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w:t>
      </w:r>
      <w:bookmarkStart w:id="1" w:name="_GoBack"/>
      <w:bookmarkEnd w:id="1"/>
      <w:r w:rsidRPr="00CF0A02">
        <w:rPr>
          <w:rFonts w:asciiTheme="majorHAnsi" w:hAnsiTheme="majorHAnsi"/>
          <w:color w:val="FFFFFF"/>
          <w:sz w:val="72"/>
          <w:szCs w:val="72"/>
          <w:lang w:val="es-ES"/>
        </w:rPr>
        <w:t>cios Online</w:t>
      </w:r>
    </w:p>
    <w:p w14:paraId="6BAF63FC" w14:textId="02C953C3"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E4036C">
        <w:rPr>
          <w:rFonts w:asciiTheme="majorHAnsi" w:hAnsiTheme="majorHAnsi"/>
          <w:color w:val="FFFFFF" w:themeColor="background1"/>
          <w:sz w:val="72"/>
          <w:szCs w:val="72"/>
          <w:lang w:val="es-ES"/>
        </w:rPr>
        <w:t>enero</w:t>
      </w:r>
      <w:r w:rsidR="00887E58" w:rsidRPr="00E32BC2">
        <w:rPr>
          <w:rFonts w:asciiTheme="majorHAnsi" w:hAnsiTheme="majorHAnsi"/>
          <w:color w:val="FFFFFF" w:themeColor="background1"/>
          <w:sz w:val="72"/>
          <w:szCs w:val="72"/>
          <w:lang w:val="es-ES"/>
        </w:rPr>
        <w:t xml:space="preserve"> </w:t>
      </w:r>
      <w:r w:rsidRPr="00CF0A02">
        <w:rPr>
          <w:rFonts w:asciiTheme="majorHAnsi" w:hAnsiTheme="majorHAnsi"/>
          <w:color w:val="FFFFFF"/>
          <w:sz w:val="72"/>
          <w:szCs w:val="72"/>
          <w:lang w:val="es-ES"/>
        </w:rPr>
        <w:t>de 201</w:t>
      </w:r>
      <w:r w:rsidR="00E4036C">
        <w:rPr>
          <w:rFonts w:asciiTheme="majorHAnsi" w:hAnsiTheme="majorHAnsi"/>
          <w:color w:val="FFFFFF"/>
          <w:sz w:val="72"/>
          <w:szCs w:val="72"/>
          <w:lang w:val="es-ES"/>
        </w:rPr>
        <w:t>8</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6E97B02C" w14:textId="592E2D10" w:rsidR="00E4036C"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502234216" w:history="1">
        <w:r w:rsidR="00E4036C" w:rsidRPr="0093312F">
          <w:rPr>
            <w:rStyle w:val="Hyperlink"/>
            <w:noProof/>
            <w:lang w:val="es-ES"/>
          </w:rPr>
          <w:t>Introducción</w:t>
        </w:r>
        <w:r w:rsidR="00E4036C">
          <w:rPr>
            <w:noProof/>
            <w:webHidden/>
          </w:rPr>
          <w:tab/>
        </w:r>
        <w:r w:rsidR="00E4036C">
          <w:rPr>
            <w:noProof/>
            <w:webHidden/>
          </w:rPr>
          <w:fldChar w:fldCharType="begin"/>
        </w:r>
        <w:r w:rsidR="00E4036C">
          <w:rPr>
            <w:noProof/>
            <w:webHidden/>
          </w:rPr>
          <w:instrText xml:space="preserve"> PAGEREF _Toc502234216 \h </w:instrText>
        </w:r>
        <w:r w:rsidR="00E4036C">
          <w:rPr>
            <w:noProof/>
            <w:webHidden/>
          </w:rPr>
        </w:r>
        <w:r w:rsidR="00E4036C">
          <w:rPr>
            <w:noProof/>
            <w:webHidden/>
          </w:rPr>
          <w:fldChar w:fldCharType="separate"/>
        </w:r>
        <w:r w:rsidR="00E4036C">
          <w:rPr>
            <w:noProof/>
            <w:webHidden/>
          </w:rPr>
          <w:t>3</w:t>
        </w:r>
        <w:r w:rsidR="00E4036C">
          <w:rPr>
            <w:noProof/>
            <w:webHidden/>
          </w:rPr>
          <w:fldChar w:fldCharType="end"/>
        </w:r>
      </w:hyperlink>
    </w:p>
    <w:p w14:paraId="4C4E8005" w14:textId="5813DC78" w:rsidR="00E4036C" w:rsidRDefault="00E50777">
      <w:pPr>
        <w:pStyle w:val="TOC3"/>
        <w:rPr>
          <w:rFonts w:eastAsiaTheme="minorEastAsia"/>
          <w:b w:val="0"/>
          <w:smallCaps w:val="0"/>
          <w:sz w:val="22"/>
          <w:lang w:val="en-US"/>
        </w:rPr>
      </w:pPr>
      <w:hyperlink w:anchor="_Toc502234217" w:history="1">
        <w:r w:rsidR="00E4036C" w:rsidRPr="0093312F">
          <w:rPr>
            <w:rStyle w:val="Hyperlink"/>
          </w:rPr>
          <w:t>Versiones anteriores</w:t>
        </w:r>
        <w:r w:rsidR="00E4036C">
          <w:rPr>
            <w:webHidden/>
          </w:rPr>
          <w:tab/>
        </w:r>
        <w:r w:rsidR="00E4036C">
          <w:rPr>
            <w:webHidden/>
          </w:rPr>
          <w:fldChar w:fldCharType="begin"/>
        </w:r>
        <w:r w:rsidR="00E4036C">
          <w:rPr>
            <w:webHidden/>
          </w:rPr>
          <w:instrText xml:space="preserve"> PAGEREF _Toc502234217 \h </w:instrText>
        </w:r>
        <w:r w:rsidR="00E4036C">
          <w:rPr>
            <w:webHidden/>
          </w:rPr>
        </w:r>
        <w:r w:rsidR="00E4036C">
          <w:rPr>
            <w:webHidden/>
          </w:rPr>
          <w:fldChar w:fldCharType="separate"/>
        </w:r>
        <w:r w:rsidR="00E4036C">
          <w:rPr>
            <w:webHidden/>
          </w:rPr>
          <w:t>3</w:t>
        </w:r>
        <w:r w:rsidR="00E4036C">
          <w:rPr>
            <w:webHidden/>
          </w:rPr>
          <w:fldChar w:fldCharType="end"/>
        </w:r>
      </w:hyperlink>
    </w:p>
    <w:p w14:paraId="7A92195A" w14:textId="4CE01578" w:rsidR="00E4036C" w:rsidRDefault="00E50777">
      <w:pPr>
        <w:pStyle w:val="TOC3"/>
        <w:rPr>
          <w:rFonts w:eastAsiaTheme="minorEastAsia"/>
          <w:b w:val="0"/>
          <w:smallCaps w:val="0"/>
          <w:sz w:val="22"/>
          <w:lang w:val="en-US"/>
        </w:rPr>
      </w:pPr>
      <w:hyperlink w:anchor="_Toc502234218" w:history="1">
        <w:r w:rsidR="00E4036C" w:rsidRPr="0093312F">
          <w:rPr>
            <w:rStyle w:val="Hyperlink"/>
          </w:rPr>
          <w:t>Aclaraciones y resumen de cambios</w:t>
        </w:r>
        <w:r w:rsidR="00E4036C">
          <w:rPr>
            <w:webHidden/>
          </w:rPr>
          <w:tab/>
        </w:r>
        <w:r w:rsidR="00E4036C">
          <w:rPr>
            <w:webHidden/>
          </w:rPr>
          <w:fldChar w:fldCharType="begin"/>
        </w:r>
        <w:r w:rsidR="00E4036C">
          <w:rPr>
            <w:webHidden/>
          </w:rPr>
          <w:instrText xml:space="preserve"> PAGEREF _Toc502234218 \h </w:instrText>
        </w:r>
        <w:r w:rsidR="00E4036C">
          <w:rPr>
            <w:webHidden/>
          </w:rPr>
        </w:r>
        <w:r w:rsidR="00E4036C">
          <w:rPr>
            <w:webHidden/>
          </w:rPr>
          <w:fldChar w:fldCharType="separate"/>
        </w:r>
        <w:r w:rsidR="00E4036C">
          <w:rPr>
            <w:webHidden/>
          </w:rPr>
          <w:t>3</w:t>
        </w:r>
        <w:r w:rsidR="00E4036C">
          <w:rPr>
            <w:webHidden/>
          </w:rPr>
          <w:fldChar w:fldCharType="end"/>
        </w:r>
      </w:hyperlink>
    </w:p>
    <w:p w14:paraId="51E39438" w14:textId="4E4CA8AC" w:rsidR="00E4036C" w:rsidRDefault="00E50777">
      <w:pPr>
        <w:pStyle w:val="TOC1"/>
        <w:tabs>
          <w:tab w:val="right" w:leader="dot" w:pos="5030"/>
        </w:tabs>
        <w:rPr>
          <w:rFonts w:eastAsiaTheme="minorEastAsia"/>
          <w:b w:val="0"/>
          <w:caps w:val="0"/>
          <w:noProof/>
          <w:sz w:val="22"/>
        </w:rPr>
      </w:pPr>
      <w:hyperlink w:anchor="_Toc502234219" w:history="1">
        <w:r w:rsidR="00E4036C" w:rsidRPr="0093312F">
          <w:rPr>
            <w:rStyle w:val="Hyperlink"/>
            <w:noProof/>
            <w:lang w:val="es-ES"/>
          </w:rPr>
          <w:t>Términos generales</w:t>
        </w:r>
        <w:r w:rsidR="00E4036C">
          <w:rPr>
            <w:noProof/>
            <w:webHidden/>
          </w:rPr>
          <w:tab/>
        </w:r>
        <w:r w:rsidR="00E4036C">
          <w:rPr>
            <w:noProof/>
            <w:webHidden/>
          </w:rPr>
          <w:fldChar w:fldCharType="begin"/>
        </w:r>
        <w:r w:rsidR="00E4036C">
          <w:rPr>
            <w:noProof/>
            <w:webHidden/>
          </w:rPr>
          <w:instrText xml:space="preserve"> PAGEREF _Toc502234219 \h </w:instrText>
        </w:r>
        <w:r w:rsidR="00E4036C">
          <w:rPr>
            <w:noProof/>
            <w:webHidden/>
          </w:rPr>
        </w:r>
        <w:r w:rsidR="00E4036C">
          <w:rPr>
            <w:noProof/>
            <w:webHidden/>
          </w:rPr>
          <w:fldChar w:fldCharType="separate"/>
        </w:r>
        <w:r w:rsidR="00E4036C">
          <w:rPr>
            <w:noProof/>
            <w:webHidden/>
          </w:rPr>
          <w:t>4</w:t>
        </w:r>
        <w:r w:rsidR="00E4036C">
          <w:rPr>
            <w:noProof/>
            <w:webHidden/>
          </w:rPr>
          <w:fldChar w:fldCharType="end"/>
        </w:r>
      </w:hyperlink>
    </w:p>
    <w:p w14:paraId="22BA125F" w14:textId="7231B977" w:rsidR="00E4036C" w:rsidRDefault="00E50777">
      <w:pPr>
        <w:pStyle w:val="TOC5"/>
        <w:tabs>
          <w:tab w:val="right" w:leader="dot" w:pos="5030"/>
        </w:tabs>
        <w:rPr>
          <w:rFonts w:eastAsiaTheme="minorEastAsia"/>
          <w:noProof/>
          <w:sz w:val="22"/>
        </w:rPr>
      </w:pPr>
      <w:hyperlink w:anchor="_Toc502234220" w:history="1">
        <w:r w:rsidR="00E4036C" w:rsidRPr="0093312F">
          <w:rPr>
            <w:rStyle w:val="Hyperlink"/>
            <w:noProof/>
            <w:lang w:val="es-ES"/>
          </w:rPr>
          <w:t>Definiciones</w:t>
        </w:r>
        <w:r w:rsidR="00E4036C">
          <w:rPr>
            <w:noProof/>
            <w:webHidden/>
          </w:rPr>
          <w:tab/>
        </w:r>
        <w:r w:rsidR="00E4036C">
          <w:rPr>
            <w:noProof/>
            <w:webHidden/>
          </w:rPr>
          <w:fldChar w:fldCharType="begin"/>
        </w:r>
        <w:r w:rsidR="00E4036C">
          <w:rPr>
            <w:noProof/>
            <w:webHidden/>
          </w:rPr>
          <w:instrText xml:space="preserve"> PAGEREF _Toc502234220 \h </w:instrText>
        </w:r>
        <w:r w:rsidR="00E4036C">
          <w:rPr>
            <w:noProof/>
            <w:webHidden/>
          </w:rPr>
        </w:r>
        <w:r w:rsidR="00E4036C">
          <w:rPr>
            <w:noProof/>
            <w:webHidden/>
          </w:rPr>
          <w:fldChar w:fldCharType="separate"/>
        </w:r>
        <w:r w:rsidR="00E4036C">
          <w:rPr>
            <w:noProof/>
            <w:webHidden/>
          </w:rPr>
          <w:t>4</w:t>
        </w:r>
        <w:r w:rsidR="00E4036C">
          <w:rPr>
            <w:noProof/>
            <w:webHidden/>
          </w:rPr>
          <w:fldChar w:fldCharType="end"/>
        </w:r>
      </w:hyperlink>
    </w:p>
    <w:p w14:paraId="575F7AD0" w14:textId="4029B9FB" w:rsidR="00E4036C" w:rsidRDefault="00E50777">
      <w:pPr>
        <w:pStyle w:val="TOC5"/>
        <w:tabs>
          <w:tab w:val="right" w:leader="dot" w:pos="5030"/>
        </w:tabs>
        <w:rPr>
          <w:rFonts w:eastAsiaTheme="minorEastAsia"/>
          <w:noProof/>
          <w:sz w:val="22"/>
        </w:rPr>
      </w:pPr>
      <w:hyperlink w:anchor="_Toc502234221" w:history="1">
        <w:r w:rsidR="00E4036C" w:rsidRPr="0093312F">
          <w:rPr>
            <w:rStyle w:val="Hyperlink"/>
            <w:noProof/>
            <w:lang w:val="es-ES"/>
          </w:rPr>
          <w:t>Actualizaciones de los Términos de los Servicios Online</w:t>
        </w:r>
        <w:r w:rsidR="00E4036C">
          <w:rPr>
            <w:noProof/>
            <w:webHidden/>
          </w:rPr>
          <w:tab/>
        </w:r>
        <w:r w:rsidR="00E4036C">
          <w:rPr>
            <w:noProof/>
            <w:webHidden/>
          </w:rPr>
          <w:fldChar w:fldCharType="begin"/>
        </w:r>
        <w:r w:rsidR="00E4036C">
          <w:rPr>
            <w:noProof/>
            <w:webHidden/>
          </w:rPr>
          <w:instrText xml:space="preserve"> PAGEREF _Toc502234221 \h </w:instrText>
        </w:r>
        <w:r w:rsidR="00E4036C">
          <w:rPr>
            <w:noProof/>
            <w:webHidden/>
          </w:rPr>
        </w:r>
        <w:r w:rsidR="00E4036C">
          <w:rPr>
            <w:noProof/>
            <w:webHidden/>
          </w:rPr>
          <w:fldChar w:fldCharType="separate"/>
        </w:r>
        <w:r w:rsidR="00E4036C">
          <w:rPr>
            <w:noProof/>
            <w:webHidden/>
          </w:rPr>
          <w:t>4</w:t>
        </w:r>
        <w:r w:rsidR="00E4036C">
          <w:rPr>
            <w:noProof/>
            <w:webHidden/>
          </w:rPr>
          <w:fldChar w:fldCharType="end"/>
        </w:r>
      </w:hyperlink>
    </w:p>
    <w:p w14:paraId="04F74F2A" w14:textId="5514B795" w:rsidR="00E4036C" w:rsidRDefault="00E50777">
      <w:pPr>
        <w:pStyle w:val="TOC5"/>
        <w:tabs>
          <w:tab w:val="right" w:leader="dot" w:pos="5030"/>
        </w:tabs>
        <w:rPr>
          <w:rFonts w:eastAsiaTheme="minorEastAsia"/>
          <w:noProof/>
          <w:sz w:val="22"/>
        </w:rPr>
      </w:pPr>
      <w:hyperlink w:anchor="_Toc502234222" w:history="1">
        <w:r w:rsidR="00E4036C" w:rsidRPr="0093312F">
          <w:rPr>
            <w:rStyle w:val="Hyperlink"/>
            <w:noProof/>
            <w:lang w:val="es-ES"/>
          </w:rPr>
          <w:t>Cambios y disponibilidad de los Servicios Online</w:t>
        </w:r>
        <w:r w:rsidR="00E4036C">
          <w:rPr>
            <w:noProof/>
            <w:webHidden/>
          </w:rPr>
          <w:tab/>
        </w:r>
        <w:r w:rsidR="00E4036C">
          <w:rPr>
            <w:noProof/>
            <w:webHidden/>
          </w:rPr>
          <w:fldChar w:fldCharType="begin"/>
        </w:r>
        <w:r w:rsidR="00E4036C">
          <w:rPr>
            <w:noProof/>
            <w:webHidden/>
          </w:rPr>
          <w:instrText xml:space="preserve"> PAGEREF _Toc502234222 \h </w:instrText>
        </w:r>
        <w:r w:rsidR="00E4036C">
          <w:rPr>
            <w:noProof/>
            <w:webHidden/>
          </w:rPr>
        </w:r>
        <w:r w:rsidR="00E4036C">
          <w:rPr>
            <w:noProof/>
            <w:webHidden/>
          </w:rPr>
          <w:fldChar w:fldCharType="separate"/>
        </w:r>
        <w:r w:rsidR="00E4036C">
          <w:rPr>
            <w:noProof/>
            <w:webHidden/>
          </w:rPr>
          <w:t>4</w:t>
        </w:r>
        <w:r w:rsidR="00E4036C">
          <w:rPr>
            <w:noProof/>
            <w:webHidden/>
          </w:rPr>
          <w:fldChar w:fldCharType="end"/>
        </w:r>
      </w:hyperlink>
    </w:p>
    <w:p w14:paraId="1EA4AA51" w14:textId="3E9022D4" w:rsidR="00E4036C" w:rsidRDefault="00E50777">
      <w:pPr>
        <w:pStyle w:val="TOC5"/>
        <w:tabs>
          <w:tab w:val="right" w:leader="dot" w:pos="5030"/>
        </w:tabs>
        <w:rPr>
          <w:rFonts w:eastAsiaTheme="minorEastAsia"/>
          <w:noProof/>
          <w:sz w:val="22"/>
        </w:rPr>
      </w:pPr>
      <w:hyperlink w:anchor="_Toc502234223" w:history="1">
        <w:r w:rsidR="00E4036C" w:rsidRPr="0093312F">
          <w:rPr>
            <w:rStyle w:val="Hyperlink"/>
            <w:noProof/>
            <w:lang w:val="es-ES"/>
          </w:rPr>
          <w:t>Conservación de datos</w:t>
        </w:r>
        <w:r w:rsidR="00E4036C">
          <w:rPr>
            <w:noProof/>
            <w:webHidden/>
          </w:rPr>
          <w:tab/>
        </w:r>
        <w:r w:rsidR="00E4036C">
          <w:rPr>
            <w:noProof/>
            <w:webHidden/>
          </w:rPr>
          <w:fldChar w:fldCharType="begin"/>
        </w:r>
        <w:r w:rsidR="00E4036C">
          <w:rPr>
            <w:noProof/>
            <w:webHidden/>
          </w:rPr>
          <w:instrText xml:space="preserve"> PAGEREF _Toc502234223 \h </w:instrText>
        </w:r>
        <w:r w:rsidR="00E4036C">
          <w:rPr>
            <w:noProof/>
            <w:webHidden/>
          </w:rPr>
        </w:r>
        <w:r w:rsidR="00E4036C">
          <w:rPr>
            <w:noProof/>
            <w:webHidden/>
          </w:rPr>
          <w:fldChar w:fldCharType="separate"/>
        </w:r>
        <w:r w:rsidR="00E4036C">
          <w:rPr>
            <w:noProof/>
            <w:webHidden/>
          </w:rPr>
          <w:t>5</w:t>
        </w:r>
        <w:r w:rsidR="00E4036C">
          <w:rPr>
            <w:noProof/>
            <w:webHidden/>
          </w:rPr>
          <w:fldChar w:fldCharType="end"/>
        </w:r>
      </w:hyperlink>
    </w:p>
    <w:p w14:paraId="2E26B7C6" w14:textId="0235539E" w:rsidR="00E4036C" w:rsidRDefault="00E50777">
      <w:pPr>
        <w:pStyle w:val="TOC5"/>
        <w:tabs>
          <w:tab w:val="right" w:leader="dot" w:pos="5030"/>
        </w:tabs>
        <w:rPr>
          <w:rFonts w:eastAsiaTheme="minorEastAsia"/>
          <w:noProof/>
          <w:sz w:val="22"/>
        </w:rPr>
      </w:pPr>
      <w:hyperlink w:anchor="_Toc502234224" w:history="1">
        <w:r w:rsidR="00E4036C" w:rsidRPr="0093312F">
          <w:rPr>
            <w:rStyle w:val="Hyperlink"/>
            <w:noProof/>
            <w:lang w:val="es-ES"/>
          </w:rPr>
          <w:t>Uso de software con el Servicio Online</w:t>
        </w:r>
        <w:r w:rsidR="00E4036C">
          <w:rPr>
            <w:noProof/>
            <w:webHidden/>
          </w:rPr>
          <w:tab/>
        </w:r>
        <w:r w:rsidR="00E4036C">
          <w:rPr>
            <w:noProof/>
            <w:webHidden/>
          </w:rPr>
          <w:fldChar w:fldCharType="begin"/>
        </w:r>
        <w:r w:rsidR="00E4036C">
          <w:rPr>
            <w:noProof/>
            <w:webHidden/>
          </w:rPr>
          <w:instrText xml:space="preserve"> PAGEREF _Toc502234224 \h </w:instrText>
        </w:r>
        <w:r w:rsidR="00E4036C">
          <w:rPr>
            <w:noProof/>
            <w:webHidden/>
          </w:rPr>
        </w:r>
        <w:r w:rsidR="00E4036C">
          <w:rPr>
            <w:noProof/>
            <w:webHidden/>
          </w:rPr>
          <w:fldChar w:fldCharType="separate"/>
        </w:r>
        <w:r w:rsidR="00E4036C">
          <w:rPr>
            <w:noProof/>
            <w:webHidden/>
          </w:rPr>
          <w:t>5</w:t>
        </w:r>
        <w:r w:rsidR="00E4036C">
          <w:rPr>
            <w:noProof/>
            <w:webHidden/>
          </w:rPr>
          <w:fldChar w:fldCharType="end"/>
        </w:r>
      </w:hyperlink>
    </w:p>
    <w:p w14:paraId="1E64F24F" w14:textId="2821A308" w:rsidR="00E4036C" w:rsidRDefault="00E50777">
      <w:pPr>
        <w:pStyle w:val="TOC5"/>
        <w:tabs>
          <w:tab w:val="right" w:leader="dot" w:pos="5030"/>
        </w:tabs>
        <w:rPr>
          <w:rFonts w:eastAsiaTheme="minorEastAsia"/>
          <w:noProof/>
          <w:sz w:val="22"/>
        </w:rPr>
      </w:pPr>
      <w:hyperlink w:anchor="_Toc502234225" w:history="1">
        <w:r w:rsidR="00E4036C" w:rsidRPr="0093312F">
          <w:rPr>
            <w:rStyle w:val="Hyperlink"/>
            <w:noProof/>
            <w:lang w:val="es-ES"/>
          </w:rPr>
          <w:t>Productos que no son de Microsoft</w:t>
        </w:r>
        <w:r w:rsidR="00E4036C">
          <w:rPr>
            <w:noProof/>
            <w:webHidden/>
          </w:rPr>
          <w:tab/>
        </w:r>
        <w:r w:rsidR="00E4036C">
          <w:rPr>
            <w:noProof/>
            <w:webHidden/>
          </w:rPr>
          <w:fldChar w:fldCharType="begin"/>
        </w:r>
        <w:r w:rsidR="00E4036C">
          <w:rPr>
            <w:noProof/>
            <w:webHidden/>
          </w:rPr>
          <w:instrText xml:space="preserve"> PAGEREF _Toc502234225 \h </w:instrText>
        </w:r>
        <w:r w:rsidR="00E4036C">
          <w:rPr>
            <w:noProof/>
            <w:webHidden/>
          </w:rPr>
        </w:r>
        <w:r w:rsidR="00E4036C">
          <w:rPr>
            <w:noProof/>
            <w:webHidden/>
          </w:rPr>
          <w:fldChar w:fldCharType="separate"/>
        </w:r>
        <w:r w:rsidR="00E4036C">
          <w:rPr>
            <w:noProof/>
            <w:webHidden/>
          </w:rPr>
          <w:t>5</w:t>
        </w:r>
        <w:r w:rsidR="00E4036C">
          <w:rPr>
            <w:noProof/>
            <w:webHidden/>
          </w:rPr>
          <w:fldChar w:fldCharType="end"/>
        </w:r>
      </w:hyperlink>
    </w:p>
    <w:p w14:paraId="21B09033" w14:textId="0FA9C36A" w:rsidR="00E4036C" w:rsidRDefault="00E50777">
      <w:pPr>
        <w:pStyle w:val="TOC5"/>
        <w:tabs>
          <w:tab w:val="right" w:leader="dot" w:pos="5030"/>
        </w:tabs>
        <w:rPr>
          <w:rFonts w:eastAsiaTheme="minorEastAsia"/>
          <w:noProof/>
          <w:sz w:val="22"/>
        </w:rPr>
      </w:pPr>
      <w:hyperlink w:anchor="_Toc502234226" w:history="1">
        <w:r w:rsidR="00E4036C" w:rsidRPr="0093312F">
          <w:rPr>
            <w:rStyle w:val="Hyperlink"/>
            <w:noProof/>
            <w:lang w:val="es-ES"/>
          </w:rPr>
          <w:t>Política de Uso Aceptable</w:t>
        </w:r>
        <w:r w:rsidR="00E4036C">
          <w:rPr>
            <w:noProof/>
            <w:webHidden/>
          </w:rPr>
          <w:tab/>
        </w:r>
        <w:r w:rsidR="00E4036C">
          <w:rPr>
            <w:noProof/>
            <w:webHidden/>
          </w:rPr>
          <w:fldChar w:fldCharType="begin"/>
        </w:r>
        <w:r w:rsidR="00E4036C">
          <w:rPr>
            <w:noProof/>
            <w:webHidden/>
          </w:rPr>
          <w:instrText xml:space="preserve"> PAGEREF _Toc502234226 \h </w:instrText>
        </w:r>
        <w:r w:rsidR="00E4036C">
          <w:rPr>
            <w:noProof/>
            <w:webHidden/>
          </w:rPr>
        </w:r>
        <w:r w:rsidR="00E4036C">
          <w:rPr>
            <w:noProof/>
            <w:webHidden/>
          </w:rPr>
          <w:fldChar w:fldCharType="separate"/>
        </w:r>
        <w:r w:rsidR="00E4036C">
          <w:rPr>
            <w:noProof/>
            <w:webHidden/>
          </w:rPr>
          <w:t>5</w:t>
        </w:r>
        <w:r w:rsidR="00E4036C">
          <w:rPr>
            <w:noProof/>
            <w:webHidden/>
          </w:rPr>
          <w:fldChar w:fldCharType="end"/>
        </w:r>
      </w:hyperlink>
    </w:p>
    <w:p w14:paraId="0D98C3A8" w14:textId="44EFC11E" w:rsidR="00E4036C" w:rsidRDefault="00E50777">
      <w:pPr>
        <w:pStyle w:val="TOC5"/>
        <w:tabs>
          <w:tab w:val="right" w:leader="dot" w:pos="5030"/>
        </w:tabs>
        <w:rPr>
          <w:rFonts w:eastAsiaTheme="minorEastAsia"/>
          <w:noProof/>
          <w:sz w:val="22"/>
        </w:rPr>
      </w:pPr>
      <w:hyperlink w:anchor="_Toc502234227" w:history="1">
        <w:r w:rsidR="00E4036C" w:rsidRPr="0093312F">
          <w:rPr>
            <w:rStyle w:val="Hyperlink"/>
            <w:noProof/>
            <w:lang w:val="es-ES"/>
          </w:rPr>
          <w:t>Limitaciones técnicas</w:t>
        </w:r>
        <w:r w:rsidR="00E4036C">
          <w:rPr>
            <w:noProof/>
            <w:webHidden/>
          </w:rPr>
          <w:tab/>
        </w:r>
        <w:r w:rsidR="00E4036C">
          <w:rPr>
            <w:noProof/>
            <w:webHidden/>
          </w:rPr>
          <w:fldChar w:fldCharType="begin"/>
        </w:r>
        <w:r w:rsidR="00E4036C">
          <w:rPr>
            <w:noProof/>
            <w:webHidden/>
          </w:rPr>
          <w:instrText xml:space="preserve"> PAGEREF _Toc502234227 \h </w:instrText>
        </w:r>
        <w:r w:rsidR="00E4036C">
          <w:rPr>
            <w:noProof/>
            <w:webHidden/>
          </w:rPr>
        </w:r>
        <w:r w:rsidR="00E4036C">
          <w:rPr>
            <w:noProof/>
            <w:webHidden/>
          </w:rPr>
          <w:fldChar w:fldCharType="separate"/>
        </w:r>
        <w:r w:rsidR="00E4036C">
          <w:rPr>
            <w:noProof/>
            <w:webHidden/>
          </w:rPr>
          <w:t>6</w:t>
        </w:r>
        <w:r w:rsidR="00E4036C">
          <w:rPr>
            <w:noProof/>
            <w:webHidden/>
          </w:rPr>
          <w:fldChar w:fldCharType="end"/>
        </w:r>
      </w:hyperlink>
    </w:p>
    <w:p w14:paraId="3896B051" w14:textId="72644069" w:rsidR="00E4036C" w:rsidRDefault="00E50777">
      <w:pPr>
        <w:pStyle w:val="TOC5"/>
        <w:tabs>
          <w:tab w:val="right" w:leader="dot" w:pos="5030"/>
        </w:tabs>
        <w:rPr>
          <w:rFonts w:eastAsiaTheme="minorEastAsia"/>
          <w:noProof/>
          <w:sz w:val="22"/>
        </w:rPr>
      </w:pPr>
      <w:hyperlink w:anchor="_Toc502234228" w:history="1">
        <w:r w:rsidR="00E4036C" w:rsidRPr="0093312F">
          <w:rPr>
            <w:rStyle w:val="Hyperlink"/>
            <w:noProof/>
            <w:lang w:val="es-ES"/>
          </w:rPr>
          <w:t>Cumplimiento de las leyes</w:t>
        </w:r>
        <w:r w:rsidR="00E4036C">
          <w:rPr>
            <w:noProof/>
            <w:webHidden/>
          </w:rPr>
          <w:tab/>
        </w:r>
        <w:r w:rsidR="00E4036C">
          <w:rPr>
            <w:noProof/>
            <w:webHidden/>
          </w:rPr>
          <w:fldChar w:fldCharType="begin"/>
        </w:r>
        <w:r w:rsidR="00E4036C">
          <w:rPr>
            <w:noProof/>
            <w:webHidden/>
          </w:rPr>
          <w:instrText xml:space="preserve"> PAGEREF _Toc502234228 \h </w:instrText>
        </w:r>
        <w:r w:rsidR="00E4036C">
          <w:rPr>
            <w:noProof/>
            <w:webHidden/>
          </w:rPr>
        </w:r>
        <w:r w:rsidR="00E4036C">
          <w:rPr>
            <w:noProof/>
            <w:webHidden/>
          </w:rPr>
          <w:fldChar w:fldCharType="separate"/>
        </w:r>
        <w:r w:rsidR="00E4036C">
          <w:rPr>
            <w:noProof/>
            <w:webHidden/>
          </w:rPr>
          <w:t>6</w:t>
        </w:r>
        <w:r w:rsidR="00E4036C">
          <w:rPr>
            <w:noProof/>
            <w:webHidden/>
          </w:rPr>
          <w:fldChar w:fldCharType="end"/>
        </w:r>
      </w:hyperlink>
    </w:p>
    <w:p w14:paraId="07F6D451" w14:textId="6417DAC5" w:rsidR="00E4036C" w:rsidRDefault="00E50777">
      <w:pPr>
        <w:pStyle w:val="TOC5"/>
        <w:tabs>
          <w:tab w:val="right" w:leader="dot" w:pos="5030"/>
        </w:tabs>
        <w:rPr>
          <w:rFonts w:eastAsiaTheme="minorEastAsia"/>
          <w:noProof/>
          <w:sz w:val="22"/>
        </w:rPr>
      </w:pPr>
      <w:hyperlink w:anchor="_Toc502234229" w:history="1">
        <w:r w:rsidR="00E4036C" w:rsidRPr="0093312F">
          <w:rPr>
            <w:rStyle w:val="Hyperlink"/>
            <w:noProof/>
            <w:lang w:val="es-ES"/>
          </w:rPr>
          <w:t>Servicios de importación/exportación</w:t>
        </w:r>
        <w:r w:rsidR="00E4036C">
          <w:rPr>
            <w:noProof/>
            <w:webHidden/>
          </w:rPr>
          <w:tab/>
        </w:r>
        <w:r w:rsidR="00E4036C">
          <w:rPr>
            <w:noProof/>
            <w:webHidden/>
          </w:rPr>
          <w:fldChar w:fldCharType="begin"/>
        </w:r>
        <w:r w:rsidR="00E4036C">
          <w:rPr>
            <w:noProof/>
            <w:webHidden/>
          </w:rPr>
          <w:instrText xml:space="preserve"> PAGEREF _Toc502234229 \h </w:instrText>
        </w:r>
        <w:r w:rsidR="00E4036C">
          <w:rPr>
            <w:noProof/>
            <w:webHidden/>
          </w:rPr>
        </w:r>
        <w:r w:rsidR="00E4036C">
          <w:rPr>
            <w:noProof/>
            <w:webHidden/>
          </w:rPr>
          <w:fldChar w:fldCharType="separate"/>
        </w:r>
        <w:r w:rsidR="00E4036C">
          <w:rPr>
            <w:noProof/>
            <w:webHidden/>
          </w:rPr>
          <w:t>6</w:t>
        </w:r>
        <w:r w:rsidR="00E4036C">
          <w:rPr>
            <w:noProof/>
            <w:webHidden/>
          </w:rPr>
          <w:fldChar w:fldCharType="end"/>
        </w:r>
      </w:hyperlink>
    </w:p>
    <w:p w14:paraId="233BE671" w14:textId="4A45D347" w:rsidR="00E4036C" w:rsidRDefault="00E50777">
      <w:pPr>
        <w:pStyle w:val="TOC5"/>
        <w:tabs>
          <w:tab w:val="right" w:leader="dot" w:pos="5030"/>
        </w:tabs>
        <w:rPr>
          <w:rFonts w:eastAsiaTheme="minorEastAsia"/>
          <w:noProof/>
          <w:sz w:val="22"/>
        </w:rPr>
      </w:pPr>
      <w:hyperlink w:anchor="_Toc502234230" w:history="1">
        <w:r w:rsidR="00E4036C" w:rsidRPr="0093312F">
          <w:rPr>
            <w:rStyle w:val="Hyperlink"/>
            <w:noProof/>
            <w:lang w:val="es-ES"/>
          </w:rPr>
          <w:t>Notificaciones electrónicas</w:t>
        </w:r>
        <w:r w:rsidR="00E4036C">
          <w:rPr>
            <w:noProof/>
            <w:webHidden/>
          </w:rPr>
          <w:tab/>
        </w:r>
        <w:r w:rsidR="00E4036C">
          <w:rPr>
            <w:noProof/>
            <w:webHidden/>
          </w:rPr>
          <w:fldChar w:fldCharType="begin"/>
        </w:r>
        <w:r w:rsidR="00E4036C">
          <w:rPr>
            <w:noProof/>
            <w:webHidden/>
          </w:rPr>
          <w:instrText xml:space="preserve"> PAGEREF _Toc502234230 \h </w:instrText>
        </w:r>
        <w:r w:rsidR="00E4036C">
          <w:rPr>
            <w:noProof/>
            <w:webHidden/>
          </w:rPr>
        </w:r>
        <w:r w:rsidR="00E4036C">
          <w:rPr>
            <w:noProof/>
            <w:webHidden/>
          </w:rPr>
          <w:fldChar w:fldCharType="separate"/>
        </w:r>
        <w:r w:rsidR="00E4036C">
          <w:rPr>
            <w:noProof/>
            <w:webHidden/>
          </w:rPr>
          <w:t>6</w:t>
        </w:r>
        <w:r w:rsidR="00E4036C">
          <w:rPr>
            <w:noProof/>
            <w:webHidden/>
          </w:rPr>
          <w:fldChar w:fldCharType="end"/>
        </w:r>
      </w:hyperlink>
    </w:p>
    <w:p w14:paraId="4C044DAC" w14:textId="36D09552" w:rsidR="00E4036C" w:rsidRDefault="00E50777">
      <w:pPr>
        <w:pStyle w:val="TOC5"/>
        <w:tabs>
          <w:tab w:val="right" w:leader="dot" w:pos="5030"/>
        </w:tabs>
        <w:rPr>
          <w:rFonts w:eastAsiaTheme="minorEastAsia"/>
          <w:noProof/>
          <w:sz w:val="22"/>
        </w:rPr>
      </w:pPr>
      <w:hyperlink w:anchor="_Toc502234231" w:history="1">
        <w:r w:rsidR="00E4036C" w:rsidRPr="0093312F">
          <w:rPr>
            <w:rStyle w:val="Hyperlink"/>
            <w:noProof/>
            <w:lang w:val="es-ES"/>
          </w:rPr>
          <w:t>Reasignación de licencias</w:t>
        </w:r>
        <w:r w:rsidR="00E4036C">
          <w:rPr>
            <w:noProof/>
            <w:webHidden/>
          </w:rPr>
          <w:tab/>
        </w:r>
        <w:r w:rsidR="00E4036C">
          <w:rPr>
            <w:noProof/>
            <w:webHidden/>
          </w:rPr>
          <w:fldChar w:fldCharType="begin"/>
        </w:r>
        <w:r w:rsidR="00E4036C">
          <w:rPr>
            <w:noProof/>
            <w:webHidden/>
          </w:rPr>
          <w:instrText xml:space="preserve"> PAGEREF _Toc502234231 \h </w:instrText>
        </w:r>
        <w:r w:rsidR="00E4036C">
          <w:rPr>
            <w:noProof/>
            <w:webHidden/>
          </w:rPr>
        </w:r>
        <w:r w:rsidR="00E4036C">
          <w:rPr>
            <w:noProof/>
            <w:webHidden/>
          </w:rPr>
          <w:fldChar w:fldCharType="separate"/>
        </w:r>
        <w:r w:rsidR="00E4036C">
          <w:rPr>
            <w:noProof/>
            <w:webHidden/>
          </w:rPr>
          <w:t>6</w:t>
        </w:r>
        <w:r w:rsidR="00E4036C">
          <w:rPr>
            <w:noProof/>
            <w:webHidden/>
          </w:rPr>
          <w:fldChar w:fldCharType="end"/>
        </w:r>
      </w:hyperlink>
    </w:p>
    <w:p w14:paraId="5C24AA68" w14:textId="3744592D" w:rsidR="00E4036C" w:rsidRDefault="00E50777">
      <w:pPr>
        <w:pStyle w:val="TOC5"/>
        <w:tabs>
          <w:tab w:val="right" w:leader="dot" w:pos="5030"/>
        </w:tabs>
        <w:rPr>
          <w:rFonts w:eastAsiaTheme="minorEastAsia"/>
          <w:noProof/>
          <w:sz w:val="22"/>
        </w:rPr>
      </w:pPr>
      <w:hyperlink w:anchor="_Toc502234232" w:history="1">
        <w:r w:rsidR="00E4036C" w:rsidRPr="0093312F">
          <w:rPr>
            <w:rStyle w:val="Hyperlink"/>
            <w:noProof/>
            <w:lang w:val="es-ES"/>
          </w:rPr>
          <w:t>Componentes de fuente</w:t>
        </w:r>
        <w:r w:rsidR="00E4036C">
          <w:rPr>
            <w:noProof/>
            <w:webHidden/>
          </w:rPr>
          <w:tab/>
        </w:r>
        <w:r w:rsidR="00E4036C">
          <w:rPr>
            <w:noProof/>
            <w:webHidden/>
          </w:rPr>
          <w:fldChar w:fldCharType="begin"/>
        </w:r>
        <w:r w:rsidR="00E4036C">
          <w:rPr>
            <w:noProof/>
            <w:webHidden/>
          </w:rPr>
          <w:instrText xml:space="preserve"> PAGEREF _Toc502234232 \h </w:instrText>
        </w:r>
        <w:r w:rsidR="00E4036C">
          <w:rPr>
            <w:noProof/>
            <w:webHidden/>
          </w:rPr>
        </w:r>
        <w:r w:rsidR="00E4036C">
          <w:rPr>
            <w:noProof/>
            <w:webHidden/>
          </w:rPr>
          <w:fldChar w:fldCharType="separate"/>
        </w:r>
        <w:r w:rsidR="00E4036C">
          <w:rPr>
            <w:noProof/>
            <w:webHidden/>
          </w:rPr>
          <w:t>6</w:t>
        </w:r>
        <w:r w:rsidR="00E4036C">
          <w:rPr>
            <w:noProof/>
            <w:webHidden/>
          </w:rPr>
          <w:fldChar w:fldCharType="end"/>
        </w:r>
      </w:hyperlink>
    </w:p>
    <w:p w14:paraId="05AA3957" w14:textId="59FA7C0A" w:rsidR="00E4036C" w:rsidRDefault="00E50777">
      <w:pPr>
        <w:pStyle w:val="TOC5"/>
        <w:tabs>
          <w:tab w:val="right" w:leader="dot" w:pos="5030"/>
        </w:tabs>
        <w:rPr>
          <w:rFonts w:eastAsiaTheme="minorEastAsia"/>
          <w:noProof/>
          <w:sz w:val="22"/>
        </w:rPr>
      </w:pPr>
      <w:hyperlink w:anchor="_Toc502234233" w:history="1">
        <w:r w:rsidR="00E4036C" w:rsidRPr="0093312F">
          <w:rPr>
            <w:rStyle w:val="Hyperlink"/>
            <w:noProof/>
            <w:lang w:val="es-ES"/>
          </w:rPr>
          <w:t>Comparación competitiva</w:t>
        </w:r>
        <w:r w:rsidR="00E4036C">
          <w:rPr>
            <w:noProof/>
            <w:webHidden/>
          </w:rPr>
          <w:tab/>
        </w:r>
        <w:r w:rsidR="00E4036C">
          <w:rPr>
            <w:noProof/>
            <w:webHidden/>
          </w:rPr>
          <w:fldChar w:fldCharType="begin"/>
        </w:r>
        <w:r w:rsidR="00E4036C">
          <w:rPr>
            <w:noProof/>
            <w:webHidden/>
          </w:rPr>
          <w:instrText xml:space="preserve"> PAGEREF _Toc502234233 \h </w:instrText>
        </w:r>
        <w:r w:rsidR="00E4036C">
          <w:rPr>
            <w:noProof/>
            <w:webHidden/>
          </w:rPr>
        </w:r>
        <w:r w:rsidR="00E4036C">
          <w:rPr>
            <w:noProof/>
            <w:webHidden/>
          </w:rPr>
          <w:fldChar w:fldCharType="separate"/>
        </w:r>
        <w:r w:rsidR="00E4036C">
          <w:rPr>
            <w:noProof/>
            <w:webHidden/>
          </w:rPr>
          <w:t>7</w:t>
        </w:r>
        <w:r w:rsidR="00E4036C">
          <w:rPr>
            <w:noProof/>
            <w:webHidden/>
          </w:rPr>
          <w:fldChar w:fldCharType="end"/>
        </w:r>
      </w:hyperlink>
    </w:p>
    <w:p w14:paraId="6E66851C" w14:textId="5E5E7534" w:rsidR="00E4036C" w:rsidRDefault="00E50777">
      <w:pPr>
        <w:pStyle w:val="TOC5"/>
        <w:tabs>
          <w:tab w:val="right" w:leader="dot" w:pos="5030"/>
        </w:tabs>
        <w:rPr>
          <w:rFonts w:eastAsiaTheme="minorEastAsia"/>
          <w:noProof/>
          <w:sz w:val="22"/>
        </w:rPr>
      </w:pPr>
      <w:hyperlink w:anchor="_Toc502234234" w:history="1">
        <w:r w:rsidR="00E4036C" w:rsidRPr="0093312F">
          <w:rPr>
            <w:rStyle w:val="Hyperlink"/>
            <w:noProof/>
            <w:lang w:val="es-ES"/>
          </w:rPr>
          <w:t>Multiplexación</w:t>
        </w:r>
        <w:r w:rsidR="00E4036C">
          <w:rPr>
            <w:noProof/>
            <w:webHidden/>
          </w:rPr>
          <w:tab/>
        </w:r>
        <w:r w:rsidR="00E4036C">
          <w:rPr>
            <w:noProof/>
            <w:webHidden/>
          </w:rPr>
          <w:fldChar w:fldCharType="begin"/>
        </w:r>
        <w:r w:rsidR="00E4036C">
          <w:rPr>
            <w:noProof/>
            <w:webHidden/>
          </w:rPr>
          <w:instrText xml:space="preserve"> PAGEREF _Toc502234234 \h </w:instrText>
        </w:r>
        <w:r w:rsidR="00E4036C">
          <w:rPr>
            <w:noProof/>
            <w:webHidden/>
          </w:rPr>
        </w:r>
        <w:r w:rsidR="00E4036C">
          <w:rPr>
            <w:noProof/>
            <w:webHidden/>
          </w:rPr>
          <w:fldChar w:fldCharType="separate"/>
        </w:r>
        <w:r w:rsidR="00E4036C">
          <w:rPr>
            <w:noProof/>
            <w:webHidden/>
          </w:rPr>
          <w:t>7</w:t>
        </w:r>
        <w:r w:rsidR="00E4036C">
          <w:rPr>
            <w:noProof/>
            <w:webHidden/>
          </w:rPr>
          <w:fldChar w:fldCharType="end"/>
        </w:r>
      </w:hyperlink>
    </w:p>
    <w:p w14:paraId="6E0D8073" w14:textId="635BABDC" w:rsidR="00E4036C" w:rsidRDefault="00E50777">
      <w:pPr>
        <w:pStyle w:val="TOC1"/>
        <w:tabs>
          <w:tab w:val="right" w:leader="dot" w:pos="5030"/>
        </w:tabs>
        <w:rPr>
          <w:rFonts w:eastAsiaTheme="minorEastAsia"/>
          <w:b w:val="0"/>
          <w:caps w:val="0"/>
          <w:noProof/>
          <w:sz w:val="22"/>
        </w:rPr>
      </w:pPr>
      <w:hyperlink w:anchor="_Toc502234235" w:history="1">
        <w:r w:rsidR="00E4036C" w:rsidRPr="0093312F">
          <w:rPr>
            <w:rStyle w:val="Hyperlink"/>
            <w:noProof/>
            <w:lang w:val="es-ES"/>
          </w:rPr>
          <w:t>Términos de privacidad y seguridad</w:t>
        </w:r>
        <w:r w:rsidR="00E4036C">
          <w:rPr>
            <w:noProof/>
            <w:webHidden/>
          </w:rPr>
          <w:tab/>
        </w:r>
        <w:r w:rsidR="00E4036C">
          <w:rPr>
            <w:noProof/>
            <w:webHidden/>
          </w:rPr>
          <w:fldChar w:fldCharType="begin"/>
        </w:r>
        <w:r w:rsidR="00E4036C">
          <w:rPr>
            <w:noProof/>
            <w:webHidden/>
          </w:rPr>
          <w:instrText xml:space="preserve"> PAGEREF _Toc502234235 \h </w:instrText>
        </w:r>
        <w:r w:rsidR="00E4036C">
          <w:rPr>
            <w:noProof/>
            <w:webHidden/>
          </w:rPr>
        </w:r>
        <w:r w:rsidR="00E4036C">
          <w:rPr>
            <w:noProof/>
            <w:webHidden/>
          </w:rPr>
          <w:fldChar w:fldCharType="separate"/>
        </w:r>
        <w:r w:rsidR="00E4036C">
          <w:rPr>
            <w:noProof/>
            <w:webHidden/>
          </w:rPr>
          <w:t>8</w:t>
        </w:r>
        <w:r w:rsidR="00E4036C">
          <w:rPr>
            <w:noProof/>
            <w:webHidden/>
          </w:rPr>
          <w:fldChar w:fldCharType="end"/>
        </w:r>
      </w:hyperlink>
    </w:p>
    <w:p w14:paraId="1705B098" w14:textId="19D4C9CA" w:rsidR="00E4036C" w:rsidRDefault="00E50777">
      <w:pPr>
        <w:pStyle w:val="TOC3"/>
        <w:rPr>
          <w:rFonts w:eastAsiaTheme="minorEastAsia"/>
          <w:b w:val="0"/>
          <w:smallCaps w:val="0"/>
          <w:sz w:val="22"/>
          <w:lang w:val="en-US"/>
        </w:rPr>
      </w:pPr>
      <w:hyperlink w:anchor="_Toc502234236" w:history="1">
        <w:r w:rsidR="00E4036C" w:rsidRPr="0093312F">
          <w:rPr>
            <w:rStyle w:val="Hyperlink"/>
          </w:rPr>
          <w:t>Términos Generales de Privacidad y Seguridad</w:t>
        </w:r>
        <w:r w:rsidR="00E4036C">
          <w:rPr>
            <w:webHidden/>
          </w:rPr>
          <w:tab/>
        </w:r>
        <w:r w:rsidR="00E4036C">
          <w:rPr>
            <w:webHidden/>
          </w:rPr>
          <w:fldChar w:fldCharType="begin"/>
        </w:r>
        <w:r w:rsidR="00E4036C">
          <w:rPr>
            <w:webHidden/>
          </w:rPr>
          <w:instrText xml:space="preserve"> PAGEREF _Toc502234236 \h </w:instrText>
        </w:r>
        <w:r w:rsidR="00E4036C">
          <w:rPr>
            <w:webHidden/>
          </w:rPr>
        </w:r>
        <w:r w:rsidR="00E4036C">
          <w:rPr>
            <w:webHidden/>
          </w:rPr>
          <w:fldChar w:fldCharType="separate"/>
        </w:r>
        <w:r w:rsidR="00E4036C">
          <w:rPr>
            <w:webHidden/>
          </w:rPr>
          <w:t>8</w:t>
        </w:r>
        <w:r w:rsidR="00E4036C">
          <w:rPr>
            <w:webHidden/>
          </w:rPr>
          <w:fldChar w:fldCharType="end"/>
        </w:r>
      </w:hyperlink>
    </w:p>
    <w:p w14:paraId="50547196" w14:textId="3EAEBB4D" w:rsidR="00E4036C" w:rsidRDefault="00E50777">
      <w:pPr>
        <w:pStyle w:val="TOC5"/>
        <w:tabs>
          <w:tab w:val="right" w:leader="dot" w:pos="5030"/>
        </w:tabs>
        <w:rPr>
          <w:rFonts w:eastAsiaTheme="minorEastAsia"/>
          <w:noProof/>
          <w:sz w:val="22"/>
        </w:rPr>
      </w:pPr>
      <w:hyperlink w:anchor="_Toc502234237" w:history="1">
        <w:r w:rsidR="00E4036C" w:rsidRPr="0093312F">
          <w:rPr>
            <w:rStyle w:val="Hyperlink"/>
            <w:noProof/>
            <w:lang w:val="es-ES"/>
          </w:rPr>
          <w:t>Alcance</w:t>
        </w:r>
        <w:r w:rsidR="00E4036C">
          <w:rPr>
            <w:noProof/>
            <w:webHidden/>
          </w:rPr>
          <w:tab/>
        </w:r>
        <w:r w:rsidR="00E4036C">
          <w:rPr>
            <w:noProof/>
            <w:webHidden/>
          </w:rPr>
          <w:fldChar w:fldCharType="begin"/>
        </w:r>
        <w:r w:rsidR="00E4036C">
          <w:rPr>
            <w:noProof/>
            <w:webHidden/>
          </w:rPr>
          <w:instrText xml:space="preserve"> PAGEREF _Toc502234237 \h </w:instrText>
        </w:r>
        <w:r w:rsidR="00E4036C">
          <w:rPr>
            <w:noProof/>
            <w:webHidden/>
          </w:rPr>
        </w:r>
        <w:r w:rsidR="00E4036C">
          <w:rPr>
            <w:noProof/>
            <w:webHidden/>
          </w:rPr>
          <w:fldChar w:fldCharType="separate"/>
        </w:r>
        <w:r w:rsidR="00E4036C">
          <w:rPr>
            <w:noProof/>
            <w:webHidden/>
          </w:rPr>
          <w:t>8</w:t>
        </w:r>
        <w:r w:rsidR="00E4036C">
          <w:rPr>
            <w:noProof/>
            <w:webHidden/>
          </w:rPr>
          <w:fldChar w:fldCharType="end"/>
        </w:r>
      </w:hyperlink>
    </w:p>
    <w:p w14:paraId="52967470" w14:textId="6D2E75DE" w:rsidR="00E4036C" w:rsidRDefault="00E50777">
      <w:pPr>
        <w:pStyle w:val="TOC5"/>
        <w:tabs>
          <w:tab w:val="right" w:leader="dot" w:pos="5030"/>
        </w:tabs>
        <w:rPr>
          <w:rFonts w:eastAsiaTheme="minorEastAsia"/>
          <w:noProof/>
          <w:sz w:val="22"/>
        </w:rPr>
      </w:pPr>
      <w:hyperlink w:anchor="_Toc502234238" w:history="1">
        <w:r w:rsidR="00E4036C" w:rsidRPr="0093312F">
          <w:rPr>
            <w:rStyle w:val="Hyperlink"/>
            <w:noProof/>
            <w:lang w:val="es-ES"/>
          </w:rPr>
          <w:t>Uso de los Datos del Cliente</w:t>
        </w:r>
        <w:r w:rsidR="00E4036C">
          <w:rPr>
            <w:noProof/>
            <w:webHidden/>
          </w:rPr>
          <w:tab/>
        </w:r>
        <w:r w:rsidR="00E4036C">
          <w:rPr>
            <w:noProof/>
            <w:webHidden/>
          </w:rPr>
          <w:fldChar w:fldCharType="begin"/>
        </w:r>
        <w:r w:rsidR="00E4036C">
          <w:rPr>
            <w:noProof/>
            <w:webHidden/>
          </w:rPr>
          <w:instrText xml:space="preserve"> PAGEREF _Toc502234238 \h </w:instrText>
        </w:r>
        <w:r w:rsidR="00E4036C">
          <w:rPr>
            <w:noProof/>
            <w:webHidden/>
          </w:rPr>
        </w:r>
        <w:r w:rsidR="00E4036C">
          <w:rPr>
            <w:noProof/>
            <w:webHidden/>
          </w:rPr>
          <w:fldChar w:fldCharType="separate"/>
        </w:r>
        <w:r w:rsidR="00E4036C">
          <w:rPr>
            <w:noProof/>
            <w:webHidden/>
          </w:rPr>
          <w:t>8</w:t>
        </w:r>
        <w:r w:rsidR="00E4036C">
          <w:rPr>
            <w:noProof/>
            <w:webHidden/>
          </w:rPr>
          <w:fldChar w:fldCharType="end"/>
        </w:r>
      </w:hyperlink>
    </w:p>
    <w:p w14:paraId="70FDCA92" w14:textId="6DF1E3AE" w:rsidR="00E4036C" w:rsidRDefault="00E50777">
      <w:pPr>
        <w:pStyle w:val="TOC5"/>
        <w:tabs>
          <w:tab w:val="right" w:leader="dot" w:pos="5030"/>
        </w:tabs>
        <w:rPr>
          <w:rFonts w:eastAsiaTheme="minorEastAsia"/>
          <w:noProof/>
          <w:sz w:val="22"/>
        </w:rPr>
      </w:pPr>
      <w:hyperlink w:anchor="_Toc502234239" w:history="1">
        <w:r w:rsidR="00E4036C" w:rsidRPr="0093312F">
          <w:rPr>
            <w:rStyle w:val="Hyperlink"/>
            <w:noProof/>
            <w:lang w:val="es-ES"/>
          </w:rPr>
          <w:t>Tratamiento de los Datos Personales</w:t>
        </w:r>
        <w:r w:rsidR="00E4036C">
          <w:rPr>
            <w:noProof/>
            <w:webHidden/>
          </w:rPr>
          <w:tab/>
        </w:r>
        <w:r w:rsidR="00E4036C">
          <w:rPr>
            <w:noProof/>
            <w:webHidden/>
          </w:rPr>
          <w:fldChar w:fldCharType="begin"/>
        </w:r>
        <w:r w:rsidR="00E4036C">
          <w:rPr>
            <w:noProof/>
            <w:webHidden/>
          </w:rPr>
          <w:instrText xml:space="preserve"> PAGEREF _Toc502234239 \h </w:instrText>
        </w:r>
        <w:r w:rsidR="00E4036C">
          <w:rPr>
            <w:noProof/>
            <w:webHidden/>
          </w:rPr>
        </w:r>
        <w:r w:rsidR="00E4036C">
          <w:rPr>
            <w:noProof/>
            <w:webHidden/>
          </w:rPr>
          <w:fldChar w:fldCharType="separate"/>
        </w:r>
        <w:r w:rsidR="00E4036C">
          <w:rPr>
            <w:noProof/>
            <w:webHidden/>
          </w:rPr>
          <w:t>8</w:t>
        </w:r>
        <w:r w:rsidR="00E4036C">
          <w:rPr>
            <w:noProof/>
            <w:webHidden/>
          </w:rPr>
          <w:fldChar w:fldCharType="end"/>
        </w:r>
      </w:hyperlink>
    </w:p>
    <w:p w14:paraId="535133BB" w14:textId="20588D72" w:rsidR="00E4036C" w:rsidRDefault="00E50777">
      <w:pPr>
        <w:pStyle w:val="TOC5"/>
        <w:tabs>
          <w:tab w:val="right" w:leader="dot" w:pos="5030"/>
        </w:tabs>
        <w:rPr>
          <w:rFonts w:eastAsiaTheme="minorEastAsia"/>
          <w:noProof/>
          <w:sz w:val="22"/>
        </w:rPr>
      </w:pPr>
      <w:hyperlink w:anchor="_Toc502234240" w:history="1">
        <w:r w:rsidR="00E4036C" w:rsidRPr="0093312F">
          <w:rPr>
            <w:rStyle w:val="Hyperlink"/>
            <w:noProof/>
            <w:lang w:val="es-ES"/>
          </w:rPr>
          <w:t>Uso de los Datos de Soporte</w:t>
        </w:r>
        <w:r w:rsidR="00E4036C">
          <w:rPr>
            <w:noProof/>
            <w:webHidden/>
          </w:rPr>
          <w:tab/>
        </w:r>
        <w:r w:rsidR="00E4036C">
          <w:rPr>
            <w:noProof/>
            <w:webHidden/>
          </w:rPr>
          <w:fldChar w:fldCharType="begin"/>
        </w:r>
        <w:r w:rsidR="00E4036C">
          <w:rPr>
            <w:noProof/>
            <w:webHidden/>
          </w:rPr>
          <w:instrText xml:space="preserve"> PAGEREF _Toc502234240 \h </w:instrText>
        </w:r>
        <w:r w:rsidR="00E4036C">
          <w:rPr>
            <w:noProof/>
            <w:webHidden/>
          </w:rPr>
        </w:r>
        <w:r w:rsidR="00E4036C">
          <w:rPr>
            <w:noProof/>
            <w:webHidden/>
          </w:rPr>
          <w:fldChar w:fldCharType="separate"/>
        </w:r>
        <w:r w:rsidR="00E4036C">
          <w:rPr>
            <w:noProof/>
            <w:webHidden/>
          </w:rPr>
          <w:t>8</w:t>
        </w:r>
        <w:r w:rsidR="00E4036C">
          <w:rPr>
            <w:noProof/>
            <w:webHidden/>
          </w:rPr>
          <w:fldChar w:fldCharType="end"/>
        </w:r>
      </w:hyperlink>
    </w:p>
    <w:p w14:paraId="6D3A6DF7" w14:textId="34D22CFB" w:rsidR="00E4036C" w:rsidRDefault="00E50777">
      <w:pPr>
        <w:pStyle w:val="TOC5"/>
        <w:tabs>
          <w:tab w:val="right" w:leader="dot" w:pos="5030"/>
        </w:tabs>
        <w:rPr>
          <w:rFonts w:eastAsiaTheme="minorEastAsia"/>
          <w:noProof/>
          <w:sz w:val="22"/>
        </w:rPr>
      </w:pPr>
      <w:hyperlink w:anchor="_Toc502234241" w:history="1">
        <w:r w:rsidR="00E4036C" w:rsidRPr="0093312F">
          <w:rPr>
            <w:rStyle w:val="Hyperlink"/>
            <w:noProof/>
            <w:lang w:val="es-ES"/>
          </w:rPr>
          <w:t>Revelación de los Datos del Cliente y de los Datos de Soporte</w:t>
        </w:r>
        <w:r w:rsidR="00E4036C">
          <w:rPr>
            <w:noProof/>
            <w:webHidden/>
          </w:rPr>
          <w:tab/>
        </w:r>
        <w:r w:rsidR="00E4036C">
          <w:rPr>
            <w:noProof/>
            <w:webHidden/>
          </w:rPr>
          <w:fldChar w:fldCharType="begin"/>
        </w:r>
        <w:r w:rsidR="00E4036C">
          <w:rPr>
            <w:noProof/>
            <w:webHidden/>
          </w:rPr>
          <w:instrText xml:space="preserve"> PAGEREF _Toc502234241 \h </w:instrText>
        </w:r>
        <w:r w:rsidR="00E4036C">
          <w:rPr>
            <w:noProof/>
            <w:webHidden/>
          </w:rPr>
        </w:r>
        <w:r w:rsidR="00E4036C">
          <w:rPr>
            <w:noProof/>
            <w:webHidden/>
          </w:rPr>
          <w:fldChar w:fldCharType="separate"/>
        </w:r>
        <w:r w:rsidR="00E4036C">
          <w:rPr>
            <w:noProof/>
            <w:webHidden/>
          </w:rPr>
          <w:t>8</w:t>
        </w:r>
        <w:r w:rsidR="00E4036C">
          <w:rPr>
            <w:noProof/>
            <w:webHidden/>
          </w:rPr>
          <w:fldChar w:fldCharType="end"/>
        </w:r>
      </w:hyperlink>
    </w:p>
    <w:p w14:paraId="75997F2F" w14:textId="4931A504" w:rsidR="00E4036C" w:rsidRDefault="00E50777">
      <w:pPr>
        <w:pStyle w:val="TOC5"/>
        <w:tabs>
          <w:tab w:val="right" w:leader="dot" w:pos="5030"/>
        </w:tabs>
        <w:rPr>
          <w:rFonts w:eastAsiaTheme="minorEastAsia"/>
          <w:noProof/>
          <w:sz w:val="22"/>
        </w:rPr>
      </w:pPr>
      <w:hyperlink w:anchor="_Toc502234242" w:history="1">
        <w:r w:rsidR="00E4036C" w:rsidRPr="0093312F">
          <w:rPr>
            <w:rStyle w:val="Hyperlink"/>
            <w:noProof/>
            <w:lang w:val="es-ES"/>
          </w:rPr>
          <w:t>Instituciones educativas</w:t>
        </w:r>
        <w:r w:rsidR="00E4036C">
          <w:rPr>
            <w:noProof/>
            <w:webHidden/>
          </w:rPr>
          <w:tab/>
        </w:r>
        <w:r w:rsidR="00E4036C">
          <w:rPr>
            <w:noProof/>
            <w:webHidden/>
          </w:rPr>
          <w:fldChar w:fldCharType="begin"/>
        </w:r>
        <w:r w:rsidR="00E4036C">
          <w:rPr>
            <w:noProof/>
            <w:webHidden/>
          </w:rPr>
          <w:instrText xml:space="preserve"> PAGEREF _Toc502234242 \h </w:instrText>
        </w:r>
        <w:r w:rsidR="00E4036C">
          <w:rPr>
            <w:noProof/>
            <w:webHidden/>
          </w:rPr>
        </w:r>
        <w:r w:rsidR="00E4036C">
          <w:rPr>
            <w:noProof/>
            <w:webHidden/>
          </w:rPr>
          <w:fldChar w:fldCharType="separate"/>
        </w:r>
        <w:r w:rsidR="00E4036C">
          <w:rPr>
            <w:noProof/>
            <w:webHidden/>
          </w:rPr>
          <w:t>9</w:t>
        </w:r>
        <w:r w:rsidR="00E4036C">
          <w:rPr>
            <w:noProof/>
            <w:webHidden/>
          </w:rPr>
          <w:fldChar w:fldCharType="end"/>
        </w:r>
      </w:hyperlink>
    </w:p>
    <w:p w14:paraId="1CB121FE" w14:textId="1175EBC2" w:rsidR="00E4036C" w:rsidRDefault="00E50777">
      <w:pPr>
        <w:pStyle w:val="TOC5"/>
        <w:tabs>
          <w:tab w:val="right" w:leader="dot" w:pos="5030"/>
        </w:tabs>
        <w:rPr>
          <w:rFonts w:eastAsiaTheme="minorEastAsia"/>
          <w:noProof/>
          <w:sz w:val="22"/>
        </w:rPr>
      </w:pPr>
      <w:hyperlink w:anchor="_Toc502234243" w:history="1">
        <w:r w:rsidR="00E4036C" w:rsidRPr="0093312F">
          <w:rPr>
            <w:rStyle w:val="Hyperlink"/>
            <w:noProof/>
            <w:lang w:val="es-ES"/>
          </w:rPr>
          <w:t>Asociado Comercial de HIPAA</w:t>
        </w:r>
        <w:r w:rsidR="00E4036C">
          <w:rPr>
            <w:noProof/>
            <w:webHidden/>
          </w:rPr>
          <w:tab/>
        </w:r>
        <w:r w:rsidR="00E4036C">
          <w:rPr>
            <w:noProof/>
            <w:webHidden/>
          </w:rPr>
          <w:fldChar w:fldCharType="begin"/>
        </w:r>
        <w:r w:rsidR="00E4036C">
          <w:rPr>
            <w:noProof/>
            <w:webHidden/>
          </w:rPr>
          <w:instrText xml:space="preserve"> PAGEREF _Toc502234243 \h </w:instrText>
        </w:r>
        <w:r w:rsidR="00E4036C">
          <w:rPr>
            <w:noProof/>
            <w:webHidden/>
          </w:rPr>
        </w:r>
        <w:r w:rsidR="00E4036C">
          <w:rPr>
            <w:noProof/>
            <w:webHidden/>
          </w:rPr>
          <w:fldChar w:fldCharType="separate"/>
        </w:r>
        <w:r w:rsidR="00E4036C">
          <w:rPr>
            <w:noProof/>
            <w:webHidden/>
          </w:rPr>
          <w:t>9</w:t>
        </w:r>
        <w:r w:rsidR="00E4036C">
          <w:rPr>
            <w:noProof/>
            <w:webHidden/>
          </w:rPr>
          <w:fldChar w:fldCharType="end"/>
        </w:r>
      </w:hyperlink>
    </w:p>
    <w:p w14:paraId="5271C0C0" w14:textId="1D184067" w:rsidR="00E4036C" w:rsidRDefault="00E50777">
      <w:pPr>
        <w:pStyle w:val="TOC5"/>
        <w:tabs>
          <w:tab w:val="right" w:leader="dot" w:pos="5030"/>
        </w:tabs>
        <w:rPr>
          <w:rFonts w:eastAsiaTheme="minorEastAsia"/>
          <w:noProof/>
          <w:sz w:val="22"/>
        </w:rPr>
      </w:pPr>
      <w:hyperlink w:anchor="_Toc502234244" w:history="1">
        <w:r w:rsidR="00E4036C" w:rsidRPr="0093312F">
          <w:rPr>
            <w:rStyle w:val="Hyperlink"/>
            <w:noProof/>
            <w:lang w:val="es-ES"/>
          </w:rPr>
          <w:t>Seguridad</w:t>
        </w:r>
        <w:r w:rsidR="00E4036C">
          <w:rPr>
            <w:noProof/>
            <w:webHidden/>
          </w:rPr>
          <w:tab/>
        </w:r>
        <w:r w:rsidR="00E4036C">
          <w:rPr>
            <w:noProof/>
            <w:webHidden/>
          </w:rPr>
          <w:fldChar w:fldCharType="begin"/>
        </w:r>
        <w:r w:rsidR="00E4036C">
          <w:rPr>
            <w:noProof/>
            <w:webHidden/>
          </w:rPr>
          <w:instrText xml:space="preserve"> PAGEREF _Toc502234244 \h </w:instrText>
        </w:r>
        <w:r w:rsidR="00E4036C">
          <w:rPr>
            <w:noProof/>
            <w:webHidden/>
          </w:rPr>
        </w:r>
        <w:r w:rsidR="00E4036C">
          <w:rPr>
            <w:noProof/>
            <w:webHidden/>
          </w:rPr>
          <w:fldChar w:fldCharType="separate"/>
        </w:r>
        <w:r w:rsidR="00E4036C">
          <w:rPr>
            <w:noProof/>
            <w:webHidden/>
          </w:rPr>
          <w:t>9</w:t>
        </w:r>
        <w:r w:rsidR="00E4036C">
          <w:rPr>
            <w:noProof/>
            <w:webHidden/>
          </w:rPr>
          <w:fldChar w:fldCharType="end"/>
        </w:r>
      </w:hyperlink>
    </w:p>
    <w:p w14:paraId="70FC576B" w14:textId="7F8AC632" w:rsidR="00E4036C" w:rsidRDefault="00E50777">
      <w:pPr>
        <w:pStyle w:val="TOC5"/>
        <w:tabs>
          <w:tab w:val="right" w:leader="dot" w:pos="5030"/>
        </w:tabs>
        <w:rPr>
          <w:rFonts w:eastAsiaTheme="minorEastAsia"/>
          <w:noProof/>
          <w:sz w:val="22"/>
        </w:rPr>
      </w:pPr>
      <w:hyperlink w:anchor="_Toc502234245" w:history="1">
        <w:r w:rsidR="00E4036C" w:rsidRPr="0093312F">
          <w:rPr>
            <w:rStyle w:val="Hyperlink"/>
            <w:noProof/>
            <w:lang w:val="es-ES"/>
          </w:rPr>
          <w:t>Notificación de incidentes de seguridad</w:t>
        </w:r>
        <w:r w:rsidR="00E4036C">
          <w:rPr>
            <w:noProof/>
            <w:webHidden/>
          </w:rPr>
          <w:tab/>
        </w:r>
        <w:r w:rsidR="00E4036C">
          <w:rPr>
            <w:noProof/>
            <w:webHidden/>
          </w:rPr>
          <w:fldChar w:fldCharType="begin"/>
        </w:r>
        <w:r w:rsidR="00E4036C">
          <w:rPr>
            <w:noProof/>
            <w:webHidden/>
          </w:rPr>
          <w:instrText xml:space="preserve"> PAGEREF _Toc502234245 \h </w:instrText>
        </w:r>
        <w:r w:rsidR="00E4036C">
          <w:rPr>
            <w:noProof/>
            <w:webHidden/>
          </w:rPr>
        </w:r>
        <w:r w:rsidR="00E4036C">
          <w:rPr>
            <w:noProof/>
            <w:webHidden/>
          </w:rPr>
          <w:fldChar w:fldCharType="separate"/>
        </w:r>
        <w:r w:rsidR="00E4036C">
          <w:rPr>
            <w:noProof/>
            <w:webHidden/>
          </w:rPr>
          <w:t>9</w:t>
        </w:r>
        <w:r w:rsidR="00E4036C">
          <w:rPr>
            <w:noProof/>
            <w:webHidden/>
          </w:rPr>
          <w:fldChar w:fldCharType="end"/>
        </w:r>
      </w:hyperlink>
    </w:p>
    <w:p w14:paraId="1BB2A3A0" w14:textId="780783B1" w:rsidR="00E4036C" w:rsidRDefault="00E50777">
      <w:pPr>
        <w:pStyle w:val="TOC5"/>
        <w:tabs>
          <w:tab w:val="right" w:leader="dot" w:pos="5030"/>
        </w:tabs>
        <w:rPr>
          <w:rFonts w:eastAsiaTheme="minorEastAsia"/>
          <w:noProof/>
          <w:sz w:val="22"/>
        </w:rPr>
      </w:pPr>
      <w:hyperlink w:anchor="_Toc502234246" w:history="1">
        <w:r w:rsidR="00E4036C" w:rsidRPr="0093312F">
          <w:rPr>
            <w:rStyle w:val="Hyperlink"/>
            <w:noProof/>
            <w:lang w:val="es-ES"/>
          </w:rPr>
          <w:t>Ubicación del tratamiento de datos</w:t>
        </w:r>
        <w:r w:rsidR="00E4036C">
          <w:rPr>
            <w:noProof/>
            <w:webHidden/>
          </w:rPr>
          <w:tab/>
        </w:r>
        <w:r w:rsidR="00E4036C">
          <w:rPr>
            <w:noProof/>
            <w:webHidden/>
          </w:rPr>
          <w:fldChar w:fldCharType="begin"/>
        </w:r>
        <w:r w:rsidR="00E4036C">
          <w:rPr>
            <w:noProof/>
            <w:webHidden/>
          </w:rPr>
          <w:instrText xml:space="preserve"> PAGEREF _Toc502234246 \h </w:instrText>
        </w:r>
        <w:r w:rsidR="00E4036C">
          <w:rPr>
            <w:noProof/>
            <w:webHidden/>
          </w:rPr>
        </w:r>
        <w:r w:rsidR="00E4036C">
          <w:rPr>
            <w:noProof/>
            <w:webHidden/>
          </w:rPr>
          <w:fldChar w:fldCharType="separate"/>
        </w:r>
        <w:r w:rsidR="00E4036C">
          <w:rPr>
            <w:noProof/>
            <w:webHidden/>
          </w:rPr>
          <w:t>9</w:t>
        </w:r>
        <w:r w:rsidR="00E4036C">
          <w:rPr>
            <w:noProof/>
            <w:webHidden/>
          </w:rPr>
          <w:fldChar w:fldCharType="end"/>
        </w:r>
      </w:hyperlink>
    </w:p>
    <w:p w14:paraId="2F3BFF6D" w14:textId="073AC8D7" w:rsidR="00E4036C" w:rsidRDefault="00E50777">
      <w:pPr>
        <w:pStyle w:val="TOC5"/>
        <w:tabs>
          <w:tab w:val="right" w:leader="dot" w:pos="5030"/>
        </w:tabs>
        <w:rPr>
          <w:rFonts w:eastAsiaTheme="minorEastAsia"/>
          <w:noProof/>
          <w:sz w:val="22"/>
        </w:rPr>
      </w:pPr>
      <w:hyperlink w:anchor="_Toc502234247" w:history="1">
        <w:r w:rsidR="00E4036C" w:rsidRPr="0093312F">
          <w:rPr>
            <w:rStyle w:val="Hyperlink"/>
            <w:noProof/>
            <w:lang w:val="es-ES"/>
          </w:rPr>
          <w:t>Lanzamientos de Vistas Previas</w:t>
        </w:r>
        <w:r w:rsidR="00E4036C">
          <w:rPr>
            <w:noProof/>
            <w:webHidden/>
          </w:rPr>
          <w:tab/>
        </w:r>
        <w:r w:rsidR="00E4036C">
          <w:rPr>
            <w:noProof/>
            <w:webHidden/>
          </w:rPr>
          <w:fldChar w:fldCharType="begin"/>
        </w:r>
        <w:r w:rsidR="00E4036C">
          <w:rPr>
            <w:noProof/>
            <w:webHidden/>
          </w:rPr>
          <w:instrText xml:space="preserve"> PAGEREF _Toc502234247 \h </w:instrText>
        </w:r>
        <w:r w:rsidR="00E4036C">
          <w:rPr>
            <w:noProof/>
            <w:webHidden/>
          </w:rPr>
        </w:r>
        <w:r w:rsidR="00E4036C">
          <w:rPr>
            <w:noProof/>
            <w:webHidden/>
          </w:rPr>
          <w:fldChar w:fldCharType="separate"/>
        </w:r>
        <w:r w:rsidR="00E4036C">
          <w:rPr>
            <w:noProof/>
            <w:webHidden/>
          </w:rPr>
          <w:t>10</w:t>
        </w:r>
        <w:r w:rsidR="00E4036C">
          <w:rPr>
            <w:noProof/>
            <w:webHidden/>
          </w:rPr>
          <w:fldChar w:fldCharType="end"/>
        </w:r>
      </w:hyperlink>
    </w:p>
    <w:p w14:paraId="2BC2CB52" w14:textId="15C0F49C" w:rsidR="00E4036C" w:rsidRDefault="00E50777">
      <w:pPr>
        <w:pStyle w:val="TOC5"/>
        <w:tabs>
          <w:tab w:val="right" w:leader="dot" w:pos="5030"/>
        </w:tabs>
        <w:rPr>
          <w:rFonts w:eastAsiaTheme="minorEastAsia"/>
          <w:noProof/>
          <w:sz w:val="22"/>
        </w:rPr>
      </w:pPr>
      <w:hyperlink w:anchor="_Toc502234248" w:history="1">
        <w:r w:rsidR="00E4036C" w:rsidRPr="0093312F">
          <w:rPr>
            <w:rStyle w:val="Hyperlink"/>
            <w:noProof/>
            <w:lang w:val="es-ES"/>
          </w:rPr>
          <w:t>Uso de subcontratistas</w:t>
        </w:r>
        <w:r w:rsidR="00E4036C">
          <w:rPr>
            <w:noProof/>
            <w:webHidden/>
          </w:rPr>
          <w:tab/>
        </w:r>
        <w:r w:rsidR="00E4036C">
          <w:rPr>
            <w:noProof/>
            <w:webHidden/>
          </w:rPr>
          <w:fldChar w:fldCharType="begin"/>
        </w:r>
        <w:r w:rsidR="00E4036C">
          <w:rPr>
            <w:noProof/>
            <w:webHidden/>
          </w:rPr>
          <w:instrText xml:space="preserve"> PAGEREF _Toc502234248 \h </w:instrText>
        </w:r>
        <w:r w:rsidR="00E4036C">
          <w:rPr>
            <w:noProof/>
            <w:webHidden/>
          </w:rPr>
        </w:r>
        <w:r w:rsidR="00E4036C">
          <w:rPr>
            <w:noProof/>
            <w:webHidden/>
          </w:rPr>
          <w:fldChar w:fldCharType="separate"/>
        </w:r>
        <w:r w:rsidR="00E4036C">
          <w:rPr>
            <w:noProof/>
            <w:webHidden/>
          </w:rPr>
          <w:t>10</w:t>
        </w:r>
        <w:r w:rsidR="00E4036C">
          <w:rPr>
            <w:noProof/>
            <w:webHidden/>
          </w:rPr>
          <w:fldChar w:fldCharType="end"/>
        </w:r>
      </w:hyperlink>
    </w:p>
    <w:p w14:paraId="6AFED0A5" w14:textId="6A4F2CCA" w:rsidR="00E4036C" w:rsidRDefault="00E50777">
      <w:pPr>
        <w:pStyle w:val="TOC5"/>
        <w:tabs>
          <w:tab w:val="right" w:leader="dot" w:pos="5030"/>
        </w:tabs>
        <w:rPr>
          <w:rFonts w:eastAsiaTheme="minorEastAsia"/>
          <w:noProof/>
          <w:sz w:val="22"/>
        </w:rPr>
      </w:pPr>
      <w:hyperlink w:anchor="_Toc502234249" w:history="1">
        <w:r w:rsidR="00E4036C" w:rsidRPr="0093312F">
          <w:rPr>
            <w:rStyle w:val="Hyperlink"/>
            <w:noProof/>
            <w:lang w:val="es-ES"/>
          </w:rPr>
          <w:t>Cómo ponerse en contacto con Microsoft</w:t>
        </w:r>
        <w:r w:rsidR="00E4036C">
          <w:rPr>
            <w:noProof/>
            <w:webHidden/>
          </w:rPr>
          <w:tab/>
        </w:r>
        <w:r w:rsidR="00E4036C">
          <w:rPr>
            <w:noProof/>
            <w:webHidden/>
          </w:rPr>
          <w:fldChar w:fldCharType="begin"/>
        </w:r>
        <w:r w:rsidR="00E4036C">
          <w:rPr>
            <w:noProof/>
            <w:webHidden/>
          </w:rPr>
          <w:instrText xml:space="preserve"> PAGEREF _Toc502234249 \h </w:instrText>
        </w:r>
        <w:r w:rsidR="00E4036C">
          <w:rPr>
            <w:noProof/>
            <w:webHidden/>
          </w:rPr>
        </w:r>
        <w:r w:rsidR="00E4036C">
          <w:rPr>
            <w:noProof/>
            <w:webHidden/>
          </w:rPr>
          <w:fldChar w:fldCharType="separate"/>
        </w:r>
        <w:r w:rsidR="00E4036C">
          <w:rPr>
            <w:noProof/>
            <w:webHidden/>
          </w:rPr>
          <w:t>10</w:t>
        </w:r>
        <w:r w:rsidR="00E4036C">
          <w:rPr>
            <w:noProof/>
            <w:webHidden/>
          </w:rPr>
          <w:fldChar w:fldCharType="end"/>
        </w:r>
      </w:hyperlink>
    </w:p>
    <w:p w14:paraId="4C972B33" w14:textId="609D2F88" w:rsidR="00E4036C" w:rsidRDefault="00E50777">
      <w:pPr>
        <w:pStyle w:val="TOC3"/>
        <w:rPr>
          <w:rFonts w:eastAsiaTheme="minorEastAsia"/>
          <w:b w:val="0"/>
          <w:smallCaps w:val="0"/>
          <w:sz w:val="22"/>
          <w:lang w:val="en-US"/>
        </w:rPr>
      </w:pPr>
      <w:hyperlink w:anchor="_Toc502234250" w:history="1">
        <w:r w:rsidR="00E4036C" w:rsidRPr="0093312F">
          <w:rPr>
            <w:rStyle w:val="Hyperlink"/>
          </w:rPr>
          <w:t>Términos de Tratamiento de Datos</w:t>
        </w:r>
        <w:r w:rsidR="00E4036C">
          <w:rPr>
            <w:webHidden/>
          </w:rPr>
          <w:tab/>
        </w:r>
        <w:r w:rsidR="00E4036C">
          <w:rPr>
            <w:webHidden/>
          </w:rPr>
          <w:fldChar w:fldCharType="begin"/>
        </w:r>
        <w:r w:rsidR="00E4036C">
          <w:rPr>
            <w:webHidden/>
          </w:rPr>
          <w:instrText xml:space="preserve"> PAGEREF _Toc502234250 \h </w:instrText>
        </w:r>
        <w:r w:rsidR="00E4036C">
          <w:rPr>
            <w:webHidden/>
          </w:rPr>
        </w:r>
        <w:r w:rsidR="00E4036C">
          <w:rPr>
            <w:webHidden/>
          </w:rPr>
          <w:fldChar w:fldCharType="separate"/>
        </w:r>
        <w:r w:rsidR="00E4036C">
          <w:rPr>
            <w:webHidden/>
          </w:rPr>
          <w:t>11</w:t>
        </w:r>
        <w:r w:rsidR="00E4036C">
          <w:rPr>
            <w:webHidden/>
          </w:rPr>
          <w:fldChar w:fldCharType="end"/>
        </w:r>
      </w:hyperlink>
    </w:p>
    <w:p w14:paraId="5E6114AC" w14:textId="6AF88620" w:rsidR="00E4036C" w:rsidRDefault="00E50777">
      <w:pPr>
        <w:pStyle w:val="TOC5"/>
        <w:tabs>
          <w:tab w:val="right" w:leader="dot" w:pos="5030"/>
        </w:tabs>
        <w:rPr>
          <w:rFonts w:eastAsiaTheme="minorEastAsia"/>
          <w:noProof/>
          <w:sz w:val="22"/>
        </w:rPr>
      </w:pPr>
      <w:hyperlink w:anchor="_Toc502234251" w:history="1">
        <w:r w:rsidR="00E4036C" w:rsidRPr="0093312F">
          <w:rPr>
            <w:rStyle w:val="Hyperlink"/>
            <w:noProof/>
            <w:lang w:val="es-ES"/>
          </w:rPr>
          <w:t>Ubicación de los Datos del Cliente en reposo</w:t>
        </w:r>
        <w:r w:rsidR="00E4036C">
          <w:rPr>
            <w:noProof/>
            <w:webHidden/>
          </w:rPr>
          <w:tab/>
        </w:r>
        <w:r w:rsidR="00E4036C">
          <w:rPr>
            <w:noProof/>
            <w:webHidden/>
          </w:rPr>
          <w:fldChar w:fldCharType="begin"/>
        </w:r>
        <w:r w:rsidR="00E4036C">
          <w:rPr>
            <w:noProof/>
            <w:webHidden/>
          </w:rPr>
          <w:instrText xml:space="preserve"> PAGEREF _Toc502234251 \h </w:instrText>
        </w:r>
        <w:r w:rsidR="00E4036C">
          <w:rPr>
            <w:noProof/>
            <w:webHidden/>
          </w:rPr>
        </w:r>
        <w:r w:rsidR="00E4036C">
          <w:rPr>
            <w:noProof/>
            <w:webHidden/>
          </w:rPr>
          <w:fldChar w:fldCharType="separate"/>
        </w:r>
        <w:r w:rsidR="00E4036C">
          <w:rPr>
            <w:noProof/>
            <w:webHidden/>
          </w:rPr>
          <w:t>12</w:t>
        </w:r>
        <w:r w:rsidR="00E4036C">
          <w:rPr>
            <w:noProof/>
            <w:webHidden/>
          </w:rPr>
          <w:fldChar w:fldCharType="end"/>
        </w:r>
      </w:hyperlink>
    </w:p>
    <w:p w14:paraId="4D62FFD2" w14:textId="5F89B67A" w:rsidR="00E4036C" w:rsidRDefault="00E50777">
      <w:pPr>
        <w:pStyle w:val="TOC5"/>
        <w:tabs>
          <w:tab w:val="right" w:leader="dot" w:pos="5030"/>
        </w:tabs>
        <w:rPr>
          <w:rFonts w:eastAsiaTheme="minorEastAsia"/>
          <w:noProof/>
          <w:sz w:val="22"/>
        </w:rPr>
      </w:pPr>
      <w:hyperlink w:anchor="_Toc502234252" w:history="1">
        <w:r w:rsidR="00E4036C" w:rsidRPr="0093312F">
          <w:rPr>
            <w:rStyle w:val="Hyperlink"/>
            <w:noProof/>
            <w:lang w:val="es-ES"/>
          </w:rPr>
          <w:t>Privacidad</w:t>
        </w:r>
        <w:r w:rsidR="00E4036C">
          <w:rPr>
            <w:noProof/>
            <w:webHidden/>
          </w:rPr>
          <w:tab/>
        </w:r>
        <w:r w:rsidR="00E4036C">
          <w:rPr>
            <w:noProof/>
            <w:webHidden/>
          </w:rPr>
          <w:fldChar w:fldCharType="begin"/>
        </w:r>
        <w:r w:rsidR="00E4036C">
          <w:rPr>
            <w:noProof/>
            <w:webHidden/>
          </w:rPr>
          <w:instrText xml:space="preserve"> PAGEREF _Toc502234252 \h </w:instrText>
        </w:r>
        <w:r w:rsidR="00E4036C">
          <w:rPr>
            <w:noProof/>
            <w:webHidden/>
          </w:rPr>
        </w:r>
        <w:r w:rsidR="00E4036C">
          <w:rPr>
            <w:noProof/>
            <w:webHidden/>
          </w:rPr>
          <w:fldChar w:fldCharType="separate"/>
        </w:r>
        <w:r w:rsidR="00E4036C">
          <w:rPr>
            <w:noProof/>
            <w:webHidden/>
          </w:rPr>
          <w:t>12</w:t>
        </w:r>
        <w:r w:rsidR="00E4036C">
          <w:rPr>
            <w:noProof/>
            <w:webHidden/>
          </w:rPr>
          <w:fldChar w:fldCharType="end"/>
        </w:r>
      </w:hyperlink>
    </w:p>
    <w:p w14:paraId="69FD065C" w14:textId="1D7E22F5" w:rsidR="00E4036C" w:rsidRDefault="00E50777">
      <w:pPr>
        <w:pStyle w:val="TOC5"/>
        <w:tabs>
          <w:tab w:val="right" w:leader="dot" w:pos="5030"/>
        </w:tabs>
        <w:rPr>
          <w:rFonts w:eastAsiaTheme="minorEastAsia"/>
          <w:noProof/>
          <w:sz w:val="22"/>
        </w:rPr>
      </w:pPr>
      <w:hyperlink w:anchor="_Toc502234253" w:history="1">
        <w:r w:rsidR="00E4036C" w:rsidRPr="0093312F">
          <w:rPr>
            <w:rStyle w:val="Hyperlink"/>
            <w:noProof/>
            <w:lang w:val="es-ES"/>
          </w:rPr>
          <w:t>Términos adicionales para Europa.</w:t>
        </w:r>
        <w:r w:rsidR="00E4036C">
          <w:rPr>
            <w:noProof/>
            <w:webHidden/>
          </w:rPr>
          <w:tab/>
        </w:r>
        <w:r w:rsidR="00E4036C">
          <w:rPr>
            <w:noProof/>
            <w:webHidden/>
          </w:rPr>
          <w:fldChar w:fldCharType="begin"/>
        </w:r>
        <w:r w:rsidR="00E4036C">
          <w:rPr>
            <w:noProof/>
            <w:webHidden/>
          </w:rPr>
          <w:instrText xml:space="preserve"> PAGEREF _Toc502234253 \h </w:instrText>
        </w:r>
        <w:r w:rsidR="00E4036C">
          <w:rPr>
            <w:noProof/>
            <w:webHidden/>
          </w:rPr>
        </w:r>
        <w:r w:rsidR="00E4036C">
          <w:rPr>
            <w:noProof/>
            <w:webHidden/>
          </w:rPr>
          <w:fldChar w:fldCharType="separate"/>
        </w:r>
        <w:r w:rsidR="00E4036C">
          <w:rPr>
            <w:noProof/>
            <w:webHidden/>
          </w:rPr>
          <w:t>13</w:t>
        </w:r>
        <w:r w:rsidR="00E4036C">
          <w:rPr>
            <w:noProof/>
            <w:webHidden/>
          </w:rPr>
          <w:fldChar w:fldCharType="end"/>
        </w:r>
      </w:hyperlink>
    </w:p>
    <w:p w14:paraId="2AE9E6EB" w14:textId="4039F596" w:rsidR="00E4036C" w:rsidRDefault="00E50777">
      <w:pPr>
        <w:pStyle w:val="TOC5"/>
        <w:tabs>
          <w:tab w:val="right" w:leader="dot" w:pos="5030"/>
        </w:tabs>
        <w:rPr>
          <w:rFonts w:eastAsiaTheme="minorEastAsia"/>
          <w:noProof/>
          <w:sz w:val="22"/>
        </w:rPr>
      </w:pPr>
      <w:hyperlink w:anchor="_Toc502234254" w:history="1">
        <w:r w:rsidR="00E4036C" w:rsidRPr="0093312F">
          <w:rPr>
            <w:rStyle w:val="Hyperlink"/>
            <w:noProof/>
            <w:lang w:val="es-ES"/>
          </w:rPr>
          <w:t>Seguridad</w:t>
        </w:r>
        <w:r w:rsidR="00E4036C">
          <w:rPr>
            <w:noProof/>
            <w:webHidden/>
          </w:rPr>
          <w:tab/>
        </w:r>
        <w:r w:rsidR="00E4036C">
          <w:rPr>
            <w:noProof/>
            <w:webHidden/>
          </w:rPr>
          <w:fldChar w:fldCharType="begin"/>
        </w:r>
        <w:r w:rsidR="00E4036C">
          <w:rPr>
            <w:noProof/>
            <w:webHidden/>
          </w:rPr>
          <w:instrText xml:space="preserve"> PAGEREF _Toc502234254 \h </w:instrText>
        </w:r>
        <w:r w:rsidR="00E4036C">
          <w:rPr>
            <w:noProof/>
            <w:webHidden/>
          </w:rPr>
        </w:r>
        <w:r w:rsidR="00E4036C">
          <w:rPr>
            <w:noProof/>
            <w:webHidden/>
          </w:rPr>
          <w:fldChar w:fldCharType="separate"/>
        </w:r>
        <w:r w:rsidR="00E4036C">
          <w:rPr>
            <w:noProof/>
            <w:webHidden/>
          </w:rPr>
          <w:t>13</w:t>
        </w:r>
        <w:r w:rsidR="00E4036C">
          <w:rPr>
            <w:noProof/>
            <w:webHidden/>
          </w:rPr>
          <w:fldChar w:fldCharType="end"/>
        </w:r>
      </w:hyperlink>
    </w:p>
    <w:p w14:paraId="6A4C83A2" w14:textId="3B99957E" w:rsidR="00E4036C" w:rsidRDefault="00E4036C">
      <w:pPr>
        <w:pStyle w:val="TOC1"/>
        <w:tabs>
          <w:tab w:val="right" w:leader="dot" w:pos="5030"/>
        </w:tabs>
        <w:rPr>
          <w:rFonts w:eastAsiaTheme="minorEastAsia"/>
          <w:b w:val="0"/>
          <w:caps w:val="0"/>
          <w:noProof/>
          <w:sz w:val="22"/>
        </w:rPr>
      </w:pPr>
      <w:r>
        <w:rPr>
          <w:rStyle w:val="Hyperlink"/>
          <w:noProof/>
        </w:rPr>
        <w:br w:type="column"/>
      </w:r>
      <w:hyperlink w:anchor="_Toc502234255" w:history="1">
        <w:r w:rsidRPr="0093312F">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_Toc502234255 \h </w:instrText>
        </w:r>
        <w:r>
          <w:rPr>
            <w:noProof/>
            <w:webHidden/>
          </w:rPr>
        </w:r>
        <w:r>
          <w:rPr>
            <w:noProof/>
            <w:webHidden/>
          </w:rPr>
          <w:fldChar w:fldCharType="separate"/>
        </w:r>
        <w:r>
          <w:rPr>
            <w:noProof/>
            <w:webHidden/>
          </w:rPr>
          <w:t>17</w:t>
        </w:r>
        <w:r>
          <w:rPr>
            <w:noProof/>
            <w:webHidden/>
          </w:rPr>
          <w:fldChar w:fldCharType="end"/>
        </w:r>
      </w:hyperlink>
    </w:p>
    <w:p w14:paraId="1462DBE2" w14:textId="779230DD" w:rsidR="00E4036C" w:rsidRDefault="00E50777">
      <w:pPr>
        <w:pStyle w:val="TOC2"/>
        <w:tabs>
          <w:tab w:val="right" w:leader="dot" w:pos="5030"/>
        </w:tabs>
        <w:rPr>
          <w:rFonts w:eastAsiaTheme="minorEastAsia"/>
          <w:b w:val="0"/>
          <w:smallCaps w:val="0"/>
          <w:noProof/>
          <w:sz w:val="22"/>
        </w:rPr>
      </w:pPr>
      <w:hyperlink w:anchor="_Toc502234256" w:history="1">
        <w:r w:rsidR="00E4036C" w:rsidRPr="0093312F">
          <w:rPr>
            <w:rStyle w:val="Hyperlink"/>
            <w:noProof/>
            <w:lang w:val="es-ES"/>
          </w:rPr>
          <w:t>Servicios de Microsoft Azure</w:t>
        </w:r>
        <w:r w:rsidR="00E4036C">
          <w:rPr>
            <w:noProof/>
            <w:webHidden/>
          </w:rPr>
          <w:tab/>
        </w:r>
        <w:r w:rsidR="00E4036C">
          <w:rPr>
            <w:noProof/>
            <w:webHidden/>
          </w:rPr>
          <w:fldChar w:fldCharType="begin"/>
        </w:r>
        <w:r w:rsidR="00E4036C">
          <w:rPr>
            <w:noProof/>
            <w:webHidden/>
          </w:rPr>
          <w:instrText xml:space="preserve"> PAGEREF _Toc502234256 \h </w:instrText>
        </w:r>
        <w:r w:rsidR="00E4036C">
          <w:rPr>
            <w:noProof/>
            <w:webHidden/>
          </w:rPr>
        </w:r>
        <w:r w:rsidR="00E4036C">
          <w:rPr>
            <w:noProof/>
            <w:webHidden/>
          </w:rPr>
          <w:fldChar w:fldCharType="separate"/>
        </w:r>
        <w:r w:rsidR="00E4036C">
          <w:rPr>
            <w:noProof/>
            <w:webHidden/>
          </w:rPr>
          <w:t>17</w:t>
        </w:r>
        <w:r w:rsidR="00E4036C">
          <w:rPr>
            <w:noProof/>
            <w:webHidden/>
          </w:rPr>
          <w:fldChar w:fldCharType="end"/>
        </w:r>
      </w:hyperlink>
    </w:p>
    <w:p w14:paraId="2F9A3482" w14:textId="6CEA4A8B" w:rsidR="00E4036C" w:rsidRDefault="00E50777">
      <w:pPr>
        <w:pStyle w:val="TOC4"/>
        <w:rPr>
          <w:rFonts w:eastAsiaTheme="minorEastAsia"/>
          <w:smallCaps w:val="0"/>
          <w:noProof/>
          <w:sz w:val="22"/>
        </w:rPr>
      </w:pPr>
      <w:hyperlink w:anchor="_Toc502234257" w:history="1">
        <w:r w:rsidR="00E4036C" w:rsidRPr="0093312F">
          <w:rPr>
            <w:rStyle w:val="Hyperlink"/>
            <w:noProof/>
            <w:lang w:val="es-ES"/>
          </w:rPr>
          <w:t>Microsoft Azure Stack</w:t>
        </w:r>
        <w:r w:rsidR="00E4036C">
          <w:rPr>
            <w:noProof/>
            <w:webHidden/>
          </w:rPr>
          <w:tab/>
        </w:r>
        <w:r w:rsidR="00E4036C">
          <w:rPr>
            <w:noProof/>
            <w:webHidden/>
          </w:rPr>
          <w:fldChar w:fldCharType="begin"/>
        </w:r>
        <w:r w:rsidR="00E4036C">
          <w:rPr>
            <w:noProof/>
            <w:webHidden/>
          </w:rPr>
          <w:instrText xml:space="preserve"> PAGEREF _Toc502234257 \h </w:instrText>
        </w:r>
        <w:r w:rsidR="00E4036C">
          <w:rPr>
            <w:noProof/>
            <w:webHidden/>
          </w:rPr>
        </w:r>
        <w:r w:rsidR="00E4036C">
          <w:rPr>
            <w:noProof/>
            <w:webHidden/>
          </w:rPr>
          <w:fldChar w:fldCharType="separate"/>
        </w:r>
        <w:r w:rsidR="00E4036C">
          <w:rPr>
            <w:noProof/>
            <w:webHidden/>
          </w:rPr>
          <w:t>18</w:t>
        </w:r>
        <w:r w:rsidR="00E4036C">
          <w:rPr>
            <w:noProof/>
            <w:webHidden/>
          </w:rPr>
          <w:fldChar w:fldCharType="end"/>
        </w:r>
      </w:hyperlink>
    </w:p>
    <w:p w14:paraId="49DD3D09" w14:textId="3573698A" w:rsidR="00E4036C" w:rsidRDefault="00E50777">
      <w:pPr>
        <w:pStyle w:val="TOC4"/>
        <w:rPr>
          <w:rFonts w:eastAsiaTheme="minorEastAsia"/>
          <w:smallCaps w:val="0"/>
          <w:noProof/>
          <w:sz w:val="22"/>
        </w:rPr>
      </w:pPr>
      <w:hyperlink w:anchor="_Toc502234258" w:history="1">
        <w:r w:rsidR="00E4036C" w:rsidRPr="0093312F">
          <w:rPr>
            <w:rStyle w:val="Hyperlink"/>
            <w:noProof/>
            <w:lang w:val="es-ES"/>
          </w:rPr>
          <w:t>Microsoft Cognitive Services</w:t>
        </w:r>
        <w:r w:rsidR="00E4036C">
          <w:rPr>
            <w:noProof/>
            <w:webHidden/>
          </w:rPr>
          <w:tab/>
        </w:r>
        <w:r w:rsidR="00E4036C">
          <w:rPr>
            <w:noProof/>
            <w:webHidden/>
          </w:rPr>
          <w:fldChar w:fldCharType="begin"/>
        </w:r>
        <w:r w:rsidR="00E4036C">
          <w:rPr>
            <w:noProof/>
            <w:webHidden/>
          </w:rPr>
          <w:instrText xml:space="preserve"> PAGEREF _Toc502234258 \h </w:instrText>
        </w:r>
        <w:r w:rsidR="00E4036C">
          <w:rPr>
            <w:noProof/>
            <w:webHidden/>
          </w:rPr>
        </w:r>
        <w:r w:rsidR="00E4036C">
          <w:rPr>
            <w:noProof/>
            <w:webHidden/>
          </w:rPr>
          <w:fldChar w:fldCharType="separate"/>
        </w:r>
        <w:r w:rsidR="00E4036C">
          <w:rPr>
            <w:noProof/>
            <w:webHidden/>
          </w:rPr>
          <w:t>18</w:t>
        </w:r>
        <w:r w:rsidR="00E4036C">
          <w:rPr>
            <w:noProof/>
            <w:webHidden/>
          </w:rPr>
          <w:fldChar w:fldCharType="end"/>
        </w:r>
      </w:hyperlink>
    </w:p>
    <w:p w14:paraId="477B6BFE" w14:textId="0077C96D" w:rsidR="00E4036C" w:rsidRDefault="00E50777">
      <w:pPr>
        <w:pStyle w:val="TOC4"/>
        <w:rPr>
          <w:rFonts w:eastAsiaTheme="minorEastAsia"/>
          <w:smallCaps w:val="0"/>
          <w:noProof/>
          <w:sz w:val="22"/>
        </w:rPr>
      </w:pPr>
      <w:hyperlink w:anchor="_Toc502234259" w:history="1">
        <w:r w:rsidR="00E4036C" w:rsidRPr="0093312F">
          <w:rPr>
            <w:rStyle w:val="Hyperlink"/>
            <w:noProof/>
            <w:lang w:val="es-ES"/>
          </w:rPr>
          <w:t>Microsoft Genomics</w:t>
        </w:r>
        <w:r w:rsidR="00E4036C">
          <w:rPr>
            <w:noProof/>
            <w:webHidden/>
          </w:rPr>
          <w:tab/>
        </w:r>
        <w:r w:rsidR="00E4036C">
          <w:rPr>
            <w:noProof/>
            <w:webHidden/>
          </w:rPr>
          <w:fldChar w:fldCharType="begin"/>
        </w:r>
        <w:r w:rsidR="00E4036C">
          <w:rPr>
            <w:noProof/>
            <w:webHidden/>
          </w:rPr>
          <w:instrText xml:space="preserve"> PAGEREF _Toc502234259 \h </w:instrText>
        </w:r>
        <w:r w:rsidR="00E4036C">
          <w:rPr>
            <w:noProof/>
            <w:webHidden/>
          </w:rPr>
        </w:r>
        <w:r w:rsidR="00E4036C">
          <w:rPr>
            <w:noProof/>
            <w:webHidden/>
          </w:rPr>
          <w:fldChar w:fldCharType="separate"/>
        </w:r>
        <w:r w:rsidR="00E4036C">
          <w:rPr>
            <w:noProof/>
            <w:webHidden/>
          </w:rPr>
          <w:t>19</w:t>
        </w:r>
        <w:r w:rsidR="00E4036C">
          <w:rPr>
            <w:noProof/>
            <w:webHidden/>
          </w:rPr>
          <w:fldChar w:fldCharType="end"/>
        </w:r>
      </w:hyperlink>
    </w:p>
    <w:p w14:paraId="64EAD46D" w14:textId="6183E32C" w:rsidR="00E4036C" w:rsidRDefault="00E50777">
      <w:pPr>
        <w:pStyle w:val="TOC4"/>
        <w:rPr>
          <w:rFonts w:eastAsiaTheme="minorEastAsia"/>
          <w:smallCaps w:val="0"/>
          <w:noProof/>
          <w:sz w:val="22"/>
        </w:rPr>
      </w:pPr>
      <w:hyperlink w:anchor="_Toc502234260" w:history="1">
        <w:r w:rsidR="00E4036C" w:rsidRPr="0093312F">
          <w:rPr>
            <w:rStyle w:val="Hyperlink"/>
            <w:noProof/>
            <w:lang w:val="es-ES"/>
          </w:rPr>
          <w:t>Visual Studio App Center</w:t>
        </w:r>
        <w:r w:rsidR="00E4036C">
          <w:rPr>
            <w:noProof/>
            <w:webHidden/>
          </w:rPr>
          <w:tab/>
        </w:r>
        <w:r w:rsidR="00E4036C">
          <w:rPr>
            <w:noProof/>
            <w:webHidden/>
          </w:rPr>
          <w:fldChar w:fldCharType="begin"/>
        </w:r>
        <w:r w:rsidR="00E4036C">
          <w:rPr>
            <w:noProof/>
            <w:webHidden/>
          </w:rPr>
          <w:instrText xml:space="preserve"> PAGEREF _Toc502234260 \h </w:instrText>
        </w:r>
        <w:r w:rsidR="00E4036C">
          <w:rPr>
            <w:noProof/>
            <w:webHidden/>
          </w:rPr>
        </w:r>
        <w:r w:rsidR="00E4036C">
          <w:rPr>
            <w:noProof/>
            <w:webHidden/>
          </w:rPr>
          <w:fldChar w:fldCharType="separate"/>
        </w:r>
        <w:r w:rsidR="00E4036C">
          <w:rPr>
            <w:noProof/>
            <w:webHidden/>
          </w:rPr>
          <w:t>20</w:t>
        </w:r>
        <w:r w:rsidR="00E4036C">
          <w:rPr>
            <w:noProof/>
            <w:webHidden/>
          </w:rPr>
          <w:fldChar w:fldCharType="end"/>
        </w:r>
      </w:hyperlink>
    </w:p>
    <w:p w14:paraId="1FE43BAE" w14:textId="1938BF59" w:rsidR="00E4036C" w:rsidRDefault="00E50777">
      <w:pPr>
        <w:pStyle w:val="TOC2"/>
        <w:tabs>
          <w:tab w:val="right" w:leader="dot" w:pos="5030"/>
        </w:tabs>
        <w:rPr>
          <w:rFonts w:eastAsiaTheme="minorEastAsia"/>
          <w:b w:val="0"/>
          <w:smallCaps w:val="0"/>
          <w:noProof/>
          <w:sz w:val="22"/>
        </w:rPr>
      </w:pPr>
      <w:hyperlink w:anchor="_Toc502234261" w:history="1">
        <w:r w:rsidR="00E4036C" w:rsidRPr="0093312F">
          <w:rPr>
            <w:rStyle w:val="Hyperlink"/>
            <w:noProof/>
            <w:lang w:val="es-ES"/>
          </w:rPr>
          <w:t>Planes de Microsoft Azure</w:t>
        </w:r>
        <w:r w:rsidR="00E4036C">
          <w:rPr>
            <w:noProof/>
            <w:webHidden/>
          </w:rPr>
          <w:tab/>
        </w:r>
        <w:r w:rsidR="00E4036C">
          <w:rPr>
            <w:noProof/>
            <w:webHidden/>
          </w:rPr>
          <w:fldChar w:fldCharType="begin"/>
        </w:r>
        <w:r w:rsidR="00E4036C">
          <w:rPr>
            <w:noProof/>
            <w:webHidden/>
          </w:rPr>
          <w:instrText xml:space="preserve"> PAGEREF _Toc502234261 \h </w:instrText>
        </w:r>
        <w:r w:rsidR="00E4036C">
          <w:rPr>
            <w:noProof/>
            <w:webHidden/>
          </w:rPr>
        </w:r>
        <w:r w:rsidR="00E4036C">
          <w:rPr>
            <w:noProof/>
            <w:webHidden/>
          </w:rPr>
          <w:fldChar w:fldCharType="separate"/>
        </w:r>
        <w:r w:rsidR="00E4036C">
          <w:rPr>
            <w:noProof/>
            <w:webHidden/>
          </w:rPr>
          <w:t>20</w:t>
        </w:r>
        <w:r w:rsidR="00E4036C">
          <w:rPr>
            <w:noProof/>
            <w:webHidden/>
          </w:rPr>
          <w:fldChar w:fldCharType="end"/>
        </w:r>
      </w:hyperlink>
    </w:p>
    <w:p w14:paraId="11D25323" w14:textId="575CFF04" w:rsidR="00E4036C" w:rsidRDefault="00E50777">
      <w:pPr>
        <w:pStyle w:val="TOC4"/>
        <w:rPr>
          <w:rFonts w:eastAsiaTheme="minorEastAsia"/>
          <w:smallCaps w:val="0"/>
          <w:noProof/>
          <w:sz w:val="22"/>
        </w:rPr>
      </w:pPr>
      <w:hyperlink w:anchor="_Toc502234262" w:history="1">
        <w:r w:rsidR="00E4036C" w:rsidRPr="0093312F">
          <w:rPr>
            <w:rStyle w:val="Hyperlink"/>
            <w:noProof/>
            <w:lang w:val="es-ES"/>
          </w:rPr>
          <w:t>Azure Active Directory Basic</w:t>
        </w:r>
        <w:r w:rsidR="00E4036C">
          <w:rPr>
            <w:noProof/>
            <w:webHidden/>
          </w:rPr>
          <w:tab/>
        </w:r>
        <w:r w:rsidR="00E4036C">
          <w:rPr>
            <w:noProof/>
            <w:webHidden/>
          </w:rPr>
          <w:fldChar w:fldCharType="begin"/>
        </w:r>
        <w:r w:rsidR="00E4036C">
          <w:rPr>
            <w:noProof/>
            <w:webHidden/>
          </w:rPr>
          <w:instrText xml:space="preserve"> PAGEREF _Toc502234262 \h </w:instrText>
        </w:r>
        <w:r w:rsidR="00E4036C">
          <w:rPr>
            <w:noProof/>
            <w:webHidden/>
          </w:rPr>
        </w:r>
        <w:r w:rsidR="00E4036C">
          <w:rPr>
            <w:noProof/>
            <w:webHidden/>
          </w:rPr>
          <w:fldChar w:fldCharType="separate"/>
        </w:r>
        <w:r w:rsidR="00E4036C">
          <w:rPr>
            <w:noProof/>
            <w:webHidden/>
          </w:rPr>
          <w:t>20</w:t>
        </w:r>
        <w:r w:rsidR="00E4036C">
          <w:rPr>
            <w:noProof/>
            <w:webHidden/>
          </w:rPr>
          <w:fldChar w:fldCharType="end"/>
        </w:r>
      </w:hyperlink>
    </w:p>
    <w:p w14:paraId="4CCC1FC9" w14:textId="1E1D6DFA" w:rsidR="00E4036C" w:rsidRDefault="00E50777">
      <w:pPr>
        <w:pStyle w:val="TOC4"/>
        <w:rPr>
          <w:rFonts w:eastAsiaTheme="minorEastAsia"/>
          <w:smallCaps w:val="0"/>
          <w:noProof/>
          <w:sz w:val="22"/>
        </w:rPr>
      </w:pPr>
      <w:hyperlink w:anchor="_Toc502234263" w:history="1">
        <w:r w:rsidR="00E4036C" w:rsidRPr="0093312F">
          <w:rPr>
            <w:rStyle w:val="Hyperlink"/>
            <w:noProof/>
            <w:lang w:val="es-ES"/>
          </w:rPr>
          <w:t>Azure Active Directory Premium</w:t>
        </w:r>
        <w:r w:rsidR="00E4036C">
          <w:rPr>
            <w:noProof/>
            <w:webHidden/>
          </w:rPr>
          <w:tab/>
        </w:r>
        <w:r w:rsidR="00E4036C">
          <w:rPr>
            <w:noProof/>
            <w:webHidden/>
          </w:rPr>
          <w:fldChar w:fldCharType="begin"/>
        </w:r>
        <w:r w:rsidR="00E4036C">
          <w:rPr>
            <w:noProof/>
            <w:webHidden/>
          </w:rPr>
          <w:instrText xml:space="preserve"> PAGEREF _Toc502234263 \h </w:instrText>
        </w:r>
        <w:r w:rsidR="00E4036C">
          <w:rPr>
            <w:noProof/>
            <w:webHidden/>
          </w:rPr>
        </w:r>
        <w:r w:rsidR="00E4036C">
          <w:rPr>
            <w:noProof/>
            <w:webHidden/>
          </w:rPr>
          <w:fldChar w:fldCharType="separate"/>
        </w:r>
        <w:r w:rsidR="00E4036C">
          <w:rPr>
            <w:noProof/>
            <w:webHidden/>
          </w:rPr>
          <w:t>20</w:t>
        </w:r>
        <w:r w:rsidR="00E4036C">
          <w:rPr>
            <w:noProof/>
            <w:webHidden/>
          </w:rPr>
          <w:fldChar w:fldCharType="end"/>
        </w:r>
      </w:hyperlink>
    </w:p>
    <w:p w14:paraId="4DEC3317" w14:textId="446DE2D1" w:rsidR="00E4036C" w:rsidRDefault="00E50777">
      <w:pPr>
        <w:pStyle w:val="TOC4"/>
        <w:rPr>
          <w:rFonts w:eastAsiaTheme="minorEastAsia"/>
          <w:smallCaps w:val="0"/>
          <w:noProof/>
          <w:sz w:val="22"/>
        </w:rPr>
      </w:pPr>
      <w:hyperlink w:anchor="_Toc502234264" w:history="1">
        <w:r w:rsidR="00E4036C" w:rsidRPr="0093312F">
          <w:rPr>
            <w:rStyle w:val="Hyperlink"/>
            <w:noProof/>
            <w:lang w:val="es-ES"/>
          </w:rPr>
          <w:t>Azure Information Protection Premium</w:t>
        </w:r>
        <w:r w:rsidR="00E4036C">
          <w:rPr>
            <w:noProof/>
            <w:webHidden/>
          </w:rPr>
          <w:tab/>
        </w:r>
        <w:r w:rsidR="00E4036C">
          <w:rPr>
            <w:noProof/>
            <w:webHidden/>
          </w:rPr>
          <w:fldChar w:fldCharType="begin"/>
        </w:r>
        <w:r w:rsidR="00E4036C">
          <w:rPr>
            <w:noProof/>
            <w:webHidden/>
          </w:rPr>
          <w:instrText xml:space="preserve"> PAGEREF _Toc502234264 \h </w:instrText>
        </w:r>
        <w:r w:rsidR="00E4036C">
          <w:rPr>
            <w:noProof/>
            <w:webHidden/>
          </w:rPr>
        </w:r>
        <w:r w:rsidR="00E4036C">
          <w:rPr>
            <w:noProof/>
            <w:webHidden/>
          </w:rPr>
          <w:fldChar w:fldCharType="separate"/>
        </w:r>
        <w:r w:rsidR="00E4036C">
          <w:rPr>
            <w:noProof/>
            <w:webHidden/>
          </w:rPr>
          <w:t>20</w:t>
        </w:r>
        <w:r w:rsidR="00E4036C">
          <w:rPr>
            <w:noProof/>
            <w:webHidden/>
          </w:rPr>
          <w:fldChar w:fldCharType="end"/>
        </w:r>
      </w:hyperlink>
    </w:p>
    <w:p w14:paraId="7970E7B9" w14:textId="1AD72F74" w:rsidR="00E4036C" w:rsidRDefault="00E50777">
      <w:pPr>
        <w:pStyle w:val="TOC3"/>
        <w:rPr>
          <w:rFonts w:eastAsiaTheme="minorEastAsia"/>
          <w:b w:val="0"/>
          <w:smallCaps w:val="0"/>
          <w:sz w:val="22"/>
          <w:lang w:val="en-US"/>
        </w:rPr>
      </w:pPr>
      <w:hyperlink w:anchor="_Toc502234265" w:history="1">
        <w:r w:rsidR="00E4036C" w:rsidRPr="0093312F">
          <w:rPr>
            <w:rStyle w:val="Hyperlink"/>
          </w:rPr>
          <w:t>Microsoft Dynamics 365 Services</w:t>
        </w:r>
        <w:r w:rsidR="00E4036C">
          <w:rPr>
            <w:webHidden/>
          </w:rPr>
          <w:tab/>
        </w:r>
        <w:r w:rsidR="00E4036C">
          <w:rPr>
            <w:webHidden/>
          </w:rPr>
          <w:fldChar w:fldCharType="begin"/>
        </w:r>
        <w:r w:rsidR="00E4036C">
          <w:rPr>
            <w:webHidden/>
          </w:rPr>
          <w:instrText xml:space="preserve"> PAGEREF _Toc502234265 \h </w:instrText>
        </w:r>
        <w:r w:rsidR="00E4036C">
          <w:rPr>
            <w:webHidden/>
          </w:rPr>
        </w:r>
        <w:r w:rsidR="00E4036C">
          <w:rPr>
            <w:webHidden/>
          </w:rPr>
          <w:fldChar w:fldCharType="separate"/>
        </w:r>
        <w:r w:rsidR="00E4036C">
          <w:rPr>
            <w:webHidden/>
          </w:rPr>
          <w:t>21</w:t>
        </w:r>
        <w:r w:rsidR="00E4036C">
          <w:rPr>
            <w:webHidden/>
          </w:rPr>
          <w:fldChar w:fldCharType="end"/>
        </w:r>
      </w:hyperlink>
    </w:p>
    <w:p w14:paraId="7B769366" w14:textId="5DEB3D74" w:rsidR="00E4036C" w:rsidRDefault="00E50777">
      <w:pPr>
        <w:pStyle w:val="TOC2"/>
        <w:tabs>
          <w:tab w:val="right" w:leader="dot" w:pos="5030"/>
        </w:tabs>
        <w:rPr>
          <w:rFonts w:eastAsiaTheme="minorEastAsia"/>
          <w:b w:val="0"/>
          <w:smallCaps w:val="0"/>
          <w:noProof/>
          <w:sz w:val="22"/>
        </w:rPr>
      </w:pPr>
      <w:hyperlink w:anchor="_Toc502234266" w:history="1">
        <w:r w:rsidR="00E4036C" w:rsidRPr="0093312F">
          <w:rPr>
            <w:rStyle w:val="Hyperlink"/>
            <w:noProof/>
            <w:lang w:val="es-ES"/>
          </w:rPr>
          <w:t>Servicios de Office 365</w:t>
        </w:r>
        <w:r w:rsidR="00E4036C">
          <w:rPr>
            <w:noProof/>
            <w:webHidden/>
          </w:rPr>
          <w:tab/>
        </w:r>
        <w:r w:rsidR="00E4036C">
          <w:rPr>
            <w:noProof/>
            <w:webHidden/>
          </w:rPr>
          <w:fldChar w:fldCharType="begin"/>
        </w:r>
        <w:r w:rsidR="00E4036C">
          <w:rPr>
            <w:noProof/>
            <w:webHidden/>
          </w:rPr>
          <w:instrText xml:space="preserve"> PAGEREF _Toc502234266 \h </w:instrText>
        </w:r>
        <w:r w:rsidR="00E4036C">
          <w:rPr>
            <w:noProof/>
            <w:webHidden/>
          </w:rPr>
        </w:r>
        <w:r w:rsidR="00E4036C">
          <w:rPr>
            <w:noProof/>
            <w:webHidden/>
          </w:rPr>
          <w:fldChar w:fldCharType="separate"/>
        </w:r>
        <w:r w:rsidR="00E4036C">
          <w:rPr>
            <w:noProof/>
            <w:webHidden/>
          </w:rPr>
          <w:t>22</w:t>
        </w:r>
        <w:r w:rsidR="00E4036C">
          <w:rPr>
            <w:noProof/>
            <w:webHidden/>
          </w:rPr>
          <w:fldChar w:fldCharType="end"/>
        </w:r>
      </w:hyperlink>
    </w:p>
    <w:p w14:paraId="0F019F2D" w14:textId="02AA1F91" w:rsidR="00E4036C" w:rsidRDefault="00E50777">
      <w:pPr>
        <w:pStyle w:val="TOC4"/>
        <w:rPr>
          <w:rFonts w:eastAsiaTheme="minorEastAsia"/>
          <w:smallCaps w:val="0"/>
          <w:noProof/>
          <w:sz w:val="22"/>
        </w:rPr>
      </w:pPr>
      <w:hyperlink w:anchor="_Toc502234267" w:history="1">
        <w:r w:rsidR="00E4036C" w:rsidRPr="0093312F">
          <w:rPr>
            <w:rStyle w:val="Hyperlink"/>
            <w:noProof/>
            <w:lang w:val="es-ES"/>
          </w:rPr>
          <w:t>Exchange Online</w:t>
        </w:r>
        <w:r w:rsidR="00E4036C">
          <w:rPr>
            <w:noProof/>
            <w:webHidden/>
          </w:rPr>
          <w:tab/>
        </w:r>
        <w:r w:rsidR="00E4036C">
          <w:rPr>
            <w:noProof/>
            <w:webHidden/>
          </w:rPr>
          <w:fldChar w:fldCharType="begin"/>
        </w:r>
        <w:r w:rsidR="00E4036C">
          <w:rPr>
            <w:noProof/>
            <w:webHidden/>
          </w:rPr>
          <w:instrText xml:space="preserve"> PAGEREF _Toc502234267 \h </w:instrText>
        </w:r>
        <w:r w:rsidR="00E4036C">
          <w:rPr>
            <w:noProof/>
            <w:webHidden/>
          </w:rPr>
        </w:r>
        <w:r w:rsidR="00E4036C">
          <w:rPr>
            <w:noProof/>
            <w:webHidden/>
          </w:rPr>
          <w:fldChar w:fldCharType="separate"/>
        </w:r>
        <w:r w:rsidR="00E4036C">
          <w:rPr>
            <w:noProof/>
            <w:webHidden/>
          </w:rPr>
          <w:t>23</w:t>
        </w:r>
        <w:r w:rsidR="00E4036C">
          <w:rPr>
            <w:noProof/>
            <w:webHidden/>
          </w:rPr>
          <w:fldChar w:fldCharType="end"/>
        </w:r>
      </w:hyperlink>
    </w:p>
    <w:p w14:paraId="4C444336" w14:textId="7206983D" w:rsidR="00E4036C" w:rsidRDefault="00E50777">
      <w:pPr>
        <w:pStyle w:val="TOC4"/>
        <w:rPr>
          <w:rFonts w:eastAsiaTheme="minorEastAsia"/>
          <w:smallCaps w:val="0"/>
          <w:noProof/>
          <w:sz w:val="22"/>
        </w:rPr>
      </w:pPr>
      <w:hyperlink w:anchor="_Toc502234268" w:history="1">
        <w:r w:rsidR="00E4036C" w:rsidRPr="0093312F">
          <w:rPr>
            <w:rStyle w:val="Hyperlink"/>
            <w:noProof/>
            <w:lang w:val="es-ES"/>
          </w:rPr>
          <w:t>Aplicaciones de Office 365</w:t>
        </w:r>
        <w:r w:rsidR="00E4036C">
          <w:rPr>
            <w:noProof/>
            <w:webHidden/>
          </w:rPr>
          <w:tab/>
        </w:r>
        <w:r w:rsidR="00E4036C">
          <w:rPr>
            <w:noProof/>
            <w:webHidden/>
          </w:rPr>
          <w:fldChar w:fldCharType="begin"/>
        </w:r>
        <w:r w:rsidR="00E4036C">
          <w:rPr>
            <w:noProof/>
            <w:webHidden/>
          </w:rPr>
          <w:instrText xml:space="preserve"> PAGEREF _Toc502234268 \h </w:instrText>
        </w:r>
        <w:r w:rsidR="00E4036C">
          <w:rPr>
            <w:noProof/>
            <w:webHidden/>
          </w:rPr>
        </w:r>
        <w:r w:rsidR="00E4036C">
          <w:rPr>
            <w:noProof/>
            <w:webHidden/>
          </w:rPr>
          <w:fldChar w:fldCharType="separate"/>
        </w:r>
        <w:r w:rsidR="00E4036C">
          <w:rPr>
            <w:noProof/>
            <w:webHidden/>
          </w:rPr>
          <w:t>24</w:t>
        </w:r>
        <w:r w:rsidR="00E4036C">
          <w:rPr>
            <w:noProof/>
            <w:webHidden/>
          </w:rPr>
          <w:fldChar w:fldCharType="end"/>
        </w:r>
      </w:hyperlink>
    </w:p>
    <w:p w14:paraId="71D33B7E" w14:textId="1D0AFFEF" w:rsidR="00E4036C" w:rsidRDefault="00E50777">
      <w:pPr>
        <w:pStyle w:val="TOC4"/>
        <w:rPr>
          <w:rFonts w:eastAsiaTheme="minorEastAsia"/>
          <w:smallCaps w:val="0"/>
          <w:noProof/>
          <w:sz w:val="22"/>
        </w:rPr>
      </w:pPr>
      <w:hyperlink w:anchor="_Toc502234269" w:history="1">
        <w:r w:rsidR="00E4036C" w:rsidRPr="0093312F">
          <w:rPr>
            <w:rStyle w:val="Hyperlink"/>
            <w:noProof/>
            <w:lang w:val="es-ES"/>
          </w:rPr>
          <w:t>Microsoft MyAnalytics</w:t>
        </w:r>
        <w:r w:rsidR="00E4036C">
          <w:rPr>
            <w:noProof/>
            <w:webHidden/>
          </w:rPr>
          <w:tab/>
        </w:r>
        <w:r w:rsidR="00E4036C">
          <w:rPr>
            <w:noProof/>
            <w:webHidden/>
          </w:rPr>
          <w:fldChar w:fldCharType="begin"/>
        </w:r>
        <w:r w:rsidR="00E4036C">
          <w:rPr>
            <w:noProof/>
            <w:webHidden/>
          </w:rPr>
          <w:instrText xml:space="preserve"> PAGEREF _Toc502234269 \h </w:instrText>
        </w:r>
        <w:r w:rsidR="00E4036C">
          <w:rPr>
            <w:noProof/>
            <w:webHidden/>
          </w:rPr>
        </w:r>
        <w:r w:rsidR="00E4036C">
          <w:rPr>
            <w:noProof/>
            <w:webHidden/>
          </w:rPr>
          <w:fldChar w:fldCharType="separate"/>
        </w:r>
        <w:r w:rsidR="00E4036C">
          <w:rPr>
            <w:noProof/>
            <w:webHidden/>
          </w:rPr>
          <w:t>25</w:t>
        </w:r>
        <w:r w:rsidR="00E4036C">
          <w:rPr>
            <w:noProof/>
            <w:webHidden/>
          </w:rPr>
          <w:fldChar w:fldCharType="end"/>
        </w:r>
      </w:hyperlink>
    </w:p>
    <w:p w14:paraId="4F9E388C" w14:textId="6BB932B1" w:rsidR="00E4036C" w:rsidRDefault="00E50777">
      <w:pPr>
        <w:pStyle w:val="TOC4"/>
        <w:rPr>
          <w:rFonts w:eastAsiaTheme="minorEastAsia"/>
          <w:smallCaps w:val="0"/>
          <w:noProof/>
          <w:sz w:val="22"/>
        </w:rPr>
      </w:pPr>
      <w:hyperlink w:anchor="_Toc502234270" w:history="1">
        <w:r w:rsidR="00E4036C" w:rsidRPr="0093312F">
          <w:rPr>
            <w:rStyle w:val="Hyperlink"/>
            <w:noProof/>
            <w:lang w:val="es-ES"/>
          </w:rPr>
          <w:t>Office Online</w:t>
        </w:r>
        <w:r w:rsidR="00E4036C">
          <w:rPr>
            <w:noProof/>
            <w:webHidden/>
          </w:rPr>
          <w:tab/>
        </w:r>
        <w:r w:rsidR="00E4036C">
          <w:rPr>
            <w:noProof/>
            <w:webHidden/>
          </w:rPr>
          <w:fldChar w:fldCharType="begin"/>
        </w:r>
        <w:r w:rsidR="00E4036C">
          <w:rPr>
            <w:noProof/>
            <w:webHidden/>
          </w:rPr>
          <w:instrText xml:space="preserve"> PAGEREF _Toc502234270 \h </w:instrText>
        </w:r>
        <w:r w:rsidR="00E4036C">
          <w:rPr>
            <w:noProof/>
            <w:webHidden/>
          </w:rPr>
        </w:r>
        <w:r w:rsidR="00E4036C">
          <w:rPr>
            <w:noProof/>
            <w:webHidden/>
          </w:rPr>
          <w:fldChar w:fldCharType="separate"/>
        </w:r>
        <w:r w:rsidR="00E4036C">
          <w:rPr>
            <w:noProof/>
            <w:webHidden/>
          </w:rPr>
          <w:t>25</w:t>
        </w:r>
        <w:r w:rsidR="00E4036C">
          <w:rPr>
            <w:noProof/>
            <w:webHidden/>
          </w:rPr>
          <w:fldChar w:fldCharType="end"/>
        </w:r>
      </w:hyperlink>
    </w:p>
    <w:p w14:paraId="03EC42BB" w14:textId="1061F4C7" w:rsidR="00E4036C" w:rsidRDefault="00E50777">
      <w:pPr>
        <w:pStyle w:val="TOC4"/>
        <w:rPr>
          <w:rFonts w:eastAsiaTheme="minorEastAsia"/>
          <w:smallCaps w:val="0"/>
          <w:noProof/>
          <w:sz w:val="22"/>
        </w:rPr>
      </w:pPr>
      <w:hyperlink w:anchor="_Toc502234271" w:history="1">
        <w:r w:rsidR="00E4036C" w:rsidRPr="0093312F">
          <w:rPr>
            <w:rStyle w:val="Hyperlink"/>
            <w:noProof/>
            <w:lang w:val="es-ES"/>
          </w:rPr>
          <w:t>OneDrive for Business</w:t>
        </w:r>
        <w:r w:rsidR="00E4036C">
          <w:rPr>
            <w:noProof/>
            <w:webHidden/>
          </w:rPr>
          <w:tab/>
        </w:r>
        <w:r w:rsidR="00E4036C">
          <w:rPr>
            <w:noProof/>
            <w:webHidden/>
          </w:rPr>
          <w:fldChar w:fldCharType="begin"/>
        </w:r>
        <w:r w:rsidR="00E4036C">
          <w:rPr>
            <w:noProof/>
            <w:webHidden/>
          </w:rPr>
          <w:instrText xml:space="preserve"> PAGEREF _Toc502234271 \h </w:instrText>
        </w:r>
        <w:r w:rsidR="00E4036C">
          <w:rPr>
            <w:noProof/>
            <w:webHidden/>
          </w:rPr>
        </w:r>
        <w:r w:rsidR="00E4036C">
          <w:rPr>
            <w:noProof/>
            <w:webHidden/>
          </w:rPr>
          <w:fldChar w:fldCharType="separate"/>
        </w:r>
        <w:r w:rsidR="00E4036C">
          <w:rPr>
            <w:noProof/>
            <w:webHidden/>
          </w:rPr>
          <w:t>25</w:t>
        </w:r>
        <w:r w:rsidR="00E4036C">
          <w:rPr>
            <w:noProof/>
            <w:webHidden/>
          </w:rPr>
          <w:fldChar w:fldCharType="end"/>
        </w:r>
      </w:hyperlink>
    </w:p>
    <w:p w14:paraId="19C8BAAE" w14:textId="74BFE11D" w:rsidR="00E4036C" w:rsidRDefault="00E50777">
      <w:pPr>
        <w:pStyle w:val="TOC4"/>
        <w:rPr>
          <w:rFonts w:eastAsiaTheme="minorEastAsia"/>
          <w:smallCaps w:val="0"/>
          <w:noProof/>
          <w:sz w:val="22"/>
        </w:rPr>
      </w:pPr>
      <w:hyperlink w:anchor="_Toc502234272" w:history="1">
        <w:r w:rsidR="00E4036C" w:rsidRPr="0093312F">
          <w:rPr>
            <w:rStyle w:val="Hyperlink"/>
            <w:noProof/>
            <w:lang w:val="es-ES"/>
          </w:rPr>
          <w:t>Project Online</w:t>
        </w:r>
        <w:r w:rsidR="00E4036C">
          <w:rPr>
            <w:noProof/>
            <w:webHidden/>
          </w:rPr>
          <w:tab/>
        </w:r>
        <w:r w:rsidR="00E4036C">
          <w:rPr>
            <w:noProof/>
            <w:webHidden/>
          </w:rPr>
          <w:fldChar w:fldCharType="begin"/>
        </w:r>
        <w:r w:rsidR="00E4036C">
          <w:rPr>
            <w:noProof/>
            <w:webHidden/>
          </w:rPr>
          <w:instrText xml:space="preserve"> PAGEREF _Toc502234272 \h </w:instrText>
        </w:r>
        <w:r w:rsidR="00E4036C">
          <w:rPr>
            <w:noProof/>
            <w:webHidden/>
          </w:rPr>
        </w:r>
        <w:r w:rsidR="00E4036C">
          <w:rPr>
            <w:noProof/>
            <w:webHidden/>
          </w:rPr>
          <w:fldChar w:fldCharType="separate"/>
        </w:r>
        <w:r w:rsidR="00E4036C">
          <w:rPr>
            <w:noProof/>
            <w:webHidden/>
          </w:rPr>
          <w:t>25</w:t>
        </w:r>
        <w:r w:rsidR="00E4036C">
          <w:rPr>
            <w:noProof/>
            <w:webHidden/>
          </w:rPr>
          <w:fldChar w:fldCharType="end"/>
        </w:r>
      </w:hyperlink>
    </w:p>
    <w:p w14:paraId="44AE6846" w14:textId="63078D44" w:rsidR="00E4036C" w:rsidRDefault="00E50777">
      <w:pPr>
        <w:pStyle w:val="TOC4"/>
        <w:rPr>
          <w:rFonts w:eastAsiaTheme="minorEastAsia"/>
          <w:smallCaps w:val="0"/>
          <w:noProof/>
          <w:sz w:val="22"/>
        </w:rPr>
      </w:pPr>
      <w:hyperlink w:anchor="_Toc502234273" w:history="1">
        <w:r w:rsidR="00E4036C" w:rsidRPr="0093312F">
          <w:rPr>
            <w:rStyle w:val="Hyperlink"/>
            <w:noProof/>
            <w:lang w:val="es-ES"/>
          </w:rPr>
          <w:t>SharePoint Online</w:t>
        </w:r>
        <w:r w:rsidR="00E4036C">
          <w:rPr>
            <w:noProof/>
            <w:webHidden/>
          </w:rPr>
          <w:tab/>
        </w:r>
        <w:r w:rsidR="00E4036C">
          <w:rPr>
            <w:noProof/>
            <w:webHidden/>
          </w:rPr>
          <w:fldChar w:fldCharType="begin"/>
        </w:r>
        <w:r w:rsidR="00E4036C">
          <w:rPr>
            <w:noProof/>
            <w:webHidden/>
          </w:rPr>
          <w:instrText xml:space="preserve"> PAGEREF _Toc502234273 \h </w:instrText>
        </w:r>
        <w:r w:rsidR="00E4036C">
          <w:rPr>
            <w:noProof/>
            <w:webHidden/>
          </w:rPr>
        </w:r>
        <w:r w:rsidR="00E4036C">
          <w:rPr>
            <w:noProof/>
            <w:webHidden/>
          </w:rPr>
          <w:fldChar w:fldCharType="separate"/>
        </w:r>
        <w:r w:rsidR="00E4036C">
          <w:rPr>
            <w:noProof/>
            <w:webHidden/>
          </w:rPr>
          <w:t>26</w:t>
        </w:r>
        <w:r w:rsidR="00E4036C">
          <w:rPr>
            <w:noProof/>
            <w:webHidden/>
          </w:rPr>
          <w:fldChar w:fldCharType="end"/>
        </w:r>
      </w:hyperlink>
    </w:p>
    <w:p w14:paraId="71E30EB5" w14:textId="5E920B2C" w:rsidR="00E4036C" w:rsidRDefault="00E50777">
      <w:pPr>
        <w:pStyle w:val="TOC4"/>
        <w:rPr>
          <w:rFonts w:eastAsiaTheme="minorEastAsia"/>
          <w:smallCaps w:val="0"/>
          <w:noProof/>
          <w:sz w:val="22"/>
        </w:rPr>
      </w:pPr>
      <w:hyperlink w:anchor="_Toc502234274" w:history="1">
        <w:r w:rsidR="00E4036C" w:rsidRPr="0093312F">
          <w:rPr>
            <w:rStyle w:val="Hyperlink"/>
            <w:noProof/>
            <w:lang w:val="es-ES"/>
          </w:rPr>
          <w:t>Skype Empresarial Online</w:t>
        </w:r>
        <w:r w:rsidR="00E4036C">
          <w:rPr>
            <w:noProof/>
            <w:webHidden/>
          </w:rPr>
          <w:tab/>
        </w:r>
        <w:r w:rsidR="00E4036C">
          <w:rPr>
            <w:noProof/>
            <w:webHidden/>
          </w:rPr>
          <w:fldChar w:fldCharType="begin"/>
        </w:r>
        <w:r w:rsidR="00E4036C">
          <w:rPr>
            <w:noProof/>
            <w:webHidden/>
          </w:rPr>
          <w:instrText xml:space="preserve"> PAGEREF _Toc502234274 \h </w:instrText>
        </w:r>
        <w:r w:rsidR="00E4036C">
          <w:rPr>
            <w:noProof/>
            <w:webHidden/>
          </w:rPr>
        </w:r>
        <w:r w:rsidR="00E4036C">
          <w:rPr>
            <w:noProof/>
            <w:webHidden/>
          </w:rPr>
          <w:fldChar w:fldCharType="separate"/>
        </w:r>
        <w:r w:rsidR="00E4036C">
          <w:rPr>
            <w:noProof/>
            <w:webHidden/>
          </w:rPr>
          <w:t>26</w:t>
        </w:r>
        <w:r w:rsidR="00E4036C">
          <w:rPr>
            <w:noProof/>
            <w:webHidden/>
          </w:rPr>
          <w:fldChar w:fldCharType="end"/>
        </w:r>
      </w:hyperlink>
    </w:p>
    <w:p w14:paraId="2EB82852" w14:textId="2AE8EF7C" w:rsidR="00E4036C" w:rsidRDefault="00E50777">
      <w:pPr>
        <w:pStyle w:val="TOC2"/>
        <w:tabs>
          <w:tab w:val="right" w:leader="dot" w:pos="5030"/>
        </w:tabs>
        <w:rPr>
          <w:rFonts w:eastAsiaTheme="minorEastAsia"/>
          <w:b w:val="0"/>
          <w:smallCaps w:val="0"/>
          <w:noProof/>
          <w:sz w:val="22"/>
        </w:rPr>
      </w:pPr>
      <w:hyperlink w:anchor="_Toc502234275" w:history="1">
        <w:r w:rsidR="00E4036C" w:rsidRPr="0093312F">
          <w:rPr>
            <w:rStyle w:val="Hyperlink"/>
            <w:noProof/>
            <w:lang w:val="es-ES"/>
          </w:rPr>
          <w:t>Otros Servicios Online</w:t>
        </w:r>
        <w:r w:rsidR="00E4036C">
          <w:rPr>
            <w:noProof/>
            <w:webHidden/>
          </w:rPr>
          <w:tab/>
        </w:r>
        <w:r w:rsidR="00E4036C">
          <w:rPr>
            <w:noProof/>
            <w:webHidden/>
          </w:rPr>
          <w:fldChar w:fldCharType="begin"/>
        </w:r>
        <w:r w:rsidR="00E4036C">
          <w:rPr>
            <w:noProof/>
            <w:webHidden/>
          </w:rPr>
          <w:instrText xml:space="preserve"> PAGEREF _Toc502234275 \h </w:instrText>
        </w:r>
        <w:r w:rsidR="00E4036C">
          <w:rPr>
            <w:noProof/>
            <w:webHidden/>
          </w:rPr>
        </w:r>
        <w:r w:rsidR="00E4036C">
          <w:rPr>
            <w:noProof/>
            <w:webHidden/>
          </w:rPr>
          <w:fldChar w:fldCharType="separate"/>
        </w:r>
        <w:r w:rsidR="00E4036C">
          <w:rPr>
            <w:noProof/>
            <w:webHidden/>
          </w:rPr>
          <w:t>27</w:t>
        </w:r>
        <w:r w:rsidR="00E4036C">
          <w:rPr>
            <w:noProof/>
            <w:webHidden/>
          </w:rPr>
          <w:fldChar w:fldCharType="end"/>
        </w:r>
      </w:hyperlink>
    </w:p>
    <w:p w14:paraId="69EFA149" w14:textId="0818F6A4" w:rsidR="00E4036C" w:rsidRDefault="00E50777">
      <w:pPr>
        <w:pStyle w:val="TOC4"/>
        <w:rPr>
          <w:rFonts w:eastAsiaTheme="minorEastAsia"/>
          <w:smallCaps w:val="0"/>
          <w:noProof/>
          <w:sz w:val="22"/>
        </w:rPr>
      </w:pPr>
      <w:hyperlink w:anchor="_Toc502234276" w:history="1">
        <w:r w:rsidR="00E4036C" w:rsidRPr="0093312F">
          <w:rPr>
            <w:rStyle w:val="Hyperlink"/>
            <w:noProof/>
            <w:lang w:val="es-ES"/>
          </w:rPr>
          <w:t>Plataforma de Empresa de Mapas de Bing y Plataforma de Administración de Activos Móviles</w:t>
        </w:r>
        <w:r w:rsidR="00E4036C">
          <w:rPr>
            <w:noProof/>
            <w:webHidden/>
          </w:rPr>
          <w:tab/>
        </w:r>
        <w:r w:rsidR="00E4036C">
          <w:rPr>
            <w:noProof/>
            <w:webHidden/>
          </w:rPr>
          <w:fldChar w:fldCharType="begin"/>
        </w:r>
        <w:r w:rsidR="00E4036C">
          <w:rPr>
            <w:noProof/>
            <w:webHidden/>
          </w:rPr>
          <w:instrText xml:space="preserve"> PAGEREF _Toc502234276 \h </w:instrText>
        </w:r>
        <w:r w:rsidR="00E4036C">
          <w:rPr>
            <w:noProof/>
            <w:webHidden/>
          </w:rPr>
        </w:r>
        <w:r w:rsidR="00E4036C">
          <w:rPr>
            <w:noProof/>
            <w:webHidden/>
          </w:rPr>
          <w:fldChar w:fldCharType="separate"/>
        </w:r>
        <w:r w:rsidR="00E4036C">
          <w:rPr>
            <w:noProof/>
            <w:webHidden/>
          </w:rPr>
          <w:t>27</w:t>
        </w:r>
        <w:r w:rsidR="00E4036C">
          <w:rPr>
            <w:noProof/>
            <w:webHidden/>
          </w:rPr>
          <w:fldChar w:fldCharType="end"/>
        </w:r>
      </w:hyperlink>
    </w:p>
    <w:p w14:paraId="290B6302" w14:textId="762DD1B7" w:rsidR="00E4036C" w:rsidRDefault="00E50777">
      <w:pPr>
        <w:pStyle w:val="TOC4"/>
        <w:rPr>
          <w:rFonts w:eastAsiaTheme="minorEastAsia"/>
          <w:smallCaps w:val="0"/>
          <w:noProof/>
          <w:sz w:val="22"/>
        </w:rPr>
      </w:pPr>
      <w:hyperlink w:anchor="_Toc502234277" w:history="1">
        <w:r w:rsidR="00E4036C" w:rsidRPr="0093312F">
          <w:rPr>
            <w:rStyle w:val="Hyperlink"/>
            <w:noProof/>
            <w:lang w:val="es-ES"/>
          </w:rPr>
          <w:t>Plataforma de Aplicaciones Empresariales</w:t>
        </w:r>
        <w:r w:rsidR="00E4036C">
          <w:rPr>
            <w:noProof/>
            <w:webHidden/>
          </w:rPr>
          <w:tab/>
        </w:r>
        <w:r w:rsidR="00E4036C">
          <w:rPr>
            <w:noProof/>
            <w:webHidden/>
          </w:rPr>
          <w:fldChar w:fldCharType="begin"/>
        </w:r>
        <w:r w:rsidR="00E4036C">
          <w:rPr>
            <w:noProof/>
            <w:webHidden/>
          </w:rPr>
          <w:instrText xml:space="preserve"> PAGEREF _Toc502234277 \h </w:instrText>
        </w:r>
        <w:r w:rsidR="00E4036C">
          <w:rPr>
            <w:noProof/>
            <w:webHidden/>
          </w:rPr>
        </w:r>
        <w:r w:rsidR="00E4036C">
          <w:rPr>
            <w:noProof/>
            <w:webHidden/>
          </w:rPr>
          <w:fldChar w:fldCharType="separate"/>
        </w:r>
        <w:r w:rsidR="00E4036C">
          <w:rPr>
            <w:noProof/>
            <w:webHidden/>
          </w:rPr>
          <w:t>28</w:t>
        </w:r>
        <w:r w:rsidR="00E4036C">
          <w:rPr>
            <w:noProof/>
            <w:webHidden/>
          </w:rPr>
          <w:fldChar w:fldCharType="end"/>
        </w:r>
      </w:hyperlink>
    </w:p>
    <w:p w14:paraId="34E21660" w14:textId="6B5B2E82" w:rsidR="00E4036C" w:rsidRDefault="00E50777">
      <w:pPr>
        <w:pStyle w:val="TOC4"/>
        <w:rPr>
          <w:rFonts w:eastAsiaTheme="minorEastAsia"/>
          <w:smallCaps w:val="0"/>
          <w:noProof/>
          <w:sz w:val="22"/>
        </w:rPr>
      </w:pPr>
      <w:hyperlink w:anchor="_Toc502234278" w:history="1">
        <w:r w:rsidR="00E4036C" w:rsidRPr="0093312F">
          <w:rPr>
            <w:rStyle w:val="Hyperlink"/>
            <w:noProof/>
            <w:lang w:val="es-ES"/>
          </w:rPr>
          <w:t>Microsoft Cloud App Security</w:t>
        </w:r>
        <w:r w:rsidR="00E4036C">
          <w:rPr>
            <w:noProof/>
            <w:webHidden/>
          </w:rPr>
          <w:tab/>
        </w:r>
        <w:r w:rsidR="00E4036C">
          <w:rPr>
            <w:noProof/>
            <w:webHidden/>
          </w:rPr>
          <w:fldChar w:fldCharType="begin"/>
        </w:r>
        <w:r w:rsidR="00E4036C">
          <w:rPr>
            <w:noProof/>
            <w:webHidden/>
          </w:rPr>
          <w:instrText xml:space="preserve"> PAGEREF _Toc502234278 \h </w:instrText>
        </w:r>
        <w:r w:rsidR="00E4036C">
          <w:rPr>
            <w:noProof/>
            <w:webHidden/>
          </w:rPr>
        </w:r>
        <w:r w:rsidR="00E4036C">
          <w:rPr>
            <w:noProof/>
            <w:webHidden/>
          </w:rPr>
          <w:fldChar w:fldCharType="separate"/>
        </w:r>
        <w:r w:rsidR="00E4036C">
          <w:rPr>
            <w:noProof/>
            <w:webHidden/>
          </w:rPr>
          <w:t>28</w:t>
        </w:r>
        <w:r w:rsidR="00E4036C">
          <w:rPr>
            <w:noProof/>
            <w:webHidden/>
          </w:rPr>
          <w:fldChar w:fldCharType="end"/>
        </w:r>
      </w:hyperlink>
    </w:p>
    <w:p w14:paraId="608121C3" w14:textId="733D1E20" w:rsidR="00E4036C" w:rsidRDefault="00E50777">
      <w:pPr>
        <w:pStyle w:val="TOC4"/>
        <w:rPr>
          <w:rFonts w:eastAsiaTheme="minorEastAsia"/>
          <w:smallCaps w:val="0"/>
          <w:noProof/>
          <w:sz w:val="22"/>
        </w:rPr>
      </w:pPr>
      <w:hyperlink w:anchor="_Toc502234279" w:history="1">
        <w:r w:rsidR="00E4036C" w:rsidRPr="0093312F">
          <w:rPr>
            <w:rStyle w:val="Hyperlink"/>
            <w:noProof/>
            <w:lang w:val="es-ES"/>
          </w:rPr>
          <w:t>Microsoft Intune</w:t>
        </w:r>
        <w:r w:rsidR="00E4036C">
          <w:rPr>
            <w:noProof/>
            <w:webHidden/>
          </w:rPr>
          <w:tab/>
        </w:r>
        <w:r w:rsidR="00E4036C">
          <w:rPr>
            <w:noProof/>
            <w:webHidden/>
          </w:rPr>
          <w:fldChar w:fldCharType="begin"/>
        </w:r>
        <w:r w:rsidR="00E4036C">
          <w:rPr>
            <w:noProof/>
            <w:webHidden/>
          </w:rPr>
          <w:instrText xml:space="preserve"> PAGEREF _Toc502234279 \h </w:instrText>
        </w:r>
        <w:r w:rsidR="00E4036C">
          <w:rPr>
            <w:noProof/>
            <w:webHidden/>
          </w:rPr>
        </w:r>
        <w:r w:rsidR="00E4036C">
          <w:rPr>
            <w:noProof/>
            <w:webHidden/>
          </w:rPr>
          <w:fldChar w:fldCharType="separate"/>
        </w:r>
        <w:r w:rsidR="00E4036C">
          <w:rPr>
            <w:noProof/>
            <w:webHidden/>
          </w:rPr>
          <w:t>28</w:t>
        </w:r>
        <w:r w:rsidR="00E4036C">
          <w:rPr>
            <w:noProof/>
            <w:webHidden/>
          </w:rPr>
          <w:fldChar w:fldCharType="end"/>
        </w:r>
      </w:hyperlink>
    </w:p>
    <w:p w14:paraId="54F91B38" w14:textId="35DEEDAA" w:rsidR="00E4036C" w:rsidRDefault="00E50777">
      <w:pPr>
        <w:pStyle w:val="TOC4"/>
        <w:rPr>
          <w:rFonts w:eastAsiaTheme="minorEastAsia"/>
          <w:smallCaps w:val="0"/>
          <w:noProof/>
          <w:sz w:val="22"/>
        </w:rPr>
      </w:pPr>
      <w:hyperlink w:anchor="_Toc502234280" w:history="1">
        <w:r w:rsidR="00E4036C" w:rsidRPr="0093312F">
          <w:rPr>
            <w:rStyle w:val="Hyperlink"/>
            <w:noProof/>
            <w:lang w:val="es-ES"/>
          </w:rPr>
          <w:t>Microsoft Kaizala Pro</w:t>
        </w:r>
        <w:r w:rsidR="00E4036C">
          <w:rPr>
            <w:noProof/>
            <w:webHidden/>
          </w:rPr>
          <w:tab/>
        </w:r>
        <w:r w:rsidR="00E4036C">
          <w:rPr>
            <w:noProof/>
            <w:webHidden/>
          </w:rPr>
          <w:fldChar w:fldCharType="begin"/>
        </w:r>
        <w:r w:rsidR="00E4036C">
          <w:rPr>
            <w:noProof/>
            <w:webHidden/>
          </w:rPr>
          <w:instrText xml:space="preserve"> PAGEREF _Toc502234280 \h </w:instrText>
        </w:r>
        <w:r w:rsidR="00E4036C">
          <w:rPr>
            <w:noProof/>
            <w:webHidden/>
          </w:rPr>
        </w:r>
        <w:r w:rsidR="00E4036C">
          <w:rPr>
            <w:noProof/>
            <w:webHidden/>
          </w:rPr>
          <w:fldChar w:fldCharType="separate"/>
        </w:r>
        <w:r w:rsidR="00E4036C">
          <w:rPr>
            <w:noProof/>
            <w:webHidden/>
          </w:rPr>
          <w:t>29</w:t>
        </w:r>
        <w:r w:rsidR="00E4036C">
          <w:rPr>
            <w:noProof/>
            <w:webHidden/>
          </w:rPr>
          <w:fldChar w:fldCharType="end"/>
        </w:r>
      </w:hyperlink>
    </w:p>
    <w:p w14:paraId="739603F7" w14:textId="3C07BBB3" w:rsidR="00E4036C" w:rsidRDefault="00E50777">
      <w:pPr>
        <w:pStyle w:val="TOC4"/>
        <w:rPr>
          <w:rFonts w:eastAsiaTheme="minorEastAsia"/>
          <w:smallCaps w:val="0"/>
          <w:noProof/>
          <w:sz w:val="22"/>
        </w:rPr>
      </w:pPr>
      <w:hyperlink w:anchor="_Toc502234281" w:history="1">
        <w:r w:rsidR="00E4036C" w:rsidRPr="0093312F">
          <w:rPr>
            <w:rStyle w:val="Hyperlink"/>
            <w:noProof/>
            <w:lang w:val="es-ES"/>
          </w:rPr>
          <w:t>Microsoft Learning</w:t>
        </w:r>
        <w:r w:rsidR="00E4036C">
          <w:rPr>
            <w:noProof/>
            <w:webHidden/>
          </w:rPr>
          <w:tab/>
        </w:r>
        <w:r w:rsidR="00E4036C">
          <w:rPr>
            <w:noProof/>
            <w:webHidden/>
          </w:rPr>
          <w:fldChar w:fldCharType="begin"/>
        </w:r>
        <w:r w:rsidR="00E4036C">
          <w:rPr>
            <w:noProof/>
            <w:webHidden/>
          </w:rPr>
          <w:instrText xml:space="preserve"> PAGEREF _Toc502234281 \h </w:instrText>
        </w:r>
        <w:r w:rsidR="00E4036C">
          <w:rPr>
            <w:noProof/>
            <w:webHidden/>
          </w:rPr>
        </w:r>
        <w:r w:rsidR="00E4036C">
          <w:rPr>
            <w:noProof/>
            <w:webHidden/>
          </w:rPr>
          <w:fldChar w:fldCharType="separate"/>
        </w:r>
        <w:r w:rsidR="00E4036C">
          <w:rPr>
            <w:noProof/>
            <w:webHidden/>
          </w:rPr>
          <w:t>29</w:t>
        </w:r>
        <w:r w:rsidR="00E4036C">
          <w:rPr>
            <w:noProof/>
            <w:webHidden/>
          </w:rPr>
          <w:fldChar w:fldCharType="end"/>
        </w:r>
      </w:hyperlink>
    </w:p>
    <w:p w14:paraId="5D2305A7" w14:textId="7E9383B5" w:rsidR="00E4036C" w:rsidRDefault="00E50777">
      <w:pPr>
        <w:pStyle w:val="TOC4"/>
        <w:rPr>
          <w:rFonts w:eastAsiaTheme="minorEastAsia"/>
          <w:smallCaps w:val="0"/>
          <w:noProof/>
          <w:sz w:val="22"/>
        </w:rPr>
      </w:pPr>
      <w:hyperlink w:anchor="_Toc502234282" w:history="1">
        <w:r w:rsidR="00E4036C" w:rsidRPr="0093312F">
          <w:rPr>
            <w:rStyle w:val="Hyperlink"/>
            <w:noProof/>
            <w:lang w:val="es-ES"/>
          </w:rPr>
          <w:t>Minecraft: Education Edition</w:t>
        </w:r>
        <w:r w:rsidR="00E4036C">
          <w:rPr>
            <w:noProof/>
            <w:webHidden/>
          </w:rPr>
          <w:tab/>
        </w:r>
        <w:r w:rsidR="00E4036C">
          <w:rPr>
            <w:noProof/>
            <w:webHidden/>
          </w:rPr>
          <w:fldChar w:fldCharType="begin"/>
        </w:r>
        <w:r w:rsidR="00E4036C">
          <w:rPr>
            <w:noProof/>
            <w:webHidden/>
          </w:rPr>
          <w:instrText xml:space="preserve"> PAGEREF _Toc502234282 \h </w:instrText>
        </w:r>
        <w:r w:rsidR="00E4036C">
          <w:rPr>
            <w:noProof/>
            <w:webHidden/>
          </w:rPr>
        </w:r>
        <w:r w:rsidR="00E4036C">
          <w:rPr>
            <w:noProof/>
            <w:webHidden/>
          </w:rPr>
          <w:fldChar w:fldCharType="separate"/>
        </w:r>
        <w:r w:rsidR="00E4036C">
          <w:rPr>
            <w:noProof/>
            <w:webHidden/>
          </w:rPr>
          <w:t>29</w:t>
        </w:r>
        <w:r w:rsidR="00E4036C">
          <w:rPr>
            <w:noProof/>
            <w:webHidden/>
          </w:rPr>
          <w:fldChar w:fldCharType="end"/>
        </w:r>
      </w:hyperlink>
    </w:p>
    <w:p w14:paraId="239CB94D" w14:textId="2FFE3951" w:rsidR="00E4036C" w:rsidRDefault="00E50777">
      <w:pPr>
        <w:pStyle w:val="TOC4"/>
        <w:rPr>
          <w:rFonts w:eastAsiaTheme="minorEastAsia"/>
          <w:smallCaps w:val="0"/>
          <w:noProof/>
          <w:sz w:val="22"/>
        </w:rPr>
      </w:pPr>
      <w:hyperlink w:anchor="_Toc502234283" w:history="1">
        <w:r w:rsidR="00E4036C" w:rsidRPr="0093312F">
          <w:rPr>
            <w:rStyle w:val="Hyperlink"/>
            <w:noProof/>
            <w:lang w:val="es-ES"/>
          </w:rPr>
          <w:t>Office 365 Developer</w:t>
        </w:r>
        <w:r w:rsidR="00E4036C">
          <w:rPr>
            <w:noProof/>
            <w:webHidden/>
          </w:rPr>
          <w:tab/>
        </w:r>
        <w:r w:rsidR="00E4036C">
          <w:rPr>
            <w:noProof/>
            <w:webHidden/>
          </w:rPr>
          <w:fldChar w:fldCharType="begin"/>
        </w:r>
        <w:r w:rsidR="00E4036C">
          <w:rPr>
            <w:noProof/>
            <w:webHidden/>
          </w:rPr>
          <w:instrText xml:space="preserve"> PAGEREF _Toc502234283 \h </w:instrText>
        </w:r>
        <w:r w:rsidR="00E4036C">
          <w:rPr>
            <w:noProof/>
            <w:webHidden/>
          </w:rPr>
        </w:r>
        <w:r w:rsidR="00E4036C">
          <w:rPr>
            <w:noProof/>
            <w:webHidden/>
          </w:rPr>
          <w:fldChar w:fldCharType="separate"/>
        </w:r>
        <w:r w:rsidR="00E4036C">
          <w:rPr>
            <w:noProof/>
            <w:webHidden/>
          </w:rPr>
          <w:t>30</w:t>
        </w:r>
        <w:r w:rsidR="00E4036C">
          <w:rPr>
            <w:noProof/>
            <w:webHidden/>
          </w:rPr>
          <w:fldChar w:fldCharType="end"/>
        </w:r>
      </w:hyperlink>
    </w:p>
    <w:p w14:paraId="4E7D8C73" w14:textId="41E0EDD6" w:rsidR="00E4036C" w:rsidRDefault="00E50777">
      <w:pPr>
        <w:pStyle w:val="TOC4"/>
        <w:rPr>
          <w:rFonts w:eastAsiaTheme="minorEastAsia"/>
          <w:smallCaps w:val="0"/>
          <w:noProof/>
          <w:sz w:val="22"/>
        </w:rPr>
      </w:pPr>
      <w:hyperlink w:anchor="_Toc502234284" w:history="1">
        <w:r w:rsidR="00E4036C" w:rsidRPr="0093312F">
          <w:rPr>
            <w:rStyle w:val="Hyperlink"/>
            <w:noProof/>
            <w:lang w:val="es-ES"/>
          </w:rPr>
          <w:t>Sistema Operativo de Sobremesa Windows</w:t>
        </w:r>
        <w:r w:rsidR="00E4036C">
          <w:rPr>
            <w:noProof/>
            <w:webHidden/>
          </w:rPr>
          <w:tab/>
        </w:r>
        <w:r w:rsidR="00E4036C">
          <w:rPr>
            <w:noProof/>
            <w:webHidden/>
          </w:rPr>
          <w:fldChar w:fldCharType="begin"/>
        </w:r>
        <w:r w:rsidR="00E4036C">
          <w:rPr>
            <w:noProof/>
            <w:webHidden/>
          </w:rPr>
          <w:instrText xml:space="preserve"> PAGEREF _Toc502234284 \h </w:instrText>
        </w:r>
        <w:r w:rsidR="00E4036C">
          <w:rPr>
            <w:noProof/>
            <w:webHidden/>
          </w:rPr>
        </w:r>
        <w:r w:rsidR="00E4036C">
          <w:rPr>
            <w:noProof/>
            <w:webHidden/>
          </w:rPr>
          <w:fldChar w:fldCharType="separate"/>
        </w:r>
        <w:r w:rsidR="00E4036C">
          <w:rPr>
            <w:noProof/>
            <w:webHidden/>
          </w:rPr>
          <w:t>30</w:t>
        </w:r>
        <w:r w:rsidR="00E4036C">
          <w:rPr>
            <w:noProof/>
            <w:webHidden/>
          </w:rPr>
          <w:fldChar w:fldCharType="end"/>
        </w:r>
      </w:hyperlink>
    </w:p>
    <w:p w14:paraId="4181EA93" w14:textId="3B6427AE" w:rsidR="00E4036C" w:rsidRDefault="00E50777">
      <w:pPr>
        <w:pStyle w:val="TOC1"/>
        <w:tabs>
          <w:tab w:val="right" w:leader="dot" w:pos="5030"/>
        </w:tabs>
        <w:rPr>
          <w:rFonts w:eastAsiaTheme="minorEastAsia"/>
          <w:b w:val="0"/>
          <w:caps w:val="0"/>
          <w:noProof/>
          <w:sz w:val="22"/>
        </w:rPr>
      </w:pPr>
      <w:hyperlink w:anchor="_Toc502234285" w:history="1">
        <w:r w:rsidR="00E4036C" w:rsidRPr="0093312F">
          <w:rPr>
            <w:rStyle w:val="Hyperlink"/>
            <w:noProof/>
            <w:lang w:val="es-ES"/>
          </w:rPr>
          <w:t>Anexo 1: Notificaciones</w:t>
        </w:r>
        <w:r w:rsidR="00E4036C">
          <w:rPr>
            <w:noProof/>
            <w:webHidden/>
          </w:rPr>
          <w:tab/>
        </w:r>
        <w:r w:rsidR="00E4036C">
          <w:rPr>
            <w:noProof/>
            <w:webHidden/>
          </w:rPr>
          <w:fldChar w:fldCharType="begin"/>
        </w:r>
        <w:r w:rsidR="00E4036C">
          <w:rPr>
            <w:noProof/>
            <w:webHidden/>
          </w:rPr>
          <w:instrText xml:space="preserve"> PAGEREF _Toc502234285 \h </w:instrText>
        </w:r>
        <w:r w:rsidR="00E4036C">
          <w:rPr>
            <w:noProof/>
            <w:webHidden/>
          </w:rPr>
        </w:r>
        <w:r w:rsidR="00E4036C">
          <w:rPr>
            <w:noProof/>
            <w:webHidden/>
          </w:rPr>
          <w:fldChar w:fldCharType="separate"/>
        </w:r>
        <w:r w:rsidR="00E4036C">
          <w:rPr>
            <w:noProof/>
            <w:webHidden/>
          </w:rPr>
          <w:t>31</w:t>
        </w:r>
        <w:r w:rsidR="00E4036C">
          <w:rPr>
            <w:noProof/>
            <w:webHidden/>
          </w:rPr>
          <w:fldChar w:fldCharType="end"/>
        </w:r>
      </w:hyperlink>
    </w:p>
    <w:p w14:paraId="3010D83A" w14:textId="73BC4938" w:rsidR="00E4036C" w:rsidRDefault="00E50777">
      <w:pPr>
        <w:pStyle w:val="TOC3"/>
        <w:rPr>
          <w:rFonts w:eastAsiaTheme="minorEastAsia"/>
          <w:b w:val="0"/>
          <w:smallCaps w:val="0"/>
          <w:sz w:val="22"/>
          <w:lang w:val="en-US"/>
        </w:rPr>
      </w:pPr>
      <w:hyperlink w:anchor="_Toc502234286" w:history="1">
        <w:r w:rsidR="00E4036C" w:rsidRPr="0093312F">
          <w:rPr>
            <w:rStyle w:val="Hyperlink"/>
          </w:rPr>
          <w:t>Bing Maps</w:t>
        </w:r>
        <w:r w:rsidR="00E4036C">
          <w:rPr>
            <w:webHidden/>
          </w:rPr>
          <w:tab/>
        </w:r>
        <w:r w:rsidR="00E4036C">
          <w:rPr>
            <w:webHidden/>
          </w:rPr>
          <w:fldChar w:fldCharType="begin"/>
        </w:r>
        <w:r w:rsidR="00E4036C">
          <w:rPr>
            <w:webHidden/>
          </w:rPr>
          <w:instrText xml:space="preserve"> PAGEREF _Toc502234286 \h </w:instrText>
        </w:r>
        <w:r w:rsidR="00E4036C">
          <w:rPr>
            <w:webHidden/>
          </w:rPr>
        </w:r>
        <w:r w:rsidR="00E4036C">
          <w:rPr>
            <w:webHidden/>
          </w:rPr>
          <w:fldChar w:fldCharType="separate"/>
        </w:r>
        <w:r w:rsidR="00E4036C">
          <w:rPr>
            <w:webHidden/>
          </w:rPr>
          <w:t>31</w:t>
        </w:r>
        <w:r w:rsidR="00E4036C">
          <w:rPr>
            <w:webHidden/>
          </w:rPr>
          <w:fldChar w:fldCharType="end"/>
        </w:r>
      </w:hyperlink>
    </w:p>
    <w:p w14:paraId="11440636" w14:textId="3C079648" w:rsidR="00E4036C" w:rsidRDefault="00E50777">
      <w:pPr>
        <w:pStyle w:val="TOC3"/>
        <w:rPr>
          <w:rFonts w:eastAsiaTheme="minorEastAsia"/>
          <w:b w:val="0"/>
          <w:smallCaps w:val="0"/>
          <w:sz w:val="22"/>
          <w:lang w:val="en-US"/>
        </w:rPr>
      </w:pPr>
      <w:hyperlink w:anchor="_Toc502234287" w:history="1">
        <w:r w:rsidR="00E4036C" w:rsidRPr="0093312F">
          <w:rPr>
            <w:rStyle w:val="Hyperlink"/>
          </w:rPr>
          <w:t>Servicios Profesionales</w:t>
        </w:r>
        <w:r w:rsidR="00E4036C">
          <w:rPr>
            <w:webHidden/>
          </w:rPr>
          <w:tab/>
        </w:r>
        <w:r w:rsidR="00E4036C">
          <w:rPr>
            <w:webHidden/>
          </w:rPr>
          <w:fldChar w:fldCharType="begin"/>
        </w:r>
        <w:r w:rsidR="00E4036C">
          <w:rPr>
            <w:webHidden/>
          </w:rPr>
          <w:instrText xml:space="preserve"> PAGEREF _Toc502234287 \h </w:instrText>
        </w:r>
        <w:r w:rsidR="00E4036C">
          <w:rPr>
            <w:webHidden/>
          </w:rPr>
        </w:r>
        <w:r w:rsidR="00E4036C">
          <w:rPr>
            <w:webHidden/>
          </w:rPr>
          <w:fldChar w:fldCharType="separate"/>
        </w:r>
        <w:r w:rsidR="00E4036C">
          <w:rPr>
            <w:webHidden/>
          </w:rPr>
          <w:t>31</w:t>
        </w:r>
        <w:r w:rsidR="00E4036C">
          <w:rPr>
            <w:webHidden/>
          </w:rPr>
          <w:fldChar w:fldCharType="end"/>
        </w:r>
      </w:hyperlink>
    </w:p>
    <w:p w14:paraId="79AEF09F" w14:textId="72A33FD5" w:rsidR="00E4036C" w:rsidRDefault="00E50777">
      <w:pPr>
        <w:pStyle w:val="TOC3"/>
        <w:rPr>
          <w:rFonts w:eastAsiaTheme="minorEastAsia"/>
          <w:b w:val="0"/>
          <w:smallCaps w:val="0"/>
          <w:sz w:val="22"/>
          <w:lang w:val="en-US"/>
        </w:rPr>
      </w:pPr>
      <w:hyperlink w:anchor="_Toc502234288" w:history="1">
        <w:r w:rsidR="00E4036C" w:rsidRPr="0093312F">
          <w:rPr>
            <w:rStyle w:val="Hyperlink"/>
          </w:rPr>
          <w:t>Notificación acerca de la Codificación H.265/HEVC de Servicios Multimedia de Azure</w:t>
        </w:r>
        <w:r w:rsidR="00E4036C">
          <w:rPr>
            <w:webHidden/>
          </w:rPr>
          <w:tab/>
        </w:r>
        <w:r w:rsidR="00E4036C">
          <w:rPr>
            <w:webHidden/>
          </w:rPr>
          <w:fldChar w:fldCharType="begin"/>
        </w:r>
        <w:r w:rsidR="00E4036C">
          <w:rPr>
            <w:webHidden/>
          </w:rPr>
          <w:instrText xml:space="preserve"> PAGEREF _Toc502234288 \h </w:instrText>
        </w:r>
        <w:r w:rsidR="00E4036C">
          <w:rPr>
            <w:webHidden/>
          </w:rPr>
        </w:r>
        <w:r w:rsidR="00E4036C">
          <w:rPr>
            <w:webHidden/>
          </w:rPr>
          <w:fldChar w:fldCharType="separate"/>
        </w:r>
        <w:r w:rsidR="00E4036C">
          <w:rPr>
            <w:webHidden/>
          </w:rPr>
          <w:t>32</w:t>
        </w:r>
        <w:r w:rsidR="00E4036C">
          <w:rPr>
            <w:webHidden/>
          </w:rPr>
          <w:fldChar w:fldCharType="end"/>
        </w:r>
      </w:hyperlink>
    </w:p>
    <w:p w14:paraId="47520E01" w14:textId="69EF592A" w:rsidR="00E4036C" w:rsidRDefault="00E50777">
      <w:pPr>
        <w:pStyle w:val="TOC3"/>
        <w:rPr>
          <w:rFonts w:eastAsiaTheme="minorEastAsia"/>
          <w:b w:val="0"/>
          <w:smallCaps w:val="0"/>
          <w:sz w:val="22"/>
          <w:lang w:val="en-US"/>
        </w:rPr>
      </w:pPr>
      <w:hyperlink w:anchor="_Toc502234289" w:history="1">
        <w:r w:rsidR="00E4036C" w:rsidRPr="0093312F">
          <w:rPr>
            <w:rStyle w:val="Hyperlink"/>
          </w:rPr>
          <w:t>Notificación sobre Adobe Flash Player</w:t>
        </w:r>
        <w:r w:rsidR="00E4036C">
          <w:rPr>
            <w:webHidden/>
          </w:rPr>
          <w:tab/>
        </w:r>
        <w:r w:rsidR="00E4036C">
          <w:rPr>
            <w:webHidden/>
          </w:rPr>
          <w:fldChar w:fldCharType="begin"/>
        </w:r>
        <w:r w:rsidR="00E4036C">
          <w:rPr>
            <w:webHidden/>
          </w:rPr>
          <w:instrText xml:space="preserve"> PAGEREF _Toc502234289 \h </w:instrText>
        </w:r>
        <w:r w:rsidR="00E4036C">
          <w:rPr>
            <w:webHidden/>
          </w:rPr>
        </w:r>
        <w:r w:rsidR="00E4036C">
          <w:rPr>
            <w:webHidden/>
          </w:rPr>
          <w:fldChar w:fldCharType="separate"/>
        </w:r>
        <w:r w:rsidR="00E4036C">
          <w:rPr>
            <w:webHidden/>
          </w:rPr>
          <w:t>32</w:t>
        </w:r>
        <w:r w:rsidR="00E4036C">
          <w:rPr>
            <w:webHidden/>
          </w:rPr>
          <w:fldChar w:fldCharType="end"/>
        </w:r>
      </w:hyperlink>
    </w:p>
    <w:p w14:paraId="31F01B26" w14:textId="0F9E0C9B" w:rsidR="00E4036C" w:rsidRDefault="00E50777">
      <w:pPr>
        <w:pStyle w:val="TOC3"/>
        <w:rPr>
          <w:rFonts w:eastAsiaTheme="minorEastAsia"/>
          <w:b w:val="0"/>
          <w:smallCaps w:val="0"/>
          <w:sz w:val="22"/>
          <w:lang w:val="en-US"/>
        </w:rPr>
      </w:pPr>
      <w:hyperlink w:anchor="_Toc502234290" w:history="1">
        <w:r w:rsidR="00E4036C" w:rsidRPr="0093312F">
          <w:rPr>
            <w:rStyle w:val="Hyperlink"/>
          </w:rPr>
          <w:t>Notificación sobre el Estándar Visual H.264/AVC, el Estándar de Vídeo VC-1, el Estándar Visual MPEG-4 Parte 2 y el Estándar de Vídeo MPEG-2</w:t>
        </w:r>
        <w:r w:rsidR="00E4036C">
          <w:rPr>
            <w:webHidden/>
          </w:rPr>
          <w:tab/>
        </w:r>
        <w:r w:rsidR="00E4036C">
          <w:rPr>
            <w:webHidden/>
          </w:rPr>
          <w:fldChar w:fldCharType="begin"/>
        </w:r>
        <w:r w:rsidR="00E4036C">
          <w:rPr>
            <w:webHidden/>
          </w:rPr>
          <w:instrText xml:space="preserve"> PAGEREF _Toc502234290 \h </w:instrText>
        </w:r>
        <w:r w:rsidR="00E4036C">
          <w:rPr>
            <w:webHidden/>
          </w:rPr>
        </w:r>
        <w:r w:rsidR="00E4036C">
          <w:rPr>
            <w:webHidden/>
          </w:rPr>
          <w:fldChar w:fldCharType="separate"/>
        </w:r>
        <w:r w:rsidR="00E4036C">
          <w:rPr>
            <w:webHidden/>
          </w:rPr>
          <w:t>32</w:t>
        </w:r>
        <w:r w:rsidR="00E4036C">
          <w:rPr>
            <w:webHidden/>
          </w:rPr>
          <w:fldChar w:fldCharType="end"/>
        </w:r>
      </w:hyperlink>
    </w:p>
    <w:p w14:paraId="634E5206" w14:textId="63266EDC" w:rsidR="00E4036C" w:rsidRDefault="00E50777">
      <w:pPr>
        <w:pStyle w:val="TOC1"/>
        <w:tabs>
          <w:tab w:val="right" w:leader="dot" w:pos="5030"/>
        </w:tabs>
        <w:rPr>
          <w:rFonts w:eastAsiaTheme="minorEastAsia"/>
          <w:b w:val="0"/>
          <w:caps w:val="0"/>
          <w:noProof/>
          <w:sz w:val="22"/>
        </w:rPr>
      </w:pPr>
      <w:hyperlink w:anchor="_Toc502234291" w:history="1">
        <w:r w:rsidR="00E4036C" w:rsidRPr="0093312F">
          <w:rPr>
            <w:rStyle w:val="Hyperlink"/>
            <w:noProof/>
            <w:lang w:val="es-ES"/>
          </w:rPr>
          <w:t>Anexo 2: Suites de Licencias de Suscripción</w:t>
        </w:r>
        <w:r w:rsidR="00E4036C">
          <w:rPr>
            <w:noProof/>
            <w:webHidden/>
          </w:rPr>
          <w:tab/>
        </w:r>
        <w:r w:rsidR="00E4036C">
          <w:rPr>
            <w:noProof/>
            <w:webHidden/>
          </w:rPr>
          <w:fldChar w:fldCharType="begin"/>
        </w:r>
        <w:r w:rsidR="00E4036C">
          <w:rPr>
            <w:noProof/>
            <w:webHidden/>
          </w:rPr>
          <w:instrText xml:space="preserve"> PAGEREF _Toc502234291 \h </w:instrText>
        </w:r>
        <w:r w:rsidR="00E4036C">
          <w:rPr>
            <w:noProof/>
            <w:webHidden/>
          </w:rPr>
        </w:r>
        <w:r w:rsidR="00E4036C">
          <w:rPr>
            <w:noProof/>
            <w:webHidden/>
          </w:rPr>
          <w:fldChar w:fldCharType="separate"/>
        </w:r>
        <w:r w:rsidR="00E4036C">
          <w:rPr>
            <w:noProof/>
            <w:webHidden/>
          </w:rPr>
          <w:t>34</w:t>
        </w:r>
        <w:r w:rsidR="00E4036C">
          <w:rPr>
            <w:noProof/>
            <w:webHidden/>
          </w:rPr>
          <w:fldChar w:fldCharType="end"/>
        </w:r>
      </w:hyperlink>
    </w:p>
    <w:p w14:paraId="4EADAC7C" w14:textId="4629A136" w:rsidR="00E4036C" w:rsidRDefault="00E50777">
      <w:pPr>
        <w:pStyle w:val="TOC1"/>
        <w:tabs>
          <w:tab w:val="right" w:leader="dot" w:pos="5030"/>
        </w:tabs>
        <w:rPr>
          <w:rFonts w:eastAsiaTheme="minorEastAsia"/>
          <w:b w:val="0"/>
          <w:caps w:val="0"/>
          <w:noProof/>
          <w:sz w:val="22"/>
        </w:rPr>
      </w:pPr>
      <w:hyperlink w:anchor="_Toc502234292" w:history="1">
        <w:r w:rsidR="00E4036C" w:rsidRPr="0093312F">
          <w:rPr>
            <w:rStyle w:val="Hyperlink"/>
            <w:noProof/>
            <w:lang w:val="es-ES"/>
          </w:rPr>
          <w:t>Anexo 3: Cláusulas Contractuales Tipo (Encargados del tratamiento)</w:t>
        </w:r>
        <w:r w:rsidR="00E4036C">
          <w:rPr>
            <w:noProof/>
            <w:webHidden/>
          </w:rPr>
          <w:tab/>
        </w:r>
        <w:r w:rsidR="00E4036C">
          <w:rPr>
            <w:noProof/>
            <w:webHidden/>
          </w:rPr>
          <w:fldChar w:fldCharType="begin"/>
        </w:r>
        <w:r w:rsidR="00E4036C">
          <w:rPr>
            <w:noProof/>
            <w:webHidden/>
          </w:rPr>
          <w:instrText xml:space="preserve"> PAGEREF _Toc502234292 \h </w:instrText>
        </w:r>
        <w:r w:rsidR="00E4036C">
          <w:rPr>
            <w:noProof/>
            <w:webHidden/>
          </w:rPr>
        </w:r>
        <w:r w:rsidR="00E4036C">
          <w:rPr>
            <w:noProof/>
            <w:webHidden/>
          </w:rPr>
          <w:fldChar w:fldCharType="separate"/>
        </w:r>
        <w:r w:rsidR="00E4036C">
          <w:rPr>
            <w:noProof/>
            <w:webHidden/>
          </w:rPr>
          <w:t>36</w:t>
        </w:r>
        <w:r w:rsidR="00E4036C">
          <w:rPr>
            <w:noProof/>
            <w:webHidden/>
          </w:rPr>
          <w:fldChar w:fldCharType="end"/>
        </w:r>
      </w:hyperlink>
    </w:p>
    <w:p w14:paraId="77BEF7FF" w14:textId="64A9725C" w:rsidR="00E4036C" w:rsidRDefault="00E50777">
      <w:pPr>
        <w:pStyle w:val="TOC1"/>
        <w:tabs>
          <w:tab w:val="right" w:leader="dot" w:pos="5030"/>
        </w:tabs>
        <w:rPr>
          <w:rFonts w:eastAsiaTheme="minorEastAsia"/>
          <w:b w:val="0"/>
          <w:caps w:val="0"/>
          <w:noProof/>
          <w:sz w:val="22"/>
        </w:rPr>
      </w:pPr>
      <w:hyperlink w:anchor="_Toc502234293" w:history="1">
        <w:r w:rsidR="00E4036C" w:rsidRPr="0093312F">
          <w:rPr>
            <w:rStyle w:val="Hyperlink"/>
            <w:noProof/>
            <w:lang w:val="es-ES"/>
          </w:rPr>
          <w:t>Anexo 4: Términos de conformidad con el Reglamento General de Protección de Datos de la Unión Europea</w:t>
        </w:r>
        <w:r w:rsidR="00E4036C">
          <w:rPr>
            <w:noProof/>
            <w:webHidden/>
          </w:rPr>
          <w:tab/>
        </w:r>
        <w:r w:rsidR="00E4036C">
          <w:rPr>
            <w:noProof/>
            <w:webHidden/>
          </w:rPr>
          <w:fldChar w:fldCharType="begin"/>
        </w:r>
        <w:r w:rsidR="00E4036C">
          <w:rPr>
            <w:noProof/>
            <w:webHidden/>
          </w:rPr>
          <w:instrText xml:space="preserve"> PAGEREF _Toc502234293 \h </w:instrText>
        </w:r>
        <w:r w:rsidR="00E4036C">
          <w:rPr>
            <w:noProof/>
            <w:webHidden/>
          </w:rPr>
        </w:r>
        <w:r w:rsidR="00E4036C">
          <w:rPr>
            <w:noProof/>
            <w:webHidden/>
          </w:rPr>
          <w:fldChar w:fldCharType="separate"/>
        </w:r>
        <w:r w:rsidR="00E4036C">
          <w:rPr>
            <w:noProof/>
            <w:webHidden/>
          </w:rPr>
          <w:t>42</w:t>
        </w:r>
        <w:r w:rsidR="00E4036C">
          <w:rPr>
            <w:noProof/>
            <w:webHidden/>
          </w:rPr>
          <w:fldChar w:fldCharType="end"/>
        </w:r>
      </w:hyperlink>
    </w:p>
    <w:p w14:paraId="743CE180" w14:textId="2A174183" w:rsidR="00E4036C" w:rsidRDefault="00E50777">
      <w:pPr>
        <w:pStyle w:val="TOC1"/>
        <w:tabs>
          <w:tab w:val="right" w:leader="dot" w:pos="5030"/>
        </w:tabs>
        <w:rPr>
          <w:rFonts w:eastAsiaTheme="minorEastAsia"/>
          <w:b w:val="0"/>
          <w:caps w:val="0"/>
          <w:noProof/>
          <w:sz w:val="22"/>
        </w:rPr>
      </w:pPr>
      <w:hyperlink w:anchor="_Toc502234294" w:history="1">
        <w:r w:rsidR="00E4036C" w:rsidRPr="0093312F">
          <w:rPr>
            <w:rStyle w:val="Hyperlink"/>
            <w:noProof/>
            <w:lang w:val="es-ES"/>
          </w:rPr>
          <w:t>Apéndice 1: Términos RGPD adicionales</w:t>
        </w:r>
        <w:r w:rsidR="00E4036C">
          <w:rPr>
            <w:noProof/>
            <w:webHidden/>
          </w:rPr>
          <w:tab/>
        </w:r>
        <w:r w:rsidR="00E4036C">
          <w:rPr>
            <w:noProof/>
            <w:webHidden/>
          </w:rPr>
          <w:fldChar w:fldCharType="begin"/>
        </w:r>
        <w:r w:rsidR="00E4036C">
          <w:rPr>
            <w:noProof/>
            <w:webHidden/>
          </w:rPr>
          <w:instrText xml:space="preserve"> PAGEREF _Toc502234294 \h </w:instrText>
        </w:r>
        <w:r w:rsidR="00E4036C">
          <w:rPr>
            <w:noProof/>
            <w:webHidden/>
          </w:rPr>
        </w:r>
        <w:r w:rsidR="00E4036C">
          <w:rPr>
            <w:noProof/>
            <w:webHidden/>
          </w:rPr>
          <w:fldChar w:fldCharType="separate"/>
        </w:r>
        <w:r w:rsidR="00E4036C">
          <w:rPr>
            <w:noProof/>
            <w:webHidden/>
          </w:rPr>
          <w:t>44</w:t>
        </w:r>
        <w:r w:rsidR="00E4036C">
          <w:rPr>
            <w:noProof/>
            <w:webHidden/>
          </w:rPr>
          <w:fldChar w:fldCharType="end"/>
        </w:r>
      </w:hyperlink>
    </w:p>
    <w:p w14:paraId="092C9288" w14:textId="127D5E4F"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0DFE3045" w14:textId="5FD1D621" w:rsidR="004D27A6" w:rsidRPr="006D3651" w:rsidRDefault="004D27A6" w:rsidP="00605407">
      <w:pPr>
        <w:pStyle w:val="ProductList-SectionHeading"/>
        <w:outlineLvl w:val="0"/>
        <w:rPr>
          <w:lang w:val="es-ES"/>
        </w:rPr>
      </w:pPr>
      <w:bookmarkStart w:id="3" w:name="Introduction"/>
      <w:bookmarkStart w:id="4" w:name="_Toc502234216"/>
      <w:r w:rsidRPr="006D3651">
        <w:rPr>
          <w:lang w:val="es-ES"/>
        </w:rPr>
        <w:lastRenderedPageBreak/>
        <w:t>Introducción</w:t>
      </w:r>
      <w:bookmarkEnd w:id="3"/>
      <w:bookmarkEnd w:id="4"/>
    </w:p>
    <w:p w14:paraId="7E3AAC87" w14:textId="28B07F22" w:rsidR="003F6CEE" w:rsidRPr="006D3651" w:rsidRDefault="003C35CD" w:rsidP="00605407">
      <w:pPr>
        <w:pStyle w:val="ProductList-Body"/>
        <w:spacing w:after="120"/>
        <w:rPr>
          <w:lang w:val="es-ES"/>
        </w:rPr>
      </w:pPr>
      <w:r w:rsidRPr="006D3651">
        <w:rPr>
          <w:lang w:val="es-ES"/>
        </w:rPr>
        <w:t xml:space="preserve">A partir del </w:t>
      </w:r>
      <w:r w:rsidR="0045444F" w:rsidRPr="006D3651">
        <w:rPr>
          <w:lang w:val="es-ES"/>
        </w:rPr>
        <w:t xml:space="preserve">día </w:t>
      </w:r>
      <w:r w:rsidRPr="006D3651">
        <w:rPr>
          <w:lang w:val="es-ES"/>
        </w:rPr>
        <w:t xml:space="preserve">1 de julio de 2014, estos Términos de </w:t>
      </w:r>
      <w:r w:rsidR="0045444F" w:rsidRPr="006D3651">
        <w:rPr>
          <w:lang w:val="es-ES"/>
        </w:rPr>
        <w:t xml:space="preserve">los </w:t>
      </w:r>
      <w:r w:rsidRPr="006D3651">
        <w:rPr>
          <w:lang w:val="es-ES"/>
        </w:rPr>
        <w:t xml:space="preserve">Servicios Online (OST, </w:t>
      </w:r>
      <w:r w:rsidRPr="00F36D99">
        <w:rPr>
          <w:i/>
          <w:lang w:val="es-ES"/>
        </w:rPr>
        <w:t>Online Services Terms</w:t>
      </w:r>
      <w:r w:rsidRPr="006D3651">
        <w:rPr>
          <w:lang w:val="es-ES"/>
        </w:rPr>
        <w:t xml:space="preserve">) sustituyen a los Derechos de </w:t>
      </w:r>
      <w:r w:rsidR="006D57FB">
        <w:rPr>
          <w:lang w:val="es-ES"/>
        </w:rPr>
        <w:t>Uso</w:t>
      </w:r>
      <w:r w:rsidRPr="006D3651">
        <w:rPr>
          <w:lang w:val="es-ES"/>
        </w:rPr>
        <w:t xml:space="preserve"> de los Servicios Online (OLSUR, </w:t>
      </w:r>
      <w:r w:rsidRPr="00F36D99">
        <w:rPr>
          <w:i/>
          <w:lang w:val="es-ES"/>
        </w:rPr>
        <w:t>Online Services Use Rights</w:t>
      </w:r>
      <w:r w:rsidRPr="006D3651">
        <w:rPr>
          <w:lang w:val="es-ES"/>
        </w:rPr>
        <w:t xml:space="preserve">). Los OST incluyen términos que se aplican </w:t>
      </w:r>
      <w:r w:rsidR="006D57FB">
        <w:rPr>
          <w:lang w:val="es-ES"/>
        </w:rPr>
        <w:t>al uso</w:t>
      </w:r>
      <w:r w:rsidRPr="006D3651">
        <w:rPr>
          <w:lang w:val="es-ES"/>
        </w:rPr>
        <w:t xml:space="preserve"> </w:t>
      </w:r>
      <w:r w:rsidR="0045444F" w:rsidRPr="006D3651">
        <w:rPr>
          <w:lang w:val="es-ES"/>
        </w:rPr>
        <w:t xml:space="preserve">que el Cliente realice </w:t>
      </w:r>
      <w:r w:rsidRPr="006D3651">
        <w:rPr>
          <w:lang w:val="es-ES"/>
        </w:rPr>
        <w:t xml:space="preserve">de los Servicios Online. </w:t>
      </w:r>
      <w:r w:rsidR="006D57FB">
        <w:rPr>
          <w:lang w:val="es-ES"/>
        </w:rPr>
        <w:t>El uso</w:t>
      </w:r>
      <w:r w:rsidR="0045444F" w:rsidRPr="006D3651">
        <w:rPr>
          <w:lang w:val="es-ES"/>
        </w:rPr>
        <w:t xml:space="preserve"> que el Cliente realice de</w:t>
      </w:r>
      <w:r w:rsidRPr="006D3651">
        <w:rPr>
          <w:lang w:val="es-ES"/>
        </w:rPr>
        <w:t xml:space="preserve"> Productos que no son de Microsoft (</w:t>
      </w:r>
      <w:r w:rsidR="0045444F" w:rsidRPr="006D3651">
        <w:rPr>
          <w:lang w:val="es-ES"/>
        </w:rPr>
        <w:t xml:space="preserve">concepto que </w:t>
      </w:r>
      <w:r w:rsidRPr="006D3651">
        <w:rPr>
          <w:lang w:val="es-ES"/>
        </w:rPr>
        <w:t xml:space="preserve">se define </w:t>
      </w:r>
      <w:r w:rsidR="0045444F" w:rsidRPr="006D3651">
        <w:rPr>
          <w:lang w:val="es-ES"/>
        </w:rPr>
        <w:t>más abajo</w:t>
      </w:r>
      <w:r w:rsidRPr="006D3651">
        <w:rPr>
          <w:lang w:val="es-ES"/>
        </w:rPr>
        <w:t>), así como de otros productos y servicios de Microsoft</w:t>
      </w:r>
      <w:r w:rsidR="0045444F" w:rsidRPr="006D3651">
        <w:rPr>
          <w:lang w:val="es-ES"/>
        </w:rPr>
        <w:t>, se regirá por otros términos diferentes</w:t>
      </w:r>
      <w:r w:rsidRPr="006D3651">
        <w:rPr>
          <w:lang w:val="es-ES"/>
        </w:rPr>
        <w:t>.</w:t>
      </w:r>
    </w:p>
    <w:p w14:paraId="03BB023E" w14:textId="08A3394F" w:rsidR="004D27A6" w:rsidRPr="006D3651" w:rsidRDefault="003F6CEE" w:rsidP="00605407">
      <w:pPr>
        <w:pStyle w:val="ProductList-Body"/>
        <w:rPr>
          <w:lang w:val="es-ES"/>
        </w:rPr>
      </w:pPr>
      <w:r w:rsidRPr="006D3651">
        <w:rPr>
          <w:lang w:val="es-ES"/>
        </w:rPr>
        <w:t>La mayor parte de los Servicios Online ofrece</w:t>
      </w:r>
      <w:r w:rsidR="0045444F" w:rsidRPr="006D3651">
        <w:rPr>
          <w:lang w:val="es-ES"/>
        </w:rPr>
        <w:t>n</w:t>
      </w:r>
      <w:r w:rsidRPr="006D3651">
        <w:rPr>
          <w:lang w:val="es-ES"/>
        </w:rPr>
        <w:t xml:space="preserve"> un </w:t>
      </w:r>
      <w:r w:rsidR="00AB0AF5">
        <w:rPr>
          <w:lang w:val="es-ES"/>
        </w:rPr>
        <w:t>Acuerdo</w:t>
      </w:r>
      <w:r w:rsidRPr="006D3651">
        <w:rPr>
          <w:lang w:val="es-ES"/>
        </w:rPr>
        <w:t xml:space="preserve"> de Nivel de Servicio (SLA, </w:t>
      </w:r>
      <w:r w:rsidRPr="000C6FF2">
        <w:rPr>
          <w:i/>
          <w:lang w:val="es-ES"/>
        </w:rPr>
        <w:t>Service Level Agreement</w:t>
      </w:r>
      <w:r w:rsidRPr="006D3651">
        <w:rPr>
          <w:lang w:val="es-ES"/>
        </w:rPr>
        <w:t xml:space="preserve">). Para obtener más información </w:t>
      </w:r>
      <w:r w:rsidR="0045444F" w:rsidRPr="006D3651">
        <w:rPr>
          <w:lang w:val="es-ES"/>
        </w:rPr>
        <w:t>acerca de</w:t>
      </w:r>
      <w:r w:rsidRPr="006D3651">
        <w:rPr>
          <w:lang w:val="es-ES"/>
        </w:rPr>
        <w:t xml:space="preserve"> los SLA de los Servicios Online, </w:t>
      </w:r>
      <w:r w:rsidR="0045444F" w:rsidRPr="006D3651">
        <w:rPr>
          <w:lang w:val="es-ES"/>
        </w:rPr>
        <w:t>puede consul</w:t>
      </w:r>
      <w:r w:rsidR="000C6FF2">
        <w:rPr>
          <w:lang w:val="es-ES"/>
        </w:rPr>
        <w:t>t</w:t>
      </w:r>
      <w:r w:rsidR="0045444F" w:rsidRPr="006D3651">
        <w:rPr>
          <w:lang w:val="es-ES"/>
        </w:rPr>
        <w:t>ar en</w:t>
      </w:r>
      <w:r w:rsidRPr="006D3651">
        <w:rPr>
          <w:lang w:val="es-ES"/>
        </w:rPr>
        <w:t xml:space="preserve"> </w:t>
      </w:r>
      <w:hyperlink r:id="rId15" w:history="1">
        <w:r w:rsidRPr="006D3651">
          <w:rPr>
            <w:rStyle w:val="Hyperlink"/>
            <w:lang w:val="es-ES"/>
          </w:rPr>
          <w:t>http://microsoft.com/licensing/contracts</w:t>
        </w:r>
      </w:hyperlink>
      <w:r w:rsidRPr="006D3651">
        <w:rPr>
          <w:lang w:val="es-ES"/>
        </w:rPr>
        <w:t>.</w:t>
      </w:r>
    </w:p>
    <w:p w14:paraId="3851ACB0" w14:textId="77777777" w:rsidR="004D27A6" w:rsidRPr="006D3651" w:rsidRDefault="004D27A6" w:rsidP="00605407">
      <w:pPr>
        <w:pStyle w:val="ProductList-Body"/>
        <w:rPr>
          <w:lang w:val="es-ES"/>
        </w:rPr>
      </w:pPr>
    </w:p>
    <w:p w14:paraId="6B8E8625" w14:textId="79341D70" w:rsidR="004D27A6" w:rsidRPr="006D3651" w:rsidRDefault="003F6CEE" w:rsidP="00605407">
      <w:pPr>
        <w:pStyle w:val="ProductList-Offering1Heading"/>
        <w:rPr>
          <w:lang w:val="es-ES"/>
        </w:rPr>
      </w:pPr>
      <w:bookmarkStart w:id="5" w:name="_Toc502234217"/>
      <w:r w:rsidRPr="006D3651">
        <w:rPr>
          <w:lang w:val="es-ES"/>
        </w:rPr>
        <w:t>Versiones anteriores</w:t>
      </w:r>
      <w:bookmarkEnd w:id="5"/>
    </w:p>
    <w:p w14:paraId="2A9D9754" w14:textId="2E86A59E" w:rsidR="004D27A6" w:rsidRPr="006D3651" w:rsidRDefault="003F6CEE" w:rsidP="00605407">
      <w:pPr>
        <w:pStyle w:val="ProductList-Body"/>
        <w:rPr>
          <w:lang w:val="es-ES"/>
        </w:rPr>
      </w:pPr>
      <w:r w:rsidRPr="006D3651">
        <w:rPr>
          <w:lang w:val="es-ES"/>
        </w:rPr>
        <w:t xml:space="preserve">Los OST </w:t>
      </w:r>
      <w:r w:rsidR="0045444F" w:rsidRPr="006D3651">
        <w:rPr>
          <w:lang w:val="es-ES"/>
        </w:rPr>
        <w:t>establecen</w:t>
      </w:r>
      <w:r w:rsidRPr="006D3651">
        <w:rPr>
          <w:lang w:val="es-ES"/>
        </w:rPr>
        <w:t xml:space="preserve"> términos </w:t>
      </w:r>
      <w:r w:rsidR="0045444F" w:rsidRPr="006D3651">
        <w:rPr>
          <w:lang w:val="es-ES"/>
        </w:rPr>
        <w:t>aplicables a</w:t>
      </w:r>
      <w:r w:rsidRPr="006D3651">
        <w:rPr>
          <w:lang w:val="es-ES"/>
        </w:rPr>
        <w:t xml:space="preserve"> los Servicios Online disponibles actualmente. Para obtener información sobre las versiones anteriores, el Cliente puede consultar</w:t>
      </w:r>
      <w:r w:rsidR="006D3651" w:rsidRPr="006D3651">
        <w:rPr>
          <w:lang w:val="es-ES"/>
        </w:rPr>
        <w:t xml:space="preserve"> en</w:t>
      </w:r>
      <w:r w:rsidRPr="006D3651">
        <w:rPr>
          <w:lang w:val="es-ES"/>
        </w:rPr>
        <w:t xml:space="preserve"> </w:t>
      </w:r>
      <w:hyperlink r:id="rId16" w:history="1">
        <w:r w:rsidRPr="006D3651">
          <w:rPr>
            <w:rStyle w:val="Hyperlink"/>
            <w:lang w:val="es-ES"/>
          </w:rPr>
          <w:t>http://go.microsoft.com/?linkid=9840733</w:t>
        </w:r>
      </w:hyperlink>
      <w:r w:rsidRPr="006D3651">
        <w:rPr>
          <w:lang w:val="es-ES"/>
        </w:rPr>
        <w:t xml:space="preserve"> o ponerse en contacto con su revendedor o </w:t>
      </w:r>
      <w:r w:rsidR="006D3651" w:rsidRPr="006D3651">
        <w:rPr>
          <w:lang w:val="es-ES"/>
        </w:rPr>
        <w:t xml:space="preserve">con su </w:t>
      </w:r>
      <w:r w:rsidRPr="006D3651">
        <w:rPr>
          <w:lang w:val="es-ES"/>
        </w:rPr>
        <w:t>gestor de cuentas de Microsoft.</w:t>
      </w:r>
    </w:p>
    <w:p w14:paraId="0E33A2B4" w14:textId="77777777" w:rsidR="003F6CEE" w:rsidRPr="006D3651" w:rsidRDefault="003F6CEE" w:rsidP="00605407">
      <w:pPr>
        <w:pStyle w:val="ProductList-Body"/>
        <w:rPr>
          <w:lang w:val="es-ES"/>
        </w:rPr>
      </w:pPr>
    </w:p>
    <w:p w14:paraId="182F3F7B" w14:textId="77777777" w:rsidR="00605407" w:rsidRPr="00BA2331" w:rsidRDefault="00605407" w:rsidP="00605407">
      <w:pPr>
        <w:pStyle w:val="ProductList-Offering1Heading"/>
      </w:pPr>
      <w:bookmarkStart w:id="6" w:name="_Toc494738631"/>
      <w:bookmarkStart w:id="7" w:name="_Toc492329094"/>
      <w:bookmarkStart w:id="8" w:name="_Toc502234218"/>
      <w:bookmarkStart w:id="9" w:name="_Toc378147615"/>
      <w:bookmarkStart w:id="10" w:name="_Toc378151517"/>
      <w:bookmarkStart w:id="11" w:name="_Toc379797094"/>
      <w:bookmarkStart w:id="12" w:name="_Toc380513120"/>
      <w:bookmarkStart w:id="13" w:name="_Toc380655159"/>
      <w:bookmarkStart w:id="14" w:name="_Toc383415077"/>
      <w:r>
        <w:t>Aclaraciones y resumen de cambios</w:t>
      </w:r>
      <w:bookmarkEnd w:id="6"/>
      <w:bookmarkEnd w:id="7"/>
      <w:bookmarkEnd w:id="8"/>
    </w:p>
    <w:tbl>
      <w:tblPr>
        <w:tblStyle w:val="TableGrid"/>
        <w:tblW w:w="0" w:type="auto"/>
        <w:tblLook w:val="04A0" w:firstRow="1" w:lastRow="0" w:firstColumn="1" w:lastColumn="0" w:noHBand="0" w:noVBand="1"/>
      </w:tblPr>
      <w:tblGrid>
        <w:gridCol w:w="5395"/>
        <w:gridCol w:w="5395"/>
      </w:tblGrid>
      <w:tr w:rsidR="00605407" w:rsidRPr="00AD6DB4" w14:paraId="62D22848" w14:textId="77777777" w:rsidTr="00605407">
        <w:trPr>
          <w:tblHeader/>
        </w:trPr>
        <w:tc>
          <w:tcPr>
            <w:tcW w:w="5395" w:type="dxa"/>
            <w:shd w:val="clear" w:color="auto" w:fill="0072C6"/>
          </w:tcPr>
          <w:p w14:paraId="67A3211B" w14:textId="77777777" w:rsidR="00605407" w:rsidRPr="00231971" w:rsidRDefault="00605407" w:rsidP="00605407">
            <w:pPr>
              <w:pStyle w:val="ProductList-Body"/>
              <w:spacing w:before="20" w:after="20"/>
              <w:rPr>
                <w:color w:val="FFFFFF" w:themeColor="background1"/>
                <w:sz w:val="16"/>
                <w:szCs w:val="16"/>
              </w:rPr>
            </w:pPr>
            <w:r>
              <w:rPr>
                <w:color w:val="FFFFFF" w:themeColor="background1"/>
                <w:sz w:val="16"/>
                <w:szCs w:val="16"/>
              </w:rPr>
              <w:t>Adiciones</w:t>
            </w:r>
          </w:p>
        </w:tc>
        <w:tc>
          <w:tcPr>
            <w:tcW w:w="5395" w:type="dxa"/>
            <w:shd w:val="clear" w:color="auto" w:fill="0072C6"/>
          </w:tcPr>
          <w:p w14:paraId="7839F753" w14:textId="77777777" w:rsidR="00605407" w:rsidRPr="00231971" w:rsidRDefault="00605407" w:rsidP="00605407">
            <w:pPr>
              <w:pStyle w:val="ProductList-Body"/>
              <w:spacing w:before="20" w:after="20"/>
              <w:rPr>
                <w:color w:val="FFFFFF" w:themeColor="background1"/>
                <w:sz w:val="16"/>
                <w:szCs w:val="16"/>
              </w:rPr>
            </w:pPr>
            <w:r>
              <w:rPr>
                <w:color w:val="FFFFFF" w:themeColor="background1"/>
                <w:sz w:val="16"/>
                <w:szCs w:val="16"/>
              </w:rPr>
              <w:t>Eliminaciones</w:t>
            </w:r>
          </w:p>
        </w:tc>
      </w:tr>
      <w:tr w:rsidR="00605407" w:rsidRPr="005D7F87" w14:paraId="4B7C27D8" w14:textId="77777777" w:rsidTr="00605407">
        <w:tc>
          <w:tcPr>
            <w:tcW w:w="5395" w:type="dxa"/>
          </w:tcPr>
          <w:p w14:paraId="3360392F" w14:textId="26E105A0" w:rsidR="00605407" w:rsidRPr="004D0AF6" w:rsidRDefault="00605407" w:rsidP="00605407">
            <w:pPr>
              <w:pStyle w:val="ProductList-Body"/>
            </w:pPr>
            <w:bookmarkStart w:id="15" w:name="_Hlk494736247"/>
          </w:p>
        </w:tc>
        <w:tc>
          <w:tcPr>
            <w:tcW w:w="5395" w:type="dxa"/>
          </w:tcPr>
          <w:p w14:paraId="0D7E908D" w14:textId="3E88F30D" w:rsidR="00605407" w:rsidRPr="005D7F87" w:rsidRDefault="00605407" w:rsidP="00605407">
            <w:pPr>
              <w:pStyle w:val="ProductList-Body"/>
              <w:rPr>
                <w:lang w:val="pt-BR"/>
              </w:rPr>
            </w:pPr>
          </w:p>
        </w:tc>
      </w:tr>
    </w:tbl>
    <w:p w14:paraId="27793C80" w14:textId="77777777" w:rsidR="00605407" w:rsidRPr="00BA2331" w:rsidRDefault="00605407" w:rsidP="00605407">
      <w:pPr>
        <w:pStyle w:val="ProductList-Body"/>
      </w:pPr>
      <w:bookmarkStart w:id="16" w:name="_Hlk494736381"/>
    </w:p>
    <w:bookmarkEnd w:id="15"/>
    <w:bookmarkEnd w:id="16"/>
    <w:p w14:paraId="53AA9B97" w14:textId="77777777" w:rsidR="005D7F87" w:rsidRPr="005D7F87" w:rsidRDefault="005D7F87" w:rsidP="005D7F87">
      <w:pPr>
        <w:pStyle w:val="ProductList-ClauseHeading"/>
        <w:outlineLvl w:val="2"/>
        <w:rPr>
          <w:lang w:val="pt-BR"/>
        </w:rPr>
      </w:pPr>
      <w:r w:rsidRPr="005D7F87">
        <w:rPr>
          <w:lang w:val="pt-BR"/>
        </w:rPr>
        <w:t>Términos de Seguridad y Privacidad</w:t>
      </w:r>
    </w:p>
    <w:p w14:paraId="15F29356" w14:textId="7DE5DABE" w:rsidR="00E4036C" w:rsidRPr="009E34CA" w:rsidRDefault="00E50777" w:rsidP="00E4036C">
      <w:pPr>
        <w:pStyle w:val="ProductList-Body"/>
        <w:rPr>
          <w:lang w:val="es-US"/>
        </w:rPr>
      </w:pPr>
      <w:hyperlink w:anchor="DataProcessingTerms" w:history="1">
        <w:r w:rsidR="00E4036C" w:rsidRPr="009E34CA">
          <w:rPr>
            <w:rStyle w:val="Hyperlink"/>
            <w:lang w:val="es-US"/>
          </w:rPr>
          <w:t>Términos del procesamiento de datos</w:t>
        </w:r>
      </w:hyperlink>
      <w:r w:rsidR="00E4036C" w:rsidRPr="009E34CA">
        <w:rPr>
          <w:lang w:val="es-US"/>
        </w:rPr>
        <w:t>: Se agregó Microsoft StaffHub y Outlook Customer Manager a la sección Servicios Office 365 de la tabla Servicios en Línea.</w:t>
      </w:r>
    </w:p>
    <w:p w14:paraId="4561080D" w14:textId="77777777" w:rsidR="00CB36AA"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718B135E" w14:textId="77777777" w:rsidR="002C5473" w:rsidRPr="006D3651" w:rsidRDefault="002C5473" w:rsidP="00605407">
      <w:pPr>
        <w:pStyle w:val="ProductList-Body"/>
        <w:tabs>
          <w:tab w:val="left" w:pos="360"/>
        </w:tabs>
        <w:rPr>
          <w:color w:val="00188F"/>
          <w:lang w:val="es-ES"/>
        </w:rPr>
      </w:pPr>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6F3324E7" w14:textId="34014D95" w:rsidR="004D27A6" w:rsidRPr="006D3651" w:rsidRDefault="00730B3A" w:rsidP="00605407">
      <w:pPr>
        <w:pStyle w:val="ProductList-SectionHeading"/>
        <w:outlineLvl w:val="0"/>
        <w:rPr>
          <w:lang w:val="es-ES"/>
        </w:rPr>
      </w:pPr>
      <w:bookmarkStart w:id="17" w:name="GeneralTerms"/>
      <w:bookmarkStart w:id="18" w:name="_Toc502234219"/>
      <w:bookmarkEnd w:id="9"/>
      <w:bookmarkEnd w:id="10"/>
      <w:bookmarkEnd w:id="11"/>
      <w:bookmarkEnd w:id="12"/>
      <w:bookmarkEnd w:id="13"/>
      <w:bookmarkEnd w:id="14"/>
      <w:r w:rsidRPr="006D3651">
        <w:rPr>
          <w:lang w:val="es-ES"/>
        </w:rPr>
        <w:lastRenderedPageBreak/>
        <w:t xml:space="preserve">Términos </w:t>
      </w:r>
      <w:r w:rsidR="00D62BFA">
        <w:rPr>
          <w:lang w:val="es-ES"/>
        </w:rPr>
        <w:t>g</w:t>
      </w:r>
      <w:r w:rsidRPr="006D3651">
        <w:rPr>
          <w:lang w:val="es-ES"/>
        </w:rPr>
        <w:t>enerales</w:t>
      </w:r>
      <w:bookmarkEnd w:id="17"/>
      <w:bookmarkEnd w:id="18"/>
    </w:p>
    <w:p w14:paraId="13E595AA" w14:textId="14137610" w:rsidR="00730B3A" w:rsidRPr="002A1236" w:rsidRDefault="00E329BB" w:rsidP="00605407">
      <w:pPr>
        <w:pStyle w:val="ProductList-Body"/>
        <w:rPr>
          <w:spacing w:val="-1"/>
          <w:lang w:val="es-ES"/>
        </w:rPr>
      </w:pPr>
      <w:r w:rsidRPr="002A1236">
        <w:rPr>
          <w:spacing w:val="-1"/>
          <w:lang w:val="es-ES"/>
        </w:rPr>
        <w:t>El Cliente puede utilizar los Servicios Online y el software relacionado según se permit</w:t>
      </w:r>
      <w:r w:rsidR="00A64BCA" w:rsidRPr="002A1236">
        <w:rPr>
          <w:spacing w:val="-1"/>
          <w:lang w:val="es-ES"/>
        </w:rPr>
        <w:t>e</w:t>
      </w:r>
      <w:r w:rsidRPr="002A1236">
        <w:rPr>
          <w:spacing w:val="-1"/>
          <w:lang w:val="es-ES"/>
        </w:rPr>
        <w:t xml:space="preserve"> expresamente en el </w:t>
      </w:r>
      <w:r w:rsidR="006D57FB">
        <w:rPr>
          <w:spacing w:val="-1"/>
          <w:lang w:val="es-ES"/>
        </w:rPr>
        <w:t>contrato</w:t>
      </w:r>
      <w:r w:rsidRPr="002A1236">
        <w:rPr>
          <w:spacing w:val="-1"/>
          <w:lang w:val="es-ES"/>
        </w:rPr>
        <w:t xml:space="preserve"> de licencias por volumen del Cliente. Microsoft se reserva todos los </w:t>
      </w:r>
      <w:r w:rsidR="00A64BCA" w:rsidRPr="002A1236">
        <w:rPr>
          <w:spacing w:val="-1"/>
          <w:lang w:val="es-ES"/>
        </w:rPr>
        <w:t xml:space="preserve">demás </w:t>
      </w:r>
      <w:r w:rsidRPr="002A1236">
        <w:rPr>
          <w:spacing w:val="-1"/>
          <w:lang w:val="es-ES"/>
        </w:rPr>
        <w:t xml:space="preserve">derechos. El Cliente debe adquirir y </w:t>
      </w:r>
      <w:r w:rsidR="00AB0AF5" w:rsidRPr="002A1236">
        <w:rPr>
          <w:spacing w:val="-1"/>
          <w:lang w:val="es-ES"/>
        </w:rPr>
        <w:t>asignar</w:t>
      </w:r>
      <w:r w:rsidRPr="002A1236">
        <w:rPr>
          <w:spacing w:val="-1"/>
          <w:lang w:val="es-ES"/>
        </w:rPr>
        <w:t xml:space="preserve"> las licencias de suscripción </w:t>
      </w:r>
      <w:r w:rsidR="00A64BCA" w:rsidRPr="002A1236">
        <w:rPr>
          <w:spacing w:val="-1"/>
          <w:lang w:val="es-ES"/>
        </w:rPr>
        <w:t>apropiadas que sean necesarias</w:t>
      </w:r>
      <w:r w:rsidRPr="002A1236">
        <w:rPr>
          <w:spacing w:val="-1"/>
          <w:lang w:val="es-ES"/>
        </w:rPr>
        <w:t xml:space="preserve"> para utilizar cada Servicio Online. </w:t>
      </w:r>
      <w:r w:rsidR="00A64BCA" w:rsidRPr="002A1236">
        <w:rPr>
          <w:spacing w:val="-1"/>
          <w:lang w:val="es-ES"/>
        </w:rPr>
        <w:t>A c</w:t>
      </w:r>
      <w:r w:rsidRPr="002A1236">
        <w:rPr>
          <w:spacing w:val="-1"/>
          <w:lang w:val="es-ES"/>
        </w:rPr>
        <w:t xml:space="preserve">ada usuario que acceda al Servicio Online </w:t>
      </w:r>
      <w:r w:rsidR="00A64BCA" w:rsidRPr="002A1236">
        <w:rPr>
          <w:spacing w:val="-1"/>
          <w:lang w:val="es-ES"/>
        </w:rPr>
        <w:t>debe asignarse</w:t>
      </w:r>
      <w:r w:rsidRPr="002A1236">
        <w:rPr>
          <w:spacing w:val="-1"/>
          <w:lang w:val="es-ES"/>
        </w:rPr>
        <w:t xml:space="preserve"> una SL de Usuario o </w:t>
      </w:r>
      <w:r w:rsidR="00A64BCA" w:rsidRPr="002A1236">
        <w:rPr>
          <w:spacing w:val="-1"/>
          <w:lang w:val="es-ES"/>
        </w:rPr>
        <w:t>dicho usuario debe acceder</w:t>
      </w:r>
      <w:r w:rsidRPr="002A1236">
        <w:rPr>
          <w:spacing w:val="-1"/>
          <w:lang w:val="es-ES"/>
        </w:rPr>
        <w:t xml:space="preserve"> al Servicio Online </w:t>
      </w:r>
      <w:r w:rsidR="00A64BCA" w:rsidRPr="002A1236">
        <w:rPr>
          <w:spacing w:val="-1"/>
          <w:lang w:val="es-ES"/>
        </w:rPr>
        <w:t>únicamente</w:t>
      </w:r>
      <w:r w:rsidRPr="002A1236">
        <w:rPr>
          <w:spacing w:val="-1"/>
          <w:lang w:val="es-ES"/>
        </w:rPr>
        <w:t xml:space="preserve"> a través de un dispositivo </w:t>
      </w:r>
      <w:r w:rsidR="00A64BCA" w:rsidRPr="002A1236">
        <w:rPr>
          <w:spacing w:val="-1"/>
          <w:lang w:val="es-ES"/>
        </w:rPr>
        <w:t>al que ha sido asignada una</w:t>
      </w:r>
      <w:r w:rsidRPr="002A1236">
        <w:rPr>
          <w:spacing w:val="-1"/>
          <w:lang w:val="es-ES"/>
        </w:rPr>
        <w:t xml:space="preserve"> SL de Dispositivo, </w:t>
      </w:r>
      <w:r w:rsidR="00A64BCA" w:rsidRPr="002A1236">
        <w:rPr>
          <w:spacing w:val="-1"/>
          <w:lang w:val="es-ES"/>
        </w:rPr>
        <w:t xml:space="preserve">todo ello </w:t>
      </w:r>
      <w:r w:rsidRPr="002A1236">
        <w:rPr>
          <w:spacing w:val="-1"/>
          <w:lang w:val="es-ES"/>
        </w:rPr>
        <w:t xml:space="preserve">a menos que se especifique otra cosa en los </w:t>
      </w:r>
      <w:hyperlink w:anchor="OnlineServiceSpecificTerms" w:history="1">
        <w:r w:rsidRPr="002A1236">
          <w:rPr>
            <w:rStyle w:val="Hyperlink"/>
            <w:spacing w:val="-1"/>
            <w:lang w:val="es-ES"/>
          </w:rPr>
          <w:t>Términos específicos de los Servicios Online</w:t>
        </w:r>
      </w:hyperlink>
      <w:r w:rsidRPr="002A1236">
        <w:rPr>
          <w:spacing w:val="-1"/>
          <w:lang w:val="es-ES"/>
        </w:rPr>
        <w:t xml:space="preserve">. El </w:t>
      </w:r>
      <w:hyperlink w:anchor="Attachment2" w:history="1">
        <w:r w:rsidRPr="002A1236">
          <w:rPr>
            <w:rStyle w:val="Hyperlink"/>
            <w:spacing w:val="-1"/>
            <w:lang w:val="es-ES"/>
          </w:rPr>
          <w:t>Anexo 2</w:t>
        </w:r>
      </w:hyperlink>
      <w:r w:rsidRPr="002A1236">
        <w:rPr>
          <w:spacing w:val="-1"/>
          <w:lang w:val="es-ES"/>
        </w:rPr>
        <w:t xml:space="preserve"> describe </w:t>
      </w:r>
      <w:r w:rsidR="00D62BFA" w:rsidRPr="002A1236">
        <w:rPr>
          <w:spacing w:val="-1"/>
          <w:lang w:val="es-ES"/>
        </w:rPr>
        <w:t>las Suites</w:t>
      </w:r>
      <w:r w:rsidRPr="002A1236">
        <w:rPr>
          <w:spacing w:val="-1"/>
          <w:lang w:val="es-ES"/>
        </w:rPr>
        <w:t xml:space="preserve"> de SL que también </w:t>
      </w:r>
      <w:r w:rsidR="00A64BCA" w:rsidRPr="002A1236">
        <w:rPr>
          <w:spacing w:val="-1"/>
          <w:lang w:val="es-ES"/>
        </w:rPr>
        <w:t>satisfacen</w:t>
      </w:r>
      <w:r w:rsidRPr="002A1236">
        <w:rPr>
          <w:spacing w:val="-1"/>
          <w:lang w:val="es-ES"/>
        </w:rPr>
        <w:t xml:space="preserve"> los requisitos de</w:t>
      </w:r>
      <w:r w:rsidR="00A64BCA" w:rsidRPr="002A1236">
        <w:rPr>
          <w:spacing w:val="-1"/>
          <w:lang w:val="es-ES"/>
        </w:rPr>
        <w:t xml:space="preserve"> las</w:t>
      </w:r>
      <w:r w:rsidR="00F51CD6" w:rsidRPr="002A1236">
        <w:rPr>
          <w:spacing w:val="-1"/>
          <w:lang w:val="es-ES"/>
        </w:rPr>
        <w:t xml:space="preserve"> </w:t>
      </w:r>
      <w:r w:rsidRPr="002A1236">
        <w:rPr>
          <w:spacing w:val="-1"/>
          <w:lang w:val="es-ES"/>
        </w:rPr>
        <w:t xml:space="preserve">SL de Usuario. El Cliente no tiene derecho a utilizar un Servicio Online una vez </w:t>
      </w:r>
      <w:r w:rsidR="001147FC">
        <w:rPr>
          <w:spacing w:val="-1"/>
          <w:lang w:val="es-ES"/>
        </w:rPr>
        <w:t xml:space="preserve">que </w:t>
      </w:r>
      <w:r w:rsidR="006D57FB">
        <w:rPr>
          <w:spacing w:val="-1"/>
          <w:lang w:val="es-ES"/>
        </w:rPr>
        <w:t>ha finalizado</w:t>
      </w:r>
      <w:r w:rsidRPr="002A1236">
        <w:rPr>
          <w:spacing w:val="-1"/>
          <w:lang w:val="es-ES"/>
        </w:rPr>
        <w:t xml:space="preserve"> la vigencia de la SL </w:t>
      </w:r>
      <w:r w:rsidR="00D51E80" w:rsidRPr="002A1236">
        <w:rPr>
          <w:spacing w:val="-1"/>
          <w:lang w:val="es-ES"/>
        </w:rPr>
        <w:t xml:space="preserve">correspondiente a </w:t>
      </w:r>
      <w:r w:rsidRPr="002A1236">
        <w:rPr>
          <w:spacing w:val="-1"/>
          <w:lang w:val="es-ES"/>
        </w:rPr>
        <w:t>ese Servicio Online</w:t>
      </w:r>
      <w:r w:rsidR="00730B3A" w:rsidRPr="002A1236">
        <w:rPr>
          <w:spacing w:val="-1"/>
          <w:lang w:val="es-ES"/>
        </w:rPr>
        <w:t>.</w:t>
      </w:r>
    </w:p>
    <w:p w14:paraId="69AB4B62" w14:textId="77777777" w:rsidR="00730B3A" w:rsidRPr="006D3651" w:rsidRDefault="00730B3A" w:rsidP="00605407">
      <w:pPr>
        <w:pStyle w:val="ProductList-Body"/>
        <w:rPr>
          <w:lang w:val="es-ES"/>
        </w:rPr>
      </w:pPr>
    </w:p>
    <w:p w14:paraId="6B77EA61" w14:textId="1CD22C4C" w:rsidR="00730B3A" w:rsidRPr="006D3651" w:rsidRDefault="00103924" w:rsidP="00605407">
      <w:pPr>
        <w:pStyle w:val="ProductList-SubSubSectionHeading"/>
        <w:outlineLvl w:val="1"/>
        <w:rPr>
          <w:lang w:val="es-ES"/>
        </w:rPr>
      </w:pPr>
      <w:bookmarkStart w:id="19" w:name="_Toc502234220"/>
      <w:bookmarkStart w:id="20" w:name="Definitions"/>
      <w:r w:rsidRPr="006D3651">
        <w:rPr>
          <w:lang w:val="es-ES"/>
        </w:rPr>
        <w:t>Definiciones</w:t>
      </w:r>
      <w:bookmarkEnd w:id="19"/>
    </w:p>
    <w:bookmarkEnd w:id="20"/>
    <w:p w14:paraId="6FDD5DC5" w14:textId="3AC4FC6A" w:rsidR="00103924" w:rsidRPr="006D3651" w:rsidRDefault="00103924" w:rsidP="00605407">
      <w:pPr>
        <w:pStyle w:val="ProductList-Body"/>
        <w:spacing w:after="120"/>
        <w:rPr>
          <w:lang w:val="es-ES"/>
        </w:rPr>
      </w:pPr>
      <w:r w:rsidRPr="006D3651">
        <w:rPr>
          <w:lang w:val="es-ES"/>
        </w:rPr>
        <w:t xml:space="preserve">Si alguno de los siguientes términos no está definido en el </w:t>
      </w:r>
      <w:r w:rsidR="006D57FB">
        <w:rPr>
          <w:lang w:val="es-ES"/>
        </w:rPr>
        <w:t>contrato</w:t>
      </w:r>
      <w:r w:rsidRPr="006D3651">
        <w:rPr>
          <w:lang w:val="es-ES"/>
        </w:rPr>
        <w:t xml:space="preserve"> de licencias por volumen del Cliente, adoptará el significado atribuido en las siguientes definiciones.</w:t>
      </w:r>
    </w:p>
    <w:p w14:paraId="1A63487A" w14:textId="3214499F" w:rsidR="00103924" w:rsidRPr="006D3651" w:rsidRDefault="00874919" w:rsidP="00605407">
      <w:pPr>
        <w:pStyle w:val="ProductList-Body"/>
        <w:spacing w:after="120"/>
        <w:rPr>
          <w:lang w:val="es-ES"/>
        </w:rPr>
      </w:pPr>
      <w:r w:rsidRPr="006D3651">
        <w:rPr>
          <w:lang w:val="es-ES"/>
        </w:rPr>
        <w:t>“Datos de</w:t>
      </w:r>
      <w:r w:rsidR="00A64BCA">
        <w:rPr>
          <w:lang w:val="es-ES"/>
        </w:rPr>
        <w:t>l</w:t>
      </w:r>
      <w:r w:rsidRPr="006D3651">
        <w:rPr>
          <w:lang w:val="es-ES"/>
        </w:rPr>
        <w:t xml:space="preserve"> Cliente” son todos los datos </w:t>
      </w:r>
      <w:r w:rsidR="00A64BCA">
        <w:rPr>
          <w:lang w:val="es-ES"/>
        </w:rPr>
        <w:t>(</w:t>
      </w:r>
      <w:r w:rsidRPr="006D3651">
        <w:rPr>
          <w:lang w:val="es-ES"/>
        </w:rPr>
        <w:t>incluidos todos los archivos de texto, sonido, vídeo o imagen</w:t>
      </w:r>
      <w:r w:rsidR="005B5805">
        <w:rPr>
          <w:lang w:val="es-ES"/>
        </w:rPr>
        <w:t>)</w:t>
      </w:r>
      <w:r w:rsidRPr="006D3651">
        <w:rPr>
          <w:lang w:val="es-ES"/>
        </w:rPr>
        <w:t xml:space="preserve"> que </w:t>
      </w:r>
      <w:r w:rsidR="005B5805">
        <w:rPr>
          <w:lang w:val="es-ES"/>
        </w:rPr>
        <w:t xml:space="preserve">sean </w:t>
      </w:r>
      <w:r w:rsidR="004547E3">
        <w:rPr>
          <w:lang w:val="es-ES"/>
        </w:rPr>
        <w:t>proporcionados</w:t>
      </w:r>
      <w:r w:rsidR="005B5805">
        <w:rPr>
          <w:lang w:val="es-ES"/>
        </w:rPr>
        <w:t xml:space="preserve"> a Microsoft por o en nombre del Cliente mediante </w:t>
      </w:r>
      <w:r w:rsidR="006D57FB">
        <w:rPr>
          <w:lang w:val="es-ES"/>
        </w:rPr>
        <w:t>el uso</w:t>
      </w:r>
      <w:r w:rsidRPr="006D3651">
        <w:rPr>
          <w:lang w:val="es-ES"/>
        </w:rPr>
        <w:t xml:space="preserve"> del Servicio Online.</w:t>
      </w:r>
    </w:p>
    <w:p w14:paraId="6DE0382D" w14:textId="7C80F202" w:rsidR="00103924" w:rsidRPr="006D3651" w:rsidRDefault="00DD68AE" w:rsidP="00605407">
      <w:pPr>
        <w:pStyle w:val="ProductList-Body"/>
        <w:spacing w:after="120"/>
        <w:rPr>
          <w:lang w:val="es-ES"/>
        </w:rPr>
      </w:pPr>
      <w:r w:rsidRPr="006D3651">
        <w:rPr>
          <w:lang w:val="es-ES"/>
        </w:rPr>
        <w:t>“</w:t>
      </w:r>
      <w:r w:rsidR="00874919" w:rsidRPr="006D3651">
        <w:rPr>
          <w:lang w:val="es-ES"/>
        </w:rPr>
        <w:t>Usuario Externo</w:t>
      </w:r>
      <w:r w:rsidRPr="006D3651">
        <w:rPr>
          <w:lang w:val="es-ES"/>
        </w:rPr>
        <w:t>”</w:t>
      </w:r>
      <w:r w:rsidR="00874919" w:rsidRPr="006D3651">
        <w:rPr>
          <w:lang w:val="es-ES"/>
        </w:rPr>
        <w:t xml:space="preserve"> es un usuario de un Servicio Online que no es un empleado, contratista </w:t>
      </w:r>
      <w:r w:rsidR="005B5805" w:rsidRPr="000C3F94">
        <w:rPr>
          <w:i/>
          <w:lang w:val="es-ES"/>
        </w:rPr>
        <w:t>in situ</w:t>
      </w:r>
      <w:r w:rsidR="00874919" w:rsidRPr="006D3651">
        <w:rPr>
          <w:lang w:val="es-ES"/>
        </w:rPr>
        <w:t xml:space="preserve"> ni </w:t>
      </w:r>
      <w:r w:rsidR="005B5805">
        <w:rPr>
          <w:lang w:val="es-ES"/>
        </w:rPr>
        <w:t xml:space="preserve">agente </w:t>
      </w:r>
      <w:r w:rsidR="005B5805" w:rsidRPr="0022735A">
        <w:rPr>
          <w:i/>
          <w:lang w:val="es-ES"/>
        </w:rPr>
        <w:t>in situ</w:t>
      </w:r>
      <w:r w:rsidR="00874919" w:rsidRPr="006D3651">
        <w:rPr>
          <w:lang w:val="es-ES"/>
        </w:rPr>
        <w:t xml:space="preserve"> del Cliente o sus Filiales.</w:t>
      </w:r>
    </w:p>
    <w:p w14:paraId="4DD7F79B" w14:textId="504E44ED" w:rsidR="00103924" w:rsidRPr="006D3651" w:rsidRDefault="00337870" w:rsidP="00605407">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653F5D1C" w14:textId="02F1ED8C" w:rsidR="00E219C9" w:rsidRPr="00602ECC" w:rsidRDefault="00E219C9" w:rsidP="00605407">
      <w:pPr>
        <w:pStyle w:val="ProductList-Body"/>
        <w:spacing w:after="120"/>
        <w:rPr>
          <w:lang w:val="es-ES"/>
        </w:rPr>
      </w:pPr>
      <w:r w:rsidRPr="00602ECC">
        <w:rPr>
          <w:lang w:val="es-ES"/>
        </w:rPr>
        <w:t xml:space="preserve">“Datos Personales” </w:t>
      </w:r>
      <w:r w:rsidR="00AC26CF">
        <w:rPr>
          <w:lang w:val="es-ES"/>
        </w:rPr>
        <w:t>son</w:t>
      </w:r>
      <w:r w:rsidRPr="00602ECC">
        <w:rPr>
          <w:lang w:val="es-ES"/>
        </w:rPr>
        <w:t xml:space="preserve"> toda información </w:t>
      </w:r>
      <w:r w:rsidR="00AC26CF">
        <w:rPr>
          <w:lang w:val="es-ES"/>
        </w:rPr>
        <w:t>sobre</w:t>
      </w:r>
      <w:r w:rsidRPr="00602ECC">
        <w:rPr>
          <w:lang w:val="es-ES"/>
        </w:rPr>
        <w:t xml:space="preserve"> una persona física identificada o identificable. </w:t>
      </w:r>
      <w:r w:rsidR="00AC26CF">
        <w:rPr>
          <w:lang w:val="es-ES"/>
        </w:rPr>
        <w:t>Se considerará</w:t>
      </w:r>
      <w:r w:rsidRPr="00602ECC">
        <w:rPr>
          <w:lang w:val="es-ES"/>
        </w:rPr>
        <w:t xml:space="preserve"> persona física identificable </w:t>
      </w:r>
      <w:r w:rsidR="00AC26CF">
        <w:rPr>
          <w:lang w:val="es-ES"/>
        </w:rPr>
        <w:t>toda persona cuya identidad pueda determinarse</w:t>
      </w:r>
      <w:r w:rsidRPr="00602ECC">
        <w:rPr>
          <w:lang w:val="es-ES"/>
        </w:rPr>
        <w:t xml:space="preserve">, directa o indirectamente, en particular </w:t>
      </w:r>
      <w:r w:rsidR="00AC26CF">
        <w:rPr>
          <w:lang w:val="es-ES"/>
        </w:rPr>
        <w:t>mediante</w:t>
      </w:r>
      <w:r w:rsidRPr="00602ECC">
        <w:rPr>
          <w:lang w:val="es-ES"/>
        </w:rPr>
        <w:t xml:space="preserve"> un identificador</w:t>
      </w:r>
      <w:r w:rsidR="00AC26CF">
        <w:rPr>
          <w:lang w:val="es-ES"/>
        </w:rPr>
        <w:t>,</w:t>
      </w:r>
      <w:r w:rsidRPr="00602ECC">
        <w:rPr>
          <w:lang w:val="es-ES"/>
        </w:rPr>
        <w:t xml:space="preserve"> como </w:t>
      </w:r>
      <w:r w:rsidR="00AC26CF">
        <w:rPr>
          <w:lang w:val="es-ES"/>
        </w:rPr>
        <w:t xml:space="preserve">por ejemplo </w:t>
      </w:r>
      <w:r w:rsidRPr="00602ECC">
        <w:rPr>
          <w:lang w:val="es-ES"/>
        </w:rPr>
        <w:t xml:space="preserve">un nombre, un número de identificación, datos de localización, un identificador en línea o uno o </w:t>
      </w:r>
      <w:r w:rsidR="00AC26CF">
        <w:rPr>
          <w:lang w:val="es-ES"/>
        </w:rPr>
        <w:t>varios elementos propios de</w:t>
      </w:r>
      <w:r w:rsidRPr="00602ECC">
        <w:rPr>
          <w:lang w:val="es-ES"/>
        </w:rPr>
        <w:t xml:space="preserve"> la identidad física, fisiológica, genética, </w:t>
      </w:r>
      <w:r w:rsidR="00AC26CF">
        <w:rPr>
          <w:lang w:val="es-ES"/>
        </w:rPr>
        <w:t>psíquica</w:t>
      </w:r>
      <w:r w:rsidRPr="00602ECC">
        <w:rPr>
          <w:lang w:val="es-ES"/>
        </w:rPr>
        <w:t xml:space="preserve">, económica, cultural o social de </w:t>
      </w:r>
      <w:r w:rsidR="00AC26CF">
        <w:rPr>
          <w:lang w:val="es-ES"/>
        </w:rPr>
        <w:t>dicha</w:t>
      </w:r>
      <w:r w:rsidRPr="00602ECC">
        <w:rPr>
          <w:lang w:val="es-ES"/>
        </w:rPr>
        <w:t xml:space="preserve"> persona. </w:t>
      </w:r>
    </w:p>
    <w:p w14:paraId="4AE3D54F" w14:textId="77777777" w:rsidR="00E219C9" w:rsidRPr="00602ECC" w:rsidRDefault="00E219C9" w:rsidP="00605407">
      <w:pPr>
        <w:pStyle w:val="ProductList-Body"/>
        <w:spacing w:after="120"/>
        <w:rPr>
          <w:lang w:val="es-ES"/>
        </w:rPr>
      </w:pPr>
      <w:r w:rsidRPr="00602ECC">
        <w:rPr>
          <w:lang w:val="es-ES"/>
        </w:rPr>
        <w:t>“SL” es una licencia de suscripción.</w:t>
      </w:r>
    </w:p>
    <w:p w14:paraId="217B253F" w14:textId="2B3F17E5" w:rsidR="00E219C9" w:rsidRPr="00602ECC" w:rsidRDefault="00E219C9" w:rsidP="00605407">
      <w:pPr>
        <w:pStyle w:val="ProductList-Body"/>
        <w:rPr>
          <w:lang w:val="es-ES"/>
        </w:rPr>
      </w:pPr>
      <w:r w:rsidRPr="00602ECC">
        <w:rPr>
          <w:lang w:val="es-ES"/>
        </w:rPr>
        <w:t xml:space="preserve">“Datos de Soporte” </w:t>
      </w:r>
      <w:r w:rsidR="00AC26CF">
        <w:rPr>
          <w:lang w:val="es-ES"/>
        </w:rPr>
        <w:t>son</w:t>
      </w:r>
      <w:r w:rsidRPr="00602ECC">
        <w:rPr>
          <w:lang w:val="es-ES"/>
        </w:rPr>
        <w:t xml:space="preserve"> todos los datos </w:t>
      </w:r>
      <w:r w:rsidR="00AC26CF">
        <w:rPr>
          <w:lang w:val="es-ES"/>
        </w:rPr>
        <w:t>(incluidos</w:t>
      </w:r>
      <w:r w:rsidRPr="00602ECC">
        <w:rPr>
          <w:lang w:val="es-ES"/>
        </w:rPr>
        <w:t xml:space="preserve"> todo</w:t>
      </w:r>
      <w:r w:rsidR="00AC26CF">
        <w:rPr>
          <w:lang w:val="es-ES"/>
        </w:rPr>
        <w:t>s los archivos de</w:t>
      </w:r>
      <w:r w:rsidRPr="00602ECC">
        <w:rPr>
          <w:lang w:val="es-ES"/>
        </w:rPr>
        <w:t xml:space="preserve"> texto, sonido, v</w:t>
      </w:r>
      <w:r w:rsidR="00AC26CF">
        <w:rPr>
          <w:lang w:val="es-ES"/>
        </w:rPr>
        <w:t>í</w:t>
      </w:r>
      <w:r w:rsidRPr="00602ECC">
        <w:rPr>
          <w:lang w:val="es-ES"/>
        </w:rPr>
        <w:t>deo, imagen o software</w:t>
      </w:r>
      <w:r w:rsidR="00AC26CF">
        <w:rPr>
          <w:lang w:val="es-ES"/>
        </w:rPr>
        <w:t>)</w:t>
      </w:r>
      <w:r w:rsidRPr="00602ECC">
        <w:rPr>
          <w:lang w:val="es-ES"/>
        </w:rPr>
        <w:t xml:space="preserve"> que </w:t>
      </w:r>
      <w:r w:rsidR="00AC26CF">
        <w:rPr>
          <w:lang w:val="es-ES"/>
        </w:rPr>
        <w:t>sean</w:t>
      </w:r>
      <w:r w:rsidRPr="00602ECC">
        <w:rPr>
          <w:lang w:val="es-ES"/>
        </w:rPr>
        <w:t xml:space="preserve"> proporciona</w:t>
      </w:r>
      <w:r w:rsidR="00AC26CF">
        <w:rPr>
          <w:lang w:val="es-ES"/>
        </w:rPr>
        <w:t>dos</w:t>
      </w:r>
      <w:r w:rsidRPr="00602ECC">
        <w:rPr>
          <w:lang w:val="es-ES"/>
        </w:rPr>
        <w:t xml:space="preserve"> a Microsoft por o en nombre del Cliente </w:t>
      </w:r>
      <w:r w:rsidR="00AC26CF">
        <w:rPr>
          <w:lang w:val="es-ES"/>
        </w:rPr>
        <w:t>—</w:t>
      </w:r>
      <w:r w:rsidRPr="00602ECC">
        <w:rPr>
          <w:lang w:val="es-ES"/>
        </w:rPr>
        <w:t>o que el Cliente autori</w:t>
      </w:r>
      <w:r w:rsidR="00AC26CF">
        <w:rPr>
          <w:lang w:val="es-ES"/>
        </w:rPr>
        <w:t>ce</w:t>
      </w:r>
      <w:r w:rsidRPr="00602ECC">
        <w:rPr>
          <w:lang w:val="es-ES"/>
        </w:rPr>
        <w:t xml:space="preserve"> a Microsoft a obtener de un Servicio </w:t>
      </w:r>
      <w:r w:rsidR="00AC26CF">
        <w:rPr>
          <w:lang w:val="es-ES"/>
        </w:rPr>
        <w:t>Online—</w:t>
      </w:r>
      <w:r w:rsidRPr="00602ECC">
        <w:rPr>
          <w:lang w:val="es-ES"/>
        </w:rPr>
        <w:t xml:space="preserve"> a través de </w:t>
      </w:r>
      <w:r w:rsidR="00AC26CF">
        <w:rPr>
          <w:lang w:val="es-ES"/>
        </w:rPr>
        <w:t>una relación que entable con</w:t>
      </w:r>
      <w:r w:rsidRPr="00602ECC">
        <w:rPr>
          <w:lang w:val="es-ES"/>
        </w:rPr>
        <w:t xml:space="preserve"> Microsoft para obtener soporte técnico para los </w:t>
      </w:r>
      <w:r>
        <w:rPr>
          <w:lang w:val="es-ES"/>
        </w:rPr>
        <w:t>Servicios Online</w:t>
      </w:r>
      <w:r w:rsidRPr="00602ECC">
        <w:rPr>
          <w:lang w:val="es-ES"/>
        </w:rPr>
        <w:t xml:space="preserve"> cubiertos </w:t>
      </w:r>
      <w:r w:rsidR="00AC26CF">
        <w:rPr>
          <w:lang w:val="es-ES"/>
        </w:rPr>
        <w:t>por</w:t>
      </w:r>
      <w:r w:rsidRPr="00602ECC">
        <w:rPr>
          <w:lang w:val="es-ES"/>
        </w:rPr>
        <w:t xml:space="preserve"> este </w:t>
      </w:r>
      <w:r w:rsidR="00E55159">
        <w:rPr>
          <w:lang w:val="es-ES"/>
        </w:rPr>
        <w:t>contrato</w:t>
      </w:r>
      <w:r w:rsidRPr="00602ECC">
        <w:rPr>
          <w:lang w:val="es-ES"/>
        </w:rPr>
        <w:t>.</w:t>
      </w:r>
    </w:p>
    <w:p w14:paraId="18F7674C" w14:textId="77777777" w:rsidR="00103924" w:rsidRPr="006D3651" w:rsidRDefault="00103924" w:rsidP="00605407">
      <w:pPr>
        <w:pStyle w:val="ProductList-Body"/>
        <w:rPr>
          <w:lang w:val="es-ES"/>
        </w:rPr>
      </w:pPr>
    </w:p>
    <w:p w14:paraId="30EB8043" w14:textId="2659998D" w:rsidR="00CB36AA" w:rsidRPr="006D3651" w:rsidRDefault="00CB36AA" w:rsidP="00605407">
      <w:pPr>
        <w:pStyle w:val="ProductList-SubSubSectionHeading"/>
        <w:outlineLvl w:val="1"/>
        <w:rPr>
          <w:lang w:val="es-ES"/>
        </w:rPr>
      </w:pPr>
      <w:bookmarkStart w:id="21" w:name="_Toc453946572"/>
      <w:bookmarkStart w:id="22" w:name="_Toc451949009"/>
      <w:bookmarkStart w:id="23" w:name="_Toc502234221"/>
      <w:r w:rsidRPr="006D3651">
        <w:rPr>
          <w:lang w:val="es-ES"/>
        </w:rPr>
        <w:t xml:space="preserve">Actualizaciones de los Términos de </w:t>
      </w:r>
      <w:r w:rsidR="005B5805">
        <w:rPr>
          <w:lang w:val="es-ES"/>
        </w:rPr>
        <w:t xml:space="preserve">los </w:t>
      </w:r>
      <w:r w:rsidRPr="006D3651">
        <w:rPr>
          <w:lang w:val="es-ES"/>
        </w:rPr>
        <w:t xml:space="preserve">Servicios </w:t>
      </w:r>
      <w:r w:rsidR="005B5805">
        <w:rPr>
          <w:lang w:val="es-ES"/>
        </w:rPr>
        <w:t>Online</w:t>
      </w:r>
      <w:bookmarkEnd w:id="21"/>
      <w:bookmarkEnd w:id="22"/>
      <w:bookmarkEnd w:id="23"/>
    </w:p>
    <w:p w14:paraId="2425CDE5" w14:textId="15F39EF7" w:rsidR="00103924" w:rsidRPr="006D3651" w:rsidRDefault="00103924" w:rsidP="00605407">
      <w:pPr>
        <w:pStyle w:val="ProductList-Body"/>
        <w:rPr>
          <w:lang w:val="es-ES"/>
        </w:rPr>
      </w:pPr>
      <w:r w:rsidRPr="006D3651">
        <w:rPr>
          <w:lang w:val="es-ES"/>
        </w:rPr>
        <w:t>Cuando el Cliente renuev</w:t>
      </w:r>
      <w:r w:rsidR="005B5805">
        <w:rPr>
          <w:lang w:val="es-ES"/>
        </w:rPr>
        <w:t>e</w:t>
      </w:r>
      <w:r w:rsidRPr="006D3651">
        <w:rPr>
          <w:lang w:val="es-ES"/>
        </w:rPr>
        <w:t xml:space="preserve"> o adquier</w:t>
      </w:r>
      <w:r w:rsidR="009D009B">
        <w:rPr>
          <w:lang w:val="es-ES"/>
        </w:rPr>
        <w:t>a</w:t>
      </w:r>
      <w:r w:rsidRPr="006D3651">
        <w:rPr>
          <w:lang w:val="es-ES"/>
        </w:rPr>
        <w:t xml:space="preserve"> una nueva suscripción a un Servicio Online, se</w:t>
      </w:r>
      <w:r w:rsidR="009D009B">
        <w:rPr>
          <w:lang w:val="es-ES"/>
        </w:rPr>
        <w:t xml:space="preserve">rán de </w:t>
      </w:r>
      <w:r w:rsidR="004547E3">
        <w:rPr>
          <w:lang w:val="es-ES"/>
        </w:rPr>
        <w:t>aplicación</w:t>
      </w:r>
      <w:r w:rsidRPr="006D3651">
        <w:rPr>
          <w:lang w:val="es-ES"/>
        </w:rPr>
        <w:t xml:space="preserve"> los OST </w:t>
      </w:r>
      <w:r w:rsidR="009D009B">
        <w:rPr>
          <w:lang w:val="es-ES"/>
        </w:rPr>
        <w:t xml:space="preserve">que haya </w:t>
      </w:r>
      <w:r w:rsidRPr="006D3651">
        <w:rPr>
          <w:lang w:val="es-ES"/>
        </w:rPr>
        <w:t>vigentes en ese momento</w:t>
      </w:r>
      <w:r w:rsidR="009D009B">
        <w:rPr>
          <w:lang w:val="es-ES"/>
        </w:rPr>
        <w:t xml:space="preserve">, los cuales </w:t>
      </w:r>
      <w:r w:rsidRPr="006D3651">
        <w:rPr>
          <w:lang w:val="es-ES"/>
        </w:rPr>
        <w:t xml:space="preserve">no cambiarán durante la </w:t>
      </w:r>
      <w:r w:rsidR="009D009B">
        <w:rPr>
          <w:lang w:val="es-ES"/>
        </w:rPr>
        <w:t xml:space="preserve">mencionada </w:t>
      </w:r>
      <w:r w:rsidRPr="006D3651">
        <w:rPr>
          <w:lang w:val="es-ES"/>
        </w:rPr>
        <w:t xml:space="preserve">suscripción del Cliente </w:t>
      </w:r>
      <w:r w:rsidR="009D009B">
        <w:rPr>
          <w:lang w:val="es-ES"/>
        </w:rPr>
        <w:t>a</w:t>
      </w:r>
      <w:r w:rsidRPr="006D3651">
        <w:rPr>
          <w:lang w:val="es-ES"/>
        </w:rPr>
        <w:t xml:space="preserve"> dicho Servicio Online. Cuando Microsoft </w:t>
      </w:r>
      <w:r w:rsidR="009D009B">
        <w:rPr>
          <w:lang w:val="es-ES"/>
        </w:rPr>
        <w:t>introduzca</w:t>
      </w:r>
      <w:r w:rsidRPr="006D3651">
        <w:rPr>
          <w:lang w:val="es-ES"/>
        </w:rPr>
        <w:t xml:space="preserve"> nuevas </w:t>
      </w:r>
      <w:r w:rsidR="009D009B">
        <w:rPr>
          <w:lang w:val="es-ES"/>
        </w:rPr>
        <w:t>funciones</w:t>
      </w:r>
      <w:r w:rsidRPr="006D3651">
        <w:rPr>
          <w:lang w:val="es-ES"/>
        </w:rPr>
        <w:t xml:space="preserve">, complementos o software relacionado (es decir, </w:t>
      </w:r>
      <w:r w:rsidR="006820C9">
        <w:rPr>
          <w:lang w:val="es-ES"/>
        </w:rPr>
        <w:t>“nuevas” en el sentido de que no estaban incluidas anteriormente</w:t>
      </w:r>
      <w:r w:rsidRPr="006D3651">
        <w:rPr>
          <w:lang w:val="es-ES"/>
        </w:rPr>
        <w:t xml:space="preserve"> en la suscripción), Microsoft puede proporcionar términos </w:t>
      </w:r>
      <w:r w:rsidR="006820C9">
        <w:rPr>
          <w:lang w:val="es-ES"/>
        </w:rPr>
        <w:t>—</w:t>
      </w:r>
      <w:r w:rsidRPr="006D3651">
        <w:rPr>
          <w:lang w:val="es-ES"/>
        </w:rPr>
        <w:t>o realizar actualizaciones de los OST</w:t>
      </w:r>
      <w:r w:rsidR="006820C9">
        <w:rPr>
          <w:lang w:val="es-ES"/>
        </w:rPr>
        <w:t>—</w:t>
      </w:r>
      <w:r w:rsidRPr="006D3651">
        <w:rPr>
          <w:lang w:val="es-ES"/>
        </w:rPr>
        <w:t xml:space="preserve"> que se apli</w:t>
      </w:r>
      <w:r w:rsidR="006820C9">
        <w:rPr>
          <w:lang w:val="es-ES"/>
        </w:rPr>
        <w:t>quen</w:t>
      </w:r>
      <w:r w:rsidRPr="006D3651">
        <w:rPr>
          <w:lang w:val="es-ES"/>
        </w:rPr>
        <w:t xml:space="preserve"> </w:t>
      </w:r>
      <w:r w:rsidR="006D57FB">
        <w:rPr>
          <w:lang w:val="es-ES"/>
        </w:rPr>
        <w:t>al uso</w:t>
      </w:r>
      <w:r w:rsidRPr="006D3651">
        <w:rPr>
          <w:lang w:val="es-ES"/>
        </w:rPr>
        <w:t xml:space="preserve"> que el Cliente </w:t>
      </w:r>
      <w:r w:rsidR="006820C9">
        <w:rPr>
          <w:lang w:val="es-ES"/>
        </w:rPr>
        <w:t>efectúe</w:t>
      </w:r>
      <w:r w:rsidRPr="006D3651">
        <w:rPr>
          <w:lang w:val="es-ES"/>
        </w:rPr>
        <w:t xml:space="preserve"> de esas nuevas </w:t>
      </w:r>
      <w:r w:rsidR="006820C9">
        <w:rPr>
          <w:lang w:val="es-ES"/>
        </w:rPr>
        <w:t>funciones</w:t>
      </w:r>
      <w:r w:rsidRPr="006D3651">
        <w:rPr>
          <w:lang w:val="es-ES"/>
        </w:rPr>
        <w:t>, complementos o software relacionado.</w:t>
      </w:r>
    </w:p>
    <w:p w14:paraId="595888D5" w14:textId="77777777" w:rsidR="00103924" w:rsidRPr="006D3651" w:rsidRDefault="00103924" w:rsidP="00605407">
      <w:pPr>
        <w:pStyle w:val="ProductList-Body"/>
        <w:rPr>
          <w:lang w:val="es-ES"/>
        </w:rPr>
      </w:pPr>
    </w:p>
    <w:p w14:paraId="36BFC306" w14:textId="77777777" w:rsidR="00887E58" w:rsidRPr="00E32BC2" w:rsidRDefault="00887E58" w:rsidP="00887E58">
      <w:pPr>
        <w:pStyle w:val="ProductList-SubSubSectionHeading"/>
        <w:outlineLvl w:val="1"/>
        <w:rPr>
          <w:lang w:val="es-ES"/>
        </w:rPr>
      </w:pPr>
      <w:bookmarkStart w:id="24" w:name="_Toc492329098"/>
      <w:bookmarkStart w:id="25" w:name="_Toc489605559"/>
      <w:bookmarkStart w:id="26" w:name="_Toc502234222"/>
      <w:bookmarkStart w:id="27" w:name="OnlineServicesChanges"/>
      <w:r w:rsidRPr="00E32BC2">
        <w:rPr>
          <w:lang w:val="es-ES"/>
        </w:rPr>
        <w:t>Cambios y disponibilidad de los Servicios Online</w:t>
      </w:r>
      <w:bookmarkEnd w:id="24"/>
      <w:bookmarkEnd w:id="25"/>
      <w:bookmarkEnd w:id="26"/>
    </w:p>
    <w:bookmarkEnd w:id="27"/>
    <w:p w14:paraId="75A99824" w14:textId="77777777" w:rsidR="00887E58" w:rsidRPr="00E32BC2" w:rsidRDefault="00887E58" w:rsidP="00887E58">
      <w:pPr>
        <w:pStyle w:val="ProductList-Body"/>
        <w:rPr>
          <w:lang w:val="es-ES"/>
        </w:rPr>
      </w:pPr>
      <w:r w:rsidRPr="00E32BC2">
        <w:rPr>
          <w:lang w:val="es-ES"/>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estos términos o el Servicio Online puedan estar en conflicto con dicho requisito u obligación. Si </w:t>
      </w:r>
      <w:r w:rsidRPr="00E32BC2">
        <w:rPr>
          <w:lang w:val="es-ES"/>
        </w:rPr>
        <w:lastRenderedPageBreak/>
        <w:t xml:space="preserve">Microsoft termina un Servicio Online por motivos reglamentarios, los Clientes recibirán un abono por cualquier importe pagado por adelantado para el periodo posterior a la terminación. </w:t>
      </w:r>
    </w:p>
    <w:p w14:paraId="7F674792" w14:textId="77777777" w:rsidR="00887E58" w:rsidRDefault="00887E58" w:rsidP="00605407">
      <w:pPr>
        <w:pStyle w:val="ProductList-Body"/>
        <w:rPr>
          <w:lang w:val="es-ES"/>
        </w:rPr>
      </w:pPr>
    </w:p>
    <w:p w14:paraId="3A70F627" w14:textId="28EBF6C9" w:rsidR="00103924" w:rsidRPr="006D3651" w:rsidRDefault="00103924" w:rsidP="00605407">
      <w:pPr>
        <w:pStyle w:val="ProductList-Body"/>
        <w:rPr>
          <w:lang w:val="es-ES"/>
        </w:rPr>
      </w:pPr>
      <w:r w:rsidRPr="006D3651">
        <w:rPr>
          <w:lang w:val="es-ES"/>
        </w:rPr>
        <w:t>La disponibilidad, funcionalidad y versiones de idioma para cada Servicio Online pueden variar según el país. Para obtener información sobre la disponibilidad, el Cliente puede consultar</w:t>
      </w:r>
      <w:r w:rsidR="006820C9">
        <w:rPr>
          <w:lang w:val="es-ES"/>
        </w:rPr>
        <w:t xml:space="preserve"> en</w:t>
      </w:r>
      <w:r w:rsidRPr="006D3651">
        <w:rPr>
          <w:lang w:val="es-ES"/>
        </w:rPr>
        <w:t xml:space="preserve"> </w:t>
      </w:r>
      <w:hyperlink r:id="rId19" w:history="1">
        <w:r w:rsidRPr="006D3651">
          <w:rPr>
            <w:rStyle w:val="Hyperlink"/>
            <w:lang w:val="es-ES"/>
          </w:rPr>
          <w:t>http://www.microsoft.com/online/international-availability.aspx</w:t>
        </w:r>
      </w:hyperlink>
      <w:r w:rsidRPr="006D3651">
        <w:rPr>
          <w:lang w:val="es-ES"/>
        </w:rPr>
        <w:t>.</w:t>
      </w:r>
    </w:p>
    <w:p w14:paraId="1AA00E49" w14:textId="77777777" w:rsidR="00103924" w:rsidRPr="006D3651" w:rsidRDefault="00103924" w:rsidP="00605407">
      <w:pPr>
        <w:pStyle w:val="ProductList-Body"/>
        <w:rPr>
          <w:lang w:val="es-ES"/>
        </w:rPr>
      </w:pPr>
    </w:p>
    <w:p w14:paraId="67C5471B" w14:textId="2955816D" w:rsidR="00103924" w:rsidRPr="006D3651" w:rsidRDefault="003653A4" w:rsidP="00605407">
      <w:pPr>
        <w:pStyle w:val="ProductList-SubSubSectionHeading"/>
        <w:outlineLvl w:val="1"/>
        <w:rPr>
          <w:lang w:val="es-ES"/>
        </w:rPr>
      </w:pPr>
      <w:bookmarkStart w:id="28" w:name="_Toc502234223"/>
      <w:r>
        <w:rPr>
          <w:lang w:val="es-ES"/>
        </w:rPr>
        <w:t>Conservación</w:t>
      </w:r>
      <w:r w:rsidR="00103924" w:rsidRPr="006D3651">
        <w:rPr>
          <w:lang w:val="es-ES"/>
        </w:rPr>
        <w:t xml:space="preserve"> de </w:t>
      </w:r>
      <w:r w:rsidR="00D51E80">
        <w:rPr>
          <w:lang w:val="es-ES"/>
        </w:rPr>
        <w:t>d</w:t>
      </w:r>
      <w:r w:rsidR="00103924" w:rsidRPr="006D3651">
        <w:rPr>
          <w:lang w:val="es-ES"/>
        </w:rPr>
        <w:t>atos</w:t>
      </w:r>
      <w:bookmarkEnd w:id="28"/>
    </w:p>
    <w:p w14:paraId="2C6E4E11" w14:textId="341B273E" w:rsidR="009876E5" w:rsidRPr="006D3651" w:rsidRDefault="009876E5" w:rsidP="00605407">
      <w:pPr>
        <w:pStyle w:val="ProductList-Body"/>
        <w:spacing w:after="120"/>
        <w:rPr>
          <w:lang w:val="es-ES"/>
        </w:rPr>
      </w:pPr>
      <w:r w:rsidRPr="006D3651">
        <w:rPr>
          <w:lang w:val="es-ES"/>
        </w:rPr>
        <w:t xml:space="preserve">En todo momento durante el periodo de vigencia de </w:t>
      </w:r>
      <w:r w:rsidR="006820C9">
        <w:rPr>
          <w:lang w:val="es-ES"/>
        </w:rPr>
        <w:t>su</w:t>
      </w:r>
      <w:r w:rsidRPr="006D3651">
        <w:rPr>
          <w:lang w:val="es-ES"/>
        </w:rPr>
        <w:t xml:space="preserve"> suscripción, </w:t>
      </w:r>
      <w:r w:rsidR="006820C9">
        <w:rPr>
          <w:lang w:val="es-ES"/>
        </w:rPr>
        <w:t>el Cliente</w:t>
      </w:r>
      <w:r w:rsidRPr="006D3651">
        <w:rPr>
          <w:lang w:val="es-ES"/>
        </w:rPr>
        <w:t xml:space="preserve"> tendrá la capacidad de </w:t>
      </w:r>
      <w:r w:rsidR="006820C9">
        <w:rPr>
          <w:lang w:val="es-ES"/>
        </w:rPr>
        <w:t>acceder</w:t>
      </w:r>
      <w:r w:rsidR="003653A4">
        <w:rPr>
          <w:lang w:val="es-ES"/>
        </w:rPr>
        <w:t xml:space="preserve"> a</w:t>
      </w:r>
      <w:r w:rsidRPr="006D3651">
        <w:rPr>
          <w:lang w:val="es-ES"/>
        </w:rPr>
        <w:t xml:space="preserve"> los Datos del Cliente almacenados en cada Servicio Online</w:t>
      </w:r>
      <w:r w:rsidR="003653A4">
        <w:rPr>
          <w:lang w:val="es-ES"/>
        </w:rPr>
        <w:t xml:space="preserve">, así como </w:t>
      </w:r>
      <w:r w:rsidR="005E0FF3">
        <w:rPr>
          <w:lang w:val="es-ES"/>
        </w:rPr>
        <w:t xml:space="preserve">tendrá también </w:t>
      </w:r>
      <w:r w:rsidR="003653A4">
        <w:rPr>
          <w:lang w:val="es-ES"/>
        </w:rPr>
        <w:t>la capacidad de extraerlos</w:t>
      </w:r>
      <w:r w:rsidRPr="006D3651">
        <w:rPr>
          <w:lang w:val="es-ES"/>
        </w:rPr>
        <w:t xml:space="preserve">. Excepto en el caso de las pruebas gratuitas y los servicios de LinkedIn, Microsoft conservará los Datos del Cliente almacenados en el Servicio Online en una cuenta </w:t>
      </w:r>
      <w:r w:rsidR="003653A4">
        <w:rPr>
          <w:lang w:val="es-ES"/>
        </w:rPr>
        <w:t>con</w:t>
      </w:r>
      <w:r w:rsidRPr="006D3651">
        <w:rPr>
          <w:lang w:val="es-ES"/>
        </w:rPr>
        <w:t xml:space="preserve"> funci</w:t>
      </w:r>
      <w:r w:rsidR="003653A4">
        <w:rPr>
          <w:lang w:val="es-ES"/>
        </w:rPr>
        <w:t>onalidad</w:t>
      </w:r>
      <w:r w:rsidRPr="006D3651">
        <w:rPr>
          <w:lang w:val="es-ES"/>
        </w:rPr>
        <w:t xml:space="preserve"> limitada durante </w:t>
      </w:r>
      <w:r w:rsidR="003653A4">
        <w:rPr>
          <w:lang w:val="es-ES"/>
        </w:rPr>
        <w:t>los 90</w:t>
      </w:r>
      <w:r w:rsidRPr="006D3651">
        <w:rPr>
          <w:lang w:val="es-ES"/>
        </w:rPr>
        <w:t xml:space="preserve"> días </w:t>
      </w:r>
      <w:r w:rsidR="003653A4">
        <w:rPr>
          <w:lang w:val="es-ES"/>
        </w:rPr>
        <w:t>siguientes a</w:t>
      </w:r>
      <w:r w:rsidRPr="006D3651">
        <w:rPr>
          <w:lang w:val="es-ES"/>
        </w:rPr>
        <w:t xml:space="preserve"> la expiración o terminación de la suscripción del Cliente</w:t>
      </w:r>
      <w:r w:rsidR="003653A4">
        <w:rPr>
          <w:lang w:val="es-ES"/>
        </w:rPr>
        <w:t>, de tal modo que el Cliente pueda</w:t>
      </w:r>
      <w:r w:rsidRPr="006D3651">
        <w:rPr>
          <w:lang w:val="es-ES"/>
        </w:rPr>
        <w:t xml:space="preserve"> extraer los datos. </w:t>
      </w:r>
      <w:r w:rsidR="003653A4">
        <w:rPr>
          <w:lang w:val="es-ES"/>
        </w:rPr>
        <w:t xml:space="preserve">Una vez finalice </w:t>
      </w:r>
      <w:r w:rsidRPr="006D3651">
        <w:rPr>
          <w:lang w:val="es-ES"/>
        </w:rPr>
        <w:t xml:space="preserve">el periodo de </w:t>
      </w:r>
      <w:r w:rsidR="003653A4">
        <w:rPr>
          <w:lang w:val="es-ES"/>
        </w:rPr>
        <w:t>conservación</w:t>
      </w:r>
      <w:r w:rsidRPr="006D3651">
        <w:rPr>
          <w:lang w:val="es-ES"/>
        </w:rPr>
        <w:t xml:space="preserve"> de</w:t>
      </w:r>
      <w:r w:rsidR="003653A4">
        <w:rPr>
          <w:lang w:val="es-ES"/>
        </w:rPr>
        <w:t xml:space="preserve"> 90</w:t>
      </w:r>
      <w:r w:rsidRPr="006D3651">
        <w:rPr>
          <w:lang w:val="es-ES"/>
        </w:rPr>
        <w:t xml:space="preserve"> días, Microsoft deshabilitará la cuenta del Cliente y eliminará los Datos del Cliente.</w:t>
      </w:r>
    </w:p>
    <w:p w14:paraId="0950D160" w14:textId="4EB4E733" w:rsidR="00103924" w:rsidRPr="006D3651" w:rsidRDefault="00103924" w:rsidP="00605407">
      <w:pPr>
        <w:pStyle w:val="ProductList-Body"/>
        <w:rPr>
          <w:lang w:val="es-ES"/>
        </w:rPr>
      </w:pPr>
      <w:r w:rsidRPr="006D3651">
        <w:rPr>
          <w:lang w:val="es-ES"/>
        </w:rPr>
        <w:t xml:space="preserve">Es posible que el Servicio Online no admita la retención o extracción del software que </w:t>
      </w:r>
      <w:r w:rsidR="003653A4">
        <w:rPr>
          <w:lang w:val="es-ES"/>
        </w:rPr>
        <w:t xml:space="preserve">haya proporcionado </w:t>
      </w:r>
      <w:r w:rsidRPr="006D3651">
        <w:rPr>
          <w:lang w:val="es-ES"/>
        </w:rPr>
        <w:t xml:space="preserve">el Cliente. Microsoft no </w:t>
      </w:r>
      <w:r w:rsidR="003C177E">
        <w:rPr>
          <w:lang w:val="es-ES"/>
        </w:rPr>
        <w:t>incurrirá en</w:t>
      </w:r>
      <w:r w:rsidRPr="006D3651">
        <w:rPr>
          <w:lang w:val="es-ES"/>
        </w:rPr>
        <w:t xml:space="preserve"> responsabilidad </w:t>
      </w:r>
      <w:r w:rsidR="003C177E">
        <w:rPr>
          <w:lang w:val="es-ES"/>
        </w:rPr>
        <w:t xml:space="preserve">alguna </w:t>
      </w:r>
      <w:r w:rsidRPr="006D3651">
        <w:rPr>
          <w:lang w:val="es-ES"/>
        </w:rPr>
        <w:t xml:space="preserve">por </w:t>
      </w:r>
      <w:r w:rsidR="003C177E">
        <w:rPr>
          <w:lang w:val="es-ES"/>
        </w:rPr>
        <w:t>eliminar</w:t>
      </w:r>
      <w:r w:rsidRPr="006D3651">
        <w:rPr>
          <w:lang w:val="es-ES"/>
        </w:rPr>
        <w:t xml:space="preserve"> los Datos de</w:t>
      </w:r>
      <w:r w:rsidR="006415B9">
        <w:rPr>
          <w:lang w:val="es-ES"/>
        </w:rPr>
        <w:t>l</w:t>
      </w:r>
      <w:r w:rsidRPr="006D3651">
        <w:rPr>
          <w:lang w:val="es-ES"/>
        </w:rPr>
        <w:t xml:space="preserve"> Cliente según se describe en esta sección.</w:t>
      </w:r>
    </w:p>
    <w:p w14:paraId="2B468BA2" w14:textId="77777777" w:rsidR="00C4169A" w:rsidRPr="006D3651" w:rsidRDefault="00C4169A" w:rsidP="00605407">
      <w:pPr>
        <w:pStyle w:val="ProductList-Body"/>
        <w:rPr>
          <w:lang w:val="es-ES"/>
        </w:rPr>
      </w:pPr>
    </w:p>
    <w:p w14:paraId="13028049" w14:textId="53892304" w:rsidR="00103924" w:rsidRPr="006D3651" w:rsidRDefault="006D57FB" w:rsidP="00605407">
      <w:pPr>
        <w:pStyle w:val="ProductList-SubSubSectionHeading"/>
        <w:keepNext/>
        <w:outlineLvl w:val="1"/>
        <w:rPr>
          <w:lang w:val="es-ES"/>
        </w:rPr>
      </w:pPr>
      <w:bookmarkStart w:id="29" w:name="_Toc502234224"/>
      <w:r>
        <w:rPr>
          <w:lang w:val="es-ES"/>
        </w:rPr>
        <w:t>Uso</w:t>
      </w:r>
      <w:r w:rsidR="00103924" w:rsidRPr="006D3651">
        <w:rPr>
          <w:lang w:val="es-ES"/>
        </w:rPr>
        <w:t xml:space="preserve"> de software con </w:t>
      </w:r>
      <w:r w:rsidR="005E0FF3">
        <w:rPr>
          <w:lang w:val="es-ES"/>
        </w:rPr>
        <w:t>e</w:t>
      </w:r>
      <w:r w:rsidR="00103924" w:rsidRPr="006D3651">
        <w:rPr>
          <w:lang w:val="es-ES"/>
        </w:rPr>
        <w:t xml:space="preserve">l </w:t>
      </w:r>
      <w:r w:rsidR="005E0FF3">
        <w:rPr>
          <w:lang w:val="es-ES"/>
        </w:rPr>
        <w:t>S</w:t>
      </w:r>
      <w:r w:rsidR="00103924" w:rsidRPr="006D3651">
        <w:rPr>
          <w:lang w:val="es-ES"/>
        </w:rPr>
        <w:t xml:space="preserve">ervicio </w:t>
      </w:r>
      <w:r w:rsidR="005E0FF3">
        <w:rPr>
          <w:lang w:val="es-ES"/>
        </w:rPr>
        <w:t>O</w:t>
      </w:r>
      <w:r w:rsidR="00103924" w:rsidRPr="006D3651">
        <w:rPr>
          <w:lang w:val="es-ES"/>
        </w:rPr>
        <w:t>nline</w:t>
      </w:r>
      <w:bookmarkEnd w:id="29"/>
    </w:p>
    <w:p w14:paraId="62002352" w14:textId="32DFE2D7" w:rsidR="00103924" w:rsidRPr="006D3651" w:rsidRDefault="003C177E" w:rsidP="00605407">
      <w:pPr>
        <w:pStyle w:val="ProductList-Body"/>
        <w:rPr>
          <w:lang w:val="es-ES"/>
        </w:rPr>
      </w:pPr>
      <w:r>
        <w:rPr>
          <w:lang w:val="es-ES"/>
        </w:rPr>
        <w:t>Es posible</w:t>
      </w:r>
      <w:r w:rsidR="00103924" w:rsidRPr="006D3651">
        <w:rPr>
          <w:lang w:val="es-ES"/>
        </w:rPr>
        <w:t xml:space="preserve"> que el Cliente deba instalar determinado software de Microsoft </w:t>
      </w:r>
      <w:r>
        <w:rPr>
          <w:lang w:val="es-ES"/>
        </w:rPr>
        <w:t>para poder</w:t>
      </w:r>
      <w:r w:rsidR="00103924" w:rsidRPr="006D3651">
        <w:rPr>
          <w:lang w:val="es-ES"/>
        </w:rPr>
        <w:t xml:space="preserve"> utilizar el Servicio Online. En tal caso, se aplica</w:t>
      </w:r>
      <w:r>
        <w:rPr>
          <w:lang w:val="es-ES"/>
        </w:rPr>
        <w:t>rá</w:t>
      </w:r>
      <w:r w:rsidR="00103924" w:rsidRPr="006D3651">
        <w:rPr>
          <w:lang w:val="es-ES"/>
        </w:rPr>
        <w:t>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77777777" w:rsidR="00AD5F09" w:rsidRPr="006D3651" w:rsidRDefault="00AD5F09" w:rsidP="00605407">
      <w:pPr>
        <w:pStyle w:val="ProductList-Body"/>
        <w:rPr>
          <w:lang w:val="es-ES"/>
        </w:rPr>
      </w:pPr>
    </w:p>
    <w:p w14:paraId="66221BFD" w14:textId="1612B9F2" w:rsidR="00AD5F09" w:rsidRPr="006D3651" w:rsidRDefault="00AD5F09" w:rsidP="00605407">
      <w:pPr>
        <w:pStyle w:val="ProductList-SubSubSectionHeading"/>
        <w:outlineLvl w:val="1"/>
        <w:rPr>
          <w:lang w:val="es-ES"/>
        </w:rPr>
      </w:pPr>
      <w:bookmarkStart w:id="30" w:name="_Toc502234225"/>
      <w:bookmarkStart w:id="31" w:name="NonMicrosoftProducts"/>
      <w:r w:rsidRPr="006D3651">
        <w:rPr>
          <w:lang w:val="es-ES"/>
        </w:rPr>
        <w:t>Productos que no son de Microsoft</w:t>
      </w:r>
      <w:bookmarkEnd w:id="30"/>
    </w:p>
    <w:bookmarkEnd w:id="31"/>
    <w:p w14:paraId="71D72BF8" w14:textId="4FDF7523" w:rsidR="009876E5" w:rsidRPr="006D3651" w:rsidRDefault="009876E5" w:rsidP="00605407">
      <w:pPr>
        <w:pStyle w:val="ProductList-Body"/>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1AE95EC8" w14:textId="77777777" w:rsidR="00103924" w:rsidRPr="006D3651" w:rsidRDefault="00103924" w:rsidP="00605407">
      <w:pPr>
        <w:pStyle w:val="ProductList-Body"/>
        <w:rPr>
          <w:lang w:val="es-ES"/>
        </w:rPr>
      </w:pPr>
    </w:p>
    <w:p w14:paraId="0F84C97D" w14:textId="728E2B56" w:rsidR="00AD5F09" w:rsidRPr="006D3651" w:rsidRDefault="00AD5F09" w:rsidP="00605407">
      <w:pPr>
        <w:pStyle w:val="ProductList-SubSubSectionHeading"/>
        <w:outlineLvl w:val="1"/>
        <w:rPr>
          <w:lang w:val="es-ES"/>
        </w:rPr>
      </w:pPr>
      <w:bookmarkStart w:id="32" w:name="_Toc502234226"/>
      <w:r w:rsidRPr="006D3651">
        <w:rPr>
          <w:lang w:val="es-ES"/>
        </w:rPr>
        <w:t xml:space="preserve">Política de </w:t>
      </w:r>
      <w:r w:rsidR="006D57FB">
        <w:rPr>
          <w:lang w:val="es-ES"/>
        </w:rPr>
        <w:t>Uso</w:t>
      </w:r>
      <w:r w:rsidR="002A2A5A" w:rsidRPr="006D3651">
        <w:rPr>
          <w:lang w:val="es-ES"/>
        </w:rPr>
        <w:t xml:space="preserve"> </w:t>
      </w:r>
      <w:r w:rsidRPr="006D3651">
        <w:rPr>
          <w:lang w:val="es-ES"/>
        </w:rPr>
        <w:t>Aceptable</w:t>
      </w:r>
      <w:bookmarkEnd w:id="32"/>
      <w:r w:rsidRPr="006D3651">
        <w:rPr>
          <w:lang w:val="es-ES"/>
        </w:rPr>
        <w:t xml:space="preserve"> </w:t>
      </w:r>
    </w:p>
    <w:p w14:paraId="743282DE" w14:textId="53E97155" w:rsidR="00AD5F09" w:rsidRPr="006D3651" w:rsidRDefault="00AD5F09" w:rsidP="00605407">
      <w:pPr>
        <w:pStyle w:val="ProductList-Body"/>
        <w:rPr>
          <w:lang w:val="es-ES"/>
        </w:rPr>
      </w:pPr>
      <w:r w:rsidRPr="006D3651">
        <w:rPr>
          <w:lang w:val="es-ES"/>
        </w:rPr>
        <w:t>Ni el Cliente, ni las personas que acced</w:t>
      </w:r>
      <w:r w:rsidR="00F712DE">
        <w:rPr>
          <w:lang w:val="es-ES"/>
        </w:rPr>
        <w:t>a</w:t>
      </w:r>
      <w:r w:rsidRPr="006D3651">
        <w:rPr>
          <w:lang w:val="es-ES"/>
        </w:rPr>
        <w:t>n a un Servicio Online a través del Cliente, pueden utilizar un Servicio Online:</w:t>
      </w:r>
    </w:p>
    <w:p w14:paraId="50D38345" w14:textId="77C9EF34" w:rsidR="00AD5F09" w:rsidRPr="006D3651" w:rsidRDefault="00F712DE" w:rsidP="00605407">
      <w:pPr>
        <w:pStyle w:val="ProductList-Body"/>
        <w:numPr>
          <w:ilvl w:val="0"/>
          <w:numId w:val="2"/>
        </w:numPr>
        <w:ind w:left="450" w:hanging="270"/>
        <w:rPr>
          <w:lang w:val="es-ES"/>
        </w:rPr>
      </w:pPr>
      <w:r>
        <w:rPr>
          <w:lang w:val="es-ES"/>
        </w:rPr>
        <w:t>de</w:t>
      </w:r>
      <w:r w:rsidR="00AD5F09" w:rsidRPr="006D3651">
        <w:rPr>
          <w:lang w:val="es-ES"/>
        </w:rPr>
        <w:t xml:space="preserve"> una forma prohibida por ley, reglamento, </w:t>
      </w:r>
      <w:r>
        <w:rPr>
          <w:lang w:val="es-ES"/>
        </w:rPr>
        <w:t xml:space="preserve">decreto u </w:t>
      </w:r>
      <w:r w:rsidR="00AD5F09" w:rsidRPr="006D3651">
        <w:rPr>
          <w:lang w:val="es-ES"/>
        </w:rPr>
        <w:t>orden gubernamental;</w:t>
      </w:r>
    </w:p>
    <w:p w14:paraId="5D5FDB63" w14:textId="7B433011" w:rsidR="00AD5F09" w:rsidRPr="006D3651" w:rsidRDefault="00AD5F09" w:rsidP="00605407">
      <w:pPr>
        <w:pStyle w:val="ProductList-Body"/>
        <w:numPr>
          <w:ilvl w:val="0"/>
          <w:numId w:val="2"/>
        </w:numPr>
        <w:spacing w:before="40"/>
        <w:ind w:left="450" w:hanging="270"/>
        <w:rPr>
          <w:lang w:val="es-ES"/>
        </w:rPr>
      </w:pPr>
      <w:r w:rsidRPr="006D3651">
        <w:rPr>
          <w:lang w:val="es-ES"/>
        </w:rPr>
        <w:t xml:space="preserve">para infringir los derechos de </w:t>
      </w:r>
      <w:r w:rsidR="00F712DE">
        <w:rPr>
          <w:lang w:val="es-ES"/>
        </w:rPr>
        <w:t>otras personas</w:t>
      </w:r>
      <w:r w:rsidRPr="006D3651">
        <w:rPr>
          <w:lang w:val="es-ES"/>
        </w:rPr>
        <w:t xml:space="preserve">; </w:t>
      </w:r>
    </w:p>
    <w:p w14:paraId="41703F54" w14:textId="71DBA491" w:rsidR="00AD5F09" w:rsidRPr="006D3651" w:rsidRDefault="00AD5F09" w:rsidP="00605407">
      <w:pPr>
        <w:pStyle w:val="ProductList-Body"/>
        <w:numPr>
          <w:ilvl w:val="0"/>
          <w:numId w:val="2"/>
        </w:numPr>
        <w:spacing w:before="40"/>
        <w:ind w:left="450" w:hanging="270"/>
        <w:rPr>
          <w:lang w:val="es-ES"/>
        </w:rPr>
      </w:pPr>
      <w:r w:rsidRPr="006D3651">
        <w:rPr>
          <w:lang w:val="es-ES"/>
        </w:rPr>
        <w:lastRenderedPageBreak/>
        <w:t xml:space="preserve">para intentar obtener un acceso no autorizado a </w:t>
      </w:r>
      <w:r w:rsidR="004E2E5B">
        <w:rPr>
          <w:lang w:val="es-ES"/>
        </w:rPr>
        <w:t xml:space="preserve">—o causar disrupción en— </w:t>
      </w:r>
      <w:r w:rsidRPr="006D3651">
        <w:rPr>
          <w:lang w:val="es-ES"/>
        </w:rPr>
        <w:t xml:space="preserve">cualquier servicio, dispositivo, dato, cuenta o red; </w:t>
      </w:r>
    </w:p>
    <w:p w14:paraId="0A3A559B" w14:textId="431EB152" w:rsidR="00AD5F09" w:rsidRPr="006D3651" w:rsidRDefault="00AD5F09" w:rsidP="00605407">
      <w:pPr>
        <w:pStyle w:val="ProductList-Body"/>
        <w:numPr>
          <w:ilvl w:val="0"/>
          <w:numId w:val="2"/>
        </w:numPr>
        <w:spacing w:before="40"/>
        <w:ind w:left="450" w:hanging="270"/>
        <w:rPr>
          <w:lang w:val="es-ES"/>
        </w:rPr>
      </w:pPr>
      <w:r w:rsidRPr="006D3651">
        <w:rPr>
          <w:lang w:val="es-ES"/>
        </w:rPr>
        <w:t xml:space="preserve">para enviar correo no deseado </w:t>
      </w:r>
      <w:r w:rsidR="004E2E5B">
        <w:rPr>
          <w:lang w:val="es-ES"/>
        </w:rPr>
        <w:t>(</w:t>
      </w:r>
      <w:r w:rsidR="004E2E5B" w:rsidRPr="002C73CC">
        <w:rPr>
          <w:i/>
          <w:lang w:val="es-ES"/>
        </w:rPr>
        <w:t>spam</w:t>
      </w:r>
      <w:r w:rsidR="004E2E5B">
        <w:rPr>
          <w:lang w:val="es-ES"/>
        </w:rPr>
        <w:t xml:space="preserve">) </w:t>
      </w:r>
      <w:r w:rsidRPr="006D3651">
        <w:rPr>
          <w:lang w:val="es-ES"/>
        </w:rPr>
        <w:t>o distribuir software malintencionado;</w:t>
      </w:r>
    </w:p>
    <w:p w14:paraId="7AF2D7D9" w14:textId="53216406" w:rsidR="00AD5F09" w:rsidRPr="006D3651" w:rsidRDefault="00F712DE" w:rsidP="00605407">
      <w:pPr>
        <w:pStyle w:val="ProductList-Body"/>
        <w:numPr>
          <w:ilvl w:val="0"/>
          <w:numId w:val="2"/>
        </w:numPr>
        <w:spacing w:before="40"/>
        <w:ind w:left="450" w:hanging="270"/>
        <w:rPr>
          <w:lang w:val="es-ES"/>
        </w:rPr>
      </w:pPr>
      <w:r>
        <w:rPr>
          <w:lang w:val="es-ES"/>
        </w:rPr>
        <w:t>de</w:t>
      </w:r>
      <w:r w:rsidR="00AD5F09" w:rsidRPr="006D3651">
        <w:rPr>
          <w:lang w:val="es-ES"/>
        </w:rPr>
        <w:t xml:space="preserve"> una forma que pu</w:t>
      </w:r>
      <w:r w:rsidR="004E2E5B">
        <w:rPr>
          <w:lang w:val="es-ES"/>
        </w:rPr>
        <w:t>e</w:t>
      </w:r>
      <w:r w:rsidR="00AD5F09" w:rsidRPr="006D3651">
        <w:rPr>
          <w:lang w:val="es-ES"/>
        </w:rPr>
        <w:t xml:space="preserve">da causar daños </w:t>
      </w:r>
      <w:r>
        <w:rPr>
          <w:lang w:val="es-ES"/>
        </w:rPr>
        <w:t xml:space="preserve">al Servicio Online </w:t>
      </w:r>
      <w:r w:rsidR="00AD5F09" w:rsidRPr="006D3651">
        <w:rPr>
          <w:lang w:val="es-ES"/>
        </w:rPr>
        <w:t xml:space="preserve">u obstaculizar </w:t>
      </w:r>
      <w:r w:rsidR="006D57FB">
        <w:rPr>
          <w:lang w:val="es-ES"/>
        </w:rPr>
        <w:t>el uso</w:t>
      </w:r>
      <w:r w:rsidR="00AD5F09" w:rsidRPr="006D3651">
        <w:rPr>
          <w:lang w:val="es-ES"/>
        </w:rPr>
        <w:t xml:space="preserve"> del Servicio Online </w:t>
      </w:r>
      <w:r>
        <w:rPr>
          <w:lang w:val="es-ES"/>
        </w:rPr>
        <w:t>por parte de otras personas</w:t>
      </w:r>
      <w:r w:rsidR="00AD5F09" w:rsidRPr="006D3651">
        <w:rPr>
          <w:lang w:val="es-ES"/>
        </w:rPr>
        <w:t xml:space="preserve">; o </w:t>
      </w:r>
    </w:p>
    <w:p w14:paraId="514F970B" w14:textId="25CE18E2" w:rsidR="00AD5F09" w:rsidRPr="006D3651" w:rsidRDefault="00AD5F09" w:rsidP="00605407">
      <w:pPr>
        <w:pStyle w:val="ProductList-Body"/>
        <w:numPr>
          <w:ilvl w:val="0"/>
          <w:numId w:val="2"/>
        </w:numPr>
        <w:spacing w:before="40" w:after="120"/>
        <w:ind w:left="461" w:hanging="274"/>
        <w:rPr>
          <w:lang w:val="es-ES"/>
        </w:rPr>
      </w:pPr>
      <w:r w:rsidRPr="006D3651">
        <w:rPr>
          <w:lang w:val="es-ES"/>
        </w:rPr>
        <w:t xml:space="preserve">en cualquier aplicación o situación </w:t>
      </w:r>
      <w:r w:rsidR="00F712DE">
        <w:rPr>
          <w:lang w:val="es-ES"/>
        </w:rPr>
        <w:t>en que</w:t>
      </w:r>
      <w:r w:rsidRPr="006D3651">
        <w:rPr>
          <w:lang w:val="es-ES"/>
        </w:rPr>
        <w:t xml:space="preserve"> un </w:t>
      </w:r>
      <w:r w:rsidR="00F712DE" w:rsidRPr="006D3651">
        <w:rPr>
          <w:lang w:val="es-ES"/>
        </w:rPr>
        <w:t>fall</w:t>
      </w:r>
      <w:r w:rsidR="00F712DE">
        <w:rPr>
          <w:lang w:val="es-ES"/>
        </w:rPr>
        <w:t>o</w:t>
      </w:r>
      <w:r w:rsidR="00F712DE" w:rsidRPr="006D3651">
        <w:rPr>
          <w:lang w:val="es-ES"/>
        </w:rPr>
        <w:t xml:space="preserve"> </w:t>
      </w:r>
      <w:r w:rsidRPr="006D3651">
        <w:rPr>
          <w:lang w:val="es-ES"/>
        </w:rPr>
        <w:t xml:space="preserve">en el Servicio Online </w:t>
      </w:r>
      <w:r w:rsidR="00F712DE">
        <w:rPr>
          <w:lang w:val="es-ES"/>
        </w:rPr>
        <w:t>pueda</w:t>
      </w:r>
      <w:r w:rsidRPr="006D3651">
        <w:rPr>
          <w:lang w:val="es-ES"/>
        </w:rPr>
        <w:t xml:space="preserve"> provocar la muerte o una lesión física grave </w:t>
      </w:r>
      <w:r w:rsidR="004E2E5B">
        <w:rPr>
          <w:lang w:val="es-ES"/>
        </w:rPr>
        <w:t>en</w:t>
      </w:r>
      <w:r w:rsidRPr="006D3651">
        <w:rPr>
          <w:lang w:val="es-ES"/>
        </w:rPr>
        <w:t xml:space="preserve"> una persona, o daños físicos o ambientales graves.</w:t>
      </w:r>
    </w:p>
    <w:p w14:paraId="05E5E29F" w14:textId="6D055AA9" w:rsidR="00103924" w:rsidRPr="006D3651" w:rsidRDefault="00AD5F09" w:rsidP="00605407">
      <w:pPr>
        <w:pStyle w:val="ProductList-Body"/>
        <w:rPr>
          <w:lang w:val="es-ES"/>
        </w:rPr>
      </w:pPr>
      <w:r w:rsidRPr="006D3651">
        <w:rPr>
          <w:lang w:val="es-ES"/>
        </w:rPr>
        <w:t xml:space="preserve">La infracción de los términos de esta sección puede tener como resultado la suspensión del Servicio Online. Microsoft suspenderá el Servicio Online </w:t>
      </w:r>
      <w:r w:rsidR="00F712DE">
        <w:rPr>
          <w:lang w:val="es-ES"/>
        </w:rPr>
        <w:t>únicamente</w:t>
      </w:r>
      <w:r w:rsidRPr="006D3651">
        <w:rPr>
          <w:lang w:val="es-ES"/>
        </w:rPr>
        <w:t xml:space="preserve">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6D3651" w:rsidRDefault="003C35CD" w:rsidP="00605407">
      <w:pPr>
        <w:pStyle w:val="ProductList-Body"/>
        <w:rPr>
          <w:lang w:val="es-ES"/>
        </w:rPr>
      </w:pPr>
    </w:p>
    <w:p w14:paraId="238CEE0E" w14:textId="69D5A32B" w:rsidR="003C35CD" w:rsidRPr="006D3651" w:rsidRDefault="003C35CD" w:rsidP="00605407">
      <w:pPr>
        <w:pStyle w:val="ProductList-SubSubSectionHeading"/>
        <w:keepNext/>
        <w:outlineLvl w:val="1"/>
        <w:rPr>
          <w:lang w:val="es-ES"/>
        </w:rPr>
      </w:pPr>
      <w:bookmarkStart w:id="33" w:name="_Toc502234227"/>
      <w:r w:rsidRPr="006D3651">
        <w:rPr>
          <w:lang w:val="es-ES"/>
        </w:rPr>
        <w:t xml:space="preserve">Limitaciones </w:t>
      </w:r>
      <w:r w:rsidR="00CC4601">
        <w:rPr>
          <w:lang w:val="es-ES"/>
        </w:rPr>
        <w:t>t</w:t>
      </w:r>
      <w:r w:rsidRPr="006D3651">
        <w:rPr>
          <w:lang w:val="es-ES"/>
        </w:rPr>
        <w:t>écnicas</w:t>
      </w:r>
      <w:bookmarkEnd w:id="33"/>
    </w:p>
    <w:p w14:paraId="40AC0812" w14:textId="3E2BB626" w:rsidR="00C62FB6" w:rsidRPr="006D3651" w:rsidRDefault="003C35CD" w:rsidP="00605407">
      <w:pPr>
        <w:pStyle w:val="ProductList-Body"/>
        <w:rPr>
          <w:lang w:val="es-ES"/>
        </w:rPr>
      </w:pPr>
      <w:r w:rsidRPr="006D3651">
        <w:rPr>
          <w:lang w:val="es-ES"/>
        </w:rPr>
        <w:t>El Cliente debe</w:t>
      </w:r>
      <w:r w:rsidR="004E2E5B">
        <w:rPr>
          <w:lang w:val="es-ES"/>
        </w:rPr>
        <w:t>rá</w:t>
      </w:r>
      <w:r w:rsidRPr="006D3651">
        <w:rPr>
          <w:lang w:val="es-ES"/>
        </w:rPr>
        <w:t xml:space="preserve"> cumplir</w:t>
      </w:r>
      <w:r w:rsidR="004E2E5B">
        <w:rPr>
          <w:lang w:val="es-ES"/>
        </w:rPr>
        <w:t xml:space="preserve"> con</w:t>
      </w:r>
      <w:r w:rsidRPr="006D3651">
        <w:rPr>
          <w:lang w:val="es-ES"/>
        </w:rPr>
        <w:t xml:space="preserve"> </w:t>
      </w:r>
      <w:r w:rsidR="004E2E5B">
        <w:rPr>
          <w:lang w:val="es-ES"/>
        </w:rPr>
        <w:t>—y deberá abstenerse de eludir—</w:t>
      </w:r>
      <w:r w:rsidR="00F712DE">
        <w:rPr>
          <w:lang w:val="es-ES"/>
        </w:rPr>
        <w:t xml:space="preserve"> todas las</w:t>
      </w:r>
      <w:r w:rsidRPr="006D3651">
        <w:rPr>
          <w:lang w:val="es-ES"/>
        </w:rPr>
        <w:t xml:space="preserve"> limitaciones técnicas </w:t>
      </w:r>
      <w:r w:rsidR="00F712DE">
        <w:rPr>
          <w:lang w:val="es-ES"/>
        </w:rPr>
        <w:t>presentes en</w:t>
      </w:r>
      <w:r w:rsidRPr="006D3651">
        <w:rPr>
          <w:lang w:val="es-ES"/>
        </w:rPr>
        <w:t xml:space="preserve"> un Servicio Online que solo permit</w:t>
      </w:r>
      <w:r w:rsidR="00F712DE">
        <w:rPr>
          <w:lang w:val="es-ES"/>
        </w:rPr>
        <w:t>an</w:t>
      </w:r>
      <w:r w:rsidRPr="006D3651">
        <w:rPr>
          <w:lang w:val="es-ES"/>
        </w:rPr>
        <w:t xml:space="preserve"> al Cliente utilizar</w:t>
      </w:r>
      <w:r w:rsidR="00F712DE">
        <w:rPr>
          <w:lang w:val="es-ES"/>
        </w:rPr>
        <w:t xml:space="preserve"> dicho Servicio Online</w:t>
      </w:r>
      <w:r w:rsidRPr="006D3651">
        <w:rPr>
          <w:lang w:val="es-ES"/>
        </w:rPr>
        <w:t xml:space="preserve"> de ciertas maneras. El Cliente no puede descargar ni </w:t>
      </w:r>
      <w:r w:rsidR="00631CA4">
        <w:rPr>
          <w:lang w:val="es-ES"/>
        </w:rPr>
        <w:t xml:space="preserve">de cualquier otro modo </w:t>
      </w:r>
      <w:r w:rsidRPr="006D3651">
        <w:rPr>
          <w:lang w:val="es-ES"/>
        </w:rPr>
        <w:t xml:space="preserve">quitar de </w:t>
      </w:r>
      <w:r w:rsidR="00631CA4">
        <w:rPr>
          <w:lang w:val="es-ES"/>
        </w:rPr>
        <w:t>un Servicio Online</w:t>
      </w:r>
      <w:r w:rsidRPr="006D3651">
        <w:rPr>
          <w:lang w:val="es-ES"/>
        </w:rPr>
        <w:t xml:space="preserve"> copias de software o código fuente</w:t>
      </w:r>
      <w:r w:rsidR="00631CA4">
        <w:rPr>
          <w:lang w:val="es-ES"/>
        </w:rPr>
        <w:t>,</w:t>
      </w:r>
      <w:r w:rsidRPr="006D3651">
        <w:rPr>
          <w:lang w:val="es-ES"/>
        </w:rPr>
        <w:t xml:space="preserve"> </w:t>
      </w:r>
      <w:r w:rsidR="00631CA4">
        <w:rPr>
          <w:lang w:val="es-ES"/>
        </w:rPr>
        <w:t>salvo por</w:t>
      </w:r>
      <w:r w:rsidRPr="006D3651">
        <w:rPr>
          <w:lang w:val="es-ES"/>
        </w:rPr>
        <w:t xml:space="preserve"> lo autorizado de manera explícita.</w:t>
      </w:r>
    </w:p>
    <w:p w14:paraId="3FB58F23" w14:textId="77777777" w:rsidR="00DC0E4A" w:rsidRPr="006D3651" w:rsidRDefault="00DC0E4A" w:rsidP="00605407">
      <w:pPr>
        <w:pStyle w:val="ProductList-Body"/>
        <w:rPr>
          <w:lang w:val="es-ES"/>
        </w:rPr>
      </w:pPr>
    </w:p>
    <w:p w14:paraId="16D38071" w14:textId="42216329" w:rsidR="00AD5F09" w:rsidRPr="006D3651" w:rsidRDefault="00AD5F09" w:rsidP="00605407">
      <w:pPr>
        <w:pStyle w:val="ProductList-SubSubSectionHeading"/>
        <w:keepNext/>
        <w:outlineLvl w:val="1"/>
        <w:rPr>
          <w:lang w:val="es-ES"/>
        </w:rPr>
      </w:pPr>
      <w:bookmarkStart w:id="34" w:name="_Toc502234228"/>
      <w:r w:rsidRPr="006D3651">
        <w:rPr>
          <w:lang w:val="es-ES"/>
        </w:rPr>
        <w:t>Cumplimiento de las le</w:t>
      </w:r>
      <w:r w:rsidR="00631CA4">
        <w:rPr>
          <w:lang w:val="es-ES"/>
        </w:rPr>
        <w:t>yes</w:t>
      </w:r>
      <w:bookmarkEnd w:id="34"/>
    </w:p>
    <w:p w14:paraId="557D7EE2" w14:textId="60E10751" w:rsidR="00E219C9" w:rsidRPr="00C332E9" w:rsidRDefault="00E219C9" w:rsidP="00605407">
      <w:pPr>
        <w:pStyle w:val="ProductList-Body"/>
        <w:spacing w:after="120"/>
        <w:rPr>
          <w:spacing w:val="-1"/>
          <w:lang w:val="es-ES"/>
        </w:rPr>
      </w:pPr>
      <w:r w:rsidRPr="00C332E9">
        <w:rPr>
          <w:spacing w:val="-1"/>
          <w:lang w:val="es-ES"/>
        </w:rPr>
        <w:t>Microsoft cumplirá todas las leyes y reglamentos aplicables a su prestación de</w:t>
      </w:r>
      <w:r w:rsidR="006D57FB">
        <w:rPr>
          <w:spacing w:val="-1"/>
          <w:lang w:val="es-ES"/>
        </w:rPr>
        <w:t xml:space="preserve"> los</w:t>
      </w:r>
      <w:r w:rsidRPr="00C332E9">
        <w:rPr>
          <w:spacing w:val="-1"/>
          <w:lang w:val="es-ES"/>
        </w:rPr>
        <w:t xml:space="preserve"> Servicios Online, </w:t>
      </w:r>
      <w:r w:rsidR="00CC4601" w:rsidRPr="00C332E9">
        <w:rPr>
          <w:spacing w:val="-1"/>
          <w:lang w:val="es-ES"/>
        </w:rPr>
        <w:t>incluyendo cualquier normativa aplicable en materia de notificación de violaciones de la seguridad</w:t>
      </w:r>
      <w:r w:rsidRPr="00C332E9">
        <w:rPr>
          <w:spacing w:val="-1"/>
          <w:lang w:val="es-ES"/>
        </w:rPr>
        <w:t xml:space="preserve">. Sin embargo, Microsoft no es responsable del cumplimiento de ninguna legislación o regulación aplicable al Cliente o a su sector que no sea aplicable </w:t>
      </w:r>
      <w:r w:rsidR="00CC4601" w:rsidRPr="00C332E9">
        <w:rPr>
          <w:spacing w:val="-1"/>
          <w:lang w:val="es-ES"/>
        </w:rPr>
        <w:t>con carácter</w:t>
      </w:r>
      <w:r w:rsidRPr="00C332E9">
        <w:rPr>
          <w:spacing w:val="-1"/>
          <w:lang w:val="es-ES"/>
        </w:rPr>
        <w:t xml:space="preserve"> general a los proveedores de servicios de tecnología</w:t>
      </w:r>
      <w:r w:rsidR="006D57FB">
        <w:rPr>
          <w:spacing w:val="-1"/>
          <w:lang w:val="es-ES"/>
        </w:rPr>
        <w:t>s</w:t>
      </w:r>
      <w:r w:rsidRPr="00C332E9">
        <w:rPr>
          <w:spacing w:val="-1"/>
          <w:lang w:val="es-ES"/>
        </w:rPr>
        <w:t xml:space="preserve"> de la información. Microsoft no determina si los Datos del Cliente o los Datos de Soporte incluyen información sujeta a alguna ley o reglamento específico. Todos los Incidentes de Seguridad están sujetos a los términos </w:t>
      </w:r>
      <w:r w:rsidR="00CC4601" w:rsidRPr="00C332E9">
        <w:rPr>
          <w:spacing w:val="-1"/>
          <w:lang w:val="es-ES"/>
        </w:rPr>
        <w:t>sobre</w:t>
      </w:r>
      <w:r w:rsidRPr="00C332E9">
        <w:rPr>
          <w:spacing w:val="-1"/>
          <w:lang w:val="es-ES"/>
        </w:rPr>
        <w:t xml:space="preserve"> Notificación de Incidente</w:t>
      </w:r>
      <w:r w:rsidR="00CC4601" w:rsidRPr="00C332E9">
        <w:rPr>
          <w:spacing w:val="-1"/>
          <w:lang w:val="es-ES"/>
        </w:rPr>
        <w:t>s</w:t>
      </w:r>
      <w:r w:rsidRPr="00C332E9">
        <w:rPr>
          <w:spacing w:val="-1"/>
          <w:lang w:val="es-ES"/>
        </w:rPr>
        <w:t xml:space="preserve"> de Seguridad que se presentan más abajo.</w:t>
      </w:r>
    </w:p>
    <w:p w14:paraId="4A7978C5" w14:textId="7729D76F" w:rsidR="00E219C9" w:rsidRPr="00602ECC" w:rsidRDefault="00E219C9" w:rsidP="00605407">
      <w:pPr>
        <w:pStyle w:val="ProductList-Body"/>
        <w:rPr>
          <w:lang w:val="es-ES"/>
        </w:rPr>
      </w:pPr>
      <w:r w:rsidRPr="00602ECC">
        <w:rPr>
          <w:lang w:val="es-ES"/>
        </w:rPr>
        <w:t>El Cliente debe</w:t>
      </w:r>
      <w:r w:rsidR="00CC4601">
        <w:rPr>
          <w:lang w:val="es-ES"/>
        </w:rPr>
        <w:t>rá</w:t>
      </w:r>
      <w:r w:rsidRPr="00602ECC">
        <w:rPr>
          <w:lang w:val="es-ES"/>
        </w:rPr>
        <w:t xml:space="preserve"> cumplir todas las leyes y reglamentos </w:t>
      </w:r>
      <w:r w:rsidR="00CC4601">
        <w:rPr>
          <w:lang w:val="es-ES"/>
        </w:rPr>
        <w:t>aplicables</w:t>
      </w:r>
      <w:r w:rsidR="00CC4601" w:rsidRPr="00602ECC">
        <w:rPr>
          <w:lang w:val="es-ES"/>
        </w:rPr>
        <w:t xml:space="preserve"> </w:t>
      </w:r>
      <w:r w:rsidRPr="00602ECC">
        <w:rPr>
          <w:lang w:val="es-ES"/>
        </w:rPr>
        <w:t xml:space="preserve">a su </w:t>
      </w:r>
      <w:r w:rsidR="006D57FB">
        <w:rPr>
          <w:lang w:val="es-ES"/>
        </w:rPr>
        <w:t>uso</w:t>
      </w:r>
      <w:r w:rsidRPr="00602ECC">
        <w:rPr>
          <w:lang w:val="es-ES"/>
        </w:rPr>
        <w:t xml:space="preserve"> de los </w:t>
      </w:r>
      <w:r>
        <w:rPr>
          <w:lang w:val="es-ES"/>
        </w:rPr>
        <w:t>Servicios Online</w:t>
      </w:r>
      <w:r w:rsidRPr="00602ECC">
        <w:rPr>
          <w:lang w:val="es-ES"/>
        </w:rPr>
        <w:t xml:space="preserve">, </w:t>
      </w:r>
      <w:r w:rsidR="00CC4601">
        <w:rPr>
          <w:lang w:val="es-ES"/>
        </w:rPr>
        <w:t xml:space="preserve">incluyendo cualquier normativa </w:t>
      </w:r>
      <w:r w:rsidR="006D57FB">
        <w:rPr>
          <w:lang w:val="es-ES"/>
        </w:rPr>
        <w:t>relativa a la</w:t>
      </w:r>
      <w:r w:rsidR="00CC4601" w:rsidRPr="006D3651">
        <w:rPr>
          <w:lang w:val="es-ES"/>
        </w:rPr>
        <w:t xml:space="preserve"> privacidad</w:t>
      </w:r>
      <w:r w:rsidRPr="00602ECC">
        <w:rPr>
          <w:lang w:val="es-ES"/>
        </w:rPr>
        <w:t xml:space="preserve">, los Datos Personales, los datos biométricos, la protección de datos y la confidencialidad de las comunicaciones. El Cliente es responsable de implementar y mantener las medidas de seguridad y protección de la privacidad </w:t>
      </w:r>
      <w:r w:rsidR="00CC4601">
        <w:rPr>
          <w:lang w:val="es-ES"/>
        </w:rPr>
        <w:t>correspondientes a</w:t>
      </w:r>
      <w:r w:rsidR="00CC4601" w:rsidRPr="00602ECC">
        <w:rPr>
          <w:lang w:val="es-ES"/>
        </w:rPr>
        <w:t xml:space="preserve"> </w:t>
      </w:r>
      <w:r w:rsidRPr="00602ECC">
        <w:rPr>
          <w:lang w:val="es-ES"/>
        </w:rPr>
        <w:t>los componentes que el Cliente proporciona o controla (</w:t>
      </w:r>
      <w:r w:rsidR="00CC4601">
        <w:rPr>
          <w:lang w:val="es-ES"/>
        </w:rPr>
        <w:t xml:space="preserve">tales </w:t>
      </w:r>
      <w:r w:rsidRPr="00602ECC">
        <w:rPr>
          <w:lang w:val="es-ES"/>
        </w:rPr>
        <w:t xml:space="preserve">como dispositivos inscritos en Microsoft Intune o </w:t>
      </w:r>
      <w:r w:rsidR="00CC4601">
        <w:rPr>
          <w:lang w:val="es-ES"/>
        </w:rPr>
        <w:t xml:space="preserve">incluidos </w:t>
      </w:r>
      <w:r w:rsidRPr="00602ECC">
        <w:rPr>
          <w:lang w:val="es-ES"/>
        </w:rPr>
        <w:t>en una máquina virtual o aplicación de un cliente de Microsoft Azure),</w:t>
      </w:r>
      <w:r w:rsidR="00CC4601">
        <w:rPr>
          <w:lang w:val="es-ES"/>
        </w:rPr>
        <w:t xml:space="preserve"> así como también es el Cliente responsable</w:t>
      </w:r>
      <w:r w:rsidRPr="00602ECC">
        <w:rPr>
          <w:lang w:val="es-ES"/>
        </w:rPr>
        <w:t xml:space="preserve"> de determinar si los Servicios Online son apropiados para almacenar y </w:t>
      </w:r>
      <w:r w:rsidR="004B2501">
        <w:rPr>
          <w:lang w:val="es-ES"/>
        </w:rPr>
        <w:t>tratar</w:t>
      </w:r>
      <w:r w:rsidR="004B2501" w:rsidRPr="00602ECC">
        <w:rPr>
          <w:lang w:val="es-ES"/>
        </w:rPr>
        <w:t xml:space="preserve"> </w:t>
      </w:r>
      <w:r w:rsidRPr="00602ECC">
        <w:rPr>
          <w:lang w:val="es-ES"/>
        </w:rPr>
        <w:t xml:space="preserve">la información sujeta a cualquier ley o reglamento específico y de utilizar los </w:t>
      </w:r>
      <w:r>
        <w:rPr>
          <w:lang w:val="es-ES"/>
        </w:rPr>
        <w:t>Servicios Online</w:t>
      </w:r>
      <w:r w:rsidRPr="00602ECC">
        <w:rPr>
          <w:lang w:val="es-ES"/>
        </w:rPr>
        <w:t xml:space="preserve"> de una manera </w:t>
      </w:r>
      <w:r w:rsidR="00AC26CF">
        <w:rPr>
          <w:lang w:val="es-ES"/>
        </w:rPr>
        <w:t>conforme</w:t>
      </w:r>
      <w:r w:rsidRPr="00602ECC">
        <w:rPr>
          <w:lang w:val="es-ES"/>
        </w:rPr>
        <w:t xml:space="preserve"> con las obligaciones legales y </w:t>
      </w:r>
      <w:r w:rsidR="00AC26CF">
        <w:rPr>
          <w:lang w:val="es-ES"/>
        </w:rPr>
        <w:t>regulatorias</w:t>
      </w:r>
      <w:r w:rsidRPr="00602ECC">
        <w:rPr>
          <w:lang w:val="es-ES"/>
        </w:rPr>
        <w:t xml:space="preserve"> del Cliente. El Cliente es responsable de responder a cualquier solicitud</w:t>
      </w:r>
      <w:r w:rsidR="00CC4601">
        <w:rPr>
          <w:lang w:val="es-ES"/>
        </w:rPr>
        <w:t xml:space="preserve"> procedente</w:t>
      </w:r>
      <w:r w:rsidRPr="00602ECC">
        <w:rPr>
          <w:lang w:val="es-ES"/>
        </w:rPr>
        <w:t xml:space="preserve"> de un tercero con relación </w:t>
      </w:r>
      <w:r w:rsidR="002A2A5A">
        <w:rPr>
          <w:lang w:val="es-ES"/>
        </w:rPr>
        <w:t>a</w:t>
      </w:r>
      <w:r w:rsidR="00E55159">
        <w:rPr>
          <w:lang w:val="es-ES"/>
        </w:rPr>
        <w:t>l uso</w:t>
      </w:r>
      <w:r w:rsidRPr="00602ECC">
        <w:rPr>
          <w:lang w:val="es-ES"/>
        </w:rPr>
        <w:t xml:space="preserve"> que el Cliente </w:t>
      </w:r>
      <w:r w:rsidR="00CC4601">
        <w:rPr>
          <w:lang w:val="es-ES"/>
        </w:rPr>
        <w:t>efectúe</w:t>
      </w:r>
      <w:r w:rsidR="00CC4601" w:rsidRPr="00602ECC">
        <w:rPr>
          <w:lang w:val="es-ES"/>
        </w:rPr>
        <w:t xml:space="preserve"> </w:t>
      </w:r>
      <w:r w:rsidRPr="00602ECC">
        <w:rPr>
          <w:lang w:val="es-ES"/>
        </w:rPr>
        <w:t xml:space="preserve">de un Servicio Online, como </w:t>
      </w:r>
      <w:r w:rsidR="00CC4601">
        <w:rPr>
          <w:lang w:val="es-ES"/>
        </w:rPr>
        <w:t xml:space="preserve">por ejemplo </w:t>
      </w:r>
      <w:r w:rsidRPr="00602ECC">
        <w:rPr>
          <w:lang w:val="es-ES"/>
        </w:rPr>
        <w:t xml:space="preserve">una solicitud para </w:t>
      </w:r>
      <w:r w:rsidR="00E55159">
        <w:rPr>
          <w:lang w:val="es-ES"/>
        </w:rPr>
        <w:t>retirar</w:t>
      </w:r>
      <w:r w:rsidRPr="00602ECC">
        <w:rPr>
          <w:lang w:val="es-ES"/>
        </w:rPr>
        <w:t xml:space="preserve"> contenidos en virtud de la </w:t>
      </w:r>
      <w:r w:rsidR="00CC4601">
        <w:rPr>
          <w:lang w:val="es-ES"/>
        </w:rPr>
        <w:t xml:space="preserve">ley estadounidense </w:t>
      </w:r>
      <w:r w:rsidR="00CC4601" w:rsidRPr="001B60CD">
        <w:rPr>
          <w:i/>
          <w:lang w:val="es-ES"/>
        </w:rPr>
        <w:t>Digital Millennium Copyright Act</w:t>
      </w:r>
      <w:r w:rsidRPr="00602ECC">
        <w:rPr>
          <w:lang w:val="es-ES"/>
        </w:rPr>
        <w:t xml:space="preserve"> u otra legislación aplicable. </w:t>
      </w:r>
    </w:p>
    <w:p w14:paraId="6D56C61C" w14:textId="77777777" w:rsidR="003C35CD" w:rsidRPr="006D3651" w:rsidRDefault="003C35CD" w:rsidP="00605407">
      <w:pPr>
        <w:pStyle w:val="ProductList-Body"/>
        <w:rPr>
          <w:lang w:val="es-ES"/>
        </w:rPr>
      </w:pPr>
    </w:p>
    <w:p w14:paraId="72EC23DD" w14:textId="77777777" w:rsidR="00E22DEE" w:rsidRPr="006D3651" w:rsidRDefault="00E22DEE" w:rsidP="00605407">
      <w:pPr>
        <w:pStyle w:val="ProductList-SubSubSectionHeading"/>
        <w:outlineLvl w:val="1"/>
        <w:rPr>
          <w:lang w:val="es-ES"/>
        </w:rPr>
      </w:pPr>
      <w:bookmarkStart w:id="35" w:name="_Toc502234229"/>
      <w:r w:rsidRPr="006D3651">
        <w:rPr>
          <w:lang w:val="es-ES"/>
        </w:rPr>
        <w:t>Servicios de importación/exportación</w:t>
      </w:r>
      <w:bookmarkEnd w:id="35"/>
    </w:p>
    <w:p w14:paraId="18C07DA6" w14:textId="587CC56B" w:rsidR="001B7CEF" w:rsidRPr="006D3651" w:rsidRDefault="006D57FB" w:rsidP="00605407">
      <w:pPr>
        <w:pStyle w:val="productlist-body0"/>
        <w:rPr>
          <w:rFonts w:asciiTheme="minorHAnsi" w:eastAsiaTheme="minorHAnsi" w:hAnsiTheme="minorHAnsi" w:cstheme="minorBidi"/>
          <w:szCs w:val="22"/>
          <w:lang w:val="es-ES"/>
        </w:rPr>
      </w:pPr>
      <w:r>
        <w:rPr>
          <w:rFonts w:asciiTheme="minorHAnsi" w:eastAsiaTheme="minorHAnsi" w:hAnsiTheme="minorHAnsi" w:cstheme="minorBidi"/>
          <w:szCs w:val="22"/>
          <w:lang w:val="es-ES"/>
        </w:rPr>
        <w:t>El uso</w:t>
      </w:r>
      <w:r w:rsidR="002A03AA" w:rsidRPr="006D3651">
        <w:rPr>
          <w:rFonts w:asciiTheme="minorHAnsi" w:eastAsiaTheme="minorHAnsi" w:hAnsiTheme="minorHAnsi" w:cstheme="minorBidi"/>
          <w:szCs w:val="22"/>
          <w:lang w:val="es-ES"/>
        </w:rPr>
        <w:t xml:space="preserve"> </w:t>
      </w:r>
      <w:r w:rsidR="004E2E5B">
        <w:rPr>
          <w:rFonts w:asciiTheme="minorHAnsi" w:eastAsiaTheme="minorHAnsi" w:hAnsiTheme="minorHAnsi" w:cstheme="minorBidi"/>
          <w:szCs w:val="22"/>
          <w:lang w:val="es-ES"/>
        </w:rPr>
        <w:t xml:space="preserve">que </w:t>
      </w:r>
      <w:r w:rsidR="002A03AA" w:rsidRPr="006D3651">
        <w:rPr>
          <w:rFonts w:asciiTheme="minorHAnsi" w:eastAsiaTheme="minorHAnsi" w:hAnsiTheme="minorHAnsi" w:cstheme="minorBidi"/>
          <w:szCs w:val="22"/>
          <w:lang w:val="es-ES"/>
        </w:rPr>
        <w:t xml:space="preserve">el Cliente </w:t>
      </w:r>
      <w:r w:rsidR="004E2E5B">
        <w:rPr>
          <w:rFonts w:asciiTheme="minorHAnsi" w:eastAsiaTheme="minorHAnsi" w:hAnsiTheme="minorHAnsi" w:cstheme="minorBidi"/>
          <w:szCs w:val="22"/>
          <w:lang w:val="es-ES"/>
        </w:rPr>
        <w:t xml:space="preserve">efectúe </w:t>
      </w:r>
      <w:r w:rsidR="002A03AA" w:rsidRPr="006D3651">
        <w:rPr>
          <w:rFonts w:asciiTheme="minorHAnsi" w:eastAsiaTheme="minorHAnsi" w:hAnsiTheme="minorHAnsi" w:cstheme="minorBidi"/>
          <w:szCs w:val="22"/>
          <w:lang w:val="es-ES"/>
        </w:rPr>
        <w:t xml:space="preserve">de cualquier Servicio de Importación/Exportación está </w:t>
      </w:r>
      <w:r w:rsidR="00CC4601" w:rsidRPr="006D3651">
        <w:rPr>
          <w:rFonts w:asciiTheme="minorHAnsi" w:eastAsiaTheme="minorHAnsi" w:hAnsiTheme="minorHAnsi" w:cstheme="minorBidi"/>
          <w:szCs w:val="22"/>
          <w:lang w:val="es-ES"/>
        </w:rPr>
        <w:t>condicionad</w:t>
      </w:r>
      <w:r>
        <w:rPr>
          <w:rFonts w:asciiTheme="minorHAnsi" w:eastAsiaTheme="minorHAnsi" w:hAnsiTheme="minorHAnsi" w:cstheme="minorBidi"/>
          <w:szCs w:val="22"/>
          <w:lang w:val="es-ES"/>
        </w:rPr>
        <w:t>o</w:t>
      </w:r>
      <w:r w:rsidR="00CC4601" w:rsidRPr="006D3651">
        <w:rPr>
          <w:rFonts w:asciiTheme="minorHAnsi" w:eastAsiaTheme="minorHAnsi" w:hAnsiTheme="minorHAnsi" w:cstheme="minorBidi"/>
          <w:szCs w:val="22"/>
          <w:lang w:val="es-ES"/>
        </w:rPr>
        <w:t xml:space="preserve"> </w:t>
      </w:r>
      <w:r w:rsidR="002A03AA" w:rsidRPr="006D3651">
        <w:rPr>
          <w:rFonts w:asciiTheme="minorHAnsi" w:eastAsiaTheme="minorHAnsi" w:hAnsiTheme="minorHAnsi" w:cstheme="minorBidi"/>
          <w:szCs w:val="22"/>
          <w:lang w:val="es-ES"/>
        </w:rPr>
        <w:t xml:space="preserve">a </w:t>
      </w:r>
      <w:r w:rsidR="004E2E5B">
        <w:rPr>
          <w:rFonts w:asciiTheme="minorHAnsi" w:eastAsiaTheme="minorHAnsi" w:hAnsiTheme="minorHAnsi" w:cstheme="minorBidi"/>
          <w:szCs w:val="22"/>
          <w:lang w:val="es-ES"/>
        </w:rPr>
        <w:t>que el Cliente cumpla</w:t>
      </w:r>
      <w:r w:rsidR="002A03AA" w:rsidRPr="006D3651">
        <w:rPr>
          <w:rFonts w:asciiTheme="minorHAnsi" w:eastAsiaTheme="minorHAnsi" w:hAnsiTheme="minorHAnsi" w:cstheme="minorBidi"/>
          <w:szCs w:val="22"/>
          <w:lang w:val="es-ES"/>
        </w:rPr>
        <w:t xml:space="preserve"> todas las instrucciones proporcionadas por Microsoft con respecto a la preparación, el tratamiento y el envío de los </w:t>
      </w:r>
      <w:r w:rsidR="009A28E9">
        <w:rPr>
          <w:rFonts w:asciiTheme="minorHAnsi" w:eastAsiaTheme="minorHAnsi" w:hAnsiTheme="minorHAnsi" w:cstheme="minorBidi"/>
          <w:szCs w:val="22"/>
          <w:lang w:val="es-ES"/>
        </w:rPr>
        <w:t>soportes</w:t>
      </w:r>
      <w:r w:rsidR="002A03AA" w:rsidRPr="006D3651">
        <w:rPr>
          <w:rFonts w:asciiTheme="minorHAnsi" w:eastAsiaTheme="minorHAnsi" w:hAnsiTheme="minorHAnsi" w:cstheme="minorBidi"/>
          <w:szCs w:val="22"/>
          <w:lang w:val="es-ES"/>
        </w:rPr>
        <w:t xml:space="preserve"> físicos que </w:t>
      </w:r>
      <w:r w:rsidR="009A28E9">
        <w:rPr>
          <w:rFonts w:asciiTheme="minorHAnsi" w:eastAsiaTheme="minorHAnsi" w:hAnsiTheme="minorHAnsi" w:cstheme="minorBidi"/>
          <w:szCs w:val="22"/>
          <w:lang w:val="es-ES"/>
        </w:rPr>
        <w:t>contengan</w:t>
      </w:r>
      <w:r w:rsidR="002A03AA" w:rsidRPr="006D3651">
        <w:rPr>
          <w:rFonts w:asciiTheme="minorHAnsi" w:eastAsiaTheme="minorHAnsi" w:hAnsiTheme="minorHAnsi" w:cstheme="minorBidi"/>
          <w:szCs w:val="22"/>
          <w:lang w:val="es-ES"/>
        </w:rPr>
        <w:t xml:space="preserve"> sus datos (“</w:t>
      </w:r>
      <w:r w:rsidR="009A28E9">
        <w:rPr>
          <w:rFonts w:asciiTheme="minorHAnsi" w:eastAsiaTheme="minorHAnsi" w:hAnsiTheme="minorHAnsi" w:cstheme="minorBidi"/>
          <w:szCs w:val="22"/>
          <w:lang w:val="es-ES"/>
        </w:rPr>
        <w:t>soportes físicos</w:t>
      </w:r>
      <w:r w:rsidR="002A03AA" w:rsidRPr="006D3651">
        <w:rPr>
          <w:rFonts w:asciiTheme="minorHAnsi" w:eastAsiaTheme="minorHAnsi" w:hAnsiTheme="minorHAnsi" w:cstheme="minorBidi"/>
          <w:szCs w:val="22"/>
          <w:lang w:val="es-ES"/>
        </w:rPr>
        <w:t xml:space="preserve"> de almacenamiento</w:t>
      </w:r>
      <w:r w:rsidR="00E22DEE" w:rsidRPr="006D3651">
        <w:rPr>
          <w:rFonts w:asciiTheme="minorHAnsi" w:eastAsiaTheme="minorHAnsi" w:hAnsiTheme="minorHAnsi" w:cstheme="minorBidi"/>
          <w:szCs w:val="22"/>
          <w:lang w:val="es-ES"/>
        </w:rPr>
        <w:t xml:space="preserve">”). El Cliente es el único responsable de asegurar que </w:t>
      </w:r>
      <w:r w:rsidR="004E2E5B">
        <w:rPr>
          <w:rFonts w:asciiTheme="minorHAnsi" w:eastAsiaTheme="minorHAnsi" w:hAnsiTheme="minorHAnsi" w:cstheme="minorBidi"/>
          <w:szCs w:val="22"/>
          <w:lang w:val="es-ES"/>
        </w:rPr>
        <w:t xml:space="preserve">los datos y </w:t>
      </w:r>
      <w:r w:rsidR="009A28E9">
        <w:rPr>
          <w:rFonts w:asciiTheme="minorHAnsi" w:eastAsiaTheme="minorHAnsi" w:hAnsiTheme="minorHAnsi" w:cstheme="minorBidi"/>
          <w:szCs w:val="22"/>
          <w:lang w:val="es-ES"/>
        </w:rPr>
        <w:t>los soportes</w:t>
      </w:r>
      <w:r w:rsidR="004E2E5B">
        <w:rPr>
          <w:rFonts w:asciiTheme="minorHAnsi" w:eastAsiaTheme="minorHAnsi" w:hAnsiTheme="minorHAnsi" w:cstheme="minorBidi"/>
          <w:szCs w:val="22"/>
          <w:lang w:val="es-ES"/>
        </w:rPr>
        <w:t xml:space="preserve">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 se proporcionen </w:t>
      </w:r>
      <w:r w:rsidR="004E2E5B">
        <w:rPr>
          <w:rFonts w:asciiTheme="minorHAnsi" w:eastAsiaTheme="minorHAnsi" w:hAnsiTheme="minorHAnsi" w:cstheme="minorBidi"/>
          <w:szCs w:val="22"/>
          <w:lang w:val="es-ES"/>
        </w:rPr>
        <w:t>de conformidad con</w:t>
      </w:r>
      <w:r w:rsidR="00E22DEE" w:rsidRPr="006D3651">
        <w:rPr>
          <w:rFonts w:asciiTheme="minorHAnsi" w:eastAsiaTheme="minorHAnsi" w:hAnsiTheme="minorHAnsi" w:cstheme="minorBidi"/>
          <w:szCs w:val="22"/>
          <w:lang w:val="es-ES"/>
        </w:rPr>
        <w:t xml:space="preserve"> todas las leyes y reglamentos. Microsoft no tiene obligación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 xml:space="preserve">con respecto </w:t>
      </w:r>
      <w:r w:rsidR="00A6114A">
        <w:rPr>
          <w:rFonts w:asciiTheme="minorHAnsi" w:eastAsiaTheme="minorHAnsi" w:hAnsiTheme="minorHAnsi" w:cstheme="minorBidi"/>
          <w:szCs w:val="22"/>
          <w:lang w:val="es-ES"/>
        </w:rPr>
        <w:t xml:space="preserve">a </w:t>
      </w:r>
      <w:r w:rsidR="009A28E9">
        <w:rPr>
          <w:rFonts w:asciiTheme="minorHAnsi" w:eastAsiaTheme="minorHAnsi" w:hAnsiTheme="minorHAnsi" w:cstheme="minorBidi"/>
          <w:szCs w:val="22"/>
          <w:lang w:val="es-ES"/>
        </w:rPr>
        <w:t xml:space="preserve">los soportes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w:t>
      </w:r>
      <w:r w:rsidR="009A28E9">
        <w:rPr>
          <w:rFonts w:asciiTheme="minorHAnsi" w:eastAsiaTheme="minorHAnsi" w:hAnsiTheme="minorHAnsi" w:cstheme="minorBidi"/>
          <w:szCs w:val="22"/>
          <w:lang w:val="es-ES"/>
        </w:rPr>
        <w:t>, así como tampoco</w:t>
      </w:r>
      <w:r w:rsidR="00E22DEE" w:rsidRPr="006D3651">
        <w:rPr>
          <w:rFonts w:asciiTheme="minorHAnsi" w:eastAsiaTheme="minorHAnsi" w:hAnsiTheme="minorHAnsi" w:cstheme="minorBidi"/>
          <w:szCs w:val="22"/>
          <w:lang w:val="es-ES"/>
        </w:rPr>
        <w:t xml:space="preserve"> responsabilidad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por la pérdida, los daños o la destrucción de los soportes físicos de almacenamiento. Todos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n a Microsoft debe</w:t>
      </w:r>
      <w:r w:rsidR="009A28E9">
        <w:rPr>
          <w:rFonts w:asciiTheme="minorHAnsi" w:eastAsiaTheme="minorHAnsi" w:hAnsiTheme="minorHAnsi" w:cstheme="minorBidi"/>
          <w:szCs w:val="22"/>
          <w:lang w:val="es-ES"/>
        </w:rPr>
        <w:t>rá</w:t>
      </w:r>
      <w:r w:rsidR="00E22DEE" w:rsidRPr="006D3651">
        <w:rPr>
          <w:rFonts w:asciiTheme="minorHAnsi" w:eastAsiaTheme="minorHAnsi" w:hAnsiTheme="minorHAnsi" w:cstheme="minorBidi"/>
          <w:szCs w:val="22"/>
          <w:lang w:val="es-ES"/>
        </w:rPr>
        <w:t>n remitirse al Centro de Datos DAP de Microsoft DCS (INCOTERMS 2010).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 xml:space="preserve">n al Cliente </w:t>
      </w:r>
      <w:r w:rsidR="009A28E9">
        <w:rPr>
          <w:rFonts w:asciiTheme="minorHAnsi" w:eastAsiaTheme="minorHAnsi" w:hAnsiTheme="minorHAnsi" w:cstheme="minorBidi"/>
          <w:szCs w:val="22"/>
          <w:lang w:val="es-ES"/>
        </w:rPr>
        <w:t>se</w:t>
      </w:r>
      <w:r w:rsidR="00E22DEE" w:rsidRPr="006D3651">
        <w:rPr>
          <w:rFonts w:asciiTheme="minorHAnsi" w:eastAsiaTheme="minorHAnsi" w:hAnsiTheme="minorHAnsi" w:cstheme="minorBidi"/>
          <w:szCs w:val="22"/>
          <w:lang w:val="es-ES"/>
        </w:rPr>
        <w:t xml:space="preserve"> remitir</w:t>
      </w:r>
      <w:r w:rsidR="009A28E9">
        <w:rPr>
          <w:rFonts w:asciiTheme="minorHAnsi" w:eastAsiaTheme="minorHAnsi" w:hAnsiTheme="minorHAnsi" w:cstheme="minorBidi"/>
          <w:szCs w:val="22"/>
          <w:lang w:val="es-ES"/>
        </w:rPr>
        <w:t>án</w:t>
      </w:r>
      <w:r w:rsidR="00E22DEE" w:rsidRPr="006D3651">
        <w:rPr>
          <w:rFonts w:asciiTheme="minorHAnsi" w:eastAsiaTheme="minorHAnsi" w:hAnsiTheme="minorHAnsi" w:cstheme="minorBidi"/>
          <w:szCs w:val="22"/>
          <w:lang w:val="es-ES"/>
        </w:rPr>
        <w:t xml:space="preserve"> al Muelle del Cliente DAP (INCOTERMS 2010</w:t>
      </w:r>
      <w:r w:rsidR="001B7CEF" w:rsidRPr="006D3651">
        <w:rPr>
          <w:rFonts w:asciiTheme="minorHAnsi" w:eastAsiaTheme="minorHAnsi" w:hAnsiTheme="minorHAnsi" w:cstheme="minorBidi"/>
          <w:szCs w:val="22"/>
          <w:lang w:val="es-ES"/>
        </w:rPr>
        <w:t>).</w:t>
      </w:r>
    </w:p>
    <w:p w14:paraId="17269D2A" w14:textId="77777777" w:rsidR="001B7CEF" w:rsidRPr="006D3651" w:rsidRDefault="001B7CEF" w:rsidP="00605407">
      <w:pPr>
        <w:pStyle w:val="ProductList-Body"/>
        <w:rPr>
          <w:lang w:val="es-ES"/>
        </w:rPr>
      </w:pPr>
    </w:p>
    <w:p w14:paraId="4FEA4633" w14:textId="77777777" w:rsidR="00AD5F09" w:rsidRPr="006D3651" w:rsidRDefault="00AD5F09" w:rsidP="00605407">
      <w:pPr>
        <w:pStyle w:val="ProductList-SubSubSectionHeading"/>
        <w:outlineLvl w:val="1"/>
        <w:rPr>
          <w:lang w:val="es-ES"/>
        </w:rPr>
      </w:pPr>
      <w:bookmarkStart w:id="36" w:name="_Toc502234230"/>
      <w:r w:rsidRPr="006D3651">
        <w:rPr>
          <w:lang w:val="es-ES"/>
        </w:rPr>
        <w:t>Notificaciones electrónicas</w:t>
      </w:r>
      <w:bookmarkEnd w:id="36"/>
    </w:p>
    <w:p w14:paraId="6993E3E6" w14:textId="53F439C8" w:rsidR="00AD5F09" w:rsidRPr="006D3651" w:rsidRDefault="00AD5F09" w:rsidP="00605407">
      <w:pPr>
        <w:pStyle w:val="ProductList-Body"/>
        <w:rPr>
          <w:lang w:val="es-ES"/>
        </w:rPr>
      </w:pPr>
      <w:r w:rsidRPr="006D3651">
        <w:rPr>
          <w:lang w:val="es-ES"/>
        </w:rPr>
        <w:t>Microsoft puede proporcionar al Cliente informaci</w:t>
      </w:r>
      <w:r w:rsidR="004E2E5B">
        <w:rPr>
          <w:lang w:val="es-ES"/>
        </w:rPr>
        <w:t>ones</w:t>
      </w:r>
      <w:r w:rsidRPr="006D3651">
        <w:rPr>
          <w:lang w:val="es-ES"/>
        </w:rPr>
        <w:t xml:space="preserve"> y notificaciones sobre los Servicios Online de forma electrónica, incluyendo por correo electrónico, a través del portal </w:t>
      </w:r>
      <w:r w:rsidR="009A28E9">
        <w:rPr>
          <w:lang w:val="es-ES"/>
        </w:rPr>
        <w:t>correspondiente a</w:t>
      </w:r>
      <w:r w:rsidRPr="006D3651">
        <w:rPr>
          <w:lang w:val="es-ES"/>
        </w:rPr>
        <w:t xml:space="preserve">l Servicio Online o a través de un sitio web que Microsoft identifique. </w:t>
      </w:r>
      <w:r w:rsidR="00993A00">
        <w:rPr>
          <w:lang w:val="es-ES"/>
        </w:rPr>
        <w:t>Un</w:t>
      </w:r>
      <w:r w:rsidRPr="006D3651">
        <w:rPr>
          <w:lang w:val="es-ES"/>
        </w:rPr>
        <w:t xml:space="preserve">a notificación se </w:t>
      </w:r>
      <w:r w:rsidR="009A28E9">
        <w:rPr>
          <w:lang w:val="es-ES"/>
        </w:rPr>
        <w:t xml:space="preserve">considerará </w:t>
      </w:r>
      <w:r w:rsidRPr="006D3651">
        <w:rPr>
          <w:lang w:val="es-ES"/>
        </w:rPr>
        <w:t>entrega</w:t>
      </w:r>
      <w:r w:rsidR="009A28E9">
        <w:rPr>
          <w:lang w:val="es-ES"/>
        </w:rPr>
        <w:t>da</w:t>
      </w:r>
      <w:r w:rsidRPr="006D3651">
        <w:rPr>
          <w:lang w:val="es-ES"/>
        </w:rPr>
        <w:t xml:space="preserve"> en la fecha en que Microsoft </w:t>
      </w:r>
      <w:r w:rsidR="009A28E9">
        <w:rPr>
          <w:lang w:val="es-ES"/>
        </w:rPr>
        <w:t>la ponga</w:t>
      </w:r>
      <w:r w:rsidRPr="006D3651">
        <w:rPr>
          <w:lang w:val="es-ES"/>
        </w:rPr>
        <w:t xml:space="preserve"> a disposición. </w:t>
      </w:r>
    </w:p>
    <w:p w14:paraId="34B5705F" w14:textId="77777777" w:rsidR="00AD5F09" w:rsidRPr="006D3651" w:rsidRDefault="00AD5F09" w:rsidP="00605407">
      <w:pPr>
        <w:pStyle w:val="ProductList-SubSubSectionHeading"/>
        <w:rPr>
          <w:lang w:val="es-ES"/>
        </w:rPr>
      </w:pPr>
    </w:p>
    <w:p w14:paraId="699AD26F" w14:textId="77777777" w:rsidR="00AD5F09" w:rsidRPr="006D3651" w:rsidRDefault="00AD5F09" w:rsidP="00605407">
      <w:pPr>
        <w:pStyle w:val="ProductList-SubSubSectionHeading"/>
        <w:outlineLvl w:val="1"/>
        <w:rPr>
          <w:lang w:val="es-ES"/>
        </w:rPr>
      </w:pPr>
      <w:bookmarkStart w:id="37" w:name="_Toc502234231"/>
      <w:r w:rsidRPr="006D3651">
        <w:rPr>
          <w:lang w:val="es-ES"/>
        </w:rPr>
        <w:t>Reasignación de licencias</w:t>
      </w:r>
      <w:bookmarkEnd w:id="37"/>
    </w:p>
    <w:p w14:paraId="7387CB08" w14:textId="6DBE72A6" w:rsidR="00AD5F09" w:rsidRPr="006D3651" w:rsidRDefault="00AD5F09" w:rsidP="00605407">
      <w:pPr>
        <w:pStyle w:val="ProductList-Body"/>
        <w:rPr>
          <w:lang w:val="es-ES"/>
        </w:rPr>
      </w:pPr>
      <w:r w:rsidRPr="006D3651">
        <w:rPr>
          <w:lang w:val="es-ES"/>
        </w:rPr>
        <w:t xml:space="preserve">La mayor parte de las SL pueden reasignarse, pero no todas. Salvo </w:t>
      </w:r>
      <w:r w:rsidR="009A28E9">
        <w:rPr>
          <w:lang w:val="es-ES"/>
        </w:rPr>
        <w:t>por lo permitido</w:t>
      </w:r>
      <w:r w:rsidRPr="006D3651">
        <w:rPr>
          <w:lang w:val="es-ES"/>
        </w:rPr>
        <w:t xml:space="preserve"> en este párrafo o en los </w:t>
      </w:r>
      <w:hyperlink w:anchor="OnlineServiceSpecificTerms" w:history="1">
        <w:r w:rsidRPr="006D3651">
          <w:rPr>
            <w:rStyle w:val="Hyperlink"/>
            <w:lang w:val="es-ES"/>
          </w:rPr>
          <w:t>Términos específicos de</w:t>
        </w:r>
        <w:r w:rsidR="009A28E9">
          <w:rPr>
            <w:rStyle w:val="Hyperlink"/>
            <w:lang w:val="es-ES"/>
          </w:rPr>
          <w:t xml:space="preserve"> </w:t>
        </w:r>
        <w:r w:rsidRPr="006D3651">
          <w:rPr>
            <w:rStyle w:val="Hyperlink"/>
            <w:lang w:val="es-ES"/>
          </w:rPr>
          <w:t>l</w:t>
        </w:r>
        <w:r w:rsidR="009A28E9">
          <w:rPr>
            <w:rStyle w:val="Hyperlink"/>
            <w:lang w:val="es-ES"/>
          </w:rPr>
          <w:t>os</w:t>
        </w:r>
        <w:r w:rsidRPr="006D3651">
          <w:rPr>
            <w:rStyle w:val="Hyperlink"/>
            <w:lang w:val="es-ES"/>
          </w:rPr>
          <w:t xml:space="preserve"> Servicio</w:t>
        </w:r>
        <w:r w:rsidR="009A28E9">
          <w:rPr>
            <w:rStyle w:val="Hyperlink"/>
            <w:lang w:val="es-ES"/>
          </w:rPr>
          <w:t>s</w:t>
        </w:r>
        <w:r w:rsidRPr="006D3651">
          <w:rPr>
            <w:rStyle w:val="Hyperlink"/>
            <w:lang w:val="es-ES"/>
          </w:rPr>
          <w:t xml:space="preserve"> Online</w:t>
        </w:r>
      </w:hyperlink>
      <w:r w:rsidRPr="006D3651">
        <w:rPr>
          <w:lang w:val="es-ES"/>
        </w:rPr>
        <w:t xml:space="preserve">, el Cliente no puede reasignar una SL </w:t>
      </w:r>
      <w:r w:rsidR="009A28E9">
        <w:rPr>
          <w:lang w:val="es-ES"/>
        </w:rPr>
        <w:t>en</w:t>
      </w:r>
      <w:r w:rsidRPr="006D3651">
        <w:rPr>
          <w:lang w:val="es-ES"/>
        </w:rPr>
        <w:t xml:space="preserve"> un corto plazo (es decir, dentro de los 90 días siguientes a la última </w:t>
      </w:r>
      <w:r w:rsidR="009A28E9">
        <w:rPr>
          <w:lang w:val="es-ES"/>
        </w:rPr>
        <w:t>asignación</w:t>
      </w:r>
      <w:r w:rsidRPr="006D3651">
        <w:rPr>
          <w:lang w:val="es-ES"/>
        </w:rPr>
        <w:t xml:space="preserve">). El Cliente puede reasignar una SL </w:t>
      </w:r>
      <w:r w:rsidR="009A28E9">
        <w:rPr>
          <w:lang w:val="es-ES"/>
        </w:rPr>
        <w:t>en un</w:t>
      </w:r>
      <w:r w:rsidRPr="006D3651">
        <w:rPr>
          <w:lang w:val="es-ES"/>
        </w:rPr>
        <w:t xml:space="preserve"> corto plazo para cubrir la ausencia de un usuario o la </w:t>
      </w:r>
      <w:r w:rsidR="009A28E9">
        <w:rPr>
          <w:lang w:val="es-ES"/>
        </w:rPr>
        <w:t>falta de</w:t>
      </w:r>
      <w:r w:rsidRPr="006D3651">
        <w:rPr>
          <w:lang w:val="es-ES"/>
        </w:rPr>
        <w:t xml:space="preserve"> disponibilidad de un dispositivo que está fuera de servicio. La reasignación de una SL con cualquier otr</w:t>
      </w:r>
      <w:r w:rsidR="009A28E9">
        <w:rPr>
          <w:lang w:val="es-ES"/>
        </w:rPr>
        <w:t>a</w:t>
      </w:r>
      <w:r w:rsidRPr="006D3651">
        <w:rPr>
          <w:lang w:val="es-ES"/>
        </w:rPr>
        <w:t xml:space="preserve"> fin</w:t>
      </w:r>
      <w:r w:rsidR="009A28E9">
        <w:rPr>
          <w:lang w:val="es-ES"/>
        </w:rPr>
        <w:t>alidad</w:t>
      </w:r>
      <w:r w:rsidRPr="006D3651">
        <w:rPr>
          <w:lang w:val="es-ES"/>
        </w:rPr>
        <w:t xml:space="preserve"> debe ser permanente. Cuando el Cliente reasigna una SL de un dispositivo a otro, </w:t>
      </w:r>
      <w:r w:rsidR="009A28E9">
        <w:rPr>
          <w:lang w:val="es-ES"/>
        </w:rPr>
        <w:t xml:space="preserve">el Cliente </w:t>
      </w:r>
      <w:r w:rsidRPr="006D3651">
        <w:rPr>
          <w:lang w:val="es-ES"/>
        </w:rPr>
        <w:t xml:space="preserve">debe bloquear el acceso y eliminar cualquier software relacionado del </w:t>
      </w:r>
      <w:r w:rsidR="009A28E9">
        <w:rPr>
          <w:lang w:val="es-ES"/>
        </w:rPr>
        <w:t xml:space="preserve">anterior </w:t>
      </w:r>
      <w:r w:rsidRPr="006D3651">
        <w:rPr>
          <w:lang w:val="es-ES"/>
        </w:rPr>
        <w:t>dispositivo</w:t>
      </w:r>
      <w:r w:rsidR="00993A00">
        <w:rPr>
          <w:lang w:val="es-ES"/>
        </w:rPr>
        <w:t xml:space="preserve"> </w:t>
      </w:r>
      <w:r w:rsidRPr="006D3651">
        <w:rPr>
          <w:lang w:val="es-ES"/>
        </w:rPr>
        <w:t xml:space="preserve">o del dispositivo del </w:t>
      </w:r>
      <w:r w:rsidR="009A28E9">
        <w:rPr>
          <w:lang w:val="es-ES"/>
        </w:rPr>
        <w:t xml:space="preserve">anterior </w:t>
      </w:r>
      <w:r w:rsidRPr="006D3651">
        <w:rPr>
          <w:lang w:val="es-ES"/>
        </w:rPr>
        <w:t>usuario.</w:t>
      </w:r>
    </w:p>
    <w:p w14:paraId="2FA4C53A" w14:textId="77777777" w:rsidR="00AD5F09" w:rsidRPr="006D3651" w:rsidRDefault="00AD5F09" w:rsidP="00605407">
      <w:pPr>
        <w:pStyle w:val="ProductList-SubSubSectionHeading"/>
        <w:rPr>
          <w:lang w:val="es-ES"/>
        </w:rPr>
      </w:pPr>
    </w:p>
    <w:p w14:paraId="3B84E286" w14:textId="3C6814CC" w:rsidR="00AD5F09" w:rsidRPr="006D3651" w:rsidRDefault="00AD5F09" w:rsidP="00605407">
      <w:pPr>
        <w:pStyle w:val="ProductList-SubSubSectionHeading"/>
        <w:outlineLvl w:val="1"/>
        <w:rPr>
          <w:lang w:val="es-ES"/>
        </w:rPr>
      </w:pPr>
      <w:bookmarkStart w:id="38" w:name="_Toc502234232"/>
      <w:r w:rsidRPr="006D3651">
        <w:rPr>
          <w:lang w:val="es-ES"/>
        </w:rPr>
        <w:t xml:space="preserve">Componentes de </w:t>
      </w:r>
      <w:r w:rsidR="00CC4601">
        <w:rPr>
          <w:lang w:val="es-ES"/>
        </w:rPr>
        <w:t>f</w:t>
      </w:r>
      <w:r w:rsidRPr="006D3651">
        <w:rPr>
          <w:lang w:val="es-ES"/>
        </w:rPr>
        <w:t>uente</w:t>
      </w:r>
      <w:bookmarkEnd w:id="38"/>
    </w:p>
    <w:p w14:paraId="73F308D1" w14:textId="13DB1155" w:rsidR="00AD5F09" w:rsidRPr="006D3651" w:rsidRDefault="00AD5F09" w:rsidP="00605407">
      <w:pPr>
        <w:pStyle w:val="ProductList-Body"/>
        <w:rPr>
          <w:lang w:val="es-ES"/>
        </w:rPr>
      </w:pPr>
      <w:r w:rsidRPr="006D3651">
        <w:rPr>
          <w:lang w:val="es-ES"/>
        </w:rPr>
        <w:t>Cuando el Cliente utili</w:t>
      </w:r>
      <w:r w:rsidR="009E0DAD">
        <w:rPr>
          <w:lang w:val="es-ES"/>
        </w:rPr>
        <w:t>ce</w:t>
      </w:r>
      <w:r w:rsidRPr="006D3651">
        <w:rPr>
          <w:lang w:val="es-ES"/>
        </w:rPr>
        <w:t xml:space="preserve"> un Servicio Online, </w:t>
      </w:r>
      <w:r w:rsidR="009E0DAD">
        <w:rPr>
          <w:lang w:val="es-ES"/>
        </w:rPr>
        <w:t>podrá</w:t>
      </w:r>
      <w:r w:rsidRPr="006D3651">
        <w:rPr>
          <w:lang w:val="es-ES"/>
        </w:rPr>
        <w:t xml:space="preserve"> utilizar las fuentes instaladas por ese Servicio Online para mostrar e imprimir contenido</w:t>
      </w:r>
      <w:r w:rsidR="009A28E9">
        <w:rPr>
          <w:lang w:val="es-ES"/>
        </w:rPr>
        <w:t>s</w:t>
      </w:r>
      <w:r w:rsidRPr="006D3651">
        <w:rPr>
          <w:lang w:val="es-ES"/>
        </w:rPr>
        <w:t xml:space="preserve">. El Cliente </w:t>
      </w:r>
      <w:r w:rsidR="009A28E9">
        <w:rPr>
          <w:lang w:val="es-ES"/>
        </w:rPr>
        <w:t xml:space="preserve">únicamente </w:t>
      </w:r>
      <w:r w:rsidR="009E0DAD">
        <w:rPr>
          <w:lang w:val="es-ES"/>
        </w:rPr>
        <w:t>podrá</w:t>
      </w:r>
      <w:r w:rsidRPr="006D3651">
        <w:rPr>
          <w:lang w:val="es-ES"/>
        </w:rPr>
        <w:t xml:space="preserve"> incrustar fuentes en </w:t>
      </w:r>
      <w:r w:rsidR="009A28E9">
        <w:rPr>
          <w:lang w:val="es-ES"/>
        </w:rPr>
        <w:t>los</w:t>
      </w:r>
      <w:r w:rsidRPr="006D3651">
        <w:rPr>
          <w:lang w:val="es-ES"/>
        </w:rPr>
        <w:t xml:space="preserve"> contenido</w:t>
      </w:r>
      <w:r w:rsidR="009A28E9">
        <w:rPr>
          <w:lang w:val="es-ES"/>
        </w:rPr>
        <w:t>s</w:t>
      </w:r>
      <w:r w:rsidRPr="006D3651">
        <w:rPr>
          <w:lang w:val="es-ES"/>
        </w:rPr>
        <w:t xml:space="preserve"> de acuerdo con lo que permitan las restricciones </w:t>
      </w:r>
      <w:r w:rsidR="009E0DAD">
        <w:rPr>
          <w:lang w:val="es-ES"/>
        </w:rPr>
        <w:t>sobre</w:t>
      </w:r>
      <w:r w:rsidRPr="006D3651">
        <w:rPr>
          <w:lang w:val="es-ES"/>
        </w:rPr>
        <w:t xml:space="preserve"> incrustación </w:t>
      </w:r>
      <w:r w:rsidR="009E0DAD">
        <w:rPr>
          <w:lang w:val="es-ES"/>
        </w:rPr>
        <w:t>que haya en las</w:t>
      </w:r>
      <w:r w:rsidRPr="006D3651">
        <w:rPr>
          <w:lang w:val="es-ES"/>
        </w:rPr>
        <w:t xml:space="preserve"> fuentes</w:t>
      </w:r>
      <w:r w:rsidR="009E0DAD">
        <w:rPr>
          <w:lang w:val="es-ES"/>
        </w:rPr>
        <w:t>; también podrá</w:t>
      </w:r>
      <w:r w:rsidRPr="006D3651">
        <w:rPr>
          <w:lang w:val="es-ES"/>
        </w:rPr>
        <w:t xml:space="preserve"> descargarlas temporalmente </w:t>
      </w:r>
      <w:r w:rsidR="009E0DAD">
        <w:rPr>
          <w:lang w:val="es-ES"/>
        </w:rPr>
        <w:t>en</w:t>
      </w:r>
      <w:r w:rsidRPr="006D3651">
        <w:rPr>
          <w:lang w:val="es-ES"/>
        </w:rPr>
        <w:t xml:space="preserve"> una impresora o </w:t>
      </w:r>
      <w:r w:rsidR="009E0DAD">
        <w:rPr>
          <w:lang w:val="es-ES"/>
        </w:rPr>
        <w:t>en</w:t>
      </w:r>
      <w:r w:rsidRPr="006D3651">
        <w:rPr>
          <w:lang w:val="es-ES"/>
        </w:rPr>
        <w:t xml:space="preserve"> otro dispositivo de salida para imprimir contenido</w:t>
      </w:r>
      <w:r w:rsidR="009E0DAD">
        <w:rPr>
          <w:lang w:val="es-ES"/>
        </w:rPr>
        <w:t>s</w:t>
      </w:r>
      <w:r w:rsidRPr="006D3651">
        <w:rPr>
          <w:lang w:val="es-ES"/>
        </w:rPr>
        <w:t>.</w:t>
      </w:r>
    </w:p>
    <w:p w14:paraId="5F2F1E4E" w14:textId="15C841C5" w:rsidR="00AD5F09" w:rsidRPr="006D3651" w:rsidRDefault="00AD5F09" w:rsidP="00605407">
      <w:pPr>
        <w:pStyle w:val="ProductList-SubSubSectionHeading"/>
        <w:rPr>
          <w:lang w:val="es-ES"/>
        </w:rPr>
      </w:pPr>
    </w:p>
    <w:p w14:paraId="3F05711B" w14:textId="04E078CA" w:rsidR="00E85D56" w:rsidRPr="006D3651" w:rsidRDefault="00E85D56" w:rsidP="00605407">
      <w:pPr>
        <w:pStyle w:val="ProductList-SubSubSectionHeading"/>
        <w:keepNext/>
        <w:outlineLvl w:val="1"/>
        <w:rPr>
          <w:lang w:val="es-ES"/>
        </w:rPr>
      </w:pPr>
      <w:bookmarkStart w:id="39" w:name="CompetitiveBenchmarking"/>
      <w:bookmarkStart w:id="40" w:name="_Toc459970689"/>
      <w:bookmarkStart w:id="41" w:name="_Toc502234233"/>
      <w:r w:rsidRPr="006D3651">
        <w:rPr>
          <w:lang w:val="es-ES"/>
        </w:rPr>
        <w:lastRenderedPageBreak/>
        <w:t>Comparación competitiva</w:t>
      </w:r>
      <w:bookmarkEnd w:id="39"/>
      <w:bookmarkEnd w:id="40"/>
      <w:bookmarkEnd w:id="41"/>
    </w:p>
    <w:p w14:paraId="4ED0E7DB" w14:textId="1AB782CA" w:rsidR="00E85D56" w:rsidRPr="006D3651" w:rsidRDefault="00E85D56" w:rsidP="00605407">
      <w:pPr>
        <w:pStyle w:val="ProductList-Body"/>
        <w:rPr>
          <w:lang w:val="es-ES"/>
        </w:rPr>
      </w:pPr>
      <w:r w:rsidRPr="006D3651">
        <w:rPr>
          <w:lang w:val="es-ES"/>
        </w:rPr>
        <w:t xml:space="preserve">Si el Cliente ofrece un servicio que compite con un Servicio Online, </w:t>
      </w:r>
      <w:r w:rsidR="009E0DAD">
        <w:rPr>
          <w:lang w:val="es-ES"/>
        </w:rPr>
        <w:t xml:space="preserve">entonces, </w:t>
      </w:r>
      <w:r w:rsidRPr="006D3651">
        <w:rPr>
          <w:lang w:val="es-ES"/>
        </w:rPr>
        <w:t xml:space="preserve">al usar el Servicio Online, el Cliente acepta renunciar a cualquier restricción sobre </w:t>
      </w:r>
      <w:r w:rsidR="006D57FB">
        <w:rPr>
          <w:lang w:val="es-ES"/>
        </w:rPr>
        <w:t>uso competitivo</w:t>
      </w:r>
      <w:r w:rsidRPr="006D3651">
        <w:rPr>
          <w:lang w:val="es-ES"/>
        </w:rPr>
        <w:t xml:space="preserve"> y pruebas comparativas </w:t>
      </w:r>
      <w:r w:rsidR="009E0DAD">
        <w:rPr>
          <w:lang w:val="es-ES"/>
        </w:rPr>
        <w:t xml:space="preserve">que pueda haber presente </w:t>
      </w:r>
      <w:r w:rsidRPr="006D3651">
        <w:rPr>
          <w:lang w:val="es-ES"/>
        </w:rPr>
        <w:t xml:space="preserve">en los términos que rigen su servicio competidor. Si el Cliente no desea renunciar a dichas restricciones </w:t>
      </w:r>
      <w:r w:rsidR="009E0DAD">
        <w:rPr>
          <w:lang w:val="es-ES"/>
        </w:rPr>
        <w:t xml:space="preserve">presentes </w:t>
      </w:r>
      <w:r w:rsidRPr="006D3651">
        <w:rPr>
          <w:lang w:val="es-ES"/>
        </w:rPr>
        <w:t xml:space="preserve">en sus términos de </w:t>
      </w:r>
      <w:r w:rsidR="006D57FB">
        <w:rPr>
          <w:lang w:val="es-ES"/>
        </w:rPr>
        <w:t>uso</w:t>
      </w:r>
      <w:r w:rsidRPr="006D3651">
        <w:rPr>
          <w:lang w:val="es-ES"/>
        </w:rPr>
        <w:t>, el Cliente no puede utilizar el Servicio Online.</w:t>
      </w:r>
    </w:p>
    <w:p w14:paraId="19DDCFBE" w14:textId="77777777" w:rsidR="00E85D56" w:rsidRPr="00AB6713" w:rsidRDefault="00E85D56" w:rsidP="00605407">
      <w:pPr>
        <w:pStyle w:val="ProductList-SubSubSectionHeading"/>
        <w:rPr>
          <w:sz w:val="12"/>
          <w:szCs w:val="12"/>
          <w:lang w:val="es-ES"/>
        </w:rPr>
      </w:pPr>
    </w:p>
    <w:p w14:paraId="4DA62778" w14:textId="77777777" w:rsidR="00AD5F09" w:rsidRPr="006D3651" w:rsidRDefault="00AD5F09" w:rsidP="00605407">
      <w:pPr>
        <w:pStyle w:val="ProductList-SubSubSectionHeading"/>
        <w:outlineLvl w:val="1"/>
        <w:rPr>
          <w:lang w:val="es-ES"/>
        </w:rPr>
      </w:pPr>
      <w:bookmarkStart w:id="42" w:name="_Toc502234234"/>
      <w:r w:rsidRPr="006D3651">
        <w:rPr>
          <w:lang w:val="es-ES"/>
        </w:rPr>
        <w:t>Multiplexación</w:t>
      </w:r>
      <w:bookmarkEnd w:id="42"/>
    </w:p>
    <w:p w14:paraId="594AA384" w14:textId="7107F5D7" w:rsidR="00103924" w:rsidRPr="006D3651" w:rsidRDefault="00AD5F09" w:rsidP="00605407">
      <w:pPr>
        <w:pStyle w:val="ProductList-Body"/>
        <w:rPr>
          <w:lang w:val="es-ES"/>
        </w:rPr>
      </w:pPr>
      <w:r w:rsidRPr="006D3651">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81B9919" w14:textId="5F989D7A" w:rsidR="004D27A6" w:rsidRPr="006D3651" w:rsidRDefault="00E5077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D3651" w:rsidRDefault="000E6ED8" w:rsidP="00605407">
      <w:pPr>
        <w:pStyle w:val="ProductList-SectionHeading"/>
        <w:outlineLvl w:val="0"/>
        <w:rPr>
          <w:lang w:val="es-ES"/>
        </w:rPr>
      </w:pPr>
      <w:bookmarkStart w:id="43" w:name="PrivacyandSecurityTerms"/>
      <w:bookmarkStart w:id="44" w:name="_Toc502234235"/>
      <w:r w:rsidRPr="006D3651">
        <w:rPr>
          <w:lang w:val="es-ES"/>
        </w:rPr>
        <w:lastRenderedPageBreak/>
        <w:t>Términos de privacidad y seguridad</w:t>
      </w:r>
      <w:bookmarkEnd w:id="43"/>
      <w:bookmarkEnd w:id="44"/>
    </w:p>
    <w:p w14:paraId="7D1A07E0" w14:textId="189496FA" w:rsidR="00F77036" w:rsidRPr="006D3651" w:rsidRDefault="00F77036" w:rsidP="00605407">
      <w:pPr>
        <w:pStyle w:val="ProductList-Body"/>
        <w:rPr>
          <w:lang w:val="es-ES"/>
        </w:rPr>
      </w:pPr>
      <w:r w:rsidRPr="006D3651">
        <w:rPr>
          <w:lang w:val="es-ES"/>
        </w:rPr>
        <w:t xml:space="preserve">Esta sección de los Términos de los Servicios Online consta de dos partes: </w:t>
      </w:r>
    </w:p>
    <w:p w14:paraId="6AAD177B" w14:textId="4104F62E" w:rsidR="00F77036" w:rsidRPr="006D3651" w:rsidRDefault="00F77036" w:rsidP="00605407">
      <w:pPr>
        <w:pStyle w:val="ProductList-Body"/>
        <w:numPr>
          <w:ilvl w:val="0"/>
          <w:numId w:val="3"/>
        </w:numPr>
        <w:ind w:left="450" w:hanging="270"/>
        <w:rPr>
          <w:lang w:val="es-ES"/>
        </w:rPr>
      </w:pPr>
      <w:r w:rsidRPr="006D3651">
        <w:rPr>
          <w:lang w:val="es-ES"/>
        </w:rPr>
        <w:t>Términos Generales de Privacidad y Seguridad, que se aplican a todos los Servicios Online; y</w:t>
      </w:r>
    </w:p>
    <w:p w14:paraId="19F00AAF" w14:textId="0D6AB44F" w:rsidR="000E6ED8" w:rsidRPr="006D3651" w:rsidRDefault="00F77036" w:rsidP="00605407">
      <w:pPr>
        <w:pStyle w:val="ProductList-Body"/>
        <w:numPr>
          <w:ilvl w:val="0"/>
          <w:numId w:val="3"/>
        </w:numPr>
        <w:spacing w:before="40"/>
        <w:ind w:left="461" w:hanging="274"/>
        <w:rPr>
          <w:lang w:val="es-ES"/>
        </w:rPr>
      </w:pPr>
      <w:r w:rsidRPr="006D3651">
        <w:rPr>
          <w:lang w:val="es-ES"/>
        </w:rPr>
        <w:t>Términos de Tratamiento de Datos, que son compromisos adicionales para determinados Servicios Online.</w:t>
      </w:r>
    </w:p>
    <w:p w14:paraId="63CB356D" w14:textId="77777777" w:rsidR="00F77036" w:rsidRPr="006D3651" w:rsidRDefault="00F77036" w:rsidP="00605407">
      <w:pPr>
        <w:pStyle w:val="ProductList-Body"/>
        <w:rPr>
          <w:lang w:val="es-ES"/>
        </w:rPr>
      </w:pPr>
    </w:p>
    <w:p w14:paraId="28D69558" w14:textId="380CF2CB" w:rsidR="000E6ED8" w:rsidRPr="006D3651" w:rsidRDefault="00F77036" w:rsidP="00605407">
      <w:pPr>
        <w:pStyle w:val="ProductList-Offering1Heading"/>
        <w:rPr>
          <w:lang w:val="es-ES"/>
        </w:rPr>
      </w:pPr>
      <w:bookmarkStart w:id="45" w:name="_Toc502234236"/>
      <w:r w:rsidRPr="006D3651">
        <w:rPr>
          <w:lang w:val="es-ES"/>
        </w:rPr>
        <w:t>Términos Generales de Privacidad y Seguridad</w:t>
      </w:r>
      <w:bookmarkEnd w:id="45"/>
    </w:p>
    <w:p w14:paraId="7BB2054C" w14:textId="77777777" w:rsidR="00BD055B" w:rsidRPr="006D3651" w:rsidRDefault="00BD055B" w:rsidP="00605407">
      <w:pPr>
        <w:pStyle w:val="ProductList-SubSubSectionHeading"/>
        <w:outlineLvl w:val="2"/>
        <w:rPr>
          <w:lang w:val="es-ES"/>
        </w:rPr>
      </w:pPr>
      <w:bookmarkStart w:id="46" w:name="_Toc457466407"/>
      <w:bookmarkStart w:id="47" w:name="_Toc453946587"/>
      <w:bookmarkStart w:id="48" w:name="_Toc502234237"/>
      <w:r w:rsidRPr="006D3651">
        <w:rPr>
          <w:lang w:val="es-ES"/>
        </w:rPr>
        <w:t>Alcance</w:t>
      </w:r>
      <w:bookmarkEnd w:id="46"/>
      <w:bookmarkEnd w:id="47"/>
      <w:bookmarkEnd w:id="48"/>
    </w:p>
    <w:p w14:paraId="2FF7B444" w14:textId="77777777" w:rsidR="005D7F87" w:rsidRPr="00F02EE6" w:rsidRDefault="005D7F87" w:rsidP="005D7F87">
      <w:pPr>
        <w:pStyle w:val="ProductList-Body"/>
        <w:rPr>
          <w:lang w:val="es-US"/>
        </w:rPr>
      </w:pPr>
      <w:r w:rsidRPr="00F02EE6">
        <w:rPr>
          <w:lang w:val="es-US"/>
        </w:rPr>
        <w:t xml:space="preserve">Los términos de esta sección se aplican a todos los Servicios Online, a excepción de la Plataforma Enterprise de Mapas de Bing, la Plataforma de Administración Móvil de Mapas de Bing, LinkedIn Sales Navigator, Microsoft Cognitive Services, Microsoft Azure Stack, Microsoft Genomics y Visual Studio App Center que se rigen por los términos de privacidad y/o seguridad a los que se hace referencia a continuación, en los </w:t>
      </w:r>
      <w:hyperlink w:anchor="_top" w:history="1">
        <w:r w:rsidRPr="00F02EE6">
          <w:rPr>
            <w:rStyle w:val="Hyperlink"/>
            <w:lang w:val="es-US"/>
          </w:rPr>
          <w:t>Términos específicos de los Servicios Online</w:t>
        </w:r>
      </w:hyperlink>
      <w:r w:rsidRPr="00F02EE6">
        <w:rPr>
          <w:lang w:val="es-US"/>
        </w:rPr>
        <w:t xml:space="preserve"> correspondientes.</w:t>
      </w:r>
    </w:p>
    <w:p w14:paraId="77E4D02E" w14:textId="77777777" w:rsidR="00F77036" w:rsidRPr="005D7F87" w:rsidRDefault="00F77036" w:rsidP="00605407">
      <w:pPr>
        <w:pStyle w:val="ProductList-Body"/>
        <w:rPr>
          <w:lang w:val="es-US"/>
        </w:rPr>
      </w:pPr>
    </w:p>
    <w:p w14:paraId="7785BD88" w14:textId="5501A8CA" w:rsidR="00F77036" w:rsidRPr="006D3651" w:rsidRDefault="006D57FB" w:rsidP="00605407">
      <w:pPr>
        <w:pStyle w:val="ProductList-SubSubSectionHeading"/>
        <w:outlineLvl w:val="2"/>
        <w:rPr>
          <w:lang w:val="es-ES"/>
        </w:rPr>
      </w:pPr>
      <w:bookmarkStart w:id="49" w:name="_Toc502234238"/>
      <w:r>
        <w:rPr>
          <w:lang w:val="es-ES"/>
        </w:rPr>
        <w:t>Uso</w:t>
      </w:r>
      <w:r w:rsidR="002A2A5A" w:rsidRPr="006D3651">
        <w:rPr>
          <w:lang w:val="es-ES"/>
        </w:rPr>
        <w:t xml:space="preserve"> </w:t>
      </w:r>
      <w:r w:rsidR="00F77036" w:rsidRPr="006D3651">
        <w:rPr>
          <w:lang w:val="es-ES"/>
        </w:rPr>
        <w:t xml:space="preserve">de </w:t>
      </w:r>
      <w:r w:rsidR="00993A00">
        <w:rPr>
          <w:lang w:val="es-ES"/>
        </w:rPr>
        <w:t xml:space="preserve">los </w:t>
      </w:r>
      <w:r w:rsidR="00F77036" w:rsidRPr="006D3651">
        <w:rPr>
          <w:lang w:val="es-ES"/>
        </w:rPr>
        <w:t>Datos de</w:t>
      </w:r>
      <w:r w:rsidR="00455983">
        <w:rPr>
          <w:lang w:val="es-ES"/>
        </w:rPr>
        <w:t>l</w:t>
      </w:r>
      <w:r w:rsidR="00F77036" w:rsidRPr="006D3651">
        <w:rPr>
          <w:lang w:val="es-ES"/>
        </w:rPr>
        <w:t xml:space="preserve"> Cliente</w:t>
      </w:r>
      <w:bookmarkEnd w:id="49"/>
    </w:p>
    <w:p w14:paraId="60C50476" w14:textId="28C421FC" w:rsidR="00F77036" w:rsidRPr="006D3651" w:rsidRDefault="00F77036" w:rsidP="00605407">
      <w:pPr>
        <w:pStyle w:val="ProductList-Body"/>
        <w:rPr>
          <w:lang w:val="es-ES"/>
        </w:rPr>
      </w:pPr>
      <w:r w:rsidRPr="006D3651">
        <w:rPr>
          <w:lang w:val="es-ES"/>
        </w:rPr>
        <w:t>Los Datos de</w:t>
      </w:r>
      <w:r w:rsidR="00455983">
        <w:rPr>
          <w:lang w:val="es-ES"/>
        </w:rPr>
        <w:t>l</w:t>
      </w:r>
      <w:r w:rsidRPr="006D3651">
        <w:rPr>
          <w:lang w:val="es-ES"/>
        </w:rPr>
        <w:t xml:space="preserve"> Cliente se utilizarán </w:t>
      </w:r>
      <w:r w:rsidR="00455983">
        <w:rPr>
          <w:lang w:val="es-ES"/>
        </w:rPr>
        <w:t>únicamente</w:t>
      </w:r>
      <w:r w:rsidRPr="006D3651">
        <w:rPr>
          <w:lang w:val="es-ES"/>
        </w:rPr>
        <w:t xml:space="preserve"> para prestar al Cliente los Servicios Online</w:t>
      </w:r>
      <w:r w:rsidR="00455983">
        <w:rPr>
          <w:lang w:val="es-ES"/>
        </w:rPr>
        <w:t>, incluyendo</w:t>
      </w:r>
      <w:r w:rsidRPr="006D3651">
        <w:rPr>
          <w:lang w:val="es-ES"/>
        </w:rPr>
        <w:t xml:space="preserve"> </w:t>
      </w:r>
      <w:r w:rsidR="00455983">
        <w:rPr>
          <w:lang w:val="es-ES"/>
        </w:rPr>
        <w:t>finalidades</w:t>
      </w:r>
      <w:r w:rsidRPr="006D3651">
        <w:rPr>
          <w:lang w:val="es-ES"/>
        </w:rPr>
        <w:t xml:space="preserve"> compatibles con la prestación de dichos servicios. Microsoft no utilizará los Datos de</w:t>
      </w:r>
      <w:r w:rsidR="00455983">
        <w:rPr>
          <w:lang w:val="es-ES"/>
        </w:rPr>
        <w:t>l</w:t>
      </w:r>
      <w:r w:rsidRPr="006D3651">
        <w:rPr>
          <w:lang w:val="es-ES"/>
        </w:rPr>
        <w:t xml:space="preserve"> Cliente </w:t>
      </w:r>
      <w:r w:rsidR="00455983">
        <w:rPr>
          <w:lang w:val="es-ES"/>
        </w:rPr>
        <w:t>—</w:t>
      </w:r>
      <w:r w:rsidRPr="006D3651">
        <w:rPr>
          <w:lang w:val="es-ES"/>
        </w:rPr>
        <w:t xml:space="preserve">ni </w:t>
      </w:r>
      <w:r w:rsidR="00455983">
        <w:rPr>
          <w:lang w:val="es-ES"/>
        </w:rPr>
        <w:t>derivará</w:t>
      </w:r>
      <w:r w:rsidRPr="006D3651">
        <w:rPr>
          <w:lang w:val="es-ES"/>
        </w:rPr>
        <w:t xml:space="preserve"> información de ellos</w:t>
      </w:r>
      <w:r w:rsidR="00455983">
        <w:rPr>
          <w:lang w:val="es-ES"/>
        </w:rPr>
        <w:t>—</w:t>
      </w:r>
      <w:r w:rsidRPr="006D3651">
        <w:rPr>
          <w:lang w:val="es-ES"/>
        </w:rPr>
        <w:t xml:space="preserve"> para fin</w:t>
      </w:r>
      <w:r w:rsidR="00455983">
        <w:rPr>
          <w:lang w:val="es-ES"/>
        </w:rPr>
        <w:t>alidad</w:t>
      </w:r>
      <w:r w:rsidRPr="006D3651">
        <w:rPr>
          <w:lang w:val="es-ES"/>
        </w:rPr>
        <w:t>es publicitari</w:t>
      </w:r>
      <w:r w:rsidR="00455983">
        <w:rPr>
          <w:lang w:val="es-ES"/>
        </w:rPr>
        <w:t>a</w:t>
      </w:r>
      <w:r w:rsidRPr="006D3651">
        <w:rPr>
          <w:lang w:val="es-ES"/>
        </w:rPr>
        <w:t xml:space="preserve">s o </w:t>
      </w:r>
      <w:r w:rsidR="00455983">
        <w:rPr>
          <w:lang w:val="es-ES"/>
        </w:rPr>
        <w:t>finalidades</w:t>
      </w:r>
      <w:r w:rsidRPr="006D3651">
        <w:rPr>
          <w:lang w:val="es-ES"/>
        </w:rPr>
        <w:t xml:space="preserve"> comerciales similares. </w:t>
      </w:r>
      <w:r w:rsidR="00455983">
        <w:rPr>
          <w:lang w:val="es-ES"/>
        </w:rPr>
        <w:t>Por</w:t>
      </w:r>
      <w:r w:rsidRPr="006D3651">
        <w:rPr>
          <w:lang w:val="es-ES"/>
        </w:rPr>
        <w:t xml:space="preserve"> lo que respecta a las partes, el Cliente conserva todos los derechos, la titularidad y los intereses </w:t>
      </w:r>
      <w:r w:rsidR="00455983">
        <w:rPr>
          <w:lang w:val="es-ES"/>
        </w:rPr>
        <w:t>sobre</w:t>
      </w:r>
      <w:r w:rsidRPr="006D3651">
        <w:rPr>
          <w:lang w:val="es-ES"/>
        </w:rPr>
        <w:t xml:space="preserve"> los Datos de</w:t>
      </w:r>
      <w:r w:rsidR="00455983">
        <w:rPr>
          <w:lang w:val="es-ES"/>
        </w:rPr>
        <w:t>l</w:t>
      </w:r>
      <w:r w:rsidRPr="006D3651">
        <w:rPr>
          <w:lang w:val="es-ES"/>
        </w:rPr>
        <w:t xml:space="preserve"> Cliente. Microsoft no adquiere derechos </w:t>
      </w:r>
      <w:r w:rsidR="00455983">
        <w:rPr>
          <w:lang w:val="es-ES"/>
        </w:rPr>
        <w:t>sobre</w:t>
      </w:r>
      <w:r w:rsidRPr="006D3651">
        <w:rPr>
          <w:lang w:val="es-ES"/>
        </w:rPr>
        <w:t xml:space="preserve"> los Datos de</w:t>
      </w:r>
      <w:r w:rsidR="00455983">
        <w:rPr>
          <w:lang w:val="es-ES"/>
        </w:rPr>
        <w:t>l</w:t>
      </w:r>
      <w:r w:rsidRPr="006D3651">
        <w:rPr>
          <w:lang w:val="es-ES"/>
        </w:rPr>
        <w:t xml:space="preserve"> Cliente</w:t>
      </w:r>
      <w:r w:rsidR="00455983">
        <w:rPr>
          <w:lang w:val="es-ES"/>
        </w:rPr>
        <w:t>, salvo por</w:t>
      </w:r>
      <w:r w:rsidRPr="006D3651">
        <w:rPr>
          <w:lang w:val="es-ES"/>
        </w:rPr>
        <w:t xml:space="preserve"> los derechos que el Cliente concede a Microsoft para prestar los Servicios Online al Cliente. Este párrafo no afecta</w:t>
      </w:r>
      <w:r w:rsidR="000F0050">
        <w:rPr>
          <w:lang w:val="es-ES"/>
        </w:rPr>
        <w:t xml:space="preserve"> a</w:t>
      </w:r>
      <w:r w:rsidRPr="006D3651">
        <w:rPr>
          <w:lang w:val="es-ES"/>
        </w:rPr>
        <w:t xml:space="preserve"> los derechos de Microsoft sobre el software o los servicios que Microsoft licencia al Cliente.</w:t>
      </w:r>
    </w:p>
    <w:p w14:paraId="2013749E" w14:textId="77777777" w:rsidR="00F77036" w:rsidRPr="006D3651" w:rsidRDefault="00F77036" w:rsidP="00605407">
      <w:pPr>
        <w:pStyle w:val="ProductList-Body"/>
        <w:rPr>
          <w:lang w:val="es-ES"/>
        </w:rPr>
      </w:pPr>
    </w:p>
    <w:p w14:paraId="6403C2D3" w14:textId="098D9B0A" w:rsidR="00E219C9" w:rsidRPr="00602ECC" w:rsidRDefault="006C7C21" w:rsidP="00605407">
      <w:pPr>
        <w:pStyle w:val="ProductList-SubSubSectionHeading"/>
        <w:outlineLvl w:val="2"/>
        <w:rPr>
          <w:lang w:val="es-ES"/>
        </w:rPr>
      </w:pPr>
      <w:bookmarkStart w:id="50" w:name="_Toc489605576"/>
      <w:bookmarkStart w:id="51" w:name="_Toc502234239"/>
      <w:bookmarkStart w:id="52" w:name="ProcessingofPersonalData"/>
      <w:r>
        <w:rPr>
          <w:lang w:val="es-ES"/>
        </w:rPr>
        <w:t>Tratamiento</w:t>
      </w:r>
      <w:r w:rsidR="00E219C9" w:rsidRPr="00602ECC">
        <w:rPr>
          <w:lang w:val="es-ES"/>
        </w:rPr>
        <w:t xml:space="preserve"> de</w:t>
      </w:r>
      <w:r w:rsidR="00B727E9">
        <w:rPr>
          <w:lang w:val="es-ES"/>
        </w:rPr>
        <w:t xml:space="preserve"> los</w:t>
      </w:r>
      <w:r w:rsidR="00E219C9" w:rsidRPr="00602ECC">
        <w:rPr>
          <w:lang w:val="es-ES"/>
        </w:rPr>
        <w:t xml:space="preserve"> Datos Personales</w:t>
      </w:r>
      <w:bookmarkEnd w:id="50"/>
      <w:bookmarkEnd w:id="51"/>
    </w:p>
    <w:bookmarkEnd w:id="52"/>
    <w:p w14:paraId="7F56091E" w14:textId="07B17A85" w:rsidR="00E219C9" w:rsidRPr="00602ECC" w:rsidRDefault="00E219C9" w:rsidP="00605407">
      <w:pPr>
        <w:pStyle w:val="ProductList-Body"/>
        <w:rPr>
          <w:lang w:val="es-ES"/>
        </w:rPr>
      </w:pPr>
      <w:r w:rsidRPr="00602ECC">
        <w:rPr>
          <w:lang w:val="es-ES"/>
        </w:rPr>
        <w:t>El artículo 28</w:t>
      </w:r>
      <w:r w:rsidR="006C7C21">
        <w:rPr>
          <w:lang w:val="es-ES"/>
        </w:rPr>
        <w:t xml:space="preserve">, apartado </w:t>
      </w:r>
      <w:r w:rsidRPr="00602ECC">
        <w:rPr>
          <w:lang w:val="es-ES"/>
        </w:rPr>
        <w:t>1</w:t>
      </w:r>
      <w:r w:rsidR="006C7C21">
        <w:rPr>
          <w:lang w:val="es-ES"/>
        </w:rPr>
        <w:t>,</w:t>
      </w:r>
      <w:r w:rsidRPr="00602ECC">
        <w:rPr>
          <w:lang w:val="es-ES"/>
        </w:rPr>
        <w:t xml:space="preserve"> del Reglamento General de Protección de Datos de la Unión Europea (“</w:t>
      </w:r>
      <w:r w:rsidR="006C7C21">
        <w:rPr>
          <w:lang w:val="es-ES"/>
        </w:rPr>
        <w:t>RGPD</w:t>
      </w:r>
      <w:r w:rsidRPr="00602ECC">
        <w:rPr>
          <w:lang w:val="es-ES"/>
        </w:rPr>
        <w:t xml:space="preserve">”) </w:t>
      </w:r>
      <w:r w:rsidR="006C7C21" w:rsidRPr="006C7C21">
        <w:rPr>
          <w:lang w:val="es-ES"/>
        </w:rPr>
        <w:t xml:space="preserve">requiere que exista un </w:t>
      </w:r>
      <w:r w:rsidR="00E55159">
        <w:rPr>
          <w:lang w:val="es-ES"/>
        </w:rPr>
        <w:t>contrato</w:t>
      </w:r>
      <w:r w:rsidR="006C7C21" w:rsidRPr="006C7C21">
        <w:rPr>
          <w:lang w:val="es-ES"/>
        </w:rPr>
        <w:t xml:space="preserve"> entre el responsable y el encargado, y entre el encargado y el subencargado</w:t>
      </w:r>
      <w:r w:rsidR="006C7C21">
        <w:rPr>
          <w:lang w:val="es-ES"/>
        </w:rPr>
        <w:t>, con arreglo al cual el tratamiento</w:t>
      </w:r>
      <w:r w:rsidRPr="00602ECC">
        <w:rPr>
          <w:rFonts w:cstheme="minorHAnsi"/>
          <w:szCs w:val="18"/>
          <w:lang w:val="es-ES"/>
        </w:rPr>
        <w:t xml:space="preserve"> se lleve a cabo de acuerdo con medidas técnicas y organizativas que </w:t>
      </w:r>
      <w:r w:rsidR="006C7C21">
        <w:rPr>
          <w:rFonts w:cstheme="minorHAnsi"/>
          <w:szCs w:val="18"/>
          <w:lang w:val="es-ES"/>
        </w:rPr>
        <w:t>sean conformes con</w:t>
      </w:r>
      <w:r w:rsidRPr="00602ECC">
        <w:rPr>
          <w:rFonts w:cstheme="minorHAnsi"/>
          <w:szCs w:val="18"/>
          <w:lang w:val="es-ES"/>
        </w:rPr>
        <w:t xml:space="preserve"> los requisitos del </w:t>
      </w:r>
      <w:r w:rsidR="006C7C21">
        <w:rPr>
          <w:rFonts w:cstheme="minorHAnsi"/>
          <w:szCs w:val="18"/>
          <w:lang w:val="es-ES"/>
        </w:rPr>
        <w:t>RGPD</w:t>
      </w:r>
      <w:r w:rsidRPr="00602ECC">
        <w:rPr>
          <w:rFonts w:cstheme="minorHAnsi"/>
          <w:szCs w:val="18"/>
          <w:lang w:val="es-ES"/>
        </w:rPr>
        <w:t xml:space="preserve"> y </w:t>
      </w:r>
      <w:r w:rsidR="00B727E9">
        <w:rPr>
          <w:rFonts w:cstheme="minorHAnsi"/>
          <w:szCs w:val="18"/>
          <w:lang w:val="es-ES"/>
        </w:rPr>
        <w:t>se</w:t>
      </w:r>
      <w:r w:rsidRPr="00602ECC">
        <w:rPr>
          <w:rFonts w:cstheme="minorHAnsi"/>
          <w:szCs w:val="18"/>
          <w:lang w:val="es-ES"/>
        </w:rPr>
        <w:t xml:space="preserve"> garantice la protección de los derechos de </w:t>
      </w:r>
      <w:r w:rsidR="00B727E9">
        <w:rPr>
          <w:rFonts w:cstheme="minorHAnsi"/>
          <w:szCs w:val="18"/>
          <w:lang w:val="es-ES"/>
        </w:rPr>
        <w:t xml:space="preserve">los </w:t>
      </w:r>
      <w:r w:rsidR="00F86A9C">
        <w:rPr>
          <w:rFonts w:cstheme="minorHAnsi"/>
          <w:szCs w:val="18"/>
          <w:lang w:val="es-ES"/>
        </w:rPr>
        <w:t>interesados</w:t>
      </w:r>
      <w:r w:rsidRPr="00602ECC">
        <w:rPr>
          <w:lang w:val="es-ES"/>
        </w:rPr>
        <w:t xml:space="preserve">. Los Términos </w:t>
      </w:r>
      <w:r w:rsidR="006B218B">
        <w:rPr>
          <w:lang w:val="es-ES"/>
        </w:rPr>
        <w:t>RGPD,</w:t>
      </w:r>
      <w:r w:rsidRPr="00602ECC">
        <w:rPr>
          <w:lang w:val="es-ES"/>
        </w:rPr>
        <w:t xml:space="preserve"> </w:t>
      </w:r>
      <w:r w:rsidR="006B218B">
        <w:rPr>
          <w:lang w:val="es-ES"/>
        </w:rPr>
        <w:t xml:space="preserve">recogidos en </w:t>
      </w:r>
      <w:r w:rsidRPr="00602ECC">
        <w:rPr>
          <w:lang w:val="es-ES"/>
        </w:rPr>
        <w:t>el Anexo 4</w:t>
      </w:r>
      <w:r w:rsidR="006B218B">
        <w:rPr>
          <w:lang w:val="es-ES"/>
        </w:rPr>
        <w:t>,</w:t>
      </w:r>
      <w:r w:rsidRPr="00602ECC">
        <w:rPr>
          <w:lang w:val="es-ES"/>
        </w:rPr>
        <w:t xml:space="preserve"> </w:t>
      </w:r>
      <w:r w:rsidR="006B218B">
        <w:rPr>
          <w:lang w:val="es-ES"/>
        </w:rPr>
        <w:t>tienen la finalidad de satisfacer dicha obligación de las partes</w:t>
      </w:r>
      <w:r w:rsidRPr="00602ECC">
        <w:rPr>
          <w:lang w:val="es-ES"/>
        </w:rPr>
        <w:t>.</w:t>
      </w:r>
      <w:r w:rsidR="006B218B" w:rsidRPr="006B218B">
        <w:rPr>
          <w:rFonts w:cs="Arial"/>
          <w:szCs w:val="20"/>
          <w:lang w:val="es-ES"/>
        </w:rPr>
        <w:t xml:space="preserve"> </w:t>
      </w:r>
      <w:r w:rsidR="006B218B" w:rsidRPr="005632A0">
        <w:rPr>
          <w:rFonts w:cs="Arial"/>
          <w:szCs w:val="20"/>
          <w:lang w:val="es-ES"/>
        </w:rPr>
        <w:t>Los Términos RGPD se organizan del siguiente modo:</w:t>
      </w:r>
    </w:p>
    <w:p w14:paraId="22A8B664" w14:textId="5B9A4DA1" w:rsidR="00E219C9" w:rsidRPr="00602ECC" w:rsidRDefault="00E219C9" w:rsidP="00605407">
      <w:pPr>
        <w:pStyle w:val="ProductList-Body"/>
        <w:numPr>
          <w:ilvl w:val="0"/>
          <w:numId w:val="53"/>
        </w:numPr>
        <w:rPr>
          <w:lang w:val="es-ES"/>
        </w:rPr>
      </w:pPr>
      <w:r w:rsidRPr="00602ECC">
        <w:rPr>
          <w:lang w:val="es-ES"/>
        </w:rPr>
        <w:t xml:space="preserve">La </w:t>
      </w:r>
      <w:r w:rsidR="006B218B">
        <w:rPr>
          <w:lang w:val="es-ES"/>
        </w:rPr>
        <w:t>cláusula</w:t>
      </w:r>
      <w:r w:rsidRPr="00602ECC">
        <w:rPr>
          <w:lang w:val="es-ES"/>
        </w:rPr>
        <w:t xml:space="preserve"> C reproduce (con modificaciones menores para </w:t>
      </w:r>
      <w:r w:rsidR="006B218B">
        <w:rPr>
          <w:lang w:val="es-ES"/>
        </w:rPr>
        <w:t>lograr</w:t>
      </w:r>
      <w:r w:rsidRPr="00602ECC">
        <w:rPr>
          <w:lang w:val="es-ES"/>
        </w:rPr>
        <w:t xml:space="preserve"> una mayor claridad) los términos contractuales </w:t>
      </w:r>
      <w:r w:rsidR="006B218B">
        <w:rPr>
          <w:lang w:val="es-ES"/>
        </w:rPr>
        <w:t>relevantes</w:t>
      </w:r>
      <w:r w:rsidRPr="00602ECC">
        <w:rPr>
          <w:lang w:val="es-ES"/>
        </w:rPr>
        <w:t xml:space="preserve"> </w:t>
      </w:r>
      <w:r w:rsidR="006B218B">
        <w:rPr>
          <w:lang w:val="es-ES"/>
        </w:rPr>
        <w:t>que los</w:t>
      </w:r>
      <w:r w:rsidRPr="00602ECC">
        <w:rPr>
          <w:lang w:val="es-ES"/>
        </w:rPr>
        <w:t xml:space="preserve"> </w:t>
      </w:r>
      <w:r w:rsidR="006B218B">
        <w:rPr>
          <w:lang w:val="es-ES"/>
        </w:rPr>
        <w:t>a</w:t>
      </w:r>
      <w:r w:rsidRPr="00602ECC">
        <w:rPr>
          <w:lang w:val="es-ES"/>
        </w:rPr>
        <w:t xml:space="preserve">rtículos 28, 32 y 33 del </w:t>
      </w:r>
      <w:r w:rsidR="006B218B">
        <w:rPr>
          <w:lang w:val="es-ES"/>
        </w:rPr>
        <w:t>RGPD requiere</w:t>
      </w:r>
      <w:r w:rsidR="00B727E9">
        <w:rPr>
          <w:lang w:val="es-ES"/>
        </w:rPr>
        <w:t>n</w:t>
      </w:r>
      <w:r w:rsidR="006B218B">
        <w:rPr>
          <w:lang w:val="es-ES"/>
        </w:rPr>
        <w:t xml:space="preserve"> a los responsables y encargados</w:t>
      </w:r>
      <w:r w:rsidRPr="00602ECC">
        <w:rPr>
          <w:lang w:val="es-ES"/>
        </w:rPr>
        <w:t xml:space="preserve">. </w:t>
      </w:r>
    </w:p>
    <w:p w14:paraId="3D69E2C9" w14:textId="210A0AA0" w:rsidR="00E219C9" w:rsidRPr="00602ECC" w:rsidRDefault="00E219C9" w:rsidP="00605407">
      <w:pPr>
        <w:pStyle w:val="ProductList-Body"/>
        <w:numPr>
          <w:ilvl w:val="0"/>
          <w:numId w:val="53"/>
        </w:numPr>
        <w:rPr>
          <w:lang w:val="es-ES"/>
        </w:rPr>
      </w:pPr>
      <w:r w:rsidRPr="00602ECC">
        <w:rPr>
          <w:lang w:val="es-ES"/>
        </w:rPr>
        <w:t xml:space="preserve">El </w:t>
      </w:r>
      <w:r w:rsidR="006B218B">
        <w:rPr>
          <w:lang w:val="es-ES"/>
        </w:rPr>
        <w:t>a</w:t>
      </w:r>
      <w:r w:rsidRPr="00602ECC">
        <w:rPr>
          <w:lang w:val="es-ES"/>
        </w:rPr>
        <w:t xml:space="preserve">péndice 1 proporciona más detalles sobre </w:t>
      </w:r>
      <w:r w:rsidR="006B218B">
        <w:rPr>
          <w:lang w:val="es-ES"/>
        </w:rPr>
        <w:t>el cumplimiento de dichos términos por parte de Microsoft</w:t>
      </w:r>
      <w:r w:rsidRPr="00602ECC">
        <w:rPr>
          <w:lang w:val="es-ES"/>
        </w:rPr>
        <w:t xml:space="preserve">, así como los compromisos </w:t>
      </w:r>
      <w:r w:rsidR="006B218B">
        <w:rPr>
          <w:lang w:val="es-ES"/>
        </w:rPr>
        <w:t>que asume</w:t>
      </w:r>
      <w:r w:rsidRPr="00602ECC">
        <w:rPr>
          <w:lang w:val="es-ES"/>
        </w:rPr>
        <w:t xml:space="preserve"> Microsoft con respecto a</w:t>
      </w:r>
      <w:r w:rsidR="006B218B">
        <w:rPr>
          <w:lang w:val="es-ES"/>
        </w:rPr>
        <w:t>l a</w:t>
      </w:r>
      <w:r w:rsidRPr="00602ECC">
        <w:rPr>
          <w:lang w:val="es-ES"/>
        </w:rPr>
        <w:t>rtículo</w:t>
      </w:r>
      <w:r w:rsidR="006B218B">
        <w:rPr>
          <w:lang w:val="es-ES"/>
        </w:rPr>
        <w:t xml:space="preserve"> 30 y a los artículo</w:t>
      </w:r>
      <w:r w:rsidRPr="00602ECC">
        <w:rPr>
          <w:lang w:val="es-ES"/>
        </w:rPr>
        <w:t>s 34</w:t>
      </w:r>
      <w:r w:rsidR="006B218B">
        <w:rPr>
          <w:lang w:val="es-ES"/>
        </w:rPr>
        <w:t xml:space="preserve"> a </w:t>
      </w:r>
      <w:r w:rsidRPr="00602ECC">
        <w:rPr>
          <w:lang w:val="es-ES"/>
        </w:rPr>
        <w:t xml:space="preserve">36 del </w:t>
      </w:r>
      <w:r w:rsidR="006B218B">
        <w:rPr>
          <w:lang w:val="es-ES"/>
        </w:rPr>
        <w:t>RGPD</w:t>
      </w:r>
      <w:r w:rsidRPr="00602ECC">
        <w:rPr>
          <w:lang w:val="es-ES"/>
        </w:rPr>
        <w:t>.</w:t>
      </w:r>
    </w:p>
    <w:p w14:paraId="222E054C" w14:textId="7D8907CC" w:rsidR="00E219C9" w:rsidRPr="00602ECC" w:rsidRDefault="00E219C9" w:rsidP="00605407">
      <w:pPr>
        <w:pStyle w:val="ProductList-Body"/>
        <w:rPr>
          <w:lang w:val="es-ES"/>
        </w:rPr>
      </w:pPr>
      <w:r w:rsidRPr="00602ECC">
        <w:rPr>
          <w:lang w:val="es-ES"/>
        </w:rPr>
        <w:t xml:space="preserve">Microsoft </w:t>
      </w:r>
      <w:r w:rsidR="006B218B">
        <w:rPr>
          <w:lang w:val="es-ES"/>
        </w:rPr>
        <w:t>asume</w:t>
      </w:r>
      <w:r w:rsidRPr="00602ECC">
        <w:rPr>
          <w:lang w:val="es-ES"/>
        </w:rPr>
        <w:t xml:space="preserve"> los compromisos dispuestos en los Términos </w:t>
      </w:r>
      <w:r w:rsidR="006B218B">
        <w:rPr>
          <w:lang w:val="es-ES"/>
        </w:rPr>
        <w:t>RGPD</w:t>
      </w:r>
      <w:r w:rsidRPr="00602ECC">
        <w:rPr>
          <w:lang w:val="es-ES"/>
        </w:rPr>
        <w:t xml:space="preserve"> para todos los clientes </w:t>
      </w:r>
      <w:r w:rsidR="00B727E9">
        <w:rPr>
          <w:lang w:val="es-ES"/>
        </w:rPr>
        <w:t>con efectos</w:t>
      </w:r>
      <w:r w:rsidR="00B727E9" w:rsidRPr="00602ECC">
        <w:rPr>
          <w:lang w:val="es-ES"/>
        </w:rPr>
        <w:t xml:space="preserve"> </w:t>
      </w:r>
      <w:r w:rsidRPr="00602ECC">
        <w:rPr>
          <w:lang w:val="es-ES"/>
        </w:rPr>
        <w:t xml:space="preserve">a partir del </w:t>
      </w:r>
      <w:r w:rsidR="006B218B">
        <w:rPr>
          <w:lang w:val="es-ES"/>
        </w:rPr>
        <w:t xml:space="preserve">día </w:t>
      </w:r>
      <w:r w:rsidRPr="00602ECC">
        <w:rPr>
          <w:lang w:val="es-ES"/>
        </w:rPr>
        <w:t xml:space="preserve">25 de mayo de 2018. </w:t>
      </w:r>
    </w:p>
    <w:p w14:paraId="5A8E0B00" w14:textId="77777777" w:rsidR="00E219C9" w:rsidRPr="00602ECC" w:rsidRDefault="00E219C9" w:rsidP="00605407">
      <w:pPr>
        <w:pStyle w:val="ProductList-Body"/>
        <w:rPr>
          <w:lang w:val="es-ES"/>
        </w:rPr>
      </w:pPr>
    </w:p>
    <w:p w14:paraId="1648E967" w14:textId="3EB5E9E7" w:rsidR="00E219C9" w:rsidRPr="00602ECC" w:rsidRDefault="00E55159" w:rsidP="00605407">
      <w:pPr>
        <w:pStyle w:val="ProductList-SubSubSectionHeading"/>
        <w:outlineLvl w:val="2"/>
        <w:rPr>
          <w:lang w:val="es-ES"/>
        </w:rPr>
      </w:pPr>
      <w:bookmarkStart w:id="53" w:name="_Toc489605577"/>
      <w:bookmarkStart w:id="54" w:name="_Toc502234240"/>
      <w:r>
        <w:rPr>
          <w:lang w:val="es-ES"/>
        </w:rPr>
        <w:t>Uso</w:t>
      </w:r>
      <w:r w:rsidR="002A2A5A" w:rsidRPr="00602ECC">
        <w:rPr>
          <w:lang w:val="es-ES"/>
        </w:rPr>
        <w:t xml:space="preserve"> </w:t>
      </w:r>
      <w:r w:rsidR="00E219C9" w:rsidRPr="00602ECC">
        <w:rPr>
          <w:lang w:val="es-ES"/>
        </w:rPr>
        <w:t xml:space="preserve">de </w:t>
      </w:r>
      <w:r w:rsidR="00B727E9">
        <w:rPr>
          <w:lang w:val="es-ES"/>
        </w:rPr>
        <w:t xml:space="preserve">los </w:t>
      </w:r>
      <w:r w:rsidR="00E219C9" w:rsidRPr="00602ECC">
        <w:rPr>
          <w:lang w:val="es-ES"/>
        </w:rPr>
        <w:t>Datos de</w:t>
      </w:r>
      <w:r w:rsidR="006B218B">
        <w:rPr>
          <w:lang w:val="es-ES"/>
        </w:rPr>
        <w:t xml:space="preserve"> Soporte</w:t>
      </w:r>
      <w:bookmarkEnd w:id="53"/>
      <w:bookmarkEnd w:id="54"/>
    </w:p>
    <w:p w14:paraId="062EC533" w14:textId="16F18CB8" w:rsidR="00E219C9" w:rsidRPr="00602ECC" w:rsidRDefault="00E219C9" w:rsidP="00605407">
      <w:pPr>
        <w:pStyle w:val="ProductList-Body"/>
        <w:rPr>
          <w:lang w:val="es-ES"/>
        </w:rPr>
      </w:pPr>
      <w:r w:rsidRPr="00602ECC">
        <w:rPr>
          <w:lang w:val="es-ES"/>
        </w:rPr>
        <w:t xml:space="preserve">Los Datos de Soporte se utilizarán únicamente para proporcionar soporte al Cliente, </w:t>
      </w:r>
      <w:r w:rsidR="006B218B">
        <w:rPr>
          <w:lang w:val="es-ES"/>
        </w:rPr>
        <w:t>incluyendo finalidades</w:t>
      </w:r>
      <w:r w:rsidRPr="00602ECC">
        <w:rPr>
          <w:lang w:val="es-ES"/>
        </w:rPr>
        <w:t xml:space="preserve"> compatibles con la prestación de </w:t>
      </w:r>
      <w:r w:rsidR="006B218B">
        <w:rPr>
          <w:lang w:val="es-ES"/>
        </w:rPr>
        <w:t>soporte</w:t>
      </w:r>
      <w:r w:rsidRPr="00602ECC">
        <w:rPr>
          <w:lang w:val="es-ES"/>
        </w:rPr>
        <w:t xml:space="preserve">, </w:t>
      </w:r>
      <w:r w:rsidR="006B218B">
        <w:rPr>
          <w:lang w:val="es-ES"/>
        </w:rPr>
        <w:t xml:space="preserve">tales </w:t>
      </w:r>
      <w:r w:rsidRPr="00602ECC">
        <w:rPr>
          <w:lang w:val="es-ES"/>
        </w:rPr>
        <w:t xml:space="preserve">como </w:t>
      </w:r>
      <w:r w:rsidR="006B218B">
        <w:rPr>
          <w:lang w:val="es-ES"/>
        </w:rPr>
        <w:t>la atención</w:t>
      </w:r>
      <w:r w:rsidRPr="00602ECC">
        <w:rPr>
          <w:lang w:val="es-ES"/>
        </w:rPr>
        <w:t xml:space="preserve"> </w:t>
      </w:r>
      <w:r w:rsidR="00B727E9">
        <w:rPr>
          <w:lang w:val="es-ES"/>
        </w:rPr>
        <w:t>a</w:t>
      </w:r>
      <w:r w:rsidRPr="00602ECC">
        <w:rPr>
          <w:lang w:val="es-ES"/>
        </w:rPr>
        <w:t xml:space="preserve"> </w:t>
      </w:r>
      <w:r w:rsidR="006B218B">
        <w:rPr>
          <w:lang w:val="es-ES"/>
        </w:rPr>
        <w:t>cuestiones</w:t>
      </w:r>
      <w:r w:rsidRPr="00602ECC">
        <w:rPr>
          <w:lang w:val="es-ES"/>
        </w:rPr>
        <w:t xml:space="preserve"> recurrentes y </w:t>
      </w:r>
      <w:r w:rsidR="006B218B">
        <w:rPr>
          <w:lang w:val="es-ES"/>
        </w:rPr>
        <w:t xml:space="preserve">la introducción de </w:t>
      </w:r>
      <w:r w:rsidRPr="00602ECC">
        <w:rPr>
          <w:lang w:val="es-ES"/>
        </w:rPr>
        <w:t xml:space="preserve">mejoras </w:t>
      </w:r>
      <w:r w:rsidR="006B218B">
        <w:rPr>
          <w:lang w:val="es-ES"/>
        </w:rPr>
        <w:t>en el</w:t>
      </w:r>
      <w:r w:rsidRPr="00602ECC">
        <w:rPr>
          <w:lang w:val="es-ES"/>
        </w:rPr>
        <w:t xml:space="preserve"> soporte o </w:t>
      </w:r>
      <w:r w:rsidR="006B218B">
        <w:rPr>
          <w:lang w:val="es-ES"/>
        </w:rPr>
        <w:t>en</w:t>
      </w:r>
      <w:r w:rsidRPr="00602ECC">
        <w:rPr>
          <w:lang w:val="es-ES"/>
        </w:rPr>
        <w:t xml:space="preserve"> los </w:t>
      </w:r>
      <w:r>
        <w:rPr>
          <w:lang w:val="es-ES"/>
        </w:rPr>
        <w:t>Servicios Online</w:t>
      </w:r>
      <w:r w:rsidRPr="00602ECC">
        <w:rPr>
          <w:lang w:val="es-ES"/>
        </w:rPr>
        <w:t xml:space="preserve">. Microsoft no utilizará los Datos de Soporte </w:t>
      </w:r>
      <w:r w:rsidR="000F0050">
        <w:rPr>
          <w:lang w:val="es-ES"/>
        </w:rPr>
        <w:t>—ni derivará</w:t>
      </w:r>
      <w:r w:rsidRPr="00602ECC">
        <w:rPr>
          <w:lang w:val="es-ES"/>
        </w:rPr>
        <w:t xml:space="preserve"> información de ellos</w:t>
      </w:r>
      <w:r w:rsidR="000F0050">
        <w:rPr>
          <w:lang w:val="es-ES"/>
        </w:rPr>
        <w:t>—</w:t>
      </w:r>
      <w:r w:rsidRPr="00602ECC">
        <w:rPr>
          <w:lang w:val="es-ES"/>
        </w:rPr>
        <w:t xml:space="preserve"> para fin</w:t>
      </w:r>
      <w:r w:rsidR="000F0050">
        <w:rPr>
          <w:lang w:val="es-ES"/>
        </w:rPr>
        <w:t>alidad</w:t>
      </w:r>
      <w:r w:rsidRPr="00602ECC">
        <w:rPr>
          <w:lang w:val="es-ES"/>
        </w:rPr>
        <w:t>es publicitari</w:t>
      </w:r>
      <w:r w:rsidR="000F0050">
        <w:rPr>
          <w:lang w:val="es-ES"/>
        </w:rPr>
        <w:t>a</w:t>
      </w:r>
      <w:r w:rsidRPr="00602ECC">
        <w:rPr>
          <w:lang w:val="es-ES"/>
        </w:rPr>
        <w:t>s o fin</w:t>
      </w:r>
      <w:r w:rsidR="000F0050">
        <w:rPr>
          <w:lang w:val="es-ES"/>
        </w:rPr>
        <w:t>alidad</w:t>
      </w:r>
      <w:r w:rsidRPr="00602ECC">
        <w:rPr>
          <w:lang w:val="es-ES"/>
        </w:rPr>
        <w:t xml:space="preserve">es comerciales similares sin </w:t>
      </w:r>
      <w:r w:rsidR="000F0050">
        <w:rPr>
          <w:lang w:val="es-ES"/>
        </w:rPr>
        <w:t>permiso</w:t>
      </w:r>
      <w:r w:rsidRPr="00602ECC">
        <w:rPr>
          <w:lang w:val="es-ES"/>
        </w:rPr>
        <w:t xml:space="preserve"> del Cliente. </w:t>
      </w:r>
      <w:r w:rsidR="000F0050">
        <w:rPr>
          <w:lang w:val="es-ES"/>
        </w:rPr>
        <w:t>Por</w:t>
      </w:r>
      <w:r w:rsidRPr="00602ECC">
        <w:rPr>
          <w:lang w:val="es-ES"/>
        </w:rPr>
        <w:t xml:space="preserve"> lo que respecta a las partes, el Cliente conserva todos los derechos, la titularidad y los intereses </w:t>
      </w:r>
      <w:r w:rsidR="000F0050">
        <w:rPr>
          <w:lang w:val="es-ES"/>
        </w:rPr>
        <w:t>sobre</w:t>
      </w:r>
      <w:r w:rsidRPr="00602ECC">
        <w:rPr>
          <w:lang w:val="es-ES"/>
        </w:rPr>
        <w:t xml:space="preserve"> los Datos de Soporte. Microsoft no adquiere derechos </w:t>
      </w:r>
      <w:r w:rsidR="000F0050">
        <w:rPr>
          <w:lang w:val="es-ES"/>
        </w:rPr>
        <w:t>sobre</w:t>
      </w:r>
      <w:r w:rsidRPr="00602ECC">
        <w:rPr>
          <w:lang w:val="es-ES"/>
        </w:rPr>
        <w:t xml:space="preserve"> los Datos de Soporte</w:t>
      </w:r>
      <w:r w:rsidR="000F0050">
        <w:rPr>
          <w:lang w:val="es-ES"/>
        </w:rPr>
        <w:t>, salvo por</w:t>
      </w:r>
      <w:r w:rsidRPr="00602ECC">
        <w:rPr>
          <w:lang w:val="es-ES"/>
        </w:rPr>
        <w:t xml:space="preserve"> los derechos que el Cliente le concede a Microsoft</w:t>
      </w:r>
      <w:r w:rsidRPr="00602ECC">
        <w:rPr>
          <w:bCs/>
          <w:lang w:val="es-ES"/>
        </w:rPr>
        <w:t xml:space="preserve"> para prestar soporte al Cliente</w:t>
      </w:r>
      <w:r w:rsidRPr="00602ECC">
        <w:rPr>
          <w:lang w:val="es-ES"/>
        </w:rPr>
        <w:t>. Este párrafo no afecta</w:t>
      </w:r>
      <w:r w:rsidR="000F0050">
        <w:rPr>
          <w:lang w:val="es-ES"/>
        </w:rPr>
        <w:t xml:space="preserve"> a</w:t>
      </w:r>
      <w:r w:rsidRPr="00602ECC">
        <w:rPr>
          <w:lang w:val="es-ES"/>
        </w:rPr>
        <w:t xml:space="preserve"> los derechos de Microsoft sobre el software o los servicios que Microsoft licencia al Cliente.</w:t>
      </w:r>
    </w:p>
    <w:p w14:paraId="4B4FF285" w14:textId="77777777" w:rsidR="00E219C9" w:rsidRPr="00602ECC" w:rsidRDefault="00E219C9" w:rsidP="00605407">
      <w:pPr>
        <w:pStyle w:val="ProductList-Body"/>
        <w:rPr>
          <w:lang w:val="es-ES"/>
        </w:rPr>
      </w:pPr>
    </w:p>
    <w:p w14:paraId="5517AC9C" w14:textId="476917EF" w:rsidR="00E219C9" w:rsidRPr="00602ECC" w:rsidRDefault="00E219C9" w:rsidP="00605407">
      <w:pPr>
        <w:pStyle w:val="ProductList-SubSubSectionHeading"/>
        <w:outlineLvl w:val="2"/>
        <w:rPr>
          <w:lang w:val="es-ES"/>
        </w:rPr>
      </w:pPr>
      <w:bookmarkStart w:id="55" w:name="_Toc487134014"/>
      <w:bookmarkStart w:id="56" w:name="_Toc489605578"/>
      <w:bookmarkStart w:id="57" w:name="_Toc502234241"/>
      <w:r w:rsidRPr="00602ECC">
        <w:rPr>
          <w:lang w:val="es-ES"/>
        </w:rPr>
        <w:t xml:space="preserve">Revelación de </w:t>
      </w:r>
      <w:r w:rsidR="006D57FB">
        <w:rPr>
          <w:lang w:val="es-ES"/>
        </w:rPr>
        <w:t xml:space="preserve">los </w:t>
      </w:r>
      <w:r w:rsidRPr="00602ECC">
        <w:rPr>
          <w:lang w:val="es-ES"/>
        </w:rPr>
        <w:t>Datos del Cliente</w:t>
      </w:r>
      <w:bookmarkEnd w:id="55"/>
      <w:r w:rsidRPr="00602ECC">
        <w:rPr>
          <w:lang w:val="es-ES"/>
        </w:rPr>
        <w:t xml:space="preserve"> y de </w:t>
      </w:r>
      <w:r w:rsidR="006D57FB">
        <w:rPr>
          <w:lang w:val="es-ES"/>
        </w:rPr>
        <w:t xml:space="preserve">los </w:t>
      </w:r>
      <w:r w:rsidRPr="00602ECC">
        <w:rPr>
          <w:lang w:val="es-ES"/>
        </w:rPr>
        <w:t>Datos de Soporte</w:t>
      </w:r>
      <w:bookmarkEnd w:id="56"/>
      <w:bookmarkEnd w:id="57"/>
    </w:p>
    <w:p w14:paraId="0845C3C7" w14:textId="47D96A42" w:rsidR="00E219C9" w:rsidRPr="00602ECC" w:rsidRDefault="00E219C9" w:rsidP="00605407">
      <w:pPr>
        <w:pStyle w:val="ProductList-Body"/>
        <w:spacing w:after="120"/>
        <w:rPr>
          <w:lang w:val="es-ES"/>
        </w:rPr>
      </w:pPr>
      <w:r w:rsidRPr="00602ECC">
        <w:rPr>
          <w:lang w:val="es-ES"/>
        </w:rPr>
        <w:t xml:space="preserve">Microsoft no revelará los Datos del Cliente ni los Datos de Soporte fuera de Microsoft </w:t>
      </w:r>
      <w:r w:rsidR="00E55159">
        <w:rPr>
          <w:lang w:val="es-ES"/>
        </w:rPr>
        <w:t>o</w:t>
      </w:r>
      <w:r w:rsidRPr="00602ECC">
        <w:rPr>
          <w:lang w:val="es-ES"/>
        </w:rPr>
        <w:t xml:space="preserve"> de sus subsidiarias y filiales, excepto (1) según lo indique el Cliente, (2) según se describe en los </w:t>
      </w:r>
      <w:r w:rsidR="006D57FB">
        <w:rPr>
          <w:lang w:val="es-ES"/>
        </w:rPr>
        <w:t>OST</w:t>
      </w:r>
      <w:r w:rsidRPr="00602ECC">
        <w:rPr>
          <w:lang w:val="es-ES"/>
        </w:rPr>
        <w:t xml:space="preserve"> o (3) según </w:t>
      </w:r>
      <w:r w:rsidR="00557FBB">
        <w:rPr>
          <w:lang w:val="es-ES"/>
        </w:rPr>
        <w:t>lo</w:t>
      </w:r>
      <w:r w:rsidRPr="00602ECC">
        <w:rPr>
          <w:lang w:val="es-ES"/>
        </w:rPr>
        <w:t xml:space="preserve"> exija </w:t>
      </w:r>
      <w:r w:rsidR="00557FBB">
        <w:rPr>
          <w:lang w:val="es-ES"/>
        </w:rPr>
        <w:t>la</w:t>
      </w:r>
      <w:r w:rsidRPr="00602ECC">
        <w:rPr>
          <w:lang w:val="es-ES"/>
        </w:rPr>
        <w:t xml:space="preserve"> ley. </w:t>
      </w:r>
    </w:p>
    <w:p w14:paraId="77745A5E" w14:textId="4B8856E8" w:rsidR="00E219C9" w:rsidRPr="00602ECC" w:rsidRDefault="00E219C9" w:rsidP="00605407">
      <w:pPr>
        <w:pStyle w:val="ProductList-Body"/>
        <w:spacing w:after="120"/>
        <w:rPr>
          <w:lang w:val="es-ES"/>
        </w:rPr>
      </w:pPr>
      <w:r w:rsidRPr="00602ECC">
        <w:rPr>
          <w:lang w:val="es-ES"/>
        </w:rPr>
        <w:t xml:space="preserve">Microsoft no revelará los Datos del Cliente </w:t>
      </w:r>
      <w:bookmarkStart w:id="58" w:name="_Hlk486795797"/>
      <w:r w:rsidRPr="00602ECC">
        <w:rPr>
          <w:lang w:val="es-ES"/>
        </w:rPr>
        <w:t xml:space="preserve">ni los Datos de Soporte </w:t>
      </w:r>
      <w:bookmarkEnd w:id="58"/>
      <w:r w:rsidRPr="00602ECC">
        <w:rPr>
          <w:lang w:val="es-ES"/>
        </w:rPr>
        <w:t xml:space="preserve">a </w:t>
      </w:r>
      <w:r w:rsidR="00B33D24">
        <w:rPr>
          <w:lang w:val="es-ES"/>
        </w:rPr>
        <w:t>ninguna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salvo que lo exija la ley. En caso de que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00B33D24" w:rsidRPr="00602ECC">
        <w:rPr>
          <w:lang w:val="es-ES"/>
        </w:rPr>
        <w:t xml:space="preserve"> </w:t>
      </w:r>
      <w:r w:rsidRPr="00602ECC">
        <w:rPr>
          <w:lang w:val="es-ES"/>
        </w:rPr>
        <w:t xml:space="preserve">se ponga en contacto con Microsoft con el fin de </w:t>
      </w:r>
      <w:r w:rsidR="00B33D24">
        <w:rPr>
          <w:lang w:val="es-ES"/>
        </w:rPr>
        <w:t>requerirle</w:t>
      </w:r>
      <w:r w:rsidR="00B33D24" w:rsidRPr="00602ECC">
        <w:rPr>
          <w:lang w:val="es-ES"/>
        </w:rPr>
        <w:t xml:space="preserve"> </w:t>
      </w:r>
      <w:r w:rsidRPr="00602ECC">
        <w:rPr>
          <w:lang w:val="es-ES"/>
        </w:rPr>
        <w:t xml:space="preserve">Datos del Cliente o Datos de Soporte, Microsoft intentará </w:t>
      </w:r>
      <w:r w:rsidR="00B33D24">
        <w:rPr>
          <w:lang w:val="es-ES"/>
        </w:rPr>
        <w:t>redirigir</w:t>
      </w:r>
      <w:r w:rsidR="00B33D24" w:rsidRPr="00602ECC">
        <w:rPr>
          <w:lang w:val="es-ES"/>
        </w:rPr>
        <w:t xml:space="preserve"> </w:t>
      </w:r>
      <w:r w:rsidRPr="00602ECC">
        <w:rPr>
          <w:lang w:val="es-ES"/>
        </w:rPr>
        <w:t xml:space="preserve">a </w:t>
      </w:r>
      <w:r w:rsidR="00B33D24">
        <w:rPr>
          <w:lang w:val="es-ES"/>
        </w:rPr>
        <w:t>dicha</w:t>
      </w:r>
      <w:r w:rsidR="00B33D24" w:rsidRPr="00602ECC">
        <w:rPr>
          <w:lang w:val="es-ES"/>
        </w:rPr>
        <w:t xml:space="preserve"> </w:t>
      </w:r>
      <w:r w:rsidRPr="00602ECC">
        <w:rPr>
          <w:lang w:val="es-ES"/>
        </w:rPr>
        <w:t xml:space="preserve">autoridad </w:t>
      </w:r>
      <w:r w:rsidR="00B33D24">
        <w:rPr>
          <w:lang w:val="es-ES"/>
        </w:rPr>
        <w:t>pública</w:t>
      </w:r>
      <w:r w:rsidR="00B33D24" w:rsidRPr="006D3651">
        <w:rPr>
          <w:lang w:val="es-ES"/>
        </w:rPr>
        <w:t xml:space="preserve"> </w:t>
      </w:r>
      <w:r w:rsidR="00B33D24">
        <w:rPr>
          <w:lang w:val="es-ES"/>
        </w:rPr>
        <w:t>para que solicite</w:t>
      </w:r>
      <w:r w:rsidR="00B33D24" w:rsidRPr="006D3651">
        <w:rPr>
          <w:lang w:val="es-ES"/>
        </w:rPr>
        <w:t xml:space="preserve"> </w:t>
      </w:r>
      <w:r w:rsidRPr="00602ECC">
        <w:rPr>
          <w:lang w:val="es-ES"/>
        </w:rPr>
        <w:t xml:space="preserve">los datos directamente al Cliente. </w:t>
      </w:r>
      <w:r w:rsidR="00B33D24" w:rsidRPr="006D3651">
        <w:rPr>
          <w:lang w:val="es-ES"/>
        </w:rPr>
        <w:t xml:space="preserve">Si Microsoft se ve obligado a revelar Datos del Cliente </w:t>
      </w:r>
      <w:r w:rsidRPr="00602ECC">
        <w:rPr>
          <w:lang w:val="es-ES"/>
        </w:rPr>
        <w:t xml:space="preserve">o los Datos de Soporte a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w:t>
      </w:r>
      <w:r w:rsidR="00B33D24">
        <w:rPr>
          <w:lang w:val="es-ES"/>
        </w:rPr>
        <w:t xml:space="preserve">Microsoft deberá, sin demora, </w:t>
      </w:r>
      <w:r w:rsidR="004547E3">
        <w:rPr>
          <w:lang w:val="es-ES"/>
        </w:rPr>
        <w:t>notificar</w:t>
      </w:r>
      <w:r w:rsidR="00557FBB">
        <w:rPr>
          <w:lang w:val="es-ES"/>
        </w:rPr>
        <w:t>lo</w:t>
      </w:r>
      <w:r w:rsidR="004547E3">
        <w:rPr>
          <w:lang w:val="es-ES"/>
        </w:rPr>
        <w:t xml:space="preserve"> </w:t>
      </w:r>
      <w:r w:rsidR="004547E3" w:rsidRPr="00602ECC">
        <w:rPr>
          <w:lang w:val="es-ES"/>
        </w:rPr>
        <w:t>al</w:t>
      </w:r>
      <w:r w:rsidRPr="00602ECC">
        <w:rPr>
          <w:lang w:val="es-ES"/>
        </w:rPr>
        <w:t xml:space="preserve"> Cliente y </w:t>
      </w:r>
      <w:r w:rsidR="00B33D24" w:rsidRPr="00602ECC">
        <w:rPr>
          <w:lang w:val="es-ES"/>
        </w:rPr>
        <w:t>proporcionar</w:t>
      </w:r>
      <w:r w:rsidR="00B33D24">
        <w:rPr>
          <w:lang w:val="es-ES"/>
        </w:rPr>
        <w:t>le</w:t>
      </w:r>
      <w:r w:rsidR="00B33D24" w:rsidRPr="00602ECC">
        <w:rPr>
          <w:lang w:val="es-ES"/>
        </w:rPr>
        <w:t xml:space="preserve"> </w:t>
      </w:r>
      <w:r w:rsidRPr="00602ECC">
        <w:rPr>
          <w:lang w:val="es-ES"/>
        </w:rPr>
        <w:t xml:space="preserve">una copia </w:t>
      </w:r>
      <w:r w:rsidR="00B33D24" w:rsidRPr="006D3651">
        <w:rPr>
          <w:lang w:val="es-ES"/>
        </w:rPr>
        <w:t>de</w:t>
      </w:r>
      <w:r w:rsidR="00B33D24">
        <w:rPr>
          <w:lang w:val="es-ES"/>
        </w:rPr>
        <w:t>l requerimiento,</w:t>
      </w:r>
      <w:r w:rsidR="00B33D24" w:rsidRPr="006D3651">
        <w:rPr>
          <w:lang w:val="es-ES"/>
        </w:rPr>
        <w:t xml:space="preserve"> </w:t>
      </w:r>
      <w:r w:rsidR="00B33D24">
        <w:rPr>
          <w:lang w:val="es-ES"/>
        </w:rPr>
        <w:t>salvo que la ley no lo permita</w:t>
      </w:r>
      <w:r w:rsidRPr="00602ECC">
        <w:rPr>
          <w:lang w:val="es-ES"/>
        </w:rPr>
        <w:t>.</w:t>
      </w:r>
    </w:p>
    <w:p w14:paraId="45BBC760" w14:textId="7ACE4FC6" w:rsidR="00E219C9" w:rsidRPr="00602ECC" w:rsidRDefault="00B33D24" w:rsidP="00605407">
      <w:pPr>
        <w:pStyle w:val="ProductList-Body"/>
        <w:spacing w:after="120"/>
        <w:rPr>
          <w:lang w:val="es-ES"/>
        </w:rPr>
      </w:pPr>
      <w:r>
        <w:rPr>
          <w:lang w:val="es-ES"/>
        </w:rPr>
        <w:t xml:space="preserve">Si Microsoft recibe, procedente de cualquier otro tercero, una solicitud de Datos del Cliente </w:t>
      </w:r>
      <w:r w:rsidR="00E219C9" w:rsidRPr="00602ECC">
        <w:rPr>
          <w:lang w:val="es-ES"/>
        </w:rPr>
        <w:t xml:space="preserve">o </w:t>
      </w:r>
      <w:r w:rsidR="00557FBB">
        <w:rPr>
          <w:lang w:val="es-ES"/>
        </w:rPr>
        <w:t>de</w:t>
      </w:r>
      <w:r w:rsidR="00E219C9" w:rsidRPr="00602ECC">
        <w:rPr>
          <w:lang w:val="es-ES"/>
        </w:rPr>
        <w:t xml:space="preserve"> Datos de Soporte, Microsoft notificará </w:t>
      </w:r>
      <w:r>
        <w:rPr>
          <w:lang w:val="es-ES"/>
        </w:rPr>
        <w:t>sin demora</w:t>
      </w:r>
      <w:r w:rsidR="00E219C9" w:rsidRPr="00602ECC">
        <w:rPr>
          <w:lang w:val="es-ES"/>
        </w:rPr>
        <w:t xml:space="preserve"> al Cliente, salvo que </w:t>
      </w:r>
      <w:r>
        <w:rPr>
          <w:lang w:val="es-ES"/>
        </w:rPr>
        <w:t>la ley no lo permita</w:t>
      </w:r>
      <w:r w:rsidR="00E219C9" w:rsidRPr="00602ECC">
        <w:rPr>
          <w:lang w:val="es-ES"/>
        </w:rPr>
        <w:t xml:space="preserve">. </w:t>
      </w:r>
      <w:r>
        <w:rPr>
          <w:lang w:val="es-ES"/>
        </w:rPr>
        <w:t>Microsoft rechazará la solicitud, salvo que la ley le obligue a cumplimentarla</w:t>
      </w:r>
      <w:r w:rsidR="00E219C9" w:rsidRPr="00602ECC">
        <w:rPr>
          <w:lang w:val="es-ES"/>
        </w:rPr>
        <w:t xml:space="preserve">. Si la solicitud es válida, Microsoft intentará </w:t>
      </w:r>
      <w:r>
        <w:rPr>
          <w:lang w:val="es-ES"/>
        </w:rPr>
        <w:t>redirigir</w:t>
      </w:r>
      <w:r w:rsidRPr="00602ECC">
        <w:rPr>
          <w:lang w:val="es-ES"/>
        </w:rPr>
        <w:t xml:space="preserve"> </w:t>
      </w:r>
      <w:r w:rsidR="00E219C9" w:rsidRPr="00602ECC">
        <w:rPr>
          <w:lang w:val="es-ES"/>
        </w:rPr>
        <w:t xml:space="preserve">a dicho tercero </w:t>
      </w:r>
      <w:r>
        <w:rPr>
          <w:lang w:val="es-ES"/>
        </w:rPr>
        <w:t>para que solicite</w:t>
      </w:r>
      <w:r w:rsidR="00E219C9" w:rsidRPr="00602ECC">
        <w:rPr>
          <w:lang w:val="es-ES"/>
        </w:rPr>
        <w:t xml:space="preserve"> los datos directamente al Cliente.</w:t>
      </w:r>
    </w:p>
    <w:p w14:paraId="4FDC9833" w14:textId="7429AA49" w:rsidR="00E219C9" w:rsidRPr="00602ECC" w:rsidRDefault="00E219C9" w:rsidP="00605407">
      <w:pPr>
        <w:pStyle w:val="ProductList-Body"/>
        <w:spacing w:after="120"/>
        <w:rPr>
          <w:lang w:val="es-ES"/>
        </w:rPr>
      </w:pPr>
      <w:r w:rsidRPr="00602ECC">
        <w:rPr>
          <w:lang w:val="es-ES"/>
        </w:rPr>
        <w:t xml:space="preserve">Microsoft no proporcionará a </w:t>
      </w:r>
      <w:r w:rsidR="00B33D24">
        <w:rPr>
          <w:lang w:val="es-ES"/>
        </w:rPr>
        <w:t xml:space="preserve">ningún </w:t>
      </w:r>
      <w:r w:rsidRPr="00602ECC">
        <w:rPr>
          <w:lang w:val="es-ES"/>
        </w:rPr>
        <w:t xml:space="preserve">tercero: (a) acceso directo, indirecto, general o irrestricto a </w:t>
      </w:r>
      <w:r w:rsidR="00B33D24">
        <w:rPr>
          <w:lang w:val="es-ES"/>
        </w:rPr>
        <w:t xml:space="preserve">los </w:t>
      </w:r>
      <w:r w:rsidRPr="00602ECC">
        <w:rPr>
          <w:lang w:val="es-ES"/>
        </w:rPr>
        <w:t xml:space="preserve">Datos del Cliente o Datos de Soporte; (b) las claves de cifrado de plataforma que se utilizan para proteger los Datos del Cliente o la capacidad </w:t>
      </w:r>
      <w:r w:rsidR="00B33D24">
        <w:rPr>
          <w:lang w:val="es-ES"/>
        </w:rPr>
        <w:t>para romper dicho cifrado</w:t>
      </w:r>
      <w:r w:rsidRPr="00602ECC">
        <w:rPr>
          <w:lang w:val="es-ES"/>
        </w:rPr>
        <w:t xml:space="preserve">; ni (c) acceso a </w:t>
      </w:r>
      <w:r w:rsidR="00B33D24">
        <w:rPr>
          <w:lang w:val="es-ES"/>
        </w:rPr>
        <w:t xml:space="preserve">los </w:t>
      </w:r>
      <w:r w:rsidRPr="00602ECC">
        <w:rPr>
          <w:lang w:val="es-ES"/>
        </w:rPr>
        <w:lastRenderedPageBreak/>
        <w:t xml:space="preserve">Datos del Cliente o Datos de Soporte si Microsoft tiene conocimiento de que dichos datos se utilizarán </w:t>
      </w:r>
      <w:r w:rsidR="00B33D24">
        <w:rPr>
          <w:lang w:val="es-ES"/>
        </w:rPr>
        <w:t>para finalidades</w:t>
      </w:r>
      <w:r w:rsidRPr="00602ECC">
        <w:rPr>
          <w:lang w:val="es-ES"/>
        </w:rPr>
        <w:t xml:space="preserve"> diferentes </w:t>
      </w:r>
      <w:r w:rsidR="00B33D24">
        <w:rPr>
          <w:lang w:val="es-ES"/>
        </w:rPr>
        <w:t>de</w:t>
      </w:r>
      <w:r w:rsidR="00B33D24" w:rsidRPr="00602ECC">
        <w:rPr>
          <w:lang w:val="es-ES"/>
        </w:rPr>
        <w:t xml:space="preserve"> l</w:t>
      </w:r>
      <w:r w:rsidR="00B33D24">
        <w:rPr>
          <w:lang w:val="es-ES"/>
        </w:rPr>
        <w:t>a</w:t>
      </w:r>
      <w:r w:rsidR="00B33D24" w:rsidRPr="00602ECC">
        <w:rPr>
          <w:lang w:val="es-ES"/>
        </w:rPr>
        <w:t>s indicad</w:t>
      </w:r>
      <w:r w:rsidR="00B33D24">
        <w:rPr>
          <w:lang w:val="es-ES"/>
        </w:rPr>
        <w:t>a</w:t>
      </w:r>
      <w:r w:rsidR="00B33D24" w:rsidRPr="00602ECC">
        <w:rPr>
          <w:lang w:val="es-ES"/>
        </w:rPr>
        <w:t xml:space="preserve">s </w:t>
      </w:r>
      <w:r w:rsidRPr="00602ECC">
        <w:rPr>
          <w:lang w:val="es-ES"/>
        </w:rPr>
        <w:t xml:space="preserve">en la solicitud </w:t>
      </w:r>
      <w:r w:rsidR="00B33D24">
        <w:rPr>
          <w:lang w:val="es-ES"/>
        </w:rPr>
        <w:t>remitida por el</w:t>
      </w:r>
      <w:r w:rsidR="00B33D24" w:rsidRPr="00602ECC">
        <w:rPr>
          <w:lang w:val="es-ES"/>
        </w:rPr>
        <w:t xml:space="preserve"> </w:t>
      </w:r>
      <w:r w:rsidRPr="00602ECC">
        <w:rPr>
          <w:lang w:val="es-ES"/>
        </w:rPr>
        <w:t xml:space="preserve">tercero. </w:t>
      </w:r>
    </w:p>
    <w:p w14:paraId="5CC7ACB3" w14:textId="4C577011" w:rsidR="00E219C9" w:rsidRPr="00602ECC" w:rsidRDefault="00B33D24" w:rsidP="00605407">
      <w:pPr>
        <w:pStyle w:val="ProductList-Body"/>
        <w:rPr>
          <w:lang w:val="es-ES"/>
        </w:rPr>
      </w:pPr>
      <w:r>
        <w:rPr>
          <w:lang w:val="es-ES"/>
        </w:rPr>
        <w:t>Para llevar a cabo</w:t>
      </w:r>
      <w:r w:rsidRPr="006D3651">
        <w:rPr>
          <w:lang w:val="es-ES"/>
        </w:rPr>
        <w:t xml:space="preserve"> </w:t>
      </w:r>
      <w:r>
        <w:rPr>
          <w:lang w:val="es-ES"/>
        </w:rPr>
        <w:t>lo previsto en</w:t>
      </w:r>
      <w:r w:rsidRPr="006D3651">
        <w:rPr>
          <w:lang w:val="es-ES"/>
        </w:rPr>
        <w:t xml:space="preserve"> lo</w:t>
      </w:r>
      <w:r>
        <w:rPr>
          <w:lang w:val="es-ES"/>
        </w:rPr>
        <w:t>s párrafos</w:t>
      </w:r>
      <w:r w:rsidRPr="006D3651">
        <w:rPr>
          <w:lang w:val="es-ES"/>
        </w:rPr>
        <w:t xml:space="preserve"> anterior</w:t>
      </w:r>
      <w:r>
        <w:rPr>
          <w:lang w:val="es-ES"/>
        </w:rPr>
        <w:t>es</w:t>
      </w:r>
      <w:r w:rsidRPr="006D3651">
        <w:rPr>
          <w:lang w:val="es-ES"/>
        </w:rPr>
        <w:t xml:space="preserve">, Microsoft </w:t>
      </w:r>
      <w:r>
        <w:rPr>
          <w:lang w:val="es-ES"/>
        </w:rPr>
        <w:t>podrá</w:t>
      </w:r>
      <w:r w:rsidRPr="006D3651">
        <w:rPr>
          <w:lang w:val="es-ES"/>
        </w:rPr>
        <w:t xml:space="preserve"> proporcionar </w:t>
      </w:r>
      <w:r>
        <w:rPr>
          <w:lang w:val="es-ES"/>
        </w:rPr>
        <w:t xml:space="preserve">a los terceros la </w:t>
      </w:r>
      <w:r w:rsidRPr="006D3651">
        <w:rPr>
          <w:lang w:val="es-ES"/>
        </w:rPr>
        <w:t>información de contacto básica del Cliente</w:t>
      </w:r>
      <w:r w:rsidR="00E219C9" w:rsidRPr="00602ECC">
        <w:rPr>
          <w:lang w:val="es-ES"/>
        </w:rPr>
        <w:t xml:space="preserve">. </w:t>
      </w:r>
    </w:p>
    <w:p w14:paraId="73393680" w14:textId="77777777" w:rsidR="00E219C9" w:rsidRPr="00602ECC" w:rsidRDefault="00E219C9" w:rsidP="00605407">
      <w:pPr>
        <w:pStyle w:val="ProductList-Body"/>
        <w:rPr>
          <w:lang w:val="es-ES"/>
        </w:rPr>
      </w:pPr>
    </w:p>
    <w:p w14:paraId="74ECC6C8" w14:textId="3A8924C8" w:rsidR="00E219C9" w:rsidRPr="00602ECC" w:rsidRDefault="00E219C9" w:rsidP="00605407">
      <w:pPr>
        <w:pStyle w:val="ProductList-SubSubSectionHeading"/>
        <w:outlineLvl w:val="2"/>
        <w:rPr>
          <w:lang w:val="es-ES"/>
        </w:rPr>
      </w:pPr>
      <w:bookmarkStart w:id="59" w:name="_Toc489605579"/>
      <w:bookmarkStart w:id="60" w:name="_Toc487134015"/>
      <w:bookmarkStart w:id="61" w:name="_Toc502234242"/>
      <w:r w:rsidRPr="00602ECC">
        <w:rPr>
          <w:lang w:val="es-ES"/>
        </w:rPr>
        <w:t xml:space="preserve">Instituciones </w:t>
      </w:r>
      <w:r w:rsidR="00557FBB">
        <w:rPr>
          <w:lang w:val="es-ES"/>
        </w:rPr>
        <w:t>educativas</w:t>
      </w:r>
      <w:bookmarkEnd w:id="59"/>
      <w:bookmarkEnd w:id="60"/>
      <w:bookmarkEnd w:id="61"/>
    </w:p>
    <w:p w14:paraId="3A92D148" w14:textId="0B141096" w:rsidR="00E219C9" w:rsidRPr="00602ECC" w:rsidRDefault="00B33D24" w:rsidP="00605407">
      <w:pPr>
        <w:pStyle w:val="ProductList-Body"/>
        <w:spacing w:after="120"/>
        <w:rPr>
          <w:lang w:val="es-ES"/>
        </w:rPr>
      </w:pPr>
      <w:r w:rsidRPr="006D3651">
        <w:rPr>
          <w:lang w:val="es-ES"/>
        </w:rPr>
        <w:t>Si el Cliente es un</w:t>
      </w:r>
      <w:r>
        <w:rPr>
          <w:lang w:val="es-ES"/>
        </w:rPr>
        <w:t>a agencia</w:t>
      </w:r>
      <w:r w:rsidRPr="006D3651">
        <w:rPr>
          <w:lang w:val="es-ES"/>
        </w:rPr>
        <w:t xml:space="preserve"> o institución </w:t>
      </w:r>
      <w:r>
        <w:rPr>
          <w:lang w:val="es-ES"/>
        </w:rPr>
        <w:t>educativa</w:t>
      </w:r>
      <w:r w:rsidRPr="006D3651">
        <w:rPr>
          <w:lang w:val="es-ES"/>
        </w:rPr>
        <w:t xml:space="preserve"> a</w:t>
      </w:r>
      <w:r>
        <w:rPr>
          <w:lang w:val="es-ES"/>
        </w:rPr>
        <w:t xml:space="preserve"> </w:t>
      </w:r>
      <w:r w:rsidRPr="006D3651">
        <w:rPr>
          <w:lang w:val="es-ES"/>
        </w:rPr>
        <w:t>l</w:t>
      </w:r>
      <w:r>
        <w:rPr>
          <w:lang w:val="es-ES"/>
        </w:rPr>
        <w:t>a</w:t>
      </w:r>
      <w:r w:rsidRPr="006D3651">
        <w:rPr>
          <w:lang w:val="es-ES"/>
        </w:rPr>
        <w:t xml:space="preserve"> cual </w:t>
      </w:r>
      <w:r>
        <w:rPr>
          <w:lang w:val="es-ES"/>
        </w:rPr>
        <w:t>le son de aplicación</w:t>
      </w:r>
      <w:r w:rsidRPr="006D3651">
        <w:rPr>
          <w:lang w:val="es-ES"/>
        </w:rPr>
        <w:t xml:space="preserve"> las </w:t>
      </w:r>
      <w:r>
        <w:rPr>
          <w:lang w:val="es-ES"/>
        </w:rPr>
        <w:t>normas</w:t>
      </w:r>
      <w:r w:rsidRPr="006D3651">
        <w:rPr>
          <w:lang w:val="es-ES"/>
        </w:rPr>
        <w:t xml:space="preserve"> de la </w:t>
      </w:r>
      <w:r>
        <w:rPr>
          <w:lang w:val="es-ES"/>
        </w:rPr>
        <w:t xml:space="preserve">ley estadounidense </w:t>
      </w:r>
      <w:r w:rsidRPr="001B60CD">
        <w:rPr>
          <w:i/>
          <w:lang w:val="es-ES"/>
        </w:rPr>
        <w:t>Family Educational Rights and Privacy Act</w:t>
      </w:r>
      <w:r w:rsidRPr="006D3651">
        <w:rPr>
          <w:lang w:val="es-ES"/>
        </w:rPr>
        <w:t>, 20 U.S.C. § 1232g (FERPA), Microsoft reconoce que</w:t>
      </w:r>
      <w:r>
        <w:rPr>
          <w:lang w:val="es-ES"/>
        </w:rPr>
        <w:t>,</w:t>
      </w:r>
      <w:r w:rsidRPr="006D3651">
        <w:rPr>
          <w:lang w:val="es-ES"/>
        </w:rPr>
        <w:t xml:space="preserve"> </w:t>
      </w:r>
      <w:r>
        <w:rPr>
          <w:lang w:val="es-ES"/>
        </w:rPr>
        <w:t>a los efectos</w:t>
      </w:r>
      <w:r w:rsidRPr="006D3651">
        <w:rPr>
          <w:lang w:val="es-ES"/>
        </w:rPr>
        <w:t xml:space="preserve"> de los OST, </w:t>
      </w:r>
      <w:r>
        <w:rPr>
          <w:lang w:val="es-ES"/>
        </w:rPr>
        <w:t>Microsoft es</w:t>
      </w:r>
      <w:r w:rsidRPr="006D3651">
        <w:rPr>
          <w:lang w:val="es-ES"/>
        </w:rPr>
        <w:t xml:space="preserve"> un “funcionario escolar” </w:t>
      </w:r>
      <w:r>
        <w:rPr>
          <w:lang w:val="es-ES"/>
        </w:rPr>
        <w:t>(“</w:t>
      </w:r>
      <w:r w:rsidRPr="001B60CD">
        <w:rPr>
          <w:i/>
          <w:lang w:val="es-ES"/>
        </w:rPr>
        <w:t>school official</w:t>
      </w:r>
      <w:r>
        <w:rPr>
          <w:lang w:val="es-ES"/>
        </w:rPr>
        <w:t xml:space="preserve">”) </w:t>
      </w:r>
      <w:r w:rsidRPr="006D3651">
        <w:rPr>
          <w:lang w:val="es-ES"/>
        </w:rPr>
        <w:t>con “intereses educa</w:t>
      </w:r>
      <w:r>
        <w:rPr>
          <w:lang w:val="es-ES"/>
        </w:rPr>
        <w:t>tivos</w:t>
      </w:r>
      <w:r w:rsidRPr="006D3651">
        <w:rPr>
          <w:lang w:val="es-ES"/>
        </w:rPr>
        <w:t xml:space="preserve"> legítimos” </w:t>
      </w:r>
      <w:r>
        <w:rPr>
          <w:lang w:val="es-ES"/>
        </w:rPr>
        <w:t>(“</w:t>
      </w:r>
      <w:r w:rsidRPr="001B60CD">
        <w:rPr>
          <w:i/>
          <w:lang w:val="es-ES"/>
        </w:rPr>
        <w:t>legitimate educational interests</w:t>
      </w:r>
      <w:r>
        <w:rPr>
          <w:lang w:val="es-ES"/>
        </w:rPr>
        <w:t xml:space="preserve">”) con respecto a </w:t>
      </w:r>
      <w:r w:rsidR="00E219C9" w:rsidRPr="00602ECC">
        <w:rPr>
          <w:lang w:val="es-ES"/>
        </w:rPr>
        <w:t xml:space="preserve">los Datos del Cliente o los Datos de Soporte, </w:t>
      </w:r>
      <w:r>
        <w:rPr>
          <w:lang w:val="es-ES"/>
        </w:rPr>
        <w:t>tal y como estos</w:t>
      </w:r>
      <w:r w:rsidRPr="006D3651">
        <w:rPr>
          <w:lang w:val="es-ES"/>
        </w:rPr>
        <w:t xml:space="preserve"> términos se defin</w:t>
      </w:r>
      <w:r>
        <w:rPr>
          <w:lang w:val="es-ES"/>
        </w:rPr>
        <w:t>en</w:t>
      </w:r>
      <w:r w:rsidRPr="006D3651">
        <w:rPr>
          <w:lang w:val="es-ES"/>
        </w:rPr>
        <w:t xml:space="preserve"> en FERPA y </w:t>
      </w:r>
      <w:r>
        <w:rPr>
          <w:lang w:val="es-ES"/>
        </w:rPr>
        <w:t xml:space="preserve">en </w:t>
      </w:r>
      <w:r w:rsidRPr="006D3651">
        <w:rPr>
          <w:lang w:val="es-ES"/>
        </w:rPr>
        <w:t xml:space="preserve">sus </w:t>
      </w:r>
      <w:r>
        <w:rPr>
          <w:lang w:val="es-ES"/>
        </w:rPr>
        <w:t>normas</w:t>
      </w:r>
      <w:r w:rsidRPr="006D3651">
        <w:rPr>
          <w:lang w:val="es-ES"/>
        </w:rPr>
        <w:t xml:space="preserve"> de implementación, y Microsoft </w:t>
      </w:r>
      <w:r>
        <w:rPr>
          <w:lang w:val="es-ES"/>
        </w:rPr>
        <w:t>se compromete a</w:t>
      </w:r>
      <w:r w:rsidRPr="006D3651">
        <w:rPr>
          <w:lang w:val="es-ES"/>
        </w:rPr>
        <w:t xml:space="preserve"> cumplir las limitaciones y requisitos impuestos por 34 CFR 99.33(a) </w:t>
      </w:r>
      <w:r>
        <w:rPr>
          <w:lang w:val="es-ES"/>
        </w:rPr>
        <w:t>a los funcionarios escolares</w:t>
      </w:r>
      <w:r w:rsidR="00E219C9" w:rsidRPr="00602ECC">
        <w:rPr>
          <w:lang w:val="es-ES"/>
        </w:rPr>
        <w:t>.</w:t>
      </w:r>
    </w:p>
    <w:p w14:paraId="2D737CEA" w14:textId="2052CABD" w:rsidR="00E219C9" w:rsidRPr="00602ECC" w:rsidRDefault="00E219C9" w:rsidP="00605407">
      <w:pPr>
        <w:pStyle w:val="ProductList-Body"/>
        <w:rPr>
          <w:lang w:val="es-ES"/>
        </w:rPr>
      </w:pPr>
      <w:r w:rsidRPr="00602ECC">
        <w:rPr>
          <w:lang w:val="es-ES"/>
        </w:rPr>
        <w:t xml:space="preserve">El Cliente comprende que Microsoft puede poseer información de contacto limitada </w:t>
      </w:r>
      <w:r w:rsidR="00B33D24">
        <w:rPr>
          <w:lang w:val="es-ES"/>
        </w:rPr>
        <w:t>—</w:t>
      </w:r>
      <w:r w:rsidR="00B33D24" w:rsidRPr="006D3651">
        <w:rPr>
          <w:lang w:val="es-ES"/>
        </w:rPr>
        <w:t xml:space="preserve">o no poseer información de contacto </w:t>
      </w:r>
      <w:r w:rsidR="00B33D24">
        <w:rPr>
          <w:lang w:val="es-ES"/>
        </w:rPr>
        <w:t>en absoluto— relativa a</w:t>
      </w:r>
      <w:r w:rsidR="00B33D24" w:rsidRPr="006D3651">
        <w:rPr>
          <w:lang w:val="es-ES"/>
        </w:rPr>
        <w:t xml:space="preserve"> los estudiantes y </w:t>
      </w:r>
      <w:r w:rsidR="00B33D24">
        <w:rPr>
          <w:lang w:val="es-ES"/>
        </w:rPr>
        <w:t>a</w:t>
      </w:r>
      <w:r w:rsidRPr="00602ECC">
        <w:rPr>
          <w:lang w:val="es-ES"/>
        </w:rPr>
        <w:t xml:space="preserve"> los padres de los estudiantes. Por consiguiente, el Cliente será responsable de obtener cualquier consentimiento parental </w:t>
      </w:r>
      <w:r w:rsidR="00612A45">
        <w:rPr>
          <w:lang w:val="es-ES"/>
        </w:rPr>
        <w:t>que, según pueda requerir la legislación aplicable, sea necesario para</w:t>
      </w:r>
      <w:r w:rsidR="00612A45" w:rsidRPr="006D3651">
        <w:rPr>
          <w:lang w:val="es-ES"/>
        </w:rPr>
        <w:t xml:space="preserve"> </w:t>
      </w:r>
      <w:r w:rsidR="00557FBB">
        <w:rPr>
          <w:lang w:val="es-ES"/>
        </w:rPr>
        <w:t>el uso</w:t>
      </w:r>
      <w:r w:rsidR="00612A45" w:rsidRPr="006D3651">
        <w:rPr>
          <w:lang w:val="es-ES"/>
        </w:rPr>
        <w:t xml:space="preserve"> del Servicio Online</w:t>
      </w:r>
      <w:r w:rsidR="00612A45" w:rsidRPr="00C016A7">
        <w:rPr>
          <w:lang w:val="es-ES"/>
        </w:rPr>
        <w:t xml:space="preserve"> </w:t>
      </w:r>
      <w:r w:rsidR="00612A45">
        <w:rPr>
          <w:lang w:val="es-ES"/>
        </w:rPr>
        <w:t>por</w:t>
      </w:r>
      <w:r w:rsidR="00612A45" w:rsidRPr="006D3651">
        <w:rPr>
          <w:lang w:val="es-ES"/>
        </w:rPr>
        <w:t xml:space="preserve"> cualquiera de los usuarios finales</w:t>
      </w:r>
      <w:r w:rsidR="00612A45">
        <w:rPr>
          <w:lang w:val="es-ES"/>
        </w:rPr>
        <w:t>;</w:t>
      </w:r>
      <w:r w:rsidR="00612A45" w:rsidRPr="006D3651">
        <w:rPr>
          <w:lang w:val="es-ES"/>
        </w:rPr>
        <w:t xml:space="preserve"> </w:t>
      </w:r>
      <w:r w:rsidR="00612A45">
        <w:rPr>
          <w:lang w:val="es-ES"/>
        </w:rPr>
        <w:t>el Cliente será</w:t>
      </w:r>
      <w:r w:rsidR="00612A45" w:rsidRPr="006D3651">
        <w:rPr>
          <w:lang w:val="es-ES"/>
        </w:rPr>
        <w:t xml:space="preserve"> </w:t>
      </w:r>
      <w:r w:rsidR="00612A45">
        <w:rPr>
          <w:lang w:val="es-ES"/>
        </w:rPr>
        <w:t xml:space="preserve">asimismo responsable de </w:t>
      </w:r>
      <w:r w:rsidR="00557FBB">
        <w:rPr>
          <w:lang w:val="es-ES"/>
        </w:rPr>
        <w:t>transmitir</w:t>
      </w:r>
      <w:r w:rsidRPr="00602ECC">
        <w:rPr>
          <w:lang w:val="es-ES"/>
        </w:rPr>
        <w:t xml:space="preserve"> a los estudiantes (o, con respecto a un estudiante menor de 18 años que no asist</w:t>
      </w:r>
      <w:r w:rsidR="00612A45">
        <w:rPr>
          <w:lang w:val="es-ES"/>
        </w:rPr>
        <w:t>a</w:t>
      </w:r>
      <w:r w:rsidRPr="00602ECC">
        <w:rPr>
          <w:lang w:val="es-ES"/>
        </w:rPr>
        <w:t xml:space="preserve"> a una institución postsecundaria, </w:t>
      </w:r>
      <w:r w:rsidR="00612A45">
        <w:rPr>
          <w:lang w:val="es-ES"/>
        </w:rPr>
        <w:t>a</w:t>
      </w:r>
      <w:r w:rsidRPr="00602ECC">
        <w:rPr>
          <w:lang w:val="es-ES"/>
        </w:rPr>
        <w:t xml:space="preserve">l padre o la madre del estudiante) </w:t>
      </w:r>
      <w:r w:rsidR="00612A45">
        <w:rPr>
          <w:lang w:val="es-ES"/>
        </w:rPr>
        <w:t xml:space="preserve">la notificación en nombre de Microsoft acerca </w:t>
      </w:r>
      <w:r w:rsidRPr="00602ECC">
        <w:rPr>
          <w:lang w:val="es-ES"/>
        </w:rPr>
        <w:t xml:space="preserve">de cualquier orden judicial o </w:t>
      </w:r>
      <w:r w:rsidR="00612A45">
        <w:rPr>
          <w:lang w:val="es-ES"/>
        </w:rPr>
        <w:t>requerimiento emitido legalmente</w:t>
      </w:r>
      <w:r w:rsidRPr="00602ECC">
        <w:rPr>
          <w:lang w:val="es-ES"/>
        </w:rPr>
        <w:t xml:space="preserve"> que exija la revelación de los Datos del Cliente o los Datos de Soporte que </w:t>
      </w:r>
      <w:r w:rsidR="00612A45">
        <w:rPr>
          <w:lang w:val="es-ES"/>
        </w:rPr>
        <w:t xml:space="preserve">se hallen en posesión de </w:t>
      </w:r>
      <w:r w:rsidRPr="00602ECC">
        <w:rPr>
          <w:lang w:val="es-ES"/>
        </w:rPr>
        <w:t>Microsoft, según lo pudiera exigir la legislación aplicable.</w:t>
      </w:r>
    </w:p>
    <w:p w14:paraId="428BFAF8" w14:textId="77777777" w:rsidR="00E219C9" w:rsidRPr="00602ECC" w:rsidRDefault="00E219C9" w:rsidP="00605407">
      <w:pPr>
        <w:pStyle w:val="ProductList-Body"/>
        <w:rPr>
          <w:lang w:val="es-ES"/>
        </w:rPr>
      </w:pPr>
    </w:p>
    <w:p w14:paraId="0F27CD65" w14:textId="77777777" w:rsidR="00E219C9" w:rsidRPr="00602ECC" w:rsidRDefault="00E219C9" w:rsidP="00605407">
      <w:pPr>
        <w:pStyle w:val="ProductList-SubSubSectionHeading"/>
        <w:outlineLvl w:val="2"/>
        <w:rPr>
          <w:lang w:val="es-ES"/>
        </w:rPr>
      </w:pPr>
      <w:bookmarkStart w:id="62" w:name="_Toc489605580"/>
      <w:bookmarkStart w:id="63" w:name="_Toc487134016"/>
      <w:bookmarkStart w:id="64" w:name="_Toc502234243"/>
      <w:bookmarkStart w:id="65" w:name="HIPPA"/>
      <w:r w:rsidRPr="00602ECC">
        <w:rPr>
          <w:lang w:val="es-ES"/>
        </w:rPr>
        <w:t>Asociado Comercial de HIPAA</w:t>
      </w:r>
      <w:bookmarkEnd w:id="62"/>
      <w:bookmarkEnd w:id="63"/>
      <w:bookmarkEnd w:id="64"/>
    </w:p>
    <w:bookmarkEnd w:id="65"/>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2"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040BBF0" w14:textId="77777777" w:rsidR="00E219C9" w:rsidRPr="00602ECC" w:rsidRDefault="00E219C9" w:rsidP="00605407">
      <w:pPr>
        <w:pStyle w:val="ProductList-SubSubSectionHeading"/>
        <w:outlineLvl w:val="2"/>
        <w:rPr>
          <w:lang w:val="es-ES"/>
        </w:rPr>
      </w:pPr>
      <w:bookmarkStart w:id="66" w:name="_Toc489605581"/>
      <w:bookmarkStart w:id="67" w:name="_Toc487134017"/>
      <w:bookmarkStart w:id="68" w:name="_Toc502234244"/>
      <w:r w:rsidRPr="00602ECC">
        <w:rPr>
          <w:lang w:val="es-ES"/>
        </w:rPr>
        <w:t>Seguridad</w:t>
      </w:r>
      <w:bookmarkEnd w:id="66"/>
      <w:bookmarkEnd w:id="67"/>
      <w:bookmarkEnd w:id="68"/>
    </w:p>
    <w:p w14:paraId="4E768AFA" w14:textId="07511BB6" w:rsidR="00E219C9" w:rsidRPr="00602ECC" w:rsidRDefault="00E219C9" w:rsidP="00605407">
      <w:pPr>
        <w:pStyle w:val="ProductList-Body"/>
        <w:rPr>
          <w:lang w:val="es-ES"/>
        </w:rPr>
      </w:pPr>
      <w:r w:rsidRPr="00602ECC">
        <w:rPr>
          <w:lang w:val="es-ES"/>
        </w:rPr>
        <w:t xml:space="preserve">Microsoft </w:t>
      </w:r>
      <w:r w:rsidR="00612A45">
        <w:rPr>
          <w:lang w:val="es-ES"/>
        </w:rPr>
        <w:t>tiene el compromiso de</w:t>
      </w:r>
      <w:r w:rsidR="00612A45" w:rsidRPr="006D3651">
        <w:rPr>
          <w:lang w:val="es-ES"/>
        </w:rPr>
        <w:t xml:space="preserve"> </w:t>
      </w:r>
      <w:r w:rsidR="00612A45">
        <w:rPr>
          <w:lang w:val="es-ES"/>
        </w:rPr>
        <w:t xml:space="preserve">contribuir </w:t>
      </w:r>
      <w:r w:rsidRPr="00602ECC">
        <w:rPr>
          <w:lang w:val="es-ES"/>
        </w:rPr>
        <w:t xml:space="preserve">a proteger la seguridad de la información del Cliente. Microsoft ha implementado y mantendrá y seguirá medidas técnicas y organizativas apropiadas con el objetivo de proteger los Datos del Cliente o los Datos de Soporte frente a </w:t>
      </w:r>
      <w:r w:rsidR="00612A45">
        <w:rPr>
          <w:lang w:val="es-ES"/>
        </w:rPr>
        <w:t>actos accidentales, no autorizados o ilícitos de acceso</w:t>
      </w:r>
      <w:r w:rsidRPr="00602ECC">
        <w:rPr>
          <w:lang w:val="es-ES"/>
        </w:rPr>
        <w:t xml:space="preserve">, revelación, alteración, pérdida o destrucción. </w:t>
      </w:r>
    </w:p>
    <w:p w14:paraId="34BE79C8" w14:textId="77777777" w:rsidR="00E219C9" w:rsidRPr="00602ECC" w:rsidRDefault="00E219C9" w:rsidP="00605407">
      <w:pPr>
        <w:pStyle w:val="ProductList-Body"/>
        <w:rPr>
          <w:lang w:val="es-ES"/>
        </w:rPr>
      </w:pPr>
    </w:p>
    <w:p w14:paraId="0A52B12C" w14:textId="2C6D1EB2" w:rsidR="00E219C9" w:rsidRPr="00602ECC" w:rsidRDefault="00E219C9" w:rsidP="00605407">
      <w:pPr>
        <w:pStyle w:val="ProductList-SubSubSectionHeading"/>
        <w:outlineLvl w:val="2"/>
        <w:rPr>
          <w:lang w:val="es-ES"/>
        </w:rPr>
      </w:pPr>
      <w:bookmarkStart w:id="69" w:name="_Toc489605582"/>
      <w:bookmarkStart w:id="70" w:name="_Toc487134018"/>
      <w:bookmarkStart w:id="71" w:name="_Toc502234245"/>
      <w:r w:rsidRPr="00602ECC">
        <w:rPr>
          <w:lang w:val="es-ES"/>
        </w:rPr>
        <w:t xml:space="preserve">Notificación de </w:t>
      </w:r>
      <w:r w:rsidR="00612A45">
        <w:rPr>
          <w:lang w:val="es-ES"/>
        </w:rPr>
        <w:t>i</w:t>
      </w:r>
      <w:r w:rsidRPr="00602ECC">
        <w:rPr>
          <w:lang w:val="es-ES"/>
        </w:rPr>
        <w:t>ncidente</w:t>
      </w:r>
      <w:r w:rsidR="00612A45">
        <w:rPr>
          <w:lang w:val="es-ES"/>
        </w:rPr>
        <w:t>s</w:t>
      </w:r>
      <w:r w:rsidRPr="00602ECC">
        <w:rPr>
          <w:lang w:val="es-ES"/>
        </w:rPr>
        <w:t xml:space="preserve"> de </w:t>
      </w:r>
      <w:r w:rsidR="00612A45">
        <w:rPr>
          <w:lang w:val="es-ES"/>
        </w:rPr>
        <w:t>s</w:t>
      </w:r>
      <w:r w:rsidRPr="00602ECC">
        <w:rPr>
          <w:lang w:val="es-ES"/>
        </w:rPr>
        <w:t>eguridad</w:t>
      </w:r>
      <w:bookmarkEnd w:id="69"/>
      <w:bookmarkEnd w:id="70"/>
      <w:bookmarkEnd w:id="71"/>
    </w:p>
    <w:p w14:paraId="21638B5A" w14:textId="11DA4D1E" w:rsidR="00E219C9" w:rsidRPr="00602ECC" w:rsidRDefault="00E219C9" w:rsidP="00605407">
      <w:pPr>
        <w:pStyle w:val="ProductList-Body"/>
        <w:spacing w:after="120"/>
        <w:rPr>
          <w:lang w:val="es-ES"/>
        </w:rPr>
      </w:pPr>
      <w:r w:rsidRPr="00602ECC">
        <w:rPr>
          <w:lang w:val="es-ES"/>
        </w:rPr>
        <w:t xml:space="preserve">Si Microsoft </w:t>
      </w:r>
      <w:r w:rsidR="00612A45" w:rsidRPr="00602ECC">
        <w:rPr>
          <w:lang w:val="es-ES"/>
        </w:rPr>
        <w:t>tuvie</w:t>
      </w:r>
      <w:r w:rsidR="00612A45">
        <w:rPr>
          <w:lang w:val="es-ES"/>
        </w:rPr>
        <w:t>se</w:t>
      </w:r>
      <w:r w:rsidR="00612A45" w:rsidRPr="00602ECC">
        <w:rPr>
          <w:lang w:val="es-ES"/>
        </w:rPr>
        <w:t xml:space="preserve"> </w:t>
      </w:r>
      <w:r w:rsidRPr="00602ECC">
        <w:rPr>
          <w:lang w:val="es-ES"/>
        </w:rPr>
        <w:t>conocimiento de cualquier acceso ilícito a los Datos del Cliente o los Datos de Soporte almacenados en equipo</w:t>
      </w:r>
      <w:r w:rsidR="00612A45">
        <w:rPr>
          <w:lang w:val="es-ES"/>
        </w:rPr>
        <w:t>s</w:t>
      </w:r>
      <w:r w:rsidRPr="00602ECC">
        <w:rPr>
          <w:lang w:val="es-ES"/>
        </w:rPr>
        <w:t xml:space="preserve"> o instalaciones de Microsoft, o </w:t>
      </w:r>
      <w:r w:rsidR="00612A45">
        <w:rPr>
          <w:lang w:val="es-ES"/>
        </w:rPr>
        <w:t xml:space="preserve">tuviese conocimiento de un </w:t>
      </w:r>
      <w:r w:rsidRPr="00602ECC">
        <w:rPr>
          <w:lang w:val="es-ES"/>
        </w:rPr>
        <w:t xml:space="preserve">acceso no autorizado a dichos equipos o instalaciones tuviera como resultado la pérdida, revelación o alteración de los Datos del Cliente o los Datos de Soporte (cada uno un “Incidente de Seguridad”), Microsoft </w:t>
      </w:r>
      <w:r w:rsidR="00612A45">
        <w:rPr>
          <w:lang w:val="es-ES"/>
        </w:rPr>
        <w:t>deberá sin demora</w:t>
      </w:r>
      <w:r w:rsidRPr="00602ECC">
        <w:rPr>
          <w:lang w:val="es-ES"/>
        </w:rPr>
        <w:t xml:space="preserve"> (1) notificar el Incidente de Seguridad</w:t>
      </w:r>
      <w:r w:rsidR="00612A45" w:rsidRPr="00602ECC">
        <w:rPr>
          <w:lang w:val="es-ES"/>
        </w:rPr>
        <w:t xml:space="preserve"> al Cliente</w:t>
      </w:r>
      <w:r w:rsidRPr="00602ECC">
        <w:rPr>
          <w:lang w:val="es-ES"/>
        </w:rPr>
        <w:t xml:space="preserve">; (2) investigar el Incidente de Seguridad y proporcionar al </w:t>
      </w:r>
      <w:r w:rsidR="00612A45">
        <w:rPr>
          <w:lang w:val="es-ES"/>
        </w:rPr>
        <w:t>C</w:t>
      </w:r>
      <w:r w:rsidRPr="00602ECC">
        <w:rPr>
          <w:lang w:val="es-ES"/>
        </w:rPr>
        <w:t xml:space="preserve">liente información detallada sobre el Incidente de Seguridad; y (3) tomar medidas razonables para mitigar los efectos y minimizar los daños </w:t>
      </w:r>
      <w:r w:rsidR="00612A45">
        <w:rPr>
          <w:lang w:val="es-ES"/>
        </w:rPr>
        <w:t>resultantes</w:t>
      </w:r>
      <w:r w:rsidRPr="00602ECC">
        <w:rPr>
          <w:lang w:val="es-ES"/>
        </w:rPr>
        <w:t xml:space="preserve"> del Incidente de Seguridad.</w:t>
      </w:r>
    </w:p>
    <w:p w14:paraId="02E5AF2D" w14:textId="3F61AF71" w:rsidR="00E219C9" w:rsidRPr="00602ECC" w:rsidRDefault="00E219C9" w:rsidP="00605407">
      <w:pPr>
        <w:pStyle w:val="ProductList-Body"/>
        <w:spacing w:after="120"/>
        <w:rPr>
          <w:lang w:val="es-ES"/>
        </w:rPr>
      </w:pPr>
      <w:r w:rsidRPr="00602ECC">
        <w:rPr>
          <w:lang w:val="es-ES"/>
        </w:rPr>
        <w:t xml:space="preserve">Las </w:t>
      </w:r>
      <w:r w:rsidR="00612A45">
        <w:rPr>
          <w:lang w:val="es-ES"/>
        </w:rPr>
        <w:t>n</w:t>
      </w:r>
      <w:r w:rsidRPr="00602ECC">
        <w:rPr>
          <w:lang w:val="es-ES"/>
        </w:rPr>
        <w:t xml:space="preserve">otificaciones de Incidentes de Seguridad se </w:t>
      </w:r>
      <w:r w:rsidR="00612A45">
        <w:rPr>
          <w:lang w:val="es-ES"/>
        </w:rPr>
        <w:t xml:space="preserve">remitirán </w:t>
      </w:r>
      <w:r w:rsidRPr="00602ECC">
        <w:rPr>
          <w:lang w:val="es-ES"/>
        </w:rPr>
        <w:t xml:space="preserve">a uno o más administradores del Cliente </w:t>
      </w:r>
      <w:r w:rsidR="00612A45">
        <w:rPr>
          <w:lang w:val="es-ES"/>
        </w:rPr>
        <w:t xml:space="preserve">a través de </w:t>
      </w:r>
      <w:r w:rsidRPr="00602ECC">
        <w:rPr>
          <w:lang w:val="es-ES"/>
        </w:rPr>
        <w:t xml:space="preserve">cualquier medio que Microsoft seleccione, </w:t>
      </w:r>
      <w:r w:rsidR="00612A45" w:rsidRPr="00602ECC">
        <w:rPr>
          <w:lang w:val="es-ES"/>
        </w:rPr>
        <w:t>inclu</w:t>
      </w:r>
      <w:r w:rsidR="00612A45">
        <w:rPr>
          <w:lang w:val="es-ES"/>
        </w:rPr>
        <w:t>yendo</w:t>
      </w:r>
      <w:r w:rsidR="00612A45" w:rsidRPr="00602ECC">
        <w:rPr>
          <w:lang w:val="es-ES"/>
        </w:rPr>
        <w:t xml:space="preserve"> </w:t>
      </w:r>
      <w:r w:rsidRPr="00602ECC">
        <w:rPr>
          <w:lang w:val="es-ES"/>
        </w:rPr>
        <w:t xml:space="preserve">correo electrónico. </w:t>
      </w:r>
      <w:r w:rsidR="00612A45" w:rsidRPr="00602ECC">
        <w:rPr>
          <w:lang w:val="es-ES"/>
        </w:rPr>
        <w:t>E</w:t>
      </w:r>
      <w:r w:rsidR="00612A45">
        <w:rPr>
          <w:lang w:val="es-ES"/>
        </w:rPr>
        <w:t>s</w:t>
      </w:r>
      <w:r w:rsidR="00612A45" w:rsidRPr="00602ECC">
        <w:rPr>
          <w:lang w:val="es-ES"/>
        </w:rPr>
        <w:t xml:space="preserve"> </w:t>
      </w:r>
      <w:r w:rsidRPr="00602ECC">
        <w:rPr>
          <w:lang w:val="es-ES"/>
        </w:rPr>
        <w:t xml:space="preserve">responsabilidad exclusiva </w:t>
      </w:r>
      <w:r w:rsidR="00612A45">
        <w:rPr>
          <w:lang w:val="es-ES"/>
        </w:rPr>
        <w:t xml:space="preserve">del </w:t>
      </w:r>
      <w:r w:rsidR="004547E3">
        <w:rPr>
          <w:lang w:val="es-ES"/>
        </w:rPr>
        <w:t>Cliente</w:t>
      </w:r>
      <w:r w:rsidR="00612A45">
        <w:rPr>
          <w:lang w:val="es-ES"/>
        </w:rPr>
        <w:t xml:space="preserve"> </w:t>
      </w:r>
      <w:r w:rsidRPr="00602ECC">
        <w:rPr>
          <w:lang w:val="es-ES"/>
        </w:rPr>
        <w:t xml:space="preserve">asegurarse de que </w:t>
      </w:r>
      <w:r w:rsidR="00612A45">
        <w:rPr>
          <w:lang w:val="es-ES"/>
        </w:rPr>
        <w:t>sus</w:t>
      </w:r>
      <w:r w:rsidR="00612A45" w:rsidRPr="00602ECC">
        <w:rPr>
          <w:lang w:val="es-ES"/>
        </w:rPr>
        <w:t xml:space="preserve"> </w:t>
      </w:r>
      <w:r w:rsidRPr="00602ECC">
        <w:rPr>
          <w:lang w:val="es-ES"/>
        </w:rPr>
        <w:t>administradores mantengan en todo momento</w:t>
      </w:r>
      <w:r w:rsidR="00612A45" w:rsidRPr="006D3651">
        <w:rPr>
          <w:lang w:val="es-ES"/>
        </w:rPr>
        <w:t xml:space="preserve"> </w:t>
      </w:r>
      <w:r w:rsidR="00612A45">
        <w:rPr>
          <w:lang w:val="es-ES"/>
        </w:rPr>
        <w:t>unos datos</w:t>
      </w:r>
      <w:r w:rsidRPr="00602ECC">
        <w:rPr>
          <w:lang w:val="es-ES"/>
        </w:rPr>
        <w:t xml:space="preserve"> de contacto </w:t>
      </w:r>
      <w:r w:rsidR="00612A45" w:rsidRPr="00602ECC">
        <w:rPr>
          <w:lang w:val="es-ES"/>
        </w:rPr>
        <w:t>exact</w:t>
      </w:r>
      <w:r w:rsidR="00612A45">
        <w:rPr>
          <w:lang w:val="es-ES"/>
        </w:rPr>
        <w:t>os</w:t>
      </w:r>
      <w:r w:rsidR="00612A45" w:rsidRPr="00602ECC">
        <w:rPr>
          <w:lang w:val="es-ES"/>
        </w:rPr>
        <w:t xml:space="preserve"> </w:t>
      </w:r>
      <w:r w:rsidR="00612A45">
        <w:rPr>
          <w:lang w:val="es-ES"/>
        </w:rPr>
        <w:t>en</w:t>
      </w:r>
      <w:r w:rsidR="00612A45" w:rsidRPr="00602ECC">
        <w:rPr>
          <w:lang w:val="es-ES"/>
        </w:rPr>
        <w:t xml:space="preserve"> </w:t>
      </w:r>
      <w:r w:rsidRPr="00602ECC">
        <w:rPr>
          <w:lang w:val="es-ES"/>
        </w:rPr>
        <w:t xml:space="preserve">cada portal </w:t>
      </w:r>
      <w:r w:rsidR="00557FBB">
        <w:rPr>
          <w:lang w:val="es-ES"/>
        </w:rPr>
        <w:t>aplicable a los</w:t>
      </w:r>
      <w:r w:rsidRPr="00602ECC">
        <w:rPr>
          <w:lang w:val="es-ES"/>
        </w:rPr>
        <w:t xml:space="preserve"> Servicios Online. La obligación de Microsoft de </w:t>
      </w:r>
      <w:r w:rsidR="00612A45">
        <w:rPr>
          <w:lang w:val="es-ES"/>
        </w:rPr>
        <w:t>notificar</w:t>
      </w:r>
      <w:r w:rsidR="00612A45" w:rsidRPr="00602ECC">
        <w:rPr>
          <w:lang w:val="es-ES"/>
        </w:rPr>
        <w:t xml:space="preserve"> </w:t>
      </w:r>
      <w:r w:rsidRPr="00602ECC">
        <w:rPr>
          <w:lang w:val="es-ES"/>
        </w:rPr>
        <w:t xml:space="preserve">o responder a un Incidente de Seguridad </w:t>
      </w:r>
      <w:r w:rsidR="00612A45">
        <w:rPr>
          <w:lang w:val="es-ES"/>
        </w:rPr>
        <w:t>según lo previsto en</w:t>
      </w:r>
      <w:r w:rsidRPr="00602ECC">
        <w:rPr>
          <w:lang w:val="es-ES"/>
        </w:rPr>
        <w:t xml:space="preserve"> esta sección no </w:t>
      </w:r>
      <w:r w:rsidR="00612A45">
        <w:rPr>
          <w:lang w:val="es-ES"/>
        </w:rPr>
        <w:t>constituye</w:t>
      </w:r>
      <w:r w:rsidR="00612A45" w:rsidRPr="00602ECC">
        <w:rPr>
          <w:lang w:val="es-ES"/>
        </w:rPr>
        <w:t xml:space="preserve"> </w:t>
      </w:r>
      <w:r w:rsidRPr="00602ECC">
        <w:rPr>
          <w:lang w:val="es-ES"/>
        </w:rPr>
        <w:t xml:space="preserve">reconocimiento por parte de Microsoft </w:t>
      </w:r>
      <w:r w:rsidR="00612A45">
        <w:rPr>
          <w:lang w:val="es-ES"/>
        </w:rPr>
        <w:t>en cuanto a incumplimiento</w:t>
      </w:r>
      <w:r w:rsidRPr="00602ECC">
        <w:rPr>
          <w:lang w:val="es-ES"/>
        </w:rPr>
        <w:t xml:space="preserve"> o responsabilidad </w:t>
      </w:r>
      <w:r w:rsidR="00612A45">
        <w:rPr>
          <w:lang w:val="es-ES"/>
        </w:rPr>
        <w:t xml:space="preserve">alguna </w:t>
      </w:r>
      <w:r w:rsidRPr="00602ECC">
        <w:rPr>
          <w:lang w:val="es-ES"/>
        </w:rPr>
        <w:t>con respecto al Incidente de Seguridad.</w:t>
      </w:r>
    </w:p>
    <w:p w14:paraId="407DFCA8" w14:textId="43F7A319" w:rsidR="00E219C9" w:rsidRPr="00602ECC" w:rsidRDefault="00612A45" w:rsidP="00605407">
      <w:pPr>
        <w:pStyle w:val="ProductList-Body"/>
        <w:rPr>
          <w:lang w:val="es-ES"/>
        </w:rPr>
      </w:pPr>
      <w:r>
        <w:rPr>
          <w:lang w:val="es-ES"/>
        </w:rPr>
        <w:t>El</w:t>
      </w:r>
      <w:r w:rsidR="00E219C9" w:rsidRPr="00602ECC">
        <w:rPr>
          <w:lang w:val="es-ES"/>
        </w:rPr>
        <w:t xml:space="preserve"> Cliente </w:t>
      </w:r>
      <w:r>
        <w:rPr>
          <w:lang w:val="es-ES"/>
        </w:rPr>
        <w:t xml:space="preserve">deberá </w:t>
      </w:r>
      <w:r w:rsidR="00E219C9" w:rsidRPr="00602ECC">
        <w:rPr>
          <w:lang w:val="es-ES"/>
        </w:rPr>
        <w:t>notificar a Microsoft</w:t>
      </w:r>
      <w:r>
        <w:rPr>
          <w:lang w:val="es-ES"/>
        </w:rPr>
        <w:t>, sin demora, acerca de</w:t>
      </w:r>
      <w:r w:rsidRPr="006D3651">
        <w:rPr>
          <w:lang w:val="es-ES"/>
        </w:rPr>
        <w:t xml:space="preserve"> cualquier </w:t>
      </w:r>
      <w:r>
        <w:rPr>
          <w:lang w:val="es-ES"/>
        </w:rPr>
        <w:t xml:space="preserve">posible </w:t>
      </w:r>
      <w:r w:rsidRPr="006D3651">
        <w:rPr>
          <w:lang w:val="es-ES"/>
        </w:rPr>
        <w:t xml:space="preserve">uso indebido </w:t>
      </w:r>
      <w:r>
        <w:rPr>
          <w:lang w:val="es-ES"/>
        </w:rPr>
        <w:t>que se haya producido en</w:t>
      </w:r>
      <w:r w:rsidRPr="006D3651">
        <w:rPr>
          <w:lang w:val="es-ES"/>
        </w:rPr>
        <w:t xml:space="preserve"> sus cuentas o credenciales de autenticación, o </w:t>
      </w:r>
      <w:r>
        <w:rPr>
          <w:lang w:val="es-ES"/>
        </w:rPr>
        <w:t>acerca de</w:t>
      </w:r>
      <w:r w:rsidR="00E219C9" w:rsidRPr="00602ECC">
        <w:rPr>
          <w:lang w:val="es-ES"/>
        </w:rPr>
        <w:t xml:space="preserve"> cualquier incidente de seguridad relacionado con un Servicio Online.</w:t>
      </w:r>
    </w:p>
    <w:p w14:paraId="3C52926C" w14:textId="77777777" w:rsidR="00E219C9" w:rsidRPr="00602ECC" w:rsidRDefault="00E219C9" w:rsidP="00605407">
      <w:pPr>
        <w:pStyle w:val="ProductList-Body"/>
        <w:rPr>
          <w:lang w:val="es-ES"/>
        </w:rPr>
      </w:pPr>
    </w:p>
    <w:p w14:paraId="46C81E76" w14:textId="345F647A" w:rsidR="00E219C9" w:rsidRPr="00602ECC" w:rsidRDefault="00E219C9" w:rsidP="00605407">
      <w:pPr>
        <w:pStyle w:val="ProductList-SubSubSectionHeading"/>
        <w:outlineLvl w:val="2"/>
        <w:rPr>
          <w:lang w:val="es-ES"/>
        </w:rPr>
      </w:pPr>
      <w:bookmarkStart w:id="72" w:name="LocationofDataProcessing"/>
      <w:bookmarkStart w:id="73" w:name="_Toc489605583"/>
      <w:bookmarkStart w:id="74" w:name="_Toc487134019"/>
      <w:bookmarkStart w:id="75" w:name="_Toc502234246"/>
      <w:r w:rsidRPr="00602ECC">
        <w:rPr>
          <w:lang w:val="es-ES"/>
        </w:rPr>
        <w:t xml:space="preserve">Ubicación del </w:t>
      </w:r>
      <w:r w:rsidR="00612A45">
        <w:rPr>
          <w:lang w:val="es-ES"/>
        </w:rPr>
        <w:t>t</w:t>
      </w:r>
      <w:r w:rsidR="004B2501">
        <w:rPr>
          <w:lang w:val="es-ES"/>
        </w:rPr>
        <w:t>ratamiento</w:t>
      </w:r>
      <w:r w:rsidRPr="00602ECC">
        <w:rPr>
          <w:lang w:val="es-ES"/>
        </w:rPr>
        <w:t xml:space="preserve"> de </w:t>
      </w:r>
      <w:r w:rsidR="00612A45">
        <w:rPr>
          <w:lang w:val="es-ES"/>
        </w:rPr>
        <w:t>d</w:t>
      </w:r>
      <w:r w:rsidRPr="00602ECC">
        <w:rPr>
          <w:lang w:val="es-ES"/>
        </w:rPr>
        <w:t>atos</w:t>
      </w:r>
      <w:bookmarkEnd w:id="72"/>
      <w:bookmarkEnd w:id="73"/>
      <w:bookmarkEnd w:id="74"/>
      <w:bookmarkEnd w:id="75"/>
    </w:p>
    <w:p w14:paraId="06457DEC" w14:textId="571888EC" w:rsidR="00E219C9" w:rsidRPr="00602ECC" w:rsidRDefault="00042590" w:rsidP="00605407">
      <w:pPr>
        <w:pStyle w:val="ProductList-Body"/>
        <w:rPr>
          <w:lang w:val="es-ES"/>
        </w:rPr>
      </w:pPr>
      <w:r>
        <w:rPr>
          <w:lang w:val="es-ES"/>
        </w:rPr>
        <w:t>Con excepción de lo previsto en otras disposiciones de los OST</w:t>
      </w:r>
      <w:r w:rsidRPr="006D3651">
        <w:rPr>
          <w:lang w:val="es-ES"/>
        </w:rPr>
        <w:t xml:space="preserve">, los Datos del Cliente que Microsoft trata </w:t>
      </w:r>
      <w:r>
        <w:rPr>
          <w:lang w:val="es-ES"/>
        </w:rPr>
        <w:t>por cuenta</w:t>
      </w:r>
      <w:r w:rsidRPr="006D3651">
        <w:rPr>
          <w:lang w:val="es-ES"/>
        </w:rPr>
        <w:t xml:space="preserve"> del Cliente </w:t>
      </w:r>
      <w:r>
        <w:rPr>
          <w:lang w:val="es-ES"/>
        </w:rPr>
        <w:t>pueden ser transferidos, almacenados y tratado</w:t>
      </w:r>
      <w:r w:rsidR="00557FBB">
        <w:rPr>
          <w:lang w:val="es-ES"/>
        </w:rPr>
        <w:t>s</w:t>
      </w:r>
      <w:r w:rsidR="00E219C9" w:rsidRPr="00602ECC">
        <w:rPr>
          <w:lang w:val="es-ES"/>
        </w:rPr>
        <w:t xml:space="preserve"> en Estados Unidos o en cualquier otro país en que Microsoft o sus filiales o subcontratistas cuenten con instalaciones. El Cliente designa a Microsoft para que realice dicha </w:t>
      </w:r>
      <w:r w:rsidR="00A11ACA">
        <w:rPr>
          <w:lang w:val="es-ES"/>
        </w:rPr>
        <w:t>transferencia</w:t>
      </w:r>
      <w:r w:rsidR="00E219C9" w:rsidRPr="00602ECC">
        <w:rPr>
          <w:lang w:val="es-ES"/>
        </w:rPr>
        <w:t xml:space="preserve"> de los Datos del Cliente y los Datos de Soporte a cualquiera de esos países y para que almacene y </w:t>
      </w:r>
      <w:r w:rsidR="004B2501">
        <w:rPr>
          <w:lang w:val="es-ES"/>
        </w:rPr>
        <w:t>trate</w:t>
      </w:r>
      <w:r w:rsidR="004B2501" w:rsidRPr="00602ECC">
        <w:rPr>
          <w:lang w:val="es-ES"/>
        </w:rPr>
        <w:t xml:space="preserve"> </w:t>
      </w:r>
      <w:r w:rsidR="00E219C9" w:rsidRPr="00602ECC">
        <w:rPr>
          <w:lang w:val="es-ES"/>
        </w:rPr>
        <w:t xml:space="preserve">los Datos del Cliente y los Datos de Soporte con </w:t>
      </w:r>
      <w:r>
        <w:rPr>
          <w:lang w:val="es-ES"/>
        </w:rPr>
        <w:t>la finalidad</w:t>
      </w:r>
      <w:r w:rsidR="00E219C9" w:rsidRPr="00602ECC">
        <w:rPr>
          <w:lang w:val="es-ES"/>
        </w:rPr>
        <w:t xml:space="preserve"> de prestar los Servicios Online. </w:t>
      </w:r>
    </w:p>
    <w:p w14:paraId="32FC6D2C" w14:textId="77777777" w:rsidR="00E219C9" w:rsidRPr="00602ECC" w:rsidRDefault="00E219C9" w:rsidP="00605407">
      <w:pPr>
        <w:pStyle w:val="ProductList-Body"/>
        <w:rPr>
          <w:lang w:val="es-ES"/>
        </w:rPr>
      </w:pPr>
    </w:p>
    <w:p w14:paraId="18F511CB" w14:textId="44A14C4A" w:rsidR="00E219C9" w:rsidRPr="00602ECC" w:rsidRDefault="00E219C9" w:rsidP="00605407">
      <w:pPr>
        <w:pStyle w:val="ProductList-Body"/>
        <w:rPr>
          <w:lang w:val="es-ES"/>
        </w:rPr>
      </w:pPr>
      <w:r w:rsidRPr="00602ECC">
        <w:rPr>
          <w:lang w:val="es-ES"/>
        </w:rPr>
        <w:t xml:space="preserve">Microsoft </w:t>
      </w:r>
      <w:r w:rsidR="00042590">
        <w:rPr>
          <w:lang w:val="es-ES"/>
        </w:rPr>
        <w:t>cumplirá</w:t>
      </w:r>
      <w:r w:rsidRPr="00602ECC">
        <w:rPr>
          <w:lang w:val="es-ES"/>
        </w:rPr>
        <w:t xml:space="preserve"> los requisitos </w:t>
      </w:r>
      <w:r w:rsidR="00042590">
        <w:rPr>
          <w:lang w:val="es-ES"/>
        </w:rPr>
        <w:t>establecidos</w:t>
      </w:r>
      <w:r w:rsidR="00042590" w:rsidRPr="00602ECC">
        <w:rPr>
          <w:lang w:val="es-ES"/>
        </w:rPr>
        <w:t xml:space="preserve"> </w:t>
      </w:r>
      <w:r w:rsidR="00042590">
        <w:rPr>
          <w:lang w:val="es-ES"/>
        </w:rPr>
        <w:t xml:space="preserve">por </w:t>
      </w:r>
      <w:r w:rsidRPr="00602ECC">
        <w:rPr>
          <w:lang w:val="es-ES"/>
        </w:rPr>
        <w:t>la</w:t>
      </w:r>
      <w:r w:rsidR="00042590">
        <w:rPr>
          <w:lang w:val="es-ES"/>
        </w:rPr>
        <w:t>s</w:t>
      </w:r>
      <w:r w:rsidRPr="00602ECC">
        <w:rPr>
          <w:lang w:val="es-ES"/>
        </w:rPr>
        <w:t xml:space="preserve"> ley</w:t>
      </w:r>
      <w:r w:rsidR="00042590">
        <w:rPr>
          <w:lang w:val="es-ES"/>
        </w:rPr>
        <w:t xml:space="preserve">es sobre </w:t>
      </w:r>
      <w:r w:rsidRPr="00602ECC">
        <w:rPr>
          <w:lang w:val="es-ES"/>
        </w:rPr>
        <w:t>protección de datos de</w:t>
      </w:r>
      <w:r w:rsidR="00042590">
        <w:rPr>
          <w:lang w:val="es-ES"/>
        </w:rPr>
        <w:t>l Espacio Económico Europeo</w:t>
      </w:r>
      <w:r w:rsidRPr="00602ECC">
        <w:rPr>
          <w:lang w:val="es-ES"/>
        </w:rPr>
        <w:t xml:space="preserve"> y </w:t>
      </w:r>
      <w:r w:rsidR="00042590">
        <w:rPr>
          <w:lang w:val="es-ES"/>
        </w:rPr>
        <w:t xml:space="preserve">de </w:t>
      </w:r>
      <w:r w:rsidRPr="00602ECC">
        <w:rPr>
          <w:lang w:val="es-ES"/>
        </w:rPr>
        <w:t xml:space="preserve">Suiza en </w:t>
      </w:r>
      <w:r w:rsidR="00042590">
        <w:rPr>
          <w:lang w:val="es-ES"/>
        </w:rPr>
        <w:t>relación con la recogida, utilización, transferencia</w:t>
      </w:r>
      <w:r w:rsidR="00014EC0">
        <w:rPr>
          <w:lang w:val="es-ES"/>
        </w:rPr>
        <w:t>, conservación</w:t>
      </w:r>
      <w:r w:rsidR="00042590">
        <w:rPr>
          <w:lang w:val="es-ES"/>
        </w:rPr>
        <w:t xml:space="preserve"> y demás actividades de tratamiento de los</w:t>
      </w:r>
      <w:r w:rsidRPr="00602ECC">
        <w:rPr>
          <w:lang w:val="es-ES"/>
        </w:rPr>
        <w:t xml:space="preserve"> Datos Personales </w:t>
      </w:r>
      <w:r w:rsidR="00042590">
        <w:rPr>
          <w:lang w:val="es-ES"/>
        </w:rPr>
        <w:t>procedentes del Espacio Económico Europeo</w:t>
      </w:r>
      <w:r w:rsidRPr="00602ECC">
        <w:rPr>
          <w:lang w:val="es-ES"/>
        </w:rPr>
        <w:t xml:space="preserve"> y Suiza. </w:t>
      </w:r>
      <w:r w:rsidR="005528D7">
        <w:rPr>
          <w:lang w:val="es-ES"/>
        </w:rPr>
        <w:t xml:space="preserve">Una vez </w:t>
      </w:r>
      <w:r w:rsidR="00042590">
        <w:rPr>
          <w:lang w:val="es-ES"/>
        </w:rPr>
        <w:t xml:space="preserve">que </w:t>
      </w:r>
      <w:r w:rsidR="005528D7">
        <w:rPr>
          <w:lang w:val="es-ES"/>
        </w:rPr>
        <w:t>comience la aplicación del RGPD</w:t>
      </w:r>
      <w:r w:rsidRPr="005528D7">
        <w:rPr>
          <w:lang w:val="es-ES"/>
        </w:rPr>
        <w:t xml:space="preserve">, Microsoft se asegurará de que las transferencias de Datos Personales a un tercer </w:t>
      </w:r>
      <w:r w:rsidRPr="005528D7">
        <w:rPr>
          <w:lang w:val="es-ES"/>
        </w:rPr>
        <w:lastRenderedPageBreak/>
        <w:t xml:space="preserve">país o a una organización internacional estén sujetas a </w:t>
      </w:r>
      <w:r w:rsidR="005528D7" w:rsidRPr="005528D7">
        <w:rPr>
          <w:lang w:val="es-ES"/>
        </w:rPr>
        <w:t>garantías adecuadas según lo descrito</w:t>
      </w:r>
      <w:r w:rsidRPr="005528D7">
        <w:rPr>
          <w:lang w:val="es-ES"/>
        </w:rPr>
        <w:t xml:space="preserve"> en el artículo 46 del </w:t>
      </w:r>
      <w:r w:rsidR="005528D7" w:rsidRPr="005528D7">
        <w:rPr>
          <w:lang w:val="es-ES"/>
        </w:rPr>
        <w:t>RGPD</w:t>
      </w:r>
      <w:r w:rsidRPr="005528D7">
        <w:rPr>
          <w:lang w:val="es-ES"/>
        </w:rPr>
        <w:t xml:space="preserve"> y que dichas transferencias y </w:t>
      </w:r>
      <w:r w:rsidR="005528D7" w:rsidRPr="005528D7">
        <w:rPr>
          <w:lang w:val="es-ES"/>
        </w:rPr>
        <w:t>garantías</w:t>
      </w:r>
      <w:r w:rsidRPr="005528D7">
        <w:rPr>
          <w:lang w:val="es-ES"/>
        </w:rPr>
        <w:t xml:space="preserve"> estén documentadas de conformidad con el artículo 30</w:t>
      </w:r>
      <w:r w:rsidR="005528D7" w:rsidRPr="005528D7">
        <w:rPr>
          <w:lang w:val="es-ES"/>
        </w:rPr>
        <w:t xml:space="preserve">, apartado </w:t>
      </w:r>
      <w:r w:rsidRPr="005528D7">
        <w:rPr>
          <w:lang w:val="es-ES"/>
        </w:rPr>
        <w:t>2</w:t>
      </w:r>
      <w:r w:rsidR="005528D7" w:rsidRPr="005528D7">
        <w:rPr>
          <w:lang w:val="es-ES"/>
        </w:rPr>
        <w:t>,</w:t>
      </w:r>
      <w:r w:rsidRPr="005528D7">
        <w:rPr>
          <w:lang w:val="es-ES"/>
        </w:rPr>
        <w:t xml:space="preserve"> del </w:t>
      </w:r>
      <w:r w:rsidR="005528D7" w:rsidRPr="005528D7">
        <w:rPr>
          <w:lang w:val="es-ES"/>
        </w:rPr>
        <w:t>RGPD</w:t>
      </w:r>
      <w:r w:rsidRPr="005528D7">
        <w:rPr>
          <w:lang w:val="es-ES"/>
        </w:rPr>
        <w:t>.</w:t>
      </w:r>
      <w:r w:rsidR="005528D7" w:rsidRPr="005528D7">
        <w:rPr>
          <w:lang w:val="es-ES"/>
        </w:rPr>
        <w:t xml:space="preserve"> Además de los compromisos asumidos por Microsoft en las Cláusulas Contractuales Tipo y en otros acuerdos tipo, Microsoft está certificado de conformidad con los marcos de Escudo de la Privacidad (</w:t>
      </w:r>
      <w:r w:rsidR="005528D7" w:rsidRPr="005528D7">
        <w:rPr>
          <w:i/>
          <w:lang w:val="es-ES"/>
        </w:rPr>
        <w:t>Privacy Shield</w:t>
      </w:r>
      <w:r w:rsidR="005528D7" w:rsidRPr="005528D7">
        <w:rPr>
          <w:lang w:val="es-ES"/>
        </w:rPr>
        <w:t xml:space="preserve">) </w:t>
      </w:r>
      <w:r w:rsidR="00557FBB">
        <w:rPr>
          <w:lang w:val="es-ES"/>
        </w:rPr>
        <w:t>de UE–EE.UU. y Suiza–EE.UU.</w:t>
      </w:r>
      <w:r w:rsidR="005528D7" w:rsidRPr="005528D7">
        <w:rPr>
          <w:lang w:val="es-ES"/>
        </w:rPr>
        <w:t xml:space="preserve">, así como </w:t>
      </w:r>
      <w:r w:rsidR="00557FBB">
        <w:rPr>
          <w:lang w:val="es-ES"/>
        </w:rPr>
        <w:t xml:space="preserve">con </w:t>
      </w:r>
      <w:r w:rsidR="005528D7" w:rsidRPr="005528D7">
        <w:rPr>
          <w:lang w:val="es-ES"/>
        </w:rPr>
        <w:t>los compromisos que conllevan.</w:t>
      </w:r>
      <w:r w:rsidRPr="005528D7">
        <w:rPr>
          <w:lang w:val="es-ES"/>
        </w:rPr>
        <w:t xml:space="preserve"> Microsoft se compromete a notificar al Cliente en el </w:t>
      </w:r>
      <w:r w:rsidR="005528D7" w:rsidRPr="005528D7">
        <w:rPr>
          <w:lang w:val="es-ES"/>
        </w:rPr>
        <w:t>supuesto</w:t>
      </w:r>
      <w:r w:rsidRPr="005528D7">
        <w:rPr>
          <w:lang w:val="es-ES"/>
        </w:rPr>
        <w:t xml:space="preserve"> de que determine que ya no puede </w:t>
      </w:r>
      <w:r w:rsidR="005528D7" w:rsidRPr="005528D7">
        <w:rPr>
          <w:lang w:val="es-ES"/>
        </w:rPr>
        <w:t xml:space="preserve">seguir </w:t>
      </w:r>
      <w:r w:rsidRPr="005528D7">
        <w:rPr>
          <w:lang w:val="es-ES"/>
        </w:rPr>
        <w:t>cumpli</w:t>
      </w:r>
      <w:r w:rsidR="005528D7" w:rsidRPr="005528D7">
        <w:rPr>
          <w:lang w:val="es-ES"/>
        </w:rPr>
        <w:t>endo</w:t>
      </w:r>
      <w:r w:rsidRPr="005528D7">
        <w:rPr>
          <w:lang w:val="es-ES"/>
        </w:rPr>
        <w:t xml:space="preserve"> con su obligación de proporcionar el mismo nivel de protección que </w:t>
      </w:r>
      <w:r w:rsidR="005528D7" w:rsidRPr="005528D7">
        <w:rPr>
          <w:lang w:val="es-ES"/>
        </w:rPr>
        <w:t>requieren</w:t>
      </w:r>
      <w:r w:rsidRPr="005528D7">
        <w:rPr>
          <w:lang w:val="es-ES"/>
        </w:rPr>
        <w:t xml:space="preserve"> los principios del Escudo de la Privacidad.</w:t>
      </w:r>
    </w:p>
    <w:p w14:paraId="0CB8664D" w14:textId="77777777" w:rsidR="00E219C9" w:rsidRPr="00602ECC" w:rsidRDefault="00E219C9" w:rsidP="00605407">
      <w:pPr>
        <w:pStyle w:val="ProductList-Body"/>
        <w:rPr>
          <w:lang w:val="es-ES"/>
        </w:rPr>
      </w:pPr>
    </w:p>
    <w:p w14:paraId="19394B60" w14:textId="6B7807F6" w:rsidR="00E219C9" w:rsidRPr="00602ECC" w:rsidRDefault="00E219C9" w:rsidP="00605407">
      <w:pPr>
        <w:pStyle w:val="ProductList-SubSubSectionHeading"/>
        <w:outlineLvl w:val="2"/>
        <w:rPr>
          <w:lang w:val="es-ES"/>
        </w:rPr>
      </w:pPr>
      <w:bookmarkStart w:id="76" w:name="_Toc489605584"/>
      <w:bookmarkStart w:id="77" w:name="_Toc487134020"/>
      <w:bookmarkStart w:id="78" w:name="_Toc502234247"/>
      <w:r w:rsidRPr="00602ECC">
        <w:rPr>
          <w:lang w:val="es-ES"/>
        </w:rPr>
        <w:t xml:space="preserve">Lanzamientos de </w:t>
      </w:r>
      <w:r w:rsidR="00A616A5">
        <w:rPr>
          <w:lang w:val="es-ES"/>
        </w:rPr>
        <w:t>V</w:t>
      </w:r>
      <w:r w:rsidRPr="00602ECC">
        <w:rPr>
          <w:lang w:val="es-ES"/>
        </w:rPr>
        <w:t xml:space="preserve">istas </w:t>
      </w:r>
      <w:r w:rsidR="00A616A5">
        <w:rPr>
          <w:lang w:val="es-ES"/>
        </w:rPr>
        <w:t>P</w:t>
      </w:r>
      <w:r w:rsidRPr="00602ECC">
        <w:rPr>
          <w:lang w:val="es-ES"/>
        </w:rPr>
        <w:t>revias</w:t>
      </w:r>
      <w:bookmarkEnd w:id="76"/>
      <w:bookmarkEnd w:id="77"/>
      <w:bookmarkEnd w:id="78"/>
    </w:p>
    <w:p w14:paraId="460D6C94" w14:textId="54CA6E4B" w:rsidR="00E219C9" w:rsidRPr="00602ECC" w:rsidRDefault="00E219C9" w:rsidP="00605407">
      <w:pPr>
        <w:pStyle w:val="ProductList-Body"/>
        <w:rPr>
          <w:lang w:val="es-ES"/>
        </w:rPr>
      </w:pPr>
      <w:r w:rsidRPr="00602ECC">
        <w:rPr>
          <w:lang w:val="es-ES"/>
        </w:rPr>
        <w:t>Microsoft puede ofrecer vistas previas, versiones beta u otras características</w:t>
      </w:r>
      <w:r w:rsidR="00E55159">
        <w:rPr>
          <w:lang w:val="es-ES"/>
        </w:rPr>
        <w:t xml:space="preserve"> preliminares</w:t>
      </w:r>
      <w:r w:rsidRPr="00602ECC">
        <w:rPr>
          <w:lang w:val="es-ES"/>
        </w:rPr>
        <w:t xml:space="preserve">, ubicaciones de centros de datos y servicios (“Vistas Previas”) para una evaluación opcional. A menos que se indique lo contrario, (i) las Versiones Preliminares emplean medidas de privacidad y seguridad </w:t>
      </w:r>
      <w:r w:rsidR="00042590">
        <w:rPr>
          <w:lang w:val="es-ES"/>
        </w:rPr>
        <w:t>inferiores</w:t>
      </w:r>
      <w:r w:rsidRPr="00602ECC">
        <w:rPr>
          <w:lang w:val="es-ES"/>
        </w:rPr>
        <w:t xml:space="preserve"> o diferentes a las que, por lo general, están presentes en los </w:t>
      </w:r>
      <w:r>
        <w:rPr>
          <w:lang w:val="es-ES"/>
        </w:rPr>
        <w:t>Servicios Online</w:t>
      </w:r>
      <w:r w:rsidRPr="00602ECC">
        <w:rPr>
          <w:lang w:val="es-ES"/>
        </w:rPr>
        <w:t xml:space="preserve">, (ii) las Versiones Preliminares no están incluidas en el SLA </w:t>
      </w:r>
      <w:r w:rsidR="00042590">
        <w:rPr>
          <w:lang w:val="es-ES"/>
        </w:rPr>
        <w:t>d</w:t>
      </w:r>
      <w:r w:rsidRPr="00602ECC">
        <w:rPr>
          <w:lang w:val="es-ES"/>
        </w:rPr>
        <w:t xml:space="preserve">el Servicio </w:t>
      </w:r>
      <w:r w:rsidR="00042590">
        <w:rPr>
          <w:lang w:val="es-ES"/>
        </w:rPr>
        <w:t>Online</w:t>
      </w:r>
      <w:r w:rsidRPr="00602ECC">
        <w:rPr>
          <w:lang w:val="es-ES"/>
        </w:rPr>
        <w:t xml:space="preserve"> correspondiente, y (iii) el Cliente no debe utilizar las Versiones Preliminares para </w:t>
      </w:r>
      <w:r w:rsidR="003D4037">
        <w:rPr>
          <w:lang w:val="es-ES"/>
        </w:rPr>
        <w:t>trata</w:t>
      </w:r>
      <w:r w:rsidR="00014EC0">
        <w:rPr>
          <w:lang w:val="es-ES"/>
        </w:rPr>
        <w:t>r</w:t>
      </w:r>
      <w:r w:rsidRPr="00602ECC">
        <w:rPr>
          <w:lang w:val="es-ES"/>
        </w:rPr>
        <w:t xml:space="preserve"> Datos Personales u otros datos que estén sujetos a </w:t>
      </w:r>
      <w:r w:rsidR="003D4037">
        <w:rPr>
          <w:lang w:val="es-ES"/>
        </w:rPr>
        <w:t xml:space="preserve">elevados </w:t>
      </w:r>
      <w:r w:rsidRPr="00602ECC">
        <w:rPr>
          <w:lang w:val="es-ES"/>
        </w:rPr>
        <w:t xml:space="preserve">requisitos </w:t>
      </w:r>
      <w:r w:rsidR="003D4037">
        <w:rPr>
          <w:lang w:val="es-ES"/>
        </w:rPr>
        <w:t>normativos</w:t>
      </w:r>
      <w:r w:rsidRPr="00602ECC">
        <w:rPr>
          <w:lang w:val="es-ES"/>
        </w:rPr>
        <w:t>.</w:t>
      </w:r>
    </w:p>
    <w:p w14:paraId="0C0B4748" w14:textId="77777777" w:rsidR="00E219C9" w:rsidRPr="00602ECC" w:rsidRDefault="00E219C9" w:rsidP="00605407">
      <w:pPr>
        <w:pStyle w:val="ProductList-Body"/>
        <w:rPr>
          <w:lang w:val="es-ES"/>
        </w:rPr>
      </w:pPr>
    </w:p>
    <w:p w14:paraId="27BA3CA5" w14:textId="76D64C65" w:rsidR="00E219C9" w:rsidRPr="00602ECC" w:rsidRDefault="00557FBB" w:rsidP="00605407">
      <w:pPr>
        <w:pStyle w:val="ProductList-SubSubSectionHeading"/>
        <w:outlineLvl w:val="2"/>
        <w:rPr>
          <w:lang w:val="es-ES"/>
        </w:rPr>
      </w:pPr>
      <w:bookmarkStart w:id="79" w:name="_Toc489605585"/>
      <w:bookmarkStart w:id="80" w:name="_Toc487134021"/>
      <w:bookmarkStart w:id="81" w:name="_Toc502234248"/>
      <w:r>
        <w:rPr>
          <w:lang w:val="es-ES"/>
        </w:rPr>
        <w:t>Uso</w:t>
      </w:r>
      <w:r w:rsidR="00E219C9" w:rsidRPr="00602ECC">
        <w:rPr>
          <w:lang w:val="es-ES"/>
        </w:rPr>
        <w:t xml:space="preserve"> de </w:t>
      </w:r>
      <w:r w:rsidR="002035A6">
        <w:rPr>
          <w:lang w:val="es-ES"/>
        </w:rPr>
        <w:t>s</w:t>
      </w:r>
      <w:r w:rsidR="00E219C9" w:rsidRPr="00602ECC">
        <w:rPr>
          <w:lang w:val="es-ES"/>
        </w:rPr>
        <w:t>ubcontratistas</w:t>
      </w:r>
      <w:bookmarkEnd w:id="79"/>
      <w:bookmarkEnd w:id="80"/>
      <w:bookmarkEnd w:id="81"/>
    </w:p>
    <w:p w14:paraId="2EB55538" w14:textId="3020BEB4" w:rsidR="00E219C9" w:rsidRPr="00602ECC" w:rsidRDefault="00E219C9" w:rsidP="00605407">
      <w:pPr>
        <w:pStyle w:val="ProductList-Body"/>
        <w:rPr>
          <w:lang w:val="es-ES"/>
        </w:rPr>
      </w:pPr>
      <w:r w:rsidRPr="00602ECC">
        <w:rPr>
          <w:lang w:val="es-ES"/>
        </w:rPr>
        <w:t xml:space="preserve">Microsoft puede contratar subcontratistas para que presten servicios en su nombre. </w:t>
      </w:r>
      <w:r w:rsidR="002035A6">
        <w:rPr>
          <w:lang w:val="es-ES"/>
        </w:rPr>
        <w:t>Dichos</w:t>
      </w:r>
      <w:r w:rsidR="002035A6" w:rsidRPr="006D3651">
        <w:rPr>
          <w:lang w:val="es-ES"/>
        </w:rPr>
        <w:t xml:space="preserve"> subcontratistas </w:t>
      </w:r>
      <w:r w:rsidR="002035A6">
        <w:rPr>
          <w:lang w:val="es-ES"/>
        </w:rPr>
        <w:t>únicamente tendrán permiso para</w:t>
      </w:r>
      <w:r w:rsidRPr="00602ECC">
        <w:rPr>
          <w:lang w:val="es-ES"/>
        </w:rPr>
        <w:t xml:space="preserve"> obtener Datos del Cliente y Datos de Soporte </w:t>
      </w:r>
      <w:r w:rsidR="002035A6">
        <w:rPr>
          <w:lang w:val="es-ES"/>
        </w:rPr>
        <w:t>con la finalidad de</w:t>
      </w:r>
      <w:r w:rsidRPr="00602ECC">
        <w:rPr>
          <w:lang w:val="es-ES"/>
        </w:rPr>
        <w:t xml:space="preserve"> prestar los servicios </w:t>
      </w:r>
      <w:r w:rsidR="002035A6">
        <w:rPr>
          <w:lang w:val="es-ES"/>
        </w:rPr>
        <w:t>que Microsoft les ha contratado</w:t>
      </w:r>
      <w:r w:rsidRPr="00602ECC">
        <w:rPr>
          <w:lang w:val="es-ES"/>
        </w:rPr>
        <w:t xml:space="preserve">, y </w:t>
      </w:r>
      <w:r w:rsidR="002035A6">
        <w:rPr>
          <w:lang w:val="es-ES"/>
        </w:rPr>
        <w:t>tendrán prohibido</w:t>
      </w:r>
      <w:r w:rsidRPr="00602ECC">
        <w:rPr>
          <w:lang w:val="es-ES"/>
        </w:rPr>
        <w:t xml:space="preserve"> utilizar </w:t>
      </w:r>
      <w:r w:rsidR="002035A6">
        <w:rPr>
          <w:lang w:val="es-ES"/>
        </w:rPr>
        <w:t>los</w:t>
      </w:r>
      <w:r w:rsidR="002035A6" w:rsidRPr="00602ECC">
        <w:rPr>
          <w:lang w:val="es-ES"/>
        </w:rPr>
        <w:t xml:space="preserve"> </w:t>
      </w:r>
      <w:r w:rsidRPr="00602ECC">
        <w:rPr>
          <w:lang w:val="es-ES"/>
        </w:rPr>
        <w:t xml:space="preserve">Datos del Cliente y los Datos de Soporte </w:t>
      </w:r>
      <w:r w:rsidR="002035A6">
        <w:rPr>
          <w:lang w:val="es-ES"/>
        </w:rPr>
        <w:t>con cualquier otra finalidad</w:t>
      </w:r>
      <w:r w:rsidRPr="00602ECC">
        <w:rPr>
          <w:lang w:val="es-ES"/>
        </w:rPr>
        <w:t xml:space="preserve">. Microsoft </w:t>
      </w:r>
      <w:r w:rsidR="002035A6">
        <w:rPr>
          <w:lang w:val="es-ES"/>
        </w:rPr>
        <w:t>será</w:t>
      </w:r>
      <w:r w:rsidR="002035A6" w:rsidRPr="00602ECC">
        <w:rPr>
          <w:lang w:val="es-ES"/>
        </w:rPr>
        <w:t xml:space="preserve"> </w:t>
      </w:r>
      <w:r w:rsidRPr="00602ECC">
        <w:rPr>
          <w:lang w:val="es-ES"/>
        </w:rPr>
        <w:t xml:space="preserve">responsable </w:t>
      </w:r>
      <w:r w:rsidR="002035A6">
        <w:rPr>
          <w:lang w:val="es-ES"/>
        </w:rPr>
        <w:t xml:space="preserve">en todo momento </w:t>
      </w:r>
      <w:r w:rsidR="002035A6" w:rsidRPr="006D3651">
        <w:rPr>
          <w:lang w:val="es-ES"/>
        </w:rPr>
        <w:t>de</w:t>
      </w:r>
      <w:r w:rsidR="002035A6">
        <w:rPr>
          <w:lang w:val="es-ES"/>
        </w:rPr>
        <w:t xml:space="preserve"> que sus subcontratistas cumplan las obligaciones que Microsoft asume en los OST</w:t>
      </w:r>
      <w:r w:rsidRPr="00602ECC">
        <w:rPr>
          <w:lang w:val="es-ES"/>
        </w:rPr>
        <w:t xml:space="preserve">. El Cliente ha </w:t>
      </w:r>
      <w:r w:rsidR="002035A6">
        <w:rPr>
          <w:lang w:val="es-ES"/>
        </w:rPr>
        <w:t>consentido</w:t>
      </w:r>
      <w:r w:rsidR="002035A6" w:rsidRPr="00602ECC">
        <w:rPr>
          <w:lang w:val="es-ES"/>
        </w:rPr>
        <w:t xml:space="preserve"> </w:t>
      </w:r>
      <w:r w:rsidRPr="00602ECC">
        <w:rPr>
          <w:lang w:val="es-ES"/>
        </w:rPr>
        <w:t xml:space="preserve">previamente que Microsoft </w:t>
      </w:r>
      <w:r w:rsidR="00A11ACA">
        <w:rPr>
          <w:lang w:val="es-ES"/>
        </w:rPr>
        <w:t>transfiera</w:t>
      </w:r>
      <w:r w:rsidR="00A11ACA" w:rsidRPr="00602ECC">
        <w:rPr>
          <w:lang w:val="es-ES"/>
        </w:rPr>
        <w:t xml:space="preserve"> </w:t>
      </w:r>
      <w:r w:rsidRPr="00602ECC">
        <w:rPr>
          <w:lang w:val="es-ES"/>
        </w:rPr>
        <w:t xml:space="preserve">los Datos del Cliente y los Datos de Soporte a los subcontratistas </w:t>
      </w:r>
      <w:r w:rsidR="002035A6">
        <w:rPr>
          <w:lang w:val="es-ES"/>
        </w:rPr>
        <w:t>según</w:t>
      </w:r>
      <w:r w:rsidR="002035A6" w:rsidRPr="00602ECC">
        <w:rPr>
          <w:lang w:val="es-ES"/>
        </w:rPr>
        <w:t xml:space="preserve"> </w:t>
      </w:r>
      <w:r w:rsidRPr="00602ECC">
        <w:rPr>
          <w:lang w:val="es-ES"/>
        </w:rPr>
        <w:t>se describe en los OST.</w:t>
      </w:r>
    </w:p>
    <w:p w14:paraId="78B535E5" w14:textId="77777777" w:rsidR="000E6ED8" w:rsidRPr="006D3651" w:rsidRDefault="000E6ED8" w:rsidP="00605407">
      <w:pPr>
        <w:pStyle w:val="ProductList-Body"/>
        <w:rPr>
          <w:lang w:val="es-ES"/>
        </w:rPr>
      </w:pPr>
    </w:p>
    <w:p w14:paraId="0937BBEE" w14:textId="7EE94283" w:rsidR="00F77036" w:rsidRPr="006D3651" w:rsidRDefault="00F77036" w:rsidP="00605407">
      <w:pPr>
        <w:pStyle w:val="ProductList-SubSubSectionHeading"/>
        <w:outlineLvl w:val="2"/>
        <w:rPr>
          <w:lang w:val="es-ES"/>
        </w:rPr>
      </w:pPr>
      <w:bookmarkStart w:id="82" w:name="_Toc502234249"/>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82"/>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3"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014EC0" w:rsidRDefault="00F77036" w:rsidP="00605407">
      <w:pPr>
        <w:pStyle w:val="ProductList-Body"/>
        <w:ind w:left="180"/>
      </w:pPr>
      <w:r w:rsidRPr="00014EC0">
        <w:t>One Microsoft Way</w:t>
      </w:r>
    </w:p>
    <w:p w14:paraId="11C71FD0" w14:textId="77777777" w:rsidR="00F77036" w:rsidRPr="00014EC0" w:rsidRDefault="00F77036" w:rsidP="00605407">
      <w:pPr>
        <w:pStyle w:val="ProductList-Body"/>
        <w:ind w:left="180"/>
      </w:pPr>
      <w:r w:rsidRPr="00014EC0">
        <w:t>Redmond, Washington 98052, USA</w:t>
      </w:r>
    </w:p>
    <w:p w14:paraId="228DA6BA" w14:textId="77777777" w:rsidR="00F77036" w:rsidRPr="00014EC0" w:rsidRDefault="00F77036" w:rsidP="00605407">
      <w:pPr>
        <w:pStyle w:val="ProductList-Body"/>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06012CBD" w14:textId="77777777" w:rsidR="00E4036C" w:rsidRPr="00A66AC2" w:rsidRDefault="00E4036C" w:rsidP="00E4036C">
      <w:pPr>
        <w:pStyle w:val="ProductList-Body"/>
        <w:spacing w:before="120"/>
        <w:ind w:left="187"/>
      </w:pPr>
      <w:r>
        <w:rPr>
          <w:b/>
        </w:rPr>
        <w:t>Microsoft Ireland Operations, Ltd.</w:t>
      </w:r>
    </w:p>
    <w:p w14:paraId="761E032F" w14:textId="77777777" w:rsidR="00E4036C" w:rsidRPr="00A66AC2" w:rsidRDefault="00E4036C" w:rsidP="00E4036C">
      <w:pPr>
        <w:pStyle w:val="ProductList-Body"/>
        <w:ind w:left="180"/>
      </w:pPr>
      <w:r>
        <w:t>Attn: Data Protection</w:t>
      </w:r>
    </w:p>
    <w:p w14:paraId="786D0893" w14:textId="77777777" w:rsidR="00E4036C" w:rsidRPr="00A66AC2" w:rsidRDefault="00E4036C" w:rsidP="00E4036C">
      <w:pPr>
        <w:pStyle w:val="ProductList-Body"/>
        <w:ind w:left="180"/>
      </w:pPr>
      <w:r>
        <w:t>One Microsoft Place,</w:t>
      </w:r>
    </w:p>
    <w:p w14:paraId="09EEDBD4" w14:textId="77777777" w:rsidR="00E4036C" w:rsidRPr="00A66AC2" w:rsidRDefault="00E4036C" w:rsidP="00E4036C">
      <w:pPr>
        <w:pStyle w:val="ProductList-Body"/>
        <w:ind w:left="180"/>
      </w:pPr>
      <w:r>
        <w:t>South County Industrial Park,</w:t>
      </w:r>
    </w:p>
    <w:p w14:paraId="2B740133" w14:textId="77777777" w:rsidR="00E4036C" w:rsidRPr="00A66AC2" w:rsidRDefault="00E4036C" w:rsidP="00E4036C">
      <w:pPr>
        <w:pStyle w:val="ProductList-Body"/>
        <w:ind w:left="180"/>
      </w:pPr>
      <w:r>
        <w:t>Leopardstown,</w:t>
      </w:r>
    </w:p>
    <w:p w14:paraId="1C5EC950" w14:textId="77777777" w:rsidR="00E4036C" w:rsidRPr="00A66AC2" w:rsidRDefault="00E4036C" w:rsidP="00E4036C">
      <w:pPr>
        <w:pStyle w:val="ProductList-Body"/>
        <w:ind w:left="180"/>
      </w:pPr>
      <w:r>
        <w:t>Dublin 18,</w:t>
      </w:r>
    </w:p>
    <w:p w14:paraId="5AE17FE3" w14:textId="7B5DB5FC" w:rsidR="000E6ED8" w:rsidRPr="006D3651" w:rsidRDefault="00E4036C" w:rsidP="00E4036C">
      <w:pPr>
        <w:pStyle w:val="ProductList-Body"/>
        <w:ind w:left="180"/>
        <w:rPr>
          <w:lang w:val="es-ES"/>
        </w:rPr>
      </w:pPr>
      <w:r>
        <w:t>D18 P521</w:t>
      </w:r>
    </w:p>
    <w:p w14:paraId="5DAA2632" w14:textId="77777777" w:rsidR="00E22DEE" w:rsidRPr="006D3651" w:rsidRDefault="00E5077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1C0FD89C" w:rsidR="000E6ED8" w:rsidRPr="006D3651" w:rsidRDefault="00F77036" w:rsidP="00605407">
      <w:pPr>
        <w:pStyle w:val="ProductList-Offering1Heading"/>
        <w:rPr>
          <w:lang w:val="es-ES"/>
        </w:rPr>
      </w:pPr>
      <w:bookmarkStart w:id="83" w:name="_Toc502234250"/>
      <w:bookmarkStart w:id="84" w:name="DataProcessingTerms"/>
      <w:r w:rsidRPr="006D3651">
        <w:rPr>
          <w:lang w:val="es-ES"/>
        </w:rPr>
        <w:lastRenderedPageBreak/>
        <w:t xml:space="preserve">Términos de </w:t>
      </w:r>
      <w:r w:rsidR="004B2501">
        <w:rPr>
          <w:lang w:val="es-ES"/>
        </w:rPr>
        <w:t>Tratamiento</w:t>
      </w:r>
      <w:r w:rsidR="00FB0676" w:rsidRPr="006D3651">
        <w:rPr>
          <w:lang w:val="es-ES"/>
        </w:rPr>
        <w:t xml:space="preserve"> </w:t>
      </w:r>
      <w:r w:rsidRPr="006D3651">
        <w:rPr>
          <w:lang w:val="es-ES"/>
        </w:rPr>
        <w:t xml:space="preserve">de </w:t>
      </w:r>
      <w:r w:rsidR="00FB0349">
        <w:rPr>
          <w:lang w:val="es-ES"/>
        </w:rPr>
        <w:t>D</w:t>
      </w:r>
      <w:r w:rsidRPr="006D3651">
        <w:rPr>
          <w:lang w:val="es-ES"/>
        </w:rPr>
        <w:t>atos</w:t>
      </w:r>
      <w:bookmarkEnd w:id="83"/>
    </w:p>
    <w:bookmarkEnd w:id="84"/>
    <w:p w14:paraId="2F075DBA" w14:textId="26F58B1A" w:rsidR="00F77036" w:rsidRPr="006D3651" w:rsidRDefault="00F77036" w:rsidP="00605407">
      <w:pPr>
        <w:pStyle w:val="ProductList-Body"/>
        <w:spacing w:after="120"/>
        <w:rPr>
          <w:lang w:val="es-ES"/>
        </w:rPr>
      </w:pPr>
      <w:r w:rsidRPr="006D3651">
        <w:rPr>
          <w:lang w:val="es-ES"/>
        </w:rPr>
        <w:t xml:space="preserve">Los Términos de </w:t>
      </w:r>
      <w:r w:rsidR="004B2501">
        <w:rPr>
          <w:lang w:val="es-ES"/>
        </w:rPr>
        <w:t>Tratamiento</w:t>
      </w:r>
      <w:r w:rsidR="00FB0676" w:rsidRPr="006D3651">
        <w:rPr>
          <w:lang w:val="es-ES"/>
        </w:rPr>
        <w:t xml:space="preserve"> </w:t>
      </w:r>
      <w:r w:rsidRPr="006D3651">
        <w:rPr>
          <w:lang w:val="es-ES"/>
        </w:rPr>
        <w:t xml:space="preserve">de Datos (DPT, </w:t>
      </w:r>
      <w:r w:rsidRPr="00FB0676">
        <w:rPr>
          <w:i/>
          <w:lang w:val="es-ES"/>
        </w:rPr>
        <w:t>Data Processing Terms</w:t>
      </w:r>
      <w:r w:rsidRPr="006D3651">
        <w:rPr>
          <w:lang w:val="es-ES"/>
        </w:rPr>
        <w:t>) incluyen los términos de esta sección.</w:t>
      </w:r>
    </w:p>
    <w:p w14:paraId="48A379F1" w14:textId="792D4A13" w:rsidR="00F77036" w:rsidRPr="006D3651" w:rsidRDefault="00F77036" w:rsidP="00605407">
      <w:pPr>
        <w:pStyle w:val="ProductList-Body"/>
        <w:rPr>
          <w:lang w:val="es-ES"/>
        </w:rPr>
      </w:pPr>
      <w:r w:rsidRPr="006D3651">
        <w:rPr>
          <w:lang w:val="es-ES"/>
        </w:rPr>
        <w:t xml:space="preserve">Los Términos de Tratamiento de Datos también incluyen las “Cláusulas Contractuales Tipo”, </w:t>
      </w:r>
      <w:r w:rsidR="00FB0349">
        <w:rPr>
          <w:lang w:val="es-ES"/>
        </w:rPr>
        <w:t>aprobadas mediante</w:t>
      </w:r>
      <w:r w:rsidRPr="006D3651">
        <w:rPr>
          <w:lang w:val="es-ES"/>
        </w:rPr>
        <w:t xml:space="preserve"> Decisión de la Comisión Europea de 5 de febrero de 2010 </w:t>
      </w:r>
      <w:r w:rsidR="00FB0349">
        <w:rPr>
          <w:lang w:val="es-ES"/>
        </w:rPr>
        <w:t>relativa a las</w:t>
      </w:r>
      <w:r w:rsidRPr="006D3651">
        <w:rPr>
          <w:lang w:val="es-ES"/>
        </w:rPr>
        <w:t xml:space="preserve"> cláusulas contractuales tipo para la transferencia de datos personales a </w:t>
      </w:r>
      <w:r w:rsidR="00FB0349">
        <w:rPr>
          <w:lang w:val="es-ES"/>
        </w:rPr>
        <w:t xml:space="preserve">los </w:t>
      </w:r>
      <w:r w:rsidRPr="006D3651">
        <w:rPr>
          <w:lang w:val="es-ES"/>
        </w:rPr>
        <w:t>encargados del tratamiento establecidos en terceros países</w:t>
      </w:r>
      <w:r w:rsidR="00FB0349">
        <w:rPr>
          <w:lang w:val="es-ES"/>
        </w:rPr>
        <w:t>, de conformidad con</w:t>
      </w:r>
      <w:r w:rsidRPr="006D3651">
        <w:rPr>
          <w:lang w:val="es-ES"/>
        </w:rPr>
        <w:t xml:space="preserve"> la Directiva de Protección de Datos de la Unión Europea. Las Cláusulas Contractuales </w:t>
      </w:r>
      <w:r w:rsidR="00FB0349">
        <w:rPr>
          <w:lang w:val="es-ES"/>
        </w:rPr>
        <w:t>Tipo</w:t>
      </w:r>
      <w:r w:rsidRPr="006D3651">
        <w:rPr>
          <w:lang w:val="es-ES"/>
        </w:rPr>
        <w:t xml:space="preserve"> se encuentran en el </w:t>
      </w:r>
      <w:hyperlink w:anchor="Attachment3" w:history="1">
        <w:r w:rsidRPr="006D3651">
          <w:rPr>
            <w:rStyle w:val="Hyperlink"/>
            <w:lang w:val="es-ES"/>
          </w:rPr>
          <w:t>Anexo 3</w:t>
        </w:r>
      </w:hyperlink>
      <w:r w:rsidRPr="006D3651">
        <w:rPr>
          <w:lang w:val="es-ES"/>
        </w:rPr>
        <w:t>. Además,</w:t>
      </w:r>
    </w:p>
    <w:p w14:paraId="4289F66E" w14:textId="1CD099AF" w:rsidR="00F77036" w:rsidRPr="006D3651" w:rsidRDefault="00700C6B" w:rsidP="00605407">
      <w:pPr>
        <w:pStyle w:val="ProductList-Body"/>
        <w:numPr>
          <w:ilvl w:val="0"/>
          <w:numId w:val="4"/>
        </w:numPr>
        <w:ind w:left="450" w:hanging="270"/>
        <w:rPr>
          <w:lang w:val="es-ES"/>
        </w:rPr>
      </w:pPr>
      <w:r>
        <w:rPr>
          <w:lang w:val="es-ES"/>
        </w:rPr>
        <w:t>l</w:t>
      </w:r>
      <w:r w:rsidR="00F77036" w:rsidRPr="006D3651">
        <w:rPr>
          <w:lang w:val="es-ES"/>
        </w:rPr>
        <w:t xml:space="preserve">a </w:t>
      </w:r>
      <w:r w:rsidR="00FC500B">
        <w:rPr>
          <w:lang w:val="es-ES"/>
        </w:rPr>
        <w:t>formalización</w:t>
      </w:r>
      <w:r w:rsidR="00F77036" w:rsidRPr="006D3651">
        <w:rPr>
          <w:lang w:val="es-ES"/>
        </w:rPr>
        <w:t xml:space="preserve"> del </w:t>
      </w:r>
      <w:r w:rsidR="00557FBB">
        <w:rPr>
          <w:lang w:val="es-ES"/>
        </w:rPr>
        <w:t>contrato</w:t>
      </w:r>
      <w:r w:rsidR="00F77036" w:rsidRPr="006D3651">
        <w:rPr>
          <w:lang w:val="es-ES"/>
        </w:rPr>
        <w:t xml:space="preserve"> de licencias por volumen incluye la </w:t>
      </w:r>
      <w:r w:rsidR="00FC500B">
        <w:rPr>
          <w:lang w:val="es-ES"/>
        </w:rPr>
        <w:t>formalización</w:t>
      </w:r>
      <w:r w:rsidR="00F77036" w:rsidRPr="006D3651">
        <w:rPr>
          <w:lang w:val="es-ES"/>
        </w:rPr>
        <w:t xml:space="preserve"> del </w:t>
      </w:r>
      <w:hyperlink w:anchor="Attachment3" w:history="1">
        <w:r w:rsidR="00F77036" w:rsidRPr="006D3651">
          <w:rPr>
            <w:rStyle w:val="Hyperlink"/>
            <w:lang w:val="es-ES"/>
          </w:rPr>
          <w:t>Anexo 3</w:t>
        </w:r>
      </w:hyperlink>
      <w:r w:rsidR="00F77036" w:rsidRPr="006D3651">
        <w:rPr>
          <w:lang w:val="es-ES"/>
        </w:rPr>
        <w:t>, el cual es</w:t>
      </w:r>
      <w:r w:rsidR="00FC500B">
        <w:rPr>
          <w:lang w:val="es-ES"/>
        </w:rPr>
        <w:t>tá firmado</w:t>
      </w:r>
      <w:r w:rsidR="00F77036" w:rsidRPr="006D3651">
        <w:rPr>
          <w:lang w:val="es-ES"/>
        </w:rPr>
        <w:t xml:space="preserve"> por Microsoft Corporation;</w:t>
      </w:r>
    </w:p>
    <w:p w14:paraId="41BFB8AC" w14:textId="09A4856D" w:rsidR="00F77036" w:rsidRPr="006D3651" w:rsidRDefault="00700C6B" w:rsidP="00605407">
      <w:pPr>
        <w:pStyle w:val="ProductList-Body"/>
        <w:numPr>
          <w:ilvl w:val="0"/>
          <w:numId w:val="4"/>
        </w:numPr>
        <w:spacing w:before="40"/>
        <w:ind w:left="450" w:hanging="270"/>
        <w:rPr>
          <w:lang w:val="es-ES"/>
        </w:rPr>
      </w:pPr>
      <w:r>
        <w:rPr>
          <w:lang w:val="es-ES"/>
        </w:rPr>
        <w:t>l</w:t>
      </w:r>
      <w:r w:rsidR="00F77036" w:rsidRPr="006D3651">
        <w:rPr>
          <w:lang w:val="es-ES"/>
        </w:rPr>
        <w:t xml:space="preserve">os términos </w:t>
      </w:r>
      <w:r w:rsidR="00FC500B">
        <w:rPr>
          <w:lang w:val="es-ES"/>
        </w:rPr>
        <w:t xml:space="preserve">previstos </w:t>
      </w:r>
      <w:r w:rsidR="00F77036" w:rsidRPr="006D3651">
        <w:rPr>
          <w:lang w:val="es-ES"/>
        </w:rPr>
        <w:t xml:space="preserve">en el </w:t>
      </w:r>
      <w:r w:rsidR="00557FBB">
        <w:rPr>
          <w:lang w:val="es-ES"/>
        </w:rPr>
        <w:t>contrato</w:t>
      </w:r>
      <w:r w:rsidR="00F77036" w:rsidRPr="006D3651">
        <w:rPr>
          <w:lang w:val="es-ES"/>
        </w:rPr>
        <w:t xml:space="preserve"> de licencias por volumen del Cliente, </w:t>
      </w:r>
      <w:r w:rsidR="00FC500B">
        <w:rPr>
          <w:lang w:val="es-ES"/>
        </w:rPr>
        <w:t>incluyendo</w:t>
      </w:r>
      <w:r w:rsidR="00F77036" w:rsidRPr="006D3651">
        <w:rPr>
          <w:lang w:val="es-ES"/>
        </w:rPr>
        <w:t xml:space="preserve"> los DPT, constituyen un </w:t>
      </w:r>
      <w:r w:rsidR="00FC500B">
        <w:rPr>
          <w:lang w:val="es-ES"/>
        </w:rPr>
        <w:t>acuerdo</w:t>
      </w:r>
      <w:r w:rsidR="00F77036" w:rsidRPr="006D3651">
        <w:rPr>
          <w:lang w:val="es-ES"/>
        </w:rPr>
        <w:t xml:space="preserve"> de tratamiento de datos en virtud del cual Microsoft es el encargado del tratamiento de </w:t>
      </w:r>
      <w:r w:rsidR="00FC500B">
        <w:rPr>
          <w:lang w:val="es-ES"/>
        </w:rPr>
        <w:t xml:space="preserve">los </w:t>
      </w:r>
      <w:r w:rsidR="00F77036" w:rsidRPr="006D3651">
        <w:rPr>
          <w:lang w:val="es-ES"/>
        </w:rPr>
        <w:t>datos; y</w:t>
      </w:r>
    </w:p>
    <w:p w14:paraId="731C68BC" w14:textId="079F5894" w:rsidR="00F77036" w:rsidRPr="006D3651" w:rsidRDefault="00700C6B" w:rsidP="00605407">
      <w:pPr>
        <w:pStyle w:val="ProductList-Body"/>
        <w:numPr>
          <w:ilvl w:val="0"/>
          <w:numId w:val="4"/>
        </w:numPr>
        <w:spacing w:before="40" w:after="120"/>
        <w:ind w:left="461" w:hanging="274"/>
        <w:rPr>
          <w:lang w:val="es-ES"/>
        </w:rPr>
      </w:pPr>
      <w:r>
        <w:rPr>
          <w:lang w:val="es-ES"/>
        </w:rPr>
        <w:t>l</w:t>
      </w:r>
      <w:r w:rsidR="00F77036" w:rsidRPr="006D3651">
        <w:rPr>
          <w:lang w:val="es-ES"/>
        </w:rPr>
        <w:t xml:space="preserve">os DPT prevalecen sobre cualquier disposición </w:t>
      </w:r>
      <w:r w:rsidR="00FC500B">
        <w:rPr>
          <w:lang w:val="es-ES"/>
        </w:rPr>
        <w:t>en contrario</w:t>
      </w:r>
      <w:r w:rsidR="00F77036" w:rsidRPr="006D3651">
        <w:rPr>
          <w:lang w:val="es-ES"/>
        </w:rPr>
        <w:t xml:space="preserve"> o </w:t>
      </w:r>
      <w:r w:rsidR="00FC500B">
        <w:rPr>
          <w:lang w:val="es-ES"/>
        </w:rPr>
        <w:t>en conflicto que se recoja en</w:t>
      </w:r>
      <w:r w:rsidR="00F77036" w:rsidRPr="006D3651">
        <w:rPr>
          <w:lang w:val="es-ES"/>
        </w:rPr>
        <w:t xml:space="preserve"> el </w:t>
      </w:r>
      <w:r w:rsidR="00557FBB">
        <w:rPr>
          <w:lang w:val="es-ES"/>
        </w:rPr>
        <w:t>contrato</w:t>
      </w:r>
      <w:r w:rsidR="00F77036" w:rsidRPr="006D3651">
        <w:rPr>
          <w:lang w:val="es-ES"/>
        </w:rPr>
        <w:t xml:space="preserve"> de licencias por volumen del Cliente y, </w:t>
      </w:r>
      <w:r w:rsidR="00FC500B">
        <w:rPr>
          <w:lang w:val="es-ES"/>
        </w:rPr>
        <w:t>con respecto a</w:t>
      </w:r>
      <w:r w:rsidR="00F77036" w:rsidRPr="006D3651">
        <w:rPr>
          <w:lang w:val="es-ES"/>
        </w:rPr>
        <w:t xml:space="preserve"> cada suscripción, </w:t>
      </w:r>
      <w:r w:rsidR="00FC500B">
        <w:rPr>
          <w:lang w:val="es-ES"/>
        </w:rPr>
        <w:t xml:space="preserve">se </w:t>
      </w:r>
      <w:r w:rsidR="00F77036" w:rsidRPr="006D3651">
        <w:rPr>
          <w:lang w:val="es-ES"/>
        </w:rPr>
        <w:t xml:space="preserve">mantendrán </w:t>
      </w:r>
      <w:r w:rsidR="00FC500B">
        <w:rPr>
          <w:lang w:val="es-ES"/>
        </w:rPr>
        <w:t>con plena vigencia y efecto</w:t>
      </w:r>
      <w:r w:rsidR="00557FBB">
        <w:rPr>
          <w:lang w:val="es-ES"/>
        </w:rPr>
        <w:t>s</w:t>
      </w:r>
      <w:r w:rsidR="00F77036" w:rsidRPr="006D3651">
        <w:rPr>
          <w:lang w:val="es-ES"/>
        </w:rPr>
        <w:t xml:space="preserve"> hasta que todos los Datos de</w:t>
      </w:r>
      <w:r w:rsidR="00622E2E">
        <w:rPr>
          <w:lang w:val="es-ES"/>
        </w:rPr>
        <w:t>l</w:t>
      </w:r>
      <w:r w:rsidR="00F77036" w:rsidRPr="006D3651">
        <w:rPr>
          <w:lang w:val="es-ES"/>
        </w:rPr>
        <w:t xml:space="preserve"> Cliente relacionados </w:t>
      </w:r>
      <w:r w:rsidR="00FC500B">
        <w:rPr>
          <w:lang w:val="es-ES"/>
        </w:rPr>
        <w:t xml:space="preserve">con dicha suscripción </w:t>
      </w:r>
      <w:r w:rsidR="00F77036" w:rsidRPr="006D3651">
        <w:rPr>
          <w:lang w:val="es-ES"/>
        </w:rPr>
        <w:t>se</w:t>
      </w:r>
      <w:r w:rsidR="00FC500B">
        <w:rPr>
          <w:lang w:val="es-ES"/>
        </w:rPr>
        <w:t>an</w:t>
      </w:r>
      <w:r w:rsidR="00F77036" w:rsidRPr="006D3651">
        <w:rPr>
          <w:lang w:val="es-ES"/>
        </w:rPr>
        <w:t xml:space="preserve"> elimin</w:t>
      </w:r>
      <w:r w:rsidR="00FC500B">
        <w:rPr>
          <w:lang w:val="es-ES"/>
        </w:rPr>
        <w:t>ados</w:t>
      </w:r>
      <w:r w:rsidR="00F77036" w:rsidRPr="006D3651">
        <w:rPr>
          <w:lang w:val="es-ES"/>
        </w:rPr>
        <w:t xml:space="preserve"> de los sistemas de Microsoft de acuerdo con los DPT.</w:t>
      </w:r>
    </w:p>
    <w:p w14:paraId="07BB43F0" w14:textId="0715DF2A" w:rsidR="00F77036" w:rsidRPr="006D3651" w:rsidRDefault="00F77036" w:rsidP="00605407">
      <w:pPr>
        <w:pStyle w:val="ProductList-Body"/>
        <w:rPr>
          <w:lang w:val="es-ES"/>
        </w:rPr>
      </w:pPr>
      <w:r w:rsidRPr="006D3651">
        <w:rPr>
          <w:lang w:val="es-ES"/>
        </w:rPr>
        <w:t xml:space="preserve">El </w:t>
      </w:r>
      <w:r w:rsidR="00FC500B">
        <w:rPr>
          <w:lang w:val="es-ES"/>
        </w:rPr>
        <w:t>C</w:t>
      </w:r>
      <w:r w:rsidRPr="006D3651">
        <w:rPr>
          <w:lang w:val="es-ES"/>
        </w:rPr>
        <w:t xml:space="preserve">liente puede </w:t>
      </w:r>
      <w:r w:rsidR="00FC500B">
        <w:rPr>
          <w:lang w:val="es-ES"/>
        </w:rPr>
        <w:t>optar por que no se le apliquen</w:t>
      </w:r>
      <w:r w:rsidRPr="006D3651">
        <w:rPr>
          <w:lang w:val="es-ES"/>
        </w:rPr>
        <w:t xml:space="preserve"> las </w:t>
      </w:r>
      <w:r w:rsidR="00F51980" w:rsidRPr="006D3651">
        <w:rPr>
          <w:lang w:val="es-ES"/>
        </w:rPr>
        <w:t>“</w:t>
      </w:r>
      <w:r w:rsidRPr="006D3651">
        <w:rPr>
          <w:lang w:val="es-ES"/>
        </w:rPr>
        <w:t>Cláusulas Contractuales Tipo</w:t>
      </w:r>
      <w:r w:rsidR="00F51980" w:rsidRPr="006D3651">
        <w:rPr>
          <w:lang w:val="es-ES"/>
        </w:rPr>
        <w:t>”</w:t>
      </w:r>
      <w:r w:rsidRPr="006D3651">
        <w:rPr>
          <w:lang w:val="es-ES"/>
        </w:rPr>
        <w:t xml:space="preserve"> o los Términos de Tratamiento de Datos en su </w:t>
      </w:r>
      <w:r w:rsidR="00FC500B">
        <w:rPr>
          <w:lang w:val="es-ES"/>
        </w:rPr>
        <w:t>conjunto</w:t>
      </w:r>
      <w:r w:rsidRPr="006D3651">
        <w:rPr>
          <w:lang w:val="es-ES"/>
        </w:rPr>
        <w:t xml:space="preserve">. Para </w:t>
      </w:r>
      <w:r w:rsidR="00FC500B">
        <w:rPr>
          <w:lang w:val="es-ES"/>
        </w:rPr>
        <w:t>ejercitar esta opción</w:t>
      </w:r>
      <w:r w:rsidRPr="006D3651">
        <w:rPr>
          <w:lang w:val="es-ES"/>
        </w:rPr>
        <w:t xml:space="preserve">, el Cliente debe enviar la siguiente información a Microsoft </w:t>
      </w:r>
      <w:r w:rsidR="00700C6B">
        <w:rPr>
          <w:lang w:val="es-ES"/>
        </w:rPr>
        <w:t>mediante</w:t>
      </w:r>
      <w:r w:rsidRPr="006D3651">
        <w:rPr>
          <w:lang w:val="es-ES"/>
        </w:rPr>
        <w:t xml:space="preserve"> una notificación escrita (</w:t>
      </w:r>
      <w:r w:rsidR="00FC500B">
        <w:rPr>
          <w:lang w:val="es-ES"/>
        </w:rPr>
        <w:t>de conformidad con</w:t>
      </w:r>
      <w:r w:rsidRPr="006D3651">
        <w:rPr>
          <w:lang w:val="es-ES"/>
        </w:rPr>
        <w:t xml:space="preserve"> los términos del </w:t>
      </w:r>
      <w:r w:rsidR="00557FBB">
        <w:rPr>
          <w:lang w:val="es-ES"/>
        </w:rPr>
        <w:t>contrato</w:t>
      </w:r>
      <w:r w:rsidRPr="006D3651">
        <w:rPr>
          <w:lang w:val="es-ES"/>
        </w:rPr>
        <w:t xml:space="preserve"> de licencias por volumen del Cliente):</w:t>
      </w:r>
    </w:p>
    <w:p w14:paraId="362A02CA" w14:textId="7BB55ADD" w:rsidR="00F77036" w:rsidRPr="006D3651" w:rsidRDefault="00F77036" w:rsidP="00605407">
      <w:pPr>
        <w:pStyle w:val="ProductList-Body"/>
        <w:numPr>
          <w:ilvl w:val="0"/>
          <w:numId w:val="5"/>
        </w:numPr>
        <w:ind w:left="450" w:hanging="270"/>
        <w:rPr>
          <w:lang w:val="es-ES"/>
        </w:rPr>
      </w:pPr>
      <w:r w:rsidRPr="006D3651">
        <w:rPr>
          <w:lang w:val="es-ES"/>
        </w:rPr>
        <w:t xml:space="preserve">el nombre legal completo del Cliente y cualquier Filial </w:t>
      </w:r>
      <w:r w:rsidR="00FC500B">
        <w:rPr>
          <w:lang w:val="es-ES"/>
        </w:rPr>
        <w:t>con respecto a la que se esté ejercitando esta opción</w:t>
      </w:r>
      <w:r w:rsidRPr="006D3651">
        <w:rPr>
          <w:lang w:val="es-ES"/>
        </w:rPr>
        <w:t>;</w:t>
      </w:r>
    </w:p>
    <w:p w14:paraId="04B9C67E" w14:textId="05F9A9D5" w:rsidR="00F77036" w:rsidRPr="006D3651" w:rsidRDefault="00F77036" w:rsidP="00605407">
      <w:pPr>
        <w:pStyle w:val="ProductList-Body"/>
        <w:numPr>
          <w:ilvl w:val="0"/>
          <w:numId w:val="5"/>
        </w:numPr>
        <w:spacing w:before="40"/>
        <w:ind w:left="450" w:hanging="270"/>
        <w:rPr>
          <w:lang w:val="es-ES"/>
        </w:rPr>
      </w:pPr>
      <w:r w:rsidRPr="006D3651">
        <w:rPr>
          <w:lang w:val="es-ES"/>
        </w:rPr>
        <w:t xml:space="preserve">si el Cliente tiene varios </w:t>
      </w:r>
      <w:r w:rsidR="00557FBB">
        <w:rPr>
          <w:lang w:val="es-ES"/>
        </w:rPr>
        <w:t>contratos</w:t>
      </w:r>
      <w:r w:rsidRPr="006D3651">
        <w:rPr>
          <w:lang w:val="es-ES"/>
        </w:rPr>
        <w:t xml:space="preserve"> de licencias por volumen, el </w:t>
      </w:r>
      <w:r w:rsidR="00700C6B">
        <w:rPr>
          <w:lang w:val="es-ES"/>
        </w:rPr>
        <w:t xml:space="preserve">concreto </w:t>
      </w:r>
      <w:r w:rsidR="00557FBB">
        <w:rPr>
          <w:lang w:val="es-ES"/>
        </w:rPr>
        <w:t>contrato</w:t>
      </w:r>
      <w:r w:rsidRPr="006D3651">
        <w:rPr>
          <w:lang w:val="es-ES"/>
        </w:rPr>
        <w:t xml:space="preserve"> de licencias por volumen </w:t>
      </w:r>
      <w:r w:rsidR="00FC500B">
        <w:rPr>
          <w:lang w:val="es-ES"/>
        </w:rPr>
        <w:t>con respecto al cual se esté ejercitando esta opción</w:t>
      </w:r>
      <w:r w:rsidRPr="006D3651">
        <w:rPr>
          <w:lang w:val="es-ES"/>
        </w:rPr>
        <w:t xml:space="preserve">; </w:t>
      </w:r>
    </w:p>
    <w:p w14:paraId="660091B5" w14:textId="55F51277" w:rsidR="00F77036" w:rsidRPr="006D3651" w:rsidRDefault="00F77036" w:rsidP="00605407">
      <w:pPr>
        <w:pStyle w:val="ProductList-Body"/>
        <w:numPr>
          <w:ilvl w:val="0"/>
          <w:numId w:val="5"/>
        </w:numPr>
        <w:spacing w:before="40"/>
        <w:ind w:left="450" w:hanging="270"/>
        <w:rPr>
          <w:lang w:val="es-ES"/>
        </w:rPr>
      </w:pPr>
      <w:r w:rsidRPr="006D3651">
        <w:rPr>
          <w:lang w:val="es-ES"/>
        </w:rPr>
        <w:t xml:space="preserve">si </w:t>
      </w:r>
      <w:r w:rsidR="00FC500B">
        <w:rPr>
          <w:lang w:val="es-ES"/>
        </w:rPr>
        <w:t>se está optando por que no se apliquen</w:t>
      </w:r>
      <w:r w:rsidRPr="006D3651">
        <w:rPr>
          <w:lang w:val="es-ES"/>
        </w:rPr>
        <w:t xml:space="preserve"> todos los DPT, una declaración que indique que el Cliente (o la Filial) </w:t>
      </w:r>
      <w:r w:rsidR="00FC500B">
        <w:rPr>
          <w:lang w:val="es-ES"/>
        </w:rPr>
        <w:t xml:space="preserve">está ejercitando esta opción sobre la totalidad </w:t>
      </w:r>
      <w:r w:rsidR="004547E3">
        <w:rPr>
          <w:lang w:val="es-ES"/>
        </w:rPr>
        <w:t>de</w:t>
      </w:r>
      <w:r w:rsidR="00E55159">
        <w:rPr>
          <w:lang w:val="es-ES"/>
        </w:rPr>
        <w:t xml:space="preserve"> los</w:t>
      </w:r>
      <w:r w:rsidR="004547E3" w:rsidRPr="006D3651">
        <w:rPr>
          <w:lang w:val="es-ES"/>
        </w:rPr>
        <w:t xml:space="preserve"> Términos</w:t>
      </w:r>
      <w:r w:rsidRPr="006D3651">
        <w:rPr>
          <w:lang w:val="es-ES"/>
        </w:rPr>
        <w:t xml:space="preserve"> de Tratamiento de Datos; y</w:t>
      </w:r>
    </w:p>
    <w:p w14:paraId="3EE2C6F6" w14:textId="35D24103" w:rsidR="00F77036" w:rsidRPr="006D3651" w:rsidRDefault="00F77036" w:rsidP="00605407">
      <w:pPr>
        <w:pStyle w:val="ProductList-Body"/>
        <w:numPr>
          <w:ilvl w:val="0"/>
          <w:numId w:val="5"/>
        </w:numPr>
        <w:spacing w:before="40" w:after="120"/>
        <w:ind w:left="461" w:hanging="274"/>
        <w:rPr>
          <w:lang w:val="es-ES"/>
        </w:rPr>
      </w:pPr>
      <w:r w:rsidRPr="006D3651">
        <w:rPr>
          <w:lang w:val="es-ES"/>
        </w:rPr>
        <w:t xml:space="preserve">si </w:t>
      </w:r>
      <w:r w:rsidR="00FC500B">
        <w:rPr>
          <w:lang w:val="es-ES"/>
        </w:rPr>
        <w:t xml:space="preserve">únicamente </w:t>
      </w:r>
      <w:r w:rsidRPr="006D3651">
        <w:rPr>
          <w:lang w:val="es-ES"/>
        </w:rPr>
        <w:t xml:space="preserve">se </w:t>
      </w:r>
      <w:r w:rsidR="00FC500B">
        <w:rPr>
          <w:lang w:val="es-ES"/>
        </w:rPr>
        <w:t>está optando por que no se apliquen</w:t>
      </w:r>
      <w:r w:rsidRPr="006D3651">
        <w:rPr>
          <w:lang w:val="es-ES"/>
        </w:rPr>
        <w:t xml:space="preserve"> las Cláusulas Contractuales Tipo, una declaración que indique que el Cliente (o la Filial) </w:t>
      </w:r>
      <w:r w:rsidR="003E0106">
        <w:rPr>
          <w:lang w:val="es-ES"/>
        </w:rPr>
        <w:t>únicamente está ejercitando esta opción sobre</w:t>
      </w:r>
      <w:r w:rsidRPr="006D3651">
        <w:rPr>
          <w:lang w:val="es-ES"/>
        </w:rPr>
        <w:t xml:space="preserve"> las Cláusulas Contractuales</w:t>
      </w:r>
      <w:r w:rsidR="003E0106">
        <w:rPr>
          <w:lang w:val="es-ES"/>
        </w:rPr>
        <w:t xml:space="preserve"> Tipo</w:t>
      </w:r>
      <w:r w:rsidRPr="006D3651">
        <w:rPr>
          <w:lang w:val="es-ES"/>
        </w:rPr>
        <w:t xml:space="preserve">. </w:t>
      </w:r>
    </w:p>
    <w:p w14:paraId="650242FB" w14:textId="5E14EB80" w:rsidR="00F77036" w:rsidRPr="006D3651" w:rsidRDefault="00F77036" w:rsidP="00605407">
      <w:pPr>
        <w:pStyle w:val="ProductList-Body"/>
        <w:spacing w:after="120"/>
        <w:rPr>
          <w:lang w:val="es-ES"/>
        </w:rPr>
      </w:pPr>
      <w:r w:rsidRPr="006D3651">
        <w:rPr>
          <w:lang w:val="es-ES"/>
        </w:rPr>
        <w:t xml:space="preserve">En los países </w:t>
      </w:r>
      <w:r w:rsidR="003E0106">
        <w:rPr>
          <w:lang w:val="es-ES"/>
        </w:rPr>
        <w:t>en que</w:t>
      </w:r>
      <w:r w:rsidRPr="006D3651">
        <w:rPr>
          <w:lang w:val="es-ES"/>
        </w:rPr>
        <w:t xml:space="preserve"> se requier</w:t>
      </w:r>
      <w:r w:rsidR="003E0106">
        <w:rPr>
          <w:lang w:val="es-ES"/>
        </w:rPr>
        <w:t>a</w:t>
      </w:r>
      <w:r w:rsidRPr="006D3651">
        <w:rPr>
          <w:lang w:val="es-ES"/>
        </w:rPr>
        <w:t xml:space="preserve"> aprobación regulatoria para </w:t>
      </w:r>
      <w:r w:rsidR="00557FBB">
        <w:rPr>
          <w:lang w:val="es-ES"/>
        </w:rPr>
        <w:t>el uso</w:t>
      </w:r>
      <w:r w:rsidRPr="006D3651">
        <w:rPr>
          <w:lang w:val="es-ES"/>
        </w:rPr>
        <w:t xml:space="preserve"> de </w:t>
      </w:r>
      <w:r w:rsidR="00700C6B">
        <w:rPr>
          <w:lang w:val="es-ES"/>
        </w:rPr>
        <w:t xml:space="preserve">las </w:t>
      </w:r>
      <w:r w:rsidRPr="006D3651">
        <w:rPr>
          <w:lang w:val="es-ES"/>
        </w:rPr>
        <w:t xml:space="preserve">Cláusulas Contractuales Tipo, las Cláusulas Contractuales Tipo no pueden ser invocadas </w:t>
      </w:r>
      <w:r w:rsidR="00700C6B">
        <w:rPr>
          <w:lang w:val="es-ES"/>
        </w:rPr>
        <w:t>conforme a</w:t>
      </w:r>
      <w:r w:rsidR="003E0106">
        <w:rPr>
          <w:lang w:val="es-ES"/>
        </w:rPr>
        <w:t xml:space="preserve"> la Decisión</w:t>
      </w:r>
      <w:r w:rsidRPr="006D3651">
        <w:rPr>
          <w:lang w:val="es-ES"/>
        </w:rPr>
        <w:t xml:space="preserve"> 2010/87/UE (de febrero de 2010) de la Comisión Europea para legitimar la exportación de los datos </w:t>
      </w:r>
      <w:r w:rsidR="003E0106">
        <w:rPr>
          <w:lang w:val="es-ES"/>
        </w:rPr>
        <w:t>procedentes de dichos países</w:t>
      </w:r>
      <w:r w:rsidRPr="006D3651">
        <w:rPr>
          <w:lang w:val="es-ES"/>
        </w:rPr>
        <w:t xml:space="preserve">, a menos que el Cliente tenga la aprobación </w:t>
      </w:r>
      <w:r w:rsidR="003E0106">
        <w:rPr>
          <w:lang w:val="es-ES"/>
        </w:rPr>
        <w:t>regulatoria necesaria</w:t>
      </w:r>
      <w:r w:rsidRPr="006D3651">
        <w:rPr>
          <w:lang w:val="es-ES"/>
        </w:rPr>
        <w:t>.</w:t>
      </w:r>
    </w:p>
    <w:p w14:paraId="563EAC2F" w14:textId="639B7E6A" w:rsidR="00DE50D3" w:rsidRPr="006D3651" w:rsidRDefault="00DE50D3" w:rsidP="00605407">
      <w:pPr>
        <w:pStyle w:val="ProductList-Body"/>
        <w:rPr>
          <w:b/>
          <w:lang w:val="es-ES"/>
        </w:rPr>
      </w:pPr>
      <w:r w:rsidRPr="006D3651">
        <w:rPr>
          <w:b/>
          <w:lang w:val="es-ES"/>
        </w:rPr>
        <w:t>En los DPT, el término “Servicios Online” sol</w:t>
      </w:r>
      <w:r w:rsidR="003E0106">
        <w:rPr>
          <w:b/>
          <w:lang w:val="es-ES"/>
        </w:rPr>
        <w:t>amente</w:t>
      </w:r>
      <w:r w:rsidRPr="006D3651">
        <w:rPr>
          <w:b/>
          <w:lang w:val="es-ES"/>
        </w:rPr>
        <w:t xml:space="preserve"> se aplica a los servicios </w:t>
      </w:r>
      <w:r w:rsidR="003E0106">
        <w:rPr>
          <w:b/>
          <w:lang w:val="es-ES"/>
        </w:rPr>
        <w:t>indicados en</w:t>
      </w:r>
      <w:r w:rsidRPr="006D3651">
        <w:rPr>
          <w:b/>
          <w:lang w:val="es-ES"/>
        </w:rPr>
        <w:t xml:space="preserve"> la siguiente tabla</w:t>
      </w:r>
      <w:r w:rsidR="003E0106">
        <w:rPr>
          <w:b/>
          <w:lang w:val="es-ES"/>
        </w:rPr>
        <w:t xml:space="preserve"> (excluyendo</w:t>
      </w:r>
      <w:r w:rsidRPr="006D3651">
        <w:rPr>
          <w:b/>
          <w:lang w:val="es-ES"/>
        </w:rPr>
        <w:t xml:space="preserve"> las Vistas </w:t>
      </w:r>
      <w:r w:rsidR="003E0106">
        <w:rPr>
          <w:b/>
          <w:lang w:val="es-ES"/>
        </w:rPr>
        <w:t>P</w:t>
      </w:r>
      <w:r w:rsidRPr="006D3651">
        <w:rPr>
          <w:b/>
          <w:lang w:val="es-ES"/>
        </w:rPr>
        <w:t>revias</w:t>
      </w:r>
      <w:r w:rsidR="003E0106">
        <w:rPr>
          <w:b/>
          <w:lang w:val="es-ES"/>
        </w:rPr>
        <w:t>)</w:t>
      </w:r>
      <w:r w:rsidRPr="006D3651">
        <w:rPr>
          <w:b/>
          <w:lang w:val="es-ES"/>
        </w:rPr>
        <w:t xml:space="preserve"> y </w:t>
      </w:r>
      <w:r w:rsidR="003E0106">
        <w:rPr>
          <w:b/>
          <w:lang w:val="es-ES"/>
        </w:rPr>
        <w:t>el término</w:t>
      </w:r>
      <w:r w:rsidRPr="006D3651">
        <w:rPr>
          <w:b/>
          <w:lang w:val="es-ES"/>
        </w:rPr>
        <w:t xml:space="preserve"> “Datos de</w:t>
      </w:r>
      <w:r w:rsidR="003E0106">
        <w:rPr>
          <w:b/>
          <w:lang w:val="es-ES"/>
        </w:rPr>
        <w:t>l</w:t>
      </w:r>
      <w:r w:rsidRPr="006D3651">
        <w:rPr>
          <w:b/>
          <w:lang w:val="es-ES"/>
        </w:rPr>
        <w:t xml:space="preserve"> Cliente” sol</w:t>
      </w:r>
      <w:r w:rsidR="003E0106">
        <w:rPr>
          <w:b/>
          <w:lang w:val="es-ES"/>
        </w:rPr>
        <w:t>amente</w:t>
      </w:r>
      <w:r w:rsidRPr="006D3651">
        <w:rPr>
          <w:b/>
          <w:lang w:val="es-ES"/>
        </w:rPr>
        <w:t xml:space="preserve"> incluye los Datos de</w:t>
      </w:r>
      <w:r w:rsidR="003E0106">
        <w:rPr>
          <w:b/>
          <w:lang w:val="es-ES"/>
        </w:rPr>
        <w:t>l</w:t>
      </w:r>
      <w:r w:rsidRPr="006D3651">
        <w:rPr>
          <w:b/>
          <w:lang w:val="es-ES"/>
        </w:rPr>
        <w:t xml:space="preserve"> Cliente que se proporcion</w:t>
      </w:r>
      <w:r w:rsidR="003E0106">
        <w:rPr>
          <w:b/>
          <w:lang w:val="es-ES"/>
        </w:rPr>
        <w:t>e</w:t>
      </w:r>
      <w:r w:rsidRPr="006D3651">
        <w:rPr>
          <w:b/>
          <w:lang w:val="es-ES"/>
        </w:rPr>
        <w:t xml:space="preserve">n a través </w:t>
      </w:r>
      <w:r w:rsidR="00557FBB">
        <w:rPr>
          <w:b/>
          <w:lang w:val="es-ES"/>
        </w:rPr>
        <w:t>del uso</w:t>
      </w:r>
      <w:r w:rsidRPr="006D3651">
        <w:rPr>
          <w:b/>
          <w:lang w:val="es-ES"/>
        </w:rPr>
        <w:t xml:space="preserve"> de esos Servicios Online.</w:t>
      </w:r>
    </w:p>
    <w:p w14:paraId="72AE1A9D" w14:textId="0E8B7058" w:rsidR="000E6ED8" w:rsidRPr="006D3651" w:rsidRDefault="000E6ED8" w:rsidP="00605407">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85" w:name="DPTOnlineServicesTable"/>
            <w:r w:rsidRPr="006D3651">
              <w:rPr>
                <w:color w:val="FFFFFF" w:themeColor="background1"/>
                <w:sz w:val="16"/>
                <w:szCs w:val="16"/>
                <w:lang w:val="es-ES"/>
              </w:rPr>
              <w:t>Servicios Online</w:t>
            </w:r>
          </w:p>
        </w:tc>
      </w:tr>
      <w:tr w:rsidR="00605407" w:rsidRPr="00E4036C" w14:paraId="40C5626F" w14:textId="77777777" w:rsidTr="0077298C">
        <w:tc>
          <w:tcPr>
            <w:tcW w:w="2610" w:type="dxa"/>
            <w:vAlign w:val="center"/>
          </w:tcPr>
          <w:p w14:paraId="0B07E373" w14:textId="6EF8D541" w:rsidR="00605407" w:rsidRPr="006D3651" w:rsidRDefault="00605407" w:rsidP="00605407">
            <w:pPr>
              <w:pStyle w:val="ProductList-Body"/>
              <w:rPr>
                <w:sz w:val="16"/>
                <w:szCs w:val="16"/>
                <w:lang w:val="es-ES"/>
              </w:rPr>
            </w:pPr>
            <w:bookmarkStart w:id="86" w:name="MicrosoftDynamicsOnlineServices"/>
            <w:bookmarkEnd w:id="85"/>
            <w:r>
              <w:rPr>
                <w:sz w:val="16"/>
                <w:szCs w:val="16"/>
              </w:rPr>
              <w:t>Microsoft Dynamics 365 Core Services</w:t>
            </w:r>
          </w:p>
        </w:tc>
        <w:tc>
          <w:tcPr>
            <w:tcW w:w="8190" w:type="dxa"/>
          </w:tcPr>
          <w:p w14:paraId="48AD7098" w14:textId="132B948A" w:rsidR="00605407" w:rsidRPr="006D3651" w:rsidRDefault="00605407" w:rsidP="00605407">
            <w:pPr>
              <w:pStyle w:val="ProductList-Body"/>
              <w:rPr>
                <w:sz w:val="16"/>
                <w:szCs w:val="16"/>
                <w:lang w:val="es-ES"/>
              </w:rPr>
            </w:pPr>
            <w:r w:rsidRPr="005D7F87">
              <w:rPr>
                <w:spacing w:val="-1"/>
                <w:sz w:val="16"/>
                <w:szCs w:val="16"/>
                <w:lang w:val="es-ES"/>
              </w:rPr>
              <w:t xml:space="preserve">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w:t>
            </w:r>
            <w:r w:rsidRPr="005D7F87">
              <w:rPr>
                <w:spacing w:val="-1"/>
                <w:sz w:val="16"/>
                <w:szCs w:val="16"/>
                <w:lang w:val="pt-BR"/>
              </w:rPr>
              <w:t>Microsoft Dynamics 365 Core Services no incluye (1) Microsoft Dynamics 365 for Finance and Operations (Enterprise Edition y Business Edition), Microsoft Dynamics 365 for Retail, Microsoft Dynamics 365 for Talent, Microsoft Dynamics 365 for Talent: Attract, Microsoft Dynamics 365 for Talent: Onboard; (2) Microsoft Dynamics 365 Services para dispositivos o software compatibles, entre los que se incluyen Microsoft Dynamics 365 para aplicaciones, tabletas y/o teléfonos; (3) LinkedIn Sales Navigator; o (4) excepto según se defina expresamente en los términos de licencia para el servicio correspondiente, cualquier otro servicio de marca separada que esté disponible con o en conexión con Microsoft Dynamics 365 Core Services.</w:t>
            </w:r>
          </w:p>
        </w:tc>
      </w:tr>
      <w:bookmarkEnd w:id="86"/>
      <w:tr w:rsidR="00E4036C" w:rsidRPr="00E4036C" w14:paraId="481D4646" w14:textId="77777777" w:rsidTr="0077298C">
        <w:tc>
          <w:tcPr>
            <w:tcW w:w="2610" w:type="dxa"/>
            <w:vAlign w:val="center"/>
          </w:tcPr>
          <w:p w14:paraId="6F5E041A" w14:textId="5D0CAB9D" w:rsidR="00E4036C" w:rsidRPr="006D3651" w:rsidRDefault="00E4036C" w:rsidP="00E4036C">
            <w:pPr>
              <w:pStyle w:val="ProductList-Body"/>
              <w:rPr>
                <w:sz w:val="16"/>
                <w:szCs w:val="16"/>
                <w:lang w:val="es-ES"/>
              </w:rPr>
            </w:pPr>
            <w:r w:rsidRPr="00602ECC">
              <w:rPr>
                <w:sz w:val="16"/>
                <w:szCs w:val="16"/>
                <w:lang w:val="es-ES"/>
              </w:rPr>
              <w:t>Servicios de Office 365</w:t>
            </w:r>
          </w:p>
        </w:tc>
        <w:tc>
          <w:tcPr>
            <w:tcW w:w="8190" w:type="dxa"/>
          </w:tcPr>
          <w:p w14:paraId="04D05A1A" w14:textId="530D2CC5" w:rsidR="00E4036C" w:rsidRPr="006D3651" w:rsidRDefault="00E4036C" w:rsidP="00E4036C">
            <w:pPr>
              <w:pStyle w:val="ProductList-Body"/>
              <w:rPr>
                <w:sz w:val="16"/>
                <w:szCs w:val="16"/>
                <w:lang w:val="es-ES"/>
              </w:rPr>
            </w:pPr>
            <w:r w:rsidRPr="00E4036C">
              <w:rPr>
                <w:sz w:val="16"/>
                <w:szCs w:val="16"/>
                <w:lang w:val="es-ES"/>
              </w:rPr>
              <w:t xml:space="preserve">Los siguientes servicios, cada uno como un servicio independiente o incluidos en un conjunto de aplicaciones o plan de Office 365: </w:t>
            </w:r>
            <w:bookmarkStart w:id="87" w:name="_Hlk498519502"/>
            <w:r w:rsidRPr="00E4036C">
              <w:rPr>
                <w:sz w:val="16"/>
                <w:szCs w:val="16"/>
                <w:lang w:val="es-ES"/>
              </w:rPr>
              <w:t>Customer Lockbox, Archivado de Exchange Online, Exchange Online Protection, Exchange Online, Microsoft Bookings, Microsoft MyAnalytics, Microsoft Planner, Microsoft StaffHub, Microsoft Teams, Protección contra Amenazas Avanzada de Office 365, Office 365 Video, Office Online, OneDrive for Business, Outlook Customer Manager, Project Online, SharePoint Online, Skype Empresarial Online, Sway y Yammer Enterprise</w:t>
            </w:r>
            <w:bookmarkEnd w:id="87"/>
            <w:r w:rsidRPr="00E4036C">
              <w:rPr>
                <w:sz w:val="16"/>
                <w:szCs w:val="16"/>
                <w:lang w:val="es-ES"/>
              </w:rPr>
              <w:t xml:space="preserve">. </w:t>
            </w:r>
            <w:r w:rsidRPr="009E34CA">
              <w:rPr>
                <w:sz w:val="16"/>
                <w:szCs w:val="16"/>
                <w:lang w:val="es-US"/>
              </w:rPr>
              <w:t xml:space="preserve">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w:t>
            </w:r>
            <w:r>
              <w:rPr>
                <w:sz w:val="16"/>
                <w:szCs w:val="16"/>
                <w:lang w:val="es-US"/>
              </w:rPr>
              <w:t>“</w:t>
            </w:r>
            <w:r w:rsidRPr="009E34CA">
              <w:rPr>
                <w:sz w:val="16"/>
                <w:szCs w:val="16"/>
                <w:lang w:val="es-US"/>
              </w:rPr>
              <w:t>para Office 365</w:t>
            </w:r>
            <w:r>
              <w:rPr>
                <w:sz w:val="16"/>
                <w:szCs w:val="16"/>
                <w:lang w:val="es-US"/>
              </w:rPr>
              <w:t>”</w:t>
            </w:r>
            <w:r w:rsidRPr="009E34CA">
              <w:rPr>
                <w:sz w:val="16"/>
                <w:szCs w:val="16"/>
                <w:lang w:val="es-US"/>
              </w:rPr>
              <w:t>.</w:t>
            </w:r>
          </w:p>
        </w:tc>
      </w:tr>
      <w:tr w:rsidR="005D7F87" w:rsidRPr="00E4036C" w14:paraId="2550A5A4" w14:textId="77777777" w:rsidTr="0077298C">
        <w:tc>
          <w:tcPr>
            <w:tcW w:w="2610" w:type="dxa"/>
            <w:vAlign w:val="center"/>
          </w:tcPr>
          <w:p w14:paraId="261DD96D" w14:textId="42DAA390" w:rsidR="005D7F87" w:rsidRPr="006D3651" w:rsidRDefault="005D7F87" w:rsidP="005D7F87">
            <w:pPr>
              <w:pStyle w:val="ProductList-Body"/>
              <w:rPr>
                <w:sz w:val="16"/>
                <w:szCs w:val="16"/>
                <w:lang w:val="es-ES"/>
              </w:rPr>
            </w:pPr>
            <w:bookmarkStart w:id="88" w:name="MicrosoftAzureCoreServices"/>
            <w:r>
              <w:rPr>
                <w:sz w:val="16"/>
                <w:szCs w:val="16"/>
              </w:rPr>
              <w:t>Microsoft Azure Core Services</w:t>
            </w:r>
            <w:bookmarkEnd w:id="88"/>
          </w:p>
        </w:tc>
        <w:tc>
          <w:tcPr>
            <w:tcW w:w="8190" w:type="dxa"/>
          </w:tcPr>
          <w:p w14:paraId="622AF6F3" w14:textId="14EA1D5F" w:rsidR="005D7F87" w:rsidRPr="00902550" w:rsidRDefault="005D7F87" w:rsidP="005D7F87">
            <w:pPr>
              <w:pStyle w:val="ProductList-Body"/>
              <w:rPr>
                <w:sz w:val="16"/>
                <w:szCs w:val="16"/>
                <w:lang w:val="es-ES"/>
              </w:rPr>
            </w:pPr>
            <w:r w:rsidRPr="00F02EE6">
              <w:rPr>
                <w:sz w:val="16"/>
                <w:szCs w:val="16"/>
                <w:lang w:val="es-US"/>
              </w:rPr>
              <w:t xml:space="preserve">Servicios de Administración de API, Servicio de Aplicaciones (Aplicaciones de API, Aplicaciones Lógicas, Aplicaciones Móviles y Aplicaciones Web), Puerta de Enlace de Aplicación, Application Insights, Automatización, Azure Active Directory (Gratis y Básico), Azure Container Service, Azure Cosmos DB (anteriormente DocumentDB), Azure DevTest Labs, Azure DNS, Azure Information Protection (incluido Azure Rights Management), Azure Resource Manager, Copia de Seguridad, Lote, Servicios de BizTalk, Servicios en la Nube, Catálogo de Datos, Factoría de Datos, Data Lake Analytics, Data Lake Store, Centros de Eventos, Express Route, Funciones, HDInsight, Importación/Exportación, Centro de IoT, Almacén de Claves, Equilibrador de Carga, Análisis de Registros (anteriormente Visión Operativa), Aprendizaje Automático, Servicios Multimedia, Microsoft Azure Portal, Multi-Factor Authentication, Centros de Notificaciones, Power BI Embedded, Caché en Redis, Programador, Security Center, Bus de Servicio, Service Fabric, Site Recovery, SQL Data Warehouse, Servicio de </w:t>
            </w:r>
            <w:r w:rsidRPr="00F02EE6">
              <w:rPr>
                <w:sz w:val="16"/>
                <w:szCs w:val="16"/>
                <w:lang w:val="es-US"/>
              </w:rPr>
              <w:lastRenderedPageBreak/>
              <w:t xml:space="preserve">Base de Datos SQL, SQL Server Stretch Database, Almacenamiento, StorSimple, Análisis de Transmisiones, Administrador de Tráfico, Virtual Machines, Conjuntos de Escala de Máquina Virtual, Red Virtual, Visual Studio Team Services y Puerta de Enlace de VPN </w:t>
            </w:r>
          </w:p>
        </w:tc>
      </w:tr>
      <w:tr w:rsidR="00E219C9" w:rsidRPr="00E4036C"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lastRenderedPageBreak/>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E4036C" w14:paraId="31248FB8" w14:textId="77777777" w:rsidTr="0077298C">
        <w:tc>
          <w:tcPr>
            <w:tcW w:w="2610" w:type="dxa"/>
            <w:vAlign w:val="center"/>
          </w:tcPr>
          <w:p w14:paraId="21EF447E" w14:textId="4A5C5D76" w:rsidR="00E219C9" w:rsidRPr="006D3651" w:rsidRDefault="00E219C9" w:rsidP="007E1D7C">
            <w:pPr>
              <w:pStyle w:val="ProductList-Body"/>
              <w:rPr>
                <w:sz w:val="16"/>
                <w:szCs w:val="16"/>
                <w:lang w:val="es-ES"/>
              </w:rPr>
            </w:pPr>
            <w:r w:rsidRPr="00602ECC">
              <w:rPr>
                <w:sz w:val="16"/>
                <w:szCs w:val="16"/>
                <w:lang w:val="es-ES"/>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E4036C"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22B77DF4" w:rsidR="00E219C9" w:rsidRPr="006D3651" w:rsidRDefault="00E219C9" w:rsidP="00605407">
            <w:pPr>
              <w:pStyle w:val="ProductList-Body"/>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o Microsoft Dynamics 365: Microsoft Power BI, Microsoft PowerApps</w:t>
            </w:r>
            <w:r w:rsidR="004547E3">
              <w:rPr>
                <w:sz w:val="16"/>
                <w:szCs w:val="16"/>
                <w:lang w:val="es-ES"/>
              </w:rPr>
              <w:t xml:space="preserve"> </w:t>
            </w:r>
            <w:r w:rsidRPr="00602ECC">
              <w:rPr>
                <w:sz w:val="16"/>
                <w:szCs w:val="16"/>
                <w:lang w:val="es-ES"/>
              </w:rPr>
              <w:t>y Microsoft Flow.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bl>
    <w:p w14:paraId="451A08D5" w14:textId="77777777" w:rsidR="001C300B" w:rsidRPr="006D3651" w:rsidRDefault="001C300B" w:rsidP="00605407">
      <w:pPr>
        <w:pStyle w:val="ProductList-Body"/>
        <w:rPr>
          <w:lang w:val="es-ES"/>
        </w:rPr>
      </w:pPr>
    </w:p>
    <w:p w14:paraId="06E955A5" w14:textId="11B27BCF" w:rsidR="00BD055B" w:rsidRPr="006D3651" w:rsidRDefault="00BD055B" w:rsidP="00605407">
      <w:pPr>
        <w:pStyle w:val="ProductList-SubSubSectionHeading"/>
        <w:keepNext/>
        <w:outlineLvl w:val="2"/>
        <w:rPr>
          <w:lang w:val="es-ES"/>
        </w:rPr>
      </w:pPr>
      <w:bookmarkStart w:id="89" w:name="DataProcessingTerms_DataatRest"/>
      <w:bookmarkStart w:id="90" w:name="_Toc457466419"/>
      <w:bookmarkStart w:id="91" w:name="_Toc453946599"/>
      <w:bookmarkStart w:id="92" w:name="_Toc502234251"/>
      <w:r w:rsidRPr="006D3651">
        <w:rPr>
          <w:lang w:val="es-ES"/>
        </w:rPr>
        <w:t xml:space="preserve">Ubicación de </w:t>
      </w:r>
      <w:r w:rsidR="003E0106">
        <w:rPr>
          <w:lang w:val="es-ES"/>
        </w:rPr>
        <w:t xml:space="preserve">los </w:t>
      </w:r>
      <w:r w:rsidRPr="006D3651">
        <w:rPr>
          <w:lang w:val="es-ES"/>
        </w:rPr>
        <w:t>Datos de</w:t>
      </w:r>
      <w:r w:rsidR="003E0106">
        <w:rPr>
          <w:lang w:val="es-ES"/>
        </w:rPr>
        <w:t>l</w:t>
      </w:r>
      <w:r w:rsidRPr="006D3651">
        <w:rPr>
          <w:lang w:val="es-ES"/>
        </w:rPr>
        <w:t xml:space="preserve"> Cliente </w:t>
      </w:r>
      <w:r w:rsidR="003E0106">
        <w:rPr>
          <w:lang w:val="es-ES"/>
        </w:rPr>
        <w:t>en reposo</w:t>
      </w:r>
      <w:bookmarkEnd w:id="89"/>
      <w:bookmarkEnd w:id="90"/>
      <w:bookmarkEnd w:id="91"/>
      <w:bookmarkEnd w:id="92"/>
    </w:p>
    <w:p w14:paraId="1E0107D9" w14:textId="77777777" w:rsidR="00FD6427" w:rsidRPr="006D3651" w:rsidRDefault="00FD6427" w:rsidP="00605407">
      <w:pPr>
        <w:pStyle w:val="ProductList-Body"/>
        <w:keepNext/>
        <w:rPr>
          <w:lang w:val="es-ES"/>
        </w:rPr>
      </w:pPr>
      <w:r w:rsidRPr="006D3651">
        <w:rPr>
          <w:lang w:val="es-ES"/>
        </w:rPr>
        <w:t>Microsoft almacenará los Datos del Cliente en reposo dentro de determinadas áreas geográficas importantes (cada una, una Geoárea), de la siguiente forma:</w:t>
      </w:r>
    </w:p>
    <w:p w14:paraId="2896DFB5" w14:textId="2B8026C9" w:rsidR="00FD6427" w:rsidRPr="006D3651" w:rsidRDefault="00FD6427" w:rsidP="00605407">
      <w:pPr>
        <w:pStyle w:val="ProductList-Body"/>
        <w:keepNext/>
        <w:numPr>
          <w:ilvl w:val="0"/>
          <w:numId w:val="6"/>
        </w:numPr>
        <w:ind w:left="450" w:hanging="270"/>
        <w:rPr>
          <w:lang w:val="es-ES"/>
        </w:rPr>
      </w:pPr>
      <w:r w:rsidRPr="006D3651">
        <w:rPr>
          <w:b/>
          <w:lang w:val="es-ES"/>
        </w:rPr>
        <w:t xml:space="preserve">Servicios de Office 365. </w:t>
      </w:r>
      <w:r w:rsidRPr="006D3651">
        <w:rPr>
          <w:lang w:val="es-ES"/>
        </w:rPr>
        <w:t xml:space="preserve">Si el Cliente provisiona </w:t>
      </w:r>
      <w:r w:rsidR="003E0106">
        <w:rPr>
          <w:lang w:val="es-ES"/>
        </w:rPr>
        <w:t xml:space="preserve">su </w:t>
      </w:r>
      <w:r w:rsidR="003E0106" w:rsidRPr="00FB0676">
        <w:rPr>
          <w:i/>
          <w:lang w:val="es-ES"/>
        </w:rPr>
        <w:t>tenant</w:t>
      </w:r>
      <w:r w:rsidRPr="006D3651">
        <w:rPr>
          <w:lang w:val="es-ES"/>
        </w:rPr>
        <w:t xml:space="preserve"> en Australia, Canadá, Unión Europea, India, Japón, </w:t>
      </w:r>
      <w:r w:rsidR="009D546D" w:rsidRPr="002A1236">
        <w:rPr>
          <w:lang w:val="es-ES"/>
        </w:rPr>
        <w:t>Corea del Sur,</w:t>
      </w:r>
      <w:r w:rsidR="009D546D" w:rsidRPr="006D3651">
        <w:rPr>
          <w:lang w:val="es-ES"/>
        </w:rPr>
        <w:t xml:space="preserve"> </w:t>
      </w:r>
      <w:r w:rsidRPr="006D3651">
        <w:rPr>
          <w:lang w:val="es-ES"/>
        </w:rPr>
        <w:t xml:space="preserve">Reino Unido o Estados Unidos (cada una de las anteriores, una “Geoárea”), Microsoft almacenará los siguientes Datos del Cliente en reposo únicamente dentro de esa Geoárea: (1) </w:t>
      </w:r>
      <w:r w:rsidR="003E0106">
        <w:rPr>
          <w:lang w:val="es-ES"/>
        </w:rPr>
        <w:t xml:space="preserve">el </w:t>
      </w:r>
      <w:r w:rsidRPr="006D3651">
        <w:rPr>
          <w:lang w:val="es-ES"/>
        </w:rPr>
        <w:t>contenido de</w:t>
      </w:r>
      <w:r w:rsidR="003E0106">
        <w:rPr>
          <w:lang w:val="es-ES"/>
        </w:rPr>
        <w:t xml:space="preserve"> </w:t>
      </w:r>
      <w:r w:rsidRPr="006D3651">
        <w:rPr>
          <w:lang w:val="es-ES"/>
        </w:rPr>
        <w:t>l</w:t>
      </w:r>
      <w:r w:rsidR="003E0106">
        <w:rPr>
          <w:lang w:val="es-ES"/>
        </w:rPr>
        <w:t>os</w:t>
      </w:r>
      <w:r w:rsidRPr="006D3651">
        <w:rPr>
          <w:lang w:val="es-ES"/>
        </w:rPr>
        <w:t xml:space="preserve"> buz</w:t>
      </w:r>
      <w:r w:rsidR="003E0106">
        <w:rPr>
          <w:lang w:val="es-ES"/>
        </w:rPr>
        <w:t>ones</w:t>
      </w:r>
      <w:r w:rsidRPr="006D3651">
        <w:rPr>
          <w:lang w:val="es-ES"/>
        </w:rPr>
        <w:t xml:space="preserve"> de Exchange Online (cuerpo de</w:t>
      </w:r>
      <w:r w:rsidR="003E0106">
        <w:rPr>
          <w:lang w:val="es-ES"/>
        </w:rPr>
        <w:t xml:space="preserve"> </w:t>
      </w:r>
      <w:r w:rsidRPr="006D3651">
        <w:rPr>
          <w:lang w:val="es-ES"/>
        </w:rPr>
        <w:t>l</w:t>
      </w:r>
      <w:r w:rsidR="003E0106">
        <w:rPr>
          <w:lang w:val="es-ES"/>
        </w:rPr>
        <w:t>os</w:t>
      </w:r>
      <w:r w:rsidRPr="006D3651">
        <w:rPr>
          <w:lang w:val="es-ES"/>
        </w:rPr>
        <w:t xml:space="preserve"> correo</w:t>
      </w:r>
      <w:r w:rsidR="003E0106">
        <w:rPr>
          <w:lang w:val="es-ES"/>
        </w:rPr>
        <w:t>s</w:t>
      </w:r>
      <w:r w:rsidRPr="006D3651">
        <w:rPr>
          <w:lang w:val="es-ES"/>
        </w:rPr>
        <w:t xml:space="preserve"> electrónico</w:t>
      </w:r>
      <w:r w:rsidR="003E0106">
        <w:rPr>
          <w:lang w:val="es-ES"/>
        </w:rPr>
        <w:t>s</w:t>
      </w:r>
      <w:r w:rsidRPr="006D3651">
        <w:rPr>
          <w:lang w:val="es-ES"/>
        </w:rPr>
        <w:t xml:space="preserve">, entradas del calendario y el contenido de </w:t>
      </w:r>
      <w:r w:rsidR="003E0106">
        <w:rPr>
          <w:lang w:val="es-ES"/>
        </w:rPr>
        <w:t>los archivos</w:t>
      </w:r>
      <w:r w:rsidRPr="006D3651">
        <w:rPr>
          <w:lang w:val="es-ES"/>
        </w:rPr>
        <w:t xml:space="preserve"> adjuntos </w:t>
      </w:r>
      <w:r w:rsidR="003E0106">
        <w:rPr>
          <w:lang w:val="es-ES"/>
        </w:rPr>
        <w:t>a los</w:t>
      </w:r>
      <w:r w:rsidRPr="006D3651">
        <w:rPr>
          <w:lang w:val="es-ES"/>
        </w:rPr>
        <w:t xml:space="preserve"> correos electrónicos), (2) </w:t>
      </w:r>
      <w:r w:rsidR="003E0106">
        <w:rPr>
          <w:lang w:val="es-ES"/>
        </w:rPr>
        <w:t xml:space="preserve">el </w:t>
      </w:r>
      <w:r w:rsidRPr="006D3651">
        <w:rPr>
          <w:lang w:val="es-ES"/>
        </w:rPr>
        <w:t>contenido de</w:t>
      </w:r>
      <w:r w:rsidR="003E0106">
        <w:rPr>
          <w:lang w:val="es-ES"/>
        </w:rPr>
        <w:t xml:space="preserve"> </w:t>
      </w:r>
      <w:r w:rsidRPr="006D3651">
        <w:rPr>
          <w:lang w:val="es-ES"/>
        </w:rPr>
        <w:t>l</w:t>
      </w:r>
      <w:r w:rsidR="003E0106">
        <w:rPr>
          <w:lang w:val="es-ES"/>
        </w:rPr>
        <w:t>os</w:t>
      </w:r>
      <w:r w:rsidRPr="006D3651">
        <w:rPr>
          <w:lang w:val="es-ES"/>
        </w:rPr>
        <w:t xml:space="preserve"> sitio</w:t>
      </w:r>
      <w:r w:rsidR="003E0106">
        <w:rPr>
          <w:lang w:val="es-ES"/>
        </w:rPr>
        <w:t>s</w:t>
      </w:r>
      <w:r w:rsidRPr="006D3651">
        <w:rPr>
          <w:lang w:val="es-ES"/>
        </w:rPr>
        <w:t xml:space="preserve"> de SharePoint Online y los archivos almacenados en es</w:t>
      </w:r>
      <w:r w:rsidR="003E0106">
        <w:rPr>
          <w:lang w:val="es-ES"/>
        </w:rPr>
        <w:t>os</w:t>
      </w:r>
      <w:r w:rsidRPr="006D3651">
        <w:rPr>
          <w:lang w:val="es-ES"/>
        </w:rPr>
        <w:t xml:space="preserve"> sitio</w:t>
      </w:r>
      <w:r w:rsidR="003E0106">
        <w:rPr>
          <w:lang w:val="es-ES"/>
        </w:rPr>
        <w:t>s</w:t>
      </w:r>
      <w:r w:rsidRPr="006D3651">
        <w:rPr>
          <w:lang w:val="es-ES"/>
        </w:rPr>
        <w:t xml:space="preserve">, </w:t>
      </w:r>
      <w:r w:rsidR="00DA1A8C">
        <w:rPr>
          <w:lang w:val="es-ES"/>
        </w:rPr>
        <w:t>así como</w:t>
      </w:r>
      <w:r w:rsidRPr="006D3651">
        <w:rPr>
          <w:lang w:val="es-ES"/>
        </w:rPr>
        <w:t xml:space="preserve"> los datos de Project Online y (3) los archivos cargados en OneDrive para la Empresa. </w:t>
      </w:r>
    </w:p>
    <w:p w14:paraId="649B2E8F" w14:textId="7AFF7040" w:rsidR="00FA588F" w:rsidRPr="006D3651" w:rsidRDefault="00FA588F" w:rsidP="00605407">
      <w:pPr>
        <w:pStyle w:val="ProductList-Body"/>
        <w:numPr>
          <w:ilvl w:val="0"/>
          <w:numId w:val="6"/>
        </w:numPr>
        <w:ind w:left="450" w:hanging="270"/>
        <w:rPr>
          <w:lang w:val="es-ES"/>
        </w:rPr>
      </w:pPr>
      <w:r w:rsidRPr="006D3651">
        <w:rPr>
          <w:b/>
          <w:lang w:val="es-ES"/>
        </w:rPr>
        <w:t>Servicios Online de Microsoft Intune</w:t>
      </w:r>
      <w:r w:rsidRPr="00863E43">
        <w:rPr>
          <w:b/>
          <w:bCs/>
          <w:lang w:val="es-ES"/>
        </w:rPr>
        <w:t xml:space="preserve">. </w:t>
      </w:r>
      <w:r w:rsidRPr="006D3651">
        <w:rPr>
          <w:lang w:val="es-ES"/>
        </w:rPr>
        <w:t xml:space="preserve">Cuando el Cliente provisiona una cuenta </w:t>
      </w:r>
      <w:r w:rsidRPr="00EC27EE">
        <w:rPr>
          <w:i/>
          <w:lang w:val="es-ES"/>
        </w:rPr>
        <w:t>tenant</w:t>
      </w:r>
      <w:r w:rsidRPr="006D3651">
        <w:rPr>
          <w:lang w:val="es-ES"/>
        </w:rPr>
        <w:t xml:space="preserve">, el Cliente selecciona una Geoárea disponible donde se almacenarán los Datos del Cliente </w:t>
      </w:r>
      <w:r w:rsidR="003E0106">
        <w:rPr>
          <w:lang w:val="es-ES"/>
        </w:rPr>
        <w:t>en reposo</w:t>
      </w:r>
      <w:r w:rsidRPr="006D3651">
        <w:rPr>
          <w:lang w:val="es-ES"/>
        </w:rPr>
        <w:t xml:space="preserve">. Microsoft no </w:t>
      </w:r>
      <w:r w:rsidR="00A11ACA">
        <w:rPr>
          <w:lang w:val="es-ES"/>
        </w:rPr>
        <w:t>transferirá</w:t>
      </w:r>
      <w:r w:rsidR="00A11ACA" w:rsidRPr="006D3651">
        <w:rPr>
          <w:lang w:val="es-ES"/>
        </w:rPr>
        <w:t xml:space="preserve"> </w:t>
      </w:r>
      <w:r w:rsidRPr="006D3651">
        <w:rPr>
          <w:lang w:val="es-ES"/>
        </w:rPr>
        <w:t>los Datos del Cliente fuera de</w:t>
      </w:r>
      <w:r w:rsidR="00DA1A8C">
        <w:rPr>
          <w:lang w:val="es-ES"/>
        </w:rPr>
        <w:t xml:space="preserve"> la Geoárea</w:t>
      </w:r>
      <w:r w:rsidRPr="006D3651">
        <w:rPr>
          <w:lang w:val="es-ES"/>
        </w:rPr>
        <w:t xml:space="preserve"> seleccionada </w:t>
      </w:r>
      <w:r w:rsidR="00DA1A8C">
        <w:rPr>
          <w:lang w:val="es-ES"/>
        </w:rPr>
        <w:t>por el</w:t>
      </w:r>
      <w:r w:rsidRPr="006D3651">
        <w:rPr>
          <w:lang w:val="es-ES"/>
        </w:rPr>
        <w:t xml:space="preserve"> Cliente, salvo según se indica en la sección “Ubicación de Datos” del Centro de Confianza de Microsoft Intune.</w:t>
      </w:r>
    </w:p>
    <w:p w14:paraId="37A94C80" w14:textId="4A4B01A9" w:rsidR="00E219C9" w:rsidRPr="00602ECC" w:rsidRDefault="00E219C9" w:rsidP="00605407">
      <w:pPr>
        <w:pStyle w:val="ProductList-Body"/>
        <w:numPr>
          <w:ilvl w:val="0"/>
          <w:numId w:val="6"/>
        </w:numPr>
        <w:ind w:left="450" w:hanging="270"/>
        <w:rPr>
          <w:lang w:val="es-ES"/>
        </w:rPr>
      </w:pPr>
      <w:r w:rsidRPr="00602ECC">
        <w:rPr>
          <w:b/>
          <w:lang w:val="es-ES"/>
        </w:rPr>
        <w:t>Servicios Básicos de Plataforma de Aplicaciones Empresariales de Microsoft</w:t>
      </w:r>
      <w:r w:rsidRPr="00602ECC">
        <w:rPr>
          <w:b/>
          <w:bCs/>
          <w:lang w:val="es-ES"/>
        </w:rPr>
        <w:t xml:space="preserve">. </w:t>
      </w:r>
      <w:r w:rsidRPr="00602ECC">
        <w:rPr>
          <w:lang w:val="es-ES"/>
        </w:rPr>
        <w:t xml:space="preserve">Si el Cliente provisiona a su </w:t>
      </w:r>
      <w:r w:rsidR="001B1574" w:rsidRPr="004547E3">
        <w:rPr>
          <w:i/>
          <w:lang w:val="es-ES"/>
        </w:rPr>
        <w:t>tenant</w:t>
      </w:r>
      <w:r w:rsidR="001B1574" w:rsidRPr="00602ECC">
        <w:rPr>
          <w:lang w:val="es-ES"/>
        </w:rPr>
        <w:t xml:space="preserve"> </w:t>
      </w:r>
      <w:r w:rsidRPr="00602ECC">
        <w:rPr>
          <w:lang w:val="es-ES"/>
        </w:rPr>
        <w:t xml:space="preserve">en Australia, Canadá, Asia Pacífico, India, Japón, Unión Europea, Reino Unido (solo Power BI) o Estados Unidos, Microsoft almacenará los Datos del Cliente en reposo </w:t>
      </w:r>
      <w:r w:rsidR="00557FBB">
        <w:rPr>
          <w:lang w:val="es-ES"/>
        </w:rPr>
        <w:t>únicamente</w:t>
      </w:r>
      <w:r w:rsidRPr="00602ECC">
        <w:rPr>
          <w:lang w:val="es-ES"/>
        </w:rPr>
        <w:t xml:space="preserve"> dentro de esa Geoárea, salvo según se indica en la sección “Ubicación de Datos” del Centro de Confianza de </w:t>
      </w:r>
      <w:r w:rsidR="003D4037">
        <w:rPr>
          <w:lang w:val="es-ES"/>
        </w:rPr>
        <w:t>la</w:t>
      </w:r>
      <w:r w:rsidRPr="00602ECC">
        <w:rPr>
          <w:lang w:val="es-ES"/>
        </w:rPr>
        <w:t xml:space="preserve"> Plataforma de Aplicaciones Empresariales de Microsoft.</w:t>
      </w:r>
    </w:p>
    <w:p w14:paraId="76732325" w14:textId="66D714E5" w:rsidR="00B9746A" w:rsidRPr="006D3651" w:rsidRDefault="00B9746A" w:rsidP="00605407">
      <w:pPr>
        <w:pStyle w:val="ProductList-Body"/>
        <w:numPr>
          <w:ilvl w:val="0"/>
          <w:numId w:val="6"/>
        </w:numPr>
        <w:ind w:left="450" w:hanging="270"/>
        <w:rPr>
          <w:lang w:val="es-ES"/>
        </w:rPr>
      </w:pPr>
      <w:r w:rsidRPr="006D3651">
        <w:rPr>
          <w:b/>
          <w:lang w:val="es-ES"/>
        </w:rPr>
        <w:t>Microsoft Azure Core Services</w:t>
      </w:r>
      <w:r w:rsidRPr="006D3651">
        <w:rPr>
          <w:b/>
          <w:bCs/>
          <w:lang w:val="es-ES"/>
        </w:rPr>
        <w:t>.</w:t>
      </w:r>
      <w:r w:rsidRPr="006D3651">
        <w:rPr>
          <w:lang w:val="es-ES"/>
        </w:rPr>
        <w:t xml:space="preserve"> Si el Cliente configura un </w:t>
      </w:r>
      <w:r w:rsidR="00DA1A8C">
        <w:rPr>
          <w:lang w:val="es-ES"/>
        </w:rPr>
        <w:t xml:space="preserve">concreto </w:t>
      </w:r>
      <w:r w:rsidRPr="006D3651">
        <w:rPr>
          <w:lang w:val="es-ES"/>
        </w:rPr>
        <w:t xml:space="preserve">servicio para su </w:t>
      </w:r>
      <w:r w:rsidR="00DA1A8C">
        <w:rPr>
          <w:lang w:val="es-ES"/>
        </w:rPr>
        <w:t>despliegue</w:t>
      </w:r>
      <w:r w:rsidRPr="006D3651">
        <w:rPr>
          <w:lang w:val="es-ES"/>
        </w:rPr>
        <w:t xml:space="preserve"> dentro de una Geoárea</w:t>
      </w:r>
      <w:r w:rsidR="00DA1A8C">
        <w:rPr>
          <w:lang w:val="es-ES"/>
        </w:rPr>
        <w:t>,</w:t>
      </w:r>
      <w:r w:rsidRPr="006D3651">
        <w:rPr>
          <w:lang w:val="es-ES"/>
        </w:rPr>
        <w:t xml:space="preserve"> entonces, para ese servicio, Microsoft almacenará </w:t>
      </w:r>
      <w:r w:rsidR="00DA1A8C">
        <w:rPr>
          <w:lang w:val="es-ES"/>
        </w:rPr>
        <w:t xml:space="preserve">los </w:t>
      </w:r>
      <w:r w:rsidRPr="006D3651">
        <w:rPr>
          <w:lang w:val="es-ES"/>
        </w:rPr>
        <w:t xml:space="preserve">Datos del Cliente en reposo dentro de la Geoárea especificada. </w:t>
      </w:r>
      <w:r w:rsidR="00DA1A8C">
        <w:rPr>
          <w:lang w:val="es-ES"/>
        </w:rPr>
        <w:t>Ciertos</w:t>
      </w:r>
      <w:r w:rsidRPr="006D3651">
        <w:rPr>
          <w:lang w:val="es-ES"/>
        </w:rPr>
        <w:t xml:space="preserve"> servicios </w:t>
      </w:r>
      <w:r w:rsidR="00DA1A8C">
        <w:rPr>
          <w:lang w:val="es-ES"/>
        </w:rPr>
        <w:t>pueden no permitir</w:t>
      </w:r>
      <w:r w:rsidRPr="006D3651">
        <w:rPr>
          <w:lang w:val="es-ES"/>
        </w:rPr>
        <w:t xml:space="preserve"> que el Cliente configure </w:t>
      </w:r>
      <w:r w:rsidR="00DA1A8C">
        <w:rPr>
          <w:lang w:val="es-ES"/>
        </w:rPr>
        <w:t>el despliegue</w:t>
      </w:r>
      <w:r w:rsidRPr="006D3651">
        <w:rPr>
          <w:lang w:val="es-ES"/>
        </w:rPr>
        <w:t xml:space="preserve"> en una Geoárea </w:t>
      </w:r>
      <w:r w:rsidR="00DA1A8C">
        <w:rPr>
          <w:lang w:val="es-ES"/>
        </w:rPr>
        <w:t>en concreto</w:t>
      </w:r>
      <w:r w:rsidRPr="006D3651">
        <w:rPr>
          <w:lang w:val="es-ES"/>
        </w:rPr>
        <w:t xml:space="preserve"> o fuera de Estados Unidos</w:t>
      </w:r>
      <w:r w:rsidR="00DA1A8C">
        <w:rPr>
          <w:lang w:val="es-ES"/>
        </w:rPr>
        <w:t>,</w:t>
      </w:r>
      <w:r w:rsidRPr="006D3651">
        <w:rPr>
          <w:lang w:val="es-ES"/>
        </w:rPr>
        <w:t xml:space="preserve"> y </w:t>
      </w:r>
      <w:r w:rsidR="00DA1A8C">
        <w:rPr>
          <w:lang w:val="es-ES"/>
        </w:rPr>
        <w:t>pueden</w:t>
      </w:r>
      <w:r w:rsidRPr="006D3651">
        <w:rPr>
          <w:lang w:val="es-ES"/>
        </w:rPr>
        <w:t xml:space="preserve"> almacenar copias de seguridad en otras ubicaciones, según se detalla en el </w:t>
      </w:r>
      <w:r w:rsidR="00DA1A8C">
        <w:rPr>
          <w:lang w:val="es-ES"/>
        </w:rPr>
        <w:t>Centro de Confianza</w:t>
      </w:r>
      <w:r w:rsidRPr="006D3651">
        <w:rPr>
          <w:lang w:val="es-ES"/>
        </w:rPr>
        <w:t xml:space="preserve"> de Microsoft Azure (</w:t>
      </w:r>
      <w:r w:rsidR="00DA1A8C">
        <w:rPr>
          <w:lang w:val="es-ES"/>
        </w:rPr>
        <w:t>el cual puede ser actualizado por Microsoft periódicamente</w:t>
      </w:r>
      <w:r w:rsidRPr="006D3651">
        <w:rPr>
          <w:lang w:val="es-ES"/>
        </w:rPr>
        <w:t xml:space="preserve">, </w:t>
      </w:r>
      <w:r w:rsidR="00DA1A8C">
        <w:rPr>
          <w:lang w:val="es-ES"/>
        </w:rPr>
        <w:t>si bien Microsoft no podrá agregar</w:t>
      </w:r>
      <w:r w:rsidRPr="006D3651">
        <w:rPr>
          <w:lang w:val="es-ES"/>
        </w:rPr>
        <w:t xml:space="preserve"> excepciones </w:t>
      </w:r>
      <w:r w:rsidR="00DA1A8C">
        <w:rPr>
          <w:lang w:val="es-ES"/>
        </w:rPr>
        <w:t>con respecto a</w:t>
      </w:r>
      <w:r w:rsidRPr="006D3651">
        <w:rPr>
          <w:lang w:val="es-ES"/>
        </w:rPr>
        <w:t xml:space="preserve"> los Servicios existentes </w:t>
      </w:r>
      <w:r w:rsidR="00700C6B">
        <w:rPr>
          <w:lang w:val="es-ES"/>
        </w:rPr>
        <w:t>que han sido objeto</w:t>
      </w:r>
      <w:r w:rsidR="00DA1A8C">
        <w:rPr>
          <w:lang w:val="es-ES"/>
        </w:rPr>
        <w:t xml:space="preserve"> de</w:t>
      </w:r>
      <w:r w:rsidRPr="006D3651">
        <w:rPr>
          <w:lang w:val="es-ES"/>
        </w:rPr>
        <w:t xml:space="preserve"> lanzamiento general).</w:t>
      </w:r>
    </w:p>
    <w:p w14:paraId="3A249E96" w14:textId="3176B7C8" w:rsidR="005D7F87" w:rsidRPr="00F02EE6" w:rsidRDefault="005D7F87" w:rsidP="005D7F87">
      <w:pPr>
        <w:pStyle w:val="ProductList-Body"/>
        <w:numPr>
          <w:ilvl w:val="0"/>
          <w:numId w:val="6"/>
        </w:numPr>
        <w:ind w:left="450" w:hanging="270"/>
        <w:rPr>
          <w:lang w:val="es-US"/>
        </w:rPr>
      </w:pPr>
      <w:r w:rsidRPr="00F02EE6">
        <w:rPr>
          <w:b/>
          <w:lang w:val="es-US"/>
        </w:rPr>
        <w:t>Microsoft Cloud App Security</w:t>
      </w:r>
      <w:r w:rsidRPr="00F02EE6">
        <w:rPr>
          <w:b/>
          <w:bCs/>
          <w:lang w:val="es-US"/>
        </w:rPr>
        <w:t>.</w:t>
      </w:r>
      <w:r w:rsidRPr="00F02EE6">
        <w:rPr>
          <w:lang w:val="es-US"/>
        </w:rPr>
        <w:t xml:space="preserve"> Si el Cliente aprovisiona su tenant en la Unión Europea o los Estados Unidos, Microsoft almacenará los Datos del Cliente </w:t>
      </w:r>
      <w:r w:rsidR="00706ED8">
        <w:rPr>
          <w:lang w:val="es-US"/>
        </w:rPr>
        <w:t>en reposo</w:t>
      </w:r>
      <w:r w:rsidRPr="00F02EE6">
        <w:rPr>
          <w:lang w:val="es-US"/>
        </w:rPr>
        <w:t xml:space="preserve"> únicamente dentro de esa Geoárea.</w:t>
      </w:r>
    </w:p>
    <w:p w14:paraId="1F386A54" w14:textId="3DCB1DC0" w:rsidR="003422FA" w:rsidRPr="006D3651" w:rsidRDefault="003422FA" w:rsidP="00605407">
      <w:pPr>
        <w:pStyle w:val="ProductList-Body"/>
        <w:numPr>
          <w:ilvl w:val="0"/>
          <w:numId w:val="6"/>
        </w:numPr>
        <w:spacing w:after="120"/>
        <w:ind w:left="450" w:hanging="270"/>
        <w:rPr>
          <w:lang w:val="es-ES"/>
        </w:rPr>
      </w:pPr>
      <w:r w:rsidRPr="006D3651">
        <w:rPr>
          <w:b/>
          <w:lang w:val="es-ES"/>
        </w:rPr>
        <w:t>Microsoft Dynamics 365 Core Services.</w:t>
      </w:r>
      <w:r w:rsidRPr="006D3651">
        <w:rPr>
          <w:lang w:val="es-ES"/>
        </w:rPr>
        <w:t xml:space="preserve"> A excepción de Microsoft Social Engagement, </w:t>
      </w:r>
      <w:r w:rsidR="009D546D" w:rsidRPr="002A1236">
        <w:rPr>
          <w:lang w:val="es-ES"/>
        </w:rPr>
        <w:t>y solo para aquellas entidades administradas por Microsoft Dynamics 365 Core Services,</w:t>
      </w:r>
      <w:r w:rsidR="003D4037" w:rsidRPr="002A1236">
        <w:rPr>
          <w:lang w:val="es-ES"/>
        </w:rPr>
        <w:t xml:space="preserve"> </w:t>
      </w:r>
      <w:r w:rsidRPr="006D3651">
        <w:rPr>
          <w:lang w:val="es-ES"/>
        </w:rPr>
        <w:t xml:space="preserve">si el Cliente provisiona su instancia de Microsoft Dynamics 365 Core Services en Australia, Canadá, Unión Europea, India, Japón, Reino Unido o Estados Unidos, Microsoft almacenará los Datos del Cliente </w:t>
      </w:r>
      <w:r w:rsidR="00907045">
        <w:rPr>
          <w:lang w:val="es-ES"/>
        </w:rPr>
        <w:t>en reposo</w:t>
      </w:r>
      <w:r w:rsidRPr="006D3651">
        <w:rPr>
          <w:lang w:val="es-ES"/>
        </w:rPr>
        <w:t xml:space="preserve"> </w:t>
      </w:r>
      <w:r w:rsidR="00907045">
        <w:rPr>
          <w:lang w:val="es-ES"/>
        </w:rPr>
        <w:t>dentro de</w:t>
      </w:r>
      <w:r w:rsidRPr="006D3651">
        <w:rPr>
          <w:lang w:val="es-ES"/>
        </w:rPr>
        <w:t xml:space="preserve"> la Geoárea especificada. </w:t>
      </w:r>
      <w:r w:rsidR="00907045">
        <w:rPr>
          <w:lang w:val="es-ES"/>
        </w:rPr>
        <w:t>Es posible que c</w:t>
      </w:r>
      <w:r w:rsidRPr="006D3651">
        <w:rPr>
          <w:lang w:val="es-ES"/>
        </w:rPr>
        <w:t>iertas entidades no se pued</w:t>
      </w:r>
      <w:r w:rsidR="00907045">
        <w:rPr>
          <w:lang w:val="es-ES"/>
        </w:rPr>
        <w:t>a</w:t>
      </w:r>
      <w:r w:rsidR="00700C6B">
        <w:rPr>
          <w:lang w:val="es-ES"/>
        </w:rPr>
        <w:t>n</w:t>
      </w:r>
      <w:r w:rsidRPr="006D3651">
        <w:rPr>
          <w:lang w:val="es-ES"/>
        </w:rPr>
        <w:t xml:space="preserve"> configurar para su almacenamiento en </w:t>
      </w:r>
      <w:r w:rsidR="00907045">
        <w:rPr>
          <w:lang w:val="es-ES"/>
        </w:rPr>
        <w:t>alguna</w:t>
      </w:r>
      <w:r w:rsidRPr="006D3651">
        <w:rPr>
          <w:lang w:val="es-ES"/>
        </w:rPr>
        <w:t xml:space="preserve"> Geoárea en particular y se </w:t>
      </w:r>
      <w:r w:rsidR="00907045">
        <w:rPr>
          <w:lang w:val="es-ES"/>
        </w:rPr>
        <w:t>puedan</w:t>
      </w:r>
      <w:r w:rsidRPr="006D3651">
        <w:rPr>
          <w:lang w:val="es-ES"/>
        </w:rPr>
        <w:t xml:space="preserve"> almacenar </w:t>
      </w:r>
      <w:r w:rsidR="00907045">
        <w:rPr>
          <w:lang w:val="es-ES"/>
        </w:rPr>
        <w:t>en reposo</w:t>
      </w:r>
      <w:r w:rsidRPr="006D3651">
        <w:rPr>
          <w:lang w:val="es-ES"/>
        </w:rPr>
        <w:t xml:space="preserve"> en otras ubicaciones según se define en </w:t>
      </w:r>
      <w:r w:rsidR="00907045">
        <w:rPr>
          <w:lang w:val="es-ES"/>
        </w:rPr>
        <w:t xml:space="preserve">el Centro de Confianza de </w:t>
      </w:r>
      <w:r w:rsidRPr="006D3651">
        <w:rPr>
          <w:lang w:val="es-ES"/>
        </w:rPr>
        <w:t>Microsoft Dynamics 365.</w:t>
      </w:r>
    </w:p>
    <w:p w14:paraId="2BC8B894" w14:textId="586989CE" w:rsidR="001C300B" w:rsidRPr="006D3651" w:rsidRDefault="001C300B" w:rsidP="00605407">
      <w:pPr>
        <w:pStyle w:val="ProductList-Body"/>
        <w:rPr>
          <w:lang w:val="es-ES"/>
        </w:rPr>
      </w:pPr>
      <w:r w:rsidRPr="006D3651">
        <w:rPr>
          <w:lang w:val="es-ES"/>
        </w:rPr>
        <w:t xml:space="preserve">Microsoft no controla ni limita las regiones desde las </w:t>
      </w:r>
      <w:r w:rsidR="00907045">
        <w:rPr>
          <w:lang w:val="es-ES"/>
        </w:rPr>
        <w:t>que</w:t>
      </w:r>
      <w:r w:rsidRPr="006D3651">
        <w:rPr>
          <w:lang w:val="es-ES"/>
        </w:rPr>
        <w:t xml:space="preserve"> el Cliente o </w:t>
      </w:r>
      <w:r w:rsidR="00907045">
        <w:rPr>
          <w:lang w:val="es-ES"/>
        </w:rPr>
        <w:t>sus</w:t>
      </w:r>
      <w:r w:rsidRPr="006D3651">
        <w:rPr>
          <w:lang w:val="es-ES"/>
        </w:rPr>
        <w:t xml:space="preserve"> usuarios finales pueden acceder o mover </w:t>
      </w:r>
      <w:r w:rsidR="00907045">
        <w:rPr>
          <w:lang w:val="es-ES"/>
        </w:rPr>
        <w:t xml:space="preserve">los </w:t>
      </w:r>
      <w:r w:rsidRPr="006D3651">
        <w:rPr>
          <w:lang w:val="es-ES"/>
        </w:rPr>
        <w:t>Datos del Cliente.</w:t>
      </w:r>
    </w:p>
    <w:p w14:paraId="3D20A419" w14:textId="77777777" w:rsidR="00086F17" w:rsidRPr="006D3651" w:rsidRDefault="00086F17" w:rsidP="00605407">
      <w:pPr>
        <w:pStyle w:val="ProductList-Body"/>
        <w:rPr>
          <w:lang w:val="es-ES"/>
        </w:rPr>
      </w:pPr>
    </w:p>
    <w:p w14:paraId="44E896F2" w14:textId="77777777" w:rsidR="00FA588F" w:rsidRPr="006D3651" w:rsidRDefault="00FA588F" w:rsidP="00605407">
      <w:pPr>
        <w:pStyle w:val="ProductList-SubSubSectionHeading"/>
        <w:outlineLvl w:val="2"/>
        <w:rPr>
          <w:lang w:val="es-ES"/>
        </w:rPr>
      </w:pPr>
      <w:bookmarkStart w:id="93" w:name="DataProcessingTerms_Privacy"/>
      <w:bookmarkStart w:id="94" w:name="_Toc449618397"/>
      <w:bookmarkStart w:id="95" w:name="_Toc445967464"/>
      <w:bookmarkStart w:id="96" w:name="_Toc502234252"/>
      <w:r w:rsidRPr="006D3651">
        <w:rPr>
          <w:lang w:val="es-ES"/>
        </w:rPr>
        <w:t>Privacidad</w:t>
      </w:r>
      <w:bookmarkEnd w:id="93"/>
      <w:bookmarkEnd w:id="94"/>
      <w:bookmarkEnd w:id="95"/>
      <w:bookmarkEnd w:id="96"/>
    </w:p>
    <w:p w14:paraId="29F3A2A6" w14:textId="69F449C4" w:rsidR="00FA588F" w:rsidRPr="006D3651" w:rsidRDefault="00FA588F" w:rsidP="00605407">
      <w:pPr>
        <w:pStyle w:val="ProductList-Body"/>
        <w:numPr>
          <w:ilvl w:val="0"/>
          <w:numId w:val="7"/>
        </w:numPr>
        <w:ind w:left="450" w:hanging="270"/>
        <w:rPr>
          <w:lang w:val="es-ES"/>
        </w:rPr>
      </w:pPr>
      <w:r w:rsidRPr="006D3651">
        <w:rPr>
          <w:b/>
          <w:lang w:val="es-ES"/>
        </w:rPr>
        <w:t xml:space="preserve">Eliminación o devolución de </w:t>
      </w:r>
      <w:r w:rsidR="00170009">
        <w:rPr>
          <w:b/>
          <w:lang w:val="es-ES"/>
        </w:rPr>
        <w:t xml:space="preserve">los </w:t>
      </w:r>
      <w:r w:rsidRPr="006D3651">
        <w:rPr>
          <w:b/>
          <w:lang w:val="es-ES"/>
        </w:rPr>
        <w:t>Datos del Cliente.</w:t>
      </w:r>
      <w:r w:rsidRPr="006D3651">
        <w:rPr>
          <w:lang w:val="es-ES"/>
        </w:rPr>
        <w:t xml:space="preserve"> </w:t>
      </w:r>
      <w:r w:rsidR="00170009">
        <w:rPr>
          <w:lang w:val="es-ES"/>
        </w:rPr>
        <w:t>En un plazo no superior a 180 días</w:t>
      </w:r>
      <w:r w:rsidRPr="006D3651">
        <w:rPr>
          <w:lang w:val="es-ES"/>
        </w:rPr>
        <w:t xml:space="preserve"> después de </w:t>
      </w:r>
      <w:r w:rsidR="00170009">
        <w:rPr>
          <w:lang w:val="es-ES"/>
        </w:rPr>
        <w:t xml:space="preserve">que expire o termine </w:t>
      </w:r>
      <w:r w:rsidR="00557FBB">
        <w:rPr>
          <w:lang w:val="es-ES"/>
        </w:rPr>
        <w:t>el uso</w:t>
      </w:r>
      <w:r w:rsidR="00170009">
        <w:rPr>
          <w:lang w:val="es-ES"/>
        </w:rPr>
        <w:t xml:space="preserve"> que el Cliente realiza de un Servicio Online</w:t>
      </w:r>
      <w:r w:rsidRPr="006D3651">
        <w:rPr>
          <w:lang w:val="es-ES"/>
        </w:rPr>
        <w:t xml:space="preserve">, Microsoft deshabilitará la cuenta y eliminará </w:t>
      </w:r>
      <w:r w:rsidR="00170009">
        <w:rPr>
          <w:lang w:val="es-ES"/>
        </w:rPr>
        <w:t xml:space="preserve">de ella </w:t>
      </w:r>
      <w:r w:rsidRPr="006D3651">
        <w:rPr>
          <w:lang w:val="es-ES"/>
        </w:rPr>
        <w:t xml:space="preserve">los Datos del Cliente. </w:t>
      </w:r>
    </w:p>
    <w:p w14:paraId="02B380E4" w14:textId="44B7C22E" w:rsidR="00FA588F" w:rsidRPr="006D3651" w:rsidRDefault="00FA588F" w:rsidP="00605407">
      <w:pPr>
        <w:pStyle w:val="ProductList-Body"/>
        <w:numPr>
          <w:ilvl w:val="0"/>
          <w:numId w:val="7"/>
        </w:numPr>
        <w:ind w:left="453" w:hanging="272"/>
        <w:rPr>
          <w:lang w:val="es-ES"/>
        </w:rPr>
      </w:pPr>
      <w:r w:rsidRPr="006D3651">
        <w:rPr>
          <w:b/>
          <w:lang w:val="es-ES"/>
        </w:rPr>
        <w:t>Transferencia de los Datos del Cliente.</w:t>
      </w:r>
      <w:r w:rsidRPr="006D3651">
        <w:rPr>
          <w:lang w:val="es-ES"/>
        </w:rPr>
        <w:t xml:space="preserve"> A menos que el Cliente </w:t>
      </w:r>
      <w:r w:rsidR="00170009">
        <w:rPr>
          <w:lang w:val="es-ES"/>
        </w:rPr>
        <w:t>haya optado por que no se le apliquen</w:t>
      </w:r>
      <w:r w:rsidRPr="006D3651">
        <w:rPr>
          <w:lang w:val="es-ES"/>
        </w:rPr>
        <w:t xml:space="preserve"> las Cláusulas Contractuales Tipo, todas las </w:t>
      </w:r>
      <w:r w:rsidR="00A11ACA">
        <w:rPr>
          <w:lang w:val="es-ES"/>
        </w:rPr>
        <w:t>transferencias</w:t>
      </w:r>
      <w:r w:rsidR="00A11ACA" w:rsidRPr="006D3651">
        <w:rPr>
          <w:lang w:val="es-ES"/>
        </w:rPr>
        <w:t xml:space="preserve"> </w:t>
      </w:r>
      <w:r w:rsidRPr="006D3651">
        <w:rPr>
          <w:lang w:val="es-ES"/>
        </w:rPr>
        <w:t>de Datos de</w:t>
      </w:r>
      <w:r w:rsidR="00170009">
        <w:rPr>
          <w:lang w:val="es-ES"/>
        </w:rPr>
        <w:t>l</w:t>
      </w:r>
      <w:r w:rsidRPr="006D3651">
        <w:rPr>
          <w:lang w:val="es-ES"/>
        </w:rPr>
        <w:t xml:space="preserve"> Cliente fuera de la Unión Europea, </w:t>
      </w:r>
      <w:r w:rsidR="001B1574">
        <w:rPr>
          <w:lang w:val="es-ES"/>
        </w:rPr>
        <w:t>el Espacio Económico Europeo</w:t>
      </w:r>
      <w:r w:rsidRPr="006D3651">
        <w:rPr>
          <w:lang w:val="es-ES"/>
        </w:rPr>
        <w:t xml:space="preserve"> y Suiza se regirán por las Cláusulas Contractuales Tipo. </w:t>
      </w:r>
      <w:r w:rsidR="000C3F94" w:rsidRPr="000C3F94">
        <w:rPr>
          <w:lang w:val="es-ES"/>
        </w:rPr>
        <w:t xml:space="preserve">Microsoft cumplirá los requisitos establecidos por las leyes sobre protección de datos </w:t>
      </w:r>
      <w:r w:rsidR="001B1574">
        <w:rPr>
          <w:lang w:val="es-ES"/>
        </w:rPr>
        <w:t>del Espacio Económico Europeo</w:t>
      </w:r>
      <w:r w:rsidR="000C3F94" w:rsidRPr="000C3F94">
        <w:rPr>
          <w:lang w:val="es-ES"/>
        </w:rPr>
        <w:t xml:space="preserve"> y Suiza en relación con </w:t>
      </w:r>
      <w:r w:rsidR="001B1574">
        <w:rPr>
          <w:lang w:val="es-ES"/>
        </w:rPr>
        <w:t>la recogida, utilización, transferencia, conservación y demás actividades de tratamiento</w:t>
      </w:r>
      <w:r w:rsidR="00B36BC0">
        <w:rPr>
          <w:lang w:val="es-ES"/>
        </w:rPr>
        <w:t xml:space="preserve"> </w:t>
      </w:r>
      <w:r w:rsidR="000C3F94" w:rsidRPr="000C3F94">
        <w:rPr>
          <w:lang w:val="es-ES"/>
        </w:rPr>
        <w:t>de los datos personales procedentes de</w:t>
      </w:r>
      <w:r w:rsidR="001B1574">
        <w:rPr>
          <w:lang w:val="es-ES"/>
        </w:rPr>
        <w:t>l</w:t>
      </w:r>
      <w:r w:rsidR="000C3F94" w:rsidRPr="000C3F94">
        <w:rPr>
          <w:lang w:val="es-ES"/>
        </w:rPr>
        <w:t xml:space="preserve"> </w:t>
      </w:r>
      <w:r w:rsidR="001B1574">
        <w:rPr>
          <w:lang w:val="es-ES"/>
        </w:rPr>
        <w:t xml:space="preserve">Espacio Económico Europeo </w:t>
      </w:r>
      <w:r w:rsidR="000C3F94">
        <w:rPr>
          <w:lang w:val="es-ES"/>
        </w:rPr>
        <w:t>y Suiza</w:t>
      </w:r>
      <w:r w:rsidRPr="006D3651">
        <w:rPr>
          <w:lang w:val="es-ES"/>
        </w:rPr>
        <w:t>.</w:t>
      </w:r>
    </w:p>
    <w:p w14:paraId="14DD2BE2" w14:textId="729D78FC" w:rsidR="00086F17" w:rsidRPr="006D3651" w:rsidRDefault="00086F17" w:rsidP="00605407">
      <w:pPr>
        <w:pStyle w:val="ProductList-Body"/>
        <w:numPr>
          <w:ilvl w:val="0"/>
          <w:numId w:val="7"/>
        </w:numPr>
        <w:ind w:left="450" w:hanging="270"/>
        <w:rPr>
          <w:lang w:val="es-ES"/>
        </w:rPr>
      </w:pPr>
      <w:r w:rsidRPr="006D3651">
        <w:rPr>
          <w:b/>
          <w:lang w:val="es-ES"/>
        </w:rPr>
        <w:t>Personal de Microsoft.</w:t>
      </w:r>
      <w:r w:rsidRPr="006D3651">
        <w:rPr>
          <w:lang w:val="es-ES"/>
        </w:rPr>
        <w:t xml:space="preserve"> El personal de Microsoft</w:t>
      </w:r>
      <w:r w:rsidR="008B4B19">
        <w:rPr>
          <w:lang w:val="es-ES"/>
        </w:rPr>
        <w:t>, sin contar con autorización del Cliente,</w:t>
      </w:r>
      <w:r w:rsidRPr="006D3651">
        <w:rPr>
          <w:lang w:val="es-ES"/>
        </w:rPr>
        <w:t xml:space="preserve"> no tratará </w:t>
      </w:r>
      <w:r w:rsidR="00170009">
        <w:rPr>
          <w:lang w:val="es-ES"/>
        </w:rPr>
        <w:t xml:space="preserve">los </w:t>
      </w:r>
      <w:r w:rsidRPr="006D3651">
        <w:rPr>
          <w:lang w:val="es-ES"/>
        </w:rPr>
        <w:t>Datos de</w:t>
      </w:r>
      <w:r w:rsidR="00622E2E">
        <w:rPr>
          <w:lang w:val="es-ES"/>
        </w:rPr>
        <w:t>l</w:t>
      </w:r>
      <w:r w:rsidRPr="006D3651">
        <w:rPr>
          <w:lang w:val="es-ES"/>
        </w:rPr>
        <w:t xml:space="preserve"> Cliente. El personal de Microsoft </w:t>
      </w:r>
      <w:r w:rsidR="008B4B19">
        <w:rPr>
          <w:lang w:val="es-ES"/>
        </w:rPr>
        <w:t>está obligado a</w:t>
      </w:r>
      <w:r w:rsidRPr="006D3651">
        <w:rPr>
          <w:lang w:val="es-ES"/>
        </w:rPr>
        <w:t xml:space="preserve"> mantener la seguridad y el secreto de </w:t>
      </w:r>
      <w:r w:rsidR="008B4B19">
        <w:rPr>
          <w:lang w:val="es-ES"/>
        </w:rPr>
        <w:t>cualquier</w:t>
      </w:r>
      <w:r w:rsidRPr="006D3651">
        <w:rPr>
          <w:lang w:val="es-ES"/>
        </w:rPr>
        <w:t xml:space="preserve"> Dato de</w:t>
      </w:r>
      <w:r w:rsidR="008B4B19">
        <w:rPr>
          <w:lang w:val="es-ES"/>
        </w:rPr>
        <w:t>l</w:t>
      </w:r>
      <w:r w:rsidRPr="006D3651">
        <w:rPr>
          <w:lang w:val="es-ES"/>
        </w:rPr>
        <w:t xml:space="preserve"> Cliente</w:t>
      </w:r>
      <w:r w:rsidR="008B4B19">
        <w:rPr>
          <w:lang w:val="es-ES"/>
        </w:rPr>
        <w:t xml:space="preserve"> según</w:t>
      </w:r>
      <w:r w:rsidRPr="006D3651">
        <w:rPr>
          <w:lang w:val="es-ES"/>
        </w:rPr>
        <w:t xml:space="preserve"> se dispone en los DPT, y </w:t>
      </w:r>
      <w:r w:rsidR="008B4B19">
        <w:rPr>
          <w:lang w:val="es-ES"/>
        </w:rPr>
        <w:t>esta</w:t>
      </w:r>
      <w:r w:rsidRPr="006D3651">
        <w:rPr>
          <w:lang w:val="es-ES"/>
        </w:rPr>
        <w:t xml:space="preserve"> obligación </w:t>
      </w:r>
      <w:r w:rsidR="008B4B19">
        <w:rPr>
          <w:lang w:val="es-ES"/>
        </w:rPr>
        <w:t>se mantendrá en vigor incluso tras la finalización de la</w:t>
      </w:r>
      <w:r w:rsidRPr="006D3651">
        <w:rPr>
          <w:lang w:val="es-ES"/>
        </w:rPr>
        <w:t xml:space="preserve"> relación laboral.</w:t>
      </w:r>
    </w:p>
    <w:p w14:paraId="03E945F0" w14:textId="65EBA1C0" w:rsidR="00086F17" w:rsidRPr="006D3651" w:rsidRDefault="00E85D56" w:rsidP="00605407">
      <w:pPr>
        <w:pStyle w:val="ProductList-Body"/>
        <w:numPr>
          <w:ilvl w:val="0"/>
          <w:numId w:val="7"/>
        </w:numPr>
        <w:ind w:left="450" w:hanging="270"/>
        <w:rPr>
          <w:lang w:val="es-ES"/>
        </w:rPr>
      </w:pPr>
      <w:bookmarkStart w:id="97" w:name="SubcontractorTransfer"/>
      <w:r w:rsidRPr="006D3651">
        <w:rPr>
          <w:b/>
          <w:lang w:val="es-ES"/>
        </w:rPr>
        <w:t xml:space="preserve">Transferencia a </w:t>
      </w:r>
      <w:r w:rsidR="001B1574">
        <w:rPr>
          <w:b/>
          <w:lang w:val="es-ES"/>
        </w:rPr>
        <w:t>s</w:t>
      </w:r>
      <w:r w:rsidRPr="006D3651">
        <w:rPr>
          <w:b/>
          <w:lang w:val="es-ES"/>
        </w:rPr>
        <w:t>ubcontratista</w:t>
      </w:r>
      <w:bookmarkEnd w:id="97"/>
      <w:r w:rsidR="008B4B19">
        <w:rPr>
          <w:b/>
          <w:lang w:val="es-ES"/>
        </w:rPr>
        <w:t>s</w:t>
      </w:r>
      <w:r w:rsidRPr="006D3651">
        <w:rPr>
          <w:b/>
          <w:lang w:val="es-ES"/>
        </w:rPr>
        <w:t>.</w:t>
      </w:r>
      <w:r w:rsidRPr="006D3651">
        <w:rPr>
          <w:lang w:val="es-ES"/>
        </w:rPr>
        <w:t xml:space="preserve"> Microsoft </w:t>
      </w:r>
      <w:r w:rsidR="008B4B19">
        <w:rPr>
          <w:lang w:val="es-ES"/>
        </w:rPr>
        <w:t>podrá</w:t>
      </w:r>
      <w:r w:rsidRPr="006D3651">
        <w:rPr>
          <w:lang w:val="es-ES"/>
        </w:rPr>
        <w:t xml:space="preserve"> contratar </w:t>
      </w:r>
      <w:r w:rsidR="008B4B19">
        <w:rPr>
          <w:lang w:val="es-ES"/>
        </w:rPr>
        <w:t xml:space="preserve">a </w:t>
      </w:r>
      <w:r w:rsidRPr="006D3651">
        <w:rPr>
          <w:lang w:val="es-ES"/>
        </w:rPr>
        <w:t xml:space="preserve">subcontratistas para </w:t>
      </w:r>
      <w:r w:rsidR="008B4B19">
        <w:rPr>
          <w:lang w:val="es-ES"/>
        </w:rPr>
        <w:t>que presten ciertos</w:t>
      </w:r>
      <w:r w:rsidRPr="006D3651">
        <w:rPr>
          <w:lang w:val="es-ES"/>
        </w:rPr>
        <w:t xml:space="preserve"> servicios limitados o </w:t>
      </w:r>
      <w:r w:rsidR="008B4B19">
        <w:rPr>
          <w:lang w:val="es-ES"/>
        </w:rPr>
        <w:t>auxiliares</w:t>
      </w:r>
      <w:r w:rsidRPr="006D3651">
        <w:rPr>
          <w:lang w:val="es-ES"/>
        </w:rPr>
        <w:t xml:space="preserve"> en su nombre. </w:t>
      </w:r>
      <w:r w:rsidR="008B4B19">
        <w:rPr>
          <w:lang w:val="es-ES"/>
        </w:rPr>
        <w:t>Todo subcontratista al que Microsoft transfiera</w:t>
      </w:r>
      <w:r w:rsidRPr="006D3651">
        <w:rPr>
          <w:lang w:val="es-ES"/>
        </w:rPr>
        <w:t xml:space="preserve"> Datos del Cliente, incluso </w:t>
      </w:r>
      <w:r w:rsidR="008B4B19">
        <w:rPr>
          <w:lang w:val="es-ES"/>
        </w:rPr>
        <w:t>si es empleado</w:t>
      </w:r>
      <w:r w:rsidRPr="006D3651">
        <w:rPr>
          <w:lang w:val="es-ES"/>
        </w:rPr>
        <w:t xml:space="preserve"> con fines de </w:t>
      </w:r>
      <w:r w:rsidR="008B4B19">
        <w:rPr>
          <w:lang w:val="es-ES"/>
        </w:rPr>
        <w:t>conservación</w:t>
      </w:r>
      <w:r w:rsidRPr="006D3651">
        <w:rPr>
          <w:lang w:val="es-ES"/>
        </w:rPr>
        <w:t xml:space="preserve">, </w:t>
      </w:r>
      <w:r w:rsidR="008B4B19">
        <w:rPr>
          <w:lang w:val="es-ES"/>
        </w:rPr>
        <w:t>habrá celebrado un</w:t>
      </w:r>
      <w:r w:rsidRPr="006D3651">
        <w:rPr>
          <w:lang w:val="es-ES"/>
        </w:rPr>
        <w:t xml:space="preserve"> </w:t>
      </w:r>
      <w:r w:rsidR="00BF3903">
        <w:rPr>
          <w:lang w:val="es-ES"/>
        </w:rPr>
        <w:t>acuerdo</w:t>
      </w:r>
      <w:r w:rsidRPr="006D3651">
        <w:rPr>
          <w:lang w:val="es-ES"/>
        </w:rPr>
        <w:t xml:space="preserve"> escrito con Microsoft que exija</w:t>
      </w:r>
      <w:r w:rsidR="008B4B19">
        <w:rPr>
          <w:lang w:val="es-ES"/>
        </w:rPr>
        <w:t xml:space="preserve"> que el subcontratista </w:t>
      </w:r>
      <w:r w:rsidR="0013531D">
        <w:rPr>
          <w:lang w:val="es-ES"/>
        </w:rPr>
        <w:t>cumpla condiciones no menos protectoras que las establecidas en</w:t>
      </w:r>
      <w:r w:rsidRPr="006D3651">
        <w:rPr>
          <w:lang w:val="es-ES"/>
        </w:rPr>
        <w:t xml:space="preserve"> los DPT. </w:t>
      </w:r>
      <w:r w:rsidRPr="006D3651">
        <w:rPr>
          <w:lang w:val="es-ES"/>
        </w:rPr>
        <w:lastRenderedPageBreak/>
        <w:t xml:space="preserve">El Cliente ha </w:t>
      </w:r>
      <w:r w:rsidR="0013531D">
        <w:rPr>
          <w:lang w:val="es-ES"/>
        </w:rPr>
        <w:t>consentido</w:t>
      </w:r>
      <w:r w:rsidRPr="006D3651">
        <w:rPr>
          <w:lang w:val="es-ES"/>
        </w:rPr>
        <w:t xml:space="preserve"> previamente que Microsoft </w:t>
      </w:r>
      <w:r w:rsidR="00A11ACA">
        <w:rPr>
          <w:lang w:val="es-ES"/>
        </w:rPr>
        <w:t>transfiera</w:t>
      </w:r>
      <w:r w:rsidR="00A11ACA" w:rsidRPr="006D3651">
        <w:rPr>
          <w:lang w:val="es-ES"/>
        </w:rPr>
        <w:t xml:space="preserve"> </w:t>
      </w:r>
      <w:r w:rsidRPr="006D3651">
        <w:rPr>
          <w:lang w:val="es-ES"/>
        </w:rPr>
        <w:t xml:space="preserve">los Datos del Cliente a los subcontratistas </w:t>
      </w:r>
      <w:r w:rsidR="0013531D">
        <w:rPr>
          <w:lang w:val="es-ES"/>
        </w:rPr>
        <w:t>según lo descrito</w:t>
      </w:r>
      <w:r w:rsidRPr="006D3651">
        <w:rPr>
          <w:lang w:val="es-ES"/>
        </w:rPr>
        <w:t xml:space="preserve"> en los DPT. Salvo </w:t>
      </w:r>
      <w:r w:rsidR="001B1574">
        <w:rPr>
          <w:lang w:val="es-ES"/>
        </w:rPr>
        <w:t>por lo indicado</w:t>
      </w:r>
      <w:r w:rsidR="001B1574" w:rsidRPr="006D3651">
        <w:rPr>
          <w:lang w:val="es-ES"/>
        </w:rPr>
        <w:t xml:space="preserve"> en los DPT</w:t>
      </w:r>
      <w:r w:rsidR="001B1574">
        <w:rPr>
          <w:lang w:val="es-ES"/>
        </w:rPr>
        <w:t xml:space="preserve"> o lo que</w:t>
      </w:r>
      <w:r w:rsidRPr="006D3651">
        <w:rPr>
          <w:lang w:val="es-ES"/>
        </w:rPr>
        <w:t xml:space="preserve"> el Cliente pueda autorizar de otro modo, Microsoft no </w:t>
      </w:r>
      <w:r w:rsidR="00A11ACA">
        <w:rPr>
          <w:lang w:val="es-ES"/>
        </w:rPr>
        <w:t>transferirá</w:t>
      </w:r>
      <w:r w:rsidR="00A11ACA" w:rsidRPr="006D3651">
        <w:rPr>
          <w:lang w:val="es-ES"/>
        </w:rPr>
        <w:t xml:space="preserve"> </w:t>
      </w:r>
      <w:r w:rsidRPr="006D3651">
        <w:rPr>
          <w:lang w:val="es-ES"/>
        </w:rPr>
        <w:t xml:space="preserve">a ningún tercero (ni siquiera con fines de </w:t>
      </w:r>
      <w:r w:rsidR="0013531D">
        <w:rPr>
          <w:lang w:val="es-ES"/>
        </w:rPr>
        <w:t>conservación</w:t>
      </w:r>
      <w:r w:rsidRPr="006D3651">
        <w:rPr>
          <w:lang w:val="es-ES"/>
        </w:rPr>
        <w:t xml:space="preserve">) datos personales que el Cliente proporcione a Microsoft a través </w:t>
      </w:r>
      <w:r w:rsidR="00AB0AF5">
        <w:rPr>
          <w:lang w:val="es-ES"/>
        </w:rPr>
        <w:t>de</w:t>
      </w:r>
      <w:r w:rsidR="00A75A5D">
        <w:rPr>
          <w:lang w:val="es-ES"/>
        </w:rPr>
        <w:t>l uso</w:t>
      </w:r>
      <w:r w:rsidRPr="006D3651">
        <w:rPr>
          <w:lang w:val="es-ES"/>
        </w:rPr>
        <w:t xml:space="preserve"> de los Servicios Online. Microsoft proporciona un sitio web que indica </w:t>
      </w:r>
      <w:r w:rsidR="009933DB">
        <w:rPr>
          <w:lang w:val="es-ES"/>
        </w:rPr>
        <w:t>l</w:t>
      </w:r>
      <w:r w:rsidRPr="006D3651">
        <w:rPr>
          <w:lang w:val="es-ES"/>
        </w:rPr>
        <w:t>a lista de subcontratistas autorizados a acceder a los Datos del Cliente en los Servicios Online</w:t>
      </w:r>
      <w:r w:rsidR="0013531D">
        <w:rPr>
          <w:lang w:val="es-ES"/>
        </w:rPr>
        <w:t>, así como</w:t>
      </w:r>
      <w:r w:rsidRPr="006D3651">
        <w:rPr>
          <w:lang w:val="es-ES"/>
        </w:rPr>
        <w:t xml:space="preserve"> los servicios limitados o </w:t>
      </w:r>
      <w:r w:rsidR="0013531D">
        <w:rPr>
          <w:lang w:val="es-ES"/>
        </w:rPr>
        <w:t>auxiliares</w:t>
      </w:r>
      <w:r w:rsidRPr="006D3651">
        <w:rPr>
          <w:lang w:val="es-ES"/>
        </w:rPr>
        <w:t xml:space="preserve"> que proporcionan. Como mínimo 6 meses antes de autorizar a </w:t>
      </w:r>
      <w:r w:rsidR="0013531D">
        <w:rPr>
          <w:lang w:val="es-ES"/>
        </w:rPr>
        <w:t>un</w:t>
      </w:r>
      <w:r w:rsidRPr="006D3651">
        <w:rPr>
          <w:lang w:val="es-ES"/>
        </w:rPr>
        <w:t xml:space="preserve"> nuevo subcontratista para que acceda a Datos del Cliente, Microsoft actualizará el sitio web y proporcionará al Cliente un mecanismo para obtener notificación de dicha actualización. Si el Cliente no </w:t>
      </w:r>
      <w:r w:rsidR="0013531D">
        <w:rPr>
          <w:lang w:val="es-ES"/>
        </w:rPr>
        <w:t>aprobase</w:t>
      </w:r>
      <w:r w:rsidRPr="006D3651">
        <w:rPr>
          <w:lang w:val="es-ES"/>
        </w:rPr>
        <w:t xml:space="preserve"> a un nuevo subcontratista, el Cliente </w:t>
      </w:r>
      <w:r w:rsidR="00E220EB">
        <w:rPr>
          <w:lang w:val="es-ES"/>
        </w:rPr>
        <w:t>podrá</w:t>
      </w:r>
      <w:r w:rsidRPr="006D3651">
        <w:rPr>
          <w:lang w:val="es-ES"/>
        </w:rPr>
        <w:t xml:space="preserve"> terminar el Servicio Online afectado sin </w:t>
      </w:r>
      <w:r w:rsidR="00E220EB">
        <w:rPr>
          <w:lang w:val="es-ES"/>
        </w:rPr>
        <w:t>penalización alguna, remitiendo por escrito</w:t>
      </w:r>
      <w:r w:rsidRPr="006D3651">
        <w:rPr>
          <w:lang w:val="es-ES"/>
        </w:rPr>
        <w:t>, antes de</w:t>
      </w:r>
      <w:r w:rsidR="00E220EB">
        <w:rPr>
          <w:lang w:val="es-ES"/>
        </w:rPr>
        <w:t xml:space="preserve"> que finalice</w:t>
      </w:r>
      <w:r w:rsidRPr="006D3651">
        <w:rPr>
          <w:lang w:val="es-ES"/>
        </w:rPr>
        <w:t xml:space="preserve"> el periodo de notificación, una notificación de terminación que incluya una explicación de los motivos </w:t>
      </w:r>
      <w:r w:rsidR="00E220EB">
        <w:rPr>
          <w:lang w:val="es-ES"/>
        </w:rPr>
        <w:t>de dicha</w:t>
      </w:r>
      <w:r w:rsidRPr="006D3651">
        <w:rPr>
          <w:lang w:val="es-ES"/>
        </w:rPr>
        <w:t xml:space="preserve"> no aprobación. Si el Servicio Online </w:t>
      </w:r>
      <w:r w:rsidR="00E220EB">
        <w:rPr>
          <w:lang w:val="es-ES"/>
        </w:rPr>
        <w:t>formase</w:t>
      </w:r>
      <w:r w:rsidRPr="006D3651">
        <w:rPr>
          <w:lang w:val="es-ES"/>
        </w:rPr>
        <w:t xml:space="preserve"> parte de un</w:t>
      </w:r>
      <w:r w:rsidR="00E220EB">
        <w:rPr>
          <w:lang w:val="es-ES"/>
        </w:rPr>
        <w:t>a suite</w:t>
      </w:r>
      <w:r w:rsidRPr="006D3651">
        <w:rPr>
          <w:lang w:val="es-ES"/>
        </w:rPr>
        <w:t xml:space="preserve"> (o </w:t>
      </w:r>
      <w:r w:rsidR="00E220EB">
        <w:rPr>
          <w:lang w:val="es-ES"/>
        </w:rPr>
        <w:t>similar fórmula de adquisición conjunta de varios servicios</w:t>
      </w:r>
      <w:r w:rsidRPr="006D3651">
        <w:rPr>
          <w:lang w:val="es-ES"/>
        </w:rPr>
        <w:t xml:space="preserve">), </w:t>
      </w:r>
      <w:r w:rsidR="00E220EB">
        <w:rPr>
          <w:lang w:val="es-ES"/>
        </w:rPr>
        <w:t>la</w:t>
      </w:r>
      <w:r w:rsidRPr="006D3651">
        <w:rPr>
          <w:lang w:val="es-ES"/>
        </w:rPr>
        <w:t xml:space="preserve"> terminación se aplicará a</w:t>
      </w:r>
      <w:r w:rsidR="00E220EB">
        <w:rPr>
          <w:lang w:val="es-ES"/>
        </w:rPr>
        <w:t xml:space="preserve"> </w:t>
      </w:r>
      <w:r w:rsidRPr="006D3651">
        <w:rPr>
          <w:lang w:val="es-ES"/>
        </w:rPr>
        <w:t>l</w:t>
      </w:r>
      <w:r w:rsidR="00E220EB">
        <w:rPr>
          <w:lang w:val="es-ES"/>
        </w:rPr>
        <w:t>a</w:t>
      </w:r>
      <w:r w:rsidRPr="006D3651">
        <w:rPr>
          <w:lang w:val="es-ES"/>
        </w:rPr>
        <w:t xml:space="preserve"> </w:t>
      </w:r>
      <w:r w:rsidR="00E220EB">
        <w:rPr>
          <w:lang w:val="es-ES"/>
        </w:rPr>
        <w:t>suite</w:t>
      </w:r>
      <w:r w:rsidRPr="006D3651">
        <w:rPr>
          <w:lang w:val="es-ES"/>
        </w:rPr>
        <w:t xml:space="preserve"> complet</w:t>
      </w:r>
      <w:r w:rsidR="00E220EB">
        <w:rPr>
          <w:lang w:val="es-ES"/>
        </w:rPr>
        <w:t>a</w:t>
      </w:r>
      <w:r w:rsidRPr="006D3651">
        <w:rPr>
          <w:lang w:val="es-ES"/>
        </w:rPr>
        <w:t xml:space="preserve">. </w:t>
      </w:r>
      <w:r w:rsidR="00E220EB">
        <w:rPr>
          <w:lang w:val="es-ES"/>
        </w:rPr>
        <w:t>Tras</w:t>
      </w:r>
      <w:r w:rsidRPr="006D3651">
        <w:rPr>
          <w:lang w:val="es-ES"/>
        </w:rPr>
        <w:t xml:space="preserve"> la terminación, Microsoft </w:t>
      </w:r>
      <w:r w:rsidR="00E220EB">
        <w:rPr>
          <w:lang w:val="es-ES"/>
        </w:rPr>
        <w:t xml:space="preserve">retirará </w:t>
      </w:r>
      <w:r w:rsidRPr="006D3651">
        <w:rPr>
          <w:lang w:val="es-ES"/>
        </w:rPr>
        <w:t xml:space="preserve">de las </w:t>
      </w:r>
      <w:r w:rsidR="00E220EB">
        <w:rPr>
          <w:lang w:val="es-ES"/>
        </w:rPr>
        <w:t xml:space="preserve">siguientes </w:t>
      </w:r>
      <w:r w:rsidRPr="006D3651">
        <w:rPr>
          <w:lang w:val="es-ES"/>
        </w:rPr>
        <w:t xml:space="preserve">facturas </w:t>
      </w:r>
      <w:r w:rsidR="00E220EB">
        <w:rPr>
          <w:lang w:val="es-ES"/>
        </w:rPr>
        <w:t>que emita al Cliente cualquier</w:t>
      </w:r>
      <w:r w:rsidRPr="006D3651">
        <w:rPr>
          <w:lang w:val="es-ES"/>
        </w:rPr>
        <w:t xml:space="preserve"> obligaci</w:t>
      </w:r>
      <w:r w:rsidR="00E220EB">
        <w:rPr>
          <w:lang w:val="es-ES"/>
        </w:rPr>
        <w:t>ón</w:t>
      </w:r>
      <w:r w:rsidRPr="006D3651">
        <w:rPr>
          <w:lang w:val="es-ES"/>
        </w:rPr>
        <w:t xml:space="preserve"> de pago </w:t>
      </w:r>
      <w:r w:rsidR="00E220EB">
        <w:rPr>
          <w:lang w:val="es-ES"/>
        </w:rPr>
        <w:t>correspondiente a</w:t>
      </w:r>
      <w:r w:rsidRPr="006D3651">
        <w:rPr>
          <w:lang w:val="es-ES"/>
        </w:rPr>
        <w:t xml:space="preserve"> los Servicios Online terminados</w:t>
      </w:r>
      <w:r w:rsidR="00086F17" w:rsidRPr="006D3651">
        <w:rPr>
          <w:lang w:val="es-ES"/>
        </w:rPr>
        <w:t>.</w:t>
      </w:r>
    </w:p>
    <w:p w14:paraId="4BB5D145" w14:textId="77777777" w:rsidR="00086F17" w:rsidRPr="006D3651" w:rsidRDefault="00086F17" w:rsidP="00605407">
      <w:pPr>
        <w:pStyle w:val="ProductList-Body"/>
        <w:rPr>
          <w:lang w:val="es-ES"/>
        </w:rPr>
      </w:pPr>
    </w:p>
    <w:p w14:paraId="11FFD032" w14:textId="6734A8DB" w:rsidR="00086F17" w:rsidRPr="006D3651" w:rsidRDefault="00086F17" w:rsidP="00605407">
      <w:pPr>
        <w:pStyle w:val="ProductList-SubSubSectionHeading"/>
        <w:keepNext/>
        <w:outlineLvl w:val="2"/>
        <w:rPr>
          <w:lang w:val="es-ES"/>
        </w:rPr>
      </w:pPr>
      <w:bookmarkStart w:id="98" w:name="_Toc502234253"/>
      <w:r w:rsidRPr="006D3651">
        <w:rPr>
          <w:lang w:val="es-ES"/>
        </w:rPr>
        <w:t xml:space="preserve">Términos </w:t>
      </w:r>
      <w:r w:rsidR="00FA5173">
        <w:rPr>
          <w:lang w:val="es-ES"/>
        </w:rPr>
        <w:t>a</w:t>
      </w:r>
      <w:r w:rsidRPr="006D3651">
        <w:rPr>
          <w:lang w:val="es-ES"/>
        </w:rPr>
        <w:t>dicionales para Europa.</w:t>
      </w:r>
      <w:bookmarkEnd w:id="98"/>
    </w:p>
    <w:p w14:paraId="272CAA95" w14:textId="0F531C4A" w:rsidR="00086F17" w:rsidRPr="006D3651" w:rsidRDefault="00086F17" w:rsidP="00605407">
      <w:pPr>
        <w:pStyle w:val="ProductList-Body"/>
        <w:rPr>
          <w:lang w:val="es-ES"/>
        </w:rPr>
      </w:pPr>
      <w:r w:rsidRPr="006D3651">
        <w:rPr>
          <w:lang w:val="es-ES"/>
        </w:rPr>
        <w:t xml:space="preserve">Estos Términos Adicionales </w:t>
      </w:r>
      <w:r w:rsidR="00E220EB">
        <w:rPr>
          <w:lang w:val="es-ES"/>
        </w:rPr>
        <w:t xml:space="preserve">para Europa </w:t>
      </w:r>
      <w:r w:rsidRPr="006D3651">
        <w:rPr>
          <w:lang w:val="es-ES"/>
        </w:rPr>
        <w:t xml:space="preserve">solo se aplican si el Cliente tiene usuarios finales en el </w:t>
      </w:r>
      <w:r w:rsidR="004B2501">
        <w:rPr>
          <w:lang w:val="es-ES"/>
        </w:rPr>
        <w:t>Espacio Económico Europeo</w:t>
      </w:r>
      <w:r w:rsidRPr="006D3651">
        <w:rPr>
          <w:lang w:val="es-ES"/>
        </w:rPr>
        <w:t xml:space="preserve"> (“</w:t>
      </w:r>
      <w:r w:rsidR="004B2501">
        <w:rPr>
          <w:lang w:val="es-ES"/>
        </w:rPr>
        <w:t>EEE</w:t>
      </w:r>
      <w:r w:rsidRPr="006D3651">
        <w:rPr>
          <w:lang w:val="es-ES"/>
        </w:rPr>
        <w:t>”) o Suiza.</w:t>
      </w:r>
    </w:p>
    <w:p w14:paraId="7798D7EA" w14:textId="2F0201B8" w:rsidR="00086F17" w:rsidRPr="006D3651" w:rsidRDefault="00086F17" w:rsidP="00605407">
      <w:pPr>
        <w:pStyle w:val="ProductList-Body"/>
        <w:numPr>
          <w:ilvl w:val="0"/>
          <w:numId w:val="8"/>
        </w:numPr>
        <w:ind w:left="450" w:hanging="270"/>
        <w:rPr>
          <w:lang w:val="es-ES"/>
        </w:rPr>
      </w:pPr>
      <w:r w:rsidRPr="006D3651">
        <w:rPr>
          <w:b/>
          <w:lang w:val="es-ES"/>
        </w:rPr>
        <w:t xml:space="preserve">Usuarios </w:t>
      </w:r>
      <w:r w:rsidR="00557FBB">
        <w:rPr>
          <w:b/>
          <w:lang w:val="es-ES"/>
        </w:rPr>
        <w:t>f</w:t>
      </w:r>
      <w:r w:rsidRPr="006D3651">
        <w:rPr>
          <w:b/>
          <w:lang w:val="es-ES"/>
        </w:rPr>
        <w:t xml:space="preserve">inales en el </w:t>
      </w:r>
      <w:r w:rsidR="004B2501">
        <w:rPr>
          <w:b/>
          <w:lang w:val="es-ES"/>
        </w:rPr>
        <w:t>EEE</w:t>
      </w:r>
      <w:r w:rsidRPr="006D3651">
        <w:rPr>
          <w:b/>
          <w:lang w:val="es-ES"/>
        </w:rPr>
        <w:t xml:space="preserve"> o Suiza.</w:t>
      </w:r>
      <w:r w:rsidRPr="006D3651">
        <w:rPr>
          <w:lang w:val="es-ES"/>
        </w:rPr>
        <w:t xml:space="preserve"> Los términos que se utilizan en los DPT, pero que no se definen específicamente, tendrán el significado que se les asigna en la Directiva 95/46/CE del Parlamento Europeo y del Consejo</w:t>
      </w:r>
      <w:r w:rsidR="00E220EB">
        <w:rPr>
          <w:lang w:val="es-ES"/>
        </w:rPr>
        <w:t>,</w:t>
      </w:r>
      <w:r w:rsidRPr="006D3651">
        <w:rPr>
          <w:lang w:val="es-ES"/>
        </w:rPr>
        <w:t xml:space="preserve"> de 24 de octubre de 1995</w:t>
      </w:r>
      <w:r w:rsidR="00E220EB">
        <w:rPr>
          <w:lang w:val="es-ES"/>
        </w:rPr>
        <w:t>,</w:t>
      </w:r>
      <w:r w:rsidRPr="006D3651">
        <w:rPr>
          <w:lang w:val="es-ES"/>
        </w:rPr>
        <w:t xml:space="preserve"> </w:t>
      </w:r>
      <w:r w:rsidR="00E220EB">
        <w:rPr>
          <w:lang w:val="es-ES"/>
        </w:rPr>
        <w:t>relativa a</w:t>
      </w:r>
      <w:r w:rsidRPr="006D3651">
        <w:rPr>
          <w:lang w:val="es-ES"/>
        </w:rPr>
        <w:t xml:space="preserve"> la protección de las personas </w:t>
      </w:r>
      <w:r w:rsidR="00FB6A75">
        <w:rPr>
          <w:lang w:val="es-ES"/>
        </w:rPr>
        <w:t>físicas en lo que respecta</w:t>
      </w:r>
      <w:r w:rsidRPr="006D3651">
        <w:rPr>
          <w:lang w:val="es-ES"/>
        </w:rPr>
        <w:t xml:space="preserve"> al tratamiento de datos personales y a </w:t>
      </w:r>
      <w:r w:rsidR="00FB6A75">
        <w:rPr>
          <w:lang w:val="es-ES"/>
        </w:rPr>
        <w:t>la</w:t>
      </w:r>
      <w:r w:rsidRPr="006D3651">
        <w:rPr>
          <w:lang w:val="es-ES"/>
        </w:rPr>
        <w:t xml:space="preserve"> libre </w:t>
      </w:r>
      <w:r w:rsidR="00FB6A75">
        <w:rPr>
          <w:lang w:val="es-ES"/>
        </w:rPr>
        <w:t>circulación de estos datos</w:t>
      </w:r>
      <w:r w:rsidRPr="006D3651">
        <w:rPr>
          <w:lang w:val="es-ES"/>
        </w:rPr>
        <w:t xml:space="preserve"> (“Directiva de Protección de Datos de la Unión Europea”).</w:t>
      </w:r>
    </w:p>
    <w:p w14:paraId="1CA1958C" w14:textId="57DFAF79" w:rsidR="00DE50D3" w:rsidRPr="006D3651" w:rsidRDefault="00FB6A75" w:rsidP="00605407">
      <w:pPr>
        <w:pStyle w:val="ProductList-Body"/>
        <w:numPr>
          <w:ilvl w:val="0"/>
          <w:numId w:val="8"/>
        </w:numPr>
        <w:ind w:left="450" w:hanging="270"/>
        <w:rPr>
          <w:lang w:val="es-ES"/>
        </w:rPr>
      </w:pPr>
      <w:r>
        <w:rPr>
          <w:b/>
          <w:lang w:val="es-ES"/>
        </w:rPr>
        <w:t>Propósito</w:t>
      </w:r>
      <w:r w:rsidR="00DE50D3" w:rsidRPr="006D3651">
        <w:rPr>
          <w:b/>
          <w:lang w:val="es-ES"/>
        </w:rPr>
        <w:t xml:space="preserve"> de las partes</w:t>
      </w:r>
      <w:r w:rsidR="00DE50D3" w:rsidRPr="006D3651">
        <w:rPr>
          <w:b/>
          <w:bCs/>
          <w:lang w:val="es-ES"/>
        </w:rPr>
        <w:t>.</w:t>
      </w:r>
      <w:r w:rsidR="00DE50D3" w:rsidRPr="006D3651">
        <w:rPr>
          <w:lang w:val="es-ES"/>
        </w:rPr>
        <w:t xml:space="preserve"> </w:t>
      </w:r>
      <w:r>
        <w:rPr>
          <w:lang w:val="es-ES"/>
        </w:rPr>
        <w:t>Por lo que concierne a</w:t>
      </w:r>
      <w:r w:rsidR="00DE50D3" w:rsidRPr="006D3651">
        <w:rPr>
          <w:lang w:val="es-ES"/>
        </w:rPr>
        <w:t xml:space="preserve"> los Servicios Online, Microsoft es un encargado (o subencargado) del tratamiento de datos que actúa </w:t>
      </w:r>
      <w:r>
        <w:rPr>
          <w:lang w:val="es-ES"/>
        </w:rPr>
        <w:t>por cuenta</w:t>
      </w:r>
      <w:r w:rsidR="00DE50D3" w:rsidRPr="006D3651">
        <w:rPr>
          <w:lang w:val="es-ES"/>
        </w:rPr>
        <w:t xml:space="preserve"> del Cliente. Como encargado (o subencargado) del tratamiento de datos, Microsoft actuará </w:t>
      </w:r>
      <w:r>
        <w:rPr>
          <w:lang w:val="es-ES"/>
        </w:rPr>
        <w:t>únicamente de conformidad con</w:t>
      </w:r>
      <w:r w:rsidR="00DE50D3" w:rsidRPr="006D3651">
        <w:rPr>
          <w:lang w:val="es-ES"/>
        </w:rPr>
        <w:t xml:space="preserve"> las instrucciones del Cliente. Los OST y el </w:t>
      </w:r>
      <w:r w:rsidR="00557FBB">
        <w:rPr>
          <w:lang w:val="es-ES"/>
        </w:rPr>
        <w:t>contrato</w:t>
      </w:r>
      <w:r w:rsidR="00DE50D3" w:rsidRPr="006D3651">
        <w:rPr>
          <w:lang w:val="es-ES"/>
        </w:rPr>
        <w:t xml:space="preserve"> de licencias por volumen del Cliente (inclu</w:t>
      </w:r>
      <w:r>
        <w:rPr>
          <w:lang w:val="es-ES"/>
        </w:rPr>
        <w:t>yendo</w:t>
      </w:r>
      <w:r w:rsidR="00DE50D3" w:rsidRPr="006D3651">
        <w:rPr>
          <w:lang w:val="es-ES"/>
        </w:rPr>
        <w:t xml:space="preserve"> los términos y condiciones incorporados </w:t>
      </w:r>
      <w:r>
        <w:rPr>
          <w:lang w:val="es-ES"/>
        </w:rPr>
        <w:t xml:space="preserve">por referencia </w:t>
      </w:r>
      <w:r w:rsidR="00DE50D3" w:rsidRPr="006D3651">
        <w:rPr>
          <w:lang w:val="es-ES"/>
        </w:rPr>
        <w:t xml:space="preserve">en ese documento), junto con </w:t>
      </w:r>
      <w:r w:rsidR="00557FBB">
        <w:rPr>
          <w:lang w:val="es-ES"/>
        </w:rPr>
        <w:t>el uso</w:t>
      </w:r>
      <w:r w:rsidR="00DE50D3" w:rsidRPr="006D3651">
        <w:rPr>
          <w:lang w:val="es-ES"/>
        </w:rPr>
        <w:t xml:space="preserve"> y configuración de las </w:t>
      </w:r>
      <w:r>
        <w:rPr>
          <w:lang w:val="es-ES"/>
        </w:rPr>
        <w:t>funciones presentes en los Servicios Online por parte del Cliente</w:t>
      </w:r>
      <w:r w:rsidR="00DE50D3" w:rsidRPr="006D3651">
        <w:rPr>
          <w:lang w:val="es-ES"/>
        </w:rPr>
        <w:t xml:space="preserve">, constituyen las instrucciones finales y completas </w:t>
      </w:r>
      <w:r>
        <w:rPr>
          <w:lang w:val="es-ES"/>
        </w:rPr>
        <w:t xml:space="preserve">que </w:t>
      </w:r>
      <w:r w:rsidR="00DE50D3" w:rsidRPr="006D3651">
        <w:rPr>
          <w:lang w:val="es-ES"/>
        </w:rPr>
        <w:t xml:space="preserve">el Cliente </w:t>
      </w:r>
      <w:r>
        <w:rPr>
          <w:lang w:val="es-ES"/>
        </w:rPr>
        <w:t>imparte a</w:t>
      </w:r>
      <w:r w:rsidR="00DE50D3" w:rsidRPr="006D3651">
        <w:rPr>
          <w:lang w:val="es-ES"/>
        </w:rPr>
        <w:t xml:space="preserve"> Microsoft </w:t>
      </w:r>
      <w:r>
        <w:rPr>
          <w:lang w:val="es-ES"/>
        </w:rPr>
        <w:t>en relación con el tratamiento</w:t>
      </w:r>
      <w:r w:rsidR="00DE50D3" w:rsidRPr="006D3651">
        <w:rPr>
          <w:lang w:val="es-ES"/>
        </w:rPr>
        <w:t xml:space="preserve"> de los Datos del Cliente. </w:t>
      </w:r>
      <w:r>
        <w:rPr>
          <w:lang w:val="es-ES"/>
        </w:rPr>
        <w:t>Cualquier instrucción</w:t>
      </w:r>
      <w:r w:rsidR="00DE50D3" w:rsidRPr="006D3651">
        <w:rPr>
          <w:lang w:val="es-ES"/>
        </w:rPr>
        <w:t xml:space="preserve"> adicional o alternativa </w:t>
      </w:r>
      <w:r>
        <w:rPr>
          <w:lang w:val="es-ES"/>
        </w:rPr>
        <w:t>habrá de ser acordada</w:t>
      </w:r>
      <w:r w:rsidR="00DE50D3" w:rsidRPr="006D3651">
        <w:rPr>
          <w:lang w:val="es-ES"/>
        </w:rPr>
        <w:t xml:space="preserve"> </w:t>
      </w:r>
      <w:r>
        <w:rPr>
          <w:lang w:val="es-ES"/>
        </w:rPr>
        <w:t>según el procedimiento</w:t>
      </w:r>
      <w:r w:rsidR="00DE50D3" w:rsidRPr="006D3651">
        <w:rPr>
          <w:lang w:val="es-ES"/>
        </w:rPr>
        <w:t xml:space="preserve"> para modificar el </w:t>
      </w:r>
      <w:r w:rsidR="00557FBB">
        <w:rPr>
          <w:lang w:val="es-ES"/>
        </w:rPr>
        <w:t>contrato</w:t>
      </w:r>
      <w:r w:rsidR="00DE50D3" w:rsidRPr="006D3651">
        <w:rPr>
          <w:lang w:val="es-ES"/>
        </w:rPr>
        <w:t xml:space="preserve"> de licencias por volumen del Cliente.</w:t>
      </w:r>
    </w:p>
    <w:p w14:paraId="41D047C4" w14:textId="3B5B9038" w:rsidR="00086F17" w:rsidRPr="006D3651" w:rsidRDefault="00086F17" w:rsidP="00605407">
      <w:pPr>
        <w:pStyle w:val="ProductList-Body"/>
        <w:numPr>
          <w:ilvl w:val="0"/>
          <w:numId w:val="8"/>
        </w:numPr>
        <w:ind w:left="450" w:hanging="270"/>
        <w:rPr>
          <w:lang w:val="es-ES"/>
        </w:rPr>
      </w:pPr>
      <w:r w:rsidRPr="006D3651">
        <w:rPr>
          <w:b/>
          <w:lang w:val="es-ES"/>
        </w:rPr>
        <w:t xml:space="preserve">Duración y </w:t>
      </w:r>
      <w:r w:rsidR="00FA5173">
        <w:rPr>
          <w:b/>
          <w:lang w:val="es-ES"/>
        </w:rPr>
        <w:t>o</w:t>
      </w:r>
      <w:r w:rsidRPr="006D3651">
        <w:rPr>
          <w:b/>
          <w:lang w:val="es-ES"/>
        </w:rPr>
        <w:t xml:space="preserve">bjeto 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La duración del tratamiento de datos </w:t>
      </w:r>
      <w:r w:rsidR="00FB6A75">
        <w:rPr>
          <w:lang w:val="es-ES"/>
        </w:rPr>
        <w:t>será igual</w:t>
      </w:r>
      <w:r w:rsidRPr="006D3651">
        <w:rPr>
          <w:lang w:val="es-ES"/>
        </w:rPr>
        <w:t xml:space="preserve"> al periodo de vigencia </w:t>
      </w:r>
      <w:r w:rsidR="00FB6A75">
        <w:rPr>
          <w:lang w:val="es-ES"/>
        </w:rPr>
        <w:t>establecido en el</w:t>
      </w:r>
      <w:r w:rsidRPr="006D3651">
        <w:rPr>
          <w:lang w:val="es-ES"/>
        </w:rPr>
        <w:t xml:space="preserve"> </w:t>
      </w:r>
      <w:r w:rsidR="00557FBB">
        <w:rPr>
          <w:lang w:val="es-ES"/>
        </w:rPr>
        <w:t>contrato</w:t>
      </w:r>
      <w:r w:rsidRPr="006D3651">
        <w:rPr>
          <w:lang w:val="es-ES"/>
        </w:rPr>
        <w:t xml:space="preserve"> de licencias por volumen del Cliente. El objetivo del tratamiento de datos es la </w:t>
      </w:r>
      <w:r w:rsidR="00FB6A75">
        <w:rPr>
          <w:lang w:val="es-ES"/>
        </w:rPr>
        <w:t>prestación</w:t>
      </w:r>
      <w:r w:rsidRPr="006D3651">
        <w:rPr>
          <w:lang w:val="es-ES"/>
        </w:rPr>
        <w:t xml:space="preserve"> de los Servicios Online.</w:t>
      </w:r>
    </w:p>
    <w:p w14:paraId="6E5DFA39" w14:textId="42B89753" w:rsidR="00086F17" w:rsidRPr="006D3651" w:rsidRDefault="00086F17" w:rsidP="00605407">
      <w:pPr>
        <w:pStyle w:val="ProductList-Body"/>
        <w:numPr>
          <w:ilvl w:val="0"/>
          <w:numId w:val="8"/>
        </w:numPr>
        <w:ind w:left="450" w:hanging="270"/>
        <w:rPr>
          <w:lang w:val="es-ES"/>
        </w:rPr>
      </w:pPr>
      <w:r w:rsidRPr="006D3651">
        <w:rPr>
          <w:b/>
          <w:lang w:val="es-ES"/>
        </w:rPr>
        <w:t xml:space="preserve">Alcance y </w:t>
      </w:r>
      <w:r w:rsidR="00FA5173">
        <w:rPr>
          <w:b/>
          <w:lang w:val="es-ES"/>
        </w:rPr>
        <w:t>f</w:t>
      </w:r>
      <w:r w:rsidR="0025274C">
        <w:rPr>
          <w:b/>
          <w:lang w:val="es-ES"/>
        </w:rPr>
        <w:t>inalidad</w:t>
      </w:r>
      <w:r w:rsidR="0025274C" w:rsidRPr="006D3651">
        <w:rPr>
          <w:b/>
          <w:lang w:val="es-ES"/>
        </w:rPr>
        <w:t xml:space="preserve"> </w:t>
      </w:r>
      <w:r w:rsidRPr="006D3651">
        <w:rPr>
          <w:b/>
          <w:lang w:val="es-ES"/>
        </w:rPr>
        <w:t xml:space="preserve">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El alcance y </w:t>
      </w:r>
      <w:r w:rsidR="009933DB">
        <w:rPr>
          <w:lang w:val="es-ES"/>
        </w:rPr>
        <w:t xml:space="preserve">la </w:t>
      </w:r>
      <w:r w:rsidRPr="006D3651">
        <w:rPr>
          <w:lang w:val="es-ES"/>
        </w:rPr>
        <w:t>fin</w:t>
      </w:r>
      <w:r w:rsidR="00FB6A75">
        <w:rPr>
          <w:lang w:val="es-ES"/>
        </w:rPr>
        <w:t>alidad</w:t>
      </w:r>
      <w:r w:rsidRPr="006D3651">
        <w:rPr>
          <w:lang w:val="es-ES"/>
        </w:rPr>
        <w:t xml:space="preserve"> del tratamiento de los Datos de</w:t>
      </w:r>
      <w:r w:rsidR="00622E2E">
        <w:rPr>
          <w:lang w:val="es-ES"/>
        </w:rPr>
        <w:t>l</w:t>
      </w:r>
      <w:r w:rsidRPr="006D3651">
        <w:rPr>
          <w:lang w:val="es-ES"/>
        </w:rPr>
        <w:t xml:space="preserve"> Cliente, inclu</w:t>
      </w:r>
      <w:r w:rsidR="00FB6A75">
        <w:rPr>
          <w:lang w:val="es-ES"/>
        </w:rPr>
        <w:t>yendo</w:t>
      </w:r>
      <w:r w:rsidRPr="006D3651">
        <w:rPr>
          <w:lang w:val="es-ES"/>
        </w:rPr>
        <w:t xml:space="preserve"> </w:t>
      </w:r>
      <w:r w:rsidR="00FB6A75">
        <w:rPr>
          <w:lang w:val="es-ES"/>
        </w:rPr>
        <w:t>cualquier</w:t>
      </w:r>
      <w:r w:rsidRPr="006D3651">
        <w:rPr>
          <w:lang w:val="es-ES"/>
        </w:rPr>
        <w:t xml:space="preserve"> dato personal </w:t>
      </w:r>
      <w:r w:rsidR="00FB6A75">
        <w:rPr>
          <w:lang w:val="es-ES"/>
        </w:rPr>
        <w:t>incluido</w:t>
      </w:r>
      <w:r w:rsidRPr="006D3651">
        <w:rPr>
          <w:lang w:val="es-ES"/>
        </w:rPr>
        <w:t xml:space="preserve"> en los Datos de</w:t>
      </w:r>
      <w:r w:rsidR="00622E2E">
        <w:rPr>
          <w:lang w:val="es-ES"/>
        </w:rPr>
        <w:t>l</w:t>
      </w:r>
      <w:r w:rsidRPr="006D3651">
        <w:rPr>
          <w:lang w:val="es-ES"/>
        </w:rPr>
        <w:t xml:space="preserve"> Cliente, se describen en los DPT y en el </w:t>
      </w:r>
      <w:r w:rsidR="00557FBB">
        <w:rPr>
          <w:lang w:val="es-ES"/>
        </w:rPr>
        <w:t>contrato</w:t>
      </w:r>
      <w:r w:rsidRPr="006D3651">
        <w:rPr>
          <w:lang w:val="es-ES"/>
        </w:rPr>
        <w:t xml:space="preserve"> de licencias por volumen del Cliente.</w:t>
      </w:r>
    </w:p>
    <w:p w14:paraId="26555C9D" w14:textId="3E9222F8" w:rsidR="00086F17" w:rsidRPr="006D3651" w:rsidRDefault="00086F17" w:rsidP="00605407">
      <w:pPr>
        <w:pStyle w:val="ProductList-Body"/>
        <w:numPr>
          <w:ilvl w:val="0"/>
          <w:numId w:val="8"/>
        </w:numPr>
        <w:ind w:left="450" w:hanging="270"/>
        <w:rPr>
          <w:lang w:val="es-ES"/>
        </w:rPr>
      </w:pPr>
      <w:r w:rsidRPr="006D3651">
        <w:rPr>
          <w:b/>
          <w:lang w:val="es-ES"/>
        </w:rPr>
        <w:t xml:space="preserve">Acceso a </w:t>
      </w:r>
      <w:r w:rsidR="00622E2E">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FF765C">
        <w:rPr>
          <w:lang w:val="es-ES"/>
        </w:rPr>
        <w:t>establecido en</w:t>
      </w:r>
      <w:r w:rsidRPr="006D3651">
        <w:rPr>
          <w:lang w:val="es-ES"/>
        </w:rPr>
        <w:t xml:space="preserve"> el </w:t>
      </w:r>
      <w:r w:rsidR="00557FBB">
        <w:rPr>
          <w:lang w:val="es-ES"/>
        </w:rPr>
        <w:t>contrato</w:t>
      </w:r>
      <w:r w:rsidRPr="006D3651">
        <w:rPr>
          <w:lang w:val="es-ES"/>
        </w:rPr>
        <w:t xml:space="preserve"> de licencias por volumen del Cliente, Microsoft</w:t>
      </w:r>
      <w:r w:rsidR="00FF765C">
        <w:rPr>
          <w:lang w:val="es-ES"/>
        </w:rPr>
        <w:t xml:space="preserve"> deberá</w:t>
      </w:r>
      <w:r w:rsidRPr="006D3651">
        <w:rPr>
          <w:lang w:val="es-ES"/>
        </w:rPr>
        <w:t xml:space="preserve">, a su elección y </w:t>
      </w:r>
      <w:r w:rsidR="00FF765C">
        <w:rPr>
          <w:lang w:val="es-ES"/>
        </w:rPr>
        <w:t>según</w:t>
      </w:r>
      <w:r w:rsidRPr="006D3651">
        <w:rPr>
          <w:lang w:val="es-ES"/>
        </w:rPr>
        <w:t xml:space="preserve"> sea necesario en virtud de la legislación aplicable que </w:t>
      </w:r>
      <w:r w:rsidR="00FF765C">
        <w:rPr>
          <w:lang w:val="es-ES"/>
        </w:rPr>
        <w:t>transponga</w:t>
      </w:r>
      <w:r w:rsidRPr="006D3651">
        <w:rPr>
          <w:lang w:val="es-ES"/>
        </w:rPr>
        <w:t xml:space="preserve"> el </w:t>
      </w:r>
      <w:r w:rsidR="009933DB">
        <w:rPr>
          <w:lang w:val="es-ES"/>
        </w:rPr>
        <w:t>a</w:t>
      </w:r>
      <w:r w:rsidRPr="006D3651">
        <w:rPr>
          <w:lang w:val="es-ES"/>
        </w:rPr>
        <w:t xml:space="preserve">rtículo 12(b) de la Directiva de Protección de Datos de la Unión Europea: (1) proporcionar al Cliente la capacidad de </w:t>
      </w:r>
      <w:r w:rsidR="00FF765C">
        <w:rPr>
          <w:lang w:val="es-ES"/>
        </w:rPr>
        <w:t>rectificar</w:t>
      </w:r>
      <w:r w:rsidRPr="006D3651">
        <w:rPr>
          <w:lang w:val="es-ES"/>
        </w:rPr>
        <w:t xml:space="preserve">, </w:t>
      </w:r>
      <w:r w:rsidR="00FF765C">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FF765C">
        <w:rPr>
          <w:lang w:val="es-ES"/>
        </w:rPr>
        <w:t xml:space="preserve">bien </w:t>
      </w:r>
      <w:r w:rsidRPr="006D3651">
        <w:rPr>
          <w:lang w:val="es-ES"/>
        </w:rPr>
        <w:t xml:space="preserve">(2) </w:t>
      </w:r>
      <w:r w:rsidR="00FF765C">
        <w:rPr>
          <w:lang w:val="es-ES"/>
        </w:rPr>
        <w:t>efectuar dichas rectificaciones, supresiones</w:t>
      </w:r>
      <w:r w:rsidRPr="006D3651">
        <w:rPr>
          <w:lang w:val="es-ES"/>
        </w:rPr>
        <w:t xml:space="preserve"> o bloqueos </w:t>
      </w:r>
      <w:r w:rsidR="00FF765C">
        <w:rPr>
          <w:lang w:val="es-ES"/>
        </w:rPr>
        <w:t>por cuenta</w:t>
      </w:r>
      <w:r w:rsidRPr="006D3651">
        <w:rPr>
          <w:lang w:val="es-ES"/>
        </w:rPr>
        <w:t xml:space="preserve"> del Cliente. </w:t>
      </w:r>
    </w:p>
    <w:p w14:paraId="1E8A897F" w14:textId="77777777" w:rsidR="00086F17" w:rsidRPr="006D3651" w:rsidRDefault="00086F17" w:rsidP="00605407">
      <w:pPr>
        <w:pStyle w:val="ProductList-Body"/>
        <w:rPr>
          <w:lang w:val="es-ES"/>
        </w:rPr>
      </w:pPr>
    </w:p>
    <w:p w14:paraId="33CEA8E9" w14:textId="602A7994" w:rsidR="00086F17" w:rsidRPr="006D3651" w:rsidRDefault="00086F17" w:rsidP="00605407">
      <w:pPr>
        <w:pStyle w:val="ProductList-SubSubSectionHeading"/>
        <w:outlineLvl w:val="2"/>
        <w:rPr>
          <w:lang w:val="es-ES"/>
        </w:rPr>
      </w:pPr>
      <w:bookmarkStart w:id="99" w:name="_Toc502234254"/>
      <w:r w:rsidRPr="006D3651">
        <w:rPr>
          <w:lang w:val="es-ES"/>
        </w:rPr>
        <w:t>Seguridad</w:t>
      </w:r>
      <w:bookmarkEnd w:id="99"/>
    </w:p>
    <w:p w14:paraId="5DFE82D5" w14:textId="2457A4DE" w:rsidR="000E6ED8" w:rsidRPr="006D3651" w:rsidRDefault="007303AE" w:rsidP="00605407">
      <w:pPr>
        <w:pStyle w:val="ProductList-Body"/>
        <w:numPr>
          <w:ilvl w:val="0"/>
          <w:numId w:val="25"/>
        </w:numPr>
        <w:ind w:left="450" w:hanging="270"/>
        <w:rPr>
          <w:lang w:val="es-ES"/>
        </w:rPr>
      </w:pPr>
      <w:r w:rsidRPr="006D3651">
        <w:rPr>
          <w:b/>
          <w:lang w:val="es-ES"/>
        </w:rPr>
        <w:t>Prácticas generales.</w:t>
      </w:r>
      <w:r w:rsidRPr="006D3651">
        <w:rPr>
          <w:lang w:val="es-ES"/>
        </w:rPr>
        <w:t xml:space="preserve"> Microsoft ha implementado y </w:t>
      </w:r>
      <w:r w:rsidR="00FF765C">
        <w:rPr>
          <w:lang w:val="es-ES"/>
        </w:rPr>
        <w:t xml:space="preserve">deberá </w:t>
      </w:r>
      <w:r w:rsidRPr="006D3651">
        <w:rPr>
          <w:lang w:val="es-ES"/>
        </w:rPr>
        <w:t>manten</w:t>
      </w:r>
      <w:r w:rsidR="00FF765C">
        <w:rPr>
          <w:lang w:val="es-ES"/>
        </w:rPr>
        <w:t>er</w:t>
      </w:r>
      <w:r w:rsidRPr="006D3651">
        <w:rPr>
          <w:lang w:val="es-ES"/>
        </w:rPr>
        <w:t xml:space="preserve"> y seguir</w:t>
      </w:r>
      <w:r w:rsidR="009933DB">
        <w:rPr>
          <w:lang w:val="es-ES"/>
        </w:rPr>
        <w:t>, para los Servicios Online,</w:t>
      </w:r>
      <w:r w:rsidRPr="006D3651">
        <w:rPr>
          <w:lang w:val="es-ES"/>
        </w:rPr>
        <w:t xml:space="preserve"> las siguientes medidas de seguridad, las </w:t>
      </w:r>
      <w:r w:rsidR="00FF765C">
        <w:rPr>
          <w:lang w:val="es-ES"/>
        </w:rPr>
        <w:t>cuales,</w:t>
      </w:r>
      <w:r w:rsidRPr="006D3651">
        <w:rPr>
          <w:lang w:val="es-ES"/>
        </w:rPr>
        <w:t xml:space="preserve"> junto con los compromisos de seguridad </w:t>
      </w:r>
      <w:r w:rsidR="00FF765C">
        <w:rPr>
          <w:lang w:val="es-ES"/>
        </w:rPr>
        <w:t xml:space="preserve">recogidos </w:t>
      </w:r>
      <w:r w:rsidRPr="006D3651">
        <w:rPr>
          <w:lang w:val="es-ES"/>
        </w:rPr>
        <w:t xml:space="preserve">en los OST, </w:t>
      </w:r>
      <w:r w:rsidR="00FF765C">
        <w:rPr>
          <w:lang w:val="es-ES"/>
        </w:rPr>
        <w:t>constituyen la única</w:t>
      </w:r>
      <w:r w:rsidRPr="006D3651">
        <w:rPr>
          <w:lang w:val="es-ES"/>
        </w:rPr>
        <w:t xml:space="preserve"> responsabilidad </w:t>
      </w:r>
      <w:r w:rsidR="00FF765C">
        <w:rPr>
          <w:lang w:val="es-ES"/>
        </w:rPr>
        <w:t>que asume</w:t>
      </w:r>
      <w:r w:rsidRPr="006D3651">
        <w:rPr>
          <w:lang w:val="es-ES"/>
        </w:rPr>
        <w:t xml:space="preserve"> Microsoft con respecto a la seguridad de los Datos de</w:t>
      </w:r>
      <w:r w:rsidR="00FF765C">
        <w:rPr>
          <w:lang w:val="es-ES"/>
        </w:rPr>
        <w:t>l</w:t>
      </w:r>
      <w:r w:rsidRPr="006D3651">
        <w:rPr>
          <w:lang w:val="es-ES"/>
        </w:rPr>
        <w:t xml:space="preserve"> Cliente.</w:t>
      </w:r>
    </w:p>
    <w:p w14:paraId="35AE44ED" w14:textId="77777777" w:rsidR="00086F17" w:rsidRPr="006D3651" w:rsidRDefault="00086F17" w:rsidP="00605407">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E4036C"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E4036C"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lastRenderedPageBreak/>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E4036C"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E4036C"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E4036C"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605407">
            <w:pPr>
              <w:pStyle w:val="ProductList-Body"/>
              <w:spacing w:before="40"/>
              <w:rPr>
                <w:sz w:val="16"/>
                <w:szCs w:val="16"/>
                <w:lang w:val="es-ES"/>
              </w:rPr>
            </w:pPr>
            <w:r w:rsidRPr="006D3651">
              <w:rPr>
                <w:b/>
                <w:sz w:val="16"/>
                <w:szCs w:val="16"/>
                <w:lang w:val="es-ES"/>
              </w:rPr>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lastRenderedPageBreak/>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E4036C"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lastRenderedPageBreak/>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77777777"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t xml:space="preserve">Para </w:t>
            </w:r>
            <w:r w:rsidRPr="006D3651">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cinco (5) días hábiles.</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E4036C"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79970712" w14:textId="77777777" w:rsidR="00086F17" w:rsidRPr="006D3651" w:rsidRDefault="00086F17" w:rsidP="00605407">
      <w:pPr>
        <w:pStyle w:val="ProductList-Body"/>
        <w:rPr>
          <w:szCs w:val="18"/>
          <w:lang w:val="es-ES"/>
        </w:rPr>
      </w:pPr>
    </w:p>
    <w:p w14:paraId="00E453D5" w14:textId="64E3F67B" w:rsidR="001C300B" w:rsidRPr="006D3651" w:rsidRDefault="00FF765C" w:rsidP="00605407">
      <w:pPr>
        <w:pStyle w:val="ProductList-Body"/>
        <w:outlineLvl w:val="2"/>
        <w:rPr>
          <w:b/>
          <w:color w:val="00188F"/>
          <w:lang w:val="es-ES"/>
        </w:rPr>
      </w:pPr>
      <w:bookmarkStart w:id="100" w:name="DataProcessingTerms_OLSInfoSecurityPolic"/>
      <w:bookmarkStart w:id="101" w:name="DataProcessingTerms_SecurityPolicy"/>
      <w:r>
        <w:rPr>
          <w:b/>
          <w:color w:val="00188F"/>
          <w:lang w:val="es-ES"/>
        </w:rPr>
        <w:t>Política</w:t>
      </w:r>
      <w:r w:rsidR="001C300B" w:rsidRPr="006D3651">
        <w:rPr>
          <w:b/>
          <w:color w:val="00188F"/>
          <w:lang w:val="es-ES"/>
        </w:rPr>
        <w:t xml:space="preserve"> de Seguridad de la Información de </w:t>
      </w:r>
      <w:r>
        <w:rPr>
          <w:b/>
          <w:color w:val="00188F"/>
          <w:lang w:val="es-ES"/>
        </w:rPr>
        <w:t xml:space="preserve">los </w:t>
      </w:r>
      <w:r w:rsidR="001C300B" w:rsidRPr="006D3651">
        <w:rPr>
          <w:b/>
          <w:color w:val="00188F"/>
          <w:lang w:val="es-ES"/>
        </w:rPr>
        <w:t>Servicios Online</w:t>
      </w:r>
    </w:p>
    <w:bookmarkEnd w:id="100"/>
    <w:bookmarkEnd w:id="101"/>
    <w:p w14:paraId="5270B4FF" w14:textId="2B79E9CE" w:rsidR="001C300B" w:rsidRPr="006D3651" w:rsidRDefault="001C300B" w:rsidP="00605407">
      <w:pPr>
        <w:pStyle w:val="ProductList-Body"/>
        <w:rPr>
          <w:lang w:val="es-ES"/>
        </w:rPr>
      </w:pPr>
      <w:r w:rsidRPr="006D3651">
        <w:rPr>
          <w:lang w:val="es-ES"/>
        </w:rPr>
        <w:t xml:space="preserve">Cada Servicio Online sigue una política </w:t>
      </w:r>
      <w:r w:rsidR="00FF765C">
        <w:rPr>
          <w:lang w:val="es-ES"/>
        </w:rPr>
        <w:t>escrita sobre</w:t>
      </w:r>
      <w:r w:rsidRPr="006D3651">
        <w:rPr>
          <w:lang w:val="es-ES"/>
        </w:rPr>
        <w:t xml:space="preserve"> seguridad de datos (“Política de Seguridad de la Información”) que cumple con los marcos y estándares de control que se muestran en la tabla siguiente.</w:t>
      </w:r>
    </w:p>
    <w:p w14:paraId="48DC7154" w14:textId="77777777" w:rsidR="001C300B" w:rsidRPr="006D3651" w:rsidRDefault="001C300B" w:rsidP="00605407">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6D3651" w14:paraId="21323E4C" w14:textId="77777777" w:rsidTr="0029611D">
        <w:trPr>
          <w:tblHeader/>
        </w:trPr>
        <w:tc>
          <w:tcPr>
            <w:tcW w:w="2880" w:type="dxa"/>
            <w:shd w:val="clear" w:color="auto" w:fill="0072C6"/>
            <w:vAlign w:val="center"/>
          </w:tcPr>
          <w:p w14:paraId="4BF48EE3" w14:textId="77777777" w:rsidR="001C300B" w:rsidRPr="006D3651" w:rsidRDefault="001C300B" w:rsidP="007E1D7C">
            <w:pPr>
              <w:pStyle w:val="ProductList-Body"/>
              <w:rPr>
                <w:color w:val="FFFFFF" w:themeColor="background1"/>
                <w:sz w:val="16"/>
                <w:lang w:val="es-ES"/>
              </w:rPr>
            </w:pPr>
            <w:r w:rsidRPr="006D3651">
              <w:rPr>
                <w:color w:val="FFFFFF" w:themeColor="background1"/>
                <w:sz w:val="16"/>
                <w:lang w:val="es-ES"/>
              </w:rPr>
              <w:t>Servicios Online</w:t>
            </w:r>
          </w:p>
        </w:tc>
        <w:tc>
          <w:tcPr>
            <w:tcW w:w="1584" w:type="dxa"/>
            <w:shd w:val="clear" w:color="auto" w:fill="0072C6"/>
            <w:vAlign w:val="center"/>
          </w:tcPr>
          <w:p w14:paraId="001A7F7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27001</w:t>
            </w:r>
          </w:p>
        </w:tc>
        <w:tc>
          <w:tcPr>
            <w:tcW w:w="1584" w:type="dxa"/>
            <w:shd w:val="clear" w:color="auto" w:fill="0072C6"/>
            <w:vAlign w:val="center"/>
          </w:tcPr>
          <w:p w14:paraId="1398F2BE"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27002</w:t>
            </w:r>
          </w:p>
          <w:p w14:paraId="6DA515D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1432DB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27018</w:t>
            </w:r>
          </w:p>
          <w:p w14:paraId="393D2D94"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B0A62D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1 tipo II</w:t>
            </w:r>
          </w:p>
        </w:tc>
        <w:tc>
          <w:tcPr>
            <w:tcW w:w="1584" w:type="dxa"/>
            <w:shd w:val="clear" w:color="auto" w:fill="0072C6"/>
            <w:vAlign w:val="center"/>
          </w:tcPr>
          <w:p w14:paraId="587F281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2 tipo II</w:t>
            </w:r>
          </w:p>
        </w:tc>
      </w:tr>
      <w:tr w:rsidR="00B9746A" w:rsidRPr="006D3651" w14:paraId="3D367E9F" w14:textId="77777777" w:rsidTr="0029611D">
        <w:trPr>
          <w:trHeight w:val="288"/>
        </w:trPr>
        <w:tc>
          <w:tcPr>
            <w:tcW w:w="2880" w:type="dxa"/>
            <w:vAlign w:val="center"/>
          </w:tcPr>
          <w:p w14:paraId="1F8C9CB6" w14:textId="5461A8D6" w:rsidR="00B9746A" w:rsidRPr="006D3651" w:rsidRDefault="00B9746A" w:rsidP="007E1D7C">
            <w:pPr>
              <w:pStyle w:val="ProductList-Body"/>
              <w:rPr>
                <w:sz w:val="16"/>
                <w:lang w:val="es-ES"/>
              </w:rPr>
            </w:pPr>
            <w:r w:rsidRPr="006D3651">
              <w:rPr>
                <w:sz w:val="16"/>
                <w:szCs w:val="16"/>
                <w:lang w:val="es-ES"/>
              </w:rPr>
              <w:t>Servicios de Office 365</w:t>
            </w:r>
          </w:p>
        </w:tc>
        <w:tc>
          <w:tcPr>
            <w:tcW w:w="1584" w:type="dxa"/>
            <w:vAlign w:val="center"/>
          </w:tcPr>
          <w:p w14:paraId="7064C74F" w14:textId="55DD9A6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53F0FB1" w14:textId="71EE803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F49EC04" w14:textId="235170EC"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F032D1" w14:textId="0B1C0A7D"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46DA3BD7" w14:textId="01B58D4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628F38D7" w14:textId="77777777" w:rsidTr="0029611D">
        <w:trPr>
          <w:trHeight w:val="288"/>
        </w:trPr>
        <w:tc>
          <w:tcPr>
            <w:tcW w:w="2880" w:type="dxa"/>
            <w:vAlign w:val="center"/>
          </w:tcPr>
          <w:p w14:paraId="6EA47998" w14:textId="5A09ACE2" w:rsidR="00B9746A" w:rsidRPr="006D3651" w:rsidRDefault="00B9746A" w:rsidP="007E1D7C">
            <w:pPr>
              <w:pStyle w:val="ProductList-Body"/>
              <w:rPr>
                <w:sz w:val="16"/>
                <w:lang w:val="es-ES"/>
              </w:rPr>
            </w:pPr>
            <w:r w:rsidRPr="006D3651">
              <w:rPr>
                <w:sz w:val="16"/>
                <w:szCs w:val="16"/>
                <w:lang w:val="es-ES"/>
              </w:rPr>
              <w:t>Microsoft Dynamics 365 Core Services</w:t>
            </w:r>
          </w:p>
        </w:tc>
        <w:tc>
          <w:tcPr>
            <w:tcW w:w="1584" w:type="dxa"/>
            <w:vAlign w:val="center"/>
          </w:tcPr>
          <w:p w14:paraId="36D9A246" w14:textId="1585639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56331A31" w14:textId="0674A482"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01809D93" w14:textId="49B6A9A5"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E29C6BA" w14:textId="5F0F141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3B99B7F" w14:textId="1E1ECDD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703D24B5" w14:textId="77777777" w:rsidTr="0029611D">
        <w:trPr>
          <w:trHeight w:val="288"/>
        </w:trPr>
        <w:tc>
          <w:tcPr>
            <w:tcW w:w="2880" w:type="dxa"/>
            <w:vAlign w:val="center"/>
          </w:tcPr>
          <w:p w14:paraId="2B848AEA" w14:textId="56B3E5DE" w:rsidR="00B9746A" w:rsidRPr="006D3651" w:rsidRDefault="00B9746A" w:rsidP="007E1D7C">
            <w:pPr>
              <w:pStyle w:val="ProductList-Body"/>
              <w:rPr>
                <w:sz w:val="16"/>
                <w:lang w:val="es-ES"/>
              </w:rPr>
            </w:pPr>
            <w:r w:rsidRPr="006D3651">
              <w:rPr>
                <w:sz w:val="16"/>
                <w:szCs w:val="16"/>
                <w:lang w:val="es-ES"/>
              </w:rPr>
              <w:t>Microsoft Azure Core Services</w:t>
            </w:r>
          </w:p>
        </w:tc>
        <w:tc>
          <w:tcPr>
            <w:tcW w:w="1584" w:type="dxa"/>
            <w:vAlign w:val="center"/>
          </w:tcPr>
          <w:p w14:paraId="16D201AF" w14:textId="14D49B5B"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9765C7" w14:textId="55966AA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7828368A" w14:textId="477B912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9C155A0" w14:textId="46601BD2" w:rsidR="00B9746A" w:rsidRPr="006D3651" w:rsidRDefault="00B9746A" w:rsidP="001147FC">
            <w:pPr>
              <w:pStyle w:val="ProductList-Body"/>
              <w:jc w:val="center"/>
              <w:rPr>
                <w:i/>
                <w:color w:val="000000" w:themeColor="text1"/>
                <w:sz w:val="16"/>
                <w:lang w:val="es-ES"/>
              </w:rPr>
            </w:pPr>
            <w:r w:rsidRPr="006D3651">
              <w:rPr>
                <w:color w:val="000000" w:themeColor="text1"/>
                <w:sz w:val="16"/>
                <w:szCs w:val="16"/>
                <w:lang w:val="es-ES"/>
              </w:rPr>
              <w:t>Variable**</w:t>
            </w:r>
          </w:p>
        </w:tc>
        <w:tc>
          <w:tcPr>
            <w:tcW w:w="1584" w:type="dxa"/>
            <w:vAlign w:val="center"/>
          </w:tcPr>
          <w:p w14:paraId="48FEC0F4" w14:textId="69DB33B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Variable**</w:t>
            </w:r>
          </w:p>
        </w:tc>
      </w:tr>
      <w:tr w:rsidR="00E219C9" w:rsidRPr="006D3651" w14:paraId="3806E99A" w14:textId="77777777" w:rsidTr="0029611D">
        <w:trPr>
          <w:trHeight w:val="288"/>
        </w:trPr>
        <w:tc>
          <w:tcPr>
            <w:tcW w:w="2880" w:type="dxa"/>
            <w:vAlign w:val="center"/>
          </w:tcPr>
          <w:p w14:paraId="578940CA" w14:textId="298E0E0A"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1584" w:type="dxa"/>
            <w:vAlign w:val="center"/>
          </w:tcPr>
          <w:p w14:paraId="478770FB" w14:textId="0281711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20620BB" w14:textId="478C908B"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0226DB7" w14:textId="57EE50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3D7DFC5" w14:textId="2DEF20D0"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7BB05DAE" w14:textId="79DCE444"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33D76DBF" w14:textId="77777777" w:rsidTr="0029611D">
        <w:trPr>
          <w:trHeight w:val="288"/>
        </w:trPr>
        <w:tc>
          <w:tcPr>
            <w:tcW w:w="2880" w:type="dxa"/>
            <w:vAlign w:val="center"/>
          </w:tcPr>
          <w:p w14:paraId="39ACE83A" w14:textId="07976693" w:rsidR="00E219C9" w:rsidRPr="006D3651" w:rsidRDefault="00E219C9" w:rsidP="007E1D7C">
            <w:pPr>
              <w:pStyle w:val="ProductList-Body"/>
              <w:rPr>
                <w:sz w:val="16"/>
                <w:szCs w:val="16"/>
                <w:lang w:val="es-ES"/>
              </w:rPr>
            </w:pPr>
            <w:r w:rsidRPr="00602ECC">
              <w:rPr>
                <w:sz w:val="16"/>
                <w:szCs w:val="16"/>
                <w:lang w:val="es-ES"/>
              </w:rPr>
              <w:t>Servicios Online de Microsoft Intune</w:t>
            </w:r>
          </w:p>
        </w:tc>
        <w:tc>
          <w:tcPr>
            <w:tcW w:w="1584" w:type="dxa"/>
            <w:vAlign w:val="center"/>
          </w:tcPr>
          <w:p w14:paraId="3955BADC" w14:textId="777DAFE9"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8EE4FD5" w14:textId="4627148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97963E9" w14:textId="21CCDA1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0FAD111" w14:textId="301809F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33079" w14:textId="00BEE1AD"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32BB3D24" w14:textId="77777777" w:rsidTr="0029611D">
        <w:trPr>
          <w:trHeight w:val="288"/>
        </w:trPr>
        <w:tc>
          <w:tcPr>
            <w:tcW w:w="2880" w:type="dxa"/>
            <w:vAlign w:val="center"/>
          </w:tcPr>
          <w:p w14:paraId="6BBFDEDB" w14:textId="35E44EB7"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1584" w:type="dxa"/>
            <w:vAlign w:val="center"/>
          </w:tcPr>
          <w:p w14:paraId="3AD57391" w14:textId="12AC840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9BF4CD5" w14:textId="7F527CD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AF341F9" w14:textId="1A8B9A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6C8F2" w14:textId="78C220E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DC7BD70" w14:textId="4A7606DA"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bl>
    <w:p w14:paraId="528E37F5" w14:textId="77777777" w:rsidR="00B9746A" w:rsidRPr="006D3651" w:rsidRDefault="00B9746A" w:rsidP="00605407">
      <w:pPr>
        <w:pStyle w:val="ProductList-Body"/>
        <w:rPr>
          <w:lang w:val="es-ES"/>
        </w:rPr>
      </w:pPr>
      <w:r w:rsidRPr="006D3651">
        <w:rPr>
          <w:i/>
          <w:color w:val="000000" w:themeColor="text1"/>
          <w:lang w:val="es-ES"/>
        </w:rPr>
        <w:t>*No incluye Microsoft Social Engagement.</w:t>
      </w:r>
    </w:p>
    <w:p w14:paraId="350593C9" w14:textId="77777777" w:rsidR="00B9746A" w:rsidRPr="006D3651" w:rsidRDefault="00B9746A" w:rsidP="00605407">
      <w:pPr>
        <w:pStyle w:val="ProductList-Body"/>
        <w:rPr>
          <w:lang w:val="es-ES"/>
        </w:rPr>
      </w:pPr>
      <w:r w:rsidRPr="006D3651">
        <w:rPr>
          <w:color w:val="000000" w:themeColor="text1"/>
          <w:lang w:val="es-ES"/>
        </w:rPr>
        <w:t>**</w:t>
      </w:r>
      <w:r w:rsidRPr="006D3651">
        <w:rPr>
          <w:i/>
          <w:color w:val="000000" w:themeColor="text1"/>
          <w:lang w:val="es-ES"/>
        </w:rPr>
        <w:t>El alcance actual se detalla en el informe de auditoría y se resume en el Centro de Confianza de Microsoft Azure.</w:t>
      </w:r>
    </w:p>
    <w:p w14:paraId="7863C0DA" w14:textId="77777777" w:rsidR="00C62FB6" w:rsidRPr="006D3651" w:rsidRDefault="00C62FB6" w:rsidP="00605407">
      <w:pPr>
        <w:pStyle w:val="ProductList-Body"/>
        <w:rPr>
          <w:szCs w:val="18"/>
          <w:lang w:val="es-ES"/>
        </w:rPr>
      </w:pPr>
    </w:p>
    <w:p w14:paraId="269ED1DD" w14:textId="5B2E09D4" w:rsidR="002C5473" w:rsidRPr="006D3651" w:rsidRDefault="002C5473" w:rsidP="00605407">
      <w:pPr>
        <w:pStyle w:val="ProductList-Body"/>
        <w:rPr>
          <w:lang w:val="es-ES"/>
        </w:rPr>
      </w:pPr>
      <w:r w:rsidRPr="006D3651">
        <w:rPr>
          <w:lang w:val="es-ES"/>
        </w:rPr>
        <w:t xml:space="preserve">Microsoft puede agregar estándares </w:t>
      </w:r>
      <w:r w:rsidR="001935F8">
        <w:rPr>
          <w:lang w:val="es-ES"/>
        </w:rPr>
        <w:t>gubernamentales</w:t>
      </w:r>
      <w:r w:rsidRPr="006D3651">
        <w:rPr>
          <w:lang w:val="es-ES"/>
        </w:rPr>
        <w:t xml:space="preserve"> o de</w:t>
      </w:r>
      <w:r w:rsidR="001935F8">
        <w:rPr>
          <w:lang w:val="es-ES"/>
        </w:rPr>
        <w:t xml:space="preserve"> la industria</w:t>
      </w:r>
      <w:r w:rsidRPr="006D3651">
        <w:rPr>
          <w:lang w:val="es-ES"/>
        </w:rPr>
        <w:t xml:space="preserve"> en cualquier momento. Microsoft no eliminará un estándar o marco de la tabla anterior a menos que ya no se utilice en </w:t>
      </w:r>
      <w:r w:rsidR="001935F8">
        <w:rPr>
          <w:lang w:val="es-ES"/>
        </w:rPr>
        <w:t>la industria</w:t>
      </w:r>
      <w:r w:rsidRPr="006D3651">
        <w:rPr>
          <w:lang w:val="es-ES"/>
        </w:rPr>
        <w:t xml:space="preserve"> y que </w:t>
      </w:r>
      <w:r w:rsidR="001935F8">
        <w:rPr>
          <w:lang w:val="es-ES"/>
        </w:rPr>
        <w:t>sea reemplazado</w:t>
      </w:r>
      <w:r w:rsidRPr="006D3651">
        <w:rPr>
          <w:lang w:val="es-ES"/>
        </w:rPr>
        <w:t xml:space="preserve"> por un sucesor (</w:t>
      </w:r>
      <w:r w:rsidR="001935F8">
        <w:rPr>
          <w:lang w:val="es-ES"/>
        </w:rPr>
        <w:t>si lo hubiera</w:t>
      </w:r>
      <w:r w:rsidRPr="006D3651">
        <w:rPr>
          <w:lang w:val="es-ES"/>
        </w:rPr>
        <w:t xml:space="preserve">). Los Servicios de Azure Government se ajustan a un conjunto independiente de estándares y marcos de control, según se detalla en el Centro de </w:t>
      </w:r>
      <w:r w:rsidR="001935F8">
        <w:rPr>
          <w:lang w:val="es-ES"/>
        </w:rPr>
        <w:t>C</w:t>
      </w:r>
      <w:r w:rsidRPr="006D3651">
        <w:rPr>
          <w:lang w:val="es-ES"/>
        </w:rPr>
        <w:t>onfianza de Microsoft Azure.</w:t>
      </w:r>
    </w:p>
    <w:p w14:paraId="2938E711" w14:textId="77777777" w:rsidR="00C62FB6" w:rsidRPr="006D3651" w:rsidRDefault="00C62FB6" w:rsidP="00605407">
      <w:pPr>
        <w:pStyle w:val="ProductList-Body"/>
        <w:rPr>
          <w:szCs w:val="18"/>
          <w:lang w:val="es-ES"/>
        </w:rPr>
      </w:pPr>
    </w:p>
    <w:p w14:paraId="0705481A" w14:textId="6A799B1B" w:rsidR="00C62FB6" w:rsidRPr="006D3651" w:rsidRDefault="00C62FB6" w:rsidP="00605407">
      <w:pPr>
        <w:pStyle w:val="ProductList-Body"/>
        <w:rPr>
          <w:lang w:val="es-ES"/>
        </w:rPr>
      </w:pPr>
      <w:r w:rsidRPr="006D3651">
        <w:rPr>
          <w:lang w:val="es-ES"/>
        </w:rPr>
        <w:t xml:space="preserve">Sujeto a obligaciones de </w:t>
      </w:r>
      <w:r w:rsidR="001935F8">
        <w:rPr>
          <w:lang w:val="es-ES"/>
        </w:rPr>
        <w:t>confidencialidad</w:t>
      </w:r>
      <w:r w:rsidRPr="006D3651">
        <w:rPr>
          <w:lang w:val="es-ES"/>
        </w:rPr>
        <w:t xml:space="preserve">, Microsoft pondrá a disposición del Cliente </w:t>
      </w:r>
      <w:r w:rsidR="00BE60BC">
        <w:rPr>
          <w:lang w:val="es-ES"/>
        </w:rPr>
        <w:t>cada una de las</w:t>
      </w:r>
      <w:r w:rsidRPr="006D3651">
        <w:rPr>
          <w:lang w:val="es-ES"/>
        </w:rPr>
        <w:t xml:space="preserve"> Política</w:t>
      </w:r>
      <w:r w:rsidR="00BE60BC">
        <w:rPr>
          <w:lang w:val="es-ES"/>
        </w:rPr>
        <w:t>s</w:t>
      </w:r>
      <w:r w:rsidRPr="006D3651">
        <w:rPr>
          <w:lang w:val="es-ES"/>
        </w:rPr>
        <w:t xml:space="preserve"> de Seguridad de la Información, así como otra</w:t>
      </w:r>
      <w:r w:rsidR="00A04907">
        <w:rPr>
          <w:lang w:val="es-ES"/>
        </w:rPr>
        <w:t>s</w:t>
      </w:r>
      <w:r w:rsidRPr="006D3651">
        <w:rPr>
          <w:lang w:val="es-ES"/>
        </w:rPr>
        <w:t xml:space="preserve"> informaci</w:t>
      </w:r>
      <w:r w:rsidR="00A04907">
        <w:rPr>
          <w:lang w:val="es-ES"/>
        </w:rPr>
        <w:t>ones</w:t>
      </w:r>
      <w:r w:rsidRPr="006D3651">
        <w:rPr>
          <w:lang w:val="es-ES"/>
        </w:rPr>
        <w:t xml:space="preserve"> </w:t>
      </w:r>
      <w:r w:rsidR="00BE60BC">
        <w:rPr>
          <w:lang w:val="es-ES"/>
        </w:rPr>
        <w:t>que el Cliente solicite razonablemente</w:t>
      </w:r>
      <w:r w:rsidRPr="006D3651">
        <w:rPr>
          <w:lang w:val="es-ES"/>
        </w:rPr>
        <w:t xml:space="preserve"> con respecto a las políticas y prácticas de seguridad de Microsoft.</w:t>
      </w:r>
    </w:p>
    <w:p w14:paraId="70ABC783" w14:textId="77777777" w:rsidR="00C62FB6" w:rsidRPr="006D3651" w:rsidRDefault="00C62FB6" w:rsidP="00605407">
      <w:pPr>
        <w:pStyle w:val="ProductList-Body"/>
        <w:rPr>
          <w:szCs w:val="18"/>
          <w:lang w:val="es-ES"/>
        </w:rPr>
      </w:pPr>
    </w:p>
    <w:p w14:paraId="0911E407" w14:textId="7CED9F66" w:rsidR="00C62FB6" w:rsidRPr="006D3651" w:rsidRDefault="00C62FB6" w:rsidP="00605407">
      <w:pPr>
        <w:pStyle w:val="ProductList-Body"/>
        <w:rPr>
          <w:lang w:val="es-ES"/>
        </w:rPr>
      </w:pPr>
      <w:r w:rsidRPr="006D3651">
        <w:rPr>
          <w:lang w:val="es-ES"/>
        </w:rPr>
        <w:t xml:space="preserve">El Cliente es el único responsable de revisar cada Política de Seguridad de la Información y de </w:t>
      </w:r>
      <w:r w:rsidR="00BE60BC">
        <w:rPr>
          <w:lang w:val="es-ES"/>
        </w:rPr>
        <w:t>decidir por sí mismo</w:t>
      </w:r>
      <w:r w:rsidRPr="006D3651">
        <w:rPr>
          <w:lang w:val="es-ES"/>
        </w:rPr>
        <w:t xml:space="preserve"> si </w:t>
      </w:r>
      <w:r w:rsidR="00BE60BC">
        <w:rPr>
          <w:lang w:val="es-ES"/>
        </w:rPr>
        <w:t>satisface</w:t>
      </w:r>
      <w:r w:rsidRPr="006D3651">
        <w:rPr>
          <w:lang w:val="es-ES"/>
        </w:rPr>
        <w:t xml:space="preserve"> los requisitos del Cliente. </w:t>
      </w:r>
    </w:p>
    <w:p w14:paraId="0E65A8B4" w14:textId="77777777" w:rsidR="00C62FB6" w:rsidRPr="006D3651" w:rsidRDefault="00C62FB6" w:rsidP="00605407">
      <w:pPr>
        <w:pStyle w:val="ProductList-Body"/>
        <w:rPr>
          <w:szCs w:val="18"/>
          <w:lang w:val="es-ES"/>
        </w:rPr>
      </w:pPr>
    </w:p>
    <w:p w14:paraId="6D05B1CB" w14:textId="3217026A" w:rsidR="00C62FB6" w:rsidRPr="006D3651" w:rsidRDefault="00C62FB6" w:rsidP="00605407">
      <w:pPr>
        <w:pStyle w:val="ProductList-Body"/>
        <w:rPr>
          <w:lang w:val="es-ES"/>
        </w:rPr>
      </w:pPr>
      <w:r w:rsidRPr="006D3651">
        <w:rPr>
          <w:lang w:val="es-ES"/>
        </w:rPr>
        <w:t xml:space="preserve">Si las Cláusulas Contractuales </w:t>
      </w:r>
      <w:r w:rsidR="00BE60BC">
        <w:rPr>
          <w:lang w:val="es-ES"/>
        </w:rPr>
        <w:t>Tipo</w:t>
      </w:r>
      <w:r w:rsidR="00552F60">
        <w:rPr>
          <w:lang w:val="es-ES"/>
        </w:rPr>
        <w:t xml:space="preserve"> son de aplicación</w:t>
      </w:r>
      <w:r w:rsidRPr="006D3651">
        <w:rPr>
          <w:lang w:val="es-ES"/>
        </w:rPr>
        <w:t>, est</w:t>
      </w:r>
      <w:r w:rsidR="00BE60BC">
        <w:rPr>
          <w:lang w:val="es-ES"/>
        </w:rPr>
        <w:t>a</w:t>
      </w:r>
      <w:r w:rsidRPr="006D3651">
        <w:rPr>
          <w:lang w:val="es-ES"/>
        </w:rPr>
        <w:t xml:space="preserve"> </w:t>
      </w:r>
      <w:r w:rsidR="00BE60BC">
        <w:rPr>
          <w:lang w:val="es-ES"/>
        </w:rPr>
        <w:t>sección</w:t>
      </w:r>
      <w:r w:rsidRPr="006D3651">
        <w:rPr>
          <w:lang w:val="es-ES"/>
        </w:rPr>
        <w:t xml:space="preserve"> es </w:t>
      </w:r>
      <w:r w:rsidR="00BE60BC">
        <w:rPr>
          <w:lang w:val="es-ES"/>
        </w:rPr>
        <w:t>adicional a lo previsto en</w:t>
      </w:r>
      <w:r w:rsidRPr="006D3651">
        <w:rPr>
          <w:lang w:val="es-ES"/>
        </w:rPr>
        <w:t xml:space="preserve"> la Cláusula 5, párrafo f</w:t>
      </w:r>
      <w:r w:rsidR="00BE60BC">
        <w:rPr>
          <w:lang w:val="es-ES"/>
        </w:rPr>
        <w:t>,</w:t>
      </w:r>
      <w:r w:rsidRPr="006D3651">
        <w:rPr>
          <w:lang w:val="es-ES"/>
        </w:rPr>
        <w:t xml:space="preserve"> y </w:t>
      </w:r>
      <w:r w:rsidR="00BE60BC">
        <w:rPr>
          <w:lang w:val="es-ES"/>
        </w:rPr>
        <w:t>en</w:t>
      </w:r>
      <w:r w:rsidRPr="006D3651">
        <w:rPr>
          <w:lang w:val="es-ES"/>
        </w:rPr>
        <w:t xml:space="preserve"> la Cláusula 12, párrafo 2</w:t>
      </w:r>
      <w:r w:rsidR="00BE60BC">
        <w:rPr>
          <w:lang w:val="es-ES"/>
        </w:rPr>
        <w:t>,</w:t>
      </w:r>
      <w:r w:rsidRPr="006D3651">
        <w:rPr>
          <w:lang w:val="es-ES"/>
        </w:rPr>
        <w:t xml:space="preserve"> de las Cláusulas Contractuales </w:t>
      </w:r>
      <w:r w:rsidR="00BE60BC">
        <w:rPr>
          <w:lang w:val="es-ES"/>
        </w:rPr>
        <w:t>Tipo</w:t>
      </w:r>
      <w:r w:rsidRPr="006D3651">
        <w:rPr>
          <w:lang w:val="es-ES"/>
        </w:rPr>
        <w:t>.</w:t>
      </w:r>
    </w:p>
    <w:p w14:paraId="0E829FA0" w14:textId="77777777" w:rsidR="00C62FB6" w:rsidRPr="006D3651" w:rsidRDefault="00C62FB6" w:rsidP="00605407">
      <w:pPr>
        <w:pStyle w:val="ProductList-Body"/>
        <w:rPr>
          <w:szCs w:val="18"/>
          <w:lang w:val="es-ES"/>
        </w:rPr>
      </w:pPr>
    </w:p>
    <w:p w14:paraId="44327FBC" w14:textId="65BC05A0" w:rsidR="00C62FB6" w:rsidRPr="006D3651" w:rsidRDefault="00C62FB6" w:rsidP="00605407">
      <w:pPr>
        <w:pStyle w:val="ProductList-Body"/>
        <w:keepNext/>
        <w:rPr>
          <w:lang w:val="es-ES"/>
        </w:rPr>
      </w:pPr>
      <w:r w:rsidRPr="006D3651">
        <w:rPr>
          <w:b/>
          <w:color w:val="00188F"/>
          <w:lang w:val="es-ES"/>
        </w:rPr>
        <w:lastRenderedPageBreak/>
        <w:t xml:space="preserve">Auditorías de </w:t>
      </w:r>
      <w:r w:rsidR="00BE60BC">
        <w:rPr>
          <w:b/>
          <w:color w:val="00188F"/>
          <w:lang w:val="es-ES"/>
        </w:rPr>
        <w:t xml:space="preserve">los </w:t>
      </w:r>
      <w:r w:rsidRPr="006D3651">
        <w:rPr>
          <w:b/>
          <w:color w:val="00188F"/>
          <w:lang w:val="es-ES"/>
        </w:rPr>
        <w:t xml:space="preserve">Servicios </w:t>
      </w:r>
      <w:r w:rsidR="00BE60BC">
        <w:rPr>
          <w:b/>
          <w:color w:val="00188F"/>
          <w:lang w:val="es-ES"/>
        </w:rPr>
        <w:t>Online por parte de Microsoft</w:t>
      </w:r>
    </w:p>
    <w:p w14:paraId="270635B4" w14:textId="34E31A55" w:rsidR="00C62FB6" w:rsidRPr="006D3651" w:rsidRDefault="00C62FB6" w:rsidP="00605407">
      <w:pPr>
        <w:pStyle w:val="ProductList-Body"/>
        <w:rPr>
          <w:lang w:val="es-ES"/>
        </w:rPr>
      </w:pPr>
      <w:r w:rsidRPr="006D3651">
        <w:rPr>
          <w:lang w:val="es-ES"/>
        </w:rPr>
        <w:t xml:space="preserve">Para cada Servicio </w:t>
      </w:r>
      <w:r w:rsidR="00BE60BC">
        <w:rPr>
          <w:lang w:val="es-ES"/>
        </w:rPr>
        <w:t>Online</w:t>
      </w:r>
      <w:r w:rsidRPr="006D3651">
        <w:rPr>
          <w:lang w:val="es-ES"/>
        </w:rPr>
        <w:t xml:space="preserve">, Microsoft llevará a cabo auditorías de la seguridad de los equipos, del entorno informático y de los centros de datos físicos que </w:t>
      </w:r>
      <w:r w:rsidR="00BE60BC">
        <w:rPr>
          <w:lang w:val="es-ES"/>
        </w:rPr>
        <w:t xml:space="preserve">utiliza en el </w:t>
      </w:r>
      <w:r w:rsidR="004B2501">
        <w:rPr>
          <w:lang w:val="es-ES"/>
        </w:rPr>
        <w:t>tratamiento</w:t>
      </w:r>
      <w:r w:rsidR="002C79A1">
        <w:rPr>
          <w:lang w:val="es-ES"/>
        </w:rPr>
        <w:t xml:space="preserve"> </w:t>
      </w:r>
      <w:r w:rsidR="00BE60BC">
        <w:rPr>
          <w:lang w:val="es-ES"/>
        </w:rPr>
        <w:t xml:space="preserve">de los </w:t>
      </w:r>
      <w:r w:rsidRPr="006D3651">
        <w:rPr>
          <w:lang w:val="es-ES"/>
        </w:rPr>
        <w:t xml:space="preserve">Datos del Cliente (incluidos </w:t>
      </w:r>
      <w:r w:rsidR="00BE60BC">
        <w:rPr>
          <w:lang w:val="es-ES"/>
        </w:rPr>
        <w:t xml:space="preserve">los </w:t>
      </w:r>
      <w:r w:rsidRPr="006D3651">
        <w:rPr>
          <w:lang w:val="es-ES"/>
        </w:rPr>
        <w:t>datos personales), de la siguiente manera:</w:t>
      </w:r>
    </w:p>
    <w:p w14:paraId="23FA22F7" w14:textId="38FA6F54" w:rsidR="00C62FB6" w:rsidRPr="006D3651" w:rsidRDefault="00BE60BC" w:rsidP="00605407">
      <w:pPr>
        <w:pStyle w:val="ProductList-Body"/>
        <w:numPr>
          <w:ilvl w:val="1"/>
          <w:numId w:val="9"/>
        </w:numPr>
        <w:ind w:left="450" w:hanging="270"/>
        <w:rPr>
          <w:lang w:val="es-ES"/>
        </w:rPr>
      </w:pPr>
      <w:r>
        <w:rPr>
          <w:lang w:val="es-ES"/>
        </w:rPr>
        <w:t>Cuando</w:t>
      </w:r>
      <w:r w:rsidR="00C62FB6" w:rsidRPr="006D3651">
        <w:rPr>
          <w:lang w:val="es-ES"/>
        </w:rPr>
        <w:t xml:space="preserve"> un estándar o marco estable</w:t>
      </w:r>
      <w:r w:rsidR="00A04907">
        <w:rPr>
          <w:lang w:val="es-ES"/>
        </w:rPr>
        <w:t>zca</w:t>
      </w:r>
      <w:r w:rsidR="00C62FB6" w:rsidRPr="006D3651">
        <w:rPr>
          <w:lang w:val="es-ES"/>
        </w:rPr>
        <w:t xml:space="preserve"> auditorías, se iniciará una auditoría de dicho marco o estándar de control </w:t>
      </w:r>
      <w:r>
        <w:rPr>
          <w:lang w:val="es-ES"/>
        </w:rPr>
        <w:t xml:space="preserve">al menos </w:t>
      </w:r>
      <w:r w:rsidR="00C62FB6" w:rsidRPr="006D3651">
        <w:rPr>
          <w:lang w:val="es-ES"/>
        </w:rPr>
        <w:t xml:space="preserve">anualmente para cada Servicio </w:t>
      </w:r>
      <w:r>
        <w:rPr>
          <w:lang w:val="es-ES"/>
        </w:rPr>
        <w:t>Online</w:t>
      </w:r>
      <w:r w:rsidR="00C62FB6" w:rsidRPr="006D3651">
        <w:rPr>
          <w:lang w:val="es-ES"/>
        </w:rPr>
        <w:t>.</w:t>
      </w:r>
    </w:p>
    <w:p w14:paraId="4E1C16AD" w14:textId="3ED7AEB0" w:rsidR="00C62FB6" w:rsidRPr="006D3651" w:rsidRDefault="00C62FB6" w:rsidP="00605407">
      <w:pPr>
        <w:pStyle w:val="ProductList-Body"/>
        <w:numPr>
          <w:ilvl w:val="1"/>
          <w:numId w:val="9"/>
        </w:numPr>
        <w:ind w:left="450" w:hanging="270"/>
        <w:rPr>
          <w:lang w:val="es-ES"/>
        </w:rPr>
      </w:pPr>
      <w:r w:rsidRPr="006D3651">
        <w:rPr>
          <w:lang w:val="es-ES"/>
        </w:rPr>
        <w:t xml:space="preserve">Cada auditoría se </w:t>
      </w:r>
      <w:r w:rsidR="00543C00">
        <w:rPr>
          <w:lang w:val="es-ES"/>
        </w:rPr>
        <w:t>realizará</w:t>
      </w:r>
      <w:r w:rsidRPr="006D3651">
        <w:rPr>
          <w:lang w:val="es-ES"/>
        </w:rPr>
        <w:t xml:space="preserve"> </w:t>
      </w:r>
      <w:r w:rsidR="00BE60BC">
        <w:rPr>
          <w:lang w:val="es-ES"/>
        </w:rPr>
        <w:t>de conformidad con</w:t>
      </w:r>
      <w:r w:rsidRPr="006D3651">
        <w:rPr>
          <w:lang w:val="es-ES"/>
        </w:rPr>
        <w:t xml:space="preserve"> los estándares y reglas del organismo regulador o de acreditación </w:t>
      </w:r>
      <w:r w:rsidR="00BE60BC">
        <w:rPr>
          <w:lang w:val="es-ES"/>
        </w:rPr>
        <w:t>correspondiente a</w:t>
      </w:r>
      <w:r w:rsidRPr="006D3651">
        <w:rPr>
          <w:lang w:val="es-ES"/>
        </w:rPr>
        <w:t xml:space="preserve"> cada marco o estándar de control aplicable.</w:t>
      </w:r>
    </w:p>
    <w:p w14:paraId="269EC67D" w14:textId="0B80C187" w:rsidR="00C62FB6" w:rsidRPr="006D3651" w:rsidRDefault="00543C00" w:rsidP="00605407">
      <w:pPr>
        <w:pStyle w:val="ProductList-Body"/>
        <w:numPr>
          <w:ilvl w:val="1"/>
          <w:numId w:val="9"/>
        </w:numPr>
        <w:ind w:left="450" w:hanging="270"/>
        <w:rPr>
          <w:lang w:val="es-ES"/>
        </w:rPr>
      </w:pPr>
      <w:r>
        <w:rPr>
          <w:lang w:val="es-ES"/>
        </w:rPr>
        <w:t>Cada auditoría será realizada</w:t>
      </w:r>
      <w:r w:rsidR="00C62FB6" w:rsidRPr="006D3651">
        <w:rPr>
          <w:lang w:val="es-ES"/>
        </w:rPr>
        <w:t xml:space="preserve"> por </w:t>
      </w:r>
      <w:r>
        <w:rPr>
          <w:lang w:val="es-ES"/>
        </w:rPr>
        <w:t xml:space="preserve">terceros </w:t>
      </w:r>
      <w:r w:rsidR="00C62FB6" w:rsidRPr="006D3651">
        <w:rPr>
          <w:lang w:val="es-ES"/>
        </w:rPr>
        <w:t>auditores</w:t>
      </w:r>
      <w:r w:rsidR="00A04907">
        <w:rPr>
          <w:lang w:val="es-ES"/>
        </w:rPr>
        <w:t>,</w:t>
      </w:r>
      <w:r w:rsidR="00C62FB6" w:rsidRPr="006D3651">
        <w:rPr>
          <w:lang w:val="es-ES"/>
        </w:rPr>
        <w:t xml:space="preserve"> independientes y cualificados</w:t>
      </w:r>
      <w:r>
        <w:rPr>
          <w:lang w:val="es-ES"/>
        </w:rPr>
        <w:t xml:space="preserve"> en materia de seguridad</w:t>
      </w:r>
      <w:r w:rsidR="00C62FB6" w:rsidRPr="006D3651">
        <w:rPr>
          <w:lang w:val="es-ES"/>
        </w:rPr>
        <w:t xml:space="preserve">, </w:t>
      </w:r>
      <w:r>
        <w:rPr>
          <w:lang w:val="es-ES"/>
        </w:rPr>
        <w:t>a elección y coste de Microsoft</w:t>
      </w:r>
      <w:r w:rsidR="00C62FB6" w:rsidRPr="006D3651">
        <w:rPr>
          <w:lang w:val="es-ES"/>
        </w:rPr>
        <w:t>.</w:t>
      </w:r>
    </w:p>
    <w:p w14:paraId="34316282" w14:textId="77777777" w:rsidR="00C62FB6" w:rsidRPr="006D3651" w:rsidRDefault="00C62FB6" w:rsidP="00605407">
      <w:pPr>
        <w:pStyle w:val="ProductList-Body"/>
        <w:rPr>
          <w:szCs w:val="18"/>
          <w:lang w:val="es-ES"/>
        </w:rPr>
      </w:pPr>
    </w:p>
    <w:p w14:paraId="659CD86F" w14:textId="40AE8B77" w:rsidR="00C62FB6" w:rsidRPr="006D3651" w:rsidRDefault="00543C00" w:rsidP="00605407">
      <w:pPr>
        <w:pStyle w:val="ProductList-Body"/>
        <w:rPr>
          <w:lang w:val="es-ES"/>
        </w:rPr>
      </w:pPr>
      <w:r>
        <w:rPr>
          <w:lang w:val="es-ES"/>
        </w:rPr>
        <w:t>C</w:t>
      </w:r>
      <w:r w:rsidR="00C62FB6" w:rsidRPr="006D3651">
        <w:rPr>
          <w:lang w:val="es-ES"/>
        </w:rPr>
        <w:t xml:space="preserve">ada auditoría </w:t>
      </w:r>
      <w:r>
        <w:rPr>
          <w:lang w:val="es-ES"/>
        </w:rPr>
        <w:t>dará como resultado</w:t>
      </w:r>
      <w:r w:rsidR="00C62FB6" w:rsidRPr="006D3651">
        <w:rPr>
          <w:lang w:val="es-ES"/>
        </w:rPr>
        <w:t xml:space="preserve"> un informe de auditoría (“Informe de Auditoría de Microsoft”), que</w:t>
      </w:r>
      <w:r>
        <w:rPr>
          <w:lang w:val="es-ES"/>
        </w:rPr>
        <w:t xml:space="preserve"> constituirá</w:t>
      </w:r>
      <w:r w:rsidR="00C62FB6" w:rsidRPr="006D3651">
        <w:rPr>
          <w:lang w:val="es-ES"/>
        </w:rPr>
        <w:t xml:space="preserve"> Información Confidencial de Microsoft. El Informe de Auditoría de Microsoft </w:t>
      </w:r>
      <w:r>
        <w:rPr>
          <w:lang w:val="es-ES"/>
        </w:rPr>
        <w:t>reflejará</w:t>
      </w:r>
      <w:r w:rsidR="00C62FB6" w:rsidRPr="006D3651">
        <w:rPr>
          <w:lang w:val="es-ES"/>
        </w:rPr>
        <w:t xml:space="preserve"> con claridad cualquier conclusión material </w:t>
      </w:r>
      <w:r>
        <w:rPr>
          <w:lang w:val="es-ES"/>
        </w:rPr>
        <w:t>a la que haya llegado</w:t>
      </w:r>
      <w:r w:rsidR="00C62FB6" w:rsidRPr="006D3651">
        <w:rPr>
          <w:lang w:val="es-ES"/>
        </w:rPr>
        <w:t xml:space="preserve"> el auditor. Microsoft </w:t>
      </w:r>
      <w:r>
        <w:rPr>
          <w:lang w:val="es-ES"/>
        </w:rPr>
        <w:t xml:space="preserve">remediará sin demora, a satisfacción del auditor, las cuestiones que se deriven </w:t>
      </w:r>
      <w:r w:rsidR="00552F60">
        <w:rPr>
          <w:lang w:val="es-ES"/>
        </w:rPr>
        <w:t xml:space="preserve">de </w:t>
      </w:r>
      <w:r>
        <w:rPr>
          <w:lang w:val="es-ES"/>
        </w:rPr>
        <w:t>un</w:t>
      </w:r>
      <w:r w:rsidR="00C62FB6" w:rsidRPr="006D3651">
        <w:rPr>
          <w:lang w:val="es-ES"/>
        </w:rPr>
        <w:t xml:space="preserve"> Informe de Auditoría de Microsoft.</w:t>
      </w:r>
    </w:p>
    <w:p w14:paraId="4D2817E7" w14:textId="77777777" w:rsidR="00C62FB6" w:rsidRPr="006D3651" w:rsidRDefault="00C62FB6" w:rsidP="00605407">
      <w:pPr>
        <w:pStyle w:val="ProductList-Body"/>
        <w:rPr>
          <w:szCs w:val="18"/>
          <w:lang w:val="es-ES"/>
        </w:rPr>
      </w:pPr>
    </w:p>
    <w:p w14:paraId="1629E33E" w14:textId="039F3253" w:rsidR="00C62FB6" w:rsidRPr="006D3651" w:rsidRDefault="00C62FB6" w:rsidP="00605407">
      <w:pPr>
        <w:pStyle w:val="ProductList-Body"/>
        <w:rPr>
          <w:lang w:val="es-ES"/>
        </w:rPr>
      </w:pPr>
      <w:r w:rsidRPr="006D3651">
        <w:rPr>
          <w:lang w:val="es-ES"/>
        </w:rPr>
        <w:t>En caso de que el Cliente lo solicite, Microsoft le proporcionará al Cliente cada Informe de Auditoría de Microsoft para que el Cliente pueda verificar el cumplimiento por parte de Microsoft de las obligaciones</w:t>
      </w:r>
      <w:r w:rsidR="00543C00">
        <w:rPr>
          <w:lang w:val="es-ES"/>
        </w:rPr>
        <w:t xml:space="preserve"> que los DPT establecen</w:t>
      </w:r>
      <w:r w:rsidRPr="006D3651">
        <w:rPr>
          <w:lang w:val="es-ES"/>
        </w:rPr>
        <w:t xml:space="preserve"> en materia de seguridad. El Informe de Auditoría de Microsoft estará sujeto a las limitaciones de distribución y </w:t>
      </w:r>
      <w:r w:rsidR="00AA0290">
        <w:rPr>
          <w:lang w:val="es-ES"/>
        </w:rPr>
        <w:t>confidencialidad</w:t>
      </w:r>
      <w:r w:rsidRPr="006D3651">
        <w:rPr>
          <w:lang w:val="es-ES"/>
        </w:rPr>
        <w:t xml:space="preserve"> </w:t>
      </w:r>
      <w:r w:rsidR="00AA0290">
        <w:rPr>
          <w:lang w:val="es-ES"/>
        </w:rPr>
        <w:t>establecidas por</w:t>
      </w:r>
      <w:r w:rsidRPr="006D3651">
        <w:rPr>
          <w:lang w:val="es-ES"/>
        </w:rPr>
        <w:t xml:space="preserve"> Microsoft y el auditor.</w:t>
      </w:r>
    </w:p>
    <w:p w14:paraId="5FFF91B2" w14:textId="77777777" w:rsidR="00C62FB6" w:rsidRPr="006D3651" w:rsidRDefault="00C62FB6" w:rsidP="00605407">
      <w:pPr>
        <w:pStyle w:val="ProductList-Body"/>
        <w:rPr>
          <w:szCs w:val="18"/>
          <w:lang w:val="es-ES"/>
        </w:rPr>
      </w:pPr>
    </w:p>
    <w:p w14:paraId="6A854123" w14:textId="1E9C08EF" w:rsidR="00C62FB6" w:rsidRPr="006D3651" w:rsidRDefault="00C62FB6" w:rsidP="00605407">
      <w:pPr>
        <w:pStyle w:val="ProductList-Body"/>
        <w:rPr>
          <w:lang w:val="es-ES"/>
        </w:rPr>
      </w:pPr>
      <w:r w:rsidRPr="006D3651">
        <w:rPr>
          <w:lang w:val="es-ES"/>
        </w:rPr>
        <w:t xml:space="preserve">Si las Cláusulas Contractuales </w:t>
      </w:r>
      <w:r w:rsidR="00DA2A4B">
        <w:rPr>
          <w:lang w:val="es-ES"/>
        </w:rPr>
        <w:t>Tipo</w:t>
      </w:r>
      <w:r w:rsidR="000374A4">
        <w:rPr>
          <w:lang w:val="es-ES"/>
        </w:rPr>
        <w:t xml:space="preserve"> son de aplicación</w:t>
      </w:r>
      <w:r w:rsidRPr="006D3651">
        <w:rPr>
          <w:lang w:val="es-ES"/>
        </w:rPr>
        <w:t xml:space="preserve">, </w:t>
      </w:r>
      <w:r w:rsidR="000374A4">
        <w:rPr>
          <w:lang w:val="es-ES"/>
        </w:rPr>
        <w:t xml:space="preserve">entonces </w:t>
      </w:r>
      <w:r w:rsidRPr="006D3651">
        <w:rPr>
          <w:lang w:val="es-ES"/>
        </w:rPr>
        <w:t>(1) </w:t>
      </w:r>
      <w:r w:rsidR="000374A4">
        <w:rPr>
          <w:lang w:val="es-ES"/>
        </w:rPr>
        <w:t>e</w:t>
      </w:r>
      <w:r w:rsidRPr="006D3651">
        <w:rPr>
          <w:lang w:val="es-ES"/>
        </w:rPr>
        <w:t>l Cliente acepta ejerc</w:t>
      </w:r>
      <w:r w:rsidR="006415B9">
        <w:rPr>
          <w:lang w:val="es-ES"/>
        </w:rPr>
        <w:t>itar</w:t>
      </w:r>
      <w:r w:rsidRPr="006D3651">
        <w:rPr>
          <w:lang w:val="es-ES"/>
        </w:rPr>
        <w:t xml:space="preserve"> su</w:t>
      </w:r>
      <w:r w:rsidR="006415B9">
        <w:rPr>
          <w:lang w:val="es-ES"/>
        </w:rPr>
        <w:t xml:space="preserve"> facultad</w:t>
      </w:r>
      <w:r w:rsidRPr="006D3651">
        <w:rPr>
          <w:lang w:val="es-ES"/>
        </w:rPr>
        <w:t xml:space="preserve"> de auditoría </w:t>
      </w:r>
      <w:r w:rsidR="006415B9">
        <w:rPr>
          <w:lang w:val="es-ES"/>
        </w:rPr>
        <w:t>instruyendo</w:t>
      </w:r>
      <w:r w:rsidRPr="006D3651">
        <w:rPr>
          <w:lang w:val="es-ES"/>
        </w:rPr>
        <w:t xml:space="preserve"> a Microsoft </w:t>
      </w:r>
      <w:r w:rsidR="00552F60">
        <w:rPr>
          <w:lang w:val="es-ES"/>
        </w:rPr>
        <w:t xml:space="preserve">para </w:t>
      </w:r>
      <w:r w:rsidRPr="006D3651">
        <w:rPr>
          <w:lang w:val="es-ES"/>
        </w:rPr>
        <w:t>que ejecute la auditoría</w:t>
      </w:r>
      <w:r w:rsidR="006415B9">
        <w:rPr>
          <w:lang w:val="es-ES"/>
        </w:rPr>
        <w:t xml:space="preserve"> según</w:t>
      </w:r>
      <w:r w:rsidRPr="006D3651">
        <w:rPr>
          <w:lang w:val="es-ES"/>
        </w:rPr>
        <w:t xml:space="preserve"> se describe en est</w:t>
      </w:r>
      <w:r w:rsidR="006415B9">
        <w:rPr>
          <w:lang w:val="es-ES"/>
        </w:rPr>
        <w:t>a sección de los</w:t>
      </w:r>
      <w:r w:rsidRPr="006D3651">
        <w:rPr>
          <w:lang w:val="es-ES"/>
        </w:rPr>
        <w:t xml:space="preserve"> DPT, y (2) si el Cliente desea cambiar esta instrucción, el Cliente tiene el derecho a </w:t>
      </w:r>
      <w:r w:rsidR="006415B9">
        <w:rPr>
          <w:lang w:val="es-ES"/>
        </w:rPr>
        <w:t>cambiarla según lo mencionado</w:t>
      </w:r>
      <w:r w:rsidRPr="006D3651">
        <w:rPr>
          <w:lang w:val="es-ES"/>
        </w:rPr>
        <w:t xml:space="preserve"> en las Cláusulas Contractuales </w:t>
      </w:r>
      <w:r w:rsidR="006415B9">
        <w:rPr>
          <w:lang w:val="es-ES"/>
        </w:rPr>
        <w:t>Tipo</w:t>
      </w:r>
      <w:r w:rsidRPr="006D3651">
        <w:rPr>
          <w:lang w:val="es-ES"/>
        </w:rPr>
        <w:t xml:space="preserve">, </w:t>
      </w:r>
      <w:r w:rsidR="004547E3">
        <w:rPr>
          <w:lang w:val="es-ES"/>
        </w:rPr>
        <w:t>solicitándolo</w:t>
      </w:r>
      <w:r w:rsidRPr="006D3651">
        <w:rPr>
          <w:lang w:val="es-ES"/>
        </w:rPr>
        <w:t xml:space="preserve"> por escrito.</w:t>
      </w:r>
    </w:p>
    <w:p w14:paraId="1520D600" w14:textId="77777777" w:rsidR="00C62FB6" w:rsidRPr="006D3651" w:rsidRDefault="00C62FB6" w:rsidP="00605407">
      <w:pPr>
        <w:pStyle w:val="ProductList-Body"/>
        <w:rPr>
          <w:szCs w:val="18"/>
          <w:lang w:val="es-ES"/>
        </w:rPr>
      </w:pPr>
    </w:p>
    <w:p w14:paraId="27BE8243" w14:textId="49B3A684" w:rsidR="00C62FB6" w:rsidRPr="006D3651" w:rsidRDefault="00C62FB6" w:rsidP="00605407">
      <w:pPr>
        <w:pStyle w:val="ProductList-Body"/>
        <w:rPr>
          <w:lang w:val="es-ES"/>
        </w:rPr>
      </w:pPr>
      <w:r w:rsidRPr="006D3651">
        <w:rPr>
          <w:lang w:val="es-ES"/>
        </w:rPr>
        <w:t xml:space="preserve">Si las Cláusulas Contractuales </w:t>
      </w:r>
      <w:r w:rsidR="006415B9">
        <w:rPr>
          <w:lang w:val="es-ES"/>
        </w:rPr>
        <w:t>Tipo son de aplicación</w:t>
      </w:r>
      <w:r w:rsidRPr="006D3651">
        <w:rPr>
          <w:lang w:val="es-ES"/>
        </w:rPr>
        <w:t xml:space="preserve">, </w:t>
      </w:r>
      <w:r w:rsidR="006415B9">
        <w:rPr>
          <w:lang w:val="es-ES"/>
        </w:rPr>
        <w:t>la presente sección de los</w:t>
      </w:r>
      <w:r w:rsidRPr="006D3651">
        <w:rPr>
          <w:lang w:val="es-ES"/>
        </w:rPr>
        <w:t xml:space="preserve"> DPT </w:t>
      </w:r>
      <w:r w:rsidR="006415B9">
        <w:rPr>
          <w:lang w:val="es-ES"/>
        </w:rPr>
        <w:t>no altera</w:t>
      </w:r>
      <w:r w:rsidRPr="006D3651">
        <w:rPr>
          <w:lang w:val="es-ES"/>
        </w:rPr>
        <w:t xml:space="preserve"> o modifica las Cláusulas Contractuales </w:t>
      </w:r>
      <w:r w:rsidR="006415B9">
        <w:rPr>
          <w:lang w:val="es-ES"/>
        </w:rPr>
        <w:t>Tipo,</w:t>
      </w:r>
      <w:r w:rsidRPr="006D3651">
        <w:rPr>
          <w:lang w:val="es-ES"/>
        </w:rPr>
        <w:t xml:space="preserve"> ni afecta </w:t>
      </w:r>
      <w:r w:rsidR="00552F60">
        <w:rPr>
          <w:lang w:val="es-ES"/>
        </w:rPr>
        <w:t xml:space="preserve">a </w:t>
      </w:r>
      <w:r w:rsidR="006415B9">
        <w:rPr>
          <w:lang w:val="es-ES"/>
        </w:rPr>
        <w:t>los</w:t>
      </w:r>
      <w:r w:rsidRPr="006D3651">
        <w:rPr>
          <w:lang w:val="es-ES"/>
        </w:rPr>
        <w:t xml:space="preserve"> derecho</w:t>
      </w:r>
      <w:r w:rsidR="006415B9">
        <w:rPr>
          <w:lang w:val="es-ES"/>
        </w:rPr>
        <w:t>s</w:t>
      </w:r>
      <w:r w:rsidRPr="006D3651">
        <w:rPr>
          <w:lang w:val="es-ES"/>
        </w:rPr>
        <w:t xml:space="preserve"> </w:t>
      </w:r>
      <w:r w:rsidR="006415B9">
        <w:rPr>
          <w:lang w:val="es-ES"/>
        </w:rPr>
        <w:t>que las Cláusulas Contractuales Tipo reconocen a las autoridades de supervisión o a los afectados</w:t>
      </w:r>
      <w:r w:rsidRPr="006D3651">
        <w:rPr>
          <w:lang w:val="es-ES"/>
        </w:rPr>
        <w:t xml:space="preserve">. </w:t>
      </w:r>
      <w:r w:rsidR="006415B9">
        <w:rPr>
          <w:lang w:val="es-ES"/>
        </w:rPr>
        <w:t xml:space="preserve">La presente sección se estipula en favor de </w:t>
      </w:r>
      <w:r w:rsidRPr="006D3651">
        <w:rPr>
          <w:lang w:val="es-ES"/>
        </w:rPr>
        <w:t xml:space="preserve">Microsoft Corporation </w:t>
      </w:r>
      <w:r w:rsidR="006415B9">
        <w:rPr>
          <w:lang w:val="es-ES"/>
        </w:rPr>
        <w:t>como</w:t>
      </w:r>
      <w:r w:rsidRPr="006D3651">
        <w:rPr>
          <w:lang w:val="es-ES"/>
        </w:rPr>
        <w:t xml:space="preserve"> tercero beneficiario.</w:t>
      </w:r>
    </w:p>
    <w:p w14:paraId="0D5DEA1D" w14:textId="77777777" w:rsidR="00E22DEE" w:rsidRPr="006D3651" w:rsidRDefault="00E5077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2" w:name="OnlineServiceSpecificTerms"/>
      <w:bookmarkStart w:id="103" w:name="_Toc502234255"/>
      <w:r w:rsidRPr="006D3651">
        <w:rPr>
          <w:lang w:val="es-ES"/>
        </w:rPr>
        <w:lastRenderedPageBreak/>
        <w:t xml:space="preserve">Términos </w:t>
      </w:r>
      <w:r w:rsidR="00EB46C8">
        <w:rPr>
          <w:lang w:val="es-ES"/>
        </w:rPr>
        <w:t>e</w:t>
      </w:r>
      <w:r w:rsidRPr="006D3651">
        <w:rPr>
          <w:lang w:val="es-ES"/>
        </w:rPr>
        <w:t>specíficos de los Servicios Online</w:t>
      </w:r>
      <w:bookmarkEnd w:id="102"/>
      <w:bookmarkEnd w:id="103"/>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4" w:name="_Toc502234256"/>
      <w:bookmarkStart w:id="105" w:name="MicrosoftAzureServices"/>
      <w:r w:rsidRPr="006D3651">
        <w:rPr>
          <w:lang w:val="es-ES"/>
        </w:rPr>
        <w:t>Servicios de Microsoft Azure</w:t>
      </w:r>
      <w:bookmarkEnd w:id="104"/>
    </w:p>
    <w:bookmarkEnd w:id="105"/>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6"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26B44E7" w:rsidR="002C5473" w:rsidRPr="006D3651"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7" w:anchor="services" w:history="1">
        <w:r w:rsidRPr="006D3651">
          <w:rPr>
            <w:rStyle w:val="Hyperlink"/>
            <w:lang w:val="es-ES"/>
          </w:rPr>
          <w:t>http://azure.microsoft.com/en-us/regions/#services</w:t>
        </w:r>
      </w:hyperlink>
      <w:r w:rsidRPr="006D3651">
        <w:rPr>
          <w:lang w:val="es-ES"/>
        </w:rPr>
        <w:t>.</w:t>
      </w:r>
    </w:p>
    <w:p w14:paraId="7A4AF654" w14:textId="1636CBB2" w:rsidR="00272578" w:rsidRPr="006D3651" w:rsidRDefault="00426093" w:rsidP="00605407">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28"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3651" w:rsidRDefault="00B9746A" w:rsidP="00605407">
      <w:pPr>
        <w:pStyle w:val="ProductList-Body"/>
        <w:rPr>
          <w:lang w:val="es-ES"/>
        </w:rPr>
      </w:pPr>
      <w:r w:rsidRPr="006D3651">
        <w:rPr>
          <w:lang w:val="es-ES"/>
        </w:rPr>
        <w:t>“Microsoft Translator” significa traducciones de texto de Translator API o traducción de habla de Translator API ofrecidas por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lastRenderedPageBreak/>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29"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107EC32" w14:textId="25C953B6" w:rsidR="000E6ED8" w:rsidRPr="006D3651" w:rsidRDefault="00272578" w:rsidP="00605407">
      <w:pPr>
        <w:pStyle w:val="ProductList-Body"/>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0" w:history="1">
        <w:r w:rsidR="00F12220" w:rsidRPr="006D3651">
          <w:rPr>
            <w:rStyle w:val="Hyperlink"/>
            <w:lang w:val="es-ES"/>
          </w:rPr>
          <w:t>http://azure.microsoft.com/en-us/support/legal/store-terms/</w:t>
        </w:r>
      </w:hyperlink>
      <w:hyperlink r:id="rId31" w:history="1"/>
      <w:r w:rsidRPr="006D3651">
        <w:rPr>
          <w:lang w:val="es-ES"/>
        </w:rPr>
        <w:t>.</w:t>
      </w:r>
    </w:p>
    <w:p w14:paraId="2EA493C4" w14:textId="7356E064" w:rsidR="001C300B" w:rsidRPr="006D3651" w:rsidRDefault="001C300B" w:rsidP="00605407">
      <w:pPr>
        <w:pStyle w:val="ProductList-Body"/>
        <w:rPr>
          <w:lang w:val="es-ES"/>
        </w:rPr>
      </w:pPr>
    </w:p>
    <w:p w14:paraId="35902312" w14:textId="77777777" w:rsidR="009876E5" w:rsidRPr="006D3651" w:rsidRDefault="009876E5" w:rsidP="00605407">
      <w:pPr>
        <w:pStyle w:val="ProductList-Offering2Heading"/>
        <w:outlineLvl w:val="2"/>
        <w:rPr>
          <w:lang w:val="es-ES"/>
        </w:rPr>
      </w:pPr>
      <w:bookmarkStart w:id="106" w:name="MicrosoftTranslator"/>
      <w:r w:rsidRPr="006D3651">
        <w:rPr>
          <w:lang w:val="es-ES"/>
        </w:rPr>
        <w:tab/>
      </w:r>
      <w:bookmarkStart w:id="107" w:name="_Toc484158292"/>
      <w:bookmarkStart w:id="108" w:name="_Toc502234257"/>
      <w:r w:rsidRPr="006D3651">
        <w:rPr>
          <w:lang w:val="es-ES"/>
        </w:rPr>
        <w:t>Microsoft Azure Stack</w:t>
      </w:r>
      <w:bookmarkEnd w:id="107"/>
      <w:bookmarkEnd w:id="108"/>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2"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E50777"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4EA9D3A0" w14:textId="7C3C8CC2" w:rsidR="004A1A3B" w:rsidRPr="006D3651" w:rsidRDefault="004A1A3B" w:rsidP="00605407">
      <w:pPr>
        <w:pStyle w:val="ProductList-Offering2Heading"/>
        <w:outlineLvl w:val="2"/>
        <w:rPr>
          <w:lang w:val="es-ES"/>
        </w:rPr>
      </w:pPr>
      <w:bookmarkStart w:id="109" w:name="MicrosoftCognitiveServices"/>
      <w:r w:rsidRPr="006D3651">
        <w:rPr>
          <w:lang w:val="es-ES"/>
        </w:rPr>
        <w:tab/>
      </w:r>
      <w:bookmarkStart w:id="110" w:name="_Toc465426838"/>
      <w:bookmarkStart w:id="111" w:name="_Toc468350407"/>
      <w:bookmarkStart w:id="112" w:name="_Toc502234258"/>
      <w:r w:rsidRPr="006D3651">
        <w:rPr>
          <w:lang w:val="es-ES"/>
        </w:rPr>
        <w:t xml:space="preserve">Microsoft </w:t>
      </w:r>
      <w:bookmarkEnd w:id="110"/>
      <w:r w:rsidRPr="006D3651">
        <w:rPr>
          <w:lang w:val="es-ES"/>
        </w:rPr>
        <w:t>Cognitive Services</w:t>
      </w:r>
      <w:bookmarkEnd w:id="111"/>
      <w:bookmarkEnd w:id="112"/>
    </w:p>
    <w:bookmarkEnd w:id="106"/>
    <w:bookmarkEnd w:id="109"/>
    <w:p w14:paraId="64288BE5" w14:textId="77777777" w:rsidR="004A1A3B" w:rsidRPr="006D3651" w:rsidRDefault="004A1A3B" w:rsidP="00605407">
      <w:pPr>
        <w:pStyle w:val="ProductList-ClauseHeading"/>
        <w:rPr>
          <w:lang w:val="es-ES"/>
        </w:rPr>
      </w:pPr>
      <w:r w:rsidRPr="006D3651">
        <w:rPr>
          <w:lang w:val="es-ES"/>
        </w:rPr>
        <w:t>Privacidad de Microsoft Cognitive Services</w:t>
      </w:r>
    </w:p>
    <w:p w14:paraId="028BCA2E" w14:textId="0E0D6F79" w:rsidR="004A1A3B" w:rsidRPr="006D3651" w:rsidRDefault="004A1A3B" w:rsidP="00605407">
      <w:pPr>
        <w:pStyle w:val="ProductList-Body"/>
        <w:rPr>
          <w:lang w:val="es-ES"/>
        </w:rPr>
      </w:pPr>
      <w:r w:rsidRPr="006D3651">
        <w:rPr>
          <w:lang w:val="es-ES"/>
        </w:rPr>
        <w:t xml:space="preserve">La Declaración de privacidad de Microsoft ubicada en </w:t>
      </w:r>
      <w:hyperlink r:id="rId33" w:history="1">
        <w:r w:rsidRPr="006D3651">
          <w:rPr>
            <w:rStyle w:val="Hyperlink"/>
            <w:lang w:val="es-ES"/>
          </w:rPr>
          <w:t>https://go.microsoft.com/fwlink/?LinkId=521839</w:t>
        </w:r>
      </w:hyperlink>
      <w:r w:rsidRPr="006D3651">
        <w:rPr>
          <w:lang w:val="es-ES"/>
        </w:rPr>
        <w:t xml:space="preserve"> se aplica </w:t>
      </w:r>
      <w:r w:rsidR="00A616A5">
        <w:rPr>
          <w:lang w:val="es-ES"/>
        </w:rPr>
        <w:t>al uso</w:t>
      </w:r>
      <w:r w:rsidRPr="006D3651">
        <w:rPr>
          <w:lang w:val="es-ES"/>
        </w:rPr>
        <w:t xml:space="preserve"> que </w:t>
      </w:r>
      <w:r w:rsidR="00A616A5">
        <w:rPr>
          <w:lang w:val="es-ES"/>
        </w:rPr>
        <w:t>el Cliente efectúe</w:t>
      </w:r>
      <w:r w:rsidRPr="006D3651">
        <w:rPr>
          <w:lang w:val="es-ES"/>
        </w:rPr>
        <w:t xml:space="preserve"> de Microsoft Cognitive Services, </w:t>
      </w:r>
      <w:r w:rsidR="00A616A5">
        <w:rPr>
          <w:lang w:val="es-ES"/>
        </w:rPr>
        <w:t>con la excepción de que</w:t>
      </w:r>
      <w:r w:rsidRPr="006D3651">
        <w:rPr>
          <w:lang w:val="es-ES"/>
        </w:rPr>
        <w:t xml:space="preserve"> </w:t>
      </w:r>
      <w:r w:rsidR="00A616A5">
        <w:rPr>
          <w:lang w:val="es-ES"/>
        </w:rPr>
        <w:t>la presente</w:t>
      </w:r>
      <w:r w:rsidRPr="006D3651">
        <w:rPr>
          <w:lang w:val="es-ES"/>
        </w:rPr>
        <w:t xml:space="preserve"> sección </w:t>
      </w:r>
      <w:r w:rsidR="00A616A5">
        <w:rPr>
          <w:lang w:val="es-ES"/>
        </w:rPr>
        <w:t>relativa a</w:t>
      </w:r>
      <w:r w:rsidRPr="006D3651">
        <w:rPr>
          <w:lang w:val="es-ES"/>
        </w:rPr>
        <w:t xml:space="preserve"> Microsoft Cognitive Services prevalece</w:t>
      </w:r>
      <w:r w:rsidR="00A616A5">
        <w:rPr>
          <w:lang w:val="es-ES"/>
        </w:rPr>
        <w:t>rá</w:t>
      </w:r>
      <w:r w:rsidRPr="006D3651">
        <w:rPr>
          <w:lang w:val="es-ES"/>
        </w:rPr>
        <w:t xml:space="preserve"> </w:t>
      </w:r>
      <w:r w:rsidR="00A616A5">
        <w:rPr>
          <w:lang w:val="es-ES"/>
        </w:rPr>
        <w:t>sobre la Declaración de Privacidad de Microsoft en la medida en que</w:t>
      </w:r>
      <w:r w:rsidRPr="006D3651">
        <w:rPr>
          <w:lang w:val="es-ES"/>
        </w:rPr>
        <w:t xml:space="preserve"> </w:t>
      </w:r>
      <w:r w:rsidR="00A616A5">
        <w:rPr>
          <w:lang w:val="es-ES"/>
        </w:rPr>
        <w:t>la presente sección entre en conflicto con dicha Declaración</w:t>
      </w:r>
      <w:r w:rsidRPr="006D3651">
        <w:rPr>
          <w:lang w:val="es-ES"/>
        </w:rPr>
        <w:t xml:space="preserve">. </w:t>
      </w:r>
    </w:p>
    <w:p w14:paraId="47D7EF19" w14:textId="77777777" w:rsidR="004A1A3B" w:rsidRPr="006D3651" w:rsidRDefault="004A1A3B" w:rsidP="00605407">
      <w:pPr>
        <w:pStyle w:val="ProductList-Body"/>
        <w:rPr>
          <w:lang w:val="es-ES"/>
        </w:rPr>
      </w:pPr>
    </w:p>
    <w:p w14:paraId="41FC6841" w14:textId="347A33F9" w:rsidR="004A1A3B" w:rsidRPr="006D3651" w:rsidRDefault="00A616A5" w:rsidP="00605407">
      <w:pPr>
        <w:pStyle w:val="ProductList-ClauseHeading"/>
        <w:rPr>
          <w:lang w:val="es-ES"/>
        </w:rPr>
      </w:pPr>
      <w:r>
        <w:rPr>
          <w:lang w:val="es-ES"/>
        </w:rPr>
        <w:t>Uso</w:t>
      </w:r>
      <w:r w:rsidR="004A1A3B" w:rsidRPr="006D3651">
        <w:rPr>
          <w:lang w:val="es-ES"/>
        </w:rPr>
        <w:t xml:space="preserve"> de los datos de Cognitive Services</w:t>
      </w:r>
    </w:p>
    <w:p w14:paraId="0B384BC0" w14:textId="77777777" w:rsidR="004A1A3B" w:rsidRPr="006D3651" w:rsidRDefault="004A1A3B" w:rsidP="00605407">
      <w:pPr>
        <w:pStyle w:val="ProductList-Body"/>
        <w:rPr>
          <w:lang w:val="es-ES"/>
        </w:rPr>
      </w:pPr>
      <w:r w:rsidRPr="006D3651">
        <w:rPr>
          <w:lang w:val="es-ES"/>
        </w:rPr>
        <w:t>El Cliente es el único responsable del contenido de todos los Datos del Cliente que envía a Cognitive Services (“Datos de Cognitive Services”).</w:t>
      </w:r>
    </w:p>
    <w:p w14:paraId="09BEB8D4" w14:textId="77777777" w:rsidR="004A1A3B" w:rsidRPr="006D3651" w:rsidRDefault="004A1A3B" w:rsidP="00605407">
      <w:pPr>
        <w:pStyle w:val="ProductList-Body"/>
        <w:rPr>
          <w:lang w:val="es-ES"/>
        </w:rPr>
      </w:pPr>
    </w:p>
    <w:p w14:paraId="74C559B4" w14:textId="5A84E389" w:rsidR="004A1A3B" w:rsidRPr="006D3651" w:rsidRDefault="004A1A3B" w:rsidP="00605407">
      <w:pPr>
        <w:pStyle w:val="ProductList-Body"/>
        <w:rPr>
          <w:lang w:val="es-ES"/>
        </w:rPr>
      </w:pPr>
      <w:r w:rsidRPr="006D3651">
        <w:rPr>
          <w:lang w:val="es-ES"/>
        </w:rPr>
        <w:t xml:space="preserve">Microsoft puede </w:t>
      </w:r>
      <w:r w:rsidR="004B2501">
        <w:rPr>
          <w:lang w:val="es-ES"/>
        </w:rPr>
        <w:t>tratar</w:t>
      </w:r>
      <w:r w:rsidR="004B2501" w:rsidRPr="006D3651">
        <w:rPr>
          <w:lang w:val="es-ES"/>
        </w:rPr>
        <w:t xml:space="preserve"> </w:t>
      </w:r>
      <w:r w:rsidRPr="006D3651">
        <w:rPr>
          <w:lang w:val="es-ES"/>
        </w:rPr>
        <w:t xml:space="preserve">los Datos de Cognitive Services únicamente para: (i) proporcionar Cognitive Services al Cliente; y (ii) mejorar los productos y servicios de Microsoft. Únicamente para dicho </w:t>
      </w:r>
      <w:r w:rsidR="004B2501">
        <w:rPr>
          <w:lang w:val="es-ES"/>
        </w:rPr>
        <w:t>tratamiento</w:t>
      </w:r>
      <w:r w:rsidRPr="006D3651">
        <w:rPr>
          <w:lang w:val="es-ES"/>
        </w:rPr>
        <w:t xml:space="preserve">,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w:t>
      </w:r>
      <w:r w:rsidR="004B2501">
        <w:rPr>
          <w:lang w:val="es-ES"/>
        </w:rPr>
        <w:t>trate</w:t>
      </w:r>
      <w:r w:rsidR="004B2501" w:rsidRPr="006D3651">
        <w:rPr>
          <w:lang w:val="es-ES"/>
        </w:rPr>
        <w:t xml:space="preserve"> </w:t>
      </w:r>
      <w:r w:rsidRPr="006D3651">
        <w:rPr>
          <w:lang w:val="es-ES"/>
        </w:rPr>
        <w:t>los Datos de Cognitive Services según se describe en este párrafo sin infringir los derechos de terceros ni, de otro modo, establecer una obligación de Microsoft con el Cliente o con cualquier tercero.</w:t>
      </w:r>
    </w:p>
    <w:p w14:paraId="520F538A" w14:textId="77777777" w:rsidR="004A1A3B" w:rsidRPr="006D3651" w:rsidRDefault="004A1A3B" w:rsidP="00605407">
      <w:pPr>
        <w:pStyle w:val="ProductList-Body"/>
        <w:rPr>
          <w:lang w:val="es-ES"/>
        </w:rPr>
      </w:pPr>
    </w:p>
    <w:p w14:paraId="3B4D0A20" w14:textId="3719E0C7" w:rsidR="00E219C9" w:rsidRPr="00602ECC" w:rsidRDefault="00E219C9" w:rsidP="00605407">
      <w:pPr>
        <w:pStyle w:val="ProductList-Body"/>
        <w:rPr>
          <w:lang w:val="es-ES"/>
        </w:rPr>
      </w:pPr>
      <w:r w:rsidRPr="00602ECC">
        <w:rPr>
          <w:lang w:val="es-ES"/>
        </w:rPr>
        <w:t xml:space="preserve">Donde los Datos de Cognitive Services incluyan Datos Personales, el Cliente obtendrá el consentimiento suficiente para dicho </w:t>
      </w:r>
      <w:r w:rsidR="004B2501">
        <w:rPr>
          <w:lang w:val="es-ES"/>
        </w:rPr>
        <w:t>tratamiento</w:t>
      </w:r>
      <w:r w:rsidRPr="00602ECC">
        <w:rPr>
          <w:lang w:val="es-ES"/>
        </w:rPr>
        <w:t xml:space="preserve"> por parte de Microsoft de los sujetos de datos (o de sus padres o tutores legales, según lo exija la legislación aplicable).</w:t>
      </w:r>
    </w:p>
    <w:p w14:paraId="1A71A6E0" w14:textId="77777777" w:rsidR="004A1A3B" w:rsidRPr="006D3651" w:rsidRDefault="004A1A3B" w:rsidP="00605407">
      <w:pPr>
        <w:pStyle w:val="ProductList-Body"/>
        <w:rPr>
          <w:lang w:val="es-ES"/>
        </w:rPr>
      </w:pPr>
    </w:p>
    <w:p w14:paraId="151B9BD8" w14:textId="77777777" w:rsidR="004A1A3B" w:rsidRPr="00671459" w:rsidRDefault="004A1A3B" w:rsidP="00605407">
      <w:pPr>
        <w:pStyle w:val="ProductList-Body"/>
        <w:rPr>
          <w:spacing w:val="-3"/>
          <w:lang w:val="es-ES"/>
        </w:rPr>
      </w:pPr>
      <w:r w:rsidRPr="00671459">
        <w:rPr>
          <w:spacing w:val="-3"/>
          <w:lang w:val="es-ES"/>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6D3651" w:rsidRDefault="004A1A3B" w:rsidP="00605407">
      <w:pPr>
        <w:pStyle w:val="ProductList-Body"/>
        <w:rPr>
          <w:lang w:val="es-ES"/>
        </w:rPr>
      </w:pPr>
    </w:p>
    <w:p w14:paraId="478D6EEB" w14:textId="48758925" w:rsidR="004A1A3B" w:rsidRPr="006D3651" w:rsidRDefault="004A1A3B" w:rsidP="00605407">
      <w:pPr>
        <w:pStyle w:val="ProductList-Body"/>
        <w:rPr>
          <w:lang w:val="es-ES"/>
        </w:rPr>
      </w:pPr>
      <w:r w:rsidRPr="006D3651">
        <w:rPr>
          <w:lang w:val="es-ES"/>
        </w:rPr>
        <w:t xml:space="preserve">Esta sección </w:t>
      </w:r>
      <w:r w:rsidR="00A616A5">
        <w:rPr>
          <w:lang w:val="es-ES"/>
        </w:rPr>
        <w:t>titulada “</w:t>
      </w:r>
      <w:r w:rsidR="002A2A5A">
        <w:rPr>
          <w:lang w:val="es-ES"/>
        </w:rPr>
        <w:t>U</w:t>
      </w:r>
      <w:r w:rsidR="00A75A5D">
        <w:rPr>
          <w:lang w:val="es-ES"/>
        </w:rPr>
        <w:t>so</w:t>
      </w:r>
      <w:r w:rsidRPr="006D3651">
        <w:rPr>
          <w:lang w:val="es-ES"/>
        </w:rPr>
        <w:t xml:space="preserve"> de los </w:t>
      </w:r>
      <w:r w:rsidR="00A616A5">
        <w:rPr>
          <w:lang w:val="es-ES"/>
        </w:rPr>
        <w:t>d</w:t>
      </w:r>
      <w:r w:rsidRPr="006D3651">
        <w:rPr>
          <w:lang w:val="es-ES"/>
        </w:rPr>
        <w:t>atos de Cognitive Services</w:t>
      </w:r>
      <w:r w:rsidR="00A616A5">
        <w:rPr>
          <w:lang w:val="es-ES"/>
        </w:rPr>
        <w:t>”</w:t>
      </w:r>
      <w:r w:rsidRPr="006D3651">
        <w:rPr>
          <w:lang w:val="es-ES"/>
        </w:rPr>
        <w:t xml:space="preserve"> sobrevivirá a la terminación o expiración del </w:t>
      </w:r>
      <w:r w:rsidR="00A616A5">
        <w:rPr>
          <w:lang w:val="es-ES"/>
        </w:rPr>
        <w:t>contrato</w:t>
      </w:r>
      <w:r w:rsidRPr="006D3651">
        <w:rPr>
          <w:lang w:val="es-ES"/>
        </w:rPr>
        <w:t xml:space="preserve"> de licencias por volumen del Cliente. En lo que respecta a las partes, el Cliente conserva todos los derechos, la titularidad y los intereses respecto a los Datos de Cognitive Services. Microsoft no adquiere derechos en los Datos de Cognitive Services </w:t>
      </w:r>
      <w:r w:rsidR="004547E3" w:rsidRPr="006D3651">
        <w:rPr>
          <w:lang w:val="es-ES"/>
        </w:rPr>
        <w:t>más</w:t>
      </w:r>
      <w:r w:rsidRPr="006D3651">
        <w:rPr>
          <w:lang w:val="es-ES"/>
        </w:rPr>
        <w:t xml:space="preserve">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7C06F5" w:rsidRDefault="004A1A3B" w:rsidP="00605407">
      <w:pPr>
        <w:pStyle w:val="ProductList-Body"/>
        <w:rPr>
          <w:szCs w:val="18"/>
          <w:lang w:val="es-ES"/>
        </w:rPr>
      </w:pPr>
    </w:p>
    <w:p w14:paraId="4791DCF4" w14:textId="77777777" w:rsidR="004A1A3B" w:rsidRPr="006D3651" w:rsidRDefault="004A1A3B" w:rsidP="00605407">
      <w:pPr>
        <w:pStyle w:val="ProductList-ClauseHeading"/>
        <w:rPr>
          <w:lang w:val="es-ES"/>
        </w:rPr>
      </w:pPr>
      <w:r w:rsidRPr="006D3651">
        <w:rPr>
          <w:lang w:val="es-ES"/>
        </w:rPr>
        <w:t>Retención de los datos de Cognitive Services</w:t>
      </w:r>
    </w:p>
    <w:p w14:paraId="41D65D99" w14:textId="77777777" w:rsidR="004A1A3B" w:rsidRPr="006D3651" w:rsidRDefault="004A1A3B" w:rsidP="00605407">
      <w:pPr>
        <w:pStyle w:val="ProductList-Body"/>
        <w:rPr>
          <w:lang w:val="es-ES"/>
        </w:rPr>
      </w:pPr>
      <w:r w:rsidRPr="006D3651">
        <w:rPr>
          <w:lang w:val="es-ES"/>
        </w:rPr>
        <w:t>A menos que se establezca en la documentación de un servicio, Cognitive Services no está diseñado para almacenar los Datos del Cliente en nombre del Cliente.</w:t>
      </w:r>
      <w:r w:rsidRPr="006D3651">
        <w:rPr>
          <w:lang w:val="es-ES"/>
        </w:rPr>
        <w:cr/>
      </w:r>
    </w:p>
    <w:p w14:paraId="57D19211" w14:textId="005DC5AC" w:rsidR="004A1A3B" w:rsidRPr="006D3651" w:rsidRDefault="004A1A3B" w:rsidP="00605407">
      <w:pPr>
        <w:pStyle w:val="ProductList-ClauseHeading"/>
        <w:rPr>
          <w:lang w:val="es-ES"/>
        </w:rPr>
      </w:pPr>
      <w:r w:rsidRPr="006D3651">
        <w:rPr>
          <w:lang w:val="es-ES"/>
        </w:rPr>
        <w:t xml:space="preserve">Aplicación de los Términos </w:t>
      </w:r>
      <w:r w:rsidR="00A616A5">
        <w:rPr>
          <w:lang w:val="es-ES"/>
        </w:rPr>
        <w:t>G</w:t>
      </w:r>
      <w:r w:rsidRPr="006D3651">
        <w:rPr>
          <w:lang w:val="es-ES"/>
        </w:rPr>
        <w:t xml:space="preserve">enerales de </w:t>
      </w:r>
      <w:r w:rsidR="00A616A5">
        <w:rPr>
          <w:lang w:val="es-ES"/>
        </w:rPr>
        <w:t>P</w:t>
      </w:r>
      <w:r w:rsidRPr="006D3651">
        <w:rPr>
          <w:lang w:val="es-ES"/>
        </w:rPr>
        <w:t xml:space="preserve">rivacidad y </w:t>
      </w:r>
      <w:r w:rsidR="00A616A5">
        <w:rPr>
          <w:lang w:val="es-ES"/>
        </w:rPr>
        <w:t>S</w:t>
      </w:r>
      <w:r w:rsidRPr="006D3651">
        <w:rPr>
          <w:lang w:val="es-ES"/>
        </w:rPr>
        <w:t>eguridad</w:t>
      </w:r>
    </w:p>
    <w:p w14:paraId="1DDD8E10" w14:textId="74C8A1E8" w:rsidR="004A1A3B" w:rsidRPr="006D3651" w:rsidRDefault="00E55159" w:rsidP="00605407">
      <w:pPr>
        <w:pStyle w:val="ProductList-Body"/>
        <w:rPr>
          <w:lang w:val="es-ES"/>
        </w:rPr>
      </w:pPr>
      <w:r>
        <w:rPr>
          <w:lang w:val="es-ES"/>
        </w:rPr>
        <w:t>Únicamente serán de aplicación a Cognitive Services</w:t>
      </w:r>
      <w:r w:rsidR="004A1A3B" w:rsidRPr="006D3651">
        <w:rPr>
          <w:lang w:val="es-ES"/>
        </w:rPr>
        <w:t xml:space="preserve"> las siguientes secciones de los Términos Generales de Privacidad y Seguridad: </w:t>
      </w:r>
      <w:r w:rsidR="00A616A5">
        <w:rPr>
          <w:lang w:val="es-ES"/>
        </w:rPr>
        <w:t>“</w:t>
      </w:r>
      <w:r w:rsidR="004A1A3B" w:rsidRPr="006D3651">
        <w:rPr>
          <w:lang w:val="es-ES"/>
        </w:rPr>
        <w:t xml:space="preserve">Ubicación del </w:t>
      </w:r>
      <w:r w:rsidR="00A616A5">
        <w:rPr>
          <w:lang w:val="es-ES"/>
        </w:rPr>
        <w:t>t</w:t>
      </w:r>
      <w:r w:rsidR="004B2501">
        <w:rPr>
          <w:lang w:val="es-ES"/>
        </w:rPr>
        <w:t>ratamiento</w:t>
      </w:r>
      <w:r w:rsidR="004A1A3B" w:rsidRPr="006D3651">
        <w:rPr>
          <w:lang w:val="es-ES"/>
        </w:rPr>
        <w:t xml:space="preserve"> de </w:t>
      </w:r>
      <w:r w:rsidR="00A616A5">
        <w:rPr>
          <w:lang w:val="es-ES"/>
        </w:rPr>
        <w:t>d</w:t>
      </w:r>
      <w:r w:rsidR="004A1A3B" w:rsidRPr="006D3651">
        <w:rPr>
          <w:lang w:val="es-ES"/>
        </w:rPr>
        <w:t>atos</w:t>
      </w:r>
      <w:r w:rsidR="00A616A5">
        <w:rPr>
          <w:lang w:val="es-ES"/>
        </w:rPr>
        <w:t>”</w:t>
      </w:r>
      <w:r w:rsidR="004A1A3B" w:rsidRPr="006D3651">
        <w:rPr>
          <w:lang w:val="es-ES"/>
        </w:rPr>
        <w:t xml:space="preserve">, </w:t>
      </w:r>
      <w:r w:rsidR="00A616A5">
        <w:rPr>
          <w:lang w:val="es-ES"/>
        </w:rPr>
        <w:t>“</w:t>
      </w:r>
      <w:r w:rsidR="004A1A3B" w:rsidRPr="006D3651">
        <w:rPr>
          <w:lang w:val="es-ES"/>
        </w:rPr>
        <w:t>Lanzamientos de Vistas Previas</w:t>
      </w:r>
      <w:r w:rsidR="00A616A5">
        <w:rPr>
          <w:lang w:val="es-ES"/>
        </w:rPr>
        <w:t>”</w:t>
      </w:r>
      <w:r w:rsidR="004A1A3B" w:rsidRPr="006D3651">
        <w:rPr>
          <w:lang w:val="es-ES"/>
        </w:rPr>
        <w:t xml:space="preserve">, </w:t>
      </w:r>
      <w:r w:rsidR="00A616A5">
        <w:rPr>
          <w:lang w:val="es-ES"/>
        </w:rPr>
        <w:t>“Uso</w:t>
      </w:r>
      <w:r w:rsidR="004A1A3B" w:rsidRPr="006D3651">
        <w:rPr>
          <w:lang w:val="es-ES"/>
        </w:rPr>
        <w:t xml:space="preserve"> de </w:t>
      </w:r>
      <w:r w:rsidR="00A616A5">
        <w:rPr>
          <w:lang w:val="es-ES"/>
        </w:rPr>
        <w:t>s</w:t>
      </w:r>
      <w:r w:rsidR="004A1A3B" w:rsidRPr="006D3651">
        <w:rPr>
          <w:lang w:val="es-ES"/>
        </w:rPr>
        <w:t>ubcontratistas</w:t>
      </w:r>
      <w:r w:rsidR="00A616A5">
        <w:rPr>
          <w:lang w:val="es-ES"/>
        </w:rPr>
        <w:t>”</w:t>
      </w:r>
      <w:r w:rsidR="004A1A3B" w:rsidRPr="006D3651">
        <w:rPr>
          <w:lang w:val="es-ES"/>
        </w:rPr>
        <w:t xml:space="preserve"> </w:t>
      </w:r>
      <w:r w:rsidR="00A616A5">
        <w:rPr>
          <w:lang w:val="es-ES"/>
        </w:rPr>
        <w:t>y “</w:t>
      </w:r>
      <w:r w:rsidR="004A1A3B" w:rsidRPr="006D3651">
        <w:rPr>
          <w:lang w:val="es-ES"/>
        </w:rPr>
        <w:t xml:space="preserve">Cómo </w:t>
      </w:r>
      <w:r w:rsidR="00A616A5">
        <w:rPr>
          <w:lang w:val="es-ES"/>
        </w:rPr>
        <w:t>p</w:t>
      </w:r>
      <w:r w:rsidR="004A1A3B" w:rsidRPr="006D3651">
        <w:rPr>
          <w:lang w:val="es-ES"/>
        </w:rPr>
        <w:t xml:space="preserve">onerse en </w:t>
      </w:r>
      <w:r w:rsidR="00A616A5">
        <w:rPr>
          <w:lang w:val="es-ES"/>
        </w:rPr>
        <w:t>c</w:t>
      </w:r>
      <w:r w:rsidR="004A1A3B" w:rsidRPr="006D3651">
        <w:rPr>
          <w:lang w:val="es-ES"/>
        </w:rPr>
        <w:t>ontacto con Microsoft</w:t>
      </w:r>
      <w:r w:rsidR="00A616A5">
        <w:rPr>
          <w:lang w:val="es-ES"/>
        </w:rPr>
        <w:t>”</w:t>
      </w:r>
      <w:r w:rsidR="004A1A3B" w:rsidRPr="006D3651">
        <w:rPr>
          <w:lang w:val="es-ES"/>
        </w:rPr>
        <w:t>.</w:t>
      </w:r>
    </w:p>
    <w:p w14:paraId="579FC744" w14:textId="77777777" w:rsidR="004A1A3B" w:rsidRPr="006D3651" w:rsidRDefault="004A1A3B" w:rsidP="00605407">
      <w:pPr>
        <w:pStyle w:val="ProductList-Body"/>
        <w:rPr>
          <w:lang w:val="es-ES"/>
        </w:rPr>
      </w:pPr>
    </w:p>
    <w:p w14:paraId="39102A55" w14:textId="77777777" w:rsidR="004D1801" w:rsidRPr="006D3651" w:rsidRDefault="004D1801" w:rsidP="00605407">
      <w:pPr>
        <w:pStyle w:val="ProductList-ClauseHeading"/>
        <w:rPr>
          <w:lang w:val="es-ES"/>
        </w:rPr>
      </w:pPr>
      <w:r w:rsidRPr="006D3651">
        <w:rPr>
          <w:lang w:val="es-ES"/>
        </w:rPr>
        <w:t>Atribución</w:t>
      </w:r>
    </w:p>
    <w:p w14:paraId="3C34BE7E" w14:textId="271FC66D" w:rsidR="004D1801" w:rsidRPr="006D3651" w:rsidRDefault="004D1801" w:rsidP="00605407">
      <w:pPr>
        <w:pStyle w:val="ProductList-Body"/>
        <w:rPr>
          <w:lang w:val="es-ES"/>
        </w:rPr>
      </w:pPr>
      <w:r w:rsidRPr="006D3651">
        <w:rPr>
          <w:lang w:val="es-ES"/>
        </w:rPr>
        <w:t xml:space="preserve">Al utilizar Microsoft Cognitive Services, a excepción de las API de Búsqueda (se definen a continuación), el Cliente proporcionará una atribución clara razonable. La atribución </w:t>
      </w:r>
      <w:r w:rsidR="004E760C">
        <w:rPr>
          <w:lang w:val="es-ES"/>
        </w:rPr>
        <w:t>debe indicar</w:t>
      </w:r>
      <w:r w:rsidRPr="006D3651">
        <w:rPr>
          <w:lang w:val="es-ES"/>
        </w:rPr>
        <w:t xml:space="preserve"> “</w:t>
      </w:r>
      <w:r w:rsidR="00E21561">
        <w:rPr>
          <w:lang w:val="es-ES"/>
        </w:rPr>
        <w:t>utiliza</w:t>
      </w:r>
      <w:r w:rsidR="004E760C">
        <w:rPr>
          <w:lang w:val="es-ES"/>
        </w:rPr>
        <w:t>ndo</w:t>
      </w:r>
      <w:r w:rsidRPr="006D3651">
        <w:rPr>
          <w:lang w:val="es-ES"/>
        </w:rPr>
        <w:t xml:space="preserve"> Microsoft Cognitive Services” y debe incluir un hipervínculo a </w:t>
      </w:r>
      <w:hyperlink r:id="rId34" w:history="1">
        <w:r w:rsidRPr="006D3651">
          <w:rPr>
            <w:rStyle w:val="Hyperlink"/>
            <w:lang w:val="es-ES"/>
          </w:rPr>
          <w:t>http://go.microsoft.com/fwlink/?LinkID=829046</w:t>
        </w:r>
      </w:hyperlink>
      <w:r w:rsidRPr="006D3651">
        <w:rPr>
          <w:lang w:val="es-ES"/>
        </w:rPr>
        <w:t>.</w:t>
      </w:r>
    </w:p>
    <w:p w14:paraId="5E9FB8EE" w14:textId="77777777" w:rsidR="004A1A3B" w:rsidRPr="006D3651" w:rsidRDefault="004A1A3B" w:rsidP="00605407">
      <w:pPr>
        <w:pStyle w:val="ProductList-Body"/>
        <w:rPr>
          <w:lang w:val="es-ES"/>
        </w:rPr>
      </w:pPr>
    </w:p>
    <w:p w14:paraId="30866631" w14:textId="77777777" w:rsidR="004A1A3B" w:rsidRPr="006D3651" w:rsidRDefault="004A1A3B" w:rsidP="00605407">
      <w:pPr>
        <w:pStyle w:val="ProductList-ClauseHeading"/>
        <w:rPr>
          <w:lang w:val="es-ES"/>
        </w:rPr>
      </w:pPr>
      <w:r w:rsidRPr="006D3651">
        <w:rPr>
          <w:lang w:val="es-ES"/>
        </w:rPr>
        <w:t>Prioridad</w:t>
      </w:r>
    </w:p>
    <w:p w14:paraId="2F0B3693" w14:textId="77777777" w:rsidR="004A1A3B" w:rsidRPr="006D3651" w:rsidRDefault="004A1A3B" w:rsidP="00605407">
      <w:pPr>
        <w:pStyle w:val="ProductList-Body"/>
        <w:rPr>
          <w:lang w:val="es-ES"/>
        </w:rPr>
      </w:pPr>
      <w:r w:rsidRPr="006D3651">
        <w:rPr>
          <w:lang w:val="es-ES"/>
        </w:rPr>
        <w:t>Esta sección Microsoft Cognitive Services prevalece en la medida que exista cualquier conflicto con otras partes de los OST.</w:t>
      </w:r>
    </w:p>
    <w:p w14:paraId="5C3977E6" w14:textId="77777777" w:rsidR="004A1A3B" w:rsidRPr="006D3651" w:rsidRDefault="004A1A3B" w:rsidP="00605407">
      <w:pPr>
        <w:pStyle w:val="ProductList-Body"/>
        <w:rPr>
          <w:lang w:val="es-ES"/>
        </w:rPr>
      </w:pPr>
    </w:p>
    <w:p w14:paraId="64A468B0" w14:textId="77777777" w:rsidR="00605407" w:rsidRPr="00C65C86" w:rsidRDefault="00605407" w:rsidP="00605407">
      <w:pPr>
        <w:pStyle w:val="ProductList-ClauseHeading"/>
        <w:rPr>
          <w:lang w:val="es-ES"/>
        </w:rPr>
      </w:pPr>
      <w:r w:rsidRPr="00C65C86">
        <w:rPr>
          <w:lang w:val="es-ES"/>
        </w:rPr>
        <w:t>Límite de API de Bing sobre el uso por parte del Cliente de la salida del servicio</w:t>
      </w:r>
    </w:p>
    <w:p w14:paraId="12511230" w14:textId="77777777" w:rsidR="00605407" w:rsidRPr="00C65C86" w:rsidRDefault="00605407" w:rsidP="00605407">
      <w:pPr>
        <w:pStyle w:val="ProductList-Body"/>
        <w:tabs>
          <w:tab w:val="clear" w:pos="158"/>
          <w:tab w:val="left" w:pos="360"/>
        </w:tabs>
        <w:rPr>
          <w:lang w:val="es-ES"/>
        </w:rPr>
      </w:pPr>
      <w:r w:rsidRPr="00C65C86">
        <w:rPr>
          <w:lang w:val="es-ES"/>
        </w:rPr>
        <w:t>El Cliente no puede utilizar datos de las API de Bing para desarrollar u ofrecer un servicio basado en aprendizaje de máquina comparable.</w:t>
      </w:r>
    </w:p>
    <w:p w14:paraId="139873F1" w14:textId="77777777" w:rsidR="004A1A3B" w:rsidRPr="006D3651" w:rsidRDefault="004A1A3B" w:rsidP="00605407">
      <w:pPr>
        <w:pStyle w:val="ProductList-Body"/>
        <w:ind w:left="180"/>
        <w:rPr>
          <w:lang w:val="es-ES"/>
        </w:rPr>
      </w:pPr>
    </w:p>
    <w:p w14:paraId="40162140" w14:textId="301FEB61" w:rsidR="00F406F0" w:rsidRPr="006D3651" w:rsidRDefault="004E760C" w:rsidP="00605407">
      <w:pPr>
        <w:pStyle w:val="ProductList-ClauseHeading"/>
        <w:rPr>
          <w:lang w:val="es-ES"/>
        </w:rPr>
      </w:pPr>
      <w:r>
        <w:rPr>
          <w:lang w:val="es-ES"/>
        </w:rPr>
        <w:t>Uso</w:t>
      </w:r>
      <w:r w:rsidR="00F406F0" w:rsidRPr="006D3651">
        <w:rPr>
          <w:lang w:val="es-ES"/>
        </w:rPr>
        <w:t xml:space="preserve"> de API de búsqueda de Bing y requisitos de visualización</w:t>
      </w:r>
    </w:p>
    <w:p w14:paraId="1274732E" w14:textId="77777777" w:rsidR="00605407" w:rsidRPr="00C65C86" w:rsidRDefault="00605407" w:rsidP="00605407">
      <w:pPr>
        <w:pStyle w:val="ProductList-Body"/>
        <w:tabs>
          <w:tab w:val="left" w:pos="270"/>
        </w:tabs>
        <w:rPr>
          <w:lang w:val="es-ES"/>
        </w:rPr>
      </w:pPr>
      <w:r w:rsidRPr="00C65C86">
        <w:rPr>
          <w:lang w:val="es-ES"/>
        </w:rPr>
        <w:t xml:space="preserve">El Cliente debe cumplir con el uso y los requisitos de visualización de las API de Búsqueda Web de Bing, Búsqueda de Imágenes, Búsqueda de Video y Búsqueda de Noticias, Bing Spell Check, Bing Custom Search y Bing Autosuggest (en conjunto, las </w:t>
      </w:r>
      <w:r>
        <w:rPr>
          <w:lang w:val="es-ES"/>
        </w:rPr>
        <w:t>“</w:t>
      </w:r>
      <w:r w:rsidRPr="00C65C86">
        <w:rPr>
          <w:lang w:val="es-ES"/>
        </w:rPr>
        <w:t>API de Búsqueda</w:t>
      </w:r>
      <w:r>
        <w:rPr>
          <w:lang w:val="es-ES"/>
        </w:rPr>
        <w:t>”</w:t>
      </w:r>
      <w:r w:rsidRPr="00C65C86">
        <w:rPr>
          <w:lang w:val="es-ES"/>
        </w:rPr>
        <w:t xml:space="preserve">), disponibles en </w:t>
      </w:r>
      <w:hyperlink r:id="rId35" w:history="1">
        <w:r w:rsidRPr="00C65C86">
          <w:rPr>
            <w:rStyle w:val="Hyperlink"/>
            <w:lang w:val="es-ES"/>
          </w:rPr>
          <w:t>https://aka.ms/r1j7jq</w:t>
        </w:r>
      </w:hyperlink>
      <w:r w:rsidRPr="00C65C86">
        <w:rPr>
          <w:lang w:val="es-ES"/>
        </w:rP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Pr="006D3651" w:rsidRDefault="004A1A3B" w:rsidP="00605407">
      <w:pPr>
        <w:pStyle w:val="ProductList-Body"/>
        <w:tabs>
          <w:tab w:val="left" w:pos="270"/>
        </w:tabs>
        <w:rPr>
          <w:lang w:val="es-ES"/>
        </w:rPr>
      </w:pPr>
    </w:p>
    <w:p w14:paraId="5C910219" w14:textId="77777777" w:rsidR="004A1A3B" w:rsidRPr="006D3651" w:rsidRDefault="004A1A3B" w:rsidP="00605407">
      <w:pPr>
        <w:pStyle w:val="ProductList-ClauseHeading"/>
        <w:rPr>
          <w:lang w:val="es-ES"/>
        </w:rPr>
      </w:pPr>
      <w:r w:rsidRPr="006D3651">
        <w:rPr>
          <w:lang w:val="es-ES"/>
        </w:rPr>
        <w:t>API de Translator</w:t>
      </w:r>
    </w:p>
    <w:p w14:paraId="420A6966" w14:textId="77777777" w:rsidR="004A1A3B" w:rsidRPr="006D3651" w:rsidRDefault="004A1A3B" w:rsidP="00605407">
      <w:pPr>
        <w:pStyle w:val="ProductList-Body"/>
        <w:tabs>
          <w:tab w:val="left" w:pos="360"/>
        </w:tabs>
        <w:ind w:left="180"/>
        <w:rPr>
          <w:b/>
          <w:color w:val="0072C6"/>
          <w:lang w:val="es-ES"/>
        </w:rPr>
      </w:pPr>
      <w:r w:rsidRPr="006D3651">
        <w:rPr>
          <w:b/>
          <w:color w:val="0072C6"/>
          <w:lang w:val="es-ES"/>
        </w:rPr>
        <w:t>Atribución:</w:t>
      </w:r>
    </w:p>
    <w:p w14:paraId="247A529C" w14:textId="77777777" w:rsidR="004A1A3B" w:rsidRPr="006D3651" w:rsidRDefault="004A1A3B" w:rsidP="00605407">
      <w:pPr>
        <w:pStyle w:val="ProductList-Body"/>
        <w:tabs>
          <w:tab w:val="left" w:pos="360"/>
        </w:tabs>
        <w:ind w:left="180"/>
        <w:rPr>
          <w:lang w:val="es-ES"/>
        </w:rPr>
      </w:pPr>
      <w:r w:rsidRPr="006D3651">
        <w:rPr>
          <w:lang w:val="es-ES"/>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6D3651" w:rsidRDefault="004A1A3B" w:rsidP="00605407">
      <w:pPr>
        <w:pStyle w:val="ProductList-Body"/>
        <w:tabs>
          <w:tab w:val="left" w:pos="360"/>
        </w:tabs>
        <w:ind w:left="180"/>
        <w:rPr>
          <w:lang w:val="es-ES"/>
        </w:rPr>
      </w:pPr>
    </w:p>
    <w:p w14:paraId="771B3709" w14:textId="22165E9C" w:rsidR="004A1A3B" w:rsidRPr="006D3651" w:rsidRDefault="004A1A3B" w:rsidP="00605407">
      <w:pPr>
        <w:pStyle w:val="ProductList-Body"/>
        <w:tabs>
          <w:tab w:val="left" w:pos="360"/>
        </w:tabs>
        <w:ind w:left="180"/>
        <w:rPr>
          <w:b/>
          <w:color w:val="0072C6"/>
          <w:lang w:val="es-ES"/>
        </w:rPr>
      </w:pPr>
      <w:r w:rsidRPr="006D3651">
        <w:rPr>
          <w:b/>
          <w:color w:val="0072C6"/>
          <w:lang w:val="es-ES"/>
        </w:rPr>
        <w:t xml:space="preserve">Límite de </w:t>
      </w:r>
      <w:r w:rsidR="004E760C">
        <w:rPr>
          <w:b/>
          <w:color w:val="0072C6"/>
          <w:lang w:val="es-ES"/>
        </w:rPr>
        <w:t>uso</w:t>
      </w:r>
      <w:r w:rsidRPr="006D3651">
        <w:rPr>
          <w:b/>
          <w:color w:val="0072C6"/>
          <w:lang w:val="es-ES"/>
        </w:rPr>
        <w:t xml:space="preserve"> por parte del Cliente de la salida del servicio:</w:t>
      </w:r>
    </w:p>
    <w:p w14:paraId="6A1B5811" w14:textId="77777777" w:rsidR="004A1A3B" w:rsidRPr="006D3651" w:rsidRDefault="004A1A3B" w:rsidP="00605407">
      <w:pPr>
        <w:pStyle w:val="ProductList-Body"/>
        <w:tabs>
          <w:tab w:val="clear" w:pos="158"/>
          <w:tab w:val="left" w:pos="360"/>
        </w:tabs>
        <w:ind w:left="180"/>
        <w:rPr>
          <w:lang w:val="es-ES"/>
        </w:rPr>
      </w:pPr>
      <w:r w:rsidRPr="006D3651">
        <w:rPr>
          <w:lang w:val="es-ES"/>
        </w:rPr>
        <w:t>El Cliente no puede utilizar datos de Microsoft Translator para el propósito de desarrollar u ofrecer un servicio basado en aprendizaje de máquina comparable.</w:t>
      </w:r>
    </w:p>
    <w:p w14:paraId="74B5781E" w14:textId="77777777" w:rsidR="00B9746A"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13" w:name="_Toc494738672"/>
      <w:bookmarkStart w:id="114" w:name="_Toc502234259"/>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r w:rsidRPr="00C65C86">
        <w:rPr>
          <w:lang w:val="es-ES"/>
        </w:rPr>
        <w:t>Microsoft Genomics</w:t>
      </w:r>
      <w:bookmarkEnd w:id="113"/>
      <w:bookmarkEnd w:id="114"/>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6"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lastRenderedPageBreak/>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E50777"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23" w:name="_Toc494738673"/>
      <w:bookmarkStart w:id="124" w:name="_Toc502234260"/>
      <w:r w:rsidRPr="00C65C86">
        <w:rPr>
          <w:lang w:val="es-ES"/>
        </w:rPr>
        <w:t xml:space="preserve">Visual Studio </w:t>
      </w:r>
      <w:r w:rsidR="005D7F87">
        <w:rPr>
          <w:lang w:val="es-ES"/>
        </w:rPr>
        <w:t>App</w:t>
      </w:r>
      <w:r w:rsidRPr="00C65C86">
        <w:rPr>
          <w:lang w:val="es-ES"/>
        </w:rPr>
        <w:t xml:space="preserve"> Center</w:t>
      </w:r>
      <w:bookmarkEnd w:id="123"/>
      <w:bookmarkEnd w:id="124"/>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6EC57227" w:rsidR="00605407" w:rsidRPr="00C65C86" w:rsidRDefault="00605407" w:rsidP="00605407">
      <w:pPr>
        <w:pStyle w:val="ProductList-Body"/>
        <w:rPr>
          <w:lang w:val="es-ES"/>
        </w:rPr>
      </w:pPr>
      <w:r w:rsidRPr="00C65C86">
        <w:rPr>
          <w:lang w:val="es-ES"/>
        </w:rPr>
        <w:t xml:space="preserve">La declaración de privacidad que se encuentra en https://aka.ms/mctestprivacypolicy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E50777"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25" w:name="_Toc502234261"/>
      <w:r w:rsidRPr="006D3651">
        <w:rPr>
          <w:lang w:val="es-ES"/>
        </w:rPr>
        <w:t>Planes de Microsoft Azure</w:t>
      </w:r>
      <w:bookmarkEnd w:id="115"/>
      <w:bookmarkEnd w:id="116"/>
      <w:bookmarkEnd w:id="125"/>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46BB1024" w14:textId="77777777" w:rsidR="00815BD1" w:rsidRPr="006D3651" w:rsidRDefault="00815BD1" w:rsidP="00605407">
      <w:pPr>
        <w:pStyle w:val="ProductList-Body"/>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obtener información sobre otras SL que cumplen los requisitos para Azure Active Directory Premium,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26" w:name="_Toc502234262"/>
      <w:r w:rsidR="00E85D56" w:rsidRPr="006D3651">
        <w:rPr>
          <w:lang w:val="es-ES"/>
        </w:rPr>
        <w:t>Azure Active Directory Basic</w:t>
      </w:r>
      <w:bookmarkEnd w:id="117"/>
      <w:bookmarkEnd w:id="118"/>
      <w:bookmarkEnd w:id="126"/>
    </w:p>
    <w:bookmarkEnd w:id="119"/>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27" w:name="AzureActiveDirectoryPremium"/>
      <w:r w:rsidRPr="006D3651">
        <w:rPr>
          <w:lang w:val="es-ES"/>
        </w:rPr>
        <w:tab/>
      </w:r>
      <w:bookmarkStart w:id="128" w:name="_Toc459970715"/>
      <w:bookmarkStart w:id="129" w:name="_Toc457466429"/>
      <w:bookmarkStart w:id="130" w:name="_Toc502234263"/>
      <w:r w:rsidRPr="006D3651">
        <w:rPr>
          <w:lang w:val="es-ES"/>
        </w:rPr>
        <w:t>Azure Active Directory Premium</w:t>
      </w:r>
      <w:bookmarkEnd w:id="128"/>
      <w:bookmarkEnd w:id="129"/>
      <w:bookmarkEnd w:id="130"/>
    </w:p>
    <w:bookmarkEnd w:id="127"/>
    <w:p w14:paraId="37030E8D" w14:textId="77777777" w:rsidR="00E85D56" w:rsidRPr="006D3651"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31" w:name="AzureInformationProtectionPremium"/>
      <w:r w:rsidRPr="006D3651">
        <w:rPr>
          <w:lang w:val="es-ES"/>
        </w:rPr>
        <w:tab/>
      </w:r>
      <w:bookmarkStart w:id="132" w:name="AzureRightsManagement"/>
      <w:bookmarkStart w:id="133" w:name="_Toc459970716"/>
      <w:bookmarkStart w:id="134" w:name="_Toc457466430"/>
      <w:bookmarkStart w:id="135" w:name="_Toc502234264"/>
      <w:r w:rsidRPr="006D3651">
        <w:rPr>
          <w:lang w:val="es-ES"/>
        </w:rPr>
        <w:t>Azure Information Protection</w:t>
      </w:r>
      <w:bookmarkEnd w:id="132"/>
      <w:r w:rsidRPr="006D3651">
        <w:rPr>
          <w:lang w:val="es-ES"/>
        </w:rPr>
        <w:t xml:space="preserve"> Premium</w:t>
      </w:r>
      <w:bookmarkEnd w:id="133"/>
      <w:bookmarkEnd w:id="134"/>
      <w:bookmarkEnd w:id="135"/>
    </w:p>
    <w:bookmarkEnd w:id="131"/>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22F4E96F" w14:textId="77777777" w:rsidR="00605407" w:rsidRPr="00C65C86" w:rsidRDefault="00605407" w:rsidP="00605407">
      <w:pPr>
        <w:pStyle w:val="ProductList-Offering1Heading"/>
        <w:rPr>
          <w:lang w:val="es-ES"/>
        </w:rPr>
      </w:pPr>
      <w:bookmarkStart w:id="136" w:name="_Toc388464308"/>
      <w:bookmarkStart w:id="137" w:name="Dynamics365"/>
      <w:bookmarkStart w:id="138" w:name="_Toc494738678"/>
      <w:bookmarkStart w:id="139" w:name="_Toc492329139"/>
      <w:bookmarkStart w:id="140" w:name="_Toc502234265"/>
      <w:bookmarkEnd w:id="120"/>
      <w:bookmarkEnd w:id="121"/>
      <w:bookmarkEnd w:id="122"/>
      <w:bookmarkEnd w:id="136"/>
      <w:r w:rsidRPr="00C65C86">
        <w:rPr>
          <w:lang w:val="es-ES"/>
        </w:rPr>
        <w:lastRenderedPageBreak/>
        <w:t>Microsoft Dynamics 365 Services</w:t>
      </w:r>
      <w:bookmarkEnd w:id="137"/>
      <w:bookmarkEnd w:id="138"/>
      <w:bookmarkEnd w:id="139"/>
      <w:bookmarkEnd w:id="140"/>
    </w:p>
    <w:p w14:paraId="28AC0A89" w14:textId="77777777" w:rsidR="00605407" w:rsidRPr="00C65C86" w:rsidRDefault="00605407" w:rsidP="00605407">
      <w:pPr>
        <w:pStyle w:val="ProductList-Body"/>
        <w:rPr>
          <w:rFonts w:asciiTheme="majorHAnsi" w:hAnsiTheme="majorHAnsi"/>
          <w:sz w:val="16"/>
          <w:szCs w:val="16"/>
          <w:lang w:val="es-ES"/>
        </w:rPr>
        <w:sectPr w:rsidR="00605407" w:rsidRPr="00C65C86" w:rsidSect="00605407">
          <w:footerReference w:type="default" r:id="rId37"/>
          <w:footerReference w:type="first" r:id="rId38"/>
          <w:pgSz w:w="12240" w:h="15840"/>
          <w:pgMar w:top="1440" w:right="720" w:bottom="1440" w:left="720" w:header="720" w:footer="720" w:gutter="0"/>
          <w:cols w:space="720"/>
          <w:titlePg/>
          <w:docGrid w:linePitch="360"/>
        </w:sectPr>
      </w:pPr>
    </w:p>
    <w:p w14:paraId="6B1D00FC" w14:textId="77777777" w:rsidR="00605407" w:rsidRPr="00BA2331" w:rsidRDefault="00605407" w:rsidP="00605407">
      <w:pPr>
        <w:pStyle w:val="ProductList-Body"/>
      </w:pPr>
      <w:r>
        <w:rPr>
          <w:rFonts w:asciiTheme="majorHAnsi" w:hAnsiTheme="majorHAnsi"/>
          <w:sz w:val="16"/>
          <w:szCs w:val="16"/>
        </w:rPr>
        <w:t>Microsoft Dynamics 365 for Case Management, Enterprise Edition</w:t>
      </w:r>
    </w:p>
    <w:p w14:paraId="52BBADDF" w14:textId="77777777" w:rsidR="00605407" w:rsidRPr="00BA2331" w:rsidRDefault="00605407" w:rsidP="00605407">
      <w:pPr>
        <w:pStyle w:val="ProductList-Body"/>
      </w:pPr>
      <w:r>
        <w:rPr>
          <w:rFonts w:asciiTheme="majorHAnsi" w:hAnsiTheme="majorHAnsi"/>
          <w:sz w:val="16"/>
          <w:szCs w:val="16"/>
        </w:rPr>
        <w:t>Microsoft Dynamics 365 for Customer Service, Enterprise Edition</w:t>
      </w:r>
    </w:p>
    <w:p w14:paraId="050A1444" w14:textId="77777777" w:rsidR="00605407" w:rsidRPr="00BA2331" w:rsidRDefault="00605407" w:rsidP="00605407">
      <w:pPr>
        <w:pStyle w:val="ProductList-Body"/>
      </w:pPr>
      <w:r>
        <w:rPr>
          <w:rFonts w:asciiTheme="majorHAnsi" w:hAnsiTheme="majorHAnsi"/>
          <w:sz w:val="16"/>
          <w:szCs w:val="16"/>
        </w:rPr>
        <w:t>Microsoft Dynamics 365 for Field Services, Enterprise Edition</w:t>
      </w:r>
    </w:p>
    <w:p w14:paraId="6EB8166B" w14:textId="77777777" w:rsidR="00605407" w:rsidRPr="00BA2331" w:rsidRDefault="00605407" w:rsidP="00605407">
      <w:pPr>
        <w:pStyle w:val="ProductList-Body"/>
      </w:pPr>
      <w:r>
        <w:rPr>
          <w:rFonts w:asciiTheme="majorHAnsi" w:hAnsiTheme="majorHAnsi"/>
          <w:sz w:val="16"/>
          <w:szCs w:val="16"/>
        </w:rPr>
        <w:t>Microsoft Dynamics 365 for Finance and Operations, Business Edition</w:t>
      </w:r>
    </w:p>
    <w:p w14:paraId="2740FD09" w14:textId="77777777" w:rsidR="00605407" w:rsidRPr="00BA2331" w:rsidRDefault="00605407" w:rsidP="00605407">
      <w:pPr>
        <w:pStyle w:val="ProductList-Body"/>
      </w:pPr>
      <w:r>
        <w:rPr>
          <w:rFonts w:asciiTheme="majorHAnsi" w:hAnsiTheme="majorHAnsi"/>
          <w:sz w:val="16"/>
          <w:szCs w:val="16"/>
        </w:rPr>
        <w:t>Microsoft Dynamics 365 for Operations Activity, Enterprise Edition</w:t>
      </w:r>
    </w:p>
    <w:p w14:paraId="033806FC" w14:textId="77777777" w:rsidR="00605407" w:rsidRPr="00BA2331" w:rsidRDefault="00605407" w:rsidP="00605407">
      <w:pPr>
        <w:pStyle w:val="ProductList-Body"/>
      </w:pPr>
      <w:r>
        <w:rPr>
          <w:rFonts w:asciiTheme="majorHAnsi" w:hAnsiTheme="majorHAnsi"/>
          <w:sz w:val="16"/>
          <w:szCs w:val="16"/>
        </w:rPr>
        <w:t>Microsoft Dynamics 365 for Operations Device, Enterprise Edition</w:t>
      </w:r>
    </w:p>
    <w:p w14:paraId="17709451" w14:textId="77777777" w:rsidR="00605407" w:rsidRPr="00BA2331" w:rsidRDefault="00605407" w:rsidP="00605407">
      <w:pPr>
        <w:pStyle w:val="ProductList-Body"/>
      </w:pPr>
      <w:r>
        <w:rPr>
          <w:rFonts w:asciiTheme="majorHAnsi" w:hAnsiTheme="majorHAnsi"/>
          <w:sz w:val="16"/>
          <w:szCs w:val="16"/>
        </w:rPr>
        <w:t>Microsoft Dynamics 365 for Project Service Automation, Enterprise Edition</w:t>
      </w:r>
    </w:p>
    <w:p w14:paraId="54F6A5B1" w14:textId="77777777" w:rsidR="00605407" w:rsidRPr="00BA2331" w:rsidRDefault="00605407" w:rsidP="00605407">
      <w:pPr>
        <w:pStyle w:val="ProductList-Body"/>
      </w:pPr>
      <w:r>
        <w:rPr>
          <w:rFonts w:asciiTheme="majorHAnsi" w:hAnsiTheme="majorHAnsi"/>
          <w:sz w:val="16"/>
          <w:szCs w:val="16"/>
        </w:rPr>
        <w:t>Microsoft Dynamics 365 for Retail, Enterprise Edition</w:t>
      </w:r>
    </w:p>
    <w:p w14:paraId="153F65F9" w14:textId="77777777" w:rsidR="00605407" w:rsidRPr="00BA2331" w:rsidRDefault="00605407" w:rsidP="00605407">
      <w:pPr>
        <w:pStyle w:val="ProductList-Body"/>
      </w:pPr>
      <w:r>
        <w:rPr>
          <w:rFonts w:asciiTheme="majorHAnsi" w:hAnsiTheme="majorHAnsi"/>
          <w:sz w:val="16"/>
          <w:szCs w:val="16"/>
        </w:rPr>
        <w:t>Microsoft Dynamics 365 for Sales, Enterprise Edition</w:t>
      </w:r>
    </w:p>
    <w:p w14:paraId="3C37BFCC" w14:textId="77777777" w:rsidR="00605407" w:rsidRPr="00BA2331" w:rsidRDefault="00605407" w:rsidP="00605407">
      <w:pPr>
        <w:pStyle w:val="ProductList-Body"/>
      </w:pPr>
      <w:r>
        <w:rPr>
          <w:rFonts w:asciiTheme="majorHAnsi" w:hAnsiTheme="majorHAnsi"/>
          <w:sz w:val="16"/>
          <w:szCs w:val="16"/>
        </w:rPr>
        <w:t>Microsoft Dynamics 365 for Talent, Enterprise Edition</w:t>
      </w:r>
    </w:p>
    <w:p w14:paraId="41C5D3BE" w14:textId="77777777" w:rsidR="00605407" w:rsidRPr="00BA2331" w:rsidRDefault="00605407" w:rsidP="00605407">
      <w:pPr>
        <w:pStyle w:val="ProductList-Body"/>
      </w:pPr>
      <w:r>
        <w:rPr>
          <w:rFonts w:asciiTheme="majorHAnsi" w:hAnsiTheme="majorHAnsi"/>
          <w:sz w:val="16"/>
          <w:szCs w:val="16"/>
        </w:rPr>
        <w:t>Microsoft Dynamics 365 for Talent: Attract, Enterprise Edition</w:t>
      </w:r>
    </w:p>
    <w:p w14:paraId="5D5909AC" w14:textId="77777777" w:rsidR="00605407" w:rsidRPr="00BA2331" w:rsidRDefault="00605407" w:rsidP="00605407">
      <w:pPr>
        <w:pStyle w:val="ProductList-Body"/>
      </w:pPr>
      <w:r>
        <w:rPr>
          <w:rFonts w:asciiTheme="majorHAnsi" w:hAnsiTheme="majorHAnsi"/>
          <w:sz w:val="16"/>
          <w:szCs w:val="16"/>
        </w:rPr>
        <w:t>Microsoft Dynamics 365 for Talent: Onboard, Enterprise Edition</w:t>
      </w:r>
    </w:p>
    <w:p w14:paraId="3BD4E9AB" w14:textId="77777777" w:rsidR="00605407" w:rsidRPr="00BA2331" w:rsidRDefault="00605407" w:rsidP="00605407">
      <w:pPr>
        <w:pStyle w:val="ProductList-Body"/>
      </w:pPr>
      <w:r>
        <w:rPr>
          <w:rFonts w:asciiTheme="majorHAnsi" w:hAnsiTheme="majorHAnsi"/>
          <w:sz w:val="16"/>
          <w:szCs w:val="16"/>
        </w:rPr>
        <w:t>Microsoft Dynamics 365 for Team Members, Business Edition</w:t>
      </w:r>
    </w:p>
    <w:p w14:paraId="72152B52" w14:textId="77777777" w:rsidR="00605407" w:rsidRPr="00BA2331" w:rsidRDefault="00605407" w:rsidP="00605407">
      <w:pPr>
        <w:pStyle w:val="ProductList-Body"/>
      </w:pPr>
      <w:r>
        <w:rPr>
          <w:rFonts w:asciiTheme="majorHAnsi" w:hAnsiTheme="majorHAnsi"/>
          <w:sz w:val="16"/>
          <w:szCs w:val="16"/>
        </w:rPr>
        <w:t>Microsoft Dynamics 365 for Team Members, Enterprise Edition</w:t>
      </w:r>
    </w:p>
    <w:p w14:paraId="312BDFB4" w14:textId="77777777" w:rsidR="00605407" w:rsidRPr="00C65C86" w:rsidRDefault="00605407" w:rsidP="00605407">
      <w:pPr>
        <w:pStyle w:val="ProductList-Body"/>
        <w:rPr>
          <w:lang w:val="es-ES"/>
        </w:rPr>
      </w:pPr>
      <w:r w:rsidRPr="00C65C86">
        <w:rPr>
          <w:rFonts w:asciiTheme="majorHAnsi" w:hAnsiTheme="majorHAnsi"/>
          <w:sz w:val="16"/>
          <w:szCs w:val="16"/>
          <w:lang w:val="es-ES"/>
        </w:rPr>
        <w:t>Solución Microsoft Relationship Sales</w:t>
      </w:r>
    </w:p>
    <w:p w14:paraId="7B31BA0E" w14:textId="77777777" w:rsidR="00605407" w:rsidRPr="00C65C86" w:rsidRDefault="00605407" w:rsidP="00605407">
      <w:pPr>
        <w:pStyle w:val="ProductList-Body"/>
        <w:rPr>
          <w:rFonts w:asciiTheme="majorHAnsi" w:hAnsiTheme="majorHAnsi"/>
          <w:sz w:val="16"/>
          <w:szCs w:val="16"/>
          <w:lang w:val="es-ES"/>
        </w:rPr>
        <w:sectPr w:rsidR="00605407" w:rsidRPr="00C65C86" w:rsidSect="00E275D6">
          <w:type w:val="continuous"/>
          <w:pgSz w:w="12240" w:h="15840"/>
          <w:pgMar w:top="1440" w:right="720" w:bottom="1440" w:left="720" w:header="720" w:footer="720" w:gutter="0"/>
          <w:cols w:num="2" w:space="720"/>
          <w:titlePg/>
          <w:docGrid w:linePitch="360"/>
        </w:sectPr>
      </w:pPr>
    </w:p>
    <w:p w14:paraId="50797657" w14:textId="77777777" w:rsidR="009876E5" w:rsidRPr="006D3651" w:rsidRDefault="009876E5" w:rsidP="00605407">
      <w:pPr>
        <w:pStyle w:val="ProductList-Body"/>
        <w:pBdr>
          <w:top w:val="single" w:sz="4" w:space="1" w:color="BFBFBF" w:themeColor="background1" w:themeShade="BF"/>
        </w:pBdr>
        <w:rPr>
          <w:sz w:val="8"/>
          <w:szCs w:val="12"/>
          <w:lang w:val="es-ES"/>
        </w:rPr>
      </w:pPr>
    </w:p>
    <w:p w14:paraId="5EBDD0F4" w14:textId="77777777" w:rsidR="009876E5" w:rsidRPr="006D3651" w:rsidRDefault="009876E5" w:rsidP="00605407">
      <w:pPr>
        <w:pStyle w:val="ProductList-Body"/>
        <w:tabs>
          <w:tab w:val="clear" w:pos="158"/>
          <w:tab w:val="left" w:pos="360"/>
        </w:tabs>
        <w:rPr>
          <w:lang w:val="es-ES"/>
        </w:rPr>
      </w:pPr>
      <w:r w:rsidRPr="006D3651">
        <w:rPr>
          <w:b/>
          <w:color w:val="00188F"/>
          <w:lang w:val="es-ES"/>
        </w:rPr>
        <w:t>Avisos</w:t>
      </w:r>
    </w:p>
    <w:p w14:paraId="33060951" w14:textId="77777777" w:rsidR="009876E5" w:rsidRPr="006D3651" w:rsidRDefault="009876E5" w:rsidP="00605407">
      <w:pPr>
        <w:pStyle w:val="ProductList-Body"/>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605407">
      <w:pPr>
        <w:pStyle w:val="ProductList-Body"/>
        <w:rPr>
          <w:sz w:val="16"/>
          <w:szCs w:val="16"/>
          <w:lang w:val="es-ES"/>
        </w:rPr>
      </w:pPr>
    </w:p>
    <w:p w14:paraId="62ADECCC" w14:textId="2B5EEFEC" w:rsidR="009876E5" w:rsidRPr="006D3651" w:rsidRDefault="00504BB8" w:rsidP="00605407">
      <w:pPr>
        <w:pStyle w:val="ProductList-Body"/>
        <w:tabs>
          <w:tab w:val="clear" w:pos="158"/>
          <w:tab w:val="left" w:pos="180"/>
        </w:tabs>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605407">
      <w:pPr>
        <w:pStyle w:val="ProductList-Body"/>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605407">
      <w:pPr>
        <w:pStyle w:val="ProductList-Body"/>
        <w:rPr>
          <w:lang w:val="es-ES"/>
        </w:rPr>
      </w:pPr>
    </w:p>
    <w:p w14:paraId="6543DD2D" w14:textId="77777777" w:rsidR="009876E5" w:rsidRPr="006D3651" w:rsidRDefault="009876E5" w:rsidP="00605407">
      <w:pPr>
        <w:pStyle w:val="ProductList-Body"/>
        <w:tabs>
          <w:tab w:val="clear" w:pos="158"/>
          <w:tab w:val="left" w:pos="360"/>
        </w:tabs>
        <w:rPr>
          <w:lang w:val="es-ES"/>
        </w:rPr>
      </w:pPr>
      <w:r w:rsidRPr="006D3651">
        <w:rPr>
          <w:b/>
          <w:color w:val="00188F"/>
          <w:lang w:val="es-ES"/>
        </w:rPr>
        <w:t>Usuarios Externos</w:t>
      </w:r>
    </w:p>
    <w:p w14:paraId="492F58AB" w14:textId="77777777" w:rsidR="00605407" w:rsidRPr="00C65C86" w:rsidRDefault="00605407" w:rsidP="00605407">
      <w:pPr>
        <w:pStyle w:val="ProductList-Body"/>
        <w:tabs>
          <w:tab w:val="clear" w:pos="158"/>
          <w:tab w:val="left" w:pos="360"/>
        </w:tabs>
        <w:rPr>
          <w:lang w:val="es-ES"/>
        </w:rPr>
      </w:pPr>
      <w:r w:rsidRPr="00C65C86">
        <w:rPr>
          <w:lang w:val="es-ES"/>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Microsoft Dynamics 365 for Talent, Microsoft Dynamics 365 for Talent: Attract o Microsoft Dynamics 365 for Talent: Onboard.</w:t>
      </w:r>
    </w:p>
    <w:p w14:paraId="5AE00CD7" w14:textId="77777777" w:rsidR="009876E5" w:rsidRPr="006D3651" w:rsidRDefault="009876E5" w:rsidP="00605407">
      <w:pPr>
        <w:pStyle w:val="ProductList-Body"/>
        <w:tabs>
          <w:tab w:val="clear" w:pos="158"/>
          <w:tab w:val="left" w:pos="360"/>
        </w:tabs>
        <w:rPr>
          <w:sz w:val="16"/>
          <w:szCs w:val="16"/>
          <w:lang w:val="es-ES"/>
        </w:rPr>
      </w:pPr>
    </w:p>
    <w:p w14:paraId="60596D58" w14:textId="77777777" w:rsidR="009876E5" w:rsidRPr="006D3651" w:rsidRDefault="009876E5" w:rsidP="00605407">
      <w:pPr>
        <w:pStyle w:val="ProductList-ClauseHeading"/>
        <w:rPr>
          <w:lang w:val="es-ES"/>
        </w:rPr>
      </w:pPr>
      <w:r w:rsidRPr="006D3651">
        <w:rPr>
          <w:lang w:val="es-ES"/>
        </w:rPr>
        <w:t>Plan de Operaciones Unificadas de Microsoft Dynamics 365</w:t>
      </w:r>
    </w:p>
    <w:p w14:paraId="61C4AF9E" w14:textId="2779C6FE" w:rsidR="009876E5" w:rsidRPr="006D3651" w:rsidRDefault="009876E5" w:rsidP="00605407">
      <w:pPr>
        <w:pStyle w:val="ProductList-Body"/>
        <w:tabs>
          <w:tab w:val="clear" w:pos="158"/>
          <w:tab w:val="left" w:pos="360"/>
        </w:tabs>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Microsoft Dynamics 365 Finance and Operations y Microsoft Dynamics 365 for Retail </w:t>
      </w:r>
    </w:p>
    <w:p w14:paraId="51923AC1" w14:textId="77777777" w:rsidR="009876E5" w:rsidRPr="006D3651" w:rsidRDefault="009876E5" w:rsidP="00605407">
      <w:pPr>
        <w:pStyle w:val="ProductList-Body"/>
        <w:tabs>
          <w:tab w:val="clear" w:pos="158"/>
          <w:tab w:val="left" w:pos="360"/>
        </w:tabs>
        <w:rPr>
          <w:lang w:val="es-ES"/>
        </w:rPr>
      </w:pPr>
    </w:p>
    <w:p w14:paraId="5491FD40" w14:textId="77777777" w:rsidR="00605407" w:rsidRPr="00C65C86" w:rsidRDefault="00605407" w:rsidP="00605407">
      <w:pPr>
        <w:pStyle w:val="ProductList-Body"/>
        <w:tabs>
          <w:tab w:val="left" w:pos="360"/>
        </w:tabs>
        <w:rPr>
          <w:lang w:val="es-ES"/>
        </w:rPr>
      </w:pPr>
      <w:r w:rsidRPr="00C65C86">
        <w:rPr>
          <w:b/>
          <w:color w:val="00188F"/>
          <w:lang w:val="es-ES"/>
        </w:rPr>
        <w:t>Microsoft Dynamics 365 for Talent, Microsoft Dynamics 365 for Talent: Attract y Microsoft Dynamics 365 Talent: Onboard</w:t>
      </w:r>
    </w:p>
    <w:p w14:paraId="7FAD6626" w14:textId="77777777" w:rsidR="00605407" w:rsidRPr="00C65C86" w:rsidRDefault="00605407" w:rsidP="00605407">
      <w:pPr>
        <w:pStyle w:val="ProductList-Body"/>
        <w:tabs>
          <w:tab w:val="clear" w:pos="158"/>
          <w:tab w:val="left" w:pos="360"/>
        </w:tabs>
        <w:rPr>
          <w:lang w:val="es-ES"/>
        </w:rPr>
      </w:pPr>
      <w:r w:rsidRPr="00C65C86">
        <w:rPr>
          <w:lang w:val="es-ES"/>
        </w:rPr>
        <w:t>Los usuarios con acceso al Servicio Online que son (1) candidatos en el módulo de atracción o (2) nuevos empleados en el módulo de incorporación no necesitan una SL.</w:t>
      </w:r>
    </w:p>
    <w:p w14:paraId="3A34C135" w14:textId="77777777" w:rsidR="00605407" w:rsidRPr="00C65C86" w:rsidRDefault="00605407" w:rsidP="00605407">
      <w:pPr>
        <w:pStyle w:val="ProductList-Body"/>
        <w:tabs>
          <w:tab w:val="clear" w:pos="158"/>
          <w:tab w:val="left" w:pos="360"/>
        </w:tabs>
        <w:rPr>
          <w:lang w:val="es-ES"/>
        </w:rPr>
      </w:pPr>
    </w:p>
    <w:p w14:paraId="14E4DC68" w14:textId="77777777" w:rsidR="00605407" w:rsidRPr="00C65C86" w:rsidRDefault="00605407" w:rsidP="00605407">
      <w:pPr>
        <w:pStyle w:val="ProductList-ClauseHeading"/>
        <w:rPr>
          <w:lang w:val="es-ES"/>
        </w:rPr>
      </w:pPr>
      <w:r w:rsidRPr="00C65C86">
        <w:rPr>
          <w:lang w:val="es-ES"/>
        </w:rPr>
        <w:t>Derechos de uso de servidor para SL de usuario de Dynamics 365, desde los SL de usuario de SA y los SL de usuario de complementos</w:t>
      </w:r>
    </w:p>
    <w:p w14:paraId="2AE84691" w14:textId="77777777" w:rsidR="00605407" w:rsidRPr="00C65C86" w:rsidRDefault="00605407" w:rsidP="00605407">
      <w:pPr>
        <w:pStyle w:val="ProductList-Body"/>
        <w:rPr>
          <w:lang w:val="es-ES"/>
        </w:rPr>
      </w:pPr>
      <w:r w:rsidRPr="00C65C86">
        <w:rPr>
          <w:lang w:val="es-ES"/>
        </w:rPr>
        <w:t>Las disposiciones de derechos de uso del servidor no se aplican a los Clientes con licencia para Dynamics 365 Business Edition, Microsoft Dynamics 365 for Talent: Attract, Microsoft Dynamics 365 for Talent: Onboard ni para los Clientes con licencia para Dynamics 365 Enterprise Edition en Licencia Open, Open Value y Open Value Subscription.</w:t>
      </w:r>
    </w:p>
    <w:p w14:paraId="30DAA555" w14:textId="77777777" w:rsidR="009876E5" w:rsidRPr="006D3651" w:rsidRDefault="009876E5" w:rsidP="00605407">
      <w:pPr>
        <w:pStyle w:val="ProductList-Body"/>
        <w:rPr>
          <w:sz w:val="16"/>
          <w:szCs w:val="16"/>
          <w:lang w:val="es-ES"/>
        </w:rPr>
      </w:pPr>
    </w:p>
    <w:p w14:paraId="4F05779C" w14:textId="77777777" w:rsidR="009876E5" w:rsidRPr="00014EC0" w:rsidRDefault="009876E5" w:rsidP="00605407">
      <w:pPr>
        <w:pStyle w:val="ProductList-Body"/>
        <w:ind w:left="180"/>
      </w:pPr>
      <w:r w:rsidRPr="00014EC0">
        <w:rPr>
          <w:b/>
          <w:color w:val="0072C6"/>
        </w:rPr>
        <w:t>Microsoft Dynamics 365 for Operations On-premises Server</w:t>
      </w:r>
    </w:p>
    <w:p w14:paraId="1FCA6B53"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Operaciones Unificadas de Microsoft Dynamics 365 (o cualquier componente con licencia del Plan) pueden:</w:t>
      </w:r>
    </w:p>
    <w:p w14:paraId="338405DA"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instalar y utilizar cualquier número de copias del software Microsoft Dynamics 365 for Operations Server en un servidor de red o en servidores compartidos;</w:t>
      </w:r>
    </w:p>
    <w:p w14:paraId="6AE14699" w14:textId="77777777" w:rsidR="009876E5" w:rsidRPr="006D3651" w:rsidRDefault="009876E5" w:rsidP="00605407">
      <w:pPr>
        <w:pStyle w:val="ProductList-Body"/>
        <w:numPr>
          <w:ilvl w:val="0"/>
          <w:numId w:val="40"/>
        </w:numPr>
        <w:tabs>
          <w:tab w:val="left" w:pos="360"/>
          <w:tab w:val="left" w:pos="720"/>
        </w:tabs>
        <w:ind w:left="720"/>
        <w:rPr>
          <w:lang w:val="es-ES"/>
        </w:rPr>
      </w:pPr>
      <w:r w:rsidRPr="006D3651">
        <w:rPr>
          <w:lang w:val="es-ES"/>
        </w:rPr>
        <w:t>instalar y utilizar el software Microsoft Dynamics AX 2012 R3 Server en lugar de Microsoft Dynamic 365 for Operations Server;</w:t>
      </w:r>
    </w:p>
    <w:p w14:paraId="5F5E4395" w14:textId="4A133E1F"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605407">
      <w:pPr>
        <w:pStyle w:val="ProductList-Body"/>
        <w:rPr>
          <w:sz w:val="16"/>
          <w:szCs w:val="16"/>
          <w:lang w:val="es-ES"/>
        </w:rPr>
      </w:pPr>
    </w:p>
    <w:p w14:paraId="4BFB609C" w14:textId="77777777" w:rsidR="009876E5" w:rsidRPr="006D3651" w:rsidRDefault="009876E5" w:rsidP="00605407">
      <w:pPr>
        <w:pStyle w:val="ProductList-Body"/>
        <w:tabs>
          <w:tab w:val="clear" w:pos="158"/>
          <w:tab w:val="left" w:pos="180"/>
        </w:tabs>
        <w:ind w:left="180"/>
        <w:rPr>
          <w:lang w:val="es-ES"/>
        </w:rPr>
      </w:pPr>
      <w:r w:rsidRPr="006D3651">
        <w:rPr>
          <w:b/>
          <w:color w:val="0072C6"/>
          <w:lang w:val="es-ES"/>
        </w:rPr>
        <w:t>Microsoft Dynamics 365 On-premises Server</w:t>
      </w:r>
    </w:p>
    <w:p w14:paraId="05B61F4F"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Compromiso del Cliente de Microsoft Dynamics 365 (o cualquier componente con licencia del Plan) pueden:</w:t>
      </w:r>
    </w:p>
    <w:p w14:paraId="36DBDCFC" w14:textId="77777777" w:rsidR="009876E5" w:rsidRPr="006D3651" w:rsidRDefault="009876E5" w:rsidP="00605407">
      <w:pPr>
        <w:pStyle w:val="ProductList-Body"/>
        <w:numPr>
          <w:ilvl w:val="0"/>
          <w:numId w:val="44"/>
        </w:numPr>
        <w:rPr>
          <w:lang w:val="es-ES"/>
        </w:rPr>
      </w:pPr>
      <w:r w:rsidRPr="006D3651">
        <w:rPr>
          <w:lang w:val="es-ES"/>
        </w:rPr>
        <w:t>instalar y utilizar cualquier número de copias del software Microsoft Dynamics 365 On-Premise Server en un servidor de red o en servidores compartidos;</w:t>
      </w:r>
    </w:p>
    <w:p w14:paraId="2BB98DBC" w14:textId="77777777" w:rsidR="009876E5" w:rsidRPr="006D3651" w:rsidRDefault="009876E5" w:rsidP="00605407">
      <w:pPr>
        <w:pStyle w:val="ProductList-Body"/>
        <w:numPr>
          <w:ilvl w:val="0"/>
          <w:numId w:val="44"/>
        </w:numPr>
        <w:rPr>
          <w:lang w:val="es-ES"/>
        </w:rPr>
      </w:pPr>
      <w:r w:rsidRPr="006D3651">
        <w:rPr>
          <w:lang w:val="es-ES"/>
        </w:rPr>
        <w:t xml:space="preserve">instalar y utilizar el software Microsoft Dynamics AX CRM 2016 Server en lugar de Microsoft Dynamic 365 On-Premise Server; </w:t>
      </w:r>
    </w:p>
    <w:p w14:paraId="087F2524" w14:textId="5F430EB1" w:rsidR="009876E5" w:rsidRPr="006D3651" w:rsidRDefault="009876E5" w:rsidP="00605407">
      <w:pPr>
        <w:pStyle w:val="ProductList-Body"/>
        <w:numPr>
          <w:ilvl w:val="0"/>
          <w:numId w:val="44"/>
        </w:numPr>
        <w:rPr>
          <w:lang w:val="es-ES"/>
        </w:rPr>
      </w:pPr>
      <w:r w:rsidRPr="006D3651">
        <w:rPr>
          <w:lang w:val="es-ES"/>
        </w:rPr>
        <w:t xml:space="preserve">permitir el acceso al software de servidor a usuarios y dispositivos a los que se les ha </w:t>
      </w:r>
      <w:r w:rsidR="00AB0AF5">
        <w:rPr>
          <w:lang w:val="es-ES"/>
        </w:rPr>
        <w:t xml:space="preserve">asignado </w:t>
      </w:r>
      <w:r w:rsidRPr="006D3651">
        <w:rPr>
          <w:lang w:val="es-ES"/>
        </w:rPr>
        <w:t>una SL que califique; y</w:t>
      </w:r>
    </w:p>
    <w:p w14:paraId="10C08044" w14:textId="0FD2B24C" w:rsidR="009876E5" w:rsidRPr="006D3651" w:rsidRDefault="009876E5" w:rsidP="00605407">
      <w:pPr>
        <w:pStyle w:val="ProductList-Body"/>
        <w:numPr>
          <w:ilvl w:val="0"/>
          <w:numId w:val="44"/>
        </w:numPr>
        <w:rPr>
          <w:lang w:val="es-ES"/>
        </w:rPr>
      </w:pPr>
      <w:r w:rsidRPr="006D3651">
        <w:rPr>
          <w:lang w:val="es-ES"/>
        </w:rPr>
        <w:t xml:space="preserve">permitir a los usuarios y dispositivos a los que se les ha </w:t>
      </w:r>
      <w:r w:rsidR="00AB0AF5">
        <w:rPr>
          <w:lang w:val="es-ES"/>
        </w:rPr>
        <w:t xml:space="preserve">asignado </w:t>
      </w:r>
      <w:r w:rsidRPr="006D3651">
        <w:rPr>
          <w:lang w:val="es-ES"/>
        </w:rPr>
        <w:t>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w:t>
      </w:r>
      <w:r w:rsidR="00AB0AF5">
        <w:rPr>
          <w:lang w:val="es-ES"/>
        </w:rPr>
        <w:t xml:space="preserve"> asignado</w:t>
      </w:r>
      <w:r w:rsidRPr="006D3651">
        <w:rPr>
          <w:lang w:val="es-ES"/>
        </w:rPr>
        <w:t xml:space="preserve"> licencias CAL con Software Assurance activo pueden acceder a nuevas versiones del software de servidor.</w:t>
      </w:r>
    </w:p>
    <w:p w14:paraId="44056E4B" w14:textId="77777777" w:rsidR="009876E5" w:rsidRPr="006D3651" w:rsidRDefault="009876E5" w:rsidP="00605407">
      <w:pPr>
        <w:pStyle w:val="ProductList-Body"/>
        <w:rPr>
          <w:sz w:val="16"/>
          <w:szCs w:val="16"/>
          <w:lang w:val="es-ES"/>
        </w:rPr>
      </w:pPr>
    </w:p>
    <w:p w14:paraId="0D9434BB" w14:textId="77777777" w:rsidR="00605407" w:rsidRPr="00C65C86" w:rsidRDefault="00605407" w:rsidP="00605407">
      <w:pPr>
        <w:pStyle w:val="ProductList-Body"/>
        <w:rPr>
          <w:lang w:val="es-ES"/>
        </w:rPr>
      </w:pPr>
      <w:r w:rsidRPr="00C65C86">
        <w:rPr>
          <w:b/>
          <w:color w:val="00188F"/>
          <w:lang w:val="es-ES"/>
        </w:rPr>
        <w:t>Solución Microsoft Relationship Sales</w:t>
      </w:r>
    </w:p>
    <w:p w14:paraId="09B7ADE6" w14:textId="77777777" w:rsidR="00605407" w:rsidRPr="00C65C86" w:rsidRDefault="00605407" w:rsidP="00605407">
      <w:pPr>
        <w:pStyle w:val="ProductList-Body"/>
        <w:rPr>
          <w:lang w:val="es-ES"/>
        </w:rPr>
      </w:pPr>
      <w:r w:rsidRPr="00C65C86">
        <w:rPr>
          <w:lang w:val="es-ES"/>
        </w:rPr>
        <w:t>La solución Microsoft Relationship Sales incluye Microsoft Dynamics 365 for Sales, Enterprise Edition y LinkedIn Sales Navigator, Enterprise Edition. LinkedIn Sales Navigator, Enterprise Edition es para uso exclusivo de los Usuarios con Licencia de la solución Microsoft Relationship Sales mientras dure la suscripción.</w:t>
      </w:r>
    </w:p>
    <w:p w14:paraId="57B46BDF" w14:textId="77777777" w:rsidR="009876E5" w:rsidRPr="00605407" w:rsidRDefault="009876E5" w:rsidP="00605407">
      <w:pPr>
        <w:pStyle w:val="ProductList-Body"/>
        <w:rPr>
          <w:sz w:val="16"/>
          <w:szCs w:val="16"/>
          <w:lang w:val="es-ES"/>
        </w:rPr>
      </w:pPr>
    </w:p>
    <w:p w14:paraId="3F9B2D11" w14:textId="77777777" w:rsidR="009876E5" w:rsidRPr="00EC717D" w:rsidRDefault="009876E5" w:rsidP="00605407">
      <w:pPr>
        <w:pStyle w:val="ProductList-Body"/>
        <w:ind w:left="180"/>
      </w:pPr>
      <w:r w:rsidRPr="00EC717D">
        <w:rPr>
          <w:b/>
          <w:color w:val="0072C6"/>
        </w:rPr>
        <w:t>LinkedIn Sales Navigator</w:t>
      </w:r>
    </w:p>
    <w:p w14:paraId="3F1CC3F6" w14:textId="1E6C9C7E" w:rsidR="009876E5" w:rsidRPr="006D3651" w:rsidRDefault="009876E5" w:rsidP="00605407">
      <w:pPr>
        <w:pStyle w:val="ProductList-Body"/>
        <w:ind w:left="180"/>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39"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0"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1"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605407">
      <w:pPr>
        <w:pStyle w:val="ProductList-Body"/>
        <w:rPr>
          <w:sz w:val="16"/>
          <w:szCs w:val="16"/>
          <w:lang w:val="es-ES"/>
        </w:rPr>
      </w:pPr>
    </w:p>
    <w:p w14:paraId="228FC7CD" w14:textId="17D914B3" w:rsidR="009876E5" w:rsidRPr="006D3651" w:rsidRDefault="00AB0AF5" w:rsidP="00605407">
      <w:pPr>
        <w:pStyle w:val="ProductList-Body"/>
        <w:ind w:left="180"/>
        <w:rPr>
          <w:lang w:val="es-ES"/>
        </w:rPr>
      </w:pPr>
      <w:r>
        <w:rPr>
          <w:b/>
          <w:color w:val="0072C6"/>
          <w:lang w:val="es-ES"/>
        </w:rPr>
        <w:t>Acuerdo</w:t>
      </w:r>
      <w:r w:rsidR="009876E5" w:rsidRPr="006D3651">
        <w:rPr>
          <w:b/>
          <w:color w:val="0072C6"/>
          <w:lang w:val="es-ES"/>
        </w:rPr>
        <w:t xml:space="preserve"> de Nivel de Servicio</w:t>
      </w:r>
    </w:p>
    <w:p w14:paraId="00F0C411" w14:textId="5DB57779" w:rsidR="009876E5" w:rsidRPr="006D3651" w:rsidRDefault="004547E3" w:rsidP="00605407">
      <w:pPr>
        <w:pStyle w:val="ProductList-Body"/>
        <w:ind w:left="180"/>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 Edition.</w:t>
      </w:r>
    </w:p>
    <w:p w14:paraId="4B279A4B" w14:textId="77777777" w:rsidR="00B9746A" w:rsidRPr="006D3651" w:rsidRDefault="00B9746A" w:rsidP="00605407">
      <w:pPr>
        <w:pStyle w:val="ProductList-Body"/>
        <w:rPr>
          <w:lang w:val="es-ES"/>
        </w:rPr>
      </w:pPr>
    </w:p>
    <w:p w14:paraId="49570749" w14:textId="77777777" w:rsidR="00B9746A" w:rsidRPr="006D3651" w:rsidRDefault="00B9746A" w:rsidP="00605407">
      <w:pPr>
        <w:pStyle w:val="ProductList-Body"/>
        <w:rPr>
          <w:lang w:val="es-ES"/>
        </w:rPr>
      </w:pPr>
      <w:bookmarkStart w:id="141" w:name="_Toc459970722"/>
      <w:bookmarkStart w:id="142" w:name="MicrosoftSocialEngagement"/>
      <w:r w:rsidRPr="006D3651">
        <w:rPr>
          <w:b/>
          <w:color w:val="00188F"/>
          <w:lang w:val="es-ES"/>
        </w:rPr>
        <w:t>Microsoft Social Engagement</w:t>
      </w:r>
      <w:bookmarkEnd w:id="141"/>
    </w:p>
    <w:bookmarkEnd w:id="142"/>
    <w:p w14:paraId="2ABF65C5" w14:textId="7DFBCFE5" w:rsidR="00B9746A" w:rsidRPr="006D3651" w:rsidRDefault="00AB0AF5" w:rsidP="00605407">
      <w:pPr>
        <w:pStyle w:val="ProductList-Body"/>
        <w:ind w:left="180"/>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F64775" w:rsidRDefault="00B9746A" w:rsidP="00605407">
      <w:pPr>
        <w:pStyle w:val="ProductList-Body"/>
        <w:ind w:left="180"/>
        <w:rPr>
          <w:lang w:val="pt-BR"/>
        </w:rPr>
      </w:pPr>
      <w:r w:rsidRPr="00F64775">
        <w:rPr>
          <w:lang w:val="pt-BR"/>
        </w:rPr>
        <w:t>No existe SLA para Microsoft Social Engagement.</w:t>
      </w:r>
    </w:p>
    <w:p w14:paraId="79F41429" w14:textId="77777777" w:rsidR="00B9746A" w:rsidRPr="00F64775" w:rsidRDefault="00B9746A" w:rsidP="00605407">
      <w:pPr>
        <w:pStyle w:val="ProductList-Body"/>
        <w:tabs>
          <w:tab w:val="clear" w:pos="158"/>
          <w:tab w:val="left" w:pos="360"/>
        </w:tabs>
        <w:rPr>
          <w:lang w:val="pt-BR"/>
        </w:rPr>
      </w:pPr>
    </w:p>
    <w:p w14:paraId="16FC2528" w14:textId="77777777" w:rsidR="005D7F87" w:rsidRPr="00F02EE6" w:rsidRDefault="005D7F87" w:rsidP="005D7F87">
      <w:pPr>
        <w:pStyle w:val="ProductList-Body"/>
        <w:tabs>
          <w:tab w:val="clear" w:pos="158"/>
          <w:tab w:val="left" w:pos="360"/>
        </w:tabs>
        <w:ind w:left="180"/>
        <w:rPr>
          <w:lang w:val="es-US"/>
        </w:rPr>
      </w:pPr>
      <w:r w:rsidRPr="00F02EE6">
        <w:rPr>
          <w:b/>
          <w:color w:val="0072C6"/>
          <w:lang w:val="es-US"/>
        </w:rPr>
        <w:t>Contenido Social obtenido con Microsoft Social Engagement</w:t>
      </w:r>
    </w:p>
    <w:p w14:paraId="622A32BD" w14:textId="77777777" w:rsidR="005D7F87" w:rsidRPr="00CD5B6E" w:rsidRDefault="005D7F87" w:rsidP="005D7F87">
      <w:pPr>
        <w:pStyle w:val="ProductList-Body"/>
        <w:tabs>
          <w:tab w:val="clear" w:pos="158"/>
          <w:tab w:val="left" w:pos="360"/>
        </w:tabs>
        <w:ind w:left="180"/>
      </w:pPr>
      <w:r w:rsidRPr="00F02EE6">
        <w:rPr>
          <w:lang w:val="es-US"/>
        </w:rPr>
        <w:t xml:space="preserve">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recogida de Contenidos Sociales. El Cliente puede usar el Contenido Social solo para sus fines empresariales internos. </w:t>
      </w:r>
      <w:r>
        <w:t>Microsoft se reserva el derecho de:</w:t>
      </w:r>
    </w:p>
    <w:p w14:paraId="07E97A3E" w14:textId="77777777" w:rsidR="005D7F87" w:rsidRPr="00F02EE6" w:rsidRDefault="005D7F87" w:rsidP="005D7F87">
      <w:pPr>
        <w:pStyle w:val="ProductList-Body"/>
        <w:numPr>
          <w:ilvl w:val="0"/>
          <w:numId w:val="13"/>
        </w:numPr>
        <w:tabs>
          <w:tab w:val="clear" w:pos="158"/>
          <w:tab w:val="left" w:pos="180"/>
        </w:tabs>
        <w:ind w:left="810" w:hanging="270"/>
        <w:rPr>
          <w:lang w:val="es-US"/>
        </w:rPr>
      </w:pPr>
      <w:r w:rsidRPr="00F02EE6">
        <w:rPr>
          <w:lang w:val="es-US"/>
        </w:rPr>
        <w:t xml:space="preserve">almacenar el Contenido Social en una base de datos combinada con contenidos agregados de otras fuentes por otros licenciatarios; </w:t>
      </w:r>
    </w:p>
    <w:p w14:paraId="2303607C" w14:textId="77777777" w:rsidR="005D7F87" w:rsidRPr="00F02EE6" w:rsidRDefault="005D7F87" w:rsidP="005D7F87">
      <w:pPr>
        <w:pStyle w:val="ProductList-Body"/>
        <w:numPr>
          <w:ilvl w:val="0"/>
          <w:numId w:val="13"/>
        </w:numPr>
        <w:tabs>
          <w:tab w:val="clear" w:pos="158"/>
          <w:tab w:val="left" w:pos="180"/>
        </w:tabs>
        <w:spacing w:before="40"/>
        <w:ind w:left="810" w:hanging="274"/>
        <w:rPr>
          <w:lang w:val="es-US"/>
        </w:rPr>
      </w:pPr>
      <w:r w:rsidRPr="00F02EE6">
        <w:rPr>
          <w:lang w:val="es-U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53994538" w14:textId="77777777" w:rsidR="005D7F87" w:rsidRPr="00F02EE6" w:rsidRDefault="005D7F87" w:rsidP="005D7F87">
      <w:pPr>
        <w:pStyle w:val="ProductList-Body"/>
        <w:numPr>
          <w:ilvl w:val="0"/>
          <w:numId w:val="13"/>
        </w:numPr>
        <w:spacing w:before="40"/>
        <w:ind w:left="810" w:hanging="274"/>
        <w:rPr>
          <w:lang w:val="es-US"/>
        </w:rPr>
      </w:pPr>
      <w:r w:rsidRPr="00F02EE6">
        <w:rPr>
          <w:lang w:val="es-US"/>
        </w:rPr>
        <w:t xml:space="preserve">indicar al Cliente que edite o elimine Contenido Social si el cliente exporta Contenido Social; y que elimine o restrinja el acceso posterior al Contenido Social una vez que el Servicio Online ha terminado o expirado. </w:t>
      </w:r>
    </w:p>
    <w:p w14:paraId="499BD19E" w14:textId="77777777" w:rsidR="00B9746A"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43" w:name="_Toc502234266"/>
      <w:bookmarkStart w:id="144" w:name="O365Services"/>
      <w:r w:rsidRPr="006D3651">
        <w:rPr>
          <w:lang w:val="es-ES"/>
        </w:rPr>
        <w:t>Servicios de Office 365</w:t>
      </w:r>
      <w:bookmarkEnd w:id="143"/>
    </w:p>
    <w:bookmarkEnd w:id="144"/>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45" w:name="CoreFeaturesforOffice365Services"/>
      <w:r w:rsidRPr="006D3651">
        <w:rPr>
          <w:b/>
          <w:color w:val="00188F"/>
          <w:lang w:val="es-ES"/>
        </w:rPr>
        <w:t>Características Básicas de los Servicios de Office 365</w:t>
      </w:r>
    </w:p>
    <w:bookmarkEnd w:id="145"/>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572F46B8" w14:textId="0D88163A" w:rsidR="002A03AA" w:rsidRPr="006D3651" w:rsidRDefault="00504BB8" w:rsidP="00605407">
      <w:pPr>
        <w:pStyle w:val="ProductList-Body"/>
        <w:keepNext/>
        <w:tabs>
          <w:tab w:val="clear" w:pos="158"/>
          <w:tab w:val="left" w:pos="180"/>
        </w:tabs>
        <w:rPr>
          <w:lang w:val="es-ES"/>
        </w:rPr>
      </w:pPr>
      <w:r>
        <w:rPr>
          <w:b/>
          <w:color w:val="00188F"/>
          <w:lang w:val="es-ES"/>
        </w:rPr>
        <w:t>Suites</w:t>
      </w:r>
      <w:r w:rsidR="002A03AA" w:rsidRPr="006D3651">
        <w:rPr>
          <w:b/>
          <w:color w:val="00188F"/>
          <w:lang w:val="es-ES"/>
        </w:rPr>
        <w:t xml:space="preserve"> de Licencias de Suscripción</w:t>
      </w:r>
    </w:p>
    <w:p w14:paraId="4BB8E087" w14:textId="09970DAB" w:rsidR="002A03AA" w:rsidRPr="006D3651" w:rsidRDefault="002A03AA" w:rsidP="00605407">
      <w:pPr>
        <w:pStyle w:val="ProductList-Body"/>
        <w:tabs>
          <w:tab w:val="clear" w:pos="158"/>
          <w:tab w:val="left" w:pos="180"/>
        </w:tabs>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de Office 365.</w:t>
      </w:r>
    </w:p>
    <w:p w14:paraId="02F40C27" w14:textId="091A3861" w:rsidR="000322E3" w:rsidRPr="006D3651" w:rsidRDefault="000322E3" w:rsidP="00605407">
      <w:pPr>
        <w:pStyle w:val="ProductList-Body"/>
        <w:tabs>
          <w:tab w:val="clear" w:pos="158"/>
          <w:tab w:val="left" w:pos="180"/>
        </w:tabs>
        <w:rPr>
          <w:lang w:val="es-ES"/>
        </w:rPr>
      </w:pPr>
    </w:p>
    <w:p w14:paraId="65DCA5B3" w14:textId="44D88258" w:rsidR="000322E3" w:rsidRPr="006D3651" w:rsidRDefault="00F31C29" w:rsidP="00605407">
      <w:pPr>
        <w:pStyle w:val="ProductList-Body"/>
        <w:tabs>
          <w:tab w:val="clear" w:pos="158"/>
          <w:tab w:val="left" w:pos="180"/>
        </w:tabs>
        <w:rPr>
          <w:lang w:val="es-ES"/>
        </w:rPr>
      </w:pPr>
      <w:bookmarkStart w:id="146" w:name="MicrosoftTeams"/>
      <w:r>
        <w:rPr>
          <w:b/>
          <w:color w:val="00188F"/>
          <w:lang w:val="es-ES"/>
        </w:rPr>
        <w:t>Microsoft Teams</w:t>
      </w:r>
      <w:bookmarkEnd w:id="146"/>
    </w:p>
    <w:p w14:paraId="5CCDA223" w14:textId="410D3FFD"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E50777"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40EDB465" w14:textId="77777777" w:rsidR="00E93FD0" w:rsidRPr="006D3651" w:rsidRDefault="00E93FD0" w:rsidP="00605407">
      <w:pPr>
        <w:pStyle w:val="ProductList-Offering2Heading"/>
        <w:keepNext/>
        <w:rPr>
          <w:lang w:val="es-ES"/>
        </w:rPr>
      </w:pPr>
      <w:bookmarkStart w:id="147" w:name="ExchangeOnline"/>
      <w:r w:rsidRPr="006D3651">
        <w:rPr>
          <w:lang w:val="es-ES"/>
        </w:rPr>
        <w:tab/>
      </w:r>
      <w:bookmarkStart w:id="148" w:name="_Toc502234267"/>
      <w:r w:rsidRPr="006D3651">
        <w:rPr>
          <w:lang w:val="es-ES"/>
        </w:rPr>
        <w:t>Exchange Online</w:t>
      </w:r>
      <w:bookmarkEnd w:id="148"/>
    </w:p>
    <w:p w14:paraId="504B85AD" w14:textId="77777777" w:rsidR="00E93FD0" w:rsidRPr="006D3651" w:rsidRDefault="00E93FD0" w:rsidP="00605407">
      <w:pPr>
        <w:pStyle w:val="ProductList-Offering1"/>
        <w:keepNext/>
        <w:rPr>
          <w:lang w:val="es-ES"/>
        </w:rPr>
        <w:sectPr w:rsidR="00E93FD0" w:rsidRPr="006D3651" w:rsidSect="00E275D6">
          <w:footerReference w:type="first" r:id="rId42"/>
          <w:type w:val="continuous"/>
          <w:pgSz w:w="12240" w:h="15840"/>
          <w:pgMar w:top="1440" w:right="720" w:bottom="1440" w:left="720" w:header="720" w:footer="720" w:gutter="0"/>
          <w:cols w:space="720"/>
          <w:titlePg/>
          <w:docGrid w:linePitch="360"/>
        </w:sectPr>
      </w:pPr>
    </w:p>
    <w:bookmarkEnd w:id="147"/>
    <w:p w14:paraId="22E2295A" w14:textId="722014E0"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605407">
      <w:pPr>
        <w:pStyle w:val="ProductList-Body"/>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77777777"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Prevención de pérdida de datos</w:t>
      </w:r>
    </w:p>
    <w:p w14:paraId="4A6B60B3" w14:textId="77777777" w:rsidR="00B9746A" w:rsidRPr="000571EA" w:rsidRDefault="00B9746A" w:rsidP="00605407">
      <w:pPr>
        <w:pStyle w:val="ProductList-Body"/>
        <w:rPr>
          <w:sz w:val="16"/>
          <w:szCs w:val="16"/>
          <w:lang w:val="es-ES"/>
        </w:rPr>
      </w:pPr>
      <w:r w:rsidRPr="000571EA">
        <w:rPr>
          <w:rFonts w:asciiTheme="majorHAnsi" w:hAnsiTheme="majorHAnsi"/>
          <w:sz w:val="16"/>
          <w:szCs w:val="16"/>
          <w:lang w:val="es-ES"/>
        </w:rPr>
        <w:t>Archivado de Exchange Online para Exchange Online</w:t>
      </w:r>
    </w:p>
    <w:p w14:paraId="14698201" w14:textId="77777777" w:rsidR="00B9746A" w:rsidRPr="000571EA" w:rsidRDefault="00B9746A" w:rsidP="00605407">
      <w:pPr>
        <w:pStyle w:val="ProductList-Body"/>
        <w:rPr>
          <w:sz w:val="16"/>
          <w:szCs w:val="16"/>
          <w:lang w:val="es-ES"/>
        </w:rPr>
      </w:pPr>
      <w:r w:rsidRPr="000571EA">
        <w:rPr>
          <w:rFonts w:asciiTheme="majorHAnsi" w:hAnsiTheme="majorHAnsi"/>
          <w:sz w:val="16"/>
          <w:szCs w:val="16"/>
          <w:lang w:val="es-ES"/>
        </w:rPr>
        <w:t>Archivado de Exchange Online para Servidor de Exchange</w:t>
      </w:r>
    </w:p>
    <w:p w14:paraId="2EAD2513" w14:textId="6CB8BF1A" w:rsidR="00B9746A" w:rsidRPr="00014EC0" w:rsidRDefault="00B9746A" w:rsidP="00605407">
      <w:pPr>
        <w:pStyle w:val="ProductList-Body"/>
        <w:rPr>
          <w:sz w:val="16"/>
          <w:szCs w:val="16"/>
        </w:rPr>
      </w:pPr>
      <w:r w:rsidRPr="00014EC0">
        <w:rPr>
          <w:rFonts w:asciiTheme="majorHAnsi" w:hAnsiTheme="majorHAnsi"/>
          <w:sz w:val="16"/>
          <w:szCs w:val="16"/>
        </w:rPr>
        <w:t>Exchange Online</w:t>
      </w:r>
      <w:r w:rsidR="00815BD1" w:rsidRPr="00014EC0">
        <w:rPr>
          <w:rFonts w:asciiTheme="majorHAnsi" w:hAnsiTheme="majorHAnsi"/>
          <w:sz w:val="16"/>
          <w:szCs w:val="16"/>
        </w:rPr>
        <w:t xml:space="preserv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0BC18664" w14:textId="555E3217" w:rsidR="00CB36AA" w:rsidRPr="00014EC0" w:rsidRDefault="00B9746A" w:rsidP="00605407">
      <w:pPr>
        <w:pStyle w:val="ProductList-Body"/>
        <w:rPr>
          <w:rFonts w:asciiTheme="majorHAnsi" w:hAnsiTheme="majorHAnsi"/>
          <w:sz w:val="16"/>
          <w:szCs w:val="16"/>
        </w:rPr>
      </w:pPr>
      <w:r w:rsidRPr="00014EC0">
        <w:rPr>
          <w:rFonts w:asciiTheme="majorHAnsi" w:hAnsiTheme="majorHAnsi"/>
          <w:sz w:val="16"/>
          <w:szCs w:val="16"/>
        </w:rPr>
        <w:t>Exchange Online (Plan 1 y Plan 2)</w:t>
      </w:r>
    </w:p>
    <w:p w14:paraId="2CDBADFE" w14:textId="0EEE23AE" w:rsidR="00E275D6" w:rsidRPr="00F64775" w:rsidRDefault="00E275D6" w:rsidP="00605407">
      <w:pPr>
        <w:pStyle w:val="ProductList-Offering2"/>
        <w:rPr>
          <w:lang w:val="es-ES"/>
        </w:rPr>
        <w:sectPr w:rsidR="00E275D6" w:rsidRPr="00F64775" w:rsidSect="00E275D6">
          <w:type w:val="continuous"/>
          <w:pgSz w:w="12240" w:h="15840"/>
          <w:pgMar w:top="1440" w:right="720" w:bottom="1440" w:left="720" w:header="720" w:footer="720" w:gutter="0"/>
          <w:cols w:num="2" w:space="720"/>
          <w:titlePg/>
          <w:docGrid w:linePitch="360"/>
        </w:sectPr>
      </w:pPr>
    </w:p>
    <w:p w14:paraId="1E943615" w14:textId="77777777" w:rsidR="00123E7D" w:rsidRPr="00F64775" w:rsidRDefault="00123E7D" w:rsidP="00605407">
      <w:pPr>
        <w:pStyle w:val="ProductList-Body"/>
        <w:pBdr>
          <w:top w:val="single" w:sz="4" w:space="1" w:color="BFBFBF" w:themeColor="background1" w:themeShade="BF"/>
        </w:pBdr>
        <w:rPr>
          <w:sz w:val="8"/>
          <w:szCs w:val="8"/>
          <w:lang w:val="es-ES"/>
        </w:rPr>
      </w:pPr>
    </w:p>
    <w:p w14:paraId="0148DFFB" w14:textId="0758CBAD" w:rsidR="001A19E0" w:rsidRPr="006D3651" w:rsidRDefault="00DC0A1F" w:rsidP="00605407">
      <w:pPr>
        <w:pStyle w:val="ProductList-Body"/>
        <w:rPr>
          <w:lang w:val="es-ES"/>
        </w:rPr>
      </w:pPr>
      <w:r w:rsidRPr="006D3651">
        <w:rPr>
          <w:b/>
          <w:color w:val="00188F"/>
          <w:lang w:val="es-ES"/>
        </w:rPr>
        <w:t>Características Básicas de los Servicios de Office 365: Exchange Online</w:t>
      </w:r>
    </w:p>
    <w:p w14:paraId="029F6D7B" w14:textId="07B782CD" w:rsidR="001A19E0" w:rsidRPr="006D3651" w:rsidRDefault="001A19E0" w:rsidP="00605407">
      <w:pPr>
        <w:pStyle w:val="ProductList-Body"/>
        <w:rPr>
          <w:lang w:val="es-ES"/>
        </w:rPr>
      </w:pPr>
      <w:r w:rsidRPr="006D3651">
        <w:rPr>
          <w:lang w:val="es-ES"/>
        </w:rPr>
        <w:t xml:space="preserve">Exchange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1D120F58" w14:textId="77777777" w:rsidR="00017A5A" w:rsidRPr="006D3651" w:rsidRDefault="00017A5A" w:rsidP="00605407">
      <w:pPr>
        <w:pStyle w:val="ProductList-Body"/>
        <w:rPr>
          <w:lang w:val="es-ES"/>
        </w:rPr>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CF81441" w14:textId="36468419" w:rsidR="001A19E0" w:rsidRPr="006D3651" w:rsidRDefault="001A19E0" w:rsidP="00605407">
      <w:pPr>
        <w:pStyle w:val="ProductList-Body"/>
        <w:ind w:left="180"/>
        <w:rPr>
          <w:lang w:val="es-ES"/>
        </w:rPr>
      </w:pPr>
      <w:r w:rsidRPr="006D3651">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605407">
      <w:pPr>
        <w:pStyle w:val="ProductList-Body"/>
        <w:ind w:left="180"/>
        <w:rPr>
          <w:lang w:val="es-ES"/>
        </w:rPr>
      </w:pPr>
      <w:r w:rsidRPr="006D3651">
        <w:rPr>
          <w:b/>
          <w:color w:val="0072C6"/>
          <w:lang w:val="es-ES"/>
        </w:rPr>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lastRenderedPageBreak/>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6F4D5951" w14:textId="77777777"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3"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542F144C" w14:textId="46B21C3F" w:rsidR="009427A1" w:rsidRPr="006D3651" w:rsidRDefault="009427A1" w:rsidP="00605407">
      <w:pPr>
        <w:pStyle w:val="ProductList-Body"/>
        <w:tabs>
          <w:tab w:val="clear" w:pos="158"/>
          <w:tab w:val="left" w:pos="180"/>
        </w:tabs>
        <w:rPr>
          <w:lang w:val="es-ES"/>
        </w:rPr>
      </w:pPr>
      <w:r w:rsidRPr="006D3651">
        <w:rPr>
          <w:b/>
          <w:color w:val="00188F"/>
          <w:lang w:val="es-ES"/>
        </w:rPr>
        <w:t>Licencia de Dispositivo de Prevención de Pérdida de Datos</w:t>
      </w:r>
    </w:p>
    <w:p w14:paraId="2D2A7D2E" w14:textId="203B2D84" w:rsidR="009427A1" w:rsidRPr="006D3651" w:rsidRDefault="009427A1" w:rsidP="00605407">
      <w:pPr>
        <w:pStyle w:val="ProductList-Body"/>
        <w:tabs>
          <w:tab w:val="clear" w:pos="158"/>
          <w:tab w:val="left" w:pos="180"/>
        </w:tabs>
        <w:rPr>
          <w:lang w:val="es-ES"/>
        </w:rPr>
      </w:pPr>
      <w:r w:rsidRPr="006D3651">
        <w:rPr>
          <w:lang w:val="es-ES"/>
        </w:rPr>
        <w:t xml:space="preserve">Si el Cliente posee licencias para Prevención de Pérdida de Datos por Dispositivo, todos los usuarios del Dispositivo </w:t>
      </w:r>
      <w:r w:rsidR="005E0FF3">
        <w:rPr>
          <w:lang w:val="es-ES"/>
        </w:rPr>
        <w:t>Licenciado</w:t>
      </w:r>
      <w:r w:rsidRPr="006D3651">
        <w:rPr>
          <w:lang w:val="es-ES"/>
        </w:rPr>
        <w:t xml:space="preserve"> cuentan con licencia para el Servicio Online.</w:t>
      </w:r>
    </w:p>
    <w:p w14:paraId="73ADA7F2" w14:textId="5BC99A49" w:rsidR="002C5473" w:rsidRDefault="002C5473" w:rsidP="00605407">
      <w:pPr>
        <w:pStyle w:val="ProductList-Body"/>
        <w:tabs>
          <w:tab w:val="clear" w:pos="158"/>
          <w:tab w:val="left" w:pos="180"/>
        </w:tabs>
        <w:rPr>
          <w:lang w:val="es-ES"/>
        </w:rPr>
      </w:pPr>
    </w:p>
    <w:p w14:paraId="6D309DF4" w14:textId="299DFBB2" w:rsidR="002C5473" w:rsidRPr="006D3651" w:rsidRDefault="00AB0AF5" w:rsidP="00605407">
      <w:pPr>
        <w:pStyle w:val="ProductList-Body"/>
        <w:rPr>
          <w:b/>
          <w:color w:val="00188F"/>
          <w:lang w:val="es-ES"/>
        </w:rPr>
      </w:pPr>
      <w:bookmarkStart w:id="149" w:name="_Toc423959249"/>
      <w:r>
        <w:rPr>
          <w:b/>
          <w:color w:val="00188F"/>
          <w:lang w:val="es-ES"/>
        </w:rPr>
        <w:t>Acuerdo</w:t>
      </w:r>
      <w:r w:rsidR="002C5473" w:rsidRPr="006D3651">
        <w:rPr>
          <w:b/>
          <w:color w:val="00188F"/>
          <w:lang w:val="es-ES"/>
        </w:rPr>
        <w:t xml:space="preserve"> de Nivel de Servicio</w:t>
      </w:r>
      <w:bookmarkEnd w:id="149"/>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04264806" w:rsidR="00862C50" w:rsidRPr="006D3651" w:rsidRDefault="00862C50" w:rsidP="00605407">
      <w:pPr>
        <w:pStyle w:val="ProductList-Offering2Heading"/>
        <w:rPr>
          <w:lang w:val="es-ES"/>
        </w:rPr>
      </w:pPr>
      <w:bookmarkStart w:id="150" w:name="_Toc502234268"/>
      <w:bookmarkStart w:id="151" w:name="Office365Applications"/>
      <w:bookmarkStart w:id="152" w:name="O365Applications"/>
      <w:r w:rsidRPr="006D3651">
        <w:rPr>
          <w:lang w:val="es-ES"/>
        </w:rPr>
        <w:t>Aplicaciones de Office 365</w:t>
      </w:r>
      <w:bookmarkEnd w:id="150"/>
    </w:p>
    <w:p w14:paraId="0321636F" w14:textId="77777777" w:rsidR="00862C50" w:rsidRPr="006D3651" w:rsidRDefault="00862C50" w:rsidP="00605407">
      <w:pPr>
        <w:pStyle w:val="ProductList-Offering1"/>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9F0724" w:rsidRDefault="00414009" w:rsidP="00605407">
      <w:pPr>
        <w:pStyle w:val="ProductList-Body"/>
        <w:rPr>
          <w:sz w:val="16"/>
          <w:szCs w:val="16"/>
        </w:rPr>
      </w:pPr>
      <w:r w:rsidRPr="009F0724">
        <w:rPr>
          <w:rFonts w:asciiTheme="majorHAnsi" w:hAnsiTheme="majorHAnsi"/>
          <w:sz w:val="16"/>
          <w:szCs w:val="16"/>
        </w:rPr>
        <w:t>Office 365 Business</w:t>
      </w:r>
    </w:p>
    <w:p w14:paraId="2BB20709" w14:textId="77777777" w:rsidR="00414009" w:rsidRPr="009F0724" w:rsidRDefault="00862C50" w:rsidP="00605407">
      <w:pPr>
        <w:pStyle w:val="ProductList-Body"/>
        <w:rPr>
          <w:sz w:val="16"/>
          <w:szCs w:val="16"/>
        </w:rPr>
      </w:pPr>
      <w:r w:rsidRPr="009F0724">
        <w:rPr>
          <w:rFonts w:asciiTheme="majorHAnsi" w:hAnsiTheme="majorHAnsi"/>
          <w:sz w:val="16"/>
          <w:szCs w:val="16"/>
        </w:rPr>
        <w:t>Office 365 ProPlus</w:t>
      </w:r>
    </w:p>
    <w:p w14:paraId="6EAB729C" w14:textId="6494683E" w:rsidR="00862C50" w:rsidRPr="009F0724" w:rsidRDefault="00862C50" w:rsidP="00605407">
      <w:pPr>
        <w:pStyle w:val="ProductList-Body"/>
        <w:rPr>
          <w:sz w:val="16"/>
          <w:szCs w:val="16"/>
        </w:rPr>
      </w:pPr>
      <w:r w:rsidRPr="009F0724">
        <w:rPr>
          <w:rFonts w:asciiTheme="majorHAnsi" w:hAnsiTheme="majorHAnsi"/>
          <w:sz w:val="16"/>
          <w:szCs w:val="16"/>
        </w:rPr>
        <w:t xml:space="preserve">Visio </w:t>
      </w:r>
      <w:r w:rsidR="00887E58" w:rsidRPr="00014EC0">
        <w:rPr>
          <w:rFonts w:asciiTheme="majorHAnsi" w:hAnsiTheme="majorHAnsi"/>
          <w:sz w:val="16"/>
          <w:szCs w:val="16"/>
        </w:rPr>
        <w:t>Online (Plan 1 y Plan 2)</w:t>
      </w:r>
    </w:p>
    <w:p w14:paraId="4258B2D3" w14:textId="77777777" w:rsidR="00862C50" w:rsidRPr="002C79A1" w:rsidRDefault="00862C50" w:rsidP="00605407">
      <w:pPr>
        <w:pStyle w:val="ProductList-Offering2"/>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605407">
      <w:pPr>
        <w:pStyle w:val="ProductList-Body"/>
        <w:pBdr>
          <w:top w:val="single" w:sz="4" w:space="1" w:color="BFBFBF" w:themeColor="background1" w:themeShade="BF"/>
        </w:pBdr>
        <w:rPr>
          <w:sz w:val="8"/>
          <w:szCs w:val="8"/>
        </w:rPr>
      </w:pPr>
    </w:p>
    <w:p w14:paraId="6E3C99F4" w14:textId="2CCDA9F7" w:rsidR="00123E7D" w:rsidRPr="006D3651" w:rsidRDefault="00AB0AF5" w:rsidP="00605407">
      <w:pPr>
        <w:pStyle w:val="ProductList-Body"/>
        <w:rPr>
          <w:lang w:val="es-ES"/>
        </w:rPr>
      </w:pPr>
      <w:r>
        <w:rPr>
          <w:b/>
          <w:color w:val="00188F"/>
          <w:lang w:val="es-ES"/>
        </w:rPr>
        <w:t>Acuerdo</w:t>
      </w:r>
      <w:r w:rsidR="00123E7D" w:rsidRPr="006D3651">
        <w:rPr>
          <w:b/>
          <w:color w:val="00188F"/>
          <w:lang w:val="es-ES"/>
        </w:rPr>
        <w:t xml:space="preserve"> de Nivel de Servicio</w:t>
      </w:r>
    </w:p>
    <w:p w14:paraId="033B3796" w14:textId="77777777" w:rsidR="00887E58" w:rsidRPr="00E32BC2" w:rsidRDefault="00887E58" w:rsidP="00887E58">
      <w:pPr>
        <w:pStyle w:val="ProductList-Body"/>
        <w:rPr>
          <w:lang w:val="es-ES"/>
        </w:rPr>
      </w:pPr>
      <w:r w:rsidRPr="00E32BC2">
        <w:rPr>
          <w:lang w:val="es-ES"/>
        </w:rPr>
        <w:t>No existe un SLA para Visio Online.</w:t>
      </w:r>
    </w:p>
    <w:p w14:paraId="446EB6D0" w14:textId="77777777" w:rsidR="00123E7D" w:rsidRPr="006D3651" w:rsidRDefault="00123E7D" w:rsidP="00605407">
      <w:pPr>
        <w:pStyle w:val="ProductList-Body"/>
        <w:rPr>
          <w:lang w:val="es-ES"/>
        </w:rPr>
      </w:pPr>
    </w:p>
    <w:p w14:paraId="21D64306" w14:textId="77777777" w:rsidR="00605407" w:rsidRPr="00C65C86" w:rsidRDefault="00605407" w:rsidP="00605407">
      <w:pPr>
        <w:pStyle w:val="ProductList-Body"/>
        <w:tabs>
          <w:tab w:val="clear" w:pos="158"/>
          <w:tab w:val="left" w:pos="180"/>
        </w:tabs>
        <w:rPr>
          <w:lang w:val="es-ES"/>
        </w:rPr>
      </w:pPr>
      <w:r w:rsidRPr="00C65C86">
        <w:rPr>
          <w:b/>
          <w:color w:val="00188F"/>
          <w:lang w:val="es-ES"/>
        </w:rPr>
        <w:t xml:space="preserve">Derechos de Instalación y Uso </w:t>
      </w:r>
    </w:p>
    <w:p w14:paraId="33D5FA3F" w14:textId="77777777" w:rsidR="00605407" w:rsidRPr="00BA2331" w:rsidRDefault="00605407" w:rsidP="00605407">
      <w:pPr>
        <w:pStyle w:val="ProductList-Body"/>
        <w:tabs>
          <w:tab w:val="clear" w:pos="158"/>
          <w:tab w:val="left" w:pos="180"/>
        </w:tabs>
      </w:pPr>
      <w:r w:rsidRPr="00C65C86">
        <w:rPr>
          <w:lang w:val="es-ES"/>
        </w:rPr>
        <w:t xml:space="preserve">Cada usuario al cual el Cliente asigne una SL de Usuario debe contar con una Cuenta Microsoft con el fin de utilizar el software proporcionado con la suscripción. </w:t>
      </w:r>
      <w:r>
        <w:t>Estos usuarios:</w:t>
      </w:r>
    </w:p>
    <w:p w14:paraId="32EE1E27" w14:textId="77777777" w:rsidR="00605407" w:rsidRPr="00C65C86" w:rsidRDefault="00605407" w:rsidP="00605407">
      <w:pPr>
        <w:pStyle w:val="ProductList-Body"/>
        <w:numPr>
          <w:ilvl w:val="0"/>
          <w:numId w:val="41"/>
        </w:numPr>
        <w:ind w:left="450" w:hanging="270"/>
        <w:rPr>
          <w:lang w:val="es-ES"/>
        </w:rPr>
      </w:pPr>
      <w:r w:rsidRPr="00C65C86">
        <w:rPr>
          <w:lang w:val="es-ES"/>
        </w:rPr>
        <w:t>pueden activar el software que se proporciona con la SL en un máximo de cinco OSE simultáneos para uso local o remoto;</w:t>
      </w:r>
    </w:p>
    <w:p w14:paraId="74077AC8" w14:textId="77777777" w:rsidR="00605407" w:rsidRPr="00C65C86" w:rsidRDefault="00605407" w:rsidP="00605407">
      <w:pPr>
        <w:pStyle w:val="ProductList-Body"/>
        <w:numPr>
          <w:ilvl w:val="0"/>
          <w:numId w:val="41"/>
        </w:numPr>
        <w:spacing w:before="40"/>
        <w:ind w:left="450" w:hanging="274"/>
        <w:rPr>
          <w:lang w:val="es-ES"/>
        </w:rPr>
      </w:pPr>
      <w:r w:rsidRPr="00C65C86">
        <w:rPr>
          <w:lang w:val="es-ES"/>
        </w:rPr>
        <w:t xml:space="preserve">también puede instalar y utilizar el software, además de utilizar la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4" w:history="1">
        <w:r w:rsidRPr="00C65C86">
          <w:rPr>
            <w:rStyle w:val="Hyperlink"/>
            <w:lang w:val="es-ES"/>
          </w:rPr>
          <w:t>www.office.com/sca</w:t>
        </w:r>
      </w:hyperlink>
      <w:r w:rsidRPr="00C65C86">
        <w:rPr>
          <w:color w:val="1F497D"/>
          <w:lang w:val="es-ES"/>
        </w:rPr>
        <w:t xml:space="preserve">. </w:t>
      </w:r>
      <w:r w:rsidRPr="00C65C86">
        <w:rPr>
          <w:lang w:val="es-ES"/>
        </w:rPr>
        <w:t xml:space="preserve">Para este derecho de uso, </w:t>
      </w:r>
      <w:r>
        <w:rPr>
          <w:lang w:val="es-ES"/>
        </w:rPr>
        <w:t>“</w:t>
      </w:r>
      <w:r w:rsidRPr="00C65C86">
        <w:rPr>
          <w:lang w:val="es-ES"/>
        </w:rPr>
        <w:t>usuario de red</w:t>
      </w:r>
      <w:r>
        <w:rPr>
          <w:lang w:val="es-ES"/>
        </w:rPr>
        <w:t>”</w:t>
      </w:r>
      <w:r w:rsidRPr="00C65C86">
        <w:rPr>
          <w:lang w:val="es-ES"/>
        </w:rPr>
        <w:t xml:space="preserve"> es un servidor de hardware físico exclusivamente dedicado al uso del Cliente. Esta disposición de activación en equipos compartidos no se aplica a la licencia de Clientes para Office 365 Business y</w:t>
      </w:r>
    </w:p>
    <w:p w14:paraId="5DFE48D6" w14:textId="77777777" w:rsidR="00605407" w:rsidRPr="00C65C86" w:rsidRDefault="00605407" w:rsidP="00605407">
      <w:pPr>
        <w:pStyle w:val="ProductList-Body"/>
        <w:numPr>
          <w:ilvl w:val="0"/>
          <w:numId w:val="41"/>
        </w:numPr>
        <w:ind w:left="450" w:hanging="270"/>
        <w:rPr>
          <w:lang w:val="es-ES"/>
        </w:rPr>
      </w:pPr>
      <w:r w:rsidRPr="00C65C86">
        <w:rPr>
          <w:lang w:val="es-ES"/>
        </w:rPr>
        <w:t>debe conectar a Internet cada dispositivo en el que el usuario haya instalado el software al menos una vez cada 30 días o podría verse afectada la funcionalidad del software.</w:t>
      </w:r>
    </w:p>
    <w:p w14:paraId="3C202356" w14:textId="77777777" w:rsidR="00EA2FAC" w:rsidRPr="006D3651" w:rsidRDefault="00EA2FAC" w:rsidP="00605407">
      <w:pPr>
        <w:pStyle w:val="ProductList-Body"/>
        <w:ind w:left="180"/>
        <w:rPr>
          <w:lang w:val="es-ES"/>
        </w:rPr>
      </w:pPr>
    </w:p>
    <w:p w14:paraId="37F864CC" w14:textId="77777777" w:rsidR="00EA2FAC" w:rsidRPr="006D3651" w:rsidRDefault="00EA2FAC" w:rsidP="00605407">
      <w:pPr>
        <w:pStyle w:val="ProductList-Body"/>
        <w:keepNext/>
        <w:rPr>
          <w:b/>
          <w:color w:val="00188F"/>
          <w:lang w:val="es-ES"/>
        </w:rPr>
      </w:pPr>
      <w:r w:rsidRPr="006D3651">
        <w:rPr>
          <w:b/>
          <w:color w:val="00188F"/>
          <w:lang w:val="es-ES"/>
        </w:rPr>
        <w:t>Los siguientes términos se aplican solo a Office 365 Business y Office 365 ProPlus</w:t>
      </w:r>
    </w:p>
    <w:p w14:paraId="4F3FB5AF" w14:textId="77777777" w:rsidR="00EA2FAC" w:rsidRPr="006D3651" w:rsidRDefault="00EA2FAC" w:rsidP="00605407">
      <w:pPr>
        <w:pStyle w:val="ProductList-Body"/>
        <w:ind w:left="180"/>
        <w:rPr>
          <w:b/>
          <w:color w:val="0072C6"/>
          <w:lang w:val="es-ES"/>
        </w:rPr>
      </w:pPr>
      <w:r w:rsidRPr="006D3651">
        <w:rPr>
          <w:b/>
          <w:color w:val="0072C6"/>
          <w:lang w:val="es-ES"/>
        </w:rPr>
        <w:t>Dispositivos de Smartphone y Tableta</w:t>
      </w:r>
    </w:p>
    <w:p w14:paraId="1938521A" w14:textId="5788D3CC" w:rsidR="009427A1" w:rsidRPr="006D3651" w:rsidRDefault="00EA2FAC" w:rsidP="00605407">
      <w:pPr>
        <w:pStyle w:val="ProductList-Body"/>
        <w:ind w:left="180"/>
        <w:rPr>
          <w:lang w:val="es-ES"/>
        </w:rPr>
      </w:pPr>
      <w:r w:rsidRPr="006D3651">
        <w:rPr>
          <w:lang w:val="es-ES"/>
        </w:rPr>
        <w:t xml:space="preserve">Cada usuario a quien el Cliente asigne una SL de Usuario también puede activar el software Microsoft Office Mobile para su </w:t>
      </w:r>
      <w:r w:rsidR="00A75A5D">
        <w:rPr>
          <w:lang w:val="es-ES"/>
        </w:rPr>
        <w:t>uso</w:t>
      </w:r>
      <w:r w:rsidRPr="006D3651">
        <w:rPr>
          <w:lang w:val="es-ES"/>
        </w:rPr>
        <w:t xml:space="preserve"> en hasta cinco smartphones y cinco tabletas</w:t>
      </w:r>
      <w:r w:rsidR="009427A1" w:rsidRPr="006D3651">
        <w:rPr>
          <w:lang w:val="es-ES"/>
        </w:rPr>
        <w:t>.</w:t>
      </w:r>
    </w:p>
    <w:p w14:paraId="20B266D2" w14:textId="77777777" w:rsidR="009427A1" w:rsidRPr="006D3651" w:rsidRDefault="009427A1" w:rsidP="00605407">
      <w:pPr>
        <w:pStyle w:val="ProductList-Body"/>
        <w:ind w:left="180"/>
        <w:rPr>
          <w:lang w:val="es-ES"/>
        </w:rPr>
      </w:pPr>
    </w:p>
    <w:p w14:paraId="2B37DF38" w14:textId="77777777" w:rsidR="005A27D3" w:rsidRPr="006D3651" w:rsidRDefault="005A27D3" w:rsidP="00605407">
      <w:pPr>
        <w:pStyle w:val="ProductList-Body"/>
        <w:rPr>
          <w:lang w:val="es-ES"/>
        </w:rPr>
      </w:pPr>
      <w:r w:rsidRPr="006D3651">
        <w:rPr>
          <w:b/>
          <w:color w:val="00188F"/>
          <w:lang w:val="es-ES"/>
        </w:rPr>
        <w:lastRenderedPageBreak/>
        <w:t>Los siguientes términos solo se aplican a Office 365 ProPlus</w:t>
      </w:r>
    </w:p>
    <w:p w14:paraId="771F42AE" w14:textId="37321F63" w:rsidR="009427A1" w:rsidRPr="006D3651" w:rsidRDefault="004E760C" w:rsidP="00605407">
      <w:pPr>
        <w:pStyle w:val="ProductList-Body"/>
        <w:ind w:left="180"/>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605407">
      <w:pPr>
        <w:pStyle w:val="ProductList-Body"/>
        <w:ind w:left="180"/>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605407">
      <w:pPr>
        <w:pStyle w:val="ProductList-Body"/>
        <w:ind w:left="180"/>
        <w:rPr>
          <w:lang w:val="es-ES"/>
        </w:rPr>
      </w:pPr>
    </w:p>
    <w:p w14:paraId="769A5655" w14:textId="77777777" w:rsidR="00060AB2" w:rsidRPr="006D3651" w:rsidRDefault="00060AB2" w:rsidP="00605407">
      <w:pPr>
        <w:pStyle w:val="ProductList-Body"/>
        <w:ind w:left="180"/>
        <w:rPr>
          <w:b/>
          <w:color w:val="0072C6"/>
          <w:lang w:val="es-ES"/>
        </w:rPr>
      </w:pPr>
      <w:r w:rsidRPr="006D3651">
        <w:rPr>
          <w:b/>
          <w:color w:val="0072C6"/>
          <w:lang w:val="es-ES"/>
        </w:rPr>
        <w:t>Office Online Server</w:t>
      </w:r>
    </w:p>
    <w:p w14:paraId="19EF0067" w14:textId="4692A423" w:rsidR="00060AB2" w:rsidRPr="006D3651" w:rsidRDefault="00060AB2" w:rsidP="00605407">
      <w:pPr>
        <w:pStyle w:val="ProductList-Body"/>
        <w:ind w:left="180"/>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605407">
      <w:pPr>
        <w:pStyle w:val="ProductList-Body"/>
        <w:ind w:left="180"/>
        <w:rPr>
          <w:lang w:val="es-ES"/>
        </w:rPr>
      </w:pPr>
    </w:p>
    <w:p w14:paraId="4F607929" w14:textId="194DF2B4" w:rsidR="005B7124" w:rsidRPr="006D3651" w:rsidRDefault="00504BB8" w:rsidP="00605407">
      <w:pPr>
        <w:pStyle w:val="ProductList-Body"/>
        <w:ind w:left="180"/>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605407">
      <w:pPr>
        <w:pStyle w:val="ProductList-Body"/>
        <w:ind w:left="180"/>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749CD18C" w14:textId="77777777" w:rsidR="000322E3" w:rsidRPr="006D3651" w:rsidRDefault="000322E3" w:rsidP="00605407">
      <w:pPr>
        <w:pStyle w:val="ProductList-Offering2Heading"/>
        <w:outlineLvl w:val="2"/>
        <w:rPr>
          <w:lang w:val="es-ES"/>
        </w:rPr>
      </w:pPr>
      <w:r w:rsidRPr="006D3651">
        <w:rPr>
          <w:lang w:val="es-ES"/>
        </w:rPr>
        <w:tab/>
      </w:r>
      <w:bookmarkStart w:id="153" w:name="MicrosoftMyAnalytics"/>
      <w:bookmarkStart w:id="154" w:name="_Toc465426847"/>
      <w:bookmarkStart w:id="155" w:name="_Toc502234269"/>
      <w:r w:rsidRPr="006D3651">
        <w:rPr>
          <w:lang w:val="es-ES"/>
        </w:rPr>
        <w:t>Microsoft MyAnalytics</w:t>
      </w:r>
      <w:bookmarkEnd w:id="153"/>
      <w:bookmarkEnd w:id="154"/>
      <w:bookmarkEnd w:id="155"/>
    </w:p>
    <w:p w14:paraId="3F1FDD33" w14:textId="097A2FAF" w:rsidR="000322E3" w:rsidRPr="006D3651" w:rsidRDefault="00AB0AF5" w:rsidP="00605407">
      <w:pPr>
        <w:pStyle w:val="ProductList-Body"/>
        <w:rPr>
          <w:lang w:val="es-ES"/>
        </w:rPr>
      </w:pPr>
      <w:r>
        <w:rPr>
          <w:b/>
          <w:color w:val="00188F"/>
          <w:lang w:val="es-ES"/>
        </w:rPr>
        <w:t>Acuerdo</w:t>
      </w:r>
      <w:r w:rsidR="000322E3" w:rsidRPr="006D3651">
        <w:rPr>
          <w:b/>
          <w:color w:val="00188F"/>
          <w:lang w:val="es-ES"/>
        </w:rPr>
        <w:t xml:space="preserve"> de Nivel de Servicio</w:t>
      </w:r>
    </w:p>
    <w:p w14:paraId="4475B263" w14:textId="77777777" w:rsidR="000322E3" w:rsidRPr="006D3651" w:rsidRDefault="000322E3" w:rsidP="00605407">
      <w:pPr>
        <w:pStyle w:val="ProductList-Body"/>
        <w:rPr>
          <w:lang w:val="es-ES"/>
        </w:rPr>
      </w:pPr>
      <w:r w:rsidRPr="006D3651">
        <w:rPr>
          <w:lang w:val="es-ES"/>
        </w:rPr>
        <w:t>No existe SLA para MyAnalytics, de Microsoft.</w:t>
      </w:r>
    </w:p>
    <w:p w14:paraId="72495707" w14:textId="77777777" w:rsidR="000322E3" w:rsidRPr="006D3651" w:rsidRDefault="00E5077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56" w:name="_Toc502234270"/>
      <w:r w:rsidRPr="006D3651">
        <w:rPr>
          <w:lang w:val="es-ES"/>
        </w:rPr>
        <w:t>Office Online</w:t>
      </w:r>
      <w:bookmarkEnd w:id="156"/>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57" w:name="_Toc502234271"/>
      <w:r w:rsidRPr="006D3651">
        <w:rPr>
          <w:lang w:val="es-ES"/>
        </w:rPr>
        <w:t>OneDrive for Business</w:t>
      </w:r>
      <w:bookmarkEnd w:id="157"/>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805286A" w14:textId="68C92BB3" w:rsidR="00CB36AA" w:rsidRPr="006D3651" w:rsidRDefault="00CB36AA" w:rsidP="00605407">
      <w:pPr>
        <w:pStyle w:val="ProductList-Offering2Heading"/>
        <w:outlineLvl w:val="2"/>
        <w:rPr>
          <w:lang w:val="es-ES"/>
        </w:rPr>
      </w:pPr>
      <w:r w:rsidRPr="006D3651">
        <w:rPr>
          <w:lang w:val="es-ES"/>
        </w:rPr>
        <w:tab/>
      </w:r>
      <w:bookmarkStart w:id="158" w:name="_Toc453946627"/>
      <w:bookmarkStart w:id="159" w:name="_Toc451949065"/>
      <w:bookmarkStart w:id="160" w:name="_Toc502234272"/>
      <w:bookmarkStart w:id="161" w:name="ProjectOnline"/>
      <w:r w:rsidRPr="006D3651">
        <w:rPr>
          <w:lang w:val="es-ES"/>
        </w:rPr>
        <w:t>Project Online</w:t>
      </w:r>
      <w:bookmarkEnd w:id="158"/>
      <w:bookmarkEnd w:id="159"/>
      <w:bookmarkEnd w:id="160"/>
    </w:p>
    <w:bookmarkEnd w:id="161"/>
    <w:p w14:paraId="48EC28C6" w14:textId="77777777" w:rsidR="00CB36AA" w:rsidRPr="006D3651" w:rsidRDefault="00CB36AA" w:rsidP="00605407">
      <w:pPr>
        <w:pStyle w:val="ProductList-Offering1"/>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42D6CC19" w14:textId="380E6BF5" w:rsidR="00CB36AA" w:rsidRPr="006D3651" w:rsidRDefault="00CB36AA" w:rsidP="00605407">
      <w:pPr>
        <w:pStyle w:val="ProductList-Body"/>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605407">
      <w:pPr>
        <w:pStyle w:val="ProductList-Body"/>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605407">
      <w:pPr>
        <w:pStyle w:val="ProductList-Body"/>
        <w:numPr>
          <w:ilvl w:val="0"/>
          <w:numId w:val="38"/>
        </w:numPr>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53574730" w:rsidR="00CB36AA" w:rsidRPr="006D3651" w:rsidRDefault="00CB36AA" w:rsidP="00605407">
      <w:pPr>
        <w:pStyle w:val="ProductList-Body"/>
        <w:numPr>
          <w:ilvl w:val="0"/>
          <w:numId w:val="38"/>
        </w:numPr>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77777777" w:rsidR="00CB36AA" w:rsidRPr="006D3651" w:rsidRDefault="00CB36AA" w:rsidP="00605407">
      <w:pPr>
        <w:pStyle w:val="ProductList-Body"/>
        <w:numPr>
          <w:ilvl w:val="0"/>
          <w:numId w:val="38"/>
        </w:numPr>
        <w:rPr>
          <w:lang w:val="es-ES"/>
        </w:rPr>
      </w:pPr>
      <w:r w:rsidRPr="006D3651">
        <w:rPr>
          <w:lang w:val="es-ES"/>
        </w:rPr>
        <w:t>debe conectar a Internet cada dispositivo en el que el usuario haya instalado el software al menos una vez cada 30 días o podría verse afectada la funcionalidad del software.</w:t>
      </w:r>
    </w:p>
    <w:p w14:paraId="7D8C3180" w14:textId="77777777" w:rsidR="005B7124"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605407">
      <w:pPr>
        <w:pStyle w:val="ProductList-Offering2Heading"/>
        <w:rPr>
          <w:lang w:val="es-ES"/>
        </w:rPr>
      </w:pPr>
      <w:r w:rsidRPr="006D3651">
        <w:rPr>
          <w:lang w:val="es-ES"/>
        </w:rPr>
        <w:tab/>
      </w:r>
      <w:bookmarkStart w:id="162" w:name="_Toc502234273"/>
      <w:r w:rsidRPr="006D3651">
        <w:rPr>
          <w:lang w:val="es-ES"/>
        </w:rPr>
        <w:t>SharePoint Online</w:t>
      </w:r>
      <w:bookmarkEnd w:id="162"/>
    </w:p>
    <w:p w14:paraId="45F48D82" w14:textId="77777777" w:rsidR="005B7124" w:rsidRPr="006D3651" w:rsidRDefault="005B7124" w:rsidP="00605407">
      <w:pPr>
        <w:pStyle w:val="ProductList-Offering1"/>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014EC0" w:rsidRDefault="00B9746A" w:rsidP="00605407">
      <w:pPr>
        <w:pStyle w:val="ProductList-Body"/>
      </w:pPr>
      <w:r w:rsidRPr="00014EC0">
        <w:rPr>
          <w:rFonts w:asciiTheme="majorHAnsi" w:hAnsiTheme="majorHAnsi"/>
          <w:sz w:val="16"/>
          <w:szCs w:val="16"/>
        </w:rPr>
        <w:t>Dúo Enterprise Online para Microsoft SharePoint y SAP</w:t>
      </w:r>
    </w:p>
    <w:p w14:paraId="0149F748" w14:textId="1CBD725B" w:rsidR="00B9746A" w:rsidRPr="00014EC0" w:rsidRDefault="00B9746A" w:rsidP="00605407">
      <w:pPr>
        <w:pStyle w:val="ProductList-Body"/>
      </w:pPr>
      <w:r w:rsidRPr="00014EC0">
        <w:rPr>
          <w:rFonts w:asciiTheme="majorHAnsi" w:hAnsiTheme="majorHAnsi"/>
          <w:sz w:val="16"/>
          <w:szCs w:val="16"/>
        </w:rPr>
        <w:t xml:space="preserve">SharePoint Online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79E0ED04" w14:textId="0DA034F7" w:rsidR="005B7124" w:rsidRPr="00014EC0" w:rsidRDefault="00B9746A" w:rsidP="00605407">
      <w:pPr>
        <w:pStyle w:val="ProductList-Body"/>
      </w:pPr>
      <w:r w:rsidRPr="00014EC0">
        <w:rPr>
          <w:rFonts w:asciiTheme="majorHAnsi" w:hAnsiTheme="majorHAnsi"/>
          <w:sz w:val="16"/>
          <w:szCs w:val="16"/>
        </w:rPr>
        <w:t>SharePoint Online (Plan 1 y Plan 2)</w:t>
      </w:r>
    </w:p>
    <w:p w14:paraId="1C2DD620" w14:textId="77777777" w:rsidR="005B7124" w:rsidRPr="00014EC0" w:rsidRDefault="005B7124" w:rsidP="00605407">
      <w:pPr>
        <w:pStyle w:val="ProductList-Offering2"/>
        <w:sectPr w:rsidR="005B7124" w:rsidRPr="00014EC0"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1147FC" w:rsidRDefault="00D7478E" w:rsidP="00605407">
      <w:pPr>
        <w:pStyle w:val="ProductList-Body"/>
        <w:rPr>
          <w:lang w:val="pt-BR"/>
        </w:rPr>
      </w:pPr>
      <w:r w:rsidRPr="001147FC">
        <w:rPr>
          <w:b/>
          <w:color w:val="00188F"/>
          <w:lang w:val="pt-BR"/>
        </w:rPr>
        <w:t>Características Básicas de los Servicios de Office 365</w:t>
      </w:r>
    </w:p>
    <w:p w14:paraId="071D9734" w14:textId="04BC0001" w:rsidR="00D7478E" w:rsidRPr="001147FC" w:rsidRDefault="004B79A4" w:rsidP="00605407">
      <w:pPr>
        <w:pStyle w:val="ProductList-Body"/>
        <w:rPr>
          <w:lang w:val="pt-BR"/>
        </w:rPr>
      </w:pPr>
      <w:r w:rsidRPr="001147FC">
        <w:rPr>
          <w:lang w:val="pt-BR"/>
        </w:rPr>
        <w:t xml:space="preserve">SharePoint Online o su servicio sucesor tendrá las siguientes capacidades de </w:t>
      </w:r>
      <w:hyperlink w:anchor="CoreFeaturesforOffice365Services" w:history="1">
        <w:r w:rsidRPr="001147FC">
          <w:rPr>
            <w:rStyle w:val="Hyperlink"/>
            <w:lang w:val="pt-BR"/>
          </w:rPr>
          <w:t>Características Básicas</w:t>
        </w:r>
      </w:hyperlink>
      <w:r w:rsidRPr="001147FC">
        <w:rPr>
          <w:lang w:val="pt-BR"/>
        </w:rPr>
        <w:t>:</w:t>
      </w:r>
    </w:p>
    <w:p w14:paraId="696B933A" w14:textId="77777777" w:rsidR="00D7478E" w:rsidRPr="001147FC" w:rsidRDefault="00D7478E" w:rsidP="00605407">
      <w:pPr>
        <w:pStyle w:val="ProductList-Body"/>
        <w:rPr>
          <w:lang w:val="pt-BR"/>
        </w:rPr>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85C479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E219C9">
        <w:rPr>
          <w:lang w:val="es-ES"/>
        </w:rPr>
        <w:t>F</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339EB187" w14:textId="77777777" w:rsidR="002A03AA" w:rsidRPr="006D3651" w:rsidRDefault="002A03AA" w:rsidP="00605407">
      <w:pPr>
        <w:pStyle w:val="ProductList-Offering2Heading"/>
        <w:outlineLvl w:val="2"/>
        <w:rPr>
          <w:lang w:val="es-ES"/>
        </w:rPr>
      </w:pPr>
      <w:bookmarkStart w:id="163" w:name="SkypeforBusinessOnline"/>
      <w:r w:rsidRPr="006D3651">
        <w:rPr>
          <w:lang w:val="es-ES"/>
        </w:rPr>
        <w:tab/>
      </w:r>
      <w:bookmarkStart w:id="164" w:name="_Toc431797723"/>
      <w:bookmarkStart w:id="165" w:name="_Toc431459539"/>
      <w:bookmarkStart w:id="166" w:name="_Toc502234274"/>
      <w:r w:rsidRPr="006D3651">
        <w:rPr>
          <w:lang w:val="es-ES"/>
        </w:rPr>
        <w:t xml:space="preserve">Skype Empresarial </w:t>
      </w:r>
      <w:bookmarkEnd w:id="164"/>
      <w:r w:rsidRPr="006D3651">
        <w:rPr>
          <w:lang w:val="es-ES"/>
        </w:rPr>
        <w:t>Online</w:t>
      </w:r>
      <w:bookmarkEnd w:id="163"/>
      <w:bookmarkEnd w:id="165"/>
      <w:bookmarkEnd w:id="166"/>
    </w:p>
    <w:p w14:paraId="6A0D4CE6" w14:textId="77777777" w:rsidR="002A03AA" w:rsidRPr="006D3651" w:rsidRDefault="002A03AA" w:rsidP="00605407">
      <w:pPr>
        <w:pStyle w:val="ProductList-Offering1"/>
        <w:rPr>
          <w:lang w:val="es-ES"/>
        </w:rPr>
        <w:sectPr w:rsidR="002A03AA" w:rsidRPr="006D3651" w:rsidSect="00E275D6">
          <w:type w:val="continuous"/>
          <w:pgSz w:w="12240" w:h="15840"/>
          <w:pgMar w:top="1440" w:right="720" w:bottom="1440" w:left="720" w:header="720" w:footer="720" w:gutter="0"/>
          <w:cols w:space="720"/>
          <w:titlePg/>
          <w:docGrid w:linePitch="360"/>
        </w:sectPr>
      </w:pPr>
    </w:p>
    <w:p w14:paraId="60C507B5"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Skype Empresarial Online (Plan 1 y Plan 2)</w:t>
      </w:r>
    </w:p>
    <w:p w14:paraId="01C58CD7"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 xml:space="preserve">Audioconferencia </w:t>
      </w:r>
    </w:p>
    <w:p w14:paraId="12B8BEAB"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Plan de Llamadas</w:t>
      </w:r>
    </w:p>
    <w:p w14:paraId="54776031"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Créditos de Comunicación</w:t>
      </w:r>
    </w:p>
    <w:p w14:paraId="06B6FC3E" w14:textId="02B21FE1" w:rsidR="002A03AA" w:rsidRPr="00C45113" w:rsidRDefault="00887E58" w:rsidP="00605407">
      <w:pPr>
        <w:pStyle w:val="ProductList-Body"/>
        <w:rPr>
          <w:sz w:val="16"/>
          <w:szCs w:val="16"/>
          <w:lang w:val="es-ES"/>
        </w:rPr>
      </w:pPr>
      <w:r w:rsidRPr="00E32BC2">
        <w:rPr>
          <w:rFonts w:asciiTheme="majorHAnsi" w:hAnsiTheme="majorHAnsi"/>
          <w:sz w:val="16"/>
          <w:szCs w:val="16"/>
          <w:lang w:val="es-ES"/>
        </w:rPr>
        <w:t>Sistema Telefónico</w:t>
      </w:r>
    </w:p>
    <w:p w14:paraId="34F796E3" w14:textId="77777777" w:rsidR="002A03AA" w:rsidRPr="006D3651" w:rsidRDefault="002A03AA" w:rsidP="00605407">
      <w:pPr>
        <w:pStyle w:val="ProductList-Offering2"/>
        <w:rPr>
          <w:lang w:val="es-ES"/>
        </w:rPr>
        <w:sectPr w:rsidR="002A03AA" w:rsidRPr="006D3651"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605407">
      <w:pPr>
        <w:pStyle w:val="ProductList-Body"/>
        <w:pBdr>
          <w:top w:val="single" w:sz="4" w:space="1" w:color="BFBFBF" w:themeColor="background1" w:themeShade="BF"/>
        </w:pBdr>
        <w:rPr>
          <w:sz w:val="8"/>
          <w:szCs w:val="8"/>
          <w:lang w:val="es-ES"/>
        </w:rPr>
      </w:pPr>
    </w:p>
    <w:p w14:paraId="3A610C12" w14:textId="1CF4A1B4" w:rsidR="002A03AA" w:rsidRPr="006D3651" w:rsidRDefault="00317892" w:rsidP="00605407">
      <w:pPr>
        <w:pStyle w:val="ProductList-Body"/>
        <w:tabs>
          <w:tab w:val="clear" w:pos="158"/>
          <w:tab w:val="left" w:pos="360"/>
        </w:tabs>
        <w:rPr>
          <w:lang w:val="es-ES"/>
        </w:rPr>
      </w:pPr>
      <w:r w:rsidRPr="006D3651">
        <w:rPr>
          <w:b/>
          <w:color w:val="00188F"/>
          <w:lang w:val="es-ES"/>
        </w:rPr>
        <w:t>Notificaciones</w:t>
      </w:r>
    </w:p>
    <w:p w14:paraId="3818D07A" w14:textId="77777777" w:rsidR="002A03AA" w:rsidRPr="006D3651" w:rsidRDefault="002A03AA" w:rsidP="00605407">
      <w:pPr>
        <w:pStyle w:val="ProductList-Body"/>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605407">
      <w:pPr>
        <w:pStyle w:val="ProductList-Body"/>
        <w:rPr>
          <w:lang w:val="es-ES"/>
        </w:rPr>
      </w:pPr>
    </w:p>
    <w:p w14:paraId="2093AAEA" w14:textId="77777777" w:rsidR="002A03AA" w:rsidRPr="006D3651" w:rsidRDefault="002A03AA" w:rsidP="00605407">
      <w:pPr>
        <w:pStyle w:val="ProductList-Body"/>
        <w:rPr>
          <w:lang w:val="es-ES"/>
        </w:rPr>
      </w:pPr>
      <w:bookmarkStart w:id="167" w:name="CaracterísticasBásicasdelosServicios"/>
      <w:r w:rsidRPr="006D3651">
        <w:rPr>
          <w:b/>
          <w:color w:val="00188F"/>
          <w:lang w:val="es-ES"/>
        </w:rPr>
        <w:t>Características Básicas de los Servicios de Office 365</w:t>
      </w:r>
      <w:bookmarkEnd w:id="167"/>
    </w:p>
    <w:p w14:paraId="5C109CD0" w14:textId="77777777" w:rsidR="002A03AA" w:rsidRPr="006D3651" w:rsidRDefault="002A03AA" w:rsidP="00605407">
      <w:pPr>
        <w:pStyle w:val="ProductList-Body"/>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605407">
      <w:pPr>
        <w:pStyle w:val="ProductList-Body"/>
        <w:rPr>
          <w:lang w:val="es-ES"/>
        </w:rPr>
      </w:pPr>
    </w:p>
    <w:p w14:paraId="7292F3A6" w14:textId="77777777" w:rsidR="002A03AA" w:rsidRPr="006D3651" w:rsidRDefault="002A03AA" w:rsidP="00605407">
      <w:pPr>
        <w:pStyle w:val="ProductList-Body"/>
        <w:keepNext/>
        <w:tabs>
          <w:tab w:val="clear" w:pos="158"/>
          <w:tab w:val="left" w:pos="360"/>
        </w:tabs>
        <w:ind w:left="187"/>
        <w:rPr>
          <w:lang w:val="es-ES"/>
        </w:rPr>
      </w:pPr>
      <w:r w:rsidRPr="006D3651">
        <w:rPr>
          <w:b/>
          <w:color w:val="0072C6"/>
          <w:lang w:val="es-ES"/>
        </w:rPr>
        <w:t>Mensajería Instantánea</w:t>
      </w:r>
    </w:p>
    <w:p w14:paraId="0A9A1873" w14:textId="5EC40715" w:rsidR="002A03AA" w:rsidRPr="006D3651" w:rsidRDefault="002A03AA" w:rsidP="00605407">
      <w:pPr>
        <w:pStyle w:val="ProductList-Body"/>
        <w:tabs>
          <w:tab w:val="clear" w:pos="158"/>
          <w:tab w:val="left" w:pos="360"/>
        </w:tabs>
        <w:ind w:left="180"/>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605407">
      <w:pPr>
        <w:pStyle w:val="ProductList-Body"/>
        <w:tabs>
          <w:tab w:val="clear" w:pos="158"/>
          <w:tab w:val="left" w:pos="360"/>
        </w:tabs>
        <w:ind w:left="180"/>
        <w:rPr>
          <w:lang w:val="es-ES"/>
        </w:rPr>
      </w:pPr>
    </w:p>
    <w:p w14:paraId="5A868C55"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Presencia</w:t>
      </w:r>
    </w:p>
    <w:p w14:paraId="76C271F7" w14:textId="77777777" w:rsidR="00CB6005" w:rsidRPr="006D3651" w:rsidRDefault="00CB6005" w:rsidP="00605407">
      <w:pPr>
        <w:pStyle w:val="ProductList-Body"/>
        <w:tabs>
          <w:tab w:val="clear" w:pos="158"/>
          <w:tab w:val="left" w:pos="360"/>
        </w:tabs>
        <w:ind w:left="180"/>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605407">
      <w:pPr>
        <w:pStyle w:val="ProductList-Body"/>
        <w:tabs>
          <w:tab w:val="clear" w:pos="158"/>
          <w:tab w:val="left" w:pos="360"/>
        </w:tabs>
        <w:ind w:left="180"/>
        <w:rPr>
          <w:lang w:val="es-ES"/>
        </w:rPr>
      </w:pPr>
    </w:p>
    <w:p w14:paraId="03BA5471"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Reuniones Online</w:t>
      </w:r>
    </w:p>
    <w:p w14:paraId="1E46172B" w14:textId="77777777" w:rsidR="00CB6005" w:rsidRPr="006D3651" w:rsidRDefault="00CB6005" w:rsidP="00605407">
      <w:pPr>
        <w:pStyle w:val="ProductList-Body"/>
        <w:tabs>
          <w:tab w:val="clear" w:pos="158"/>
          <w:tab w:val="left" w:pos="360"/>
        </w:tabs>
        <w:ind w:left="180"/>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605407">
      <w:pPr>
        <w:pStyle w:val="ProductList-Body"/>
        <w:tabs>
          <w:tab w:val="clear" w:pos="158"/>
          <w:tab w:val="left" w:pos="360"/>
        </w:tabs>
        <w:rPr>
          <w:lang w:val="es-ES"/>
        </w:rPr>
      </w:pPr>
    </w:p>
    <w:p w14:paraId="78B0AC48" w14:textId="77777777" w:rsidR="00CB6005" w:rsidRPr="006D3651" w:rsidRDefault="00CB6005" w:rsidP="00605407">
      <w:pPr>
        <w:pStyle w:val="ProductList-Body"/>
        <w:tabs>
          <w:tab w:val="clear" w:pos="158"/>
          <w:tab w:val="left" w:pos="360"/>
        </w:tabs>
        <w:rPr>
          <w:lang w:val="es-ES"/>
        </w:rPr>
      </w:pPr>
      <w:r w:rsidRPr="006D3651">
        <w:rPr>
          <w:b/>
          <w:color w:val="00188F"/>
          <w:lang w:val="es-ES"/>
        </w:rPr>
        <w:t>Usuario y Usuarios Externos no autenticados por Skype Empresarial Online</w:t>
      </w:r>
    </w:p>
    <w:p w14:paraId="2CCE3AAC" w14:textId="2AB1E5A6" w:rsidR="00CB6005" w:rsidRDefault="00CB6005" w:rsidP="00605407">
      <w:pPr>
        <w:pStyle w:val="ProductList-Body"/>
        <w:tabs>
          <w:tab w:val="clear" w:pos="158"/>
          <w:tab w:val="left" w:pos="360"/>
        </w:tabs>
        <w:rPr>
          <w:lang w:val="es-ES"/>
        </w:rPr>
      </w:pPr>
      <w:r w:rsidRPr="006D3651">
        <w:rPr>
          <w:lang w:val="es-ES"/>
        </w:rPr>
        <w:t>No se requieren las SL de usuario para usuarios y Usuarios Externos no autenticados por el servicio de Skype Empresarial Online.</w:t>
      </w:r>
    </w:p>
    <w:p w14:paraId="05C3CC34" w14:textId="7F97E1E5" w:rsidR="00887E58" w:rsidRDefault="00887E58" w:rsidP="00605407">
      <w:pPr>
        <w:pStyle w:val="ProductList-Body"/>
        <w:tabs>
          <w:tab w:val="clear" w:pos="158"/>
          <w:tab w:val="left" w:pos="360"/>
        </w:tabs>
        <w:rPr>
          <w:lang w:val="es-ES"/>
        </w:rPr>
      </w:pPr>
    </w:p>
    <w:p w14:paraId="66C849AD" w14:textId="77777777" w:rsidR="00887E58" w:rsidRPr="00E32BC2" w:rsidRDefault="00887E58" w:rsidP="00887E58">
      <w:pPr>
        <w:pStyle w:val="ProductList-Body"/>
        <w:rPr>
          <w:b/>
          <w:color w:val="00188F"/>
          <w:lang w:val="es-ES"/>
        </w:rPr>
      </w:pPr>
      <w:r w:rsidRPr="00E32BC2">
        <w:rPr>
          <w:b/>
          <w:color w:val="00188F"/>
          <w:lang w:val="es-ES"/>
        </w:rPr>
        <w:t>Servicios de Plan</w:t>
      </w:r>
      <w:r w:rsidRPr="00E32BC2">
        <w:rPr>
          <w:b/>
          <w:bCs/>
          <w:color w:val="00188F"/>
          <w:lang w:val="es-ES"/>
        </w:rPr>
        <w:t xml:space="preserve"> de Llamadas y Audio</w:t>
      </w:r>
      <w:r w:rsidRPr="00E32BC2">
        <w:rPr>
          <w:b/>
          <w:color w:val="00188F"/>
          <w:lang w:val="es-ES"/>
        </w:rPr>
        <w:t>conferencia</w:t>
      </w:r>
      <w:r w:rsidRPr="00E32BC2">
        <w:rPr>
          <w:b/>
          <w:bCs/>
          <w:color w:val="00188F"/>
          <w:lang w:val="es-ES"/>
        </w:rPr>
        <w:t xml:space="preserve"> </w:t>
      </w:r>
      <w:r w:rsidRPr="00E32BC2">
        <w:rPr>
          <w:b/>
          <w:color w:val="00188F"/>
          <w:lang w:val="es-ES"/>
        </w:rPr>
        <w:t>(Servicios de Llamadas/Conferencia)</w:t>
      </w:r>
    </w:p>
    <w:p w14:paraId="2CBF5594" w14:textId="77777777" w:rsidR="00887E58" w:rsidRPr="00E32BC2" w:rsidRDefault="00887E58" w:rsidP="00887E58">
      <w:pPr>
        <w:pStyle w:val="ProductList-Body"/>
        <w:rPr>
          <w:lang w:val="es-ES"/>
        </w:rPr>
      </w:pPr>
      <w:r w:rsidRPr="00E32BC2">
        <w:rPr>
          <w:lang w:val="es-ES"/>
        </w:rPr>
        <w:t>Los servicios de Llamadas y Conferencia permiten a los usuarios comunicarse con otros a través de la red telefónica por voz mundial, conocida generalmente como la Red Telefónica Conmutada. Los servicios de Llamadas y Conferencia son proporcionados por la Filial de Microsoft autorizada para proporcionarlos. Los precios de los servicios de Llamadas y Conferencia pueden incluir impuestos y honorarios aplicables. Los términos de uso de los servicios de Llamadas y Conferencia pueden variar entre un país y otro. Todos los impuestos, tarifas y términos de uso específicos de un país se divulgan en el sitio de Licencias por Volumen (</w:t>
      </w:r>
      <w:hyperlink r:id="rId45" w:history="1">
        <w:r w:rsidRPr="00E32BC2">
          <w:rPr>
            <w:rStyle w:val="Hyperlink"/>
            <w:lang w:val="es-ES"/>
          </w:rPr>
          <w:t>http://go.microsoft.com/fwlink/?LinkId=690247</w:t>
        </w:r>
      </w:hyperlink>
      <w:r w:rsidRPr="00E32BC2">
        <w:rPr>
          <w:lang w:val="es-ES"/>
        </w:rPr>
        <w:t>).</w:t>
      </w:r>
    </w:p>
    <w:p w14:paraId="4342DF8A" w14:textId="77777777" w:rsidR="00887E58" w:rsidRPr="00E32BC2" w:rsidRDefault="00887E58" w:rsidP="00887E58">
      <w:pPr>
        <w:pStyle w:val="ProductList-Body"/>
        <w:rPr>
          <w:lang w:val="es-ES"/>
        </w:rPr>
      </w:pPr>
    </w:p>
    <w:p w14:paraId="778683A0" w14:textId="77777777" w:rsidR="00887E58" w:rsidRPr="00E32BC2" w:rsidRDefault="00887E58" w:rsidP="00887E58">
      <w:pPr>
        <w:pStyle w:val="ProductList-Body"/>
        <w:rPr>
          <w:lang w:val="es-ES"/>
        </w:rPr>
      </w:pPr>
      <w:r w:rsidRPr="00E32BC2">
        <w:rPr>
          <w:lang w:val="es-ES"/>
        </w:rPr>
        <w:lastRenderedPageBreak/>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605407">
      <w:pPr>
        <w:pStyle w:val="ProductList-OfferingGroupHeading"/>
        <w:keepNext/>
        <w:rPr>
          <w:lang w:val="es-ES"/>
        </w:rPr>
      </w:pPr>
      <w:bookmarkStart w:id="168" w:name="_Toc502234275"/>
      <w:bookmarkStart w:id="169" w:name="OtherOnlineServices"/>
      <w:r w:rsidRPr="006D3651">
        <w:rPr>
          <w:lang w:val="es-ES"/>
        </w:rPr>
        <w:t>Otros Servicios Online</w:t>
      </w:r>
      <w:bookmarkEnd w:id="168"/>
    </w:p>
    <w:p w14:paraId="35C39124" w14:textId="77777777" w:rsidR="00FD6427" w:rsidRPr="006D3651" w:rsidRDefault="00FD6427" w:rsidP="00605407">
      <w:pPr>
        <w:pStyle w:val="ProductList-Offering2Heading"/>
        <w:outlineLvl w:val="2"/>
        <w:rPr>
          <w:lang w:val="es-ES"/>
        </w:rPr>
      </w:pPr>
      <w:bookmarkStart w:id="170" w:name="MicrosoftLearning"/>
      <w:bookmarkEnd w:id="169"/>
      <w:r w:rsidRPr="006D3651">
        <w:rPr>
          <w:lang w:val="es-ES"/>
        </w:rPr>
        <w:tab/>
      </w:r>
      <w:bookmarkStart w:id="171" w:name="_Toc476230941"/>
      <w:bookmarkStart w:id="172" w:name="_Toc476476626"/>
      <w:bookmarkStart w:id="173" w:name="_Toc502234276"/>
      <w:bookmarkStart w:id="174" w:name="BingMaps"/>
      <w:r w:rsidRPr="006D3651">
        <w:rPr>
          <w:lang w:val="es-ES"/>
        </w:rPr>
        <w:t>Plataforma de Empresa de Mapas de Bing y Plataforma de Administración de Activos Móviles</w:t>
      </w:r>
      <w:bookmarkEnd w:id="171"/>
      <w:bookmarkEnd w:id="172"/>
      <w:bookmarkEnd w:id="173"/>
    </w:p>
    <w:bookmarkEnd w:id="174"/>
    <w:p w14:paraId="2AA3DA50" w14:textId="77777777" w:rsidR="00FD6427" w:rsidRPr="006D3651" w:rsidRDefault="00FD6427" w:rsidP="00605407">
      <w:pPr>
        <w:pStyle w:val="ProductList-Body"/>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605407">
      <w:pPr>
        <w:pStyle w:val="ProductList-Body"/>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46" w:history="1">
        <w:r w:rsidRPr="006D3651">
          <w:rPr>
            <w:rStyle w:val="Hyperlink"/>
            <w:lang w:val="es-ES"/>
          </w:rPr>
          <w:t>https://aka.ms/bingmapsplatformapistou</w:t>
        </w:r>
      </w:hyperlink>
      <w:r w:rsidRPr="006D3651">
        <w:rPr>
          <w:lang w:val="es-ES"/>
        </w:rPr>
        <w:t xml:space="preserve"> y </w:t>
      </w:r>
      <w:hyperlink r:id="rId47"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48"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75" w:name="BusinessApplicationPlatform"/>
      <w:r w:rsidRPr="006D3651">
        <w:rPr>
          <w:lang w:val="es-ES"/>
        </w:rPr>
        <w:lastRenderedPageBreak/>
        <w:tab/>
      </w:r>
      <w:bookmarkStart w:id="176" w:name="_Toc476230942"/>
      <w:bookmarkStart w:id="177" w:name="_Toc502234277"/>
      <w:r w:rsidRPr="006D3651">
        <w:rPr>
          <w:lang w:val="es-ES"/>
        </w:rPr>
        <w:t>Plataforma de Aplicaciones Empresariales</w:t>
      </w:r>
      <w:bookmarkEnd w:id="176"/>
      <w:bookmarkEnd w:id="177"/>
    </w:p>
    <w:bookmarkEnd w:id="175"/>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49"/>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122F31B7" w14:textId="77777777" w:rsidR="003422FA" w:rsidRPr="002C79A1" w:rsidRDefault="003422FA" w:rsidP="00605407">
      <w:pPr>
        <w:pStyle w:val="ProductList-Body"/>
      </w:pPr>
      <w:r w:rsidRPr="002C79A1">
        <w:rPr>
          <w:rFonts w:asciiTheme="majorHAnsi" w:hAnsiTheme="majorHAnsi"/>
          <w:sz w:val="16"/>
          <w:szCs w:val="16"/>
        </w:rPr>
        <w:t>Microsoft Power BI Premium</w:t>
      </w:r>
    </w:p>
    <w:p w14:paraId="3792F9D8" w14:textId="77777777" w:rsidR="003422FA" w:rsidRPr="002C79A1" w:rsidRDefault="003422FA" w:rsidP="00605407">
      <w:pPr>
        <w:pStyle w:val="ProductList-Body"/>
        <w:rPr>
          <w:rFonts w:asciiTheme="majorHAnsi" w:hAnsiTheme="majorHAnsi"/>
          <w:sz w:val="16"/>
          <w:szCs w:val="16"/>
        </w:rPr>
        <w:sectPr w:rsidR="003422FA" w:rsidRPr="002C79A1" w:rsidSect="0045444F">
          <w:footerReference w:type="default" r:id="rId50"/>
          <w:footerReference w:type="first" r:id="rId51"/>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605407">
      <w:pPr>
        <w:pStyle w:val="ProductList-Body"/>
        <w:pBdr>
          <w:top w:val="single" w:sz="4" w:space="1" w:color="BFBFBF" w:themeColor="background1" w:themeShade="BF"/>
        </w:pBdr>
        <w:rPr>
          <w:b/>
          <w:color w:val="000000" w:themeColor="text1"/>
          <w:sz w:val="8"/>
          <w:szCs w:val="8"/>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C945058"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27B7D5E1"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77777777" w:rsidR="00E219C9" w:rsidRPr="00602ECC"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FF1960A" w14:textId="77777777" w:rsidR="00815BD1" w:rsidRPr="006D3651" w:rsidRDefault="00E5077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605407">
      <w:pPr>
        <w:pStyle w:val="ProductList-Offering2Heading"/>
        <w:outlineLvl w:val="2"/>
        <w:rPr>
          <w:b w:val="0"/>
          <w:color w:val="000000" w:themeColor="text1"/>
          <w:sz w:val="8"/>
          <w:szCs w:val="8"/>
          <w:lang w:val="es-ES"/>
        </w:rPr>
      </w:pPr>
      <w:bookmarkStart w:id="178" w:name="_Toc476476628"/>
      <w:r w:rsidRPr="006D3651">
        <w:rPr>
          <w:lang w:val="es-ES"/>
        </w:rPr>
        <w:tab/>
      </w:r>
      <w:bookmarkStart w:id="179" w:name="_Toc502234278"/>
      <w:r w:rsidR="00815BD1" w:rsidRPr="006D3651">
        <w:rPr>
          <w:lang w:val="es-ES"/>
        </w:rPr>
        <w:t>Microsoft Cloud App Security</w:t>
      </w:r>
      <w:bookmarkEnd w:id="178"/>
      <w:bookmarkEnd w:id="179"/>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E5077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7777777" w:rsidR="003422FA" w:rsidRPr="006D3651" w:rsidRDefault="003422FA" w:rsidP="00605407">
      <w:pPr>
        <w:pStyle w:val="ProductList-Offering2Heading"/>
        <w:outlineLvl w:val="2"/>
        <w:rPr>
          <w:lang w:val="es-ES"/>
        </w:rPr>
      </w:pPr>
      <w:r w:rsidRPr="006D3651">
        <w:rPr>
          <w:lang w:val="es-ES"/>
        </w:rPr>
        <w:tab/>
      </w:r>
      <w:bookmarkStart w:id="180" w:name="_Toc476230944"/>
      <w:bookmarkStart w:id="181" w:name="_Toc502234279"/>
      <w:r w:rsidRPr="006D3651">
        <w:rPr>
          <w:lang w:val="es-ES"/>
        </w:rPr>
        <w:t>Microsoft Intune</w:t>
      </w:r>
      <w:bookmarkEnd w:id="180"/>
      <w:bookmarkEnd w:id="181"/>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2"/>
          <w:footerReference w:type="first" r:id="rId53"/>
          <w:type w:val="continuous"/>
          <w:pgSz w:w="12240" w:h="15840"/>
          <w:pgMar w:top="1440" w:right="720" w:bottom="1440" w:left="720" w:header="720" w:footer="720" w:gutter="0"/>
          <w:cols w:space="720"/>
          <w:titlePg/>
          <w:docGrid w:linePitch="360"/>
        </w:sectPr>
      </w:pPr>
    </w:p>
    <w:p w14:paraId="376E92A9" w14:textId="77777777" w:rsidR="003422FA" w:rsidRPr="00F64775" w:rsidRDefault="003422FA" w:rsidP="00F04B18">
      <w:pPr>
        <w:pStyle w:val="ProductList-Body"/>
        <w:rPr>
          <w:lang w:val="pt-BR"/>
        </w:rPr>
      </w:pPr>
      <w:r w:rsidRPr="00F64775">
        <w:rPr>
          <w:rFonts w:asciiTheme="majorHAnsi" w:hAnsiTheme="majorHAnsi"/>
          <w:sz w:val="16"/>
          <w:szCs w:val="16"/>
          <w:lang w:val="pt-BR"/>
        </w:rPr>
        <w:t>Microsoft Intune (por usuario, por dispositivo)</w:t>
      </w:r>
    </w:p>
    <w:p w14:paraId="27FD3D28" w14:textId="77777777" w:rsidR="003422FA" w:rsidRPr="00F64775" w:rsidRDefault="003422FA" w:rsidP="00F04B18">
      <w:pPr>
        <w:pStyle w:val="ProductList-Body"/>
        <w:rPr>
          <w:lang w:val="pt-BR"/>
        </w:rPr>
      </w:pPr>
      <w:r w:rsidRPr="00F64775">
        <w:rPr>
          <w:rFonts w:asciiTheme="majorHAnsi" w:hAnsiTheme="majorHAnsi"/>
          <w:sz w:val="16"/>
          <w:szCs w:val="16"/>
          <w:lang w:val="pt-BR"/>
        </w:rPr>
        <w:t>Microsoft Intune para EDU (por usuario, por dispositivo)</w:t>
      </w:r>
    </w:p>
    <w:p w14:paraId="391FE041" w14:textId="77777777" w:rsidR="003422FA" w:rsidRPr="00F64775" w:rsidRDefault="003422FA" w:rsidP="00F04B18">
      <w:pPr>
        <w:pStyle w:val="ProductList-Body"/>
        <w:rPr>
          <w:lang w:val="pt-BR"/>
        </w:rPr>
      </w:pPr>
      <w:r w:rsidRPr="00F64775">
        <w:rPr>
          <w:rFonts w:asciiTheme="majorHAnsi" w:hAnsiTheme="majorHAnsi"/>
          <w:sz w:val="16"/>
          <w:szCs w:val="16"/>
          <w:lang w:val="pt-BR"/>
        </w:rPr>
        <w:t>Complemento de Microsoft Intune para System Center Configuration</w:t>
      </w:r>
    </w:p>
    <w:p w14:paraId="16EAE459" w14:textId="3F9DAC1E" w:rsidR="003422FA" w:rsidRPr="00F64775" w:rsidRDefault="003422FA" w:rsidP="00F04B18">
      <w:pPr>
        <w:pStyle w:val="ProductList-Body"/>
        <w:rPr>
          <w:rFonts w:asciiTheme="majorHAnsi" w:hAnsiTheme="majorHAnsi"/>
          <w:sz w:val="16"/>
          <w:szCs w:val="16"/>
          <w:lang w:val="pt-BR"/>
        </w:rPr>
        <w:sectPr w:rsidR="003422FA" w:rsidRPr="00F64775" w:rsidSect="00D73EC5">
          <w:type w:val="continuous"/>
          <w:pgSz w:w="12240" w:h="15840"/>
          <w:pgMar w:top="1440" w:right="720" w:bottom="1440" w:left="720" w:header="720" w:footer="720" w:gutter="0"/>
          <w:cols w:num="2" w:space="720"/>
          <w:titlePg/>
          <w:docGrid w:linePitch="360"/>
        </w:sectPr>
      </w:pPr>
      <w:r w:rsidRPr="00F64775">
        <w:rPr>
          <w:rFonts w:asciiTheme="majorHAnsi" w:hAnsiTheme="majorHAnsi"/>
          <w:sz w:val="16"/>
          <w:szCs w:val="16"/>
          <w:lang w:val="pt-BR"/>
        </w:rPr>
        <w:t>Complemento de Microsoft Intune para System Center Configuration Manager y System Center Endpoint Protection (por usuario, por dispositivo)</w:t>
      </w:r>
      <w:r w:rsidR="00F04B18">
        <w:rPr>
          <w:rFonts w:asciiTheme="majorHAnsi" w:hAnsiTheme="majorHAnsi"/>
          <w:sz w:val="16"/>
          <w:szCs w:val="16"/>
          <w:lang w:val="pt-BR"/>
        </w:rPr>
        <w:t xml:space="preserve"> </w:t>
      </w:r>
      <w:r w:rsidRPr="00F64775">
        <w:rPr>
          <w:rFonts w:asciiTheme="majorHAnsi" w:hAnsiTheme="majorHAnsi"/>
          <w:sz w:val="16"/>
          <w:szCs w:val="16"/>
          <w:lang w:val="pt-BR"/>
        </w:rPr>
        <w:t>(“Complemento de Microsoft Intune”)</w:t>
      </w:r>
    </w:p>
    <w:p w14:paraId="4C46EFCA" w14:textId="77777777" w:rsidR="003422FA" w:rsidRPr="00F64775" w:rsidRDefault="003422FA" w:rsidP="00605407">
      <w:pPr>
        <w:pStyle w:val="ProductList-Body"/>
        <w:pBdr>
          <w:top w:val="single" w:sz="4" w:space="1" w:color="BFBFBF" w:themeColor="background1" w:themeShade="BF"/>
        </w:pBdr>
        <w:rPr>
          <w:b/>
          <w:color w:val="000000" w:themeColor="text1"/>
          <w:sz w:val="8"/>
          <w:szCs w:val="8"/>
          <w:lang w:val="pt-BR"/>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29979641" w14:textId="77777777" w:rsidR="003422FA" w:rsidRPr="006D3651" w:rsidRDefault="003422FA" w:rsidP="00F66ECE">
      <w:pPr>
        <w:pStyle w:val="ProductList-Body"/>
        <w:keepNext/>
        <w:tabs>
          <w:tab w:val="clear" w:pos="158"/>
          <w:tab w:val="left" w:pos="180"/>
        </w:tabs>
        <w:rPr>
          <w:lang w:val="es-ES"/>
        </w:rPr>
      </w:pPr>
      <w:r w:rsidRPr="006D3651">
        <w:rPr>
          <w:b/>
          <w:color w:val="00188F"/>
          <w:lang w:val="es-ES"/>
        </w:rPr>
        <w:lastRenderedPageBreak/>
        <w:t>Administrar Dispositivos y Aplicaciones</w:t>
      </w:r>
    </w:p>
    <w:p w14:paraId="376C0B30" w14:textId="40DB195C" w:rsidR="003422FA" w:rsidRPr="006D3651" w:rsidRDefault="003422FA" w:rsidP="00605407">
      <w:pPr>
        <w:pStyle w:val="ProductList-Body"/>
        <w:tabs>
          <w:tab w:val="clear" w:pos="158"/>
          <w:tab w:val="left" w:pos="180"/>
        </w:tabs>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4"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70F501E" w14:textId="77777777" w:rsidR="00887E58" w:rsidRPr="00E32BC2" w:rsidRDefault="00887E58" w:rsidP="00887E58">
      <w:pPr>
        <w:pStyle w:val="ProductList-Offering2Heading"/>
        <w:ind w:firstLine="158"/>
        <w:outlineLvl w:val="2"/>
        <w:rPr>
          <w:b w:val="0"/>
          <w:color w:val="000000" w:themeColor="text1"/>
          <w:szCs w:val="28"/>
          <w:lang w:val="es-ES"/>
        </w:rPr>
      </w:pPr>
      <w:bookmarkStart w:id="182" w:name="_Toc492329154"/>
      <w:bookmarkStart w:id="183" w:name="_Toc502234280"/>
      <w:bookmarkStart w:id="184" w:name="MicrosoftKaizalaPro"/>
      <w:r w:rsidRPr="00E32BC2">
        <w:rPr>
          <w:szCs w:val="28"/>
          <w:lang w:val="es-ES"/>
        </w:rPr>
        <w:t>Microsoft Kaizala Pro</w:t>
      </w:r>
      <w:bookmarkEnd w:id="182"/>
      <w:bookmarkEnd w:id="183"/>
    </w:p>
    <w:bookmarkEnd w:id="184"/>
    <w:p w14:paraId="01816C91" w14:textId="77777777" w:rsidR="00887E58" w:rsidRPr="00E32BC2" w:rsidRDefault="00887E58" w:rsidP="00887E58">
      <w:pPr>
        <w:pStyle w:val="ProductList-ClauseHeading"/>
        <w:rPr>
          <w:lang w:val="es-ES"/>
        </w:rPr>
      </w:pPr>
      <w:r w:rsidRPr="00E32BC2">
        <w:rPr>
          <w:lang w:val="es-ES"/>
        </w:rPr>
        <w:t>Acuerdo de Nivel de Servicio</w:t>
      </w:r>
    </w:p>
    <w:p w14:paraId="5D2E9CBD" w14:textId="77777777" w:rsidR="00887E58" w:rsidRPr="00E32BC2" w:rsidRDefault="00887E58" w:rsidP="00887E58">
      <w:pPr>
        <w:pStyle w:val="ProductList-Body"/>
        <w:rPr>
          <w:b/>
          <w:color w:val="00188F"/>
          <w:lang w:val="es-ES"/>
        </w:rPr>
      </w:pPr>
      <w:r w:rsidRPr="00E32BC2">
        <w:rPr>
          <w:lang w:val="es-ES"/>
        </w:rPr>
        <w:t>No existe SLA para Microsoft Kaizala Pro.</w:t>
      </w:r>
    </w:p>
    <w:p w14:paraId="603FE2FD" w14:textId="77777777" w:rsidR="00887E58" w:rsidRPr="00E32BC2" w:rsidRDefault="00E5077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87E58" w:rsidRPr="00E32BC2">
          <w:rPr>
            <w:rStyle w:val="Hyperlink"/>
            <w:sz w:val="16"/>
            <w:szCs w:val="16"/>
            <w:lang w:val="es-ES"/>
          </w:rPr>
          <w:t>Tabla de contenido</w:t>
        </w:r>
      </w:hyperlink>
      <w:r w:rsidR="00887E58" w:rsidRPr="00E32BC2">
        <w:rPr>
          <w:sz w:val="16"/>
          <w:szCs w:val="16"/>
          <w:lang w:val="es-ES"/>
        </w:rPr>
        <w:t xml:space="preserve"> / </w:t>
      </w:r>
      <w:hyperlink w:anchor="GeneralTerms" w:history="1">
        <w:r w:rsidR="00887E58" w:rsidRPr="00E32BC2">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85" w:name="_Toc453946633"/>
      <w:bookmarkStart w:id="186" w:name="_Toc502234281"/>
      <w:bookmarkStart w:id="187" w:name="_Toc451949071"/>
      <w:r w:rsidR="00CB36AA" w:rsidRPr="006D3651">
        <w:rPr>
          <w:lang w:val="es-ES"/>
        </w:rPr>
        <w:t>Microsoft Learning</w:t>
      </w:r>
      <w:bookmarkEnd w:id="185"/>
      <w:bookmarkEnd w:id="186"/>
      <w:r w:rsidR="00CB36AA" w:rsidRPr="006D3651">
        <w:rPr>
          <w:lang w:val="es-ES"/>
        </w:rPr>
        <w:t xml:space="preserve"> </w:t>
      </w:r>
      <w:bookmarkEnd w:id="187"/>
    </w:p>
    <w:bookmarkEnd w:id="170"/>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188" w:name="_Toc451949072"/>
      <w:r w:rsidRPr="006D3651">
        <w:rPr>
          <w:lang w:val="es-ES"/>
        </w:rPr>
        <w:t>SL de Servicio de Microsoft Learning Imagine Academy</w:t>
      </w:r>
      <w:bookmarkEnd w:id="188"/>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55"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tab/>
      </w:r>
      <w:bookmarkStart w:id="189" w:name="_Toc457466455"/>
      <w:bookmarkStart w:id="190" w:name="_Toc502234282"/>
      <w:r w:rsidRPr="006D3651">
        <w:rPr>
          <w:lang w:val="es-ES"/>
        </w:rPr>
        <w:t>Minecraft: Education Edition</w:t>
      </w:r>
      <w:bookmarkEnd w:id="189"/>
      <w:bookmarkEnd w:id="190"/>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E5077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lastRenderedPageBreak/>
        <w:tab/>
      </w:r>
      <w:bookmarkStart w:id="191" w:name="_Toc502234283"/>
      <w:r w:rsidR="00581CDB" w:rsidRPr="006D3651">
        <w:rPr>
          <w:lang w:val="es-ES"/>
        </w:rPr>
        <w:t>Office 365 Developer</w:t>
      </w:r>
      <w:bookmarkEnd w:id="191"/>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605407">
      <w:pPr>
        <w:pStyle w:val="ProductList-Offering2Heading"/>
        <w:outlineLvl w:val="2"/>
        <w:rPr>
          <w:lang w:val="es-ES"/>
        </w:rPr>
      </w:pPr>
      <w:r w:rsidRPr="006D3651">
        <w:rPr>
          <w:lang w:val="es-ES"/>
        </w:rPr>
        <w:tab/>
      </w:r>
      <w:bookmarkStart w:id="192" w:name="_Toc453946637"/>
      <w:bookmarkStart w:id="193" w:name="_Toc502234284"/>
      <w:r w:rsidRPr="006D3651">
        <w:rPr>
          <w:lang w:val="es-ES"/>
        </w:rPr>
        <w:t>Sistema Operativo de Sobremesa Windows</w:t>
      </w:r>
      <w:bookmarkEnd w:id="192"/>
      <w:bookmarkEnd w:id="193"/>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194" w:name="Attachment1"/>
      <w:bookmarkStart w:id="195" w:name="_Toc502234285"/>
      <w:r w:rsidRPr="006D3651">
        <w:rPr>
          <w:lang w:val="es-ES"/>
        </w:rPr>
        <w:lastRenderedPageBreak/>
        <w:t>Anexo 1: Notificaciones</w:t>
      </w:r>
      <w:bookmarkEnd w:id="194"/>
      <w:bookmarkEnd w:id="195"/>
    </w:p>
    <w:p w14:paraId="2F4609B8" w14:textId="0A35F4A9" w:rsidR="004D27A6" w:rsidRPr="006D3651" w:rsidRDefault="00D67A4B" w:rsidP="00605407">
      <w:pPr>
        <w:pStyle w:val="ProductList-Offering1Heading"/>
        <w:rPr>
          <w:lang w:val="es-ES"/>
        </w:rPr>
      </w:pPr>
      <w:bookmarkStart w:id="196" w:name="_Toc502234286"/>
      <w:r w:rsidRPr="006D3651">
        <w:rPr>
          <w:lang w:val="es-ES"/>
        </w:rPr>
        <w:t>Bing Maps</w:t>
      </w:r>
      <w:bookmarkEnd w:id="196"/>
    </w:p>
    <w:p w14:paraId="3B307CBC" w14:textId="3AB76B04" w:rsidR="00D67A4B" w:rsidRPr="006D3651" w:rsidRDefault="00D67A4B" w:rsidP="00605407">
      <w:pPr>
        <w:pStyle w:val="ProductList-Body"/>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57" w:history="1">
        <w:r w:rsidRPr="006D3651">
          <w:rPr>
            <w:rStyle w:val="Hyperlink"/>
            <w:lang w:val="es-ES"/>
          </w:rPr>
          <w:t>go.microsoft.com/?linkid=9710837</w:t>
        </w:r>
      </w:hyperlink>
      <w:r w:rsidRPr="006D3651">
        <w:rPr>
          <w:lang w:val="es-ES"/>
        </w:rPr>
        <w:t xml:space="preserve"> y la Declaración de Privacidad de Mapas de Bing disponible en </w:t>
      </w:r>
      <w:hyperlink r:id="rId58" w:history="1">
        <w:r w:rsidRPr="006D3651">
          <w:rPr>
            <w:rStyle w:val="Hyperlink"/>
            <w:lang w:val="es-ES"/>
          </w:rPr>
          <w:t>go.microsoft.com/fwlink/?LinkID=248686</w:t>
        </w:r>
      </w:hyperlink>
      <w:r w:rsidRPr="006D3651">
        <w:rPr>
          <w:lang w:val="es-ES"/>
        </w:rPr>
        <w:t>.</w:t>
      </w:r>
    </w:p>
    <w:bookmarkStart w:id="197"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198" w:name="_Toc502234287"/>
      <w:bookmarkStart w:id="199" w:name="ProfessionalServices"/>
      <w:r w:rsidRPr="006D3651">
        <w:rPr>
          <w:lang w:val="es-ES"/>
        </w:rPr>
        <w:t>Servicios Profesionales</w:t>
      </w:r>
      <w:bookmarkEnd w:id="197"/>
      <w:bookmarkEnd w:id="198"/>
    </w:p>
    <w:bookmarkEnd w:id="199"/>
    <w:p w14:paraId="7DA73C7F" w14:textId="7DD30FFC" w:rsidR="00E219C9" w:rsidRPr="00602ECC" w:rsidRDefault="00E219C9" w:rsidP="00605407">
      <w:pPr>
        <w:pStyle w:val="ProductList-Body"/>
        <w:rPr>
          <w:lang w:val="es-ES"/>
        </w:rPr>
      </w:pPr>
      <w:r w:rsidRPr="00602ECC">
        <w:rPr>
          <w:lang w:val="es-ES"/>
        </w:rPr>
        <w:t xml:space="preserve">Es posible que el Cliente sea elegible para servicios de soporte al cliente y consultoría de Microsoft relacionados con este Servicio Online. Tales servicios se consideran “Servicios Profesionales” conforme al </w:t>
      </w:r>
      <w:r w:rsidR="006D74CF">
        <w:rPr>
          <w:lang w:val="es-ES"/>
        </w:rPr>
        <w:t>contrato</w:t>
      </w:r>
      <w:r w:rsidRPr="00602ECC">
        <w:rPr>
          <w:lang w:val="es-ES"/>
        </w:rPr>
        <w:t xml:space="preserve"> de licencias por volumen del Cliente. Si el </w:t>
      </w:r>
      <w:r w:rsidR="006D74CF">
        <w:rPr>
          <w:lang w:val="es-ES"/>
        </w:rPr>
        <w:t>contrato</w:t>
      </w:r>
      <w:r w:rsidRPr="00602ECC">
        <w:rPr>
          <w:lang w:val="es-ES"/>
        </w:rPr>
        <w:t xml:space="preserve"> de licencias por volumen del Cliente cubre Servicios Online solamente (y no define Servicios Profesionales), dichos servicios se prestan sujetos a los “Términos de</w:t>
      </w:r>
      <w:r w:rsidR="00EB46C8">
        <w:rPr>
          <w:lang w:val="es-ES"/>
        </w:rPr>
        <w:t xml:space="preserve"> los</w:t>
      </w:r>
      <w:r w:rsidRPr="00602ECC">
        <w:rPr>
          <w:lang w:val="es-ES"/>
        </w:rPr>
        <w:t xml:space="preserve"> Servicios Profesionales” a continuación. Sin embargo, si los Servicios Profesionales están incluidos en un </w:t>
      </w:r>
      <w:r w:rsidR="006D74CF">
        <w:rPr>
          <w:lang w:val="es-ES"/>
        </w:rPr>
        <w:t>contrato</w:t>
      </w:r>
      <w:r w:rsidRPr="00602ECC">
        <w:rPr>
          <w:lang w:val="es-ES"/>
        </w:rPr>
        <w:t xml:space="preserve"> </w:t>
      </w:r>
      <w:r w:rsidR="001648E2">
        <w:rPr>
          <w:lang w:val="es-ES"/>
        </w:rPr>
        <w:t>aparte</w:t>
      </w:r>
      <w:r w:rsidRPr="00602ECC">
        <w:rPr>
          <w:lang w:val="es-ES"/>
        </w:rPr>
        <w:t xml:space="preserve">, se aplicarán entonces los términos de ese </w:t>
      </w:r>
      <w:r w:rsidR="006D74CF">
        <w:rPr>
          <w:lang w:val="es-ES"/>
        </w:rPr>
        <w:t>contrato</w:t>
      </w:r>
      <w:r w:rsidRPr="00602ECC">
        <w:rPr>
          <w:lang w:val="es-ES"/>
        </w:rPr>
        <w:t xml:space="preserve">. </w:t>
      </w:r>
    </w:p>
    <w:p w14:paraId="0C015448" w14:textId="77777777" w:rsidR="00060AB2" w:rsidRPr="006D3651" w:rsidRDefault="00060AB2" w:rsidP="00605407">
      <w:pPr>
        <w:pStyle w:val="ProductList-Body"/>
        <w:rPr>
          <w:lang w:val="es-ES"/>
        </w:rPr>
      </w:pPr>
    </w:p>
    <w:p w14:paraId="2A0B0049" w14:textId="5475A890" w:rsidR="00060AB2" w:rsidRPr="006D3651" w:rsidRDefault="00060AB2" w:rsidP="00605407">
      <w:pPr>
        <w:pStyle w:val="ProductList-Body"/>
        <w:rPr>
          <w:lang w:val="es-ES"/>
        </w:rPr>
      </w:pPr>
      <w:r w:rsidRPr="006D3651">
        <w:rPr>
          <w:lang w:val="es-ES"/>
        </w:rPr>
        <w:t xml:space="preserve">Los Servicios Profesionales a los que se aplica esta Notificación no son Servicios Online. Los demás Términos de </w:t>
      </w:r>
      <w:r w:rsidR="005E0FF3">
        <w:rPr>
          <w:lang w:val="es-ES"/>
        </w:rPr>
        <w:t xml:space="preserve">los </w:t>
      </w:r>
      <w:r w:rsidRPr="006D3651">
        <w:rPr>
          <w:lang w:val="es-ES"/>
        </w:rPr>
        <w:t xml:space="preserve">Servicios Online, así como cualquier modificación sobre el </w:t>
      </w:r>
      <w:r w:rsidR="004B2501">
        <w:rPr>
          <w:lang w:val="es-ES"/>
        </w:rPr>
        <w:t>tratamiento</w:t>
      </w:r>
      <w:r w:rsidRPr="006D3651">
        <w:rPr>
          <w:lang w:val="es-ES"/>
        </w:rPr>
        <w:t xml:space="preserve"> de datos o el </w:t>
      </w:r>
      <w:r w:rsidR="006D74CF">
        <w:rPr>
          <w:lang w:val="es-ES"/>
        </w:rPr>
        <w:t>Contrato</w:t>
      </w:r>
      <w:r w:rsidRPr="006D3651">
        <w:rPr>
          <w:lang w:val="es-ES"/>
        </w:rPr>
        <w:t xml:space="preserve"> de Asociado Comercial de HIPAA firmado por las partes no son de aplicación. Toda información proporcionada a Microsoft en relación con estos servicios profesionales está protegida conforme a los términos de confidencialidad del </w:t>
      </w:r>
      <w:r w:rsidR="006D74CF">
        <w:rPr>
          <w:lang w:val="es-ES"/>
        </w:rPr>
        <w:t>contrato</w:t>
      </w:r>
      <w:r w:rsidRPr="006D3651">
        <w:rPr>
          <w:lang w:val="es-ES"/>
        </w:rPr>
        <w:t xml:space="preserve"> de licencias por volumen del Cliente</w:t>
      </w:r>
      <w:r w:rsidRPr="006D3651">
        <w:rPr>
          <w:szCs w:val="18"/>
          <w:lang w:val="es-ES"/>
        </w:rPr>
        <w:t>.</w:t>
      </w:r>
    </w:p>
    <w:p w14:paraId="0316B7DB" w14:textId="77777777" w:rsidR="00060AB2" w:rsidRPr="006D3651" w:rsidRDefault="00060AB2" w:rsidP="00605407">
      <w:pPr>
        <w:pStyle w:val="ProductList-Body"/>
        <w:rPr>
          <w:lang w:val="es-ES"/>
        </w:rPr>
      </w:pPr>
    </w:p>
    <w:p w14:paraId="2F49CEE2" w14:textId="67D24C4D" w:rsidR="00E219C9" w:rsidRPr="00602ECC" w:rsidRDefault="00E219C9" w:rsidP="00605407">
      <w:pPr>
        <w:pStyle w:val="ProductList-Body"/>
        <w:rPr>
          <w:lang w:val="es-ES"/>
        </w:rPr>
      </w:pPr>
      <w:r w:rsidRPr="00602ECC">
        <w:rPr>
          <w:lang w:val="es-ES"/>
        </w:rPr>
        <w:t>Es posible que</w:t>
      </w:r>
      <w:r w:rsidR="001648E2">
        <w:rPr>
          <w:lang w:val="es-ES"/>
        </w:rPr>
        <w:t xml:space="preserve"> a estos Servicios Profesionales se les apliquen términos adicionales recogidos</w:t>
      </w:r>
      <w:r w:rsidRPr="00602ECC">
        <w:rPr>
          <w:lang w:val="es-ES"/>
        </w:rPr>
        <w:t xml:space="preserve"> en los Términos de </w:t>
      </w:r>
      <w:r w:rsidR="001648E2">
        <w:rPr>
          <w:lang w:val="es-ES"/>
        </w:rPr>
        <w:t xml:space="preserve">los </w:t>
      </w:r>
      <w:r>
        <w:rPr>
          <w:lang w:val="es-ES"/>
        </w:rPr>
        <w:t>Servicios Online</w:t>
      </w:r>
      <w:r w:rsidRPr="00602ECC">
        <w:rPr>
          <w:lang w:val="es-ES"/>
        </w:rPr>
        <w:t xml:space="preserve">, pero únicamente </w:t>
      </w:r>
      <w:r w:rsidR="001648E2">
        <w:rPr>
          <w:lang w:val="es-ES"/>
        </w:rPr>
        <w:t xml:space="preserve">serán de aplicación </w:t>
      </w:r>
      <w:r w:rsidRPr="00602ECC">
        <w:rPr>
          <w:lang w:val="es-ES"/>
        </w:rPr>
        <w:t xml:space="preserve">en la medida en que no entren en conflicto con esta Notificación. </w:t>
      </w:r>
    </w:p>
    <w:p w14:paraId="47B85E2C" w14:textId="77777777" w:rsidR="00E22DEE" w:rsidRPr="006D3651" w:rsidRDefault="00E22DEE" w:rsidP="00605407">
      <w:pPr>
        <w:pStyle w:val="ProductList-Body"/>
        <w:rPr>
          <w:lang w:val="es-ES"/>
        </w:rPr>
      </w:pPr>
    </w:p>
    <w:p w14:paraId="0701913C" w14:textId="199BEA1C" w:rsidR="00E22DEE" w:rsidRPr="006D3651" w:rsidRDefault="00E22DEE" w:rsidP="00605407">
      <w:pPr>
        <w:pStyle w:val="ProductList-Body"/>
        <w:rPr>
          <w:lang w:val="es-ES"/>
        </w:rPr>
      </w:pPr>
      <w:r w:rsidRPr="006D3651">
        <w:rPr>
          <w:b/>
          <w:color w:val="00188F"/>
          <w:lang w:val="es-ES"/>
        </w:rPr>
        <w:t xml:space="preserve">Términos de </w:t>
      </w:r>
      <w:r w:rsidR="005E0FF3">
        <w:rPr>
          <w:b/>
          <w:color w:val="00188F"/>
          <w:lang w:val="es-ES"/>
        </w:rPr>
        <w:t xml:space="preserve">los </w:t>
      </w:r>
      <w:r w:rsidRPr="006D3651">
        <w:rPr>
          <w:b/>
          <w:color w:val="00188F"/>
          <w:lang w:val="es-ES"/>
        </w:rPr>
        <w:t>Servicios Profesionales</w:t>
      </w:r>
    </w:p>
    <w:p w14:paraId="0064222B"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Definición</w:t>
      </w:r>
    </w:p>
    <w:p w14:paraId="1C7F78E1" w14:textId="2F76A5EF" w:rsidR="00E22DEE" w:rsidRDefault="00E22DEE" w:rsidP="00605407">
      <w:pPr>
        <w:pStyle w:val="ProductList-Body"/>
        <w:ind w:left="180"/>
        <w:rPr>
          <w:lang w:val="es-ES"/>
        </w:rPr>
      </w:pPr>
      <w:r w:rsidRPr="006D3651">
        <w:rPr>
          <w:lang w:val="es-ES"/>
        </w:rPr>
        <w:t>Los servicios a los que se aplica esta notificación se definen, conjuntamente, como “Servicios Profesionales”.</w:t>
      </w:r>
    </w:p>
    <w:p w14:paraId="75C87C6A" w14:textId="46AA3D9B" w:rsidR="00E219C9" w:rsidRDefault="00E219C9" w:rsidP="00605407">
      <w:pPr>
        <w:pStyle w:val="ProductList-Body"/>
        <w:ind w:left="180"/>
        <w:rPr>
          <w:lang w:val="es-ES"/>
        </w:rPr>
      </w:pPr>
    </w:p>
    <w:p w14:paraId="34A5794B" w14:textId="09C60BE1" w:rsidR="00E219C9" w:rsidRPr="00602ECC" w:rsidRDefault="001648E2" w:rsidP="00605407">
      <w:pPr>
        <w:pStyle w:val="ProductList-Body"/>
        <w:tabs>
          <w:tab w:val="clear" w:pos="158"/>
          <w:tab w:val="left" w:pos="360"/>
        </w:tabs>
        <w:ind w:left="180"/>
        <w:outlineLvl w:val="3"/>
        <w:rPr>
          <w:lang w:val="es-ES"/>
        </w:rPr>
      </w:pPr>
      <w:r>
        <w:rPr>
          <w:b/>
          <w:color w:val="0072C6"/>
          <w:lang w:val="es-ES"/>
        </w:rPr>
        <w:t>Tratamiento</w:t>
      </w:r>
      <w:r w:rsidR="00E219C9" w:rsidRPr="00602ECC">
        <w:rPr>
          <w:b/>
          <w:color w:val="0072C6"/>
          <w:lang w:val="es-ES"/>
        </w:rPr>
        <w:t xml:space="preserve"> de </w:t>
      </w:r>
      <w:r>
        <w:rPr>
          <w:b/>
          <w:color w:val="0072C6"/>
          <w:lang w:val="es-ES"/>
        </w:rPr>
        <w:t xml:space="preserve">los </w:t>
      </w:r>
      <w:r w:rsidR="00E219C9" w:rsidRPr="00602ECC">
        <w:rPr>
          <w:b/>
          <w:color w:val="0072C6"/>
          <w:lang w:val="es-ES"/>
        </w:rPr>
        <w:t>Datos Personales</w:t>
      </w:r>
    </w:p>
    <w:p w14:paraId="4B2B0ABD" w14:textId="09397C61" w:rsidR="00E219C9" w:rsidRPr="00602ECC" w:rsidRDefault="00E219C9" w:rsidP="00605407">
      <w:pPr>
        <w:pStyle w:val="CommentText"/>
        <w:spacing w:after="0"/>
        <w:ind w:left="180"/>
        <w:rPr>
          <w:lang w:val="es-ES"/>
        </w:rPr>
      </w:pPr>
      <w:r w:rsidRPr="00602ECC">
        <w:rPr>
          <w:sz w:val="18"/>
          <w:szCs w:val="22"/>
          <w:lang w:val="es-ES"/>
        </w:rPr>
        <w:t xml:space="preserve">En la medida en que Microsoft sea un </w:t>
      </w:r>
      <w:r w:rsidR="001648E2">
        <w:rPr>
          <w:sz w:val="18"/>
          <w:szCs w:val="22"/>
          <w:lang w:val="es-ES"/>
        </w:rPr>
        <w:t>encargado o subencargado del tratamiento</w:t>
      </w:r>
      <w:r w:rsidRPr="00602ECC">
        <w:rPr>
          <w:sz w:val="18"/>
          <w:szCs w:val="22"/>
          <w:lang w:val="es-ES"/>
        </w:rPr>
        <w:t xml:space="preserve"> de Datos Personales </w:t>
      </w:r>
      <w:r w:rsidR="001648E2">
        <w:rPr>
          <w:sz w:val="18"/>
          <w:szCs w:val="22"/>
          <w:lang w:val="es-ES"/>
        </w:rPr>
        <w:t>en relación</w:t>
      </w:r>
      <w:r w:rsidRPr="00602ECC">
        <w:rPr>
          <w:sz w:val="18"/>
          <w:szCs w:val="22"/>
          <w:lang w:val="es-ES"/>
        </w:rPr>
        <w:t xml:space="preserve"> con la prestación de Servicios Profesionales, Microsoft </w:t>
      </w:r>
      <w:r w:rsidR="001648E2">
        <w:rPr>
          <w:sz w:val="18"/>
          <w:szCs w:val="22"/>
          <w:lang w:val="es-ES"/>
        </w:rPr>
        <w:t>asume</w:t>
      </w:r>
      <w:r w:rsidRPr="00602ECC">
        <w:rPr>
          <w:sz w:val="18"/>
          <w:szCs w:val="22"/>
          <w:lang w:val="es-ES"/>
        </w:rPr>
        <w:t xml:space="preserve"> los compromisos establecidos en los Términos </w:t>
      </w:r>
      <w:r w:rsidR="001648E2">
        <w:rPr>
          <w:sz w:val="18"/>
          <w:szCs w:val="22"/>
          <w:lang w:val="es-ES"/>
        </w:rPr>
        <w:t>RGPD, recogidos</w:t>
      </w:r>
      <w:r w:rsidRPr="00602ECC">
        <w:rPr>
          <w:sz w:val="18"/>
          <w:szCs w:val="22"/>
          <w:lang w:val="es-ES"/>
        </w:rPr>
        <w:t xml:space="preserve"> en el Anexo 4</w:t>
      </w:r>
      <w:r w:rsidR="001648E2">
        <w:rPr>
          <w:sz w:val="18"/>
          <w:szCs w:val="22"/>
          <w:lang w:val="es-ES"/>
        </w:rPr>
        <w:t>,</w:t>
      </w:r>
      <w:r w:rsidRPr="00602ECC">
        <w:rPr>
          <w:sz w:val="18"/>
          <w:szCs w:val="22"/>
          <w:lang w:val="es-ES"/>
        </w:rPr>
        <w:t xml:space="preserve"> para todos los clientes </w:t>
      </w:r>
      <w:r w:rsidR="001648E2">
        <w:rPr>
          <w:sz w:val="18"/>
          <w:szCs w:val="22"/>
          <w:lang w:val="es-ES"/>
        </w:rPr>
        <w:t xml:space="preserve">con efectos </w:t>
      </w:r>
      <w:r w:rsidRPr="00602ECC">
        <w:rPr>
          <w:sz w:val="18"/>
          <w:szCs w:val="22"/>
          <w:lang w:val="es-ES"/>
        </w:rPr>
        <w:t xml:space="preserve">a partir del </w:t>
      </w:r>
      <w:r w:rsidR="001648E2">
        <w:rPr>
          <w:sz w:val="18"/>
          <w:szCs w:val="22"/>
          <w:lang w:val="es-ES"/>
        </w:rPr>
        <w:t xml:space="preserve">día </w:t>
      </w:r>
      <w:r w:rsidRPr="00602ECC">
        <w:rPr>
          <w:sz w:val="18"/>
          <w:szCs w:val="22"/>
          <w:lang w:val="es-ES"/>
        </w:rPr>
        <w:t xml:space="preserve">25 de mayo de 2018. </w:t>
      </w:r>
    </w:p>
    <w:p w14:paraId="614D1E7D" w14:textId="77777777" w:rsidR="00E22DEE" w:rsidRPr="006D3651" w:rsidRDefault="00E22DEE" w:rsidP="00605407">
      <w:pPr>
        <w:pStyle w:val="ProductList-Body"/>
        <w:ind w:left="180"/>
        <w:rPr>
          <w:lang w:val="es-ES"/>
        </w:rPr>
      </w:pP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lastRenderedPageBreak/>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E50777"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00" w:name="_Toc451949080"/>
      <w:bookmarkStart w:id="201" w:name="_Toc502234288"/>
      <w:r w:rsidRPr="006D3651">
        <w:rPr>
          <w:lang w:val="es-ES"/>
        </w:rPr>
        <w:t>Notificación acerca de la Codificación H.265/HEVC de Servicios Multimedia de Azure</w:t>
      </w:r>
      <w:bookmarkEnd w:id="200"/>
      <w:bookmarkEnd w:id="201"/>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E5077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02" w:name="_Toc484158323"/>
      <w:bookmarkStart w:id="203" w:name="_Toc502234289"/>
      <w:r w:rsidRPr="006D3651">
        <w:rPr>
          <w:lang w:val="es-ES"/>
        </w:rPr>
        <w:t xml:space="preserve">Notificación </w:t>
      </w:r>
      <w:r w:rsidRPr="002C79A1">
        <w:rPr>
          <w:lang w:val="es-ES"/>
        </w:rPr>
        <w:t>sobre Adobe Flash Player</w:t>
      </w:r>
      <w:bookmarkEnd w:id="202"/>
      <w:bookmarkEnd w:id="203"/>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59"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E50777"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04" w:name="_Toc484158324"/>
      <w:bookmarkStart w:id="205" w:name="_Toc476230953"/>
      <w:bookmarkStart w:id="206" w:name="_Toc502234290"/>
      <w:r w:rsidRPr="006D3651">
        <w:rPr>
          <w:lang w:val="es-ES"/>
        </w:rPr>
        <w:t>Notificación sobre el Estándar Visual H.264/AVC, el Estándar de Vídeo VC-1, el Estándar Visual MPEG-4 Parte 2 y el Estándar de Vídeo MPEG-2</w:t>
      </w:r>
      <w:bookmarkEnd w:id="204"/>
      <w:bookmarkEnd w:id="205"/>
      <w:bookmarkEnd w:id="206"/>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w:t>
      </w:r>
      <w:r w:rsidRPr="006D3651">
        <w:rPr>
          <w:lang w:val="es-ES"/>
        </w:rPr>
        <w:lastRenderedPageBreak/>
        <w:t xml:space="preserve">PARA PROPORCIONAR DICHO VÍDEO. NO SE OTORGA LICENCIA NI DEBE SER IMPLÍCITA PARA CUALQUIER OTRO USO. PUEDE OBTENER INFORMACIÓN ADICIONAL DE MPEG LA, L.L.C. CONSULTE </w:t>
      </w:r>
      <w:hyperlink r:id="rId60"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E5077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1"/>
          <w:footerReference w:type="first" r:id="rId62"/>
          <w:pgSz w:w="12240" w:h="15840"/>
          <w:pgMar w:top="1440" w:right="720" w:bottom="1440" w:left="720" w:header="720" w:footer="720" w:gutter="0"/>
          <w:cols w:space="720"/>
          <w:titlePg/>
          <w:docGrid w:linePitch="360"/>
        </w:sectPr>
      </w:pPr>
    </w:p>
    <w:p w14:paraId="5D50CAA4" w14:textId="23EADF94" w:rsidR="00060AB2" w:rsidRPr="006D3651" w:rsidRDefault="00060AB2" w:rsidP="00605407">
      <w:pPr>
        <w:pStyle w:val="ProductList-SectionHeading"/>
        <w:outlineLvl w:val="0"/>
        <w:rPr>
          <w:lang w:val="es-ES"/>
        </w:rPr>
      </w:pPr>
      <w:bookmarkStart w:id="207" w:name="_Toc502234291"/>
      <w:bookmarkStart w:id="208" w:name="Attachment2"/>
      <w:r w:rsidRPr="006D3651">
        <w:rPr>
          <w:lang w:val="es-ES"/>
        </w:rPr>
        <w:lastRenderedPageBreak/>
        <w:t xml:space="preserve">Anexo 2: </w:t>
      </w:r>
      <w:r w:rsidR="00552F60">
        <w:rPr>
          <w:lang w:val="es-ES"/>
        </w:rPr>
        <w:t>Suites</w:t>
      </w:r>
      <w:r w:rsidRPr="006D3651">
        <w:rPr>
          <w:lang w:val="es-ES"/>
        </w:rPr>
        <w:t xml:space="preserve"> de Licencias de Suscripción</w:t>
      </w:r>
      <w:bookmarkEnd w:id="207"/>
    </w:p>
    <w:bookmarkEnd w:id="208"/>
    <w:p w14:paraId="7F7AE2BF" w14:textId="216CFAE2" w:rsidR="00060AB2" w:rsidRDefault="00552F60" w:rsidP="00605407">
      <w:pPr>
        <w:pStyle w:val="ProductList-Body"/>
        <w:spacing w:after="120"/>
        <w:rPr>
          <w:lang w:val="es-ES"/>
        </w:rPr>
      </w:pPr>
      <w:r>
        <w:rPr>
          <w:lang w:val="es-ES"/>
        </w:rPr>
        <w:t>Los</w:t>
      </w:r>
      <w:r w:rsidR="00060AB2" w:rsidRPr="006D3651">
        <w:rPr>
          <w:lang w:val="es-ES"/>
        </w:rPr>
        <w:t xml:space="preserve"> Servicios Online </w:t>
      </w:r>
      <w:r>
        <w:rPr>
          <w:lang w:val="es-ES"/>
        </w:rPr>
        <w:t>pueden estar disponibles para su contratación como Suites</w:t>
      </w:r>
      <w:r w:rsidR="00060AB2" w:rsidRPr="006D3651">
        <w:rPr>
          <w:lang w:val="es-ES"/>
        </w:rPr>
        <w:t xml:space="preserve"> de Servicios Online. Si</w:t>
      </w:r>
      <w:r>
        <w:rPr>
          <w:lang w:val="es-ES"/>
        </w:rPr>
        <w:t>,</w:t>
      </w:r>
      <w:r w:rsidR="00060AB2" w:rsidRPr="006D3651">
        <w:rPr>
          <w:lang w:val="es-ES"/>
        </w:rPr>
        <w:t xml:space="preserve"> en la </w:t>
      </w:r>
      <w:r>
        <w:rPr>
          <w:lang w:val="es-ES"/>
        </w:rPr>
        <w:t xml:space="preserve">siguiente </w:t>
      </w:r>
      <w:r w:rsidR="00060AB2" w:rsidRPr="006D3651">
        <w:rPr>
          <w:lang w:val="es-ES"/>
        </w:rPr>
        <w:t xml:space="preserve">tabla, hay una celda con sombreado </w:t>
      </w:r>
      <w:r w:rsidR="00060AB2" w:rsidRPr="006D3651">
        <w:rPr>
          <w:color w:val="000000" w:themeColor="text1"/>
          <w:shd w:val="clear" w:color="auto" w:fill="4668C5"/>
          <w:lang w:val="es-ES"/>
        </w:rPr>
        <w:t>azul</w:t>
      </w:r>
      <w:r w:rsidR="00060AB2" w:rsidRPr="006D3651">
        <w:rPr>
          <w:color w:val="000000" w:themeColor="text1"/>
          <w:lang w:val="es-ES"/>
        </w:rPr>
        <w:t xml:space="preserve"> en </w:t>
      </w:r>
      <w:r w:rsidR="00504BB8">
        <w:rPr>
          <w:color w:val="000000" w:themeColor="text1"/>
          <w:lang w:val="es-ES"/>
        </w:rPr>
        <w:t>la</w:t>
      </w:r>
      <w:r w:rsidR="00060AB2" w:rsidRPr="006D3651">
        <w:rPr>
          <w:color w:val="000000" w:themeColor="text1"/>
          <w:lang w:val="es-ES"/>
        </w:rPr>
        <w:t xml:space="preserve"> fila de </w:t>
      </w:r>
      <w:r w:rsidR="00504BB8">
        <w:rPr>
          <w:color w:val="000000" w:themeColor="text1"/>
          <w:lang w:val="es-ES"/>
        </w:rPr>
        <w:t xml:space="preserve">un </w:t>
      </w:r>
      <w:r w:rsidR="00060AB2" w:rsidRPr="006D3651">
        <w:rPr>
          <w:color w:val="000000" w:themeColor="text1"/>
          <w:lang w:val="es-ES"/>
        </w:rPr>
        <w:t>Servicio Online, la</w:t>
      </w:r>
      <w:r w:rsidR="00060AB2" w:rsidRPr="006D3651">
        <w:rPr>
          <w:lang w:val="es-ES"/>
        </w:rPr>
        <w:t xml:space="preserve"> SL de </w:t>
      </w:r>
      <w:r w:rsidR="00504BB8">
        <w:rPr>
          <w:lang w:val="es-ES"/>
        </w:rPr>
        <w:t>Suite</w:t>
      </w:r>
      <w:r w:rsidR="00060AB2" w:rsidRPr="006D3651">
        <w:rPr>
          <w:lang w:val="es-ES"/>
        </w:rPr>
        <w:t xml:space="preserve"> para la columna en que se encuentra la celda cumple con los requisitos de SL para los Servicios Online de la celda.</w:t>
      </w:r>
    </w:p>
    <w:tbl>
      <w:tblPr>
        <w:tblW w:w="10795" w:type="dxa"/>
        <w:tblLayout w:type="fixed"/>
        <w:tblLook w:val="04A0" w:firstRow="1" w:lastRow="0" w:firstColumn="1" w:lastColumn="0" w:noHBand="0" w:noVBand="1"/>
      </w:tblPr>
      <w:tblGrid>
        <w:gridCol w:w="1958"/>
        <w:gridCol w:w="245"/>
        <w:gridCol w:w="245"/>
        <w:gridCol w:w="245"/>
        <w:gridCol w:w="245"/>
        <w:gridCol w:w="245"/>
        <w:gridCol w:w="245"/>
        <w:gridCol w:w="245"/>
        <w:gridCol w:w="245"/>
        <w:gridCol w:w="245"/>
        <w:gridCol w:w="245"/>
        <w:gridCol w:w="245"/>
        <w:gridCol w:w="245"/>
        <w:gridCol w:w="720"/>
        <w:gridCol w:w="720"/>
        <w:gridCol w:w="360"/>
        <w:gridCol w:w="360"/>
        <w:gridCol w:w="360"/>
        <w:gridCol w:w="360"/>
        <w:gridCol w:w="238"/>
        <w:gridCol w:w="238"/>
        <w:gridCol w:w="238"/>
        <w:gridCol w:w="720"/>
        <w:gridCol w:w="444"/>
        <w:gridCol w:w="725"/>
        <w:gridCol w:w="414"/>
      </w:tblGrid>
      <w:tr w:rsidR="00F66ECE" w14:paraId="6941D726" w14:textId="77777777" w:rsidTr="00F66ECE">
        <w:trPr>
          <w:trHeight w:val="636"/>
          <w:tblHeader/>
        </w:trPr>
        <w:tc>
          <w:tcPr>
            <w:tcW w:w="1958" w:type="dxa"/>
            <w:vMerge w:val="restart"/>
            <w:tcBorders>
              <w:top w:val="nil"/>
              <w:left w:val="nil"/>
              <w:bottom w:val="dashSmallGap" w:sz="4" w:space="0" w:color="808080" w:themeColor="text1" w:themeTint="7F" w:themeShade="00"/>
              <w:right w:val="nil"/>
            </w:tcBorders>
            <w:vAlign w:val="bottom"/>
            <w:hideMark/>
          </w:tcPr>
          <w:p w14:paraId="194332AF" w14:textId="77777777" w:rsidR="00F66ECE" w:rsidRDefault="00F66ECE" w:rsidP="00605407">
            <w:pPr>
              <w:pStyle w:val="ProductList-Body"/>
              <w:tabs>
                <w:tab w:val="clear" w:pos="158"/>
                <w:tab w:val="left" w:pos="720"/>
              </w:tabs>
              <w:spacing w:line="256" w:lineRule="auto"/>
              <w:ind w:left="-108"/>
              <w:rPr>
                <w:sz w:val="22"/>
              </w:rPr>
            </w:pPr>
            <w:r>
              <w:rPr>
                <w:sz w:val="22"/>
              </w:rPr>
              <w:t>Servicios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FC2211"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0B3AC63" w14:textId="77777777" w:rsidR="00F66ECE" w:rsidRPr="001F15CE" w:rsidRDefault="00F66ECE" w:rsidP="006054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E90D03"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A4E4AA"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Government</w:t>
            </w:r>
          </w:p>
          <w:p w14:paraId="5AE5120E" w14:textId="77777777" w:rsidR="00F66ECE" w:rsidRPr="001F15CE" w:rsidRDefault="00F66ECE" w:rsidP="0060540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20F27F70"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0FAD7A" w14:textId="77777777" w:rsidR="00F66ECE" w:rsidRPr="001F15CE" w:rsidRDefault="00F66ECE" w:rsidP="0060540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Ámbito </w:t>
            </w:r>
            <w:r>
              <w:rPr>
                <w:rFonts w:asciiTheme="majorHAnsi" w:hAnsiTheme="majorHAnsi"/>
                <w:color w:val="FFFFFF" w:themeColor="background1"/>
                <w:sz w:val="15"/>
                <w:szCs w:val="15"/>
              </w:rPr>
              <w:br/>
              <w:t>Educativo</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7EE73A"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57987F7"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61FE27"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5FD578"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8D1205"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DF927D8"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7A7A5285"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1BCBC57"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92318C"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Seguridad</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837678" w14:textId="77777777" w:rsidR="00F66ECE" w:rsidRPr="00BA2331" w:rsidRDefault="00F66ECE" w:rsidP="0060540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Educación</w:t>
            </w:r>
          </w:p>
          <w:p w14:paraId="65648C52"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680A00" w14:textId="77777777" w:rsidR="00F66ECE" w:rsidRPr="00BA2331" w:rsidRDefault="00F66ECE" w:rsidP="0060540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B548547"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489E87B" w14:textId="77777777" w:rsidR="00F66ECE" w:rsidRPr="006F1174"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83" w:type="dxa"/>
            <w:gridSpan w:val="3"/>
            <w:tcBorders>
              <w:top w:val="single" w:sz="12" w:space="0" w:color="FFFFFF" w:themeColor="background1"/>
              <w:left w:val="single" w:sz="12" w:space="0" w:color="FFFFFF" w:themeColor="background1"/>
              <w:bottom w:val="nil"/>
              <w:right w:val="nil"/>
            </w:tcBorders>
            <w:shd w:val="clear" w:color="auto" w:fill="0072C6"/>
          </w:tcPr>
          <w:p w14:paraId="69A8A1E7" w14:textId="77777777" w:rsidR="00F66ECE" w:rsidRPr="00BA2331" w:rsidRDefault="00F66ECE" w:rsidP="0060540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558186D"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FADCA97" w14:textId="77777777" w:rsidR="00F66ECE" w:rsidRPr="001F15CE" w:rsidRDefault="00F66ECE" w:rsidP="006054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66ECE" w14:paraId="3FD173CF" w14:textId="77777777" w:rsidTr="00F66ECE">
        <w:trPr>
          <w:trHeight w:val="299"/>
          <w:tblHeader/>
        </w:trPr>
        <w:tc>
          <w:tcPr>
            <w:tcW w:w="1958" w:type="dxa"/>
            <w:vMerge/>
            <w:tcBorders>
              <w:top w:val="nil"/>
              <w:left w:val="nil"/>
              <w:bottom w:val="dashSmallGap" w:sz="4" w:space="0" w:color="808080" w:themeColor="background1" w:themeShade="80"/>
              <w:right w:val="nil"/>
            </w:tcBorders>
            <w:vAlign w:val="center"/>
            <w:hideMark/>
          </w:tcPr>
          <w:p w14:paraId="1DE7B3E9" w14:textId="77777777" w:rsidR="00F66ECE" w:rsidRDefault="00F66ECE" w:rsidP="00605407">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CEDA2B9"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886C13"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A6D8B6"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4A6B7"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CAA32"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A39C5"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B73333"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341673"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4E1B6A"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7E589E"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A9E90"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1B9C7"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80DB5E"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6C50FB"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C6B90FC"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5A611A7"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00021F" w14:textId="77777777" w:rsidR="00F66ECE" w:rsidRPr="006F1174"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5E198F"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074290"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917051"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8EC3BF"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F834A6"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4" w:type="dxa"/>
            <w:tcBorders>
              <w:top w:val="nil"/>
              <w:left w:val="single" w:sz="12" w:space="0" w:color="FFFFFF" w:themeColor="background1"/>
              <w:bottom w:val="single" w:sz="12" w:space="0" w:color="FFFFFF" w:themeColor="background1"/>
              <w:right w:val="nil"/>
            </w:tcBorders>
            <w:shd w:val="clear" w:color="auto" w:fill="0072C6"/>
            <w:vAlign w:val="center"/>
          </w:tcPr>
          <w:p w14:paraId="3608C256" w14:textId="77777777" w:rsidR="00F66ECE" w:rsidRPr="00BA2331" w:rsidRDefault="00F66ECE" w:rsidP="0060540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091424CD"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725" w:type="dxa"/>
            <w:tcBorders>
              <w:top w:val="nil"/>
              <w:left w:val="single" w:sz="12" w:space="0" w:color="FFFFFF" w:themeColor="background1"/>
              <w:bottom w:val="single" w:sz="12" w:space="0" w:color="FFFFFF" w:themeColor="background1"/>
              <w:right w:val="nil"/>
            </w:tcBorders>
            <w:shd w:val="clear" w:color="auto" w:fill="0072C6"/>
            <w:vAlign w:val="center"/>
          </w:tcPr>
          <w:p w14:paraId="64D491DB" w14:textId="77777777" w:rsidR="00F66ECE" w:rsidRPr="00BA2331" w:rsidRDefault="00F66ECE" w:rsidP="0060540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9EC600A"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Operaciones</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0C2D458A"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605407" w14:paraId="5E3085E5" w14:textId="77777777" w:rsidTr="00F66ECE">
        <w:trPr>
          <w:trHeight w:val="210"/>
        </w:trPr>
        <w:tc>
          <w:tcPr>
            <w:tcW w:w="195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1549A46"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AF539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75B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19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9CDE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FBF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786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D54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0B27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AF0E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94C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AD1F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68F1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CE17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35AB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C044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E1E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21DA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7AF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5F2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699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FADC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9FE2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943F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0397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8A28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7035654C" w14:textId="77777777" w:rsidTr="00F66ECE">
        <w:trPr>
          <w:trHeight w:val="210"/>
        </w:trPr>
        <w:tc>
          <w:tcPr>
            <w:tcW w:w="1958" w:type="dxa"/>
            <w:tcBorders>
              <w:top w:val="nil"/>
              <w:left w:val="nil"/>
              <w:bottom w:val="dashSmallGap" w:sz="4" w:space="0" w:color="BFBFBF" w:themeColor="background1" w:themeShade="BF"/>
              <w:right w:val="nil"/>
            </w:tcBorders>
            <w:noWrap/>
            <w:vAlign w:val="center"/>
            <w:hideMark/>
          </w:tcPr>
          <w:p w14:paraId="068D7AFC"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B3D26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B0C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284F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E1E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C69C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232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4084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D79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1E4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16D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D2C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F78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98A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022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F455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41D2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64D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3F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E2F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18F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CE4B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01B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11E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B863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8966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41737279"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BFC03"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FCC0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C38A6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70B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451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84B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E3DD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72B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2C1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81D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488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72CF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5EE2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D4A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AE4F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E7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4DB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340F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1215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91B5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AA18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2EE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D571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2FA0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DBA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3CF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29B71C16"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B5624"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44FD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6A2E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41E3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7AA2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663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0D8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D4E3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E4D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239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5053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64A8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5E9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4C5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D60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E95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F85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E2E2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DE8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AC8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88E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F39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D4CF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F83D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9C1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AD9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13141D76"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D3A4E"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2A9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A4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6B96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33ED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FA90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793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7375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366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B354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FA0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271F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A52D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8DA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6E6E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575D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6F3A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F18A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097B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9A01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BDA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B1F4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094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F4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652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4C66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0E56E7E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AE92D"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90046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54E2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37E7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673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6E13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9BF5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F0CD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CFEA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154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144D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A48B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55E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72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EA68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67DC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3154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24A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2ADF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50D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40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DF7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F691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FA2C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5473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4A2AC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91F079B"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0AA4AA"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BE64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EC9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CE6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A5F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BCCF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3055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73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3B6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C3B3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92B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9FBB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C7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C6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DF34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A5FD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C1A7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0332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6420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7DA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171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84C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4C71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7C84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1C3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137FE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7C0264CF"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3C249"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169D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8E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5F6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C2DC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3E9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F77F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AB07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004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C11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6D1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E64D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FAF8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D87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728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0F0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0B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BB42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BB48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A8A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6EF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9909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C8D5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6AA4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E58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59AB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11AC0C19"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E2476C"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DAB5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663D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1C2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9CB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577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ABF6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D34B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D5F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5C71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3757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EA50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0A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F445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487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20A6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A6A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60B1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519D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D6A3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12F7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63CB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3646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FF1A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56D1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27607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3A7590B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58D947"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423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4748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6C96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8C83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93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5BA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8D82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8B18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F305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EE24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AD7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D9E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0F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CCA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111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54A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9151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AA9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FC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AB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E7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C708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5D55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747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57FC4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C56D9D8"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CEE41"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Telefónico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D1B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6547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4848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DC4C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3D36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2C61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6B48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96EA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369F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509B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C11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9630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4F8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EF2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80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5366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41F5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379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53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A22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A59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FE81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706A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7282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5B8DA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EB6D74E"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03611"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Audioconferencia</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71B1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7374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10E5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FEE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F4F9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1B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0DC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CA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4A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BAD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DB23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B38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85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F280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C2E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E57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4065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B4C22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8232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8C3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3610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E0AB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E82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D98C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B69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2FEB2315"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EB282"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C32A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1F6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1AB6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99D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C027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BF9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EB3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615B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3C33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3039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D4FC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99D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E5BD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4671A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28A4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0913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F3A9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70C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9F78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AFD7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ABA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4781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5DB2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206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5953A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3E721A2"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DA84E"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EA3B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3B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055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18DE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E9CC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17C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C99C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496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AB3D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82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7980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F8B6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2A5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134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1B5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3F0B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474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6F0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F9E6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C40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6A7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AF1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37C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85D9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AA8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7FF2D89D"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21C44"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343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EAD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324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0C73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676A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27B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C666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0BA9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BF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8E0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267E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8F90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B7B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6AAC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3257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1C3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84A0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C92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A86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54A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48D6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1EB3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A1A7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60D8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142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4A209EBB"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D0BE7"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E62F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E44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DD21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067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37A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5F4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18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B75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C29C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A3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85CC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C67B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58A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E17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EFB9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225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CD31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C27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02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EF1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28E2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4B34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F8D3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8E3E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AD60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16F476B5"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658E1"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3C8DA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1FD7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2C2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C767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89A7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A1FF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9400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A9C6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EA39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839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3FAD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C18D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317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49B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E735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B63B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D232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B11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EE06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4277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9C0F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B9B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719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0152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8914E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2F091C70" w14:textId="77777777" w:rsidTr="00F66ECE">
        <w:trPr>
          <w:trHeight w:val="299"/>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AB07B"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1376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7204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A7C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8330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B297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215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026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4B8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C89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D99F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76A7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849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A3AE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32DB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D0E2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5F8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CF80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48F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FCCE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6E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24C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D251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468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DAAF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5C4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rsidRPr="00E4036C" w14:paraId="5EBF27B9"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4B355" w14:textId="77777777" w:rsidR="00605407" w:rsidRPr="00C65C86" w:rsidRDefault="00605407" w:rsidP="00605407">
            <w:pPr>
              <w:pStyle w:val="ProductList-Body"/>
              <w:tabs>
                <w:tab w:val="clear" w:pos="158"/>
                <w:tab w:val="left" w:pos="720"/>
              </w:tabs>
              <w:spacing w:line="256" w:lineRule="auto"/>
              <w:ind w:left="-108"/>
              <w:rPr>
                <w:rFonts w:asciiTheme="majorHAnsi" w:hAnsiTheme="majorHAnsi"/>
                <w:sz w:val="15"/>
                <w:szCs w:val="15"/>
                <w:lang w:val="es-ES"/>
              </w:rPr>
            </w:pPr>
            <w:r w:rsidRPr="00C65C86">
              <w:rPr>
                <w:rFonts w:asciiTheme="majorHAnsi" w:hAnsiTheme="majorHAnsi"/>
                <w:sz w:val="15"/>
                <w:szCs w:val="15"/>
                <w:lang w:val="es-ES"/>
              </w:rPr>
              <w:t>Inteligencia contra Amenazas de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071A9"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53990"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E02A2"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7D8F8"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B6CF2"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F6B5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6946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7B6B7"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9640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EFF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933B2"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1006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D62B"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D014C"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78AA4"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E7AB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7713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FFD10"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C28BB"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403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2CE3"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DDA9B"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8337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C31A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AB002"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r>
      <w:tr w:rsidR="00605407" w14:paraId="15C7B0D0"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3CCBB"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20A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0B2D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AB99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E2ED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6EFD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C559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B473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7AA8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6A51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9D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716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F2C0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8E2A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D1A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84D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3382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9FD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997A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C3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EE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F985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4AAA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2DEF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FB88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6682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rsidRPr="00E4036C" w14:paraId="5E9D2E59"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6D7F5" w14:textId="77777777" w:rsidR="00605407" w:rsidRPr="00C65C86" w:rsidRDefault="00605407" w:rsidP="00605407">
            <w:pPr>
              <w:pStyle w:val="ProductList-Body"/>
              <w:tabs>
                <w:tab w:val="clear" w:pos="158"/>
                <w:tab w:val="left" w:pos="720"/>
              </w:tabs>
              <w:spacing w:line="256" w:lineRule="auto"/>
              <w:ind w:left="-108"/>
              <w:rPr>
                <w:rFonts w:asciiTheme="majorHAnsi" w:hAnsiTheme="majorHAnsi"/>
                <w:sz w:val="15"/>
                <w:szCs w:val="15"/>
                <w:lang w:val="es-ES"/>
              </w:rPr>
            </w:pPr>
            <w:r w:rsidRPr="00C65C86">
              <w:rPr>
                <w:rFonts w:asciiTheme="majorHAnsi" w:hAnsiTheme="majorHAnsi"/>
                <w:sz w:val="15"/>
                <w:szCs w:val="15"/>
                <w:lang w:val="es-ES"/>
              </w:rPr>
              <w:t>Protección contra Amenazas Avanzada de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794E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8B6B6"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65EE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478C6"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A1321"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B29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CA114"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C3BB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C4901"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98906"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A86F8"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89F20"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D6FF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CE1F7"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CA5F"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9247"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579B1"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A7B9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3B569"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2C0E"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BD53"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4E163"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4A57"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BA7FF"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48CAE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r>
      <w:tr w:rsidR="00605407" w14:paraId="287D7B61"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080724"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6BEC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0C15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4F3A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2DF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D3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942A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FDB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983D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3345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66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1E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86D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A00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C15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C1A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F19C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DA9E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D15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374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F74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888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9BFC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FA4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53B4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FE8A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0C297BBB"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305DD"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4D0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D167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404D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65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217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8A6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FFD7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72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283D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9EAD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F20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AD72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7F6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DC37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00DB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59F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CFEF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D900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B885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AD1C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F1E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6995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580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0F11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EEF4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76A2515A"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C5D9F"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0687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37C1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B308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1862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481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BC47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CC2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042B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D31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71AE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FE9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AA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972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8A9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A1C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C57B9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37A8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0F7F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4C3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FAA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56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9F59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F272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EBF3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2A80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256A9B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7F0CA"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D62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EE4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5B9A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F83A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49B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10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3C5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7306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87B8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55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E5C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42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E38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94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1240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E25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5591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67E5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902E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4B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3E7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8281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557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A8E8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A9D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0727886"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90C8B"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32C8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F1BF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FC68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7BB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F92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EDB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948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F0D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D24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7D7B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AFB3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68B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5C2C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FA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5D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AEFB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1CE2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FC5A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D82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DF6B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E52F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0FBE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E60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044F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03D0E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38F46AA"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8C83"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963A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0738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D46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F1C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B12A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747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24B2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A65E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3E1A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486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73CF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46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41E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A226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650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D23B2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A22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EBC7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00CF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D8E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56F7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8E9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3EBE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C7B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795E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rsidRPr="00E4036C" w14:paraId="67C42726"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6CFFD" w14:textId="77777777" w:rsidR="00605407" w:rsidRPr="005D7F87" w:rsidRDefault="00605407" w:rsidP="00605407">
            <w:pPr>
              <w:pStyle w:val="ProductList-Body"/>
              <w:tabs>
                <w:tab w:val="clear" w:pos="158"/>
                <w:tab w:val="left" w:pos="720"/>
              </w:tabs>
              <w:spacing w:line="256" w:lineRule="auto"/>
              <w:ind w:left="-108"/>
              <w:rPr>
                <w:rFonts w:asciiTheme="majorHAnsi" w:hAnsiTheme="majorHAnsi"/>
                <w:sz w:val="15"/>
                <w:szCs w:val="15"/>
                <w:lang w:val="pt-BR"/>
              </w:rPr>
            </w:pPr>
            <w:r w:rsidRPr="005D7F87">
              <w:rPr>
                <w:rFonts w:asciiTheme="majorHAnsi" w:hAnsiTheme="majorHAnsi"/>
                <w:sz w:val="15"/>
                <w:szCs w:val="15"/>
                <w:lang w:val="pt-BR"/>
              </w:rPr>
              <w:t>Microsoft Dynamics 365 para Servicio al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5C36C"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EE03"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5B286"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E7275"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9B9B0"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5DD9"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DF731"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F6D5"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A26AA"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A2712"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992D0"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21506"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4A64"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BB58C"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07FD1"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46B76"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B757F"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744A1"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0B6DF"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46673"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B10A8"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F6CB"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3A83AB"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9FA42"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62863A"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r>
      <w:tr w:rsidR="00605407" w14:paraId="271793FF"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ED2F7"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038B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D201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5217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1D00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6C22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27C8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0094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0D88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EECC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DC0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113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0AB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6D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ED72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1603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5F94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C89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46B1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C9B7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5A6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006D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33EA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181AC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863B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737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0E14C428"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956EA2"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2244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59E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E90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A9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251F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40E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7EB7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EC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7DB2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132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E8A8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5EC5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54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0316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3130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CF3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930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F54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2A83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9C3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364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C354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3FB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C4FA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997B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169F9A9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5E3FC"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80FE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67366"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5D42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2D5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E4E6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1DA5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24C8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E490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4930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FBD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306F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F9FC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171E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B983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C3686"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8EC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5D81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07B0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C484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C75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58F5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855D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3030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74A0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BEDFE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2CC75ADD"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9B918"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para Ventas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E905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3D2B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775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1A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0D70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7136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E55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A6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B88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431F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CAD3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ECA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C82E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36A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98BB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223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80C1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4ECD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E61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6A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64E0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D2F4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DC69F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B515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CCAA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32E1C051"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58C4D"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452C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1F8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DDD8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83DF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EFD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E7E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82AA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87F2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340D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AE54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7E1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C86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29F5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6B63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993B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448E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E21C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1E6C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EDE9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5A2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7B50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9806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EB5B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F362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E5BB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AD0496E"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BC3C9" w14:textId="77777777" w:rsidR="00605407"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2C02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157C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4F9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9606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B9B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77B36"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EC49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FBE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828E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6318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6314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D3DB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690C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C9AE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E5DE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4B77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0111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BD78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71BE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FF1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AB0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15886"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DDCA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5DF0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DB22B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59BCBD0"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DF794"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F8A7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086D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1F77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78C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86CD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5319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D13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52EF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7EF0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ADBC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F410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DB50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6BC7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7E7E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98E1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D197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7CA6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C537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9EC3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F5D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EF64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BC9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5E6E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82AD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F0954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3CF7313F"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6D08B"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B202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CCF0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4A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8619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3DA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6F7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67C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8A7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CE2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CDD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D5E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564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D98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6DA7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8E93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6D9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9E9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D0BB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D4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6AFB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0ED5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E940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318D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CB53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9004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2557A68"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91A6C"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7879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964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3094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D7A09D"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8D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C2DB6"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25CB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B71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B7575"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E3F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6779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87543E"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7ADC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91C026"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52F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9BC0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EC03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FF05D"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5147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E528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0FC05A"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534451"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0A8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FDE6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02F3F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45545E6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5CC69"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AF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C885F7"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858FB"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5F97"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E57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DF11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78CF3"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D70EBC"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D0E92"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04F3CB"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99D39"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4B75"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8806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01C534"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7137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373B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AC3AB"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13397"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4F1B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3A96E2"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B30EB"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098E3"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61D6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93B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66F1B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14C445C"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B5D26E" w14:textId="77777777" w:rsidR="00605407"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6B75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3E48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33F8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7E24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69E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827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C3A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C0FF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691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4B86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3DBC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250C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0EDA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1A7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8630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CC92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ED34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C6EB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10C9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FFF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05B4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B6CE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D517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A94D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4C39A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bl>
    <w:p w14:paraId="1E2EE66A" w14:textId="77777777" w:rsidR="00FD6427" w:rsidRPr="006D3651" w:rsidRDefault="00FD6427" w:rsidP="00605407">
      <w:pPr>
        <w:pStyle w:val="ProductList-Body"/>
        <w:spacing w:before="60"/>
        <w:rPr>
          <w:i/>
          <w:sz w:val="16"/>
          <w:szCs w:val="16"/>
          <w:lang w:val="es-ES"/>
        </w:rPr>
      </w:pPr>
      <w:r w:rsidRPr="006D3651">
        <w:rPr>
          <w:i/>
          <w:sz w:val="16"/>
          <w:szCs w:val="16"/>
          <w:vertAlign w:val="superscript"/>
          <w:lang w:val="es-ES"/>
        </w:rPr>
        <w:t>1</w:t>
      </w:r>
      <w:r w:rsidRPr="006D3651">
        <w:rPr>
          <w:i/>
          <w:sz w:val="16"/>
          <w:szCs w:val="16"/>
          <w:lang w:val="es-ES"/>
        </w:rPr>
        <w:t xml:space="preserve"> Las SL de la Suite de Complementos que incluyen “sin ProPlus” en su título no incluyen derechos para Office 365 ProPlus.</w:t>
      </w:r>
    </w:p>
    <w:p w14:paraId="4812675D" w14:textId="2CF1D8F2" w:rsidR="009876E5" w:rsidRPr="006D3651" w:rsidRDefault="009D546D" w:rsidP="00605407">
      <w:pPr>
        <w:pStyle w:val="ProductList-Body"/>
        <w:rPr>
          <w:lang w:val="es-ES"/>
        </w:rPr>
      </w:pPr>
      <w:r w:rsidRPr="002A1236">
        <w:rPr>
          <w:i/>
          <w:sz w:val="16"/>
          <w:szCs w:val="16"/>
          <w:vertAlign w:val="superscript"/>
          <w:lang w:val="es-ES"/>
        </w:rPr>
        <w:t>2</w:t>
      </w:r>
      <w:r w:rsidRPr="002A1236">
        <w:rPr>
          <w:i/>
          <w:sz w:val="16"/>
          <w:szCs w:val="16"/>
          <w:lang w:val="es-ES"/>
        </w:rPr>
        <w:t xml:space="preserve"> Además de los Servicios </w:t>
      </w:r>
      <w:r w:rsidR="0023250B" w:rsidRPr="002A1236">
        <w:rPr>
          <w:i/>
          <w:sz w:val="16"/>
          <w:szCs w:val="16"/>
          <w:lang w:val="es-ES"/>
        </w:rPr>
        <w:t>Online</w:t>
      </w:r>
      <w:r w:rsidRPr="002A1236">
        <w:rPr>
          <w:i/>
          <w:sz w:val="16"/>
          <w:szCs w:val="16"/>
          <w:lang w:val="es-ES"/>
        </w:rPr>
        <w:t xml:space="preserve"> identificados arriba, Microsoft 365 </w:t>
      </w:r>
      <w:r w:rsidR="006D74CF">
        <w:rPr>
          <w:i/>
          <w:sz w:val="16"/>
          <w:szCs w:val="16"/>
          <w:lang w:val="es-ES"/>
        </w:rPr>
        <w:t>satisface</w:t>
      </w:r>
      <w:r w:rsidRPr="002A1236">
        <w:rPr>
          <w:i/>
          <w:sz w:val="16"/>
          <w:szCs w:val="16"/>
          <w:lang w:val="es-ES"/>
        </w:rPr>
        <w:t xml:space="preserve"> el requisito de SL para Windows SA por Usuario que se describe en los Términos de Productos</w:t>
      </w:r>
      <w:r w:rsidR="009876E5" w:rsidRPr="006D3651">
        <w:rPr>
          <w:i/>
          <w:sz w:val="16"/>
          <w:szCs w:val="16"/>
          <w:lang w:val="es-ES"/>
        </w:rPr>
        <w:t>.</w:t>
      </w:r>
    </w:p>
    <w:p w14:paraId="05144915" w14:textId="77777777" w:rsidR="009876E5" w:rsidRPr="006D3651" w:rsidRDefault="009876E5" w:rsidP="00605407">
      <w:pPr>
        <w:pStyle w:val="ProductList-Body"/>
        <w:rPr>
          <w:lang w:val="es-ES"/>
        </w:rPr>
      </w:pPr>
      <w:r w:rsidRPr="006D3651">
        <w:rPr>
          <w:i/>
          <w:sz w:val="16"/>
          <w:szCs w:val="16"/>
          <w:vertAlign w:val="superscript"/>
          <w:lang w:val="es-ES"/>
        </w:rPr>
        <w:t>3</w:t>
      </w:r>
      <w:r w:rsidRPr="006D3651">
        <w:rPr>
          <w:i/>
          <w:sz w:val="16"/>
          <w:szCs w:val="16"/>
          <w:lang w:val="es-ES"/>
        </w:rPr>
        <w:t xml:space="preserve"> La inclusión de Skype for Business Online PSTN Conferencing con Office 365 Enterprise E5 depende de la disponibilidad regional. </w:t>
      </w:r>
    </w:p>
    <w:p w14:paraId="76446C7D" w14:textId="592C2E8A" w:rsidR="009876E5" w:rsidRDefault="009876E5" w:rsidP="00605407">
      <w:pPr>
        <w:pStyle w:val="ProductList-Body"/>
        <w:rPr>
          <w:i/>
          <w:sz w:val="16"/>
          <w:szCs w:val="16"/>
          <w:lang w:val="es-ES"/>
        </w:rPr>
      </w:pPr>
      <w:r w:rsidRPr="006D3651">
        <w:rPr>
          <w:i/>
          <w:sz w:val="16"/>
          <w:szCs w:val="16"/>
          <w:vertAlign w:val="superscript"/>
          <w:lang w:val="es-ES"/>
        </w:rPr>
        <w:t>4</w:t>
      </w:r>
      <w:r w:rsidRPr="006D3651">
        <w:rPr>
          <w:i/>
          <w:sz w:val="16"/>
          <w:szCs w:val="16"/>
          <w:lang w:val="es-ES"/>
        </w:rPr>
        <w:t xml:space="preserve"> Además de los Servicios </w:t>
      </w:r>
      <w:r w:rsidR="005E0FF3">
        <w:rPr>
          <w:i/>
          <w:sz w:val="16"/>
          <w:szCs w:val="16"/>
          <w:lang w:val="es-ES"/>
        </w:rPr>
        <w:t>Online</w:t>
      </w:r>
      <w:r w:rsidRPr="006D3651">
        <w:rPr>
          <w:i/>
          <w:sz w:val="16"/>
          <w:szCs w:val="16"/>
          <w:lang w:val="es-ES"/>
        </w:rPr>
        <w:t xml:space="preserve"> identificados anteriormente, el Plan de Operaciones Unificadas de Dynamics 365 incluye la funcionalidad financiera y de operaciones descrita en el Apéndice C de la Guía de Licencias de Dynamics 365 Enterprise Edition </w:t>
      </w:r>
      <w:hyperlink r:id="rId63" w:history="1">
        <w:r w:rsidRPr="006D3651">
          <w:rPr>
            <w:rStyle w:val="Hyperlink"/>
            <w:i/>
            <w:sz w:val="16"/>
            <w:szCs w:val="16"/>
            <w:lang w:val="es-ES"/>
          </w:rPr>
          <w:t>https://www.microsoft.com/en-us/dynamics365/pricing</w:t>
        </w:r>
      </w:hyperlink>
      <w:r w:rsidRPr="006D3651">
        <w:rPr>
          <w:i/>
          <w:sz w:val="16"/>
          <w:szCs w:val="16"/>
          <w:lang w:val="es-ES"/>
        </w:rPr>
        <w:t>.</w:t>
      </w:r>
    </w:p>
    <w:p w14:paraId="6837DB47" w14:textId="77777777" w:rsidR="00605407" w:rsidRPr="00BA2331" w:rsidRDefault="00605407" w:rsidP="00605407">
      <w:pPr>
        <w:pStyle w:val="ProductList-Body"/>
      </w:pPr>
      <w:r>
        <w:rPr>
          <w:i/>
          <w:sz w:val="16"/>
          <w:szCs w:val="16"/>
          <w:vertAlign w:val="superscript"/>
        </w:rPr>
        <w:t>5</w:t>
      </w:r>
      <w:r>
        <w:rPr>
          <w:i/>
          <w:sz w:val="16"/>
          <w:szCs w:val="16"/>
        </w:rPr>
        <w:t>Incluye Microsoft 365 Education A3 con Core CAL.</w:t>
      </w:r>
    </w:p>
    <w:p w14:paraId="374EA8ED" w14:textId="219262AB" w:rsidR="00D67A4B" w:rsidRPr="006D3651" w:rsidRDefault="00E5077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09" w:name="Attachment3"/>
      <w:bookmarkStart w:id="210" w:name="_Toc502234292"/>
      <w:r w:rsidRPr="006D3651">
        <w:rPr>
          <w:lang w:val="es-ES"/>
        </w:rPr>
        <w:lastRenderedPageBreak/>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09"/>
      <w:bookmarkEnd w:id="210"/>
    </w:p>
    <w:p w14:paraId="6F0E301A" w14:textId="2F19200E"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DF7E48">
      <w:pPr>
        <w:pStyle w:val="ProductList-Body"/>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lastRenderedPageBreak/>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DF7E48">
      <w:pPr>
        <w:pStyle w:val="ProductList-Body"/>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lastRenderedPageBreak/>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6A0D913E" w14:textId="77777777" w:rsidR="00E83159" w:rsidRPr="006D3651" w:rsidRDefault="00E83159" w:rsidP="00605407">
      <w:pPr>
        <w:pStyle w:val="ProductList-Body"/>
        <w:rPr>
          <w:lang w:val="es-ES"/>
        </w:rPr>
      </w:pP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08B7B472" w:rsidR="00F55815" w:rsidRPr="001B419B" w:rsidRDefault="009B78D8" w:rsidP="00605407">
      <w:pPr>
        <w:pStyle w:val="ProductList-Body"/>
        <w:spacing w:after="120"/>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046E5901" w14:textId="77777777" w:rsidR="00E83159" w:rsidRPr="006D3651" w:rsidRDefault="00E83159" w:rsidP="00605407">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1FF7851C" w:rsidR="00E83159" w:rsidRPr="006D3651" w:rsidRDefault="009B78D8" w:rsidP="005D7F87">
      <w:pPr>
        <w:pStyle w:val="ProductList-Body"/>
        <w:spacing w:after="120"/>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5C1B6F72" w14:textId="77777777" w:rsidR="00E83159" w:rsidRPr="006D3651" w:rsidRDefault="00E83159" w:rsidP="00DF7E48">
      <w:pPr>
        <w:pStyle w:val="ProductList-Body"/>
        <w:pageBreakBefore/>
        <w:jc w:val="center"/>
        <w:outlineLvl w:val="1"/>
        <w:rPr>
          <w:lang w:val="es-ES"/>
        </w:rPr>
      </w:pPr>
      <w:r w:rsidRPr="006D3651">
        <w:rPr>
          <w:b/>
          <w:lang w:val="es-ES"/>
        </w:rPr>
        <w:lastRenderedPageBreak/>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605407">
      <w:pPr>
        <w:pStyle w:val="ProductList-Body"/>
        <w:spacing w:after="120"/>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605407">
      <w:pPr>
        <w:pStyle w:val="ProductList-Body"/>
        <w:spacing w:after="120"/>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lastRenderedPageBreak/>
        <w:t>Apéndice 1 a las Cláusulas Contractuales Tipo</w:t>
      </w:r>
    </w:p>
    <w:p w14:paraId="1286C765" w14:textId="77777777" w:rsidR="00E83159" w:rsidRPr="006D3651" w:rsidRDefault="00E83159" w:rsidP="00605407">
      <w:pPr>
        <w:pStyle w:val="ProductList-Body"/>
        <w:keepNext/>
        <w:rPr>
          <w:lang w:val="es-ES"/>
        </w:rPr>
      </w:pPr>
    </w:p>
    <w:p w14:paraId="0B7FB0DA" w14:textId="4B385FE0" w:rsidR="00DE50D3" w:rsidRPr="006D3651" w:rsidRDefault="00DE50D3" w:rsidP="00605407">
      <w:pPr>
        <w:pStyle w:val="ProductList-Body"/>
        <w:keepNext/>
        <w:spacing w:after="120"/>
        <w:rPr>
          <w:lang w:val="es-ES"/>
        </w:rPr>
      </w:pPr>
      <w:r w:rsidRPr="006D3651">
        <w:rPr>
          <w:b/>
          <w:lang w:val="es-ES"/>
        </w:rPr>
        <w:t>Exportador de datos</w:t>
      </w:r>
      <w:r w:rsidRPr="006D3651">
        <w:rPr>
          <w:b/>
          <w:bCs/>
          <w:lang w:val="es-ES"/>
        </w:rPr>
        <w:t>:</w:t>
      </w:r>
      <w:r w:rsidRPr="006D3651">
        <w:rPr>
          <w:lang w:val="es-ES"/>
        </w:rPr>
        <w:t xml:space="preserve"> El Cliente es el exportador de datos. El exportador de datos es un usuario de los Servicios Online según se define en la sección de los OST titulada “Términos de </w:t>
      </w:r>
      <w:r w:rsidR="004B2501">
        <w:rPr>
          <w:lang w:val="es-ES"/>
        </w:rPr>
        <w:t>Tratamiento</w:t>
      </w:r>
      <w:r w:rsidRPr="006D3651">
        <w:rPr>
          <w:lang w:val="es-ES"/>
        </w:rPr>
        <w:t xml:space="preserve"> de Datos”.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5CB87AE9" w14:textId="300A4103" w:rsidR="00E83159" w:rsidRPr="006D3651" w:rsidRDefault="00E83159" w:rsidP="00605407">
      <w:pPr>
        <w:pStyle w:val="ProductList-Body"/>
        <w:spacing w:after="60"/>
        <w:ind w:left="547"/>
        <w:rPr>
          <w:lang w:val="es-ES"/>
        </w:rPr>
      </w:pPr>
      <w:r w:rsidRPr="006D3651">
        <w:rPr>
          <w:b/>
          <w:lang w:val="es-ES"/>
        </w:rPr>
        <w:t xml:space="preserve">b. Alcance y </w:t>
      </w:r>
      <w:r w:rsidR="00BF3903">
        <w:rPr>
          <w:b/>
          <w:lang w:val="es-ES"/>
        </w:rPr>
        <w:t>f</w:t>
      </w:r>
      <w:r w:rsidRPr="006D3651">
        <w:rPr>
          <w:b/>
          <w:lang w:val="es-ES"/>
        </w:rPr>
        <w:t>in</w:t>
      </w:r>
      <w:r w:rsidR="002C6352">
        <w:rPr>
          <w:b/>
          <w:lang w:val="es-ES"/>
        </w:rPr>
        <w:t>alidad</w:t>
      </w:r>
      <w:r w:rsidRPr="006D3651">
        <w:rPr>
          <w:b/>
          <w:lang w:val="es-ES"/>
        </w:rPr>
        <w:t xml:space="preserve">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w:t>
      </w:r>
      <w:r w:rsidR="002C6352">
        <w:rPr>
          <w:lang w:val="es-ES"/>
        </w:rPr>
        <w:t>en que</w:t>
      </w:r>
      <w:r w:rsidRPr="006D3651">
        <w:rPr>
          <w:lang w:val="es-ES"/>
        </w:rPr>
        <w:t xml:space="preserve"> el importador de datos o sus subencargados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61D2D4F5" w14:textId="15F75B64" w:rsidR="00463CC3" w:rsidRPr="006D3651" w:rsidRDefault="00463CC3" w:rsidP="00605407">
      <w:pPr>
        <w:pStyle w:val="ProductList-Body"/>
        <w:spacing w:after="120"/>
        <w:rPr>
          <w:lang w:val="es-ES"/>
        </w:rPr>
      </w:pPr>
      <w:r w:rsidRPr="006D3651">
        <w:rPr>
          <w:lang w:val="es-ES"/>
        </w:rPr>
        <w:t xml:space="preserve">3. </w:t>
      </w:r>
      <w:r w:rsidRPr="006D3651">
        <w:rPr>
          <w:b/>
          <w:lang w:val="es-ES"/>
        </w:rPr>
        <w:t xml:space="preserve">Medidas </w:t>
      </w:r>
      <w:r w:rsidR="00BF3903">
        <w:rPr>
          <w:b/>
          <w:lang w:val="es-ES"/>
        </w:rPr>
        <w:t>t</w:t>
      </w:r>
      <w:r w:rsidRPr="006D3651">
        <w:rPr>
          <w:b/>
          <w:lang w:val="es-ES"/>
        </w:rPr>
        <w:t xml:space="preserve">écnicas y </w:t>
      </w:r>
      <w:r w:rsidR="00BF3903">
        <w:rPr>
          <w:b/>
          <w:lang w:val="es-ES"/>
        </w:rPr>
        <w:t>o</w:t>
      </w:r>
      <w:r w:rsidRPr="006D3651">
        <w:rPr>
          <w:b/>
          <w:lang w:val="es-ES"/>
        </w:rPr>
        <w:t>rganizativas.</w:t>
      </w:r>
      <w:r w:rsidRPr="006D3651">
        <w:rPr>
          <w:lang w:val="es-ES"/>
        </w:rPr>
        <w:t xml:space="preserve"> El importador de datos ha implementado y mantendrá </w:t>
      </w:r>
      <w:r w:rsidR="00D61935">
        <w:rPr>
          <w:lang w:val="es-ES"/>
        </w:rPr>
        <w:t>en vigor adecuadas</w:t>
      </w:r>
      <w:r w:rsidRPr="006D3651">
        <w:rPr>
          <w:lang w:val="es-ES"/>
        </w:rPr>
        <w:t xml:space="preserve"> medidas técnicas y organizativas, controles internos y rutinas de seguridad de la información </w:t>
      </w:r>
      <w:r w:rsidR="00D61935">
        <w:rPr>
          <w:lang w:val="es-ES"/>
        </w:rPr>
        <w:t>dirigidas a</w:t>
      </w:r>
      <w:r w:rsidRPr="006D3651">
        <w:rPr>
          <w:lang w:val="es-ES"/>
        </w:rPr>
        <w:t xml:space="preserve"> proteger los Datos de</w:t>
      </w:r>
      <w:r w:rsidR="00622E2E">
        <w:rPr>
          <w:lang w:val="es-ES"/>
        </w:rPr>
        <w:t>l</w:t>
      </w:r>
      <w:r w:rsidRPr="006D3651">
        <w:rPr>
          <w:lang w:val="es-ES"/>
        </w:rPr>
        <w:t xml:space="preserve"> Cliente, según se define en los DPT, frente a </w:t>
      </w:r>
      <w:r w:rsidR="00D61935">
        <w:rPr>
          <w:lang w:val="es-ES"/>
        </w:rPr>
        <w:t>actos accidentales de</w:t>
      </w:r>
      <w:r w:rsidRPr="006D3651">
        <w:rPr>
          <w:lang w:val="es-ES"/>
        </w:rPr>
        <w:t xml:space="preserve"> pérdida, destrucción o alteración, </w:t>
      </w:r>
      <w:r w:rsidR="00D61935">
        <w:rPr>
          <w:lang w:val="es-ES"/>
        </w:rPr>
        <w:t>actos no autorizados de</w:t>
      </w:r>
      <w:r w:rsidRPr="006D3651">
        <w:rPr>
          <w:lang w:val="es-ES"/>
        </w:rPr>
        <w:t xml:space="preserve"> revelación o acceso </w:t>
      </w:r>
      <w:r w:rsidR="00D61935">
        <w:rPr>
          <w:lang w:val="es-ES"/>
        </w:rPr>
        <w:t>o actos ilícitos de destrucción</w:t>
      </w:r>
      <w:r w:rsidRPr="006D3651">
        <w:rPr>
          <w:lang w:val="es-ES"/>
        </w:rPr>
        <w:t xml:space="preserve">, de la siguiente manera: </w:t>
      </w:r>
      <w:r w:rsidR="00501934">
        <w:rPr>
          <w:lang w:val="es-ES"/>
        </w:rPr>
        <w:t>l</w:t>
      </w:r>
      <w:r w:rsidRPr="006D3651">
        <w:rPr>
          <w:lang w:val="es-ES"/>
        </w:rPr>
        <w:t xml:space="preserve">as medidas técnicas y organizativas, los controles internos y las rutinas de seguridad de la información establecidos en los DPT se </w:t>
      </w:r>
      <w:r w:rsidR="00501934">
        <w:rPr>
          <w:lang w:val="es-ES"/>
        </w:rPr>
        <w:t xml:space="preserve">entienden </w:t>
      </w:r>
      <w:r w:rsidRPr="006D3651">
        <w:rPr>
          <w:lang w:val="es-ES"/>
        </w:rPr>
        <w:t>incorpora</w:t>
      </w:r>
      <w:r w:rsidR="00501934">
        <w:rPr>
          <w:lang w:val="es-ES"/>
        </w:rPr>
        <w:t>dos</w:t>
      </w:r>
      <w:r w:rsidRPr="006D3651">
        <w:rPr>
          <w:lang w:val="es-ES"/>
        </w:rPr>
        <w:t xml:space="preserve">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11" w:name="Attachment4"/>
      <w:bookmarkStart w:id="212" w:name="_Toc489605629"/>
      <w:bookmarkStart w:id="213" w:name="_Toc502234293"/>
      <w:r w:rsidRPr="00602ECC">
        <w:rPr>
          <w:lang w:val="es-ES"/>
        </w:rPr>
        <w:lastRenderedPageBreak/>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11"/>
      <w:bookmarkEnd w:id="212"/>
      <w:bookmarkEnd w:id="213"/>
    </w:p>
    <w:p w14:paraId="71A2490B" w14:textId="77777777" w:rsidR="00E219C9" w:rsidRPr="00602ECC" w:rsidRDefault="00E219C9" w:rsidP="00605407">
      <w:pPr>
        <w:pStyle w:val="ProductList-Body"/>
        <w:outlineLvl w:val="1"/>
        <w:rPr>
          <w:lang w:val="es-ES"/>
        </w:rPr>
      </w:pPr>
      <w:bookmarkStart w:id="214" w:name="_Hlk489289993"/>
      <w:r w:rsidRPr="00602ECC">
        <w:rPr>
          <w:rFonts w:cstheme="minorHAnsi"/>
          <w:b/>
          <w:szCs w:val="18"/>
          <w:lang w:val="es-ES"/>
        </w:rPr>
        <w:t xml:space="preserve">A. </w:t>
      </w:r>
      <w:r w:rsidRPr="00602ECC">
        <w:rPr>
          <w:b/>
          <w:lang w:val="es-ES"/>
        </w:rPr>
        <w:t>Definiciones</w:t>
      </w:r>
      <w:bookmarkEnd w:id="214"/>
    </w:p>
    <w:p w14:paraId="79D9299F" w14:textId="77777777" w:rsidR="00E219C9" w:rsidRPr="00602ECC" w:rsidRDefault="00E219C9" w:rsidP="00605407">
      <w:pPr>
        <w:pStyle w:val="ProductList-Body"/>
        <w:rPr>
          <w:lang w:val="es-ES"/>
        </w:rPr>
      </w:pPr>
    </w:p>
    <w:p w14:paraId="06A094AC" w14:textId="7752D7E1" w:rsidR="003F050E" w:rsidRPr="005632A0" w:rsidRDefault="003F050E" w:rsidP="00605407">
      <w:pPr>
        <w:pStyle w:val="ProductList-Body"/>
        <w:rPr>
          <w:rFonts w:cs="Arial"/>
          <w:szCs w:val="20"/>
          <w:lang w:val="es-ES"/>
        </w:rPr>
      </w:pPr>
      <w:r w:rsidRPr="005632A0">
        <w:rPr>
          <w:rFonts w:cs="Arial"/>
          <w:szCs w:val="20"/>
          <w:lang w:val="es-ES"/>
        </w:rPr>
        <w:t>Los términos que se utilizan pero no se definen en los presentes Términos RGPD —tales como “violación de la seguridad de los datos personales”, “tratamiento”, “responsable”, “encargado” e “interesado”— tendrán el mismo significado que se les asigna en el artículo 4 del RGPD.</w:t>
      </w:r>
    </w:p>
    <w:p w14:paraId="77C3ED91" w14:textId="77777777" w:rsidR="003F050E" w:rsidRDefault="003F050E" w:rsidP="00605407">
      <w:pPr>
        <w:pStyle w:val="ProductList-Body"/>
        <w:rPr>
          <w:lang w:val="es-ES"/>
        </w:rPr>
      </w:pPr>
    </w:p>
    <w:p w14:paraId="5974336D" w14:textId="1D9BA98B" w:rsidR="003F050E" w:rsidRPr="005632A0" w:rsidRDefault="003F050E" w:rsidP="00605407">
      <w:pPr>
        <w:pStyle w:val="ProductList-Body"/>
        <w:rPr>
          <w:rFonts w:cs="Arial"/>
          <w:szCs w:val="20"/>
          <w:lang w:val="es-ES"/>
        </w:rPr>
      </w:pPr>
      <w:r w:rsidRPr="003F050E">
        <w:rPr>
          <w:lang w:val="es-ES"/>
        </w:rPr>
        <w:t>Asimismo</w:t>
      </w:r>
      <w:r w:rsidRPr="005632A0">
        <w:rPr>
          <w:rFonts w:cs="Arial"/>
          <w:szCs w:val="20"/>
          <w:lang w:val="es-ES"/>
        </w:rPr>
        <w:t>, en los presentes Términos RGPD, se utiliza la siguiente definición:</w:t>
      </w:r>
    </w:p>
    <w:p w14:paraId="27052598" w14:textId="77777777" w:rsidR="003F050E" w:rsidRDefault="003F050E" w:rsidP="00605407">
      <w:pPr>
        <w:pStyle w:val="ProductList-Body"/>
        <w:rPr>
          <w:rFonts w:cs="Arial"/>
          <w:b/>
          <w:szCs w:val="20"/>
          <w:lang w:val="es-ES"/>
        </w:rPr>
      </w:pPr>
    </w:p>
    <w:p w14:paraId="59E5CC37" w14:textId="55332AFE" w:rsidR="003F050E" w:rsidRPr="005632A0" w:rsidRDefault="003F050E" w:rsidP="00605407">
      <w:pPr>
        <w:pStyle w:val="ProductList-Body"/>
        <w:rPr>
          <w:rFonts w:cs="Arial"/>
          <w:szCs w:val="20"/>
          <w:lang w:val="es-ES"/>
        </w:rPr>
      </w:pPr>
      <w:r w:rsidRPr="005632A0">
        <w:rPr>
          <w:rFonts w:cs="Arial"/>
          <w:b/>
          <w:szCs w:val="20"/>
          <w:lang w:val="es-ES"/>
        </w:rPr>
        <w:t xml:space="preserve">“Subencargados” </w:t>
      </w:r>
      <w:r w:rsidRPr="005632A0">
        <w:rPr>
          <w:rFonts w:cs="Arial"/>
          <w:szCs w:val="20"/>
          <w:lang w:val="es-ES"/>
        </w:rPr>
        <w:t>son los otros encargados a los que Microsoft recurre para tratar datos personales.</w:t>
      </w:r>
    </w:p>
    <w:p w14:paraId="7EBD5AF3" w14:textId="77777777" w:rsidR="003F050E" w:rsidRPr="00602ECC" w:rsidRDefault="003F050E" w:rsidP="00605407">
      <w:pPr>
        <w:pStyle w:val="ProductList-Body"/>
        <w:rPr>
          <w:lang w:val="es-ES"/>
        </w:rPr>
      </w:pPr>
    </w:p>
    <w:p w14:paraId="26227350" w14:textId="2C204D6C" w:rsidR="00E219C9" w:rsidRPr="00602ECC" w:rsidRDefault="00E219C9" w:rsidP="00605407">
      <w:pPr>
        <w:pStyle w:val="ProductList-Body"/>
        <w:outlineLvl w:val="1"/>
        <w:rPr>
          <w:lang w:val="es-ES"/>
        </w:rPr>
      </w:pPr>
      <w:r w:rsidRPr="00602ECC">
        <w:rPr>
          <w:b/>
          <w:lang w:val="es-ES"/>
        </w:rPr>
        <w:t xml:space="preserve">B. Roles y </w:t>
      </w:r>
      <w:r w:rsidR="0090078C">
        <w:rPr>
          <w:b/>
          <w:lang w:val="es-ES"/>
        </w:rPr>
        <w:t>á</w:t>
      </w:r>
      <w:r w:rsidRPr="00602ECC">
        <w:rPr>
          <w:b/>
          <w:lang w:val="es-ES"/>
        </w:rPr>
        <w:t>mbito</w:t>
      </w:r>
      <w:r w:rsidR="0090078C">
        <w:rPr>
          <w:b/>
          <w:lang w:val="es-ES"/>
        </w:rPr>
        <w:t xml:space="preserve"> de aplicación</w:t>
      </w:r>
      <w:r w:rsidRPr="00602ECC">
        <w:rPr>
          <w:b/>
          <w:lang w:val="es-ES"/>
        </w:rPr>
        <w:t xml:space="preserve"> </w:t>
      </w:r>
    </w:p>
    <w:p w14:paraId="12AE87F3" w14:textId="77777777" w:rsidR="00E219C9" w:rsidRPr="00602ECC" w:rsidRDefault="00E219C9" w:rsidP="00605407">
      <w:pPr>
        <w:pStyle w:val="ProductList-Body"/>
        <w:rPr>
          <w:lang w:val="es-ES"/>
        </w:rPr>
      </w:pPr>
    </w:p>
    <w:p w14:paraId="4CA23E7B" w14:textId="30AC4A2C" w:rsidR="00E219C9" w:rsidRPr="00602ECC" w:rsidRDefault="00E219C9" w:rsidP="00605407">
      <w:pPr>
        <w:pStyle w:val="ProductList-Body"/>
        <w:spacing w:after="120"/>
        <w:ind w:left="158"/>
        <w:rPr>
          <w:spacing w:val="1"/>
          <w:lang w:val="es-ES"/>
        </w:rPr>
      </w:pPr>
      <w:r w:rsidRPr="00602ECC">
        <w:rPr>
          <w:b/>
          <w:spacing w:val="1"/>
          <w:lang w:val="es-ES"/>
        </w:rPr>
        <w:t>1.</w:t>
      </w:r>
      <w:r w:rsidRPr="00602ECC">
        <w:rPr>
          <w:spacing w:val="1"/>
          <w:lang w:val="es-ES"/>
        </w:rPr>
        <w:t xml:space="preserve"> </w:t>
      </w:r>
      <w:r w:rsidR="00136237" w:rsidRPr="005632A0">
        <w:rPr>
          <w:rFonts w:cs="Arial"/>
          <w:szCs w:val="20"/>
          <w:lang w:val="es-ES"/>
        </w:rPr>
        <w:t xml:space="preserve">Los presentes Términos RGPD se aplican al tratamiento de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w:t>
      </w:r>
      <w:r w:rsidR="00136237">
        <w:rPr>
          <w:rFonts w:cs="Arial"/>
          <w:szCs w:val="20"/>
          <w:lang w:val="es-ES"/>
        </w:rPr>
        <w:t>, dentro del ámbito de aplicación del RGPD,</w:t>
      </w:r>
      <w:r w:rsidR="00136237" w:rsidRPr="005632A0">
        <w:rPr>
          <w:rFonts w:cs="Arial"/>
          <w:szCs w:val="20"/>
          <w:lang w:val="es-ES"/>
        </w:rPr>
        <w:t xml:space="preserve"> </w:t>
      </w:r>
      <w:r w:rsidR="00195DAE">
        <w:rPr>
          <w:rFonts w:cs="Arial"/>
          <w:szCs w:val="20"/>
          <w:lang w:val="es-ES"/>
        </w:rPr>
        <w:t xml:space="preserve">realizado </w:t>
      </w:r>
      <w:r w:rsidR="00136237">
        <w:rPr>
          <w:rFonts w:cs="Arial"/>
          <w:szCs w:val="20"/>
          <w:lang w:val="es-ES"/>
        </w:rPr>
        <w:t xml:space="preserve">por parte de Microsoft </w:t>
      </w:r>
      <w:r w:rsidR="00136237" w:rsidRPr="005632A0">
        <w:rPr>
          <w:rFonts w:cs="Arial"/>
          <w:szCs w:val="20"/>
          <w:lang w:val="es-ES"/>
        </w:rPr>
        <w:t>por cuenta del Cliente.</w:t>
      </w:r>
    </w:p>
    <w:p w14:paraId="0743E049" w14:textId="70080411"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136237" w:rsidRPr="005632A0">
        <w:rPr>
          <w:rFonts w:cs="Arial"/>
          <w:szCs w:val="20"/>
          <w:lang w:val="es-ES"/>
        </w:rPr>
        <w:t xml:space="preserve">A los efectos de los presentes Términos RGPD, el Cliente y Microsoft convienen en que el Cliente es el responsable del tratamiento de los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 del Cliente y que Microsoft es el encargado del tratamiento de dichos datos, con la salvedad de que, si el Cliente está actuando en calidad de encargado del tratamiento, entonces Microsoft es un subencargado del tratamiento</w:t>
      </w:r>
      <w:r w:rsidRPr="00602ECC">
        <w:rPr>
          <w:lang w:val="es-ES"/>
        </w:rPr>
        <w:t xml:space="preserve">. </w:t>
      </w:r>
    </w:p>
    <w:p w14:paraId="51FFFDB3" w14:textId="2D91B190"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36237">
        <w:rPr>
          <w:lang w:val="es-ES"/>
        </w:rPr>
        <w:t>L</w:t>
      </w:r>
      <w:r w:rsidRPr="00602ECC">
        <w:rPr>
          <w:lang w:val="es-ES"/>
        </w:rPr>
        <w:t xml:space="preserve">os </w:t>
      </w:r>
      <w:r w:rsidR="00136237">
        <w:rPr>
          <w:lang w:val="es-ES"/>
        </w:rPr>
        <w:t xml:space="preserve">presentes </w:t>
      </w:r>
      <w:r w:rsidRPr="00602ECC">
        <w:rPr>
          <w:lang w:val="es-ES"/>
        </w:rPr>
        <w:t xml:space="preserve">Términos </w:t>
      </w:r>
      <w:r w:rsidR="00136237">
        <w:rPr>
          <w:lang w:val="es-ES"/>
        </w:rPr>
        <w:t>RGPD</w:t>
      </w:r>
      <w:r w:rsidRPr="00602ECC">
        <w:rPr>
          <w:lang w:val="es-ES"/>
        </w:rPr>
        <w:t xml:space="preserve"> no limitan ni reducen los compromisos </w:t>
      </w:r>
      <w:r w:rsidR="00136237">
        <w:rPr>
          <w:lang w:val="es-ES"/>
        </w:rPr>
        <w:t xml:space="preserve">en materia </w:t>
      </w:r>
      <w:r w:rsidRPr="00602ECC">
        <w:rPr>
          <w:lang w:val="es-ES"/>
        </w:rPr>
        <w:t xml:space="preserve">de protección de datos que Microsoft </w:t>
      </w:r>
      <w:r w:rsidR="00136237">
        <w:rPr>
          <w:lang w:val="es-ES"/>
        </w:rPr>
        <w:t>asume ante</w:t>
      </w:r>
      <w:r w:rsidRPr="00602ECC">
        <w:rPr>
          <w:lang w:val="es-ES"/>
        </w:rPr>
        <w:t xml:space="preserve"> </w:t>
      </w:r>
      <w:r w:rsidR="00136237">
        <w:rPr>
          <w:lang w:val="es-ES"/>
        </w:rPr>
        <w:t>e</w:t>
      </w:r>
      <w:r w:rsidRPr="00602ECC">
        <w:rPr>
          <w:lang w:val="es-ES"/>
        </w:rPr>
        <w:t xml:space="preserve">l Cliente en los OST </w:t>
      </w:r>
      <w:r w:rsidR="00136237">
        <w:rPr>
          <w:lang w:val="es-ES"/>
        </w:rPr>
        <w:t>o en</w:t>
      </w:r>
      <w:r w:rsidRPr="00602ECC">
        <w:rPr>
          <w:lang w:val="es-ES"/>
        </w:rPr>
        <w:t xml:space="preserve"> </w:t>
      </w:r>
      <w:r w:rsidR="0090078C">
        <w:rPr>
          <w:lang w:val="es-ES"/>
        </w:rPr>
        <w:t xml:space="preserve">cualquier </w:t>
      </w:r>
      <w:r w:rsidRPr="00602ECC">
        <w:rPr>
          <w:lang w:val="es-ES"/>
        </w:rPr>
        <w:t xml:space="preserve">otro </w:t>
      </w:r>
      <w:r w:rsidR="00E55159">
        <w:rPr>
          <w:lang w:val="es-ES"/>
        </w:rPr>
        <w:t>contrato</w:t>
      </w:r>
      <w:r w:rsidRPr="00602ECC">
        <w:rPr>
          <w:lang w:val="es-ES"/>
        </w:rPr>
        <w:t xml:space="preserve"> entre Microsoft y el Cliente. </w:t>
      </w:r>
    </w:p>
    <w:p w14:paraId="64B4AA2C" w14:textId="12B09AE5"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136237">
        <w:rPr>
          <w:rFonts w:cs="Arial"/>
          <w:szCs w:val="20"/>
          <w:lang w:val="es-ES"/>
        </w:rPr>
        <w:t>Los presentes</w:t>
      </w:r>
      <w:r w:rsidR="00136237" w:rsidRPr="005632A0">
        <w:rPr>
          <w:rFonts w:cs="Arial"/>
          <w:szCs w:val="20"/>
          <w:lang w:val="es-ES"/>
        </w:rPr>
        <w:t xml:space="preserve"> Términos RGPD no se aplican cuando Microsoft es </w:t>
      </w:r>
      <w:r w:rsidR="0090078C">
        <w:rPr>
          <w:rFonts w:cs="Arial"/>
          <w:szCs w:val="20"/>
          <w:lang w:val="es-ES"/>
        </w:rPr>
        <w:t xml:space="preserve">el </w:t>
      </w:r>
      <w:r w:rsidR="00195DAE">
        <w:rPr>
          <w:rFonts w:cs="Arial"/>
          <w:szCs w:val="20"/>
          <w:lang w:val="es-ES"/>
        </w:rPr>
        <w:t>responsable de</w:t>
      </w:r>
      <w:r w:rsidR="0090078C">
        <w:rPr>
          <w:rFonts w:cs="Arial"/>
          <w:szCs w:val="20"/>
          <w:lang w:val="es-ES"/>
        </w:rPr>
        <w:t>l tratamiento de</w:t>
      </w:r>
      <w:r w:rsidR="00195DAE">
        <w:rPr>
          <w:rFonts w:cs="Arial"/>
          <w:szCs w:val="20"/>
          <w:lang w:val="es-ES"/>
        </w:rPr>
        <w:t xml:space="preserve"> </w:t>
      </w:r>
      <w:r w:rsidR="0090078C">
        <w:rPr>
          <w:rFonts w:cs="Arial"/>
          <w:szCs w:val="20"/>
          <w:lang w:val="es-ES"/>
        </w:rPr>
        <w:t xml:space="preserve">los </w:t>
      </w:r>
      <w:r w:rsidR="00195DAE">
        <w:rPr>
          <w:rFonts w:cs="Arial"/>
          <w:szCs w:val="20"/>
          <w:lang w:val="es-ES"/>
        </w:rPr>
        <w:t>Datos Personales</w:t>
      </w:r>
      <w:r w:rsidR="00136237" w:rsidRPr="005632A0">
        <w:rPr>
          <w:rFonts w:cs="Arial"/>
          <w:szCs w:val="20"/>
          <w:lang w:val="es-ES"/>
        </w:rPr>
        <w:t>.</w:t>
      </w:r>
    </w:p>
    <w:p w14:paraId="01F13447" w14:textId="77777777" w:rsidR="00E219C9" w:rsidRPr="00602ECC" w:rsidRDefault="00E219C9" w:rsidP="00605407">
      <w:pPr>
        <w:pStyle w:val="ProductList-Body"/>
        <w:rPr>
          <w:lang w:val="es-ES"/>
        </w:rPr>
      </w:pPr>
    </w:p>
    <w:p w14:paraId="1D6F368D" w14:textId="1C33085A" w:rsidR="00E219C9" w:rsidRPr="00602ECC" w:rsidRDefault="00E219C9" w:rsidP="00605407">
      <w:pPr>
        <w:pStyle w:val="ProductList-Body"/>
        <w:outlineLvl w:val="1"/>
        <w:rPr>
          <w:lang w:val="es-ES"/>
        </w:rPr>
      </w:pPr>
      <w:r w:rsidRPr="00602ECC">
        <w:rPr>
          <w:b/>
          <w:lang w:val="es-ES"/>
        </w:rPr>
        <w:t xml:space="preserve">C. </w:t>
      </w:r>
      <w:r w:rsidR="00195DAE" w:rsidRPr="005632A0">
        <w:rPr>
          <w:rFonts w:cs="Arial"/>
          <w:b/>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4955B695"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195DAE" w:rsidRPr="005632A0">
        <w:rPr>
          <w:rFonts w:cs="Arial"/>
          <w:szCs w:val="20"/>
          <w:lang w:val="es-ES"/>
        </w:rPr>
        <w:t xml:space="preserve">El tratamiento </w:t>
      </w:r>
      <w:r w:rsidR="00195DAE">
        <w:rPr>
          <w:rFonts w:cs="Arial"/>
          <w:szCs w:val="20"/>
          <w:lang w:val="es-ES"/>
        </w:rPr>
        <w:t>que realice</w:t>
      </w:r>
      <w:r w:rsidR="00195DAE" w:rsidRPr="005632A0">
        <w:rPr>
          <w:rFonts w:cs="Arial"/>
          <w:szCs w:val="20"/>
          <w:lang w:val="es-ES"/>
        </w:rPr>
        <w:t xml:space="preserve"> Microsoft se regirá por los presentes Términos RGPD con arreglo al Derecho de la Unión Europea (“Unión”) o de los Estados miembros, que vinculan a Microsoft respecto del Cliente. En </w:t>
      </w:r>
      <w:r w:rsidR="00195DAE">
        <w:rPr>
          <w:rFonts w:cs="Arial"/>
          <w:szCs w:val="20"/>
          <w:lang w:val="es-ES"/>
        </w:rPr>
        <w:t xml:space="preserve">el </w:t>
      </w:r>
      <w:r w:rsidR="00E55159">
        <w:rPr>
          <w:rFonts w:cs="Arial"/>
          <w:szCs w:val="20"/>
          <w:lang w:val="es-ES"/>
        </w:rPr>
        <w:t>contrato</w:t>
      </w:r>
      <w:r w:rsidR="00195DAE">
        <w:rPr>
          <w:rFonts w:cs="Arial"/>
          <w:szCs w:val="20"/>
          <w:lang w:val="es-ES"/>
        </w:rPr>
        <w:t xml:space="preserve"> de licencias por volumen del Cliente</w:t>
      </w:r>
      <w:r w:rsidR="00195DAE" w:rsidRPr="005632A0">
        <w:rPr>
          <w:rFonts w:cs="Arial"/>
          <w:szCs w:val="20"/>
          <w:lang w:val="es-ES"/>
        </w:rPr>
        <w:t xml:space="preserve">, incluyendo los presentes Términos RGPD, se establecen el objeto, la duración, la naturaleza y la finalidad del tratamiento, el tipo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las categorías de interesados, y las obligaciones y derechos del Cliente.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1E76B92"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2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lastRenderedPageBreak/>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58FB6350" w14:textId="2D896DA7" w:rsidR="00E219C9" w:rsidRPr="00602ECC" w:rsidRDefault="00E219C9" w:rsidP="00605407">
      <w:pPr>
        <w:pStyle w:val="ProductList-Body"/>
        <w:spacing w:after="120"/>
        <w:ind w:left="158"/>
        <w:rPr>
          <w:lang w:val="es-ES"/>
        </w:rPr>
      </w:pPr>
      <w:r w:rsidRPr="00602ECC">
        <w:rPr>
          <w:b/>
          <w:lang w:val="es-ES"/>
        </w:rPr>
        <w:t>7.</w:t>
      </w:r>
      <w:r w:rsidRPr="00602ECC">
        <w:rPr>
          <w:lang w:val="es-ES"/>
        </w:rPr>
        <w:t xml:space="preserve"> </w:t>
      </w:r>
      <w:r w:rsidR="00AB0EF9" w:rsidRPr="005632A0">
        <w:rPr>
          <w:rFonts w:cs="Arial"/>
          <w:szCs w:val="20"/>
          <w:lang w:val="es-ES"/>
        </w:rPr>
        <w:t>Microsoft notificará sin dilación indebida al Cliente las violaciones de la seguridad de los datos personales de las que tenga conocimiento. [Artículo 33.2].</w:t>
      </w:r>
      <w:r w:rsidR="00AB0EF9">
        <w:rPr>
          <w:rFonts w:cs="Arial"/>
          <w:szCs w:val="20"/>
          <w:lang w:val="es-ES"/>
        </w:rPr>
        <w:t xml:space="preserve"> Esta notificación deberá, como mínimo:</w:t>
      </w:r>
    </w:p>
    <w:p w14:paraId="4D2CB915" w14:textId="4ABF067E" w:rsidR="00AB0EF9" w:rsidRPr="00AB0EF9" w:rsidRDefault="006E5F71" w:rsidP="00605407">
      <w:pPr>
        <w:pStyle w:val="ProductList-Body"/>
        <w:spacing w:after="120"/>
        <w:ind w:left="1440" w:hanging="720"/>
        <w:rPr>
          <w:lang w:val="es-ES"/>
        </w:rPr>
      </w:pPr>
      <w:r>
        <w:rPr>
          <w:b/>
          <w:lang w:val="es-ES"/>
        </w:rPr>
        <w:t>(</w:t>
      </w:r>
      <w:r w:rsidR="00AB0EF9" w:rsidRPr="008010A7">
        <w:rPr>
          <w:b/>
          <w:lang w:val="es-ES"/>
        </w:rPr>
        <w:t>a)</w:t>
      </w:r>
      <w:r w:rsidR="00AB0EF9" w:rsidRPr="00AB0EF9">
        <w:rPr>
          <w:lang w:val="es-ES"/>
        </w:rPr>
        <w:tab/>
        <w:t>describir la naturaleza de la violación de la seguridad de los datos personales, inclusive, cuando sea posible, las categorías y el número aproximado de interesados afectados, y las categorías y el número aproximado de registros de datos personales afectados;</w:t>
      </w:r>
    </w:p>
    <w:p w14:paraId="47C53C1C" w14:textId="2E00CA7E" w:rsidR="00AB0EF9" w:rsidRPr="00AB0EF9" w:rsidRDefault="006E5F71" w:rsidP="00605407">
      <w:pPr>
        <w:pStyle w:val="ProductList-Body"/>
        <w:spacing w:after="120"/>
        <w:ind w:left="1440" w:hanging="720"/>
        <w:rPr>
          <w:lang w:val="es-ES"/>
        </w:rPr>
      </w:pPr>
      <w:r>
        <w:rPr>
          <w:b/>
          <w:lang w:val="es-ES"/>
        </w:rPr>
        <w:t>(</w:t>
      </w:r>
      <w:r w:rsidR="00AB0EF9" w:rsidRPr="008010A7">
        <w:rPr>
          <w:b/>
          <w:lang w:val="es-ES"/>
        </w:rPr>
        <w:t>b)</w:t>
      </w:r>
      <w:r w:rsidR="00AB0EF9" w:rsidRPr="00AB0EF9">
        <w:rPr>
          <w:lang w:val="es-ES"/>
        </w:rPr>
        <w:tab/>
        <w:t>comunicar el nombre y los datos de contacto del delegado de protección de datos o de otro punto de contacto en el que pueda obtenerse más información;</w:t>
      </w:r>
    </w:p>
    <w:p w14:paraId="749FE412" w14:textId="6F651B23" w:rsidR="00AB0EF9" w:rsidRPr="00AB0EF9" w:rsidRDefault="006E5F71" w:rsidP="00605407">
      <w:pPr>
        <w:pStyle w:val="ProductList-Body"/>
        <w:spacing w:after="120"/>
        <w:ind w:left="1440" w:hanging="720"/>
        <w:rPr>
          <w:lang w:val="es-ES"/>
        </w:rPr>
      </w:pPr>
      <w:r>
        <w:rPr>
          <w:b/>
          <w:lang w:val="es-ES"/>
        </w:rPr>
        <w:t>(</w:t>
      </w:r>
      <w:r w:rsidR="00AB0EF9" w:rsidRPr="008010A7">
        <w:rPr>
          <w:b/>
          <w:lang w:val="es-ES"/>
        </w:rPr>
        <w:t>c)</w:t>
      </w:r>
      <w:r w:rsidR="00AB0EF9" w:rsidRPr="00AB0EF9">
        <w:rPr>
          <w:lang w:val="es-ES"/>
        </w:rPr>
        <w:tab/>
        <w:t>describir las posibles consecuencias de la violación de la seguridad de los datos personales;</w:t>
      </w:r>
    </w:p>
    <w:p w14:paraId="332DC3A7" w14:textId="14CF05FA" w:rsidR="00AB0EF9" w:rsidRPr="00602ECC" w:rsidRDefault="006E5F71" w:rsidP="00605407">
      <w:pPr>
        <w:pStyle w:val="ProductList-Body"/>
        <w:spacing w:after="120"/>
        <w:ind w:left="1440" w:hanging="720"/>
        <w:rPr>
          <w:lang w:val="es-ES"/>
        </w:rPr>
      </w:pPr>
      <w:r>
        <w:rPr>
          <w:b/>
          <w:lang w:val="es-ES"/>
        </w:rPr>
        <w:t>(</w:t>
      </w:r>
      <w:r w:rsidR="00AB0EF9" w:rsidRPr="008010A7">
        <w:rPr>
          <w:b/>
          <w:lang w:val="es-ES"/>
        </w:rPr>
        <w:t>d)</w:t>
      </w:r>
      <w:r w:rsidR="00AB0EF9" w:rsidRPr="00AB0EF9">
        <w:rPr>
          <w:lang w:val="es-ES"/>
        </w:rPr>
        <w:tab/>
        <w:t>describir las medidas adoptadas o propuestas por el responsable del tratamiento para poner remedio a la violación de la seguridad de los datos personales, incluyendo, si procede, las medidas adoptadas para mitigar los posibles efectos negativos.</w:t>
      </w:r>
      <w:r w:rsidR="00AB0EF9">
        <w:rPr>
          <w:lang w:val="es-ES"/>
        </w:rPr>
        <w:t xml:space="preserve"> [Artículo 33.3].</w:t>
      </w:r>
    </w:p>
    <w:p w14:paraId="21893D79" w14:textId="77777777" w:rsidR="00E219C9" w:rsidRPr="00602ECC" w:rsidRDefault="00E219C9" w:rsidP="00605407">
      <w:pPr>
        <w:pStyle w:val="ProductList-Body"/>
        <w:rPr>
          <w:lang w:val="es-ES"/>
        </w:rPr>
      </w:pPr>
      <w:r w:rsidRPr="00602ECC">
        <w:rPr>
          <w:lang w:val="es-ES"/>
        </w:rPr>
        <w:br w:type="page"/>
      </w:r>
    </w:p>
    <w:p w14:paraId="29080195" w14:textId="46155116" w:rsidR="00E219C9" w:rsidRPr="00602ECC" w:rsidRDefault="00E219C9" w:rsidP="00605407">
      <w:pPr>
        <w:pStyle w:val="ProductList-SectionHeading"/>
        <w:outlineLvl w:val="0"/>
        <w:rPr>
          <w:lang w:val="es-ES"/>
        </w:rPr>
      </w:pPr>
      <w:bookmarkStart w:id="215" w:name="_Toc489605630"/>
      <w:bookmarkStart w:id="216" w:name="_Toc502234294"/>
      <w:bookmarkStart w:id="217" w:name="Appendix1_AdditionalGDPR"/>
      <w:r w:rsidRPr="00602ECC">
        <w:rPr>
          <w:lang w:val="es-ES"/>
        </w:rPr>
        <w:lastRenderedPageBreak/>
        <w:t xml:space="preserve">Apéndice 1: Términos </w:t>
      </w:r>
      <w:r w:rsidR="004B5130">
        <w:rPr>
          <w:lang w:val="es-ES"/>
        </w:rPr>
        <w:t>RGPD adicionales</w:t>
      </w:r>
      <w:bookmarkEnd w:id="215"/>
      <w:bookmarkEnd w:id="216"/>
    </w:p>
    <w:bookmarkEnd w:id="217"/>
    <w:p w14:paraId="33317491" w14:textId="3AD49DFF" w:rsidR="00E219C9" w:rsidRPr="00602ECC" w:rsidRDefault="00E219C9" w:rsidP="00605407">
      <w:pPr>
        <w:pStyle w:val="ProductList-Body"/>
        <w:numPr>
          <w:ilvl w:val="0"/>
          <w:numId w:val="54"/>
        </w:numPr>
        <w:outlineLvl w:val="1"/>
        <w:rPr>
          <w:lang w:val="es-ES"/>
        </w:rPr>
      </w:pPr>
      <w:r w:rsidRPr="00602ECC">
        <w:rPr>
          <w:b/>
          <w:lang w:val="es-ES"/>
        </w:rPr>
        <w:t xml:space="preserve"> </w:t>
      </w:r>
      <w:r w:rsidR="004B5130">
        <w:rPr>
          <w:b/>
          <w:lang w:val="es-ES"/>
        </w:rPr>
        <w:t>Subencargados</w:t>
      </w:r>
    </w:p>
    <w:p w14:paraId="0B51A470" w14:textId="77777777" w:rsidR="00E219C9" w:rsidRPr="00602ECC" w:rsidRDefault="00E219C9" w:rsidP="00605407">
      <w:pPr>
        <w:pStyle w:val="ProductList-Body"/>
        <w:rPr>
          <w:lang w:val="es-ES"/>
        </w:rPr>
      </w:pPr>
    </w:p>
    <w:p w14:paraId="561E1449" w14:textId="09BE13C9" w:rsidR="00E219C9" w:rsidRPr="00602ECC" w:rsidRDefault="00E219C9" w:rsidP="00605407">
      <w:pPr>
        <w:pStyle w:val="ProductList-Body"/>
        <w:spacing w:after="120"/>
        <w:ind w:left="158"/>
        <w:rPr>
          <w:lang w:val="es-ES"/>
        </w:rPr>
      </w:pPr>
      <w:r w:rsidRPr="00602ECC">
        <w:rPr>
          <w:b/>
          <w:lang w:val="es-ES"/>
        </w:rPr>
        <w:t>1.</w:t>
      </w:r>
      <w:r w:rsidRPr="00602ECC">
        <w:rPr>
          <w:lang w:val="es-ES"/>
        </w:rPr>
        <w:t xml:space="preserve"> </w:t>
      </w:r>
      <w:r w:rsidR="004B5130" w:rsidRPr="004B5130">
        <w:rPr>
          <w:lang w:val="es-ES"/>
        </w:rPr>
        <w:t xml:space="preserve">El Cliente consiente que Microsoft recurra a Subencargados para el tratamiento de </w:t>
      </w:r>
      <w:r w:rsidR="004B5130">
        <w:rPr>
          <w:lang w:val="es-ES"/>
        </w:rPr>
        <w:t>D</w:t>
      </w:r>
      <w:r w:rsidR="004B5130" w:rsidRPr="004B5130">
        <w:rPr>
          <w:lang w:val="es-ES"/>
        </w:rPr>
        <w:t xml:space="preserve">atos </w:t>
      </w:r>
      <w:r w:rsidR="004B5130">
        <w:rPr>
          <w:lang w:val="es-ES"/>
        </w:rPr>
        <w:t>P</w:t>
      </w:r>
      <w:r w:rsidR="004B5130" w:rsidRPr="004B5130">
        <w:rPr>
          <w:lang w:val="es-ES"/>
        </w:rPr>
        <w:t>ersonales de conformidad con los presentes Términos RGPD.</w:t>
      </w:r>
    </w:p>
    <w:p w14:paraId="5AFD05D1" w14:textId="427D5C4C"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4B5130" w:rsidRPr="004B5130">
        <w:rPr>
          <w:lang w:val="es-ES"/>
        </w:rPr>
        <w:t xml:space="preserve">Microsoft se asegurará de que los Subencargados se hallen vinculados por </w:t>
      </w:r>
      <w:r w:rsidR="00E55159">
        <w:rPr>
          <w:lang w:val="es-ES"/>
        </w:rPr>
        <w:t>contratos</w:t>
      </w:r>
      <w:r w:rsidR="004B5130" w:rsidRPr="004B5130">
        <w:rPr>
          <w:lang w:val="es-ES"/>
        </w:rPr>
        <w:t xml:space="preserve"> por escrito que los obliguen a proporcionar, al menos, el mismo nivel de protección de datos que se exige a Microsoft en los presentes Términos RGPD.</w:t>
      </w:r>
    </w:p>
    <w:p w14:paraId="3C210DCE" w14:textId="77777777" w:rsidR="00E4036C" w:rsidRPr="009E34CA" w:rsidRDefault="00E4036C" w:rsidP="00E4036C">
      <w:pPr>
        <w:pStyle w:val="ProductList-Body"/>
        <w:spacing w:after="120"/>
        <w:ind w:left="158"/>
        <w:rPr>
          <w:lang w:val="es-US"/>
        </w:rPr>
      </w:pPr>
      <w:r w:rsidRPr="009E34CA">
        <w:rPr>
          <w:b/>
          <w:lang w:val="es-US"/>
        </w:rPr>
        <w:t>3.</w:t>
      </w:r>
      <w:r w:rsidRPr="009E34CA">
        <w:rPr>
          <w:lang w:val="es-US"/>
        </w:rPr>
        <w:t xml:space="preserve"> La lista de los Subencargados que actualmente tiene Microsoft está disponible en: </w:t>
      </w:r>
      <w:r w:rsidRPr="002E343B">
        <w:rPr>
          <w:lang w:val="es-US"/>
        </w:rPr>
        <w:t>https</w:t>
      </w:r>
      <w:r w:rsidRPr="009E34CA">
        <w:rPr>
          <w:lang w:val="es-US"/>
        </w:rPr>
        <w:t>://aka.ms/Online_Serv_Subcontractor_List (esta URL puede ser actualizada periódicamente por Microsoft).</w:t>
      </w:r>
      <w:r>
        <w:rPr>
          <w:lang w:val="es-US"/>
        </w:rPr>
        <w:t xml:space="preserve"> </w:t>
      </w:r>
      <w:r w:rsidRPr="009E34CA">
        <w:rPr>
          <w:lang w:val="es-US"/>
        </w:rPr>
        <w:t>Al menos 14 días antes de autorizar que un nuevo Subencargado acceda a Datos Personales, Microsoft actualizará la página web y proporcionará al Cliente un mecanismo para obtener notificación de dicha actualización.</w:t>
      </w:r>
      <w:r>
        <w:rPr>
          <w:lang w:val="es-US"/>
        </w:rPr>
        <w:t xml:space="preserve"> </w:t>
      </w:r>
      <w:r w:rsidRPr="009E34CA">
        <w:rPr>
          <w:lang w:val="es-US"/>
        </w:rPr>
        <w:t>Cuando Microsoft sea un encargado del procesamiento, se aplicarán los siguientes términos:</w:t>
      </w:r>
    </w:p>
    <w:p w14:paraId="01679794" w14:textId="74924779" w:rsidR="00E219C9" w:rsidRPr="00602ECC" w:rsidRDefault="00E219C9" w:rsidP="00E4036C">
      <w:pPr>
        <w:pStyle w:val="ProductList-Body"/>
        <w:spacing w:after="120"/>
        <w:ind w:left="1440" w:hanging="720"/>
        <w:rPr>
          <w:lang w:val="es-ES"/>
        </w:rPr>
      </w:pPr>
      <w:r w:rsidRPr="00602ECC">
        <w:rPr>
          <w:b/>
          <w:lang w:val="es-ES"/>
        </w:rPr>
        <w:t>(a)</w:t>
      </w:r>
      <w:r w:rsidRPr="00602ECC">
        <w:rPr>
          <w:b/>
          <w:lang w:val="es-ES"/>
        </w:rPr>
        <w:tab/>
      </w:r>
      <w:r w:rsidR="004B5130" w:rsidRPr="004B5130">
        <w:rPr>
          <w:lang w:val="es-ES"/>
        </w:rPr>
        <w:t>Si el Cliente no aprobase la incorporación de un nuevo Subencargado, el Cliente podrá terminar cualquier subscripción relativa al Servicio Online afectado, sin penalización alguna. Para ello, antes de que finalice el periodo de notificación, el Cliente tendrá que proporcionar por escrito a Microsoft una notificación de terminación que incluya una explicación de los motivos de la no aprobación.</w:t>
      </w:r>
    </w:p>
    <w:p w14:paraId="7E2EAC47" w14:textId="59ED8184" w:rsidR="00E219C9" w:rsidRPr="00602ECC" w:rsidRDefault="00E219C9" w:rsidP="00605407">
      <w:pPr>
        <w:pStyle w:val="ProductList-Body"/>
        <w:spacing w:after="120"/>
        <w:ind w:left="1440" w:hanging="720"/>
        <w:rPr>
          <w:lang w:val="es-ES"/>
        </w:rPr>
      </w:pPr>
      <w:r w:rsidRPr="00602ECC">
        <w:rPr>
          <w:b/>
          <w:lang w:val="es-ES"/>
        </w:rPr>
        <w:t>(b)</w:t>
      </w:r>
      <w:r w:rsidRPr="00602ECC">
        <w:rPr>
          <w:b/>
          <w:lang w:val="es-ES"/>
        </w:rPr>
        <w:tab/>
      </w:r>
      <w:r w:rsidR="004B5130" w:rsidRPr="004B5130">
        <w:rPr>
          <w:lang w:val="es-ES"/>
        </w:rPr>
        <w:t>Si el Servicio Online afectado formase parte de una suite (o de una contratación conjunta de servicios de carácter similar), la terminación se aplicará a la suite completa.</w:t>
      </w:r>
    </w:p>
    <w:p w14:paraId="5F9423BE" w14:textId="00FC1F6A"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4B5130" w:rsidRPr="004B5130">
        <w:rPr>
          <w:lang w:val="es-ES"/>
        </w:rPr>
        <w:t>Tras la terminación, en cualquier factura posterior que emita al Cliente</w:t>
      </w:r>
      <w:r w:rsidR="004B5130">
        <w:rPr>
          <w:lang w:val="es-ES"/>
        </w:rPr>
        <w:t xml:space="preserve"> o a su revendedor</w:t>
      </w:r>
      <w:r w:rsidR="004B5130" w:rsidRPr="004B5130">
        <w:rPr>
          <w:lang w:val="es-ES"/>
        </w:rPr>
        <w:t>, Microsoft cancelará las obligaciones de pago asociadas a toda subscripción relativa al Servicio Online que ha sido objeto de terminación</w:t>
      </w:r>
      <w:r w:rsidR="004B5130">
        <w:rPr>
          <w:lang w:val="es-ES"/>
        </w:rPr>
        <w:t>.</w:t>
      </w:r>
    </w:p>
    <w:p w14:paraId="512C1075" w14:textId="20A820E6" w:rsidR="00E219C9" w:rsidRPr="00602ECC" w:rsidRDefault="00E219C9" w:rsidP="00605407">
      <w:pPr>
        <w:pStyle w:val="ProductList-Body"/>
        <w:rPr>
          <w:lang w:val="es-ES"/>
        </w:rPr>
      </w:pPr>
    </w:p>
    <w:p w14:paraId="22802994" w14:textId="634DCBDF" w:rsidR="00E219C9" w:rsidRPr="00602ECC" w:rsidRDefault="00E219C9" w:rsidP="00605407">
      <w:pPr>
        <w:pStyle w:val="ProductList-Body"/>
        <w:numPr>
          <w:ilvl w:val="0"/>
          <w:numId w:val="54"/>
        </w:numPr>
        <w:outlineLvl w:val="1"/>
        <w:rPr>
          <w:lang w:val="es-ES"/>
        </w:rPr>
      </w:pPr>
      <w:r w:rsidRPr="00602ECC">
        <w:rPr>
          <w:b/>
          <w:lang w:val="es-ES"/>
        </w:rPr>
        <w:t xml:space="preserve"> </w:t>
      </w:r>
      <w:r w:rsidR="0090078C" w:rsidRPr="005632A0">
        <w:rPr>
          <w:rFonts w:cs="Arial"/>
          <w:b/>
          <w:szCs w:val="20"/>
          <w:lang w:val="es-ES"/>
        </w:rPr>
        <w:t>Asistencia al Cliente para responder a las solicitudes de los interesados</w:t>
      </w:r>
    </w:p>
    <w:p w14:paraId="29C7DAC6" w14:textId="77777777" w:rsidR="00E219C9" w:rsidRPr="00602ECC" w:rsidRDefault="00E219C9" w:rsidP="00605407">
      <w:pPr>
        <w:pStyle w:val="ProductList-Body"/>
        <w:rPr>
          <w:lang w:val="es-ES"/>
        </w:rPr>
      </w:pPr>
      <w:r w:rsidRPr="00602ECC">
        <w:rPr>
          <w:lang w:val="es-ES"/>
        </w:rPr>
        <w:t xml:space="preserve"> </w:t>
      </w:r>
    </w:p>
    <w:p w14:paraId="7320A6C2" w14:textId="00785141" w:rsidR="00E219C9" w:rsidRPr="00602ECC" w:rsidRDefault="00E219C9" w:rsidP="00605407">
      <w:pPr>
        <w:pStyle w:val="ProductList-Body"/>
        <w:spacing w:after="120"/>
        <w:ind w:left="158"/>
        <w:rPr>
          <w:lang w:val="es-ES"/>
        </w:rPr>
      </w:pPr>
      <w:r w:rsidRPr="00602ECC">
        <w:rPr>
          <w:b/>
          <w:lang w:val="es-ES"/>
        </w:rPr>
        <w:t>1.</w:t>
      </w:r>
      <w:r w:rsidRPr="00602ECC">
        <w:rPr>
          <w:lang w:val="es-ES"/>
        </w:rPr>
        <w:t xml:space="preserve"> </w:t>
      </w:r>
      <w:r w:rsidR="0078608C" w:rsidRPr="005632A0">
        <w:rPr>
          <w:rFonts w:cs="Arial"/>
          <w:szCs w:val="20"/>
          <w:lang w:val="es-ES"/>
        </w:rPr>
        <w:t xml:space="preserve">Microsoft pondrá a disposición del Cliente los </w:t>
      </w:r>
      <w:r w:rsidR="0078608C">
        <w:rPr>
          <w:rFonts w:cs="Arial"/>
          <w:szCs w:val="20"/>
          <w:lang w:val="es-ES"/>
        </w:rPr>
        <w:t>D</w:t>
      </w:r>
      <w:r w:rsidR="0078608C" w:rsidRPr="005632A0">
        <w:rPr>
          <w:rFonts w:cs="Arial"/>
          <w:szCs w:val="20"/>
          <w:lang w:val="es-ES"/>
        </w:rPr>
        <w:t xml:space="preserve">atos </w:t>
      </w:r>
      <w:r w:rsidR="0078608C">
        <w:rPr>
          <w:rFonts w:cs="Arial"/>
          <w:szCs w:val="20"/>
          <w:lang w:val="es-ES"/>
        </w:rPr>
        <w:t>P</w:t>
      </w:r>
      <w:r w:rsidR="0078608C" w:rsidRPr="005632A0">
        <w:rPr>
          <w:rFonts w:cs="Arial"/>
          <w:szCs w:val="20"/>
          <w:lang w:val="es-ES"/>
        </w:rPr>
        <w:t>ersonales de sus interesados</w:t>
      </w:r>
      <w:r w:rsidR="0078608C">
        <w:rPr>
          <w:rFonts w:cs="Arial"/>
          <w:szCs w:val="20"/>
          <w:lang w:val="es-ES"/>
        </w:rPr>
        <w:t xml:space="preserve">, así como la capacidad </w:t>
      </w:r>
      <w:r w:rsidR="0090078C">
        <w:rPr>
          <w:rFonts w:cs="Arial"/>
          <w:szCs w:val="20"/>
          <w:lang w:val="es-ES"/>
        </w:rPr>
        <w:t>para</w:t>
      </w:r>
      <w:r w:rsidR="0078608C">
        <w:rPr>
          <w:rFonts w:cs="Arial"/>
          <w:szCs w:val="20"/>
          <w:lang w:val="es-ES"/>
        </w:rPr>
        <w:t xml:space="preserve"> satisfacer las solicitudes de los interesados con respecto al ejercicio de uno o más de sus derechos reconocidos por el RGPD, todo ello</w:t>
      </w:r>
      <w:r w:rsidR="0078608C" w:rsidRPr="005632A0">
        <w:rPr>
          <w:rFonts w:cs="Arial"/>
          <w:szCs w:val="20"/>
          <w:lang w:val="es-ES"/>
        </w:rPr>
        <w:t xml:space="preserve"> de una manera </w:t>
      </w:r>
      <w:r w:rsidR="0078608C">
        <w:rPr>
          <w:rFonts w:cs="Arial"/>
          <w:szCs w:val="20"/>
          <w:lang w:val="es-ES"/>
        </w:rPr>
        <w:t>acorde</w:t>
      </w:r>
      <w:r w:rsidR="0078608C" w:rsidRPr="005632A0">
        <w:rPr>
          <w:rFonts w:cs="Arial"/>
          <w:szCs w:val="20"/>
          <w:lang w:val="es-ES"/>
        </w:rPr>
        <w:t xml:space="preserve"> con las funcionalidades de</w:t>
      </w:r>
      <w:r w:rsidR="0078608C">
        <w:rPr>
          <w:rFonts w:cs="Arial"/>
          <w:szCs w:val="20"/>
          <w:lang w:val="es-ES"/>
        </w:rPr>
        <w:t>l Producto</w:t>
      </w:r>
      <w:r w:rsidR="0078608C" w:rsidRPr="005632A0">
        <w:rPr>
          <w:rFonts w:cs="Arial"/>
          <w:szCs w:val="20"/>
          <w:lang w:val="es-ES"/>
        </w:rPr>
        <w:t xml:space="preserve"> y </w:t>
      </w:r>
      <w:r w:rsidR="0078608C">
        <w:rPr>
          <w:rFonts w:cs="Arial"/>
          <w:szCs w:val="20"/>
          <w:lang w:val="es-ES"/>
        </w:rPr>
        <w:t xml:space="preserve">con el rol de Microsoft como encargado del tratamiento. </w:t>
      </w:r>
      <w:r w:rsidR="0078608C" w:rsidRPr="005632A0">
        <w:rPr>
          <w:rFonts w:cs="Arial"/>
          <w:szCs w:val="20"/>
          <w:lang w:val="es-ES"/>
        </w:rPr>
        <w:t xml:space="preserve">Microsoft satisfará las </w:t>
      </w:r>
      <w:r w:rsidR="00CD017A">
        <w:rPr>
          <w:rFonts w:cs="Arial"/>
          <w:szCs w:val="20"/>
          <w:lang w:val="es-ES"/>
        </w:rPr>
        <w:t>peticiones</w:t>
      </w:r>
      <w:r w:rsidR="0078608C" w:rsidRPr="005632A0">
        <w:rPr>
          <w:rFonts w:cs="Arial"/>
          <w:szCs w:val="20"/>
          <w:lang w:val="es-ES"/>
        </w:rPr>
        <w:t xml:space="preserve"> razonables que le presente el Cliente para asistirl</w:t>
      </w:r>
      <w:r w:rsidR="0078608C">
        <w:rPr>
          <w:rFonts w:cs="Arial"/>
          <w:szCs w:val="20"/>
          <w:lang w:val="es-ES"/>
        </w:rPr>
        <w:t>o</w:t>
      </w:r>
      <w:r w:rsidR="0078608C" w:rsidRPr="005632A0">
        <w:rPr>
          <w:rFonts w:cs="Arial"/>
          <w:szCs w:val="20"/>
          <w:lang w:val="es-ES"/>
        </w:rPr>
        <w:t xml:space="preserve"> a responder a las mencionadas solicitudes de los interesados.</w:t>
      </w:r>
    </w:p>
    <w:p w14:paraId="46AA4F98" w14:textId="69C318B2"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Si Microsoft </w:t>
      </w:r>
      <w:r w:rsidR="00CD017A">
        <w:rPr>
          <w:lang w:val="es-ES"/>
        </w:rPr>
        <w:t xml:space="preserve">recibiese una solicitud, procedente de un interesado del Cliente, para ejercitar uno o más de sus derechos reconocidos por el RGPD, </w:t>
      </w:r>
      <w:r w:rsidRPr="00602ECC">
        <w:rPr>
          <w:lang w:val="es-ES"/>
        </w:rPr>
        <w:t xml:space="preserve">Microsoft redirigirá al </w:t>
      </w:r>
      <w:r w:rsidR="00CD017A">
        <w:rPr>
          <w:lang w:val="es-ES"/>
        </w:rPr>
        <w:t>interesado</w:t>
      </w:r>
      <w:r w:rsidRPr="00602ECC">
        <w:rPr>
          <w:lang w:val="es-ES"/>
        </w:rPr>
        <w:t xml:space="preserve"> para que realice su solicitud directamente al Cliente.</w:t>
      </w:r>
    </w:p>
    <w:p w14:paraId="0EBC6273" w14:textId="77777777" w:rsidR="00E219C9" w:rsidRPr="00602ECC" w:rsidRDefault="00E219C9" w:rsidP="00605407">
      <w:pPr>
        <w:pStyle w:val="ProductList-Body"/>
        <w:ind w:left="158"/>
        <w:rPr>
          <w:lang w:val="es-ES"/>
        </w:rPr>
      </w:pPr>
    </w:p>
    <w:p w14:paraId="6C197C4A" w14:textId="7C9760C8" w:rsidR="00E219C9" w:rsidRPr="00602ECC" w:rsidRDefault="00CD017A" w:rsidP="00605407">
      <w:pPr>
        <w:pStyle w:val="ProductList-Body"/>
        <w:numPr>
          <w:ilvl w:val="0"/>
          <w:numId w:val="54"/>
        </w:numPr>
        <w:outlineLvl w:val="1"/>
        <w:rPr>
          <w:lang w:val="es-ES"/>
        </w:rPr>
      </w:pPr>
      <w:r>
        <w:rPr>
          <w:b/>
          <w:lang w:val="es-ES"/>
        </w:rPr>
        <w:t>Tratamiento</w:t>
      </w:r>
      <w:r w:rsidR="00E219C9" w:rsidRPr="00602ECC">
        <w:rPr>
          <w:b/>
          <w:lang w:val="es-ES"/>
        </w:rPr>
        <w:t xml:space="preserve"> de </w:t>
      </w:r>
      <w:r w:rsidR="0090078C">
        <w:rPr>
          <w:b/>
          <w:lang w:val="es-ES"/>
        </w:rPr>
        <w:t xml:space="preserve">los </w:t>
      </w:r>
      <w:r w:rsidR="00E219C9" w:rsidRPr="00602ECC">
        <w:rPr>
          <w:b/>
          <w:lang w:val="es-ES"/>
        </w:rPr>
        <w:t>Datos Personales</w:t>
      </w:r>
    </w:p>
    <w:p w14:paraId="28C20AA9" w14:textId="77777777" w:rsidR="00E219C9" w:rsidRPr="00602ECC" w:rsidRDefault="00E219C9" w:rsidP="00605407">
      <w:pPr>
        <w:pStyle w:val="ProductList-Body"/>
        <w:rPr>
          <w:lang w:val="es-ES"/>
        </w:rPr>
      </w:pPr>
    </w:p>
    <w:p w14:paraId="371FBEE6" w14:textId="6FAA0596" w:rsidR="00E219C9" w:rsidRPr="00602ECC" w:rsidRDefault="00E219C9" w:rsidP="00605407">
      <w:pPr>
        <w:pStyle w:val="ProductList-Body"/>
        <w:spacing w:after="120"/>
        <w:ind w:left="158"/>
        <w:rPr>
          <w:lang w:val="es-ES"/>
        </w:rPr>
      </w:pPr>
      <w:r w:rsidRPr="00602ECC">
        <w:rPr>
          <w:b/>
          <w:lang w:val="es-ES"/>
        </w:rPr>
        <w:t xml:space="preserve">1. </w:t>
      </w:r>
      <w:r w:rsidR="00CD017A">
        <w:rPr>
          <w:lang w:val="es-ES"/>
        </w:rPr>
        <w:t xml:space="preserve">El </w:t>
      </w:r>
      <w:r w:rsidR="00E55159">
        <w:rPr>
          <w:lang w:val="es-ES"/>
        </w:rPr>
        <w:t>contrato</w:t>
      </w:r>
      <w:r w:rsidR="00CD017A">
        <w:rPr>
          <w:lang w:val="es-ES"/>
        </w:rPr>
        <w:t xml:space="preserve"> de licencias por volumen del Cliente (</w:t>
      </w:r>
      <w:r w:rsidR="00CD017A" w:rsidRPr="005632A0">
        <w:rPr>
          <w:rFonts w:cs="Arial"/>
          <w:szCs w:val="20"/>
          <w:lang w:val="es-ES"/>
        </w:rPr>
        <w:t xml:space="preserve">incluyendo los presentes Términos RGPD), junto con </w:t>
      </w:r>
      <w:r w:rsidR="00E55159">
        <w:rPr>
          <w:rFonts w:cs="Arial"/>
          <w:szCs w:val="20"/>
          <w:lang w:val="es-ES"/>
        </w:rPr>
        <w:t>el uso</w:t>
      </w:r>
      <w:r w:rsidR="00CD017A" w:rsidRPr="005632A0">
        <w:rPr>
          <w:rFonts w:cs="Arial"/>
          <w:szCs w:val="20"/>
          <w:lang w:val="es-ES"/>
        </w:rPr>
        <w:t xml:space="preserve"> y </w:t>
      </w:r>
      <w:r w:rsidR="00CD017A">
        <w:rPr>
          <w:rFonts w:cs="Arial"/>
          <w:szCs w:val="20"/>
          <w:lang w:val="es-ES"/>
        </w:rPr>
        <w:t xml:space="preserve">la </w:t>
      </w:r>
      <w:r w:rsidR="00CD017A" w:rsidRPr="005632A0">
        <w:rPr>
          <w:rFonts w:cs="Arial"/>
          <w:szCs w:val="20"/>
          <w:lang w:val="es-ES"/>
        </w:rPr>
        <w:t xml:space="preserve">configuración que el Cliente realice de las funciones presentes en </w:t>
      </w:r>
      <w:r w:rsidR="00CD017A">
        <w:rPr>
          <w:rFonts w:cs="Arial"/>
          <w:szCs w:val="20"/>
          <w:lang w:val="es-ES"/>
        </w:rPr>
        <w:t>el Producto</w:t>
      </w:r>
      <w:r w:rsidR="00CD017A" w:rsidRPr="005632A0">
        <w:rPr>
          <w:rFonts w:cs="Arial"/>
          <w:szCs w:val="20"/>
          <w:lang w:val="es-ES"/>
        </w:rPr>
        <w:t xml:space="preserve">, constituyen las instrucciones finales y completas que el Cliente imparte a Microsoft con respecto al tratamiento de </w:t>
      </w:r>
      <w:r w:rsidR="00CD017A">
        <w:rPr>
          <w:rFonts w:cs="Arial"/>
          <w:szCs w:val="20"/>
          <w:lang w:val="es-ES"/>
        </w:rPr>
        <w:t>los 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w:t>
      </w:r>
    </w:p>
    <w:p w14:paraId="57EB5EA9" w14:textId="74AB486E" w:rsidR="00E219C9" w:rsidRPr="00602ECC" w:rsidRDefault="00E219C9" w:rsidP="00605407">
      <w:pPr>
        <w:pStyle w:val="ProductList-Body"/>
        <w:spacing w:after="120"/>
        <w:ind w:left="158"/>
        <w:rPr>
          <w:lang w:val="es-ES"/>
        </w:rPr>
      </w:pPr>
      <w:r w:rsidRPr="00602ECC">
        <w:rPr>
          <w:b/>
          <w:lang w:val="es-ES"/>
        </w:rPr>
        <w:t xml:space="preserve">2. </w:t>
      </w:r>
      <w:r w:rsidR="00CD017A" w:rsidRPr="005632A0">
        <w:rPr>
          <w:rFonts w:cs="Arial"/>
          <w:szCs w:val="20"/>
          <w:lang w:val="es-ES"/>
        </w:rPr>
        <w:t xml:space="preserve">Microsoft también podrá transferir los </w:t>
      </w:r>
      <w:r w:rsidR="00CD017A">
        <w:rPr>
          <w:rFonts w:cs="Arial"/>
          <w:szCs w:val="20"/>
          <w:lang w:val="es-ES"/>
        </w:rPr>
        <w:t>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 si así se lo requiere la legislación aplicable</w:t>
      </w:r>
    </w:p>
    <w:p w14:paraId="7B9B62D1" w14:textId="4A300562" w:rsidR="00E219C9" w:rsidRPr="00602ECC" w:rsidRDefault="00E219C9" w:rsidP="00605407">
      <w:pPr>
        <w:pStyle w:val="ProductList-Body"/>
        <w:spacing w:after="120"/>
        <w:ind w:left="158"/>
        <w:rPr>
          <w:lang w:val="es-ES"/>
        </w:rPr>
      </w:pPr>
      <w:r w:rsidRPr="00602ECC">
        <w:rPr>
          <w:b/>
          <w:lang w:val="es-ES"/>
        </w:rPr>
        <w:t xml:space="preserve">3. </w:t>
      </w:r>
      <w:r w:rsidR="00CD017A" w:rsidRPr="005632A0">
        <w:rPr>
          <w:rFonts w:cs="Arial"/>
          <w:szCs w:val="20"/>
          <w:lang w:val="es-ES"/>
        </w:rPr>
        <w:t>Microsoft se asegurará de que los miembros de su personal que estén inv</w:t>
      </w:r>
      <w:r w:rsidR="00557C14">
        <w:rPr>
          <w:rFonts w:cs="Arial"/>
          <w:szCs w:val="20"/>
          <w:lang w:val="es-ES"/>
        </w:rPr>
        <w:t>olucrados en el tratamiento de Datos P</w:t>
      </w:r>
      <w:r w:rsidR="00CD017A" w:rsidRPr="005632A0">
        <w:rPr>
          <w:rFonts w:cs="Arial"/>
          <w:szCs w:val="20"/>
          <w:lang w:val="es-ES"/>
        </w:rPr>
        <w:t>ersonal</w:t>
      </w:r>
      <w:r w:rsidR="00557C14">
        <w:rPr>
          <w:rFonts w:cs="Arial"/>
          <w:szCs w:val="20"/>
          <w:lang w:val="es-ES"/>
        </w:rPr>
        <w:t>es (i) únicamente tratarán los Datos P</w:t>
      </w:r>
      <w:r w:rsidR="00CD017A" w:rsidRPr="005632A0">
        <w:rPr>
          <w:rFonts w:cs="Arial"/>
          <w:szCs w:val="20"/>
          <w:lang w:val="es-ES"/>
        </w:rPr>
        <w:t>ersonales según las instrucciones del Cliente, salvo que estén obligados a ello en virtud del Derecho de la Unión, de los Estados miembros o de cualquier otra legislación aplicable y (ii) se habrán comprometido a mantener la</w:t>
      </w:r>
      <w:r w:rsidR="00557C14">
        <w:rPr>
          <w:rFonts w:cs="Arial"/>
          <w:szCs w:val="20"/>
          <w:lang w:val="es-ES"/>
        </w:rPr>
        <w:t xml:space="preserve"> confidencialidad de cualquier Dato P</w:t>
      </w:r>
      <w:r w:rsidR="00CD017A" w:rsidRPr="005632A0">
        <w:rPr>
          <w:rFonts w:cs="Arial"/>
          <w:szCs w:val="20"/>
          <w:lang w:val="es-ES"/>
        </w:rPr>
        <w:t>ersonal, incluso tras cesar dichas personas en sus funciones</w:t>
      </w:r>
    </w:p>
    <w:p w14:paraId="132ADB92" w14:textId="68A54759" w:rsidR="00E219C9" w:rsidRPr="00602ECC" w:rsidRDefault="00E219C9" w:rsidP="00605407">
      <w:pPr>
        <w:pStyle w:val="ProductList-Body"/>
        <w:spacing w:after="120"/>
        <w:ind w:left="158"/>
        <w:rPr>
          <w:lang w:val="es-ES"/>
        </w:rPr>
      </w:pPr>
      <w:bookmarkStart w:id="218" w:name="_Hlk487172389"/>
      <w:r w:rsidRPr="00602ECC">
        <w:rPr>
          <w:b/>
          <w:lang w:val="es-ES"/>
        </w:rPr>
        <w:t xml:space="preserve">4. </w:t>
      </w:r>
      <w:r w:rsidR="00557C14" w:rsidRPr="005632A0">
        <w:rPr>
          <w:rFonts w:cs="Arial"/>
          <w:szCs w:val="20"/>
          <w:lang w:val="es-ES"/>
        </w:rPr>
        <w:t xml:space="preserve">El objeto del tratamiento se limita a los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se encuentran </w:t>
      </w:r>
      <w:r w:rsidR="00557C14">
        <w:rPr>
          <w:rFonts w:cs="Arial"/>
          <w:szCs w:val="20"/>
          <w:lang w:val="es-ES"/>
        </w:rPr>
        <w:t>dentro d</w:t>
      </w:r>
      <w:r w:rsidR="00557C14" w:rsidRPr="005632A0">
        <w:rPr>
          <w:rFonts w:cs="Arial"/>
          <w:szCs w:val="20"/>
          <w:lang w:val="es-ES"/>
        </w:rPr>
        <w:t xml:space="preserve">el ámbito de aplicación del RGPD. Además, el tratamiento tendrá la misma duración que tenga </w:t>
      </w:r>
      <w:r w:rsidR="00557C14">
        <w:rPr>
          <w:rFonts w:cs="Arial"/>
          <w:szCs w:val="20"/>
          <w:lang w:val="es-ES"/>
        </w:rPr>
        <w:t>el derecho del Cliente a utilizar el Producto o que tenga el encargo de Servicios Profesionales efectuado por el Cliente</w:t>
      </w:r>
      <w:r w:rsidR="00557C14" w:rsidRPr="005632A0">
        <w:rPr>
          <w:rFonts w:cs="Arial"/>
          <w:szCs w:val="20"/>
          <w:lang w:val="es-ES"/>
        </w:rPr>
        <w:t xml:space="preserve">. La naturaleza y la finalidad del tratamiento consistirán en </w:t>
      </w:r>
      <w:r w:rsidR="00557C14">
        <w:rPr>
          <w:rFonts w:cs="Arial"/>
          <w:szCs w:val="20"/>
          <w:lang w:val="es-ES"/>
        </w:rPr>
        <w:t>proporcionar el Producto o los Servicios Profesionales</w:t>
      </w:r>
      <w:r w:rsidR="00557C14" w:rsidRPr="005632A0">
        <w:rPr>
          <w:rFonts w:cs="Arial"/>
          <w:szCs w:val="20"/>
          <w:lang w:val="es-ES"/>
        </w:rPr>
        <w:t xml:space="preserve"> de conformidad con </w:t>
      </w:r>
      <w:r w:rsidR="00557C14">
        <w:rPr>
          <w:rFonts w:cs="Arial"/>
          <w:szCs w:val="20"/>
          <w:lang w:val="es-ES"/>
        </w:rPr>
        <w:t xml:space="preserve">el </w:t>
      </w:r>
      <w:r w:rsidR="00E55159">
        <w:rPr>
          <w:rFonts w:cs="Arial"/>
          <w:szCs w:val="20"/>
          <w:lang w:val="es-ES"/>
        </w:rPr>
        <w:t>contrato</w:t>
      </w:r>
      <w:r w:rsidR="00557C14">
        <w:rPr>
          <w:rFonts w:cs="Arial"/>
          <w:szCs w:val="20"/>
          <w:lang w:val="es-ES"/>
        </w:rPr>
        <w:t xml:space="preserve"> de licencias por volumen</w:t>
      </w:r>
      <w:r w:rsidR="00557C14" w:rsidRPr="005632A0">
        <w:rPr>
          <w:rFonts w:cs="Arial"/>
          <w:szCs w:val="20"/>
          <w:lang w:val="es-ES"/>
        </w:rPr>
        <w:t xml:space="preserve"> del Cliente. Los tipos de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son tratados por </w:t>
      </w:r>
      <w:r w:rsidR="00557C14">
        <w:rPr>
          <w:rFonts w:cs="Arial"/>
          <w:szCs w:val="20"/>
          <w:lang w:val="es-ES"/>
        </w:rPr>
        <w:t>el Producto o los Servicios Profesionales</w:t>
      </w:r>
      <w:r w:rsidR="00557C14" w:rsidRPr="005632A0">
        <w:rPr>
          <w:rFonts w:cs="Arial"/>
          <w:szCs w:val="20"/>
          <w:lang w:val="es-ES"/>
        </w:rPr>
        <w:t xml:space="preserve"> incluyen aquellos expresamente identificados en el artículo 4 del RGPD, así como otros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ersonales remitidos por el Cliente a</w:t>
      </w:r>
      <w:r w:rsidR="00557C14">
        <w:rPr>
          <w:rFonts w:cs="Arial"/>
          <w:szCs w:val="20"/>
          <w:lang w:val="es-ES"/>
        </w:rPr>
        <w:t>l Producto o a través del encargo de Servicios Profesionales</w:t>
      </w:r>
      <w:r w:rsidR="00557C14" w:rsidRPr="005632A0">
        <w:rPr>
          <w:rFonts w:cs="Arial"/>
          <w:szCs w:val="20"/>
          <w:lang w:val="es-ES"/>
        </w:rPr>
        <w:t xml:space="preserve">. Las categorías de </w:t>
      </w:r>
      <w:r w:rsidR="00557C14">
        <w:rPr>
          <w:rFonts w:cs="Arial"/>
          <w:szCs w:val="20"/>
          <w:lang w:val="es-ES"/>
        </w:rPr>
        <w:t>interesados</w:t>
      </w:r>
      <w:r w:rsidR="00557C14" w:rsidRPr="005632A0">
        <w:rPr>
          <w:rFonts w:cs="Arial"/>
          <w:szCs w:val="20"/>
          <w:lang w:val="es-ES"/>
        </w:rPr>
        <w:t xml:space="preserve"> son los representantes y usuarios finales del Cliente,</w:t>
      </w:r>
      <w:r w:rsidR="00557C14">
        <w:rPr>
          <w:rFonts w:cs="Arial"/>
          <w:szCs w:val="20"/>
          <w:lang w:val="es-ES"/>
        </w:rPr>
        <w:t xml:space="preserve"> tales como</w:t>
      </w:r>
      <w:r w:rsidR="00557C14" w:rsidRPr="005632A0">
        <w:rPr>
          <w:rFonts w:cs="Arial"/>
          <w:szCs w:val="20"/>
          <w:lang w:val="es-ES"/>
        </w:rPr>
        <w:t xml:space="preserve"> sus empleados, contratistas, colaboradores y clientes.</w:t>
      </w:r>
    </w:p>
    <w:p w14:paraId="6E363C63" w14:textId="2AADD238" w:rsidR="00E219C9" w:rsidRPr="00602ECC" w:rsidRDefault="00E219C9" w:rsidP="00605407">
      <w:pPr>
        <w:pStyle w:val="ProductList-Body"/>
        <w:spacing w:after="120"/>
        <w:ind w:left="158"/>
        <w:rPr>
          <w:lang w:val="es-ES"/>
        </w:rPr>
      </w:pPr>
      <w:bookmarkStart w:id="219" w:name="_Hlk487172101"/>
      <w:bookmarkEnd w:id="218"/>
      <w:r w:rsidRPr="00602ECC">
        <w:rPr>
          <w:b/>
          <w:lang w:val="es-ES"/>
        </w:rPr>
        <w:t xml:space="preserve">5. </w:t>
      </w:r>
      <w:r w:rsidR="00557C14" w:rsidRPr="005632A0">
        <w:rPr>
          <w:rFonts w:cs="Arial"/>
          <w:szCs w:val="20"/>
          <w:lang w:val="es-ES"/>
        </w:rPr>
        <w:t xml:space="preserve">Una vez expire o termine el </w:t>
      </w:r>
      <w:r w:rsidR="00442867">
        <w:rPr>
          <w:rFonts w:cs="Arial"/>
          <w:szCs w:val="20"/>
          <w:lang w:val="es-ES"/>
        </w:rPr>
        <w:t>derecho del Cliente a utilizar el Producto o una vez concluya el encargo de Servicios Profesionales efectuado por el Cliente</w:t>
      </w:r>
      <w:r w:rsidR="00557C14" w:rsidRPr="005632A0">
        <w:rPr>
          <w:rFonts w:cs="Arial"/>
          <w:szCs w:val="20"/>
          <w:lang w:val="es-ES"/>
        </w:rPr>
        <w:t xml:space="preserve">, Microsoft deberá suprimir o devolver los </w:t>
      </w:r>
      <w:r w:rsidR="00442867">
        <w:rPr>
          <w:rFonts w:cs="Arial"/>
          <w:szCs w:val="20"/>
          <w:lang w:val="es-ES"/>
        </w:rPr>
        <w:t>D</w:t>
      </w:r>
      <w:r w:rsidR="00557C14" w:rsidRPr="005632A0">
        <w:rPr>
          <w:rFonts w:cs="Arial"/>
          <w:szCs w:val="20"/>
          <w:lang w:val="es-ES"/>
        </w:rPr>
        <w:t xml:space="preserve">atos </w:t>
      </w:r>
      <w:r w:rsidR="00442867">
        <w:rPr>
          <w:rFonts w:cs="Arial"/>
          <w:szCs w:val="20"/>
          <w:lang w:val="es-ES"/>
        </w:rPr>
        <w:t>P</w:t>
      </w:r>
      <w:r w:rsidR="00557C14" w:rsidRPr="005632A0">
        <w:rPr>
          <w:rFonts w:cs="Arial"/>
          <w:szCs w:val="20"/>
          <w:lang w:val="es-ES"/>
        </w:rPr>
        <w:t xml:space="preserve">ersonales de acuerdo con los términos y plazos aplicables a cada Servicio Online según lo establecido en los correspondientes OST, </w:t>
      </w:r>
      <w:r w:rsidR="00442867">
        <w:rPr>
          <w:rFonts w:cs="Arial"/>
          <w:szCs w:val="20"/>
          <w:lang w:val="es-ES"/>
        </w:rPr>
        <w:t xml:space="preserve">a cada Producto según lo indicado en la documentación del Producto y a cada Servicio Profesional </w:t>
      </w:r>
      <w:r w:rsidR="00442867">
        <w:rPr>
          <w:rFonts w:cs="Arial"/>
          <w:szCs w:val="20"/>
          <w:lang w:val="es-ES"/>
        </w:rPr>
        <w:lastRenderedPageBreak/>
        <w:t>según lo establecido en los correspondientes términos del encargo, todo ello a menos</w:t>
      </w:r>
      <w:r w:rsidR="00557C14" w:rsidRPr="005632A0">
        <w:rPr>
          <w:rFonts w:cs="Arial"/>
          <w:szCs w:val="20"/>
          <w:lang w:val="es-ES"/>
        </w:rPr>
        <w:t xml:space="preserve"> que el Derecho de la Unión, de los Estados miembros u otra legislación aplicable obligue a conservar </w:t>
      </w:r>
      <w:r w:rsidR="00442867">
        <w:rPr>
          <w:rFonts w:cs="Arial"/>
          <w:szCs w:val="20"/>
          <w:lang w:val="es-ES"/>
        </w:rPr>
        <w:t>los Datos Personales.</w:t>
      </w:r>
    </w:p>
    <w:p w14:paraId="31B7A5B1" w14:textId="77777777" w:rsidR="00E219C9" w:rsidRPr="00602ECC" w:rsidRDefault="00E219C9" w:rsidP="00605407">
      <w:pPr>
        <w:pStyle w:val="ProductList-Body"/>
        <w:ind w:left="158"/>
        <w:rPr>
          <w:lang w:val="es-ES"/>
        </w:rPr>
      </w:pPr>
    </w:p>
    <w:bookmarkEnd w:id="219"/>
    <w:p w14:paraId="6D5C375D" w14:textId="77777777" w:rsidR="00E219C9" w:rsidRPr="00602ECC" w:rsidRDefault="00E219C9" w:rsidP="00605407">
      <w:pPr>
        <w:pStyle w:val="ProductList-Body"/>
        <w:numPr>
          <w:ilvl w:val="0"/>
          <w:numId w:val="54"/>
        </w:numPr>
        <w:tabs>
          <w:tab w:val="clear" w:pos="158"/>
        </w:tabs>
        <w:ind w:left="210" w:hanging="210"/>
        <w:outlineLvl w:val="1"/>
        <w:rPr>
          <w:lang w:val="es-ES"/>
        </w:rPr>
      </w:pPr>
      <w:r w:rsidRPr="00602ECC">
        <w:rPr>
          <w:b/>
          <w:lang w:val="es-ES"/>
        </w:rPr>
        <w:t>Seguridad</w:t>
      </w:r>
    </w:p>
    <w:p w14:paraId="05C4D03E" w14:textId="77777777" w:rsidR="00E219C9" w:rsidRPr="00602ECC" w:rsidRDefault="00E219C9" w:rsidP="00605407">
      <w:pPr>
        <w:pStyle w:val="ProductList-Body"/>
        <w:rPr>
          <w:lang w:val="es-ES"/>
        </w:rPr>
      </w:pPr>
    </w:p>
    <w:p w14:paraId="6A758BE6" w14:textId="70513F81" w:rsidR="00E219C9" w:rsidRPr="00602ECC" w:rsidRDefault="00442867" w:rsidP="00605407">
      <w:pPr>
        <w:pStyle w:val="ProductList-Body"/>
        <w:rPr>
          <w:lang w:val="es-ES"/>
        </w:rPr>
      </w:pPr>
      <w:r w:rsidRPr="005632A0">
        <w:rPr>
          <w:rFonts w:cs="Arial"/>
          <w:szCs w:val="20"/>
          <w:lang w:val="es-ES"/>
        </w:rPr>
        <w:t xml:space="preserve">Microsoft deberá (i) mantener políticas y prácticas de seguridad para la protección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 xml:space="preserve">ersonales según lo establecido en la política escrita sobre seguridad de los datos (en adelante denominada “Política de Seguridad de la Información”) correspondiente a cada </w:t>
      </w:r>
      <w:r>
        <w:rPr>
          <w:rFonts w:cs="Arial"/>
          <w:szCs w:val="20"/>
          <w:lang w:val="es-ES"/>
        </w:rPr>
        <w:t>Producto y a los Servicios Profesionales</w:t>
      </w:r>
      <w:r w:rsidRPr="005632A0">
        <w:rPr>
          <w:rFonts w:cs="Arial"/>
          <w:szCs w:val="20"/>
          <w:lang w:val="es-ES"/>
        </w:rPr>
        <w:t xml:space="preserve"> y (ii) </w:t>
      </w:r>
      <w:r>
        <w:rPr>
          <w:rFonts w:cs="Arial"/>
          <w:szCs w:val="20"/>
          <w:lang w:val="es-ES"/>
        </w:rPr>
        <w:t xml:space="preserve">con sometimiento a obligaciones de confidencialidad, </w:t>
      </w:r>
      <w:r w:rsidRPr="005632A0">
        <w:rPr>
          <w:rFonts w:cs="Arial"/>
          <w:szCs w:val="20"/>
          <w:lang w:val="es-ES"/>
        </w:rPr>
        <w:t xml:space="preserve">poner la Política de Seguridad de la Información a disposición del Cliente, junto con la descripción de los controles de seguridad implementados para </w:t>
      </w:r>
      <w:r>
        <w:rPr>
          <w:rFonts w:cs="Arial"/>
          <w:szCs w:val="20"/>
          <w:lang w:val="es-ES"/>
        </w:rPr>
        <w:t xml:space="preserve">el Producto </w:t>
      </w:r>
      <w:r w:rsidR="0099090D">
        <w:rPr>
          <w:rFonts w:cs="Arial"/>
          <w:szCs w:val="20"/>
          <w:lang w:val="es-ES"/>
        </w:rPr>
        <w:t>o los Servicios Profesionales</w:t>
      </w:r>
      <w:r w:rsidRPr="005632A0">
        <w:rPr>
          <w:rFonts w:cs="Arial"/>
          <w:szCs w:val="20"/>
          <w:lang w:val="es-ES"/>
        </w:rPr>
        <w:t xml:space="preserve"> y demás información que el Cliente solicite razonablemente acerca de las políticas y prácticas de seguridad de Microsoft</w:t>
      </w:r>
      <w:r w:rsidR="0099090D">
        <w:rPr>
          <w:rFonts w:cs="Arial"/>
          <w:szCs w:val="20"/>
          <w:lang w:val="es-ES"/>
        </w:rPr>
        <w:t>.</w:t>
      </w:r>
    </w:p>
    <w:p w14:paraId="3A84EB4B" w14:textId="77777777" w:rsidR="00E219C9" w:rsidRPr="00602ECC" w:rsidRDefault="00E219C9" w:rsidP="00605407">
      <w:pPr>
        <w:pStyle w:val="ProductList-Body"/>
        <w:rPr>
          <w:lang w:val="es-ES"/>
        </w:rPr>
      </w:pPr>
    </w:p>
    <w:p w14:paraId="184375F0" w14:textId="77FE3E6E" w:rsidR="00E219C9" w:rsidRPr="00602ECC" w:rsidRDefault="0099090D" w:rsidP="00605407">
      <w:pPr>
        <w:pStyle w:val="ProductList-Body"/>
        <w:numPr>
          <w:ilvl w:val="0"/>
          <w:numId w:val="54"/>
        </w:numPr>
        <w:outlineLvl w:val="1"/>
        <w:rPr>
          <w:lang w:val="es-ES"/>
        </w:rPr>
      </w:pPr>
      <w:r w:rsidRPr="005632A0">
        <w:rPr>
          <w:rFonts w:cs="Arial"/>
          <w:b/>
          <w:szCs w:val="20"/>
          <w:lang w:val="es-ES"/>
        </w:rPr>
        <w:t>Violación de la seguridad de los datos personales</w:t>
      </w:r>
    </w:p>
    <w:p w14:paraId="6F103BEC" w14:textId="77777777" w:rsidR="00E219C9" w:rsidRPr="00602ECC" w:rsidRDefault="00E219C9" w:rsidP="00605407">
      <w:pPr>
        <w:pStyle w:val="ProductList-Body"/>
        <w:rPr>
          <w:lang w:val="es-ES"/>
        </w:rPr>
      </w:pPr>
    </w:p>
    <w:p w14:paraId="5CD7AE5D" w14:textId="02E34802" w:rsidR="00E219C9" w:rsidRPr="00602ECC" w:rsidRDefault="0099090D" w:rsidP="00605407">
      <w:pPr>
        <w:pStyle w:val="ProductList-Body"/>
        <w:rPr>
          <w:lang w:val="es-ES"/>
        </w:rPr>
      </w:pPr>
      <w:r w:rsidRPr="005632A0">
        <w:rPr>
          <w:rFonts w:cs="Arial"/>
          <w:szCs w:val="20"/>
          <w:lang w:val="es-ES"/>
        </w:rPr>
        <w:t>Microsoft empleará esfuerzos razonables para asistir al Cliente a cumplir la obligación que, al amparo de los artículos 33 y 34 del RGPD, tenga el Cliente de notificar una violación de la seguridad de los datos personales a la correspondiente autoridad de control y a los interesados.</w:t>
      </w:r>
    </w:p>
    <w:p w14:paraId="594919B3" w14:textId="77777777" w:rsidR="00E219C9" w:rsidRPr="00602ECC" w:rsidRDefault="00E219C9" w:rsidP="00605407">
      <w:pPr>
        <w:pStyle w:val="ProductList-Body"/>
        <w:rPr>
          <w:lang w:val="es-ES"/>
        </w:rPr>
      </w:pPr>
    </w:p>
    <w:p w14:paraId="646BC1CA" w14:textId="644E1D1C" w:rsidR="00E219C9" w:rsidRPr="00602ECC" w:rsidRDefault="0099090D" w:rsidP="00605407">
      <w:pPr>
        <w:pStyle w:val="ProductList-Body"/>
        <w:numPr>
          <w:ilvl w:val="0"/>
          <w:numId w:val="54"/>
        </w:numPr>
        <w:outlineLvl w:val="1"/>
        <w:rPr>
          <w:lang w:val="es-ES"/>
        </w:rPr>
      </w:pPr>
      <w:r w:rsidRPr="005632A0">
        <w:rPr>
          <w:rFonts w:cs="Arial"/>
          <w:b/>
          <w:szCs w:val="20"/>
          <w:lang w:val="es-ES"/>
        </w:rPr>
        <w:t>Registro de las actividades de tratamiento</w:t>
      </w:r>
    </w:p>
    <w:p w14:paraId="14F65374" w14:textId="77777777" w:rsidR="00E219C9" w:rsidRPr="00602ECC" w:rsidRDefault="00E219C9" w:rsidP="00605407">
      <w:pPr>
        <w:pStyle w:val="ProductList-Body"/>
        <w:rPr>
          <w:lang w:val="es-ES"/>
        </w:rPr>
      </w:pPr>
    </w:p>
    <w:p w14:paraId="48EC404A" w14:textId="23BFB7B5" w:rsidR="00E219C9" w:rsidRPr="00602ECC" w:rsidRDefault="0099090D" w:rsidP="00605407">
      <w:pPr>
        <w:pStyle w:val="ProductList-Body"/>
        <w:rPr>
          <w:lang w:val="es-ES"/>
        </w:rPr>
      </w:pPr>
      <w:r w:rsidRPr="005632A0">
        <w:rPr>
          <w:rFonts w:cs="Arial"/>
          <w:szCs w:val="20"/>
          <w:lang w:val="es-ES"/>
        </w:rPr>
        <w:t>Microsoft llevará todos los registros exigidos por el artículo 30</w:t>
      </w:r>
      <w:r>
        <w:rPr>
          <w:rFonts w:cs="Arial"/>
          <w:szCs w:val="20"/>
          <w:lang w:val="es-ES"/>
        </w:rPr>
        <w:t xml:space="preserve">, apartado </w:t>
      </w:r>
      <w:r w:rsidRPr="005632A0">
        <w:rPr>
          <w:rFonts w:cs="Arial"/>
          <w:szCs w:val="20"/>
          <w:lang w:val="es-ES"/>
        </w:rPr>
        <w:t>2</w:t>
      </w:r>
      <w:r>
        <w:rPr>
          <w:rFonts w:cs="Arial"/>
          <w:szCs w:val="20"/>
          <w:lang w:val="es-ES"/>
        </w:rPr>
        <w:t>,</w:t>
      </w:r>
      <w:r w:rsidRPr="005632A0">
        <w:rPr>
          <w:rFonts w:cs="Arial"/>
          <w:szCs w:val="20"/>
          <w:lang w:val="es-ES"/>
        </w:rPr>
        <w:t xml:space="preserve"> del RGPD y, en la medida que sea aplicable al tratamiento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que realice por cuenta del Cliente, pondrá dichos registros a disposición del Cliente cuando este lo solicite</w:t>
      </w:r>
    </w:p>
    <w:p w14:paraId="2A6B24BC" w14:textId="77777777" w:rsidR="00E219C9" w:rsidRPr="00602ECC" w:rsidRDefault="00E219C9" w:rsidP="00605407">
      <w:pPr>
        <w:pStyle w:val="ProductList-Body"/>
        <w:rPr>
          <w:lang w:val="es-ES"/>
        </w:rPr>
      </w:pPr>
    </w:p>
    <w:p w14:paraId="6B6D0F92" w14:textId="0CF760E4" w:rsidR="00E219C9" w:rsidRPr="00602ECC" w:rsidRDefault="0099090D" w:rsidP="00605407">
      <w:pPr>
        <w:pStyle w:val="ProductList-Body"/>
        <w:numPr>
          <w:ilvl w:val="0"/>
          <w:numId w:val="54"/>
        </w:numPr>
        <w:outlineLvl w:val="1"/>
        <w:rPr>
          <w:lang w:val="es-ES"/>
        </w:rPr>
      </w:pPr>
      <w:r w:rsidRPr="005632A0">
        <w:rPr>
          <w:rFonts w:cs="Arial"/>
          <w:b/>
          <w:szCs w:val="20"/>
          <w:lang w:val="es-ES"/>
        </w:rPr>
        <w:t>Modificaciones, complementos y periodo de vigencia</w:t>
      </w:r>
    </w:p>
    <w:p w14:paraId="51FB349F" w14:textId="77777777" w:rsidR="00E219C9" w:rsidRPr="00602ECC" w:rsidRDefault="00E219C9" w:rsidP="00605407">
      <w:pPr>
        <w:pStyle w:val="ProductList-Body"/>
        <w:rPr>
          <w:lang w:val="es-ES"/>
        </w:rPr>
      </w:pPr>
    </w:p>
    <w:p w14:paraId="2D1E96D9" w14:textId="3FFADD3E" w:rsidR="00E219C9" w:rsidRPr="00602ECC" w:rsidRDefault="00E219C9" w:rsidP="00605407">
      <w:pPr>
        <w:pStyle w:val="ProductList-Body"/>
        <w:spacing w:after="120"/>
        <w:ind w:left="158"/>
        <w:rPr>
          <w:lang w:val="es-ES"/>
        </w:rPr>
      </w:pPr>
      <w:r w:rsidRPr="00602ECC">
        <w:rPr>
          <w:b/>
          <w:lang w:val="es-ES"/>
        </w:rPr>
        <w:t>1.</w:t>
      </w:r>
      <w:r w:rsidRPr="00602ECC">
        <w:rPr>
          <w:lang w:val="es-ES"/>
        </w:rPr>
        <w:t xml:space="preserve"> </w:t>
      </w:r>
      <w:r w:rsidR="0099090D" w:rsidRPr="005632A0">
        <w:rPr>
          <w:rFonts w:cs="Arial"/>
          <w:szCs w:val="20"/>
          <w:lang w:val="es-ES"/>
        </w:rPr>
        <w:t>Microsoft podrá modificar o complementar los presentes Términos RGPD, notificándolo al Cliente, (i)</w:t>
      </w:r>
      <w:r w:rsidR="0099090D">
        <w:rPr>
          <w:rFonts w:cs="Arial"/>
          <w:szCs w:val="20"/>
          <w:lang w:val="es-ES"/>
        </w:rPr>
        <w:t xml:space="preserve"> </w:t>
      </w:r>
      <w:r w:rsidR="0099090D" w:rsidRPr="005632A0">
        <w:rPr>
          <w:rFonts w:cs="Arial"/>
          <w:szCs w:val="20"/>
          <w:lang w:val="es-ES"/>
        </w:rPr>
        <w:t>si así se lo requiere una autoridad de control u otr</w:t>
      </w:r>
      <w:r w:rsidR="0099090D">
        <w:rPr>
          <w:rFonts w:cs="Arial"/>
          <w:szCs w:val="20"/>
          <w:lang w:val="es-ES"/>
        </w:rPr>
        <w:t>o organismo</w:t>
      </w:r>
      <w:r w:rsidR="0099090D" w:rsidRPr="005632A0">
        <w:rPr>
          <w:rFonts w:cs="Arial"/>
          <w:szCs w:val="20"/>
          <w:lang w:val="es-ES"/>
        </w:rPr>
        <w:t xml:space="preserve"> públic</w:t>
      </w:r>
      <w:r w:rsidR="0099090D">
        <w:rPr>
          <w:rFonts w:cs="Arial"/>
          <w:szCs w:val="20"/>
          <w:lang w:val="es-ES"/>
        </w:rPr>
        <w:t>o</w:t>
      </w:r>
      <w:r w:rsidR="0099090D" w:rsidRPr="005632A0">
        <w:rPr>
          <w:rFonts w:cs="Arial"/>
          <w:szCs w:val="20"/>
          <w:lang w:val="es-ES"/>
        </w:rPr>
        <w:t xml:space="preserve"> o regulatori</w:t>
      </w:r>
      <w:r w:rsidR="0099090D">
        <w:rPr>
          <w:rFonts w:cs="Arial"/>
          <w:szCs w:val="20"/>
          <w:lang w:val="es-ES"/>
        </w:rPr>
        <w:t>o</w:t>
      </w:r>
      <w:r w:rsidR="0099090D" w:rsidRPr="005632A0">
        <w:rPr>
          <w:rFonts w:cs="Arial"/>
          <w:szCs w:val="20"/>
          <w:lang w:val="es-ES"/>
        </w:rPr>
        <w:t>, (ii)</w:t>
      </w:r>
      <w:r w:rsidR="0099090D">
        <w:rPr>
          <w:rFonts w:cs="Arial"/>
          <w:szCs w:val="20"/>
          <w:lang w:val="es-ES"/>
        </w:rPr>
        <w:t xml:space="preserve"> </w:t>
      </w:r>
      <w:r w:rsidR="0099090D" w:rsidRPr="005632A0">
        <w:rPr>
          <w:rFonts w:cs="Arial"/>
          <w:szCs w:val="20"/>
          <w:lang w:val="es-ES"/>
        </w:rPr>
        <w:t>si es necesario para cumplir con legislación aplicable, (iii)</w:t>
      </w:r>
      <w:r w:rsidR="0099090D">
        <w:rPr>
          <w:rFonts w:cs="Arial"/>
          <w:szCs w:val="20"/>
          <w:lang w:val="es-ES"/>
        </w:rPr>
        <w:t xml:space="preserve"> </w:t>
      </w:r>
      <w:r w:rsidR="0099090D" w:rsidRPr="005632A0">
        <w:rPr>
          <w:rFonts w:cs="Arial"/>
          <w:szCs w:val="20"/>
          <w:lang w:val="es-ES"/>
        </w:rPr>
        <w:t>para implementar cláusulas contractuales tipo establecidas por la Comisión Europea o (iv)</w:t>
      </w:r>
      <w:r w:rsidR="0099090D">
        <w:rPr>
          <w:rFonts w:cs="Arial"/>
          <w:szCs w:val="20"/>
          <w:lang w:val="es-ES"/>
        </w:rPr>
        <w:t xml:space="preserve"> </w:t>
      </w:r>
      <w:r w:rsidR="0099090D" w:rsidRPr="005632A0">
        <w:rPr>
          <w:rFonts w:cs="Arial"/>
          <w:szCs w:val="20"/>
          <w:lang w:val="es-ES"/>
        </w:rPr>
        <w:t xml:space="preserve">para adherirse a un código de conducta (o mecanismo de certificación) que haya sido aprobado </w:t>
      </w:r>
      <w:r w:rsidR="0099090D">
        <w:rPr>
          <w:rFonts w:cs="Arial"/>
          <w:szCs w:val="20"/>
          <w:lang w:val="es-ES"/>
        </w:rPr>
        <w:t xml:space="preserve">o </w:t>
      </w:r>
      <w:r w:rsidR="0099090D" w:rsidRPr="005632A0">
        <w:rPr>
          <w:rFonts w:cs="Arial"/>
          <w:szCs w:val="20"/>
          <w:lang w:val="es-ES"/>
        </w:rPr>
        <w:t>certificado de conformidad con los artículos 40, 42 y 43 del RGPD.</w:t>
      </w:r>
    </w:p>
    <w:p w14:paraId="098DC991" w14:textId="0E53C955"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99090D" w:rsidRPr="005632A0">
        <w:rPr>
          <w:rFonts w:cs="Arial"/>
          <w:szCs w:val="20"/>
          <w:lang w:val="es-ES"/>
        </w:rPr>
        <w:t xml:space="preserve">Sin menoscabar en ningún caso los presentes Términos RGPD, Microsoft podrá proporcionar periódicamente detalles e informaciones adicionales sobre cómo ejecutará los presentes Términos RGPD, recogiendo estos detalles o informaciones adicionales en la documentación específica de cada </w:t>
      </w:r>
      <w:r w:rsidR="0099090D">
        <w:rPr>
          <w:rFonts w:cs="Arial"/>
          <w:szCs w:val="20"/>
          <w:lang w:val="es-ES"/>
        </w:rPr>
        <w:t>Producto</w:t>
      </w:r>
      <w:r w:rsidR="0099090D" w:rsidRPr="005632A0">
        <w:rPr>
          <w:rFonts w:cs="Arial"/>
          <w:szCs w:val="20"/>
          <w:lang w:val="es-ES"/>
        </w:rPr>
        <w:t xml:space="preserve"> en materia de políticas, privacidad o aspectos técnicos</w:t>
      </w:r>
      <w:r w:rsidR="0099090D">
        <w:rPr>
          <w:rFonts w:cs="Arial"/>
          <w:szCs w:val="20"/>
          <w:lang w:val="es-ES"/>
        </w:rPr>
        <w:t>.</w:t>
      </w:r>
    </w:p>
    <w:p w14:paraId="1F7A8523" w14:textId="49734330"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99090D" w:rsidRPr="005632A0">
        <w:rPr>
          <w:rFonts w:cs="Arial"/>
          <w:szCs w:val="20"/>
          <w:lang w:val="es-ES"/>
        </w:rPr>
        <w:t>Los presentes Términos RGPD entrarán en vigor</w:t>
      </w:r>
      <w:r w:rsidR="004D24B8">
        <w:rPr>
          <w:rFonts w:cs="Arial"/>
          <w:szCs w:val="20"/>
          <w:lang w:val="es-ES"/>
        </w:rPr>
        <w:t xml:space="preserve">: </w:t>
      </w:r>
      <w:r w:rsidR="0099090D" w:rsidRPr="005632A0">
        <w:rPr>
          <w:rFonts w:cs="Arial"/>
          <w:szCs w:val="20"/>
          <w:lang w:val="es-ES"/>
        </w:rPr>
        <w:t xml:space="preserve">(a) </w:t>
      </w:r>
      <w:r w:rsidR="004D24B8">
        <w:rPr>
          <w:rFonts w:cs="Arial"/>
          <w:szCs w:val="20"/>
          <w:lang w:val="es-ES"/>
        </w:rPr>
        <w:t xml:space="preserve">cuando </w:t>
      </w:r>
      <w:r w:rsidR="0099090D" w:rsidRPr="005632A0">
        <w:rPr>
          <w:rFonts w:cs="Arial"/>
          <w:szCs w:val="20"/>
          <w:lang w:val="es-ES"/>
        </w:rPr>
        <w:t xml:space="preserve">comience la aplicación del RGPD o (b) </w:t>
      </w:r>
      <w:r w:rsidR="004D24B8">
        <w:rPr>
          <w:rFonts w:cs="Arial"/>
          <w:szCs w:val="20"/>
          <w:lang w:val="es-ES"/>
        </w:rPr>
        <w:t>cuando</w:t>
      </w:r>
      <w:r w:rsidR="0099090D" w:rsidRPr="005632A0">
        <w:rPr>
          <w:rFonts w:cs="Arial"/>
          <w:szCs w:val="20"/>
          <w:lang w:val="es-ES"/>
        </w:rPr>
        <w:t xml:space="preserve"> el Cliente utilice un </w:t>
      </w:r>
      <w:r w:rsidR="0099090D">
        <w:rPr>
          <w:rFonts w:cs="Arial"/>
          <w:szCs w:val="20"/>
          <w:lang w:val="es-ES"/>
        </w:rPr>
        <w:t xml:space="preserve">Producto </w:t>
      </w:r>
      <w:r w:rsidR="004D24B8">
        <w:rPr>
          <w:rFonts w:cs="Arial"/>
          <w:szCs w:val="20"/>
          <w:lang w:val="es-ES"/>
        </w:rPr>
        <w:t>—</w:t>
      </w:r>
      <w:r w:rsidR="0099090D">
        <w:rPr>
          <w:rFonts w:cs="Arial"/>
          <w:szCs w:val="20"/>
          <w:lang w:val="es-ES"/>
        </w:rPr>
        <w:t xml:space="preserve">o Microsoft preste </w:t>
      </w:r>
      <w:r w:rsidR="004D24B8">
        <w:rPr>
          <w:rFonts w:cs="Arial"/>
          <w:szCs w:val="20"/>
          <w:lang w:val="es-ES"/>
        </w:rPr>
        <w:t xml:space="preserve">un </w:t>
      </w:r>
      <w:r w:rsidR="0099090D">
        <w:rPr>
          <w:rFonts w:cs="Arial"/>
          <w:szCs w:val="20"/>
          <w:lang w:val="es-ES"/>
        </w:rPr>
        <w:t>Servicio Profesional</w:t>
      </w:r>
      <w:r w:rsidR="004D24B8">
        <w:rPr>
          <w:rFonts w:cs="Arial"/>
          <w:szCs w:val="20"/>
          <w:lang w:val="es-ES"/>
        </w:rPr>
        <w:t xml:space="preserve">— en el </w:t>
      </w:r>
      <w:r w:rsidR="00D63A46">
        <w:rPr>
          <w:rFonts w:cs="Arial"/>
          <w:szCs w:val="20"/>
          <w:lang w:val="es-ES"/>
        </w:rPr>
        <w:t>que</w:t>
      </w:r>
      <w:r w:rsidR="0099090D" w:rsidRPr="005632A0">
        <w:rPr>
          <w:rFonts w:cs="Arial"/>
          <w:szCs w:val="20"/>
          <w:lang w:val="es-ES"/>
        </w:rPr>
        <w:t xml:space="preserve"> Microsoft sea encargado o subencargado del tratamiento, lo que suceda más tarde.</w:t>
      </w:r>
    </w:p>
    <w:p w14:paraId="3A5251CD" w14:textId="77777777" w:rsidR="00E219C9" w:rsidRPr="00602ECC" w:rsidRDefault="00E219C9" w:rsidP="00605407">
      <w:pPr>
        <w:pStyle w:val="ProductList-Body"/>
        <w:rPr>
          <w:lang w:val="es-ES"/>
        </w:rPr>
      </w:pPr>
    </w:p>
    <w:p w14:paraId="03190742" w14:textId="77777777" w:rsidR="00E219C9" w:rsidRPr="00602ECC" w:rsidRDefault="00E219C9" w:rsidP="00605407">
      <w:pPr>
        <w:rPr>
          <w:lang w:val="es-ES"/>
        </w:rPr>
      </w:pPr>
    </w:p>
    <w:p w14:paraId="5C8E81CB" w14:textId="77777777" w:rsidR="004D27A6" w:rsidRPr="002A1236" w:rsidRDefault="004D27A6" w:rsidP="00605407">
      <w:pPr>
        <w:pStyle w:val="ProductList-Body"/>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A60937" w14:textId="77777777" w:rsidR="00787536" w:rsidRDefault="00787536" w:rsidP="009A573F">
      <w:pPr>
        <w:spacing w:after="0" w:line="240" w:lineRule="auto"/>
      </w:pPr>
      <w:r>
        <w:separator/>
      </w:r>
    </w:p>
  </w:endnote>
  <w:endnote w:type="continuationSeparator" w:id="0">
    <w:p w14:paraId="1CD3CCEA" w14:textId="77777777" w:rsidR="00787536" w:rsidRDefault="00787536" w:rsidP="009A573F">
      <w:pPr>
        <w:spacing w:after="0" w:line="240" w:lineRule="auto"/>
      </w:pPr>
      <w:r>
        <w:continuationSeparator/>
      </w:r>
    </w:p>
  </w:endnote>
  <w:endnote w:type="continuationNotice" w:id="1">
    <w:p w14:paraId="46872612" w14:textId="77777777" w:rsidR="00787536" w:rsidRDefault="007875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05407" w:rsidRDefault="00605407"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05407" w:rsidRPr="00591643" w:rsidRDefault="00605407">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05407" w:rsidRPr="00C76DF3" w:rsidRDefault="00E50777" w:rsidP="005C51AC">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05407" w:rsidRPr="00C76DF3" w:rsidRDefault="0060540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05407" w:rsidRPr="00C76DF3" w:rsidRDefault="00E50777" w:rsidP="005C51AC">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05407" w:rsidRPr="00C76DF3" w:rsidRDefault="0060540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05407" w:rsidRPr="00C76DF3" w:rsidRDefault="00E50777" w:rsidP="005C51AC">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05407" w:rsidRPr="00C76DF3" w:rsidRDefault="0060540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05407" w:rsidRPr="003D3239" w:rsidRDefault="00E50777" w:rsidP="005C51AC">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05407" w:rsidRPr="00C76DF3" w:rsidRDefault="006054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05407" w:rsidRPr="003D3239" w:rsidRDefault="00E50777" w:rsidP="005C51AC">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05407" w:rsidRPr="00C76DF3" w:rsidRDefault="006054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05407" w:rsidRPr="00C76DF3" w:rsidRDefault="00E50777" w:rsidP="005C51A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7E537610" w14:textId="77777777" w:rsidR="00605407" w:rsidRPr="00591643" w:rsidRDefault="0060540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605407" w:rsidRPr="006A16D6" w:rsidRDefault="00E50777" w:rsidP="00D70D3F">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605407" w:rsidRPr="00C76DF3" w:rsidRDefault="00605407"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605407" w:rsidRPr="002B0307" w:rsidRDefault="00E50777" w:rsidP="00D70D3F">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605407" w:rsidRPr="00C76DF3" w:rsidRDefault="00605407"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605407" w:rsidRPr="006A16D6" w:rsidRDefault="00E50777" w:rsidP="00D70D3F">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605407" w:rsidRPr="00C76DF3" w:rsidRDefault="00605407"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605407" w:rsidRPr="003D3239" w:rsidRDefault="00E50777" w:rsidP="00D70D3F">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605407" w:rsidRPr="00C76DF3" w:rsidRDefault="00605407"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605407" w:rsidRPr="003D3239" w:rsidRDefault="00E50777" w:rsidP="00D70D3F">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605407" w:rsidRPr="00C76DF3" w:rsidRDefault="00605407"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605407" w:rsidRPr="006A16D6" w:rsidRDefault="00E50777" w:rsidP="0077298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583D1736" w14:textId="77777777" w:rsidR="00605407" w:rsidRPr="00591643" w:rsidRDefault="00605407"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605407" w:rsidRPr="006A16D6" w:rsidRDefault="00E50777" w:rsidP="006D57FB">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605407" w:rsidRPr="00C76DF3" w:rsidRDefault="00605407"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605407" w:rsidRPr="002B0307" w:rsidRDefault="00E50777" w:rsidP="006D57FB">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605407" w:rsidRPr="00C76DF3" w:rsidRDefault="00605407"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605407" w:rsidRPr="006A16D6" w:rsidRDefault="00E50777" w:rsidP="006D57FB">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605407" w:rsidRPr="00C76DF3" w:rsidRDefault="00605407"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605407" w:rsidRPr="003D3239" w:rsidRDefault="00E50777" w:rsidP="006D57FB">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605407" w:rsidRPr="003D3239" w:rsidRDefault="00E50777" w:rsidP="006D57FB">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605407" w:rsidRPr="006A16D6" w:rsidRDefault="00E50777" w:rsidP="006D57FB">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12E78803" w14:textId="77777777" w:rsidR="00605407" w:rsidRPr="00591643" w:rsidRDefault="00605407"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605407" w:rsidRPr="006A16D6" w:rsidRDefault="00E50777" w:rsidP="006D57FB">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605407" w:rsidRPr="00C76DF3" w:rsidRDefault="00605407"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605407" w:rsidRPr="002B0307" w:rsidRDefault="00E50777" w:rsidP="006D57FB">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605407" w:rsidRPr="00C76DF3" w:rsidRDefault="00605407"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605407" w:rsidRPr="006A16D6" w:rsidRDefault="00E50777" w:rsidP="006D57FB">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605407" w:rsidRPr="00C76DF3" w:rsidRDefault="00605407"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605407" w:rsidRPr="003D3239" w:rsidRDefault="00E50777" w:rsidP="006D57FB">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605407" w:rsidRPr="003D3239" w:rsidRDefault="00E50777" w:rsidP="006D57FB">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605407" w:rsidRPr="006A16D6" w:rsidRDefault="00E50777" w:rsidP="006D57FB">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05C55F52" w14:textId="77777777" w:rsidR="00605407" w:rsidRPr="00591643" w:rsidRDefault="00605407"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605407" w:rsidRPr="006A16D6" w:rsidRDefault="00E50777" w:rsidP="006D57FB">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605407" w:rsidRPr="00C76DF3" w:rsidRDefault="00605407"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605407" w:rsidRPr="002B0307" w:rsidRDefault="00E50777" w:rsidP="006D57FB">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605407" w:rsidRPr="00C76DF3" w:rsidRDefault="00605407"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605407" w:rsidRPr="006A16D6" w:rsidRDefault="00E50777" w:rsidP="006D57FB">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605407" w:rsidRPr="00C76DF3" w:rsidRDefault="00605407"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605407" w:rsidRPr="003D3239" w:rsidRDefault="00E50777" w:rsidP="006D57FB">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605407" w:rsidRPr="003D3239" w:rsidRDefault="00E50777" w:rsidP="006D57FB">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605407" w:rsidRPr="006A16D6" w:rsidRDefault="00E50777" w:rsidP="006D57FB">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5107B968" w14:textId="77777777" w:rsidR="00605407" w:rsidRPr="00591643" w:rsidRDefault="00605407"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605407" w:rsidRPr="006A16D6" w:rsidRDefault="00E50777" w:rsidP="006D57FB">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605407" w:rsidRPr="00C76DF3" w:rsidRDefault="00605407"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605407" w:rsidRPr="002B0307" w:rsidRDefault="00E50777" w:rsidP="006D57FB">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605407" w:rsidRPr="00C76DF3" w:rsidRDefault="00605407"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605407" w:rsidRPr="006A16D6" w:rsidRDefault="00E50777" w:rsidP="006D57FB">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605407" w:rsidRPr="00C76DF3" w:rsidRDefault="00605407"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605407" w:rsidRPr="003D3239" w:rsidRDefault="00E50777" w:rsidP="006D57FB">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605407" w:rsidRPr="003D3239" w:rsidRDefault="00E50777" w:rsidP="006D57FB">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605407" w:rsidRPr="006A16D6" w:rsidRDefault="00E50777" w:rsidP="006D57FB">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33C56E71" w14:textId="77777777" w:rsidR="00605407" w:rsidRPr="00591643" w:rsidRDefault="00605407"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605407" w:rsidRPr="006A16D6" w:rsidRDefault="00E50777" w:rsidP="0077298C">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605407" w:rsidRPr="00C76DF3" w:rsidRDefault="00605407"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605407" w:rsidRPr="002B0307" w:rsidRDefault="00E50777" w:rsidP="0077298C">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605407" w:rsidRPr="00C76DF3" w:rsidRDefault="00605407"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605407" w:rsidRPr="006A16D6" w:rsidRDefault="00E50777" w:rsidP="0077298C">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605407" w:rsidRPr="00C76DF3" w:rsidRDefault="00605407"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605407" w:rsidRPr="003D3239" w:rsidRDefault="00E50777" w:rsidP="0077298C">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605407" w:rsidRPr="003D3239" w:rsidRDefault="00E50777" w:rsidP="0077298C">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605407" w:rsidRPr="006A16D6" w:rsidRDefault="00E50777" w:rsidP="0077298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4FF01B13" w14:textId="77777777" w:rsidR="00605407" w:rsidRPr="00591643" w:rsidRDefault="00605407"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66ECE" w:rsidRPr="00C76DF3" w14:paraId="54F12744"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7524C" w14:textId="77777777" w:rsidR="00F66ECE" w:rsidRPr="006A16D6" w:rsidRDefault="00E50777" w:rsidP="00F66ECE">
          <w:pPr>
            <w:pStyle w:val="ProductList-OfferingBody"/>
            <w:ind w:left="-77" w:right="-73"/>
            <w:jc w:val="center"/>
            <w:rPr>
              <w:color w:val="808080" w:themeColor="background1" w:themeShade="80"/>
              <w:sz w:val="14"/>
              <w:szCs w:val="14"/>
            </w:rPr>
          </w:pPr>
          <w:hyperlink w:anchor="TableofContents" w:history="1">
            <w:r w:rsidR="00F66EC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3D2978" w14:textId="77777777" w:rsidR="00F66ECE" w:rsidRPr="00C76DF3" w:rsidRDefault="00F66ECE"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9DD0" w14:textId="77777777" w:rsidR="00F66ECE" w:rsidRPr="002B0307" w:rsidRDefault="00E50777" w:rsidP="00F66ECE">
          <w:pPr>
            <w:pStyle w:val="ProductList-OfferingBody"/>
            <w:ind w:left="-72" w:right="-74"/>
            <w:jc w:val="center"/>
            <w:rPr>
              <w:color w:val="808080" w:themeColor="background1" w:themeShade="80"/>
              <w:sz w:val="14"/>
              <w:szCs w:val="14"/>
            </w:rPr>
          </w:pPr>
          <w:hyperlink w:anchor="Introduction" w:history="1">
            <w:r w:rsidR="00F66EC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EEF766" w14:textId="77777777" w:rsidR="00F66ECE" w:rsidRPr="00C76DF3" w:rsidRDefault="00F66ECE"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5DECC" w14:textId="77777777" w:rsidR="00F66ECE" w:rsidRPr="006A16D6" w:rsidRDefault="00E50777" w:rsidP="00F66ECE">
          <w:pPr>
            <w:pStyle w:val="ProductList-OfferingBody"/>
            <w:ind w:left="-72" w:right="-75"/>
            <w:jc w:val="center"/>
            <w:rPr>
              <w:color w:val="808080" w:themeColor="background1" w:themeShade="80"/>
              <w:sz w:val="14"/>
              <w:szCs w:val="14"/>
            </w:rPr>
          </w:pPr>
          <w:hyperlink w:anchor="GeneralTerms" w:history="1">
            <w:r w:rsidR="00F66ECE"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90EA4F" w14:textId="77777777" w:rsidR="00F66ECE" w:rsidRPr="00C76DF3" w:rsidRDefault="00F66ECE"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9CD5C" w14:textId="77777777" w:rsidR="00F66ECE" w:rsidRPr="003D3239" w:rsidRDefault="00E50777" w:rsidP="00F66ECE">
          <w:pPr>
            <w:pStyle w:val="ProductList-OfferingBody"/>
            <w:ind w:left="-72" w:right="-77"/>
            <w:jc w:val="center"/>
            <w:rPr>
              <w:color w:val="808080" w:themeColor="background1" w:themeShade="80"/>
              <w:sz w:val="14"/>
              <w:szCs w:val="14"/>
              <w:lang w:val="es-ES"/>
            </w:rPr>
          </w:pPr>
          <w:hyperlink w:anchor="PrivacyandSecurityTerms" w:history="1">
            <w:r w:rsidR="00F66EC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83B81" w14:textId="77777777" w:rsidR="00F66ECE" w:rsidRPr="00C76DF3" w:rsidRDefault="00F66ECE"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FB216" w14:textId="77777777" w:rsidR="00F66ECE" w:rsidRPr="003D3239" w:rsidRDefault="00E50777" w:rsidP="00F66ECE">
          <w:pPr>
            <w:pStyle w:val="ProductList-OfferingBody"/>
            <w:ind w:left="-72" w:right="-77"/>
            <w:jc w:val="center"/>
            <w:rPr>
              <w:color w:val="808080" w:themeColor="background1" w:themeShade="80"/>
              <w:sz w:val="14"/>
              <w:szCs w:val="14"/>
              <w:lang w:val="es-ES"/>
            </w:rPr>
          </w:pPr>
          <w:hyperlink w:anchor="OnlineServiceSpecificTerms" w:history="1">
            <w:r w:rsidR="00F66EC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FB0E4" w14:textId="77777777" w:rsidR="00F66ECE" w:rsidRPr="00C76DF3" w:rsidRDefault="00F66ECE"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1C577" w14:textId="77777777" w:rsidR="00F66ECE" w:rsidRPr="006A16D6" w:rsidRDefault="00E50777" w:rsidP="00F66ECE">
          <w:pPr>
            <w:pStyle w:val="ProductList-OfferingBody"/>
            <w:ind w:left="-72" w:right="-76"/>
            <w:jc w:val="center"/>
            <w:rPr>
              <w:color w:val="808080" w:themeColor="background1" w:themeShade="80"/>
              <w:sz w:val="14"/>
              <w:szCs w:val="14"/>
            </w:rPr>
          </w:pPr>
          <w:hyperlink w:anchor="Attachment1" w:history="1">
            <w:r w:rsidR="00F66ECE">
              <w:rPr>
                <w:rStyle w:val="Hyperlink"/>
                <w:sz w:val="14"/>
                <w:szCs w:val="14"/>
              </w:rPr>
              <w:t>Anexo</w:t>
            </w:r>
          </w:hyperlink>
        </w:p>
      </w:tc>
    </w:tr>
  </w:tbl>
  <w:p w14:paraId="3DBB97BC" w14:textId="77777777" w:rsidR="00605407" w:rsidRPr="00F66ECE" w:rsidRDefault="00605407" w:rsidP="0060540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66ECE" w:rsidRPr="00C76DF3" w14:paraId="1F4A4A32" w14:textId="77777777" w:rsidTr="00F66E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9ADB14" w14:textId="77777777" w:rsidR="00F66ECE" w:rsidRPr="006A16D6" w:rsidRDefault="00E50777" w:rsidP="00F66ECE">
          <w:pPr>
            <w:pStyle w:val="ProductList-OfferingBody"/>
            <w:ind w:left="-77" w:right="-73"/>
            <w:jc w:val="center"/>
            <w:rPr>
              <w:color w:val="808080" w:themeColor="background1" w:themeShade="80"/>
              <w:sz w:val="14"/>
              <w:szCs w:val="14"/>
            </w:rPr>
          </w:pPr>
          <w:hyperlink w:anchor="TableofContents" w:history="1">
            <w:r w:rsidR="00F66EC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34842" w14:textId="77777777" w:rsidR="00F66ECE" w:rsidRPr="00C76DF3" w:rsidRDefault="00F66ECE"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87FC71" w14:textId="77777777" w:rsidR="00F66ECE" w:rsidRPr="002B0307" w:rsidRDefault="00E50777" w:rsidP="00F66ECE">
          <w:pPr>
            <w:pStyle w:val="ProductList-OfferingBody"/>
            <w:ind w:left="-72" w:right="-74"/>
            <w:jc w:val="center"/>
            <w:rPr>
              <w:color w:val="808080" w:themeColor="background1" w:themeShade="80"/>
              <w:sz w:val="14"/>
              <w:szCs w:val="14"/>
            </w:rPr>
          </w:pPr>
          <w:hyperlink w:anchor="Introduction" w:history="1">
            <w:r w:rsidR="00F66EC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C6D8A" w14:textId="77777777" w:rsidR="00F66ECE" w:rsidRPr="00C76DF3" w:rsidRDefault="00F66ECE"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3335F3" w14:textId="77777777" w:rsidR="00F66ECE" w:rsidRPr="006A16D6" w:rsidRDefault="00E50777" w:rsidP="00F66ECE">
          <w:pPr>
            <w:pStyle w:val="ProductList-OfferingBody"/>
            <w:ind w:left="-72" w:right="-75"/>
            <w:jc w:val="center"/>
            <w:rPr>
              <w:color w:val="808080" w:themeColor="background1" w:themeShade="80"/>
              <w:sz w:val="14"/>
              <w:szCs w:val="14"/>
            </w:rPr>
          </w:pPr>
          <w:hyperlink w:anchor="GeneralTerms" w:history="1">
            <w:r w:rsidR="00F66ECE"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A99DFD" w14:textId="77777777" w:rsidR="00F66ECE" w:rsidRPr="00C76DF3" w:rsidRDefault="00F66ECE"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F6A2" w14:textId="77777777" w:rsidR="00F66ECE" w:rsidRPr="003D3239" w:rsidRDefault="00E50777" w:rsidP="00F66ECE">
          <w:pPr>
            <w:pStyle w:val="ProductList-OfferingBody"/>
            <w:ind w:left="-72" w:right="-77"/>
            <w:jc w:val="center"/>
            <w:rPr>
              <w:color w:val="808080" w:themeColor="background1" w:themeShade="80"/>
              <w:sz w:val="14"/>
              <w:szCs w:val="14"/>
              <w:lang w:val="es-ES"/>
            </w:rPr>
          </w:pPr>
          <w:hyperlink w:anchor="PrivacyandSecurityTerms" w:history="1">
            <w:r w:rsidR="00F66EC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8B48" w14:textId="77777777" w:rsidR="00F66ECE" w:rsidRPr="00C76DF3" w:rsidRDefault="00F66ECE"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340840" w14:textId="77777777" w:rsidR="00F66ECE" w:rsidRPr="003D3239" w:rsidRDefault="00E50777" w:rsidP="00F66ECE">
          <w:pPr>
            <w:pStyle w:val="ProductList-OfferingBody"/>
            <w:ind w:left="-72" w:right="-77"/>
            <w:jc w:val="center"/>
            <w:rPr>
              <w:color w:val="808080" w:themeColor="background1" w:themeShade="80"/>
              <w:sz w:val="14"/>
              <w:szCs w:val="14"/>
              <w:lang w:val="es-ES"/>
            </w:rPr>
          </w:pPr>
          <w:hyperlink w:anchor="OnlineServiceSpecificTerms" w:history="1">
            <w:r w:rsidR="00F66EC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D307A" w14:textId="77777777" w:rsidR="00F66ECE" w:rsidRPr="00C76DF3" w:rsidRDefault="00F66ECE"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99F1F" w14:textId="77777777" w:rsidR="00F66ECE" w:rsidRPr="006A16D6" w:rsidRDefault="00E50777" w:rsidP="00F66ECE">
          <w:pPr>
            <w:pStyle w:val="ProductList-OfferingBody"/>
            <w:ind w:left="-72" w:right="-76"/>
            <w:jc w:val="center"/>
            <w:rPr>
              <w:color w:val="808080" w:themeColor="background1" w:themeShade="80"/>
              <w:sz w:val="14"/>
              <w:szCs w:val="14"/>
            </w:rPr>
          </w:pPr>
          <w:hyperlink w:anchor="Attachment1" w:history="1">
            <w:r w:rsidR="00F66ECE">
              <w:rPr>
                <w:rStyle w:val="Hyperlink"/>
                <w:sz w:val="14"/>
                <w:szCs w:val="14"/>
              </w:rPr>
              <w:t>Anexo</w:t>
            </w:r>
          </w:hyperlink>
        </w:p>
      </w:tc>
    </w:tr>
  </w:tbl>
  <w:p w14:paraId="2C157641" w14:textId="77777777" w:rsidR="00605407" w:rsidRPr="00F66ECE" w:rsidRDefault="00605407" w:rsidP="0060540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605407" w:rsidRPr="00944E0F" w:rsidRDefault="00E50777" w:rsidP="00BA0216">
          <w:pPr>
            <w:pStyle w:val="ProductList-OfferingBody"/>
            <w:ind w:left="-77" w:right="-73"/>
            <w:jc w:val="center"/>
            <w:rPr>
              <w:color w:val="808080" w:themeColor="background1" w:themeShade="80"/>
              <w:sz w:val="14"/>
              <w:szCs w:val="14"/>
            </w:rPr>
          </w:pPr>
          <w:hyperlink w:anchor="TableofContents" w:history="1">
            <w:r w:rsidR="00605407"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605407" w:rsidRPr="00C76DF3" w:rsidRDefault="00605407"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605407" w:rsidRPr="00944E0F" w:rsidRDefault="00E50777" w:rsidP="00BA0216">
          <w:pPr>
            <w:pStyle w:val="ProductList-OfferingBody"/>
            <w:ind w:left="-72" w:right="-74"/>
            <w:jc w:val="center"/>
            <w:rPr>
              <w:color w:val="808080" w:themeColor="background1" w:themeShade="80"/>
              <w:sz w:val="14"/>
              <w:szCs w:val="14"/>
            </w:rPr>
          </w:pPr>
          <w:hyperlink w:anchor="Introduction" w:history="1">
            <w:r w:rsidR="00605407"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605407" w:rsidRPr="00C76DF3" w:rsidRDefault="00605407"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605407" w:rsidRPr="00944E0F" w:rsidRDefault="00E50777" w:rsidP="00BA0216">
          <w:pPr>
            <w:pStyle w:val="ProductList-OfferingBody"/>
            <w:ind w:left="-72" w:right="-75"/>
            <w:jc w:val="center"/>
            <w:rPr>
              <w:color w:val="808080" w:themeColor="background1" w:themeShade="80"/>
              <w:sz w:val="14"/>
              <w:szCs w:val="14"/>
            </w:rPr>
          </w:pPr>
          <w:hyperlink w:anchor="GeneralTerms" w:history="1">
            <w:r w:rsidR="00605407"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605407" w:rsidRPr="00C76DF3" w:rsidRDefault="00605407"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605407" w:rsidRPr="003D3239" w:rsidRDefault="00E50777" w:rsidP="00BA0216">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605407" w:rsidRPr="00C76DF3" w:rsidRDefault="00605407"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605407" w:rsidRPr="003D3239" w:rsidRDefault="00E50777" w:rsidP="00BA0216">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605407" w:rsidRPr="00C76DF3" w:rsidRDefault="00605407"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605407" w:rsidRPr="00944E0F" w:rsidRDefault="00E50777" w:rsidP="00BA0216">
          <w:pPr>
            <w:pStyle w:val="ProductList-OfferingBody"/>
            <w:ind w:left="-72" w:right="-76"/>
            <w:jc w:val="center"/>
            <w:rPr>
              <w:color w:val="808080" w:themeColor="background1" w:themeShade="80"/>
              <w:sz w:val="14"/>
              <w:szCs w:val="14"/>
            </w:rPr>
          </w:pPr>
          <w:hyperlink w:anchor="Attachment1" w:history="1">
            <w:r w:rsidR="00605407" w:rsidRPr="00944E0F">
              <w:rPr>
                <w:rStyle w:val="Hyperlink"/>
                <w:sz w:val="14"/>
                <w:szCs w:val="14"/>
              </w:rPr>
              <w:t>Anexo 1: Notificaciones</w:t>
            </w:r>
          </w:hyperlink>
        </w:p>
      </w:tc>
    </w:tr>
  </w:tbl>
  <w:p w14:paraId="6F71B154" w14:textId="77777777" w:rsidR="00605407" w:rsidRPr="00591643" w:rsidRDefault="00605407"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605407" w:rsidRPr="00C76DF3" w:rsidRDefault="00E50777" w:rsidP="00591643">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605407" w:rsidRPr="00C76DF3" w:rsidRDefault="0060540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605407" w:rsidRPr="00C76DF3" w:rsidRDefault="00E50777" w:rsidP="00591643">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605407" w:rsidRPr="00C76DF3" w:rsidRDefault="0060540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605407" w:rsidRPr="00C76DF3" w:rsidRDefault="00E50777" w:rsidP="003812FE">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605407" w:rsidRPr="00C76DF3" w:rsidRDefault="0060540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605407" w:rsidRPr="00E303C7" w:rsidRDefault="00E50777" w:rsidP="00591643">
          <w:pPr>
            <w:pStyle w:val="ProductList-OfferingBody"/>
            <w:ind w:left="-72" w:right="-77"/>
            <w:jc w:val="center"/>
            <w:rPr>
              <w:color w:val="808080" w:themeColor="background1" w:themeShade="80"/>
              <w:sz w:val="14"/>
              <w:szCs w:val="14"/>
              <w:lang w:val="es-ES"/>
            </w:rPr>
          </w:pPr>
          <w:hyperlink w:anchor="PrivacyandSecurityTerms" w:history="1">
            <w:r w:rsidR="00605407"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605407" w:rsidRPr="00E303C7" w:rsidRDefault="00E50777" w:rsidP="003812FE">
          <w:pPr>
            <w:pStyle w:val="ProductList-OfferingBody"/>
            <w:ind w:left="-72" w:right="-77"/>
            <w:jc w:val="center"/>
            <w:rPr>
              <w:color w:val="808080" w:themeColor="background1" w:themeShade="80"/>
              <w:sz w:val="14"/>
              <w:szCs w:val="14"/>
              <w:lang w:val="es-ES"/>
            </w:rPr>
          </w:pPr>
          <w:hyperlink w:anchor="OnlineServiceSpecificTerms" w:history="1">
            <w:r w:rsidR="00605407"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605407" w:rsidRPr="00C76DF3" w:rsidRDefault="00E50777" w:rsidP="003812FE">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3D522FD2" w14:textId="77777777" w:rsidR="00605407" w:rsidRPr="00591643" w:rsidRDefault="0060540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605407" w:rsidRPr="00437ED4" w:rsidRDefault="00E50777" w:rsidP="005C51AC">
          <w:pPr>
            <w:pStyle w:val="ProductList-OfferingBody"/>
            <w:ind w:left="-77" w:right="-73"/>
            <w:jc w:val="center"/>
            <w:rPr>
              <w:color w:val="808080" w:themeColor="background1" w:themeShade="80"/>
              <w:sz w:val="14"/>
              <w:szCs w:val="14"/>
            </w:rPr>
          </w:pPr>
          <w:hyperlink w:anchor="TableofContents" w:history="1">
            <w:r w:rsidR="00605407"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605407" w:rsidRPr="00C76DF3" w:rsidRDefault="0060540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605407" w:rsidRPr="00437ED4" w:rsidRDefault="00E50777" w:rsidP="005C51AC">
          <w:pPr>
            <w:pStyle w:val="ProductList-OfferingBody"/>
            <w:ind w:left="-72" w:right="-74"/>
            <w:jc w:val="center"/>
            <w:rPr>
              <w:color w:val="808080" w:themeColor="background1" w:themeShade="80"/>
              <w:sz w:val="14"/>
              <w:szCs w:val="14"/>
            </w:rPr>
          </w:pPr>
          <w:hyperlink w:anchor="Introduction" w:history="1">
            <w:r w:rsidR="00605407"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605407" w:rsidRPr="00C76DF3" w:rsidRDefault="0060540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605407" w:rsidRPr="00437ED4" w:rsidRDefault="00E50777" w:rsidP="005C51AC">
          <w:pPr>
            <w:pStyle w:val="ProductList-OfferingBody"/>
            <w:ind w:left="-72" w:right="-75"/>
            <w:jc w:val="center"/>
            <w:rPr>
              <w:color w:val="808080" w:themeColor="background1" w:themeShade="80"/>
              <w:sz w:val="14"/>
              <w:szCs w:val="14"/>
            </w:rPr>
          </w:pPr>
          <w:hyperlink w:anchor="GeneralTerms" w:history="1">
            <w:r w:rsidR="00605407"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605407" w:rsidRPr="00C76DF3" w:rsidRDefault="0060540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605407" w:rsidRPr="00437ED4" w:rsidRDefault="00E50777" w:rsidP="005C51AC">
          <w:pPr>
            <w:pStyle w:val="ProductList-OfferingBody"/>
            <w:ind w:left="-72" w:right="-77"/>
            <w:jc w:val="center"/>
            <w:rPr>
              <w:color w:val="808080" w:themeColor="background1" w:themeShade="80"/>
              <w:sz w:val="14"/>
              <w:szCs w:val="14"/>
              <w:lang w:val="es-ES"/>
            </w:rPr>
          </w:pPr>
          <w:hyperlink w:anchor="PrivacyandSecurityTerms" w:history="1">
            <w:r w:rsidR="00605407"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605407" w:rsidRPr="00C76DF3" w:rsidRDefault="006054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605407" w:rsidRPr="00437ED4" w:rsidRDefault="00E50777" w:rsidP="005C51AC">
          <w:pPr>
            <w:pStyle w:val="ProductList-OfferingBody"/>
            <w:ind w:left="-72" w:right="-77"/>
            <w:jc w:val="center"/>
            <w:rPr>
              <w:color w:val="808080" w:themeColor="background1" w:themeShade="80"/>
              <w:sz w:val="14"/>
              <w:szCs w:val="14"/>
              <w:lang w:val="es-ES"/>
            </w:rPr>
          </w:pPr>
          <w:hyperlink w:anchor="OnlineServiceSpecificTerms" w:history="1">
            <w:r w:rsidR="00605407"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605407" w:rsidRPr="00C76DF3" w:rsidRDefault="006054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605407" w:rsidRPr="00437ED4" w:rsidRDefault="00E50777" w:rsidP="005C51AC">
          <w:pPr>
            <w:pStyle w:val="ProductList-OfferingBody"/>
            <w:ind w:left="-72" w:right="-76"/>
            <w:jc w:val="center"/>
            <w:rPr>
              <w:color w:val="808080" w:themeColor="background1" w:themeShade="80"/>
              <w:sz w:val="14"/>
              <w:szCs w:val="14"/>
            </w:rPr>
          </w:pPr>
          <w:hyperlink w:anchor="Attachment1" w:history="1">
            <w:r w:rsidR="00605407" w:rsidRPr="00437ED4">
              <w:rPr>
                <w:rStyle w:val="Hyperlink"/>
                <w:sz w:val="14"/>
                <w:szCs w:val="14"/>
              </w:rPr>
              <w:t>Documentos adjuntos</w:t>
            </w:r>
          </w:hyperlink>
        </w:p>
      </w:tc>
    </w:tr>
  </w:tbl>
  <w:p w14:paraId="46E9EF10" w14:textId="77777777" w:rsidR="00605407" w:rsidRPr="00591643" w:rsidRDefault="0060540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605407" w:rsidRPr="00C76DF3" w:rsidRDefault="00E50777" w:rsidP="00591643">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605407" w:rsidRPr="00C76DF3" w:rsidRDefault="0060540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605407" w:rsidRPr="00C76DF3" w:rsidRDefault="00E50777" w:rsidP="00591643">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605407" w:rsidRPr="00C76DF3" w:rsidRDefault="0060540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605407" w:rsidRPr="00C76DF3" w:rsidRDefault="00E50777" w:rsidP="003812FE">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605407" w:rsidRPr="00C76DF3" w:rsidRDefault="0060540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605407" w:rsidRPr="00E303C7" w:rsidRDefault="00E50777" w:rsidP="00591643">
          <w:pPr>
            <w:pStyle w:val="ProductList-OfferingBody"/>
            <w:ind w:left="-72" w:right="-77"/>
            <w:jc w:val="center"/>
            <w:rPr>
              <w:color w:val="808080" w:themeColor="background1" w:themeShade="80"/>
              <w:sz w:val="14"/>
              <w:szCs w:val="14"/>
              <w:lang w:val="es-ES"/>
            </w:rPr>
          </w:pPr>
          <w:hyperlink w:anchor="PrivacyandSecurityTerms" w:history="1">
            <w:r w:rsidR="00605407"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605407" w:rsidRPr="00E303C7" w:rsidRDefault="00E50777" w:rsidP="003812FE">
          <w:pPr>
            <w:pStyle w:val="ProductList-OfferingBody"/>
            <w:ind w:left="-72" w:right="-77"/>
            <w:jc w:val="center"/>
            <w:rPr>
              <w:color w:val="808080" w:themeColor="background1" w:themeShade="80"/>
              <w:sz w:val="14"/>
              <w:szCs w:val="14"/>
              <w:lang w:val="es-ES"/>
            </w:rPr>
          </w:pPr>
          <w:hyperlink w:anchor="OnlineServiceSpecificTerms" w:history="1">
            <w:r w:rsidR="00605407"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605407" w:rsidRPr="00C76DF3" w:rsidRDefault="00E50777" w:rsidP="003812FE">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1CA3D06C" w14:textId="77777777" w:rsidR="00605407" w:rsidRPr="00591643" w:rsidRDefault="0060540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605407" w:rsidRPr="006A16D6" w:rsidRDefault="00E50777" w:rsidP="003422FA">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605407" w:rsidRPr="00C76DF3" w:rsidRDefault="00605407"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605407" w:rsidRPr="002B0307" w:rsidRDefault="00E50777" w:rsidP="003422FA">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605407" w:rsidRPr="00C76DF3" w:rsidRDefault="00605407"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605407" w:rsidRPr="006A16D6" w:rsidRDefault="00E50777" w:rsidP="003422FA">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605407" w:rsidRPr="00C76DF3" w:rsidRDefault="00605407"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605407" w:rsidRPr="003D3239" w:rsidRDefault="00E50777" w:rsidP="003422FA">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605407" w:rsidRPr="00C76DF3" w:rsidRDefault="00605407"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605407" w:rsidRPr="003D3239" w:rsidRDefault="00E50777" w:rsidP="003422FA">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605407" w:rsidRPr="00C76DF3" w:rsidRDefault="00605407"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605407" w:rsidRPr="006A16D6" w:rsidRDefault="00E50777" w:rsidP="003422FA">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25C85FC1" w14:textId="77777777" w:rsidR="00605407" w:rsidRPr="00591643" w:rsidRDefault="0060540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605407" w:rsidRPr="00C76DF3" w:rsidRDefault="00E50777" w:rsidP="00591643">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605407" w:rsidRPr="00C76DF3" w:rsidRDefault="0060540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605407" w:rsidRPr="00C76DF3" w:rsidRDefault="00E50777" w:rsidP="00591643">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605407" w:rsidRPr="00C76DF3" w:rsidRDefault="0060540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605407" w:rsidRPr="00C76DF3" w:rsidRDefault="00E50777" w:rsidP="003812FE">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605407" w:rsidRPr="00C76DF3" w:rsidRDefault="0060540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605407" w:rsidRPr="00E303C7" w:rsidRDefault="00E50777" w:rsidP="00591643">
          <w:pPr>
            <w:pStyle w:val="ProductList-OfferingBody"/>
            <w:ind w:left="-72" w:right="-77"/>
            <w:jc w:val="center"/>
            <w:rPr>
              <w:color w:val="808080" w:themeColor="background1" w:themeShade="80"/>
              <w:sz w:val="14"/>
              <w:szCs w:val="14"/>
              <w:lang w:val="es-ES"/>
            </w:rPr>
          </w:pPr>
          <w:hyperlink w:anchor="PrivacyandSecurityTerms" w:history="1">
            <w:r w:rsidR="00605407"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605407" w:rsidRPr="00E303C7" w:rsidRDefault="00E50777" w:rsidP="003812FE">
          <w:pPr>
            <w:pStyle w:val="ProductList-OfferingBody"/>
            <w:ind w:left="-72" w:right="-77"/>
            <w:jc w:val="center"/>
            <w:rPr>
              <w:color w:val="808080" w:themeColor="background1" w:themeShade="80"/>
              <w:sz w:val="14"/>
              <w:szCs w:val="14"/>
              <w:lang w:val="es-ES"/>
            </w:rPr>
          </w:pPr>
          <w:hyperlink w:anchor="OnlineServiceSpecificTerms" w:history="1">
            <w:r w:rsidR="00605407"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605407" w:rsidRPr="00C76DF3" w:rsidRDefault="00E50777" w:rsidP="003812FE">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373482EE" w14:textId="77777777" w:rsidR="00605407" w:rsidRPr="00591643" w:rsidRDefault="0060540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605407" w:rsidRPr="00C76DF3" w:rsidRDefault="00E50777" w:rsidP="00591643">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605407" w:rsidRPr="00C76DF3" w:rsidRDefault="0060540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605407" w:rsidRPr="00C76DF3" w:rsidRDefault="00E50777" w:rsidP="00591643">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605407" w:rsidRPr="00C76DF3" w:rsidRDefault="0060540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605407" w:rsidRPr="00C76DF3" w:rsidRDefault="00E50777" w:rsidP="003812FE">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605407" w:rsidRPr="00C76DF3" w:rsidRDefault="0060540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605407" w:rsidRPr="00024B0A" w:rsidRDefault="00E50777" w:rsidP="00591643">
          <w:pPr>
            <w:pStyle w:val="ProductList-OfferingBody"/>
            <w:ind w:left="-72" w:right="-77"/>
            <w:jc w:val="center"/>
            <w:rPr>
              <w:color w:val="808080" w:themeColor="background1" w:themeShade="80"/>
              <w:sz w:val="14"/>
              <w:szCs w:val="14"/>
              <w:lang w:val="es-ES"/>
            </w:rPr>
          </w:pPr>
          <w:hyperlink w:anchor="PrivacyandSecurityTerms" w:history="1">
            <w:r w:rsidR="00605407"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605407" w:rsidRPr="00C76DF3" w:rsidRDefault="00E50777" w:rsidP="003812FE">
          <w:pPr>
            <w:pStyle w:val="ProductList-OfferingBody"/>
            <w:ind w:left="-72" w:right="-77"/>
            <w:jc w:val="center"/>
            <w:rPr>
              <w:color w:val="808080" w:themeColor="background1" w:themeShade="80"/>
              <w:sz w:val="14"/>
              <w:szCs w:val="14"/>
            </w:rPr>
          </w:pPr>
          <w:hyperlink w:anchor="OnlineServiceSpecificTerms" w:history="1">
            <w:r w:rsidR="00605407">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605407" w:rsidRPr="00C76DF3" w:rsidRDefault="00E50777" w:rsidP="003812FE">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4DB3D52B" w14:textId="77777777" w:rsidR="00605407" w:rsidRPr="00591643" w:rsidRDefault="0060540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605407" w:rsidRPr="006A16D6" w:rsidRDefault="00E50777" w:rsidP="0077298C">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605407" w:rsidRPr="00C76DF3" w:rsidRDefault="00605407"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605407" w:rsidRPr="002B0307" w:rsidRDefault="00E50777" w:rsidP="0077298C">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605407" w:rsidRPr="00C76DF3" w:rsidRDefault="00605407"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605407" w:rsidRPr="006A16D6" w:rsidRDefault="00E50777" w:rsidP="0077298C">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605407" w:rsidRPr="00C76DF3" w:rsidRDefault="00605407"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605407" w:rsidRPr="003D3239" w:rsidRDefault="00E50777" w:rsidP="0077298C">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605407" w:rsidRPr="003D3239" w:rsidRDefault="00E50777" w:rsidP="0077298C">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605407" w:rsidRPr="006A16D6" w:rsidRDefault="00E50777" w:rsidP="0077298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2D7D45EB" w14:textId="77777777" w:rsidR="00605407" w:rsidRPr="00591643" w:rsidRDefault="00605407" w:rsidP="009C21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605407" w:rsidRPr="006A16D6" w:rsidRDefault="00E50777" w:rsidP="0077298C">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605407" w:rsidRPr="00C76DF3" w:rsidRDefault="00605407"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605407" w:rsidRPr="002B0307" w:rsidRDefault="00E50777" w:rsidP="0077298C">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605407" w:rsidRPr="00C76DF3" w:rsidRDefault="00605407"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605407" w:rsidRPr="006A16D6" w:rsidRDefault="00E50777" w:rsidP="0077298C">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605407" w:rsidRPr="00C76DF3" w:rsidRDefault="00605407"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605407" w:rsidRPr="003D3239" w:rsidRDefault="00E50777" w:rsidP="0077298C">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605407" w:rsidRPr="003D3239" w:rsidRDefault="00E50777" w:rsidP="0077298C">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605407" w:rsidRPr="006A16D6" w:rsidRDefault="00E50777" w:rsidP="0077298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65F25427" w14:textId="77777777" w:rsidR="00605407" w:rsidRPr="00591643" w:rsidRDefault="00605407"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6CAC35" w14:textId="77777777" w:rsidR="00787536" w:rsidRDefault="00787536" w:rsidP="009A573F">
      <w:pPr>
        <w:spacing w:after="0" w:line="240" w:lineRule="auto"/>
      </w:pPr>
      <w:r>
        <w:separator/>
      </w:r>
    </w:p>
  </w:footnote>
  <w:footnote w:type="continuationSeparator" w:id="0">
    <w:p w14:paraId="27B33988" w14:textId="77777777" w:rsidR="00787536" w:rsidRDefault="00787536" w:rsidP="009A573F">
      <w:pPr>
        <w:spacing w:after="0" w:line="240" w:lineRule="auto"/>
      </w:pPr>
      <w:r>
        <w:continuationSeparator/>
      </w:r>
    </w:p>
  </w:footnote>
  <w:footnote w:type="continuationNotice" w:id="1">
    <w:p w14:paraId="656A5894" w14:textId="77777777" w:rsidR="00787536" w:rsidRDefault="007875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05407" w:rsidRPr="004D27A6" w:rsidRDefault="0060540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A3E0556" w:rsidR="00605407" w:rsidRPr="003D3239" w:rsidRDefault="00E50777"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605407" w:rsidRPr="00E32BC2">
              <w:rPr>
                <w:color w:val="404040" w:themeColor="text1" w:themeTint="BF"/>
                <w:sz w:val="16"/>
                <w:szCs w:val="16"/>
                <w:lang w:val="es-ES"/>
              </w:rPr>
              <w:t xml:space="preserve">Términos de los Servicios Online de Licencias por Volumen de Microsoft (español internacional, </w:t>
            </w:r>
            <w:r w:rsidR="00E4036C">
              <w:rPr>
                <w:color w:val="404040" w:themeColor="text1" w:themeTint="BF"/>
                <w:sz w:val="16"/>
                <w:szCs w:val="16"/>
                <w:lang w:val="es-ES"/>
              </w:rPr>
              <w:t>enero</w:t>
            </w:r>
            <w:r w:rsidR="00E4036C" w:rsidRPr="00E32BC2">
              <w:rPr>
                <w:color w:val="404040" w:themeColor="text1" w:themeTint="BF"/>
                <w:sz w:val="16"/>
                <w:szCs w:val="16"/>
                <w:lang w:val="es-ES"/>
              </w:rPr>
              <w:t xml:space="preserve"> de 201</w:t>
            </w:r>
            <w:r w:rsidR="00E4036C">
              <w:rPr>
                <w:color w:val="404040" w:themeColor="text1" w:themeTint="BF"/>
                <w:sz w:val="16"/>
                <w:szCs w:val="16"/>
                <w:lang w:val="es-ES"/>
              </w:rPr>
              <w:t>8</w:t>
            </w:r>
            <w:r w:rsidR="00605407" w:rsidRPr="00E32BC2">
              <w:rPr>
                <w:color w:val="404040" w:themeColor="text1" w:themeTint="BF"/>
                <w:sz w:val="16"/>
                <w:szCs w:val="16"/>
                <w:lang w:val="es-ES"/>
              </w:rPr>
              <w:t>)</w:t>
            </w:r>
          </w:sdtContent>
        </w:sdt>
        <w:r w:rsidR="00605407" w:rsidRPr="003D3239">
          <w:rPr>
            <w:color w:val="404040" w:themeColor="text1" w:themeTint="BF"/>
            <w:sz w:val="16"/>
            <w:szCs w:val="16"/>
            <w:lang w:val="es-ES"/>
          </w:rPr>
          <w:tab/>
        </w:r>
        <w:r w:rsidR="00605407" w:rsidRPr="00C07053">
          <w:rPr>
            <w:color w:val="404040" w:themeColor="text1" w:themeTint="BF"/>
            <w:sz w:val="16"/>
            <w:szCs w:val="16"/>
          </w:rPr>
          <w:fldChar w:fldCharType="begin"/>
        </w:r>
        <w:r w:rsidR="00605407" w:rsidRPr="003D3239">
          <w:rPr>
            <w:color w:val="404040" w:themeColor="text1" w:themeTint="BF"/>
            <w:sz w:val="16"/>
            <w:szCs w:val="16"/>
            <w:lang w:val="es-ES"/>
          </w:rPr>
          <w:instrText xml:space="preserve"> PAGE   \* MERGEFORMAT </w:instrText>
        </w:r>
        <w:r w:rsidR="00605407" w:rsidRPr="00C07053">
          <w:rPr>
            <w:color w:val="404040" w:themeColor="text1" w:themeTint="BF"/>
            <w:sz w:val="16"/>
            <w:szCs w:val="16"/>
          </w:rPr>
          <w:fldChar w:fldCharType="separate"/>
        </w:r>
        <w:r>
          <w:rPr>
            <w:noProof/>
            <w:color w:val="404040" w:themeColor="text1" w:themeTint="BF"/>
            <w:sz w:val="16"/>
            <w:szCs w:val="16"/>
            <w:lang w:val="es-ES"/>
          </w:rPr>
          <w:t>14</w:t>
        </w:r>
        <w:r w:rsidR="00605407"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C8F5E9F" w:rsidR="00605407" w:rsidRPr="0029611D" w:rsidRDefault="00E50777"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605407" w:rsidRPr="00E32BC2">
              <w:rPr>
                <w:color w:val="404040" w:themeColor="text1" w:themeTint="BF"/>
                <w:sz w:val="16"/>
                <w:szCs w:val="16"/>
                <w:lang w:val="es-ES"/>
              </w:rPr>
              <w:t xml:space="preserve">Términos de los Servicios Online de Licencias por Volumen de Microsoft (español internacional, </w:t>
            </w:r>
            <w:r w:rsidR="00E4036C">
              <w:rPr>
                <w:color w:val="404040" w:themeColor="text1" w:themeTint="BF"/>
                <w:sz w:val="16"/>
                <w:szCs w:val="16"/>
                <w:lang w:val="es-ES"/>
              </w:rPr>
              <w:t>enero</w:t>
            </w:r>
            <w:r w:rsidR="00605407" w:rsidRPr="00E32BC2">
              <w:rPr>
                <w:color w:val="404040" w:themeColor="text1" w:themeTint="BF"/>
                <w:sz w:val="16"/>
                <w:szCs w:val="16"/>
                <w:lang w:val="es-ES"/>
              </w:rPr>
              <w:t xml:space="preserve"> de 201</w:t>
            </w:r>
            <w:r w:rsidR="00E4036C">
              <w:rPr>
                <w:color w:val="404040" w:themeColor="text1" w:themeTint="BF"/>
                <w:sz w:val="16"/>
                <w:szCs w:val="16"/>
                <w:lang w:val="es-ES"/>
              </w:rPr>
              <w:t>8</w:t>
            </w:r>
            <w:r w:rsidR="00605407" w:rsidRPr="00E32BC2">
              <w:rPr>
                <w:color w:val="404040" w:themeColor="text1" w:themeTint="BF"/>
                <w:sz w:val="16"/>
                <w:szCs w:val="16"/>
                <w:lang w:val="es-ES"/>
              </w:rPr>
              <w:t>)</w:t>
            </w:r>
          </w:sdtContent>
        </w:sdt>
        <w:r w:rsidR="00605407" w:rsidRPr="003D3239">
          <w:rPr>
            <w:color w:val="404040" w:themeColor="text1" w:themeTint="BF"/>
            <w:sz w:val="16"/>
            <w:szCs w:val="16"/>
            <w:lang w:val="es-ES"/>
          </w:rPr>
          <w:tab/>
        </w:r>
        <w:r w:rsidR="00605407" w:rsidRPr="003D3239">
          <w:rPr>
            <w:color w:val="404040" w:themeColor="text1" w:themeTint="BF"/>
            <w:sz w:val="16"/>
            <w:szCs w:val="16"/>
          </w:rPr>
          <w:fldChar w:fldCharType="begin"/>
        </w:r>
        <w:r w:rsidR="00605407" w:rsidRPr="003D3239">
          <w:rPr>
            <w:color w:val="404040" w:themeColor="text1" w:themeTint="BF"/>
            <w:sz w:val="16"/>
            <w:szCs w:val="16"/>
            <w:lang w:val="es-ES"/>
          </w:rPr>
          <w:instrText xml:space="preserve"> PAGE   \* MERGEFORMAT </w:instrText>
        </w:r>
        <w:r w:rsidR="00605407" w:rsidRPr="003D3239">
          <w:rPr>
            <w:color w:val="404040" w:themeColor="text1" w:themeTint="BF"/>
            <w:sz w:val="16"/>
            <w:szCs w:val="16"/>
          </w:rPr>
          <w:fldChar w:fldCharType="separate"/>
        </w:r>
        <w:r>
          <w:rPr>
            <w:noProof/>
            <w:color w:val="404040" w:themeColor="text1" w:themeTint="BF"/>
            <w:sz w:val="16"/>
            <w:szCs w:val="16"/>
            <w:lang w:val="es-ES"/>
          </w:rPr>
          <w:t>2</w:t>
        </w:r>
        <w:r w:rsidR="00605407"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4"/>
  </w:num>
  <w:num w:numId="3">
    <w:abstractNumId w:val="32"/>
  </w:num>
  <w:num w:numId="4">
    <w:abstractNumId w:val="5"/>
  </w:num>
  <w:num w:numId="5">
    <w:abstractNumId w:val="8"/>
  </w:num>
  <w:num w:numId="6">
    <w:abstractNumId w:val="18"/>
  </w:num>
  <w:num w:numId="7">
    <w:abstractNumId w:val="19"/>
  </w:num>
  <w:num w:numId="8">
    <w:abstractNumId w:val="10"/>
  </w:num>
  <w:num w:numId="9">
    <w:abstractNumId w:val="21"/>
  </w:num>
  <w:num w:numId="10">
    <w:abstractNumId w:val="14"/>
  </w:num>
  <w:num w:numId="11">
    <w:abstractNumId w:val="38"/>
  </w:num>
  <w:num w:numId="12">
    <w:abstractNumId w:val="26"/>
  </w:num>
  <w:num w:numId="13">
    <w:abstractNumId w:val="9"/>
  </w:num>
  <w:num w:numId="14">
    <w:abstractNumId w:val="46"/>
  </w:num>
  <w:num w:numId="15">
    <w:abstractNumId w:val="42"/>
  </w:num>
  <w:num w:numId="16">
    <w:abstractNumId w:val="51"/>
  </w:num>
  <w:num w:numId="17">
    <w:abstractNumId w:val="47"/>
  </w:num>
  <w:num w:numId="18">
    <w:abstractNumId w:val="39"/>
  </w:num>
  <w:num w:numId="19">
    <w:abstractNumId w:val="40"/>
  </w:num>
  <w:num w:numId="20">
    <w:abstractNumId w:val="36"/>
  </w:num>
  <w:num w:numId="21">
    <w:abstractNumId w:val="12"/>
  </w:num>
  <w:num w:numId="22">
    <w:abstractNumId w:val="28"/>
  </w:num>
  <w:num w:numId="23">
    <w:abstractNumId w:val="23"/>
  </w:num>
  <w:num w:numId="24">
    <w:abstractNumId w:val="52"/>
  </w:num>
  <w:num w:numId="25">
    <w:abstractNumId w:val="43"/>
  </w:num>
  <w:num w:numId="26">
    <w:abstractNumId w:val="16"/>
  </w:num>
  <w:num w:numId="27">
    <w:abstractNumId w:val="25"/>
  </w:num>
  <w:num w:numId="28">
    <w:abstractNumId w:val="1"/>
  </w:num>
  <w:num w:numId="29">
    <w:abstractNumId w:val="4"/>
  </w:num>
  <w:num w:numId="30">
    <w:abstractNumId w:val="0"/>
  </w:num>
  <w:num w:numId="31">
    <w:abstractNumId w:val="45"/>
  </w:num>
  <w:num w:numId="32">
    <w:abstractNumId w:val="29"/>
  </w:num>
  <w:num w:numId="33">
    <w:abstractNumId w:val="49"/>
  </w:num>
  <w:num w:numId="34">
    <w:abstractNumId w:val="2"/>
  </w:num>
  <w:num w:numId="35">
    <w:abstractNumId w:val="50"/>
  </w:num>
  <w:num w:numId="36">
    <w:abstractNumId w:val="41"/>
  </w:num>
  <w:num w:numId="37">
    <w:abstractNumId w:val="18"/>
  </w:num>
  <w:num w:numId="38">
    <w:abstractNumId w:val="35"/>
  </w:num>
  <w:num w:numId="39">
    <w:abstractNumId w:val="17"/>
  </w:num>
  <w:num w:numId="40">
    <w:abstractNumId w:val="22"/>
  </w:num>
  <w:num w:numId="41">
    <w:abstractNumId w:val="11"/>
  </w:num>
  <w:num w:numId="42">
    <w:abstractNumId w:val="13"/>
  </w:num>
  <w:num w:numId="43">
    <w:abstractNumId w:val="48"/>
  </w:num>
  <w:num w:numId="44">
    <w:abstractNumId w:val="15"/>
  </w:num>
  <w:num w:numId="45">
    <w:abstractNumId w:val="44"/>
  </w:num>
  <w:num w:numId="46">
    <w:abstractNumId w:val="33"/>
  </w:num>
  <w:num w:numId="47">
    <w:abstractNumId w:val="37"/>
  </w:num>
  <w:num w:numId="48">
    <w:abstractNumId w:val="31"/>
  </w:num>
  <w:num w:numId="49">
    <w:abstractNumId w:val="20"/>
  </w:num>
  <w:num w:numId="50">
    <w:abstractNumId w:val="6"/>
  </w:num>
  <w:num w:numId="51">
    <w:abstractNumId w:val="27"/>
  </w:num>
  <w:num w:numId="52">
    <w:abstractNumId w:val="24"/>
  </w:num>
  <w:num w:numId="53">
    <w:abstractNumId w:val="7"/>
  </w:num>
  <w:num w:numId="54">
    <w:abstractNumId w:val="3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ZtUluluSdqNzUgBdU8K2Cl0VfSNIjhxXwmN06/Bo3fplIKuBDYKKOgqHKqz5F9m029r348ksjhn2A7f+PHbOsg==" w:salt="lNRX+C7pv5A7NnR0eNwfW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36C"/>
    <w:rsid w:val="00E4075B"/>
    <w:rsid w:val="00E40A34"/>
    <w:rsid w:val="00E4293A"/>
    <w:rsid w:val="00E44A07"/>
    <w:rsid w:val="00E46232"/>
    <w:rsid w:val="00E46617"/>
    <w:rsid w:val="00E47D53"/>
    <w:rsid w:val="00E50777"/>
    <w:rsid w:val="00E50DA2"/>
    <w:rsid w:val="00E51153"/>
    <w:rsid w:val="00E526D8"/>
    <w:rsid w:val="00E53C1F"/>
    <w:rsid w:val="00E53F8E"/>
    <w:rsid w:val="00E55159"/>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4DDF"/>
    <w:rsid w:val="00F55815"/>
    <w:rsid w:val="00F559B4"/>
    <w:rsid w:val="00F56E2C"/>
    <w:rsid w:val="00F578AB"/>
    <w:rsid w:val="00F579D4"/>
    <w:rsid w:val="00F6031E"/>
    <w:rsid w:val="00F604C7"/>
    <w:rsid w:val="00F617BB"/>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E9CFB6-0E74-4769-B2E3-85B92AD77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27273</Words>
  <Characters>155462</Characters>
  <Application>Microsoft Office Word</Application>
  <DocSecurity>8</DocSecurity>
  <Lines>1295</Lines>
  <Paragraphs>364</Paragraphs>
  <ScaleCrop>false</ScaleCrop>
  <LinksUpToDate>false</LinksUpToDate>
  <CharactersWithSpaces>182371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2017-12-28T23:28:00Z</dcterms:created>
  <dcterms:modified xsi:type="dcterms:W3CDTF">2017-12-28T23:28:00Z</dcterms:modified>
</cp:coreProperties>
</file>