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1147FC">
      <w:pPr>
        <w:pStyle w:val="ProductList-Body"/>
        <w:shd w:val="clear" w:color="auto" w:fill="00188F"/>
        <w:ind w:right="8640"/>
        <w:jc w:val="both"/>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1147FC">
      <w:pPr>
        <w:pStyle w:val="ProductList-Body"/>
        <w:shd w:val="clear" w:color="auto" w:fill="00188F"/>
        <w:ind w:right="8640"/>
        <w:jc w:val="both"/>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1147FC">
      <w:pPr>
        <w:pStyle w:val="ProductList-Body"/>
        <w:shd w:val="clear" w:color="auto" w:fill="00188F"/>
        <w:spacing w:after="900"/>
        <w:ind w:right="8640"/>
        <w:jc w:val="both"/>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1147FC">
      <w:pPr>
        <w:pStyle w:val="ProductList-Body"/>
        <w:shd w:val="clear" w:color="auto" w:fill="00188F"/>
        <w:ind w:right="8640"/>
        <w:jc w:val="both"/>
        <w:rPr>
          <w:lang w:val="es-ES"/>
        </w:rPr>
      </w:pPr>
    </w:p>
    <w:p w14:paraId="7C3E64BA" w14:textId="2E72D496" w:rsidR="00AF31B3" w:rsidRPr="006D3651" w:rsidRDefault="00AF31B3" w:rsidP="001147FC">
      <w:pPr>
        <w:pStyle w:val="ProductList-Body"/>
        <w:shd w:val="clear" w:color="auto" w:fill="0072C6"/>
        <w:ind w:right="1019"/>
        <w:jc w:val="both"/>
        <w:rPr>
          <w:rFonts w:asciiTheme="majorHAnsi" w:hAnsiTheme="majorHAnsi"/>
          <w:color w:val="FFFFFF" w:themeColor="background1"/>
          <w:sz w:val="72"/>
          <w:szCs w:val="72"/>
          <w:lang w:val="es-ES"/>
        </w:rPr>
      </w:pPr>
    </w:p>
    <w:p w14:paraId="00AB240B" w14:textId="77777777" w:rsidR="00AF31B3" w:rsidRPr="006D3651" w:rsidRDefault="00AF31B3" w:rsidP="001147FC">
      <w:pPr>
        <w:pStyle w:val="ProductList-Body"/>
        <w:shd w:val="clear" w:color="auto" w:fill="0072C6"/>
        <w:tabs>
          <w:tab w:val="clear" w:pos="158"/>
          <w:tab w:val="left" w:pos="180"/>
        </w:tabs>
        <w:ind w:right="1019"/>
        <w:jc w:val="both"/>
        <w:rPr>
          <w:rFonts w:asciiTheme="majorHAnsi" w:hAnsiTheme="majorHAnsi"/>
          <w:color w:val="FFFFFF" w:themeColor="background1"/>
          <w:sz w:val="72"/>
          <w:szCs w:val="72"/>
          <w:lang w:val="es-ES"/>
        </w:rPr>
      </w:pPr>
    </w:p>
    <w:p w14:paraId="0ED3BABB" w14:textId="79A0417E" w:rsidR="004D27A6" w:rsidRPr="000A65B7" w:rsidRDefault="004D27A6" w:rsidP="001147FC">
      <w:pPr>
        <w:pStyle w:val="ProductList-Body"/>
        <w:shd w:val="clear" w:color="auto" w:fill="0072C6"/>
        <w:tabs>
          <w:tab w:val="clear" w:pos="158"/>
          <w:tab w:val="left" w:pos="360"/>
        </w:tabs>
        <w:ind w:right="1019"/>
        <w:jc w:val="both"/>
        <w:rPr>
          <w:color w:val="FFFFFF"/>
          <w:sz w:val="70"/>
          <w:szCs w:val="70"/>
          <w:lang w:val="es-ES"/>
        </w:rPr>
      </w:pPr>
      <w:r w:rsidRPr="000A65B7">
        <w:rPr>
          <w:rFonts w:asciiTheme="majorHAnsi" w:hAnsiTheme="majorHAnsi"/>
          <w:color w:val="FFFFFF"/>
          <w:sz w:val="70"/>
          <w:szCs w:val="70"/>
          <w:lang w:val="es-ES"/>
        </w:rPr>
        <w:tab/>
        <w:t xml:space="preserve">Términos de </w:t>
      </w:r>
      <w:r w:rsidR="0045444F" w:rsidRPr="000A65B7">
        <w:rPr>
          <w:rFonts w:asciiTheme="majorHAnsi" w:hAnsiTheme="majorHAnsi"/>
          <w:color w:val="FFFFFF"/>
          <w:sz w:val="70"/>
          <w:szCs w:val="70"/>
          <w:lang w:val="es-ES"/>
        </w:rPr>
        <w:t xml:space="preserve">los </w:t>
      </w:r>
      <w:r w:rsidRPr="000A65B7">
        <w:rPr>
          <w:rFonts w:asciiTheme="majorHAnsi" w:hAnsiTheme="majorHAnsi"/>
          <w:color w:val="FFFFFF"/>
          <w:sz w:val="70"/>
          <w:szCs w:val="70"/>
          <w:lang w:val="es-ES"/>
        </w:rPr>
        <w:t>Servicios Online</w:t>
      </w:r>
    </w:p>
    <w:p w14:paraId="6BAF63FC" w14:textId="4149B759" w:rsidR="004D27A6" w:rsidRPr="000A65B7" w:rsidRDefault="004D27A6" w:rsidP="001147FC">
      <w:pPr>
        <w:pStyle w:val="ProductList-Body"/>
        <w:shd w:val="clear" w:color="auto" w:fill="0072C6"/>
        <w:tabs>
          <w:tab w:val="clear" w:pos="158"/>
          <w:tab w:val="left" w:pos="360"/>
        </w:tabs>
        <w:ind w:right="1019"/>
        <w:jc w:val="both"/>
        <w:rPr>
          <w:color w:val="FFFFFF"/>
          <w:sz w:val="70"/>
          <w:szCs w:val="70"/>
          <w:lang w:val="es-ES"/>
        </w:rPr>
      </w:pPr>
      <w:r w:rsidRPr="000A65B7">
        <w:rPr>
          <w:rFonts w:asciiTheme="majorHAnsi" w:hAnsiTheme="majorHAnsi"/>
          <w:color w:val="FFFFFF"/>
          <w:sz w:val="70"/>
          <w:szCs w:val="70"/>
          <w:lang w:val="es-ES"/>
        </w:rPr>
        <w:tab/>
        <w:t xml:space="preserve">1 de </w:t>
      </w:r>
      <w:r w:rsidR="00E219C9" w:rsidRPr="000A65B7">
        <w:rPr>
          <w:rFonts w:asciiTheme="majorHAnsi" w:hAnsiTheme="majorHAnsi"/>
          <w:color w:val="FFFFFF"/>
          <w:sz w:val="70"/>
          <w:szCs w:val="70"/>
          <w:lang w:val="es-ES"/>
        </w:rPr>
        <w:t xml:space="preserve">septiembre </w:t>
      </w:r>
      <w:r w:rsidRPr="000A65B7">
        <w:rPr>
          <w:rFonts w:asciiTheme="majorHAnsi" w:hAnsiTheme="majorHAnsi"/>
          <w:color w:val="FFFFFF"/>
          <w:sz w:val="70"/>
          <w:szCs w:val="70"/>
          <w:lang w:val="es-ES"/>
        </w:rPr>
        <w:t xml:space="preserve">de </w:t>
      </w:r>
      <w:bookmarkStart w:id="1" w:name="_GoBack"/>
      <w:bookmarkEnd w:id="1"/>
      <w:r w:rsidRPr="000A65B7">
        <w:rPr>
          <w:rFonts w:asciiTheme="majorHAnsi" w:hAnsiTheme="majorHAnsi"/>
          <w:color w:val="FFFFFF"/>
          <w:sz w:val="70"/>
          <w:szCs w:val="70"/>
          <w:lang w:val="es-ES"/>
        </w:rPr>
        <w:t>201</w:t>
      </w:r>
      <w:r w:rsidR="004A1A3B" w:rsidRPr="000A65B7">
        <w:rPr>
          <w:rFonts w:asciiTheme="majorHAnsi" w:hAnsiTheme="majorHAnsi"/>
          <w:color w:val="FFFFFF"/>
          <w:sz w:val="70"/>
          <w:szCs w:val="70"/>
          <w:lang w:val="es-ES"/>
        </w:rPr>
        <w:t>7</w:t>
      </w:r>
    </w:p>
    <w:p w14:paraId="4A73642B" w14:textId="77777777" w:rsidR="00AF31B3" w:rsidRPr="006D3651" w:rsidRDefault="00AF31B3" w:rsidP="001147FC">
      <w:pPr>
        <w:pStyle w:val="ProductList-Body"/>
        <w:shd w:val="clear" w:color="auto" w:fill="0072C6"/>
        <w:tabs>
          <w:tab w:val="clear" w:pos="158"/>
          <w:tab w:val="left" w:pos="360"/>
        </w:tabs>
        <w:ind w:right="1019"/>
        <w:jc w:val="both"/>
        <w:rPr>
          <w:rFonts w:asciiTheme="majorHAnsi" w:hAnsiTheme="majorHAnsi"/>
          <w:color w:val="FFFFFF" w:themeColor="background1"/>
          <w:sz w:val="48"/>
          <w:szCs w:val="48"/>
          <w:lang w:val="es-ES"/>
        </w:rPr>
      </w:pPr>
    </w:p>
    <w:p w14:paraId="6231CAE3" w14:textId="77777777" w:rsidR="004D27A6" w:rsidRPr="006D3651" w:rsidRDefault="004D27A6" w:rsidP="001147FC">
      <w:pPr>
        <w:pStyle w:val="ProductList-Body"/>
        <w:jc w:val="both"/>
        <w:rPr>
          <w:lang w:val="es-ES"/>
        </w:rPr>
      </w:pPr>
    </w:p>
    <w:p w14:paraId="2C87C23B" w14:textId="77777777" w:rsidR="004D27A6" w:rsidRPr="006D3651" w:rsidRDefault="004D27A6" w:rsidP="001147FC">
      <w:pPr>
        <w:pStyle w:val="ProductList-Body"/>
        <w:jc w:val="both"/>
        <w:rPr>
          <w:lang w:val="es-ES"/>
        </w:rPr>
        <w:sectPr w:rsidR="004D27A6" w:rsidRPr="006D3651"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1147FC">
      <w:pPr>
        <w:pStyle w:val="ProductList-Body"/>
        <w:jc w:val="both"/>
        <w:outlineLvl w:val="0"/>
        <w:rPr>
          <w:rFonts w:asciiTheme="majorHAnsi" w:hAnsiTheme="majorHAnsi"/>
          <w:b/>
          <w:sz w:val="40"/>
          <w:szCs w:val="40"/>
          <w:lang w:val="es-ES"/>
        </w:rPr>
        <w:sectPr w:rsidR="004D27A6" w:rsidRPr="006D3651"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37DE3B3F" w14:textId="77777777" w:rsidR="00436D68" w:rsidRDefault="00A430D3" w:rsidP="001147FC">
      <w:pPr>
        <w:pStyle w:val="TOC1"/>
        <w:tabs>
          <w:tab w:val="right" w:leader="dot" w:pos="5030"/>
        </w:tabs>
        <w:jc w:val="both"/>
        <w:rPr>
          <w:rFonts w:eastAsia="PMingLiU"/>
          <w:b w:val="0"/>
          <w:caps w:val="0"/>
          <w:noProof/>
          <w:sz w:val="22"/>
          <w:lang w:eastAsia="zh-CN"/>
        </w:rPr>
      </w:pPr>
      <w:r w:rsidRPr="006D3651">
        <w:rPr>
          <w:lang w:val="es-ES"/>
        </w:rPr>
        <w:fldChar w:fldCharType="begin"/>
      </w:r>
      <w:r w:rsidRPr="006D3651">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3651">
        <w:rPr>
          <w:lang w:val="es-ES"/>
        </w:rPr>
        <w:fldChar w:fldCharType="separate"/>
      </w:r>
      <w:hyperlink w:anchor="_Toc492417898" w:history="1">
        <w:r w:rsidR="00436D68" w:rsidRPr="0064628C">
          <w:rPr>
            <w:rStyle w:val="Hyperlink"/>
            <w:noProof/>
            <w:lang w:val="es-ES"/>
          </w:rPr>
          <w:t>Introducción</w:t>
        </w:r>
        <w:r w:rsidR="00436D68">
          <w:rPr>
            <w:noProof/>
            <w:webHidden/>
          </w:rPr>
          <w:tab/>
        </w:r>
        <w:r w:rsidR="00436D68">
          <w:rPr>
            <w:noProof/>
            <w:webHidden/>
          </w:rPr>
          <w:fldChar w:fldCharType="begin"/>
        </w:r>
        <w:r w:rsidR="00436D68">
          <w:rPr>
            <w:noProof/>
            <w:webHidden/>
          </w:rPr>
          <w:instrText xml:space="preserve"> PAGEREF _Toc492417898 \h </w:instrText>
        </w:r>
        <w:r w:rsidR="00436D68">
          <w:rPr>
            <w:noProof/>
            <w:webHidden/>
          </w:rPr>
        </w:r>
        <w:r w:rsidR="00436D68">
          <w:rPr>
            <w:noProof/>
            <w:webHidden/>
          </w:rPr>
          <w:fldChar w:fldCharType="separate"/>
        </w:r>
        <w:r w:rsidR="000C11E2">
          <w:rPr>
            <w:noProof/>
            <w:webHidden/>
          </w:rPr>
          <w:t>3</w:t>
        </w:r>
        <w:r w:rsidR="00436D68">
          <w:rPr>
            <w:noProof/>
            <w:webHidden/>
          </w:rPr>
          <w:fldChar w:fldCharType="end"/>
        </w:r>
      </w:hyperlink>
    </w:p>
    <w:p w14:paraId="6393B4C7" w14:textId="77777777" w:rsidR="00436D68" w:rsidRDefault="00BB1486" w:rsidP="001147FC">
      <w:pPr>
        <w:pStyle w:val="TOC3"/>
        <w:jc w:val="both"/>
        <w:rPr>
          <w:rFonts w:eastAsia="PMingLiU"/>
          <w:b w:val="0"/>
          <w:smallCaps w:val="0"/>
          <w:sz w:val="22"/>
          <w:lang w:val="en-US" w:eastAsia="zh-CN"/>
        </w:rPr>
      </w:pPr>
      <w:hyperlink w:anchor="_Toc492417899" w:history="1">
        <w:r w:rsidR="00436D68" w:rsidRPr="0064628C">
          <w:rPr>
            <w:rStyle w:val="Hyperlink"/>
          </w:rPr>
          <w:t>Versiones anteriores</w:t>
        </w:r>
        <w:r w:rsidR="00436D68">
          <w:rPr>
            <w:webHidden/>
          </w:rPr>
          <w:tab/>
        </w:r>
        <w:r w:rsidR="00436D68">
          <w:rPr>
            <w:webHidden/>
          </w:rPr>
          <w:fldChar w:fldCharType="begin"/>
        </w:r>
        <w:r w:rsidR="00436D68">
          <w:rPr>
            <w:webHidden/>
          </w:rPr>
          <w:instrText xml:space="preserve"> PAGEREF _Toc492417899 \h </w:instrText>
        </w:r>
        <w:r w:rsidR="00436D68">
          <w:rPr>
            <w:webHidden/>
          </w:rPr>
        </w:r>
        <w:r w:rsidR="00436D68">
          <w:rPr>
            <w:webHidden/>
          </w:rPr>
          <w:fldChar w:fldCharType="separate"/>
        </w:r>
        <w:r w:rsidR="000C11E2">
          <w:rPr>
            <w:webHidden/>
          </w:rPr>
          <w:t>3</w:t>
        </w:r>
        <w:r w:rsidR="00436D68">
          <w:rPr>
            <w:webHidden/>
          </w:rPr>
          <w:fldChar w:fldCharType="end"/>
        </w:r>
      </w:hyperlink>
    </w:p>
    <w:p w14:paraId="348B2EC7" w14:textId="77777777" w:rsidR="00436D68" w:rsidRDefault="00BB1486" w:rsidP="001147FC">
      <w:pPr>
        <w:pStyle w:val="TOC3"/>
        <w:jc w:val="both"/>
        <w:rPr>
          <w:rFonts w:eastAsia="PMingLiU"/>
          <w:b w:val="0"/>
          <w:smallCaps w:val="0"/>
          <w:sz w:val="22"/>
          <w:lang w:val="en-US" w:eastAsia="zh-CN"/>
        </w:rPr>
      </w:pPr>
      <w:hyperlink w:anchor="_Toc492417900" w:history="1">
        <w:r w:rsidR="00436D68" w:rsidRPr="0064628C">
          <w:rPr>
            <w:rStyle w:val="Hyperlink"/>
          </w:rPr>
          <w:t>Aclaraciones y resumen de cambios</w:t>
        </w:r>
        <w:r w:rsidR="00436D68">
          <w:rPr>
            <w:webHidden/>
          </w:rPr>
          <w:tab/>
        </w:r>
        <w:r w:rsidR="00436D68">
          <w:rPr>
            <w:webHidden/>
          </w:rPr>
          <w:fldChar w:fldCharType="begin"/>
        </w:r>
        <w:r w:rsidR="00436D68">
          <w:rPr>
            <w:webHidden/>
          </w:rPr>
          <w:instrText xml:space="preserve"> PAGEREF _Toc492417900 \h </w:instrText>
        </w:r>
        <w:r w:rsidR="00436D68">
          <w:rPr>
            <w:webHidden/>
          </w:rPr>
        </w:r>
        <w:r w:rsidR="00436D68">
          <w:rPr>
            <w:webHidden/>
          </w:rPr>
          <w:fldChar w:fldCharType="separate"/>
        </w:r>
        <w:r w:rsidR="000C11E2">
          <w:rPr>
            <w:webHidden/>
          </w:rPr>
          <w:t>3</w:t>
        </w:r>
        <w:r w:rsidR="00436D68">
          <w:rPr>
            <w:webHidden/>
          </w:rPr>
          <w:fldChar w:fldCharType="end"/>
        </w:r>
      </w:hyperlink>
    </w:p>
    <w:p w14:paraId="5A8E6521" w14:textId="77777777" w:rsidR="00436D68" w:rsidRDefault="00BB1486" w:rsidP="001147FC">
      <w:pPr>
        <w:pStyle w:val="TOC1"/>
        <w:tabs>
          <w:tab w:val="right" w:leader="dot" w:pos="5030"/>
        </w:tabs>
        <w:jc w:val="both"/>
        <w:rPr>
          <w:rFonts w:eastAsia="PMingLiU"/>
          <w:b w:val="0"/>
          <w:caps w:val="0"/>
          <w:noProof/>
          <w:sz w:val="22"/>
          <w:lang w:eastAsia="zh-CN"/>
        </w:rPr>
      </w:pPr>
      <w:hyperlink w:anchor="_Toc492417901" w:history="1">
        <w:r w:rsidR="00436D68" w:rsidRPr="0064628C">
          <w:rPr>
            <w:rStyle w:val="Hyperlink"/>
            <w:noProof/>
            <w:lang w:val="es-ES"/>
          </w:rPr>
          <w:t>Términos generales</w:t>
        </w:r>
        <w:r w:rsidR="00436D68">
          <w:rPr>
            <w:noProof/>
            <w:webHidden/>
          </w:rPr>
          <w:tab/>
        </w:r>
        <w:r w:rsidR="00436D68">
          <w:rPr>
            <w:noProof/>
            <w:webHidden/>
          </w:rPr>
          <w:fldChar w:fldCharType="begin"/>
        </w:r>
        <w:r w:rsidR="00436D68">
          <w:rPr>
            <w:noProof/>
            <w:webHidden/>
          </w:rPr>
          <w:instrText xml:space="preserve"> PAGEREF _Toc492417901 \h </w:instrText>
        </w:r>
        <w:r w:rsidR="00436D68">
          <w:rPr>
            <w:noProof/>
            <w:webHidden/>
          </w:rPr>
        </w:r>
        <w:r w:rsidR="00436D68">
          <w:rPr>
            <w:noProof/>
            <w:webHidden/>
          </w:rPr>
          <w:fldChar w:fldCharType="separate"/>
        </w:r>
        <w:r w:rsidR="000C11E2">
          <w:rPr>
            <w:noProof/>
            <w:webHidden/>
          </w:rPr>
          <w:t>4</w:t>
        </w:r>
        <w:r w:rsidR="00436D68">
          <w:rPr>
            <w:noProof/>
            <w:webHidden/>
          </w:rPr>
          <w:fldChar w:fldCharType="end"/>
        </w:r>
      </w:hyperlink>
    </w:p>
    <w:p w14:paraId="23CA7EDA" w14:textId="77777777" w:rsidR="00436D68" w:rsidRDefault="00BB1486" w:rsidP="001147FC">
      <w:pPr>
        <w:pStyle w:val="TOC5"/>
        <w:tabs>
          <w:tab w:val="right" w:leader="dot" w:pos="5030"/>
        </w:tabs>
        <w:jc w:val="both"/>
        <w:rPr>
          <w:rFonts w:eastAsia="PMingLiU"/>
          <w:noProof/>
          <w:sz w:val="22"/>
          <w:lang w:eastAsia="zh-CN"/>
        </w:rPr>
      </w:pPr>
      <w:hyperlink w:anchor="_Toc492417902" w:history="1">
        <w:r w:rsidR="00436D68" w:rsidRPr="0064628C">
          <w:rPr>
            <w:rStyle w:val="Hyperlink"/>
            <w:noProof/>
            <w:lang w:val="es-ES"/>
          </w:rPr>
          <w:t>Definiciones</w:t>
        </w:r>
        <w:r w:rsidR="00436D68">
          <w:rPr>
            <w:noProof/>
            <w:webHidden/>
          </w:rPr>
          <w:tab/>
        </w:r>
        <w:r w:rsidR="00436D68">
          <w:rPr>
            <w:noProof/>
            <w:webHidden/>
          </w:rPr>
          <w:fldChar w:fldCharType="begin"/>
        </w:r>
        <w:r w:rsidR="00436D68">
          <w:rPr>
            <w:noProof/>
            <w:webHidden/>
          </w:rPr>
          <w:instrText xml:space="preserve"> PAGEREF _Toc492417902 \h </w:instrText>
        </w:r>
        <w:r w:rsidR="00436D68">
          <w:rPr>
            <w:noProof/>
            <w:webHidden/>
          </w:rPr>
        </w:r>
        <w:r w:rsidR="00436D68">
          <w:rPr>
            <w:noProof/>
            <w:webHidden/>
          </w:rPr>
          <w:fldChar w:fldCharType="separate"/>
        </w:r>
        <w:r w:rsidR="000C11E2">
          <w:rPr>
            <w:noProof/>
            <w:webHidden/>
          </w:rPr>
          <w:t>4</w:t>
        </w:r>
        <w:r w:rsidR="00436D68">
          <w:rPr>
            <w:noProof/>
            <w:webHidden/>
          </w:rPr>
          <w:fldChar w:fldCharType="end"/>
        </w:r>
      </w:hyperlink>
    </w:p>
    <w:p w14:paraId="2A713F33" w14:textId="77777777" w:rsidR="00436D68" w:rsidRDefault="00BB1486" w:rsidP="001147FC">
      <w:pPr>
        <w:pStyle w:val="TOC5"/>
        <w:tabs>
          <w:tab w:val="right" w:leader="dot" w:pos="5030"/>
        </w:tabs>
        <w:jc w:val="both"/>
        <w:rPr>
          <w:rFonts w:eastAsia="PMingLiU"/>
          <w:noProof/>
          <w:sz w:val="22"/>
          <w:lang w:eastAsia="zh-CN"/>
        </w:rPr>
      </w:pPr>
      <w:hyperlink w:anchor="_Toc492417903" w:history="1">
        <w:r w:rsidR="00436D68" w:rsidRPr="0064628C">
          <w:rPr>
            <w:rStyle w:val="Hyperlink"/>
            <w:noProof/>
            <w:lang w:val="es-ES"/>
          </w:rPr>
          <w:t>Actualizaciones de los Términos de los Servicios Online</w:t>
        </w:r>
        <w:r w:rsidR="00436D68">
          <w:rPr>
            <w:noProof/>
            <w:webHidden/>
          </w:rPr>
          <w:tab/>
        </w:r>
        <w:r w:rsidR="00436D68">
          <w:rPr>
            <w:noProof/>
            <w:webHidden/>
          </w:rPr>
          <w:fldChar w:fldCharType="begin"/>
        </w:r>
        <w:r w:rsidR="00436D68">
          <w:rPr>
            <w:noProof/>
            <w:webHidden/>
          </w:rPr>
          <w:instrText xml:space="preserve"> PAGEREF _Toc492417903 \h </w:instrText>
        </w:r>
        <w:r w:rsidR="00436D68">
          <w:rPr>
            <w:noProof/>
            <w:webHidden/>
          </w:rPr>
        </w:r>
        <w:r w:rsidR="00436D68">
          <w:rPr>
            <w:noProof/>
            <w:webHidden/>
          </w:rPr>
          <w:fldChar w:fldCharType="separate"/>
        </w:r>
        <w:r w:rsidR="000C11E2">
          <w:rPr>
            <w:noProof/>
            <w:webHidden/>
          </w:rPr>
          <w:t>4</w:t>
        </w:r>
        <w:r w:rsidR="00436D68">
          <w:rPr>
            <w:noProof/>
            <w:webHidden/>
          </w:rPr>
          <w:fldChar w:fldCharType="end"/>
        </w:r>
      </w:hyperlink>
    </w:p>
    <w:p w14:paraId="55923E60" w14:textId="77777777" w:rsidR="00436D68" w:rsidRDefault="00BB1486" w:rsidP="001147FC">
      <w:pPr>
        <w:pStyle w:val="TOC5"/>
        <w:tabs>
          <w:tab w:val="right" w:leader="dot" w:pos="5030"/>
        </w:tabs>
        <w:jc w:val="both"/>
        <w:rPr>
          <w:rFonts w:eastAsia="PMingLiU"/>
          <w:noProof/>
          <w:sz w:val="22"/>
          <w:lang w:eastAsia="zh-CN"/>
        </w:rPr>
      </w:pPr>
      <w:hyperlink w:anchor="_Toc492417904" w:history="1">
        <w:r w:rsidR="00436D68" w:rsidRPr="0064628C">
          <w:rPr>
            <w:rStyle w:val="Hyperlink"/>
            <w:noProof/>
            <w:lang w:val="es-ES"/>
          </w:rPr>
          <w:t>Cambios y disponibilidad de los Servicios Online</w:t>
        </w:r>
        <w:r w:rsidR="00436D68">
          <w:rPr>
            <w:noProof/>
            <w:webHidden/>
          </w:rPr>
          <w:tab/>
        </w:r>
        <w:r w:rsidR="00436D68">
          <w:rPr>
            <w:noProof/>
            <w:webHidden/>
          </w:rPr>
          <w:fldChar w:fldCharType="begin"/>
        </w:r>
        <w:r w:rsidR="00436D68">
          <w:rPr>
            <w:noProof/>
            <w:webHidden/>
          </w:rPr>
          <w:instrText xml:space="preserve"> PAGEREF _Toc492417904 \h </w:instrText>
        </w:r>
        <w:r w:rsidR="00436D68">
          <w:rPr>
            <w:noProof/>
            <w:webHidden/>
          </w:rPr>
        </w:r>
        <w:r w:rsidR="00436D68">
          <w:rPr>
            <w:noProof/>
            <w:webHidden/>
          </w:rPr>
          <w:fldChar w:fldCharType="separate"/>
        </w:r>
        <w:r w:rsidR="000C11E2">
          <w:rPr>
            <w:noProof/>
            <w:webHidden/>
          </w:rPr>
          <w:t>4</w:t>
        </w:r>
        <w:r w:rsidR="00436D68">
          <w:rPr>
            <w:noProof/>
            <w:webHidden/>
          </w:rPr>
          <w:fldChar w:fldCharType="end"/>
        </w:r>
      </w:hyperlink>
    </w:p>
    <w:p w14:paraId="666FC137" w14:textId="77777777" w:rsidR="00436D68" w:rsidRDefault="00BB1486" w:rsidP="001147FC">
      <w:pPr>
        <w:pStyle w:val="TOC5"/>
        <w:tabs>
          <w:tab w:val="right" w:leader="dot" w:pos="5030"/>
        </w:tabs>
        <w:jc w:val="both"/>
        <w:rPr>
          <w:rFonts w:eastAsia="PMingLiU"/>
          <w:noProof/>
          <w:sz w:val="22"/>
          <w:lang w:eastAsia="zh-CN"/>
        </w:rPr>
      </w:pPr>
      <w:hyperlink w:anchor="_Toc492417905" w:history="1">
        <w:r w:rsidR="00436D68" w:rsidRPr="0064628C">
          <w:rPr>
            <w:rStyle w:val="Hyperlink"/>
            <w:noProof/>
            <w:lang w:val="es-ES"/>
          </w:rPr>
          <w:t>Conservación de datos</w:t>
        </w:r>
        <w:r w:rsidR="00436D68">
          <w:rPr>
            <w:noProof/>
            <w:webHidden/>
          </w:rPr>
          <w:tab/>
        </w:r>
        <w:r w:rsidR="00436D68">
          <w:rPr>
            <w:noProof/>
            <w:webHidden/>
          </w:rPr>
          <w:fldChar w:fldCharType="begin"/>
        </w:r>
        <w:r w:rsidR="00436D68">
          <w:rPr>
            <w:noProof/>
            <w:webHidden/>
          </w:rPr>
          <w:instrText xml:space="preserve"> PAGEREF _Toc492417905 \h </w:instrText>
        </w:r>
        <w:r w:rsidR="00436D68">
          <w:rPr>
            <w:noProof/>
            <w:webHidden/>
          </w:rPr>
        </w:r>
        <w:r w:rsidR="00436D68">
          <w:rPr>
            <w:noProof/>
            <w:webHidden/>
          </w:rPr>
          <w:fldChar w:fldCharType="separate"/>
        </w:r>
        <w:r w:rsidR="000C11E2">
          <w:rPr>
            <w:noProof/>
            <w:webHidden/>
          </w:rPr>
          <w:t>5</w:t>
        </w:r>
        <w:r w:rsidR="00436D68">
          <w:rPr>
            <w:noProof/>
            <w:webHidden/>
          </w:rPr>
          <w:fldChar w:fldCharType="end"/>
        </w:r>
      </w:hyperlink>
    </w:p>
    <w:p w14:paraId="68543ABD" w14:textId="77777777" w:rsidR="00436D68" w:rsidRDefault="00BB1486" w:rsidP="001147FC">
      <w:pPr>
        <w:pStyle w:val="TOC5"/>
        <w:tabs>
          <w:tab w:val="right" w:leader="dot" w:pos="5030"/>
        </w:tabs>
        <w:jc w:val="both"/>
        <w:rPr>
          <w:rFonts w:eastAsia="PMingLiU"/>
          <w:noProof/>
          <w:sz w:val="22"/>
          <w:lang w:eastAsia="zh-CN"/>
        </w:rPr>
      </w:pPr>
      <w:hyperlink w:anchor="_Toc492417906" w:history="1">
        <w:r w:rsidR="00436D68" w:rsidRPr="0064628C">
          <w:rPr>
            <w:rStyle w:val="Hyperlink"/>
            <w:noProof/>
            <w:lang w:val="es-ES"/>
          </w:rPr>
          <w:t>Utilización de software con el Servicio Online</w:t>
        </w:r>
        <w:r w:rsidR="00436D68">
          <w:rPr>
            <w:noProof/>
            <w:webHidden/>
          </w:rPr>
          <w:tab/>
        </w:r>
        <w:r w:rsidR="00436D68">
          <w:rPr>
            <w:noProof/>
            <w:webHidden/>
          </w:rPr>
          <w:fldChar w:fldCharType="begin"/>
        </w:r>
        <w:r w:rsidR="00436D68">
          <w:rPr>
            <w:noProof/>
            <w:webHidden/>
          </w:rPr>
          <w:instrText xml:space="preserve"> PAGEREF _Toc492417906 \h </w:instrText>
        </w:r>
        <w:r w:rsidR="00436D68">
          <w:rPr>
            <w:noProof/>
            <w:webHidden/>
          </w:rPr>
        </w:r>
        <w:r w:rsidR="00436D68">
          <w:rPr>
            <w:noProof/>
            <w:webHidden/>
          </w:rPr>
          <w:fldChar w:fldCharType="separate"/>
        </w:r>
        <w:r w:rsidR="000C11E2">
          <w:rPr>
            <w:noProof/>
            <w:webHidden/>
          </w:rPr>
          <w:t>5</w:t>
        </w:r>
        <w:r w:rsidR="00436D68">
          <w:rPr>
            <w:noProof/>
            <w:webHidden/>
          </w:rPr>
          <w:fldChar w:fldCharType="end"/>
        </w:r>
      </w:hyperlink>
    </w:p>
    <w:p w14:paraId="025E43C0" w14:textId="77777777" w:rsidR="00436D68" w:rsidRDefault="00BB1486" w:rsidP="001147FC">
      <w:pPr>
        <w:pStyle w:val="TOC5"/>
        <w:tabs>
          <w:tab w:val="right" w:leader="dot" w:pos="5030"/>
        </w:tabs>
        <w:jc w:val="both"/>
        <w:rPr>
          <w:rFonts w:eastAsia="PMingLiU"/>
          <w:noProof/>
          <w:sz w:val="22"/>
          <w:lang w:eastAsia="zh-CN"/>
        </w:rPr>
      </w:pPr>
      <w:hyperlink w:anchor="_Toc492417907" w:history="1">
        <w:r w:rsidR="00436D68" w:rsidRPr="0064628C">
          <w:rPr>
            <w:rStyle w:val="Hyperlink"/>
            <w:noProof/>
            <w:lang w:val="es-ES"/>
          </w:rPr>
          <w:t>Productos que no son de Microsoft</w:t>
        </w:r>
        <w:r w:rsidR="00436D68">
          <w:rPr>
            <w:noProof/>
            <w:webHidden/>
          </w:rPr>
          <w:tab/>
        </w:r>
        <w:r w:rsidR="00436D68">
          <w:rPr>
            <w:noProof/>
            <w:webHidden/>
          </w:rPr>
          <w:fldChar w:fldCharType="begin"/>
        </w:r>
        <w:r w:rsidR="00436D68">
          <w:rPr>
            <w:noProof/>
            <w:webHidden/>
          </w:rPr>
          <w:instrText xml:space="preserve"> PAGEREF _Toc492417907 \h </w:instrText>
        </w:r>
        <w:r w:rsidR="00436D68">
          <w:rPr>
            <w:noProof/>
            <w:webHidden/>
          </w:rPr>
        </w:r>
        <w:r w:rsidR="00436D68">
          <w:rPr>
            <w:noProof/>
            <w:webHidden/>
          </w:rPr>
          <w:fldChar w:fldCharType="separate"/>
        </w:r>
        <w:r w:rsidR="000C11E2">
          <w:rPr>
            <w:noProof/>
            <w:webHidden/>
          </w:rPr>
          <w:t>5</w:t>
        </w:r>
        <w:r w:rsidR="00436D68">
          <w:rPr>
            <w:noProof/>
            <w:webHidden/>
          </w:rPr>
          <w:fldChar w:fldCharType="end"/>
        </w:r>
      </w:hyperlink>
    </w:p>
    <w:p w14:paraId="7559BD1E" w14:textId="77777777" w:rsidR="00436D68" w:rsidRDefault="00BB1486" w:rsidP="001147FC">
      <w:pPr>
        <w:pStyle w:val="TOC5"/>
        <w:tabs>
          <w:tab w:val="right" w:leader="dot" w:pos="5030"/>
        </w:tabs>
        <w:jc w:val="both"/>
        <w:rPr>
          <w:rFonts w:eastAsia="PMingLiU"/>
          <w:noProof/>
          <w:sz w:val="22"/>
          <w:lang w:eastAsia="zh-CN"/>
        </w:rPr>
      </w:pPr>
      <w:hyperlink w:anchor="_Toc492417908" w:history="1">
        <w:r w:rsidR="00436D68" w:rsidRPr="0064628C">
          <w:rPr>
            <w:rStyle w:val="Hyperlink"/>
            <w:noProof/>
            <w:lang w:val="es-ES"/>
          </w:rPr>
          <w:t>Política de Utilización Aceptable</w:t>
        </w:r>
        <w:r w:rsidR="00436D68">
          <w:rPr>
            <w:noProof/>
            <w:webHidden/>
          </w:rPr>
          <w:tab/>
        </w:r>
        <w:r w:rsidR="00436D68">
          <w:rPr>
            <w:noProof/>
            <w:webHidden/>
          </w:rPr>
          <w:fldChar w:fldCharType="begin"/>
        </w:r>
        <w:r w:rsidR="00436D68">
          <w:rPr>
            <w:noProof/>
            <w:webHidden/>
          </w:rPr>
          <w:instrText xml:space="preserve"> PAGEREF _Toc492417908 \h </w:instrText>
        </w:r>
        <w:r w:rsidR="00436D68">
          <w:rPr>
            <w:noProof/>
            <w:webHidden/>
          </w:rPr>
        </w:r>
        <w:r w:rsidR="00436D68">
          <w:rPr>
            <w:noProof/>
            <w:webHidden/>
          </w:rPr>
          <w:fldChar w:fldCharType="separate"/>
        </w:r>
        <w:r w:rsidR="000C11E2">
          <w:rPr>
            <w:noProof/>
            <w:webHidden/>
          </w:rPr>
          <w:t>5</w:t>
        </w:r>
        <w:r w:rsidR="00436D68">
          <w:rPr>
            <w:noProof/>
            <w:webHidden/>
          </w:rPr>
          <w:fldChar w:fldCharType="end"/>
        </w:r>
      </w:hyperlink>
    </w:p>
    <w:p w14:paraId="0EB913BA" w14:textId="77777777" w:rsidR="00436D68" w:rsidRDefault="00BB1486" w:rsidP="001147FC">
      <w:pPr>
        <w:pStyle w:val="TOC5"/>
        <w:tabs>
          <w:tab w:val="right" w:leader="dot" w:pos="5030"/>
        </w:tabs>
        <w:jc w:val="both"/>
        <w:rPr>
          <w:rFonts w:eastAsia="PMingLiU"/>
          <w:noProof/>
          <w:sz w:val="22"/>
          <w:lang w:eastAsia="zh-CN"/>
        </w:rPr>
      </w:pPr>
      <w:hyperlink w:anchor="_Toc492417909" w:history="1">
        <w:r w:rsidR="00436D68" w:rsidRPr="0064628C">
          <w:rPr>
            <w:rStyle w:val="Hyperlink"/>
            <w:noProof/>
            <w:lang w:val="es-ES"/>
          </w:rPr>
          <w:t>Limitaciones técnicas</w:t>
        </w:r>
        <w:r w:rsidR="00436D68">
          <w:rPr>
            <w:noProof/>
            <w:webHidden/>
          </w:rPr>
          <w:tab/>
        </w:r>
        <w:r w:rsidR="00436D68">
          <w:rPr>
            <w:noProof/>
            <w:webHidden/>
          </w:rPr>
          <w:fldChar w:fldCharType="begin"/>
        </w:r>
        <w:r w:rsidR="00436D68">
          <w:rPr>
            <w:noProof/>
            <w:webHidden/>
          </w:rPr>
          <w:instrText xml:space="preserve"> PAGEREF _Toc492417909 \h </w:instrText>
        </w:r>
        <w:r w:rsidR="00436D68">
          <w:rPr>
            <w:noProof/>
            <w:webHidden/>
          </w:rPr>
        </w:r>
        <w:r w:rsidR="00436D68">
          <w:rPr>
            <w:noProof/>
            <w:webHidden/>
          </w:rPr>
          <w:fldChar w:fldCharType="separate"/>
        </w:r>
        <w:r w:rsidR="000C11E2">
          <w:rPr>
            <w:noProof/>
            <w:webHidden/>
          </w:rPr>
          <w:t>6</w:t>
        </w:r>
        <w:r w:rsidR="00436D68">
          <w:rPr>
            <w:noProof/>
            <w:webHidden/>
          </w:rPr>
          <w:fldChar w:fldCharType="end"/>
        </w:r>
      </w:hyperlink>
    </w:p>
    <w:p w14:paraId="6D36794B" w14:textId="77777777" w:rsidR="00436D68" w:rsidRDefault="00BB1486" w:rsidP="001147FC">
      <w:pPr>
        <w:pStyle w:val="TOC5"/>
        <w:tabs>
          <w:tab w:val="right" w:leader="dot" w:pos="5030"/>
        </w:tabs>
        <w:jc w:val="both"/>
        <w:rPr>
          <w:rFonts w:eastAsia="PMingLiU"/>
          <w:noProof/>
          <w:sz w:val="22"/>
          <w:lang w:eastAsia="zh-CN"/>
        </w:rPr>
      </w:pPr>
      <w:hyperlink w:anchor="_Toc492417910" w:history="1">
        <w:r w:rsidR="00436D68" w:rsidRPr="0064628C">
          <w:rPr>
            <w:rStyle w:val="Hyperlink"/>
            <w:noProof/>
            <w:lang w:val="es-ES"/>
          </w:rPr>
          <w:t>Cumplimiento de las leyes</w:t>
        </w:r>
        <w:r w:rsidR="00436D68">
          <w:rPr>
            <w:noProof/>
            <w:webHidden/>
          </w:rPr>
          <w:tab/>
        </w:r>
        <w:r w:rsidR="00436D68">
          <w:rPr>
            <w:noProof/>
            <w:webHidden/>
          </w:rPr>
          <w:fldChar w:fldCharType="begin"/>
        </w:r>
        <w:r w:rsidR="00436D68">
          <w:rPr>
            <w:noProof/>
            <w:webHidden/>
          </w:rPr>
          <w:instrText xml:space="preserve"> PAGEREF _Toc492417910 \h </w:instrText>
        </w:r>
        <w:r w:rsidR="00436D68">
          <w:rPr>
            <w:noProof/>
            <w:webHidden/>
          </w:rPr>
        </w:r>
        <w:r w:rsidR="00436D68">
          <w:rPr>
            <w:noProof/>
            <w:webHidden/>
          </w:rPr>
          <w:fldChar w:fldCharType="separate"/>
        </w:r>
        <w:r w:rsidR="000C11E2">
          <w:rPr>
            <w:noProof/>
            <w:webHidden/>
          </w:rPr>
          <w:t>6</w:t>
        </w:r>
        <w:r w:rsidR="00436D68">
          <w:rPr>
            <w:noProof/>
            <w:webHidden/>
          </w:rPr>
          <w:fldChar w:fldCharType="end"/>
        </w:r>
      </w:hyperlink>
    </w:p>
    <w:p w14:paraId="5DD83153" w14:textId="77777777" w:rsidR="00436D68" w:rsidRDefault="00BB1486" w:rsidP="001147FC">
      <w:pPr>
        <w:pStyle w:val="TOC5"/>
        <w:tabs>
          <w:tab w:val="right" w:leader="dot" w:pos="5030"/>
        </w:tabs>
        <w:jc w:val="both"/>
        <w:rPr>
          <w:rFonts w:eastAsia="PMingLiU"/>
          <w:noProof/>
          <w:sz w:val="22"/>
          <w:lang w:eastAsia="zh-CN"/>
        </w:rPr>
      </w:pPr>
      <w:hyperlink w:anchor="_Toc492417911" w:history="1">
        <w:r w:rsidR="00436D68" w:rsidRPr="0064628C">
          <w:rPr>
            <w:rStyle w:val="Hyperlink"/>
            <w:noProof/>
            <w:lang w:val="es-ES"/>
          </w:rPr>
          <w:t>Servicios de importación/exportación</w:t>
        </w:r>
        <w:r w:rsidR="00436D68">
          <w:rPr>
            <w:noProof/>
            <w:webHidden/>
          </w:rPr>
          <w:tab/>
        </w:r>
        <w:r w:rsidR="00436D68">
          <w:rPr>
            <w:noProof/>
            <w:webHidden/>
          </w:rPr>
          <w:fldChar w:fldCharType="begin"/>
        </w:r>
        <w:r w:rsidR="00436D68">
          <w:rPr>
            <w:noProof/>
            <w:webHidden/>
          </w:rPr>
          <w:instrText xml:space="preserve"> PAGEREF _Toc492417911 \h </w:instrText>
        </w:r>
        <w:r w:rsidR="00436D68">
          <w:rPr>
            <w:noProof/>
            <w:webHidden/>
          </w:rPr>
        </w:r>
        <w:r w:rsidR="00436D68">
          <w:rPr>
            <w:noProof/>
            <w:webHidden/>
          </w:rPr>
          <w:fldChar w:fldCharType="separate"/>
        </w:r>
        <w:r w:rsidR="000C11E2">
          <w:rPr>
            <w:noProof/>
            <w:webHidden/>
          </w:rPr>
          <w:t>6</w:t>
        </w:r>
        <w:r w:rsidR="00436D68">
          <w:rPr>
            <w:noProof/>
            <w:webHidden/>
          </w:rPr>
          <w:fldChar w:fldCharType="end"/>
        </w:r>
      </w:hyperlink>
    </w:p>
    <w:p w14:paraId="49E91964" w14:textId="77777777" w:rsidR="00436D68" w:rsidRDefault="00BB1486" w:rsidP="001147FC">
      <w:pPr>
        <w:pStyle w:val="TOC5"/>
        <w:tabs>
          <w:tab w:val="right" w:leader="dot" w:pos="5030"/>
        </w:tabs>
        <w:jc w:val="both"/>
        <w:rPr>
          <w:rFonts w:eastAsia="PMingLiU"/>
          <w:noProof/>
          <w:sz w:val="22"/>
          <w:lang w:eastAsia="zh-CN"/>
        </w:rPr>
      </w:pPr>
      <w:hyperlink w:anchor="_Toc492417912" w:history="1">
        <w:r w:rsidR="00436D68" w:rsidRPr="0064628C">
          <w:rPr>
            <w:rStyle w:val="Hyperlink"/>
            <w:noProof/>
            <w:lang w:val="es-ES"/>
          </w:rPr>
          <w:t>Notificaciones electrónicas</w:t>
        </w:r>
        <w:r w:rsidR="00436D68">
          <w:rPr>
            <w:noProof/>
            <w:webHidden/>
          </w:rPr>
          <w:tab/>
        </w:r>
        <w:r w:rsidR="00436D68">
          <w:rPr>
            <w:noProof/>
            <w:webHidden/>
          </w:rPr>
          <w:fldChar w:fldCharType="begin"/>
        </w:r>
        <w:r w:rsidR="00436D68">
          <w:rPr>
            <w:noProof/>
            <w:webHidden/>
          </w:rPr>
          <w:instrText xml:space="preserve"> PAGEREF _Toc492417912 \h </w:instrText>
        </w:r>
        <w:r w:rsidR="00436D68">
          <w:rPr>
            <w:noProof/>
            <w:webHidden/>
          </w:rPr>
        </w:r>
        <w:r w:rsidR="00436D68">
          <w:rPr>
            <w:noProof/>
            <w:webHidden/>
          </w:rPr>
          <w:fldChar w:fldCharType="separate"/>
        </w:r>
        <w:r w:rsidR="000C11E2">
          <w:rPr>
            <w:noProof/>
            <w:webHidden/>
          </w:rPr>
          <w:t>6</w:t>
        </w:r>
        <w:r w:rsidR="00436D68">
          <w:rPr>
            <w:noProof/>
            <w:webHidden/>
          </w:rPr>
          <w:fldChar w:fldCharType="end"/>
        </w:r>
      </w:hyperlink>
    </w:p>
    <w:p w14:paraId="0E7FDBCF" w14:textId="77777777" w:rsidR="00436D68" w:rsidRDefault="00BB1486" w:rsidP="001147FC">
      <w:pPr>
        <w:pStyle w:val="TOC5"/>
        <w:tabs>
          <w:tab w:val="right" w:leader="dot" w:pos="5030"/>
        </w:tabs>
        <w:jc w:val="both"/>
        <w:rPr>
          <w:rFonts w:eastAsia="PMingLiU"/>
          <w:noProof/>
          <w:sz w:val="22"/>
          <w:lang w:eastAsia="zh-CN"/>
        </w:rPr>
      </w:pPr>
      <w:hyperlink w:anchor="_Toc492417913" w:history="1">
        <w:r w:rsidR="00436D68" w:rsidRPr="0064628C">
          <w:rPr>
            <w:rStyle w:val="Hyperlink"/>
            <w:noProof/>
            <w:lang w:val="es-ES"/>
          </w:rPr>
          <w:t>Reasignación de licencias</w:t>
        </w:r>
        <w:r w:rsidR="00436D68">
          <w:rPr>
            <w:noProof/>
            <w:webHidden/>
          </w:rPr>
          <w:tab/>
        </w:r>
        <w:r w:rsidR="00436D68">
          <w:rPr>
            <w:noProof/>
            <w:webHidden/>
          </w:rPr>
          <w:fldChar w:fldCharType="begin"/>
        </w:r>
        <w:r w:rsidR="00436D68">
          <w:rPr>
            <w:noProof/>
            <w:webHidden/>
          </w:rPr>
          <w:instrText xml:space="preserve"> PAGEREF _Toc492417913 \h </w:instrText>
        </w:r>
        <w:r w:rsidR="00436D68">
          <w:rPr>
            <w:noProof/>
            <w:webHidden/>
          </w:rPr>
        </w:r>
        <w:r w:rsidR="00436D68">
          <w:rPr>
            <w:noProof/>
            <w:webHidden/>
          </w:rPr>
          <w:fldChar w:fldCharType="separate"/>
        </w:r>
        <w:r w:rsidR="000C11E2">
          <w:rPr>
            <w:noProof/>
            <w:webHidden/>
          </w:rPr>
          <w:t>6</w:t>
        </w:r>
        <w:r w:rsidR="00436D68">
          <w:rPr>
            <w:noProof/>
            <w:webHidden/>
          </w:rPr>
          <w:fldChar w:fldCharType="end"/>
        </w:r>
      </w:hyperlink>
    </w:p>
    <w:p w14:paraId="5A205CCE" w14:textId="77777777" w:rsidR="00436D68" w:rsidRDefault="00BB1486" w:rsidP="001147FC">
      <w:pPr>
        <w:pStyle w:val="TOC5"/>
        <w:tabs>
          <w:tab w:val="right" w:leader="dot" w:pos="5030"/>
        </w:tabs>
        <w:jc w:val="both"/>
        <w:rPr>
          <w:rFonts w:eastAsia="PMingLiU"/>
          <w:noProof/>
          <w:sz w:val="22"/>
          <w:lang w:eastAsia="zh-CN"/>
        </w:rPr>
      </w:pPr>
      <w:hyperlink w:anchor="_Toc492417914" w:history="1">
        <w:r w:rsidR="00436D68" w:rsidRPr="0064628C">
          <w:rPr>
            <w:rStyle w:val="Hyperlink"/>
            <w:noProof/>
            <w:lang w:val="es-ES"/>
          </w:rPr>
          <w:t>Componentes de fuente</w:t>
        </w:r>
        <w:r w:rsidR="00436D68">
          <w:rPr>
            <w:noProof/>
            <w:webHidden/>
          </w:rPr>
          <w:tab/>
        </w:r>
        <w:r w:rsidR="00436D68">
          <w:rPr>
            <w:noProof/>
            <w:webHidden/>
          </w:rPr>
          <w:fldChar w:fldCharType="begin"/>
        </w:r>
        <w:r w:rsidR="00436D68">
          <w:rPr>
            <w:noProof/>
            <w:webHidden/>
          </w:rPr>
          <w:instrText xml:space="preserve"> PAGEREF _Toc492417914 \h </w:instrText>
        </w:r>
        <w:r w:rsidR="00436D68">
          <w:rPr>
            <w:noProof/>
            <w:webHidden/>
          </w:rPr>
        </w:r>
        <w:r w:rsidR="00436D68">
          <w:rPr>
            <w:noProof/>
            <w:webHidden/>
          </w:rPr>
          <w:fldChar w:fldCharType="separate"/>
        </w:r>
        <w:r w:rsidR="000C11E2">
          <w:rPr>
            <w:noProof/>
            <w:webHidden/>
          </w:rPr>
          <w:t>6</w:t>
        </w:r>
        <w:r w:rsidR="00436D68">
          <w:rPr>
            <w:noProof/>
            <w:webHidden/>
          </w:rPr>
          <w:fldChar w:fldCharType="end"/>
        </w:r>
      </w:hyperlink>
    </w:p>
    <w:p w14:paraId="2695250D" w14:textId="77777777" w:rsidR="00436D68" w:rsidRDefault="00BB1486" w:rsidP="001147FC">
      <w:pPr>
        <w:pStyle w:val="TOC5"/>
        <w:tabs>
          <w:tab w:val="right" w:leader="dot" w:pos="5030"/>
        </w:tabs>
        <w:jc w:val="both"/>
        <w:rPr>
          <w:rFonts w:eastAsia="PMingLiU"/>
          <w:noProof/>
          <w:sz w:val="22"/>
          <w:lang w:eastAsia="zh-CN"/>
        </w:rPr>
      </w:pPr>
      <w:hyperlink w:anchor="_Toc492417915" w:history="1">
        <w:r w:rsidR="00436D68" w:rsidRPr="0064628C">
          <w:rPr>
            <w:rStyle w:val="Hyperlink"/>
            <w:noProof/>
            <w:lang w:val="es-ES"/>
          </w:rPr>
          <w:t>Comparación competitiva</w:t>
        </w:r>
        <w:r w:rsidR="00436D68">
          <w:rPr>
            <w:noProof/>
            <w:webHidden/>
          </w:rPr>
          <w:tab/>
        </w:r>
        <w:r w:rsidR="00436D68">
          <w:rPr>
            <w:noProof/>
            <w:webHidden/>
          </w:rPr>
          <w:fldChar w:fldCharType="begin"/>
        </w:r>
        <w:r w:rsidR="00436D68">
          <w:rPr>
            <w:noProof/>
            <w:webHidden/>
          </w:rPr>
          <w:instrText xml:space="preserve"> PAGEREF _Toc492417915 \h </w:instrText>
        </w:r>
        <w:r w:rsidR="00436D68">
          <w:rPr>
            <w:noProof/>
            <w:webHidden/>
          </w:rPr>
        </w:r>
        <w:r w:rsidR="00436D68">
          <w:rPr>
            <w:noProof/>
            <w:webHidden/>
          </w:rPr>
          <w:fldChar w:fldCharType="separate"/>
        </w:r>
        <w:r w:rsidR="000C11E2">
          <w:rPr>
            <w:noProof/>
            <w:webHidden/>
          </w:rPr>
          <w:t>6</w:t>
        </w:r>
        <w:r w:rsidR="00436D68">
          <w:rPr>
            <w:noProof/>
            <w:webHidden/>
          </w:rPr>
          <w:fldChar w:fldCharType="end"/>
        </w:r>
      </w:hyperlink>
    </w:p>
    <w:p w14:paraId="42BB31DF" w14:textId="77777777" w:rsidR="00436D68" w:rsidRDefault="00BB1486" w:rsidP="001147FC">
      <w:pPr>
        <w:pStyle w:val="TOC5"/>
        <w:tabs>
          <w:tab w:val="right" w:leader="dot" w:pos="5030"/>
        </w:tabs>
        <w:jc w:val="both"/>
        <w:rPr>
          <w:rFonts w:eastAsia="PMingLiU"/>
          <w:noProof/>
          <w:sz w:val="22"/>
          <w:lang w:eastAsia="zh-CN"/>
        </w:rPr>
      </w:pPr>
      <w:hyperlink w:anchor="_Toc492417916" w:history="1">
        <w:r w:rsidR="00436D68" w:rsidRPr="0064628C">
          <w:rPr>
            <w:rStyle w:val="Hyperlink"/>
            <w:noProof/>
            <w:lang w:val="es-ES"/>
          </w:rPr>
          <w:t>Multiplexación</w:t>
        </w:r>
        <w:r w:rsidR="00436D68">
          <w:rPr>
            <w:noProof/>
            <w:webHidden/>
          </w:rPr>
          <w:tab/>
        </w:r>
        <w:r w:rsidR="00436D68">
          <w:rPr>
            <w:noProof/>
            <w:webHidden/>
          </w:rPr>
          <w:fldChar w:fldCharType="begin"/>
        </w:r>
        <w:r w:rsidR="00436D68">
          <w:rPr>
            <w:noProof/>
            <w:webHidden/>
          </w:rPr>
          <w:instrText xml:space="preserve"> PAGEREF _Toc492417916 \h </w:instrText>
        </w:r>
        <w:r w:rsidR="00436D68">
          <w:rPr>
            <w:noProof/>
            <w:webHidden/>
          </w:rPr>
        </w:r>
        <w:r w:rsidR="00436D68">
          <w:rPr>
            <w:noProof/>
            <w:webHidden/>
          </w:rPr>
          <w:fldChar w:fldCharType="separate"/>
        </w:r>
        <w:r w:rsidR="000C11E2">
          <w:rPr>
            <w:noProof/>
            <w:webHidden/>
          </w:rPr>
          <w:t>7</w:t>
        </w:r>
        <w:r w:rsidR="00436D68">
          <w:rPr>
            <w:noProof/>
            <w:webHidden/>
          </w:rPr>
          <w:fldChar w:fldCharType="end"/>
        </w:r>
      </w:hyperlink>
    </w:p>
    <w:p w14:paraId="22752329" w14:textId="77777777" w:rsidR="00436D68" w:rsidRDefault="00BB1486" w:rsidP="001147FC">
      <w:pPr>
        <w:pStyle w:val="TOC1"/>
        <w:tabs>
          <w:tab w:val="right" w:leader="dot" w:pos="5030"/>
        </w:tabs>
        <w:jc w:val="both"/>
        <w:rPr>
          <w:rFonts w:eastAsia="PMingLiU"/>
          <w:b w:val="0"/>
          <w:caps w:val="0"/>
          <w:noProof/>
          <w:sz w:val="22"/>
          <w:lang w:eastAsia="zh-CN"/>
        </w:rPr>
      </w:pPr>
      <w:hyperlink w:anchor="_Toc492417917" w:history="1">
        <w:r w:rsidR="00436D68" w:rsidRPr="0064628C">
          <w:rPr>
            <w:rStyle w:val="Hyperlink"/>
            <w:noProof/>
            <w:lang w:val="es-ES"/>
          </w:rPr>
          <w:t>Términos de privacidad y seguridad</w:t>
        </w:r>
        <w:r w:rsidR="00436D68">
          <w:rPr>
            <w:noProof/>
            <w:webHidden/>
          </w:rPr>
          <w:tab/>
        </w:r>
        <w:r w:rsidR="00436D68">
          <w:rPr>
            <w:noProof/>
            <w:webHidden/>
          </w:rPr>
          <w:fldChar w:fldCharType="begin"/>
        </w:r>
        <w:r w:rsidR="00436D68">
          <w:rPr>
            <w:noProof/>
            <w:webHidden/>
          </w:rPr>
          <w:instrText xml:space="preserve"> PAGEREF _Toc492417917 \h </w:instrText>
        </w:r>
        <w:r w:rsidR="00436D68">
          <w:rPr>
            <w:noProof/>
            <w:webHidden/>
          </w:rPr>
        </w:r>
        <w:r w:rsidR="00436D68">
          <w:rPr>
            <w:noProof/>
            <w:webHidden/>
          </w:rPr>
          <w:fldChar w:fldCharType="separate"/>
        </w:r>
        <w:r w:rsidR="000C11E2">
          <w:rPr>
            <w:noProof/>
            <w:webHidden/>
          </w:rPr>
          <w:t>8</w:t>
        </w:r>
        <w:r w:rsidR="00436D68">
          <w:rPr>
            <w:noProof/>
            <w:webHidden/>
          </w:rPr>
          <w:fldChar w:fldCharType="end"/>
        </w:r>
      </w:hyperlink>
    </w:p>
    <w:p w14:paraId="02D2ABFF" w14:textId="77777777" w:rsidR="00436D68" w:rsidRDefault="00BB1486" w:rsidP="001147FC">
      <w:pPr>
        <w:pStyle w:val="TOC3"/>
        <w:jc w:val="both"/>
        <w:rPr>
          <w:rFonts w:eastAsia="PMingLiU"/>
          <w:b w:val="0"/>
          <w:smallCaps w:val="0"/>
          <w:sz w:val="22"/>
          <w:lang w:val="en-US" w:eastAsia="zh-CN"/>
        </w:rPr>
      </w:pPr>
      <w:hyperlink w:anchor="_Toc492417918" w:history="1">
        <w:r w:rsidR="00436D68" w:rsidRPr="0064628C">
          <w:rPr>
            <w:rStyle w:val="Hyperlink"/>
          </w:rPr>
          <w:t>Términos Generales de Privacidad y Seguridad</w:t>
        </w:r>
        <w:r w:rsidR="00436D68">
          <w:rPr>
            <w:webHidden/>
          </w:rPr>
          <w:tab/>
        </w:r>
        <w:r w:rsidR="00436D68">
          <w:rPr>
            <w:webHidden/>
          </w:rPr>
          <w:fldChar w:fldCharType="begin"/>
        </w:r>
        <w:r w:rsidR="00436D68">
          <w:rPr>
            <w:webHidden/>
          </w:rPr>
          <w:instrText xml:space="preserve"> PAGEREF _Toc492417918 \h </w:instrText>
        </w:r>
        <w:r w:rsidR="00436D68">
          <w:rPr>
            <w:webHidden/>
          </w:rPr>
        </w:r>
        <w:r w:rsidR="00436D68">
          <w:rPr>
            <w:webHidden/>
          </w:rPr>
          <w:fldChar w:fldCharType="separate"/>
        </w:r>
        <w:r w:rsidR="000C11E2">
          <w:rPr>
            <w:webHidden/>
          </w:rPr>
          <w:t>8</w:t>
        </w:r>
        <w:r w:rsidR="00436D68">
          <w:rPr>
            <w:webHidden/>
          </w:rPr>
          <w:fldChar w:fldCharType="end"/>
        </w:r>
      </w:hyperlink>
    </w:p>
    <w:p w14:paraId="671D0FC7" w14:textId="77777777" w:rsidR="00436D68" w:rsidRDefault="00BB1486" w:rsidP="001147FC">
      <w:pPr>
        <w:pStyle w:val="TOC5"/>
        <w:tabs>
          <w:tab w:val="right" w:leader="dot" w:pos="5030"/>
        </w:tabs>
        <w:jc w:val="both"/>
        <w:rPr>
          <w:rFonts w:eastAsia="PMingLiU"/>
          <w:noProof/>
          <w:sz w:val="22"/>
          <w:lang w:eastAsia="zh-CN"/>
        </w:rPr>
      </w:pPr>
      <w:hyperlink w:anchor="_Toc492417919" w:history="1">
        <w:r w:rsidR="00436D68" w:rsidRPr="0064628C">
          <w:rPr>
            <w:rStyle w:val="Hyperlink"/>
            <w:noProof/>
            <w:lang w:val="es-ES"/>
          </w:rPr>
          <w:t>Alcance</w:t>
        </w:r>
        <w:r w:rsidR="00436D68">
          <w:rPr>
            <w:noProof/>
            <w:webHidden/>
          </w:rPr>
          <w:tab/>
        </w:r>
        <w:r w:rsidR="00436D68">
          <w:rPr>
            <w:noProof/>
            <w:webHidden/>
          </w:rPr>
          <w:fldChar w:fldCharType="begin"/>
        </w:r>
        <w:r w:rsidR="00436D68">
          <w:rPr>
            <w:noProof/>
            <w:webHidden/>
          </w:rPr>
          <w:instrText xml:space="preserve"> PAGEREF _Toc492417919 \h </w:instrText>
        </w:r>
        <w:r w:rsidR="00436D68">
          <w:rPr>
            <w:noProof/>
            <w:webHidden/>
          </w:rPr>
        </w:r>
        <w:r w:rsidR="00436D68">
          <w:rPr>
            <w:noProof/>
            <w:webHidden/>
          </w:rPr>
          <w:fldChar w:fldCharType="separate"/>
        </w:r>
        <w:r w:rsidR="000C11E2">
          <w:rPr>
            <w:noProof/>
            <w:webHidden/>
          </w:rPr>
          <w:t>8</w:t>
        </w:r>
        <w:r w:rsidR="00436D68">
          <w:rPr>
            <w:noProof/>
            <w:webHidden/>
          </w:rPr>
          <w:fldChar w:fldCharType="end"/>
        </w:r>
      </w:hyperlink>
    </w:p>
    <w:p w14:paraId="60F343B3" w14:textId="77777777" w:rsidR="00436D68" w:rsidRDefault="00BB1486" w:rsidP="001147FC">
      <w:pPr>
        <w:pStyle w:val="TOC5"/>
        <w:tabs>
          <w:tab w:val="right" w:leader="dot" w:pos="5030"/>
        </w:tabs>
        <w:jc w:val="both"/>
        <w:rPr>
          <w:rFonts w:eastAsia="PMingLiU"/>
          <w:noProof/>
          <w:sz w:val="22"/>
          <w:lang w:eastAsia="zh-CN"/>
        </w:rPr>
      </w:pPr>
      <w:hyperlink w:anchor="_Toc492417920" w:history="1">
        <w:r w:rsidR="00436D68" w:rsidRPr="0064628C">
          <w:rPr>
            <w:rStyle w:val="Hyperlink"/>
            <w:noProof/>
            <w:lang w:val="es-ES"/>
          </w:rPr>
          <w:t>Utilización de los Datos del Cliente</w:t>
        </w:r>
        <w:r w:rsidR="00436D68">
          <w:rPr>
            <w:noProof/>
            <w:webHidden/>
          </w:rPr>
          <w:tab/>
        </w:r>
        <w:r w:rsidR="00436D68">
          <w:rPr>
            <w:noProof/>
            <w:webHidden/>
          </w:rPr>
          <w:fldChar w:fldCharType="begin"/>
        </w:r>
        <w:r w:rsidR="00436D68">
          <w:rPr>
            <w:noProof/>
            <w:webHidden/>
          </w:rPr>
          <w:instrText xml:space="preserve"> PAGEREF _Toc492417920 \h </w:instrText>
        </w:r>
        <w:r w:rsidR="00436D68">
          <w:rPr>
            <w:noProof/>
            <w:webHidden/>
          </w:rPr>
        </w:r>
        <w:r w:rsidR="00436D68">
          <w:rPr>
            <w:noProof/>
            <w:webHidden/>
          </w:rPr>
          <w:fldChar w:fldCharType="separate"/>
        </w:r>
        <w:r w:rsidR="000C11E2">
          <w:rPr>
            <w:noProof/>
            <w:webHidden/>
          </w:rPr>
          <w:t>8</w:t>
        </w:r>
        <w:r w:rsidR="00436D68">
          <w:rPr>
            <w:noProof/>
            <w:webHidden/>
          </w:rPr>
          <w:fldChar w:fldCharType="end"/>
        </w:r>
      </w:hyperlink>
    </w:p>
    <w:p w14:paraId="6F7904EA" w14:textId="77777777" w:rsidR="00436D68" w:rsidRDefault="00BB1486" w:rsidP="001147FC">
      <w:pPr>
        <w:pStyle w:val="TOC5"/>
        <w:tabs>
          <w:tab w:val="right" w:leader="dot" w:pos="5030"/>
        </w:tabs>
        <w:jc w:val="both"/>
        <w:rPr>
          <w:rFonts w:eastAsia="PMingLiU"/>
          <w:noProof/>
          <w:sz w:val="22"/>
          <w:lang w:eastAsia="zh-CN"/>
        </w:rPr>
      </w:pPr>
      <w:hyperlink w:anchor="_Toc492417921" w:history="1">
        <w:r w:rsidR="00436D68" w:rsidRPr="0064628C">
          <w:rPr>
            <w:rStyle w:val="Hyperlink"/>
            <w:noProof/>
            <w:lang w:val="es-ES"/>
          </w:rPr>
          <w:t>Tratamiento de los Datos Personales</w:t>
        </w:r>
        <w:r w:rsidR="00436D68">
          <w:rPr>
            <w:noProof/>
            <w:webHidden/>
          </w:rPr>
          <w:tab/>
        </w:r>
        <w:r w:rsidR="00436D68">
          <w:rPr>
            <w:noProof/>
            <w:webHidden/>
          </w:rPr>
          <w:fldChar w:fldCharType="begin"/>
        </w:r>
        <w:r w:rsidR="00436D68">
          <w:rPr>
            <w:noProof/>
            <w:webHidden/>
          </w:rPr>
          <w:instrText xml:space="preserve"> PAGEREF _Toc492417921 \h </w:instrText>
        </w:r>
        <w:r w:rsidR="00436D68">
          <w:rPr>
            <w:noProof/>
            <w:webHidden/>
          </w:rPr>
        </w:r>
        <w:r w:rsidR="00436D68">
          <w:rPr>
            <w:noProof/>
            <w:webHidden/>
          </w:rPr>
          <w:fldChar w:fldCharType="separate"/>
        </w:r>
        <w:r w:rsidR="000C11E2">
          <w:rPr>
            <w:noProof/>
            <w:webHidden/>
          </w:rPr>
          <w:t>8</w:t>
        </w:r>
        <w:r w:rsidR="00436D68">
          <w:rPr>
            <w:noProof/>
            <w:webHidden/>
          </w:rPr>
          <w:fldChar w:fldCharType="end"/>
        </w:r>
      </w:hyperlink>
    </w:p>
    <w:p w14:paraId="10BE6B83" w14:textId="77777777" w:rsidR="00436D68" w:rsidRDefault="00BB1486" w:rsidP="001147FC">
      <w:pPr>
        <w:pStyle w:val="TOC5"/>
        <w:tabs>
          <w:tab w:val="right" w:leader="dot" w:pos="5030"/>
        </w:tabs>
        <w:jc w:val="both"/>
        <w:rPr>
          <w:rFonts w:eastAsia="PMingLiU"/>
          <w:noProof/>
          <w:sz w:val="22"/>
          <w:lang w:eastAsia="zh-CN"/>
        </w:rPr>
      </w:pPr>
      <w:hyperlink w:anchor="_Toc492417922" w:history="1">
        <w:r w:rsidR="00436D68" w:rsidRPr="0064628C">
          <w:rPr>
            <w:rStyle w:val="Hyperlink"/>
            <w:noProof/>
            <w:lang w:val="es-ES"/>
          </w:rPr>
          <w:t>Utilización de los Datos de Soporte</w:t>
        </w:r>
        <w:r w:rsidR="00436D68">
          <w:rPr>
            <w:noProof/>
            <w:webHidden/>
          </w:rPr>
          <w:tab/>
        </w:r>
        <w:r w:rsidR="00436D68">
          <w:rPr>
            <w:noProof/>
            <w:webHidden/>
          </w:rPr>
          <w:fldChar w:fldCharType="begin"/>
        </w:r>
        <w:r w:rsidR="00436D68">
          <w:rPr>
            <w:noProof/>
            <w:webHidden/>
          </w:rPr>
          <w:instrText xml:space="preserve"> PAGEREF _Toc492417922 \h </w:instrText>
        </w:r>
        <w:r w:rsidR="00436D68">
          <w:rPr>
            <w:noProof/>
            <w:webHidden/>
          </w:rPr>
        </w:r>
        <w:r w:rsidR="00436D68">
          <w:rPr>
            <w:noProof/>
            <w:webHidden/>
          </w:rPr>
          <w:fldChar w:fldCharType="separate"/>
        </w:r>
        <w:r w:rsidR="000C11E2">
          <w:rPr>
            <w:noProof/>
            <w:webHidden/>
          </w:rPr>
          <w:t>8</w:t>
        </w:r>
        <w:r w:rsidR="00436D68">
          <w:rPr>
            <w:noProof/>
            <w:webHidden/>
          </w:rPr>
          <w:fldChar w:fldCharType="end"/>
        </w:r>
      </w:hyperlink>
    </w:p>
    <w:p w14:paraId="742F46A5" w14:textId="77777777" w:rsidR="00436D68" w:rsidRDefault="00BB1486" w:rsidP="001147FC">
      <w:pPr>
        <w:pStyle w:val="TOC5"/>
        <w:tabs>
          <w:tab w:val="right" w:leader="dot" w:pos="5030"/>
        </w:tabs>
        <w:jc w:val="both"/>
        <w:rPr>
          <w:rFonts w:eastAsia="PMingLiU"/>
          <w:noProof/>
          <w:sz w:val="22"/>
          <w:lang w:eastAsia="zh-CN"/>
        </w:rPr>
      </w:pPr>
      <w:hyperlink w:anchor="_Toc492417923" w:history="1">
        <w:r w:rsidR="00436D68" w:rsidRPr="0064628C">
          <w:rPr>
            <w:rStyle w:val="Hyperlink"/>
            <w:noProof/>
            <w:lang w:val="es-ES"/>
          </w:rPr>
          <w:t>Revelación de Datos del Cliente y de Datos de Soporte</w:t>
        </w:r>
        <w:r w:rsidR="00436D68">
          <w:rPr>
            <w:noProof/>
            <w:webHidden/>
          </w:rPr>
          <w:tab/>
        </w:r>
        <w:r w:rsidR="00436D68">
          <w:rPr>
            <w:noProof/>
            <w:webHidden/>
          </w:rPr>
          <w:fldChar w:fldCharType="begin"/>
        </w:r>
        <w:r w:rsidR="00436D68">
          <w:rPr>
            <w:noProof/>
            <w:webHidden/>
          </w:rPr>
          <w:instrText xml:space="preserve"> PAGEREF _Toc492417923 \h </w:instrText>
        </w:r>
        <w:r w:rsidR="00436D68">
          <w:rPr>
            <w:noProof/>
            <w:webHidden/>
          </w:rPr>
        </w:r>
        <w:r w:rsidR="00436D68">
          <w:rPr>
            <w:noProof/>
            <w:webHidden/>
          </w:rPr>
          <w:fldChar w:fldCharType="separate"/>
        </w:r>
        <w:r w:rsidR="000C11E2">
          <w:rPr>
            <w:noProof/>
            <w:webHidden/>
          </w:rPr>
          <w:t>8</w:t>
        </w:r>
        <w:r w:rsidR="00436D68">
          <w:rPr>
            <w:noProof/>
            <w:webHidden/>
          </w:rPr>
          <w:fldChar w:fldCharType="end"/>
        </w:r>
      </w:hyperlink>
    </w:p>
    <w:p w14:paraId="54B621C6" w14:textId="77777777" w:rsidR="00436D68" w:rsidRDefault="00BB1486" w:rsidP="001147FC">
      <w:pPr>
        <w:pStyle w:val="TOC5"/>
        <w:tabs>
          <w:tab w:val="right" w:leader="dot" w:pos="5030"/>
        </w:tabs>
        <w:jc w:val="both"/>
        <w:rPr>
          <w:rFonts w:eastAsia="PMingLiU"/>
          <w:noProof/>
          <w:sz w:val="22"/>
          <w:lang w:eastAsia="zh-CN"/>
        </w:rPr>
      </w:pPr>
      <w:hyperlink w:anchor="_Toc492417924" w:history="1">
        <w:r w:rsidR="00436D68" w:rsidRPr="0064628C">
          <w:rPr>
            <w:rStyle w:val="Hyperlink"/>
            <w:noProof/>
            <w:lang w:val="es-ES"/>
          </w:rPr>
          <w:t>Instituciones docentes</w:t>
        </w:r>
        <w:r w:rsidR="00436D68">
          <w:rPr>
            <w:noProof/>
            <w:webHidden/>
          </w:rPr>
          <w:tab/>
        </w:r>
        <w:r w:rsidR="00436D68">
          <w:rPr>
            <w:noProof/>
            <w:webHidden/>
          </w:rPr>
          <w:fldChar w:fldCharType="begin"/>
        </w:r>
        <w:r w:rsidR="00436D68">
          <w:rPr>
            <w:noProof/>
            <w:webHidden/>
          </w:rPr>
          <w:instrText xml:space="preserve"> PAGEREF _Toc492417924 \h </w:instrText>
        </w:r>
        <w:r w:rsidR="00436D68">
          <w:rPr>
            <w:noProof/>
            <w:webHidden/>
          </w:rPr>
        </w:r>
        <w:r w:rsidR="00436D68">
          <w:rPr>
            <w:noProof/>
            <w:webHidden/>
          </w:rPr>
          <w:fldChar w:fldCharType="separate"/>
        </w:r>
        <w:r w:rsidR="000C11E2">
          <w:rPr>
            <w:noProof/>
            <w:webHidden/>
          </w:rPr>
          <w:t>9</w:t>
        </w:r>
        <w:r w:rsidR="00436D68">
          <w:rPr>
            <w:noProof/>
            <w:webHidden/>
          </w:rPr>
          <w:fldChar w:fldCharType="end"/>
        </w:r>
      </w:hyperlink>
    </w:p>
    <w:p w14:paraId="6A3A901B" w14:textId="77777777" w:rsidR="00436D68" w:rsidRDefault="00BB1486" w:rsidP="001147FC">
      <w:pPr>
        <w:pStyle w:val="TOC5"/>
        <w:tabs>
          <w:tab w:val="right" w:leader="dot" w:pos="5030"/>
        </w:tabs>
        <w:jc w:val="both"/>
        <w:rPr>
          <w:rFonts w:eastAsia="PMingLiU"/>
          <w:noProof/>
          <w:sz w:val="22"/>
          <w:lang w:eastAsia="zh-CN"/>
        </w:rPr>
      </w:pPr>
      <w:hyperlink w:anchor="_Toc492417925" w:history="1">
        <w:r w:rsidR="00436D68" w:rsidRPr="0064628C">
          <w:rPr>
            <w:rStyle w:val="Hyperlink"/>
            <w:noProof/>
            <w:lang w:val="es-ES"/>
          </w:rPr>
          <w:t>Asociado Comercial de HIPAA</w:t>
        </w:r>
        <w:r w:rsidR="00436D68">
          <w:rPr>
            <w:noProof/>
            <w:webHidden/>
          </w:rPr>
          <w:tab/>
        </w:r>
        <w:r w:rsidR="00436D68">
          <w:rPr>
            <w:noProof/>
            <w:webHidden/>
          </w:rPr>
          <w:fldChar w:fldCharType="begin"/>
        </w:r>
        <w:r w:rsidR="00436D68">
          <w:rPr>
            <w:noProof/>
            <w:webHidden/>
          </w:rPr>
          <w:instrText xml:space="preserve"> PAGEREF _Toc492417925 \h </w:instrText>
        </w:r>
        <w:r w:rsidR="00436D68">
          <w:rPr>
            <w:noProof/>
            <w:webHidden/>
          </w:rPr>
        </w:r>
        <w:r w:rsidR="00436D68">
          <w:rPr>
            <w:noProof/>
            <w:webHidden/>
          </w:rPr>
          <w:fldChar w:fldCharType="separate"/>
        </w:r>
        <w:r w:rsidR="000C11E2">
          <w:rPr>
            <w:noProof/>
            <w:webHidden/>
          </w:rPr>
          <w:t>9</w:t>
        </w:r>
        <w:r w:rsidR="00436D68">
          <w:rPr>
            <w:noProof/>
            <w:webHidden/>
          </w:rPr>
          <w:fldChar w:fldCharType="end"/>
        </w:r>
      </w:hyperlink>
    </w:p>
    <w:p w14:paraId="63B73A37" w14:textId="77777777" w:rsidR="00436D68" w:rsidRDefault="00BB1486" w:rsidP="001147FC">
      <w:pPr>
        <w:pStyle w:val="TOC5"/>
        <w:tabs>
          <w:tab w:val="right" w:leader="dot" w:pos="5030"/>
        </w:tabs>
        <w:jc w:val="both"/>
        <w:rPr>
          <w:rFonts w:eastAsia="PMingLiU"/>
          <w:noProof/>
          <w:sz w:val="22"/>
          <w:lang w:eastAsia="zh-CN"/>
        </w:rPr>
      </w:pPr>
      <w:hyperlink w:anchor="_Toc492417926" w:history="1">
        <w:r w:rsidR="00436D68" w:rsidRPr="0064628C">
          <w:rPr>
            <w:rStyle w:val="Hyperlink"/>
            <w:noProof/>
            <w:lang w:val="es-ES"/>
          </w:rPr>
          <w:t>Seguridad</w:t>
        </w:r>
        <w:r w:rsidR="00436D68">
          <w:rPr>
            <w:noProof/>
            <w:webHidden/>
          </w:rPr>
          <w:tab/>
        </w:r>
        <w:r w:rsidR="00436D68">
          <w:rPr>
            <w:noProof/>
            <w:webHidden/>
          </w:rPr>
          <w:fldChar w:fldCharType="begin"/>
        </w:r>
        <w:r w:rsidR="00436D68">
          <w:rPr>
            <w:noProof/>
            <w:webHidden/>
          </w:rPr>
          <w:instrText xml:space="preserve"> PAGEREF _Toc492417926 \h </w:instrText>
        </w:r>
        <w:r w:rsidR="00436D68">
          <w:rPr>
            <w:noProof/>
            <w:webHidden/>
          </w:rPr>
        </w:r>
        <w:r w:rsidR="00436D68">
          <w:rPr>
            <w:noProof/>
            <w:webHidden/>
          </w:rPr>
          <w:fldChar w:fldCharType="separate"/>
        </w:r>
        <w:r w:rsidR="000C11E2">
          <w:rPr>
            <w:noProof/>
            <w:webHidden/>
          </w:rPr>
          <w:t>9</w:t>
        </w:r>
        <w:r w:rsidR="00436D68">
          <w:rPr>
            <w:noProof/>
            <w:webHidden/>
          </w:rPr>
          <w:fldChar w:fldCharType="end"/>
        </w:r>
      </w:hyperlink>
    </w:p>
    <w:p w14:paraId="07414B17" w14:textId="77777777" w:rsidR="00436D68" w:rsidRDefault="00BB1486" w:rsidP="001147FC">
      <w:pPr>
        <w:pStyle w:val="TOC5"/>
        <w:tabs>
          <w:tab w:val="right" w:leader="dot" w:pos="5030"/>
        </w:tabs>
        <w:jc w:val="both"/>
        <w:rPr>
          <w:rFonts w:eastAsia="PMingLiU"/>
          <w:noProof/>
          <w:sz w:val="22"/>
          <w:lang w:eastAsia="zh-CN"/>
        </w:rPr>
      </w:pPr>
      <w:hyperlink w:anchor="_Toc492417927" w:history="1">
        <w:r w:rsidR="00436D68" w:rsidRPr="0064628C">
          <w:rPr>
            <w:rStyle w:val="Hyperlink"/>
            <w:noProof/>
            <w:lang w:val="es-ES"/>
          </w:rPr>
          <w:t>Notificación de incidentes de seguridad</w:t>
        </w:r>
        <w:r w:rsidR="00436D68">
          <w:rPr>
            <w:noProof/>
            <w:webHidden/>
          </w:rPr>
          <w:tab/>
        </w:r>
        <w:r w:rsidR="00436D68">
          <w:rPr>
            <w:noProof/>
            <w:webHidden/>
          </w:rPr>
          <w:fldChar w:fldCharType="begin"/>
        </w:r>
        <w:r w:rsidR="00436D68">
          <w:rPr>
            <w:noProof/>
            <w:webHidden/>
          </w:rPr>
          <w:instrText xml:space="preserve"> PAGEREF _Toc492417927 \h </w:instrText>
        </w:r>
        <w:r w:rsidR="00436D68">
          <w:rPr>
            <w:noProof/>
            <w:webHidden/>
          </w:rPr>
        </w:r>
        <w:r w:rsidR="00436D68">
          <w:rPr>
            <w:noProof/>
            <w:webHidden/>
          </w:rPr>
          <w:fldChar w:fldCharType="separate"/>
        </w:r>
        <w:r w:rsidR="000C11E2">
          <w:rPr>
            <w:noProof/>
            <w:webHidden/>
          </w:rPr>
          <w:t>9</w:t>
        </w:r>
        <w:r w:rsidR="00436D68">
          <w:rPr>
            <w:noProof/>
            <w:webHidden/>
          </w:rPr>
          <w:fldChar w:fldCharType="end"/>
        </w:r>
      </w:hyperlink>
    </w:p>
    <w:p w14:paraId="6EEA758A" w14:textId="77777777" w:rsidR="00436D68" w:rsidRDefault="00BB1486" w:rsidP="001147FC">
      <w:pPr>
        <w:pStyle w:val="TOC5"/>
        <w:tabs>
          <w:tab w:val="right" w:leader="dot" w:pos="5030"/>
        </w:tabs>
        <w:jc w:val="both"/>
        <w:rPr>
          <w:rFonts w:eastAsia="PMingLiU"/>
          <w:noProof/>
          <w:sz w:val="22"/>
          <w:lang w:eastAsia="zh-CN"/>
        </w:rPr>
      </w:pPr>
      <w:hyperlink w:anchor="_Toc492417928" w:history="1">
        <w:r w:rsidR="00436D68" w:rsidRPr="0064628C">
          <w:rPr>
            <w:rStyle w:val="Hyperlink"/>
            <w:noProof/>
            <w:lang w:val="es-ES"/>
          </w:rPr>
          <w:t>Ubicación del tratamiento de datos</w:t>
        </w:r>
        <w:r w:rsidR="00436D68">
          <w:rPr>
            <w:noProof/>
            <w:webHidden/>
          </w:rPr>
          <w:tab/>
        </w:r>
        <w:r w:rsidR="00436D68">
          <w:rPr>
            <w:noProof/>
            <w:webHidden/>
          </w:rPr>
          <w:fldChar w:fldCharType="begin"/>
        </w:r>
        <w:r w:rsidR="00436D68">
          <w:rPr>
            <w:noProof/>
            <w:webHidden/>
          </w:rPr>
          <w:instrText xml:space="preserve"> PAGEREF _Toc492417928 \h </w:instrText>
        </w:r>
        <w:r w:rsidR="00436D68">
          <w:rPr>
            <w:noProof/>
            <w:webHidden/>
          </w:rPr>
        </w:r>
        <w:r w:rsidR="00436D68">
          <w:rPr>
            <w:noProof/>
            <w:webHidden/>
          </w:rPr>
          <w:fldChar w:fldCharType="separate"/>
        </w:r>
        <w:r w:rsidR="000C11E2">
          <w:rPr>
            <w:noProof/>
            <w:webHidden/>
          </w:rPr>
          <w:t>9</w:t>
        </w:r>
        <w:r w:rsidR="00436D68">
          <w:rPr>
            <w:noProof/>
            <w:webHidden/>
          </w:rPr>
          <w:fldChar w:fldCharType="end"/>
        </w:r>
      </w:hyperlink>
    </w:p>
    <w:p w14:paraId="33AC1436" w14:textId="77777777" w:rsidR="00436D68" w:rsidRDefault="00BB1486" w:rsidP="001147FC">
      <w:pPr>
        <w:pStyle w:val="TOC5"/>
        <w:tabs>
          <w:tab w:val="right" w:leader="dot" w:pos="5030"/>
        </w:tabs>
        <w:jc w:val="both"/>
        <w:rPr>
          <w:rFonts w:eastAsia="PMingLiU"/>
          <w:noProof/>
          <w:sz w:val="22"/>
          <w:lang w:eastAsia="zh-CN"/>
        </w:rPr>
      </w:pPr>
      <w:hyperlink w:anchor="_Toc492417929" w:history="1">
        <w:r w:rsidR="00436D68" w:rsidRPr="0064628C">
          <w:rPr>
            <w:rStyle w:val="Hyperlink"/>
            <w:noProof/>
            <w:lang w:val="es-ES"/>
          </w:rPr>
          <w:t>Lanzamientos de vistas previas</w:t>
        </w:r>
        <w:r w:rsidR="00436D68">
          <w:rPr>
            <w:noProof/>
            <w:webHidden/>
          </w:rPr>
          <w:tab/>
        </w:r>
        <w:r w:rsidR="00436D68">
          <w:rPr>
            <w:noProof/>
            <w:webHidden/>
          </w:rPr>
          <w:fldChar w:fldCharType="begin"/>
        </w:r>
        <w:r w:rsidR="00436D68">
          <w:rPr>
            <w:noProof/>
            <w:webHidden/>
          </w:rPr>
          <w:instrText xml:space="preserve"> PAGEREF _Toc492417929 \h </w:instrText>
        </w:r>
        <w:r w:rsidR="00436D68">
          <w:rPr>
            <w:noProof/>
            <w:webHidden/>
          </w:rPr>
        </w:r>
        <w:r w:rsidR="00436D68">
          <w:rPr>
            <w:noProof/>
            <w:webHidden/>
          </w:rPr>
          <w:fldChar w:fldCharType="separate"/>
        </w:r>
        <w:r w:rsidR="000C11E2">
          <w:rPr>
            <w:noProof/>
            <w:webHidden/>
          </w:rPr>
          <w:t>10</w:t>
        </w:r>
        <w:r w:rsidR="00436D68">
          <w:rPr>
            <w:noProof/>
            <w:webHidden/>
          </w:rPr>
          <w:fldChar w:fldCharType="end"/>
        </w:r>
      </w:hyperlink>
    </w:p>
    <w:p w14:paraId="6B9036CD" w14:textId="77777777" w:rsidR="00436D68" w:rsidRDefault="00BB1486" w:rsidP="001147FC">
      <w:pPr>
        <w:pStyle w:val="TOC5"/>
        <w:tabs>
          <w:tab w:val="right" w:leader="dot" w:pos="5030"/>
        </w:tabs>
        <w:jc w:val="both"/>
        <w:rPr>
          <w:rFonts w:eastAsia="PMingLiU"/>
          <w:noProof/>
          <w:sz w:val="22"/>
          <w:lang w:eastAsia="zh-CN"/>
        </w:rPr>
      </w:pPr>
      <w:hyperlink w:anchor="_Toc492417930" w:history="1">
        <w:r w:rsidR="00436D68" w:rsidRPr="0064628C">
          <w:rPr>
            <w:rStyle w:val="Hyperlink"/>
            <w:noProof/>
            <w:lang w:val="es-ES"/>
          </w:rPr>
          <w:t>Utilización de subcontratistas</w:t>
        </w:r>
        <w:r w:rsidR="00436D68">
          <w:rPr>
            <w:noProof/>
            <w:webHidden/>
          </w:rPr>
          <w:tab/>
        </w:r>
        <w:r w:rsidR="00436D68">
          <w:rPr>
            <w:noProof/>
            <w:webHidden/>
          </w:rPr>
          <w:fldChar w:fldCharType="begin"/>
        </w:r>
        <w:r w:rsidR="00436D68">
          <w:rPr>
            <w:noProof/>
            <w:webHidden/>
          </w:rPr>
          <w:instrText xml:space="preserve"> PAGEREF _Toc492417930 \h </w:instrText>
        </w:r>
        <w:r w:rsidR="00436D68">
          <w:rPr>
            <w:noProof/>
            <w:webHidden/>
          </w:rPr>
        </w:r>
        <w:r w:rsidR="00436D68">
          <w:rPr>
            <w:noProof/>
            <w:webHidden/>
          </w:rPr>
          <w:fldChar w:fldCharType="separate"/>
        </w:r>
        <w:r w:rsidR="000C11E2">
          <w:rPr>
            <w:noProof/>
            <w:webHidden/>
          </w:rPr>
          <w:t>10</w:t>
        </w:r>
        <w:r w:rsidR="00436D68">
          <w:rPr>
            <w:noProof/>
            <w:webHidden/>
          </w:rPr>
          <w:fldChar w:fldCharType="end"/>
        </w:r>
      </w:hyperlink>
    </w:p>
    <w:p w14:paraId="169358DA" w14:textId="77777777" w:rsidR="00436D68" w:rsidRDefault="00BB1486" w:rsidP="001147FC">
      <w:pPr>
        <w:pStyle w:val="TOC5"/>
        <w:tabs>
          <w:tab w:val="right" w:leader="dot" w:pos="5030"/>
        </w:tabs>
        <w:jc w:val="both"/>
        <w:rPr>
          <w:rFonts w:eastAsia="PMingLiU"/>
          <w:noProof/>
          <w:sz w:val="22"/>
          <w:lang w:eastAsia="zh-CN"/>
        </w:rPr>
      </w:pPr>
      <w:hyperlink w:anchor="_Toc492417931" w:history="1">
        <w:r w:rsidR="00436D68" w:rsidRPr="0064628C">
          <w:rPr>
            <w:rStyle w:val="Hyperlink"/>
            <w:noProof/>
            <w:lang w:val="es-ES"/>
          </w:rPr>
          <w:t>Cómo Ponerse en Contacto con Microsoft</w:t>
        </w:r>
        <w:r w:rsidR="00436D68">
          <w:rPr>
            <w:noProof/>
            <w:webHidden/>
          </w:rPr>
          <w:tab/>
        </w:r>
        <w:r w:rsidR="00436D68">
          <w:rPr>
            <w:noProof/>
            <w:webHidden/>
          </w:rPr>
          <w:fldChar w:fldCharType="begin"/>
        </w:r>
        <w:r w:rsidR="00436D68">
          <w:rPr>
            <w:noProof/>
            <w:webHidden/>
          </w:rPr>
          <w:instrText xml:space="preserve"> PAGEREF _Toc492417931 \h </w:instrText>
        </w:r>
        <w:r w:rsidR="00436D68">
          <w:rPr>
            <w:noProof/>
            <w:webHidden/>
          </w:rPr>
        </w:r>
        <w:r w:rsidR="00436D68">
          <w:rPr>
            <w:noProof/>
            <w:webHidden/>
          </w:rPr>
          <w:fldChar w:fldCharType="separate"/>
        </w:r>
        <w:r w:rsidR="000C11E2">
          <w:rPr>
            <w:noProof/>
            <w:webHidden/>
          </w:rPr>
          <w:t>10</w:t>
        </w:r>
        <w:r w:rsidR="00436D68">
          <w:rPr>
            <w:noProof/>
            <w:webHidden/>
          </w:rPr>
          <w:fldChar w:fldCharType="end"/>
        </w:r>
      </w:hyperlink>
    </w:p>
    <w:p w14:paraId="2DC458C5" w14:textId="77777777" w:rsidR="00436D68" w:rsidRDefault="00BB1486" w:rsidP="001147FC">
      <w:pPr>
        <w:pStyle w:val="TOC3"/>
        <w:jc w:val="both"/>
        <w:rPr>
          <w:rFonts w:eastAsia="PMingLiU"/>
          <w:b w:val="0"/>
          <w:smallCaps w:val="0"/>
          <w:sz w:val="22"/>
          <w:lang w:val="en-US" w:eastAsia="zh-CN"/>
        </w:rPr>
      </w:pPr>
      <w:hyperlink w:anchor="_Toc492417932" w:history="1">
        <w:r w:rsidR="00436D68" w:rsidRPr="0064628C">
          <w:rPr>
            <w:rStyle w:val="Hyperlink"/>
          </w:rPr>
          <w:t>Términos de Tratamiento de Datos</w:t>
        </w:r>
        <w:r w:rsidR="00436D68">
          <w:rPr>
            <w:webHidden/>
          </w:rPr>
          <w:tab/>
        </w:r>
        <w:r w:rsidR="00436D68">
          <w:rPr>
            <w:webHidden/>
          </w:rPr>
          <w:fldChar w:fldCharType="begin"/>
        </w:r>
        <w:r w:rsidR="00436D68">
          <w:rPr>
            <w:webHidden/>
          </w:rPr>
          <w:instrText xml:space="preserve"> PAGEREF _Toc492417932 \h </w:instrText>
        </w:r>
        <w:r w:rsidR="00436D68">
          <w:rPr>
            <w:webHidden/>
          </w:rPr>
        </w:r>
        <w:r w:rsidR="00436D68">
          <w:rPr>
            <w:webHidden/>
          </w:rPr>
          <w:fldChar w:fldCharType="separate"/>
        </w:r>
        <w:r w:rsidR="000C11E2">
          <w:rPr>
            <w:webHidden/>
          </w:rPr>
          <w:t>11</w:t>
        </w:r>
        <w:r w:rsidR="00436D68">
          <w:rPr>
            <w:webHidden/>
          </w:rPr>
          <w:fldChar w:fldCharType="end"/>
        </w:r>
      </w:hyperlink>
    </w:p>
    <w:p w14:paraId="608E5289" w14:textId="77777777" w:rsidR="00436D68" w:rsidRDefault="00BB1486" w:rsidP="001147FC">
      <w:pPr>
        <w:pStyle w:val="TOC5"/>
        <w:tabs>
          <w:tab w:val="right" w:leader="dot" w:pos="5030"/>
        </w:tabs>
        <w:jc w:val="both"/>
        <w:rPr>
          <w:rFonts w:eastAsia="PMingLiU"/>
          <w:noProof/>
          <w:sz w:val="22"/>
          <w:lang w:eastAsia="zh-CN"/>
        </w:rPr>
      </w:pPr>
      <w:hyperlink w:anchor="_Toc492417933" w:history="1">
        <w:r w:rsidR="00436D68" w:rsidRPr="0064628C">
          <w:rPr>
            <w:rStyle w:val="Hyperlink"/>
            <w:noProof/>
            <w:lang w:val="es-ES"/>
          </w:rPr>
          <w:t>Ubicación de los Datos del Cliente en reposo</w:t>
        </w:r>
        <w:r w:rsidR="00436D68">
          <w:rPr>
            <w:noProof/>
            <w:webHidden/>
          </w:rPr>
          <w:tab/>
        </w:r>
        <w:r w:rsidR="00436D68">
          <w:rPr>
            <w:noProof/>
            <w:webHidden/>
          </w:rPr>
          <w:fldChar w:fldCharType="begin"/>
        </w:r>
        <w:r w:rsidR="00436D68">
          <w:rPr>
            <w:noProof/>
            <w:webHidden/>
          </w:rPr>
          <w:instrText xml:space="preserve"> PAGEREF _Toc492417933 \h </w:instrText>
        </w:r>
        <w:r w:rsidR="00436D68">
          <w:rPr>
            <w:noProof/>
            <w:webHidden/>
          </w:rPr>
        </w:r>
        <w:r w:rsidR="00436D68">
          <w:rPr>
            <w:noProof/>
            <w:webHidden/>
          </w:rPr>
          <w:fldChar w:fldCharType="separate"/>
        </w:r>
        <w:r w:rsidR="000C11E2">
          <w:rPr>
            <w:noProof/>
            <w:webHidden/>
          </w:rPr>
          <w:t>12</w:t>
        </w:r>
        <w:r w:rsidR="00436D68">
          <w:rPr>
            <w:noProof/>
            <w:webHidden/>
          </w:rPr>
          <w:fldChar w:fldCharType="end"/>
        </w:r>
      </w:hyperlink>
    </w:p>
    <w:p w14:paraId="4F012ADC" w14:textId="77777777" w:rsidR="00436D68" w:rsidRDefault="00BB1486" w:rsidP="001147FC">
      <w:pPr>
        <w:pStyle w:val="TOC5"/>
        <w:tabs>
          <w:tab w:val="right" w:leader="dot" w:pos="5030"/>
        </w:tabs>
        <w:jc w:val="both"/>
        <w:rPr>
          <w:rFonts w:eastAsia="PMingLiU"/>
          <w:noProof/>
          <w:sz w:val="22"/>
          <w:lang w:eastAsia="zh-CN"/>
        </w:rPr>
      </w:pPr>
      <w:hyperlink w:anchor="_Toc492417934" w:history="1">
        <w:r w:rsidR="00436D68" w:rsidRPr="0064628C">
          <w:rPr>
            <w:rStyle w:val="Hyperlink"/>
            <w:noProof/>
            <w:lang w:val="es-ES"/>
          </w:rPr>
          <w:t>Privacidad</w:t>
        </w:r>
        <w:r w:rsidR="00436D68">
          <w:rPr>
            <w:noProof/>
            <w:webHidden/>
          </w:rPr>
          <w:tab/>
        </w:r>
        <w:r w:rsidR="00436D68">
          <w:rPr>
            <w:noProof/>
            <w:webHidden/>
          </w:rPr>
          <w:fldChar w:fldCharType="begin"/>
        </w:r>
        <w:r w:rsidR="00436D68">
          <w:rPr>
            <w:noProof/>
            <w:webHidden/>
          </w:rPr>
          <w:instrText xml:space="preserve"> PAGEREF _Toc492417934 \h </w:instrText>
        </w:r>
        <w:r w:rsidR="00436D68">
          <w:rPr>
            <w:noProof/>
            <w:webHidden/>
          </w:rPr>
        </w:r>
        <w:r w:rsidR="00436D68">
          <w:rPr>
            <w:noProof/>
            <w:webHidden/>
          </w:rPr>
          <w:fldChar w:fldCharType="separate"/>
        </w:r>
        <w:r w:rsidR="000C11E2">
          <w:rPr>
            <w:noProof/>
            <w:webHidden/>
          </w:rPr>
          <w:t>12</w:t>
        </w:r>
        <w:r w:rsidR="00436D68">
          <w:rPr>
            <w:noProof/>
            <w:webHidden/>
          </w:rPr>
          <w:fldChar w:fldCharType="end"/>
        </w:r>
      </w:hyperlink>
    </w:p>
    <w:p w14:paraId="7AD612A2" w14:textId="77777777" w:rsidR="00436D68" w:rsidRDefault="00BB1486" w:rsidP="001147FC">
      <w:pPr>
        <w:pStyle w:val="TOC5"/>
        <w:tabs>
          <w:tab w:val="right" w:leader="dot" w:pos="5030"/>
        </w:tabs>
        <w:jc w:val="both"/>
        <w:rPr>
          <w:rFonts w:eastAsia="PMingLiU"/>
          <w:noProof/>
          <w:sz w:val="22"/>
          <w:lang w:eastAsia="zh-CN"/>
        </w:rPr>
      </w:pPr>
      <w:hyperlink w:anchor="_Toc492417935" w:history="1">
        <w:r w:rsidR="00436D68" w:rsidRPr="0064628C">
          <w:rPr>
            <w:rStyle w:val="Hyperlink"/>
            <w:noProof/>
            <w:lang w:val="es-ES"/>
          </w:rPr>
          <w:t>Términos adicionales para Europa.</w:t>
        </w:r>
        <w:r w:rsidR="00436D68">
          <w:rPr>
            <w:noProof/>
            <w:webHidden/>
          </w:rPr>
          <w:tab/>
        </w:r>
        <w:r w:rsidR="00436D68">
          <w:rPr>
            <w:noProof/>
            <w:webHidden/>
          </w:rPr>
          <w:fldChar w:fldCharType="begin"/>
        </w:r>
        <w:r w:rsidR="00436D68">
          <w:rPr>
            <w:noProof/>
            <w:webHidden/>
          </w:rPr>
          <w:instrText xml:space="preserve"> PAGEREF _Toc492417935 \h </w:instrText>
        </w:r>
        <w:r w:rsidR="00436D68">
          <w:rPr>
            <w:noProof/>
            <w:webHidden/>
          </w:rPr>
        </w:r>
        <w:r w:rsidR="00436D68">
          <w:rPr>
            <w:noProof/>
            <w:webHidden/>
          </w:rPr>
          <w:fldChar w:fldCharType="separate"/>
        </w:r>
        <w:r w:rsidR="000C11E2">
          <w:rPr>
            <w:noProof/>
            <w:webHidden/>
          </w:rPr>
          <w:t>13</w:t>
        </w:r>
        <w:r w:rsidR="00436D68">
          <w:rPr>
            <w:noProof/>
            <w:webHidden/>
          </w:rPr>
          <w:fldChar w:fldCharType="end"/>
        </w:r>
      </w:hyperlink>
    </w:p>
    <w:p w14:paraId="0195D375" w14:textId="77777777" w:rsidR="00436D68" w:rsidRDefault="00BB1486" w:rsidP="001147FC">
      <w:pPr>
        <w:pStyle w:val="TOC5"/>
        <w:tabs>
          <w:tab w:val="right" w:leader="dot" w:pos="5030"/>
        </w:tabs>
        <w:jc w:val="both"/>
        <w:rPr>
          <w:rFonts w:eastAsia="PMingLiU"/>
          <w:noProof/>
          <w:sz w:val="22"/>
          <w:lang w:eastAsia="zh-CN"/>
        </w:rPr>
      </w:pPr>
      <w:hyperlink w:anchor="_Toc492417936" w:history="1">
        <w:r w:rsidR="00436D68" w:rsidRPr="0064628C">
          <w:rPr>
            <w:rStyle w:val="Hyperlink"/>
            <w:noProof/>
            <w:lang w:val="es-ES"/>
          </w:rPr>
          <w:t>Seguridad</w:t>
        </w:r>
        <w:r w:rsidR="00436D68">
          <w:rPr>
            <w:noProof/>
            <w:webHidden/>
          </w:rPr>
          <w:tab/>
        </w:r>
        <w:r w:rsidR="00436D68">
          <w:rPr>
            <w:noProof/>
            <w:webHidden/>
          </w:rPr>
          <w:fldChar w:fldCharType="begin"/>
        </w:r>
        <w:r w:rsidR="00436D68">
          <w:rPr>
            <w:noProof/>
            <w:webHidden/>
          </w:rPr>
          <w:instrText xml:space="preserve"> PAGEREF _Toc492417936 \h </w:instrText>
        </w:r>
        <w:r w:rsidR="00436D68">
          <w:rPr>
            <w:noProof/>
            <w:webHidden/>
          </w:rPr>
        </w:r>
        <w:r w:rsidR="00436D68">
          <w:rPr>
            <w:noProof/>
            <w:webHidden/>
          </w:rPr>
          <w:fldChar w:fldCharType="separate"/>
        </w:r>
        <w:r w:rsidR="000C11E2">
          <w:rPr>
            <w:noProof/>
            <w:webHidden/>
          </w:rPr>
          <w:t>13</w:t>
        </w:r>
        <w:r w:rsidR="00436D68">
          <w:rPr>
            <w:noProof/>
            <w:webHidden/>
          </w:rPr>
          <w:fldChar w:fldCharType="end"/>
        </w:r>
      </w:hyperlink>
    </w:p>
    <w:p w14:paraId="6BDDD3B1" w14:textId="77777777" w:rsidR="00436D68" w:rsidRDefault="00BB1486" w:rsidP="001147FC">
      <w:pPr>
        <w:pStyle w:val="TOC1"/>
        <w:tabs>
          <w:tab w:val="right" w:leader="dot" w:pos="5030"/>
        </w:tabs>
        <w:jc w:val="both"/>
        <w:rPr>
          <w:rFonts w:eastAsia="PMingLiU"/>
          <w:b w:val="0"/>
          <w:caps w:val="0"/>
          <w:noProof/>
          <w:sz w:val="22"/>
          <w:lang w:eastAsia="zh-CN"/>
        </w:rPr>
      </w:pPr>
      <w:hyperlink w:anchor="_Toc492417937" w:history="1">
        <w:r w:rsidR="00436D68" w:rsidRPr="0064628C">
          <w:rPr>
            <w:rStyle w:val="Hyperlink"/>
            <w:noProof/>
            <w:lang w:val="es-ES"/>
          </w:rPr>
          <w:t>Términos específicos de los Servicios Online</w:t>
        </w:r>
        <w:r w:rsidR="00436D68">
          <w:rPr>
            <w:noProof/>
            <w:webHidden/>
          </w:rPr>
          <w:tab/>
        </w:r>
        <w:r w:rsidR="00436D68">
          <w:rPr>
            <w:noProof/>
            <w:webHidden/>
          </w:rPr>
          <w:fldChar w:fldCharType="begin"/>
        </w:r>
        <w:r w:rsidR="00436D68">
          <w:rPr>
            <w:noProof/>
            <w:webHidden/>
          </w:rPr>
          <w:instrText xml:space="preserve"> PAGEREF _Toc492417937 \h </w:instrText>
        </w:r>
        <w:r w:rsidR="00436D68">
          <w:rPr>
            <w:noProof/>
            <w:webHidden/>
          </w:rPr>
        </w:r>
        <w:r w:rsidR="00436D68">
          <w:rPr>
            <w:noProof/>
            <w:webHidden/>
          </w:rPr>
          <w:fldChar w:fldCharType="separate"/>
        </w:r>
        <w:r w:rsidR="000C11E2">
          <w:rPr>
            <w:noProof/>
            <w:webHidden/>
          </w:rPr>
          <w:t>17</w:t>
        </w:r>
        <w:r w:rsidR="00436D68">
          <w:rPr>
            <w:noProof/>
            <w:webHidden/>
          </w:rPr>
          <w:fldChar w:fldCharType="end"/>
        </w:r>
      </w:hyperlink>
    </w:p>
    <w:p w14:paraId="380F233D" w14:textId="77777777" w:rsidR="00436D68" w:rsidRDefault="00BB1486" w:rsidP="001147FC">
      <w:pPr>
        <w:pStyle w:val="TOC2"/>
        <w:tabs>
          <w:tab w:val="right" w:leader="dot" w:pos="5030"/>
        </w:tabs>
        <w:jc w:val="both"/>
        <w:rPr>
          <w:rFonts w:eastAsia="PMingLiU"/>
          <w:b w:val="0"/>
          <w:smallCaps w:val="0"/>
          <w:noProof/>
          <w:sz w:val="22"/>
          <w:lang w:eastAsia="zh-CN"/>
        </w:rPr>
      </w:pPr>
      <w:hyperlink w:anchor="_Toc492417938" w:history="1">
        <w:r w:rsidR="00436D68" w:rsidRPr="0064628C">
          <w:rPr>
            <w:rStyle w:val="Hyperlink"/>
            <w:noProof/>
            <w:lang w:val="es-ES"/>
          </w:rPr>
          <w:t>Servicios de Microsoft Azure</w:t>
        </w:r>
        <w:r w:rsidR="00436D68">
          <w:rPr>
            <w:noProof/>
            <w:webHidden/>
          </w:rPr>
          <w:tab/>
        </w:r>
        <w:r w:rsidR="00436D68">
          <w:rPr>
            <w:noProof/>
            <w:webHidden/>
          </w:rPr>
          <w:fldChar w:fldCharType="begin"/>
        </w:r>
        <w:r w:rsidR="00436D68">
          <w:rPr>
            <w:noProof/>
            <w:webHidden/>
          </w:rPr>
          <w:instrText xml:space="preserve"> PAGEREF _Toc492417938 \h </w:instrText>
        </w:r>
        <w:r w:rsidR="00436D68">
          <w:rPr>
            <w:noProof/>
            <w:webHidden/>
          </w:rPr>
        </w:r>
        <w:r w:rsidR="00436D68">
          <w:rPr>
            <w:noProof/>
            <w:webHidden/>
          </w:rPr>
          <w:fldChar w:fldCharType="separate"/>
        </w:r>
        <w:r w:rsidR="000C11E2">
          <w:rPr>
            <w:noProof/>
            <w:webHidden/>
          </w:rPr>
          <w:t>17</w:t>
        </w:r>
        <w:r w:rsidR="00436D68">
          <w:rPr>
            <w:noProof/>
            <w:webHidden/>
          </w:rPr>
          <w:fldChar w:fldCharType="end"/>
        </w:r>
      </w:hyperlink>
    </w:p>
    <w:p w14:paraId="37C7BCCB" w14:textId="77777777" w:rsidR="00436D68" w:rsidRDefault="00BB1486" w:rsidP="001147FC">
      <w:pPr>
        <w:pStyle w:val="TOC4"/>
        <w:jc w:val="both"/>
        <w:rPr>
          <w:rFonts w:eastAsia="PMingLiU"/>
          <w:smallCaps w:val="0"/>
          <w:noProof/>
          <w:sz w:val="22"/>
          <w:lang w:eastAsia="zh-CN"/>
        </w:rPr>
      </w:pPr>
      <w:hyperlink w:anchor="_Toc492417939" w:history="1">
        <w:r w:rsidR="00436D68" w:rsidRPr="0064628C">
          <w:rPr>
            <w:rStyle w:val="Hyperlink"/>
            <w:noProof/>
            <w:lang w:val="es-ES"/>
          </w:rPr>
          <w:t>Microsoft Azure Stack</w:t>
        </w:r>
        <w:r w:rsidR="00436D68">
          <w:rPr>
            <w:noProof/>
            <w:webHidden/>
          </w:rPr>
          <w:tab/>
        </w:r>
        <w:r w:rsidR="00436D68">
          <w:rPr>
            <w:noProof/>
            <w:webHidden/>
          </w:rPr>
          <w:fldChar w:fldCharType="begin"/>
        </w:r>
        <w:r w:rsidR="00436D68">
          <w:rPr>
            <w:noProof/>
            <w:webHidden/>
          </w:rPr>
          <w:instrText xml:space="preserve"> PAGEREF _Toc492417939 \h </w:instrText>
        </w:r>
        <w:r w:rsidR="00436D68">
          <w:rPr>
            <w:noProof/>
            <w:webHidden/>
          </w:rPr>
        </w:r>
        <w:r w:rsidR="00436D68">
          <w:rPr>
            <w:noProof/>
            <w:webHidden/>
          </w:rPr>
          <w:fldChar w:fldCharType="separate"/>
        </w:r>
        <w:r w:rsidR="000C11E2">
          <w:rPr>
            <w:noProof/>
            <w:webHidden/>
          </w:rPr>
          <w:t>18</w:t>
        </w:r>
        <w:r w:rsidR="00436D68">
          <w:rPr>
            <w:noProof/>
            <w:webHidden/>
          </w:rPr>
          <w:fldChar w:fldCharType="end"/>
        </w:r>
      </w:hyperlink>
    </w:p>
    <w:p w14:paraId="04A2853A" w14:textId="77777777" w:rsidR="00436D68" w:rsidRDefault="00BB1486" w:rsidP="001147FC">
      <w:pPr>
        <w:pStyle w:val="TOC4"/>
        <w:jc w:val="both"/>
        <w:rPr>
          <w:rFonts w:eastAsia="PMingLiU"/>
          <w:smallCaps w:val="0"/>
          <w:noProof/>
          <w:sz w:val="22"/>
          <w:lang w:eastAsia="zh-CN"/>
        </w:rPr>
      </w:pPr>
      <w:hyperlink w:anchor="_Toc492417940" w:history="1">
        <w:r w:rsidR="00436D68" w:rsidRPr="0064628C">
          <w:rPr>
            <w:rStyle w:val="Hyperlink"/>
            <w:noProof/>
            <w:lang w:val="es-ES"/>
          </w:rPr>
          <w:t>Microsoft Cognitive Services</w:t>
        </w:r>
        <w:r w:rsidR="00436D68">
          <w:rPr>
            <w:noProof/>
            <w:webHidden/>
          </w:rPr>
          <w:tab/>
        </w:r>
        <w:r w:rsidR="00436D68">
          <w:rPr>
            <w:noProof/>
            <w:webHidden/>
          </w:rPr>
          <w:fldChar w:fldCharType="begin"/>
        </w:r>
        <w:r w:rsidR="00436D68">
          <w:rPr>
            <w:noProof/>
            <w:webHidden/>
          </w:rPr>
          <w:instrText xml:space="preserve"> PAGEREF _Toc492417940 \h </w:instrText>
        </w:r>
        <w:r w:rsidR="00436D68">
          <w:rPr>
            <w:noProof/>
            <w:webHidden/>
          </w:rPr>
        </w:r>
        <w:r w:rsidR="00436D68">
          <w:rPr>
            <w:noProof/>
            <w:webHidden/>
          </w:rPr>
          <w:fldChar w:fldCharType="separate"/>
        </w:r>
        <w:r w:rsidR="000C11E2">
          <w:rPr>
            <w:noProof/>
            <w:webHidden/>
          </w:rPr>
          <w:t>18</w:t>
        </w:r>
        <w:r w:rsidR="00436D68">
          <w:rPr>
            <w:noProof/>
            <w:webHidden/>
          </w:rPr>
          <w:fldChar w:fldCharType="end"/>
        </w:r>
      </w:hyperlink>
    </w:p>
    <w:p w14:paraId="69DDAE80" w14:textId="77777777" w:rsidR="00436D68" w:rsidRDefault="00BB1486" w:rsidP="001147FC">
      <w:pPr>
        <w:pStyle w:val="TOC2"/>
        <w:tabs>
          <w:tab w:val="right" w:leader="dot" w:pos="5030"/>
        </w:tabs>
        <w:jc w:val="both"/>
        <w:rPr>
          <w:rFonts w:eastAsia="PMingLiU"/>
          <w:b w:val="0"/>
          <w:smallCaps w:val="0"/>
          <w:noProof/>
          <w:sz w:val="22"/>
          <w:lang w:eastAsia="zh-CN"/>
        </w:rPr>
      </w:pPr>
      <w:hyperlink w:anchor="_Toc492417941" w:history="1">
        <w:r w:rsidR="00436D68" w:rsidRPr="0064628C">
          <w:rPr>
            <w:rStyle w:val="Hyperlink"/>
            <w:noProof/>
            <w:lang w:val="es-ES"/>
          </w:rPr>
          <w:t>Planes de Microsoft Azure</w:t>
        </w:r>
        <w:r w:rsidR="00436D68">
          <w:rPr>
            <w:noProof/>
            <w:webHidden/>
          </w:rPr>
          <w:tab/>
        </w:r>
        <w:r w:rsidR="00436D68">
          <w:rPr>
            <w:noProof/>
            <w:webHidden/>
          </w:rPr>
          <w:fldChar w:fldCharType="begin"/>
        </w:r>
        <w:r w:rsidR="00436D68">
          <w:rPr>
            <w:noProof/>
            <w:webHidden/>
          </w:rPr>
          <w:instrText xml:space="preserve"> PAGEREF _Toc492417941 \h </w:instrText>
        </w:r>
        <w:r w:rsidR="00436D68">
          <w:rPr>
            <w:noProof/>
            <w:webHidden/>
          </w:rPr>
        </w:r>
        <w:r w:rsidR="00436D68">
          <w:rPr>
            <w:noProof/>
            <w:webHidden/>
          </w:rPr>
          <w:fldChar w:fldCharType="separate"/>
        </w:r>
        <w:r w:rsidR="000C11E2">
          <w:rPr>
            <w:noProof/>
            <w:webHidden/>
          </w:rPr>
          <w:t>19</w:t>
        </w:r>
        <w:r w:rsidR="00436D68">
          <w:rPr>
            <w:noProof/>
            <w:webHidden/>
          </w:rPr>
          <w:fldChar w:fldCharType="end"/>
        </w:r>
      </w:hyperlink>
    </w:p>
    <w:p w14:paraId="787C59AF" w14:textId="77777777" w:rsidR="00436D68" w:rsidRDefault="00BB1486" w:rsidP="001147FC">
      <w:pPr>
        <w:pStyle w:val="TOC4"/>
        <w:jc w:val="both"/>
        <w:rPr>
          <w:rFonts w:eastAsia="PMingLiU"/>
          <w:smallCaps w:val="0"/>
          <w:noProof/>
          <w:sz w:val="22"/>
          <w:lang w:eastAsia="zh-CN"/>
        </w:rPr>
      </w:pPr>
      <w:hyperlink w:anchor="_Toc492417942" w:history="1">
        <w:r w:rsidR="00436D68" w:rsidRPr="0064628C">
          <w:rPr>
            <w:rStyle w:val="Hyperlink"/>
            <w:noProof/>
            <w:lang w:val="es-ES"/>
          </w:rPr>
          <w:t>Azure Active Directory Basic</w:t>
        </w:r>
        <w:r w:rsidR="00436D68">
          <w:rPr>
            <w:noProof/>
            <w:webHidden/>
          </w:rPr>
          <w:tab/>
        </w:r>
        <w:r w:rsidR="00436D68">
          <w:rPr>
            <w:noProof/>
            <w:webHidden/>
          </w:rPr>
          <w:fldChar w:fldCharType="begin"/>
        </w:r>
        <w:r w:rsidR="00436D68">
          <w:rPr>
            <w:noProof/>
            <w:webHidden/>
          </w:rPr>
          <w:instrText xml:space="preserve"> PAGEREF _Toc492417942 \h </w:instrText>
        </w:r>
        <w:r w:rsidR="00436D68">
          <w:rPr>
            <w:noProof/>
            <w:webHidden/>
          </w:rPr>
        </w:r>
        <w:r w:rsidR="00436D68">
          <w:rPr>
            <w:noProof/>
            <w:webHidden/>
          </w:rPr>
          <w:fldChar w:fldCharType="separate"/>
        </w:r>
        <w:r w:rsidR="000C11E2">
          <w:rPr>
            <w:noProof/>
            <w:webHidden/>
          </w:rPr>
          <w:t>19</w:t>
        </w:r>
        <w:r w:rsidR="00436D68">
          <w:rPr>
            <w:noProof/>
            <w:webHidden/>
          </w:rPr>
          <w:fldChar w:fldCharType="end"/>
        </w:r>
      </w:hyperlink>
    </w:p>
    <w:p w14:paraId="55899213" w14:textId="77777777" w:rsidR="00436D68" w:rsidRDefault="00BB1486" w:rsidP="001147FC">
      <w:pPr>
        <w:pStyle w:val="TOC4"/>
        <w:jc w:val="both"/>
        <w:rPr>
          <w:rFonts w:eastAsia="PMingLiU"/>
          <w:smallCaps w:val="0"/>
          <w:noProof/>
          <w:sz w:val="22"/>
          <w:lang w:eastAsia="zh-CN"/>
        </w:rPr>
      </w:pPr>
      <w:hyperlink w:anchor="_Toc492417943" w:history="1">
        <w:r w:rsidR="00436D68" w:rsidRPr="0064628C">
          <w:rPr>
            <w:rStyle w:val="Hyperlink"/>
            <w:noProof/>
            <w:lang w:val="es-ES"/>
          </w:rPr>
          <w:t>Azure Active Directory Premium</w:t>
        </w:r>
        <w:r w:rsidR="00436D68">
          <w:rPr>
            <w:noProof/>
            <w:webHidden/>
          </w:rPr>
          <w:tab/>
        </w:r>
        <w:r w:rsidR="00436D68">
          <w:rPr>
            <w:noProof/>
            <w:webHidden/>
          </w:rPr>
          <w:fldChar w:fldCharType="begin"/>
        </w:r>
        <w:r w:rsidR="00436D68">
          <w:rPr>
            <w:noProof/>
            <w:webHidden/>
          </w:rPr>
          <w:instrText xml:space="preserve"> PAGEREF _Toc492417943 \h </w:instrText>
        </w:r>
        <w:r w:rsidR="00436D68">
          <w:rPr>
            <w:noProof/>
            <w:webHidden/>
          </w:rPr>
        </w:r>
        <w:r w:rsidR="00436D68">
          <w:rPr>
            <w:noProof/>
            <w:webHidden/>
          </w:rPr>
          <w:fldChar w:fldCharType="separate"/>
        </w:r>
        <w:r w:rsidR="000C11E2">
          <w:rPr>
            <w:noProof/>
            <w:webHidden/>
          </w:rPr>
          <w:t>19</w:t>
        </w:r>
        <w:r w:rsidR="00436D68">
          <w:rPr>
            <w:noProof/>
            <w:webHidden/>
          </w:rPr>
          <w:fldChar w:fldCharType="end"/>
        </w:r>
      </w:hyperlink>
    </w:p>
    <w:p w14:paraId="19B5B45A" w14:textId="77777777" w:rsidR="00436D68" w:rsidRDefault="00BB1486" w:rsidP="001147FC">
      <w:pPr>
        <w:pStyle w:val="TOC4"/>
        <w:jc w:val="both"/>
        <w:rPr>
          <w:rFonts w:eastAsia="PMingLiU"/>
          <w:smallCaps w:val="0"/>
          <w:noProof/>
          <w:sz w:val="22"/>
          <w:lang w:eastAsia="zh-CN"/>
        </w:rPr>
      </w:pPr>
      <w:hyperlink w:anchor="_Toc492417944" w:history="1">
        <w:r w:rsidR="00436D68" w:rsidRPr="0064628C">
          <w:rPr>
            <w:rStyle w:val="Hyperlink"/>
            <w:noProof/>
            <w:lang w:val="es-ES"/>
          </w:rPr>
          <w:t>Azure Information Protection Premium</w:t>
        </w:r>
        <w:r w:rsidR="00436D68">
          <w:rPr>
            <w:noProof/>
            <w:webHidden/>
          </w:rPr>
          <w:tab/>
        </w:r>
        <w:r w:rsidR="00436D68">
          <w:rPr>
            <w:noProof/>
            <w:webHidden/>
          </w:rPr>
          <w:fldChar w:fldCharType="begin"/>
        </w:r>
        <w:r w:rsidR="00436D68">
          <w:rPr>
            <w:noProof/>
            <w:webHidden/>
          </w:rPr>
          <w:instrText xml:space="preserve"> PAGEREF _Toc492417944 \h </w:instrText>
        </w:r>
        <w:r w:rsidR="00436D68">
          <w:rPr>
            <w:noProof/>
            <w:webHidden/>
          </w:rPr>
        </w:r>
        <w:r w:rsidR="00436D68">
          <w:rPr>
            <w:noProof/>
            <w:webHidden/>
          </w:rPr>
          <w:fldChar w:fldCharType="separate"/>
        </w:r>
        <w:r w:rsidR="000C11E2">
          <w:rPr>
            <w:noProof/>
            <w:webHidden/>
          </w:rPr>
          <w:t>20</w:t>
        </w:r>
        <w:r w:rsidR="00436D68">
          <w:rPr>
            <w:noProof/>
            <w:webHidden/>
          </w:rPr>
          <w:fldChar w:fldCharType="end"/>
        </w:r>
      </w:hyperlink>
    </w:p>
    <w:p w14:paraId="6AD4A52D" w14:textId="77777777" w:rsidR="00436D68" w:rsidRDefault="00BB1486" w:rsidP="001147FC">
      <w:pPr>
        <w:pStyle w:val="TOC3"/>
        <w:jc w:val="both"/>
        <w:rPr>
          <w:rFonts w:eastAsia="PMingLiU"/>
          <w:b w:val="0"/>
          <w:smallCaps w:val="0"/>
          <w:sz w:val="22"/>
          <w:lang w:val="en-US" w:eastAsia="zh-CN"/>
        </w:rPr>
      </w:pPr>
      <w:hyperlink w:anchor="_Toc492417945" w:history="1">
        <w:r w:rsidR="00436D68" w:rsidRPr="0064628C">
          <w:rPr>
            <w:rStyle w:val="Hyperlink"/>
          </w:rPr>
          <w:t>Microsoft Dynamics 365 Services</w:t>
        </w:r>
        <w:r w:rsidR="00436D68">
          <w:rPr>
            <w:webHidden/>
          </w:rPr>
          <w:tab/>
        </w:r>
        <w:r w:rsidR="00436D68">
          <w:rPr>
            <w:webHidden/>
          </w:rPr>
          <w:fldChar w:fldCharType="begin"/>
        </w:r>
        <w:r w:rsidR="00436D68">
          <w:rPr>
            <w:webHidden/>
          </w:rPr>
          <w:instrText xml:space="preserve"> PAGEREF _Toc492417945 \h </w:instrText>
        </w:r>
        <w:r w:rsidR="00436D68">
          <w:rPr>
            <w:webHidden/>
          </w:rPr>
        </w:r>
        <w:r w:rsidR="00436D68">
          <w:rPr>
            <w:webHidden/>
          </w:rPr>
          <w:fldChar w:fldCharType="separate"/>
        </w:r>
        <w:r w:rsidR="000C11E2">
          <w:rPr>
            <w:webHidden/>
          </w:rPr>
          <w:t>20</w:t>
        </w:r>
        <w:r w:rsidR="00436D68">
          <w:rPr>
            <w:webHidden/>
          </w:rPr>
          <w:fldChar w:fldCharType="end"/>
        </w:r>
      </w:hyperlink>
    </w:p>
    <w:p w14:paraId="7AD1B04C" w14:textId="77777777" w:rsidR="00436D68" w:rsidRDefault="00BB1486" w:rsidP="001147FC">
      <w:pPr>
        <w:pStyle w:val="TOC2"/>
        <w:tabs>
          <w:tab w:val="right" w:leader="dot" w:pos="5030"/>
        </w:tabs>
        <w:jc w:val="both"/>
        <w:rPr>
          <w:rFonts w:eastAsia="PMingLiU"/>
          <w:b w:val="0"/>
          <w:smallCaps w:val="0"/>
          <w:noProof/>
          <w:sz w:val="22"/>
          <w:lang w:eastAsia="zh-CN"/>
        </w:rPr>
      </w:pPr>
      <w:hyperlink w:anchor="_Toc492417946" w:history="1">
        <w:r w:rsidR="00436D68" w:rsidRPr="0064628C">
          <w:rPr>
            <w:rStyle w:val="Hyperlink"/>
            <w:noProof/>
            <w:lang w:val="es-ES"/>
          </w:rPr>
          <w:t>Servicios de Office 365</w:t>
        </w:r>
        <w:r w:rsidR="00436D68">
          <w:rPr>
            <w:noProof/>
            <w:webHidden/>
          </w:rPr>
          <w:tab/>
        </w:r>
        <w:r w:rsidR="00436D68">
          <w:rPr>
            <w:noProof/>
            <w:webHidden/>
          </w:rPr>
          <w:fldChar w:fldCharType="begin"/>
        </w:r>
        <w:r w:rsidR="00436D68">
          <w:rPr>
            <w:noProof/>
            <w:webHidden/>
          </w:rPr>
          <w:instrText xml:space="preserve"> PAGEREF _Toc492417946 \h </w:instrText>
        </w:r>
        <w:r w:rsidR="00436D68">
          <w:rPr>
            <w:noProof/>
            <w:webHidden/>
          </w:rPr>
        </w:r>
        <w:r w:rsidR="00436D68">
          <w:rPr>
            <w:noProof/>
            <w:webHidden/>
          </w:rPr>
          <w:fldChar w:fldCharType="separate"/>
        </w:r>
        <w:r w:rsidR="000C11E2">
          <w:rPr>
            <w:noProof/>
            <w:webHidden/>
          </w:rPr>
          <w:t>21</w:t>
        </w:r>
        <w:r w:rsidR="00436D68">
          <w:rPr>
            <w:noProof/>
            <w:webHidden/>
          </w:rPr>
          <w:fldChar w:fldCharType="end"/>
        </w:r>
      </w:hyperlink>
    </w:p>
    <w:p w14:paraId="596544AD" w14:textId="77777777" w:rsidR="00436D68" w:rsidRDefault="00BB1486" w:rsidP="001147FC">
      <w:pPr>
        <w:pStyle w:val="TOC4"/>
        <w:jc w:val="both"/>
        <w:rPr>
          <w:rFonts w:eastAsia="PMingLiU"/>
          <w:smallCaps w:val="0"/>
          <w:noProof/>
          <w:sz w:val="22"/>
          <w:lang w:eastAsia="zh-CN"/>
        </w:rPr>
      </w:pPr>
      <w:hyperlink w:anchor="_Toc492417947" w:history="1">
        <w:r w:rsidR="00436D68" w:rsidRPr="0064628C">
          <w:rPr>
            <w:rStyle w:val="Hyperlink"/>
            <w:noProof/>
            <w:lang w:val="es-ES"/>
          </w:rPr>
          <w:t>Exchange Online</w:t>
        </w:r>
        <w:r w:rsidR="00436D68">
          <w:rPr>
            <w:noProof/>
            <w:webHidden/>
          </w:rPr>
          <w:tab/>
        </w:r>
        <w:r w:rsidR="00436D68">
          <w:rPr>
            <w:noProof/>
            <w:webHidden/>
          </w:rPr>
          <w:fldChar w:fldCharType="begin"/>
        </w:r>
        <w:r w:rsidR="00436D68">
          <w:rPr>
            <w:noProof/>
            <w:webHidden/>
          </w:rPr>
          <w:instrText xml:space="preserve"> PAGEREF _Toc492417947 \h </w:instrText>
        </w:r>
        <w:r w:rsidR="00436D68">
          <w:rPr>
            <w:noProof/>
            <w:webHidden/>
          </w:rPr>
        </w:r>
        <w:r w:rsidR="00436D68">
          <w:rPr>
            <w:noProof/>
            <w:webHidden/>
          </w:rPr>
          <w:fldChar w:fldCharType="separate"/>
        </w:r>
        <w:r w:rsidR="000C11E2">
          <w:rPr>
            <w:noProof/>
            <w:webHidden/>
          </w:rPr>
          <w:t>22</w:t>
        </w:r>
        <w:r w:rsidR="00436D68">
          <w:rPr>
            <w:noProof/>
            <w:webHidden/>
          </w:rPr>
          <w:fldChar w:fldCharType="end"/>
        </w:r>
      </w:hyperlink>
    </w:p>
    <w:p w14:paraId="1D087E70" w14:textId="77777777" w:rsidR="00436D68" w:rsidRDefault="00BB1486" w:rsidP="001147FC">
      <w:pPr>
        <w:pStyle w:val="TOC4"/>
        <w:jc w:val="both"/>
        <w:rPr>
          <w:rFonts w:eastAsia="PMingLiU"/>
          <w:smallCaps w:val="0"/>
          <w:noProof/>
          <w:sz w:val="22"/>
          <w:lang w:eastAsia="zh-CN"/>
        </w:rPr>
      </w:pPr>
      <w:hyperlink w:anchor="_Toc492417948" w:history="1">
        <w:r w:rsidR="00436D68" w:rsidRPr="0064628C">
          <w:rPr>
            <w:rStyle w:val="Hyperlink"/>
            <w:noProof/>
            <w:lang w:val="es-ES"/>
          </w:rPr>
          <w:t>Aplicaciones de Office 365</w:t>
        </w:r>
        <w:r w:rsidR="00436D68">
          <w:rPr>
            <w:noProof/>
            <w:webHidden/>
          </w:rPr>
          <w:tab/>
        </w:r>
        <w:r w:rsidR="00436D68">
          <w:rPr>
            <w:noProof/>
            <w:webHidden/>
          </w:rPr>
          <w:fldChar w:fldCharType="begin"/>
        </w:r>
        <w:r w:rsidR="00436D68">
          <w:rPr>
            <w:noProof/>
            <w:webHidden/>
          </w:rPr>
          <w:instrText xml:space="preserve"> PAGEREF _Toc492417948 \h </w:instrText>
        </w:r>
        <w:r w:rsidR="00436D68">
          <w:rPr>
            <w:noProof/>
            <w:webHidden/>
          </w:rPr>
        </w:r>
        <w:r w:rsidR="00436D68">
          <w:rPr>
            <w:noProof/>
            <w:webHidden/>
          </w:rPr>
          <w:fldChar w:fldCharType="separate"/>
        </w:r>
        <w:r w:rsidR="000C11E2">
          <w:rPr>
            <w:noProof/>
            <w:webHidden/>
          </w:rPr>
          <w:t>23</w:t>
        </w:r>
        <w:r w:rsidR="00436D68">
          <w:rPr>
            <w:noProof/>
            <w:webHidden/>
          </w:rPr>
          <w:fldChar w:fldCharType="end"/>
        </w:r>
      </w:hyperlink>
    </w:p>
    <w:p w14:paraId="69E73D24" w14:textId="77777777" w:rsidR="00436D68" w:rsidRDefault="00BB1486" w:rsidP="001147FC">
      <w:pPr>
        <w:pStyle w:val="TOC4"/>
        <w:jc w:val="both"/>
        <w:rPr>
          <w:rFonts w:eastAsia="PMingLiU"/>
          <w:smallCaps w:val="0"/>
          <w:noProof/>
          <w:sz w:val="22"/>
          <w:lang w:eastAsia="zh-CN"/>
        </w:rPr>
      </w:pPr>
      <w:hyperlink w:anchor="_Toc492417949" w:history="1">
        <w:r w:rsidR="00436D68" w:rsidRPr="0064628C">
          <w:rPr>
            <w:rStyle w:val="Hyperlink"/>
            <w:noProof/>
            <w:lang w:val="es-ES"/>
          </w:rPr>
          <w:t>Microsoft MyAnalytics</w:t>
        </w:r>
        <w:r w:rsidR="00436D68">
          <w:rPr>
            <w:noProof/>
            <w:webHidden/>
          </w:rPr>
          <w:tab/>
        </w:r>
        <w:r w:rsidR="00436D68">
          <w:rPr>
            <w:noProof/>
            <w:webHidden/>
          </w:rPr>
          <w:fldChar w:fldCharType="begin"/>
        </w:r>
        <w:r w:rsidR="00436D68">
          <w:rPr>
            <w:noProof/>
            <w:webHidden/>
          </w:rPr>
          <w:instrText xml:space="preserve"> PAGEREF _Toc492417949 \h </w:instrText>
        </w:r>
        <w:r w:rsidR="00436D68">
          <w:rPr>
            <w:noProof/>
            <w:webHidden/>
          </w:rPr>
        </w:r>
        <w:r w:rsidR="00436D68">
          <w:rPr>
            <w:noProof/>
            <w:webHidden/>
          </w:rPr>
          <w:fldChar w:fldCharType="separate"/>
        </w:r>
        <w:r w:rsidR="000C11E2">
          <w:rPr>
            <w:noProof/>
            <w:webHidden/>
          </w:rPr>
          <w:t>24</w:t>
        </w:r>
        <w:r w:rsidR="00436D68">
          <w:rPr>
            <w:noProof/>
            <w:webHidden/>
          </w:rPr>
          <w:fldChar w:fldCharType="end"/>
        </w:r>
      </w:hyperlink>
    </w:p>
    <w:p w14:paraId="67217F98" w14:textId="77777777" w:rsidR="00436D68" w:rsidRDefault="00BB1486" w:rsidP="001147FC">
      <w:pPr>
        <w:pStyle w:val="TOC4"/>
        <w:jc w:val="both"/>
        <w:rPr>
          <w:rFonts w:eastAsia="PMingLiU"/>
          <w:smallCaps w:val="0"/>
          <w:noProof/>
          <w:sz w:val="22"/>
          <w:lang w:eastAsia="zh-CN"/>
        </w:rPr>
      </w:pPr>
      <w:hyperlink w:anchor="_Toc492417950" w:history="1">
        <w:r w:rsidR="00436D68" w:rsidRPr="0064628C">
          <w:rPr>
            <w:rStyle w:val="Hyperlink"/>
            <w:noProof/>
            <w:lang w:val="es-ES"/>
          </w:rPr>
          <w:t>Office Online</w:t>
        </w:r>
        <w:r w:rsidR="00436D68">
          <w:rPr>
            <w:noProof/>
            <w:webHidden/>
          </w:rPr>
          <w:tab/>
        </w:r>
        <w:r w:rsidR="00436D68">
          <w:rPr>
            <w:noProof/>
            <w:webHidden/>
          </w:rPr>
          <w:fldChar w:fldCharType="begin"/>
        </w:r>
        <w:r w:rsidR="00436D68">
          <w:rPr>
            <w:noProof/>
            <w:webHidden/>
          </w:rPr>
          <w:instrText xml:space="preserve"> PAGEREF _Toc492417950 \h </w:instrText>
        </w:r>
        <w:r w:rsidR="00436D68">
          <w:rPr>
            <w:noProof/>
            <w:webHidden/>
          </w:rPr>
        </w:r>
        <w:r w:rsidR="00436D68">
          <w:rPr>
            <w:noProof/>
            <w:webHidden/>
          </w:rPr>
          <w:fldChar w:fldCharType="separate"/>
        </w:r>
        <w:r w:rsidR="000C11E2">
          <w:rPr>
            <w:noProof/>
            <w:webHidden/>
          </w:rPr>
          <w:t>24</w:t>
        </w:r>
        <w:r w:rsidR="00436D68">
          <w:rPr>
            <w:noProof/>
            <w:webHidden/>
          </w:rPr>
          <w:fldChar w:fldCharType="end"/>
        </w:r>
      </w:hyperlink>
    </w:p>
    <w:p w14:paraId="0B28CB2E" w14:textId="77777777" w:rsidR="00436D68" w:rsidRDefault="00BB1486" w:rsidP="001147FC">
      <w:pPr>
        <w:pStyle w:val="TOC4"/>
        <w:jc w:val="both"/>
        <w:rPr>
          <w:rFonts w:eastAsia="PMingLiU"/>
          <w:smallCaps w:val="0"/>
          <w:noProof/>
          <w:sz w:val="22"/>
          <w:lang w:eastAsia="zh-CN"/>
        </w:rPr>
      </w:pPr>
      <w:hyperlink w:anchor="_Toc492417951" w:history="1">
        <w:r w:rsidR="00436D68" w:rsidRPr="0064628C">
          <w:rPr>
            <w:rStyle w:val="Hyperlink"/>
            <w:noProof/>
            <w:lang w:val="es-ES"/>
          </w:rPr>
          <w:t>OneDrive for Business</w:t>
        </w:r>
        <w:r w:rsidR="00436D68">
          <w:rPr>
            <w:noProof/>
            <w:webHidden/>
          </w:rPr>
          <w:tab/>
        </w:r>
        <w:r w:rsidR="00436D68">
          <w:rPr>
            <w:noProof/>
            <w:webHidden/>
          </w:rPr>
          <w:fldChar w:fldCharType="begin"/>
        </w:r>
        <w:r w:rsidR="00436D68">
          <w:rPr>
            <w:noProof/>
            <w:webHidden/>
          </w:rPr>
          <w:instrText xml:space="preserve"> PAGEREF _Toc492417951 \h </w:instrText>
        </w:r>
        <w:r w:rsidR="00436D68">
          <w:rPr>
            <w:noProof/>
            <w:webHidden/>
          </w:rPr>
        </w:r>
        <w:r w:rsidR="00436D68">
          <w:rPr>
            <w:noProof/>
            <w:webHidden/>
          </w:rPr>
          <w:fldChar w:fldCharType="separate"/>
        </w:r>
        <w:r w:rsidR="000C11E2">
          <w:rPr>
            <w:noProof/>
            <w:webHidden/>
          </w:rPr>
          <w:t>24</w:t>
        </w:r>
        <w:r w:rsidR="00436D68">
          <w:rPr>
            <w:noProof/>
            <w:webHidden/>
          </w:rPr>
          <w:fldChar w:fldCharType="end"/>
        </w:r>
      </w:hyperlink>
    </w:p>
    <w:p w14:paraId="370758D6" w14:textId="77777777" w:rsidR="00436D68" w:rsidRDefault="00BB1486" w:rsidP="001147FC">
      <w:pPr>
        <w:pStyle w:val="TOC4"/>
        <w:jc w:val="both"/>
        <w:rPr>
          <w:rFonts w:eastAsia="PMingLiU"/>
          <w:smallCaps w:val="0"/>
          <w:noProof/>
          <w:sz w:val="22"/>
          <w:lang w:eastAsia="zh-CN"/>
        </w:rPr>
      </w:pPr>
      <w:hyperlink w:anchor="_Toc492417952" w:history="1">
        <w:r w:rsidR="00436D68" w:rsidRPr="0064628C">
          <w:rPr>
            <w:rStyle w:val="Hyperlink"/>
            <w:noProof/>
            <w:lang w:val="es-ES"/>
          </w:rPr>
          <w:t>Project Online</w:t>
        </w:r>
        <w:r w:rsidR="00436D68">
          <w:rPr>
            <w:noProof/>
            <w:webHidden/>
          </w:rPr>
          <w:tab/>
        </w:r>
        <w:r w:rsidR="00436D68">
          <w:rPr>
            <w:noProof/>
            <w:webHidden/>
          </w:rPr>
          <w:fldChar w:fldCharType="begin"/>
        </w:r>
        <w:r w:rsidR="00436D68">
          <w:rPr>
            <w:noProof/>
            <w:webHidden/>
          </w:rPr>
          <w:instrText xml:space="preserve"> PAGEREF _Toc492417952 \h </w:instrText>
        </w:r>
        <w:r w:rsidR="00436D68">
          <w:rPr>
            <w:noProof/>
            <w:webHidden/>
          </w:rPr>
        </w:r>
        <w:r w:rsidR="00436D68">
          <w:rPr>
            <w:noProof/>
            <w:webHidden/>
          </w:rPr>
          <w:fldChar w:fldCharType="separate"/>
        </w:r>
        <w:r w:rsidR="000C11E2">
          <w:rPr>
            <w:noProof/>
            <w:webHidden/>
          </w:rPr>
          <w:t>24</w:t>
        </w:r>
        <w:r w:rsidR="00436D68">
          <w:rPr>
            <w:noProof/>
            <w:webHidden/>
          </w:rPr>
          <w:fldChar w:fldCharType="end"/>
        </w:r>
      </w:hyperlink>
    </w:p>
    <w:p w14:paraId="2FE7DB44" w14:textId="77777777" w:rsidR="00436D68" w:rsidRDefault="00BB1486" w:rsidP="001147FC">
      <w:pPr>
        <w:pStyle w:val="TOC4"/>
        <w:jc w:val="both"/>
        <w:rPr>
          <w:rFonts w:eastAsia="PMingLiU"/>
          <w:smallCaps w:val="0"/>
          <w:noProof/>
          <w:sz w:val="22"/>
          <w:lang w:eastAsia="zh-CN"/>
        </w:rPr>
      </w:pPr>
      <w:hyperlink w:anchor="_Toc492417953" w:history="1">
        <w:r w:rsidR="00436D68" w:rsidRPr="0064628C">
          <w:rPr>
            <w:rStyle w:val="Hyperlink"/>
            <w:noProof/>
            <w:lang w:val="es-ES"/>
          </w:rPr>
          <w:t>SharePoint Online</w:t>
        </w:r>
        <w:r w:rsidR="00436D68">
          <w:rPr>
            <w:noProof/>
            <w:webHidden/>
          </w:rPr>
          <w:tab/>
        </w:r>
        <w:r w:rsidR="00436D68">
          <w:rPr>
            <w:noProof/>
            <w:webHidden/>
          </w:rPr>
          <w:fldChar w:fldCharType="begin"/>
        </w:r>
        <w:r w:rsidR="00436D68">
          <w:rPr>
            <w:noProof/>
            <w:webHidden/>
          </w:rPr>
          <w:instrText xml:space="preserve"> PAGEREF _Toc492417953 \h </w:instrText>
        </w:r>
        <w:r w:rsidR="00436D68">
          <w:rPr>
            <w:noProof/>
            <w:webHidden/>
          </w:rPr>
        </w:r>
        <w:r w:rsidR="00436D68">
          <w:rPr>
            <w:noProof/>
            <w:webHidden/>
          </w:rPr>
          <w:fldChar w:fldCharType="separate"/>
        </w:r>
        <w:r w:rsidR="000C11E2">
          <w:rPr>
            <w:noProof/>
            <w:webHidden/>
          </w:rPr>
          <w:t>25</w:t>
        </w:r>
        <w:r w:rsidR="00436D68">
          <w:rPr>
            <w:noProof/>
            <w:webHidden/>
          </w:rPr>
          <w:fldChar w:fldCharType="end"/>
        </w:r>
      </w:hyperlink>
    </w:p>
    <w:p w14:paraId="6CD38B27" w14:textId="77777777" w:rsidR="00436D68" w:rsidRDefault="00BB1486" w:rsidP="001147FC">
      <w:pPr>
        <w:pStyle w:val="TOC4"/>
        <w:jc w:val="both"/>
        <w:rPr>
          <w:rFonts w:eastAsia="PMingLiU"/>
          <w:smallCaps w:val="0"/>
          <w:noProof/>
          <w:sz w:val="22"/>
          <w:lang w:eastAsia="zh-CN"/>
        </w:rPr>
      </w:pPr>
      <w:hyperlink w:anchor="_Toc492417954" w:history="1">
        <w:r w:rsidR="00436D68" w:rsidRPr="0064628C">
          <w:rPr>
            <w:rStyle w:val="Hyperlink"/>
            <w:noProof/>
            <w:lang w:val="es-ES"/>
          </w:rPr>
          <w:t>Skype Empresarial Online</w:t>
        </w:r>
        <w:r w:rsidR="00436D68">
          <w:rPr>
            <w:noProof/>
            <w:webHidden/>
          </w:rPr>
          <w:tab/>
        </w:r>
        <w:r w:rsidR="00436D68">
          <w:rPr>
            <w:noProof/>
            <w:webHidden/>
          </w:rPr>
          <w:fldChar w:fldCharType="begin"/>
        </w:r>
        <w:r w:rsidR="00436D68">
          <w:rPr>
            <w:noProof/>
            <w:webHidden/>
          </w:rPr>
          <w:instrText xml:space="preserve"> PAGEREF _Toc492417954 \h </w:instrText>
        </w:r>
        <w:r w:rsidR="00436D68">
          <w:rPr>
            <w:noProof/>
            <w:webHidden/>
          </w:rPr>
        </w:r>
        <w:r w:rsidR="00436D68">
          <w:rPr>
            <w:noProof/>
            <w:webHidden/>
          </w:rPr>
          <w:fldChar w:fldCharType="separate"/>
        </w:r>
        <w:r w:rsidR="000C11E2">
          <w:rPr>
            <w:noProof/>
            <w:webHidden/>
          </w:rPr>
          <w:t>25</w:t>
        </w:r>
        <w:r w:rsidR="00436D68">
          <w:rPr>
            <w:noProof/>
            <w:webHidden/>
          </w:rPr>
          <w:fldChar w:fldCharType="end"/>
        </w:r>
      </w:hyperlink>
    </w:p>
    <w:p w14:paraId="0A8E5401" w14:textId="77777777" w:rsidR="00436D68" w:rsidRDefault="00BB1486" w:rsidP="001147FC">
      <w:pPr>
        <w:pStyle w:val="TOC4"/>
        <w:jc w:val="both"/>
        <w:rPr>
          <w:rFonts w:eastAsia="PMingLiU"/>
          <w:smallCaps w:val="0"/>
          <w:noProof/>
          <w:sz w:val="22"/>
          <w:lang w:eastAsia="zh-CN"/>
        </w:rPr>
      </w:pPr>
      <w:hyperlink w:anchor="_Toc492417955" w:history="1">
        <w:r w:rsidR="00436D68" w:rsidRPr="0064628C">
          <w:rPr>
            <w:rStyle w:val="Hyperlink"/>
            <w:noProof/>
            <w:lang w:val="es-ES"/>
          </w:rPr>
          <w:t>Servicios de Skype Empresarial Online PSTN</w:t>
        </w:r>
        <w:r w:rsidR="00436D68">
          <w:rPr>
            <w:noProof/>
            <w:webHidden/>
          </w:rPr>
          <w:tab/>
        </w:r>
        <w:r w:rsidR="00436D68">
          <w:rPr>
            <w:noProof/>
            <w:webHidden/>
          </w:rPr>
          <w:fldChar w:fldCharType="begin"/>
        </w:r>
        <w:r w:rsidR="00436D68">
          <w:rPr>
            <w:noProof/>
            <w:webHidden/>
          </w:rPr>
          <w:instrText xml:space="preserve"> PAGEREF _Toc492417955 \h </w:instrText>
        </w:r>
        <w:r w:rsidR="00436D68">
          <w:rPr>
            <w:noProof/>
            <w:webHidden/>
          </w:rPr>
        </w:r>
        <w:r w:rsidR="00436D68">
          <w:rPr>
            <w:noProof/>
            <w:webHidden/>
          </w:rPr>
          <w:fldChar w:fldCharType="separate"/>
        </w:r>
        <w:r w:rsidR="000C11E2">
          <w:rPr>
            <w:noProof/>
            <w:webHidden/>
          </w:rPr>
          <w:t>26</w:t>
        </w:r>
        <w:r w:rsidR="00436D68">
          <w:rPr>
            <w:noProof/>
            <w:webHidden/>
          </w:rPr>
          <w:fldChar w:fldCharType="end"/>
        </w:r>
      </w:hyperlink>
    </w:p>
    <w:p w14:paraId="11394F02" w14:textId="77777777" w:rsidR="00436D68" w:rsidRDefault="00BB1486" w:rsidP="001147FC">
      <w:pPr>
        <w:pStyle w:val="TOC2"/>
        <w:tabs>
          <w:tab w:val="right" w:leader="dot" w:pos="5030"/>
        </w:tabs>
        <w:jc w:val="both"/>
        <w:rPr>
          <w:rFonts w:eastAsia="PMingLiU"/>
          <w:b w:val="0"/>
          <w:smallCaps w:val="0"/>
          <w:noProof/>
          <w:sz w:val="22"/>
          <w:lang w:eastAsia="zh-CN"/>
        </w:rPr>
      </w:pPr>
      <w:hyperlink w:anchor="_Toc492417956" w:history="1">
        <w:r w:rsidR="00436D68" w:rsidRPr="0064628C">
          <w:rPr>
            <w:rStyle w:val="Hyperlink"/>
            <w:noProof/>
            <w:lang w:val="es-ES"/>
          </w:rPr>
          <w:t>Otros Servicios Online</w:t>
        </w:r>
        <w:r w:rsidR="00436D68">
          <w:rPr>
            <w:noProof/>
            <w:webHidden/>
          </w:rPr>
          <w:tab/>
        </w:r>
        <w:r w:rsidR="00436D68">
          <w:rPr>
            <w:noProof/>
            <w:webHidden/>
          </w:rPr>
          <w:fldChar w:fldCharType="begin"/>
        </w:r>
        <w:r w:rsidR="00436D68">
          <w:rPr>
            <w:noProof/>
            <w:webHidden/>
          </w:rPr>
          <w:instrText xml:space="preserve"> PAGEREF _Toc492417956 \h </w:instrText>
        </w:r>
        <w:r w:rsidR="00436D68">
          <w:rPr>
            <w:noProof/>
            <w:webHidden/>
          </w:rPr>
        </w:r>
        <w:r w:rsidR="00436D68">
          <w:rPr>
            <w:noProof/>
            <w:webHidden/>
          </w:rPr>
          <w:fldChar w:fldCharType="separate"/>
        </w:r>
        <w:r w:rsidR="000C11E2">
          <w:rPr>
            <w:noProof/>
            <w:webHidden/>
          </w:rPr>
          <w:t>26</w:t>
        </w:r>
        <w:r w:rsidR="00436D68">
          <w:rPr>
            <w:noProof/>
            <w:webHidden/>
          </w:rPr>
          <w:fldChar w:fldCharType="end"/>
        </w:r>
      </w:hyperlink>
    </w:p>
    <w:p w14:paraId="5E98AC62" w14:textId="77777777" w:rsidR="00436D68" w:rsidRDefault="00BB1486" w:rsidP="001147FC">
      <w:pPr>
        <w:pStyle w:val="TOC4"/>
        <w:jc w:val="both"/>
        <w:rPr>
          <w:rFonts w:eastAsia="PMingLiU"/>
          <w:smallCaps w:val="0"/>
          <w:noProof/>
          <w:sz w:val="22"/>
          <w:lang w:eastAsia="zh-CN"/>
        </w:rPr>
      </w:pPr>
      <w:hyperlink w:anchor="_Toc492417957" w:history="1">
        <w:r w:rsidR="00436D68" w:rsidRPr="0064628C">
          <w:rPr>
            <w:rStyle w:val="Hyperlink"/>
            <w:noProof/>
            <w:lang w:val="es-ES"/>
          </w:rPr>
          <w:t>Plataforma de Empresa de Mapas de Bing y Plataforma de Administración de Activos Móviles</w:t>
        </w:r>
        <w:r w:rsidR="00436D68">
          <w:rPr>
            <w:noProof/>
            <w:webHidden/>
          </w:rPr>
          <w:tab/>
        </w:r>
        <w:r w:rsidR="00436D68">
          <w:rPr>
            <w:noProof/>
            <w:webHidden/>
          </w:rPr>
          <w:fldChar w:fldCharType="begin"/>
        </w:r>
        <w:r w:rsidR="00436D68">
          <w:rPr>
            <w:noProof/>
            <w:webHidden/>
          </w:rPr>
          <w:instrText xml:space="preserve"> PAGEREF _Toc492417957 \h </w:instrText>
        </w:r>
        <w:r w:rsidR="00436D68">
          <w:rPr>
            <w:noProof/>
            <w:webHidden/>
          </w:rPr>
        </w:r>
        <w:r w:rsidR="00436D68">
          <w:rPr>
            <w:noProof/>
            <w:webHidden/>
          </w:rPr>
          <w:fldChar w:fldCharType="separate"/>
        </w:r>
        <w:r w:rsidR="000C11E2">
          <w:rPr>
            <w:noProof/>
            <w:webHidden/>
          </w:rPr>
          <w:t>26</w:t>
        </w:r>
        <w:r w:rsidR="00436D68">
          <w:rPr>
            <w:noProof/>
            <w:webHidden/>
          </w:rPr>
          <w:fldChar w:fldCharType="end"/>
        </w:r>
      </w:hyperlink>
    </w:p>
    <w:p w14:paraId="221A0F55" w14:textId="77777777" w:rsidR="00436D68" w:rsidRDefault="00BB1486" w:rsidP="001147FC">
      <w:pPr>
        <w:pStyle w:val="TOC4"/>
        <w:jc w:val="both"/>
        <w:rPr>
          <w:rFonts w:eastAsia="PMingLiU"/>
          <w:smallCaps w:val="0"/>
          <w:noProof/>
          <w:sz w:val="22"/>
          <w:lang w:eastAsia="zh-CN"/>
        </w:rPr>
      </w:pPr>
      <w:hyperlink w:anchor="_Toc492417958" w:history="1">
        <w:r w:rsidR="00436D68" w:rsidRPr="0064628C">
          <w:rPr>
            <w:rStyle w:val="Hyperlink"/>
            <w:noProof/>
            <w:lang w:val="es-ES"/>
          </w:rPr>
          <w:t>Plataforma de Aplicaciones Empresariales</w:t>
        </w:r>
        <w:r w:rsidR="00436D68">
          <w:rPr>
            <w:noProof/>
            <w:webHidden/>
          </w:rPr>
          <w:tab/>
        </w:r>
        <w:r w:rsidR="00436D68">
          <w:rPr>
            <w:noProof/>
            <w:webHidden/>
          </w:rPr>
          <w:fldChar w:fldCharType="begin"/>
        </w:r>
        <w:r w:rsidR="00436D68">
          <w:rPr>
            <w:noProof/>
            <w:webHidden/>
          </w:rPr>
          <w:instrText xml:space="preserve"> PAGEREF _Toc492417958 \h </w:instrText>
        </w:r>
        <w:r w:rsidR="00436D68">
          <w:rPr>
            <w:noProof/>
            <w:webHidden/>
          </w:rPr>
        </w:r>
        <w:r w:rsidR="00436D68">
          <w:rPr>
            <w:noProof/>
            <w:webHidden/>
          </w:rPr>
          <w:fldChar w:fldCharType="separate"/>
        </w:r>
        <w:r w:rsidR="000C11E2">
          <w:rPr>
            <w:noProof/>
            <w:webHidden/>
          </w:rPr>
          <w:t>27</w:t>
        </w:r>
        <w:r w:rsidR="00436D68">
          <w:rPr>
            <w:noProof/>
            <w:webHidden/>
          </w:rPr>
          <w:fldChar w:fldCharType="end"/>
        </w:r>
      </w:hyperlink>
    </w:p>
    <w:p w14:paraId="5CCB00A6" w14:textId="77777777" w:rsidR="00436D68" w:rsidRDefault="00BB1486" w:rsidP="001147FC">
      <w:pPr>
        <w:pStyle w:val="TOC4"/>
        <w:jc w:val="both"/>
        <w:rPr>
          <w:rFonts w:eastAsia="PMingLiU"/>
          <w:smallCaps w:val="0"/>
          <w:noProof/>
          <w:sz w:val="22"/>
          <w:lang w:eastAsia="zh-CN"/>
        </w:rPr>
      </w:pPr>
      <w:hyperlink w:anchor="_Toc492417959" w:history="1">
        <w:r w:rsidR="00436D68" w:rsidRPr="0064628C">
          <w:rPr>
            <w:rStyle w:val="Hyperlink"/>
            <w:noProof/>
            <w:lang w:val="es-ES"/>
          </w:rPr>
          <w:t>Kaizala</w:t>
        </w:r>
        <w:r w:rsidR="00436D68">
          <w:rPr>
            <w:noProof/>
            <w:webHidden/>
          </w:rPr>
          <w:tab/>
        </w:r>
        <w:r w:rsidR="00436D68">
          <w:rPr>
            <w:noProof/>
            <w:webHidden/>
          </w:rPr>
          <w:fldChar w:fldCharType="begin"/>
        </w:r>
        <w:r w:rsidR="00436D68">
          <w:rPr>
            <w:noProof/>
            <w:webHidden/>
          </w:rPr>
          <w:instrText xml:space="preserve"> PAGEREF _Toc492417959 \h </w:instrText>
        </w:r>
        <w:r w:rsidR="00436D68">
          <w:rPr>
            <w:noProof/>
            <w:webHidden/>
          </w:rPr>
        </w:r>
        <w:r w:rsidR="00436D68">
          <w:rPr>
            <w:noProof/>
            <w:webHidden/>
          </w:rPr>
          <w:fldChar w:fldCharType="separate"/>
        </w:r>
        <w:r w:rsidR="000C11E2">
          <w:rPr>
            <w:noProof/>
            <w:webHidden/>
          </w:rPr>
          <w:t>28</w:t>
        </w:r>
        <w:r w:rsidR="00436D68">
          <w:rPr>
            <w:noProof/>
            <w:webHidden/>
          </w:rPr>
          <w:fldChar w:fldCharType="end"/>
        </w:r>
      </w:hyperlink>
    </w:p>
    <w:p w14:paraId="72E4D929" w14:textId="77777777" w:rsidR="00436D68" w:rsidRDefault="00BB1486" w:rsidP="001147FC">
      <w:pPr>
        <w:pStyle w:val="TOC4"/>
        <w:jc w:val="both"/>
        <w:rPr>
          <w:rFonts w:eastAsia="PMingLiU"/>
          <w:smallCaps w:val="0"/>
          <w:noProof/>
          <w:sz w:val="22"/>
          <w:lang w:eastAsia="zh-CN"/>
        </w:rPr>
      </w:pPr>
      <w:hyperlink w:anchor="_Toc492417960" w:history="1">
        <w:r w:rsidR="00436D68" w:rsidRPr="0064628C">
          <w:rPr>
            <w:rStyle w:val="Hyperlink"/>
            <w:noProof/>
            <w:lang w:val="es-ES"/>
          </w:rPr>
          <w:t>Microsoft Cloud App Security</w:t>
        </w:r>
        <w:r w:rsidR="00436D68">
          <w:rPr>
            <w:noProof/>
            <w:webHidden/>
          </w:rPr>
          <w:tab/>
        </w:r>
        <w:r w:rsidR="00436D68">
          <w:rPr>
            <w:noProof/>
            <w:webHidden/>
          </w:rPr>
          <w:fldChar w:fldCharType="begin"/>
        </w:r>
        <w:r w:rsidR="00436D68">
          <w:rPr>
            <w:noProof/>
            <w:webHidden/>
          </w:rPr>
          <w:instrText xml:space="preserve"> PAGEREF _Toc492417960 \h </w:instrText>
        </w:r>
        <w:r w:rsidR="00436D68">
          <w:rPr>
            <w:noProof/>
            <w:webHidden/>
          </w:rPr>
        </w:r>
        <w:r w:rsidR="00436D68">
          <w:rPr>
            <w:noProof/>
            <w:webHidden/>
          </w:rPr>
          <w:fldChar w:fldCharType="separate"/>
        </w:r>
        <w:r w:rsidR="000C11E2">
          <w:rPr>
            <w:noProof/>
            <w:webHidden/>
          </w:rPr>
          <w:t>28</w:t>
        </w:r>
        <w:r w:rsidR="00436D68">
          <w:rPr>
            <w:noProof/>
            <w:webHidden/>
          </w:rPr>
          <w:fldChar w:fldCharType="end"/>
        </w:r>
      </w:hyperlink>
    </w:p>
    <w:p w14:paraId="506BF992" w14:textId="77777777" w:rsidR="00436D68" w:rsidRDefault="00BB1486" w:rsidP="001147FC">
      <w:pPr>
        <w:pStyle w:val="TOC4"/>
        <w:jc w:val="both"/>
        <w:rPr>
          <w:rFonts w:eastAsia="PMingLiU"/>
          <w:smallCaps w:val="0"/>
          <w:noProof/>
          <w:sz w:val="22"/>
          <w:lang w:eastAsia="zh-CN"/>
        </w:rPr>
      </w:pPr>
      <w:hyperlink w:anchor="_Toc492417961" w:history="1">
        <w:r w:rsidR="00436D68" w:rsidRPr="0064628C">
          <w:rPr>
            <w:rStyle w:val="Hyperlink"/>
            <w:noProof/>
            <w:lang w:val="es-ES"/>
          </w:rPr>
          <w:t>Microsoft Intune</w:t>
        </w:r>
        <w:r w:rsidR="00436D68">
          <w:rPr>
            <w:noProof/>
            <w:webHidden/>
          </w:rPr>
          <w:tab/>
        </w:r>
        <w:r w:rsidR="00436D68">
          <w:rPr>
            <w:noProof/>
            <w:webHidden/>
          </w:rPr>
          <w:fldChar w:fldCharType="begin"/>
        </w:r>
        <w:r w:rsidR="00436D68">
          <w:rPr>
            <w:noProof/>
            <w:webHidden/>
          </w:rPr>
          <w:instrText xml:space="preserve"> PAGEREF _Toc492417961 \h </w:instrText>
        </w:r>
        <w:r w:rsidR="00436D68">
          <w:rPr>
            <w:noProof/>
            <w:webHidden/>
          </w:rPr>
        </w:r>
        <w:r w:rsidR="00436D68">
          <w:rPr>
            <w:noProof/>
            <w:webHidden/>
          </w:rPr>
          <w:fldChar w:fldCharType="separate"/>
        </w:r>
        <w:r w:rsidR="000C11E2">
          <w:rPr>
            <w:noProof/>
            <w:webHidden/>
          </w:rPr>
          <w:t>28</w:t>
        </w:r>
        <w:r w:rsidR="00436D68">
          <w:rPr>
            <w:noProof/>
            <w:webHidden/>
          </w:rPr>
          <w:fldChar w:fldCharType="end"/>
        </w:r>
      </w:hyperlink>
    </w:p>
    <w:p w14:paraId="595243A8" w14:textId="77777777" w:rsidR="00436D68" w:rsidRDefault="00BB1486" w:rsidP="001147FC">
      <w:pPr>
        <w:pStyle w:val="TOC4"/>
        <w:jc w:val="both"/>
        <w:rPr>
          <w:rFonts w:eastAsia="PMingLiU"/>
          <w:smallCaps w:val="0"/>
          <w:noProof/>
          <w:sz w:val="22"/>
          <w:lang w:eastAsia="zh-CN"/>
        </w:rPr>
      </w:pPr>
      <w:hyperlink w:anchor="_Toc492417962" w:history="1">
        <w:r w:rsidR="00436D68" w:rsidRPr="0064628C">
          <w:rPr>
            <w:rStyle w:val="Hyperlink"/>
            <w:noProof/>
            <w:lang w:val="es-ES"/>
          </w:rPr>
          <w:t>Microsoft Learning</w:t>
        </w:r>
        <w:r w:rsidR="00436D68">
          <w:rPr>
            <w:noProof/>
            <w:webHidden/>
          </w:rPr>
          <w:tab/>
        </w:r>
        <w:r w:rsidR="00436D68">
          <w:rPr>
            <w:noProof/>
            <w:webHidden/>
          </w:rPr>
          <w:fldChar w:fldCharType="begin"/>
        </w:r>
        <w:r w:rsidR="00436D68">
          <w:rPr>
            <w:noProof/>
            <w:webHidden/>
          </w:rPr>
          <w:instrText xml:space="preserve"> PAGEREF _Toc492417962 \h </w:instrText>
        </w:r>
        <w:r w:rsidR="00436D68">
          <w:rPr>
            <w:noProof/>
            <w:webHidden/>
          </w:rPr>
        </w:r>
        <w:r w:rsidR="00436D68">
          <w:rPr>
            <w:noProof/>
            <w:webHidden/>
          </w:rPr>
          <w:fldChar w:fldCharType="separate"/>
        </w:r>
        <w:r w:rsidR="000C11E2">
          <w:rPr>
            <w:noProof/>
            <w:webHidden/>
          </w:rPr>
          <w:t>28</w:t>
        </w:r>
        <w:r w:rsidR="00436D68">
          <w:rPr>
            <w:noProof/>
            <w:webHidden/>
          </w:rPr>
          <w:fldChar w:fldCharType="end"/>
        </w:r>
      </w:hyperlink>
    </w:p>
    <w:p w14:paraId="43FA7A45" w14:textId="77777777" w:rsidR="00436D68" w:rsidRDefault="00BB1486" w:rsidP="001147FC">
      <w:pPr>
        <w:pStyle w:val="TOC4"/>
        <w:jc w:val="both"/>
        <w:rPr>
          <w:rFonts w:eastAsia="PMingLiU"/>
          <w:smallCaps w:val="0"/>
          <w:noProof/>
          <w:sz w:val="22"/>
          <w:lang w:eastAsia="zh-CN"/>
        </w:rPr>
      </w:pPr>
      <w:hyperlink w:anchor="_Toc492417963" w:history="1">
        <w:r w:rsidR="00436D68" w:rsidRPr="0064628C">
          <w:rPr>
            <w:rStyle w:val="Hyperlink"/>
            <w:noProof/>
            <w:lang w:val="es-ES"/>
          </w:rPr>
          <w:t>Minecraft: Education Edition</w:t>
        </w:r>
        <w:r w:rsidR="00436D68">
          <w:rPr>
            <w:noProof/>
            <w:webHidden/>
          </w:rPr>
          <w:tab/>
        </w:r>
        <w:r w:rsidR="00436D68">
          <w:rPr>
            <w:noProof/>
            <w:webHidden/>
          </w:rPr>
          <w:fldChar w:fldCharType="begin"/>
        </w:r>
        <w:r w:rsidR="00436D68">
          <w:rPr>
            <w:noProof/>
            <w:webHidden/>
          </w:rPr>
          <w:instrText xml:space="preserve"> PAGEREF _Toc492417963 \h </w:instrText>
        </w:r>
        <w:r w:rsidR="00436D68">
          <w:rPr>
            <w:noProof/>
            <w:webHidden/>
          </w:rPr>
        </w:r>
        <w:r w:rsidR="00436D68">
          <w:rPr>
            <w:noProof/>
            <w:webHidden/>
          </w:rPr>
          <w:fldChar w:fldCharType="separate"/>
        </w:r>
        <w:r w:rsidR="000C11E2">
          <w:rPr>
            <w:noProof/>
            <w:webHidden/>
          </w:rPr>
          <w:t>29</w:t>
        </w:r>
        <w:r w:rsidR="00436D68">
          <w:rPr>
            <w:noProof/>
            <w:webHidden/>
          </w:rPr>
          <w:fldChar w:fldCharType="end"/>
        </w:r>
      </w:hyperlink>
    </w:p>
    <w:p w14:paraId="7B3174AA" w14:textId="77777777" w:rsidR="00436D68" w:rsidRDefault="00BB1486" w:rsidP="001147FC">
      <w:pPr>
        <w:pStyle w:val="TOC4"/>
        <w:jc w:val="both"/>
        <w:rPr>
          <w:rFonts w:eastAsia="PMingLiU"/>
          <w:smallCaps w:val="0"/>
          <w:noProof/>
          <w:sz w:val="22"/>
          <w:lang w:eastAsia="zh-CN"/>
        </w:rPr>
      </w:pPr>
      <w:hyperlink w:anchor="_Toc492417964" w:history="1">
        <w:r w:rsidR="00436D68" w:rsidRPr="0064628C">
          <w:rPr>
            <w:rStyle w:val="Hyperlink"/>
            <w:noProof/>
            <w:lang w:val="es-ES"/>
          </w:rPr>
          <w:t>Office 365 Developer</w:t>
        </w:r>
        <w:r w:rsidR="00436D68">
          <w:rPr>
            <w:noProof/>
            <w:webHidden/>
          </w:rPr>
          <w:tab/>
        </w:r>
        <w:r w:rsidR="00436D68">
          <w:rPr>
            <w:noProof/>
            <w:webHidden/>
          </w:rPr>
          <w:fldChar w:fldCharType="begin"/>
        </w:r>
        <w:r w:rsidR="00436D68">
          <w:rPr>
            <w:noProof/>
            <w:webHidden/>
          </w:rPr>
          <w:instrText xml:space="preserve"> PAGEREF _Toc492417964 \h </w:instrText>
        </w:r>
        <w:r w:rsidR="00436D68">
          <w:rPr>
            <w:noProof/>
            <w:webHidden/>
          </w:rPr>
        </w:r>
        <w:r w:rsidR="00436D68">
          <w:rPr>
            <w:noProof/>
            <w:webHidden/>
          </w:rPr>
          <w:fldChar w:fldCharType="separate"/>
        </w:r>
        <w:r w:rsidR="000C11E2">
          <w:rPr>
            <w:noProof/>
            <w:webHidden/>
          </w:rPr>
          <w:t>29</w:t>
        </w:r>
        <w:r w:rsidR="00436D68">
          <w:rPr>
            <w:noProof/>
            <w:webHidden/>
          </w:rPr>
          <w:fldChar w:fldCharType="end"/>
        </w:r>
      </w:hyperlink>
    </w:p>
    <w:p w14:paraId="3355A887" w14:textId="77777777" w:rsidR="00436D68" w:rsidRDefault="00BB1486" w:rsidP="001147FC">
      <w:pPr>
        <w:pStyle w:val="TOC4"/>
        <w:jc w:val="both"/>
        <w:rPr>
          <w:rFonts w:eastAsia="PMingLiU"/>
          <w:smallCaps w:val="0"/>
          <w:noProof/>
          <w:sz w:val="22"/>
          <w:lang w:eastAsia="zh-CN"/>
        </w:rPr>
      </w:pPr>
      <w:hyperlink w:anchor="_Toc492417965" w:history="1">
        <w:r w:rsidR="00436D68" w:rsidRPr="0064628C">
          <w:rPr>
            <w:rStyle w:val="Hyperlink"/>
            <w:noProof/>
            <w:lang w:val="es-ES"/>
          </w:rPr>
          <w:t>Sistema Operativo de Sobremesa Windows</w:t>
        </w:r>
        <w:r w:rsidR="00436D68">
          <w:rPr>
            <w:noProof/>
            <w:webHidden/>
          </w:rPr>
          <w:tab/>
        </w:r>
        <w:r w:rsidR="00436D68">
          <w:rPr>
            <w:noProof/>
            <w:webHidden/>
          </w:rPr>
          <w:fldChar w:fldCharType="begin"/>
        </w:r>
        <w:r w:rsidR="00436D68">
          <w:rPr>
            <w:noProof/>
            <w:webHidden/>
          </w:rPr>
          <w:instrText xml:space="preserve"> PAGEREF _Toc492417965 \h </w:instrText>
        </w:r>
        <w:r w:rsidR="00436D68">
          <w:rPr>
            <w:noProof/>
            <w:webHidden/>
          </w:rPr>
        </w:r>
        <w:r w:rsidR="00436D68">
          <w:rPr>
            <w:noProof/>
            <w:webHidden/>
          </w:rPr>
          <w:fldChar w:fldCharType="separate"/>
        </w:r>
        <w:r w:rsidR="000C11E2">
          <w:rPr>
            <w:noProof/>
            <w:webHidden/>
          </w:rPr>
          <w:t>29</w:t>
        </w:r>
        <w:r w:rsidR="00436D68">
          <w:rPr>
            <w:noProof/>
            <w:webHidden/>
          </w:rPr>
          <w:fldChar w:fldCharType="end"/>
        </w:r>
      </w:hyperlink>
    </w:p>
    <w:p w14:paraId="782F05CD" w14:textId="77777777" w:rsidR="00436D68" w:rsidRDefault="00BB1486" w:rsidP="001147FC">
      <w:pPr>
        <w:pStyle w:val="TOC1"/>
        <w:tabs>
          <w:tab w:val="right" w:leader="dot" w:pos="5030"/>
        </w:tabs>
        <w:jc w:val="both"/>
        <w:rPr>
          <w:rFonts w:eastAsia="PMingLiU"/>
          <w:b w:val="0"/>
          <w:caps w:val="0"/>
          <w:noProof/>
          <w:sz w:val="22"/>
          <w:lang w:eastAsia="zh-CN"/>
        </w:rPr>
      </w:pPr>
      <w:hyperlink w:anchor="_Toc492417966" w:history="1">
        <w:r w:rsidR="00436D68" w:rsidRPr="0064628C">
          <w:rPr>
            <w:rStyle w:val="Hyperlink"/>
            <w:noProof/>
            <w:lang w:val="es-ES"/>
          </w:rPr>
          <w:t>Anexo 1: Notificaciones</w:t>
        </w:r>
        <w:r w:rsidR="00436D68">
          <w:rPr>
            <w:noProof/>
            <w:webHidden/>
          </w:rPr>
          <w:tab/>
        </w:r>
        <w:r w:rsidR="00436D68">
          <w:rPr>
            <w:noProof/>
            <w:webHidden/>
          </w:rPr>
          <w:fldChar w:fldCharType="begin"/>
        </w:r>
        <w:r w:rsidR="00436D68">
          <w:rPr>
            <w:noProof/>
            <w:webHidden/>
          </w:rPr>
          <w:instrText xml:space="preserve"> PAGEREF _Toc492417966 \h </w:instrText>
        </w:r>
        <w:r w:rsidR="00436D68">
          <w:rPr>
            <w:noProof/>
            <w:webHidden/>
          </w:rPr>
        </w:r>
        <w:r w:rsidR="00436D68">
          <w:rPr>
            <w:noProof/>
            <w:webHidden/>
          </w:rPr>
          <w:fldChar w:fldCharType="separate"/>
        </w:r>
        <w:r w:rsidR="000C11E2">
          <w:rPr>
            <w:noProof/>
            <w:webHidden/>
          </w:rPr>
          <w:t>30</w:t>
        </w:r>
        <w:r w:rsidR="00436D68">
          <w:rPr>
            <w:noProof/>
            <w:webHidden/>
          </w:rPr>
          <w:fldChar w:fldCharType="end"/>
        </w:r>
      </w:hyperlink>
    </w:p>
    <w:p w14:paraId="3EFE839B" w14:textId="77777777" w:rsidR="00436D68" w:rsidRDefault="00BB1486" w:rsidP="001147FC">
      <w:pPr>
        <w:pStyle w:val="TOC3"/>
        <w:jc w:val="both"/>
        <w:rPr>
          <w:rFonts w:eastAsia="PMingLiU"/>
          <w:b w:val="0"/>
          <w:smallCaps w:val="0"/>
          <w:sz w:val="22"/>
          <w:lang w:val="en-US" w:eastAsia="zh-CN"/>
        </w:rPr>
      </w:pPr>
      <w:hyperlink w:anchor="_Toc492417967" w:history="1">
        <w:r w:rsidR="00436D68" w:rsidRPr="0064628C">
          <w:rPr>
            <w:rStyle w:val="Hyperlink"/>
          </w:rPr>
          <w:t>Bing Maps</w:t>
        </w:r>
        <w:r w:rsidR="00436D68">
          <w:rPr>
            <w:webHidden/>
          </w:rPr>
          <w:tab/>
        </w:r>
        <w:r w:rsidR="00436D68">
          <w:rPr>
            <w:webHidden/>
          </w:rPr>
          <w:fldChar w:fldCharType="begin"/>
        </w:r>
        <w:r w:rsidR="00436D68">
          <w:rPr>
            <w:webHidden/>
          </w:rPr>
          <w:instrText xml:space="preserve"> PAGEREF _Toc492417967 \h </w:instrText>
        </w:r>
        <w:r w:rsidR="00436D68">
          <w:rPr>
            <w:webHidden/>
          </w:rPr>
        </w:r>
        <w:r w:rsidR="00436D68">
          <w:rPr>
            <w:webHidden/>
          </w:rPr>
          <w:fldChar w:fldCharType="separate"/>
        </w:r>
        <w:r w:rsidR="000C11E2">
          <w:rPr>
            <w:webHidden/>
          </w:rPr>
          <w:t>30</w:t>
        </w:r>
        <w:r w:rsidR="00436D68">
          <w:rPr>
            <w:webHidden/>
          </w:rPr>
          <w:fldChar w:fldCharType="end"/>
        </w:r>
      </w:hyperlink>
    </w:p>
    <w:p w14:paraId="450BADFF" w14:textId="77777777" w:rsidR="00436D68" w:rsidRDefault="00BB1486" w:rsidP="001147FC">
      <w:pPr>
        <w:pStyle w:val="TOC3"/>
        <w:jc w:val="both"/>
        <w:rPr>
          <w:rFonts w:eastAsia="PMingLiU"/>
          <w:b w:val="0"/>
          <w:smallCaps w:val="0"/>
          <w:sz w:val="22"/>
          <w:lang w:val="en-US" w:eastAsia="zh-CN"/>
        </w:rPr>
      </w:pPr>
      <w:hyperlink w:anchor="_Toc492417968" w:history="1">
        <w:r w:rsidR="00436D68" w:rsidRPr="0064628C">
          <w:rPr>
            <w:rStyle w:val="Hyperlink"/>
          </w:rPr>
          <w:t>Servicios Profesionales</w:t>
        </w:r>
        <w:r w:rsidR="00436D68">
          <w:rPr>
            <w:webHidden/>
          </w:rPr>
          <w:tab/>
        </w:r>
        <w:r w:rsidR="00436D68">
          <w:rPr>
            <w:webHidden/>
          </w:rPr>
          <w:fldChar w:fldCharType="begin"/>
        </w:r>
        <w:r w:rsidR="00436D68">
          <w:rPr>
            <w:webHidden/>
          </w:rPr>
          <w:instrText xml:space="preserve"> PAGEREF _Toc492417968 \h </w:instrText>
        </w:r>
        <w:r w:rsidR="00436D68">
          <w:rPr>
            <w:webHidden/>
          </w:rPr>
        </w:r>
        <w:r w:rsidR="00436D68">
          <w:rPr>
            <w:webHidden/>
          </w:rPr>
          <w:fldChar w:fldCharType="separate"/>
        </w:r>
        <w:r w:rsidR="000C11E2">
          <w:rPr>
            <w:webHidden/>
          </w:rPr>
          <w:t>30</w:t>
        </w:r>
        <w:r w:rsidR="00436D68">
          <w:rPr>
            <w:webHidden/>
          </w:rPr>
          <w:fldChar w:fldCharType="end"/>
        </w:r>
      </w:hyperlink>
    </w:p>
    <w:p w14:paraId="6C1EDD8F" w14:textId="77777777" w:rsidR="00436D68" w:rsidRDefault="00BB1486" w:rsidP="001147FC">
      <w:pPr>
        <w:pStyle w:val="TOC3"/>
        <w:jc w:val="both"/>
        <w:rPr>
          <w:rFonts w:eastAsia="PMingLiU"/>
          <w:b w:val="0"/>
          <w:smallCaps w:val="0"/>
          <w:sz w:val="22"/>
          <w:lang w:val="en-US" w:eastAsia="zh-CN"/>
        </w:rPr>
      </w:pPr>
      <w:hyperlink w:anchor="_Toc492417969" w:history="1">
        <w:r w:rsidR="00436D68" w:rsidRPr="0064628C">
          <w:rPr>
            <w:rStyle w:val="Hyperlink"/>
          </w:rPr>
          <w:t>Notificación acerca de la Codificación H.265/HEVC de Servicios Multimedia de Azure</w:t>
        </w:r>
        <w:r w:rsidR="00436D68">
          <w:rPr>
            <w:webHidden/>
          </w:rPr>
          <w:tab/>
        </w:r>
        <w:r w:rsidR="00436D68">
          <w:rPr>
            <w:webHidden/>
          </w:rPr>
          <w:fldChar w:fldCharType="begin"/>
        </w:r>
        <w:r w:rsidR="00436D68">
          <w:rPr>
            <w:webHidden/>
          </w:rPr>
          <w:instrText xml:space="preserve"> PAGEREF _Toc492417969 \h </w:instrText>
        </w:r>
        <w:r w:rsidR="00436D68">
          <w:rPr>
            <w:webHidden/>
          </w:rPr>
        </w:r>
        <w:r w:rsidR="00436D68">
          <w:rPr>
            <w:webHidden/>
          </w:rPr>
          <w:fldChar w:fldCharType="separate"/>
        </w:r>
        <w:r w:rsidR="000C11E2">
          <w:rPr>
            <w:webHidden/>
          </w:rPr>
          <w:t>31</w:t>
        </w:r>
        <w:r w:rsidR="00436D68">
          <w:rPr>
            <w:webHidden/>
          </w:rPr>
          <w:fldChar w:fldCharType="end"/>
        </w:r>
      </w:hyperlink>
    </w:p>
    <w:p w14:paraId="7726B38D" w14:textId="77777777" w:rsidR="00436D68" w:rsidRDefault="00BB1486" w:rsidP="001147FC">
      <w:pPr>
        <w:pStyle w:val="TOC3"/>
        <w:jc w:val="both"/>
        <w:rPr>
          <w:rFonts w:eastAsia="PMingLiU"/>
          <w:b w:val="0"/>
          <w:smallCaps w:val="0"/>
          <w:sz w:val="22"/>
          <w:lang w:val="en-US" w:eastAsia="zh-CN"/>
        </w:rPr>
      </w:pPr>
      <w:hyperlink w:anchor="_Toc492417970" w:history="1">
        <w:r w:rsidR="00436D68" w:rsidRPr="0064628C">
          <w:rPr>
            <w:rStyle w:val="Hyperlink"/>
          </w:rPr>
          <w:t>Notificación sobre Adobe Flash Player</w:t>
        </w:r>
        <w:r w:rsidR="00436D68">
          <w:rPr>
            <w:webHidden/>
          </w:rPr>
          <w:tab/>
        </w:r>
        <w:r w:rsidR="00436D68">
          <w:rPr>
            <w:webHidden/>
          </w:rPr>
          <w:fldChar w:fldCharType="begin"/>
        </w:r>
        <w:r w:rsidR="00436D68">
          <w:rPr>
            <w:webHidden/>
          </w:rPr>
          <w:instrText xml:space="preserve"> PAGEREF _Toc492417970 \h </w:instrText>
        </w:r>
        <w:r w:rsidR="00436D68">
          <w:rPr>
            <w:webHidden/>
          </w:rPr>
        </w:r>
        <w:r w:rsidR="00436D68">
          <w:rPr>
            <w:webHidden/>
          </w:rPr>
          <w:fldChar w:fldCharType="separate"/>
        </w:r>
        <w:r w:rsidR="000C11E2">
          <w:rPr>
            <w:webHidden/>
          </w:rPr>
          <w:t>31</w:t>
        </w:r>
        <w:r w:rsidR="00436D68">
          <w:rPr>
            <w:webHidden/>
          </w:rPr>
          <w:fldChar w:fldCharType="end"/>
        </w:r>
      </w:hyperlink>
    </w:p>
    <w:p w14:paraId="22C32B20" w14:textId="7C5E0C0D" w:rsidR="00436D68" w:rsidRDefault="00BB1486" w:rsidP="001147FC">
      <w:pPr>
        <w:pStyle w:val="TOC3"/>
        <w:jc w:val="both"/>
        <w:rPr>
          <w:rFonts w:eastAsia="PMingLiU"/>
          <w:b w:val="0"/>
          <w:smallCaps w:val="0"/>
          <w:sz w:val="22"/>
          <w:lang w:val="en-US" w:eastAsia="zh-CN"/>
        </w:rPr>
      </w:pPr>
      <w:hyperlink w:anchor="_Toc492417971" w:history="1">
        <w:r w:rsidR="00436D68" w:rsidRPr="0064628C">
          <w:rPr>
            <w:rStyle w:val="Hyperlink"/>
          </w:rPr>
          <w:t xml:space="preserve">Notificación sobre el Estándar Visual H.264/AVC, el Estándar </w:t>
        </w:r>
        <w:r w:rsidR="00EC717D">
          <w:rPr>
            <w:rStyle w:val="Hyperlink"/>
          </w:rPr>
          <w:br/>
        </w:r>
        <w:r w:rsidR="00436D68" w:rsidRPr="0064628C">
          <w:rPr>
            <w:rStyle w:val="Hyperlink"/>
          </w:rPr>
          <w:t xml:space="preserve">de Vídeo VC-1, el Estándar Visual MPEG-4 Parte 2 y el Estándar </w:t>
        </w:r>
        <w:r w:rsidR="00EC717D">
          <w:rPr>
            <w:rStyle w:val="Hyperlink"/>
          </w:rPr>
          <w:br/>
        </w:r>
        <w:r w:rsidR="00436D68" w:rsidRPr="0064628C">
          <w:rPr>
            <w:rStyle w:val="Hyperlink"/>
          </w:rPr>
          <w:t>de Vídeo MPEG-2</w:t>
        </w:r>
        <w:r w:rsidR="00436D68">
          <w:rPr>
            <w:webHidden/>
          </w:rPr>
          <w:tab/>
        </w:r>
        <w:r w:rsidR="00436D68">
          <w:rPr>
            <w:webHidden/>
          </w:rPr>
          <w:fldChar w:fldCharType="begin"/>
        </w:r>
        <w:r w:rsidR="00436D68">
          <w:rPr>
            <w:webHidden/>
          </w:rPr>
          <w:instrText xml:space="preserve"> PAGEREF _Toc492417971 \h </w:instrText>
        </w:r>
        <w:r w:rsidR="00436D68">
          <w:rPr>
            <w:webHidden/>
          </w:rPr>
        </w:r>
        <w:r w:rsidR="00436D68">
          <w:rPr>
            <w:webHidden/>
          </w:rPr>
          <w:fldChar w:fldCharType="separate"/>
        </w:r>
        <w:r w:rsidR="000C11E2">
          <w:rPr>
            <w:webHidden/>
          </w:rPr>
          <w:t>31</w:t>
        </w:r>
        <w:r w:rsidR="00436D68">
          <w:rPr>
            <w:webHidden/>
          </w:rPr>
          <w:fldChar w:fldCharType="end"/>
        </w:r>
      </w:hyperlink>
    </w:p>
    <w:p w14:paraId="345A2AB1" w14:textId="77777777" w:rsidR="00436D68" w:rsidRDefault="00BB1486" w:rsidP="001147FC">
      <w:pPr>
        <w:pStyle w:val="TOC1"/>
        <w:tabs>
          <w:tab w:val="right" w:leader="dot" w:pos="5030"/>
        </w:tabs>
        <w:jc w:val="both"/>
        <w:rPr>
          <w:rFonts w:eastAsia="PMingLiU"/>
          <w:b w:val="0"/>
          <w:caps w:val="0"/>
          <w:noProof/>
          <w:sz w:val="22"/>
          <w:lang w:eastAsia="zh-CN"/>
        </w:rPr>
      </w:pPr>
      <w:hyperlink w:anchor="_Toc492417972" w:history="1">
        <w:r w:rsidR="00436D68" w:rsidRPr="0064628C">
          <w:rPr>
            <w:rStyle w:val="Hyperlink"/>
            <w:noProof/>
            <w:lang w:val="es-ES"/>
          </w:rPr>
          <w:t>Anexo 2: Suites de Licencias de Suscripción</w:t>
        </w:r>
        <w:r w:rsidR="00436D68">
          <w:rPr>
            <w:noProof/>
            <w:webHidden/>
          </w:rPr>
          <w:tab/>
        </w:r>
        <w:r w:rsidR="00436D68">
          <w:rPr>
            <w:noProof/>
            <w:webHidden/>
          </w:rPr>
          <w:fldChar w:fldCharType="begin"/>
        </w:r>
        <w:r w:rsidR="00436D68">
          <w:rPr>
            <w:noProof/>
            <w:webHidden/>
          </w:rPr>
          <w:instrText xml:space="preserve"> PAGEREF _Toc492417972 \h </w:instrText>
        </w:r>
        <w:r w:rsidR="00436D68">
          <w:rPr>
            <w:noProof/>
            <w:webHidden/>
          </w:rPr>
        </w:r>
        <w:r w:rsidR="00436D68">
          <w:rPr>
            <w:noProof/>
            <w:webHidden/>
          </w:rPr>
          <w:fldChar w:fldCharType="separate"/>
        </w:r>
        <w:r w:rsidR="000C11E2">
          <w:rPr>
            <w:noProof/>
            <w:webHidden/>
          </w:rPr>
          <w:t>33</w:t>
        </w:r>
        <w:r w:rsidR="00436D68">
          <w:rPr>
            <w:noProof/>
            <w:webHidden/>
          </w:rPr>
          <w:fldChar w:fldCharType="end"/>
        </w:r>
      </w:hyperlink>
    </w:p>
    <w:p w14:paraId="02248765" w14:textId="3F014D0D" w:rsidR="00436D68" w:rsidRDefault="00BB1486" w:rsidP="001147FC">
      <w:pPr>
        <w:pStyle w:val="TOC1"/>
        <w:tabs>
          <w:tab w:val="right" w:leader="dot" w:pos="5030"/>
        </w:tabs>
        <w:jc w:val="both"/>
        <w:rPr>
          <w:rFonts w:eastAsia="PMingLiU"/>
          <w:b w:val="0"/>
          <w:caps w:val="0"/>
          <w:noProof/>
          <w:sz w:val="22"/>
          <w:lang w:eastAsia="zh-CN"/>
        </w:rPr>
      </w:pPr>
      <w:hyperlink w:anchor="_Toc492417973" w:history="1">
        <w:r w:rsidR="00436D68" w:rsidRPr="0064628C">
          <w:rPr>
            <w:rStyle w:val="Hyperlink"/>
            <w:noProof/>
            <w:lang w:val="es-ES"/>
          </w:rPr>
          <w:t xml:space="preserve">Anexo 3: Cláusulas Contractuales Tipo (Encargados </w:t>
        </w:r>
        <w:r w:rsidR="00EC717D">
          <w:rPr>
            <w:rStyle w:val="Hyperlink"/>
            <w:noProof/>
            <w:lang w:val="es-ES"/>
          </w:rPr>
          <w:br/>
        </w:r>
        <w:r w:rsidR="00436D68" w:rsidRPr="0064628C">
          <w:rPr>
            <w:rStyle w:val="Hyperlink"/>
            <w:noProof/>
            <w:lang w:val="es-ES"/>
          </w:rPr>
          <w:t>del Tratamiento)</w:t>
        </w:r>
        <w:r w:rsidR="00436D68">
          <w:rPr>
            <w:noProof/>
            <w:webHidden/>
          </w:rPr>
          <w:tab/>
        </w:r>
        <w:r w:rsidR="00436D68">
          <w:rPr>
            <w:noProof/>
            <w:webHidden/>
          </w:rPr>
          <w:fldChar w:fldCharType="begin"/>
        </w:r>
        <w:r w:rsidR="00436D68">
          <w:rPr>
            <w:noProof/>
            <w:webHidden/>
          </w:rPr>
          <w:instrText xml:space="preserve"> PAGEREF _Toc492417973 \h </w:instrText>
        </w:r>
        <w:r w:rsidR="00436D68">
          <w:rPr>
            <w:noProof/>
            <w:webHidden/>
          </w:rPr>
        </w:r>
        <w:r w:rsidR="00436D68">
          <w:rPr>
            <w:noProof/>
            <w:webHidden/>
          </w:rPr>
          <w:fldChar w:fldCharType="separate"/>
        </w:r>
        <w:r w:rsidR="000C11E2">
          <w:rPr>
            <w:noProof/>
            <w:webHidden/>
          </w:rPr>
          <w:t>34</w:t>
        </w:r>
        <w:r w:rsidR="00436D68">
          <w:rPr>
            <w:noProof/>
            <w:webHidden/>
          </w:rPr>
          <w:fldChar w:fldCharType="end"/>
        </w:r>
      </w:hyperlink>
    </w:p>
    <w:p w14:paraId="4E6ADEEB" w14:textId="77777777" w:rsidR="00436D68" w:rsidRDefault="00BB1486" w:rsidP="001147FC">
      <w:pPr>
        <w:pStyle w:val="TOC1"/>
        <w:tabs>
          <w:tab w:val="right" w:leader="dot" w:pos="5030"/>
        </w:tabs>
        <w:jc w:val="both"/>
        <w:rPr>
          <w:rFonts w:eastAsia="PMingLiU"/>
          <w:b w:val="0"/>
          <w:caps w:val="0"/>
          <w:noProof/>
          <w:sz w:val="22"/>
          <w:lang w:eastAsia="zh-CN"/>
        </w:rPr>
      </w:pPr>
      <w:hyperlink w:anchor="_Toc492417974" w:history="1">
        <w:r w:rsidR="00436D68" w:rsidRPr="0064628C">
          <w:rPr>
            <w:rStyle w:val="Hyperlink"/>
            <w:noProof/>
            <w:lang w:val="es-ES"/>
          </w:rPr>
          <w:t>Anexo 4: Términos de conformidad con el Reglamento General de Protección de Datos de la Unión Europea</w:t>
        </w:r>
        <w:r w:rsidR="00436D68">
          <w:rPr>
            <w:noProof/>
            <w:webHidden/>
          </w:rPr>
          <w:tab/>
        </w:r>
        <w:r w:rsidR="00436D68">
          <w:rPr>
            <w:noProof/>
            <w:webHidden/>
          </w:rPr>
          <w:fldChar w:fldCharType="begin"/>
        </w:r>
        <w:r w:rsidR="00436D68">
          <w:rPr>
            <w:noProof/>
            <w:webHidden/>
          </w:rPr>
          <w:instrText xml:space="preserve"> PAGEREF _Toc492417974 \h </w:instrText>
        </w:r>
        <w:r w:rsidR="00436D68">
          <w:rPr>
            <w:noProof/>
            <w:webHidden/>
          </w:rPr>
        </w:r>
        <w:r w:rsidR="00436D68">
          <w:rPr>
            <w:noProof/>
            <w:webHidden/>
          </w:rPr>
          <w:fldChar w:fldCharType="separate"/>
        </w:r>
        <w:r w:rsidR="000C11E2">
          <w:rPr>
            <w:noProof/>
            <w:webHidden/>
          </w:rPr>
          <w:t>40</w:t>
        </w:r>
        <w:r w:rsidR="00436D68">
          <w:rPr>
            <w:noProof/>
            <w:webHidden/>
          </w:rPr>
          <w:fldChar w:fldCharType="end"/>
        </w:r>
      </w:hyperlink>
    </w:p>
    <w:p w14:paraId="74F6C42C" w14:textId="77777777" w:rsidR="00436D68" w:rsidRDefault="00BB1486" w:rsidP="001147FC">
      <w:pPr>
        <w:pStyle w:val="TOC1"/>
        <w:tabs>
          <w:tab w:val="right" w:leader="dot" w:pos="5030"/>
        </w:tabs>
        <w:jc w:val="both"/>
        <w:rPr>
          <w:rFonts w:eastAsia="PMingLiU"/>
          <w:b w:val="0"/>
          <w:caps w:val="0"/>
          <w:noProof/>
          <w:sz w:val="22"/>
          <w:lang w:eastAsia="zh-CN"/>
        </w:rPr>
      </w:pPr>
      <w:hyperlink w:anchor="_Toc492417975" w:history="1">
        <w:r w:rsidR="00436D68" w:rsidRPr="0064628C">
          <w:rPr>
            <w:rStyle w:val="Hyperlink"/>
            <w:noProof/>
            <w:lang w:val="es-ES"/>
          </w:rPr>
          <w:t>Apéndice 1: Términos RGPD adicionales</w:t>
        </w:r>
        <w:r w:rsidR="00436D68">
          <w:rPr>
            <w:noProof/>
            <w:webHidden/>
          </w:rPr>
          <w:tab/>
        </w:r>
        <w:r w:rsidR="00436D68">
          <w:rPr>
            <w:noProof/>
            <w:webHidden/>
          </w:rPr>
          <w:fldChar w:fldCharType="begin"/>
        </w:r>
        <w:r w:rsidR="00436D68">
          <w:rPr>
            <w:noProof/>
            <w:webHidden/>
          </w:rPr>
          <w:instrText xml:space="preserve"> PAGEREF _Toc492417975 \h </w:instrText>
        </w:r>
        <w:r w:rsidR="00436D68">
          <w:rPr>
            <w:noProof/>
            <w:webHidden/>
          </w:rPr>
        </w:r>
        <w:r w:rsidR="00436D68">
          <w:rPr>
            <w:noProof/>
            <w:webHidden/>
          </w:rPr>
          <w:fldChar w:fldCharType="separate"/>
        </w:r>
        <w:r w:rsidR="000C11E2">
          <w:rPr>
            <w:noProof/>
            <w:webHidden/>
          </w:rPr>
          <w:t>42</w:t>
        </w:r>
        <w:r w:rsidR="00436D68">
          <w:rPr>
            <w:noProof/>
            <w:webHidden/>
          </w:rPr>
          <w:fldChar w:fldCharType="end"/>
        </w:r>
      </w:hyperlink>
    </w:p>
    <w:p w14:paraId="092C9288" w14:textId="7DF35698" w:rsidR="004D27A6" w:rsidRPr="006D3651" w:rsidRDefault="00A430D3" w:rsidP="001147FC">
      <w:pPr>
        <w:pStyle w:val="ProductList-Body"/>
        <w:jc w:val="both"/>
        <w:rPr>
          <w:lang w:val="es-ES"/>
        </w:rPr>
      </w:pPr>
      <w:r w:rsidRPr="006D3651">
        <w:rPr>
          <w:lang w:val="es-ES"/>
        </w:rPr>
        <w:fldChar w:fldCharType="end"/>
      </w:r>
    </w:p>
    <w:p w14:paraId="1F4D8F63" w14:textId="77777777" w:rsidR="004D27A6" w:rsidRPr="006D3651" w:rsidRDefault="004D27A6" w:rsidP="001147FC">
      <w:pPr>
        <w:pStyle w:val="ProductList-Body"/>
        <w:jc w:val="both"/>
        <w:rPr>
          <w:lang w:val="es-ES"/>
        </w:rPr>
        <w:sectPr w:rsidR="004D27A6" w:rsidRPr="006D3651" w:rsidSect="002931C3">
          <w:type w:val="continuous"/>
          <w:pgSz w:w="12240" w:h="15840"/>
          <w:pgMar w:top="1440" w:right="720" w:bottom="1440" w:left="720" w:header="720" w:footer="720" w:gutter="0"/>
          <w:cols w:num="2" w:space="720"/>
          <w:docGrid w:linePitch="360"/>
        </w:sectPr>
      </w:pPr>
    </w:p>
    <w:p w14:paraId="0DFE3045" w14:textId="5FD1D621" w:rsidR="004D27A6" w:rsidRPr="006D3651" w:rsidRDefault="004D27A6" w:rsidP="001147FC">
      <w:pPr>
        <w:pStyle w:val="ProductList-SectionHeading"/>
        <w:jc w:val="both"/>
        <w:outlineLvl w:val="0"/>
        <w:rPr>
          <w:lang w:val="es-ES"/>
        </w:rPr>
      </w:pPr>
      <w:bookmarkStart w:id="3" w:name="Introduction"/>
      <w:bookmarkStart w:id="4" w:name="_Toc492417898"/>
      <w:r w:rsidRPr="006D3651">
        <w:rPr>
          <w:lang w:val="es-ES"/>
        </w:rPr>
        <w:lastRenderedPageBreak/>
        <w:t>Introducción</w:t>
      </w:r>
      <w:bookmarkEnd w:id="3"/>
      <w:bookmarkEnd w:id="4"/>
    </w:p>
    <w:p w14:paraId="7E3AAC87" w14:textId="28B07F22" w:rsidR="003F6CEE" w:rsidRPr="006D3651" w:rsidRDefault="003C35CD" w:rsidP="001147FC">
      <w:pPr>
        <w:pStyle w:val="ProductList-Body"/>
        <w:spacing w:after="120"/>
        <w:jc w:val="both"/>
        <w:rPr>
          <w:lang w:val="es-ES"/>
        </w:rPr>
      </w:pPr>
      <w:r w:rsidRPr="006D3651">
        <w:rPr>
          <w:lang w:val="es-ES"/>
        </w:rPr>
        <w:t xml:space="preserve">A partir del </w:t>
      </w:r>
      <w:r w:rsidR="0045444F" w:rsidRPr="006D3651">
        <w:rPr>
          <w:lang w:val="es-ES"/>
        </w:rPr>
        <w:t xml:space="preserve">día </w:t>
      </w:r>
      <w:r w:rsidRPr="006D3651">
        <w:rPr>
          <w:lang w:val="es-ES"/>
        </w:rPr>
        <w:t xml:space="preserve">1 de julio de 2014, estos Términos de </w:t>
      </w:r>
      <w:r w:rsidR="0045444F" w:rsidRPr="006D3651">
        <w:rPr>
          <w:lang w:val="es-ES"/>
        </w:rPr>
        <w:t xml:space="preserve">los </w:t>
      </w:r>
      <w:r w:rsidRPr="006D3651">
        <w:rPr>
          <w:lang w:val="es-ES"/>
        </w:rPr>
        <w:t xml:space="preserve">Servicios Online (OST, </w:t>
      </w:r>
      <w:r w:rsidRPr="00F36D99">
        <w:rPr>
          <w:i/>
          <w:lang w:val="es-ES"/>
        </w:rPr>
        <w:t>Online Services Terms</w:t>
      </w:r>
      <w:r w:rsidRPr="006D3651">
        <w:rPr>
          <w:lang w:val="es-ES"/>
        </w:rPr>
        <w:t xml:space="preserve">) sustituyen a los Derechos de </w:t>
      </w:r>
      <w:r w:rsidR="006D57FB">
        <w:rPr>
          <w:lang w:val="es-ES"/>
        </w:rPr>
        <w:t>Uso</w:t>
      </w:r>
      <w:r w:rsidRPr="006D3651">
        <w:rPr>
          <w:lang w:val="es-ES"/>
        </w:rPr>
        <w:t xml:space="preserve"> de los Servicios Online (OLSUR, </w:t>
      </w:r>
      <w:r w:rsidRPr="00F36D99">
        <w:rPr>
          <w:i/>
          <w:lang w:val="es-ES"/>
        </w:rPr>
        <w:t>Online Services Use Rights</w:t>
      </w:r>
      <w:r w:rsidRPr="006D3651">
        <w:rPr>
          <w:lang w:val="es-ES"/>
        </w:rPr>
        <w:t xml:space="preserve">). Los OST incluyen términos que se aplican </w:t>
      </w:r>
      <w:r w:rsidR="006D57FB">
        <w:rPr>
          <w:lang w:val="es-ES"/>
        </w:rPr>
        <w:t>al uso</w:t>
      </w:r>
      <w:r w:rsidRPr="006D3651">
        <w:rPr>
          <w:lang w:val="es-ES"/>
        </w:rPr>
        <w:t xml:space="preserve"> </w:t>
      </w:r>
      <w:r w:rsidR="0045444F" w:rsidRPr="006D3651">
        <w:rPr>
          <w:lang w:val="es-ES"/>
        </w:rPr>
        <w:t xml:space="preserve">que el Cliente realice </w:t>
      </w:r>
      <w:r w:rsidRPr="006D3651">
        <w:rPr>
          <w:lang w:val="es-ES"/>
        </w:rPr>
        <w:t xml:space="preserve">de los Servicios Online. </w:t>
      </w:r>
      <w:r w:rsidR="006D57FB">
        <w:rPr>
          <w:lang w:val="es-ES"/>
        </w:rPr>
        <w:t>El uso</w:t>
      </w:r>
      <w:r w:rsidR="0045444F" w:rsidRPr="006D3651">
        <w:rPr>
          <w:lang w:val="es-ES"/>
        </w:rPr>
        <w:t xml:space="preserve"> que el Cliente realice de</w:t>
      </w:r>
      <w:r w:rsidRPr="006D3651">
        <w:rPr>
          <w:lang w:val="es-ES"/>
        </w:rPr>
        <w:t xml:space="preserve"> Productos que no son de Microsoft (</w:t>
      </w:r>
      <w:r w:rsidR="0045444F" w:rsidRPr="006D3651">
        <w:rPr>
          <w:lang w:val="es-ES"/>
        </w:rPr>
        <w:t xml:space="preserve">concepto que </w:t>
      </w:r>
      <w:r w:rsidRPr="006D3651">
        <w:rPr>
          <w:lang w:val="es-ES"/>
        </w:rPr>
        <w:t xml:space="preserve">se define </w:t>
      </w:r>
      <w:r w:rsidR="0045444F" w:rsidRPr="006D3651">
        <w:rPr>
          <w:lang w:val="es-ES"/>
        </w:rPr>
        <w:t>más abajo</w:t>
      </w:r>
      <w:r w:rsidRPr="006D3651">
        <w:rPr>
          <w:lang w:val="es-ES"/>
        </w:rPr>
        <w:t>), así como de otros productos y servicios de Microsoft</w:t>
      </w:r>
      <w:r w:rsidR="0045444F" w:rsidRPr="006D3651">
        <w:rPr>
          <w:lang w:val="es-ES"/>
        </w:rPr>
        <w:t>, se regirá por otros términos diferentes</w:t>
      </w:r>
      <w:r w:rsidRPr="006D3651">
        <w:rPr>
          <w:lang w:val="es-ES"/>
        </w:rPr>
        <w:t>.</w:t>
      </w:r>
    </w:p>
    <w:p w14:paraId="03BB023E" w14:textId="08A3394F" w:rsidR="004D27A6" w:rsidRPr="006D3651" w:rsidRDefault="003F6CEE" w:rsidP="001147FC">
      <w:pPr>
        <w:pStyle w:val="ProductList-Body"/>
        <w:jc w:val="both"/>
        <w:rPr>
          <w:lang w:val="es-ES"/>
        </w:rPr>
      </w:pPr>
      <w:r w:rsidRPr="006D3651">
        <w:rPr>
          <w:lang w:val="es-ES"/>
        </w:rPr>
        <w:t>La mayor parte de los Servicios Online ofrece</w:t>
      </w:r>
      <w:r w:rsidR="0045444F" w:rsidRPr="006D3651">
        <w:rPr>
          <w:lang w:val="es-ES"/>
        </w:rPr>
        <w:t>n</w:t>
      </w:r>
      <w:r w:rsidRPr="006D3651">
        <w:rPr>
          <w:lang w:val="es-ES"/>
        </w:rPr>
        <w:t xml:space="preserve"> un </w:t>
      </w:r>
      <w:r w:rsidR="00AB0AF5">
        <w:rPr>
          <w:lang w:val="es-ES"/>
        </w:rPr>
        <w:t>Acuerdo</w:t>
      </w:r>
      <w:r w:rsidRPr="006D3651">
        <w:rPr>
          <w:lang w:val="es-ES"/>
        </w:rPr>
        <w:t xml:space="preserve"> de Nivel de Servicio (SLA, </w:t>
      </w:r>
      <w:r w:rsidRPr="000C6FF2">
        <w:rPr>
          <w:i/>
          <w:lang w:val="es-ES"/>
        </w:rPr>
        <w:t>Service Level Agreement</w:t>
      </w:r>
      <w:r w:rsidRPr="006D3651">
        <w:rPr>
          <w:lang w:val="es-ES"/>
        </w:rPr>
        <w:t xml:space="preserve">). Para obtener más información </w:t>
      </w:r>
      <w:r w:rsidR="0045444F" w:rsidRPr="006D3651">
        <w:rPr>
          <w:lang w:val="es-ES"/>
        </w:rPr>
        <w:t>acerca de</w:t>
      </w:r>
      <w:r w:rsidRPr="006D3651">
        <w:rPr>
          <w:lang w:val="es-ES"/>
        </w:rPr>
        <w:t xml:space="preserve"> los SLA de los Servicios Online, </w:t>
      </w:r>
      <w:r w:rsidR="0045444F" w:rsidRPr="006D3651">
        <w:rPr>
          <w:lang w:val="es-ES"/>
        </w:rPr>
        <w:t>puede consul</w:t>
      </w:r>
      <w:r w:rsidR="000C6FF2">
        <w:rPr>
          <w:lang w:val="es-ES"/>
        </w:rPr>
        <w:t>t</w:t>
      </w:r>
      <w:r w:rsidR="0045444F" w:rsidRPr="006D3651">
        <w:rPr>
          <w:lang w:val="es-ES"/>
        </w:rPr>
        <w:t>ar en</w:t>
      </w:r>
      <w:r w:rsidRPr="006D3651">
        <w:rPr>
          <w:lang w:val="es-ES"/>
        </w:rPr>
        <w:t xml:space="preserve"> </w:t>
      </w:r>
      <w:hyperlink r:id="rId21" w:history="1">
        <w:r w:rsidRPr="006D3651">
          <w:rPr>
            <w:rStyle w:val="Hyperlink"/>
            <w:lang w:val="es-ES"/>
          </w:rPr>
          <w:t>http://microsoft.com/licensing/contracts</w:t>
        </w:r>
      </w:hyperlink>
      <w:r w:rsidRPr="006D3651">
        <w:rPr>
          <w:lang w:val="es-ES"/>
        </w:rPr>
        <w:t>.</w:t>
      </w:r>
    </w:p>
    <w:p w14:paraId="3851ACB0" w14:textId="77777777" w:rsidR="004D27A6" w:rsidRPr="006D3651" w:rsidRDefault="004D27A6" w:rsidP="001147FC">
      <w:pPr>
        <w:pStyle w:val="ProductList-Body"/>
        <w:jc w:val="both"/>
        <w:rPr>
          <w:lang w:val="es-ES"/>
        </w:rPr>
      </w:pPr>
    </w:p>
    <w:p w14:paraId="6B8E8625" w14:textId="79341D70" w:rsidR="004D27A6" w:rsidRPr="006D3651" w:rsidRDefault="003F6CEE" w:rsidP="001147FC">
      <w:pPr>
        <w:pStyle w:val="ProductList-Offering1Heading"/>
        <w:jc w:val="both"/>
        <w:rPr>
          <w:lang w:val="es-ES"/>
        </w:rPr>
      </w:pPr>
      <w:bookmarkStart w:id="5" w:name="_Toc492417899"/>
      <w:r w:rsidRPr="006D3651">
        <w:rPr>
          <w:lang w:val="es-ES"/>
        </w:rPr>
        <w:t>Versiones anteriores</w:t>
      </w:r>
      <w:bookmarkEnd w:id="5"/>
    </w:p>
    <w:p w14:paraId="2A9D9754" w14:textId="2E86A59E" w:rsidR="004D27A6" w:rsidRPr="006D3651" w:rsidRDefault="003F6CEE" w:rsidP="001147FC">
      <w:pPr>
        <w:pStyle w:val="ProductList-Body"/>
        <w:jc w:val="both"/>
        <w:rPr>
          <w:lang w:val="es-ES"/>
        </w:rPr>
      </w:pPr>
      <w:r w:rsidRPr="006D3651">
        <w:rPr>
          <w:lang w:val="es-ES"/>
        </w:rPr>
        <w:t xml:space="preserve">Los OST </w:t>
      </w:r>
      <w:r w:rsidR="0045444F" w:rsidRPr="006D3651">
        <w:rPr>
          <w:lang w:val="es-ES"/>
        </w:rPr>
        <w:t>establecen</w:t>
      </w:r>
      <w:r w:rsidRPr="006D3651">
        <w:rPr>
          <w:lang w:val="es-ES"/>
        </w:rPr>
        <w:t xml:space="preserve"> términos </w:t>
      </w:r>
      <w:r w:rsidR="0045444F" w:rsidRPr="006D3651">
        <w:rPr>
          <w:lang w:val="es-ES"/>
        </w:rPr>
        <w:t>aplicables a</w:t>
      </w:r>
      <w:r w:rsidRPr="006D3651">
        <w:rPr>
          <w:lang w:val="es-ES"/>
        </w:rPr>
        <w:t xml:space="preserve"> los Servicios Online disponibles actualmente. Para obtener información sobre las versiones anteriores, el Cliente puede consultar</w:t>
      </w:r>
      <w:r w:rsidR="006D3651" w:rsidRPr="006D3651">
        <w:rPr>
          <w:lang w:val="es-ES"/>
        </w:rPr>
        <w:t xml:space="preserve"> en</w:t>
      </w:r>
      <w:r w:rsidRPr="006D3651">
        <w:rPr>
          <w:lang w:val="es-ES"/>
        </w:rPr>
        <w:t xml:space="preserve"> </w:t>
      </w:r>
      <w:hyperlink r:id="rId22" w:history="1">
        <w:r w:rsidRPr="006D3651">
          <w:rPr>
            <w:rStyle w:val="Hyperlink"/>
            <w:lang w:val="es-ES"/>
          </w:rPr>
          <w:t>http://go.microsoft.com/?linkid=9840733</w:t>
        </w:r>
      </w:hyperlink>
      <w:r w:rsidRPr="006D3651">
        <w:rPr>
          <w:lang w:val="es-ES"/>
        </w:rPr>
        <w:t xml:space="preserve"> o ponerse en contacto con su revendedor o </w:t>
      </w:r>
      <w:r w:rsidR="006D3651" w:rsidRPr="006D3651">
        <w:rPr>
          <w:lang w:val="es-ES"/>
        </w:rPr>
        <w:t xml:space="preserve">con su </w:t>
      </w:r>
      <w:r w:rsidRPr="006D3651">
        <w:rPr>
          <w:lang w:val="es-ES"/>
        </w:rPr>
        <w:t>gestor de cuentas de Microsoft.</w:t>
      </w:r>
    </w:p>
    <w:p w14:paraId="0E33A2B4" w14:textId="77777777" w:rsidR="003F6CEE" w:rsidRPr="006D3651" w:rsidRDefault="003F6CEE" w:rsidP="001147FC">
      <w:pPr>
        <w:pStyle w:val="ProductList-Body"/>
        <w:jc w:val="both"/>
        <w:rPr>
          <w:lang w:val="es-ES"/>
        </w:rPr>
      </w:pPr>
    </w:p>
    <w:p w14:paraId="43679D4C" w14:textId="67FB6FEA" w:rsidR="009876E5" w:rsidRPr="000C3F94" w:rsidRDefault="009876E5" w:rsidP="001147FC">
      <w:pPr>
        <w:pStyle w:val="ProductList-Offering1Heading"/>
        <w:jc w:val="both"/>
        <w:rPr>
          <w:lang w:val="es-ES"/>
        </w:rPr>
      </w:pPr>
      <w:bookmarkStart w:id="6" w:name="_Toc484158249"/>
      <w:bookmarkStart w:id="7" w:name="_Toc476230887"/>
      <w:bookmarkStart w:id="8" w:name="_Toc492417900"/>
      <w:bookmarkStart w:id="9" w:name="_Toc378147615"/>
      <w:bookmarkStart w:id="10" w:name="_Toc378151517"/>
      <w:bookmarkStart w:id="11" w:name="_Toc379797094"/>
      <w:bookmarkStart w:id="12" w:name="_Toc380513120"/>
      <w:bookmarkStart w:id="13" w:name="_Toc380655159"/>
      <w:bookmarkStart w:id="14" w:name="_Toc383415077"/>
      <w:r w:rsidRPr="000C3F94">
        <w:rPr>
          <w:lang w:val="es-ES"/>
        </w:rPr>
        <w:t xml:space="preserve">Aclaraciones y </w:t>
      </w:r>
      <w:r w:rsidR="00D62BFA">
        <w:rPr>
          <w:lang w:val="es-ES"/>
        </w:rPr>
        <w:t>r</w:t>
      </w:r>
      <w:r w:rsidRPr="000C3F94">
        <w:rPr>
          <w:lang w:val="es-ES"/>
        </w:rPr>
        <w:t xml:space="preserve">esumen de </w:t>
      </w:r>
      <w:r w:rsidR="00D62BFA">
        <w:rPr>
          <w:lang w:val="es-ES"/>
        </w:rPr>
        <w:t>c</w:t>
      </w:r>
      <w:r w:rsidRPr="000C3F94">
        <w:rPr>
          <w:lang w:val="es-ES"/>
        </w:rPr>
        <w:t>ambios</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9876E5" w:rsidRPr="006D3651" w14:paraId="2673B892" w14:textId="77777777" w:rsidTr="00E219C9">
        <w:trPr>
          <w:tblHeader/>
        </w:trPr>
        <w:tc>
          <w:tcPr>
            <w:tcW w:w="5400" w:type="dxa"/>
            <w:shd w:val="clear" w:color="auto" w:fill="0072C6"/>
          </w:tcPr>
          <w:p w14:paraId="790A3B35" w14:textId="77777777" w:rsidR="009876E5" w:rsidRPr="006D3651" w:rsidRDefault="009876E5" w:rsidP="001147FC">
            <w:pPr>
              <w:pStyle w:val="ProductList-Body"/>
              <w:spacing w:before="20" w:after="20"/>
              <w:jc w:val="both"/>
              <w:rPr>
                <w:color w:val="FFFFFF" w:themeColor="background1"/>
                <w:sz w:val="16"/>
                <w:szCs w:val="16"/>
                <w:lang w:val="es-ES"/>
              </w:rPr>
            </w:pPr>
            <w:r w:rsidRPr="006D3651">
              <w:rPr>
                <w:color w:val="FFFFFF" w:themeColor="background1"/>
                <w:sz w:val="16"/>
                <w:szCs w:val="16"/>
                <w:lang w:val="es-ES"/>
              </w:rPr>
              <w:t>Adiciones</w:t>
            </w:r>
          </w:p>
        </w:tc>
        <w:tc>
          <w:tcPr>
            <w:tcW w:w="5400" w:type="dxa"/>
            <w:shd w:val="clear" w:color="auto" w:fill="0072C6"/>
          </w:tcPr>
          <w:p w14:paraId="188E4EDA" w14:textId="77777777" w:rsidR="009876E5" w:rsidRPr="006D3651" w:rsidRDefault="009876E5" w:rsidP="001147FC">
            <w:pPr>
              <w:pStyle w:val="ProductList-Body"/>
              <w:spacing w:before="20" w:after="20"/>
              <w:jc w:val="both"/>
              <w:rPr>
                <w:color w:val="FFFFFF" w:themeColor="background1"/>
                <w:sz w:val="16"/>
                <w:szCs w:val="16"/>
                <w:lang w:val="es-ES"/>
              </w:rPr>
            </w:pPr>
            <w:r w:rsidRPr="006D3651">
              <w:rPr>
                <w:color w:val="FFFFFF" w:themeColor="background1"/>
                <w:sz w:val="16"/>
                <w:szCs w:val="16"/>
                <w:lang w:val="es-ES"/>
              </w:rPr>
              <w:t>Eliminaciones</w:t>
            </w:r>
          </w:p>
        </w:tc>
      </w:tr>
      <w:tr w:rsidR="009876E5" w:rsidRPr="006D3651" w14:paraId="20DA6D81" w14:textId="77777777" w:rsidTr="00E219C9">
        <w:tc>
          <w:tcPr>
            <w:tcW w:w="5400" w:type="dxa"/>
            <w:vAlign w:val="bottom"/>
          </w:tcPr>
          <w:p w14:paraId="407C756E" w14:textId="5E322171" w:rsidR="009876E5" w:rsidRPr="006D3651" w:rsidRDefault="009876E5" w:rsidP="001147FC">
            <w:pPr>
              <w:pStyle w:val="ProductList-Offering1"/>
              <w:jc w:val="both"/>
              <w:rPr>
                <w:lang w:val="es-ES"/>
              </w:rPr>
            </w:pPr>
          </w:p>
        </w:tc>
        <w:tc>
          <w:tcPr>
            <w:tcW w:w="5400" w:type="dxa"/>
            <w:vAlign w:val="bottom"/>
          </w:tcPr>
          <w:p w14:paraId="01B1E63D" w14:textId="77777777" w:rsidR="009876E5" w:rsidRPr="006D3651" w:rsidRDefault="009876E5" w:rsidP="001147FC">
            <w:pPr>
              <w:pStyle w:val="ProductList-Offering1"/>
              <w:jc w:val="both"/>
              <w:rPr>
                <w:lang w:val="es-ES"/>
              </w:rPr>
            </w:pPr>
          </w:p>
        </w:tc>
      </w:tr>
    </w:tbl>
    <w:p w14:paraId="0975FDF3" w14:textId="77777777" w:rsidR="009876E5" w:rsidRPr="006D3651" w:rsidRDefault="009876E5" w:rsidP="001147FC">
      <w:pPr>
        <w:pStyle w:val="ProductList-Body"/>
        <w:jc w:val="both"/>
        <w:rPr>
          <w:sz w:val="16"/>
          <w:szCs w:val="16"/>
          <w:lang w:val="es-ES"/>
        </w:rPr>
      </w:pPr>
    </w:p>
    <w:p w14:paraId="48BC5828" w14:textId="659AD59E" w:rsidR="00E219C9" w:rsidRPr="00602ECC" w:rsidRDefault="00E219C9" w:rsidP="001147FC">
      <w:pPr>
        <w:pStyle w:val="ProductList-Body"/>
        <w:jc w:val="both"/>
        <w:rPr>
          <w:spacing w:val="-1"/>
          <w:lang w:val="es-ES"/>
        </w:rPr>
      </w:pPr>
      <w:r w:rsidRPr="00602ECC">
        <w:rPr>
          <w:spacing w:val="-1"/>
          <w:lang w:val="es-ES"/>
        </w:rPr>
        <w:t xml:space="preserve">Se </w:t>
      </w:r>
      <w:r w:rsidR="005528D7">
        <w:rPr>
          <w:spacing w:val="-1"/>
          <w:lang w:val="es-ES"/>
        </w:rPr>
        <w:t xml:space="preserve">han </w:t>
      </w:r>
      <w:r w:rsidRPr="00602ECC">
        <w:rPr>
          <w:spacing w:val="-1"/>
          <w:lang w:val="es-ES"/>
        </w:rPr>
        <w:t>actualiza</w:t>
      </w:r>
      <w:r w:rsidR="005528D7">
        <w:rPr>
          <w:spacing w:val="-1"/>
          <w:lang w:val="es-ES"/>
        </w:rPr>
        <w:t>do</w:t>
      </w:r>
      <w:r w:rsidRPr="00602ECC">
        <w:rPr>
          <w:spacing w:val="-1"/>
          <w:lang w:val="es-ES"/>
        </w:rPr>
        <w:t xml:space="preserve"> los Términos de los </w:t>
      </w:r>
      <w:r>
        <w:rPr>
          <w:spacing w:val="-1"/>
          <w:lang w:val="es-ES"/>
        </w:rPr>
        <w:t>Servicios Online</w:t>
      </w:r>
      <w:r w:rsidRPr="00602ECC">
        <w:rPr>
          <w:spacing w:val="-1"/>
          <w:lang w:val="es-ES"/>
        </w:rPr>
        <w:t xml:space="preserve"> para incluir</w:t>
      </w:r>
      <w:r w:rsidR="00F31C29">
        <w:rPr>
          <w:spacing w:val="-1"/>
          <w:lang w:val="es-ES"/>
        </w:rPr>
        <w:t>, con carácter general,</w:t>
      </w:r>
      <w:r w:rsidRPr="00602ECC">
        <w:rPr>
          <w:spacing w:val="-1"/>
          <w:lang w:val="es-ES"/>
        </w:rPr>
        <w:t xml:space="preserve"> disposiciones relativas al Reglamento General de Protección de Datos de la Unión Europea, lo que incluye una </w:t>
      </w:r>
      <w:hyperlink w:anchor="Definitions" w:history="1">
        <w:r w:rsidRPr="00602ECC">
          <w:rPr>
            <w:rStyle w:val="Hyperlink"/>
            <w:spacing w:val="-1"/>
            <w:lang w:val="es-ES"/>
          </w:rPr>
          <w:t>definición</w:t>
        </w:r>
      </w:hyperlink>
      <w:r w:rsidRPr="00602ECC">
        <w:rPr>
          <w:spacing w:val="-1"/>
          <w:lang w:val="es-ES"/>
        </w:rPr>
        <w:t xml:space="preserve"> de “Datos Personales”, una </w:t>
      </w:r>
      <w:hyperlink w:anchor="Definitions" w:history="1">
        <w:r w:rsidRPr="00602ECC">
          <w:rPr>
            <w:rStyle w:val="Hyperlink"/>
            <w:spacing w:val="-1"/>
            <w:lang w:val="es-ES"/>
          </w:rPr>
          <w:t>definición</w:t>
        </w:r>
      </w:hyperlink>
      <w:r w:rsidRPr="00602ECC">
        <w:rPr>
          <w:spacing w:val="-1"/>
          <w:lang w:val="es-ES"/>
        </w:rPr>
        <w:t xml:space="preserve"> de “Datos de Soporte”, una sección titulada “</w:t>
      </w:r>
      <w:hyperlink w:anchor="ProcessingofPersonalData" w:history="1">
        <w:r w:rsidR="00F31C29">
          <w:rPr>
            <w:rStyle w:val="Hyperlink"/>
            <w:spacing w:val="-1"/>
            <w:lang w:val="es-ES"/>
          </w:rPr>
          <w:t>Tratamiento</w:t>
        </w:r>
        <w:r w:rsidRPr="00602ECC">
          <w:rPr>
            <w:rStyle w:val="Hyperlink"/>
            <w:spacing w:val="-1"/>
            <w:lang w:val="es-ES"/>
          </w:rPr>
          <w:t xml:space="preserve"> de</w:t>
        </w:r>
        <w:r w:rsidR="00F31C29">
          <w:rPr>
            <w:rStyle w:val="Hyperlink"/>
            <w:spacing w:val="-1"/>
            <w:lang w:val="es-ES"/>
          </w:rPr>
          <w:t xml:space="preserve"> los</w:t>
        </w:r>
        <w:r w:rsidRPr="00602ECC">
          <w:rPr>
            <w:rStyle w:val="Hyperlink"/>
            <w:spacing w:val="-1"/>
            <w:lang w:val="es-ES"/>
          </w:rPr>
          <w:t xml:space="preserve"> Datos Personales</w:t>
        </w:r>
      </w:hyperlink>
      <w:r w:rsidRPr="00602ECC">
        <w:rPr>
          <w:spacing w:val="-1"/>
          <w:lang w:val="es-ES"/>
        </w:rPr>
        <w:t xml:space="preserve">”, </w:t>
      </w:r>
      <w:hyperlink w:anchor="Attachment4" w:history="1">
        <w:r w:rsidRPr="00602ECC">
          <w:rPr>
            <w:rStyle w:val="Hyperlink"/>
            <w:spacing w:val="-1"/>
            <w:lang w:val="es-ES"/>
          </w:rPr>
          <w:t xml:space="preserve">Anexo 4: </w:t>
        </w:r>
        <w:r w:rsidR="00F31C29">
          <w:rPr>
            <w:rStyle w:val="Hyperlink"/>
            <w:spacing w:val="-1"/>
            <w:lang w:val="es-ES"/>
          </w:rPr>
          <w:t xml:space="preserve">Términos de conformidad con el </w:t>
        </w:r>
        <w:r w:rsidRPr="00602ECC">
          <w:rPr>
            <w:rStyle w:val="Hyperlink"/>
            <w:spacing w:val="-1"/>
            <w:lang w:val="es-ES"/>
          </w:rPr>
          <w:t>Reglamento General de Protección de Datos de la Unión Europea</w:t>
        </w:r>
      </w:hyperlink>
      <w:r w:rsidRPr="00602ECC">
        <w:rPr>
          <w:spacing w:val="-1"/>
          <w:lang w:val="es-ES"/>
        </w:rPr>
        <w:t xml:space="preserve"> y </w:t>
      </w:r>
      <w:hyperlink w:anchor="Appendix1_AdditionalGDPR" w:history="1">
        <w:r w:rsidRPr="00602ECC">
          <w:rPr>
            <w:rStyle w:val="Hyperlink"/>
            <w:spacing w:val="-1"/>
            <w:lang w:val="es-ES"/>
          </w:rPr>
          <w:t xml:space="preserve">Apéndice 1: Términos </w:t>
        </w:r>
        <w:r w:rsidR="00F31C29">
          <w:rPr>
            <w:rStyle w:val="Hyperlink"/>
            <w:spacing w:val="-1"/>
            <w:lang w:val="es-ES"/>
          </w:rPr>
          <w:t>RGPD a</w:t>
        </w:r>
        <w:r w:rsidRPr="00602ECC">
          <w:rPr>
            <w:rStyle w:val="Hyperlink"/>
            <w:spacing w:val="-1"/>
            <w:lang w:val="es-ES"/>
          </w:rPr>
          <w:t>dicionales</w:t>
        </w:r>
      </w:hyperlink>
      <w:r w:rsidRPr="00602ECC">
        <w:rPr>
          <w:spacing w:val="-1"/>
          <w:lang w:val="es-ES"/>
        </w:rPr>
        <w:t>.</w:t>
      </w:r>
    </w:p>
    <w:p w14:paraId="7C8ECB1F" w14:textId="77777777" w:rsidR="00E219C9" w:rsidRPr="00602ECC" w:rsidRDefault="00E219C9" w:rsidP="001147FC">
      <w:pPr>
        <w:pStyle w:val="ProductList-Body"/>
        <w:jc w:val="both"/>
        <w:rPr>
          <w:lang w:val="es-ES"/>
        </w:rPr>
      </w:pPr>
    </w:p>
    <w:p w14:paraId="0D13673D" w14:textId="77777777" w:rsidR="00E219C9" w:rsidRPr="00602ECC" w:rsidRDefault="00E219C9" w:rsidP="001147FC">
      <w:pPr>
        <w:pStyle w:val="ProductList-ClauseHeading"/>
        <w:jc w:val="both"/>
        <w:outlineLvl w:val="2"/>
        <w:rPr>
          <w:lang w:val="es-ES"/>
        </w:rPr>
      </w:pPr>
      <w:r w:rsidRPr="00602ECC">
        <w:rPr>
          <w:lang w:val="es-ES"/>
        </w:rPr>
        <w:t>Términos de privacidad y seguridad</w:t>
      </w:r>
    </w:p>
    <w:p w14:paraId="3C6C561E" w14:textId="7332748F" w:rsidR="00E219C9" w:rsidRPr="00602ECC" w:rsidRDefault="00BB1486" w:rsidP="001147FC">
      <w:pPr>
        <w:pStyle w:val="ProductList-Body"/>
        <w:jc w:val="both"/>
        <w:rPr>
          <w:lang w:val="es-ES"/>
        </w:rPr>
      </w:pPr>
      <w:hyperlink w:anchor="DataProcessingTerms" w:history="1">
        <w:r w:rsidR="00E219C9" w:rsidRPr="00602ECC">
          <w:rPr>
            <w:rStyle w:val="Hyperlink"/>
            <w:lang w:val="es-ES"/>
          </w:rPr>
          <w:t>Términos de</w:t>
        </w:r>
        <w:r w:rsidR="00F31C29">
          <w:rPr>
            <w:rStyle w:val="Hyperlink"/>
            <w:lang w:val="es-ES"/>
          </w:rPr>
          <w:t xml:space="preserve"> Tratamiento de Datos</w:t>
        </w:r>
      </w:hyperlink>
      <w:r w:rsidR="00E219C9" w:rsidRPr="00602ECC">
        <w:rPr>
          <w:lang w:val="es-ES"/>
        </w:rPr>
        <w:t xml:space="preserve">: Se </w:t>
      </w:r>
      <w:r w:rsidR="00F31C29">
        <w:rPr>
          <w:lang w:val="es-ES"/>
        </w:rPr>
        <w:t xml:space="preserve">ha </w:t>
      </w:r>
      <w:r w:rsidR="00E219C9" w:rsidRPr="00602ECC">
        <w:rPr>
          <w:lang w:val="es-ES"/>
        </w:rPr>
        <w:t>actualiz</w:t>
      </w:r>
      <w:r w:rsidR="00F31C29">
        <w:rPr>
          <w:lang w:val="es-ES"/>
        </w:rPr>
        <w:t>ado</w:t>
      </w:r>
      <w:r w:rsidR="00E219C9" w:rsidRPr="00602ECC">
        <w:rPr>
          <w:lang w:val="es-ES"/>
        </w:rPr>
        <w:t xml:space="preserve"> la </w:t>
      </w:r>
      <w:hyperlink w:anchor="DPTOnlineServicesTable" w:history="1">
        <w:r w:rsidR="00E219C9" w:rsidRPr="00602ECC">
          <w:rPr>
            <w:rStyle w:val="Hyperlink"/>
            <w:lang w:val="es-ES"/>
          </w:rPr>
          <w:t>tabla</w:t>
        </w:r>
      </w:hyperlink>
      <w:r w:rsidR="00E219C9" w:rsidRPr="00602ECC">
        <w:rPr>
          <w:lang w:val="es-ES"/>
        </w:rPr>
        <w:t xml:space="preserve"> de los </w:t>
      </w:r>
      <w:r w:rsidR="00E219C9">
        <w:rPr>
          <w:lang w:val="es-ES"/>
        </w:rPr>
        <w:t>Servicios Online</w:t>
      </w:r>
      <w:r w:rsidR="00E219C9" w:rsidRPr="00602ECC">
        <w:rPr>
          <w:lang w:val="es-ES"/>
        </w:rPr>
        <w:t xml:space="preserve"> cubiertos por los Términos de </w:t>
      </w:r>
      <w:r w:rsidR="00F31C29">
        <w:rPr>
          <w:lang w:val="es-ES"/>
        </w:rPr>
        <w:t>Tratamiento</w:t>
      </w:r>
      <w:r w:rsidR="00E219C9" w:rsidRPr="00602ECC">
        <w:rPr>
          <w:lang w:val="es-ES"/>
        </w:rPr>
        <w:t xml:space="preserve"> de Datos. Se </w:t>
      </w:r>
      <w:r w:rsidR="00F31C29">
        <w:rPr>
          <w:lang w:val="es-ES"/>
        </w:rPr>
        <w:t xml:space="preserve">ha </w:t>
      </w:r>
      <w:r w:rsidR="00E219C9" w:rsidRPr="00602ECC">
        <w:rPr>
          <w:lang w:val="es-ES"/>
        </w:rPr>
        <w:t>agrega</w:t>
      </w:r>
      <w:r w:rsidR="00F31C29">
        <w:rPr>
          <w:lang w:val="es-ES"/>
        </w:rPr>
        <w:t>do</w:t>
      </w:r>
      <w:r w:rsidR="00E219C9" w:rsidRPr="00602ECC">
        <w:rPr>
          <w:lang w:val="es-ES"/>
        </w:rPr>
        <w:t xml:space="preserve"> </w:t>
      </w:r>
      <w:r w:rsidR="00F31C29">
        <w:rPr>
          <w:lang w:val="es-ES"/>
        </w:rPr>
        <w:t>Microsoft Teams</w:t>
      </w:r>
      <w:r w:rsidR="00E219C9" w:rsidRPr="00602ECC">
        <w:rPr>
          <w:lang w:val="es-ES"/>
        </w:rPr>
        <w:t xml:space="preserve"> a la sección </w:t>
      </w:r>
      <w:r w:rsidR="00F31C29">
        <w:rPr>
          <w:lang w:val="es-ES"/>
        </w:rPr>
        <w:t xml:space="preserve">de </w:t>
      </w:r>
      <w:r w:rsidR="00E219C9" w:rsidRPr="00602ECC">
        <w:rPr>
          <w:lang w:val="es-ES"/>
        </w:rPr>
        <w:t xml:space="preserve">Servicios de Office 365. Se </w:t>
      </w:r>
      <w:r w:rsidR="00F31C29">
        <w:rPr>
          <w:lang w:val="es-ES"/>
        </w:rPr>
        <w:t xml:space="preserve">ha </w:t>
      </w:r>
      <w:r w:rsidR="00E219C9" w:rsidRPr="00602ECC">
        <w:rPr>
          <w:lang w:val="es-ES"/>
        </w:rPr>
        <w:t>actualiz</w:t>
      </w:r>
      <w:r w:rsidR="00F31C29">
        <w:rPr>
          <w:lang w:val="es-ES"/>
        </w:rPr>
        <w:t>ado</w:t>
      </w:r>
      <w:r w:rsidR="00E219C9" w:rsidRPr="00602ECC">
        <w:rPr>
          <w:lang w:val="es-ES"/>
        </w:rPr>
        <w:t xml:space="preserve"> la sección </w:t>
      </w:r>
      <w:r w:rsidR="00F31C29">
        <w:rPr>
          <w:lang w:val="es-ES"/>
        </w:rPr>
        <w:t xml:space="preserve">de </w:t>
      </w:r>
      <w:r w:rsidR="00E219C9" w:rsidRPr="00602ECC">
        <w:rPr>
          <w:lang w:val="es-ES"/>
        </w:rPr>
        <w:t xml:space="preserve">Microsoft Azure Core Services, se </w:t>
      </w:r>
      <w:r w:rsidR="00F31C29">
        <w:rPr>
          <w:lang w:val="es-ES"/>
        </w:rPr>
        <w:t xml:space="preserve">han </w:t>
      </w:r>
      <w:r w:rsidR="00E219C9" w:rsidRPr="00602ECC">
        <w:rPr>
          <w:lang w:val="es-ES"/>
        </w:rPr>
        <w:t>agreg</w:t>
      </w:r>
      <w:r w:rsidR="00F31C29">
        <w:rPr>
          <w:lang w:val="es-ES"/>
        </w:rPr>
        <w:t>ado los</w:t>
      </w:r>
      <w:r w:rsidR="00E219C9" w:rsidRPr="00602ECC">
        <w:rPr>
          <w:lang w:val="es-ES"/>
        </w:rPr>
        <w:t xml:space="preserve"> Servicios de Administración de API, Servicio de Aplicaciones (Aplicaciones de API, Aplicaciones Lógicas, Aplicaciones Móviles y Aplicaciones Web), Puerta de Enlace de Aplicación, Application Insights, Automatización, Azure Container Service, Azure Cosmos DB (anteriormente DocumentDB), Azure DevTest Labs, Azure DNS, Azure Information Protection (incluido Azure Rights Management), Data Lake Analytics, Data Lake Store, Funciones, Importación/Exportación, Centro de IoT, Servicios Multimedia, Microsoft Azure Portal, PowerBI Embedded, Security Center, SQL Warehouse, SQL Server Stretch Database y Conjuntos de Escala de Máquina Virtual. Se </w:t>
      </w:r>
      <w:r w:rsidR="00F31C29">
        <w:rPr>
          <w:lang w:val="es-ES"/>
        </w:rPr>
        <w:t>ha actualizado/modificado el nombre</w:t>
      </w:r>
      <w:r w:rsidR="00E219C9" w:rsidRPr="00602ECC">
        <w:rPr>
          <w:lang w:val="es-ES"/>
        </w:rPr>
        <w:t xml:space="preserve"> la sección “Servicios de Microsoft Power BI”, ahora “Servicios Básicos de Plataforma de Aplicaciones Empresariales de Microsoft”, y se </w:t>
      </w:r>
      <w:r w:rsidR="00F31C29">
        <w:rPr>
          <w:lang w:val="es-ES"/>
        </w:rPr>
        <w:t xml:space="preserve">han </w:t>
      </w:r>
      <w:r w:rsidR="00E219C9" w:rsidRPr="00602ECC">
        <w:rPr>
          <w:lang w:val="es-ES"/>
        </w:rPr>
        <w:t>agreg</w:t>
      </w:r>
      <w:r w:rsidR="00F31C29">
        <w:rPr>
          <w:lang w:val="es-ES"/>
        </w:rPr>
        <w:t>ado</w:t>
      </w:r>
      <w:r w:rsidR="00E219C9" w:rsidRPr="00602ECC">
        <w:rPr>
          <w:lang w:val="es-ES"/>
        </w:rPr>
        <w:t xml:space="preserve"> Microsoft PowerApps y Microsoft Flow.</w:t>
      </w:r>
    </w:p>
    <w:p w14:paraId="23309744" w14:textId="34E9EA47" w:rsidR="00E219C9" w:rsidRPr="00602ECC" w:rsidRDefault="00BB1486" w:rsidP="001147FC">
      <w:pPr>
        <w:pStyle w:val="ProductList-Body"/>
        <w:jc w:val="both"/>
        <w:rPr>
          <w:lang w:val="es-ES"/>
        </w:rPr>
      </w:pPr>
      <w:hyperlink w:anchor="DataProcessingTerms_SecurityPolicy" w:history="1">
        <w:r w:rsidR="00F31C29">
          <w:rPr>
            <w:rStyle w:val="Hyperlink"/>
            <w:lang w:val="es-ES"/>
          </w:rPr>
          <w:t>Política</w:t>
        </w:r>
        <w:r w:rsidR="00E219C9" w:rsidRPr="00602ECC">
          <w:rPr>
            <w:rStyle w:val="Hyperlink"/>
            <w:lang w:val="es-ES"/>
          </w:rPr>
          <w:t xml:space="preserve"> de Seguridad de la Información de los </w:t>
        </w:r>
        <w:r w:rsidR="00E219C9">
          <w:rPr>
            <w:rStyle w:val="Hyperlink"/>
            <w:lang w:val="es-ES"/>
          </w:rPr>
          <w:t>Servicios Online</w:t>
        </w:r>
      </w:hyperlink>
      <w:r w:rsidR="00E219C9" w:rsidRPr="00602ECC">
        <w:rPr>
          <w:lang w:val="es-ES"/>
        </w:rPr>
        <w:t xml:space="preserve">: Se </w:t>
      </w:r>
      <w:r w:rsidR="00F31C29">
        <w:rPr>
          <w:lang w:val="es-ES"/>
        </w:rPr>
        <w:t xml:space="preserve">ha </w:t>
      </w:r>
      <w:r w:rsidR="00E219C9" w:rsidRPr="00602ECC">
        <w:rPr>
          <w:lang w:val="es-ES"/>
        </w:rPr>
        <w:t>actualiz</w:t>
      </w:r>
      <w:r w:rsidR="00F31C29">
        <w:rPr>
          <w:lang w:val="es-ES"/>
        </w:rPr>
        <w:t>ado</w:t>
      </w:r>
      <w:r w:rsidR="00E219C9" w:rsidRPr="00602ECC">
        <w:rPr>
          <w:lang w:val="es-ES"/>
        </w:rPr>
        <w:t xml:space="preserve"> Microsoft Cloud App Security para reflejar el cumplimiento con los estándares de control de SSAE 16 SOC 1 Tipo II y SSAE 16 SOC 2 Tipo II. Se </w:t>
      </w:r>
      <w:r w:rsidR="00F31C29">
        <w:rPr>
          <w:lang w:val="es-ES"/>
        </w:rPr>
        <w:t xml:space="preserve">ha </w:t>
      </w:r>
      <w:r w:rsidR="00E219C9" w:rsidRPr="00602ECC">
        <w:rPr>
          <w:lang w:val="es-ES"/>
        </w:rPr>
        <w:t>agreg</w:t>
      </w:r>
      <w:r w:rsidR="00F31C29">
        <w:rPr>
          <w:lang w:val="es-ES"/>
        </w:rPr>
        <w:t>ado Microsoft Graph</w:t>
      </w:r>
      <w:r w:rsidR="00E219C9" w:rsidRPr="00602ECC">
        <w:rPr>
          <w:lang w:val="es-ES"/>
        </w:rPr>
        <w:t xml:space="preserve"> para reflejar el cumplimiento con ISO 27001, el Código de Prácticas ISO 27002 y el Código de Prácticas ISO 27018. Se </w:t>
      </w:r>
      <w:r w:rsidR="00F31C29">
        <w:rPr>
          <w:lang w:val="es-ES"/>
        </w:rPr>
        <w:t>ha modificado</w:t>
      </w:r>
      <w:r w:rsidR="00E219C9" w:rsidRPr="00602ECC">
        <w:rPr>
          <w:lang w:val="es-ES"/>
        </w:rPr>
        <w:t xml:space="preserve"> el nombre de la sección “Servicios de Microsoft Power BI”</w:t>
      </w:r>
      <w:r w:rsidR="00F31C29">
        <w:rPr>
          <w:lang w:val="es-ES"/>
        </w:rPr>
        <w:t>,</w:t>
      </w:r>
      <w:r w:rsidR="00E219C9" w:rsidRPr="00602ECC">
        <w:rPr>
          <w:lang w:val="es-ES"/>
        </w:rPr>
        <w:t xml:space="preserve"> a</w:t>
      </w:r>
      <w:r w:rsidR="00F31C29">
        <w:rPr>
          <w:lang w:val="es-ES"/>
        </w:rPr>
        <w:t>hora</w:t>
      </w:r>
      <w:r w:rsidR="00E219C9" w:rsidRPr="00602ECC">
        <w:rPr>
          <w:lang w:val="es-ES"/>
        </w:rPr>
        <w:t xml:space="preserve"> “Servicios Básicos de Plataforma de Aplicaciones Empresariales de Microsoft”</w:t>
      </w:r>
      <w:r w:rsidR="00F31C29">
        <w:rPr>
          <w:lang w:val="es-ES"/>
        </w:rPr>
        <w:t>,</w:t>
      </w:r>
      <w:r w:rsidR="00E219C9" w:rsidRPr="00602ECC">
        <w:rPr>
          <w:lang w:val="es-ES"/>
        </w:rPr>
        <w:t xml:space="preserve"> y se </w:t>
      </w:r>
      <w:r w:rsidR="00F31C29">
        <w:rPr>
          <w:lang w:val="es-ES"/>
        </w:rPr>
        <w:t xml:space="preserve">han </w:t>
      </w:r>
      <w:r w:rsidR="00E219C9" w:rsidRPr="00602ECC">
        <w:rPr>
          <w:lang w:val="es-ES"/>
        </w:rPr>
        <w:t>realiza</w:t>
      </w:r>
      <w:r w:rsidR="00F31C29">
        <w:rPr>
          <w:lang w:val="es-ES"/>
        </w:rPr>
        <w:t>do</w:t>
      </w:r>
      <w:r w:rsidR="00E219C9" w:rsidRPr="00602ECC">
        <w:rPr>
          <w:lang w:val="es-ES"/>
        </w:rPr>
        <w:t xml:space="preserve"> actualizaciones para reflejar el cumplimiento de los estándares de control SSAE 16 SOC 1 Tipo II y SSAE 16 SOC 2 Tipo II.</w:t>
      </w:r>
    </w:p>
    <w:p w14:paraId="1A27C16E" w14:textId="77777777" w:rsidR="00E219C9" w:rsidRPr="00602ECC" w:rsidRDefault="00E219C9" w:rsidP="001147FC">
      <w:pPr>
        <w:pStyle w:val="ProductList-Body"/>
        <w:jc w:val="both"/>
        <w:rPr>
          <w:lang w:val="es-ES"/>
        </w:rPr>
      </w:pPr>
    </w:p>
    <w:p w14:paraId="02345582" w14:textId="77777777" w:rsidR="00E219C9" w:rsidRPr="00602ECC" w:rsidRDefault="00E219C9" w:rsidP="001147FC">
      <w:pPr>
        <w:pStyle w:val="ProductList-ClauseHeading"/>
        <w:jc w:val="both"/>
        <w:outlineLvl w:val="2"/>
        <w:rPr>
          <w:lang w:val="es-ES"/>
        </w:rPr>
      </w:pPr>
      <w:r w:rsidRPr="00602ECC">
        <w:rPr>
          <w:lang w:val="es-ES"/>
        </w:rPr>
        <w:t xml:space="preserve">Términos específicos de los </w:t>
      </w:r>
      <w:r>
        <w:rPr>
          <w:lang w:val="es-ES"/>
        </w:rPr>
        <w:t>Servicios Online</w:t>
      </w:r>
    </w:p>
    <w:p w14:paraId="2CC106B6" w14:textId="140BF586" w:rsidR="00E219C9" w:rsidRPr="00602ECC" w:rsidRDefault="00BB1486" w:rsidP="001147FC">
      <w:pPr>
        <w:pStyle w:val="ProductList-Body"/>
        <w:jc w:val="both"/>
        <w:rPr>
          <w:lang w:val="es-ES"/>
        </w:rPr>
      </w:pPr>
      <w:hyperlink w:anchor="ExchangeOnline" w:history="1">
        <w:r w:rsidR="00E219C9" w:rsidRPr="00602ECC">
          <w:rPr>
            <w:rStyle w:val="Hyperlink"/>
            <w:lang w:val="es-ES"/>
          </w:rPr>
          <w:t>Exchange Online</w:t>
        </w:r>
      </w:hyperlink>
      <w:r w:rsidR="00E219C9" w:rsidRPr="00602ECC">
        <w:rPr>
          <w:lang w:val="es-ES"/>
        </w:rPr>
        <w:t xml:space="preserve">: Se </w:t>
      </w:r>
      <w:r w:rsidR="00F31C29">
        <w:rPr>
          <w:lang w:val="es-ES"/>
        </w:rPr>
        <w:t xml:space="preserve">ha </w:t>
      </w:r>
      <w:r w:rsidR="00E219C9" w:rsidRPr="00602ECC">
        <w:rPr>
          <w:lang w:val="es-ES"/>
        </w:rPr>
        <w:t>agreg</w:t>
      </w:r>
      <w:r w:rsidR="00F31C29">
        <w:rPr>
          <w:lang w:val="es-ES"/>
        </w:rPr>
        <w:t>ado</w:t>
      </w:r>
      <w:r w:rsidR="00E219C9" w:rsidRPr="00602ECC">
        <w:rPr>
          <w:lang w:val="es-ES"/>
        </w:rPr>
        <w:t xml:space="preserve"> un</w:t>
      </w:r>
      <w:r w:rsidR="00F31C29">
        <w:rPr>
          <w:lang w:val="es-ES"/>
        </w:rPr>
        <w:t>a cláusula</w:t>
      </w:r>
      <w:r w:rsidR="00E219C9" w:rsidRPr="00602ECC">
        <w:rPr>
          <w:lang w:val="es-ES"/>
        </w:rPr>
        <w:t xml:space="preserve"> para aclarar que el </w:t>
      </w:r>
      <w:r w:rsidR="001C05F5">
        <w:rPr>
          <w:lang w:val="es-ES"/>
        </w:rPr>
        <w:t>C</w:t>
      </w:r>
      <w:r w:rsidR="00E219C9" w:rsidRPr="00602ECC">
        <w:rPr>
          <w:lang w:val="es-ES"/>
        </w:rPr>
        <w:t>liente asume todos los riesgos respecto de la eliminación de datos, la inaccesibilidad y los cortes de servicio que se originen debido a la indisponibilidad de una clave de cifrado causada por el Cliente.</w:t>
      </w:r>
    </w:p>
    <w:p w14:paraId="042B4D96" w14:textId="6BA7BDD5" w:rsidR="00E219C9" w:rsidRPr="00602ECC" w:rsidRDefault="00BB1486" w:rsidP="001147FC">
      <w:pPr>
        <w:pStyle w:val="ProductList-Body"/>
        <w:jc w:val="both"/>
        <w:rPr>
          <w:lang w:val="es-ES"/>
        </w:rPr>
      </w:pPr>
      <w:hyperlink w:anchor="BusinessApplicationPlatform" w:history="1">
        <w:r w:rsidR="00E219C9" w:rsidRPr="00602ECC">
          <w:rPr>
            <w:rStyle w:val="Hyperlink"/>
            <w:lang w:val="es-ES"/>
          </w:rPr>
          <w:t>Plataforma de Aplicaciones Empresariales</w:t>
        </w:r>
      </w:hyperlink>
      <w:r w:rsidR="00E219C9" w:rsidRPr="00602ECC">
        <w:rPr>
          <w:lang w:val="es-ES"/>
        </w:rPr>
        <w:t xml:space="preserve">: Se </w:t>
      </w:r>
      <w:r w:rsidR="001C05F5">
        <w:rPr>
          <w:lang w:val="es-ES"/>
        </w:rPr>
        <w:t xml:space="preserve">ha </w:t>
      </w:r>
      <w:r w:rsidR="00E219C9" w:rsidRPr="00602ECC">
        <w:rPr>
          <w:lang w:val="es-ES"/>
        </w:rPr>
        <w:t>agreg</w:t>
      </w:r>
      <w:r w:rsidR="001C05F5">
        <w:rPr>
          <w:lang w:val="es-ES"/>
        </w:rPr>
        <w:t>ado</w:t>
      </w:r>
      <w:r w:rsidR="00E219C9" w:rsidRPr="00602ECC">
        <w:rPr>
          <w:lang w:val="es-ES"/>
        </w:rPr>
        <w:t xml:space="preserve"> un</w:t>
      </w:r>
      <w:r w:rsidR="001C05F5">
        <w:rPr>
          <w:lang w:val="es-ES"/>
        </w:rPr>
        <w:t>a</w:t>
      </w:r>
      <w:r w:rsidR="00E219C9" w:rsidRPr="00602ECC">
        <w:rPr>
          <w:lang w:val="es-ES"/>
        </w:rPr>
        <w:t xml:space="preserve"> </w:t>
      </w:r>
      <w:r w:rsidR="001C05F5">
        <w:rPr>
          <w:lang w:val="es-ES"/>
        </w:rPr>
        <w:t>cláusula</w:t>
      </w:r>
      <w:r w:rsidR="00E219C9" w:rsidRPr="00602ECC">
        <w:rPr>
          <w:lang w:val="es-ES"/>
        </w:rPr>
        <w:t xml:space="preserve"> </w:t>
      </w:r>
      <w:r w:rsidR="001C05F5">
        <w:rPr>
          <w:lang w:val="es-ES"/>
        </w:rPr>
        <w:t>relativa a</w:t>
      </w:r>
      <w:r w:rsidR="00E219C9" w:rsidRPr="00602ECC">
        <w:rPr>
          <w:lang w:val="es-ES"/>
        </w:rPr>
        <w:t xml:space="preserve"> la funcionalidad </w:t>
      </w:r>
      <w:r w:rsidR="004547E3">
        <w:rPr>
          <w:lang w:val="es-ES"/>
        </w:rPr>
        <w:t>“</w:t>
      </w:r>
      <w:r w:rsidR="001C05F5">
        <w:rPr>
          <w:lang w:val="es-ES"/>
        </w:rPr>
        <w:t>P</w:t>
      </w:r>
      <w:r w:rsidR="00E219C9" w:rsidRPr="00602ECC">
        <w:rPr>
          <w:lang w:val="es-ES"/>
        </w:rPr>
        <w:t>ublicar en la Web</w:t>
      </w:r>
      <w:r w:rsidR="001C05F5">
        <w:rPr>
          <w:lang w:val="es-ES"/>
        </w:rPr>
        <w:t>”</w:t>
      </w:r>
      <w:r w:rsidR="00E219C9" w:rsidRPr="00602ECC">
        <w:rPr>
          <w:lang w:val="es-ES"/>
        </w:rPr>
        <w:t xml:space="preserve"> de Power BI y cómo se puede utilizar.</w:t>
      </w:r>
    </w:p>
    <w:p w14:paraId="4561080D" w14:textId="77777777" w:rsidR="00CB36AA"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718B135E" w14:textId="77777777" w:rsidR="002C5473" w:rsidRPr="006D3651" w:rsidRDefault="002C5473" w:rsidP="001147FC">
      <w:pPr>
        <w:pStyle w:val="ProductList-Body"/>
        <w:tabs>
          <w:tab w:val="left" w:pos="360"/>
        </w:tabs>
        <w:jc w:val="both"/>
        <w:rPr>
          <w:color w:val="00188F"/>
          <w:lang w:val="es-ES"/>
        </w:rPr>
      </w:pPr>
    </w:p>
    <w:p w14:paraId="6E760E79" w14:textId="77777777" w:rsidR="002C5473" w:rsidRPr="006D3651" w:rsidRDefault="002C5473" w:rsidP="001147FC">
      <w:pPr>
        <w:pStyle w:val="ProductList-Body"/>
        <w:tabs>
          <w:tab w:val="left" w:pos="360"/>
        </w:tabs>
        <w:jc w:val="both"/>
        <w:rPr>
          <w:b/>
          <w:color w:val="00188F"/>
          <w:lang w:val="es-ES"/>
        </w:rPr>
      </w:pPr>
    </w:p>
    <w:p w14:paraId="651CE09D" w14:textId="77777777" w:rsidR="002C5473" w:rsidRPr="006D3651" w:rsidRDefault="002C5473" w:rsidP="001147FC">
      <w:pPr>
        <w:pStyle w:val="ProductList-Body"/>
        <w:tabs>
          <w:tab w:val="left" w:pos="360"/>
        </w:tabs>
        <w:jc w:val="both"/>
        <w:rPr>
          <w:b/>
          <w:color w:val="00188F"/>
          <w:lang w:val="es-ES"/>
        </w:rPr>
        <w:sectPr w:rsidR="002C5473" w:rsidRPr="006D3651" w:rsidSect="00A61B2A">
          <w:footerReference w:type="first" r:id="rId23"/>
          <w:pgSz w:w="12240" w:h="15840"/>
          <w:pgMar w:top="1440" w:right="720" w:bottom="1440" w:left="720" w:header="720" w:footer="720" w:gutter="0"/>
          <w:cols w:space="720"/>
          <w:titlePg/>
          <w:docGrid w:linePitch="360"/>
        </w:sectPr>
      </w:pPr>
    </w:p>
    <w:p w14:paraId="6F3324E7" w14:textId="34014D95" w:rsidR="004D27A6" w:rsidRPr="006D3651" w:rsidRDefault="00730B3A" w:rsidP="001147FC">
      <w:pPr>
        <w:pStyle w:val="ProductList-SectionHeading"/>
        <w:jc w:val="both"/>
        <w:outlineLvl w:val="0"/>
        <w:rPr>
          <w:lang w:val="es-ES"/>
        </w:rPr>
      </w:pPr>
      <w:bookmarkStart w:id="15" w:name="GeneralTerms"/>
      <w:bookmarkStart w:id="16" w:name="_Toc492417901"/>
      <w:bookmarkEnd w:id="9"/>
      <w:bookmarkEnd w:id="10"/>
      <w:bookmarkEnd w:id="11"/>
      <w:bookmarkEnd w:id="12"/>
      <w:bookmarkEnd w:id="13"/>
      <w:bookmarkEnd w:id="14"/>
      <w:r w:rsidRPr="006D3651">
        <w:rPr>
          <w:lang w:val="es-ES"/>
        </w:rPr>
        <w:lastRenderedPageBreak/>
        <w:t xml:space="preserve">Términos </w:t>
      </w:r>
      <w:r w:rsidR="00D62BFA">
        <w:rPr>
          <w:lang w:val="es-ES"/>
        </w:rPr>
        <w:t>g</w:t>
      </w:r>
      <w:r w:rsidRPr="006D3651">
        <w:rPr>
          <w:lang w:val="es-ES"/>
        </w:rPr>
        <w:t>enerales</w:t>
      </w:r>
      <w:bookmarkEnd w:id="15"/>
      <w:bookmarkEnd w:id="16"/>
    </w:p>
    <w:p w14:paraId="13E595AA" w14:textId="14137610" w:rsidR="00730B3A" w:rsidRPr="002A1236" w:rsidRDefault="00E329BB" w:rsidP="001147FC">
      <w:pPr>
        <w:pStyle w:val="ProductList-Body"/>
        <w:jc w:val="both"/>
        <w:rPr>
          <w:spacing w:val="-1"/>
          <w:lang w:val="es-ES"/>
        </w:rPr>
      </w:pPr>
      <w:r w:rsidRPr="002A1236">
        <w:rPr>
          <w:spacing w:val="-1"/>
          <w:lang w:val="es-ES"/>
        </w:rPr>
        <w:t>El Cliente puede utilizar los Servicios Online y el software relacionado según se permit</w:t>
      </w:r>
      <w:r w:rsidR="00A64BCA" w:rsidRPr="002A1236">
        <w:rPr>
          <w:spacing w:val="-1"/>
          <w:lang w:val="es-ES"/>
        </w:rPr>
        <w:t>e</w:t>
      </w:r>
      <w:r w:rsidRPr="002A1236">
        <w:rPr>
          <w:spacing w:val="-1"/>
          <w:lang w:val="es-ES"/>
        </w:rPr>
        <w:t xml:space="preserve"> expresamente en el </w:t>
      </w:r>
      <w:r w:rsidR="006D57FB">
        <w:rPr>
          <w:spacing w:val="-1"/>
          <w:lang w:val="es-ES"/>
        </w:rPr>
        <w:t>contrato</w:t>
      </w:r>
      <w:r w:rsidRPr="002A1236">
        <w:rPr>
          <w:spacing w:val="-1"/>
          <w:lang w:val="es-ES"/>
        </w:rPr>
        <w:t xml:space="preserve"> de licencias por volumen del Cliente. Microsoft se reserva todos los </w:t>
      </w:r>
      <w:r w:rsidR="00A64BCA" w:rsidRPr="002A1236">
        <w:rPr>
          <w:spacing w:val="-1"/>
          <w:lang w:val="es-ES"/>
        </w:rPr>
        <w:t xml:space="preserve">demás </w:t>
      </w:r>
      <w:r w:rsidRPr="002A1236">
        <w:rPr>
          <w:spacing w:val="-1"/>
          <w:lang w:val="es-ES"/>
        </w:rPr>
        <w:t xml:space="preserve">derechos. El Cliente debe adquirir y </w:t>
      </w:r>
      <w:r w:rsidR="00AB0AF5" w:rsidRPr="002A1236">
        <w:rPr>
          <w:spacing w:val="-1"/>
          <w:lang w:val="es-ES"/>
        </w:rPr>
        <w:t>asignar</w:t>
      </w:r>
      <w:r w:rsidRPr="002A1236">
        <w:rPr>
          <w:spacing w:val="-1"/>
          <w:lang w:val="es-ES"/>
        </w:rPr>
        <w:t xml:space="preserve"> las licencias de suscripción </w:t>
      </w:r>
      <w:r w:rsidR="00A64BCA" w:rsidRPr="002A1236">
        <w:rPr>
          <w:spacing w:val="-1"/>
          <w:lang w:val="es-ES"/>
        </w:rPr>
        <w:t>apropiadas que sean necesarias</w:t>
      </w:r>
      <w:r w:rsidRPr="002A1236">
        <w:rPr>
          <w:spacing w:val="-1"/>
          <w:lang w:val="es-ES"/>
        </w:rPr>
        <w:t xml:space="preserve"> para utilizar cada Servicio Online. </w:t>
      </w:r>
      <w:r w:rsidR="00A64BCA" w:rsidRPr="002A1236">
        <w:rPr>
          <w:spacing w:val="-1"/>
          <w:lang w:val="es-ES"/>
        </w:rPr>
        <w:t>A c</w:t>
      </w:r>
      <w:r w:rsidRPr="002A1236">
        <w:rPr>
          <w:spacing w:val="-1"/>
          <w:lang w:val="es-ES"/>
        </w:rPr>
        <w:t xml:space="preserve">ada usuario que acceda al Servicio Online </w:t>
      </w:r>
      <w:r w:rsidR="00A64BCA" w:rsidRPr="002A1236">
        <w:rPr>
          <w:spacing w:val="-1"/>
          <w:lang w:val="es-ES"/>
        </w:rPr>
        <w:t>debe asignarse</w:t>
      </w:r>
      <w:r w:rsidRPr="002A1236">
        <w:rPr>
          <w:spacing w:val="-1"/>
          <w:lang w:val="es-ES"/>
        </w:rPr>
        <w:t xml:space="preserve"> una SL de Usuario o </w:t>
      </w:r>
      <w:r w:rsidR="00A64BCA" w:rsidRPr="002A1236">
        <w:rPr>
          <w:spacing w:val="-1"/>
          <w:lang w:val="es-ES"/>
        </w:rPr>
        <w:t>dicho usuario debe acceder</w:t>
      </w:r>
      <w:r w:rsidRPr="002A1236">
        <w:rPr>
          <w:spacing w:val="-1"/>
          <w:lang w:val="es-ES"/>
        </w:rPr>
        <w:t xml:space="preserve"> al Servicio Online </w:t>
      </w:r>
      <w:r w:rsidR="00A64BCA" w:rsidRPr="002A1236">
        <w:rPr>
          <w:spacing w:val="-1"/>
          <w:lang w:val="es-ES"/>
        </w:rPr>
        <w:t>únicamente</w:t>
      </w:r>
      <w:r w:rsidRPr="002A1236">
        <w:rPr>
          <w:spacing w:val="-1"/>
          <w:lang w:val="es-ES"/>
        </w:rPr>
        <w:t xml:space="preserve"> a través de un dispositivo </w:t>
      </w:r>
      <w:r w:rsidR="00A64BCA" w:rsidRPr="002A1236">
        <w:rPr>
          <w:spacing w:val="-1"/>
          <w:lang w:val="es-ES"/>
        </w:rPr>
        <w:t>al que ha sido asignada una</w:t>
      </w:r>
      <w:r w:rsidRPr="002A1236">
        <w:rPr>
          <w:spacing w:val="-1"/>
          <w:lang w:val="es-ES"/>
        </w:rPr>
        <w:t xml:space="preserve"> SL de Dispositivo, </w:t>
      </w:r>
      <w:r w:rsidR="00A64BCA" w:rsidRPr="002A1236">
        <w:rPr>
          <w:spacing w:val="-1"/>
          <w:lang w:val="es-ES"/>
        </w:rPr>
        <w:t xml:space="preserve">todo ello </w:t>
      </w:r>
      <w:r w:rsidRPr="002A1236">
        <w:rPr>
          <w:spacing w:val="-1"/>
          <w:lang w:val="es-ES"/>
        </w:rPr>
        <w:t xml:space="preserve">a menos que se especifique otra cosa en los </w:t>
      </w:r>
      <w:hyperlink w:anchor="OnlineServiceSpecificTerms" w:history="1">
        <w:r w:rsidRPr="002A1236">
          <w:rPr>
            <w:rStyle w:val="Hyperlink"/>
            <w:spacing w:val="-1"/>
            <w:lang w:val="es-ES"/>
          </w:rPr>
          <w:t>Términos específicos de los Servicios Online</w:t>
        </w:r>
      </w:hyperlink>
      <w:r w:rsidRPr="002A1236">
        <w:rPr>
          <w:spacing w:val="-1"/>
          <w:lang w:val="es-ES"/>
        </w:rPr>
        <w:t xml:space="preserve">. El </w:t>
      </w:r>
      <w:hyperlink w:anchor="Attachment2" w:history="1">
        <w:r w:rsidRPr="002A1236">
          <w:rPr>
            <w:rStyle w:val="Hyperlink"/>
            <w:spacing w:val="-1"/>
            <w:lang w:val="es-ES"/>
          </w:rPr>
          <w:t>Anexo 2</w:t>
        </w:r>
      </w:hyperlink>
      <w:r w:rsidRPr="002A1236">
        <w:rPr>
          <w:spacing w:val="-1"/>
          <w:lang w:val="es-ES"/>
        </w:rPr>
        <w:t xml:space="preserve"> describe </w:t>
      </w:r>
      <w:r w:rsidR="00D62BFA" w:rsidRPr="002A1236">
        <w:rPr>
          <w:spacing w:val="-1"/>
          <w:lang w:val="es-ES"/>
        </w:rPr>
        <w:t>las Suites</w:t>
      </w:r>
      <w:r w:rsidRPr="002A1236">
        <w:rPr>
          <w:spacing w:val="-1"/>
          <w:lang w:val="es-ES"/>
        </w:rPr>
        <w:t xml:space="preserve"> de SL que también </w:t>
      </w:r>
      <w:r w:rsidR="00A64BCA" w:rsidRPr="002A1236">
        <w:rPr>
          <w:spacing w:val="-1"/>
          <w:lang w:val="es-ES"/>
        </w:rPr>
        <w:t>satisfacen</w:t>
      </w:r>
      <w:r w:rsidRPr="002A1236">
        <w:rPr>
          <w:spacing w:val="-1"/>
          <w:lang w:val="es-ES"/>
        </w:rPr>
        <w:t xml:space="preserve"> los requisitos de</w:t>
      </w:r>
      <w:r w:rsidR="00A64BCA" w:rsidRPr="002A1236">
        <w:rPr>
          <w:spacing w:val="-1"/>
          <w:lang w:val="es-ES"/>
        </w:rPr>
        <w:t xml:space="preserve"> las</w:t>
      </w:r>
      <w:r w:rsidR="00F51CD6" w:rsidRPr="002A1236">
        <w:rPr>
          <w:spacing w:val="-1"/>
          <w:lang w:val="es-ES"/>
        </w:rPr>
        <w:t xml:space="preserve"> </w:t>
      </w:r>
      <w:r w:rsidRPr="002A1236">
        <w:rPr>
          <w:spacing w:val="-1"/>
          <w:lang w:val="es-ES"/>
        </w:rPr>
        <w:t xml:space="preserve">SL de Usuario. El Cliente no tiene derecho a utilizar un Servicio Online una vez </w:t>
      </w:r>
      <w:r w:rsidR="001147FC">
        <w:rPr>
          <w:spacing w:val="-1"/>
          <w:lang w:val="es-ES"/>
        </w:rPr>
        <w:t xml:space="preserve">que </w:t>
      </w:r>
      <w:r w:rsidR="006D57FB">
        <w:rPr>
          <w:spacing w:val="-1"/>
          <w:lang w:val="es-ES"/>
        </w:rPr>
        <w:t>ha finalizado</w:t>
      </w:r>
      <w:r w:rsidRPr="002A1236">
        <w:rPr>
          <w:spacing w:val="-1"/>
          <w:lang w:val="es-ES"/>
        </w:rPr>
        <w:t xml:space="preserve"> la vigencia de la SL </w:t>
      </w:r>
      <w:r w:rsidR="00D51E80" w:rsidRPr="002A1236">
        <w:rPr>
          <w:spacing w:val="-1"/>
          <w:lang w:val="es-ES"/>
        </w:rPr>
        <w:t xml:space="preserve">correspondiente a </w:t>
      </w:r>
      <w:r w:rsidRPr="002A1236">
        <w:rPr>
          <w:spacing w:val="-1"/>
          <w:lang w:val="es-ES"/>
        </w:rPr>
        <w:t>ese Servicio Online</w:t>
      </w:r>
      <w:r w:rsidR="00730B3A" w:rsidRPr="002A1236">
        <w:rPr>
          <w:spacing w:val="-1"/>
          <w:lang w:val="es-ES"/>
        </w:rPr>
        <w:t>.</w:t>
      </w:r>
    </w:p>
    <w:p w14:paraId="69AB4B62" w14:textId="77777777" w:rsidR="00730B3A" w:rsidRPr="006D3651" w:rsidRDefault="00730B3A" w:rsidP="001147FC">
      <w:pPr>
        <w:pStyle w:val="ProductList-Body"/>
        <w:jc w:val="both"/>
        <w:rPr>
          <w:lang w:val="es-ES"/>
        </w:rPr>
      </w:pPr>
    </w:p>
    <w:p w14:paraId="6B77EA61" w14:textId="1CD22C4C" w:rsidR="00730B3A" w:rsidRPr="006D3651" w:rsidRDefault="00103924" w:rsidP="001147FC">
      <w:pPr>
        <w:pStyle w:val="ProductList-SubSubSectionHeading"/>
        <w:jc w:val="both"/>
        <w:outlineLvl w:val="1"/>
        <w:rPr>
          <w:lang w:val="es-ES"/>
        </w:rPr>
      </w:pPr>
      <w:bookmarkStart w:id="17" w:name="_Toc492417902"/>
      <w:bookmarkStart w:id="18" w:name="Definitions"/>
      <w:r w:rsidRPr="006D3651">
        <w:rPr>
          <w:lang w:val="es-ES"/>
        </w:rPr>
        <w:t>Definiciones</w:t>
      </w:r>
      <w:bookmarkEnd w:id="17"/>
    </w:p>
    <w:bookmarkEnd w:id="18"/>
    <w:p w14:paraId="6FDD5DC5" w14:textId="3AC4FC6A" w:rsidR="00103924" w:rsidRPr="006D3651" w:rsidRDefault="00103924" w:rsidP="001147FC">
      <w:pPr>
        <w:pStyle w:val="ProductList-Body"/>
        <w:spacing w:after="120"/>
        <w:jc w:val="both"/>
        <w:rPr>
          <w:lang w:val="es-ES"/>
        </w:rPr>
      </w:pPr>
      <w:r w:rsidRPr="006D3651">
        <w:rPr>
          <w:lang w:val="es-ES"/>
        </w:rPr>
        <w:t xml:space="preserve">Si alguno de los siguientes términos no está definido en el </w:t>
      </w:r>
      <w:r w:rsidR="006D57FB">
        <w:rPr>
          <w:lang w:val="es-ES"/>
        </w:rPr>
        <w:t>contrato</w:t>
      </w:r>
      <w:r w:rsidRPr="006D3651">
        <w:rPr>
          <w:lang w:val="es-ES"/>
        </w:rPr>
        <w:t xml:space="preserve"> de licencias por volumen del Cliente, adoptará el significado atribuido en las siguientes definiciones.</w:t>
      </w:r>
    </w:p>
    <w:p w14:paraId="1A63487A" w14:textId="3214499F" w:rsidR="00103924" w:rsidRPr="006D3651" w:rsidRDefault="00874919" w:rsidP="001147FC">
      <w:pPr>
        <w:pStyle w:val="ProductList-Body"/>
        <w:spacing w:after="120"/>
        <w:jc w:val="both"/>
        <w:rPr>
          <w:lang w:val="es-ES"/>
        </w:rPr>
      </w:pPr>
      <w:r w:rsidRPr="006D3651">
        <w:rPr>
          <w:lang w:val="es-ES"/>
        </w:rPr>
        <w:t>“Datos de</w:t>
      </w:r>
      <w:r w:rsidR="00A64BCA">
        <w:rPr>
          <w:lang w:val="es-ES"/>
        </w:rPr>
        <w:t>l</w:t>
      </w:r>
      <w:r w:rsidRPr="006D3651">
        <w:rPr>
          <w:lang w:val="es-ES"/>
        </w:rPr>
        <w:t xml:space="preserve"> Cliente” son todos los datos </w:t>
      </w:r>
      <w:r w:rsidR="00A64BCA">
        <w:rPr>
          <w:lang w:val="es-ES"/>
        </w:rPr>
        <w:t>(</w:t>
      </w:r>
      <w:r w:rsidRPr="006D3651">
        <w:rPr>
          <w:lang w:val="es-ES"/>
        </w:rPr>
        <w:t>incluidos todos los archivos de texto, sonido, vídeo o imagen</w:t>
      </w:r>
      <w:r w:rsidR="005B5805">
        <w:rPr>
          <w:lang w:val="es-ES"/>
        </w:rPr>
        <w:t>)</w:t>
      </w:r>
      <w:r w:rsidRPr="006D3651">
        <w:rPr>
          <w:lang w:val="es-ES"/>
        </w:rPr>
        <w:t xml:space="preserve"> que </w:t>
      </w:r>
      <w:r w:rsidR="005B5805">
        <w:rPr>
          <w:lang w:val="es-ES"/>
        </w:rPr>
        <w:t xml:space="preserve">sean </w:t>
      </w:r>
      <w:r w:rsidR="004547E3">
        <w:rPr>
          <w:lang w:val="es-ES"/>
        </w:rPr>
        <w:t>proporcionados</w:t>
      </w:r>
      <w:r w:rsidR="005B5805">
        <w:rPr>
          <w:lang w:val="es-ES"/>
        </w:rPr>
        <w:t xml:space="preserve"> a Microsoft por o en nombre del Cliente mediante </w:t>
      </w:r>
      <w:r w:rsidR="006D57FB">
        <w:rPr>
          <w:lang w:val="es-ES"/>
        </w:rPr>
        <w:t>el uso</w:t>
      </w:r>
      <w:r w:rsidRPr="006D3651">
        <w:rPr>
          <w:lang w:val="es-ES"/>
        </w:rPr>
        <w:t xml:space="preserve"> del Servicio Online.</w:t>
      </w:r>
    </w:p>
    <w:p w14:paraId="6DE0382D" w14:textId="7C80F202" w:rsidR="00103924" w:rsidRPr="006D3651" w:rsidRDefault="00DD68AE" w:rsidP="001147FC">
      <w:pPr>
        <w:pStyle w:val="ProductList-Body"/>
        <w:spacing w:after="120"/>
        <w:jc w:val="both"/>
        <w:rPr>
          <w:lang w:val="es-ES"/>
        </w:rPr>
      </w:pPr>
      <w:r w:rsidRPr="006D3651">
        <w:rPr>
          <w:lang w:val="es-ES"/>
        </w:rPr>
        <w:t>“</w:t>
      </w:r>
      <w:r w:rsidR="00874919" w:rsidRPr="006D3651">
        <w:rPr>
          <w:lang w:val="es-ES"/>
        </w:rPr>
        <w:t>Usuario Externo</w:t>
      </w:r>
      <w:r w:rsidRPr="006D3651">
        <w:rPr>
          <w:lang w:val="es-ES"/>
        </w:rPr>
        <w:t>”</w:t>
      </w:r>
      <w:r w:rsidR="00874919" w:rsidRPr="006D3651">
        <w:rPr>
          <w:lang w:val="es-ES"/>
        </w:rPr>
        <w:t xml:space="preserve"> es un usuario de un Servicio Online que no es un empleado, contratista </w:t>
      </w:r>
      <w:r w:rsidR="005B5805" w:rsidRPr="000C3F94">
        <w:rPr>
          <w:i/>
          <w:lang w:val="es-ES"/>
        </w:rPr>
        <w:t>in situ</w:t>
      </w:r>
      <w:r w:rsidR="00874919" w:rsidRPr="006D3651">
        <w:rPr>
          <w:lang w:val="es-ES"/>
        </w:rPr>
        <w:t xml:space="preserve"> ni </w:t>
      </w:r>
      <w:r w:rsidR="005B5805">
        <w:rPr>
          <w:lang w:val="es-ES"/>
        </w:rPr>
        <w:t xml:space="preserve">agente </w:t>
      </w:r>
      <w:r w:rsidR="005B5805" w:rsidRPr="0022735A">
        <w:rPr>
          <w:i/>
          <w:lang w:val="es-ES"/>
        </w:rPr>
        <w:t>in situ</w:t>
      </w:r>
      <w:r w:rsidR="00874919" w:rsidRPr="006D3651">
        <w:rPr>
          <w:lang w:val="es-ES"/>
        </w:rPr>
        <w:t xml:space="preserve"> del Cliente o sus Filiales.</w:t>
      </w:r>
    </w:p>
    <w:p w14:paraId="4DD7F79B" w14:textId="504E44ED" w:rsidR="00103924" w:rsidRPr="006D3651" w:rsidRDefault="00337870" w:rsidP="001147FC">
      <w:pPr>
        <w:pStyle w:val="ProductList-Body"/>
        <w:spacing w:after="120"/>
        <w:jc w:val="both"/>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7142C674" w14:textId="340E0B8B" w:rsidR="00103924" w:rsidRPr="006D3651" w:rsidRDefault="00874919" w:rsidP="001147FC">
      <w:pPr>
        <w:pStyle w:val="ProductList-Body"/>
        <w:spacing w:after="120"/>
        <w:jc w:val="both"/>
        <w:rPr>
          <w:lang w:val="es-ES"/>
        </w:rPr>
      </w:pPr>
      <w:r w:rsidRPr="006D3651">
        <w:rPr>
          <w:lang w:val="es-ES"/>
        </w:rPr>
        <w:t xml:space="preserve">“Dispositivo </w:t>
      </w:r>
      <w:r w:rsidR="00A64BCA">
        <w:rPr>
          <w:lang w:val="es-ES"/>
        </w:rPr>
        <w:t>Licenciado</w:t>
      </w:r>
      <w:r w:rsidRPr="006D3651">
        <w:rPr>
          <w:lang w:val="es-ES"/>
        </w:rPr>
        <w:t>” es el sistema de hardware físico único al cual se</w:t>
      </w:r>
      <w:r w:rsidR="00F51CD6">
        <w:rPr>
          <w:lang w:val="es-ES"/>
        </w:rPr>
        <w:t xml:space="preserve"> </w:t>
      </w:r>
      <w:r w:rsidR="00D51E80">
        <w:rPr>
          <w:lang w:val="es-ES"/>
        </w:rPr>
        <w:t xml:space="preserve">asigna </w:t>
      </w:r>
      <w:r w:rsidRPr="006D3651">
        <w:rPr>
          <w:lang w:val="es-ES"/>
        </w:rPr>
        <w:t xml:space="preserve">una licencia. </w:t>
      </w:r>
      <w:r w:rsidR="005B5805">
        <w:rPr>
          <w:lang w:val="es-ES"/>
        </w:rPr>
        <w:t>A los efectos</w:t>
      </w:r>
      <w:r w:rsidRPr="006D3651">
        <w:rPr>
          <w:lang w:val="es-ES"/>
        </w:rPr>
        <w:t xml:space="preserve"> de esta definición, una partición o división de hardware se considera un dispositivo </w:t>
      </w:r>
      <w:r w:rsidR="005B5805">
        <w:rPr>
          <w:lang w:val="es-ES"/>
        </w:rPr>
        <w:t>aparte</w:t>
      </w:r>
      <w:r w:rsidRPr="006D3651">
        <w:rPr>
          <w:lang w:val="es-ES"/>
        </w:rPr>
        <w:t>.</w:t>
      </w:r>
    </w:p>
    <w:p w14:paraId="66D11532" w14:textId="1635373C" w:rsidR="00F406F0" w:rsidRPr="006D3651" w:rsidRDefault="00F406F0" w:rsidP="001147FC">
      <w:pPr>
        <w:pStyle w:val="ProductList-Body"/>
        <w:spacing w:after="120"/>
        <w:jc w:val="both"/>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1147FC">
      <w:pPr>
        <w:pStyle w:val="ProductList-Body"/>
        <w:spacing w:after="120"/>
        <w:jc w:val="both"/>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4"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1147FC">
      <w:pPr>
        <w:pStyle w:val="ProductList-Body"/>
        <w:spacing w:after="120"/>
        <w:jc w:val="both"/>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653F5D1C" w14:textId="02F1ED8C" w:rsidR="00E219C9" w:rsidRPr="00602ECC" w:rsidRDefault="00E219C9" w:rsidP="001147FC">
      <w:pPr>
        <w:pStyle w:val="ProductList-Body"/>
        <w:spacing w:after="120"/>
        <w:jc w:val="both"/>
        <w:rPr>
          <w:lang w:val="es-ES"/>
        </w:rPr>
      </w:pPr>
      <w:r w:rsidRPr="00602ECC">
        <w:rPr>
          <w:lang w:val="es-ES"/>
        </w:rPr>
        <w:t xml:space="preserve">“Datos Personales” </w:t>
      </w:r>
      <w:r w:rsidR="00AC26CF">
        <w:rPr>
          <w:lang w:val="es-ES"/>
        </w:rPr>
        <w:t>son</w:t>
      </w:r>
      <w:r w:rsidRPr="00602ECC">
        <w:rPr>
          <w:lang w:val="es-ES"/>
        </w:rPr>
        <w:t xml:space="preserve"> toda información </w:t>
      </w:r>
      <w:r w:rsidR="00AC26CF">
        <w:rPr>
          <w:lang w:val="es-ES"/>
        </w:rPr>
        <w:t>sobre</w:t>
      </w:r>
      <w:r w:rsidRPr="00602ECC">
        <w:rPr>
          <w:lang w:val="es-ES"/>
        </w:rPr>
        <w:t xml:space="preserve"> una persona física identificada o identificable. </w:t>
      </w:r>
      <w:r w:rsidR="00AC26CF">
        <w:rPr>
          <w:lang w:val="es-ES"/>
        </w:rPr>
        <w:t>Se considerará</w:t>
      </w:r>
      <w:r w:rsidRPr="00602ECC">
        <w:rPr>
          <w:lang w:val="es-ES"/>
        </w:rPr>
        <w:t xml:space="preserve"> persona física identificable </w:t>
      </w:r>
      <w:r w:rsidR="00AC26CF">
        <w:rPr>
          <w:lang w:val="es-ES"/>
        </w:rPr>
        <w:t>toda persona cuya identidad pueda determinarse</w:t>
      </w:r>
      <w:r w:rsidRPr="00602ECC">
        <w:rPr>
          <w:lang w:val="es-ES"/>
        </w:rPr>
        <w:t xml:space="preserve">, directa o indirectamente, en particular </w:t>
      </w:r>
      <w:r w:rsidR="00AC26CF">
        <w:rPr>
          <w:lang w:val="es-ES"/>
        </w:rPr>
        <w:t>mediante</w:t>
      </w:r>
      <w:r w:rsidRPr="00602ECC">
        <w:rPr>
          <w:lang w:val="es-ES"/>
        </w:rPr>
        <w:t xml:space="preserve"> un identificador</w:t>
      </w:r>
      <w:r w:rsidR="00AC26CF">
        <w:rPr>
          <w:lang w:val="es-ES"/>
        </w:rPr>
        <w:t>,</w:t>
      </w:r>
      <w:r w:rsidRPr="00602ECC">
        <w:rPr>
          <w:lang w:val="es-ES"/>
        </w:rPr>
        <w:t xml:space="preserve"> como </w:t>
      </w:r>
      <w:r w:rsidR="00AC26CF">
        <w:rPr>
          <w:lang w:val="es-ES"/>
        </w:rPr>
        <w:t xml:space="preserve">por ejemplo </w:t>
      </w:r>
      <w:r w:rsidRPr="00602ECC">
        <w:rPr>
          <w:lang w:val="es-ES"/>
        </w:rPr>
        <w:t xml:space="preserve">un nombre, un número de identificación, datos de localización, un identificador en línea o uno o </w:t>
      </w:r>
      <w:r w:rsidR="00AC26CF">
        <w:rPr>
          <w:lang w:val="es-ES"/>
        </w:rPr>
        <w:t>varios elementos propios de</w:t>
      </w:r>
      <w:r w:rsidRPr="00602ECC">
        <w:rPr>
          <w:lang w:val="es-ES"/>
        </w:rPr>
        <w:t xml:space="preserve"> la identidad física, fisiológica, genética, </w:t>
      </w:r>
      <w:r w:rsidR="00AC26CF">
        <w:rPr>
          <w:lang w:val="es-ES"/>
        </w:rPr>
        <w:t>psíquica</w:t>
      </w:r>
      <w:r w:rsidRPr="00602ECC">
        <w:rPr>
          <w:lang w:val="es-ES"/>
        </w:rPr>
        <w:t xml:space="preserve">, económica, cultural o social de </w:t>
      </w:r>
      <w:r w:rsidR="00AC26CF">
        <w:rPr>
          <w:lang w:val="es-ES"/>
        </w:rPr>
        <w:t>dicha</w:t>
      </w:r>
      <w:r w:rsidRPr="00602ECC">
        <w:rPr>
          <w:lang w:val="es-ES"/>
        </w:rPr>
        <w:t xml:space="preserve"> persona. </w:t>
      </w:r>
    </w:p>
    <w:p w14:paraId="4AE3D54F" w14:textId="77777777" w:rsidR="00E219C9" w:rsidRPr="00602ECC" w:rsidRDefault="00E219C9" w:rsidP="001147FC">
      <w:pPr>
        <w:pStyle w:val="ProductList-Body"/>
        <w:spacing w:after="120"/>
        <w:jc w:val="both"/>
        <w:rPr>
          <w:lang w:val="es-ES"/>
        </w:rPr>
      </w:pPr>
      <w:r w:rsidRPr="00602ECC">
        <w:rPr>
          <w:lang w:val="es-ES"/>
        </w:rPr>
        <w:t>“SL” es una licencia de suscripción.</w:t>
      </w:r>
    </w:p>
    <w:p w14:paraId="217B253F" w14:textId="2B3F17E5" w:rsidR="00E219C9" w:rsidRPr="00602ECC" w:rsidRDefault="00E219C9" w:rsidP="001147FC">
      <w:pPr>
        <w:pStyle w:val="ProductList-Body"/>
        <w:jc w:val="both"/>
        <w:rPr>
          <w:lang w:val="es-ES"/>
        </w:rPr>
      </w:pPr>
      <w:r w:rsidRPr="00602ECC">
        <w:rPr>
          <w:lang w:val="es-ES"/>
        </w:rPr>
        <w:t xml:space="preserve">“Datos de Soporte” </w:t>
      </w:r>
      <w:r w:rsidR="00AC26CF">
        <w:rPr>
          <w:lang w:val="es-ES"/>
        </w:rPr>
        <w:t>son</w:t>
      </w:r>
      <w:r w:rsidRPr="00602ECC">
        <w:rPr>
          <w:lang w:val="es-ES"/>
        </w:rPr>
        <w:t xml:space="preserve"> todos los datos </w:t>
      </w:r>
      <w:r w:rsidR="00AC26CF">
        <w:rPr>
          <w:lang w:val="es-ES"/>
        </w:rPr>
        <w:t>(incluidos</w:t>
      </w:r>
      <w:r w:rsidRPr="00602ECC">
        <w:rPr>
          <w:lang w:val="es-ES"/>
        </w:rPr>
        <w:t xml:space="preserve"> todo</w:t>
      </w:r>
      <w:r w:rsidR="00AC26CF">
        <w:rPr>
          <w:lang w:val="es-ES"/>
        </w:rPr>
        <w:t>s los archivos de</w:t>
      </w:r>
      <w:r w:rsidRPr="00602ECC">
        <w:rPr>
          <w:lang w:val="es-ES"/>
        </w:rPr>
        <w:t xml:space="preserve"> texto, sonido, v</w:t>
      </w:r>
      <w:r w:rsidR="00AC26CF">
        <w:rPr>
          <w:lang w:val="es-ES"/>
        </w:rPr>
        <w:t>í</w:t>
      </w:r>
      <w:r w:rsidRPr="00602ECC">
        <w:rPr>
          <w:lang w:val="es-ES"/>
        </w:rPr>
        <w:t>deo, imagen o software</w:t>
      </w:r>
      <w:r w:rsidR="00AC26CF">
        <w:rPr>
          <w:lang w:val="es-ES"/>
        </w:rPr>
        <w:t>)</w:t>
      </w:r>
      <w:r w:rsidRPr="00602ECC">
        <w:rPr>
          <w:lang w:val="es-ES"/>
        </w:rPr>
        <w:t xml:space="preserve"> que </w:t>
      </w:r>
      <w:r w:rsidR="00AC26CF">
        <w:rPr>
          <w:lang w:val="es-ES"/>
        </w:rPr>
        <w:t>sean</w:t>
      </w:r>
      <w:r w:rsidRPr="00602ECC">
        <w:rPr>
          <w:lang w:val="es-ES"/>
        </w:rPr>
        <w:t xml:space="preserve"> proporciona</w:t>
      </w:r>
      <w:r w:rsidR="00AC26CF">
        <w:rPr>
          <w:lang w:val="es-ES"/>
        </w:rPr>
        <w:t>dos</w:t>
      </w:r>
      <w:r w:rsidRPr="00602ECC">
        <w:rPr>
          <w:lang w:val="es-ES"/>
        </w:rPr>
        <w:t xml:space="preserve"> a Microsoft por o en nombre del Cliente </w:t>
      </w:r>
      <w:r w:rsidR="00AC26CF">
        <w:rPr>
          <w:lang w:val="es-ES"/>
        </w:rPr>
        <w:t>—</w:t>
      </w:r>
      <w:r w:rsidRPr="00602ECC">
        <w:rPr>
          <w:lang w:val="es-ES"/>
        </w:rPr>
        <w:t>o que el Cliente autori</w:t>
      </w:r>
      <w:r w:rsidR="00AC26CF">
        <w:rPr>
          <w:lang w:val="es-ES"/>
        </w:rPr>
        <w:t>ce</w:t>
      </w:r>
      <w:r w:rsidRPr="00602ECC">
        <w:rPr>
          <w:lang w:val="es-ES"/>
        </w:rPr>
        <w:t xml:space="preserve"> a Microsoft a obtener de un Servicio </w:t>
      </w:r>
      <w:r w:rsidR="00AC26CF">
        <w:rPr>
          <w:lang w:val="es-ES"/>
        </w:rPr>
        <w:t>Online—</w:t>
      </w:r>
      <w:r w:rsidRPr="00602ECC">
        <w:rPr>
          <w:lang w:val="es-ES"/>
        </w:rPr>
        <w:t xml:space="preserve"> a través de </w:t>
      </w:r>
      <w:r w:rsidR="00AC26CF">
        <w:rPr>
          <w:lang w:val="es-ES"/>
        </w:rPr>
        <w:t>una relación que entable con</w:t>
      </w:r>
      <w:r w:rsidRPr="00602ECC">
        <w:rPr>
          <w:lang w:val="es-ES"/>
        </w:rPr>
        <w:t xml:space="preserve"> Microsoft para obtener soporte técnico para los </w:t>
      </w:r>
      <w:r>
        <w:rPr>
          <w:lang w:val="es-ES"/>
        </w:rPr>
        <w:t>Servicios Online</w:t>
      </w:r>
      <w:r w:rsidRPr="00602ECC">
        <w:rPr>
          <w:lang w:val="es-ES"/>
        </w:rPr>
        <w:t xml:space="preserve"> cubiertos </w:t>
      </w:r>
      <w:r w:rsidR="00AC26CF">
        <w:rPr>
          <w:lang w:val="es-ES"/>
        </w:rPr>
        <w:t>por</w:t>
      </w:r>
      <w:r w:rsidRPr="00602ECC">
        <w:rPr>
          <w:lang w:val="es-ES"/>
        </w:rPr>
        <w:t xml:space="preserve"> este </w:t>
      </w:r>
      <w:r w:rsidR="00E55159">
        <w:rPr>
          <w:lang w:val="es-ES"/>
        </w:rPr>
        <w:t>contrato</w:t>
      </w:r>
      <w:r w:rsidRPr="00602ECC">
        <w:rPr>
          <w:lang w:val="es-ES"/>
        </w:rPr>
        <w:t>.</w:t>
      </w:r>
    </w:p>
    <w:p w14:paraId="18F7674C" w14:textId="77777777" w:rsidR="00103924" w:rsidRPr="006D3651" w:rsidRDefault="00103924" w:rsidP="001147FC">
      <w:pPr>
        <w:pStyle w:val="ProductList-Body"/>
        <w:jc w:val="both"/>
        <w:rPr>
          <w:lang w:val="es-ES"/>
        </w:rPr>
      </w:pPr>
    </w:p>
    <w:p w14:paraId="30EB8043" w14:textId="2659998D" w:rsidR="00CB36AA" w:rsidRPr="006D3651" w:rsidRDefault="00CB36AA" w:rsidP="001147FC">
      <w:pPr>
        <w:pStyle w:val="ProductList-SubSubSectionHeading"/>
        <w:jc w:val="both"/>
        <w:outlineLvl w:val="1"/>
        <w:rPr>
          <w:lang w:val="es-ES"/>
        </w:rPr>
      </w:pPr>
      <w:bookmarkStart w:id="19" w:name="_Toc453946572"/>
      <w:bookmarkStart w:id="20" w:name="_Toc451949009"/>
      <w:bookmarkStart w:id="21" w:name="_Toc492417903"/>
      <w:r w:rsidRPr="006D3651">
        <w:rPr>
          <w:lang w:val="es-ES"/>
        </w:rPr>
        <w:t xml:space="preserve">Actualizaciones de los Términos de </w:t>
      </w:r>
      <w:r w:rsidR="005B5805">
        <w:rPr>
          <w:lang w:val="es-ES"/>
        </w:rPr>
        <w:t xml:space="preserve">los </w:t>
      </w:r>
      <w:r w:rsidRPr="006D3651">
        <w:rPr>
          <w:lang w:val="es-ES"/>
        </w:rPr>
        <w:t xml:space="preserve">Servicios </w:t>
      </w:r>
      <w:r w:rsidR="005B5805">
        <w:rPr>
          <w:lang w:val="es-ES"/>
        </w:rPr>
        <w:t>Online</w:t>
      </w:r>
      <w:bookmarkEnd w:id="19"/>
      <w:bookmarkEnd w:id="20"/>
      <w:bookmarkEnd w:id="21"/>
    </w:p>
    <w:p w14:paraId="2425CDE5" w14:textId="15F39EF7" w:rsidR="00103924" w:rsidRPr="006D3651" w:rsidRDefault="00103924" w:rsidP="001147FC">
      <w:pPr>
        <w:pStyle w:val="ProductList-Body"/>
        <w:jc w:val="both"/>
        <w:rPr>
          <w:lang w:val="es-ES"/>
        </w:rPr>
      </w:pPr>
      <w:r w:rsidRPr="006D3651">
        <w:rPr>
          <w:lang w:val="es-ES"/>
        </w:rPr>
        <w:t>Cuando el Cliente renuev</w:t>
      </w:r>
      <w:r w:rsidR="005B5805">
        <w:rPr>
          <w:lang w:val="es-ES"/>
        </w:rPr>
        <w:t>e</w:t>
      </w:r>
      <w:r w:rsidRPr="006D3651">
        <w:rPr>
          <w:lang w:val="es-ES"/>
        </w:rPr>
        <w:t xml:space="preserve"> o adquier</w:t>
      </w:r>
      <w:r w:rsidR="009D009B">
        <w:rPr>
          <w:lang w:val="es-ES"/>
        </w:rPr>
        <w:t>a</w:t>
      </w:r>
      <w:r w:rsidRPr="006D3651">
        <w:rPr>
          <w:lang w:val="es-ES"/>
        </w:rPr>
        <w:t xml:space="preserve"> una nueva suscripción a un Servicio Online, se</w:t>
      </w:r>
      <w:r w:rsidR="009D009B">
        <w:rPr>
          <w:lang w:val="es-ES"/>
        </w:rPr>
        <w:t xml:space="preserve">rán de </w:t>
      </w:r>
      <w:r w:rsidR="004547E3">
        <w:rPr>
          <w:lang w:val="es-ES"/>
        </w:rPr>
        <w:t>aplicación</w:t>
      </w:r>
      <w:r w:rsidRPr="006D3651">
        <w:rPr>
          <w:lang w:val="es-ES"/>
        </w:rPr>
        <w:t xml:space="preserve"> los OST </w:t>
      </w:r>
      <w:r w:rsidR="009D009B">
        <w:rPr>
          <w:lang w:val="es-ES"/>
        </w:rPr>
        <w:t xml:space="preserve">que haya </w:t>
      </w:r>
      <w:r w:rsidRPr="006D3651">
        <w:rPr>
          <w:lang w:val="es-ES"/>
        </w:rPr>
        <w:t>vigentes en ese momento</w:t>
      </w:r>
      <w:r w:rsidR="009D009B">
        <w:rPr>
          <w:lang w:val="es-ES"/>
        </w:rPr>
        <w:t xml:space="preserve">, los cuales </w:t>
      </w:r>
      <w:r w:rsidRPr="006D3651">
        <w:rPr>
          <w:lang w:val="es-ES"/>
        </w:rPr>
        <w:t xml:space="preserve">no cambiarán durante la </w:t>
      </w:r>
      <w:r w:rsidR="009D009B">
        <w:rPr>
          <w:lang w:val="es-ES"/>
        </w:rPr>
        <w:t xml:space="preserve">mencionada </w:t>
      </w:r>
      <w:r w:rsidRPr="006D3651">
        <w:rPr>
          <w:lang w:val="es-ES"/>
        </w:rPr>
        <w:t xml:space="preserve">suscripción del Cliente </w:t>
      </w:r>
      <w:r w:rsidR="009D009B">
        <w:rPr>
          <w:lang w:val="es-ES"/>
        </w:rPr>
        <w:t>a</w:t>
      </w:r>
      <w:r w:rsidRPr="006D3651">
        <w:rPr>
          <w:lang w:val="es-ES"/>
        </w:rPr>
        <w:t xml:space="preserve"> dicho Servicio Online. Cuando Microsoft </w:t>
      </w:r>
      <w:r w:rsidR="009D009B">
        <w:rPr>
          <w:lang w:val="es-ES"/>
        </w:rPr>
        <w:t>introduzca</w:t>
      </w:r>
      <w:r w:rsidRPr="006D3651">
        <w:rPr>
          <w:lang w:val="es-ES"/>
        </w:rPr>
        <w:t xml:space="preserve"> nuevas </w:t>
      </w:r>
      <w:r w:rsidR="009D009B">
        <w:rPr>
          <w:lang w:val="es-ES"/>
        </w:rPr>
        <w:t>funciones</w:t>
      </w:r>
      <w:r w:rsidRPr="006D3651">
        <w:rPr>
          <w:lang w:val="es-ES"/>
        </w:rPr>
        <w:t xml:space="preserve">, complementos o software relacionado (es decir, </w:t>
      </w:r>
      <w:r w:rsidR="006820C9">
        <w:rPr>
          <w:lang w:val="es-ES"/>
        </w:rPr>
        <w:t>“nuevas” en el sentido de que no estaban incluidas anteriormente</w:t>
      </w:r>
      <w:r w:rsidRPr="006D3651">
        <w:rPr>
          <w:lang w:val="es-ES"/>
        </w:rPr>
        <w:t xml:space="preserve"> en la suscripción), Microsoft puede proporcionar términos </w:t>
      </w:r>
      <w:r w:rsidR="006820C9">
        <w:rPr>
          <w:lang w:val="es-ES"/>
        </w:rPr>
        <w:t>—</w:t>
      </w:r>
      <w:r w:rsidRPr="006D3651">
        <w:rPr>
          <w:lang w:val="es-ES"/>
        </w:rPr>
        <w:t>o realizar actualizaciones de los OST</w:t>
      </w:r>
      <w:r w:rsidR="006820C9">
        <w:rPr>
          <w:lang w:val="es-ES"/>
        </w:rPr>
        <w:t>—</w:t>
      </w:r>
      <w:r w:rsidRPr="006D3651">
        <w:rPr>
          <w:lang w:val="es-ES"/>
        </w:rPr>
        <w:t xml:space="preserve"> que se apli</w:t>
      </w:r>
      <w:r w:rsidR="006820C9">
        <w:rPr>
          <w:lang w:val="es-ES"/>
        </w:rPr>
        <w:t>quen</w:t>
      </w:r>
      <w:r w:rsidRPr="006D3651">
        <w:rPr>
          <w:lang w:val="es-ES"/>
        </w:rPr>
        <w:t xml:space="preserve"> </w:t>
      </w:r>
      <w:r w:rsidR="006D57FB">
        <w:rPr>
          <w:lang w:val="es-ES"/>
        </w:rPr>
        <w:t>al uso</w:t>
      </w:r>
      <w:r w:rsidRPr="006D3651">
        <w:rPr>
          <w:lang w:val="es-ES"/>
        </w:rPr>
        <w:t xml:space="preserve"> que el Cliente </w:t>
      </w:r>
      <w:r w:rsidR="006820C9">
        <w:rPr>
          <w:lang w:val="es-ES"/>
        </w:rPr>
        <w:t>efectúe</w:t>
      </w:r>
      <w:r w:rsidRPr="006D3651">
        <w:rPr>
          <w:lang w:val="es-ES"/>
        </w:rPr>
        <w:t xml:space="preserve"> de esas nuevas </w:t>
      </w:r>
      <w:r w:rsidR="006820C9">
        <w:rPr>
          <w:lang w:val="es-ES"/>
        </w:rPr>
        <w:t>funciones</w:t>
      </w:r>
      <w:r w:rsidRPr="006D3651">
        <w:rPr>
          <w:lang w:val="es-ES"/>
        </w:rPr>
        <w:t>, complementos o software relacionado.</w:t>
      </w:r>
    </w:p>
    <w:p w14:paraId="595888D5" w14:textId="77777777" w:rsidR="00103924" w:rsidRPr="006D3651" w:rsidRDefault="00103924" w:rsidP="001147FC">
      <w:pPr>
        <w:pStyle w:val="ProductList-Body"/>
        <w:jc w:val="both"/>
        <w:rPr>
          <w:lang w:val="es-ES"/>
        </w:rPr>
      </w:pPr>
    </w:p>
    <w:p w14:paraId="3D9B5F9B" w14:textId="21392BE4" w:rsidR="00CB36AA" w:rsidRPr="006D3651" w:rsidRDefault="00CB36AA" w:rsidP="001147FC">
      <w:pPr>
        <w:pStyle w:val="ProductList-SubSubSectionHeading"/>
        <w:jc w:val="both"/>
        <w:outlineLvl w:val="1"/>
        <w:rPr>
          <w:lang w:val="es-ES"/>
        </w:rPr>
      </w:pPr>
      <w:bookmarkStart w:id="22" w:name="_Toc453946573"/>
      <w:bookmarkStart w:id="23" w:name="_Toc451949010"/>
      <w:bookmarkStart w:id="24" w:name="_Toc492417904"/>
      <w:bookmarkStart w:id="25" w:name="OnlineServicesChanges"/>
      <w:r w:rsidRPr="006D3651">
        <w:rPr>
          <w:lang w:val="es-ES"/>
        </w:rPr>
        <w:t xml:space="preserve">Cambios y </w:t>
      </w:r>
      <w:r w:rsidR="00D51E80">
        <w:rPr>
          <w:lang w:val="es-ES"/>
        </w:rPr>
        <w:t>d</w:t>
      </w:r>
      <w:r w:rsidRPr="006D3651">
        <w:rPr>
          <w:lang w:val="es-ES"/>
        </w:rPr>
        <w:t xml:space="preserve">isponibilidad de </w:t>
      </w:r>
      <w:r w:rsidR="006820C9">
        <w:rPr>
          <w:lang w:val="es-ES"/>
        </w:rPr>
        <w:t xml:space="preserve">los </w:t>
      </w:r>
      <w:r w:rsidRPr="006D3651">
        <w:rPr>
          <w:lang w:val="es-ES"/>
        </w:rPr>
        <w:t xml:space="preserve">Servicios </w:t>
      </w:r>
      <w:r w:rsidR="006820C9">
        <w:rPr>
          <w:lang w:val="es-ES"/>
        </w:rPr>
        <w:t>Online</w:t>
      </w:r>
      <w:bookmarkEnd w:id="22"/>
      <w:bookmarkEnd w:id="23"/>
      <w:bookmarkEnd w:id="24"/>
    </w:p>
    <w:bookmarkEnd w:id="25"/>
    <w:p w14:paraId="3A70F627" w14:textId="10B05B20" w:rsidR="00103924" w:rsidRPr="006D3651" w:rsidRDefault="00103924" w:rsidP="001147FC">
      <w:pPr>
        <w:pStyle w:val="ProductList-Body"/>
        <w:jc w:val="both"/>
        <w:rPr>
          <w:lang w:val="es-ES"/>
        </w:rPr>
      </w:pPr>
      <w:r w:rsidRPr="006D3651">
        <w:rPr>
          <w:lang w:val="es-ES"/>
        </w:rPr>
        <w:t xml:space="preserve">Microsoft puede realizar cambios comercialmente razonables </w:t>
      </w:r>
      <w:r w:rsidR="006820C9">
        <w:rPr>
          <w:lang w:val="es-ES"/>
        </w:rPr>
        <w:t>en</w:t>
      </w:r>
      <w:r w:rsidRPr="006D3651">
        <w:rPr>
          <w:lang w:val="es-ES"/>
        </w:rPr>
        <w:t xml:space="preserve"> cada Servicio Online de forma periódica</w:t>
      </w:r>
      <w:r w:rsidR="006820C9">
        <w:rPr>
          <w:lang w:val="es-ES"/>
        </w:rPr>
        <w:t>.</w:t>
      </w:r>
      <w:r w:rsidRPr="006D3651">
        <w:rPr>
          <w:lang w:val="es-ES"/>
        </w:rPr>
        <w:t xml:space="preserve"> Microsoft puede terminar un Servicio Online en cualquier país </w:t>
      </w:r>
      <w:r w:rsidR="006820C9">
        <w:rPr>
          <w:lang w:val="es-ES"/>
        </w:rPr>
        <w:t>en el que</w:t>
      </w:r>
      <w:r w:rsidRPr="006D3651">
        <w:rPr>
          <w:lang w:val="es-ES"/>
        </w:rPr>
        <w:t xml:space="preserve"> Microsoft esté sujeto a una regulación gubernamental, obligación u otro requerimiento que no se aplique </w:t>
      </w:r>
      <w:r w:rsidR="006820C9">
        <w:rPr>
          <w:lang w:val="es-ES"/>
        </w:rPr>
        <w:t>con carácter general</w:t>
      </w:r>
      <w:r w:rsidRPr="006D3651">
        <w:rPr>
          <w:lang w:val="es-ES"/>
        </w:rPr>
        <w:t xml:space="preserve"> a </w:t>
      </w:r>
      <w:r w:rsidR="006820C9">
        <w:rPr>
          <w:lang w:val="es-ES"/>
        </w:rPr>
        <w:t>las empresas que operan</w:t>
      </w:r>
      <w:r w:rsidRPr="006D3651">
        <w:rPr>
          <w:lang w:val="es-ES"/>
        </w:rPr>
        <w:t xml:space="preserve"> en ese país. La disponibilidad, funcionalidad y versiones de idioma para cada Servicio Online pueden variar según el país. Para obtener información sobre la disponibilidad, el Cliente puede consultar</w:t>
      </w:r>
      <w:r w:rsidR="006820C9">
        <w:rPr>
          <w:lang w:val="es-ES"/>
        </w:rPr>
        <w:t xml:space="preserve"> en</w:t>
      </w:r>
      <w:r w:rsidRPr="006D3651">
        <w:rPr>
          <w:lang w:val="es-ES"/>
        </w:rPr>
        <w:t xml:space="preserve"> </w:t>
      </w:r>
      <w:hyperlink r:id="rId25" w:history="1">
        <w:r w:rsidRPr="006D3651">
          <w:rPr>
            <w:rStyle w:val="Hyperlink"/>
            <w:lang w:val="es-ES"/>
          </w:rPr>
          <w:t>http://www.microsoft.com/online/international-availability.aspx</w:t>
        </w:r>
      </w:hyperlink>
      <w:r w:rsidRPr="006D3651">
        <w:rPr>
          <w:lang w:val="es-ES"/>
        </w:rPr>
        <w:t>.</w:t>
      </w:r>
    </w:p>
    <w:p w14:paraId="1AA00E49" w14:textId="77777777" w:rsidR="00103924" w:rsidRPr="006D3651" w:rsidRDefault="00103924" w:rsidP="001147FC">
      <w:pPr>
        <w:pStyle w:val="ProductList-Body"/>
        <w:jc w:val="both"/>
        <w:rPr>
          <w:lang w:val="es-ES"/>
        </w:rPr>
      </w:pPr>
    </w:p>
    <w:p w14:paraId="67C5471B" w14:textId="2955816D" w:rsidR="00103924" w:rsidRPr="006D3651" w:rsidRDefault="003653A4" w:rsidP="001147FC">
      <w:pPr>
        <w:pStyle w:val="ProductList-SubSubSectionHeading"/>
        <w:jc w:val="both"/>
        <w:outlineLvl w:val="1"/>
        <w:rPr>
          <w:lang w:val="es-ES"/>
        </w:rPr>
      </w:pPr>
      <w:bookmarkStart w:id="26" w:name="_Toc492417905"/>
      <w:r>
        <w:rPr>
          <w:lang w:val="es-ES"/>
        </w:rPr>
        <w:t>Conservación</w:t>
      </w:r>
      <w:r w:rsidR="00103924" w:rsidRPr="006D3651">
        <w:rPr>
          <w:lang w:val="es-ES"/>
        </w:rPr>
        <w:t xml:space="preserve"> de </w:t>
      </w:r>
      <w:r w:rsidR="00D51E80">
        <w:rPr>
          <w:lang w:val="es-ES"/>
        </w:rPr>
        <w:t>d</w:t>
      </w:r>
      <w:r w:rsidR="00103924" w:rsidRPr="006D3651">
        <w:rPr>
          <w:lang w:val="es-ES"/>
        </w:rPr>
        <w:t>atos</w:t>
      </w:r>
      <w:bookmarkEnd w:id="26"/>
    </w:p>
    <w:p w14:paraId="2C6E4E11" w14:textId="341B273E" w:rsidR="009876E5" w:rsidRPr="006D3651" w:rsidRDefault="009876E5" w:rsidP="001147FC">
      <w:pPr>
        <w:pStyle w:val="ProductList-Body"/>
        <w:spacing w:after="120"/>
        <w:jc w:val="both"/>
        <w:rPr>
          <w:lang w:val="es-ES"/>
        </w:rPr>
      </w:pPr>
      <w:r w:rsidRPr="006D3651">
        <w:rPr>
          <w:lang w:val="es-ES"/>
        </w:rPr>
        <w:t xml:space="preserve">En todo momento durante el periodo de vigencia de </w:t>
      </w:r>
      <w:r w:rsidR="006820C9">
        <w:rPr>
          <w:lang w:val="es-ES"/>
        </w:rPr>
        <w:t>su</w:t>
      </w:r>
      <w:r w:rsidRPr="006D3651">
        <w:rPr>
          <w:lang w:val="es-ES"/>
        </w:rPr>
        <w:t xml:space="preserve"> suscripción, </w:t>
      </w:r>
      <w:r w:rsidR="006820C9">
        <w:rPr>
          <w:lang w:val="es-ES"/>
        </w:rPr>
        <w:t>el Cliente</w:t>
      </w:r>
      <w:r w:rsidRPr="006D3651">
        <w:rPr>
          <w:lang w:val="es-ES"/>
        </w:rPr>
        <w:t xml:space="preserve"> tendrá la capacidad de </w:t>
      </w:r>
      <w:r w:rsidR="006820C9">
        <w:rPr>
          <w:lang w:val="es-ES"/>
        </w:rPr>
        <w:t>acceder</w:t>
      </w:r>
      <w:r w:rsidR="003653A4">
        <w:rPr>
          <w:lang w:val="es-ES"/>
        </w:rPr>
        <w:t xml:space="preserve"> a</w:t>
      </w:r>
      <w:r w:rsidRPr="006D3651">
        <w:rPr>
          <w:lang w:val="es-ES"/>
        </w:rPr>
        <w:t xml:space="preserve"> los Datos del Cliente almacenados en cada Servicio Online</w:t>
      </w:r>
      <w:r w:rsidR="003653A4">
        <w:rPr>
          <w:lang w:val="es-ES"/>
        </w:rPr>
        <w:t xml:space="preserve">, así como </w:t>
      </w:r>
      <w:r w:rsidR="005E0FF3">
        <w:rPr>
          <w:lang w:val="es-ES"/>
        </w:rPr>
        <w:t xml:space="preserve">tendrá también </w:t>
      </w:r>
      <w:r w:rsidR="003653A4">
        <w:rPr>
          <w:lang w:val="es-ES"/>
        </w:rPr>
        <w:t>la capacidad de extraerlos</w:t>
      </w:r>
      <w:r w:rsidRPr="006D3651">
        <w:rPr>
          <w:lang w:val="es-ES"/>
        </w:rPr>
        <w:t xml:space="preserve">. Excepto en el caso de las pruebas gratuitas y los servicios de LinkedIn, Microsoft conservará los Datos del Cliente almacenados en el Servicio Online en una cuenta </w:t>
      </w:r>
      <w:r w:rsidR="003653A4">
        <w:rPr>
          <w:lang w:val="es-ES"/>
        </w:rPr>
        <w:t>con</w:t>
      </w:r>
      <w:r w:rsidRPr="006D3651">
        <w:rPr>
          <w:lang w:val="es-ES"/>
        </w:rPr>
        <w:t xml:space="preserve"> funci</w:t>
      </w:r>
      <w:r w:rsidR="003653A4">
        <w:rPr>
          <w:lang w:val="es-ES"/>
        </w:rPr>
        <w:t>onalidad</w:t>
      </w:r>
      <w:r w:rsidRPr="006D3651">
        <w:rPr>
          <w:lang w:val="es-ES"/>
        </w:rPr>
        <w:t xml:space="preserve"> limitada durante </w:t>
      </w:r>
      <w:r w:rsidR="003653A4">
        <w:rPr>
          <w:lang w:val="es-ES"/>
        </w:rPr>
        <w:t>los 90</w:t>
      </w:r>
      <w:r w:rsidRPr="006D3651">
        <w:rPr>
          <w:lang w:val="es-ES"/>
        </w:rPr>
        <w:t xml:space="preserve"> días </w:t>
      </w:r>
      <w:r w:rsidR="003653A4">
        <w:rPr>
          <w:lang w:val="es-ES"/>
        </w:rPr>
        <w:t>siguientes a</w:t>
      </w:r>
      <w:r w:rsidRPr="006D3651">
        <w:rPr>
          <w:lang w:val="es-ES"/>
        </w:rPr>
        <w:t xml:space="preserve"> la expiración o terminación de la suscripción del Cliente</w:t>
      </w:r>
      <w:r w:rsidR="003653A4">
        <w:rPr>
          <w:lang w:val="es-ES"/>
        </w:rPr>
        <w:t>, de tal modo que el Cliente pueda</w:t>
      </w:r>
      <w:r w:rsidRPr="006D3651">
        <w:rPr>
          <w:lang w:val="es-ES"/>
        </w:rPr>
        <w:t xml:space="preserve"> extraer los datos. </w:t>
      </w:r>
      <w:r w:rsidR="003653A4">
        <w:rPr>
          <w:lang w:val="es-ES"/>
        </w:rPr>
        <w:t xml:space="preserve">Una vez finalice </w:t>
      </w:r>
      <w:r w:rsidRPr="006D3651">
        <w:rPr>
          <w:lang w:val="es-ES"/>
        </w:rPr>
        <w:t xml:space="preserve">el periodo de </w:t>
      </w:r>
      <w:r w:rsidR="003653A4">
        <w:rPr>
          <w:lang w:val="es-ES"/>
        </w:rPr>
        <w:t>conservación</w:t>
      </w:r>
      <w:r w:rsidRPr="006D3651">
        <w:rPr>
          <w:lang w:val="es-ES"/>
        </w:rPr>
        <w:t xml:space="preserve"> de</w:t>
      </w:r>
      <w:r w:rsidR="003653A4">
        <w:rPr>
          <w:lang w:val="es-ES"/>
        </w:rPr>
        <w:t xml:space="preserve"> 90</w:t>
      </w:r>
      <w:r w:rsidRPr="006D3651">
        <w:rPr>
          <w:lang w:val="es-ES"/>
        </w:rPr>
        <w:t xml:space="preserve"> días, Microsoft deshabilitará la cuenta del Cliente y eliminará los Datos del Cliente.</w:t>
      </w:r>
    </w:p>
    <w:p w14:paraId="0950D160" w14:textId="4EB4E733" w:rsidR="00103924" w:rsidRPr="006D3651" w:rsidRDefault="00103924" w:rsidP="001147FC">
      <w:pPr>
        <w:pStyle w:val="ProductList-Body"/>
        <w:jc w:val="both"/>
        <w:rPr>
          <w:lang w:val="es-ES"/>
        </w:rPr>
      </w:pPr>
      <w:r w:rsidRPr="006D3651">
        <w:rPr>
          <w:lang w:val="es-ES"/>
        </w:rPr>
        <w:t xml:space="preserve">Es posible que el Servicio Online no admita la retención o extracción del software que </w:t>
      </w:r>
      <w:r w:rsidR="003653A4">
        <w:rPr>
          <w:lang w:val="es-ES"/>
        </w:rPr>
        <w:t xml:space="preserve">haya proporcionado </w:t>
      </w:r>
      <w:r w:rsidRPr="006D3651">
        <w:rPr>
          <w:lang w:val="es-ES"/>
        </w:rPr>
        <w:t xml:space="preserve">el Cliente. Microsoft no </w:t>
      </w:r>
      <w:r w:rsidR="003C177E">
        <w:rPr>
          <w:lang w:val="es-ES"/>
        </w:rPr>
        <w:t>incurrirá en</w:t>
      </w:r>
      <w:r w:rsidRPr="006D3651">
        <w:rPr>
          <w:lang w:val="es-ES"/>
        </w:rPr>
        <w:t xml:space="preserve"> responsabilidad </w:t>
      </w:r>
      <w:r w:rsidR="003C177E">
        <w:rPr>
          <w:lang w:val="es-ES"/>
        </w:rPr>
        <w:t xml:space="preserve">alguna </w:t>
      </w:r>
      <w:r w:rsidRPr="006D3651">
        <w:rPr>
          <w:lang w:val="es-ES"/>
        </w:rPr>
        <w:t xml:space="preserve">por </w:t>
      </w:r>
      <w:r w:rsidR="003C177E">
        <w:rPr>
          <w:lang w:val="es-ES"/>
        </w:rPr>
        <w:t>eliminar</w:t>
      </w:r>
      <w:r w:rsidRPr="006D3651">
        <w:rPr>
          <w:lang w:val="es-ES"/>
        </w:rPr>
        <w:t xml:space="preserve"> los Datos de</w:t>
      </w:r>
      <w:r w:rsidR="006415B9">
        <w:rPr>
          <w:lang w:val="es-ES"/>
        </w:rPr>
        <w:t>l</w:t>
      </w:r>
      <w:r w:rsidRPr="006D3651">
        <w:rPr>
          <w:lang w:val="es-ES"/>
        </w:rPr>
        <w:t xml:space="preserve"> Cliente según se describe en esta sección.</w:t>
      </w:r>
    </w:p>
    <w:p w14:paraId="2B468BA2" w14:textId="77777777" w:rsidR="00C4169A" w:rsidRPr="006D3651" w:rsidRDefault="00C4169A" w:rsidP="001147FC">
      <w:pPr>
        <w:pStyle w:val="ProductList-Body"/>
        <w:jc w:val="both"/>
        <w:rPr>
          <w:lang w:val="es-ES"/>
        </w:rPr>
      </w:pPr>
    </w:p>
    <w:p w14:paraId="13028049" w14:textId="53892304" w:rsidR="00103924" w:rsidRPr="006D3651" w:rsidRDefault="006D57FB" w:rsidP="001147FC">
      <w:pPr>
        <w:pStyle w:val="ProductList-SubSubSectionHeading"/>
        <w:keepNext/>
        <w:jc w:val="both"/>
        <w:outlineLvl w:val="1"/>
        <w:rPr>
          <w:lang w:val="es-ES"/>
        </w:rPr>
      </w:pPr>
      <w:bookmarkStart w:id="27" w:name="_Toc492417906"/>
      <w:r>
        <w:rPr>
          <w:lang w:val="es-ES"/>
        </w:rPr>
        <w:t>Uso</w:t>
      </w:r>
      <w:r w:rsidR="00103924" w:rsidRPr="006D3651">
        <w:rPr>
          <w:lang w:val="es-ES"/>
        </w:rPr>
        <w:t xml:space="preserve"> de software con </w:t>
      </w:r>
      <w:r w:rsidR="005E0FF3">
        <w:rPr>
          <w:lang w:val="es-ES"/>
        </w:rPr>
        <w:t>e</w:t>
      </w:r>
      <w:r w:rsidR="00103924" w:rsidRPr="006D3651">
        <w:rPr>
          <w:lang w:val="es-ES"/>
        </w:rPr>
        <w:t xml:space="preserve">l </w:t>
      </w:r>
      <w:r w:rsidR="005E0FF3">
        <w:rPr>
          <w:lang w:val="es-ES"/>
        </w:rPr>
        <w:t>S</w:t>
      </w:r>
      <w:r w:rsidR="00103924" w:rsidRPr="006D3651">
        <w:rPr>
          <w:lang w:val="es-ES"/>
        </w:rPr>
        <w:t xml:space="preserve">ervicio </w:t>
      </w:r>
      <w:r w:rsidR="005E0FF3">
        <w:rPr>
          <w:lang w:val="es-ES"/>
        </w:rPr>
        <w:t>O</w:t>
      </w:r>
      <w:r w:rsidR="00103924" w:rsidRPr="006D3651">
        <w:rPr>
          <w:lang w:val="es-ES"/>
        </w:rPr>
        <w:t>nline</w:t>
      </w:r>
      <w:bookmarkEnd w:id="27"/>
    </w:p>
    <w:p w14:paraId="62002352" w14:textId="32DFE2D7" w:rsidR="00103924" w:rsidRPr="006D3651" w:rsidRDefault="003C177E" w:rsidP="001147FC">
      <w:pPr>
        <w:pStyle w:val="ProductList-Body"/>
        <w:jc w:val="both"/>
        <w:rPr>
          <w:lang w:val="es-ES"/>
        </w:rPr>
      </w:pPr>
      <w:r>
        <w:rPr>
          <w:lang w:val="es-ES"/>
        </w:rPr>
        <w:t>Es posible</w:t>
      </w:r>
      <w:r w:rsidR="00103924" w:rsidRPr="006D3651">
        <w:rPr>
          <w:lang w:val="es-ES"/>
        </w:rPr>
        <w:t xml:space="preserve"> que el Cliente deba instalar determinado software de Microsoft </w:t>
      </w:r>
      <w:r>
        <w:rPr>
          <w:lang w:val="es-ES"/>
        </w:rPr>
        <w:t>para poder</w:t>
      </w:r>
      <w:r w:rsidR="00103924" w:rsidRPr="006D3651">
        <w:rPr>
          <w:lang w:val="es-ES"/>
        </w:rPr>
        <w:t xml:space="preserve"> utilizar el Servicio Online. En tal caso, se aplica</w:t>
      </w:r>
      <w:r>
        <w:rPr>
          <w:lang w:val="es-ES"/>
        </w:rPr>
        <w:t>rá</w:t>
      </w:r>
      <w:r w:rsidR="00103924" w:rsidRPr="006D3651">
        <w:rPr>
          <w:lang w:val="es-ES"/>
        </w:rPr>
        <w:t>n los términos siguientes:</w:t>
      </w:r>
    </w:p>
    <w:p w14:paraId="18066401" w14:textId="77777777" w:rsidR="00AD5F09" w:rsidRPr="006D3651" w:rsidRDefault="00AD5F09" w:rsidP="001147FC">
      <w:pPr>
        <w:pStyle w:val="ProductList-Body"/>
        <w:jc w:val="both"/>
        <w:rPr>
          <w:lang w:val="es-ES"/>
        </w:rPr>
      </w:pPr>
    </w:p>
    <w:p w14:paraId="3A57E079" w14:textId="136CD947" w:rsidR="00103924" w:rsidRPr="006D3651" w:rsidRDefault="00103924" w:rsidP="001147FC">
      <w:pPr>
        <w:pStyle w:val="ProductList-Body"/>
        <w:ind w:left="180"/>
        <w:jc w:val="both"/>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0E65CA31" w:rsidR="00103924" w:rsidRPr="006D3651" w:rsidRDefault="00103924" w:rsidP="001147FC">
      <w:pPr>
        <w:pStyle w:val="ProductList-Body"/>
        <w:ind w:left="180"/>
        <w:jc w:val="both"/>
        <w:rPr>
          <w:lang w:val="es-ES"/>
        </w:rPr>
      </w:pPr>
      <w:r w:rsidRPr="006D3651">
        <w:rPr>
          <w:lang w:val="es-ES"/>
        </w:rPr>
        <w:t xml:space="preserve">El Cliente puede instalar y utilizar el software únicamente con el Servicio Online. Los </w:t>
      </w:r>
      <w:hyperlink w:anchor="OnlineServiceSpecificTerms"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1147FC">
      <w:pPr>
        <w:pStyle w:val="ProductList-Body"/>
        <w:ind w:left="180"/>
        <w:jc w:val="both"/>
        <w:rPr>
          <w:lang w:val="es-ES"/>
        </w:rPr>
      </w:pPr>
    </w:p>
    <w:p w14:paraId="5DCB55C1" w14:textId="4C9BC15C" w:rsidR="00103924" w:rsidRPr="006D3651" w:rsidRDefault="00103924" w:rsidP="001147FC">
      <w:pPr>
        <w:pStyle w:val="ProductList-Body"/>
        <w:ind w:left="180"/>
        <w:jc w:val="both"/>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C0B94AA" w:rsidR="00103924" w:rsidRPr="006D3651" w:rsidRDefault="00103924" w:rsidP="001147FC">
      <w:pPr>
        <w:pStyle w:val="ProductList-Body"/>
        <w:ind w:left="180"/>
        <w:jc w:val="both"/>
        <w:rPr>
          <w:lang w:val="es-ES"/>
        </w:rPr>
      </w:pPr>
      <w:r w:rsidRPr="006D3651">
        <w:rPr>
          <w:lang w:val="es-ES"/>
        </w:rPr>
        <w:t>Microsoft puede revisar automáticamente la versión de cualquiera de sus</w:t>
      </w:r>
      <w:r w:rsidR="00420ADD">
        <w:rPr>
          <w:lang w:val="es-ES"/>
        </w:rPr>
        <w:t xml:space="preserve"> programas de</w:t>
      </w:r>
      <w:r w:rsidRPr="006D3651">
        <w:rPr>
          <w:lang w:val="es-ES"/>
        </w:rPr>
        <w:t xml:space="preserve"> software. Los dispositivos en que se instala el software pueden proporcionar </w:t>
      </w:r>
      <w:r w:rsidR="00420ADD">
        <w:rPr>
          <w:lang w:val="es-ES"/>
        </w:rPr>
        <w:t xml:space="preserve">periódicamente </w:t>
      </w:r>
      <w:r w:rsidRPr="006D3651">
        <w:rPr>
          <w:lang w:val="es-ES"/>
        </w:rPr>
        <w:t xml:space="preserve">información que permita a Microsoft comprobar que el software </w:t>
      </w:r>
      <w:r w:rsidR="00420ADD">
        <w:rPr>
          <w:lang w:val="es-ES"/>
        </w:rPr>
        <w:t>está debidamente licenciado</w:t>
      </w:r>
      <w:r w:rsidRPr="006D3651">
        <w:rPr>
          <w:lang w:val="es-ES"/>
        </w:rPr>
        <w:t xml:space="preserve">. Esta información incluye la versión de software, la cuenta de usuario del usuario final, la información de identificación del producto, un identificador de la máquina y la dirección de protocolo de Internet del dispositivo. Si el software no </w:t>
      </w:r>
      <w:r w:rsidR="00420ADD">
        <w:rPr>
          <w:lang w:val="es-ES"/>
        </w:rPr>
        <w:t>está debidamente licenciado</w:t>
      </w:r>
      <w:r w:rsidRPr="006D3651">
        <w:rPr>
          <w:lang w:val="es-ES"/>
        </w:rPr>
        <w:t>, su funcionalidad se verá afectada. El Cliente sol</w:t>
      </w:r>
      <w:r w:rsidR="00420ADD">
        <w:rPr>
          <w:lang w:val="es-ES"/>
        </w:rPr>
        <w:t>amente</w:t>
      </w:r>
      <w:r w:rsidRPr="006D3651">
        <w:rPr>
          <w:lang w:val="es-ES"/>
        </w:rPr>
        <w:t xml:space="preserve"> puede obtener </w:t>
      </w:r>
      <w:r w:rsidR="00420ADD">
        <w:rPr>
          <w:lang w:val="es-ES"/>
        </w:rPr>
        <w:t xml:space="preserve">de Microsoft (o de fuentes autorizadas) las </w:t>
      </w:r>
      <w:r w:rsidRPr="006D3651">
        <w:rPr>
          <w:lang w:val="es-ES"/>
        </w:rPr>
        <w:t xml:space="preserve">actualizaciones </w:t>
      </w:r>
      <w:r w:rsidR="00420ADD">
        <w:rPr>
          <w:lang w:val="es-ES"/>
        </w:rPr>
        <w:t xml:space="preserve">o versiones superiores </w:t>
      </w:r>
      <w:r w:rsidRPr="006D3651">
        <w:rPr>
          <w:lang w:val="es-ES"/>
        </w:rPr>
        <w:t>de</w:t>
      </w:r>
      <w:r w:rsidR="00420ADD">
        <w:rPr>
          <w:lang w:val="es-ES"/>
        </w:rPr>
        <w:t>l</w:t>
      </w:r>
      <w:r w:rsidRPr="006D3651">
        <w:rPr>
          <w:lang w:val="es-ES"/>
        </w:rPr>
        <w:t xml:space="preserve"> software. Al utilizar el software, el Cliente </w:t>
      </w:r>
      <w:r w:rsidR="00420ADD">
        <w:rPr>
          <w:lang w:val="es-ES"/>
        </w:rPr>
        <w:t>consiente</w:t>
      </w:r>
      <w:r w:rsidRPr="006D3651">
        <w:rPr>
          <w:lang w:val="es-ES"/>
        </w:rPr>
        <w:t xml:space="preserve"> la </w:t>
      </w:r>
      <w:r w:rsidR="006D57FB">
        <w:rPr>
          <w:lang w:val="es-ES"/>
        </w:rPr>
        <w:t>transmisión</w:t>
      </w:r>
      <w:r w:rsidRPr="006D3651">
        <w:rPr>
          <w:lang w:val="es-ES"/>
        </w:rPr>
        <w:t xml:space="preserve"> de la información descrita en esta sección. Microsoft puede recomendar o descargar actualizaciones o complementos de este software, con o sin notificación, </w:t>
      </w:r>
      <w:r w:rsidR="00420ADD">
        <w:rPr>
          <w:lang w:val="es-ES"/>
        </w:rPr>
        <w:t>en</w:t>
      </w:r>
      <w:r w:rsidRPr="006D3651">
        <w:rPr>
          <w:lang w:val="es-ES"/>
        </w:rPr>
        <w:t xml:space="preserve"> los dispositivos del Cliente. Algunos Servicios Online pueden requerir </w:t>
      </w:r>
      <w:r w:rsidR="00420ADD">
        <w:rPr>
          <w:lang w:val="es-ES"/>
        </w:rPr>
        <w:t xml:space="preserve">—o mejorar gracias a— </w:t>
      </w:r>
      <w:r w:rsidRPr="006D3651">
        <w:rPr>
          <w:lang w:val="es-ES"/>
        </w:rPr>
        <w:t>la instalación de software local (por ejemplo, agentes, aplicaciones de administración de dispositivos) (</w:t>
      </w:r>
      <w:r w:rsidR="00043860" w:rsidRPr="006D3651">
        <w:rPr>
          <w:lang w:val="es-ES"/>
        </w:rPr>
        <w:t>“</w:t>
      </w:r>
      <w:r w:rsidRPr="006D3651">
        <w:rPr>
          <w:lang w:val="es-ES"/>
        </w:rPr>
        <w:t>Aplicaciones</w:t>
      </w:r>
      <w:r w:rsidR="00CD678F" w:rsidRPr="006D3651">
        <w:rPr>
          <w:lang w:val="es-ES"/>
        </w:rPr>
        <w:t>”</w:t>
      </w:r>
      <w:r w:rsidRPr="006D3651">
        <w:rPr>
          <w:lang w:val="es-ES"/>
        </w:rPr>
        <w:t xml:space="preserve">). </w:t>
      </w:r>
      <w:r w:rsidR="00815BD1" w:rsidRPr="006D3651">
        <w:rPr>
          <w:lang w:val="es-ES"/>
        </w:rPr>
        <w:t xml:space="preserve">Las Aplicaciones pueden recopilar datos sobre </w:t>
      </w:r>
      <w:r w:rsidR="006D57FB">
        <w:rPr>
          <w:lang w:val="es-ES"/>
        </w:rPr>
        <w:t>el uso</w:t>
      </w:r>
      <w:r w:rsidR="00815BD1" w:rsidRPr="006D3651">
        <w:rPr>
          <w:lang w:val="es-ES"/>
        </w:rPr>
        <w:t xml:space="preserve"> y el rendimiento de las Aplicaciones, los </w:t>
      </w:r>
      <w:r w:rsidR="00420ADD">
        <w:rPr>
          <w:lang w:val="es-ES"/>
        </w:rPr>
        <w:t>cuales</w:t>
      </w:r>
      <w:r w:rsidR="00815BD1" w:rsidRPr="006D3651">
        <w:rPr>
          <w:lang w:val="es-ES"/>
        </w:rPr>
        <w:t xml:space="preserve"> </w:t>
      </w:r>
      <w:r w:rsidR="00420ADD">
        <w:rPr>
          <w:lang w:val="es-ES"/>
        </w:rPr>
        <w:t xml:space="preserve">pueden ser </w:t>
      </w:r>
      <w:r w:rsidR="006D57FB">
        <w:rPr>
          <w:lang w:val="es-ES"/>
        </w:rPr>
        <w:t>transmitidos</w:t>
      </w:r>
      <w:r w:rsidR="00A11ACA" w:rsidRPr="006D3651">
        <w:rPr>
          <w:lang w:val="es-ES"/>
        </w:rPr>
        <w:t xml:space="preserve"> </w:t>
      </w:r>
      <w:r w:rsidR="00815BD1" w:rsidRPr="006D3651">
        <w:rPr>
          <w:lang w:val="es-ES"/>
        </w:rPr>
        <w:t xml:space="preserve">a Microsoft y </w:t>
      </w:r>
      <w:r w:rsidR="00420ADD">
        <w:rPr>
          <w:lang w:val="es-ES"/>
        </w:rPr>
        <w:t xml:space="preserve">ser </w:t>
      </w:r>
      <w:r w:rsidR="00815BD1" w:rsidRPr="006D3651">
        <w:rPr>
          <w:lang w:val="es-ES"/>
        </w:rPr>
        <w:t>utiliza</w:t>
      </w:r>
      <w:r w:rsidR="00420ADD">
        <w:rPr>
          <w:lang w:val="es-ES"/>
        </w:rPr>
        <w:t>dos</w:t>
      </w:r>
      <w:r w:rsidR="00815BD1" w:rsidRPr="006D3651">
        <w:rPr>
          <w:lang w:val="es-ES"/>
        </w:rPr>
        <w:t xml:space="preserve"> </w:t>
      </w:r>
      <w:r w:rsidR="00420ADD">
        <w:rPr>
          <w:lang w:val="es-ES"/>
        </w:rPr>
        <w:t>con las finalidades que</w:t>
      </w:r>
      <w:r w:rsidR="00815BD1" w:rsidRPr="006D3651">
        <w:rPr>
          <w:lang w:val="es-ES"/>
        </w:rPr>
        <w:t xml:space="preserve"> estos OST </w:t>
      </w:r>
      <w:r w:rsidR="00420ADD">
        <w:rPr>
          <w:lang w:val="es-ES"/>
        </w:rPr>
        <w:t xml:space="preserve">describen </w:t>
      </w:r>
      <w:r w:rsidR="00815BD1" w:rsidRPr="006D3651">
        <w:rPr>
          <w:lang w:val="es-ES"/>
        </w:rPr>
        <w:t>para los Datos del Cliente</w:t>
      </w:r>
      <w:r w:rsidRPr="006D3651">
        <w:rPr>
          <w:lang w:val="es-ES"/>
        </w:rPr>
        <w:t>.</w:t>
      </w:r>
    </w:p>
    <w:p w14:paraId="008AEE39" w14:textId="77777777" w:rsidR="00AD5F09" w:rsidRPr="006D3651" w:rsidRDefault="00AD5F09" w:rsidP="001147FC">
      <w:pPr>
        <w:pStyle w:val="ProductList-Body"/>
        <w:ind w:left="180"/>
        <w:jc w:val="both"/>
        <w:rPr>
          <w:lang w:val="es-ES"/>
        </w:rPr>
      </w:pPr>
    </w:p>
    <w:p w14:paraId="2201BE05" w14:textId="0543E70D" w:rsidR="00103924" w:rsidRPr="006D3651" w:rsidRDefault="00103924" w:rsidP="001147FC">
      <w:pPr>
        <w:pStyle w:val="ProductList-Body"/>
        <w:ind w:left="180"/>
        <w:jc w:val="both"/>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1147FC">
      <w:pPr>
        <w:pStyle w:val="ProductList-Body"/>
        <w:ind w:left="180"/>
        <w:jc w:val="both"/>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77777777" w:rsidR="00AD5F09" w:rsidRPr="006D3651" w:rsidRDefault="00AD5F09" w:rsidP="001147FC">
      <w:pPr>
        <w:pStyle w:val="ProductList-Body"/>
        <w:jc w:val="both"/>
        <w:rPr>
          <w:lang w:val="es-ES"/>
        </w:rPr>
      </w:pPr>
    </w:p>
    <w:p w14:paraId="66221BFD" w14:textId="1612B9F2" w:rsidR="00AD5F09" w:rsidRPr="006D3651" w:rsidRDefault="00AD5F09" w:rsidP="001147FC">
      <w:pPr>
        <w:pStyle w:val="ProductList-SubSubSectionHeading"/>
        <w:jc w:val="both"/>
        <w:outlineLvl w:val="1"/>
        <w:rPr>
          <w:lang w:val="es-ES"/>
        </w:rPr>
      </w:pPr>
      <w:bookmarkStart w:id="28" w:name="_Toc492417907"/>
      <w:bookmarkStart w:id="29" w:name="NonMicrosoftProducts"/>
      <w:r w:rsidRPr="006D3651">
        <w:rPr>
          <w:lang w:val="es-ES"/>
        </w:rPr>
        <w:t>Productos que no son de Microsoft</w:t>
      </w:r>
      <w:bookmarkEnd w:id="28"/>
    </w:p>
    <w:bookmarkEnd w:id="29"/>
    <w:p w14:paraId="71D72BF8" w14:textId="4FDF7523" w:rsidR="009876E5" w:rsidRPr="006D3651" w:rsidRDefault="009876E5" w:rsidP="001147FC">
      <w:pPr>
        <w:pStyle w:val="ProductList-Body"/>
        <w:jc w:val="both"/>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1AE95EC8" w14:textId="77777777" w:rsidR="00103924" w:rsidRPr="006D3651" w:rsidRDefault="00103924" w:rsidP="001147FC">
      <w:pPr>
        <w:pStyle w:val="ProductList-Body"/>
        <w:jc w:val="both"/>
        <w:rPr>
          <w:lang w:val="es-ES"/>
        </w:rPr>
      </w:pPr>
    </w:p>
    <w:p w14:paraId="0F84C97D" w14:textId="728E2B56" w:rsidR="00AD5F09" w:rsidRPr="006D3651" w:rsidRDefault="00AD5F09" w:rsidP="001147FC">
      <w:pPr>
        <w:pStyle w:val="ProductList-SubSubSectionHeading"/>
        <w:jc w:val="both"/>
        <w:outlineLvl w:val="1"/>
        <w:rPr>
          <w:lang w:val="es-ES"/>
        </w:rPr>
      </w:pPr>
      <w:bookmarkStart w:id="30" w:name="_Toc492417908"/>
      <w:r w:rsidRPr="006D3651">
        <w:rPr>
          <w:lang w:val="es-ES"/>
        </w:rPr>
        <w:t xml:space="preserve">Política de </w:t>
      </w:r>
      <w:r w:rsidR="006D57FB">
        <w:rPr>
          <w:lang w:val="es-ES"/>
        </w:rPr>
        <w:t>Uso</w:t>
      </w:r>
      <w:r w:rsidR="002A2A5A" w:rsidRPr="006D3651">
        <w:rPr>
          <w:lang w:val="es-ES"/>
        </w:rPr>
        <w:t xml:space="preserve"> </w:t>
      </w:r>
      <w:r w:rsidRPr="006D3651">
        <w:rPr>
          <w:lang w:val="es-ES"/>
        </w:rPr>
        <w:t>Aceptable</w:t>
      </w:r>
      <w:bookmarkEnd w:id="30"/>
      <w:r w:rsidRPr="006D3651">
        <w:rPr>
          <w:lang w:val="es-ES"/>
        </w:rPr>
        <w:t xml:space="preserve"> </w:t>
      </w:r>
    </w:p>
    <w:p w14:paraId="743282DE" w14:textId="53E97155" w:rsidR="00AD5F09" w:rsidRPr="006D3651" w:rsidRDefault="00AD5F09" w:rsidP="001147FC">
      <w:pPr>
        <w:pStyle w:val="ProductList-Body"/>
        <w:jc w:val="both"/>
        <w:rPr>
          <w:lang w:val="es-ES"/>
        </w:rPr>
      </w:pPr>
      <w:r w:rsidRPr="006D3651">
        <w:rPr>
          <w:lang w:val="es-ES"/>
        </w:rPr>
        <w:t>Ni el Cliente, ni las personas que acced</w:t>
      </w:r>
      <w:r w:rsidR="00F712DE">
        <w:rPr>
          <w:lang w:val="es-ES"/>
        </w:rPr>
        <w:t>a</w:t>
      </w:r>
      <w:r w:rsidRPr="006D3651">
        <w:rPr>
          <w:lang w:val="es-ES"/>
        </w:rPr>
        <w:t>n a un Servicio Online a través del Cliente, pueden utilizar un Servicio Online:</w:t>
      </w:r>
    </w:p>
    <w:p w14:paraId="50D38345" w14:textId="77C9EF34" w:rsidR="00AD5F09" w:rsidRPr="006D3651" w:rsidRDefault="00F712DE" w:rsidP="001147FC">
      <w:pPr>
        <w:pStyle w:val="ProductList-Body"/>
        <w:numPr>
          <w:ilvl w:val="0"/>
          <w:numId w:val="2"/>
        </w:numPr>
        <w:ind w:left="450" w:hanging="270"/>
        <w:jc w:val="both"/>
        <w:rPr>
          <w:lang w:val="es-ES"/>
        </w:rPr>
      </w:pPr>
      <w:r>
        <w:rPr>
          <w:lang w:val="es-ES"/>
        </w:rPr>
        <w:t>de</w:t>
      </w:r>
      <w:r w:rsidR="00AD5F09" w:rsidRPr="006D3651">
        <w:rPr>
          <w:lang w:val="es-ES"/>
        </w:rPr>
        <w:t xml:space="preserve"> una forma prohibida por ley, reglamento, </w:t>
      </w:r>
      <w:r>
        <w:rPr>
          <w:lang w:val="es-ES"/>
        </w:rPr>
        <w:t xml:space="preserve">decreto u </w:t>
      </w:r>
      <w:r w:rsidR="00AD5F09" w:rsidRPr="006D3651">
        <w:rPr>
          <w:lang w:val="es-ES"/>
        </w:rPr>
        <w:t>orden gubernamental;</w:t>
      </w:r>
    </w:p>
    <w:p w14:paraId="5D5FDB63" w14:textId="7B433011" w:rsidR="00AD5F09" w:rsidRPr="006D3651" w:rsidRDefault="00AD5F09" w:rsidP="001147FC">
      <w:pPr>
        <w:pStyle w:val="ProductList-Body"/>
        <w:numPr>
          <w:ilvl w:val="0"/>
          <w:numId w:val="2"/>
        </w:numPr>
        <w:spacing w:before="40"/>
        <w:ind w:left="450" w:hanging="270"/>
        <w:jc w:val="both"/>
        <w:rPr>
          <w:lang w:val="es-ES"/>
        </w:rPr>
      </w:pPr>
      <w:r w:rsidRPr="006D3651">
        <w:rPr>
          <w:lang w:val="es-ES"/>
        </w:rPr>
        <w:t xml:space="preserve">para infringir los derechos de </w:t>
      </w:r>
      <w:r w:rsidR="00F712DE">
        <w:rPr>
          <w:lang w:val="es-ES"/>
        </w:rPr>
        <w:t>otras personas</w:t>
      </w:r>
      <w:r w:rsidRPr="006D3651">
        <w:rPr>
          <w:lang w:val="es-ES"/>
        </w:rPr>
        <w:t xml:space="preserve">; </w:t>
      </w:r>
    </w:p>
    <w:p w14:paraId="41703F54" w14:textId="71DBA491" w:rsidR="00AD5F09" w:rsidRPr="006D3651" w:rsidRDefault="00AD5F09" w:rsidP="001147FC">
      <w:pPr>
        <w:pStyle w:val="ProductList-Body"/>
        <w:numPr>
          <w:ilvl w:val="0"/>
          <w:numId w:val="2"/>
        </w:numPr>
        <w:spacing w:before="40"/>
        <w:ind w:left="450" w:hanging="270"/>
        <w:jc w:val="both"/>
        <w:rPr>
          <w:lang w:val="es-ES"/>
        </w:rPr>
      </w:pPr>
      <w:r w:rsidRPr="006D3651">
        <w:rPr>
          <w:lang w:val="es-ES"/>
        </w:rPr>
        <w:t xml:space="preserve">para intentar obtener un acceso no autorizado a </w:t>
      </w:r>
      <w:r w:rsidR="004E2E5B">
        <w:rPr>
          <w:lang w:val="es-ES"/>
        </w:rPr>
        <w:t xml:space="preserve">—o causar disrupción en— </w:t>
      </w:r>
      <w:r w:rsidRPr="006D3651">
        <w:rPr>
          <w:lang w:val="es-ES"/>
        </w:rPr>
        <w:t xml:space="preserve">cualquier servicio, dispositivo, dato, cuenta o red; </w:t>
      </w:r>
    </w:p>
    <w:p w14:paraId="0A3A559B" w14:textId="431EB152" w:rsidR="00AD5F09" w:rsidRPr="006D3651" w:rsidRDefault="00AD5F09" w:rsidP="001147FC">
      <w:pPr>
        <w:pStyle w:val="ProductList-Body"/>
        <w:numPr>
          <w:ilvl w:val="0"/>
          <w:numId w:val="2"/>
        </w:numPr>
        <w:spacing w:before="40"/>
        <w:ind w:left="450" w:hanging="270"/>
        <w:jc w:val="both"/>
        <w:rPr>
          <w:lang w:val="es-ES"/>
        </w:rPr>
      </w:pPr>
      <w:r w:rsidRPr="006D3651">
        <w:rPr>
          <w:lang w:val="es-ES"/>
        </w:rPr>
        <w:t xml:space="preserve">para enviar correo no deseado </w:t>
      </w:r>
      <w:r w:rsidR="004E2E5B">
        <w:rPr>
          <w:lang w:val="es-ES"/>
        </w:rPr>
        <w:t>(</w:t>
      </w:r>
      <w:r w:rsidR="004E2E5B" w:rsidRPr="002C73CC">
        <w:rPr>
          <w:i/>
          <w:lang w:val="es-ES"/>
        </w:rPr>
        <w:t>spam</w:t>
      </w:r>
      <w:r w:rsidR="004E2E5B">
        <w:rPr>
          <w:lang w:val="es-ES"/>
        </w:rPr>
        <w:t xml:space="preserve">) </w:t>
      </w:r>
      <w:r w:rsidRPr="006D3651">
        <w:rPr>
          <w:lang w:val="es-ES"/>
        </w:rPr>
        <w:t>o distribuir software malintencionado;</w:t>
      </w:r>
    </w:p>
    <w:p w14:paraId="7AF2D7D9" w14:textId="53216406" w:rsidR="00AD5F09" w:rsidRPr="006D3651" w:rsidRDefault="00F712DE" w:rsidP="001147FC">
      <w:pPr>
        <w:pStyle w:val="ProductList-Body"/>
        <w:numPr>
          <w:ilvl w:val="0"/>
          <w:numId w:val="2"/>
        </w:numPr>
        <w:spacing w:before="40"/>
        <w:ind w:left="450" w:hanging="270"/>
        <w:jc w:val="both"/>
        <w:rPr>
          <w:lang w:val="es-ES"/>
        </w:rPr>
      </w:pPr>
      <w:r>
        <w:rPr>
          <w:lang w:val="es-ES"/>
        </w:rPr>
        <w:t>de</w:t>
      </w:r>
      <w:r w:rsidR="00AD5F09" w:rsidRPr="006D3651">
        <w:rPr>
          <w:lang w:val="es-ES"/>
        </w:rPr>
        <w:t xml:space="preserve"> una forma que pu</w:t>
      </w:r>
      <w:r w:rsidR="004E2E5B">
        <w:rPr>
          <w:lang w:val="es-ES"/>
        </w:rPr>
        <w:t>e</w:t>
      </w:r>
      <w:r w:rsidR="00AD5F09" w:rsidRPr="006D3651">
        <w:rPr>
          <w:lang w:val="es-ES"/>
        </w:rPr>
        <w:t xml:space="preserve">da causar daños </w:t>
      </w:r>
      <w:r>
        <w:rPr>
          <w:lang w:val="es-ES"/>
        </w:rPr>
        <w:t xml:space="preserve">al Servicio Online </w:t>
      </w:r>
      <w:r w:rsidR="00AD5F09" w:rsidRPr="006D3651">
        <w:rPr>
          <w:lang w:val="es-ES"/>
        </w:rPr>
        <w:t xml:space="preserve">u obstaculizar </w:t>
      </w:r>
      <w:r w:rsidR="006D57FB">
        <w:rPr>
          <w:lang w:val="es-ES"/>
        </w:rPr>
        <w:t>el uso</w:t>
      </w:r>
      <w:r w:rsidR="00AD5F09" w:rsidRPr="006D3651">
        <w:rPr>
          <w:lang w:val="es-ES"/>
        </w:rPr>
        <w:t xml:space="preserve"> del Servicio Online </w:t>
      </w:r>
      <w:r>
        <w:rPr>
          <w:lang w:val="es-ES"/>
        </w:rPr>
        <w:t>por parte de otras personas</w:t>
      </w:r>
      <w:r w:rsidR="00AD5F09" w:rsidRPr="006D3651">
        <w:rPr>
          <w:lang w:val="es-ES"/>
        </w:rPr>
        <w:t xml:space="preserve">; o </w:t>
      </w:r>
    </w:p>
    <w:p w14:paraId="514F970B" w14:textId="25CE18E2" w:rsidR="00AD5F09" w:rsidRPr="006D3651" w:rsidRDefault="00AD5F09" w:rsidP="001147FC">
      <w:pPr>
        <w:pStyle w:val="ProductList-Body"/>
        <w:numPr>
          <w:ilvl w:val="0"/>
          <w:numId w:val="2"/>
        </w:numPr>
        <w:spacing w:before="40" w:after="120"/>
        <w:ind w:left="461" w:hanging="274"/>
        <w:jc w:val="both"/>
        <w:rPr>
          <w:lang w:val="es-ES"/>
        </w:rPr>
      </w:pPr>
      <w:r w:rsidRPr="006D3651">
        <w:rPr>
          <w:lang w:val="es-ES"/>
        </w:rPr>
        <w:t xml:space="preserve">en cualquier aplicación o situación </w:t>
      </w:r>
      <w:r w:rsidR="00F712DE">
        <w:rPr>
          <w:lang w:val="es-ES"/>
        </w:rPr>
        <w:t>en que</w:t>
      </w:r>
      <w:r w:rsidRPr="006D3651">
        <w:rPr>
          <w:lang w:val="es-ES"/>
        </w:rPr>
        <w:t xml:space="preserve"> un </w:t>
      </w:r>
      <w:r w:rsidR="00F712DE" w:rsidRPr="006D3651">
        <w:rPr>
          <w:lang w:val="es-ES"/>
        </w:rPr>
        <w:t>fall</w:t>
      </w:r>
      <w:r w:rsidR="00F712DE">
        <w:rPr>
          <w:lang w:val="es-ES"/>
        </w:rPr>
        <w:t>o</w:t>
      </w:r>
      <w:r w:rsidR="00F712DE" w:rsidRPr="006D3651">
        <w:rPr>
          <w:lang w:val="es-ES"/>
        </w:rPr>
        <w:t xml:space="preserve"> </w:t>
      </w:r>
      <w:r w:rsidRPr="006D3651">
        <w:rPr>
          <w:lang w:val="es-ES"/>
        </w:rPr>
        <w:t xml:space="preserve">en el Servicio Online </w:t>
      </w:r>
      <w:r w:rsidR="00F712DE">
        <w:rPr>
          <w:lang w:val="es-ES"/>
        </w:rPr>
        <w:t>pueda</w:t>
      </w:r>
      <w:r w:rsidRPr="006D3651">
        <w:rPr>
          <w:lang w:val="es-ES"/>
        </w:rPr>
        <w:t xml:space="preserve"> provocar la muerte o una lesión física grave </w:t>
      </w:r>
      <w:r w:rsidR="004E2E5B">
        <w:rPr>
          <w:lang w:val="es-ES"/>
        </w:rPr>
        <w:t>en</w:t>
      </w:r>
      <w:r w:rsidRPr="006D3651">
        <w:rPr>
          <w:lang w:val="es-ES"/>
        </w:rPr>
        <w:t xml:space="preserve"> una persona, o daños físicos o ambientales graves.</w:t>
      </w:r>
    </w:p>
    <w:p w14:paraId="05E5E29F" w14:textId="6D055AA9" w:rsidR="00103924" w:rsidRPr="006D3651" w:rsidRDefault="00AD5F09" w:rsidP="001147FC">
      <w:pPr>
        <w:pStyle w:val="ProductList-Body"/>
        <w:jc w:val="both"/>
        <w:rPr>
          <w:lang w:val="es-ES"/>
        </w:rPr>
      </w:pPr>
      <w:r w:rsidRPr="006D3651">
        <w:rPr>
          <w:lang w:val="es-ES"/>
        </w:rPr>
        <w:lastRenderedPageBreak/>
        <w:t xml:space="preserve">La infracción de los términos de esta sección puede tener como resultado la suspensión del Servicio Online. Microsoft suspenderá el Servicio Online </w:t>
      </w:r>
      <w:r w:rsidR="00F712DE">
        <w:rPr>
          <w:lang w:val="es-ES"/>
        </w:rPr>
        <w:t>únicamente</w:t>
      </w:r>
      <w:r w:rsidRPr="006D3651">
        <w:rPr>
          <w:lang w:val="es-ES"/>
        </w:rPr>
        <w:t xml:space="preserve">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6D3651" w:rsidRDefault="003C35CD" w:rsidP="001147FC">
      <w:pPr>
        <w:pStyle w:val="ProductList-Body"/>
        <w:jc w:val="both"/>
        <w:rPr>
          <w:lang w:val="es-ES"/>
        </w:rPr>
      </w:pPr>
    </w:p>
    <w:p w14:paraId="238CEE0E" w14:textId="69D5A32B" w:rsidR="003C35CD" w:rsidRPr="006D3651" w:rsidRDefault="003C35CD" w:rsidP="001147FC">
      <w:pPr>
        <w:pStyle w:val="ProductList-SubSubSectionHeading"/>
        <w:keepNext/>
        <w:jc w:val="both"/>
        <w:outlineLvl w:val="1"/>
        <w:rPr>
          <w:lang w:val="es-ES"/>
        </w:rPr>
      </w:pPr>
      <w:bookmarkStart w:id="31" w:name="_Toc492417909"/>
      <w:r w:rsidRPr="006D3651">
        <w:rPr>
          <w:lang w:val="es-ES"/>
        </w:rPr>
        <w:t xml:space="preserve">Limitaciones </w:t>
      </w:r>
      <w:r w:rsidR="00CC4601">
        <w:rPr>
          <w:lang w:val="es-ES"/>
        </w:rPr>
        <w:t>t</w:t>
      </w:r>
      <w:r w:rsidRPr="006D3651">
        <w:rPr>
          <w:lang w:val="es-ES"/>
        </w:rPr>
        <w:t>écnicas</w:t>
      </w:r>
      <w:bookmarkEnd w:id="31"/>
    </w:p>
    <w:p w14:paraId="40AC0812" w14:textId="3E2BB626" w:rsidR="00C62FB6" w:rsidRPr="006D3651" w:rsidRDefault="003C35CD" w:rsidP="001147FC">
      <w:pPr>
        <w:pStyle w:val="ProductList-Body"/>
        <w:jc w:val="both"/>
        <w:rPr>
          <w:lang w:val="es-ES"/>
        </w:rPr>
      </w:pPr>
      <w:r w:rsidRPr="006D3651">
        <w:rPr>
          <w:lang w:val="es-ES"/>
        </w:rPr>
        <w:t>El Cliente debe</w:t>
      </w:r>
      <w:r w:rsidR="004E2E5B">
        <w:rPr>
          <w:lang w:val="es-ES"/>
        </w:rPr>
        <w:t>rá</w:t>
      </w:r>
      <w:r w:rsidRPr="006D3651">
        <w:rPr>
          <w:lang w:val="es-ES"/>
        </w:rPr>
        <w:t xml:space="preserve"> cumplir</w:t>
      </w:r>
      <w:r w:rsidR="004E2E5B">
        <w:rPr>
          <w:lang w:val="es-ES"/>
        </w:rPr>
        <w:t xml:space="preserve"> con</w:t>
      </w:r>
      <w:r w:rsidRPr="006D3651">
        <w:rPr>
          <w:lang w:val="es-ES"/>
        </w:rPr>
        <w:t xml:space="preserve"> </w:t>
      </w:r>
      <w:r w:rsidR="004E2E5B">
        <w:rPr>
          <w:lang w:val="es-ES"/>
        </w:rPr>
        <w:t>—y deberá abstenerse de eludir—</w:t>
      </w:r>
      <w:r w:rsidR="00F712DE">
        <w:rPr>
          <w:lang w:val="es-ES"/>
        </w:rPr>
        <w:t xml:space="preserve"> todas las</w:t>
      </w:r>
      <w:r w:rsidRPr="006D3651">
        <w:rPr>
          <w:lang w:val="es-ES"/>
        </w:rPr>
        <w:t xml:space="preserve"> limitaciones técnicas </w:t>
      </w:r>
      <w:r w:rsidR="00F712DE">
        <w:rPr>
          <w:lang w:val="es-ES"/>
        </w:rPr>
        <w:t>presentes en</w:t>
      </w:r>
      <w:r w:rsidRPr="006D3651">
        <w:rPr>
          <w:lang w:val="es-ES"/>
        </w:rPr>
        <w:t xml:space="preserve"> un Servicio Online que solo permit</w:t>
      </w:r>
      <w:r w:rsidR="00F712DE">
        <w:rPr>
          <w:lang w:val="es-ES"/>
        </w:rPr>
        <w:t>an</w:t>
      </w:r>
      <w:r w:rsidRPr="006D3651">
        <w:rPr>
          <w:lang w:val="es-ES"/>
        </w:rPr>
        <w:t xml:space="preserve"> al Cliente utilizar</w:t>
      </w:r>
      <w:r w:rsidR="00F712DE">
        <w:rPr>
          <w:lang w:val="es-ES"/>
        </w:rPr>
        <w:t xml:space="preserve"> dicho Servicio Online</w:t>
      </w:r>
      <w:r w:rsidRPr="006D3651">
        <w:rPr>
          <w:lang w:val="es-ES"/>
        </w:rPr>
        <w:t xml:space="preserve"> de ciertas maneras. El Cliente no puede descargar ni </w:t>
      </w:r>
      <w:r w:rsidR="00631CA4">
        <w:rPr>
          <w:lang w:val="es-ES"/>
        </w:rPr>
        <w:t xml:space="preserve">de cualquier otro modo </w:t>
      </w:r>
      <w:r w:rsidRPr="006D3651">
        <w:rPr>
          <w:lang w:val="es-ES"/>
        </w:rPr>
        <w:t xml:space="preserve">quitar de </w:t>
      </w:r>
      <w:r w:rsidR="00631CA4">
        <w:rPr>
          <w:lang w:val="es-ES"/>
        </w:rPr>
        <w:t>un Servicio Online</w:t>
      </w:r>
      <w:r w:rsidRPr="006D3651">
        <w:rPr>
          <w:lang w:val="es-ES"/>
        </w:rPr>
        <w:t xml:space="preserve"> copias de software o código fuente</w:t>
      </w:r>
      <w:r w:rsidR="00631CA4">
        <w:rPr>
          <w:lang w:val="es-ES"/>
        </w:rPr>
        <w:t>,</w:t>
      </w:r>
      <w:r w:rsidRPr="006D3651">
        <w:rPr>
          <w:lang w:val="es-ES"/>
        </w:rPr>
        <w:t xml:space="preserve"> </w:t>
      </w:r>
      <w:r w:rsidR="00631CA4">
        <w:rPr>
          <w:lang w:val="es-ES"/>
        </w:rPr>
        <w:t>salvo por</w:t>
      </w:r>
      <w:r w:rsidRPr="006D3651">
        <w:rPr>
          <w:lang w:val="es-ES"/>
        </w:rPr>
        <w:t xml:space="preserve"> lo autorizado de manera explícita.</w:t>
      </w:r>
    </w:p>
    <w:p w14:paraId="3FB58F23" w14:textId="77777777" w:rsidR="00DC0E4A" w:rsidRPr="006D3651" w:rsidRDefault="00DC0E4A" w:rsidP="001147FC">
      <w:pPr>
        <w:pStyle w:val="ProductList-Body"/>
        <w:jc w:val="both"/>
        <w:rPr>
          <w:lang w:val="es-ES"/>
        </w:rPr>
      </w:pPr>
    </w:p>
    <w:p w14:paraId="16D38071" w14:textId="42216329" w:rsidR="00AD5F09" w:rsidRPr="006D3651" w:rsidRDefault="00AD5F09" w:rsidP="001147FC">
      <w:pPr>
        <w:pStyle w:val="ProductList-SubSubSectionHeading"/>
        <w:keepNext/>
        <w:jc w:val="both"/>
        <w:outlineLvl w:val="1"/>
        <w:rPr>
          <w:lang w:val="es-ES"/>
        </w:rPr>
      </w:pPr>
      <w:bookmarkStart w:id="32" w:name="_Toc492417910"/>
      <w:r w:rsidRPr="006D3651">
        <w:rPr>
          <w:lang w:val="es-ES"/>
        </w:rPr>
        <w:t>Cumplimiento de las le</w:t>
      </w:r>
      <w:r w:rsidR="00631CA4">
        <w:rPr>
          <w:lang w:val="es-ES"/>
        </w:rPr>
        <w:t>yes</w:t>
      </w:r>
      <w:bookmarkEnd w:id="32"/>
    </w:p>
    <w:p w14:paraId="557D7EE2" w14:textId="60E10751" w:rsidR="00E219C9" w:rsidRPr="00C332E9" w:rsidRDefault="00E219C9" w:rsidP="001147FC">
      <w:pPr>
        <w:pStyle w:val="ProductList-Body"/>
        <w:spacing w:after="120"/>
        <w:jc w:val="both"/>
        <w:rPr>
          <w:spacing w:val="-1"/>
          <w:lang w:val="es-ES"/>
        </w:rPr>
      </w:pPr>
      <w:r w:rsidRPr="00C332E9">
        <w:rPr>
          <w:spacing w:val="-1"/>
          <w:lang w:val="es-ES"/>
        </w:rPr>
        <w:t>Microsoft cumplirá todas las leyes y reglamentos aplicables a su prestación de</w:t>
      </w:r>
      <w:r w:rsidR="006D57FB">
        <w:rPr>
          <w:spacing w:val="-1"/>
          <w:lang w:val="es-ES"/>
        </w:rPr>
        <w:t xml:space="preserve"> los</w:t>
      </w:r>
      <w:r w:rsidRPr="00C332E9">
        <w:rPr>
          <w:spacing w:val="-1"/>
          <w:lang w:val="es-ES"/>
        </w:rPr>
        <w:t xml:space="preserve"> Servicios Online, </w:t>
      </w:r>
      <w:r w:rsidR="00CC4601" w:rsidRPr="00C332E9">
        <w:rPr>
          <w:spacing w:val="-1"/>
          <w:lang w:val="es-ES"/>
        </w:rPr>
        <w:t>incluyendo cualquier normativa aplicable en materia de notificación de violaciones de la seguridad</w:t>
      </w:r>
      <w:r w:rsidRPr="00C332E9">
        <w:rPr>
          <w:spacing w:val="-1"/>
          <w:lang w:val="es-ES"/>
        </w:rPr>
        <w:t xml:space="preserve">. Sin embargo, Microsoft no es responsable del cumplimiento de ninguna legislación o regulación aplicable al Cliente o a su sector que no sea aplicable </w:t>
      </w:r>
      <w:r w:rsidR="00CC4601" w:rsidRPr="00C332E9">
        <w:rPr>
          <w:spacing w:val="-1"/>
          <w:lang w:val="es-ES"/>
        </w:rPr>
        <w:t>con carácter</w:t>
      </w:r>
      <w:r w:rsidRPr="00C332E9">
        <w:rPr>
          <w:spacing w:val="-1"/>
          <w:lang w:val="es-ES"/>
        </w:rPr>
        <w:t xml:space="preserve"> general a los proveedores de servicios de tecnología</w:t>
      </w:r>
      <w:r w:rsidR="006D57FB">
        <w:rPr>
          <w:spacing w:val="-1"/>
          <w:lang w:val="es-ES"/>
        </w:rPr>
        <w:t>s</w:t>
      </w:r>
      <w:r w:rsidRPr="00C332E9">
        <w:rPr>
          <w:spacing w:val="-1"/>
          <w:lang w:val="es-ES"/>
        </w:rPr>
        <w:t xml:space="preserve"> de la información. Microsoft no determina si los Datos del Cliente o los Datos de Soporte incluyen información sujeta a alguna ley o reglamento específico. Todos los Incidentes de Seguridad están sujetos a los términos </w:t>
      </w:r>
      <w:r w:rsidR="00CC4601" w:rsidRPr="00C332E9">
        <w:rPr>
          <w:spacing w:val="-1"/>
          <w:lang w:val="es-ES"/>
        </w:rPr>
        <w:t>sobre</w:t>
      </w:r>
      <w:r w:rsidRPr="00C332E9">
        <w:rPr>
          <w:spacing w:val="-1"/>
          <w:lang w:val="es-ES"/>
        </w:rPr>
        <w:t xml:space="preserve"> Notificación de Incidente</w:t>
      </w:r>
      <w:r w:rsidR="00CC4601" w:rsidRPr="00C332E9">
        <w:rPr>
          <w:spacing w:val="-1"/>
          <w:lang w:val="es-ES"/>
        </w:rPr>
        <w:t>s</w:t>
      </w:r>
      <w:r w:rsidRPr="00C332E9">
        <w:rPr>
          <w:spacing w:val="-1"/>
          <w:lang w:val="es-ES"/>
        </w:rPr>
        <w:t xml:space="preserve"> de Seguridad que se presentan más abajo.</w:t>
      </w:r>
    </w:p>
    <w:p w14:paraId="4A7978C5" w14:textId="7729D76F" w:rsidR="00E219C9" w:rsidRPr="00602ECC" w:rsidRDefault="00E219C9" w:rsidP="001147FC">
      <w:pPr>
        <w:pStyle w:val="ProductList-Body"/>
        <w:jc w:val="both"/>
        <w:rPr>
          <w:lang w:val="es-ES"/>
        </w:rPr>
      </w:pPr>
      <w:r w:rsidRPr="00602ECC">
        <w:rPr>
          <w:lang w:val="es-ES"/>
        </w:rPr>
        <w:t>El Cliente debe</w:t>
      </w:r>
      <w:r w:rsidR="00CC4601">
        <w:rPr>
          <w:lang w:val="es-ES"/>
        </w:rPr>
        <w:t>rá</w:t>
      </w:r>
      <w:r w:rsidRPr="00602ECC">
        <w:rPr>
          <w:lang w:val="es-ES"/>
        </w:rPr>
        <w:t xml:space="preserve"> cumplir todas las leyes y reglamentos </w:t>
      </w:r>
      <w:r w:rsidR="00CC4601">
        <w:rPr>
          <w:lang w:val="es-ES"/>
        </w:rPr>
        <w:t>aplicables</w:t>
      </w:r>
      <w:r w:rsidR="00CC4601" w:rsidRPr="00602ECC">
        <w:rPr>
          <w:lang w:val="es-ES"/>
        </w:rPr>
        <w:t xml:space="preserve"> </w:t>
      </w:r>
      <w:r w:rsidRPr="00602ECC">
        <w:rPr>
          <w:lang w:val="es-ES"/>
        </w:rPr>
        <w:t xml:space="preserve">a su </w:t>
      </w:r>
      <w:r w:rsidR="006D57FB">
        <w:rPr>
          <w:lang w:val="es-ES"/>
        </w:rPr>
        <w:t>uso</w:t>
      </w:r>
      <w:r w:rsidRPr="00602ECC">
        <w:rPr>
          <w:lang w:val="es-ES"/>
        </w:rPr>
        <w:t xml:space="preserve"> de los </w:t>
      </w:r>
      <w:r>
        <w:rPr>
          <w:lang w:val="es-ES"/>
        </w:rPr>
        <w:t>Servicios Online</w:t>
      </w:r>
      <w:r w:rsidRPr="00602ECC">
        <w:rPr>
          <w:lang w:val="es-ES"/>
        </w:rPr>
        <w:t xml:space="preserve">, </w:t>
      </w:r>
      <w:r w:rsidR="00CC4601">
        <w:rPr>
          <w:lang w:val="es-ES"/>
        </w:rPr>
        <w:t xml:space="preserve">incluyendo cualquier normativa </w:t>
      </w:r>
      <w:r w:rsidR="006D57FB">
        <w:rPr>
          <w:lang w:val="es-ES"/>
        </w:rPr>
        <w:t>relativa a la</w:t>
      </w:r>
      <w:r w:rsidR="00CC4601" w:rsidRPr="006D3651">
        <w:rPr>
          <w:lang w:val="es-ES"/>
        </w:rPr>
        <w:t xml:space="preserve"> privacidad</w:t>
      </w:r>
      <w:r w:rsidRPr="00602ECC">
        <w:rPr>
          <w:lang w:val="es-ES"/>
        </w:rPr>
        <w:t xml:space="preserve">, los Datos Personales, los datos biométricos, la protección de datos y la confidencialidad de las comunicaciones. El Cliente es responsable de implementar y mantener las medidas de seguridad y protección de la privacidad </w:t>
      </w:r>
      <w:r w:rsidR="00CC4601">
        <w:rPr>
          <w:lang w:val="es-ES"/>
        </w:rPr>
        <w:t>correspondientes a</w:t>
      </w:r>
      <w:r w:rsidR="00CC4601" w:rsidRPr="00602ECC">
        <w:rPr>
          <w:lang w:val="es-ES"/>
        </w:rPr>
        <w:t xml:space="preserve"> </w:t>
      </w:r>
      <w:r w:rsidRPr="00602ECC">
        <w:rPr>
          <w:lang w:val="es-ES"/>
        </w:rPr>
        <w:t>los componentes que el Cliente proporciona o controla (</w:t>
      </w:r>
      <w:r w:rsidR="00CC4601">
        <w:rPr>
          <w:lang w:val="es-ES"/>
        </w:rPr>
        <w:t xml:space="preserve">tales </w:t>
      </w:r>
      <w:r w:rsidRPr="00602ECC">
        <w:rPr>
          <w:lang w:val="es-ES"/>
        </w:rPr>
        <w:t xml:space="preserve">como dispositivos inscritos en Microsoft Intune o </w:t>
      </w:r>
      <w:r w:rsidR="00CC4601">
        <w:rPr>
          <w:lang w:val="es-ES"/>
        </w:rPr>
        <w:t xml:space="preserve">incluidos </w:t>
      </w:r>
      <w:r w:rsidRPr="00602ECC">
        <w:rPr>
          <w:lang w:val="es-ES"/>
        </w:rPr>
        <w:t>en una máquina virtual o aplicación de un cliente de Microsoft Azure),</w:t>
      </w:r>
      <w:r w:rsidR="00CC4601">
        <w:rPr>
          <w:lang w:val="es-ES"/>
        </w:rPr>
        <w:t xml:space="preserve"> así como también es el Cliente responsable</w:t>
      </w:r>
      <w:r w:rsidRPr="00602ECC">
        <w:rPr>
          <w:lang w:val="es-ES"/>
        </w:rPr>
        <w:t xml:space="preserve"> de determinar si los Servicios Online son apropiados para almacenar y </w:t>
      </w:r>
      <w:r w:rsidR="004B2501">
        <w:rPr>
          <w:lang w:val="es-ES"/>
        </w:rPr>
        <w:t>tratar</w:t>
      </w:r>
      <w:r w:rsidR="004B2501" w:rsidRPr="00602ECC">
        <w:rPr>
          <w:lang w:val="es-ES"/>
        </w:rPr>
        <w:t xml:space="preserve"> </w:t>
      </w:r>
      <w:r w:rsidRPr="00602ECC">
        <w:rPr>
          <w:lang w:val="es-ES"/>
        </w:rPr>
        <w:t xml:space="preserve">la información sujeta a cualquier ley o reglamento específico y de utilizar los </w:t>
      </w:r>
      <w:r>
        <w:rPr>
          <w:lang w:val="es-ES"/>
        </w:rPr>
        <w:t>Servicios Online</w:t>
      </w:r>
      <w:r w:rsidRPr="00602ECC">
        <w:rPr>
          <w:lang w:val="es-ES"/>
        </w:rPr>
        <w:t xml:space="preserve"> de una manera </w:t>
      </w:r>
      <w:r w:rsidR="00AC26CF">
        <w:rPr>
          <w:lang w:val="es-ES"/>
        </w:rPr>
        <w:t>conforme</w:t>
      </w:r>
      <w:r w:rsidRPr="00602ECC">
        <w:rPr>
          <w:lang w:val="es-ES"/>
        </w:rPr>
        <w:t xml:space="preserve"> con las obligaciones legales y </w:t>
      </w:r>
      <w:r w:rsidR="00AC26CF">
        <w:rPr>
          <w:lang w:val="es-ES"/>
        </w:rPr>
        <w:t>regulatorias</w:t>
      </w:r>
      <w:r w:rsidRPr="00602ECC">
        <w:rPr>
          <w:lang w:val="es-ES"/>
        </w:rPr>
        <w:t xml:space="preserve"> del Cliente. El Cliente es responsable de responder a cualquier solicitud</w:t>
      </w:r>
      <w:r w:rsidR="00CC4601">
        <w:rPr>
          <w:lang w:val="es-ES"/>
        </w:rPr>
        <w:t xml:space="preserve"> procedente</w:t>
      </w:r>
      <w:r w:rsidRPr="00602ECC">
        <w:rPr>
          <w:lang w:val="es-ES"/>
        </w:rPr>
        <w:t xml:space="preserve"> de un tercero con relación </w:t>
      </w:r>
      <w:r w:rsidR="002A2A5A">
        <w:rPr>
          <w:lang w:val="es-ES"/>
        </w:rPr>
        <w:t>a</w:t>
      </w:r>
      <w:r w:rsidR="00E55159">
        <w:rPr>
          <w:lang w:val="es-ES"/>
        </w:rPr>
        <w:t>l uso</w:t>
      </w:r>
      <w:r w:rsidRPr="00602ECC">
        <w:rPr>
          <w:lang w:val="es-ES"/>
        </w:rPr>
        <w:t xml:space="preserve"> que el Cliente </w:t>
      </w:r>
      <w:r w:rsidR="00CC4601">
        <w:rPr>
          <w:lang w:val="es-ES"/>
        </w:rPr>
        <w:t>efectúe</w:t>
      </w:r>
      <w:r w:rsidR="00CC4601" w:rsidRPr="00602ECC">
        <w:rPr>
          <w:lang w:val="es-ES"/>
        </w:rPr>
        <w:t xml:space="preserve"> </w:t>
      </w:r>
      <w:r w:rsidRPr="00602ECC">
        <w:rPr>
          <w:lang w:val="es-ES"/>
        </w:rPr>
        <w:t xml:space="preserve">de un Servicio Online, como </w:t>
      </w:r>
      <w:r w:rsidR="00CC4601">
        <w:rPr>
          <w:lang w:val="es-ES"/>
        </w:rPr>
        <w:t xml:space="preserve">por ejemplo </w:t>
      </w:r>
      <w:r w:rsidRPr="00602ECC">
        <w:rPr>
          <w:lang w:val="es-ES"/>
        </w:rPr>
        <w:t xml:space="preserve">una solicitud para </w:t>
      </w:r>
      <w:r w:rsidR="00E55159">
        <w:rPr>
          <w:lang w:val="es-ES"/>
        </w:rPr>
        <w:t>retirar</w:t>
      </w:r>
      <w:r w:rsidRPr="00602ECC">
        <w:rPr>
          <w:lang w:val="es-ES"/>
        </w:rPr>
        <w:t xml:space="preserve"> contenidos en virtud de la </w:t>
      </w:r>
      <w:r w:rsidR="00CC4601">
        <w:rPr>
          <w:lang w:val="es-ES"/>
        </w:rPr>
        <w:t xml:space="preserve">ley estadounidense </w:t>
      </w:r>
      <w:r w:rsidR="00CC4601" w:rsidRPr="001B60CD">
        <w:rPr>
          <w:i/>
          <w:lang w:val="es-ES"/>
        </w:rPr>
        <w:t>Digital Millennium Copyright Act</w:t>
      </w:r>
      <w:r w:rsidRPr="00602ECC">
        <w:rPr>
          <w:lang w:val="es-ES"/>
        </w:rPr>
        <w:t xml:space="preserve"> u otra legislación aplicable. </w:t>
      </w:r>
    </w:p>
    <w:p w14:paraId="6D56C61C" w14:textId="77777777" w:rsidR="003C35CD" w:rsidRPr="006D3651" w:rsidRDefault="003C35CD" w:rsidP="001147FC">
      <w:pPr>
        <w:pStyle w:val="ProductList-Body"/>
        <w:jc w:val="both"/>
        <w:rPr>
          <w:lang w:val="es-ES"/>
        </w:rPr>
      </w:pPr>
    </w:p>
    <w:p w14:paraId="72EC23DD" w14:textId="77777777" w:rsidR="00E22DEE" w:rsidRPr="006D3651" w:rsidRDefault="00E22DEE" w:rsidP="001147FC">
      <w:pPr>
        <w:pStyle w:val="ProductList-SubSubSectionHeading"/>
        <w:jc w:val="both"/>
        <w:outlineLvl w:val="1"/>
        <w:rPr>
          <w:lang w:val="es-ES"/>
        </w:rPr>
      </w:pPr>
      <w:bookmarkStart w:id="33" w:name="_Toc492417911"/>
      <w:r w:rsidRPr="006D3651">
        <w:rPr>
          <w:lang w:val="es-ES"/>
        </w:rPr>
        <w:t>Servicios de importación/exportación</w:t>
      </w:r>
      <w:bookmarkEnd w:id="33"/>
    </w:p>
    <w:p w14:paraId="18C07DA6" w14:textId="587CC56B" w:rsidR="001B7CEF" w:rsidRPr="006D3651" w:rsidRDefault="006D57FB" w:rsidP="001147FC">
      <w:pPr>
        <w:pStyle w:val="productlist-body0"/>
        <w:jc w:val="both"/>
        <w:rPr>
          <w:rFonts w:asciiTheme="minorHAnsi" w:eastAsiaTheme="minorHAnsi" w:hAnsiTheme="minorHAnsi" w:cstheme="minorBidi"/>
          <w:szCs w:val="22"/>
          <w:lang w:val="es-ES"/>
        </w:rPr>
      </w:pPr>
      <w:r>
        <w:rPr>
          <w:rFonts w:asciiTheme="minorHAnsi" w:eastAsiaTheme="minorHAnsi" w:hAnsiTheme="minorHAnsi" w:cstheme="minorBidi"/>
          <w:szCs w:val="22"/>
          <w:lang w:val="es-ES"/>
        </w:rPr>
        <w:t>El uso</w:t>
      </w:r>
      <w:r w:rsidR="002A03AA" w:rsidRPr="006D3651">
        <w:rPr>
          <w:rFonts w:asciiTheme="minorHAnsi" w:eastAsiaTheme="minorHAnsi" w:hAnsiTheme="minorHAnsi" w:cstheme="minorBidi"/>
          <w:szCs w:val="22"/>
          <w:lang w:val="es-ES"/>
        </w:rPr>
        <w:t xml:space="preserve"> </w:t>
      </w:r>
      <w:r w:rsidR="004E2E5B">
        <w:rPr>
          <w:rFonts w:asciiTheme="minorHAnsi" w:eastAsiaTheme="minorHAnsi" w:hAnsiTheme="minorHAnsi" w:cstheme="minorBidi"/>
          <w:szCs w:val="22"/>
          <w:lang w:val="es-ES"/>
        </w:rPr>
        <w:t xml:space="preserve">que </w:t>
      </w:r>
      <w:r w:rsidR="002A03AA" w:rsidRPr="006D3651">
        <w:rPr>
          <w:rFonts w:asciiTheme="minorHAnsi" w:eastAsiaTheme="minorHAnsi" w:hAnsiTheme="minorHAnsi" w:cstheme="minorBidi"/>
          <w:szCs w:val="22"/>
          <w:lang w:val="es-ES"/>
        </w:rPr>
        <w:t xml:space="preserve">el Cliente </w:t>
      </w:r>
      <w:r w:rsidR="004E2E5B">
        <w:rPr>
          <w:rFonts w:asciiTheme="minorHAnsi" w:eastAsiaTheme="minorHAnsi" w:hAnsiTheme="minorHAnsi" w:cstheme="minorBidi"/>
          <w:szCs w:val="22"/>
          <w:lang w:val="es-ES"/>
        </w:rPr>
        <w:t xml:space="preserve">efectúe </w:t>
      </w:r>
      <w:r w:rsidR="002A03AA" w:rsidRPr="006D3651">
        <w:rPr>
          <w:rFonts w:asciiTheme="minorHAnsi" w:eastAsiaTheme="minorHAnsi" w:hAnsiTheme="minorHAnsi" w:cstheme="minorBidi"/>
          <w:szCs w:val="22"/>
          <w:lang w:val="es-ES"/>
        </w:rPr>
        <w:t xml:space="preserve">de cualquier Servicio de Importación/Exportación está </w:t>
      </w:r>
      <w:r w:rsidR="00CC4601" w:rsidRPr="006D3651">
        <w:rPr>
          <w:rFonts w:asciiTheme="minorHAnsi" w:eastAsiaTheme="minorHAnsi" w:hAnsiTheme="minorHAnsi" w:cstheme="minorBidi"/>
          <w:szCs w:val="22"/>
          <w:lang w:val="es-ES"/>
        </w:rPr>
        <w:t>condicionad</w:t>
      </w:r>
      <w:r>
        <w:rPr>
          <w:rFonts w:asciiTheme="minorHAnsi" w:eastAsiaTheme="minorHAnsi" w:hAnsiTheme="minorHAnsi" w:cstheme="minorBidi"/>
          <w:szCs w:val="22"/>
          <w:lang w:val="es-ES"/>
        </w:rPr>
        <w:t>o</w:t>
      </w:r>
      <w:r w:rsidR="00CC4601" w:rsidRPr="006D3651">
        <w:rPr>
          <w:rFonts w:asciiTheme="minorHAnsi" w:eastAsiaTheme="minorHAnsi" w:hAnsiTheme="minorHAnsi" w:cstheme="minorBidi"/>
          <w:szCs w:val="22"/>
          <w:lang w:val="es-ES"/>
        </w:rPr>
        <w:t xml:space="preserve"> </w:t>
      </w:r>
      <w:r w:rsidR="002A03AA" w:rsidRPr="006D3651">
        <w:rPr>
          <w:rFonts w:asciiTheme="minorHAnsi" w:eastAsiaTheme="minorHAnsi" w:hAnsiTheme="minorHAnsi" w:cstheme="minorBidi"/>
          <w:szCs w:val="22"/>
          <w:lang w:val="es-ES"/>
        </w:rPr>
        <w:t xml:space="preserve">a </w:t>
      </w:r>
      <w:r w:rsidR="004E2E5B">
        <w:rPr>
          <w:rFonts w:asciiTheme="minorHAnsi" w:eastAsiaTheme="minorHAnsi" w:hAnsiTheme="minorHAnsi" w:cstheme="minorBidi"/>
          <w:szCs w:val="22"/>
          <w:lang w:val="es-ES"/>
        </w:rPr>
        <w:t>que el Cliente cumpla</w:t>
      </w:r>
      <w:r w:rsidR="002A03AA" w:rsidRPr="006D3651">
        <w:rPr>
          <w:rFonts w:asciiTheme="minorHAnsi" w:eastAsiaTheme="minorHAnsi" w:hAnsiTheme="minorHAnsi" w:cstheme="minorBidi"/>
          <w:szCs w:val="22"/>
          <w:lang w:val="es-ES"/>
        </w:rPr>
        <w:t xml:space="preserve"> todas las instrucciones proporcionadas por Microsoft con respecto a la preparación, el tratamiento y el envío de los </w:t>
      </w:r>
      <w:r w:rsidR="009A28E9">
        <w:rPr>
          <w:rFonts w:asciiTheme="minorHAnsi" w:eastAsiaTheme="minorHAnsi" w:hAnsiTheme="minorHAnsi" w:cstheme="minorBidi"/>
          <w:szCs w:val="22"/>
          <w:lang w:val="es-ES"/>
        </w:rPr>
        <w:t>soportes</w:t>
      </w:r>
      <w:r w:rsidR="002A03AA" w:rsidRPr="006D3651">
        <w:rPr>
          <w:rFonts w:asciiTheme="minorHAnsi" w:eastAsiaTheme="minorHAnsi" w:hAnsiTheme="minorHAnsi" w:cstheme="minorBidi"/>
          <w:szCs w:val="22"/>
          <w:lang w:val="es-ES"/>
        </w:rPr>
        <w:t xml:space="preserve"> físicos que </w:t>
      </w:r>
      <w:r w:rsidR="009A28E9">
        <w:rPr>
          <w:rFonts w:asciiTheme="minorHAnsi" w:eastAsiaTheme="minorHAnsi" w:hAnsiTheme="minorHAnsi" w:cstheme="minorBidi"/>
          <w:szCs w:val="22"/>
          <w:lang w:val="es-ES"/>
        </w:rPr>
        <w:t>contengan</w:t>
      </w:r>
      <w:r w:rsidR="002A03AA" w:rsidRPr="006D3651">
        <w:rPr>
          <w:rFonts w:asciiTheme="minorHAnsi" w:eastAsiaTheme="minorHAnsi" w:hAnsiTheme="minorHAnsi" w:cstheme="minorBidi"/>
          <w:szCs w:val="22"/>
          <w:lang w:val="es-ES"/>
        </w:rPr>
        <w:t xml:space="preserve"> sus datos (“</w:t>
      </w:r>
      <w:r w:rsidR="009A28E9">
        <w:rPr>
          <w:rFonts w:asciiTheme="minorHAnsi" w:eastAsiaTheme="minorHAnsi" w:hAnsiTheme="minorHAnsi" w:cstheme="minorBidi"/>
          <w:szCs w:val="22"/>
          <w:lang w:val="es-ES"/>
        </w:rPr>
        <w:t>soportes físicos</w:t>
      </w:r>
      <w:r w:rsidR="002A03AA" w:rsidRPr="006D3651">
        <w:rPr>
          <w:rFonts w:asciiTheme="minorHAnsi" w:eastAsiaTheme="minorHAnsi" w:hAnsiTheme="minorHAnsi" w:cstheme="minorBidi"/>
          <w:szCs w:val="22"/>
          <w:lang w:val="es-ES"/>
        </w:rPr>
        <w:t xml:space="preserve"> de almacenamiento</w:t>
      </w:r>
      <w:r w:rsidR="00E22DEE" w:rsidRPr="006D3651">
        <w:rPr>
          <w:rFonts w:asciiTheme="minorHAnsi" w:eastAsiaTheme="minorHAnsi" w:hAnsiTheme="minorHAnsi" w:cstheme="minorBidi"/>
          <w:szCs w:val="22"/>
          <w:lang w:val="es-ES"/>
        </w:rPr>
        <w:t xml:space="preserve">”). El Cliente es el único responsable de asegurar que </w:t>
      </w:r>
      <w:r w:rsidR="004E2E5B">
        <w:rPr>
          <w:rFonts w:asciiTheme="minorHAnsi" w:eastAsiaTheme="minorHAnsi" w:hAnsiTheme="minorHAnsi" w:cstheme="minorBidi"/>
          <w:szCs w:val="22"/>
          <w:lang w:val="es-ES"/>
        </w:rPr>
        <w:t xml:space="preserve">los datos y </w:t>
      </w:r>
      <w:r w:rsidR="009A28E9">
        <w:rPr>
          <w:rFonts w:asciiTheme="minorHAnsi" w:eastAsiaTheme="minorHAnsi" w:hAnsiTheme="minorHAnsi" w:cstheme="minorBidi"/>
          <w:szCs w:val="22"/>
          <w:lang w:val="es-ES"/>
        </w:rPr>
        <w:t>los soportes</w:t>
      </w:r>
      <w:r w:rsidR="004E2E5B">
        <w:rPr>
          <w:rFonts w:asciiTheme="minorHAnsi" w:eastAsiaTheme="minorHAnsi" w:hAnsiTheme="minorHAnsi" w:cstheme="minorBidi"/>
          <w:szCs w:val="22"/>
          <w:lang w:val="es-ES"/>
        </w:rPr>
        <w:t xml:space="preserve"> </w:t>
      </w:r>
      <w:r w:rsidR="00E22DEE" w:rsidRPr="006D3651">
        <w:rPr>
          <w:rFonts w:asciiTheme="minorHAnsi" w:eastAsiaTheme="minorHAnsi" w:hAnsiTheme="minorHAnsi" w:cstheme="minorBidi"/>
          <w:szCs w:val="22"/>
          <w:lang w:val="es-ES"/>
        </w:rPr>
        <w:t>físico</w:t>
      </w:r>
      <w:r w:rsidR="009A28E9">
        <w:rPr>
          <w:rFonts w:asciiTheme="minorHAnsi" w:eastAsiaTheme="minorHAnsi" w:hAnsiTheme="minorHAnsi" w:cstheme="minorBidi"/>
          <w:szCs w:val="22"/>
          <w:lang w:val="es-ES"/>
        </w:rPr>
        <w:t>s</w:t>
      </w:r>
      <w:r w:rsidR="00E22DEE" w:rsidRPr="006D3651">
        <w:rPr>
          <w:rFonts w:asciiTheme="minorHAnsi" w:eastAsiaTheme="minorHAnsi" w:hAnsiTheme="minorHAnsi" w:cstheme="minorBidi"/>
          <w:szCs w:val="22"/>
          <w:lang w:val="es-ES"/>
        </w:rPr>
        <w:t xml:space="preserve"> de almacenamiento se proporcionen </w:t>
      </w:r>
      <w:r w:rsidR="004E2E5B">
        <w:rPr>
          <w:rFonts w:asciiTheme="minorHAnsi" w:eastAsiaTheme="minorHAnsi" w:hAnsiTheme="minorHAnsi" w:cstheme="minorBidi"/>
          <w:szCs w:val="22"/>
          <w:lang w:val="es-ES"/>
        </w:rPr>
        <w:t>de conformidad con</w:t>
      </w:r>
      <w:r w:rsidR="00E22DEE" w:rsidRPr="006D3651">
        <w:rPr>
          <w:rFonts w:asciiTheme="minorHAnsi" w:eastAsiaTheme="minorHAnsi" w:hAnsiTheme="minorHAnsi" w:cstheme="minorBidi"/>
          <w:szCs w:val="22"/>
          <w:lang w:val="es-ES"/>
        </w:rPr>
        <w:t xml:space="preserve"> todas las leyes y reglamentos. Microsoft no tiene obligación </w:t>
      </w:r>
      <w:r w:rsidR="004E2E5B">
        <w:rPr>
          <w:rFonts w:asciiTheme="minorHAnsi" w:eastAsiaTheme="minorHAnsi" w:hAnsiTheme="minorHAnsi" w:cstheme="minorBidi"/>
          <w:szCs w:val="22"/>
          <w:lang w:val="es-ES"/>
        </w:rPr>
        <w:t xml:space="preserve">alguna </w:t>
      </w:r>
      <w:r w:rsidR="00E22DEE" w:rsidRPr="006D3651">
        <w:rPr>
          <w:rFonts w:asciiTheme="minorHAnsi" w:eastAsiaTheme="minorHAnsi" w:hAnsiTheme="minorHAnsi" w:cstheme="minorBidi"/>
          <w:szCs w:val="22"/>
          <w:lang w:val="es-ES"/>
        </w:rPr>
        <w:t xml:space="preserve">con respecto </w:t>
      </w:r>
      <w:r w:rsidR="00A6114A">
        <w:rPr>
          <w:rFonts w:asciiTheme="minorHAnsi" w:eastAsiaTheme="minorHAnsi" w:hAnsiTheme="minorHAnsi" w:cstheme="minorBidi"/>
          <w:szCs w:val="22"/>
          <w:lang w:val="es-ES"/>
        </w:rPr>
        <w:t xml:space="preserve">a </w:t>
      </w:r>
      <w:r w:rsidR="009A28E9">
        <w:rPr>
          <w:rFonts w:asciiTheme="minorHAnsi" w:eastAsiaTheme="minorHAnsi" w:hAnsiTheme="minorHAnsi" w:cstheme="minorBidi"/>
          <w:szCs w:val="22"/>
          <w:lang w:val="es-ES"/>
        </w:rPr>
        <w:t xml:space="preserve">los soportes </w:t>
      </w:r>
      <w:r w:rsidR="00E22DEE" w:rsidRPr="006D3651">
        <w:rPr>
          <w:rFonts w:asciiTheme="minorHAnsi" w:eastAsiaTheme="minorHAnsi" w:hAnsiTheme="minorHAnsi" w:cstheme="minorBidi"/>
          <w:szCs w:val="22"/>
          <w:lang w:val="es-ES"/>
        </w:rPr>
        <w:t>físico</w:t>
      </w:r>
      <w:r w:rsidR="009A28E9">
        <w:rPr>
          <w:rFonts w:asciiTheme="minorHAnsi" w:eastAsiaTheme="minorHAnsi" w:hAnsiTheme="minorHAnsi" w:cstheme="minorBidi"/>
          <w:szCs w:val="22"/>
          <w:lang w:val="es-ES"/>
        </w:rPr>
        <w:t>s</w:t>
      </w:r>
      <w:r w:rsidR="00E22DEE" w:rsidRPr="006D3651">
        <w:rPr>
          <w:rFonts w:asciiTheme="minorHAnsi" w:eastAsiaTheme="minorHAnsi" w:hAnsiTheme="minorHAnsi" w:cstheme="minorBidi"/>
          <w:szCs w:val="22"/>
          <w:lang w:val="es-ES"/>
        </w:rPr>
        <w:t xml:space="preserve"> de almacenamiento</w:t>
      </w:r>
      <w:r w:rsidR="009A28E9">
        <w:rPr>
          <w:rFonts w:asciiTheme="minorHAnsi" w:eastAsiaTheme="minorHAnsi" w:hAnsiTheme="minorHAnsi" w:cstheme="minorBidi"/>
          <w:szCs w:val="22"/>
          <w:lang w:val="es-ES"/>
        </w:rPr>
        <w:t>, así como tampoco</w:t>
      </w:r>
      <w:r w:rsidR="00E22DEE" w:rsidRPr="006D3651">
        <w:rPr>
          <w:rFonts w:asciiTheme="minorHAnsi" w:eastAsiaTheme="minorHAnsi" w:hAnsiTheme="minorHAnsi" w:cstheme="minorBidi"/>
          <w:szCs w:val="22"/>
          <w:lang w:val="es-ES"/>
        </w:rPr>
        <w:t xml:space="preserve"> responsabilidad </w:t>
      </w:r>
      <w:r w:rsidR="004E2E5B">
        <w:rPr>
          <w:rFonts w:asciiTheme="minorHAnsi" w:eastAsiaTheme="minorHAnsi" w:hAnsiTheme="minorHAnsi" w:cstheme="minorBidi"/>
          <w:szCs w:val="22"/>
          <w:lang w:val="es-ES"/>
        </w:rPr>
        <w:t xml:space="preserve">alguna </w:t>
      </w:r>
      <w:r w:rsidR="00E22DEE" w:rsidRPr="006D3651">
        <w:rPr>
          <w:rFonts w:asciiTheme="minorHAnsi" w:eastAsiaTheme="minorHAnsi" w:hAnsiTheme="minorHAnsi" w:cstheme="minorBidi"/>
          <w:szCs w:val="22"/>
          <w:lang w:val="es-ES"/>
        </w:rPr>
        <w:t>por la pérdida, los daños o la destrucción de los soportes físicos de almacenamiento. Todos los soportes físicos de almacenamiento que se enví</w:t>
      </w:r>
      <w:r w:rsidR="009A28E9">
        <w:rPr>
          <w:rFonts w:asciiTheme="minorHAnsi" w:eastAsiaTheme="minorHAnsi" w:hAnsiTheme="minorHAnsi" w:cstheme="minorBidi"/>
          <w:szCs w:val="22"/>
          <w:lang w:val="es-ES"/>
        </w:rPr>
        <w:t>e</w:t>
      </w:r>
      <w:r w:rsidR="00E22DEE" w:rsidRPr="006D3651">
        <w:rPr>
          <w:rFonts w:asciiTheme="minorHAnsi" w:eastAsiaTheme="minorHAnsi" w:hAnsiTheme="minorHAnsi" w:cstheme="minorBidi"/>
          <w:szCs w:val="22"/>
          <w:lang w:val="es-ES"/>
        </w:rPr>
        <w:t>n a Microsoft debe</w:t>
      </w:r>
      <w:r w:rsidR="009A28E9">
        <w:rPr>
          <w:rFonts w:asciiTheme="minorHAnsi" w:eastAsiaTheme="minorHAnsi" w:hAnsiTheme="minorHAnsi" w:cstheme="minorBidi"/>
          <w:szCs w:val="22"/>
          <w:lang w:val="es-ES"/>
        </w:rPr>
        <w:t>rá</w:t>
      </w:r>
      <w:r w:rsidR="00E22DEE" w:rsidRPr="006D3651">
        <w:rPr>
          <w:rFonts w:asciiTheme="minorHAnsi" w:eastAsiaTheme="minorHAnsi" w:hAnsiTheme="minorHAnsi" w:cstheme="minorBidi"/>
          <w:szCs w:val="22"/>
          <w:lang w:val="es-ES"/>
        </w:rPr>
        <w:t>n remitirse al Centro de Datos DAP de Microsoft DCS (INCOTERMS 2010). Los soportes físicos de almacenamiento que se enví</w:t>
      </w:r>
      <w:r w:rsidR="009A28E9">
        <w:rPr>
          <w:rFonts w:asciiTheme="minorHAnsi" w:eastAsiaTheme="minorHAnsi" w:hAnsiTheme="minorHAnsi" w:cstheme="minorBidi"/>
          <w:szCs w:val="22"/>
          <w:lang w:val="es-ES"/>
        </w:rPr>
        <w:t>e</w:t>
      </w:r>
      <w:r w:rsidR="00E22DEE" w:rsidRPr="006D3651">
        <w:rPr>
          <w:rFonts w:asciiTheme="minorHAnsi" w:eastAsiaTheme="minorHAnsi" w:hAnsiTheme="minorHAnsi" w:cstheme="minorBidi"/>
          <w:szCs w:val="22"/>
          <w:lang w:val="es-ES"/>
        </w:rPr>
        <w:t xml:space="preserve">n al Cliente </w:t>
      </w:r>
      <w:r w:rsidR="009A28E9">
        <w:rPr>
          <w:rFonts w:asciiTheme="minorHAnsi" w:eastAsiaTheme="minorHAnsi" w:hAnsiTheme="minorHAnsi" w:cstheme="minorBidi"/>
          <w:szCs w:val="22"/>
          <w:lang w:val="es-ES"/>
        </w:rPr>
        <w:t>se</w:t>
      </w:r>
      <w:r w:rsidR="00E22DEE" w:rsidRPr="006D3651">
        <w:rPr>
          <w:rFonts w:asciiTheme="minorHAnsi" w:eastAsiaTheme="minorHAnsi" w:hAnsiTheme="minorHAnsi" w:cstheme="minorBidi"/>
          <w:szCs w:val="22"/>
          <w:lang w:val="es-ES"/>
        </w:rPr>
        <w:t xml:space="preserve"> remitir</w:t>
      </w:r>
      <w:r w:rsidR="009A28E9">
        <w:rPr>
          <w:rFonts w:asciiTheme="minorHAnsi" w:eastAsiaTheme="minorHAnsi" w:hAnsiTheme="minorHAnsi" w:cstheme="minorBidi"/>
          <w:szCs w:val="22"/>
          <w:lang w:val="es-ES"/>
        </w:rPr>
        <w:t>án</w:t>
      </w:r>
      <w:r w:rsidR="00E22DEE" w:rsidRPr="006D3651">
        <w:rPr>
          <w:rFonts w:asciiTheme="minorHAnsi" w:eastAsiaTheme="minorHAnsi" w:hAnsiTheme="minorHAnsi" w:cstheme="minorBidi"/>
          <w:szCs w:val="22"/>
          <w:lang w:val="es-ES"/>
        </w:rPr>
        <w:t xml:space="preserve"> al Muelle del Cliente DAP (INCOTERMS 2010</w:t>
      </w:r>
      <w:r w:rsidR="001B7CEF" w:rsidRPr="006D3651">
        <w:rPr>
          <w:rFonts w:asciiTheme="minorHAnsi" w:eastAsiaTheme="minorHAnsi" w:hAnsiTheme="minorHAnsi" w:cstheme="minorBidi"/>
          <w:szCs w:val="22"/>
          <w:lang w:val="es-ES"/>
        </w:rPr>
        <w:t>).</w:t>
      </w:r>
    </w:p>
    <w:p w14:paraId="17269D2A" w14:textId="77777777" w:rsidR="001B7CEF" w:rsidRPr="006D3651" w:rsidRDefault="001B7CEF" w:rsidP="001147FC">
      <w:pPr>
        <w:pStyle w:val="ProductList-Body"/>
        <w:jc w:val="both"/>
        <w:rPr>
          <w:lang w:val="es-ES"/>
        </w:rPr>
      </w:pPr>
    </w:p>
    <w:p w14:paraId="4FEA4633" w14:textId="77777777" w:rsidR="00AD5F09" w:rsidRPr="006D3651" w:rsidRDefault="00AD5F09" w:rsidP="001147FC">
      <w:pPr>
        <w:pStyle w:val="ProductList-SubSubSectionHeading"/>
        <w:jc w:val="both"/>
        <w:outlineLvl w:val="1"/>
        <w:rPr>
          <w:lang w:val="es-ES"/>
        </w:rPr>
      </w:pPr>
      <w:bookmarkStart w:id="34" w:name="_Toc492417912"/>
      <w:r w:rsidRPr="006D3651">
        <w:rPr>
          <w:lang w:val="es-ES"/>
        </w:rPr>
        <w:t>Notificaciones electrónicas</w:t>
      </w:r>
      <w:bookmarkEnd w:id="34"/>
    </w:p>
    <w:p w14:paraId="6993E3E6" w14:textId="53F439C8" w:rsidR="00AD5F09" w:rsidRPr="006D3651" w:rsidRDefault="00AD5F09" w:rsidP="001147FC">
      <w:pPr>
        <w:pStyle w:val="ProductList-Body"/>
        <w:jc w:val="both"/>
        <w:rPr>
          <w:lang w:val="es-ES"/>
        </w:rPr>
      </w:pPr>
      <w:r w:rsidRPr="006D3651">
        <w:rPr>
          <w:lang w:val="es-ES"/>
        </w:rPr>
        <w:t>Microsoft puede proporcionar al Cliente informaci</w:t>
      </w:r>
      <w:r w:rsidR="004E2E5B">
        <w:rPr>
          <w:lang w:val="es-ES"/>
        </w:rPr>
        <w:t>ones</w:t>
      </w:r>
      <w:r w:rsidRPr="006D3651">
        <w:rPr>
          <w:lang w:val="es-ES"/>
        </w:rPr>
        <w:t xml:space="preserve"> y notificaciones sobre los Servicios Online de forma electrónica, incluyendo por correo electrónico, a través del portal </w:t>
      </w:r>
      <w:r w:rsidR="009A28E9">
        <w:rPr>
          <w:lang w:val="es-ES"/>
        </w:rPr>
        <w:t>correspondiente a</w:t>
      </w:r>
      <w:r w:rsidRPr="006D3651">
        <w:rPr>
          <w:lang w:val="es-ES"/>
        </w:rPr>
        <w:t xml:space="preserve">l Servicio Online o a través de un sitio web que Microsoft identifique. </w:t>
      </w:r>
      <w:r w:rsidR="00993A00">
        <w:rPr>
          <w:lang w:val="es-ES"/>
        </w:rPr>
        <w:t>Un</w:t>
      </w:r>
      <w:r w:rsidRPr="006D3651">
        <w:rPr>
          <w:lang w:val="es-ES"/>
        </w:rPr>
        <w:t xml:space="preserve">a notificación se </w:t>
      </w:r>
      <w:r w:rsidR="009A28E9">
        <w:rPr>
          <w:lang w:val="es-ES"/>
        </w:rPr>
        <w:t xml:space="preserve">considerará </w:t>
      </w:r>
      <w:r w:rsidRPr="006D3651">
        <w:rPr>
          <w:lang w:val="es-ES"/>
        </w:rPr>
        <w:t>entrega</w:t>
      </w:r>
      <w:r w:rsidR="009A28E9">
        <w:rPr>
          <w:lang w:val="es-ES"/>
        </w:rPr>
        <w:t>da</w:t>
      </w:r>
      <w:r w:rsidRPr="006D3651">
        <w:rPr>
          <w:lang w:val="es-ES"/>
        </w:rPr>
        <w:t xml:space="preserve"> en la fecha en que Microsoft </w:t>
      </w:r>
      <w:r w:rsidR="009A28E9">
        <w:rPr>
          <w:lang w:val="es-ES"/>
        </w:rPr>
        <w:t>la ponga</w:t>
      </w:r>
      <w:r w:rsidRPr="006D3651">
        <w:rPr>
          <w:lang w:val="es-ES"/>
        </w:rPr>
        <w:t xml:space="preserve"> a disposición. </w:t>
      </w:r>
    </w:p>
    <w:p w14:paraId="34B5705F" w14:textId="77777777" w:rsidR="00AD5F09" w:rsidRPr="006D3651" w:rsidRDefault="00AD5F09" w:rsidP="001147FC">
      <w:pPr>
        <w:pStyle w:val="ProductList-SubSubSectionHeading"/>
        <w:jc w:val="both"/>
        <w:rPr>
          <w:lang w:val="es-ES"/>
        </w:rPr>
      </w:pPr>
    </w:p>
    <w:p w14:paraId="699AD26F" w14:textId="77777777" w:rsidR="00AD5F09" w:rsidRPr="006D3651" w:rsidRDefault="00AD5F09" w:rsidP="001147FC">
      <w:pPr>
        <w:pStyle w:val="ProductList-SubSubSectionHeading"/>
        <w:jc w:val="both"/>
        <w:outlineLvl w:val="1"/>
        <w:rPr>
          <w:lang w:val="es-ES"/>
        </w:rPr>
      </w:pPr>
      <w:bookmarkStart w:id="35" w:name="_Toc492417913"/>
      <w:r w:rsidRPr="006D3651">
        <w:rPr>
          <w:lang w:val="es-ES"/>
        </w:rPr>
        <w:t>Reasignación de licencias</w:t>
      </w:r>
      <w:bookmarkEnd w:id="35"/>
    </w:p>
    <w:p w14:paraId="7387CB08" w14:textId="6DBE72A6" w:rsidR="00AD5F09" w:rsidRPr="006D3651" w:rsidRDefault="00AD5F09" w:rsidP="001147FC">
      <w:pPr>
        <w:pStyle w:val="ProductList-Body"/>
        <w:jc w:val="both"/>
        <w:rPr>
          <w:lang w:val="es-ES"/>
        </w:rPr>
      </w:pPr>
      <w:r w:rsidRPr="006D3651">
        <w:rPr>
          <w:lang w:val="es-ES"/>
        </w:rPr>
        <w:t xml:space="preserve">La mayor parte de las SL pueden reasignarse, pero no todas. Salvo </w:t>
      </w:r>
      <w:r w:rsidR="009A28E9">
        <w:rPr>
          <w:lang w:val="es-ES"/>
        </w:rPr>
        <w:t>por lo permitido</w:t>
      </w:r>
      <w:r w:rsidRPr="006D3651">
        <w:rPr>
          <w:lang w:val="es-ES"/>
        </w:rPr>
        <w:t xml:space="preserve"> en este párrafo o en los </w:t>
      </w:r>
      <w:hyperlink w:anchor="OnlineServiceSpecificTerms" w:history="1">
        <w:r w:rsidRPr="006D3651">
          <w:rPr>
            <w:rStyle w:val="Hyperlink"/>
            <w:lang w:val="es-ES"/>
          </w:rPr>
          <w:t>Términos específicos de</w:t>
        </w:r>
        <w:r w:rsidR="009A28E9">
          <w:rPr>
            <w:rStyle w:val="Hyperlink"/>
            <w:lang w:val="es-ES"/>
          </w:rPr>
          <w:t xml:space="preserve"> </w:t>
        </w:r>
        <w:r w:rsidRPr="006D3651">
          <w:rPr>
            <w:rStyle w:val="Hyperlink"/>
            <w:lang w:val="es-ES"/>
          </w:rPr>
          <w:t>l</w:t>
        </w:r>
        <w:r w:rsidR="009A28E9">
          <w:rPr>
            <w:rStyle w:val="Hyperlink"/>
            <w:lang w:val="es-ES"/>
          </w:rPr>
          <w:t>os</w:t>
        </w:r>
        <w:r w:rsidRPr="006D3651">
          <w:rPr>
            <w:rStyle w:val="Hyperlink"/>
            <w:lang w:val="es-ES"/>
          </w:rPr>
          <w:t xml:space="preserve"> Servicio</w:t>
        </w:r>
        <w:r w:rsidR="009A28E9">
          <w:rPr>
            <w:rStyle w:val="Hyperlink"/>
            <w:lang w:val="es-ES"/>
          </w:rPr>
          <w:t>s</w:t>
        </w:r>
        <w:r w:rsidRPr="006D3651">
          <w:rPr>
            <w:rStyle w:val="Hyperlink"/>
            <w:lang w:val="es-ES"/>
          </w:rPr>
          <w:t xml:space="preserve"> Online</w:t>
        </w:r>
      </w:hyperlink>
      <w:r w:rsidRPr="006D3651">
        <w:rPr>
          <w:lang w:val="es-ES"/>
        </w:rPr>
        <w:t xml:space="preserve">, el Cliente no puede reasignar una SL </w:t>
      </w:r>
      <w:r w:rsidR="009A28E9">
        <w:rPr>
          <w:lang w:val="es-ES"/>
        </w:rPr>
        <w:t>en</w:t>
      </w:r>
      <w:r w:rsidRPr="006D3651">
        <w:rPr>
          <w:lang w:val="es-ES"/>
        </w:rPr>
        <w:t xml:space="preserve"> un corto plazo (es decir, dentro de los 90 días siguientes a la última </w:t>
      </w:r>
      <w:r w:rsidR="009A28E9">
        <w:rPr>
          <w:lang w:val="es-ES"/>
        </w:rPr>
        <w:t>asignación</w:t>
      </w:r>
      <w:r w:rsidRPr="006D3651">
        <w:rPr>
          <w:lang w:val="es-ES"/>
        </w:rPr>
        <w:t xml:space="preserve">). El Cliente puede reasignar una SL </w:t>
      </w:r>
      <w:r w:rsidR="009A28E9">
        <w:rPr>
          <w:lang w:val="es-ES"/>
        </w:rPr>
        <w:t>en un</w:t>
      </w:r>
      <w:r w:rsidRPr="006D3651">
        <w:rPr>
          <w:lang w:val="es-ES"/>
        </w:rPr>
        <w:t xml:space="preserve"> corto plazo para cubrir la ausencia de un usuario o la </w:t>
      </w:r>
      <w:r w:rsidR="009A28E9">
        <w:rPr>
          <w:lang w:val="es-ES"/>
        </w:rPr>
        <w:t>falta de</w:t>
      </w:r>
      <w:r w:rsidRPr="006D3651">
        <w:rPr>
          <w:lang w:val="es-ES"/>
        </w:rPr>
        <w:t xml:space="preserve"> disponibilidad de un dispositivo que está fuera de servicio. La reasignación de una SL con cualquier otr</w:t>
      </w:r>
      <w:r w:rsidR="009A28E9">
        <w:rPr>
          <w:lang w:val="es-ES"/>
        </w:rPr>
        <w:t>a</w:t>
      </w:r>
      <w:r w:rsidRPr="006D3651">
        <w:rPr>
          <w:lang w:val="es-ES"/>
        </w:rPr>
        <w:t xml:space="preserve"> fin</w:t>
      </w:r>
      <w:r w:rsidR="009A28E9">
        <w:rPr>
          <w:lang w:val="es-ES"/>
        </w:rPr>
        <w:t>alidad</w:t>
      </w:r>
      <w:r w:rsidRPr="006D3651">
        <w:rPr>
          <w:lang w:val="es-ES"/>
        </w:rPr>
        <w:t xml:space="preserve"> debe ser permanente. Cuando el Cliente reasigna una SL de un dispositivo a otro, </w:t>
      </w:r>
      <w:r w:rsidR="009A28E9">
        <w:rPr>
          <w:lang w:val="es-ES"/>
        </w:rPr>
        <w:t xml:space="preserve">el Cliente </w:t>
      </w:r>
      <w:r w:rsidRPr="006D3651">
        <w:rPr>
          <w:lang w:val="es-ES"/>
        </w:rPr>
        <w:t xml:space="preserve">debe bloquear el acceso y eliminar cualquier software relacionado del </w:t>
      </w:r>
      <w:r w:rsidR="009A28E9">
        <w:rPr>
          <w:lang w:val="es-ES"/>
        </w:rPr>
        <w:t xml:space="preserve">anterior </w:t>
      </w:r>
      <w:r w:rsidRPr="006D3651">
        <w:rPr>
          <w:lang w:val="es-ES"/>
        </w:rPr>
        <w:t>dispositivo</w:t>
      </w:r>
      <w:r w:rsidR="00993A00">
        <w:rPr>
          <w:lang w:val="es-ES"/>
        </w:rPr>
        <w:t xml:space="preserve"> </w:t>
      </w:r>
      <w:r w:rsidRPr="006D3651">
        <w:rPr>
          <w:lang w:val="es-ES"/>
        </w:rPr>
        <w:t xml:space="preserve">o del dispositivo del </w:t>
      </w:r>
      <w:r w:rsidR="009A28E9">
        <w:rPr>
          <w:lang w:val="es-ES"/>
        </w:rPr>
        <w:t xml:space="preserve">anterior </w:t>
      </w:r>
      <w:r w:rsidRPr="006D3651">
        <w:rPr>
          <w:lang w:val="es-ES"/>
        </w:rPr>
        <w:t>usuario.</w:t>
      </w:r>
    </w:p>
    <w:p w14:paraId="2FA4C53A" w14:textId="77777777" w:rsidR="00AD5F09" w:rsidRPr="006D3651" w:rsidRDefault="00AD5F09" w:rsidP="001147FC">
      <w:pPr>
        <w:pStyle w:val="ProductList-SubSubSectionHeading"/>
        <w:jc w:val="both"/>
        <w:rPr>
          <w:lang w:val="es-ES"/>
        </w:rPr>
      </w:pPr>
    </w:p>
    <w:p w14:paraId="3B84E286" w14:textId="3C6814CC" w:rsidR="00AD5F09" w:rsidRPr="006D3651" w:rsidRDefault="00AD5F09" w:rsidP="001147FC">
      <w:pPr>
        <w:pStyle w:val="ProductList-SubSubSectionHeading"/>
        <w:jc w:val="both"/>
        <w:outlineLvl w:val="1"/>
        <w:rPr>
          <w:lang w:val="es-ES"/>
        </w:rPr>
      </w:pPr>
      <w:bookmarkStart w:id="36" w:name="_Toc492417914"/>
      <w:r w:rsidRPr="006D3651">
        <w:rPr>
          <w:lang w:val="es-ES"/>
        </w:rPr>
        <w:t xml:space="preserve">Componentes de </w:t>
      </w:r>
      <w:r w:rsidR="00CC4601">
        <w:rPr>
          <w:lang w:val="es-ES"/>
        </w:rPr>
        <w:t>f</w:t>
      </w:r>
      <w:r w:rsidRPr="006D3651">
        <w:rPr>
          <w:lang w:val="es-ES"/>
        </w:rPr>
        <w:t>uente</w:t>
      </w:r>
      <w:bookmarkEnd w:id="36"/>
    </w:p>
    <w:p w14:paraId="73F308D1" w14:textId="13DB1155" w:rsidR="00AD5F09" w:rsidRPr="006D3651" w:rsidRDefault="00AD5F09" w:rsidP="001147FC">
      <w:pPr>
        <w:pStyle w:val="ProductList-Body"/>
        <w:jc w:val="both"/>
        <w:rPr>
          <w:lang w:val="es-ES"/>
        </w:rPr>
      </w:pPr>
      <w:r w:rsidRPr="006D3651">
        <w:rPr>
          <w:lang w:val="es-ES"/>
        </w:rPr>
        <w:t>Cuando el Cliente utili</w:t>
      </w:r>
      <w:r w:rsidR="009E0DAD">
        <w:rPr>
          <w:lang w:val="es-ES"/>
        </w:rPr>
        <w:t>ce</w:t>
      </w:r>
      <w:r w:rsidRPr="006D3651">
        <w:rPr>
          <w:lang w:val="es-ES"/>
        </w:rPr>
        <w:t xml:space="preserve"> un Servicio Online, </w:t>
      </w:r>
      <w:r w:rsidR="009E0DAD">
        <w:rPr>
          <w:lang w:val="es-ES"/>
        </w:rPr>
        <w:t>podrá</w:t>
      </w:r>
      <w:r w:rsidRPr="006D3651">
        <w:rPr>
          <w:lang w:val="es-ES"/>
        </w:rPr>
        <w:t xml:space="preserve"> utilizar las fuentes instaladas por ese Servicio Online para mostrar e imprimir contenido</w:t>
      </w:r>
      <w:r w:rsidR="009A28E9">
        <w:rPr>
          <w:lang w:val="es-ES"/>
        </w:rPr>
        <w:t>s</w:t>
      </w:r>
      <w:r w:rsidRPr="006D3651">
        <w:rPr>
          <w:lang w:val="es-ES"/>
        </w:rPr>
        <w:t xml:space="preserve">. El Cliente </w:t>
      </w:r>
      <w:r w:rsidR="009A28E9">
        <w:rPr>
          <w:lang w:val="es-ES"/>
        </w:rPr>
        <w:t xml:space="preserve">únicamente </w:t>
      </w:r>
      <w:r w:rsidR="009E0DAD">
        <w:rPr>
          <w:lang w:val="es-ES"/>
        </w:rPr>
        <w:t>podrá</w:t>
      </w:r>
      <w:r w:rsidRPr="006D3651">
        <w:rPr>
          <w:lang w:val="es-ES"/>
        </w:rPr>
        <w:t xml:space="preserve"> incrustar fuentes en </w:t>
      </w:r>
      <w:r w:rsidR="009A28E9">
        <w:rPr>
          <w:lang w:val="es-ES"/>
        </w:rPr>
        <w:t>los</w:t>
      </w:r>
      <w:r w:rsidRPr="006D3651">
        <w:rPr>
          <w:lang w:val="es-ES"/>
        </w:rPr>
        <w:t xml:space="preserve"> contenido</w:t>
      </w:r>
      <w:r w:rsidR="009A28E9">
        <w:rPr>
          <w:lang w:val="es-ES"/>
        </w:rPr>
        <w:t>s</w:t>
      </w:r>
      <w:r w:rsidRPr="006D3651">
        <w:rPr>
          <w:lang w:val="es-ES"/>
        </w:rPr>
        <w:t xml:space="preserve"> de acuerdo con lo que permitan las restricciones </w:t>
      </w:r>
      <w:r w:rsidR="009E0DAD">
        <w:rPr>
          <w:lang w:val="es-ES"/>
        </w:rPr>
        <w:t>sobre</w:t>
      </w:r>
      <w:r w:rsidRPr="006D3651">
        <w:rPr>
          <w:lang w:val="es-ES"/>
        </w:rPr>
        <w:t xml:space="preserve"> incrustación </w:t>
      </w:r>
      <w:r w:rsidR="009E0DAD">
        <w:rPr>
          <w:lang w:val="es-ES"/>
        </w:rPr>
        <w:t>que haya en las</w:t>
      </w:r>
      <w:r w:rsidRPr="006D3651">
        <w:rPr>
          <w:lang w:val="es-ES"/>
        </w:rPr>
        <w:t xml:space="preserve"> fuentes</w:t>
      </w:r>
      <w:r w:rsidR="009E0DAD">
        <w:rPr>
          <w:lang w:val="es-ES"/>
        </w:rPr>
        <w:t>; también podrá</w:t>
      </w:r>
      <w:r w:rsidRPr="006D3651">
        <w:rPr>
          <w:lang w:val="es-ES"/>
        </w:rPr>
        <w:t xml:space="preserve"> descargarlas temporalmente </w:t>
      </w:r>
      <w:r w:rsidR="009E0DAD">
        <w:rPr>
          <w:lang w:val="es-ES"/>
        </w:rPr>
        <w:t>en</w:t>
      </w:r>
      <w:r w:rsidRPr="006D3651">
        <w:rPr>
          <w:lang w:val="es-ES"/>
        </w:rPr>
        <w:t xml:space="preserve"> una impresora o </w:t>
      </w:r>
      <w:r w:rsidR="009E0DAD">
        <w:rPr>
          <w:lang w:val="es-ES"/>
        </w:rPr>
        <w:t>en</w:t>
      </w:r>
      <w:r w:rsidRPr="006D3651">
        <w:rPr>
          <w:lang w:val="es-ES"/>
        </w:rPr>
        <w:t xml:space="preserve"> otro dispositivo de salida para imprimir contenido</w:t>
      </w:r>
      <w:r w:rsidR="009E0DAD">
        <w:rPr>
          <w:lang w:val="es-ES"/>
        </w:rPr>
        <w:t>s</w:t>
      </w:r>
      <w:r w:rsidRPr="006D3651">
        <w:rPr>
          <w:lang w:val="es-ES"/>
        </w:rPr>
        <w:t>.</w:t>
      </w:r>
    </w:p>
    <w:p w14:paraId="5F2F1E4E" w14:textId="15C841C5" w:rsidR="00AD5F09" w:rsidRPr="006D3651" w:rsidRDefault="00AD5F09" w:rsidP="001147FC">
      <w:pPr>
        <w:pStyle w:val="ProductList-SubSubSectionHeading"/>
        <w:jc w:val="both"/>
        <w:rPr>
          <w:lang w:val="es-ES"/>
        </w:rPr>
      </w:pPr>
    </w:p>
    <w:p w14:paraId="3F05711B" w14:textId="04E078CA" w:rsidR="00E85D56" w:rsidRPr="006D3651" w:rsidRDefault="00E85D56" w:rsidP="001147FC">
      <w:pPr>
        <w:pStyle w:val="ProductList-SubSubSectionHeading"/>
        <w:keepNext/>
        <w:jc w:val="both"/>
        <w:outlineLvl w:val="1"/>
        <w:rPr>
          <w:lang w:val="es-ES"/>
        </w:rPr>
      </w:pPr>
      <w:bookmarkStart w:id="37" w:name="CompetitiveBenchmarking"/>
      <w:bookmarkStart w:id="38" w:name="_Toc459970689"/>
      <w:bookmarkStart w:id="39" w:name="_Toc492417915"/>
      <w:r w:rsidRPr="006D3651">
        <w:rPr>
          <w:lang w:val="es-ES"/>
        </w:rPr>
        <w:t>Comparación competitiva</w:t>
      </w:r>
      <w:bookmarkEnd w:id="37"/>
      <w:bookmarkEnd w:id="38"/>
      <w:bookmarkEnd w:id="39"/>
    </w:p>
    <w:p w14:paraId="4ED0E7DB" w14:textId="1AB782CA" w:rsidR="00E85D56" w:rsidRPr="006D3651" w:rsidRDefault="00E85D56" w:rsidP="001147FC">
      <w:pPr>
        <w:pStyle w:val="ProductList-Body"/>
        <w:jc w:val="both"/>
        <w:rPr>
          <w:lang w:val="es-ES"/>
        </w:rPr>
      </w:pPr>
      <w:r w:rsidRPr="006D3651">
        <w:rPr>
          <w:lang w:val="es-ES"/>
        </w:rPr>
        <w:t xml:space="preserve">Si el Cliente ofrece un servicio que compite con un Servicio Online, </w:t>
      </w:r>
      <w:r w:rsidR="009E0DAD">
        <w:rPr>
          <w:lang w:val="es-ES"/>
        </w:rPr>
        <w:t xml:space="preserve">entonces, </w:t>
      </w:r>
      <w:r w:rsidRPr="006D3651">
        <w:rPr>
          <w:lang w:val="es-ES"/>
        </w:rPr>
        <w:t xml:space="preserve">al usar el Servicio Online, el Cliente acepta renunciar a cualquier restricción sobre </w:t>
      </w:r>
      <w:r w:rsidR="006D57FB">
        <w:rPr>
          <w:lang w:val="es-ES"/>
        </w:rPr>
        <w:t>uso competitivo</w:t>
      </w:r>
      <w:r w:rsidRPr="006D3651">
        <w:rPr>
          <w:lang w:val="es-ES"/>
        </w:rPr>
        <w:t xml:space="preserve"> y pruebas comparativas </w:t>
      </w:r>
      <w:r w:rsidR="009E0DAD">
        <w:rPr>
          <w:lang w:val="es-ES"/>
        </w:rPr>
        <w:t xml:space="preserve">que pueda haber presente </w:t>
      </w:r>
      <w:r w:rsidRPr="006D3651">
        <w:rPr>
          <w:lang w:val="es-ES"/>
        </w:rPr>
        <w:t xml:space="preserve">en los términos que rigen su servicio competidor. Si el Cliente no desea renunciar a dichas restricciones </w:t>
      </w:r>
      <w:r w:rsidR="009E0DAD">
        <w:rPr>
          <w:lang w:val="es-ES"/>
        </w:rPr>
        <w:t xml:space="preserve">presentes </w:t>
      </w:r>
      <w:r w:rsidRPr="006D3651">
        <w:rPr>
          <w:lang w:val="es-ES"/>
        </w:rPr>
        <w:t xml:space="preserve">en sus términos de </w:t>
      </w:r>
      <w:r w:rsidR="006D57FB">
        <w:rPr>
          <w:lang w:val="es-ES"/>
        </w:rPr>
        <w:t>uso</w:t>
      </w:r>
      <w:r w:rsidRPr="006D3651">
        <w:rPr>
          <w:lang w:val="es-ES"/>
        </w:rPr>
        <w:t>, el Cliente no puede utilizar el Servicio Online.</w:t>
      </w:r>
    </w:p>
    <w:p w14:paraId="19DDCFBE" w14:textId="77777777" w:rsidR="00E85D56" w:rsidRPr="00AB6713" w:rsidRDefault="00E85D56" w:rsidP="001147FC">
      <w:pPr>
        <w:pStyle w:val="ProductList-SubSubSectionHeading"/>
        <w:jc w:val="both"/>
        <w:rPr>
          <w:sz w:val="12"/>
          <w:szCs w:val="12"/>
          <w:lang w:val="es-ES"/>
        </w:rPr>
      </w:pPr>
    </w:p>
    <w:p w14:paraId="4DA62778" w14:textId="77777777" w:rsidR="00AD5F09" w:rsidRPr="006D3651" w:rsidRDefault="00AD5F09" w:rsidP="001147FC">
      <w:pPr>
        <w:pStyle w:val="ProductList-SubSubSectionHeading"/>
        <w:jc w:val="both"/>
        <w:outlineLvl w:val="1"/>
        <w:rPr>
          <w:lang w:val="es-ES"/>
        </w:rPr>
      </w:pPr>
      <w:bookmarkStart w:id="40" w:name="_Toc492417916"/>
      <w:r w:rsidRPr="006D3651">
        <w:rPr>
          <w:lang w:val="es-ES"/>
        </w:rPr>
        <w:t>Multiplexación</w:t>
      </w:r>
      <w:bookmarkEnd w:id="40"/>
    </w:p>
    <w:p w14:paraId="594AA384" w14:textId="7107F5D7" w:rsidR="00103924" w:rsidRPr="006D3651" w:rsidRDefault="00AD5F09" w:rsidP="001147FC">
      <w:pPr>
        <w:pStyle w:val="ProductList-Body"/>
        <w:jc w:val="both"/>
        <w:rPr>
          <w:lang w:val="es-ES"/>
        </w:rPr>
      </w:pPr>
      <w:r w:rsidRPr="006D3651">
        <w:rPr>
          <w:lang w:val="es-ES"/>
        </w:rPr>
        <w:lastRenderedPageBreak/>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181B9919" w14:textId="5F989D7A" w:rsidR="004D27A6" w:rsidRPr="006D3651" w:rsidRDefault="00BB1486" w:rsidP="001147FC">
      <w:pPr>
        <w:pStyle w:val="ProductList-Body"/>
        <w:shd w:val="clear" w:color="auto" w:fill="A6A6A6" w:themeFill="background1" w:themeFillShade="A6"/>
        <w:spacing w:before="120" w:after="240"/>
        <w:jc w:val="both"/>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5B4C399B" w14:textId="77777777" w:rsidR="00730B3A" w:rsidRPr="006D3651" w:rsidRDefault="00730B3A" w:rsidP="001147FC">
      <w:pPr>
        <w:pStyle w:val="ProductList-Body"/>
        <w:jc w:val="both"/>
        <w:rPr>
          <w:lang w:val="es-ES"/>
        </w:rPr>
        <w:sectPr w:rsidR="00730B3A" w:rsidRPr="006D3651"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D3651" w:rsidRDefault="000E6ED8" w:rsidP="001147FC">
      <w:pPr>
        <w:pStyle w:val="ProductList-SectionHeading"/>
        <w:jc w:val="both"/>
        <w:outlineLvl w:val="0"/>
        <w:rPr>
          <w:lang w:val="es-ES"/>
        </w:rPr>
      </w:pPr>
      <w:bookmarkStart w:id="41" w:name="PrivacyandSecurityTerms"/>
      <w:bookmarkStart w:id="42" w:name="_Toc492417917"/>
      <w:r w:rsidRPr="006D3651">
        <w:rPr>
          <w:lang w:val="es-ES"/>
        </w:rPr>
        <w:lastRenderedPageBreak/>
        <w:t>Términos de privacidad y seguridad</w:t>
      </w:r>
      <w:bookmarkEnd w:id="41"/>
      <w:bookmarkEnd w:id="42"/>
    </w:p>
    <w:p w14:paraId="7D1A07E0" w14:textId="189496FA" w:rsidR="00F77036" w:rsidRPr="006D3651" w:rsidRDefault="00F77036" w:rsidP="001147FC">
      <w:pPr>
        <w:pStyle w:val="ProductList-Body"/>
        <w:jc w:val="both"/>
        <w:rPr>
          <w:lang w:val="es-ES"/>
        </w:rPr>
      </w:pPr>
      <w:r w:rsidRPr="006D3651">
        <w:rPr>
          <w:lang w:val="es-ES"/>
        </w:rPr>
        <w:t xml:space="preserve">Esta sección de los Términos de los Servicios Online consta de dos partes: </w:t>
      </w:r>
    </w:p>
    <w:p w14:paraId="6AAD177B" w14:textId="4104F62E" w:rsidR="00F77036" w:rsidRPr="006D3651" w:rsidRDefault="00F77036" w:rsidP="001147FC">
      <w:pPr>
        <w:pStyle w:val="ProductList-Body"/>
        <w:numPr>
          <w:ilvl w:val="0"/>
          <w:numId w:val="3"/>
        </w:numPr>
        <w:ind w:left="450" w:hanging="270"/>
        <w:jc w:val="both"/>
        <w:rPr>
          <w:lang w:val="es-ES"/>
        </w:rPr>
      </w:pPr>
      <w:r w:rsidRPr="006D3651">
        <w:rPr>
          <w:lang w:val="es-ES"/>
        </w:rPr>
        <w:t>Términos Generales de Privacidad y Seguridad, que se aplican a todos los Servicios Online; y</w:t>
      </w:r>
    </w:p>
    <w:p w14:paraId="19F00AAF" w14:textId="0D6AB44F" w:rsidR="000E6ED8" w:rsidRPr="006D3651" w:rsidRDefault="00F77036" w:rsidP="001147FC">
      <w:pPr>
        <w:pStyle w:val="ProductList-Body"/>
        <w:numPr>
          <w:ilvl w:val="0"/>
          <w:numId w:val="3"/>
        </w:numPr>
        <w:spacing w:before="40"/>
        <w:ind w:left="461" w:hanging="274"/>
        <w:jc w:val="both"/>
        <w:rPr>
          <w:lang w:val="es-ES"/>
        </w:rPr>
      </w:pPr>
      <w:r w:rsidRPr="006D3651">
        <w:rPr>
          <w:lang w:val="es-ES"/>
        </w:rPr>
        <w:t>Términos de Tratamiento de Datos, que son compromisos adicionales para determinados Servicios Online.</w:t>
      </w:r>
    </w:p>
    <w:p w14:paraId="63CB356D" w14:textId="77777777" w:rsidR="00F77036" w:rsidRPr="006D3651" w:rsidRDefault="00F77036" w:rsidP="001147FC">
      <w:pPr>
        <w:pStyle w:val="ProductList-Body"/>
        <w:jc w:val="both"/>
        <w:rPr>
          <w:lang w:val="es-ES"/>
        </w:rPr>
      </w:pPr>
    </w:p>
    <w:p w14:paraId="28D69558" w14:textId="380CF2CB" w:rsidR="000E6ED8" w:rsidRPr="006D3651" w:rsidRDefault="00F77036" w:rsidP="001147FC">
      <w:pPr>
        <w:pStyle w:val="ProductList-Offering1Heading"/>
        <w:jc w:val="both"/>
        <w:rPr>
          <w:lang w:val="es-ES"/>
        </w:rPr>
      </w:pPr>
      <w:bookmarkStart w:id="43" w:name="_Toc492417918"/>
      <w:r w:rsidRPr="006D3651">
        <w:rPr>
          <w:lang w:val="es-ES"/>
        </w:rPr>
        <w:t>Términos Generales de Privacidad y Seguridad</w:t>
      </w:r>
      <w:bookmarkEnd w:id="43"/>
    </w:p>
    <w:p w14:paraId="7BB2054C" w14:textId="77777777" w:rsidR="00BD055B" w:rsidRPr="006D3651" w:rsidRDefault="00BD055B" w:rsidP="001147FC">
      <w:pPr>
        <w:pStyle w:val="ProductList-SubSubSectionHeading"/>
        <w:jc w:val="both"/>
        <w:outlineLvl w:val="2"/>
        <w:rPr>
          <w:lang w:val="es-ES"/>
        </w:rPr>
      </w:pPr>
      <w:bookmarkStart w:id="44" w:name="_Toc457466407"/>
      <w:bookmarkStart w:id="45" w:name="_Toc453946587"/>
      <w:bookmarkStart w:id="46" w:name="_Toc492417919"/>
      <w:r w:rsidRPr="006D3651">
        <w:rPr>
          <w:lang w:val="es-ES"/>
        </w:rPr>
        <w:t>Alcance</w:t>
      </w:r>
      <w:bookmarkEnd w:id="44"/>
      <w:bookmarkEnd w:id="45"/>
      <w:bookmarkEnd w:id="46"/>
    </w:p>
    <w:p w14:paraId="0B357D17" w14:textId="48AE3A5E" w:rsidR="009876E5" w:rsidRPr="006D3651" w:rsidRDefault="009876E5" w:rsidP="001147FC">
      <w:pPr>
        <w:pStyle w:val="ProductList-Body"/>
        <w:jc w:val="both"/>
        <w:rPr>
          <w:lang w:val="es-ES"/>
        </w:rPr>
      </w:pPr>
      <w:r w:rsidRPr="006D3651">
        <w:rPr>
          <w:lang w:val="es-ES"/>
        </w:rPr>
        <w:t xml:space="preserve">Los términos de esta sección se aplican a todos los Servicios </w:t>
      </w:r>
      <w:r w:rsidR="005E0FF3">
        <w:rPr>
          <w:lang w:val="es-ES"/>
        </w:rPr>
        <w:t>Online</w:t>
      </w:r>
      <w:r w:rsidRPr="006D3651">
        <w:rPr>
          <w:lang w:val="es-ES"/>
        </w:rPr>
        <w:t xml:space="preserve">, a excepción de la Plataforma Enterprise de Mapas de Bing, la Plataforma de Administración Móvil de Mapas de Bing, LinkedIn Sales Navigator, Microsoft Cognitive Services y Microsoft Azure Stack, </w:t>
      </w:r>
      <w:r w:rsidR="00993A00">
        <w:rPr>
          <w:lang w:val="es-ES"/>
        </w:rPr>
        <w:t>los cuales</w:t>
      </w:r>
      <w:r w:rsidRPr="006D3651">
        <w:rPr>
          <w:lang w:val="es-ES"/>
        </w:rPr>
        <w:t xml:space="preserve"> se rigen por los términos de privacidad y/o seguridad </w:t>
      </w:r>
      <w:r w:rsidR="00993A00">
        <w:rPr>
          <w:lang w:val="es-ES"/>
        </w:rPr>
        <w:t>que se recogen</w:t>
      </w:r>
      <w:r w:rsidRPr="006D3651">
        <w:rPr>
          <w:lang w:val="es-ES"/>
        </w:rPr>
        <w:t xml:space="preserve"> </w:t>
      </w:r>
      <w:r w:rsidR="00993A00">
        <w:rPr>
          <w:lang w:val="es-ES"/>
        </w:rPr>
        <w:t>más abajo</w:t>
      </w:r>
      <w:r w:rsidRPr="006D3651">
        <w:rPr>
          <w:lang w:val="es-ES"/>
        </w:rPr>
        <w:t xml:space="preserve"> en los</w:t>
      </w:r>
      <w:r w:rsidR="00993A00">
        <w:rPr>
          <w:lang w:val="es-ES"/>
        </w:rPr>
        <w:t xml:space="preserve"> correspondientes</w:t>
      </w:r>
      <w:r w:rsidRPr="006D3651">
        <w:rPr>
          <w:lang w:val="es-ES"/>
        </w:rPr>
        <w:t xml:space="preserve"> </w:t>
      </w:r>
      <w:hyperlink w:anchor="Términos Específicos de los Servicios Online" w:history="1">
        <w:r w:rsidRPr="006D3651">
          <w:rPr>
            <w:rStyle w:val="Hyperlink"/>
            <w:lang w:val="es-ES"/>
          </w:rPr>
          <w:t xml:space="preserve">Términos específicos de los Servicios </w:t>
        </w:r>
        <w:r w:rsidR="005E0FF3">
          <w:rPr>
            <w:rStyle w:val="Hyperlink"/>
            <w:lang w:val="es-ES"/>
          </w:rPr>
          <w:t>Online</w:t>
        </w:r>
      </w:hyperlink>
      <w:r w:rsidRPr="006D3651">
        <w:rPr>
          <w:lang w:val="es-ES"/>
        </w:rPr>
        <w:t>.</w:t>
      </w:r>
    </w:p>
    <w:p w14:paraId="77E4D02E" w14:textId="77777777" w:rsidR="00F77036" w:rsidRPr="006D3651" w:rsidRDefault="00F77036" w:rsidP="001147FC">
      <w:pPr>
        <w:pStyle w:val="ProductList-Body"/>
        <w:jc w:val="both"/>
        <w:rPr>
          <w:lang w:val="es-ES"/>
        </w:rPr>
      </w:pPr>
    </w:p>
    <w:p w14:paraId="7785BD88" w14:textId="5501A8CA" w:rsidR="00F77036" w:rsidRPr="006D3651" w:rsidRDefault="006D57FB" w:rsidP="001147FC">
      <w:pPr>
        <w:pStyle w:val="ProductList-SubSubSectionHeading"/>
        <w:jc w:val="both"/>
        <w:outlineLvl w:val="2"/>
        <w:rPr>
          <w:lang w:val="es-ES"/>
        </w:rPr>
      </w:pPr>
      <w:bookmarkStart w:id="47" w:name="_Toc492417920"/>
      <w:r>
        <w:rPr>
          <w:lang w:val="es-ES"/>
        </w:rPr>
        <w:t>Uso</w:t>
      </w:r>
      <w:r w:rsidR="002A2A5A" w:rsidRPr="006D3651">
        <w:rPr>
          <w:lang w:val="es-ES"/>
        </w:rPr>
        <w:t xml:space="preserve"> </w:t>
      </w:r>
      <w:r w:rsidR="00F77036" w:rsidRPr="006D3651">
        <w:rPr>
          <w:lang w:val="es-ES"/>
        </w:rPr>
        <w:t xml:space="preserve">de </w:t>
      </w:r>
      <w:r w:rsidR="00993A00">
        <w:rPr>
          <w:lang w:val="es-ES"/>
        </w:rPr>
        <w:t xml:space="preserve">los </w:t>
      </w:r>
      <w:r w:rsidR="00F77036" w:rsidRPr="006D3651">
        <w:rPr>
          <w:lang w:val="es-ES"/>
        </w:rPr>
        <w:t>Datos de</w:t>
      </w:r>
      <w:r w:rsidR="00455983">
        <w:rPr>
          <w:lang w:val="es-ES"/>
        </w:rPr>
        <w:t>l</w:t>
      </w:r>
      <w:r w:rsidR="00F77036" w:rsidRPr="006D3651">
        <w:rPr>
          <w:lang w:val="es-ES"/>
        </w:rPr>
        <w:t xml:space="preserve"> Cliente</w:t>
      </w:r>
      <w:bookmarkEnd w:id="47"/>
    </w:p>
    <w:p w14:paraId="60C50476" w14:textId="28C421FC" w:rsidR="00F77036" w:rsidRPr="006D3651" w:rsidRDefault="00F77036" w:rsidP="001147FC">
      <w:pPr>
        <w:pStyle w:val="ProductList-Body"/>
        <w:jc w:val="both"/>
        <w:rPr>
          <w:lang w:val="es-ES"/>
        </w:rPr>
      </w:pPr>
      <w:r w:rsidRPr="006D3651">
        <w:rPr>
          <w:lang w:val="es-ES"/>
        </w:rPr>
        <w:t>Los Datos de</w:t>
      </w:r>
      <w:r w:rsidR="00455983">
        <w:rPr>
          <w:lang w:val="es-ES"/>
        </w:rPr>
        <w:t>l</w:t>
      </w:r>
      <w:r w:rsidRPr="006D3651">
        <w:rPr>
          <w:lang w:val="es-ES"/>
        </w:rPr>
        <w:t xml:space="preserve"> Cliente se utilizarán </w:t>
      </w:r>
      <w:r w:rsidR="00455983">
        <w:rPr>
          <w:lang w:val="es-ES"/>
        </w:rPr>
        <w:t>únicamente</w:t>
      </w:r>
      <w:r w:rsidRPr="006D3651">
        <w:rPr>
          <w:lang w:val="es-ES"/>
        </w:rPr>
        <w:t xml:space="preserve"> para prestar al Cliente los Servicios Online</w:t>
      </w:r>
      <w:r w:rsidR="00455983">
        <w:rPr>
          <w:lang w:val="es-ES"/>
        </w:rPr>
        <w:t>, incluyendo</w:t>
      </w:r>
      <w:r w:rsidRPr="006D3651">
        <w:rPr>
          <w:lang w:val="es-ES"/>
        </w:rPr>
        <w:t xml:space="preserve"> </w:t>
      </w:r>
      <w:r w:rsidR="00455983">
        <w:rPr>
          <w:lang w:val="es-ES"/>
        </w:rPr>
        <w:t>finalidades</w:t>
      </w:r>
      <w:r w:rsidRPr="006D3651">
        <w:rPr>
          <w:lang w:val="es-ES"/>
        </w:rPr>
        <w:t xml:space="preserve"> compatibles con la prestación de dichos servicios. Microsoft no utilizará los Datos de</w:t>
      </w:r>
      <w:r w:rsidR="00455983">
        <w:rPr>
          <w:lang w:val="es-ES"/>
        </w:rPr>
        <w:t>l</w:t>
      </w:r>
      <w:r w:rsidRPr="006D3651">
        <w:rPr>
          <w:lang w:val="es-ES"/>
        </w:rPr>
        <w:t xml:space="preserve"> Cliente </w:t>
      </w:r>
      <w:r w:rsidR="00455983">
        <w:rPr>
          <w:lang w:val="es-ES"/>
        </w:rPr>
        <w:t>—</w:t>
      </w:r>
      <w:r w:rsidRPr="006D3651">
        <w:rPr>
          <w:lang w:val="es-ES"/>
        </w:rPr>
        <w:t xml:space="preserve">ni </w:t>
      </w:r>
      <w:r w:rsidR="00455983">
        <w:rPr>
          <w:lang w:val="es-ES"/>
        </w:rPr>
        <w:t>derivará</w:t>
      </w:r>
      <w:r w:rsidRPr="006D3651">
        <w:rPr>
          <w:lang w:val="es-ES"/>
        </w:rPr>
        <w:t xml:space="preserve"> información de ellos</w:t>
      </w:r>
      <w:r w:rsidR="00455983">
        <w:rPr>
          <w:lang w:val="es-ES"/>
        </w:rPr>
        <w:t>—</w:t>
      </w:r>
      <w:r w:rsidRPr="006D3651">
        <w:rPr>
          <w:lang w:val="es-ES"/>
        </w:rPr>
        <w:t xml:space="preserve"> para fin</w:t>
      </w:r>
      <w:r w:rsidR="00455983">
        <w:rPr>
          <w:lang w:val="es-ES"/>
        </w:rPr>
        <w:t>alidad</w:t>
      </w:r>
      <w:r w:rsidRPr="006D3651">
        <w:rPr>
          <w:lang w:val="es-ES"/>
        </w:rPr>
        <w:t>es publicitari</w:t>
      </w:r>
      <w:r w:rsidR="00455983">
        <w:rPr>
          <w:lang w:val="es-ES"/>
        </w:rPr>
        <w:t>a</w:t>
      </w:r>
      <w:r w:rsidRPr="006D3651">
        <w:rPr>
          <w:lang w:val="es-ES"/>
        </w:rPr>
        <w:t xml:space="preserve">s o </w:t>
      </w:r>
      <w:r w:rsidR="00455983">
        <w:rPr>
          <w:lang w:val="es-ES"/>
        </w:rPr>
        <w:t>finalidades</w:t>
      </w:r>
      <w:r w:rsidRPr="006D3651">
        <w:rPr>
          <w:lang w:val="es-ES"/>
        </w:rPr>
        <w:t xml:space="preserve"> comerciales similares. </w:t>
      </w:r>
      <w:r w:rsidR="00455983">
        <w:rPr>
          <w:lang w:val="es-ES"/>
        </w:rPr>
        <w:t>Por</w:t>
      </w:r>
      <w:r w:rsidRPr="006D3651">
        <w:rPr>
          <w:lang w:val="es-ES"/>
        </w:rPr>
        <w:t xml:space="preserve"> lo que respecta a las partes, el Cliente conserva todos los derechos, la titularidad y los intereses </w:t>
      </w:r>
      <w:r w:rsidR="00455983">
        <w:rPr>
          <w:lang w:val="es-ES"/>
        </w:rPr>
        <w:t>sobre</w:t>
      </w:r>
      <w:r w:rsidRPr="006D3651">
        <w:rPr>
          <w:lang w:val="es-ES"/>
        </w:rPr>
        <w:t xml:space="preserve"> los Datos de</w:t>
      </w:r>
      <w:r w:rsidR="00455983">
        <w:rPr>
          <w:lang w:val="es-ES"/>
        </w:rPr>
        <w:t>l</w:t>
      </w:r>
      <w:r w:rsidRPr="006D3651">
        <w:rPr>
          <w:lang w:val="es-ES"/>
        </w:rPr>
        <w:t xml:space="preserve"> Cliente. Microsoft no adquiere derechos </w:t>
      </w:r>
      <w:r w:rsidR="00455983">
        <w:rPr>
          <w:lang w:val="es-ES"/>
        </w:rPr>
        <w:t>sobre</w:t>
      </w:r>
      <w:r w:rsidRPr="006D3651">
        <w:rPr>
          <w:lang w:val="es-ES"/>
        </w:rPr>
        <w:t xml:space="preserve"> los Datos de</w:t>
      </w:r>
      <w:r w:rsidR="00455983">
        <w:rPr>
          <w:lang w:val="es-ES"/>
        </w:rPr>
        <w:t>l</w:t>
      </w:r>
      <w:r w:rsidRPr="006D3651">
        <w:rPr>
          <w:lang w:val="es-ES"/>
        </w:rPr>
        <w:t xml:space="preserve"> Cliente</w:t>
      </w:r>
      <w:r w:rsidR="00455983">
        <w:rPr>
          <w:lang w:val="es-ES"/>
        </w:rPr>
        <w:t>, salvo por</w:t>
      </w:r>
      <w:r w:rsidRPr="006D3651">
        <w:rPr>
          <w:lang w:val="es-ES"/>
        </w:rPr>
        <w:t xml:space="preserve"> los derechos que el Cliente concede a Microsoft para prestar los Servicios Online al Cliente. Este párrafo no afecta</w:t>
      </w:r>
      <w:r w:rsidR="000F0050">
        <w:rPr>
          <w:lang w:val="es-ES"/>
        </w:rPr>
        <w:t xml:space="preserve"> a</w:t>
      </w:r>
      <w:r w:rsidRPr="006D3651">
        <w:rPr>
          <w:lang w:val="es-ES"/>
        </w:rPr>
        <w:t xml:space="preserve"> los derechos de Microsoft sobre el software o los servicios que Microsoft licencia al Cliente.</w:t>
      </w:r>
    </w:p>
    <w:p w14:paraId="2013749E" w14:textId="77777777" w:rsidR="00F77036" w:rsidRPr="006D3651" w:rsidRDefault="00F77036" w:rsidP="001147FC">
      <w:pPr>
        <w:pStyle w:val="ProductList-Body"/>
        <w:jc w:val="both"/>
        <w:rPr>
          <w:lang w:val="es-ES"/>
        </w:rPr>
      </w:pPr>
    </w:p>
    <w:p w14:paraId="6403C2D3" w14:textId="098D9B0A" w:rsidR="00E219C9" w:rsidRPr="00602ECC" w:rsidRDefault="006C7C21" w:rsidP="001147FC">
      <w:pPr>
        <w:pStyle w:val="ProductList-SubSubSectionHeading"/>
        <w:jc w:val="both"/>
        <w:outlineLvl w:val="2"/>
        <w:rPr>
          <w:lang w:val="es-ES"/>
        </w:rPr>
      </w:pPr>
      <w:bookmarkStart w:id="48" w:name="_Toc489605576"/>
      <w:bookmarkStart w:id="49" w:name="_Toc492417921"/>
      <w:bookmarkStart w:id="50" w:name="ProcessingofPersonalData"/>
      <w:r>
        <w:rPr>
          <w:lang w:val="es-ES"/>
        </w:rPr>
        <w:t>Tratamiento</w:t>
      </w:r>
      <w:r w:rsidR="00E219C9" w:rsidRPr="00602ECC">
        <w:rPr>
          <w:lang w:val="es-ES"/>
        </w:rPr>
        <w:t xml:space="preserve"> de</w:t>
      </w:r>
      <w:r w:rsidR="00B727E9">
        <w:rPr>
          <w:lang w:val="es-ES"/>
        </w:rPr>
        <w:t xml:space="preserve"> los</w:t>
      </w:r>
      <w:r w:rsidR="00E219C9" w:rsidRPr="00602ECC">
        <w:rPr>
          <w:lang w:val="es-ES"/>
        </w:rPr>
        <w:t xml:space="preserve"> Datos Personales</w:t>
      </w:r>
      <w:bookmarkEnd w:id="48"/>
      <w:bookmarkEnd w:id="49"/>
    </w:p>
    <w:bookmarkEnd w:id="50"/>
    <w:p w14:paraId="7F56091E" w14:textId="07B17A85" w:rsidR="00E219C9" w:rsidRPr="00602ECC" w:rsidRDefault="00E219C9" w:rsidP="001147FC">
      <w:pPr>
        <w:pStyle w:val="ProductList-Body"/>
        <w:jc w:val="both"/>
        <w:rPr>
          <w:lang w:val="es-ES"/>
        </w:rPr>
      </w:pPr>
      <w:r w:rsidRPr="00602ECC">
        <w:rPr>
          <w:lang w:val="es-ES"/>
        </w:rPr>
        <w:t>El artículo 28</w:t>
      </w:r>
      <w:r w:rsidR="006C7C21">
        <w:rPr>
          <w:lang w:val="es-ES"/>
        </w:rPr>
        <w:t xml:space="preserve">, apartado </w:t>
      </w:r>
      <w:r w:rsidRPr="00602ECC">
        <w:rPr>
          <w:lang w:val="es-ES"/>
        </w:rPr>
        <w:t>1</w:t>
      </w:r>
      <w:r w:rsidR="006C7C21">
        <w:rPr>
          <w:lang w:val="es-ES"/>
        </w:rPr>
        <w:t>,</w:t>
      </w:r>
      <w:r w:rsidRPr="00602ECC">
        <w:rPr>
          <w:lang w:val="es-ES"/>
        </w:rPr>
        <w:t xml:space="preserve"> del Reglamento General de Protección de Datos de la Unión Europea (“</w:t>
      </w:r>
      <w:r w:rsidR="006C7C21">
        <w:rPr>
          <w:lang w:val="es-ES"/>
        </w:rPr>
        <w:t>RGPD</w:t>
      </w:r>
      <w:r w:rsidRPr="00602ECC">
        <w:rPr>
          <w:lang w:val="es-ES"/>
        </w:rPr>
        <w:t xml:space="preserve">”) </w:t>
      </w:r>
      <w:r w:rsidR="006C7C21" w:rsidRPr="006C7C21">
        <w:rPr>
          <w:lang w:val="es-ES"/>
        </w:rPr>
        <w:t xml:space="preserve">requiere que exista un </w:t>
      </w:r>
      <w:r w:rsidR="00E55159">
        <w:rPr>
          <w:lang w:val="es-ES"/>
        </w:rPr>
        <w:t>contrato</w:t>
      </w:r>
      <w:r w:rsidR="006C7C21" w:rsidRPr="006C7C21">
        <w:rPr>
          <w:lang w:val="es-ES"/>
        </w:rPr>
        <w:t xml:space="preserve"> entre el responsable y el encargado, y entre el encargado y el subencargado</w:t>
      </w:r>
      <w:r w:rsidR="006C7C21">
        <w:rPr>
          <w:lang w:val="es-ES"/>
        </w:rPr>
        <w:t>, con arreglo al cual el tratamiento</w:t>
      </w:r>
      <w:r w:rsidRPr="00602ECC">
        <w:rPr>
          <w:rFonts w:cstheme="minorHAnsi"/>
          <w:szCs w:val="18"/>
          <w:lang w:val="es-ES"/>
        </w:rPr>
        <w:t xml:space="preserve"> se lleve a cabo de acuerdo con medidas técnicas y organizativas que </w:t>
      </w:r>
      <w:r w:rsidR="006C7C21">
        <w:rPr>
          <w:rFonts w:cstheme="minorHAnsi"/>
          <w:szCs w:val="18"/>
          <w:lang w:val="es-ES"/>
        </w:rPr>
        <w:t>sean conformes con</w:t>
      </w:r>
      <w:r w:rsidRPr="00602ECC">
        <w:rPr>
          <w:rFonts w:cstheme="minorHAnsi"/>
          <w:szCs w:val="18"/>
          <w:lang w:val="es-ES"/>
        </w:rPr>
        <w:t xml:space="preserve"> los requisitos del </w:t>
      </w:r>
      <w:r w:rsidR="006C7C21">
        <w:rPr>
          <w:rFonts w:cstheme="minorHAnsi"/>
          <w:szCs w:val="18"/>
          <w:lang w:val="es-ES"/>
        </w:rPr>
        <w:t>RGPD</w:t>
      </w:r>
      <w:r w:rsidRPr="00602ECC">
        <w:rPr>
          <w:rFonts w:cstheme="minorHAnsi"/>
          <w:szCs w:val="18"/>
          <w:lang w:val="es-ES"/>
        </w:rPr>
        <w:t xml:space="preserve"> y </w:t>
      </w:r>
      <w:r w:rsidR="00B727E9">
        <w:rPr>
          <w:rFonts w:cstheme="minorHAnsi"/>
          <w:szCs w:val="18"/>
          <w:lang w:val="es-ES"/>
        </w:rPr>
        <w:t>se</w:t>
      </w:r>
      <w:r w:rsidRPr="00602ECC">
        <w:rPr>
          <w:rFonts w:cstheme="minorHAnsi"/>
          <w:szCs w:val="18"/>
          <w:lang w:val="es-ES"/>
        </w:rPr>
        <w:t xml:space="preserve"> garantice la protección de los derechos de </w:t>
      </w:r>
      <w:r w:rsidR="00B727E9">
        <w:rPr>
          <w:rFonts w:cstheme="minorHAnsi"/>
          <w:szCs w:val="18"/>
          <w:lang w:val="es-ES"/>
        </w:rPr>
        <w:t xml:space="preserve">los </w:t>
      </w:r>
      <w:r w:rsidR="00F86A9C">
        <w:rPr>
          <w:rFonts w:cstheme="minorHAnsi"/>
          <w:szCs w:val="18"/>
          <w:lang w:val="es-ES"/>
        </w:rPr>
        <w:t>interesados</w:t>
      </w:r>
      <w:r w:rsidRPr="00602ECC">
        <w:rPr>
          <w:lang w:val="es-ES"/>
        </w:rPr>
        <w:t xml:space="preserve">. Los Términos </w:t>
      </w:r>
      <w:r w:rsidR="006B218B">
        <w:rPr>
          <w:lang w:val="es-ES"/>
        </w:rPr>
        <w:t>RGPD,</w:t>
      </w:r>
      <w:r w:rsidRPr="00602ECC">
        <w:rPr>
          <w:lang w:val="es-ES"/>
        </w:rPr>
        <w:t xml:space="preserve"> </w:t>
      </w:r>
      <w:r w:rsidR="006B218B">
        <w:rPr>
          <w:lang w:val="es-ES"/>
        </w:rPr>
        <w:t xml:space="preserve">recogidos en </w:t>
      </w:r>
      <w:r w:rsidRPr="00602ECC">
        <w:rPr>
          <w:lang w:val="es-ES"/>
        </w:rPr>
        <w:t>el Anexo 4</w:t>
      </w:r>
      <w:r w:rsidR="006B218B">
        <w:rPr>
          <w:lang w:val="es-ES"/>
        </w:rPr>
        <w:t>,</w:t>
      </w:r>
      <w:r w:rsidRPr="00602ECC">
        <w:rPr>
          <w:lang w:val="es-ES"/>
        </w:rPr>
        <w:t xml:space="preserve"> </w:t>
      </w:r>
      <w:r w:rsidR="006B218B">
        <w:rPr>
          <w:lang w:val="es-ES"/>
        </w:rPr>
        <w:t>tienen la finalidad de satisfacer dicha obligación de las partes</w:t>
      </w:r>
      <w:r w:rsidRPr="00602ECC">
        <w:rPr>
          <w:lang w:val="es-ES"/>
        </w:rPr>
        <w:t>.</w:t>
      </w:r>
      <w:r w:rsidR="006B218B" w:rsidRPr="006B218B">
        <w:rPr>
          <w:rFonts w:cs="Arial"/>
          <w:szCs w:val="20"/>
          <w:lang w:val="es-ES"/>
        </w:rPr>
        <w:t xml:space="preserve"> </w:t>
      </w:r>
      <w:r w:rsidR="006B218B" w:rsidRPr="005632A0">
        <w:rPr>
          <w:rFonts w:cs="Arial"/>
          <w:szCs w:val="20"/>
          <w:lang w:val="es-ES"/>
        </w:rPr>
        <w:t>Los Términos RGPD se organizan del siguiente modo:</w:t>
      </w:r>
    </w:p>
    <w:p w14:paraId="22A8B664" w14:textId="5B9A4DA1" w:rsidR="00E219C9" w:rsidRPr="00602ECC" w:rsidRDefault="00E219C9" w:rsidP="001147FC">
      <w:pPr>
        <w:pStyle w:val="ProductList-Body"/>
        <w:numPr>
          <w:ilvl w:val="0"/>
          <w:numId w:val="53"/>
        </w:numPr>
        <w:jc w:val="both"/>
        <w:rPr>
          <w:lang w:val="es-ES"/>
        </w:rPr>
      </w:pPr>
      <w:r w:rsidRPr="00602ECC">
        <w:rPr>
          <w:lang w:val="es-ES"/>
        </w:rPr>
        <w:t xml:space="preserve">La </w:t>
      </w:r>
      <w:r w:rsidR="006B218B">
        <w:rPr>
          <w:lang w:val="es-ES"/>
        </w:rPr>
        <w:t>cláusula</w:t>
      </w:r>
      <w:r w:rsidRPr="00602ECC">
        <w:rPr>
          <w:lang w:val="es-ES"/>
        </w:rPr>
        <w:t xml:space="preserve"> C reproduce (con modificaciones menores para </w:t>
      </w:r>
      <w:r w:rsidR="006B218B">
        <w:rPr>
          <w:lang w:val="es-ES"/>
        </w:rPr>
        <w:t>lograr</w:t>
      </w:r>
      <w:r w:rsidRPr="00602ECC">
        <w:rPr>
          <w:lang w:val="es-ES"/>
        </w:rPr>
        <w:t xml:space="preserve"> una mayor claridad) los términos contractuales </w:t>
      </w:r>
      <w:r w:rsidR="006B218B">
        <w:rPr>
          <w:lang w:val="es-ES"/>
        </w:rPr>
        <w:t>relevantes</w:t>
      </w:r>
      <w:r w:rsidRPr="00602ECC">
        <w:rPr>
          <w:lang w:val="es-ES"/>
        </w:rPr>
        <w:t xml:space="preserve"> </w:t>
      </w:r>
      <w:r w:rsidR="006B218B">
        <w:rPr>
          <w:lang w:val="es-ES"/>
        </w:rPr>
        <w:t>que los</w:t>
      </w:r>
      <w:r w:rsidRPr="00602ECC">
        <w:rPr>
          <w:lang w:val="es-ES"/>
        </w:rPr>
        <w:t xml:space="preserve"> </w:t>
      </w:r>
      <w:r w:rsidR="006B218B">
        <w:rPr>
          <w:lang w:val="es-ES"/>
        </w:rPr>
        <w:t>a</w:t>
      </w:r>
      <w:r w:rsidRPr="00602ECC">
        <w:rPr>
          <w:lang w:val="es-ES"/>
        </w:rPr>
        <w:t xml:space="preserve">rtículos 28, 32 y 33 del </w:t>
      </w:r>
      <w:r w:rsidR="006B218B">
        <w:rPr>
          <w:lang w:val="es-ES"/>
        </w:rPr>
        <w:t>RGPD requiere</w:t>
      </w:r>
      <w:r w:rsidR="00B727E9">
        <w:rPr>
          <w:lang w:val="es-ES"/>
        </w:rPr>
        <w:t>n</w:t>
      </w:r>
      <w:r w:rsidR="006B218B">
        <w:rPr>
          <w:lang w:val="es-ES"/>
        </w:rPr>
        <w:t xml:space="preserve"> a los responsables y encargados</w:t>
      </w:r>
      <w:r w:rsidRPr="00602ECC">
        <w:rPr>
          <w:lang w:val="es-ES"/>
        </w:rPr>
        <w:t xml:space="preserve">. </w:t>
      </w:r>
    </w:p>
    <w:p w14:paraId="3D69E2C9" w14:textId="210A0AA0" w:rsidR="00E219C9" w:rsidRPr="00602ECC" w:rsidRDefault="00E219C9" w:rsidP="001147FC">
      <w:pPr>
        <w:pStyle w:val="ProductList-Body"/>
        <w:numPr>
          <w:ilvl w:val="0"/>
          <w:numId w:val="53"/>
        </w:numPr>
        <w:jc w:val="both"/>
        <w:rPr>
          <w:lang w:val="es-ES"/>
        </w:rPr>
      </w:pPr>
      <w:r w:rsidRPr="00602ECC">
        <w:rPr>
          <w:lang w:val="es-ES"/>
        </w:rPr>
        <w:t xml:space="preserve">El </w:t>
      </w:r>
      <w:r w:rsidR="006B218B">
        <w:rPr>
          <w:lang w:val="es-ES"/>
        </w:rPr>
        <w:t>a</w:t>
      </w:r>
      <w:r w:rsidRPr="00602ECC">
        <w:rPr>
          <w:lang w:val="es-ES"/>
        </w:rPr>
        <w:t xml:space="preserve">péndice 1 proporciona más detalles sobre </w:t>
      </w:r>
      <w:r w:rsidR="006B218B">
        <w:rPr>
          <w:lang w:val="es-ES"/>
        </w:rPr>
        <w:t>el cumplimiento de dichos términos por parte de Microsoft</w:t>
      </w:r>
      <w:r w:rsidRPr="00602ECC">
        <w:rPr>
          <w:lang w:val="es-ES"/>
        </w:rPr>
        <w:t xml:space="preserve">, así como los compromisos </w:t>
      </w:r>
      <w:r w:rsidR="006B218B">
        <w:rPr>
          <w:lang w:val="es-ES"/>
        </w:rPr>
        <w:t>que asume</w:t>
      </w:r>
      <w:r w:rsidRPr="00602ECC">
        <w:rPr>
          <w:lang w:val="es-ES"/>
        </w:rPr>
        <w:t xml:space="preserve"> Microsoft con respecto a</w:t>
      </w:r>
      <w:r w:rsidR="006B218B">
        <w:rPr>
          <w:lang w:val="es-ES"/>
        </w:rPr>
        <w:t>l a</w:t>
      </w:r>
      <w:r w:rsidRPr="00602ECC">
        <w:rPr>
          <w:lang w:val="es-ES"/>
        </w:rPr>
        <w:t>rtículo</w:t>
      </w:r>
      <w:r w:rsidR="006B218B">
        <w:rPr>
          <w:lang w:val="es-ES"/>
        </w:rPr>
        <w:t xml:space="preserve"> 30 y a los artículo</w:t>
      </w:r>
      <w:r w:rsidRPr="00602ECC">
        <w:rPr>
          <w:lang w:val="es-ES"/>
        </w:rPr>
        <w:t>s 34</w:t>
      </w:r>
      <w:r w:rsidR="006B218B">
        <w:rPr>
          <w:lang w:val="es-ES"/>
        </w:rPr>
        <w:t xml:space="preserve"> a </w:t>
      </w:r>
      <w:r w:rsidRPr="00602ECC">
        <w:rPr>
          <w:lang w:val="es-ES"/>
        </w:rPr>
        <w:t xml:space="preserve">36 del </w:t>
      </w:r>
      <w:r w:rsidR="006B218B">
        <w:rPr>
          <w:lang w:val="es-ES"/>
        </w:rPr>
        <w:t>RGPD</w:t>
      </w:r>
      <w:r w:rsidRPr="00602ECC">
        <w:rPr>
          <w:lang w:val="es-ES"/>
        </w:rPr>
        <w:t>.</w:t>
      </w:r>
    </w:p>
    <w:p w14:paraId="222E054C" w14:textId="7D8907CC" w:rsidR="00E219C9" w:rsidRPr="00602ECC" w:rsidRDefault="00E219C9" w:rsidP="001147FC">
      <w:pPr>
        <w:pStyle w:val="ProductList-Body"/>
        <w:jc w:val="both"/>
        <w:rPr>
          <w:lang w:val="es-ES"/>
        </w:rPr>
      </w:pPr>
      <w:r w:rsidRPr="00602ECC">
        <w:rPr>
          <w:lang w:val="es-ES"/>
        </w:rPr>
        <w:t xml:space="preserve">Microsoft </w:t>
      </w:r>
      <w:r w:rsidR="006B218B">
        <w:rPr>
          <w:lang w:val="es-ES"/>
        </w:rPr>
        <w:t>asume</w:t>
      </w:r>
      <w:r w:rsidRPr="00602ECC">
        <w:rPr>
          <w:lang w:val="es-ES"/>
        </w:rPr>
        <w:t xml:space="preserve"> los compromisos dispuestos en los Términos </w:t>
      </w:r>
      <w:r w:rsidR="006B218B">
        <w:rPr>
          <w:lang w:val="es-ES"/>
        </w:rPr>
        <w:t>RGPD</w:t>
      </w:r>
      <w:r w:rsidRPr="00602ECC">
        <w:rPr>
          <w:lang w:val="es-ES"/>
        </w:rPr>
        <w:t xml:space="preserve"> para todos los clientes </w:t>
      </w:r>
      <w:r w:rsidR="00B727E9">
        <w:rPr>
          <w:lang w:val="es-ES"/>
        </w:rPr>
        <w:t>con efectos</w:t>
      </w:r>
      <w:r w:rsidR="00B727E9" w:rsidRPr="00602ECC">
        <w:rPr>
          <w:lang w:val="es-ES"/>
        </w:rPr>
        <w:t xml:space="preserve"> </w:t>
      </w:r>
      <w:r w:rsidRPr="00602ECC">
        <w:rPr>
          <w:lang w:val="es-ES"/>
        </w:rPr>
        <w:t xml:space="preserve">a partir del </w:t>
      </w:r>
      <w:r w:rsidR="006B218B">
        <w:rPr>
          <w:lang w:val="es-ES"/>
        </w:rPr>
        <w:t xml:space="preserve">día </w:t>
      </w:r>
      <w:r w:rsidRPr="00602ECC">
        <w:rPr>
          <w:lang w:val="es-ES"/>
        </w:rPr>
        <w:t xml:space="preserve">25 de mayo de 2018. </w:t>
      </w:r>
    </w:p>
    <w:p w14:paraId="5A8E0B00" w14:textId="77777777" w:rsidR="00E219C9" w:rsidRPr="00602ECC" w:rsidRDefault="00E219C9" w:rsidP="001147FC">
      <w:pPr>
        <w:pStyle w:val="ProductList-Body"/>
        <w:jc w:val="both"/>
        <w:rPr>
          <w:lang w:val="es-ES"/>
        </w:rPr>
      </w:pPr>
    </w:p>
    <w:p w14:paraId="1648E967" w14:textId="3EB5E9E7" w:rsidR="00E219C9" w:rsidRPr="00602ECC" w:rsidRDefault="00E55159" w:rsidP="001147FC">
      <w:pPr>
        <w:pStyle w:val="ProductList-SubSubSectionHeading"/>
        <w:jc w:val="both"/>
        <w:outlineLvl w:val="2"/>
        <w:rPr>
          <w:lang w:val="es-ES"/>
        </w:rPr>
      </w:pPr>
      <w:bookmarkStart w:id="51" w:name="_Toc489605577"/>
      <w:bookmarkStart w:id="52" w:name="_Toc492417922"/>
      <w:r>
        <w:rPr>
          <w:lang w:val="es-ES"/>
        </w:rPr>
        <w:t>Uso</w:t>
      </w:r>
      <w:r w:rsidR="002A2A5A" w:rsidRPr="00602ECC">
        <w:rPr>
          <w:lang w:val="es-ES"/>
        </w:rPr>
        <w:t xml:space="preserve"> </w:t>
      </w:r>
      <w:r w:rsidR="00E219C9" w:rsidRPr="00602ECC">
        <w:rPr>
          <w:lang w:val="es-ES"/>
        </w:rPr>
        <w:t xml:space="preserve">de </w:t>
      </w:r>
      <w:r w:rsidR="00B727E9">
        <w:rPr>
          <w:lang w:val="es-ES"/>
        </w:rPr>
        <w:t xml:space="preserve">los </w:t>
      </w:r>
      <w:r w:rsidR="00E219C9" w:rsidRPr="00602ECC">
        <w:rPr>
          <w:lang w:val="es-ES"/>
        </w:rPr>
        <w:t>Datos de</w:t>
      </w:r>
      <w:r w:rsidR="006B218B">
        <w:rPr>
          <w:lang w:val="es-ES"/>
        </w:rPr>
        <w:t xml:space="preserve"> Soporte</w:t>
      </w:r>
      <w:bookmarkEnd w:id="51"/>
      <w:bookmarkEnd w:id="52"/>
    </w:p>
    <w:p w14:paraId="062EC533" w14:textId="16F18CB8" w:rsidR="00E219C9" w:rsidRPr="00602ECC" w:rsidRDefault="00E219C9" w:rsidP="001147FC">
      <w:pPr>
        <w:pStyle w:val="ProductList-Body"/>
        <w:jc w:val="both"/>
        <w:rPr>
          <w:lang w:val="es-ES"/>
        </w:rPr>
      </w:pPr>
      <w:r w:rsidRPr="00602ECC">
        <w:rPr>
          <w:lang w:val="es-ES"/>
        </w:rPr>
        <w:t xml:space="preserve">Los Datos de Soporte se utilizarán únicamente para proporcionar soporte al Cliente, </w:t>
      </w:r>
      <w:r w:rsidR="006B218B">
        <w:rPr>
          <w:lang w:val="es-ES"/>
        </w:rPr>
        <w:t>incluyendo finalidades</w:t>
      </w:r>
      <w:r w:rsidRPr="00602ECC">
        <w:rPr>
          <w:lang w:val="es-ES"/>
        </w:rPr>
        <w:t xml:space="preserve"> compatibles con la prestación de </w:t>
      </w:r>
      <w:r w:rsidR="006B218B">
        <w:rPr>
          <w:lang w:val="es-ES"/>
        </w:rPr>
        <w:t>soporte</w:t>
      </w:r>
      <w:r w:rsidRPr="00602ECC">
        <w:rPr>
          <w:lang w:val="es-ES"/>
        </w:rPr>
        <w:t xml:space="preserve">, </w:t>
      </w:r>
      <w:r w:rsidR="006B218B">
        <w:rPr>
          <w:lang w:val="es-ES"/>
        </w:rPr>
        <w:t xml:space="preserve">tales </w:t>
      </w:r>
      <w:r w:rsidRPr="00602ECC">
        <w:rPr>
          <w:lang w:val="es-ES"/>
        </w:rPr>
        <w:t xml:space="preserve">como </w:t>
      </w:r>
      <w:r w:rsidR="006B218B">
        <w:rPr>
          <w:lang w:val="es-ES"/>
        </w:rPr>
        <w:t>la atención</w:t>
      </w:r>
      <w:r w:rsidRPr="00602ECC">
        <w:rPr>
          <w:lang w:val="es-ES"/>
        </w:rPr>
        <w:t xml:space="preserve"> </w:t>
      </w:r>
      <w:r w:rsidR="00B727E9">
        <w:rPr>
          <w:lang w:val="es-ES"/>
        </w:rPr>
        <w:t>a</w:t>
      </w:r>
      <w:r w:rsidRPr="00602ECC">
        <w:rPr>
          <w:lang w:val="es-ES"/>
        </w:rPr>
        <w:t xml:space="preserve"> </w:t>
      </w:r>
      <w:r w:rsidR="006B218B">
        <w:rPr>
          <w:lang w:val="es-ES"/>
        </w:rPr>
        <w:t>cuestiones</w:t>
      </w:r>
      <w:r w:rsidRPr="00602ECC">
        <w:rPr>
          <w:lang w:val="es-ES"/>
        </w:rPr>
        <w:t xml:space="preserve"> recurrentes y </w:t>
      </w:r>
      <w:r w:rsidR="006B218B">
        <w:rPr>
          <w:lang w:val="es-ES"/>
        </w:rPr>
        <w:t xml:space="preserve">la introducción de </w:t>
      </w:r>
      <w:r w:rsidRPr="00602ECC">
        <w:rPr>
          <w:lang w:val="es-ES"/>
        </w:rPr>
        <w:t xml:space="preserve">mejoras </w:t>
      </w:r>
      <w:r w:rsidR="006B218B">
        <w:rPr>
          <w:lang w:val="es-ES"/>
        </w:rPr>
        <w:t>en el</w:t>
      </w:r>
      <w:r w:rsidRPr="00602ECC">
        <w:rPr>
          <w:lang w:val="es-ES"/>
        </w:rPr>
        <w:t xml:space="preserve"> soporte o </w:t>
      </w:r>
      <w:r w:rsidR="006B218B">
        <w:rPr>
          <w:lang w:val="es-ES"/>
        </w:rPr>
        <w:t>en</w:t>
      </w:r>
      <w:r w:rsidRPr="00602ECC">
        <w:rPr>
          <w:lang w:val="es-ES"/>
        </w:rPr>
        <w:t xml:space="preserve"> los </w:t>
      </w:r>
      <w:r>
        <w:rPr>
          <w:lang w:val="es-ES"/>
        </w:rPr>
        <w:t>Servicios Online</w:t>
      </w:r>
      <w:r w:rsidRPr="00602ECC">
        <w:rPr>
          <w:lang w:val="es-ES"/>
        </w:rPr>
        <w:t xml:space="preserve">. Microsoft no utilizará los Datos de Soporte </w:t>
      </w:r>
      <w:r w:rsidR="000F0050">
        <w:rPr>
          <w:lang w:val="es-ES"/>
        </w:rPr>
        <w:t>—ni derivará</w:t>
      </w:r>
      <w:r w:rsidRPr="00602ECC">
        <w:rPr>
          <w:lang w:val="es-ES"/>
        </w:rPr>
        <w:t xml:space="preserve"> información de ellos</w:t>
      </w:r>
      <w:r w:rsidR="000F0050">
        <w:rPr>
          <w:lang w:val="es-ES"/>
        </w:rPr>
        <w:t>—</w:t>
      </w:r>
      <w:r w:rsidRPr="00602ECC">
        <w:rPr>
          <w:lang w:val="es-ES"/>
        </w:rPr>
        <w:t xml:space="preserve"> para fin</w:t>
      </w:r>
      <w:r w:rsidR="000F0050">
        <w:rPr>
          <w:lang w:val="es-ES"/>
        </w:rPr>
        <w:t>alidad</w:t>
      </w:r>
      <w:r w:rsidRPr="00602ECC">
        <w:rPr>
          <w:lang w:val="es-ES"/>
        </w:rPr>
        <w:t>es publicitari</w:t>
      </w:r>
      <w:r w:rsidR="000F0050">
        <w:rPr>
          <w:lang w:val="es-ES"/>
        </w:rPr>
        <w:t>a</w:t>
      </w:r>
      <w:r w:rsidRPr="00602ECC">
        <w:rPr>
          <w:lang w:val="es-ES"/>
        </w:rPr>
        <w:t>s o fin</w:t>
      </w:r>
      <w:r w:rsidR="000F0050">
        <w:rPr>
          <w:lang w:val="es-ES"/>
        </w:rPr>
        <w:t>alidad</w:t>
      </w:r>
      <w:r w:rsidRPr="00602ECC">
        <w:rPr>
          <w:lang w:val="es-ES"/>
        </w:rPr>
        <w:t xml:space="preserve">es comerciales similares sin </w:t>
      </w:r>
      <w:r w:rsidR="000F0050">
        <w:rPr>
          <w:lang w:val="es-ES"/>
        </w:rPr>
        <w:t>permiso</w:t>
      </w:r>
      <w:r w:rsidRPr="00602ECC">
        <w:rPr>
          <w:lang w:val="es-ES"/>
        </w:rPr>
        <w:t xml:space="preserve"> del Cliente. </w:t>
      </w:r>
      <w:r w:rsidR="000F0050">
        <w:rPr>
          <w:lang w:val="es-ES"/>
        </w:rPr>
        <w:t>Por</w:t>
      </w:r>
      <w:r w:rsidRPr="00602ECC">
        <w:rPr>
          <w:lang w:val="es-ES"/>
        </w:rPr>
        <w:t xml:space="preserve"> lo que respecta a las partes, el Cliente conserva todos los derechos, la titularidad y los intereses </w:t>
      </w:r>
      <w:r w:rsidR="000F0050">
        <w:rPr>
          <w:lang w:val="es-ES"/>
        </w:rPr>
        <w:t>sobre</w:t>
      </w:r>
      <w:r w:rsidRPr="00602ECC">
        <w:rPr>
          <w:lang w:val="es-ES"/>
        </w:rPr>
        <w:t xml:space="preserve"> los Datos de Soporte. Microsoft no adquiere derechos </w:t>
      </w:r>
      <w:r w:rsidR="000F0050">
        <w:rPr>
          <w:lang w:val="es-ES"/>
        </w:rPr>
        <w:t>sobre</w:t>
      </w:r>
      <w:r w:rsidRPr="00602ECC">
        <w:rPr>
          <w:lang w:val="es-ES"/>
        </w:rPr>
        <w:t xml:space="preserve"> los Datos de Soporte</w:t>
      </w:r>
      <w:r w:rsidR="000F0050">
        <w:rPr>
          <w:lang w:val="es-ES"/>
        </w:rPr>
        <w:t>, salvo por</w:t>
      </w:r>
      <w:r w:rsidRPr="00602ECC">
        <w:rPr>
          <w:lang w:val="es-ES"/>
        </w:rPr>
        <w:t xml:space="preserve"> los derechos que el Cliente le concede a Microsoft</w:t>
      </w:r>
      <w:r w:rsidRPr="00602ECC">
        <w:rPr>
          <w:bCs/>
          <w:lang w:val="es-ES"/>
        </w:rPr>
        <w:t xml:space="preserve"> para prestar soporte al Cliente</w:t>
      </w:r>
      <w:r w:rsidRPr="00602ECC">
        <w:rPr>
          <w:lang w:val="es-ES"/>
        </w:rPr>
        <w:t>. Este párrafo no afecta</w:t>
      </w:r>
      <w:r w:rsidR="000F0050">
        <w:rPr>
          <w:lang w:val="es-ES"/>
        </w:rPr>
        <w:t xml:space="preserve"> a</w:t>
      </w:r>
      <w:r w:rsidRPr="00602ECC">
        <w:rPr>
          <w:lang w:val="es-ES"/>
        </w:rPr>
        <w:t xml:space="preserve"> los derechos de Microsoft sobre el software o los servicios que Microsoft licencia al Cliente.</w:t>
      </w:r>
    </w:p>
    <w:p w14:paraId="4B4FF285" w14:textId="77777777" w:rsidR="00E219C9" w:rsidRPr="00602ECC" w:rsidRDefault="00E219C9" w:rsidP="001147FC">
      <w:pPr>
        <w:pStyle w:val="ProductList-Body"/>
        <w:jc w:val="both"/>
        <w:rPr>
          <w:lang w:val="es-ES"/>
        </w:rPr>
      </w:pPr>
    </w:p>
    <w:p w14:paraId="5517AC9C" w14:textId="476917EF" w:rsidR="00E219C9" w:rsidRPr="00602ECC" w:rsidRDefault="00E219C9" w:rsidP="001147FC">
      <w:pPr>
        <w:pStyle w:val="ProductList-SubSubSectionHeading"/>
        <w:jc w:val="both"/>
        <w:outlineLvl w:val="2"/>
        <w:rPr>
          <w:lang w:val="es-ES"/>
        </w:rPr>
      </w:pPr>
      <w:bookmarkStart w:id="53" w:name="_Toc487134014"/>
      <w:bookmarkStart w:id="54" w:name="_Toc489605578"/>
      <w:bookmarkStart w:id="55" w:name="_Toc492417923"/>
      <w:r w:rsidRPr="00602ECC">
        <w:rPr>
          <w:lang w:val="es-ES"/>
        </w:rPr>
        <w:t xml:space="preserve">Revelación de </w:t>
      </w:r>
      <w:r w:rsidR="006D57FB">
        <w:rPr>
          <w:lang w:val="es-ES"/>
        </w:rPr>
        <w:t xml:space="preserve">los </w:t>
      </w:r>
      <w:r w:rsidRPr="00602ECC">
        <w:rPr>
          <w:lang w:val="es-ES"/>
        </w:rPr>
        <w:t>Datos del Cliente</w:t>
      </w:r>
      <w:bookmarkEnd w:id="53"/>
      <w:r w:rsidRPr="00602ECC">
        <w:rPr>
          <w:lang w:val="es-ES"/>
        </w:rPr>
        <w:t xml:space="preserve"> y de </w:t>
      </w:r>
      <w:r w:rsidR="006D57FB">
        <w:rPr>
          <w:lang w:val="es-ES"/>
        </w:rPr>
        <w:t xml:space="preserve">los </w:t>
      </w:r>
      <w:r w:rsidRPr="00602ECC">
        <w:rPr>
          <w:lang w:val="es-ES"/>
        </w:rPr>
        <w:t>Datos de Soporte</w:t>
      </w:r>
      <w:bookmarkEnd w:id="54"/>
      <w:bookmarkEnd w:id="55"/>
    </w:p>
    <w:p w14:paraId="0845C3C7" w14:textId="47D96A42" w:rsidR="00E219C9" w:rsidRPr="00602ECC" w:rsidRDefault="00E219C9" w:rsidP="001147FC">
      <w:pPr>
        <w:pStyle w:val="ProductList-Body"/>
        <w:spacing w:after="120"/>
        <w:jc w:val="both"/>
        <w:rPr>
          <w:lang w:val="es-ES"/>
        </w:rPr>
      </w:pPr>
      <w:r w:rsidRPr="00602ECC">
        <w:rPr>
          <w:lang w:val="es-ES"/>
        </w:rPr>
        <w:t xml:space="preserve">Microsoft no revelará los Datos del Cliente ni los Datos de Soporte fuera de Microsoft </w:t>
      </w:r>
      <w:r w:rsidR="00E55159">
        <w:rPr>
          <w:lang w:val="es-ES"/>
        </w:rPr>
        <w:t>o</w:t>
      </w:r>
      <w:r w:rsidRPr="00602ECC">
        <w:rPr>
          <w:lang w:val="es-ES"/>
        </w:rPr>
        <w:t xml:space="preserve"> de sus subsidiarias y filiales, excepto (1) según lo indique el Cliente, (2) según se describe en los </w:t>
      </w:r>
      <w:r w:rsidR="006D57FB">
        <w:rPr>
          <w:lang w:val="es-ES"/>
        </w:rPr>
        <w:t>OST</w:t>
      </w:r>
      <w:r w:rsidRPr="00602ECC">
        <w:rPr>
          <w:lang w:val="es-ES"/>
        </w:rPr>
        <w:t xml:space="preserve"> o (3) según </w:t>
      </w:r>
      <w:r w:rsidR="00557FBB">
        <w:rPr>
          <w:lang w:val="es-ES"/>
        </w:rPr>
        <w:t>lo</w:t>
      </w:r>
      <w:r w:rsidRPr="00602ECC">
        <w:rPr>
          <w:lang w:val="es-ES"/>
        </w:rPr>
        <w:t xml:space="preserve"> exija </w:t>
      </w:r>
      <w:r w:rsidR="00557FBB">
        <w:rPr>
          <w:lang w:val="es-ES"/>
        </w:rPr>
        <w:t>la</w:t>
      </w:r>
      <w:r w:rsidRPr="00602ECC">
        <w:rPr>
          <w:lang w:val="es-ES"/>
        </w:rPr>
        <w:t xml:space="preserve"> ley. </w:t>
      </w:r>
    </w:p>
    <w:p w14:paraId="77745A5E" w14:textId="4B8856E8" w:rsidR="00E219C9" w:rsidRPr="00602ECC" w:rsidRDefault="00E219C9" w:rsidP="001147FC">
      <w:pPr>
        <w:pStyle w:val="ProductList-Body"/>
        <w:spacing w:after="120"/>
        <w:jc w:val="both"/>
        <w:rPr>
          <w:lang w:val="es-ES"/>
        </w:rPr>
      </w:pPr>
      <w:r w:rsidRPr="00602ECC">
        <w:rPr>
          <w:lang w:val="es-ES"/>
        </w:rPr>
        <w:t xml:space="preserve">Microsoft no revelará los Datos del Cliente </w:t>
      </w:r>
      <w:bookmarkStart w:id="56" w:name="_Hlk486795797"/>
      <w:r w:rsidRPr="00602ECC">
        <w:rPr>
          <w:lang w:val="es-ES"/>
        </w:rPr>
        <w:t xml:space="preserve">ni los Datos de Soporte </w:t>
      </w:r>
      <w:bookmarkEnd w:id="56"/>
      <w:r w:rsidRPr="00602ECC">
        <w:rPr>
          <w:lang w:val="es-ES"/>
        </w:rPr>
        <w:t xml:space="preserve">a </w:t>
      </w:r>
      <w:r w:rsidR="00B33D24">
        <w:rPr>
          <w:lang w:val="es-ES"/>
        </w:rPr>
        <w:t>ninguna</w:t>
      </w:r>
      <w:r w:rsidR="00B33D24" w:rsidRPr="00602ECC">
        <w:rPr>
          <w:lang w:val="es-ES"/>
        </w:rPr>
        <w:t xml:space="preserve"> </w:t>
      </w:r>
      <w:r w:rsidRPr="00602ECC">
        <w:rPr>
          <w:lang w:val="es-ES"/>
        </w:rPr>
        <w:t xml:space="preserve">autoridad </w:t>
      </w:r>
      <w:r w:rsidR="00B33D24">
        <w:rPr>
          <w:lang w:val="es-ES"/>
        </w:rPr>
        <w:t>pública</w:t>
      </w:r>
      <w:r w:rsidRPr="00602ECC">
        <w:rPr>
          <w:lang w:val="es-ES"/>
        </w:rPr>
        <w:t xml:space="preserve">, salvo que lo exija la ley. En caso de que </w:t>
      </w:r>
      <w:r w:rsidR="00B33D24">
        <w:rPr>
          <w:lang w:val="es-ES"/>
        </w:rPr>
        <w:t>una</w:t>
      </w:r>
      <w:r w:rsidR="00B33D24" w:rsidRPr="00602ECC">
        <w:rPr>
          <w:lang w:val="es-ES"/>
        </w:rPr>
        <w:t xml:space="preserve"> </w:t>
      </w:r>
      <w:r w:rsidRPr="00602ECC">
        <w:rPr>
          <w:lang w:val="es-ES"/>
        </w:rPr>
        <w:t xml:space="preserve">autoridad </w:t>
      </w:r>
      <w:r w:rsidR="00B33D24">
        <w:rPr>
          <w:lang w:val="es-ES"/>
        </w:rPr>
        <w:t>pública</w:t>
      </w:r>
      <w:r w:rsidR="00B33D24" w:rsidRPr="00602ECC">
        <w:rPr>
          <w:lang w:val="es-ES"/>
        </w:rPr>
        <w:t xml:space="preserve"> </w:t>
      </w:r>
      <w:r w:rsidRPr="00602ECC">
        <w:rPr>
          <w:lang w:val="es-ES"/>
        </w:rPr>
        <w:t xml:space="preserve">se ponga en contacto con Microsoft con el fin de </w:t>
      </w:r>
      <w:r w:rsidR="00B33D24">
        <w:rPr>
          <w:lang w:val="es-ES"/>
        </w:rPr>
        <w:t>requerirle</w:t>
      </w:r>
      <w:r w:rsidR="00B33D24" w:rsidRPr="00602ECC">
        <w:rPr>
          <w:lang w:val="es-ES"/>
        </w:rPr>
        <w:t xml:space="preserve"> </w:t>
      </w:r>
      <w:r w:rsidRPr="00602ECC">
        <w:rPr>
          <w:lang w:val="es-ES"/>
        </w:rPr>
        <w:t xml:space="preserve">Datos del Cliente o Datos de Soporte, Microsoft intentará </w:t>
      </w:r>
      <w:r w:rsidR="00B33D24">
        <w:rPr>
          <w:lang w:val="es-ES"/>
        </w:rPr>
        <w:t>redirigir</w:t>
      </w:r>
      <w:r w:rsidR="00B33D24" w:rsidRPr="00602ECC">
        <w:rPr>
          <w:lang w:val="es-ES"/>
        </w:rPr>
        <w:t xml:space="preserve"> </w:t>
      </w:r>
      <w:r w:rsidRPr="00602ECC">
        <w:rPr>
          <w:lang w:val="es-ES"/>
        </w:rPr>
        <w:t xml:space="preserve">a </w:t>
      </w:r>
      <w:r w:rsidR="00B33D24">
        <w:rPr>
          <w:lang w:val="es-ES"/>
        </w:rPr>
        <w:t>dicha</w:t>
      </w:r>
      <w:r w:rsidR="00B33D24" w:rsidRPr="00602ECC">
        <w:rPr>
          <w:lang w:val="es-ES"/>
        </w:rPr>
        <w:t xml:space="preserve"> </w:t>
      </w:r>
      <w:r w:rsidRPr="00602ECC">
        <w:rPr>
          <w:lang w:val="es-ES"/>
        </w:rPr>
        <w:t xml:space="preserve">autoridad </w:t>
      </w:r>
      <w:r w:rsidR="00B33D24">
        <w:rPr>
          <w:lang w:val="es-ES"/>
        </w:rPr>
        <w:t>pública</w:t>
      </w:r>
      <w:r w:rsidR="00B33D24" w:rsidRPr="006D3651">
        <w:rPr>
          <w:lang w:val="es-ES"/>
        </w:rPr>
        <w:t xml:space="preserve"> </w:t>
      </w:r>
      <w:r w:rsidR="00B33D24">
        <w:rPr>
          <w:lang w:val="es-ES"/>
        </w:rPr>
        <w:t>para que solicite</w:t>
      </w:r>
      <w:r w:rsidR="00B33D24" w:rsidRPr="006D3651">
        <w:rPr>
          <w:lang w:val="es-ES"/>
        </w:rPr>
        <w:t xml:space="preserve"> </w:t>
      </w:r>
      <w:r w:rsidRPr="00602ECC">
        <w:rPr>
          <w:lang w:val="es-ES"/>
        </w:rPr>
        <w:t xml:space="preserve">los datos directamente al Cliente. </w:t>
      </w:r>
      <w:r w:rsidR="00B33D24" w:rsidRPr="006D3651">
        <w:rPr>
          <w:lang w:val="es-ES"/>
        </w:rPr>
        <w:t xml:space="preserve">Si Microsoft se ve obligado a revelar Datos del Cliente </w:t>
      </w:r>
      <w:r w:rsidRPr="00602ECC">
        <w:rPr>
          <w:lang w:val="es-ES"/>
        </w:rPr>
        <w:t xml:space="preserve">o los Datos de Soporte a </w:t>
      </w:r>
      <w:r w:rsidR="00B33D24">
        <w:rPr>
          <w:lang w:val="es-ES"/>
        </w:rPr>
        <w:t>una</w:t>
      </w:r>
      <w:r w:rsidR="00B33D24" w:rsidRPr="00602ECC">
        <w:rPr>
          <w:lang w:val="es-ES"/>
        </w:rPr>
        <w:t xml:space="preserve"> </w:t>
      </w:r>
      <w:r w:rsidRPr="00602ECC">
        <w:rPr>
          <w:lang w:val="es-ES"/>
        </w:rPr>
        <w:t xml:space="preserve">autoridad </w:t>
      </w:r>
      <w:r w:rsidR="00B33D24">
        <w:rPr>
          <w:lang w:val="es-ES"/>
        </w:rPr>
        <w:t>pública</w:t>
      </w:r>
      <w:r w:rsidRPr="00602ECC">
        <w:rPr>
          <w:lang w:val="es-ES"/>
        </w:rPr>
        <w:t xml:space="preserve">, </w:t>
      </w:r>
      <w:r w:rsidR="00B33D24">
        <w:rPr>
          <w:lang w:val="es-ES"/>
        </w:rPr>
        <w:t xml:space="preserve">Microsoft deberá, sin demora, </w:t>
      </w:r>
      <w:r w:rsidR="004547E3">
        <w:rPr>
          <w:lang w:val="es-ES"/>
        </w:rPr>
        <w:t>notificar</w:t>
      </w:r>
      <w:r w:rsidR="00557FBB">
        <w:rPr>
          <w:lang w:val="es-ES"/>
        </w:rPr>
        <w:t>lo</w:t>
      </w:r>
      <w:r w:rsidR="004547E3">
        <w:rPr>
          <w:lang w:val="es-ES"/>
        </w:rPr>
        <w:t xml:space="preserve"> </w:t>
      </w:r>
      <w:r w:rsidR="004547E3" w:rsidRPr="00602ECC">
        <w:rPr>
          <w:lang w:val="es-ES"/>
        </w:rPr>
        <w:t>al</w:t>
      </w:r>
      <w:r w:rsidRPr="00602ECC">
        <w:rPr>
          <w:lang w:val="es-ES"/>
        </w:rPr>
        <w:t xml:space="preserve"> Cliente y </w:t>
      </w:r>
      <w:r w:rsidR="00B33D24" w:rsidRPr="00602ECC">
        <w:rPr>
          <w:lang w:val="es-ES"/>
        </w:rPr>
        <w:t>proporcionar</w:t>
      </w:r>
      <w:r w:rsidR="00B33D24">
        <w:rPr>
          <w:lang w:val="es-ES"/>
        </w:rPr>
        <w:t>le</w:t>
      </w:r>
      <w:r w:rsidR="00B33D24" w:rsidRPr="00602ECC">
        <w:rPr>
          <w:lang w:val="es-ES"/>
        </w:rPr>
        <w:t xml:space="preserve"> </w:t>
      </w:r>
      <w:r w:rsidRPr="00602ECC">
        <w:rPr>
          <w:lang w:val="es-ES"/>
        </w:rPr>
        <w:t xml:space="preserve">una copia </w:t>
      </w:r>
      <w:r w:rsidR="00B33D24" w:rsidRPr="006D3651">
        <w:rPr>
          <w:lang w:val="es-ES"/>
        </w:rPr>
        <w:t>de</w:t>
      </w:r>
      <w:r w:rsidR="00B33D24">
        <w:rPr>
          <w:lang w:val="es-ES"/>
        </w:rPr>
        <w:t>l requerimiento,</w:t>
      </w:r>
      <w:r w:rsidR="00B33D24" w:rsidRPr="006D3651">
        <w:rPr>
          <w:lang w:val="es-ES"/>
        </w:rPr>
        <w:t xml:space="preserve"> </w:t>
      </w:r>
      <w:r w:rsidR="00B33D24">
        <w:rPr>
          <w:lang w:val="es-ES"/>
        </w:rPr>
        <w:t>salvo que la ley no lo permita</w:t>
      </w:r>
      <w:r w:rsidRPr="00602ECC">
        <w:rPr>
          <w:lang w:val="es-ES"/>
        </w:rPr>
        <w:t>.</w:t>
      </w:r>
    </w:p>
    <w:p w14:paraId="45BBC760" w14:textId="7ACE4FC6" w:rsidR="00E219C9" w:rsidRPr="00602ECC" w:rsidRDefault="00B33D24" w:rsidP="001147FC">
      <w:pPr>
        <w:pStyle w:val="ProductList-Body"/>
        <w:spacing w:after="120"/>
        <w:jc w:val="both"/>
        <w:rPr>
          <w:lang w:val="es-ES"/>
        </w:rPr>
      </w:pPr>
      <w:r>
        <w:rPr>
          <w:lang w:val="es-ES"/>
        </w:rPr>
        <w:t xml:space="preserve">Si Microsoft recibe, procedente de cualquier otro tercero, una solicitud de Datos del Cliente </w:t>
      </w:r>
      <w:r w:rsidR="00E219C9" w:rsidRPr="00602ECC">
        <w:rPr>
          <w:lang w:val="es-ES"/>
        </w:rPr>
        <w:t xml:space="preserve">o </w:t>
      </w:r>
      <w:r w:rsidR="00557FBB">
        <w:rPr>
          <w:lang w:val="es-ES"/>
        </w:rPr>
        <w:t>de</w:t>
      </w:r>
      <w:r w:rsidR="00E219C9" w:rsidRPr="00602ECC">
        <w:rPr>
          <w:lang w:val="es-ES"/>
        </w:rPr>
        <w:t xml:space="preserve"> Datos de Soporte, Microsoft notificará </w:t>
      </w:r>
      <w:r>
        <w:rPr>
          <w:lang w:val="es-ES"/>
        </w:rPr>
        <w:t>sin demora</w:t>
      </w:r>
      <w:r w:rsidR="00E219C9" w:rsidRPr="00602ECC">
        <w:rPr>
          <w:lang w:val="es-ES"/>
        </w:rPr>
        <w:t xml:space="preserve"> al Cliente, salvo que </w:t>
      </w:r>
      <w:r>
        <w:rPr>
          <w:lang w:val="es-ES"/>
        </w:rPr>
        <w:t>la ley no lo permita</w:t>
      </w:r>
      <w:r w:rsidR="00E219C9" w:rsidRPr="00602ECC">
        <w:rPr>
          <w:lang w:val="es-ES"/>
        </w:rPr>
        <w:t xml:space="preserve">. </w:t>
      </w:r>
      <w:r>
        <w:rPr>
          <w:lang w:val="es-ES"/>
        </w:rPr>
        <w:t>Microsoft rechazará la solicitud, salvo que la ley le obligue a cumplimentarla</w:t>
      </w:r>
      <w:r w:rsidR="00E219C9" w:rsidRPr="00602ECC">
        <w:rPr>
          <w:lang w:val="es-ES"/>
        </w:rPr>
        <w:t xml:space="preserve">. Si la solicitud es válida, Microsoft intentará </w:t>
      </w:r>
      <w:r>
        <w:rPr>
          <w:lang w:val="es-ES"/>
        </w:rPr>
        <w:t>redirigir</w:t>
      </w:r>
      <w:r w:rsidRPr="00602ECC">
        <w:rPr>
          <w:lang w:val="es-ES"/>
        </w:rPr>
        <w:t xml:space="preserve"> </w:t>
      </w:r>
      <w:r w:rsidR="00E219C9" w:rsidRPr="00602ECC">
        <w:rPr>
          <w:lang w:val="es-ES"/>
        </w:rPr>
        <w:t xml:space="preserve">a dicho tercero </w:t>
      </w:r>
      <w:r>
        <w:rPr>
          <w:lang w:val="es-ES"/>
        </w:rPr>
        <w:t>para que solicite</w:t>
      </w:r>
      <w:r w:rsidR="00E219C9" w:rsidRPr="00602ECC">
        <w:rPr>
          <w:lang w:val="es-ES"/>
        </w:rPr>
        <w:t xml:space="preserve"> los datos directamente al Cliente.</w:t>
      </w:r>
    </w:p>
    <w:p w14:paraId="4FDC9833" w14:textId="7429AA49" w:rsidR="00E219C9" w:rsidRPr="00602ECC" w:rsidRDefault="00E219C9" w:rsidP="001147FC">
      <w:pPr>
        <w:pStyle w:val="ProductList-Body"/>
        <w:spacing w:after="120"/>
        <w:jc w:val="both"/>
        <w:rPr>
          <w:lang w:val="es-ES"/>
        </w:rPr>
      </w:pPr>
      <w:r w:rsidRPr="00602ECC">
        <w:rPr>
          <w:lang w:val="es-ES"/>
        </w:rPr>
        <w:t xml:space="preserve">Microsoft no proporcionará a </w:t>
      </w:r>
      <w:r w:rsidR="00B33D24">
        <w:rPr>
          <w:lang w:val="es-ES"/>
        </w:rPr>
        <w:t xml:space="preserve">ningún </w:t>
      </w:r>
      <w:r w:rsidRPr="00602ECC">
        <w:rPr>
          <w:lang w:val="es-ES"/>
        </w:rPr>
        <w:t xml:space="preserve">tercero: (a) acceso directo, indirecto, general o irrestricto a </w:t>
      </w:r>
      <w:r w:rsidR="00B33D24">
        <w:rPr>
          <w:lang w:val="es-ES"/>
        </w:rPr>
        <w:t xml:space="preserve">los </w:t>
      </w:r>
      <w:r w:rsidRPr="00602ECC">
        <w:rPr>
          <w:lang w:val="es-ES"/>
        </w:rPr>
        <w:t xml:space="preserve">Datos del Cliente o Datos de Soporte; (b) las claves de cifrado de plataforma que se utilizan para proteger los Datos del Cliente o la capacidad </w:t>
      </w:r>
      <w:r w:rsidR="00B33D24">
        <w:rPr>
          <w:lang w:val="es-ES"/>
        </w:rPr>
        <w:t>para romper dicho cifrado</w:t>
      </w:r>
      <w:r w:rsidRPr="00602ECC">
        <w:rPr>
          <w:lang w:val="es-ES"/>
        </w:rPr>
        <w:t xml:space="preserve">; ni (c) acceso a </w:t>
      </w:r>
      <w:r w:rsidR="00B33D24">
        <w:rPr>
          <w:lang w:val="es-ES"/>
        </w:rPr>
        <w:t xml:space="preserve">los </w:t>
      </w:r>
      <w:r w:rsidRPr="00602ECC">
        <w:rPr>
          <w:lang w:val="es-ES"/>
        </w:rPr>
        <w:t xml:space="preserve">Datos del Cliente o Datos de Soporte si Microsoft tiene conocimiento de que dichos datos se utilizarán </w:t>
      </w:r>
      <w:r w:rsidR="00B33D24">
        <w:rPr>
          <w:lang w:val="es-ES"/>
        </w:rPr>
        <w:t>para finalidades</w:t>
      </w:r>
      <w:r w:rsidRPr="00602ECC">
        <w:rPr>
          <w:lang w:val="es-ES"/>
        </w:rPr>
        <w:t xml:space="preserve"> diferentes </w:t>
      </w:r>
      <w:r w:rsidR="00B33D24">
        <w:rPr>
          <w:lang w:val="es-ES"/>
        </w:rPr>
        <w:t>de</w:t>
      </w:r>
      <w:r w:rsidR="00B33D24" w:rsidRPr="00602ECC">
        <w:rPr>
          <w:lang w:val="es-ES"/>
        </w:rPr>
        <w:t xml:space="preserve"> l</w:t>
      </w:r>
      <w:r w:rsidR="00B33D24">
        <w:rPr>
          <w:lang w:val="es-ES"/>
        </w:rPr>
        <w:t>a</w:t>
      </w:r>
      <w:r w:rsidR="00B33D24" w:rsidRPr="00602ECC">
        <w:rPr>
          <w:lang w:val="es-ES"/>
        </w:rPr>
        <w:t>s indicad</w:t>
      </w:r>
      <w:r w:rsidR="00B33D24">
        <w:rPr>
          <w:lang w:val="es-ES"/>
        </w:rPr>
        <w:t>a</w:t>
      </w:r>
      <w:r w:rsidR="00B33D24" w:rsidRPr="00602ECC">
        <w:rPr>
          <w:lang w:val="es-ES"/>
        </w:rPr>
        <w:t xml:space="preserve">s </w:t>
      </w:r>
      <w:r w:rsidRPr="00602ECC">
        <w:rPr>
          <w:lang w:val="es-ES"/>
        </w:rPr>
        <w:t xml:space="preserve">en la solicitud </w:t>
      </w:r>
      <w:r w:rsidR="00B33D24">
        <w:rPr>
          <w:lang w:val="es-ES"/>
        </w:rPr>
        <w:t>remitida por el</w:t>
      </w:r>
      <w:r w:rsidR="00B33D24" w:rsidRPr="00602ECC">
        <w:rPr>
          <w:lang w:val="es-ES"/>
        </w:rPr>
        <w:t xml:space="preserve"> </w:t>
      </w:r>
      <w:r w:rsidRPr="00602ECC">
        <w:rPr>
          <w:lang w:val="es-ES"/>
        </w:rPr>
        <w:t xml:space="preserve">tercero. </w:t>
      </w:r>
    </w:p>
    <w:p w14:paraId="5CC7ACB3" w14:textId="4C577011" w:rsidR="00E219C9" w:rsidRPr="00602ECC" w:rsidRDefault="00B33D24" w:rsidP="001147FC">
      <w:pPr>
        <w:pStyle w:val="ProductList-Body"/>
        <w:jc w:val="both"/>
        <w:rPr>
          <w:lang w:val="es-ES"/>
        </w:rPr>
      </w:pPr>
      <w:r>
        <w:rPr>
          <w:lang w:val="es-ES"/>
        </w:rPr>
        <w:lastRenderedPageBreak/>
        <w:t>Para llevar a cabo</w:t>
      </w:r>
      <w:r w:rsidRPr="006D3651">
        <w:rPr>
          <w:lang w:val="es-ES"/>
        </w:rPr>
        <w:t xml:space="preserve"> </w:t>
      </w:r>
      <w:r>
        <w:rPr>
          <w:lang w:val="es-ES"/>
        </w:rPr>
        <w:t>lo previsto en</w:t>
      </w:r>
      <w:r w:rsidRPr="006D3651">
        <w:rPr>
          <w:lang w:val="es-ES"/>
        </w:rPr>
        <w:t xml:space="preserve"> lo</w:t>
      </w:r>
      <w:r>
        <w:rPr>
          <w:lang w:val="es-ES"/>
        </w:rPr>
        <w:t>s párrafos</w:t>
      </w:r>
      <w:r w:rsidRPr="006D3651">
        <w:rPr>
          <w:lang w:val="es-ES"/>
        </w:rPr>
        <w:t xml:space="preserve"> anterior</w:t>
      </w:r>
      <w:r>
        <w:rPr>
          <w:lang w:val="es-ES"/>
        </w:rPr>
        <w:t>es</w:t>
      </w:r>
      <w:r w:rsidRPr="006D3651">
        <w:rPr>
          <w:lang w:val="es-ES"/>
        </w:rPr>
        <w:t xml:space="preserve">, Microsoft </w:t>
      </w:r>
      <w:r>
        <w:rPr>
          <w:lang w:val="es-ES"/>
        </w:rPr>
        <w:t>podrá</w:t>
      </w:r>
      <w:r w:rsidRPr="006D3651">
        <w:rPr>
          <w:lang w:val="es-ES"/>
        </w:rPr>
        <w:t xml:space="preserve"> proporcionar </w:t>
      </w:r>
      <w:r>
        <w:rPr>
          <w:lang w:val="es-ES"/>
        </w:rPr>
        <w:t xml:space="preserve">a los terceros la </w:t>
      </w:r>
      <w:r w:rsidRPr="006D3651">
        <w:rPr>
          <w:lang w:val="es-ES"/>
        </w:rPr>
        <w:t>información de contacto básica del Cliente</w:t>
      </w:r>
      <w:r w:rsidR="00E219C9" w:rsidRPr="00602ECC">
        <w:rPr>
          <w:lang w:val="es-ES"/>
        </w:rPr>
        <w:t xml:space="preserve">. </w:t>
      </w:r>
    </w:p>
    <w:p w14:paraId="73393680" w14:textId="77777777" w:rsidR="00E219C9" w:rsidRPr="00602ECC" w:rsidRDefault="00E219C9" w:rsidP="001147FC">
      <w:pPr>
        <w:pStyle w:val="ProductList-Body"/>
        <w:jc w:val="both"/>
        <w:rPr>
          <w:lang w:val="es-ES"/>
        </w:rPr>
      </w:pPr>
    </w:p>
    <w:p w14:paraId="74ECC6C8" w14:textId="3A8924C8" w:rsidR="00E219C9" w:rsidRPr="00602ECC" w:rsidRDefault="00E219C9" w:rsidP="001147FC">
      <w:pPr>
        <w:pStyle w:val="ProductList-SubSubSectionHeading"/>
        <w:jc w:val="both"/>
        <w:outlineLvl w:val="2"/>
        <w:rPr>
          <w:lang w:val="es-ES"/>
        </w:rPr>
      </w:pPr>
      <w:bookmarkStart w:id="57" w:name="_Toc489605579"/>
      <w:bookmarkStart w:id="58" w:name="_Toc487134015"/>
      <w:bookmarkStart w:id="59" w:name="_Toc492417924"/>
      <w:r w:rsidRPr="00602ECC">
        <w:rPr>
          <w:lang w:val="es-ES"/>
        </w:rPr>
        <w:t xml:space="preserve">Instituciones </w:t>
      </w:r>
      <w:r w:rsidR="00557FBB">
        <w:rPr>
          <w:lang w:val="es-ES"/>
        </w:rPr>
        <w:t>educativas</w:t>
      </w:r>
      <w:bookmarkEnd w:id="57"/>
      <w:bookmarkEnd w:id="58"/>
      <w:bookmarkEnd w:id="59"/>
    </w:p>
    <w:p w14:paraId="3A92D148" w14:textId="0B141096" w:rsidR="00E219C9" w:rsidRPr="00602ECC" w:rsidRDefault="00B33D24" w:rsidP="001147FC">
      <w:pPr>
        <w:pStyle w:val="ProductList-Body"/>
        <w:spacing w:after="120"/>
        <w:jc w:val="both"/>
        <w:rPr>
          <w:lang w:val="es-ES"/>
        </w:rPr>
      </w:pPr>
      <w:r w:rsidRPr="006D3651">
        <w:rPr>
          <w:lang w:val="es-ES"/>
        </w:rPr>
        <w:t>Si el Cliente es un</w:t>
      </w:r>
      <w:r>
        <w:rPr>
          <w:lang w:val="es-ES"/>
        </w:rPr>
        <w:t>a agencia</w:t>
      </w:r>
      <w:r w:rsidRPr="006D3651">
        <w:rPr>
          <w:lang w:val="es-ES"/>
        </w:rPr>
        <w:t xml:space="preserve"> o institución </w:t>
      </w:r>
      <w:r>
        <w:rPr>
          <w:lang w:val="es-ES"/>
        </w:rPr>
        <w:t>educativa</w:t>
      </w:r>
      <w:r w:rsidRPr="006D3651">
        <w:rPr>
          <w:lang w:val="es-ES"/>
        </w:rPr>
        <w:t xml:space="preserve"> a</w:t>
      </w:r>
      <w:r>
        <w:rPr>
          <w:lang w:val="es-ES"/>
        </w:rPr>
        <w:t xml:space="preserve"> </w:t>
      </w:r>
      <w:r w:rsidRPr="006D3651">
        <w:rPr>
          <w:lang w:val="es-ES"/>
        </w:rPr>
        <w:t>l</w:t>
      </w:r>
      <w:r>
        <w:rPr>
          <w:lang w:val="es-ES"/>
        </w:rPr>
        <w:t>a</w:t>
      </w:r>
      <w:r w:rsidRPr="006D3651">
        <w:rPr>
          <w:lang w:val="es-ES"/>
        </w:rPr>
        <w:t xml:space="preserve"> cual </w:t>
      </w:r>
      <w:r>
        <w:rPr>
          <w:lang w:val="es-ES"/>
        </w:rPr>
        <w:t>le son de aplicación</w:t>
      </w:r>
      <w:r w:rsidRPr="006D3651">
        <w:rPr>
          <w:lang w:val="es-ES"/>
        </w:rPr>
        <w:t xml:space="preserve"> las </w:t>
      </w:r>
      <w:r>
        <w:rPr>
          <w:lang w:val="es-ES"/>
        </w:rPr>
        <w:t>normas</w:t>
      </w:r>
      <w:r w:rsidRPr="006D3651">
        <w:rPr>
          <w:lang w:val="es-ES"/>
        </w:rPr>
        <w:t xml:space="preserve"> de la </w:t>
      </w:r>
      <w:r>
        <w:rPr>
          <w:lang w:val="es-ES"/>
        </w:rPr>
        <w:t xml:space="preserve">ley estadounidense </w:t>
      </w:r>
      <w:r w:rsidRPr="001B60CD">
        <w:rPr>
          <w:i/>
          <w:lang w:val="es-ES"/>
        </w:rPr>
        <w:t>Family Educational Rights and Privacy Act</w:t>
      </w:r>
      <w:r w:rsidRPr="006D3651">
        <w:rPr>
          <w:lang w:val="es-ES"/>
        </w:rPr>
        <w:t>, 20 U.S.C. § 1232g (FERPA), Microsoft reconoce que</w:t>
      </w:r>
      <w:r>
        <w:rPr>
          <w:lang w:val="es-ES"/>
        </w:rPr>
        <w:t>,</w:t>
      </w:r>
      <w:r w:rsidRPr="006D3651">
        <w:rPr>
          <w:lang w:val="es-ES"/>
        </w:rPr>
        <w:t xml:space="preserve"> </w:t>
      </w:r>
      <w:r>
        <w:rPr>
          <w:lang w:val="es-ES"/>
        </w:rPr>
        <w:t>a los efectos</w:t>
      </w:r>
      <w:r w:rsidRPr="006D3651">
        <w:rPr>
          <w:lang w:val="es-ES"/>
        </w:rPr>
        <w:t xml:space="preserve"> de los OST, </w:t>
      </w:r>
      <w:r>
        <w:rPr>
          <w:lang w:val="es-ES"/>
        </w:rPr>
        <w:t>Microsoft es</w:t>
      </w:r>
      <w:r w:rsidRPr="006D3651">
        <w:rPr>
          <w:lang w:val="es-ES"/>
        </w:rPr>
        <w:t xml:space="preserve"> un “funcionario escolar” </w:t>
      </w:r>
      <w:r>
        <w:rPr>
          <w:lang w:val="es-ES"/>
        </w:rPr>
        <w:t>(“</w:t>
      </w:r>
      <w:r w:rsidRPr="001B60CD">
        <w:rPr>
          <w:i/>
          <w:lang w:val="es-ES"/>
        </w:rPr>
        <w:t>school official</w:t>
      </w:r>
      <w:r>
        <w:rPr>
          <w:lang w:val="es-ES"/>
        </w:rPr>
        <w:t xml:space="preserve">”) </w:t>
      </w:r>
      <w:r w:rsidRPr="006D3651">
        <w:rPr>
          <w:lang w:val="es-ES"/>
        </w:rPr>
        <w:t>con “intereses educa</w:t>
      </w:r>
      <w:r>
        <w:rPr>
          <w:lang w:val="es-ES"/>
        </w:rPr>
        <w:t>tivos</w:t>
      </w:r>
      <w:r w:rsidRPr="006D3651">
        <w:rPr>
          <w:lang w:val="es-ES"/>
        </w:rPr>
        <w:t xml:space="preserve"> legítimos” </w:t>
      </w:r>
      <w:r>
        <w:rPr>
          <w:lang w:val="es-ES"/>
        </w:rPr>
        <w:t>(“</w:t>
      </w:r>
      <w:r w:rsidRPr="001B60CD">
        <w:rPr>
          <w:i/>
          <w:lang w:val="es-ES"/>
        </w:rPr>
        <w:t>legitimate educational interests</w:t>
      </w:r>
      <w:r>
        <w:rPr>
          <w:lang w:val="es-ES"/>
        </w:rPr>
        <w:t xml:space="preserve">”) con respecto a </w:t>
      </w:r>
      <w:r w:rsidR="00E219C9" w:rsidRPr="00602ECC">
        <w:rPr>
          <w:lang w:val="es-ES"/>
        </w:rPr>
        <w:t xml:space="preserve">los Datos del Cliente o los Datos de Soporte, </w:t>
      </w:r>
      <w:r>
        <w:rPr>
          <w:lang w:val="es-ES"/>
        </w:rPr>
        <w:t>tal y como estos</w:t>
      </w:r>
      <w:r w:rsidRPr="006D3651">
        <w:rPr>
          <w:lang w:val="es-ES"/>
        </w:rPr>
        <w:t xml:space="preserve"> términos se defin</w:t>
      </w:r>
      <w:r>
        <w:rPr>
          <w:lang w:val="es-ES"/>
        </w:rPr>
        <w:t>en</w:t>
      </w:r>
      <w:r w:rsidRPr="006D3651">
        <w:rPr>
          <w:lang w:val="es-ES"/>
        </w:rPr>
        <w:t xml:space="preserve"> en FERPA y </w:t>
      </w:r>
      <w:r>
        <w:rPr>
          <w:lang w:val="es-ES"/>
        </w:rPr>
        <w:t xml:space="preserve">en </w:t>
      </w:r>
      <w:r w:rsidRPr="006D3651">
        <w:rPr>
          <w:lang w:val="es-ES"/>
        </w:rPr>
        <w:t xml:space="preserve">sus </w:t>
      </w:r>
      <w:r>
        <w:rPr>
          <w:lang w:val="es-ES"/>
        </w:rPr>
        <w:t>normas</w:t>
      </w:r>
      <w:r w:rsidRPr="006D3651">
        <w:rPr>
          <w:lang w:val="es-ES"/>
        </w:rPr>
        <w:t xml:space="preserve"> de implementación, y Microsoft </w:t>
      </w:r>
      <w:r>
        <w:rPr>
          <w:lang w:val="es-ES"/>
        </w:rPr>
        <w:t>se compromete a</w:t>
      </w:r>
      <w:r w:rsidRPr="006D3651">
        <w:rPr>
          <w:lang w:val="es-ES"/>
        </w:rPr>
        <w:t xml:space="preserve"> cumplir las limitaciones y requisitos impuestos por 34 CFR 99.33(a) </w:t>
      </w:r>
      <w:r>
        <w:rPr>
          <w:lang w:val="es-ES"/>
        </w:rPr>
        <w:t>a los funcionarios escolares</w:t>
      </w:r>
      <w:r w:rsidR="00E219C9" w:rsidRPr="00602ECC">
        <w:rPr>
          <w:lang w:val="es-ES"/>
        </w:rPr>
        <w:t>.</w:t>
      </w:r>
    </w:p>
    <w:p w14:paraId="2D737CEA" w14:textId="2052CABD" w:rsidR="00E219C9" w:rsidRPr="00602ECC" w:rsidRDefault="00E219C9" w:rsidP="001147FC">
      <w:pPr>
        <w:pStyle w:val="ProductList-Body"/>
        <w:jc w:val="both"/>
        <w:rPr>
          <w:lang w:val="es-ES"/>
        </w:rPr>
      </w:pPr>
      <w:r w:rsidRPr="00602ECC">
        <w:rPr>
          <w:lang w:val="es-ES"/>
        </w:rPr>
        <w:t xml:space="preserve">El Cliente comprende que Microsoft puede poseer información de contacto limitada </w:t>
      </w:r>
      <w:r w:rsidR="00B33D24">
        <w:rPr>
          <w:lang w:val="es-ES"/>
        </w:rPr>
        <w:t>—</w:t>
      </w:r>
      <w:r w:rsidR="00B33D24" w:rsidRPr="006D3651">
        <w:rPr>
          <w:lang w:val="es-ES"/>
        </w:rPr>
        <w:t xml:space="preserve">o no poseer información de contacto </w:t>
      </w:r>
      <w:r w:rsidR="00B33D24">
        <w:rPr>
          <w:lang w:val="es-ES"/>
        </w:rPr>
        <w:t>en absoluto— relativa a</w:t>
      </w:r>
      <w:r w:rsidR="00B33D24" w:rsidRPr="006D3651">
        <w:rPr>
          <w:lang w:val="es-ES"/>
        </w:rPr>
        <w:t xml:space="preserve"> los estudiantes y </w:t>
      </w:r>
      <w:r w:rsidR="00B33D24">
        <w:rPr>
          <w:lang w:val="es-ES"/>
        </w:rPr>
        <w:t>a</w:t>
      </w:r>
      <w:r w:rsidRPr="00602ECC">
        <w:rPr>
          <w:lang w:val="es-ES"/>
        </w:rPr>
        <w:t xml:space="preserve"> los padres de los estudiantes. Por consiguiente, el Cliente será responsable de obtener cualquier consentimiento parental </w:t>
      </w:r>
      <w:r w:rsidR="00612A45">
        <w:rPr>
          <w:lang w:val="es-ES"/>
        </w:rPr>
        <w:t>que, según pueda requerir la legislación aplicable, sea necesario para</w:t>
      </w:r>
      <w:r w:rsidR="00612A45" w:rsidRPr="006D3651">
        <w:rPr>
          <w:lang w:val="es-ES"/>
        </w:rPr>
        <w:t xml:space="preserve"> </w:t>
      </w:r>
      <w:r w:rsidR="00557FBB">
        <w:rPr>
          <w:lang w:val="es-ES"/>
        </w:rPr>
        <w:t>el uso</w:t>
      </w:r>
      <w:r w:rsidR="00612A45" w:rsidRPr="006D3651">
        <w:rPr>
          <w:lang w:val="es-ES"/>
        </w:rPr>
        <w:t xml:space="preserve"> del Servicio Online</w:t>
      </w:r>
      <w:r w:rsidR="00612A45" w:rsidRPr="00C016A7">
        <w:rPr>
          <w:lang w:val="es-ES"/>
        </w:rPr>
        <w:t xml:space="preserve"> </w:t>
      </w:r>
      <w:r w:rsidR="00612A45">
        <w:rPr>
          <w:lang w:val="es-ES"/>
        </w:rPr>
        <w:t>por</w:t>
      </w:r>
      <w:r w:rsidR="00612A45" w:rsidRPr="006D3651">
        <w:rPr>
          <w:lang w:val="es-ES"/>
        </w:rPr>
        <w:t xml:space="preserve"> cualquiera de los usuarios finales</w:t>
      </w:r>
      <w:r w:rsidR="00612A45">
        <w:rPr>
          <w:lang w:val="es-ES"/>
        </w:rPr>
        <w:t>;</w:t>
      </w:r>
      <w:r w:rsidR="00612A45" w:rsidRPr="006D3651">
        <w:rPr>
          <w:lang w:val="es-ES"/>
        </w:rPr>
        <w:t xml:space="preserve"> </w:t>
      </w:r>
      <w:r w:rsidR="00612A45">
        <w:rPr>
          <w:lang w:val="es-ES"/>
        </w:rPr>
        <w:t>el Cliente será</w:t>
      </w:r>
      <w:r w:rsidR="00612A45" w:rsidRPr="006D3651">
        <w:rPr>
          <w:lang w:val="es-ES"/>
        </w:rPr>
        <w:t xml:space="preserve"> </w:t>
      </w:r>
      <w:r w:rsidR="00612A45">
        <w:rPr>
          <w:lang w:val="es-ES"/>
        </w:rPr>
        <w:t xml:space="preserve">asimismo responsable de </w:t>
      </w:r>
      <w:r w:rsidR="00557FBB">
        <w:rPr>
          <w:lang w:val="es-ES"/>
        </w:rPr>
        <w:t>transmitir</w:t>
      </w:r>
      <w:r w:rsidRPr="00602ECC">
        <w:rPr>
          <w:lang w:val="es-ES"/>
        </w:rPr>
        <w:t xml:space="preserve"> a los estudiantes (o, con respecto a un estudiante menor de 18 años que no asist</w:t>
      </w:r>
      <w:r w:rsidR="00612A45">
        <w:rPr>
          <w:lang w:val="es-ES"/>
        </w:rPr>
        <w:t>a</w:t>
      </w:r>
      <w:r w:rsidRPr="00602ECC">
        <w:rPr>
          <w:lang w:val="es-ES"/>
        </w:rPr>
        <w:t xml:space="preserve"> a una institución postsecundaria, </w:t>
      </w:r>
      <w:r w:rsidR="00612A45">
        <w:rPr>
          <w:lang w:val="es-ES"/>
        </w:rPr>
        <w:t>a</w:t>
      </w:r>
      <w:r w:rsidRPr="00602ECC">
        <w:rPr>
          <w:lang w:val="es-ES"/>
        </w:rPr>
        <w:t xml:space="preserve">l padre o la madre del estudiante) </w:t>
      </w:r>
      <w:r w:rsidR="00612A45">
        <w:rPr>
          <w:lang w:val="es-ES"/>
        </w:rPr>
        <w:t xml:space="preserve">la notificación en nombre de Microsoft acerca </w:t>
      </w:r>
      <w:r w:rsidRPr="00602ECC">
        <w:rPr>
          <w:lang w:val="es-ES"/>
        </w:rPr>
        <w:t xml:space="preserve">de cualquier orden judicial o </w:t>
      </w:r>
      <w:r w:rsidR="00612A45">
        <w:rPr>
          <w:lang w:val="es-ES"/>
        </w:rPr>
        <w:t>requerimiento emitido legalmente</w:t>
      </w:r>
      <w:r w:rsidRPr="00602ECC">
        <w:rPr>
          <w:lang w:val="es-ES"/>
        </w:rPr>
        <w:t xml:space="preserve"> que exija la revelación de los Datos del Cliente o los Datos de Soporte que </w:t>
      </w:r>
      <w:r w:rsidR="00612A45">
        <w:rPr>
          <w:lang w:val="es-ES"/>
        </w:rPr>
        <w:t xml:space="preserve">se hallen en posesión de </w:t>
      </w:r>
      <w:r w:rsidRPr="00602ECC">
        <w:rPr>
          <w:lang w:val="es-ES"/>
        </w:rPr>
        <w:t>Microsoft, según lo pudiera exigir la legislación aplicable.</w:t>
      </w:r>
    </w:p>
    <w:p w14:paraId="428BFAF8" w14:textId="77777777" w:rsidR="00E219C9" w:rsidRPr="00602ECC" w:rsidRDefault="00E219C9" w:rsidP="001147FC">
      <w:pPr>
        <w:pStyle w:val="ProductList-Body"/>
        <w:jc w:val="both"/>
        <w:rPr>
          <w:lang w:val="es-ES"/>
        </w:rPr>
      </w:pPr>
    </w:p>
    <w:p w14:paraId="0F27CD65" w14:textId="77777777" w:rsidR="00E219C9" w:rsidRPr="00602ECC" w:rsidRDefault="00E219C9" w:rsidP="001147FC">
      <w:pPr>
        <w:pStyle w:val="ProductList-SubSubSectionHeading"/>
        <w:jc w:val="both"/>
        <w:outlineLvl w:val="2"/>
        <w:rPr>
          <w:lang w:val="es-ES"/>
        </w:rPr>
      </w:pPr>
      <w:bookmarkStart w:id="60" w:name="_Toc489605580"/>
      <w:bookmarkStart w:id="61" w:name="_Toc487134016"/>
      <w:bookmarkStart w:id="62" w:name="_Toc492417925"/>
      <w:bookmarkStart w:id="63" w:name="HIPPA"/>
      <w:r w:rsidRPr="00602ECC">
        <w:rPr>
          <w:lang w:val="es-ES"/>
        </w:rPr>
        <w:t>Asociado Comercial de HIPAA</w:t>
      </w:r>
      <w:bookmarkEnd w:id="60"/>
      <w:bookmarkEnd w:id="61"/>
      <w:bookmarkEnd w:id="62"/>
    </w:p>
    <w:bookmarkEnd w:id="63"/>
    <w:p w14:paraId="3D957CCF" w14:textId="557E27A3" w:rsidR="007B72D0" w:rsidRPr="006D3651" w:rsidRDefault="007B72D0" w:rsidP="001147FC">
      <w:pPr>
        <w:pStyle w:val="ProductList-Body"/>
        <w:jc w:val="both"/>
        <w:rPr>
          <w:lang w:val="es-ES"/>
        </w:rPr>
      </w:pPr>
      <w:r w:rsidRPr="006D3651">
        <w:rPr>
          <w:lang w:val="es-ES"/>
        </w:rPr>
        <w:t>Si el Cliente es una “entid</w:t>
      </w:r>
      <w:r>
        <w:rPr>
          <w:lang w:val="es-ES"/>
        </w:rPr>
        <w:t xml:space="preserve">ad cubierta” </w:t>
      </w:r>
      <w:r w:rsidR="00CC7FE9">
        <w:rPr>
          <w:lang w:val="es-ES"/>
        </w:rPr>
        <w:t>(“</w:t>
      </w:r>
      <w:r w:rsidR="00CC7FE9" w:rsidRPr="00CC7FE9">
        <w:rPr>
          <w:i/>
          <w:lang w:val="es-ES"/>
        </w:rPr>
        <w:t>covered entity</w:t>
      </w:r>
      <w:r w:rsidR="00CC7FE9">
        <w:rPr>
          <w:lang w:val="es-ES"/>
        </w:rPr>
        <w:t xml:space="preserve">”) </w:t>
      </w:r>
      <w:r>
        <w:rPr>
          <w:lang w:val="es-ES"/>
        </w:rPr>
        <w:t>o un “asociado com</w:t>
      </w:r>
      <w:r w:rsidRPr="006D3651">
        <w:rPr>
          <w:lang w:val="es-ES"/>
        </w:rPr>
        <w:t xml:space="preserve">ercial” </w:t>
      </w:r>
      <w:r w:rsidR="00CC7FE9">
        <w:rPr>
          <w:lang w:val="es-ES"/>
        </w:rPr>
        <w:t>“</w:t>
      </w:r>
      <w:r w:rsidR="00CC7FE9">
        <w:rPr>
          <w:i/>
          <w:lang w:val="es-ES"/>
        </w:rPr>
        <w:t>business</w:t>
      </w:r>
      <w:r w:rsidR="00CC7FE9" w:rsidRPr="00CC7FE9">
        <w:rPr>
          <w:i/>
          <w:lang w:val="es-ES"/>
        </w:rPr>
        <w:t xml:space="preserve"> associate</w:t>
      </w:r>
      <w:r w:rsidR="00CC7FE9">
        <w:rPr>
          <w:lang w:val="es-ES"/>
        </w:rPr>
        <w:t xml:space="preserve">”) </w:t>
      </w:r>
      <w:r w:rsidRPr="006D3651">
        <w:rPr>
          <w:lang w:val="es-ES"/>
        </w:rPr>
        <w:t>e incluye “información de salud protegida”</w:t>
      </w:r>
      <w:r w:rsidR="00CC7FE9">
        <w:rPr>
          <w:lang w:val="es-ES"/>
        </w:rPr>
        <w:t xml:space="preserve"> (“</w:t>
      </w:r>
      <w:r w:rsidR="00CC7FE9" w:rsidRPr="00CC7FE9">
        <w:rPr>
          <w:i/>
          <w:lang w:val="es-ES"/>
        </w:rPr>
        <w:t>protected health information</w:t>
      </w:r>
      <w:r w:rsidR="00CC7FE9">
        <w:rPr>
          <w:lang w:val="es-ES"/>
        </w:rPr>
        <w:t>”)</w:t>
      </w:r>
      <w:r w:rsidRPr="006D3651">
        <w:rPr>
          <w:lang w:val="es-ES"/>
        </w:rPr>
        <w:t xml:space="preserve"> en los Datos del Cliente conforme a la definición de tales términos establecida en 45 CFR § 160.103, la ejecución del contrato de licencias por volumen del Cliente incluye la ejecución del </w:t>
      </w:r>
      <w:r>
        <w:rPr>
          <w:lang w:val="es-ES"/>
        </w:rPr>
        <w:t>Acuerdo</w:t>
      </w:r>
      <w:r w:rsidRPr="006D3651">
        <w:rPr>
          <w:lang w:val="es-ES"/>
        </w:rPr>
        <w:t xml:space="preserve"> de Asociado Comercial (“BAA”</w:t>
      </w:r>
      <w:r>
        <w:rPr>
          <w:lang w:val="es-ES"/>
        </w:rPr>
        <w:t xml:space="preserve">, </w:t>
      </w:r>
      <w:r w:rsidRPr="004C0D66">
        <w:rPr>
          <w:i/>
          <w:lang w:val="es-ES"/>
        </w:rPr>
        <w:t>Business Associate Agreement</w:t>
      </w:r>
      <w:r w:rsidRPr="006D3651">
        <w:rPr>
          <w:lang w:val="es-ES"/>
        </w:rPr>
        <w:t xml:space="preserve">) de HIPAA, cuyo texto completo identifica los Servicios online a los que se aplica y se encuentra disponible en </w:t>
      </w:r>
      <w:hyperlink r:id="rId28" w:history="1">
        <w:r w:rsidRPr="006D3651">
          <w:rPr>
            <w:rStyle w:val="Hyperlink"/>
            <w:lang w:val="es-ES"/>
          </w:rPr>
          <w:t>http://aka.ms/BAA</w:t>
        </w:r>
      </w:hyperlink>
      <w:r w:rsidRPr="006D3651">
        <w:rPr>
          <w:lang w:val="es-ES"/>
        </w:rPr>
        <w:t>. El Cliente puede excluirse del BAA mediante el envío de la siguiente información a Microsoft en una notificación escrita (en virtud de los términos del contrato de licencias por volumen del Cliente):</w:t>
      </w:r>
    </w:p>
    <w:p w14:paraId="2AE1F78E" w14:textId="77777777" w:rsidR="007B72D0" w:rsidRPr="006D3651" w:rsidRDefault="007B72D0" w:rsidP="001147FC">
      <w:pPr>
        <w:pStyle w:val="ProductList-Body"/>
        <w:numPr>
          <w:ilvl w:val="0"/>
          <w:numId w:val="36"/>
        </w:numPr>
        <w:ind w:left="450" w:hanging="270"/>
        <w:jc w:val="both"/>
        <w:rPr>
          <w:lang w:val="es-ES"/>
        </w:rPr>
      </w:pPr>
      <w:r w:rsidRPr="006D3651">
        <w:rPr>
          <w:lang w:val="es-ES"/>
        </w:rPr>
        <w:t>el nombre legal completo del Cliente y cualquier Filial que se excluya;</w:t>
      </w:r>
    </w:p>
    <w:p w14:paraId="39E2BAB5" w14:textId="77777777" w:rsidR="007B72D0" w:rsidRPr="006D3651" w:rsidRDefault="007B72D0" w:rsidP="001147FC">
      <w:pPr>
        <w:pStyle w:val="ProductList-Body"/>
        <w:numPr>
          <w:ilvl w:val="0"/>
          <w:numId w:val="36"/>
        </w:numPr>
        <w:ind w:left="450" w:hanging="270"/>
        <w:jc w:val="both"/>
        <w:rPr>
          <w:lang w:val="es-ES"/>
        </w:rPr>
      </w:pPr>
      <w:r w:rsidRPr="006D3651">
        <w:rPr>
          <w:lang w:val="es-ES"/>
        </w:rPr>
        <w:t>si el Cliente tiene varios contratos de licencias por volumen, el contrato de licencias por volumen al que se aplica la exclusión.</w:t>
      </w:r>
    </w:p>
    <w:p w14:paraId="30AD37C1" w14:textId="77777777" w:rsidR="00E219C9" w:rsidRPr="00602ECC" w:rsidRDefault="00E219C9" w:rsidP="001147FC">
      <w:pPr>
        <w:pStyle w:val="ProductList-Body"/>
        <w:ind w:left="180"/>
        <w:jc w:val="both"/>
        <w:rPr>
          <w:lang w:val="es-ES"/>
        </w:rPr>
      </w:pPr>
    </w:p>
    <w:p w14:paraId="0040BBF0" w14:textId="77777777" w:rsidR="00E219C9" w:rsidRPr="00602ECC" w:rsidRDefault="00E219C9" w:rsidP="001147FC">
      <w:pPr>
        <w:pStyle w:val="ProductList-SubSubSectionHeading"/>
        <w:jc w:val="both"/>
        <w:outlineLvl w:val="2"/>
        <w:rPr>
          <w:lang w:val="es-ES"/>
        </w:rPr>
      </w:pPr>
      <w:bookmarkStart w:id="64" w:name="_Toc489605581"/>
      <w:bookmarkStart w:id="65" w:name="_Toc487134017"/>
      <w:bookmarkStart w:id="66" w:name="_Toc492417926"/>
      <w:r w:rsidRPr="00602ECC">
        <w:rPr>
          <w:lang w:val="es-ES"/>
        </w:rPr>
        <w:t>Seguridad</w:t>
      </w:r>
      <w:bookmarkEnd w:id="64"/>
      <w:bookmarkEnd w:id="65"/>
      <w:bookmarkEnd w:id="66"/>
    </w:p>
    <w:p w14:paraId="4E768AFA" w14:textId="07511BB6" w:rsidR="00E219C9" w:rsidRPr="00602ECC" w:rsidRDefault="00E219C9" w:rsidP="001147FC">
      <w:pPr>
        <w:pStyle w:val="ProductList-Body"/>
        <w:jc w:val="both"/>
        <w:rPr>
          <w:lang w:val="es-ES"/>
        </w:rPr>
      </w:pPr>
      <w:r w:rsidRPr="00602ECC">
        <w:rPr>
          <w:lang w:val="es-ES"/>
        </w:rPr>
        <w:t xml:space="preserve">Microsoft </w:t>
      </w:r>
      <w:r w:rsidR="00612A45">
        <w:rPr>
          <w:lang w:val="es-ES"/>
        </w:rPr>
        <w:t>tiene el compromiso de</w:t>
      </w:r>
      <w:r w:rsidR="00612A45" w:rsidRPr="006D3651">
        <w:rPr>
          <w:lang w:val="es-ES"/>
        </w:rPr>
        <w:t xml:space="preserve"> </w:t>
      </w:r>
      <w:r w:rsidR="00612A45">
        <w:rPr>
          <w:lang w:val="es-ES"/>
        </w:rPr>
        <w:t xml:space="preserve">contribuir </w:t>
      </w:r>
      <w:r w:rsidRPr="00602ECC">
        <w:rPr>
          <w:lang w:val="es-ES"/>
        </w:rPr>
        <w:t xml:space="preserve">a proteger la seguridad de la información del Cliente. Microsoft ha implementado y mantendrá y seguirá medidas técnicas y organizativas apropiadas con el objetivo de proteger los Datos del Cliente o los Datos de Soporte frente a </w:t>
      </w:r>
      <w:r w:rsidR="00612A45">
        <w:rPr>
          <w:lang w:val="es-ES"/>
        </w:rPr>
        <w:t>actos accidentales, no autorizados o ilícitos de acceso</w:t>
      </w:r>
      <w:r w:rsidRPr="00602ECC">
        <w:rPr>
          <w:lang w:val="es-ES"/>
        </w:rPr>
        <w:t xml:space="preserve">, revelación, alteración, pérdida o destrucción. </w:t>
      </w:r>
    </w:p>
    <w:p w14:paraId="34BE79C8" w14:textId="77777777" w:rsidR="00E219C9" w:rsidRPr="00602ECC" w:rsidRDefault="00E219C9" w:rsidP="001147FC">
      <w:pPr>
        <w:pStyle w:val="ProductList-Body"/>
        <w:jc w:val="both"/>
        <w:rPr>
          <w:lang w:val="es-ES"/>
        </w:rPr>
      </w:pPr>
    </w:p>
    <w:p w14:paraId="0A52B12C" w14:textId="2C6D1EB2" w:rsidR="00E219C9" w:rsidRPr="00602ECC" w:rsidRDefault="00E219C9" w:rsidP="001147FC">
      <w:pPr>
        <w:pStyle w:val="ProductList-SubSubSectionHeading"/>
        <w:jc w:val="both"/>
        <w:outlineLvl w:val="2"/>
        <w:rPr>
          <w:lang w:val="es-ES"/>
        </w:rPr>
      </w:pPr>
      <w:bookmarkStart w:id="67" w:name="_Toc489605582"/>
      <w:bookmarkStart w:id="68" w:name="_Toc487134018"/>
      <w:bookmarkStart w:id="69" w:name="_Toc492417927"/>
      <w:r w:rsidRPr="00602ECC">
        <w:rPr>
          <w:lang w:val="es-ES"/>
        </w:rPr>
        <w:t xml:space="preserve">Notificación de </w:t>
      </w:r>
      <w:r w:rsidR="00612A45">
        <w:rPr>
          <w:lang w:val="es-ES"/>
        </w:rPr>
        <w:t>i</w:t>
      </w:r>
      <w:r w:rsidRPr="00602ECC">
        <w:rPr>
          <w:lang w:val="es-ES"/>
        </w:rPr>
        <w:t>ncidente</w:t>
      </w:r>
      <w:r w:rsidR="00612A45">
        <w:rPr>
          <w:lang w:val="es-ES"/>
        </w:rPr>
        <w:t>s</w:t>
      </w:r>
      <w:r w:rsidRPr="00602ECC">
        <w:rPr>
          <w:lang w:val="es-ES"/>
        </w:rPr>
        <w:t xml:space="preserve"> de </w:t>
      </w:r>
      <w:r w:rsidR="00612A45">
        <w:rPr>
          <w:lang w:val="es-ES"/>
        </w:rPr>
        <w:t>s</w:t>
      </w:r>
      <w:r w:rsidRPr="00602ECC">
        <w:rPr>
          <w:lang w:val="es-ES"/>
        </w:rPr>
        <w:t>eguridad</w:t>
      </w:r>
      <w:bookmarkEnd w:id="67"/>
      <w:bookmarkEnd w:id="68"/>
      <w:bookmarkEnd w:id="69"/>
    </w:p>
    <w:p w14:paraId="21638B5A" w14:textId="11DA4D1E" w:rsidR="00E219C9" w:rsidRPr="00602ECC" w:rsidRDefault="00E219C9" w:rsidP="001147FC">
      <w:pPr>
        <w:pStyle w:val="ProductList-Body"/>
        <w:spacing w:after="120"/>
        <w:jc w:val="both"/>
        <w:rPr>
          <w:lang w:val="es-ES"/>
        </w:rPr>
      </w:pPr>
      <w:r w:rsidRPr="00602ECC">
        <w:rPr>
          <w:lang w:val="es-ES"/>
        </w:rPr>
        <w:t xml:space="preserve">Si Microsoft </w:t>
      </w:r>
      <w:r w:rsidR="00612A45" w:rsidRPr="00602ECC">
        <w:rPr>
          <w:lang w:val="es-ES"/>
        </w:rPr>
        <w:t>tuvie</w:t>
      </w:r>
      <w:r w:rsidR="00612A45">
        <w:rPr>
          <w:lang w:val="es-ES"/>
        </w:rPr>
        <w:t>se</w:t>
      </w:r>
      <w:r w:rsidR="00612A45" w:rsidRPr="00602ECC">
        <w:rPr>
          <w:lang w:val="es-ES"/>
        </w:rPr>
        <w:t xml:space="preserve"> </w:t>
      </w:r>
      <w:r w:rsidRPr="00602ECC">
        <w:rPr>
          <w:lang w:val="es-ES"/>
        </w:rPr>
        <w:t>conocimiento de cualquier acceso ilícito a los Datos del Cliente o los Datos de Soporte almacenados en equipo</w:t>
      </w:r>
      <w:r w:rsidR="00612A45">
        <w:rPr>
          <w:lang w:val="es-ES"/>
        </w:rPr>
        <w:t>s</w:t>
      </w:r>
      <w:r w:rsidRPr="00602ECC">
        <w:rPr>
          <w:lang w:val="es-ES"/>
        </w:rPr>
        <w:t xml:space="preserve"> o instalaciones de Microsoft, o </w:t>
      </w:r>
      <w:r w:rsidR="00612A45">
        <w:rPr>
          <w:lang w:val="es-ES"/>
        </w:rPr>
        <w:t xml:space="preserve">tuviese conocimiento de un </w:t>
      </w:r>
      <w:r w:rsidRPr="00602ECC">
        <w:rPr>
          <w:lang w:val="es-ES"/>
        </w:rPr>
        <w:t xml:space="preserve">acceso no autorizado a dichos equipos o instalaciones tuviera como resultado la pérdida, revelación o alteración de los Datos del Cliente o los Datos de Soporte (cada uno un “Incidente de Seguridad”), Microsoft </w:t>
      </w:r>
      <w:r w:rsidR="00612A45">
        <w:rPr>
          <w:lang w:val="es-ES"/>
        </w:rPr>
        <w:t>deberá sin demora</w:t>
      </w:r>
      <w:r w:rsidRPr="00602ECC">
        <w:rPr>
          <w:lang w:val="es-ES"/>
        </w:rPr>
        <w:t xml:space="preserve"> (1) notificar el Incidente de Seguridad</w:t>
      </w:r>
      <w:r w:rsidR="00612A45" w:rsidRPr="00602ECC">
        <w:rPr>
          <w:lang w:val="es-ES"/>
        </w:rPr>
        <w:t xml:space="preserve"> al Cliente</w:t>
      </w:r>
      <w:r w:rsidRPr="00602ECC">
        <w:rPr>
          <w:lang w:val="es-ES"/>
        </w:rPr>
        <w:t xml:space="preserve">; (2) investigar el Incidente de Seguridad y proporcionar al </w:t>
      </w:r>
      <w:r w:rsidR="00612A45">
        <w:rPr>
          <w:lang w:val="es-ES"/>
        </w:rPr>
        <w:t>C</w:t>
      </w:r>
      <w:r w:rsidRPr="00602ECC">
        <w:rPr>
          <w:lang w:val="es-ES"/>
        </w:rPr>
        <w:t xml:space="preserve">liente información detallada sobre el Incidente de Seguridad; y (3) tomar medidas razonables para mitigar los efectos y minimizar los daños </w:t>
      </w:r>
      <w:r w:rsidR="00612A45">
        <w:rPr>
          <w:lang w:val="es-ES"/>
        </w:rPr>
        <w:t>resultantes</w:t>
      </w:r>
      <w:r w:rsidRPr="00602ECC">
        <w:rPr>
          <w:lang w:val="es-ES"/>
        </w:rPr>
        <w:t xml:space="preserve"> del Incidente de Seguridad.</w:t>
      </w:r>
    </w:p>
    <w:p w14:paraId="02E5AF2D" w14:textId="3F61AF71" w:rsidR="00E219C9" w:rsidRPr="00602ECC" w:rsidRDefault="00E219C9" w:rsidP="001147FC">
      <w:pPr>
        <w:pStyle w:val="ProductList-Body"/>
        <w:spacing w:after="120"/>
        <w:jc w:val="both"/>
        <w:rPr>
          <w:lang w:val="es-ES"/>
        </w:rPr>
      </w:pPr>
      <w:r w:rsidRPr="00602ECC">
        <w:rPr>
          <w:lang w:val="es-ES"/>
        </w:rPr>
        <w:t xml:space="preserve">Las </w:t>
      </w:r>
      <w:r w:rsidR="00612A45">
        <w:rPr>
          <w:lang w:val="es-ES"/>
        </w:rPr>
        <w:t>n</w:t>
      </w:r>
      <w:r w:rsidRPr="00602ECC">
        <w:rPr>
          <w:lang w:val="es-ES"/>
        </w:rPr>
        <w:t xml:space="preserve">otificaciones de Incidentes de Seguridad se </w:t>
      </w:r>
      <w:r w:rsidR="00612A45">
        <w:rPr>
          <w:lang w:val="es-ES"/>
        </w:rPr>
        <w:t xml:space="preserve">remitirán </w:t>
      </w:r>
      <w:r w:rsidRPr="00602ECC">
        <w:rPr>
          <w:lang w:val="es-ES"/>
        </w:rPr>
        <w:t xml:space="preserve">a uno o más administradores del Cliente </w:t>
      </w:r>
      <w:r w:rsidR="00612A45">
        <w:rPr>
          <w:lang w:val="es-ES"/>
        </w:rPr>
        <w:t xml:space="preserve">a través de </w:t>
      </w:r>
      <w:r w:rsidRPr="00602ECC">
        <w:rPr>
          <w:lang w:val="es-ES"/>
        </w:rPr>
        <w:t xml:space="preserve">cualquier medio que Microsoft seleccione, </w:t>
      </w:r>
      <w:r w:rsidR="00612A45" w:rsidRPr="00602ECC">
        <w:rPr>
          <w:lang w:val="es-ES"/>
        </w:rPr>
        <w:t>inclu</w:t>
      </w:r>
      <w:r w:rsidR="00612A45">
        <w:rPr>
          <w:lang w:val="es-ES"/>
        </w:rPr>
        <w:t>yendo</w:t>
      </w:r>
      <w:r w:rsidR="00612A45" w:rsidRPr="00602ECC">
        <w:rPr>
          <w:lang w:val="es-ES"/>
        </w:rPr>
        <w:t xml:space="preserve"> </w:t>
      </w:r>
      <w:r w:rsidRPr="00602ECC">
        <w:rPr>
          <w:lang w:val="es-ES"/>
        </w:rPr>
        <w:t xml:space="preserve">correo electrónico. </w:t>
      </w:r>
      <w:r w:rsidR="00612A45" w:rsidRPr="00602ECC">
        <w:rPr>
          <w:lang w:val="es-ES"/>
        </w:rPr>
        <w:t>E</w:t>
      </w:r>
      <w:r w:rsidR="00612A45">
        <w:rPr>
          <w:lang w:val="es-ES"/>
        </w:rPr>
        <w:t>s</w:t>
      </w:r>
      <w:r w:rsidR="00612A45" w:rsidRPr="00602ECC">
        <w:rPr>
          <w:lang w:val="es-ES"/>
        </w:rPr>
        <w:t xml:space="preserve"> </w:t>
      </w:r>
      <w:r w:rsidRPr="00602ECC">
        <w:rPr>
          <w:lang w:val="es-ES"/>
        </w:rPr>
        <w:t xml:space="preserve">responsabilidad exclusiva </w:t>
      </w:r>
      <w:r w:rsidR="00612A45">
        <w:rPr>
          <w:lang w:val="es-ES"/>
        </w:rPr>
        <w:t xml:space="preserve">del </w:t>
      </w:r>
      <w:r w:rsidR="004547E3">
        <w:rPr>
          <w:lang w:val="es-ES"/>
        </w:rPr>
        <w:t>Cliente</w:t>
      </w:r>
      <w:r w:rsidR="00612A45">
        <w:rPr>
          <w:lang w:val="es-ES"/>
        </w:rPr>
        <w:t xml:space="preserve"> </w:t>
      </w:r>
      <w:r w:rsidRPr="00602ECC">
        <w:rPr>
          <w:lang w:val="es-ES"/>
        </w:rPr>
        <w:t xml:space="preserve">asegurarse de que </w:t>
      </w:r>
      <w:r w:rsidR="00612A45">
        <w:rPr>
          <w:lang w:val="es-ES"/>
        </w:rPr>
        <w:t>sus</w:t>
      </w:r>
      <w:r w:rsidR="00612A45" w:rsidRPr="00602ECC">
        <w:rPr>
          <w:lang w:val="es-ES"/>
        </w:rPr>
        <w:t xml:space="preserve"> </w:t>
      </w:r>
      <w:r w:rsidRPr="00602ECC">
        <w:rPr>
          <w:lang w:val="es-ES"/>
        </w:rPr>
        <w:t>administradores mantengan en todo momento</w:t>
      </w:r>
      <w:r w:rsidR="00612A45" w:rsidRPr="006D3651">
        <w:rPr>
          <w:lang w:val="es-ES"/>
        </w:rPr>
        <w:t xml:space="preserve"> </w:t>
      </w:r>
      <w:r w:rsidR="00612A45">
        <w:rPr>
          <w:lang w:val="es-ES"/>
        </w:rPr>
        <w:t>unos datos</w:t>
      </w:r>
      <w:r w:rsidRPr="00602ECC">
        <w:rPr>
          <w:lang w:val="es-ES"/>
        </w:rPr>
        <w:t xml:space="preserve"> de contacto </w:t>
      </w:r>
      <w:r w:rsidR="00612A45" w:rsidRPr="00602ECC">
        <w:rPr>
          <w:lang w:val="es-ES"/>
        </w:rPr>
        <w:t>exact</w:t>
      </w:r>
      <w:r w:rsidR="00612A45">
        <w:rPr>
          <w:lang w:val="es-ES"/>
        </w:rPr>
        <w:t>os</w:t>
      </w:r>
      <w:r w:rsidR="00612A45" w:rsidRPr="00602ECC">
        <w:rPr>
          <w:lang w:val="es-ES"/>
        </w:rPr>
        <w:t xml:space="preserve"> </w:t>
      </w:r>
      <w:r w:rsidR="00612A45">
        <w:rPr>
          <w:lang w:val="es-ES"/>
        </w:rPr>
        <w:t>en</w:t>
      </w:r>
      <w:r w:rsidR="00612A45" w:rsidRPr="00602ECC">
        <w:rPr>
          <w:lang w:val="es-ES"/>
        </w:rPr>
        <w:t xml:space="preserve"> </w:t>
      </w:r>
      <w:r w:rsidRPr="00602ECC">
        <w:rPr>
          <w:lang w:val="es-ES"/>
        </w:rPr>
        <w:t xml:space="preserve">cada portal </w:t>
      </w:r>
      <w:r w:rsidR="00557FBB">
        <w:rPr>
          <w:lang w:val="es-ES"/>
        </w:rPr>
        <w:t>aplicable a los</w:t>
      </w:r>
      <w:r w:rsidRPr="00602ECC">
        <w:rPr>
          <w:lang w:val="es-ES"/>
        </w:rPr>
        <w:t xml:space="preserve"> Servicios Online. La obligación de Microsoft de </w:t>
      </w:r>
      <w:r w:rsidR="00612A45">
        <w:rPr>
          <w:lang w:val="es-ES"/>
        </w:rPr>
        <w:t>notificar</w:t>
      </w:r>
      <w:r w:rsidR="00612A45" w:rsidRPr="00602ECC">
        <w:rPr>
          <w:lang w:val="es-ES"/>
        </w:rPr>
        <w:t xml:space="preserve"> </w:t>
      </w:r>
      <w:r w:rsidRPr="00602ECC">
        <w:rPr>
          <w:lang w:val="es-ES"/>
        </w:rPr>
        <w:t xml:space="preserve">o responder a un Incidente de Seguridad </w:t>
      </w:r>
      <w:r w:rsidR="00612A45">
        <w:rPr>
          <w:lang w:val="es-ES"/>
        </w:rPr>
        <w:t>según lo previsto en</w:t>
      </w:r>
      <w:r w:rsidRPr="00602ECC">
        <w:rPr>
          <w:lang w:val="es-ES"/>
        </w:rPr>
        <w:t xml:space="preserve"> esta sección no </w:t>
      </w:r>
      <w:r w:rsidR="00612A45">
        <w:rPr>
          <w:lang w:val="es-ES"/>
        </w:rPr>
        <w:t>constituye</w:t>
      </w:r>
      <w:r w:rsidR="00612A45" w:rsidRPr="00602ECC">
        <w:rPr>
          <w:lang w:val="es-ES"/>
        </w:rPr>
        <w:t xml:space="preserve"> </w:t>
      </w:r>
      <w:r w:rsidRPr="00602ECC">
        <w:rPr>
          <w:lang w:val="es-ES"/>
        </w:rPr>
        <w:t xml:space="preserve">reconocimiento por parte de Microsoft </w:t>
      </w:r>
      <w:r w:rsidR="00612A45">
        <w:rPr>
          <w:lang w:val="es-ES"/>
        </w:rPr>
        <w:t>en cuanto a incumplimiento</w:t>
      </w:r>
      <w:r w:rsidRPr="00602ECC">
        <w:rPr>
          <w:lang w:val="es-ES"/>
        </w:rPr>
        <w:t xml:space="preserve"> o responsabilidad </w:t>
      </w:r>
      <w:r w:rsidR="00612A45">
        <w:rPr>
          <w:lang w:val="es-ES"/>
        </w:rPr>
        <w:t xml:space="preserve">alguna </w:t>
      </w:r>
      <w:r w:rsidRPr="00602ECC">
        <w:rPr>
          <w:lang w:val="es-ES"/>
        </w:rPr>
        <w:t>con respecto al Incidente de Seguridad.</w:t>
      </w:r>
    </w:p>
    <w:p w14:paraId="407DFCA8" w14:textId="43F7A319" w:rsidR="00E219C9" w:rsidRPr="00602ECC" w:rsidRDefault="00612A45" w:rsidP="001147FC">
      <w:pPr>
        <w:pStyle w:val="ProductList-Body"/>
        <w:jc w:val="both"/>
        <w:rPr>
          <w:lang w:val="es-ES"/>
        </w:rPr>
      </w:pPr>
      <w:r>
        <w:rPr>
          <w:lang w:val="es-ES"/>
        </w:rPr>
        <w:t>El</w:t>
      </w:r>
      <w:r w:rsidR="00E219C9" w:rsidRPr="00602ECC">
        <w:rPr>
          <w:lang w:val="es-ES"/>
        </w:rPr>
        <w:t xml:space="preserve"> Cliente </w:t>
      </w:r>
      <w:r>
        <w:rPr>
          <w:lang w:val="es-ES"/>
        </w:rPr>
        <w:t xml:space="preserve">deberá </w:t>
      </w:r>
      <w:r w:rsidR="00E219C9" w:rsidRPr="00602ECC">
        <w:rPr>
          <w:lang w:val="es-ES"/>
        </w:rPr>
        <w:t>notificar a Microsoft</w:t>
      </w:r>
      <w:r>
        <w:rPr>
          <w:lang w:val="es-ES"/>
        </w:rPr>
        <w:t>, sin demora, acerca de</w:t>
      </w:r>
      <w:r w:rsidRPr="006D3651">
        <w:rPr>
          <w:lang w:val="es-ES"/>
        </w:rPr>
        <w:t xml:space="preserve"> cualquier </w:t>
      </w:r>
      <w:r>
        <w:rPr>
          <w:lang w:val="es-ES"/>
        </w:rPr>
        <w:t xml:space="preserve">posible </w:t>
      </w:r>
      <w:r w:rsidRPr="006D3651">
        <w:rPr>
          <w:lang w:val="es-ES"/>
        </w:rPr>
        <w:t xml:space="preserve">uso indebido </w:t>
      </w:r>
      <w:r>
        <w:rPr>
          <w:lang w:val="es-ES"/>
        </w:rPr>
        <w:t>que se haya producido en</w:t>
      </w:r>
      <w:r w:rsidRPr="006D3651">
        <w:rPr>
          <w:lang w:val="es-ES"/>
        </w:rPr>
        <w:t xml:space="preserve"> sus cuentas o credenciales de autenticación, o </w:t>
      </w:r>
      <w:r>
        <w:rPr>
          <w:lang w:val="es-ES"/>
        </w:rPr>
        <w:t>acerca de</w:t>
      </w:r>
      <w:r w:rsidR="00E219C9" w:rsidRPr="00602ECC">
        <w:rPr>
          <w:lang w:val="es-ES"/>
        </w:rPr>
        <w:t xml:space="preserve"> cualquier incidente de seguridad relacionado con un Servicio Online.</w:t>
      </w:r>
    </w:p>
    <w:p w14:paraId="3C52926C" w14:textId="77777777" w:rsidR="00E219C9" w:rsidRPr="00602ECC" w:rsidRDefault="00E219C9" w:rsidP="001147FC">
      <w:pPr>
        <w:pStyle w:val="ProductList-Body"/>
        <w:jc w:val="both"/>
        <w:rPr>
          <w:lang w:val="es-ES"/>
        </w:rPr>
      </w:pPr>
    </w:p>
    <w:p w14:paraId="46C81E76" w14:textId="345F647A" w:rsidR="00E219C9" w:rsidRPr="00602ECC" w:rsidRDefault="00E219C9" w:rsidP="001147FC">
      <w:pPr>
        <w:pStyle w:val="ProductList-SubSubSectionHeading"/>
        <w:jc w:val="both"/>
        <w:outlineLvl w:val="2"/>
        <w:rPr>
          <w:lang w:val="es-ES"/>
        </w:rPr>
      </w:pPr>
      <w:bookmarkStart w:id="70" w:name="LocationofDataProcessing"/>
      <w:bookmarkStart w:id="71" w:name="_Toc489605583"/>
      <w:bookmarkStart w:id="72" w:name="_Toc487134019"/>
      <w:bookmarkStart w:id="73" w:name="_Toc492417928"/>
      <w:r w:rsidRPr="00602ECC">
        <w:rPr>
          <w:lang w:val="es-ES"/>
        </w:rPr>
        <w:t xml:space="preserve">Ubicación del </w:t>
      </w:r>
      <w:r w:rsidR="00612A45">
        <w:rPr>
          <w:lang w:val="es-ES"/>
        </w:rPr>
        <w:t>t</w:t>
      </w:r>
      <w:r w:rsidR="004B2501">
        <w:rPr>
          <w:lang w:val="es-ES"/>
        </w:rPr>
        <w:t>ratamiento</w:t>
      </w:r>
      <w:r w:rsidRPr="00602ECC">
        <w:rPr>
          <w:lang w:val="es-ES"/>
        </w:rPr>
        <w:t xml:space="preserve"> de </w:t>
      </w:r>
      <w:r w:rsidR="00612A45">
        <w:rPr>
          <w:lang w:val="es-ES"/>
        </w:rPr>
        <w:t>d</w:t>
      </w:r>
      <w:r w:rsidRPr="00602ECC">
        <w:rPr>
          <w:lang w:val="es-ES"/>
        </w:rPr>
        <w:t>atos</w:t>
      </w:r>
      <w:bookmarkEnd w:id="70"/>
      <w:bookmarkEnd w:id="71"/>
      <w:bookmarkEnd w:id="72"/>
      <w:bookmarkEnd w:id="73"/>
    </w:p>
    <w:p w14:paraId="06457DEC" w14:textId="571888EC" w:rsidR="00E219C9" w:rsidRPr="00602ECC" w:rsidRDefault="00042590" w:rsidP="001147FC">
      <w:pPr>
        <w:pStyle w:val="ProductList-Body"/>
        <w:jc w:val="both"/>
        <w:rPr>
          <w:lang w:val="es-ES"/>
        </w:rPr>
      </w:pPr>
      <w:r>
        <w:rPr>
          <w:lang w:val="es-ES"/>
        </w:rPr>
        <w:t>Con excepción de lo previsto en otras disposiciones de los OST</w:t>
      </w:r>
      <w:r w:rsidRPr="006D3651">
        <w:rPr>
          <w:lang w:val="es-ES"/>
        </w:rPr>
        <w:t xml:space="preserve">, los Datos del Cliente que Microsoft trata </w:t>
      </w:r>
      <w:r>
        <w:rPr>
          <w:lang w:val="es-ES"/>
        </w:rPr>
        <w:t>por cuenta</w:t>
      </w:r>
      <w:r w:rsidRPr="006D3651">
        <w:rPr>
          <w:lang w:val="es-ES"/>
        </w:rPr>
        <w:t xml:space="preserve"> del Cliente </w:t>
      </w:r>
      <w:r>
        <w:rPr>
          <w:lang w:val="es-ES"/>
        </w:rPr>
        <w:t>pueden ser transferidos, almacenados y tratado</w:t>
      </w:r>
      <w:r w:rsidR="00557FBB">
        <w:rPr>
          <w:lang w:val="es-ES"/>
        </w:rPr>
        <w:t>s</w:t>
      </w:r>
      <w:r w:rsidR="00E219C9" w:rsidRPr="00602ECC">
        <w:rPr>
          <w:lang w:val="es-ES"/>
        </w:rPr>
        <w:t xml:space="preserve"> en Estados Unidos o en cualquier otro país en que Microsoft o sus filiales o subcontratistas cuenten con instalaciones. El Cliente designa a Microsoft para que realice dicha </w:t>
      </w:r>
      <w:r w:rsidR="00A11ACA">
        <w:rPr>
          <w:lang w:val="es-ES"/>
        </w:rPr>
        <w:t>transferencia</w:t>
      </w:r>
      <w:r w:rsidR="00E219C9" w:rsidRPr="00602ECC">
        <w:rPr>
          <w:lang w:val="es-ES"/>
        </w:rPr>
        <w:t xml:space="preserve"> de los Datos del Cliente y los Datos de Soporte a cualquiera de esos países y para que almacene y </w:t>
      </w:r>
      <w:r w:rsidR="004B2501">
        <w:rPr>
          <w:lang w:val="es-ES"/>
        </w:rPr>
        <w:t>trate</w:t>
      </w:r>
      <w:r w:rsidR="004B2501" w:rsidRPr="00602ECC">
        <w:rPr>
          <w:lang w:val="es-ES"/>
        </w:rPr>
        <w:t xml:space="preserve"> </w:t>
      </w:r>
      <w:r w:rsidR="00E219C9" w:rsidRPr="00602ECC">
        <w:rPr>
          <w:lang w:val="es-ES"/>
        </w:rPr>
        <w:t xml:space="preserve">los Datos del Cliente y los Datos de Soporte con </w:t>
      </w:r>
      <w:r>
        <w:rPr>
          <w:lang w:val="es-ES"/>
        </w:rPr>
        <w:t>la finalidad</w:t>
      </w:r>
      <w:r w:rsidR="00E219C9" w:rsidRPr="00602ECC">
        <w:rPr>
          <w:lang w:val="es-ES"/>
        </w:rPr>
        <w:t xml:space="preserve"> de prestar los Servicios Online. </w:t>
      </w:r>
    </w:p>
    <w:p w14:paraId="32FC6D2C" w14:textId="77777777" w:rsidR="00E219C9" w:rsidRPr="00602ECC" w:rsidRDefault="00E219C9" w:rsidP="001147FC">
      <w:pPr>
        <w:pStyle w:val="ProductList-Body"/>
        <w:jc w:val="both"/>
        <w:rPr>
          <w:lang w:val="es-ES"/>
        </w:rPr>
      </w:pPr>
    </w:p>
    <w:p w14:paraId="18F511CB" w14:textId="234F76ED" w:rsidR="00E219C9" w:rsidRPr="00602ECC" w:rsidRDefault="00E219C9" w:rsidP="001147FC">
      <w:pPr>
        <w:pStyle w:val="ProductList-Body"/>
        <w:jc w:val="both"/>
        <w:rPr>
          <w:lang w:val="es-ES"/>
        </w:rPr>
      </w:pPr>
      <w:r w:rsidRPr="00602ECC">
        <w:rPr>
          <w:lang w:val="es-ES"/>
        </w:rPr>
        <w:t xml:space="preserve">Microsoft </w:t>
      </w:r>
      <w:r w:rsidR="00042590">
        <w:rPr>
          <w:lang w:val="es-ES"/>
        </w:rPr>
        <w:t>cumplirá</w:t>
      </w:r>
      <w:r w:rsidRPr="00602ECC">
        <w:rPr>
          <w:lang w:val="es-ES"/>
        </w:rPr>
        <w:t xml:space="preserve"> los requisitos </w:t>
      </w:r>
      <w:r w:rsidR="00042590">
        <w:rPr>
          <w:lang w:val="es-ES"/>
        </w:rPr>
        <w:t>establecidos</w:t>
      </w:r>
      <w:r w:rsidR="00042590" w:rsidRPr="00602ECC">
        <w:rPr>
          <w:lang w:val="es-ES"/>
        </w:rPr>
        <w:t xml:space="preserve"> </w:t>
      </w:r>
      <w:r w:rsidR="00042590">
        <w:rPr>
          <w:lang w:val="es-ES"/>
        </w:rPr>
        <w:t xml:space="preserve">por </w:t>
      </w:r>
      <w:r w:rsidRPr="00602ECC">
        <w:rPr>
          <w:lang w:val="es-ES"/>
        </w:rPr>
        <w:t>la</w:t>
      </w:r>
      <w:r w:rsidR="00042590">
        <w:rPr>
          <w:lang w:val="es-ES"/>
        </w:rPr>
        <w:t>s</w:t>
      </w:r>
      <w:r w:rsidRPr="00602ECC">
        <w:rPr>
          <w:lang w:val="es-ES"/>
        </w:rPr>
        <w:t xml:space="preserve"> ley</w:t>
      </w:r>
      <w:r w:rsidR="00042590">
        <w:rPr>
          <w:lang w:val="es-ES"/>
        </w:rPr>
        <w:t xml:space="preserve">es sobre </w:t>
      </w:r>
      <w:r w:rsidRPr="00602ECC">
        <w:rPr>
          <w:lang w:val="es-ES"/>
        </w:rPr>
        <w:t>protección de datos de</w:t>
      </w:r>
      <w:r w:rsidR="00042590">
        <w:rPr>
          <w:lang w:val="es-ES"/>
        </w:rPr>
        <w:t>l Espacio Económico Europeo</w:t>
      </w:r>
      <w:r w:rsidRPr="00602ECC">
        <w:rPr>
          <w:lang w:val="es-ES"/>
        </w:rPr>
        <w:t xml:space="preserve"> y </w:t>
      </w:r>
      <w:r w:rsidR="00042590">
        <w:rPr>
          <w:lang w:val="es-ES"/>
        </w:rPr>
        <w:t xml:space="preserve">de </w:t>
      </w:r>
      <w:r w:rsidRPr="00602ECC">
        <w:rPr>
          <w:lang w:val="es-ES"/>
        </w:rPr>
        <w:t xml:space="preserve">Suiza en </w:t>
      </w:r>
      <w:r w:rsidR="00042590">
        <w:rPr>
          <w:lang w:val="es-ES"/>
        </w:rPr>
        <w:t>relación con la recogida, utilización, transferencia y demás actividades de tratamiento de los</w:t>
      </w:r>
      <w:r w:rsidRPr="00602ECC">
        <w:rPr>
          <w:lang w:val="es-ES"/>
        </w:rPr>
        <w:t xml:space="preserve"> Datos Personales </w:t>
      </w:r>
      <w:r w:rsidR="00042590">
        <w:rPr>
          <w:lang w:val="es-ES"/>
        </w:rPr>
        <w:t>procedentes del Espacio Económico Europeo</w:t>
      </w:r>
      <w:r w:rsidRPr="00602ECC">
        <w:rPr>
          <w:lang w:val="es-ES"/>
        </w:rPr>
        <w:t xml:space="preserve"> y Suiza. </w:t>
      </w:r>
      <w:r w:rsidR="005528D7">
        <w:rPr>
          <w:lang w:val="es-ES"/>
        </w:rPr>
        <w:t xml:space="preserve">Una vez </w:t>
      </w:r>
      <w:r w:rsidR="00042590">
        <w:rPr>
          <w:lang w:val="es-ES"/>
        </w:rPr>
        <w:t xml:space="preserve">que </w:t>
      </w:r>
      <w:r w:rsidR="005528D7">
        <w:rPr>
          <w:lang w:val="es-ES"/>
        </w:rPr>
        <w:t>comience la aplicación del RGPD</w:t>
      </w:r>
      <w:r w:rsidRPr="005528D7">
        <w:rPr>
          <w:lang w:val="es-ES"/>
        </w:rPr>
        <w:t xml:space="preserve">, Microsoft se asegurará de que las transferencias de Datos Personales a un tercer país o a una organización internacional estén sujetas a </w:t>
      </w:r>
      <w:r w:rsidR="005528D7" w:rsidRPr="005528D7">
        <w:rPr>
          <w:lang w:val="es-ES"/>
        </w:rPr>
        <w:t>garantías adecuadas según lo descrito</w:t>
      </w:r>
      <w:r w:rsidRPr="005528D7">
        <w:rPr>
          <w:lang w:val="es-ES"/>
        </w:rPr>
        <w:t xml:space="preserve"> en el artículo 46 del </w:t>
      </w:r>
      <w:r w:rsidR="005528D7" w:rsidRPr="005528D7">
        <w:rPr>
          <w:lang w:val="es-ES"/>
        </w:rPr>
        <w:t>RGPD</w:t>
      </w:r>
      <w:r w:rsidRPr="005528D7">
        <w:rPr>
          <w:lang w:val="es-ES"/>
        </w:rPr>
        <w:t xml:space="preserve"> y que dichas transferencias y </w:t>
      </w:r>
      <w:r w:rsidR="005528D7" w:rsidRPr="005528D7">
        <w:rPr>
          <w:lang w:val="es-ES"/>
        </w:rPr>
        <w:t>garantías</w:t>
      </w:r>
      <w:r w:rsidRPr="005528D7">
        <w:rPr>
          <w:lang w:val="es-ES"/>
        </w:rPr>
        <w:t xml:space="preserve"> estén documentadas de conformidad con el artículo 30</w:t>
      </w:r>
      <w:r w:rsidR="005528D7" w:rsidRPr="005528D7">
        <w:rPr>
          <w:lang w:val="es-ES"/>
        </w:rPr>
        <w:t xml:space="preserve">, apartado </w:t>
      </w:r>
      <w:r w:rsidRPr="005528D7">
        <w:rPr>
          <w:lang w:val="es-ES"/>
        </w:rPr>
        <w:t>2</w:t>
      </w:r>
      <w:r w:rsidR="005528D7" w:rsidRPr="005528D7">
        <w:rPr>
          <w:lang w:val="es-ES"/>
        </w:rPr>
        <w:t>,</w:t>
      </w:r>
      <w:r w:rsidRPr="005528D7">
        <w:rPr>
          <w:lang w:val="es-ES"/>
        </w:rPr>
        <w:t xml:space="preserve"> del </w:t>
      </w:r>
      <w:r w:rsidR="005528D7" w:rsidRPr="005528D7">
        <w:rPr>
          <w:lang w:val="es-ES"/>
        </w:rPr>
        <w:t>RGPD</w:t>
      </w:r>
      <w:r w:rsidRPr="005528D7">
        <w:rPr>
          <w:lang w:val="es-ES"/>
        </w:rPr>
        <w:t>.</w:t>
      </w:r>
      <w:r w:rsidR="005528D7" w:rsidRPr="005528D7">
        <w:rPr>
          <w:lang w:val="es-ES"/>
        </w:rPr>
        <w:t xml:space="preserve"> Además de los compromisos asumidos por Microsoft en las Cláusulas Contractuales Tipo y en otros acuerdos tipo, Microsoft está certificado de conformidad con los marcos de Escudo de la Privacidad (</w:t>
      </w:r>
      <w:r w:rsidR="005528D7" w:rsidRPr="005528D7">
        <w:rPr>
          <w:i/>
          <w:lang w:val="es-ES"/>
        </w:rPr>
        <w:t>Privacy Shield</w:t>
      </w:r>
      <w:r w:rsidR="005528D7" w:rsidRPr="005528D7">
        <w:rPr>
          <w:lang w:val="es-ES"/>
        </w:rPr>
        <w:t xml:space="preserve">) </w:t>
      </w:r>
      <w:r w:rsidR="00557FBB">
        <w:rPr>
          <w:lang w:val="es-ES"/>
        </w:rPr>
        <w:t xml:space="preserve">de </w:t>
      </w:r>
      <w:r w:rsidR="00557FBB">
        <w:rPr>
          <w:lang w:val="es-ES"/>
        </w:rPr>
        <w:lastRenderedPageBreak/>
        <w:t>UE–EE.UU. y Suiza–EE.UU.</w:t>
      </w:r>
      <w:r w:rsidR="005528D7" w:rsidRPr="005528D7">
        <w:rPr>
          <w:lang w:val="es-ES"/>
        </w:rPr>
        <w:t xml:space="preserve">, así como </w:t>
      </w:r>
      <w:r w:rsidR="00557FBB">
        <w:rPr>
          <w:lang w:val="es-ES"/>
        </w:rPr>
        <w:t xml:space="preserve">con </w:t>
      </w:r>
      <w:r w:rsidR="005528D7" w:rsidRPr="005528D7">
        <w:rPr>
          <w:lang w:val="es-ES"/>
        </w:rPr>
        <w:t>los compromisos que conllevan.</w:t>
      </w:r>
      <w:r w:rsidRPr="005528D7">
        <w:rPr>
          <w:lang w:val="es-ES"/>
        </w:rPr>
        <w:t xml:space="preserve"> Microsoft se compromete a notificar al Cliente en el </w:t>
      </w:r>
      <w:r w:rsidR="005528D7" w:rsidRPr="005528D7">
        <w:rPr>
          <w:lang w:val="es-ES"/>
        </w:rPr>
        <w:t>supuesto</w:t>
      </w:r>
      <w:r w:rsidRPr="005528D7">
        <w:rPr>
          <w:lang w:val="es-ES"/>
        </w:rPr>
        <w:t xml:space="preserve"> de que determine que ya no puede </w:t>
      </w:r>
      <w:r w:rsidR="005528D7" w:rsidRPr="005528D7">
        <w:rPr>
          <w:lang w:val="es-ES"/>
        </w:rPr>
        <w:t xml:space="preserve">seguir </w:t>
      </w:r>
      <w:r w:rsidRPr="005528D7">
        <w:rPr>
          <w:lang w:val="es-ES"/>
        </w:rPr>
        <w:t>cumpli</w:t>
      </w:r>
      <w:r w:rsidR="005528D7" w:rsidRPr="005528D7">
        <w:rPr>
          <w:lang w:val="es-ES"/>
        </w:rPr>
        <w:t>endo</w:t>
      </w:r>
      <w:r w:rsidRPr="005528D7">
        <w:rPr>
          <w:lang w:val="es-ES"/>
        </w:rPr>
        <w:t xml:space="preserve"> con su obligación de proporcionar el mismo nivel de protección que </w:t>
      </w:r>
      <w:r w:rsidR="005528D7" w:rsidRPr="005528D7">
        <w:rPr>
          <w:lang w:val="es-ES"/>
        </w:rPr>
        <w:t>requieren</w:t>
      </w:r>
      <w:r w:rsidRPr="005528D7">
        <w:rPr>
          <w:lang w:val="es-ES"/>
        </w:rPr>
        <w:t xml:space="preserve"> los principios del Escudo de la Privacidad.</w:t>
      </w:r>
    </w:p>
    <w:p w14:paraId="0CB8664D" w14:textId="77777777" w:rsidR="00E219C9" w:rsidRPr="00602ECC" w:rsidRDefault="00E219C9" w:rsidP="001147FC">
      <w:pPr>
        <w:pStyle w:val="ProductList-Body"/>
        <w:jc w:val="both"/>
        <w:rPr>
          <w:lang w:val="es-ES"/>
        </w:rPr>
      </w:pPr>
    </w:p>
    <w:p w14:paraId="19394B60" w14:textId="6B7807F6" w:rsidR="00E219C9" w:rsidRPr="00602ECC" w:rsidRDefault="00E219C9" w:rsidP="001147FC">
      <w:pPr>
        <w:pStyle w:val="ProductList-SubSubSectionHeading"/>
        <w:jc w:val="both"/>
        <w:outlineLvl w:val="2"/>
        <w:rPr>
          <w:lang w:val="es-ES"/>
        </w:rPr>
      </w:pPr>
      <w:bookmarkStart w:id="74" w:name="_Toc489605584"/>
      <w:bookmarkStart w:id="75" w:name="_Toc487134020"/>
      <w:bookmarkStart w:id="76" w:name="_Toc492417929"/>
      <w:r w:rsidRPr="00602ECC">
        <w:rPr>
          <w:lang w:val="es-ES"/>
        </w:rPr>
        <w:t xml:space="preserve">Lanzamientos de </w:t>
      </w:r>
      <w:r w:rsidR="00A616A5">
        <w:rPr>
          <w:lang w:val="es-ES"/>
        </w:rPr>
        <w:t>V</w:t>
      </w:r>
      <w:r w:rsidRPr="00602ECC">
        <w:rPr>
          <w:lang w:val="es-ES"/>
        </w:rPr>
        <w:t xml:space="preserve">istas </w:t>
      </w:r>
      <w:r w:rsidR="00A616A5">
        <w:rPr>
          <w:lang w:val="es-ES"/>
        </w:rPr>
        <w:t>P</w:t>
      </w:r>
      <w:r w:rsidRPr="00602ECC">
        <w:rPr>
          <w:lang w:val="es-ES"/>
        </w:rPr>
        <w:t>revias</w:t>
      </w:r>
      <w:bookmarkEnd w:id="74"/>
      <w:bookmarkEnd w:id="75"/>
      <w:bookmarkEnd w:id="76"/>
    </w:p>
    <w:p w14:paraId="460D6C94" w14:textId="5D91FCCB" w:rsidR="00E219C9" w:rsidRPr="00602ECC" w:rsidRDefault="00E219C9" w:rsidP="001147FC">
      <w:pPr>
        <w:pStyle w:val="ProductList-Body"/>
        <w:jc w:val="both"/>
        <w:rPr>
          <w:lang w:val="es-ES"/>
        </w:rPr>
      </w:pPr>
      <w:r w:rsidRPr="00602ECC">
        <w:rPr>
          <w:lang w:val="es-ES"/>
        </w:rPr>
        <w:t>Microsoft puede ofrecer vistas previas, versiones beta u otras características</w:t>
      </w:r>
      <w:r w:rsidR="00E55159">
        <w:rPr>
          <w:lang w:val="es-ES"/>
        </w:rPr>
        <w:t xml:space="preserve"> preliminares</w:t>
      </w:r>
      <w:r w:rsidRPr="00602ECC">
        <w:rPr>
          <w:lang w:val="es-ES"/>
        </w:rPr>
        <w:t xml:space="preserve">, ubicaciones de centros de datos y servicios (“Vistas Previas”) para una evaluación opcional. A menos que se indique lo contrario, (i) las Versiones Preliminares emplean medidas de privacidad y seguridad </w:t>
      </w:r>
      <w:r w:rsidR="00042590">
        <w:rPr>
          <w:lang w:val="es-ES"/>
        </w:rPr>
        <w:t>inferiores</w:t>
      </w:r>
      <w:r w:rsidRPr="00602ECC">
        <w:rPr>
          <w:lang w:val="es-ES"/>
        </w:rPr>
        <w:t xml:space="preserve"> o diferentes a las que, por lo general, están presentes en los </w:t>
      </w:r>
      <w:r>
        <w:rPr>
          <w:lang w:val="es-ES"/>
        </w:rPr>
        <w:t>Servicios Online</w:t>
      </w:r>
      <w:r w:rsidRPr="00602ECC">
        <w:rPr>
          <w:lang w:val="es-ES"/>
        </w:rPr>
        <w:t xml:space="preserve">, (ii) las Versiones Preliminares no están incluidas en el SLA </w:t>
      </w:r>
      <w:r w:rsidR="00042590">
        <w:rPr>
          <w:lang w:val="es-ES"/>
        </w:rPr>
        <w:t>d</w:t>
      </w:r>
      <w:r w:rsidRPr="00602ECC">
        <w:rPr>
          <w:lang w:val="es-ES"/>
        </w:rPr>
        <w:t xml:space="preserve">el Servicio </w:t>
      </w:r>
      <w:r w:rsidR="00042590">
        <w:rPr>
          <w:lang w:val="es-ES"/>
        </w:rPr>
        <w:t>Online</w:t>
      </w:r>
      <w:r w:rsidRPr="00602ECC">
        <w:rPr>
          <w:lang w:val="es-ES"/>
        </w:rPr>
        <w:t xml:space="preserve"> correspondiente, y (iii) el Cliente no debe utilizar las Versiones Preliminares para </w:t>
      </w:r>
      <w:r w:rsidR="003D4037">
        <w:rPr>
          <w:lang w:val="es-ES"/>
        </w:rPr>
        <w:t>trata</w:t>
      </w:r>
      <w:r w:rsidRPr="00602ECC">
        <w:rPr>
          <w:lang w:val="es-ES"/>
        </w:rPr>
        <w:t xml:space="preserve"> Datos Personales u otros datos que estén sujetos a </w:t>
      </w:r>
      <w:r w:rsidR="003D4037">
        <w:rPr>
          <w:lang w:val="es-ES"/>
        </w:rPr>
        <w:t xml:space="preserve">elevados </w:t>
      </w:r>
      <w:r w:rsidRPr="00602ECC">
        <w:rPr>
          <w:lang w:val="es-ES"/>
        </w:rPr>
        <w:t xml:space="preserve">requisitos </w:t>
      </w:r>
      <w:r w:rsidR="003D4037">
        <w:rPr>
          <w:lang w:val="es-ES"/>
        </w:rPr>
        <w:t>normativos</w:t>
      </w:r>
      <w:r w:rsidRPr="00602ECC">
        <w:rPr>
          <w:lang w:val="es-ES"/>
        </w:rPr>
        <w:t>.</w:t>
      </w:r>
    </w:p>
    <w:p w14:paraId="0C0B4748" w14:textId="77777777" w:rsidR="00E219C9" w:rsidRPr="00602ECC" w:rsidRDefault="00E219C9" w:rsidP="001147FC">
      <w:pPr>
        <w:pStyle w:val="ProductList-Body"/>
        <w:jc w:val="both"/>
        <w:rPr>
          <w:lang w:val="es-ES"/>
        </w:rPr>
      </w:pPr>
    </w:p>
    <w:p w14:paraId="27BA3CA5" w14:textId="76D64C65" w:rsidR="00E219C9" w:rsidRPr="00602ECC" w:rsidRDefault="00557FBB" w:rsidP="001147FC">
      <w:pPr>
        <w:pStyle w:val="ProductList-SubSubSectionHeading"/>
        <w:jc w:val="both"/>
        <w:outlineLvl w:val="2"/>
        <w:rPr>
          <w:lang w:val="es-ES"/>
        </w:rPr>
      </w:pPr>
      <w:bookmarkStart w:id="77" w:name="_Toc489605585"/>
      <w:bookmarkStart w:id="78" w:name="_Toc487134021"/>
      <w:bookmarkStart w:id="79" w:name="_Toc492417930"/>
      <w:r>
        <w:rPr>
          <w:lang w:val="es-ES"/>
        </w:rPr>
        <w:t>Uso</w:t>
      </w:r>
      <w:r w:rsidR="00E219C9" w:rsidRPr="00602ECC">
        <w:rPr>
          <w:lang w:val="es-ES"/>
        </w:rPr>
        <w:t xml:space="preserve"> de </w:t>
      </w:r>
      <w:r w:rsidR="002035A6">
        <w:rPr>
          <w:lang w:val="es-ES"/>
        </w:rPr>
        <w:t>s</w:t>
      </w:r>
      <w:r w:rsidR="00E219C9" w:rsidRPr="00602ECC">
        <w:rPr>
          <w:lang w:val="es-ES"/>
        </w:rPr>
        <w:t>ubcontratistas</w:t>
      </w:r>
      <w:bookmarkEnd w:id="77"/>
      <w:bookmarkEnd w:id="78"/>
      <w:bookmarkEnd w:id="79"/>
    </w:p>
    <w:p w14:paraId="2EB55538" w14:textId="3020BEB4" w:rsidR="00E219C9" w:rsidRPr="00602ECC" w:rsidRDefault="00E219C9" w:rsidP="001147FC">
      <w:pPr>
        <w:pStyle w:val="ProductList-Body"/>
        <w:jc w:val="both"/>
        <w:rPr>
          <w:lang w:val="es-ES"/>
        </w:rPr>
      </w:pPr>
      <w:r w:rsidRPr="00602ECC">
        <w:rPr>
          <w:lang w:val="es-ES"/>
        </w:rPr>
        <w:t xml:space="preserve">Microsoft puede contratar subcontratistas para que presten servicios en su nombre. </w:t>
      </w:r>
      <w:r w:rsidR="002035A6">
        <w:rPr>
          <w:lang w:val="es-ES"/>
        </w:rPr>
        <w:t>Dichos</w:t>
      </w:r>
      <w:r w:rsidR="002035A6" w:rsidRPr="006D3651">
        <w:rPr>
          <w:lang w:val="es-ES"/>
        </w:rPr>
        <w:t xml:space="preserve"> subcontratistas </w:t>
      </w:r>
      <w:r w:rsidR="002035A6">
        <w:rPr>
          <w:lang w:val="es-ES"/>
        </w:rPr>
        <w:t>únicamente tendrán permiso para</w:t>
      </w:r>
      <w:r w:rsidRPr="00602ECC">
        <w:rPr>
          <w:lang w:val="es-ES"/>
        </w:rPr>
        <w:t xml:space="preserve"> obtener Datos del Cliente y Datos de Soporte </w:t>
      </w:r>
      <w:r w:rsidR="002035A6">
        <w:rPr>
          <w:lang w:val="es-ES"/>
        </w:rPr>
        <w:t>con la finalidad de</w:t>
      </w:r>
      <w:r w:rsidRPr="00602ECC">
        <w:rPr>
          <w:lang w:val="es-ES"/>
        </w:rPr>
        <w:t xml:space="preserve"> prestar los servicios </w:t>
      </w:r>
      <w:r w:rsidR="002035A6">
        <w:rPr>
          <w:lang w:val="es-ES"/>
        </w:rPr>
        <w:t>que Microsoft les ha contratado</w:t>
      </w:r>
      <w:r w:rsidRPr="00602ECC">
        <w:rPr>
          <w:lang w:val="es-ES"/>
        </w:rPr>
        <w:t xml:space="preserve">, y </w:t>
      </w:r>
      <w:r w:rsidR="002035A6">
        <w:rPr>
          <w:lang w:val="es-ES"/>
        </w:rPr>
        <w:t>tendrán prohibido</w:t>
      </w:r>
      <w:r w:rsidRPr="00602ECC">
        <w:rPr>
          <w:lang w:val="es-ES"/>
        </w:rPr>
        <w:t xml:space="preserve"> utilizar </w:t>
      </w:r>
      <w:r w:rsidR="002035A6">
        <w:rPr>
          <w:lang w:val="es-ES"/>
        </w:rPr>
        <w:t>los</w:t>
      </w:r>
      <w:r w:rsidR="002035A6" w:rsidRPr="00602ECC">
        <w:rPr>
          <w:lang w:val="es-ES"/>
        </w:rPr>
        <w:t xml:space="preserve"> </w:t>
      </w:r>
      <w:r w:rsidRPr="00602ECC">
        <w:rPr>
          <w:lang w:val="es-ES"/>
        </w:rPr>
        <w:t xml:space="preserve">Datos del Cliente y los Datos de Soporte </w:t>
      </w:r>
      <w:r w:rsidR="002035A6">
        <w:rPr>
          <w:lang w:val="es-ES"/>
        </w:rPr>
        <w:t>con cualquier otra finalidad</w:t>
      </w:r>
      <w:r w:rsidRPr="00602ECC">
        <w:rPr>
          <w:lang w:val="es-ES"/>
        </w:rPr>
        <w:t xml:space="preserve">. Microsoft </w:t>
      </w:r>
      <w:r w:rsidR="002035A6">
        <w:rPr>
          <w:lang w:val="es-ES"/>
        </w:rPr>
        <w:t>será</w:t>
      </w:r>
      <w:r w:rsidR="002035A6" w:rsidRPr="00602ECC">
        <w:rPr>
          <w:lang w:val="es-ES"/>
        </w:rPr>
        <w:t xml:space="preserve"> </w:t>
      </w:r>
      <w:r w:rsidRPr="00602ECC">
        <w:rPr>
          <w:lang w:val="es-ES"/>
        </w:rPr>
        <w:t xml:space="preserve">responsable </w:t>
      </w:r>
      <w:r w:rsidR="002035A6">
        <w:rPr>
          <w:lang w:val="es-ES"/>
        </w:rPr>
        <w:t xml:space="preserve">en todo momento </w:t>
      </w:r>
      <w:r w:rsidR="002035A6" w:rsidRPr="006D3651">
        <w:rPr>
          <w:lang w:val="es-ES"/>
        </w:rPr>
        <w:t>de</w:t>
      </w:r>
      <w:r w:rsidR="002035A6">
        <w:rPr>
          <w:lang w:val="es-ES"/>
        </w:rPr>
        <w:t xml:space="preserve"> que sus subcontratistas cumplan las obligaciones que Microsoft asume en los OST</w:t>
      </w:r>
      <w:r w:rsidRPr="00602ECC">
        <w:rPr>
          <w:lang w:val="es-ES"/>
        </w:rPr>
        <w:t xml:space="preserve">. El Cliente ha </w:t>
      </w:r>
      <w:r w:rsidR="002035A6">
        <w:rPr>
          <w:lang w:val="es-ES"/>
        </w:rPr>
        <w:t>consentido</w:t>
      </w:r>
      <w:r w:rsidR="002035A6" w:rsidRPr="00602ECC">
        <w:rPr>
          <w:lang w:val="es-ES"/>
        </w:rPr>
        <w:t xml:space="preserve"> </w:t>
      </w:r>
      <w:r w:rsidRPr="00602ECC">
        <w:rPr>
          <w:lang w:val="es-ES"/>
        </w:rPr>
        <w:t xml:space="preserve">previamente que Microsoft </w:t>
      </w:r>
      <w:r w:rsidR="00A11ACA">
        <w:rPr>
          <w:lang w:val="es-ES"/>
        </w:rPr>
        <w:t>transfiera</w:t>
      </w:r>
      <w:r w:rsidR="00A11ACA" w:rsidRPr="00602ECC">
        <w:rPr>
          <w:lang w:val="es-ES"/>
        </w:rPr>
        <w:t xml:space="preserve"> </w:t>
      </w:r>
      <w:r w:rsidRPr="00602ECC">
        <w:rPr>
          <w:lang w:val="es-ES"/>
        </w:rPr>
        <w:t xml:space="preserve">los Datos del Cliente y los Datos de Soporte a los subcontratistas </w:t>
      </w:r>
      <w:r w:rsidR="002035A6">
        <w:rPr>
          <w:lang w:val="es-ES"/>
        </w:rPr>
        <w:t>según</w:t>
      </w:r>
      <w:r w:rsidR="002035A6" w:rsidRPr="00602ECC">
        <w:rPr>
          <w:lang w:val="es-ES"/>
        </w:rPr>
        <w:t xml:space="preserve"> </w:t>
      </w:r>
      <w:r w:rsidRPr="00602ECC">
        <w:rPr>
          <w:lang w:val="es-ES"/>
        </w:rPr>
        <w:t>se describe en los OST.</w:t>
      </w:r>
    </w:p>
    <w:p w14:paraId="78B535E5" w14:textId="77777777" w:rsidR="000E6ED8" w:rsidRPr="006D3651" w:rsidRDefault="000E6ED8" w:rsidP="001147FC">
      <w:pPr>
        <w:pStyle w:val="ProductList-Body"/>
        <w:jc w:val="both"/>
        <w:rPr>
          <w:lang w:val="es-ES"/>
        </w:rPr>
      </w:pPr>
    </w:p>
    <w:p w14:paraId="0937BBEE" w14:textId="7EE94283" w:rsidR="00F77036" w:rsidRPr="006D3651" w:rsidRDefault="00F77036" w:rsidP="001147FC">
      <w:pPr>
        <w:pStyle w:val="ProductList-SubSubSectionHeading"/>
        <w:jc w:val="both"/>
        <w:outlineLvl w:val="2"/>
        <w:rPr>
          <w:lang w:val="es-ES"/>
        </w:rPr>
      </w:pPr>
      <w:bookmarkStart w:id="80" w:name="_Toc492417931"/>
      <w:r w:rsidRPr="006D3651">
        <w:rPr>
          <w:lang w:val="es-ES"/>
        </w:rPr>
        <w:t xml:space="preserve">Cómo </w:t>
      </w:r>
      <w:r w:rsidR="00557FBB">
        <w:rPr>
          <w:lang w:val="es-ES"/>
        </w:rPr>
        <w:t>p</w:t>
      </w:r>
      <w:r w:rsidRPr="006D3651">
        <w:rPr>
          <w:lang w:val="es-ES"/>
        </w:rPr>
        <w:t xml:space="preserve">onerse en </w:t>
      </w:r>
      <w:r w:rsidR="00557FBB">
        <w:rPr>
          <w:lang w:val="es-ES"/>
        </w:rPr>
        <w:t>c</w:t>
      </w:r>
      <w:r w:rsidRPr="006D3651">
        <w:rPr>
          <w:lang w:val="es-ES"/>
        </w:rPr>
        <w:t>ontacto con Microsoft</w:t>
      </w:r>
      <w:bookmarkEnd w:id="80"/>
    </w:p>
    <w:p w14:paraId="3A314166" w14:textId="79B835A6" w:rsidR="00F77036" w:rsidRPr="006D3651" w:rsidRDefault="00F77036" w:rsidP="001147FC">
      <w:pPr>
        <w:pStyle w:val="ProductList-Body"/>
        <w:jc w:val="both"/>
        <w:rPr>
          <w:lang w:val="es-ES"/>
        </w:rPr>
      </w:pPr>
      <w:r w:rsidRPr="006D3651">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9" w:history="1">
        <w:r w:rsidRPr="006D3651">
          <w:rPr>
            <w:rStyle w:val="Hyperlink"/>
            <w:lang w:val="es-ES"/>
          </w:rPr>
          <w:t>http://go.microsoft.com/?linkid=9846224</w:t>
        </w:r>
      </w:hyperlink>
      <w:r w:rsidRPr="006D3651">
        <w:rPr>
          <w:lang w:val="es-ES"/>
        </w:rPr>
        <w:t>. La dirección postal de Microsoft es:</w:t>
      </w:r>
      <w:r w:rsidR="00CC64C1" w:rsidRPr="006D3651">
        <w:rPr>
          <w:lang w:val="es-ES"/>
        </w:rPr>
        <w:t xml:space="preserve"> </w:t>
      </w:r>
    </w:p>
    <w:p w14:paraId="0EA6B8C7" w14:textId="704D180F" w:rsidR="00F77036" w:rsidRPr="006D3651" w:rsidRDefault="00B06333" w:rsidP="001147FC">
      <w:pPr>
        <w:pStyle w:val="ProductList-Body"/>
        <w:spacing w:before="120"/>
        <w:ind w:left="187"/>
        <w:jc w:val="both"/>
        <w:rPr>
          <w:lang w:val="es-ES"/>
        </w:rPr>
      </w:pPr>
      <w:r w:rsidRPr="006D3651">
        <w:rPr>
          <w:b/>
          <w:lang w:val="es-ES"/>
        </w:rPr>
        <w:t>Microsoft Enterprise Service Privacy</w:t>
      </w:r>
    </w:p>
    <w:p w14:paraId="2D0B7227" w14:textId="77777777" w:rsidR="00F77036" w:rsidRPr="006D3651" w:rsidRDefault="00F77036" w:rsidP="001147FC">
      <w:pPr>
        <w:pStyle w:val="ProductList-Body"/>
        <w:ind w:left="180"/>
        <w:jc w:val="both"/>
        <w:rPr>
          <w:lang w:val="es-ES"/>
        </w:rPr>
      </w:pPr>
      <w:r w:rsidRPr="006D3651">
        <w:rPr>
          <w:lang w:val="es-ES"/>
        </w:rPr>
        <w:t>Microsoft Corporation</w:t>
      </w:r>
    </w:p>
    <w:p w14:paraId="2B26FD10" w14:textId="77777777" w:rsidR="00F77036" w:rsidRPr="00902550" w:rsidRDefault="00F77036" w:rsidP="001147FC">
      <w:pPr>
        <w:pStyle w:val="ProductList-Body"/>
        <w:ind w:left="180"/>
        <w:jc w:val="both"/>
        <w:rPr>
          <w:lang w:val="es-ES"/>
        </w:rPr>
      </w:pPr>
      <w:r w:rsidRPr="00902550">
        <w:rPr>
          <w:lang w:val="es-ES"/>
        </w:rPr>
        <w:t>One Microsoft Way</w:t>
      </w:r>
    </w:p>
    <w:p w14:paraId="11C71FD0" w14:textId="77777777" w:rsidR="00F77036" w:rsidRPr="00902550" w:rsidRDefault="00F77036" w:rsidP="001147FC">
      <w:pPr>
        <w:pStyle w:val="ProductList-Body"/>
        <w:ind w:left="180"/>
        <w:jc w:val="both"/>
        <w:rPr>
          <w:lang w:val="es-ES"/>
        </w:rPr>
      </w:pPr>
      <w:r w:rsidRPr="00902550">
        <w:rPr>
          <w:lang w:val="es-ES"/>
        </w:rPr>
        <w:t>Redmond, Washington 98052, USA</w:t>
      </w:r>
    </w:p>
    <w:p w14:paraId="228DA6BA" w14:textId="77777777" w:rsidR="00F77036" w:rsidRPr="00902550" w:rsidRDefault="00F77036" w:rsidP="001147FC">
      <w:pPr>
        <w:pStyle w:val="ProductList-Body"/>
        <w:jc w:val="both"/>
        <w:rPr>
          <w:lang w:val="es-ES"/>
        </w:rPr>
      </w:pPr>
    </w:p>
    <w:p w14:paraId="1F1C2F9A" w14:textId="40468C0C" w:rsidR="00F77036" w:rsidRPr="006D3651" w:rsidRDefault="00F77036" w:rsidP="001147FC">
      <w:pPr>
        <w:pStyle w:val="ProductList-Body"/>
        <w:jc w:val="both"/>
        <w:rPr>
          <w:lang w:val="es-ES"/>
        </w:rPr>
      </w:pPr>
      <w:r w:rsidRPr="006D3651">
        <w:rPr>
          <w:lang w:val="es-ES"/>
        </w:rPr>
        <w:t xml:space="preserve">Microsoft Ireland Operations Limited es el representante de protección de datos de Microsoft para </w:t>
      </w:r>
      <w:r w:rsidR="002035A6">
        <w:rPr>
          <w:lang w:val="es-ES"/>
        </w:rPr>
        <w:t>el Espacio Económico Europeo</w:t>
      </w:r>
      <w:r w:rsidRPr="006D3651">
        <w:rPr>
          <w:lang w:val="es-ES"/>
        </w:rPr>
        <w:t xml:space="preserve"> y Suiza. El representante de Microsoft Ireland Operations Limited </w:t>
      </w:r>
      <w:r w:rsidR="00FB0349">
        <w:rPr>
          <w:lang w:val="es-ES"/>
        </w:rPr>
        <w:t xml:space="preserve">en materia de privacidad </w:t>
      </w:r>
      <w:r w:rsidRPr="006D3651">
        <w:rPr>
          <w:lang w:val="es-ES"/>
        </w:rPr>
        <w:t>se encuentra disponible en la siguiente dirección:</w:t>
      </w:r>
    </w:p>
    <w:p w14:paraId="175AF3E6" w14:textId="77777777" w:rsidR="00F77036" w:rsidRPr="001147FC" w:rsidRDefault="00F77036" w:rsidP="001147FC">
      <w:pPr>
        <w:pStyle w:val="ProductList-Body"/>
        <w:keepNext/>
        <w:spacing w:before="120"/>
        <w:ind w:left="187"/>
        <w:jc w:val="both"/>
        <w:rPr>
          <w:lang w:val="es-ES"/>
        </w:rPr>
      </w:pPr>
      <w:r w:rsidRPr="001147FC">
        <w:rPr>
          <w:b/>
          <w:lang w:val="es-ES"/>
        </w:rPr>
        <w:t>Microsoft Ireland Operations, Ltd.</w:t>
      </w:r>
    </w:p>
    <w:p w14:paraId="174B86F0" w14:textId="77777777" w:rsidR="00F77036" w:rsidRPr="00FB0676" w:rsidRDefault="00F77036" w:rsidP="001147FC">
      <w:pPr>
        <w:pStyle w:val="ProductList-Body"/>
        <w:ind w:left="180"/>
        <w:jc w:val="both"/>
      </w:pPr>
      <w:r w:rsidRPr="00FB0676">
        <w:t>Attn: Data Protection</w:t>
      </w:r>
    </w:p>
    <w:p w14:paraId="47846A7F" w14:textId="77777777" w:rsidR="00F77036" w:rsidRPr="006D3651" w:rsidRDefault="00F77036" w:rsidP="001147FC">
      <w:pPr>
        <w:pStyle w:val="ProductList-Body"/>
        <w:ind w:left="180"/>
        <w:jc w:val="both"/>
        <w:rPr>
          <w:lang w:val="es-ES"/>
        </w:rPr>
      </w:pPr>
      <w:r w:rsidRPr="006D3651">
        <w:rPr>
          <w:lang w:val="es-ES"/>
        </w:rPr>
        <w:t>Carmenhall Road</w:t>
      </w:r>
    </w:p>
    <w:p w14:paraId="5AE17FE3" w14:textId="3DF664A7" w:rsidR="000E6ED8" w:rsidRPr="006D3651" w:rsidRDefault="00F77036" w:rsidP="001147FC">
      <w:pPr>
        <w:pStyle w:val="ProductList-Body"/>
        <w:ind w:left="180"/>
        <w:jc w:val="both"/>
        <w:rPr>
          <w:lang w:val="es-ES"/>
        </w:rPr>
      </w:pPr>
      <w:r w:rsidRPr="006D3651">
        <w:rPr>
          <w:lang w:val="es-ES"/>
        </w:rPr>
        <w:t>Sandyford, Dublin 18, Ireland</w:t>
      </w:r>
    </w:p>
    <w:p w14:paraId="5DAA2632" w14:textId="77777777" w:rsidR="00E22DEE" w:rsidRPr="006D3651" w:rsidRDefault="00BB1486" w:rsidP="001147FC">
      <w:pPr>
        <w:pStyle w:val="ProductList-Body"/>
        <w:shd w:val="clear" w:color="auto" w:fill="A6A6A6" w:themeFill="background1" w:themeFillShade="A6"/>
        <w:spacing w:before="120" w:after="240"/>
        <w:jc w:val="both"/>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610DF7AC" w14:textId="6F9C82E4" w:rsidR="00DE50D3" w:rsidRPr="006D3651" w:rsidRDefault="00DE50D3" w:rsidP="001147FC">
      <w:pPr>
        <w:pStyle w:val="ProductList-Body"/>
        <w:jc w:val="both"/>
        <w:rPr>
          <w:lang w:val="es-ES"/>
        </w:rPr>
      </w:pPr>
    </w:p>
    <w:p w14:paraId="62566195" w14:textId="77777777" w:rsidR="00E22DEE" w:rsidRPr="006D3651" w:rsidRDefault="00E22DEE" w:rsidP="001147FC">
      <w:pPr>
        <w:pStyle w:val="ProductList-Body"/>
        <w:jc w:val="both"/>
        <w:rPr>
          <w:lang w:val="es-ES"/>
        </w:rPr>
      </w:pPr>
    </w:p>
    <w:p w14:paraId="658017FE" w14:textId="77777777" w:rsidR="001B7CEF" w:rsidRPr="006D3651" w:rsidRDefault="001B7CEF" w:rsidP="001147FC">
      <w:pPr>
        <w:pStyle w:val="ProductList-Body"/>
        <w:jc w:val="both"/>
        <w:rPr>
          <w:lang w:val="es-ES"/>
        </w:rPr>
        <w:sectPr w:rsidR="001B7CEF" w:rsidRPr="006D3651"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1C0FD89C" w:rsidR="000E6ED8" w:rsidRPr="006D3651" w:rsidRDefault="00F77036" w:rsidP="001147FC">
      <w:pPr>
        <w:pStyle w:val="ProductList-Offering1Heading"/>
        <w:jc w:val="both"/>
        <w:rPr>
          <w:lang w:val="es-ES"/>
        </w:rPr>
      </w:pPr>
      <w:bookmarkStart w:id="81" w:name="_Toc492417932"/>
      <w:bookmarkStart w:id="82" w:name="DataProcessingTerms"/>
      <w:r w:rsidRPr="006D3651">
        <w:rPr>
          <w:lang w:val="es-ES"/>
        </w:rPr>
        <w:lastRenderedPageBreak/>
        <w:t xml:space="preserve">Términos de </w:t>
      </w:r>
      <w:r w:rsidR="004B2501">
        <w:rPr>
          <w:lang w:val="es-ES"/>
        </w:rPr>
        <w:t>Tratamiento</w:t>
      </w:r>
      <w:r w:rsidR="00FB0676" w:rsidRPr="006D3651">
        <w:rPr>
          <w:lang w:val="es-ES"/>
        </w:rPr>
        <w:t xml:space="preserve"> </w:t>
      </w:r>
      <w:r w:rsidRPr="006D3651">
        <w:rPr>
          <w:lang w:val="es-ES"/>
        </w:rPr>
        <w:t xml:space="preserve">de </w:t>
      </w:r>
      <w:r w:rsidR="00FB0349">
        <w:rPr>
          <w:lang w:val="es-ES"/>
        </w:rPr>
        <w:t>D</w:t>
      </w:r>
      <w:r w:rsidRPr="006D3651">
        <w:rPr>
          <w:lang w:val="es-ES"/>
        </w:rPr>
        <w:t>atos</w:t>
      </w:r>
      <w:bookmarkEnd w:id="81"/>
    </w:p>
    <w:bookmarkEnd w:id="82"/>
    <w:p w14:paraId="2F075DBA" w14:textId="26F58B1A" w:rsidR="00F77036" w:rsidRPr="006D3651" w:rsidRDefault="00F77036" w:rsidP="001147FC">
      <w:pPr>
        <w:pStyle w:val="ProductList-Body"/>
        <w:spacing w:after="120"/>
        <w:jc w:val="both"/>
        <w:rPr>
          <w:lang w:val="es-ES"/>
        </w:rPr>
      </w:pPr>
      <w:r w:rsidRPr="006D3651">
        <w:rPr>
          <w:lang w:val="es-ES"/>
        </w:rPr>
        <w:t xml:space="preserve">Los Términos de </w:t>
      </w:r>
      <w:r w:rsidR="004B2501">
        <w:rPr>
          <w:lang w:val="es-ES"/>
        </w:rPr>
        <w:t>Tratamiento</w:t>
      </w:r>
      <w:r w:rsidR="00FB0676" w:rsidRPr="006D3651">
        <w:rPr>
          <w:lang w:val="es-ES"/>
        </w:rPr>
        <w:t xml:space="preserve"> </w:t>
      </w:r>
      <w:r w:rsidRPr="006D3651">
        <w:rPr>
          <w:lang w:val="es-ES"/>
        </w:rPr>
        <w:t xml:space="preserve">de Datos (DPT, </w:t>
      </w:r>
      <w:r w:rsidRPr="00FB0676">
        <w:rPr>
          <w:i/>
          <w:lang w:val="es-ES"/>
        </w:rPr>
        <w:t>Data Processing Terms</w:t>
      </w:r>
      <w:r w:rsidRPr="006D3651">
        <w:rPr>
          <w:lang w:val="es-ES"/>
        </w:rPr>
        <w:t>) incluyen los términos de esta sección.</w:t>
      </w:r>
    </w:p>
    <w:p w14:paraId="48A379F1" w14:textId="792D4A13" w:rsidR="00F77036" w:rsidRPr="006D3651" w:rsidRDefault="00F77036" w:rsidP="001147FC">
      <w:pPr>
        <w:pStyle w:val="ProductList-Body"/>
        <w:jc w:val="both"/>
        <w:rPr>
          <w:lang w:val="es-ES"/>
        </w:rPr>
      </w:pPr>
      <w:r w:rsidRPr="006D3651">
        <w:rPr>
          <w:lang w:val="es-ES"/>
        </w:rPr>
        <w:t xml:space="preserve">Los Términos de Tratamiento de Datos también incluyen las “Cláusulas Contractuales Tipo”, </w:t>
      </w:r>
      <w:r w:rsidR="00FB0349">
        <w:rPr>
          <w:lang w:val="es-ES"/>
        </w:rPr>
        <w:t>aprobadas mediante</w:t>
      </w:r>
      <w:r w:rsidRPr="006D3651">
        <w:rPr>
          <w:lang w:val="es-ES"/>
        </w:rPr>
        <w:t xml:space="preserve"> Decisión de la Comisión Europea de 5 de febrero de 2010 </w:t>
      </w:r>
      <w:r w:rsidR="00FB0349">
        <w:rPr>
          <w:lang w:val="es-ES"/>
        </w:rPr>
        <w:t>relativa a las</w:t>
      </w:r>
      <w:r w:rsidRPr="006D3651">
        <w:rPr>
          <w:lang w:val="es-ES"/>
        </w:rPr>
        <w:t xml:space="preserve"> cláusulas contractuales tipo para la transferencia de datos personales a </w:t>
      </w:r>
      <w:r w:rsidR="00FB0349">
        <w:rPr>
          <w:lang w:val="es-ES"/>
        </w:rPr>
        <w:t xml:space="preserve">los </w:t>
      </w:r>
      <w:r w:rsidRPr="006D3651">
        <w:rPr>
          <w:lang w:val="es-ES"/>
        </w:rPr>
        <w:t>encargados del tratamiento establecidos en terceros países</w:t>
      </w:r>
      <w:r w:rsidR="00FB0349">
        <w:rPr>
          <w:lang w:val="es-ES"/>
        </w:rPr>
        <w:t>, de conformidad con</w:t>
      </w:r>
      <w:r w:rsidRPr="006D3651">
        <w:rPr>
          <w:lang w:val="es-ES"/>
        </w:rPr>
        <w:t xml:space="preserve"> la Directiva de Protección de Datos de la Unión Europea. Las Cláusulas Contractuales </w:t>
      </w:r>
      <w:r w:rsidR="00FB0349">
        <w:rPr>
          <w:lang w:val="es-ES"/>
        </w:rPr>
        <w:t>Tipo</w:t>
      </w:r>
      <w:r w:rsidRPr="006D3651">
        <w:rPr>
          <w:lang w:val="es-ES"/>
        </w:rPr>
        <w:t xml:space="preserve"> se encuentran en el </w:t>
      </w:r>
      <w:hyperlink w:anchor="Attachment3" w:history="1">
        <w:r w:rsidRPr="006D3651">
          <w:rPr>
            <w:rStyle w:val="Hyperlink"/>
            <w:lang w:val="es-ES"/>
          </w:rPr>
          <w:t>Anexo 3</w:t>
        </w:r>
      </w:hyperlink>
      <w:r w:rsidRPr="006D3651">
        <w:rPr>
          <w:lang w:val="es-ES"/>
        </w:rPr>
        <w:t>. Además,</w:t>
      </w:r>
    </w:p>
    <w:p w14:paraId="4289F66E" w14:textId="1CD099AF" w:rsidR="00F77036" w:rsidRPr="006D3651" w:rsidRDefault="00700C6B" w:rsidP="001147FC">
      <w:pPr>
        <w:pStyle w:val="ProductList-Body"/>
        <w:numPr>
          <w:ilvl w:val="0"/>
          <w:numId w:val="4"/>
        </w:numPr>
        <w:ind w:left="450" w:hanging="270"/>
        <w:jc w:val="both"/>
        <w:rPr>
          <w:lang w:val="es-ES"/>
        </w:rPr>
      </w:pPr>
      <w:r>
        <w:rPr>
          <w:lang w:val="es-ES"/>
        </w:rPr>
        <w:t>l</w:t>
      </w:r>
      <w:r w:rsidR="00F77036" w:rsidRPr="006D3651">
        <w:rPr>
          <w:lang w:val="es-ES"/>
        </w:rPr>
        <w:t xml:space="preserve">a </w:t>
      </w:r>
      <w:r w:rsidR="00FC500B">
        <w:rPr>
          <w:lang w:val="es-ES"/>
        </w:rPr>
        <w:t>formalización</w:t>
      </w:r>
      <w:r w:rsidR="00F77036" w:rsidRPr="006D3651">
        <w:rPr>
          <w:lang w:val="es-ES"/>
        </w:rPr>
        <w:t xml:space="preserve"> del </w:t>
      </w:r>
      <w:r w:rsidR="00557FBB">
        <w:rPr>
          <w:lang w:val="es-ES"/>
        </w:rPr>
        <w:t>contrato</w:t>
      </w:r>
      <w:r w:rsidR="00F77036" w:rsidRPr="006D3651">
        <w:rPr>
          <w:lang w:val="es-ES"/>
        </w:rPr>
        <w:t xml:space="preserve"> de licencias por volumen incluye la </w:t>
      </w:r>
      <w:r w:rsidR="00FC500B">
        <w:rPr>
          <w:lang w:val="es-ES"/>
        </w:rPr>
        <w:t>formalización</w:t>
      </w:r>
      <w:r w:rsidR="00F77036" w:rsidRPr="006D3651">
        <w:rPr>
          <w:lang w:val="es-ES"/>
        </w:rPr>
        <w:t xml:space="preserve"> del </w:t>
      </w:r>
      <w:hyperlink w:anchor="Attachment3" w:history="1">
        <w:r w:rsidR="00F77036" w:rsidRPr="006D3651">
          <w:rPr>
            <w:rStyle w:val="Hyperlink"/>
            <w:lang w:val="es-ES"/>
          </w:rPr>
          <w:t>Anexo 3</w:t>
        </w:r>
      </w:hyperlink>
      <w:r w:rsidR="00F77036" w:rsidRPr="006D3651">
        <w:rPr>
          <w:lang w:val="es-ES"/>
        </w:rPr>
        <w:t>, el cual es</w:t>
      </w:r>
      <w:r w:rsidR="00FC500B">
        <w:rPr>
          <w:lang w:val="es-ES"/>
        </w:rPr>
        <w:t>tá firmado</w:t>
      </w:r>
      <w:r w:rsidR="00F77036" w:rsidRPr="006D3651">
        <w:rPr>
          <w:lang w:val="es-ES"/>
        </w:rPr>
        <w:t xml:space="preserve"> por Microsoft Corporation;</w:t>
      </w:r>
    </w:p>
    <w:p w14:paraId="41BFB8AC" w14:textId="09A4856D" w:rsidR="00F77036" w:rsidRPr="006D3651" w:rsidRDefault="00700C6B" w:rsidP="001147FC">
      <w:pPr>
        <w:pStyle w:val="ProductList-Body"/>
        <w:numPr>
          <w:ilvl w:val="0"/>
          <w:numId w:val="4"/>
        </w:numPr>
        <w:spacing w:before="40"/>
        <w:ind w:left="450" w:hanging="270"/>
        <w:jc w:val="both"/>
        <w:rPr>
          <w:lang w:val="es-ES"/>
        </w:rPr>
      </w:pPr>
      <w:r>
        <w:rPr>
          <w:lang w:val="es-ES"/>
        </w:rPr>
        <w:t>l</w:t>
      </w:r>
      <w:r w:rsidR="00F77036" w:rsidRPr="006D3651">
        <w:rPr>
          <w:lang w:val="es-ES"/>
        </w:rPr>
        <w:t xml:space="preserve">os términos </w:t>
      </w:r>
      <w:r w:rsidR="00FC500B">
        <w:rPr>
          <w:lang w:val="es-ES"/>
        </w:rPr>
        <w:t xml:space="preserve">previstos </w:t>
      </w:r>
      <w:r w:rsidR="00F77036" w:rsidRPr="006D3651">
        <w:rPr>
          <w:lang w:val="es-ES"/>
        </w:rPr>
        <w:t xml:space="preserve">en el </w:t>
      </w:r>
      <w:r w:rsidR="00557FBB">
        <w:rPr>
          <w:lang w:val="es-ES"/>
        </w:rPr>
        <w:t>contrato</w:t>
      </w:r>
      <w:r w:rsidR="00F77036" w:rsidRPr="006D3651">
        <w:rPr>
          <w:lang w:val="es-ES"/>
        </w:rPr>
        <w:t xml:space="preserve"> de licencias por volumen del Cliente, </w:t>
      </w:r>
      <w:r w:rsidR="00FC500B">
        <w:rPr>
          <w:lang w:val="es-ES"/>
        </w:rPr>
        <w:t>incluyendo</w:t>
      </w:r>
      <w:r w:rsidR="00F77036" w:rsidRPr="006D3651">
        <w:rPr>
          <w:lang w:val="es-ES"/>
        </w:rPr>
        <w:t xml:space="preserve"> los DPT, constituyen un </w:t>
      </w:r>
      <w:r w:rsidR="00FC500B">
        <w:rPr>
          <w:lang w:val="es-ES"/>
        </w:rPr>
        <w:t>acuerdo</w:t>
      </w:r>
      <w:r w:rsidR="00F77036" w:rsidRPr="006D3651">
        <w:rPr>
          <w:lang w:val="es-ES"/>
        </w:rPr>
        <w:t xml:space="preserve"> de tratamiento de datos en virtud del cual Microsoft es el encargado del tratamiento de </w:t>
      </w:r>
      <w:r w:rsidR="00FC500B">
        <w:rPr>
          <w:lang w:val="es-ES"/>
        </w:rPr>
        <w:t xml:space="preserve">los </w:t>
      </w:r>
      <w:r w:rsidR="00F77036" w:rsidRPr="006D3651">
        <w:rPr>
          <w:lang w:val="es-ES"/>
        </w:rPr>
        <w:t>datos; y</w:t>
      </w:r>
    </w:p>
    <w:p w14:paraId="731C68BC" w14:textId="079F5894" w:rsidR="00F77036" w:rsidRPr="006D3651" w:rsidRDefault="00700C6B" w:rsidP="001147FC">
      <w:pPr>
        <w:pStyle w:val="ProductList-Body"/>
        <w:numPr>
          <w:ilvl w:val="0"/>
          <w:numId w:val="4"/>
        </w:numPr>
        <w:spacing w:before="40" w:after="120"/>
        <w:ind w:left="461" w:hanging="274"/>
        <w:jc w:val="both"/>
        <w:rPr>
          <w:lang w:val="es-ES"/>
        </w:rPr>
      </w:pPr>
      <w:r>
        <w:rPr>
          <w:lang w:val="es-ES"/>
        </w:rPr>
        <w:t>l</w:t>
      </w:r>
      <w:r w:rsidR="00F77036" w:rsidRPr="006D3651">
        <w:rPr>
          <w:lang w:val="es-ES"/>
        </w:rPr>
        <w:t xml:space="preserve">os DPT prevalecen sobre cualquier disposición </w:t>
      </w:r>
      <w:r w:rsidR="00FC500B">
        <w:rPr>
          <w:lang w:val="es-ES"/>
        </w:rPr>
        <w:t>en contrario</w:t>
      </w:r>
      <w:r w:rsidR="00F77036" w:rsidRPr="006D3651">
        <w:rPr>
          <w:lang w:val="es-ES"/>
        </w:rPr>
        <w:t xml:space="preserve"> o </w:t>
      </w:r>
      <w:r w:rsidR="00FC500B">
        <w:rPr>
          <w:lang w:val="es-ES"/>
        </w:rPr>
        <w:t>en conflicto que se recoja en</w:t>
      </w:r>
      <w:r w:rsidR="00F77036" w:rsidRPr="006D3651">
        <w:rPr>
          <w:lang w:val="es-ES"/>
        </w:rPr>
        <w:t xml:space="preserve"> el </w:t>
      </w:r>
      <w:r w:rsidR="00557FBB">
        <w:rPr>
          <w:lang w:val="es-ES"/>
        </w:rPr>
        <w:t>contrato</w:t>
      </w:r>
      <w:r w:rsidR="00F77036" w:rsidRPr="006D3651">
        <w:rPr>
          <w:lang w:val="es-ES"/>
        </w:rPr>
        <w:t xml:space="preserve"> de licencias por volumen del Cliente y, </w:t>
      </w:r>
      <w:r w:rsidR="00FC500B">
        <w:rPr>
          <w:lang w:val="es-ES"/>
        </w:rPr>
        <w:t>con respecto a</w:t>
      </w:r>
      <w:r w:rsidR="00F77036" w:rsidRPr="006D3651">
        <w:rPr>
          <w:lang w:val="es-ES"/>
        </w:rPr>
        <w:t xml:space="preserve"> cada suscripción, </w:t>
      </w:r>
      <w:r w:rsidR="00FC500B">
        <w:rPr>
          <w:lang w:val="es-ES"/>
        </w:rPr>
        <w:t xml:space="preserve">se </w:t>
      </w:r>
      <w:r w:rsidR="00F77036" w:rsidRPr="006D3651">
        <w:rPr>
          <w:lang w:val="es-ES"/>
        </w:rPr>
        <w:t xml:space="preserve">mantendrán </w:t>
      </w:r>
      <w:r w:rsidR="00FC500B">
        <w:rPr>
          <w:lang w:val="es-ES"/>
        </w:rPr>
        <w:t>con plena vigencia y efecto</w:t>
      </w:r>
      <w:r w:rsidR="00557FBB">
        <w:rPr>
          <w:lang w:val="es-ES"/>
        </w:rPr>
        <w:t>s</w:t>
      </w:r>
      <w:r w:rsidR="00F77036" w:rsidRPr="006D3651">
        <w:rPr>
          <w:lang w:val="es-ES"/>
        </w:rPr>
        <w:t xml:space="preserve"> hasta que todos los Datos de</w:t>
      </w:r>
      <w:r w:rsidR="00622E2E">
        <w:rPr>
          <w:lang w:val="es-ES"/>
        </w:rPr>
        <w:t>l</w:t>
      </w:r>
      <w:r w:rsidR="00F77036" w:rsidRPr="006D3651">
        <w:rPr>
          <w:lang w:val="es-ES"/>
        </w:rPr>
        <w:t xml:space="preserve"> Cliente relacionados </w:t>
      </w:r>
      <w:r w:rsidR="00FC500B">
        <w:rPr>
          <w:lang w:val="es-ES"/>
        </w:rPr>
        <w:t xml:space="preserve">con dicha suscripción </w:t>
      </w:r>
      <w:r w:rsidR="00F77036" w:rsidRPr="006D3651">
        <w:rPr>
          <w:lang w:val="es-ES"/>
        </w:rPr>
        <w:t>se</w:t>
      </w:r>
      <w:r w:rsidR="00FC500B">
        <w:rPr>
          <w:lang w:val="es-ES"/>
        </w:rPr>
        <w:t>an</w:t>
      </w:r>
      <w:r w:rsidR="00F77036" w:rsidRPr="006D3651">
        <w:rPr>
          <w:lang w:val="es-ES"/>
        </w:rPr>
        <w:t xml:space="preserve"> elimin</w:t>
      </w:r>
      <w:r w:rsidR="00FC500B">
        <w:rPr>
          <w:lang w:val="es-ES"/>
        </w:rPr>
        <w:t>ados</w:t>
      </w:r>
      <w:r w:rsidR="00F77036" w:rsidRPr="006D3651">
        <w:rPr>
          <w:lang w:val="es-ES"/>
        </w:rPr>
        <w:t xml:space="preserve"> de los sistemas de Microsoft de acuerdo con los DPT.</w:t>
      </w:r>
    </w:p>
    <w:p w14:paraId="07BB43F0" w14:textId="0715DF2A" w:rsidR="00F77036" w:rsidRPr="006D3651" w:rsidRDefault="00F77036" w:rsidP="001147FC">
      <w:pPr>
        <w:pStyle w:val="ProductList-Body"/>
        <w:jc w:val="both"/>
        <w:rPr>
          <w:lang w:val="es-ES"/>
        </w:rPr>
      </w:pPr>
      <w:r w:rsidRPr="006D3651">
        <w:rPr>
          <w:lang w:val="es-ES"/>
        </w:rPr>
        <w:t xml:space="preserve">El </w:t>
      </w:r>
      <w:r w:rsidR="00FC500B">
        <w:rPr>
          <w:lang w:val="es-ES"/>
        </w:rPr>
        <w:t>C</w:t>
      </w:r>
      <w:r w:rsidRPr="006D3651">
        <w:rPr>
          <w:lang w:val="es-ES"/>
        </w:rPr>
        <w:t xml:space="preserve">liente puede </w:t>
      </w:r>
      <w:r w:rsidR="00FC500B">
        <w:rPr>
          <w:lang w:val="es-ES"/>
        </w:rPr>
        <w:t>optar por que no se le apliquen</w:t>
      </w:r>
      <w:r w:rsidRPr="006D3651">
        <w:rPr>
          <w:lang w:val="es-ES"/>
        </w:rPr>
        <w:t xml:space="preserve"> las </w:t>
      </w:r>
      <w:r w:rsidR="00F51980" w:rsidRPr="006D3651">
        <w:rPr>
          <w:lang w:val="es-ES"/>
        </w:rPr>
        <w:t>“</w:t>
      </w:r>
      <w:r w:rsidRPr="006D3651">
        <w:rPr>
          <w:lang w:val="es-ES"/>
        </w:rPr>
        <w:t>Cláusulas Contractuales Tipo</w:t>
      </w:r>
      <w:r w:rsidR="00F51980" w:rsidRPr="006D3651">
        <w:rPr>
          <w:lang w:val="es-ES"/>
        </w:rPr>
        <w:t>”</w:t>
      </w:r>
      <w:r w:rsidRPr="006D3651">
        <w:rPr>
          <w:lang w:val="es-ES"/>
        </w:rPr>
        <w:t xml:space="preserve"> o los Términos de Tratamiento de Datos en su </w:t>
      </w:r>
      <w:r w:rsidR="00FC500B">
        <w:rPr>
          <w:lang w:val="es-ES"/>
        </w:rPr>
        <w:t>conjunto</w:t>
      </w:r>
      <w:r w:rsidRPr="006D3651">
        <w:rPr>
          <w:lang w:val="es-ES"/>
        </w:rPr>
        <w:t xml:space="preserve">. Para </w:t>
      </w:r>
      <w:r w:rsidR="00FC500B">
        <w:rPr>
          <w:lang w:val="es-ES"/>
        </w:rPr>
        <w:t>ejercitar esta opción</w:t>
      </w:r>
      <w:r w:rsidRPr="006D3651">
        <w:rPr>
          <w:lang w:val="es-ES"/>
        </w:rPr>
        <w:t xml:space="preserve">, el Cliente debe enviar la siguiente información a Microsoft </w:t>
      </w:r>
      <w:r w:rsidR="00700C6B">
        <w:rPr>
          <w:lang w:val="es-ES"/>
        </w:rPr>
        <w:t>mediante</w:t>
      </w:r>
      <w:r w:rsidRPr="006D3651">
        <w:rPr>
          <w:lang w:val="es-ES"/>
        </w:rPr>
        <w:t xml:space="preserve"> una notificación escrita (</w:t>
      </w:r>
      <w:r w:rsidR="00FC500B">
        <w:rPr>
          <w:lang w:val="es-ES"/>
        </w:rPr>
        <w:t>de conformidad con</w:t>
      </w:r>
      <w:r w:rsidRPr="006D3651">
        <w:rPr>
          <w:lang w:val="es-ES"/>
        </w:rPr>
        <w:t xml:space="preserve"> los términos del </w:t>
      </w:r>
      <w:r w:rsidR="00557FBB">
        <w:rPr>
          <w:lang w:val="es-ES"/>
        </w:rPr>
        <w:t>contrato</w:t>
      </w:r>
      <w:r w:rsidRPr="006D3651">
        <w:rPr>
          <w:lang w:val="es-ES"/>
        </w:rPr>
        <w:t xml:space="preserve"> de licencias por volumen del Cliente):</w:t>
      </w:r>
    </w:p>
    <w:p w14:paraId="362A02CA" w14:textId="7BB55ADD" w:rsidR="00F77036" w:rsidRPr="006D3651" w:rsidRDefault="00F77036" w:rsidP="001147FC">
      <w:pPr>
        <w:pStyle w:val="ProductList-Body"/>
        <w:numPr>
          <w:ilvl w:val="0"/>
          <w:numId w:val="5"/>
        </w:numPr>
        <w:ind w:left="450" w:hanging="270"/>
        <w:jc w:val="both"/>
        <w:rPr>
          <w:lang w:val="es-ES"/>
        </w:rPr>
      </w:pPr>
      <w:r w:rsidRPr="006D3651">
        <w:rPr>
          <w:lang w:val="es-ES"/>
        </w:rPr>
        <w:t xml:space="preserve">el nombre legal completo del Cliente y cualquier Filial </w:t>
      </w:r>
      <w:r w:rsidR="00FC500B">
        <w:rPr>
          <w:lang w:val="es-ES"/>
        </w:rPr>
        <w:t>con respecto a la que se esté ejercitando esta opción</w:t>
      </w:r>
      <w:r w:rsidRPr="006D3651">
        <w:rPr>
          <w:lang w:val="es-ES"/>
        </w:rPr>
        <w:t>;</w:t>
      </w:r>
    </w:p>
    <w:p w14:paraId="04B9C67E" w14:textId="05F9A9D5" w:rsidR="00F77036" w:rsidRPr="006D3651" w:rsidRDefault="00F77036" w:rsidP="001147FC">
      <w:pPr>
        <w:pStyle w:val="ProductList-Body"/>
        <w:numPr>
          <w:ilvl w:val="0"/>
          <w:numId w:val="5"/>
        </w:numPr>
        <w:spacing w:before="40"/>
        <w:ind w:left="450" w:hanging="270"/>
        <w:jc w:val="both"/>
        <w:rPr>
          <w:lang w:val="es-ES"/>
        </w:rPr>
      </w:pPr>
      <w:r w:rsidRPr="006D3651">
        <w:rPr>
          <w:lang w:val="es-ES"/>
        </w:rPr>
        <w:t xml:space="preserve">si el Cliente tiene varios </w:t>
      </w:r>
      <w:r w:rsidR="00557FBB">
        <w:rPr>
          <w:lang w:val="es-ES"/>
        </w:rPr>
        <w:t>contratos</w:t>
      </w:r>
      <w:r w:rsidRPr="006D3651">
        <w:rPr>
          <w:lang w:val="es-ES"/>
        </w:rPr>
        <w:t xml:space="preserve"> de licencias por volumen, el </w:t>
      </w:r>
      <w:r w:rsidR="00700C6B">
        <w:rPr>
          <w:lang w:val="es-ES"/>
        </w:rPr>
        <w:t xml:space="preserve">concreto </w:t>
      </w:r>
      <w:r w:rsidR="00557FBB">
        <w:rPr>
          <w:lang w:val="es-ES"/>
        </w:rPr>
        <w:t>contrato</w:t>
      </w:r>
      <w:r w:rsidRPr="006D3651">
        <w:rPr>
          <w:lang w:val="es-ES"/>
        </w:rPr>
        <w:t xml:space="preserve"> de licencias por volumen </w:t>
      </w:r>
      <w:r w:rsidR="00FC500B">
        <w:rPr>
          <w:lang w:val="es-ES"/>
        </w:rPr>
        <w:t>con respecto al cual se esté ejercitando esta opción</w:t>
      </w:r>
      <w:r w:rsidRPr="006D3651">
        <w:rPr>
          <w:lang w:val="es-ES"/>
        </w:rPr>
        <w:t xml:space="preserve">; </w:t>
      </w:r>
    </w:p>
    <w:p w14:paraId="660091B5" w14:textId="55F51277" w:rsidR="00F77036" w:rsidRPr="006D3651" w:rsidRDefault="00F77036" w:rsidP="001147FC">
      <w:pPr>
        <w:pStyle w:val="ProductList-Body"/>
        <w:numPr>
          <w:ilvl w:val="0"/>
          <w:numId w:val="5"/>
        </w:numPr>
        <w:spacing w:before="40"/>
        <w:ind w:left="450" w:hanging="270"/>
        <w:jc w:val="both"/>
        <w:rPr>
          <w:lang w:val="es-ES"/>
        </w:rPr>
      </w:pPr>
      <w:r w:rsidRPr="006D3651">
        <w:rPr>
          <w:lang w:val="es-ES"/>
        </w:rPr>
        <w:t xml:space="preserve">si </w:t>
      </w:r>
      <w:r w:rsidR="00FC500B">
        <w:rPr>
          <w:lang w:val="es-ES"/>
        </w:rPr>
        <w:t>se está optando por que no se apliquen</w:t>
      </w:r>
      <w:r w:rsidRPr="006D3651">
        <w:rPr>
          <w:lang w:val="es-ES"/>
        </w:rPr>
        <w:t xml:space="preserve"> todos los DPT, una declaración que indique que el Cliente (o la Filial) </w:t>
      </w:r>
      <w:r w:rsidR="00FC500B">
        <w:rPr>
          <w:lang w:val="es-ES"/>
        </w:rPr>
        <w:t xml:space="preserve">está ejercitando esta opción sobre la totalidad </w:t>
      </w:r>
      <w:r w:rsidR="004547E3">
        <w:rPr>
          <w:lang w:val="es-ES"/>
        </w:rPr>
        <w:t>de</w:t>
      </w:r>
      <w:r w:rsidR="00E55159">
        <w:rPr>
          <w:lang w:val="es-ES"/>
        </w:rPr>
        <w:t xml:space="preserve"> los</w:t>
      </w:r>
      <w:r w:rsidR="004547E3" w:rsidRPr="006D3651">
        <w:rPr>
          <w:lang w:val="es-ES"/>
        </w:rPr>
        <w:t xml:space="preserve"> Términos</w:t>
      </w:r>
      <w:r w:rsidRPr="006D3651">
        <w:rPr>
          <w:lang w:val="es-ES"/>
        </w:rPr>
        <w:t xml:space="preserve"> de Tratamiento de Datos; y</w:t>
      </w:r>
    </w:p>
    <w:p w14:paraId="3EE2C6F6" w14:textId="35D24103" w:rsidR="00F77036" w:rsidRPr="006D3651" w:rsidRDefault="00F77036" w:rsidP="001147FC">
      <w:pPr>
        <w:pStyle w:val="ProductList-Body"/>
        <w:numPr>
          <w:ilvl w:val="0"/>
          <w:numId w:val="5"/>
        </w:numPr>
        <w:spacing w:before="40" w:after="120"/>
        <w:ind w:left="461" w:hanging="274"/>
        <w:jc w:val="both"/>
        <w:rPr>
          <w:lang w:val="es-ES"/>
        </w:rPr>
      </w:pPr>
      <w:r w:rsidRPr="006D3651">
        <w:rPr>
          <w:lang w:val="es-ES"/>
        </w:rPr>
        <w:t xml:space="preserve">si </w:t>
      </w:r>
      <w:r w:rsidR="00FC500B">
        <w:rPr>
          <w:lang w:val="es-ES"/>
        </w:rPr>
        <w:t xml:space="preserve">únicamente </w:t>
      </w:r>
      <w:r w:rsidRPr="006D3651">
        <w:rPr>
          <w:lang w:val="es-ES"/>
        </w:rPr>
        <w:t xml:space="preserve">se </w:t>
      </w:r>
      <w:r w:rsidR="00FC500B">
        <w:rPr>
          <w:lang w:val="es-ES"/>
        </w:rPr>
        <w:t>está optando por que no se apliquen</w:t>
      </w:r>
      <w:r w:rsidRPr="006D3651">
        <w:rPr>
          <w:lang w:val="es-ES"/>
        </w:rPr>
        <w:t xml:space="preserve"> las Cláusulas Contractuales Tipo, una declaración que indique que el Cliente (o la Filial) </w:t>
      </w:r>
      <w:r w:rsidR="003E0106">
        <w:rPr>
          <w:lang w:val="es-ES"/>
        </w:rPr>
        <w:t>únicamente está ejercitando esta opción sobre</w:t>
      </w:r>
      <w:r w:rsidRPr="006D3651">
        <w:rPr>
          <w:lang w:val="es-ES"/>
        </w:rPr>
        <w:t xml:space="preserve"> las Cláusulas Contractuales</w:t>
      </w:r>
      <w:r w:rsidR="003E0106">
        <w:rPr>
          <w:lang w:val="es-ES"/>
        </w:rPr>
        <w:t xml:space="preserve"> Tipo</w:t>
      </w:r>
      <w:r w:rsidRPr="006D3651">
        <w:rPr>
          <w:lang w:val="es-ES"/>
        </w:rPr>
        <w:t xml:space="preserve">. </w:t>
      </w:r>
    </w:p>
    <w:p w14:paraId="650242FB" w14:textId="5E14EB80" w:rsidR="00F77036" w:rsidRPr="006D3651" w:rsidRDefault="00F77036" w:rsidP="001147FC">
      <w:pPr>
        <w:pStyle w:val="ProductList-Body"/>
        <w:spacing w:after="120"/>
        <w:jc w:val="both"/>
        <w:rPr>
          <w:lang w:val="es-ES"/>
        </w:rPr>
      </w:pPr>
      <w:r w:rsidRPr="006D3651">
        <w:rPr>
          <w:lang w:val="es-ES"/>
        </w:rPr>
        <w:t xml:space="preserve">En los países </w:t>
      </w:r>
      <w:r w:rsidR="003E0106">
        <w:rPr>
          <w:lang w:val="es-ES"/>
        </w:rPr>
        <w:t>en que</w:t>
      </w:r>
      <w:r w:rsidRPr="006D3651">
        <w:rPr>
          <w:lang w:val="es-ES"/>
        </w:rPr>
        <w:t xml:space="preserve"> se requier</w:t>
      </w:r>
      <w:r w:rsidR="003E0106">
        <w:rPr>
          <w:lang w:val="es-ES"/>
        </w:rPr>
        <w:t>a</w:t>
      </w:r>
      <w:r w:rsidRPr="006D3651">
        <w:rPr>
          <w:lang w:val="es-ES"/>
        </w:rPr>
        <w:t xml:space="preserve"> aprobación regulatoria para </w:t>
      </w:r>
      <w:r w:rsidR="00557FBB">
        <w:rPr>
          <w:lang w:val="es-ES"/>
        </w:rPr>
        <w:t>el uso</w:t>
      </w:r>
      <w:r w:rsidRPr="006D3651">
        <w:rPr>
          <w:lang w:val="es-ES"/>
        </w:rPr>
        <w:t xml:space="preserve"> de </w:t>
      </w:r>
      <w:r w:rsidR="00700C6B">
        <w:rPr>
          <w:lang w:val="es-ES"/>
        </w:rPr>
        <w:t xml:space="preserve">las </w:t>
      </w:r>
      <w:r w:rsidRPr="006D3651">
        <w:rPr>
          <w:lang w:val="es-ES"/>
        </w:rPr>
        <w:t xml:space="preserve">Cláusulas Contractuales Tipo, las Cláusulas Contractuales Tipo no pueden ser invocadas </w:t>
      </w:r>
      <w:r w:rsidR="00700C6B">
        <w:rPr>
          <w:lang w:val="es-ES"/>
        </w:rPr>
        <w:t>conforme a</w:t>
      </w:r>
      <w:r w:rsidR="003E0106">
        <w:rPr>
          <w:lang w:val="es-ES"/>
        </w:rPr>
        <w:t xml:space="preserve"> la Decisión</w:t>
      </w:r>
      <w:r w:rsidRPr="006D3651">
        <w:rPr>
          <w:lang w:val="es-ES"/>
        </w:rPr>
        <w:t xml:space="preserve"> 2010/87/UE (de febrero de 2010) de la Comisión Europea para legitimar la exportación de los datos </w:t>
      </w:r>
      <w:r w:rsidR="003E0106">
        <w:rPr>
          <w:lang w:val="es-ES"/>
        </w:rPr>
        <w:t>procedentes de dichos países</w:t>
      </w:r>
      <w:r w:rsidRPr="006D3651">
        <w:rPr>
          <w:lang w:val="es-ES"/>
        </w:rPr>
        <w:t xml:space="preserve">, a menos que el Cliente tenga la aprobación </w:t>
      </w:r>
      <w:r w:rsidR="003E0106">
        <w:rPr>
          <w:lang w:val="es-ES"/>
        </w:rPr>
        <w:t>regulatoria necesaria</w:t>
      </w:r>
      <w:r w:rsidRPr="006D3651">
        <w:rPr>
          <w:lang w:val="es-ES"/>
        </w:rPr>
        <w:t>.</w:t>
      </w:r>
    </w:p>
    <w:p w14:paraId="563EAC2F" w14:textId="639B7E6A" w:rsidR="00DE50D3" w:rsidRPr="006D3651" w:rsidRDefault="00DE50D3" w:rsidP="001147FC">
      <w:pPr>
        <w:pStyle w:val="ProductList-Body"/>
        <w:jc w:val="both"/>
        <w:rPr>
          <w:b/>
          <w:lang w:val="es-ES"/>
        </w:rPr>
      </w:pPr>
      <w:r w:rsidRPr="006D3651">
        <w:rPr>
          <w:b/>
          <w:lang w:val="es-ES"/>
        </w:rPr>
        <w:t>En los DPT, el término “Servicios Online” sol</w:t>
      </w:r>
      <w:r w:rsidR="003E0106">
        <w:rPr>
          <w:b/>
          <w:lang w:val="es-ES"/>
        </w:rPr>
        <w:t>amente</w:t>
      </w:r>
      <w:r w:rsidRPr="006D3651">
        <w:rPr>
          <w:b/>
          <w:lang w:val="es-ES"/>
        </w:rPr>
        <w:t xml:space="preserve"> se aplica a los servicios </w:t>
      </w:r>
      <w:r w:rsidR="003E0106">
        <w:rPr>
          <w:b/>
          <w:lang w:val="es-ES"/>
        </w:rPr>
        <w:t>indicados en</w:t>
      </w:r>
      <w:r w:rsidRPr="006D3651">
        <w:rPr>
          <w:b/>
          <w:lang w:val="es-ES"/>
        </w:rPr>
        <w:t xml:space="preserve"> la siguiente tabla</w:t>
      </w:r>
      <w:r w:rsidR="003E0106">
        <w:rPr>
          <w:b/>
          <w:lang w:val="es-ES"/>
        </w:rPr>
        <w:t xml:space="preserve"> (excluyendo</w:t>
      </w:r>
      <w:r w:rsidRPr="006D3651">
        <w:rPr>
          <w:b/>
          <w:lang w:val="es-ES"/>
        </w:rPr>
        <w:t xml:space="preserve"> las Vistas </w:t>
      </w:r>
      <w:r w:rsidR="003E0106">
        <w:rPr>
          <w:b/>
          <w:lang w:val="es-ES"/>
        </w:rPr>
        <w:t>P</w:t>
      </w:r>
      <w:r w:rsidRPr="006D3651">
        <w:rPr>
          <w:b/>
          <w:lang w:val="es-ES"/>
        </w:rPr>
        <w:t>revias</w:t>
      </w:r>
      <w:r w:rsidR="003E0106">
        <w:rPr>
          <w:b/>
          <w:lang w:val="es-ES"/>
        </w:rPr>
        <w:t>)</w:t>
      </w:r>
      <w:r w:rsidRPr="006D3651">
        <w:rPr>
          <w:b/>
          <w:lang w:val="es-ES"/>
        </w:rPr>
        <w:t xml:space="preserve"> y </w:t>
      </w:r>
      <w:r w:rsidR="003E0106">
        <w:rPr>
          <w:b/>
          <w:lang w:val="es-ES"/>
        </w:rPr>
        <w:t>el término</w:t>
      </w:r>
      <w:r w:rsidRPr="006D3651">
        <w:rPr>
          <w:b/>
          <w:lang w:val="es-ES"/>
        </w:rPr>
        <w:t xml:space="preserve"> “Datos de</w:t>
      </w:r>
      <w:r w:rsidR="003E0106">
        <w:rPr>
          <w:b/>
          <w:lang w:val="es-ES"/>
        </w:rPr>
        <w:t>l</w:t>
      </w:r>
      <w:r w:rsidRPr="006D3651">
        <w:rPr>
          <w:b/>
          <w:lang w:val="es-ES"/>
        </w:rPr>
        <w:t xml:space="preserve"> Cliente” sol</w:t>
      </w:r>
      <w:r w:rsidR="003E0106">
        <w:rPr>
          <w:b/>
          <w:lang w:val="es-ES"/>
        </w:rPr>
        <w:t>amente</w:t>
      </w:r>
      <w:r w:rsidRPr="006D3651">
        <w:rPr>
          <w:b/>
          <w:lang w:val="es-ES"/>
        </w:rPr>
        <w:t xml:space="preserve"> incluye los Datos de</w:t>
      </w:r>
      <w:r w:rsidR="003E0106">
        <w:rPr>
          <w:b/>
          <w:lang w:val="es-ES"/>
        </w:rPr>
        <w:t>l</w:t>
      </w:r>
      <w:r w:rsidRPr="006D3651">
        <w:rPr>
          <w:b/>
          <w:lang w:val="es-ES"/>
        </w:rPr>
        <w:t xml:space="preserve"> Cliente que se proporcion</w:t>
      </w:r>
      <w:r w:rsidR="003E0106">
        <w:rPr>
          <w:b/>
          <w:lang w:val="es-ES"/>
        </w:rPr>
        <w:t>e</w:t>
      </w:r>
      <w:r w:rsidRPr="006D3651">
        <w:rPr>
          <w:b/>
          <w:lang w:val="es-ES"/>
        </w:rPr>
        <w:t xml:space="preserve">n a través </w:t>
      </w:r>
      <w:r w:rsidR="00557FBB">
        <w:rPr>
          <w:b/>
          <w:lang w:val="es-ES"/>
        </w:rPr>
        <w:t>del uso</w:t>
      </w:r>
      <w:r w:rsidRPr="006D3651">
        <w:rPr>
          <w:b/>
          <w:lang w:val="es-ES"/>
        </w:rPr>
        <w:t xml:space="preserve"> de esos Servicios Online.</w:t>
      </w:r>
    </w:p>
    <w:p w14:paraId="72AE1A9D" w14:textId="0E8B7058" w:rsidR="000E6ED8" w:rsidRPr="006D3651" w:rsidRDefault="000E6ED8" w:rsidP="001147FC">
      <w:pPr>
        <w:pStyle w:val="ProductList-Body"/>
        <w:jc w:val="both"/>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6D3651" w14:paraId="023D76EC" w14:textId="77777777" w:rsidTr="0077298C">
        <w:trPr>
          <w:tblHeader/>
        </w:trPr>
        <w:tc>
          <w:tcPr>
            <w:tcW w:w="10800" w:type="dxa"/>
            <w:gridSpan w:val="2"/>
            <w:shd w:val="clear" w:color="auto" w:fill="0072C6"/>
          </w:tcPr>
          <w:p w14:paraId="2BD76B55" w14:textId="77777777" w:rsidR="00060AB2" w:rsidRPr="006D3651" w:rsidRDefault="00060AB2" w:rsidP="001147FC">
            <w:pPr>
              <w:pStyle w:val="ProductList-Body"/>
              <w:spacing w:before="20" w:after="20"/>
              <w:jc w:val="both"/>
              <w:rPr>
                <w:color w:val="FFFFFF" w:themeColor="background1"/>
                <w:sz w:val="16"/>
                <w:szCs w:val="16"/>
                <w:lang w:val="es-ES"/>
              </w:rPr>
            </w:pPr>
            <w:bookmarkStart w:id="83" w:name="DPTOnlineServicesTable"/>
            <w:r w:rsidRPr="006D3651">
              <w:rPr>
                <w:color w:val="FFFFFF" w:themeColor="background1"/>
                <w:sz w:val="16"/>
                <w:szCs w:val="16"/>
                <w:lang w:val="es-ES"/>
              </w:rPr>
              <w:t>Servicios Online</w:t>
            </w:r>
          </w:p>
        </w:tc>
      </w:tr>
      <w:tr w:rsidR="009876E5" w:rsidRPr="001147FC" w14:paraId="40C5626F" w14:textId="77777777" w:rsidTr="0077298C">
        <w:tc>
          <w:tcPr>
            <w:tcW w:w="2610" w:type="dxa"/>
            <w:vAlign w:val="center"/>
          </w:tcPr>
          <w:p w14:paraId="0B07E373" w14:textId="4BF2B1A9" w:rsidR="009876E5" w:rsidRPr="006D3651" w:rsidRDefault="009876E5" w:rsidP="007E1D7C">
            <w:pPr>
              <w:pStyle w:val="ProductList-Body"/>
              <w:rPr>
                <w:sz w:val="16"/>
                <w:szCs w:val="16"/>
                <w:lang w:val="es-ES"/>
              </w:rPr>
            </w:pPr>
            <w:bookmarkStart w:id="84" w:name="MicrosoftDynamicsOnlineServices"/>
            <w:bookmarkEnd w:id="83"/>
            <w:r w:rsidRPr="006D3651">
              <w:rPr>
                <w:sz w:val="16"/>
                <w:szCs w:val="16"/>
                <w:lang w:val="es-ES"/>
              </w:rPr>
              <w:t>Microsoft Dynamics 365 Core Services</w:t>
            </w:r>
          </w:p>
        </w:tc>
        <w:tc>
          <w:tcPr>
            <w:tcW w:w="8190" w:type="dxa"/>
          </w:tcPr>
          <w:p w14:paraId="48AD7098" w14:textId="0741E8E5" w:rsidR="009876E5" w:rsidRPr="006D3651" w:rsidRDefault="009876E5" w:rsidP="001147FC">
            <w:pPr>
              <w:pStyle w:val="ProductList-Body"/>
              <w:jc w:val="both"/>
              <w:rPr>
                <w:sz w:val="16"/>
                <w:szCs w:val="16"/>
                <w:lang w:val="es-ES"/>
              </w:rPr>
            </w:pPr>
            <w:r w:rsidRPr="006D3651">
              <w:rPr>
                <w:sz w:val="16"/>
                <w:szCs w:val="16"/>
                <w:lang w:val="es-ES"/>
              </w:rPr>
              <w:t>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Los Servicios Básicos de Microsoft Dynamics 365 no incluyen (1) Microsoft Dynamics 365 for Finance and Operations (Ediciones Enterprise y Business), Microsoft Dynamics 365 for Retail o Microsoft Dynamics 365 for Talent; (2) Microsoft Dynamics 365 Services para dispositivos o software admitidos, que incluyen pero no están limitados a Microsoft Dynamics 365 para aplicaciones, tabletas o teléfonos; o (3) LinkedIn Sales Navigator; o (4) excepto según se defina expresamente en los términos de licencia para el servicio correspondiente, cualquier otro servicio de marca separada que esté disponible con o en conexión con los Servicios Básicos de Microsoft Dynamics 365.</w:t>
            </w:r>
          </w:p>
        </w:tc>
      </w:tr>
      <w:bookmarkEnd w:id="84"/>
      <w:tr w:rsidR="00E219C9" w:rsidRPr="001147FC" w14:paraId="481D4646" w14:textId="77777777" w:rsidTr="0077298C">
        <w:tc>
          <w:tcPr>
            <w:tcW w:w="2610" w:type="dxa"/>
            <w:vAlign w:val="center"/>
          </w:tcPr>
          <w:p w14:paraId="6F5E041A" w14:textId="5D0CAB9D" w:rsidR="00E219C9" w:rsidRPr="006D3651" w:rsidRDefault="00E219C9" w:rsidP="007E1D7C">
            <w:pPr>
              <w:pStyle w:val="ProductList-Body"/>
              <w:rPr>
                <w:sz w:val="16"/>
                <w:szCs w:val="16"/>
                <w:lang w:val="es-ES"/>
              </w:rPr>
            </w:pPr>
            <w:r w:rsidRPr="00602ECC">
              <w:rPr>
                <w:sz w:val="16"/>
                <w:szCs w:val="16"/>
                <w:lang w:val="es-ES"/>
              </w:rPr>
              <w:t>Servicios de Office 365</w:t>
            </w:r>
          </w:p>
        </w:tc>
        <w:tc>
          <w:tcPr>
            <w:tcW w:w="8190" w:type="dxa"/>
          </w:tcPr>
          <w:p w14:paraId="04D05A1A" w14:textId="47313A8A" w:rsidR="00E219C9" w:rsidRPr="006D3651" w:rsidRDefault="00E219C9" w:rsidP="001147FC">
            <w:pPr>
              <w:pStyle w:val="ProductList-Body"/>
              <w:jc w:val="both"/>
              <w:rPr>
                <w:sz w:val="16"/>
                <w:szCs w:val="16"/>
                <w:lang w:val="es-ES"/>
              </w:rPr>
            </w:pPr>
            <w:r w:rsidRPr="00602ECC">
              <w:rPr>
                <w:sz w:val="16"/>
                <w:szCs w:val="16"/>
                <w:lang w:val="es-ES"/>
              </w:rPr>
              <w:t xml:space="preserve">Los siguientes servicios, cada uno como un servicio independiente o incluidos en </w:t>
            </w:r>
            <w:r w:rsidR="001B1574">
              <w:rPr>
                <w:sz w:val="16"/>
                <w:szCs w:val="16"/>
                <w:lang w:val="es-ES"/>
              </w:rPr>
              <w:t>una suite</w:t>
            </w:r>
            <w:r w:rsidRPr="00602ECC">
              <w:rPr>
                <w:sz w:val="16"/>
                <w:szCs w:val="16"/>
                <w:lang w:val="es-ES"/>
              </w:rPr>
              <w:t xml:space="preserve"> de aplicaciones o plan de Office 365: Exchange Online, Archivado de Exchange Online, Exchange Online Protection, Protección contra Amenazas Avanzada de Office 365, SharePoint Online, OneDrive para la Empresa, Microsoft Planner, Project Online, Skype Empresarial Online, Sway, Office Online, Office 365 Video, Microsoft MyAnalytics, Customer Lockbox Microsoft Bookings, </w:t>
            </w:r>
            <w:r w:rsidR="00F31C29">
              <w:rPr>
                <w:sz w:val="16"/>
                <w:szCs w:val="16"/>
                <w:lang w:val="es-ES"/>
              </w:rPr>
              <w:t>Microsoft Teams</w:t>
            </w:r>
            <w:r w:rsidRPr="00602ECC">
              <w:rPr>
                <w:sz w:val="16"/>
                <w:szCs w:val="16"/>
                <w:lang w:val="es-ES"/>
              </w:rPr>
              <w:t xml:space="preserve"> y Yammer Enterprise. Los Servicios de Office 365 no incluyen Office 365 ProPlus, ninguna parte de los Servicios de PSTN que operan fuera del control de Microsoft, ningún software de cliente ni otro servicio de marca independiente disponible con un plan o </w:t>
            </w:r>
            <w:r w:rsidR="001B1574">
              <w:rPr>
                <w:sz w:val="16"/>
                <w:szCs w:val="16"/>
                <w:lang w:val="es-ES"/>
              </w:rPr>
              <w:t>suite</w:t>
            </w:r>
            <w:r w:rsidR="001B1574" w:rsidRPr="00602ECC">
              <w:rPr>
                <w:sz w:val="16"/>
                <w:szCs w:val="16"/>
                <w:lang w:val="es-ES"/>
              </w:rPr>
              <w:t xml:space="preserve"> </w:t>
            </w:r>
            <w:r w:rsidRPr="00602ECC">
              <w:rPr>
                <w:sz w:val="16"/>
                <w:szCs w:val="16"/>
                <w:lang w:val="es-ES"/>
              </w:rPr>
              <w:t>de aplicaciones de marca Office 365, tales como Bing o un servicio catalogado “para Office 365”.</w:t>
            </w:r>
          </w:p>
        </w:tc>
      </w:tr>
      <w:tr w:rsidR="00E219C9" w:rsidRPr="001147FC" w14:paraId="2550A5A4" w14:textId="77777777" w:rsidTr="0077298C">
        <w:tc>
          <w:tcPr>
            <w:tcW w:w="2610" w:type="dxa"/>
            <w:vAlign w:val="center"/>
          </w:tcPr>
          <w:p w14:paraId="261DD96D" w14:textId="45DB4E67" w:rsidR="00E219C9" w:rsidRPr="006D3651" w:rsidRDefault="00E219C9" w:rsidP="007E1D7C">
            <w:pPr>
              <w:pStyle w:val="ProductList-Body"/>
              <w:rPr>
                <w:sz w:val="16"/>
                <w:szCs w:val="16"/>
                <w:lang w:val="es-ES"/>
              </w:rPr>
            </w:pPr>
            <w:bookmarkStart w:id="85" w:name="MicrosoftAzureCoreServices"/>
            <w:r w:rsidRPr="00602ECC">
              <w:rPr>
                <w:sz w:val="16"/>
                <w:szCs w:val="16"/>
                <w:lang w:val="es-ES"/>
              </w:rPr>
              <w:t>Microsoft Azure Core Services</w:t>
            </w:r>
            <w:bookmarkEnd w:id="85"/>
          </w:p>
        </w:tc>
        <w:tc>
          <w:tcPr>
            <w:tcW w:w="8190" w:type="dxa"/>
          </w:tcPr>
          <w:p w14:paraId="622AF6F3" w14:textId="0BCA7496" w:rsidR="00E219C9" w:rsidRPr="00902550" w:rsidRDefault="00E219C9" w:rsidP="001147FC">
            <w:pPr>
              <w:pStyle w:val="ProductList-Body"/>
              <w:jc w:val="both"/>
              <w:rPr>
                <w:sz w:val="16"/>
                <w:szCs w:val="16"/>
                <w:lang w:val="es-ES"/>
              </w:rPr>
            </w:pPr>
            <w:r w:rsidRPr="00602ECC">
              <w:rPr>
                <w:sz w:val="16"/>
                <w:szCs w:val="16"/>
                <w:lang w:val="es-ES"/>
              </w:rPr>
              <w:t xml:space="preserve">Servicios de Administración de API, Servicio de Aplicaciones (Aplicaciones de API, Aplicaciones Lógicas, Aplicaciones Móviles y Aplicaciones Web), Puerta de Enlace de Aplicación, Application Insights, Automatización, Azure Active Directory (Gratis y Básico), Azure Container Service, Azure Cosmos DB (anteriormente DocumentDB), Azure DevTest Labs, Azure DNS, Azure Information Protection (incluido Azure Rights Management), Azure Resource Manager, Copia de Seguridad, Lote, Servicios de BizTalk, Servicios en la Nube, Catálogo de Datos, Factoría de Datos, Data Lake Analytics, Data Lake Store, Centros de Eventos, Express Route, Funciones, HDInsight, Importación/Exportación, Centro de IoT, Almacén de Claves, Equilibrador de Carga, Análisis de Registros (anteriormente Visión Operativa), Aprendizaje Automático, Servicios Multimedia, Microsoft Azure Portal, Multi-Factor Authentication, Centros de Notificaciones, Power BI Embedded, Caché en Redis, Programador, Security Center, Bus de Servicio, Service Fabric, Site Recovery, SQL Warehouse, Servicio de Base de Datos SQL, SQL Server </w:t>
            </w:r>
            <w:r w:rsidRPr="00602ECC">
              <w:rPr>
                <w:sz w:val="16"/>
                <w:szCs w:val="16"/>
                <w:lang w:val="es-ES"/>
              </w:rPr>
              <w:lastRenderedPageBreak/>
              <w:t xml:space="preserve">Stretch Database, Almacenamiento, StorSimple, Análisis de </w:t>
            </w:r>
            <w:r w:rsidR="00E55159">
              <w:rPr>
                <w:sz w:val="16"/>
                <w:szCs w:val="16"/>
                <w:lang w:val="es-ES"/>
              </w:rPr>
              <w:t>Transmisiones</w:t>
            </w:r>
            <w:r w:rsidRPr="00602ECC">
              <w:rPr>
                <w:sz w:val="16"/>
                <w:szCs w:val="16"/>
                <w:lang w:val="es-ES"/>
              </w:rPr>
              <w:t xml:space="preserve">, Administrador de Tráfico, Virtual Machines, Conjuntos de Escala de Máquina Virtual, Red Virtual, Visual Studio Team Services y Puerta de Enlace de VPN </w:t>
            </w:r>
          </w:p>
        </w:tc>
      </w:tr>
      <w:tr w:rsidR="00E219C9" w:rsidRPr="001147FC" w14:paraId="2C49116D" w14:textId="77777777" w:rsidTr="0077298C">
        <w:tc>
          <w:tcPr>
            <w:tcW w:w="2610" w:type="dxa"/>
            <w:vAlign w:val="center"/>
          </w:tcPr>
          <w:p w14:paraId="3F08DA4A" w14:textId="1844E98D" w:rsidR="00E219C9" w:rsidRPr="006D3651" w:rsidRDefault="00E219C9" w:rsidP="007E1D7C">
            <w:pPr>
              <w:pStyle w:val="ProductList-Body"/>
              <w:rPr>
                <w:sz w:val="16"/>
                <w:szCs w:val="16"/>
                <w:lang w:val="es-ES"/>
              </w:rPr>
            </w:pPr>
            <w:r w:rsidRPr="00602ECC">
              <w:rPr>
                <w:sz w:val="16"/>
                <w:szCs w:val="16"/>
                <w:lang w:val="es-ES"/>
              </w:rPr>
              <w:lastRenderedPageBreak/>
              <w:t>Microsoft Cloud App Security</w:t>
            </w:r>
          </w:p>
        </w:tc>
        <w:tc>
          <w:tcPr>
            <w:tcW w:w="8190" w:type="dxa"/>
          </w:tcPr>
          <w:p w14:paraId="51AB1B74" w14:textId="4353FF51" w:rsidR="00E219C9" w:rsidRPr="006D3651" w:rsidRDefault="00E219C9" w:rsidP="001147FC">
            <w:pPr>
              <w:pStyle w:val="ProductList-Body"/>
              <w:jc w:val="both"/>
              <w:rPr>
                <w:sz w:val="16"/>
                <w:szCs w:val="16"/>
                <w:lang w:val="es-ES"/>
              </w:rPr>
            </w:pPr>
            <w:r w:rsidRPr="00602ECC">
              <w:rPr>
                <w:sz w:val="16"/>
                <w:szCs w:val="16"/>
                <w:lang w:val="es-ES"/>
              </w:rPr>
              <w:t>La parte de servicio en la nube de Microsoft Cloud App Security.</w:t>
            </w:r>
          </w:p>
        </w:tc>
      </w:tr>
      <w:tr w:rsidR="00E219C9" w:rsidRPr="001147FC" w14:paraId="31248FB8" w14:textId="77777777" w:rsidTr="0077298C">
        <w:tc>
          <w:tcPr>
            <w:tcW w:w="2610" w:type="dxa"/>
            <w:vAlign w:val="center"/>
          </w:tcPr>
          <w:p w14:paraId="21EF447E" w14:textId="4A5C5D76" w:rsidR="00E219C9" w:rsidRPr="006D3651" w:rsidRDefault="00E219C9" w:rsidP="007E1D7C">
            <w:pPr>
              <w:pStyle w:val="ProductList-Body"/>
              <w:rPr>
                <w:sz w:val="16"/>
                <w:szCs w:val="16"/>
                <w:lang w:val="es-ES"/>
              </w:rPr>
            </w:pPr>
            <w:r w:rsidRPr="00602ECC">
              <w:rPr>
                <w:sz w:val="16"/>
                <w:szCs w:val="16"/>
                <w:lang w:val="es-ES"/>
              </w:rPr>
              <w:t>Servicios Online de Microsoft Intune</w:t>
            </w:r>
          </w:p>
        </w:tc>
        <w:tc>
          <w:tcPr>
            <w:tcW w:w="8190" w:type="dxa"/>
          </w:tcPr>
          <w:p w14:paraId="73236D49" w14:textId="731364A1" w:rsidR="00E219C9" w:rsidRPr="006D3651" w:rsidRDefault="00E219C9" w:rsidP="001147FC">
            <w:pPr>
              <w:pStyle w:val="ProductList-Body"/>
              <w:jc w:val="both"/>
              <w:rPr>
                <w:sz w:val="16"/>
                <w:szCs w:val="16"/>
                <w:lang w:val="es-ES"/>
              </w:rPr>
            </w:pPr>
            <w:r w:rsidRPr="00602ECC">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E219C9" w:rsidRPr="001147FC" w14:paraId="7D16EE52" w14:textId="77777777" w:rsidTr="0077298C">
        <w:tc>
          <w:tcPr>
            <w:tcW w:w="2610" w:type="dxa"/>
            <w:vAlign w:val="center"/>
          </w:tcPr>
          <w:p w14:paraId="62AA459B" w14:textId="4246327A"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8190" w:type="dxa"/>
          </w:tcPr>
          <w:p w14:paraId="393D3B41" w14:textId="22B77DF4" w:rsidR="00E219C9" w:rsidRPr="006D3651" w:rsidRDefault="00E219C9" w:rsidP="001147FC">
            <w:pPr>
              <w:pStyle w:val="ProductList-Body"/>
              <w:jc w:val="both"/>
              <w:rPr>
                <w:sz w:val="16"/>
                <w:szCs w:val="16"/>
                <w:lang w:val="es-ES"/>
              </w:rPr>
            </w:pPr>
            <w:r w:rsidRPr="00602ECC">
              <w:rPr>
                <w:sz w:val="16"/>
                <w:szCs w:val="16"/>
                <w:lang w:val="es-ES"/>
              </w:rPr>
              <w:t xml:space="preserve">Los siguientes servicios, cada uno como un servicio independiente o incluidos en </w:t>
            </w:r>
            <w:r w:rsidR="001B1574">
              <w:rPr>
                <w:sz w:val="16"/>
                <w:szCs w:val="16"/>
                <w:lang w:val="es-ES"/>
              </w:rPr>
              <w:t>una suite</w:t>
            </w:r>
            <w:r w:rsidRPr="00602ECC">
              <w:rPr>
                <w:sz w:val="16"/>
                <w:szCs w:val="16"/>
                <w:lang w:val="es-ES"/>
              </w:rPr>
              <w:t xml:space="preserve"> de aplicaciones o plan de Office 365 o Microsoft Dynamics 365: Microsoft Power BI, Microsoft PowerApps</w:t>
            </w:r>
            <w:r w:rsidR="004547E3">
              <w:rPr>
                <w:sz w:val="16"/>
                <w:szCs w:val="16"/>
                <w:lang w:val="es-ES"/>
              </w:rPr>
              <w:t xml:space="preserve"> </w:t>
            </w:r>
            <w:r w:rsidRPr="00602ECC">
              <w:rPr>
                <w:sz w:val="16"/>
                <w:szCs w:val="16"/>
                <w:lang w:val="es-ES"/>
              </w:rPr>
              <w:t>y Microsoft Flow. Los Servicios Básicos de Plataforma de Aplicaciones Empresariales de Microsoft no incluye ningún software cliente, lo cual incluye, entre otros, el Servidor de Informes de Power B, las aplicaciones de Power BI, PowerApps o Microsoft Flow, Power BI Desktop o PowerApps Studio.</w:t>
            </w:r>
          </w:p>
        </w:tc>
      </w:tr>
    </w:tbl>
    <w:p w14:paraId="451A08D5" w14:textId="77777777" w:rsidR="001C300B" w:rsidRPr="006D3651" w:rsidRDefault="001C300B" w:rsidP="001147FC">
      <w:pPr>
        <w:pStyle w:val="ProductList-Body"/>
        <w:jc w:val="both"/>
        <w:rPr>
          <w:lang w:val="es-ES"/>
        </w:rPr>
      </w:pPr>
    </w:p>
    <w:p w14:paraId="06E955A5" w14:textId="11B27BCF" w:rsidR="00BD055B" w:rsidRPr="006D3651" w:rsidRDefault="00BD055B" w:rsidP="001147FC">
      <w:pPr>
        <w:pStyle w:val="ProductList-SubSubSectionHeading"/>
        <w:keepNext/>
        <w:jc w:val="both"/>
        <w:outlineLvl w:val="2"/>
        <w:rPr>
          <w:lang w:val="es-ES"/>
        </w:rPr>
      </w:pPr>
      <w:bookmarkStart w:id="86" w:name="DataProcessingTerms_DataatRest"/>
      <w:bookmarkStart w:id="87" w:name="_Toc457466419"/>
      <w:bookmarkStart w:id="88" w:name="_Toc453946599"/>
      <w:bookmarkStart w:id="89" w:name="_Toc492417933"/>
      <w:r w:rsidRPr="006D3651">
        <w:rPr>
          <w:lang w:val="es-ES"/>
        </w:rPr>
        <w:t xml:space="preserve">Ubicación de </w:t>
      </w:r>
      <w:r w:rsidR="003E0106">
        <w:rPr>
          <w:lang w:val="es-ES"/>
        </w:rPr>
        <w:t xml:space="preserve">los </w:t>
      </w:r>
      <w:r w:rsidRPr="006D3651">
        <w:rPr>
          <w:lang w:val="es-ES"/>
        </w:rPr>
        <w:t>Datos de</w:t>
      </w:r>
      <w:r w:rsidR="003E0106">
        <w:rPr>
          <w:lang w:val="es-ES"/>
        </w:rPr>
        <w:t>l</w:t>
      </w:r>
      <w:r w:rsidRPr="006D3651">
        <w:rPr>
          <w:lang w:val="es-ES"/>
        </w:rPr>
        <w:t xml:space="preserve"> Cliente </w:t>
      </w:r>
      <w:r w:rsidR="003E0106">
        <w:rPr>
          <w:lang w:val="es-ES"/>
        </w:rPr>
        <w:t>en reposo</w:t>
      </w:r>
      <w:bookmarkEnd w:id="86"/>
      <w:bookmarkEnd w:id="87"/>
      <w:bookmarkEnd w:id="88"/>
      <w:bookmarkEnd w:id="89"/>
    </w:p>
    <w:p w14:paraId="1E0107D9" w14:textId="77777777" w:rsidR="00FD6427" w:rsidRPr="006D3651" w:rsidRDefault="00FD6427" w:rsidP="001147FC">
      <w:pPr>
        <w:pStyle w:val="ProductList-Body"/>
        <w:keepNext/>
        <w:jc w:val="both"/>
        <w:rPr>
          <w:lang w:val="es-ES"/>
        </w:rPr>
      </w:pPr>
      <w:r w:rsidRPr="006D3651">
        <w:rPr>
          <w:lang w:val="es-ES"/>
        </w:rPr>
        <w:t>Microsoft almacenará los Datos del Cliente en reposo dentro de determinadas áreas geográficas importantes (cada una, una Geoárea), de la siguiente forma:</w:t>
      </w:r>
    </w:p>
    <w:p w14:paraId="2896DFB5" w14:textId="2B8026C9" w:rsidR="00FD6427" w:rsidRPr="006D3651" w:rsidRDefault="00FD6427" w:rsidP="001147FC">
      <w:pPr>
        <w:pStyle w:val="ProductList-Body"/>
        <w:keepNext/>
        <w:numPr>
          <w:ilvl w:val="0"/>
          <w:numId w:val="6"/>
        </w:numPr>
        <w:ind w:left="450" w:hanging="270"/>
        <w:jc w:val="both"/>
        <w:rPr>
          <w:lang w:val="es-ES"/>
        </w:rPr>
      </w:pPr>
      <w:r w:rsidRPr="006D3651">
        <w:rPr>
          <w:b/>
          <w:lang w:val="es-ES"/>
        </w:rPr>
        <w:t xml:space="preserve">Servicios de Office 365. </w:t>
      </w:r>
      <w:r w:rsidRPr="006D3651">
        <w:rPr>
          <w:lang w:val="es-ES"/>
        </w:rPr>
        <w:t xml:space="preserve">Si el Cliente provisiona </w:t>
      </w:r>
      <w:r w:rsidR="003E0106">
        <w:rPr>
          <w:lang w:val="es-ES"/>
        </w:rPr>
        <w:t xml:space="preserve">su </w:t>
      </w:r>
      <w:r w:rsidR="003E0106" w:rsidRPr="00FB0676">
        <w:rPr>
          <w:i/>
          <w:lang w:val="es-ES"/>
        </w:rPr>
        <w:t>tenant</w:t>
      </w:r>
      <w:r w:rsidRPr="006D3651">
        <w:rPr>
          <w:lang w:val="es-ES"/>
        </w:rPr>
        <w:t xml:space="preserve"> en Australia, Canadá, Unión Europea, India, Japón, </w:t>
      </w:r>
      <w:r w:rsidR="009D546D" w:rsidRPr="002A1236">
        <w:rPr>
          <w:lang w:val="es-ES"/>
        </w:rPr>
        <w:t>Corea del Sur,</w:t>
      </w:r>
      <w:r w:rsidR="009D546D" w:rsidRPr="006D3651">
        <w:rPr>
          <w:lang w:val="es-ES"/>
        </w:rPr>
        <w:t xml:space="preserve"> </w:t>
      </w:r>
      <w:r w:rsidRPr="006D3651">
        <w:rPr>
          <w:lang w:val="es-ES"/>
        </w:rPr>
        <w:t xml:space="preserve">Reino Unido o Estados Unidos (cada una de las anteriores, una “Geoárea”), Microsoft almacenará los siguientes Datos del Cliente en reposo únicamente dentro de esa Geoárea: (1) </w:t>
      </w:r>
      <w:r w:rsidR="003E0106">
        <w:rPr>
          <w:lang w:val="es-ES"/>
        </w:rPr>
        <w:t xml:space="preserve">el </w:t>
      </w:r>
      <w:r w:rsidRPr="006D3651">
        <w:rPr>
          <w:lang w:val="es-ES"/>
        </w:rPr>
        <w:t>contenido de</w:t>
      </w:r>
      <w:r w:rsidR="003E0106">
        <w:rPr>
          <w:lang w:val="es-ES"/>
        </w:rPr>
        <w:t xml:space="preserve"> </w:t>
      </w:r>
      <w:r w:rsidRPr="006D3651">
        <w:rPr>
          <w:lang w:val="es-ES"/>
        </w:rPr>
        <w:t>l</w:t>
      </w:r>
      <w:r w:rsidR="003E0106">
        <w:rPr>
          <w:lang w:val="es-ES"/>
        </w:rPr>
        <w:t>os</w:t>
      </w:r>
      <w:r w:rsidRPr="006D3651">
        <w:rPr>
          <w:lang w:val="es-ES"/>
        </w:rPr>
        <w:t xml:space="preserve"> buz</w:t>
      </w:r>
      <w:r w:rsidR="003E0106">
        <w:rPr>
          <w:lang w:val="es-ES"/>
        </w:rPr>
        <w:t>ones</w:t>
      </w:r>
      <w:r w:rsidRPr="006D3651">
        <w:rPr>
          <w:lang w:val="es-ES"/>
        </w:rPr>
        <w:t xml:space="preserve"> de Exchange Online (cuerpo de</w:t>
      </w:r>
      <w:r w:rsidR="003E0106">
        <w:rPr>
          <w:lang w:val="es-ES"/>
        </w:rPr>
        <w:t xml:space="preserve"> </w:t>
      </w:r>
      <w:r w:rsidRPr="006D3651">
        <w:rPr>
          <w:lang w:val="es-ES"/>
        </w:rPr>
        <w:t>l</w:t>
      </w:r>
      <w:r w:rsidR="003E0106">
        <w:rPr>
          <w:lang w:val="es-ES"/>
        </w:rPr>
        <w:t>os</w:t>
      </w:r>
      <w:r w:rsidRPr="006D3651">
        <w:rPr>
          <w:lang w:val="es-ES"/>
        </w:rPr>
        <w:t xml:space="preserve"> correo</w:t>
      </w:r>
      <w:r w:rsidR="003E0106">
        <w:rPr>
          <w:lang w:val="es-ES"/>
        </w:rPr>
        <w:t>s</w:t>
      </w:r>
      <w:r w:rsidRPr="006D3651">
        <w:rPr>
          <w:lang w:val="es-ES"/>
        </w:rPr>
        <w:t xml:space="preserve"> electrónico</w:t>
      </w:r>
      <w:r w:rsidR="003E0106">
        <w:rPr>
          <w:lang w:val="es-ES"/>
        </w:rPr>
        <w:t>s</w:t>
      </w:r>
      <w:r w:rsidRPr="006D3651">
        <w:rPr>
          <w:lang w:val="es-ES"/>
        </w:rPr>
        <w:t xml:space="preserve">, entradas del calendario y el contenido de </w:t>
      </w:r>
      <w:r w:rsidR="003E0106">
        <w:rPr>
          <w:lang w:val="es-ES"/>
        </w:rPr>
        <w:t>los archivos</w:t>
      </w:r>
      <w:r w:rsidRPr="006D3651">
        <w:rPr>
          <w:lang w:val="es-ES"/>
        </w:rPr>
        <w:t xml:space="preserve"> adjuntos </w:t>
      </w:r>
      <w:r w:rsidR="003E0106">
        <w:rPr>
          <w:lang w:val="es-ES"/>
        </w:rPr>
        <w:t>a los</w:t>
      </w:r>
      <w:r w:rsidRPr="006D3651">
        <w:rPr>
          <w:lang w:val="es-ES"/>
        </w:rPr>
        <w:t xml:space="preserve"> correos electrónicos), (2) </w:t>
      </w:r>
      <w:r w:rsidR="003E0106">
        <w:rPr>
          <w:lang w:val="es-ES"/>
        </w:rPr>
        <w:t xml:space="preserve">el </w:t>
      </w:r>
      <w:r w:rsidRPr="006D3651">
        <w:rPr>
          <w:lang w:val="es-ES"/>
        </w:rPr>
        <w:t>contenido de</w:t>
      </w:r>
      <w:r w:rsidR="003E0106">
        <w:rPr>
          <w:lang w:val="es-ES"/>
        </w:rPr>
        <w:t xml:space="preserve"> </w:t>
      </w:r>
      <w:r w:rsidRPr="006D3651">
        <w:rPr>
          <w:lang w:val="es-ES"/>
        </w:rPr>
        <w:t>l</w:t>
      </w:r>
      <w:r w:rsidR="003E0106">
        <w:rPr>
          <w:lang w:val="es-ES"/>
        </w:rPr>
        <w:t>os</w:t>
      </w:r>
      <w:r w:rsidRPr="006D3651">
        <w:rPr>
          <w:lang w:val="es-ES"/>
        </w:rPr>
        <w:t xml:space="preserve"> sitio</w:t>
      </w:r>
      <w:r w:rsidR="003E0106">
        <w:rPr>
          <w:lang w:val="es-ES"/>
        </w:rPr>
        <w:t>s</w:t>
      </w:r>
      <w:r w:rsidRPr="006D3651">
        <w:rPr>
          <w:lang w:val="es-ES"/>
        </w:rPr>
        <w:t xml:space="preserve"> de SharePoint Online y los archivos almacenados en es</w:t>
      </w:r>
      <w:r w:rsidR="003E0106">
        <w:rPr>
          <w:lang w:val="es-ES"/>
        </w:rPr>
        <w:t>os</w:t>
      </w:r>
      <w:r w:rsidRPr="006D3651">
        <w:rPr>
          <w:lang w:val="es-ES"/>
        </w:rPr>
        <w:t xml:space="preserve"> sitio</w:t>
      </w:r>
      <w:r w:rsidR="003E0106">
        <w:rPr>
          <w:lang w:val="es-ES"/>
        </w:rPr>
        <w:t>s</w:t>
      </w:r>
      <w:r w:rsidRPr="006D3651">
        <w:rPr>
          <w:lang w:val="es-ES"/>
        </w:rPr>
        <w:t xml:space="preserve">, </w:t>
      </w:r>
      <w:r w:rsidR="00DA1A8C">
        <w:rPr>
          <w:lang w:val="es-ES"/>
        </w:rPr>
        <w:t>así como</w:t>
      </w:r>
      <w:r w:rsidRPr="006D3651">
        <w:rPr>
          <w:lang w:val="es-ES"/>
        </w:rPr>
        <w:t xml:space="preserve"> los datos de Project Online y (3) los archivos cargados en OneDrive para la Empresa. </w:t>
      </w:r>
    </w:p>
    <w:p w14:paraId="649B2E8F" w14:textId="7AFF7040" w:rsidR="00FA588F" w:rsidRPr="006D3651" w:rsidRDefault="00FA588F" w:rsidP="001147FC">
      <w:pPr>
        <w:pStyle w:val="ProductList-Body"/>
        <w:numPr>
          <w:ilvl w:val="0"/>
          <w:numId w:val="6"/>
        </w:numPr>
        <w:ind w:left="450" w:hanging="270"/>
        <w:jc w:val="both"/>
        <w:rPr>
          <w:lang w:val="es-ES"/>
        </w:rPr>
      </w:pPr>
      <w:r w:rsidRPr="006D3651">
        <w:rPr>
          <w:b/>
          <w:lang w:val="es-ES"/>
        </w:rPr>
        <w:t>Servicios Online de Microsoft Intune</w:t>
      </w:r>
      <w:r w:rsidRPr="00863E43">
        <w:rPr>
          <w:b/>
          <w:bCs/>
          <w:lang w:val="es-ES"/>
        </w:rPr>
        <w:t xml:space="preserve">. </w:t>
      </w:r>
      <w:r w:rsidRPr="006D3651">
        <w:rPr>
          <w:lang w:val="es-ES"/>
        </w:rPr>
        <w:t xml:space="preserve">Cuando el Cliente provisiona una cuenta </w:t>
      </w:r>
      <w:r w:rsidRPr="00EC27EE">
        <w:rPr>
          <w:i/>
          <w:lang w:val="es-ES"/>
        </w:rPr>
        <w:t>tenant</w:t>
      </w:r>
      <w:r w:rsidRPr="006D3651">
        <w:rPr>
          <w:lang w:val="es-ES"/>
        </w:rPr>
        <w:t xml:space="preserve">, el Cliente selecciona una Geoárea disponible donde se almacenarán los Datos del Cliente </w:t>
      </w:r>
      <w:r w:rsidR="003E0106">
        <w:rPr>
          <w:lang w:val="es-ES"/>
        </w:rPr>
        <w:t>en reposo</w:t>
      </w:r>
      <w:r w:rsidRPr="006D3651">
        <w:rPr>
          <w:lang w:val="es-ES"/>
        </w:rPr>
        <w:t xml:space="preserve">. Microsoft no </w:t>
      </w:r>
      <w:r w:rsidR="00A11ACA">
        <w:rPr>
          <w:lang w:val="es-ES"/>
        </w:rPr>
        <w:t>transferirá</w:t>
      </w:r>
      <w:r w:rsidR="00A11ACA" w:rsidRPr="006D3651">
        <w:rPr>
          <w:lang w:val="es-ES"/>
        </w:rPr>
        <w:t xml:space="preserve"> </w:t>
      </w:r>
      <w:r w:rsidRPr="006D3651">
        <w:rPr>
          <w:lang w:val="es-ES"/>
        </w:rPr>
        <w:t>los Datos del Cliente fuera de</w:t>
      </w:r>
      <w:r w:rsidR="00DA1A8C">
        <w:rPr>
          <w:lang w:val="es-ES"/>
        </w:rPr>
        <w:t xml:space="preserve"> la Geoárea</w:t>
      </w:r>
      <w:r w:rsidRPr="006D3651">
        <w:rPr>
          <w:lang w:val="es-ES"/>
        </w:rPr>
        <w:t xml:space="preserve"> seleccionada </w:t>
      </w:r>
      <w:r w:rsidR="00DA1A8C">
        <w:rPr>
          <w:lang w:val="es-ES"/>
        </w:rPr>
        <w:t>por el</w:t>
      </w:r>
      <w:r w:rsidRPr="006D3651">
        <w:rPr>
          <w:lang w:val="es-ES"/>
        </w:rPr>
        <w:t xml:space="preserve"> Cliente, salvo según se indica en la sección “Ubicación de Datos” del Centro de Confianza de Microsoft Intune.</w:t>
      </w:r>
    </w:p>
    <w:p w14:paraId="37A94C80" w14:textId="4A4B01A9" w:rsidR="00E219C9" w:rsidRPr="00602ECC" w:rsidRDefault="00E219C9" w:rsidP="001147FC">
      <w:pPr>
        <w:pStyle w:val="ProductList-Body"/>
        <w:numPr>
          <w:ilvl w:val="0"/>
          <w:numId w:val="6"/>
        </w:numPr>
        <w:ind w:left="450" w:hanging="270"/>
        <w:jc w:val="both"/>
        <w:rPr>
          <w:lang w:val="es-ES"/>
        </w:rPr>
      </w:pPr>
      <w:r w:rsidRPr="00602ECC">
        <w:rPr>
          <w:b/>
          <w:lang w:val="es-ES"/>
        </w:rPr>
        <w:t>Servicios Básicos de Plataforma de Aplicaciones Empresariales de Microsoft</w:t>
      </w:r>
      <w:r w:rsidRPr="00602ECC">
        <w:rPr>
          <w:b/>
          <w:bCs/>
          <w:lang w:val="es-ES"/>
        </w:rPr>
        <w:t xml:space="preserve">. </w:t>
      </w:r>
      <w:r w:rsidRPr="00602ECC">
        <w:rPr>
          <w:lang w:val="es-ES"/>
        </w:rPr>
        <w:t xml:space="preserve">Si el Cliente provisiona a su </w:t>
      </w:r>
      <w:r w:rsidR="001B1574" w:rsidRPr="004547E3">
        <w:rPr>
          <w:i/>
          <w:lang w:val="es-ES"/>
        </w:rPr>
        <w:t>tenant</w:t>
      </w:r>
      <w:r w:rsidR="001B1574" w:rsidRPr="00602ECC">
        <w:rPr>
          <w:lang w:val="es-ES"/>
        </w:rPr>
        <w:t xml:space="preserve"> </w:t>
      </w:r>
      <w:r w:rsidRPr="00602ECC">
        <w:rPr>
          <w:lang w:val="es-ES"/>
        </w:rPr>
        <w:t xml:space="preserve">en Australia, Canadá, Asia Pacífico, India, Japón, Unión Europea, Reino Unido (solo Power BI) o Estados Unidos, Microsoft almacenará los Datos del Cliente en reposo </w:t>
      </w:r>
      <w:r w:rsidR="00557FBB">
        <w:rPr>
          <w:lang w:val="es-ES"/>
        </w:rPr>
        <w:t>únicamente</w:t>
      </w:r>
      <w:r w:rsidRPr="00602ECC">
        <w:rPr>
          <w:lang w:val="es-ES"/>
        </w:rPr>
        <w:t xml:space="preserve"> dentro de esa Geoárea, salvo según se indica en la sección “Ubicación de Datos” del Centro de Confianza de </w:t>
      </w:r>
      <w:r w:rsidR="003D4037">
        <w:rPr>
          <w:lang w:val="es-ES"/>
        </w:rPr>
        <w:t>la</w:t>
      </w:r>
      <w:r w:rsidRPr="00602ECC">
        <w:rPr>
          <w:lang w:val="es-ES"/>
        </w:rPr>
        <w:t xml:space="preserve"> Plataforma de Aplicaciones Empresariales de Microsoft.</w:t>
      </w:r>
    </w:p>
    <w:p w14:paraId="76732325" w14:textId="66D714E5" w:rsidR="00B9746A" w:rsidRPr="006D3651" w:rsidRDefault="00B9746A" w:rsidP="001147FC">
      <w:pPr>
        <w:pStyle w:val="ProductList-Body"/>
        <w:numPr>
          <w:ilvl w:val="0"/>
          <w:numId w:val="6"/>
        </w:numPr>
        <w:ind w:left="450" w:hanging="270"/>
        <w:jc w:val="both"/>
        <w:rPr>
          <w:lang w:val="es-ES"/>
        </w:rPr>
      </w:pPr>
      <w:r w:rsidRPr="006D3651">
        <w:rPr>
          <w:b/>
          <w:lang w:val="es-ES"/>
        </w:rPr>
        <w:t>Microsoft Azure Core Services</w:t>
      </w:r>
      <w:r w:rsidRPr="006D3651">
        <w:rPr>
          <w:b/>
          <w:bCs/>
          <w:lang w:val="es-ES"/>
        </w:rPr>
        <w:t>.</w:t>
      </w:r>
      <w:r w:rsidRPr="006D3651">
        <w:rPr>
          <w:lang w:val="es-ES"/>
        </w:rPr>
        <w:t xml:space="preserve"> Si el Cliente configura un </w:t>
      </w:r>
      <w:r w:rsidR="00DA1A8C">
        <w:rPr>
          <w:lang w:val="es-ES"/>
        </w:rPr>
        <w:t xml:space="preserve">concreto </w:t>
      </w:r>
      <w:r w:rsidRPr="006D3651">
        <w:rPr>
          <w:lang w:val="es-ES"/>
        </w:rPr>
        <w:t xml:space="preserve">servicio para su </w:t>
      </w:r>
      <w:r w:rsidR="00DA1A8C">
        <w:rPr>
          <w:lang w:val="es-ES"/>
        </w:rPr>
        <w:t>despliegue</w:t>
      </w:r>
      <w:r w:rsidRPr="006D3651">
        <w:rPr>
          <w:lang w:val="es-ES"/>
        </w:rPr>
        <w:t xml:space="preserve"> dentro de una Geoárea</w:t>
      </w:r>
      <w:r w:rsidR="00DA1A8C">
        <w:rPr>
          <w:lang w:val="es-ES"/>
        </w:rPr>
        <w:t>,</w:t>
      </w:r>
      <w:r w:rsidRPr="006D3651">
        <w:rPr>
          <w:lang w:val="es-ES"/>
        </w:rPr>
        <w:t xml:space="preserve"> entonces, para ese servicio, Microsoft almacenará </w:t>
      </w:r>
      <w:r w:rsidR="00DA1A8C">
        <w:rPr>
          <w:lang w:val="es-ES"/>
        </w:rPr>
        <w:t xml:space="preserve">los </w:t>
      </w:r>
      <w:r w:rsidRPr="006D3651">
        <w:rPr>
          <w:lang w:val="es-ES"/>
        </w:rPr>
        <w:t xml:space="preserve">Datos del Cliente en reposo dentro de la Geoárea especificada. </w:t>
      </w:r>
      <w:r w:rsidR="00DA1A8C">
        <w:rPr>
          <w:lang w:val="es-ES"/>
        </w:rPr>
        <w:t>Ciertos</w:t>
      </w:r>
      <w:r w:rsidRPr="006D3651">
        <w:rPr>
          <w:lang w:val="es-ES"/>
        </w:rPr>
        <w:t xml:space="preserve"> servicios </w:t>
      </w:r>
      <w:r w:rsidR="00DA1A8C">
        <w:rPr>
          <w:lang w:val="es-ES"/>
        </w:rPr>
        <w:t>pueden no permitir</w:t>
      </w:r>
      <w:r w:rsidRPr="006D3651">
        <w:rPr>
          <w:lang w:val="es-ES"/>
        </w:rPr>
        <w:t xml:space="preserve"> que el Cliente configure </w:t>
      </w:r>
      <w:r w:rsidR="00DA1A8C">
        <w:rPr>
          <w:lang w:val="es-ES"/>
        </w:rPr>
        <w:t>el despliegue</w:t>
      </w:r>
      <w:r w:rsidRPr="006D3651">
        <w:rPr>
          <w:lang w:val="es-ES"/>
        </w:rPr>
        <w:t xml:space="preserve"> en una Geoárea </w:t>
      </w:r>
      <w:r w:rsidR="00DA1A8C">
        <w:rPr>
          <w:lang w:val="es-ES"/>
        </w:rPr>
        <w:t>en concreto</w:t>
      </w:r>
      <w:r w:rsidRPr="006D3651">
        <w:rPr>
          <w:lang w:val="es-ES"/>
        </w:rPr>
        <w:t xml:space="preserve"> o fuera de Estados Unidos</w:t>
      </w:r>
      <w:r w:rsidR="00DA1A8C">
        <w:rPr>
          <w:lang w:val="es-ES"/>
        </w:rPr>
        <w:t>,</w:t>
      </w:r>
      <w:r w:rsidRPr="006D3651">
        <w:rPr>
          <w:lang w:val="es-ES"/>
        </w:rPr>
        <w:t xml:space="preserve"> y </w:t>
      </w:r>
      <w:r w:rsidR="00DA1A8C">
        <w:rPr>
          <w:lang w:val="es-ES"/>
        </w:rPr>
        <w:t>pueden</w:t>
      </w:r>
      <w:r w:rsidRPr="006D3651">
        <w:rPr>
          <w:lang w:val="es-ES"/>
        </w:rPr>
        <w:t xml:space="preserve"> almacenar copias de seguridad en otras ubicaciones, según se detalla en el </w:t>
      </w:r>
      <w:r w:rsidR="00DA1A8C">
        <w:rPr>
          <w:lang w:val="es-ES"/>
        </w:rPr>
        <w:t>Centro de Confianza</w:t>
      </w:r>
      <w:r w:rsidRPr="006D3651">
        <w:rPr>
          <w:lang w:val="es-ES"/>
        </w:rPr>
        <w:t xml:space="preserve"> de Microsoft Azure (</w:t>
      </w:r>
      <w:r w:rsidR="00DA1A8C">
        <w:rPr>
          <w:lang w:val="es-ES"/>
        </w:rPr>
        <w:t>el cual puede ser actualizado por Microsoft periódicamente</w:t>
      </w:r>
      <w:r w:rsidRPr="006D3651">
        <w:rPr>
          <w:lang w:val="es-ES"/>
        </w:rPr>
        <w:t xml:space="preserve">, </w:t>
      </w:r>
      <w:r w:rsidR="00DA1A8C">
        <w:rPr>
          <w:lang w:val="es-ES"/>
        </w:rPr>
        <w:t>si bien Microsoft no podrá agregar</w:t>
      </w:r>
      <w:r w:rsidRPr="006D3651">
        <w:rPr>
          <w:lang w:val="es-ES"/>
        </w:rPr>
        <w:t xml:space="preserve"> excepciones </w:t>
      </w:r>
      <w:r w:rsidR="00DA1A8C">
        <w:rPr>
          <w:lang w:val="es-ES"/>
        </w:rPr>
        <w:t>con respecto a</w:t>
      </w:r>
      <w:r w:rsidRPr="006D3651">
        <w:rPr>
          <w:lang w:val="es-ES"/>
        </w:rPr>
        <w:t xml:space="preserve"> los Servicios existentes </w:t>
      </w:r>
      <w:r w:rsidR="00700C6B">
        <w:rPr>
          <w:lang w:val="es-ES"/>
        </w:rPr>
        <w:t>que han sido objeto</w:t>
      </w:r>
      <w:r w:rsidR="00DA1A8C">
        <w:rPr>
          <w:lang w:val="es-ES"/>
        </w:rPr>
        <w:t xml:space="preserve"> de</w:t>
      </w:r>
      <w:r w:rsidRPr="006D3651">
        <w:rPr>
          <w:lang w:val="es-ES"/>
        </w:rPr>
        <w:t xml:space="preserve"> lanzamiento general).</w:t>
      </w:r>
    </w:p>
    <w:p w14:paraId="6A27A31B" w14:textId="4179BB2E" w:rsidR="00815BD1" w:rsidRPr="006D3651" w:rsidRDefault="00815BD1" w:rsidP="001147FC">
      <w:pPr>
        <w:pStyle w:val="ProductList-Body"/>
        <w:numPr>
          <w:ilvl w:val="0"/>
          <w:numId w:val="6"/>
        </w:numPr>
        <w:ind w:left="450" w:hanging="270"/>
        <w:jc w:val="both"/>
        <w:rPr>
          <w:b/>
          <w:lang w:val="es-ES"/>
        </w:rPr>
      </w:pPr>
      <w:r w:rsidRPr="006D3651">
        <w:rPr>
          <w:b/>
          <w:lang w:val="es-ES"/>
        </w:rPr>
        <w:t>Microsoft Cloud App Security</w:t>
      </w:r>
      <w:r w:rsidRPr="006D3651">
        <w:rPr>
          <w:b/>
          <w:bCs/>
          <w:lang w:val="es-ES"/>
        </w:rPr>
        <w:t>.</w:t>
      </w:r>
      <w:r w:rsidRPr="006D3651">
        <w:rPr>
          <w:lang w:val="es-ES"/>
        </w:rPr>
        <w:t xml:space="preserve"> Microsoft almacenará los Datos de</w:t>
      </w:r>
      <w:r w:rsidR="00907045">
        <w:rPr>
          <w:lang w:val="es-ES"/>
        </w:rPr>
        <w:t>l</w:t>
      </w:r>
      <w:r w:rsidRPr="006D3651">
        <w:rPr>
          <w:lang w:val="es-ES"/>
        </w:rPr>
        <w:t xml:space="preserve"> Cliente </w:t>
      </w:r>
      <w:r w:rsidR="00907045">
        <w:rPr>
          <w:lang w:val="es-ES"/>
        </w:rPr>
        <w:t>en reposo</w:t>
      </w:r>
      <w:r w:rsidRPr="006D3651">
        <w:rPr>
          <w:lang w:val="es-ES"/>
        </w:rPr>
        <w:t xml:space="preserve"> en Estados Unidos.</w:t>
      </w:r>
    </w:p>
    <w:p w14:paraId="1F386A54" w14:textId="3DCB1DC0" w:rsidR="003422FA" w:rsidRPr="006D3651" w:rsidRDefault="003422FA" w:rsidP="001147FC">
      <w:pPr>
        <w:pStyle w:val="ProductList-Body"/>
        <w:numPr>
          <w:ilvl w:val="0"/>
          <w:numId w:val="6"/>
        </w:numPr>
        <w:spacing w:after="120"/>
        <w:ind w:left="450" w:hanging="270"/>
        <w:jc w:val="both"/>
        <w:rPr>
          <w:lang w:val="es-ES"/>
        </w:rPr>
      </w:pPr>
      <w:r w:rsidRPr="006D3651">
        <w:rPr>
          <w:b/>
          <w:lang w:val="es-ES"/>
        </w:rPr>
        <w:t>Microsoft Dynamics 365 Core Services.</w:t>
      </w:r>
      <w:r w:rsidRPr="006D3651">
        <w:rPr>
          <w:lang w:val="es-ES"/>
        </w:rPr>
        <w:t xml:space="preserve"> A excepción de Microsoft Social Engagement, </w:t>
      </w:r>
      <w:r w:rsidR="009D546D" w:rsidRPr="002A1236">
        <w:rPr>
          <w:lang w:val="es-ES"/>
        </w:rPr>
        <w:t>y solo para aquellas entidades administradas por Microsoft Dynamics 365 Core Services,</w:t>
      </w:r>
      <w:r w:rsidR="003D4037" w:rsidRPr="002A1236">
        <w:rPr>
          <w:lang w:val="es-ES"/>
        </w:rPr>
        <w:t xml:space="preserve"> </w:t>
      </w:r>
      <w:r w:rsidRPr="006D3651">
        <w:rPr>
          <w:lang w:val="es-ES"/>
        </w:rPr>
        <w:t xml:space="preserve">si el Cliente provisiona su instancia de Microsoft Dynamics 365 Core Services en Australia, Canadá, Unión Europea, India, Japón, Reino Unido o Estados Unidos, Microsoft almacenará los Datos del Cliente </w:t>
      </w:r>
      <w:r w:rsidR="00907045">
        <w:rPr>
          <w:lang w:val="es-ES"/>
        </w:rPr>
        <w:t>en reposo</w:t>
      </w:r>
      <w:r w:rsidRPr="006D3651">
        <w:rPr>
          <w:lang w:val="es-ES"/>
        </w:rPr>
        <w:t xml:space="preserve"> </w:t>
      </w:r>
      <w:r w:rsidR="00907045">
        <w:rPr>
          <w:lang w:val="es-ES"/>
        </w:rPr>
        <w:t>dentro de</w:t>
      </w:r>
      <w:r w:rsidRPr="006D3651">
        <w:rPr>
          <w:lang w:val="es-ES"/>
        </w:rPr>
        <w:t xml:space="preserve"> la Geoárea especificada. </w:t>
      </w:r>
      <w:r w:rsidR="00907045">
        <w:rPr>
          <w:lang w:val="es-ES"/>
        </w:rPr>
        <w:t>Es posible que c</w:t>
      </w:r>
      <w:r w:rsidRPr="006D3651">
        <w:rPr>
          <w:lang w:val="es-ES"/>
        </w:rPr>
        <w:t>iertas entidades no se pued</w:t>
      </w:r>
      <w:r w:rsidR="00907045">
        <w:rPr>
          <w:lang w:val="es-ES"/>
        </w:rPr>
        <w:t>a</w:t>
      </w:r>
      <w:r w:rsidR="00700C6B">
        <w:rPr>
          <w:lang w:val="es-ES"/>
        </w:rPr>
        <w:t>n</w:t>
      </w:r>
      <w:r w:rsidRPr="006D3651">
        <w:rPr>
          <w:lang w:val="es-ES"/>
        </w:rPr>
        <w:t xml:space="preserve"> configurar para su almacenamiento en </w:t>
      </w:r>
      <w:r w:rsidR="00907045">
        <w:rPr>
          <w:lang w:val="es-ES"/>
        </w:rPr>
        <w:t>alguna</w:t>
      </w:r>
      <w:r w:rsidRPr="006D3651">
        <w:rPr>
          <w:lang w:val="es-ES"/>
        </w:rPr>
        <w:t xml:space="preserve"> Geoárea en particular y se </w:t>
      </w:r>
      <w:r w:rsidR="00907045">
        <w:rPr>
          <w:lang w:val="es-ES"/>
        </w:rPr>
        <w:t>puedan</w:t>
      </w:r>
      <w:r w:rsidRPr="006D3651">
        <w:rPr>
          <w:lang w:val="es-ES"/>
        </w:rPr>
        <w:t xml:space="preserve"> almacenar </w:t>
      </w:r>
      <w:r w:rsidR="00907045">
        <w:rPr>
          <w:lang w:val="es-ES"/>
        </w:rPr>
        <w:t>en reposo</w:t>
      </w:r>
      <w:r w:rsidRPr="006D3651">
        <w:rPr>
          <w:lang w:val="es-ES"/>
        </w:rPr>
        <w:t xml:space="preserve"> en otras ubicaciones según se define en </w:t>
      </w:r>
      <w:r w:rsidR="00907045">
        <w:rPr>
          <w:lang w:val="es-ES"/>
        </w:rPr>
        <w:t xml:space="preserve">el Centro de Confianza de </w:t>
      </w:r>
      <w:r w:rsidRPr="006D3651">
        <w:rPr>
          <w:lang w:val="es-ES"/>
        </w:rPr>
        <w:t>Microsoft Dynamics 365.</w:t>
      </w:r>
    </w:p>
    <w:p w14:paraId="2BC8B894" w14:textId="586989CE" w:rsidR="001C300B" w:rsidRPr="006D3651" w:rsidRDefault="001C300B" w:rsidP="001147FC">
      <w:pPr>
        <w:pStyle w:val="ProductList-Body"/>
        <w:jc w:val="both"/>
        <w:rPr>
          <w:lang w:val="es-ES"/>
        </w:rPr>
      </w:pPr>
      <w:r w:rsidRPr="006D3651">
        <w:rPr>
          <w:lang w:val="es-ES"/>
        </w:rPr>
        <w:t xml:space="preserve">Microsoft no controla ni limita las regiones desde las </w:t>
      </w:r>
      <w:r w:rsidR="00907045">
        <w:rPr>
          <w:lang w:val="es-ES"/>
        </w:rPr>
        <w:t>que</w:t>
      </w:r>
      <w:r w:rsidRPr="006D3651">
        <w:rPr>
          <w:lang w:val="es-ES"/>
        </w:rPr>
        <w:t xml:space="preserve"> el Cliente o </w:t>
      </w:r>
      <w:r w:rsidR="00907045">
        <w:rPr>
          <w:lang w:val="es-ES"/>
        </w:rPr>
        <w:t>sus</w:t>
      </w:r>
      <w:r w:rsidRPr="006D3651">
        <w:rPr>
          <w:lang w:val="es-ES"/>
        </w:rPr>
        <w:t xml:space="preserve"> usuarios finales pueden acceder o mover </w:t>
      </w:r>
      <w:r w:rsidR="00907045">
        <w:rPr>
          <w:lang w:val="es-ES"/>
        </w:rPr>
        <w:t xml:space="preserve">los </w:t>
      </w:r>
      <w:r w:rsidRPr="006D3651">
        <w:rPr>
          <w:lang w:val="es-ES"/>
        </w:rPr>
        <w:t>Datos del Cliente.</w:t>
      </w:r>
    </w:p>
    <w:p w14:paraId="3D20A419" w14:textId="77777777" w:rsidR="00086F17" w:rsidRPr="006D3651" w:rsidRDefault="00086F17" w:rsidP="001147FC">
      <w:pPr>
        <w:pStyle w:val="ProductList-Body"/>
        <w:jc w:val="both"/>
        <w:rPr>
          <w:lang w:val="es-ES"/>
        </w:rPr>
      </w:pPr>
    </w:p>
    <w:p w14:paraId="44E896F2" w14:textId="77777777" w:rsidR="00FA588F" w:rsidRPr="006D3651" w:rsidRDefault="00FA588F" w:rsidP="001147FC">
      <w:pPr>
        <w:pStyle w:val="ProductList-SubSubSectionHeading"/>
        <w:jc w:val="both"/>
        <w:outlineLvl w:val="2"/>
        <w:rPr>
          <w:lang w:val="es-ES"/>
        </w:rPr>
      </w:pPr>
      <w:bookmarkStart w:id="90" w:name="DataProcessingTerms_Privacy"/>
      <w:bookmarkStart w:id="91" w:name="_Toc449618397"/>
      <w:bookmarkStart w:id="92" w:name="_Toc445967464"/>
      <w:bookmarkStart w:id="93" w:name="_Toc492417934"/>
      <w:r w:rsidRPr="006D3651">
        <w:rPr>
          <w:lang w:val="es-ES"/>
        </w:rPr>
        <w:t>Privacidad</w:t>
      </w:r>
      <w:bookmarkEnd w:id="90"/>
      <w:bookmarkEnd w:id="91"/>
      <w:bookmarkEnd w:id="92"/>
      <w:bookmarkEnd w:id="93"/>
    </w:p>
    <w:p w14:paraId="29F3A2A6" w14:textId="69F449C4" w:rsidR="00FA588F" w:rsidRPr="006D3651" w:rsidRDefault="00FA588F" w:rsidP="001147FC">
      <w:pPr>
        <w:pStyle w:val="ProductList-Body"/>
        <w:numPr>
          <w:ilvl w:val="0"/>
          <w:numId w:val="7"/>
        </w:numPr>
        <w:ind w:left="450" w:hanging="270"/>
        <w:jc w:val="both"/>
        <w:rPr>
          <w:lang w:val="es-ES"/>
        </w:rPr>
      </w:pPr>
      <w:r w:rsidRPr="006D3651">
        <w:rPr>
          <w:b/>
          <w:lang w:val="es-ES"/>
        </w:rPr>
        <w:t xml:space="preserve">Eliminación o devolución de </w:t>
      </w:r>
      <w:r w:rsidR="00170009">
        <w:rPr>
          <w:b/>
          <w:lang w:val="es-ES"/>
        </w:rPr>
        <w:t xml:space="preserve">los </w:t>
      </w:r>
      <w:r w:rsidRPr="006D3651">
        <w:rPr>
          <w:b/>
          <w:lang w:val="es-ES"/>
        </w:rPr>
        <w:t>Datos del Cliente.</w:t>
      </w:r>
      <w:r w:rsidRPr="006D3651">
        <w:rPr>
          <w:lang w:val="es-ES"/>
        </w:rPr>
        <w:t xml:space="preserve"> </w:t>
      </w:r>
      <w:r w:rsidR="00170009">
        <w:rPr>
          <w:lang w:val="es-ES"/>
        </w:rPr>
        <w:t>En un plazo no superior a 180 días</w:t>
      </w:r>
      <w:r w:rsidRPr="006D3651">
        <w:rPr>
          <w:lang w:val="es-ES"/>
        </w:rPr>
        <w:t xml:space="preserve"> después de </w:t>
      </w:r>
      <w:r w:rsidR="00170009">
        <w:rPr>
          <w:lang w:val="es-ES"/>
        </w:rPr>
        <w:t xml:space="preserve">que expire o termine </w:t>
      </w:r>
      <w:r w:rsidR="00557FBB">
        <w:rPr>
          <w:lang w:val="es-ES"/>
        </w:rPr>
        <w:t>el uso</w:t>
      </w:r>
      <w:r w:rsidR="00170009">
        <w:rPr>
          <w:lang w:val="es-ES"/>
        </w:rPr>
        <w:t xml:space="preserve"> que el Cliente realiza de un Servicio Online</w:t>
      </w:r>
      <w:r w:rsidRPr="006D3651">
        <w:rPr>
          <w:lang w:val="es-ES"/>
        </w:rPr>
        <w:t xml:space="preserve">, Microsoft deshabilitará la cuenta y eliminará </w:t>
      </w:r>
      <w:r w:rsidR="00170009">
        <w:rPr>
          <w:lang w:val="es-ES"/>
        </w:rPr>
        <w:t xml:space="preserve">de ella </w:t>
      </w:r>
      <w:r w:rsidRPr="006D3651">
        <w:rPr>
          <w:lang w:val="es-ES"/>
        </w:rPr>
        <w:t xml:space="preserve">los Datos del Cliente. </w:t>
      </w:r>
    </w:p>
    <w:p w14:paraId="02B380E4" w14:textId="44B7C22E" w:rsidR="00FA588F" w:rsidRPr="006D3651" w:rsidRDefault="00FA588F" w:rsidP="001147FC">
      <w:pPr>
        <w:pStyle w:val="ProductList-Body"/>
        <w:numPr>
          <w:ilvl w:val="0"/>
          <w:numId w:val="7"/>
        </w:numPr>
        <w:ind w:left="453" w:hanging="272"/>
        <w:jc w:val="both"/>
        <w:rPr>
          <w:lang w:val="es-ES"/>
        </w:rPr>
      </w:pPr>
      <w:r w:rsidRPr="006D3651">
        <w:rPr>
          <w:b/>
          <w:lang w:val="es-ES"/>
        </w:rPr>
        <w:t>Transferencia de los Datos del Cliente.</w:t>
      </w:r>
      <w:r w:rsidRPr="006D3651">
        <w:rPr>
          <w:lang w:val="es-ES"/>
        </w:rPr>
        <w:t xml:space="preserve"> A menos que el Cliente </w:t>
      </w:r>
      <w:r w:rsidR="00170009">
        <w:rPr>
          <w:lang w:val="es-ES"/>
        </w:rPr>
        <w:t>haya optado por que no se le apliquen</w:t>
      </w:r>
      <w:r w:rsidRPr="006D3651">
        <w:rPr>
          <w:lang w:val="es-ES"/>
        </w:rPr>
        <w:t xml:space="preserve"> las Cláusulas Contractuales Tipo, todas las </w:t>
      </w:r>
      <w:r w:rsidR="00A11ACA">
        <w:rPr>
          <w:lang w:val="es-ES"/>
        </w:rPr>
        <w:t>transferencias</w:t>
      </w:r>
      <w:r w:rsidR="00A11ACA" w:rsidRPr="006D3651">
        <w:rPr>
          <w:lang w:val="es-ES"/>
        </w:rPr>
        <w:t xml:space="preserve"> </w:t>
      </w:r>
      <w:r w:rsidRPr="006D3651">
        <w:rPr>
          <w:lang w:val="es-ES"/>
        </w:rPr>
        <w:t>de Datos de</w:t>
      </w:r>
      <w:r w:rsidR="00170009">
        <w:rPr>
          <w:lang w:val="es-ES"/>
        </w:rPr>
        <w:t>l</w:t>
      </w:r>
      <w:r w:rsidRPr="006D3651">
        <w:rPr>
          <w:lang w:val="es-ES"/>
        </w:rPr>
        <w:t xml:space="preserve"> Cliente fuera de la Unión Europea, </w:t>
      </w:r>
      <w:r w:rsidR="001B1574">
        <w:rPr>
          <w:lang w:val="es-ES"/>
        </w:rPr>
        <w:t>el Espacio Económico Europeo</w:t>
      </w:r>
      <w:r w:rsidRPr="006D3651">
        <w:rPr>
          <w:lang w:val="es-ES"/>
        </w:rPr>
        <w:t xml:space="preserve"> y Suiza se regirán por las Cláusulas Contractuales Tipo. </w:t>
      </w:r>
      <w:r w:rsidR="000C3F94" w:rsidRPr="000C3F94">
        <w:rPr>
          <w:lang w:val="es-ES"/>
        </w:rPr>
        <w:t xml:space="preserve">Microsoft cumplirá los requisitos establecidos por las leyes sobre protección de datos </w:t>
      </w:r>
      <w:r w:rsidR="001B1574">
        <w:rPr>
          <w:lang w:val="es-ES"/>
        </w:rPr>
        <w:t>del Espacio Económico Europeo</w:t>
      </w:r>
      <w:r w:rsidR="000C3F94" w:rsidRPr="000C3F94">
        <w:rPr>
          <w:lang w:val="es-ES"/>
        </w:rPr>
        <w:t xml:space="preserve"> y Suiza en relación con </w:t>
      </w:r>
      <w:r w:rsidR="001B1574">
        <w:rPr>
          <w:lang w:val="es-ES"/>
        </w:rPr>
        <w:t>la recogida, utilización, transferencia, conservación y demás actividades de tratamiento</w:t>
      </w:r>
      <w:r w:rsidR="00B36BC0">
        <w:rPr>
          <w:lang w:val="es-ES"/>
        </w:rPr>
        <w:t xml:space="preserve"> </w:t>
      </w:r>
      <w:r w:rsidR="000C3F94" w:rsidRPr="000C3F94">
        <w:rPr>
          <w:lang w:val="es-ES"/>
        </w:rPr>
        <w:t>de los datos personales procedentes de</w:t>
      </w:r>
      <w:r w:rsidR="001B1574">
        <w:rPr>
          <w:lang w:val="es-ES"/>
        </w:rPr>
        <w:t>l</w:t>
      </w:r>
      <w:r w:rsidR="000C3F94" w:rsidRPr="000C3F94">
        <w:rPr>
          <w:lang w:val="es-ES"/>
        </w:rPr>
        <w:t xml:space="preserve"> </w:t>
      </w:r>
      <w:r w:rsidR="001B1574">
        <w:rPr>
          <w:lang w:val="es-ES"/>
        </w:rPr>
        <w:t xml:space="preserve">Espacio Económico Europeo </w:t>
      </w:r>
      <w:r w:rsidR="000C3F94">
        <w:rPr>
          <w:lang w:val="es-ES"/>
        </w:rPr>
        <w:t>y Suiza</w:t>
      </w:r>
      <w:r w:rsidRPr="006D3651">
        <w:rPr>
          <w:lang w:val="es-ES"/>
        </w:rPr>
        <w:t>.</w:t>
      </w:r>
    </w:p>
    <w:p w14:paraId="14DD2BE2" w14:textId="729D78FC" w:rsidR="00086F17" w:rsidRPr="006D3651" w:rsidRDefault="00086F17" w:rsidP="001147FC">
      <w:pPr>
        <w:pStyle w:val="ProductList-Body"/>
        <w:numPr>
          <w:ilvl w:val="0"/>
          <w:numId w:val="7"/>
        </w:numPr>
        <w:ind w:left="450" w:hanging="270"/>
        <w:jc w:val="both"/>
        <w:rPr>
          <w:lang w:val="es-ES"/>
        </w:rPr>
      </w:pPr>
      <w:r w:rsidRPr="006D3651">
        <w:rPr>
          <w:b/>
          <w:lang w:val="es-ES"/>
        </w:rPr>
        <w:t>Personal de Microsoft.</w:t>
      </w:r>
      <w:r w:rsidRPr="006D3651">
        <w:rPr>
          <w:lang w:val="es-ES"/>
        </w:rPr>
        <w:t xml:space="preserve"> El personal de Microsoft</w:t>
      </w:r>
      <w:r w:rsidR="008B4B19">
        <w:rPr>
          <w:lang w:val="es-ES"/>
        </w:rPr>
        <w:t>, sin contar con autorización del Cliente,</w:t>
      </w:r>
      <w:r w:rsidRPr="006D3651">
        <w:rPr>
          <w:lang w:val="es-ES"/>
        </w:rPr>
        <w:t xml:space="preserve"> no tratará </w:t>
      </w:r>
      <w:r w:rsidR="00170009">
        <w:rPr>
          <w:lang w:val="es-ES"/>
        </w:rPr>
        <w:t xml:space="preserve">los </w:t>
      </w:r>
      <w:r w:rsidRPr="006D3651">
        <w:rPr>
          <w:lang w:val="es-ES"/>
        </w:rPr>
        <w:t>Datos de</w:t>
      </w:r>
      <w:r w:rsidR="00622E2E">
        <w:rPr>
          <w:lang w:val="es-ES"/>
        </w:rPr>
        <w:t>l</w:t>
      </w:r>
      <w:r w:rsidRPr="006D3651">
        <w:rPr>
          <w:lang w:val="es-ES"/>
        </w:rPr>
        <w:t xml:space="preserve"> Cliente. El personal de Microsoft </w:t>
      </w:r>
      <w:r w:rsidR="008B4B19">
        <w:rPr>
          <w:lang w:val="es-ES"/>
        </w:rPr>
        <w:t>está obligado a</w:t>
      </w:r>
      <w:r w:rsidRPr="006D3651">
        <w:rPr>
          <w:lang w:val="es-ES"/>
        </w:rPr>
        <w:t xml:space="preserve"> mantener la seguridad y el secreto de </w:t>
      </w:r>
      <w:r w:rsidR="008B4B19">
        <w:rPr>
          <w:lang w:val="es-ES"/>
        </w:rPr>
        <w:t>cualquier</w:t>
      </w:r>
      <w:r w:rsidRPr="006D3651">
        <w:rPr>
          <w:lang w:val="es-ES"/>
        </w:rPr>
        <w:t xml:space="preserve"> Dato de</w:t>
      </w:r>
      <w:r w:rsidR="008B4B19">
        <w:rPr>
          <w:lang w:val="es-ES"/>
        </w:rPr>
        <w:t>l</w:t>
      </w:r>
      <w:r w:rsidRPr="006D3651">
        <w:rPr>
          <w:lang w:val="es-ES"/>
        </w:rPr>
        <w:t xml:space="preserve"> Cliente</w:t>
      </w:r>
      <w:r w:rsidR="008B4B19">
        <w:rPr>
          <w:lang w:val="es-ES"/>
        </w:rPr>
        <w:t xml:space="preserve"> según</w:t>
      </w:r>
      <w:r w:rsidRPr="006D3651">
        <w:rPr>
          <w:lang w:val="es-ES"/>
        </w:rPr>
        <w:t xml:space="preserve"> se dispone en los DPT, y </w:t>
      </w:r>
      <w:r w:rsidR="008B4B19">
        <w:rPr>
          <w:lang w:val="es-ES"/>
        </w:rPr>
        <w:t>esta</w:t>
      </w:r>
      <w:r w:rsidRPr="006D3651">
        <w:rPr>
          <w:lang w:val="es-ES"/>
        </w:rPr>
        <w:t xml:space="preserve"> obligación </w:t>
      </w:r>
      <w:r w:rsidR="008B4B19">
        <w:rPr>
          <w:lang w:val="es-ES"/>
        </w:rPr>
        <w:t>se mantendrá en vigor incluso tras la finalización de la</w:t>
      </w:r>
      <w:r w:rsidRPr="006D3651">
        <w:rPr>
          <w:lang w:val="es-ES"/>
        </w:rPr>
        <w:t xml:space="preserve"> relación laboral.</w:t>
      </w:r>
    </w:p>
    <w:p w14:paraId="03E945F0" w14:textId="65EBA1C0" w:rsidR="00086F17" w:rsidRPr="006D3651" w:rsidRDefault="00E85D56" w:rsidP="001147FC">
      <w:pPr>
        <w:pStyle w:val="ProductList-Body"/>
        <w:numPr>
          <w:ilvl w:val="0"/>
          <w:numId w:val="7"/>
        </w:numPr>
        <w:ind w:left="450" w:hanging="270"/>
        <w:jc w:val="both"/>
        <w:rPr>
          <w:lang w:val="es-ES"/>
        </w:rPr>
      </w:pPr>
      <w:bookmarkStart w:id="94" w:name="SubcontractorTransfer"/>
      <w:r w:rsidRPr="006D3651">
        <w:rPr>
          <w:b/>
          <w:lang w:val="es-ES"/>
        </w:rPr>
        <w:t xml:space="preserve">Transferencia a </w:t>
      </w:r>
      <w:r w:rsidR="001B1574">
        <w:rPr>
          <w:b/>
          <w:lang w:val="es-ES"/>
        </w:rPr>
        <w:t>s</w:t>
      </w:r>
      <w:r w:rsidRPr="006D3651">
        <w:rPr>
          <w:b/>
          <w:lang w:val="es-ES"/>
        </w:rPr>
        <w:t>ubcontratista</w:t>
      </w:r>
      <w:bookmarkEnd w:id="94"/>
      <w:r w:rsidR="008B4B19">
        <w:rPr>
          <w:b/>
          <w:lang w:val="es-ES"/>
        </w:rPr>
        <w:t>s</w:t>
      </w:r>
      <w:r w:rsidRPr="006D3651">
        <w:rPr>
          <w:b/>
          <w:lang w:val="es-ES"/>
        </w:rPr>
        <w:t>.</w:t>
      </w:r>
      <w:r w:rsidRPr="006D3651">
        <w:rPr>
          <w:lang w:val="es-ES"/>
        </w:rPr>
        <w:t xml:space="preserve"> Microsoft </w:t>
      </w:r>
      <w:r w:rsidR="008B4B19">
        <w:rPr>
          <w:lang w:val="es-ES"/>
        </w:rPr>
        <w:t>podrá</w:t>
      </w:r>
      <w:r w:rsidRPr="006D3651">
        <w:rPr>
          <w:lang w:val="es-ES"/>
        </w:rPr>
        <w:t xml:space="preserve"> contratar </w:t>
      </w:r>
      <w:r w:rsidR="008B4B19">
        <w:rPr>
          <w:lang w:val="es-ES"/>
        </w:rPr>
        <w:t xml:space="preserve">a </w:t>
      </w:r>
      <w:r w:rsidRPr="006D3651">
        <w:rPr>
          <w:lang w:val="es-ES"/>
        </w:rPr>
        <w:t xml:space="preserve">subcontratistas para </w:t>
      </w:r>
      <w:r w:rsidR="008B4B19">
        <w:rPr>
          <w:lang w:val="es-ES"/>
        </w:rPr>
        <w:t>que presten ciertos</w:t>
      </w:r>
      <w:r w:rsidRPr="006D3651">
        <w:rPr>
          <w:lang w:val="es-ES"/>
        </w:rPr>
        <w:t xml:space="preserve"> servicios limitados o </w:t>
      </w:r>
      <w:r w:rsidR="008B4B19">
        <w:rPr>
          <w:lang w:val="es-ES"/>
        </w:rPr>
        <w:t>auxiliares</w:t>
      </w:r>
      <w:r w:rsidRPr="006D3651">
        <w:rPr>
          <w:lang w:val="es-ES"/>
        </w:rPr>
        <w:t xml:space="preserve"> en su nombre. </w:t>
      </w:r>
      <w:r w:rsidR="008B4B19">
        <w:rPr>
          <w:lang w:val="es-ES"/>
        </w:rPr>
        <w:t>Todo subcontratista al que Microsoft transfiera</w:t>
      </w:r>
      <w:r w:rsidRPr="006D3651">
        <w:rPr>
          <w:lang w:val="es-ES"/>
        </w:rPr>
        <w:t xml:space="preserve"> Datos del Cliente, incluso </w:t>
      </w:r>
      <w:r w:rsidR="008B4B19">
        <w:rPr>
          <w:lang w:val="es-ES"/>
        </w:rPr>
        <w:t>si es empleado</w:t>
      </w:r>
      <w:r w:rsidRPr="006D3651">
        <w:rPr>
          <w:lang w:val="es-ES"/>
        </w:rPr>
        <w:t xml:space="preserve"> con fines de </w:t>
      </w:r>
      <w:r w:rsidR="008B4B19">
        <w:rPr>
          <w:lang w:val="es-ES"/>
        </w:rPr>
        <w:t>conservación</w:t>
      </w:r>
      <w:r w:rsidRPr="006D3651">
        <w:rPr>
          <w:lang w:val="es-ES"/>
        </w:rPr>
        <w:t xml:space="preserve">, </w:t>
      </w:r>
      <w:r w:rsidR="008B4B19">
        <w:rPr>
          <w:lang w:val="es-ES"/>
        </w:rPr>
        <w:t>habrá celebrado un</w:t>
      </w:r>
      <w:r w:rsidRPr="006D3651">
        <w:rPr>
          <w:lang w:val="es-ES"/>
        </w:rPr>
        <w:t xml:space="preserve"> </w:t>
      </w:r>
      <w:r w:rsidR="00BF3903">
        <w:rPr>
          <w:lang w:val="es-ES"/>
        </w:rPr>
        <w:t>acuerdo</w:t>
      </w:r>
      <w:r w:rsidRPr="006D3651">
        <w:rPr>
          <w:lang w:val="es-ES"/>
        </w:rPr>
        <w:t xml:space="preserve"> escrito con Microsoft que exija</w:t>
      </w:r>
      <w:r w:rsidR="008B4B19">
        <w:rPr>
          <w:lang w:val="es-ES"/>
        </w:rPr>
        <w:t xml:space="preserve"> que el subcontratista </w:t>
      </w:r>
      <w:r w:rsidR="0013531D">
        <w:rPr>
          <w:lang w:val="es-ES"/>
        </w:rPr>
        <w:t>cumpla condiciones no menos protectoras que las establecidas en</w:t>
      </w:r>
      <w:r w:rsidRPr="006D3651">
        <w:rPr>
          <w:lang w:val="es-ES"/>
        </w:rPr>
        <w:t xml:space="preserve"> los DPT. El Cliente ha </w:t>
      </w:r>
      <w:r w:rsidR="0013531D">
        <w:rPr>
          <w:lang w:val="es-ES"/>
        </w:rPr>
        <w:t>consentido</w:t>
      </w:r>
      <w:r w:rsidRPr="006D3651">
        <w:rPr>
          <w:lang w:val="es-ES"/>
        </w:rPr>
        <w:t xml:space="preserve"> previamente que Microsoft </w:t>
      </w:r>
      <w:r w:rsidR="00A11ACA">
        <w:rPr>
          <w:lang w:val="es-ES"/>
        </w:rPr>
        <w:t>transfiera</w:t>
      </w:r>
      <w:r w:rsidR="00A11ACA" w:rsidRPr="006D3651">
        <w:rPr>
          <w:lang w:val="es-ES"/>
        </w:rPr>
        <w:t xml:space="preserve"> </w:t>
      </w:r>
      <w:r w:rsidRPr="006D3651">
        <w:rPr>
          <w:lang w:val="es-ES"/>
        </w:rPr>
        <w:t xml:space="preserve">los Datos del Cliente a los subcontratistas </w:t>
      </w:r>
      <w:r w:rsidR="0013531D">
        <w:rPr>
          <w:lang w:val="es-ES"/>
        </w:rPr>
        <w:t>según lo descrito</w:t>
      </w:r>
      <w:r w:rsidRPr="006D3651">
        <w:rPr>
          <w:lang w:val="es-ES"/>
        </w:rPr>
        <w:t xml:space="preserve"> en los DPT. Salvo </w:t>
      </w:r>
      <w:r w:rsidR="001B1574">
        <w:rPr>
          <w:lang w:val="es-ES"/>
        </w:rPr>
        <w:t>por lo indicado</w:t>
      </w:r>
      <w:r w:rsidR="001B1574" w:rsidRPr="006D3651">
        <w:rPr>
          <w:lang w:val="es-ES"/>
        </w:rPr>
        <w:t xml:space="preserve"> en los DPT</w:t>
      </w:r>
      <w:r w:rsidR="001B1574">
        <w:rPr>
          <w:lang w:val="es-ES"/>
        </w:rPr>
        <w:t xml:space="preserve"> o lo que</w:t>
      </w:r>
      <w:r w:rsidRPr="006D3651">
        <w:rPr>
          <w:lang w:val="es-ES"/>
        </w:rPr>
        <w:t xml:space="preserve"> el Cliente pueda autorizar de otro modo, Microsoft no </w:t>
      </w:r>
      <w:r w:rsidR="00A11ACA">
        <w:rPr>
          <w:lang w:val="es-ES"/>
        </w:rPr>
        <w:t>transferirá</w:t>
      </w:r>
      <w:r w:rsidR="00A11ACA" w:rsidRPr="006D3651">
        <w:rPr>
          <w:lang w:val="es-ES"/>
        </w:rPr>
        <w:t xml:space="preserve"> </w:t>
      </w:r>
      <w:r w:rsidRPr="006D3651">
        <w:rPr>
          <w:lang w:val="es-ES"/>
        </w:rPr>
        <w:t xml:space="preserve">a ningún tercero (ni siquiera con fines de </w:t>
      </w:r>
      <w:r w:rsidR="0013531D">
        <w:rPr>
          <w:lang w:val="es-ES"/>
        </w:rPr>
        <w:lastRenderedPageBreak/>
        <w:t>conservación</w:t>
      </w:r>
      <w:r w:rsidRPr="006D3651">
        <w:rPr>
          <w:lang w:val="es-ES"/>
        </w:rPr>
        <w:t xml:space="preserve">) datos personales que el Cliente proporcione a Microsoft a través </w:t>
      </w:r>
      <w:r w:rsidR="00AB0AF5">
        <w:rPr>
          <w:lang w:val="es-ES"/>
        </w:rPr>
        <w:t>de</w:t>
      </w:r>
      <w:r w:rsidR="00A75A5D">
        <w:rPr>
          <w:lang w:val="es-ES"/>
        </w:rPr>
        <w:t>l uso</w:t>
      </w:r>
      <w:r w:rsidRPr="006D3651">
        <w:rPr>
          <w:lang w:val="es-ES"/>
        </w:rPr>
        <w:t xml:space="preserve"> de los Servicios Online. Microsoft proporciona un sitio web que indica </w:t>
      </w:r>
      <w:r w:rsidR="009933DB">
        <w:rPr>
          <w:lang w:val="es-ES"/>
        </w:rPr>
        <w:t>l</w:t>
      </w:r>
      <w:r w:rsidRPr="006D3651">
        <w:rPr>
          <w:lang w:val="es-ES"/>
        </w:rPr>
        <w:t>a lista de subcontratistas autorizados a acceder a los Datos del Cliente en los Servicios Online</w:t>
      </w:r>
      <w:r w:rsidR="0013531D">
        <w:rPr>
          <w:lang w:val="es-ES"/>
        </w:rPr>
        <w:t>, así como</w:t>
      </w:r>
      <w:r w:rsidRPr="006D3651">
        <w:rPr>
          <w:lang w:val="es-ES"/>
        </w:rPr>
        <w:t xml:space="preserve"> los servicios limitados o </w:t>
      </w:r>
      <w:r w:rsidR="0013531D">
        <w:rPr>
          <w:lang w:val="es-ES"/>
        </w:rPr>
        <w:t>auxiliares</w:t>
      </w:r>
      <w:r w:rsidRPr="006D3651">
        <w:rPr>
          <w:lang w:val="es-ES"/>
        </w:rPr>
        <w:t xml:space="preserve"> que proporcionan. Como mínimo 6 meses antes de autorizar a </w:t>
      </w:r>
      <w:r w:rsidR="0013531D">
        <w:rPr>
          <w:lang w:val="es-ES"/>
        </w:rPr>
        <w:t>un</w:t>
      </w:r>
      <w:r w:rsidRPr="006D3651">
        <w:rPr>
          <w:lang w:val="es-ES"/>
        </w:rPr>
        <w:t xml:space="preserve"> nuevo subcontratista para que acceda a Datos del Cliente, Microsoft actualizará el sitio web y proporcionará al Cliente un mecanismo para obtener notificación de dicha actualización. Si el Cliente no </w:t>
      </w:r>
      <w:r w:rsidR="0013531D">
        <w:rPr>
          <w:lang w:val="es-ES"/>
        </w:rPr>
        <w:t>aprobase</w:t>
      </w:r>
      <w:r w:rsidRPr="006D3651">
        <w:rPr>
          <w:lang w:val="es-ES"/>
        </w:rPr>
        <w:t xml:space="preserve"> a un nuevo subcontratista, el Cliente </w:t>
      </w:r>
      <w:r w:rsidR="00E220EB">
        <w:rPr>
          <w:lang w:val="es-ES"/>
        </w:rPr>
        <w:t>podrá</w:t>
      </w:r>
      <w:r w:rsidRPr="006D3651">
        <w:rPr>
          <w:lang w:val="es-ES"/>
        </w:rPr>
        <w:t xml:space="preserve"> terminar el Servicio Online afectado sin </w:t>
      </w:r>
      <w:r w:rsidR="00E220EB">
        <w:rPr>
          <w:lang w:val="es-ES"/>
        </w:rPr>
        <w:t>penalización alguna, remitiendo por escrito</w:t>
      </w:r>
      <w:r w:rsidRPr="006D3651">
        <w:rPr>
          <w:lang w:val="es-ES"/>
        </w:rPr>
        <w:t>, antes de</w:t>
      </w:r>
      <w:r w:rsidR="00E220EB">
        <w:rPr>
          <w:lang w:val="es-ES"/>
        </w:rPr>
        <w:t xml:space="preserve"> que finalice</w:t>
      </w:r>
      <w:r w:rsidRPr="006D3651">
        <w:rPr>
          <w:lang w:val="es-ES"/>
        </w:rPr>
        <w:t xml:space="preserve"> el periodo de notificación, una notificación de terminación que incluya una explicación de los motivos </w:t>
      </w:r>
      <w:r w:rsidR="00E220EB">
        <w:rPr>
          <w:lang w:val="es-ES"/>
        </w:rPr>
        <w:t>de dicha</w:t>
      </w:r>
      <w:r w:rsidRPr="006D3651">
        <w:rPr>
          <w:lang w:val="es-ES"/>
        </w:rPr>
        <w:t xml:space="preserve"> no aprobación. Si el Servicio Online </w:t>
      </w:r>
      <w:r w:rsidR="00E220EB">
        <w:rPr>
          <w:lang w:val="es-ES"/>
        </w:rPr>
        <w:t>formase</w:t>
      </w:r>
      <w:r w:rsidRPr="006D3651">
        <w:rPr>
          <w:lang w:val="es-ES"/>
        </w:rPr>
        <w:t xml:space="preserve"> parte de un</w:t>
      </w:r>
      <w:r w:rsidR="00E220EB">
        <w:rPr>
          <w:lang w:val="es-ES"/>
        </w:rPr>
        <w:t>a suite</w:t>
      </w:r>
      <w:r w:rsidRPr="006D3651">
        <w:rPr>
          <w:lang w:val="es-ES"/>
        </w:rPr>
        <w:t xml:space="preserve"> (o </w:t>
      </w:r>
      <w:r w:rsidR="00E220EB">
        <w:rPr>
          <w:lang w:val="es-ES"/>
        </w:rPr>
        <w:t>similar fórmula de adquisición conjunta de varios servicios</w:t>
      </w:r>
      <w:r w:rsidRPr="006D3651">
        <w:rPr>
          <w:lang w:val="es-ES"/>
        </w:rPr>
        <w:t xml:space="preserve">), </w:t>
      </w:r>
      <w:r w:rsidR="00E220EB">
        <w:rPr>
          <w:lang w:val="es-ES"/>
        </w:rPr>
        <w:t>la</w:t>
      </w:r>
      <w:r w:rsidRPr="006D3651">
        <w:rPr>
          <w:lang w:val="es-ES"/>
        </w:rPr>
        <w:t xml:space="preserve"> terminación se aplicará a</w:t>
      </w:r>
      <w:r w:rsidR="00E220EB">
        <w:rPr>
          <w:lang w:val="es-ES"/>
        </w:rPr>
        <w:t xml:space="preserve"> </w:t>
      </w:r>
      <w:r w:rsidRPr="006D3651">
        <w:rPr>
          <w:lang w:val="es-ES"/>
        </w:rPr>
        <w:t>l</w:t>
      </w:r>
      <w:r w:rsidR="00E220EB">
        <w:rPr>
          <w:lang w:val="es-ES"/>
        </w:rPr>
        <w:t>a</w:t>
      </w:r>
      <w:r w:rsidRPr="006D3651">
        <w:rPr>
          <w:lang w:val="es-ES"/>
        </w:rPr>
        <w:t xml:space="preserve"> </w:t>
      </w:r>
      <w:r w:rsidR="00E220EB">
        <w:rPr>
          <w:lang w:val="es-ES"/>
        </w:rPr>
        <w:t>suite</w:t>
      </w:r>
      <w:r w:rsidRPr="006D3651">
        <w:rPr>
          <w:lang w:val="es-ES"/>
        </w:rPr>
        <w:t xml:space="preserve"> complet</w:t>
      </w:r>
      <w:r w:rsidR="00E220EB">
        <w:rPr>
          <w:lang w:val="es-ES"/>
        </w:rPr>
        <w:t>a</w:t>
      </w:r>
      <w:r w:rsidRPr="006D3651">
        <w:rPr>
          <w:lang w:val="es-ES"/>
        </w:rPr>
        <w:t xml:space="preserve">. </w:t>
      </w:r>
      <w:r w:rsidR="00E220EB">
        <w:rPr>
          <w:lang w:val="es-ES"/>
        </w:rPr>
        <w:t>Tras</w:t>
      </w:r>
      <w:r w:rsidRPr="006D3651">
        <w:rPr>
          <w:lang w:val="es-ES"/>
        </w:rPr>
        <w:t xml:space="preserve"> la terminación, Microsoft </w:t>
      </w:r>
      <w:r w:rsidR="00E220EB">
        <w:rPr>
          <w:lang w:val="es-ES"/>
        </w:rPr>
        <w:t xml:space="preserve">retirará </w:t>
      </w:r>
      <w:r w:rsidRPr="006D3651">
        <w:rPr>
          <w:lang w:val="es-ES"/>
        </w:rPr>
        <w:t xml:space="preserve">de las </w:t>
      </w:r>
      <w:r w:rsidR="00E220EB">
        <w:rPr>
          <w:lang w:val="es-ES"/>
        </w:rPr>
        <w:t xml:space="preserve">siguientes </w:t>
      </w:r>
      <w:r w:rsidRPr="006D3651">
        <w:rPr>
          <w:lang w:val="es-ES"/>
        </w:rPr>
        <w:t xml:space="preserve">facturas </w:t>
      </w:r>
      <w:r w:rsidR="00E220EB">
        <w:rPr>
          <w:lang w:val="es-ES"/>
        </w:rPr>
        <w:t>que emita al Cliente cualquier</w:t>
      </w:r>
      <w:r w:rsidRPr="006D3651">
        <w:rPr>
          <w:lang w:val="es-ES"/>
        </w:rPr>
        <w:t xml:space="preserve"> obligaci</w:t>
      </w:r>
      <w:r w:rsidR="00E220EB">
        <w:rPr>
          <w:lang w:val="es-ES"/>
        </w:rPr>
        <w:t>ón</w:t>
      </w:r>
      <w:r w:rsidRPr="006D3651">
        <w:rPr>
          <w:lang w:val="es-ES"/>
        </w:rPr>
        <w:t xml:space="preserve"> de pago </w:t>
      </w:r>
      <w:r w:rsidR="00E220EB">
        <w:rPr>
          <w:lang w:val="es-ES"/>
        </w:rPr>
        <w:t>correspondiente a</w:t>
      </w:r>
      <w:r w:rsidRPr="006D3651">
        <w:rPr>
          <w:lang w:val="es-ES"/>
        </w:rPr>
        <w:t xml:space="preserve"> los Servicios Online terminados</w:t>
      </w:r>
      <w:r w:rsidR="00086F17" w:rsidRPr="006D3651">
        <w:rPr>
          <w:lang w:val="es-ES"/>
        </w:rPr>
        <w:t>.</w:t>
      </w:r>
    </w:p>
    <w:p w14:paraId="4BB5D145" w14:textId="77777777" w:rsidR="00086F17" w:rsidRPr="006D3651" w:rsidRDefault="00086F17" w:rsidP="001147FC">
      <w:pPr>
        <w:pStyle w:val="ProductList-Body"/>
        <w:jc w:val="both"/>
        <w:rPr>
          <w:lang w:val="es-ES"/>
        </w:rPr>
      </w:pPr>
    </w:p>
    <w:p w14:paraId="11FFD032" w14:textId="6734A8DB" w:rsidR="00086F17" w:rsidRPr="006D3651" w:rsidRDefault="00086F17" w:rsidP="001147FC">
      <w:pPr>
        <w:pStyle w:val="ProductList-SubSubSectionHeading"/>
        <w:keepNext/>
        <w:jc w:val="both"/>
        <w:outlineLvl w:val="2"/>
        <w:rPr>
          <w:lang w:val="es-ES"/>
        </w:rPr>
      </w:pPr>
      <w:bookmarkStart w:id="95" w:name="_Toc492417935"/>
      <w:r w:rsidRPr="006D3651">
        <w:rPr>
          <w:lang w:val="es-ES"/>
        </w:rPr>
        <w:t xml:space="preserve">Términos </w:t>
      </w:r>
      <w:r w:rsidR="00FA5173">
        <w:rPr>
          <w:lang w:val="es-ES"/>
        </w:rPr>
        <w:t>a</w:t>
      </w:r>
      <w:r w:rsidRPr="006D3651">
        <w:rPr>
          <w:lang w:val="es-ES"/>
        </w:rPr>
        <w:t>dicionales para Europa.</w:t>
      </w:r>
      <w:bookmarkEnd w:id="95"/>
    </w:p>
    <w:p w14:paraId="272CAA95" w14:textId="0F531C4A" w:rsidR="00086F17" w:rsidRPr="006D3651" w:rsidRDefault="00086F17" w:rsidP="001147FC">
      <w:pPr>
        <w:pStyle w:val="ProductList-Body"/>
        <w:jc w:val="both"/>
        <w:rPr>
          <w:lang w:val="es-ES"/>
        </w:rPr>
      </w:pPr>
      <w:r w:rsidRPr="006D3651">
        <w:rPr>
          <w:lang w:val="es-ES"/>
        </w:rPr>
        <w:t xml:space="preserve">Estos Términos Adicionales </w:t>
      </w:r>
      <w:r w:rsidR="00E220EB">
        <w:rPr>
          <w:lang w:val="es-ES"/>
        </w:rPr>
        <w:t xml:space="preserve">para Europa </w:t>
      </w:r>
      <w:r w:rsidRPr="006D3651">
        <w:rPr>
          <w:lang w:val="es-ES"/>
        </w:rPr>
        <w:t xml:space="preserve">solo se aplican si el Cliente tiene usuarios finales en el </w:t>
      </w:r>
      <w:r w:rsidR="004B2501">
        <w:rPr>
          <w:lang w:val="es-ES"/>
        </w:rPr>
        <w:t>Espacio Económico Europeo</w:t>
      </w:r>
      <w:r w:rsidRPr="006D3651">
        <w:rPr>
          <w:lang w:val="es-ES"/>
        </w:rPr>
        <w:t xml:space="preserve"> (“</w:t>
      </w:r>
      <w:r w:rsidR="004B2501">
        <w:rPr>
          <w:lang w:val="es-ES"/>
        </w:rPr>
        <w:t>EEE</w:t>
      </w:r>
      <w:r w:rsidRPr="006D3651">
        <w:rPr>
          <w:lang w:val="es-ES"/>
        </w:rPr>
        <w:t>”) o Suiza.</w:t>
      </w:r>
    </w:p>
    <w:p w14:paraId="7798D7EA" w14:textId="2F0201B8" w:rsidR="00086F17" w:rsidRPr="006D3651" w:rsidRDefault="00086F17" w:rsidP="001147FC">
      <w:pPr>
        <w:pStyle w:val="ProductList-Body"/>
        <w:numPr>
          <w:ilvl w:val="0"/>
          <w:numId w:val="8"/>
        </w:numPr>
        <w:ind w:left="450" w:hanging="270"/>
        <w:jc w:val="both"/>
        <w:rPr>
          <w:lang w:val="es-ES"/>
        </w:rPr>
      </w:pPr>
      <w:r w:rsidRPr="006D3651">
        <w:rPr>
          <w:b/>
          <w:lang w:val="es-ES"/>
        </w:rPr>
        <w:t xml:space="preserve">Usuarios </w:t>
      </w:r>
      <w:r w:rsidR="00557FBB">
        <w:rPr>
          <w:b/>
          <w:lang w:val="es-ES"/>
        </w:rPr>
        <w:t>f</w:t>
      </w:r>
      <w:r w:rsidRPr="006D3651">
        <w:rPr>
          <w:b/>
          <w:lang w:val="es-ES"/>
        </w:rPr>
        <w:t xml:space="preserve">inales en el </w:t>
      </w:r>
      <w:r w:rsidR="004B2501">
        <w:rPr>
          <w:b/>
          <w:lang w:val="es-ES"/>
        </w:rPr>
        <w:t>EEE</w:t>
      </w:r>
      <w:r w:rsidRPr="006D3651">
        <w:rPr>
          <w:b/>
          <w:lang w:val="es-ES"/>
        </w:rPr>
        <w:t xml:space="preserve"> o Suiza.</w:t>
      </w:r>
      <w:r w:rsidRPr="006D3651">
        <w:rPr>
          <w:lang w:val="es-ES"/>
        </w:rPr>
        <w:t xml:space="preserve"> Los términos que se utilizan en los DPT, pero que no se definen específicamente, tendrán el significado que se les asigna en la Directiva 95/46/CE del Parlamento Europeo y del Consejo</w:t>
      </w:r>
      <w:r w:rsidR="00E220EB">
        <w:rPr>
          <w:lang w:val="es-ES"/>
        </w:rPr>
        <w:t>,</w:t>
      </w:r>
      <w:r w:rsidRPr="006D3651">
        <w:rPr>
          <w:lang w:val="es-ES"/>
        </w:rPr>
        <w:t xml:space="preserve"> de 24 de octubre de 1995</w:t>
      </w:r>
      <w:r w:rsidR="00E220EB">
        <w:rPr>
          <w:lang w:val="es-ES"/>
        </w:rPr>
        <w:t>,</w:t>
      </w:r>
      <w:r w:rsidRPr="006D3651">
        <w:rPr>
          <w:lang w:val="es-ES"/>
        </w:rPr>
        <w:t xml:space="preserve"> </w:t>
      </w:r>
      <w:r w:rsidR="00E220EB">
        <w:rPr>
          <w:lang w:val="es-ES"/>
        </w:rPr>
        <w:t>relativa a</w:t>
      </w:r>
      <w:r w:rsidRPr="006D3651">
        <w:rPr>
          <w:lang w:val="es-ES"/>
        </w:rPr>
        <w:t xml:space="preserve"> la protección de las personas </w:t>
      </w:r>
      <w:r w:rsidR="00FB6A75">
        <w:rPr>
          <w:lang w:val="es-ES"/>
        </w:rPr>
        <w:t>físicas en lo que respecta</w:t>
      </w:r>
      <w:r w:rsidRPr="006D3651">
        <w:rPr>
          <w:lang w:val="es-ES"/>
        </w:rPr>
        <w:t xml:space="preserve"> al tratamiento de datos personales y a </w:t>
      </w:r>
      <w:r w:rsidR="00FB6A75">
        <w:rPr>
          <w:lang w:val="es-ES"/>
        </w:rPr>
        <w:t>la</w:t>
      </w:r>
      <w:r w:rsidRPr="006D3651">
        <w:rPr>
          <w:lang w:val="es-ES"/>
        </w:rPr>
        <w:t xml:space="preserve"> libre </w:t>
      </w:r>
      <w:r w:rsidR="00FB6A75">
        <w:rPr>
          <w:lang w:val="es-ES"/>
        </w:rPr>
        <w:t>circulación de estos datos</w:t>
      </w:r>
      <w:r w:rsidRPr="006D3651">
        <w:rPr>
          <w:lang w:val="es-ES"/>
        </w:rPr>
        <w:t xml:space="preserve"> (“Directiva de Protección de Datos de la Unión Europea”).</w:t>
      </w:r>
    </w:p>
    <w:p w14:paraId="1CA1958C" w14:textId="57DFAF79" w:rsidR="00DE50D3" w:rsidRPr="006D3651" w:rsidRDefault="00FB6A75" w:rsidP="001147FC">
      <w:pPr>
        <w:pStyle w:val="ProductList-Body"/>
        <w:numPr>
          <w:ilvl w:val="0"/>
          <w:numId w:val="8"/>
        </w:numPr>
        <w:ind w:left="450" w:hanging="270"/>
        <w:jc w:val="both"/>
        <w:rPr>
          <w:lang w:val="es-ES"/>
        </w:rPr>
      </w:pPr>
      <w:r>
        <w:rPr>
          <w:b/>
          <w:lang w:val="es-ES"/>
        </w:rPr>
        <w:t>Propósito</w:t>
      </w:r>
      <w:r w:rsidR="00DE50D3" w:rsidRPr="006D3651">
        <w:rPr>
          <w:b/>
          <w:lang w:val="es-ES"/>
        </w:rPr>
        <w:t xml:space="preserve"> de las partes</w:t>
      </w:r>
      <w:r w:rsidR="00DE50D3" w:rsidRPr="006D3651">
        <w:rPr>
          <w:b/>
          <w:bCs/>
          <w:lang w:val="es-ES"/>
        </w:rPr>
        <w:t>.</w:t>
      </w:r>
      <w:r w:rsidR="00DE50D3" w:rsidRPr="006D3651">
        <w:rPr>
          <w:lang w:val="es-ES"/>
        </w:rPr>
        <w:t xml:space="preserve"> </w:t>
      </w:r>
      <w:r>
        <w:rPr>
          <w:lang w:val="es-ES"/>
        </w:rPr>
        <w:t>Por lo que concierne a</w:t>
      </w:r>
      <w:r w:rsidR="00DE50D3" w:rsidRPr="006D3651">
        <w:rPr>
          <w:lang w:val="es-ES"/>
        </w:rPr>
        <w:t xml:space="preserve"> los Servicios Online, Microsoft es un encargado (o subencargado) del tratamiento de datos que actúa </w:t>
      </w:r>
      <w:r>
        <w:rPr>
          <w:lang w:val="es-ES"/>
        </w:rPr>
        <w:t>por cuenta</w:t>
      </w:r>
      <w:r w:rsidR="00DE50D3" w:rsidRPr="006D3651">
        <w:rPr>
          <w:lang w:val="es-ES"/>
        </w:rPr>
        <w:t xml:space="preserve"> del Cliente. Como encargado (o subencargado) del tratamiento de datos, Microsoft actuará </w:t>
      </w:r>
      <w:r>
        <w:rPr>
          <w:lang w:val="es-ES"/>
        </w:rPr>
        <w:t>únicamente de conformidad con</w:t>
      </w:r>
      <w:r w:rsidR="00DE50D3" w:rsidRPr="006D3651">
        <w:rPr>
          <w:lang w:val="es-ES"/>
        </w:rPr>
        <w:t xml:space="preserve"> las instrucciones del Cliente. Los OST y el </w:t>
      </w:r>
      <w:r w:rsidR="00557FBB">
        <w:rPr>
          <w:lang w:val="es-ES"/>
        </w:rPr>
        <w:t>contrato</w:t>
      </w:r>
      <w:r w:rsidR="00DE50D3" w:rsidRPr="006D3651">
        <w:rPr>
          <w:lang w:val="es-ES"/>
        </w:rPr>
        <w:t xml:space="preserve"> de licencias por volumen del Cliente (inclu</w:t>
      </w:r>
      <w:r>
        <w:rPr>
          <w:lang w:val="es-ES"/>
        </w:rPr>
        <w:t>yendo</w:t>
      </w:r>
      <w:r w:rsidR="00DE50D3" w:rsidRPr="006D3651">
        <w:rPr>
          <w:lang w:val="es-ES"/>
        </w:rPr>
        <w:t xml:space="preserve"> los términos y condiciones incorporados </w:t>
      </w:r>
      <w:r>
        <w:rPr>
          <w:lang w:val="es-ES"/>
        </w:rPr>
        <w:t xml:space="preserve">por referencia </w:t>
      </w:r>
      <w:r w:rsidR="00DE50D3" w:rsidRPr="006D3651">
        <w:rPr>
          <w:lang w:val="es-ES"/>
        </w:rPr>
        <w:t xml:space="preserve">en ese documento), junto con </w:t>
      </w:r>
      <w:r w:rsidR="00557FBB">
        <w:rPr>
          <w:lang w:val="es-ES"/>
        </w:rPr>
        <w:t>el uso</w:t>
      </w:r>
      <w:r w:rsidR="00DE50D3" w:rsidRPr="006D3651">
        <w:rPr>
          <w:lang w:val="es-ES"/>
        </w:rPr>
        <w:t xml:space="preserve"> y configuración de las </w:t>
      </w:r>
      <w:r>
        <w:rPr>
          <w:lang w:val="es-ES"/>
        </w:rPr>
        <w:t>funciones presentes en los Servicios Online por parte del Cliente</w:t>
      </w:r>
      <w:r w:rsidR="00DE50D3" w:rsidRPr="006D3651">
        <w:rPr>
          <w:lang w:val="es-ES"/>
        </w:rPr>
        <w:t xml:space="preserve">, constituyen las instrucciones finales y completas </w:t>
      </w:r>
      <w:r>
        <w:rPr>
          <w:lang w:val="es-ES"/>
        </w:rPr>
        <w:t xml:space="preserve">que </w:t>
      </w:r>
      <w:r w:rsidR="00DE50D3" w:rsidRPr="006D3651">
        <w:rPr>
          <w:lang w:val="es-ES"/>
        </w:rPr>
        <w:t xml:space="preserve">el Cliente </w:t>
      </w:r>
      <w:r>
        <w:rPr>
          <w:lang w:val="es-ES"/>
        </w:rPr>
        <w:t>imparte a</w:t>
      </w:r>
      <w:r w:rsidR="00DE50D3" w:rsidRPr="006D3651">
        <w:rPr>
          <w:lang w:val="es-ES"/>
        </w:rPr>
        <w:t xml:space="preserve"> Microsoft </w:t>
      </w:r>
      <w:r>
        <w:rPr>
          <w:lang w:val="es-ES"/>
        </w:rPr>
        <w:t>en relación con el tratamiento</w:t>
      </w:r>
      <w:r w:rsidR="00DE50D3" w:rsidRPr="006D3651">
        <w:rPr>
          <w:lang w:val="es-ES"/>
        </w:rPr>
        <w:t xml:space="preserve"> de los Datos del Cliente. </w:t>
      </w:r>
      <w:r>
        <w:rPr>
          <w:lang w:val="es-ES"/>
        </w:rPr>
        <w:t>Cualquier instrucción</w:t>
      </w:r>
      <w:r w:rsidR="00DE50D3" w:rsidRPr="006D3651">
        <w:rPr>
          <w:lang w:val="es-ES"/>
        </w:rPr>
        <w:t xml:space="preserve"> adicional o alternativa </w:t>
      </w:r>
      <w:r>
        <w:rPr>
          <w:lang w:val="es-ES"/>
        </w:rPr>
        <w:t>habrá de ser acordada</w:t>
      </w:r>
      <w:r w:rsidR="00DE50D3" w:rsidRPr="006D3651">
        <w:rPr>
          <w:lang w:val="es-ES"/>
        </w:rPr>
        <w:t xml:space="preserve"> </w:t>
      </w:r>
      <w:r>
        <w:rPr>
          <w:lang w:val="es-ES"/>
        </w:rPr>
        <w:t>según el procedimiento</w:t>
      </w:r>
      <w:r w:rsidR="00DE50D3" w:rsidRPr="006D3651">
        <w:rPr>
          <w:lang w:val="es-ES"/>
        </w:rPr>
        <w:t xml:space="preserve"> para modificar el </w:t>
      </w:r>
      <w:r w:rsidR="00557FBB">
        <w:rPr>
          <w:lang w:val="es-ES"/>
        </w:rPr>
        <w:t>contrato</w:t>
      </w:r>
      <w:r w:rsidR="00DE50D3" w:rsidRPr="006D3651">
        <w:rPr>
          <w:lang w:val="es-ES"/>
        </w:rPr>
        <w:t xml:space="preserve"> de licencias por volumen del Cliente.</w:t>
      </w:r>
    </w:p>
    <w:p w14:paraId="41D047C4" w14:textId="3B5B9038" w:rsidR="00086F17" w:rsidRPr="006D3651" w:rsidRDefault="00086F17" w:rsidP="001147FC">
      <w:pPr>
        <w:pStyle w:val="ProductList-Body"/>
        <w:numPr>
          <w:ilvl w:val="0"/>
          <w:numId w:val="8"/>
        </w:numPr>
        <w:ind w:left="450" w:hanging="270"/>
        <w:jc w:val="both"/>
        <w:rPr>
          <w:lang w:val="es-ES"/>
        </w:rPr>
      </w:pPr>
      <w:r w:rsidRPr="006D3651">
        <w:rPr>
          <w:b/>
          <w:lang w:val="es-ES"/>
        </w:rPr>
        <w:t xml:space="preserve">Duración y </w:t>
      </w:r>
      <w:r w:rsidR="00FA5173">
        <w:rPr>
          <w:b/>
          <w:lang w:val="es-ES"/>
        </w:rPr>
        <w:t>o</w:t>
      </w:r>
      <w:r w:rsidRPr="006D3651">
        <w:rPr>
          <w:b/>
          <w:lang w:val="es-ES"/>
        </w:rPr>
        <w:t xml:space="preserve">bjeto del </w:t>
      </w:r>
      <w:r w:rsidR="00FA5173">
        <w:rPr>
          <w:b/>
          <w:lang w:val="es-ES"/>
        </w:rPr>
        <w:t>t</w:t>
      </w:r>
      <w:r w:rsidRPr="006D3651">
        <w:rPr>
          <w:b/>
          <w:lang w:val="es-ES"/>
        </w:rPr>
        <w:t xml:space="preserve">ratamiento de </w:t>
      </w:r>
      <w:r w:rsidR="00FA5173">
        <w:rPr>
          <w:b/>
          <w:lang w:val="es-ES"/>
        </w:rPr>
        <w:t>d</w:t>
      </w:r>
      <w:r w:rsidRPr="006D3651">
        <w:rPr>
          <w:b/>
          <w:lang w:val="es-ES"/>
        </w:rPr>
        <w:t>atos.</w:t>
      </w:r>
      <w:r w:rsidRPr="006D3651">
        <w:rPr>
          <w:lang w:val="es-ES"/>
        </w:rPr>
        <w:t xml:space="preserve"> La duración del tratamiento de datos </w:t>
      </w:r>
      <w:r w:rsidR="00FB6A75">
        <w:rPr>
          <w:lang w:val="es-ES"/>
        </w:rPr>
        <w:t>será igual</w:t>
      </w:r>
      <w:r w:rsidRPr="006D3651">
        <w:rPr>
          <w:lang w:val="es-ES"/>
        </w:rPr>
        <w:t xml:space="preserve"> al periodo de vigencia </w:t>
      </w:r>
      <w:r w:rsidR="00FB6A75">
        <w:rPr>
          <w:lang w:val="es-ES"/>
        </w:rPr>
        <w:t>establecido en el</w:t>
      </w:r>
      <w:r w:rsidRPr="006D3651">
        <w:rPr>
          <w:lang w:val="es-ES"/>
        </w:rPr>
        <w:t xml:space="preserve"> </w:t>
      </w:r>
      <w:r w:rsidR="00557FBB">
        <w:rPr>
          <w:lang w:val="es-ES"/>
        </w:rPr>
        <w:t>contrato</w:t>
      </w:r>
      <w:r w:rsidRPr="006D3651">
        <w:rPr>
          <w:lang w:val="es-ES"/>
        </w:rPr>
        <w:t xml:space="preserve"> de licencias por volumen del Cliente. El objetivo del tratamiento de datos es la </w:t>
      </w:r>
      <w:r w:rsidR="00FB6A75">
        <w:rPr>
          <w:lang w:val="es-ES"/>
        </w:rPr>
        <w:t>prestación</w:t>
      </w:r>
      <w:r w:rsidRPr="006D3651">
        <w:rPr>
          <w:lang w:val="es-ES"/>
        </w:rPr>
        <w:t xml:space="preserve"> de los Servicios Online.</w:t>
      </w:r>
    </w:p>
    <w:p w14:paraId="6E5DFA39" w14:textId="42B89753" w:rsidR="00086F17" w:rsidRPr="006D3651" w:rsidRDefault="00086F17" w:rsidP="001147FC">
      <w:pPr>
        <w:pStyle w:val="ProductList-Body"/>
        <w:numPr>
          <w:ilvl w:val="0"/>
          <w:numId w:val="8"/>
        </w:numPr>
        <w:ind w:left="450" w:hanging="270"/>
        <w:jc w:val="both"/>
        <w:rPr>
          <w:lang w:val="es-ES"/>
        </w:rPr>
      </w:pPr>
      <w:r w:rsidRPr="006D3651">
        <w:rPr>
          <w:b/>
          <w:lang w:val="es-ES"/>
        </w:rPr>
        <w:t xml:space="preserve">Alcance y </w:t>
      </w:r>
      <w:r w:rsidR="00FA5173">
        <w:rPr>
          <w:b/>
          <w:lang w:val="es-ES"/>
        </w:rPr>
        <w:t>f</w:t>
      </w:r>
      <w:r w:rsidR="0025274C">
        <w:rPr>
          <w:b/>
          <w:lang w:val="es-ES"/>
        </w:rPr>
        <w:t>inalidad</w:t>
      </w:r>
      <w:r w:rsidR="0025274C" w:rsidRPr="006D3651">
        <w:rPr>
          <w:b/>
          <w:lang w:val="es-ES"/>
        </w:rPr>
        <w:t xml:space="preserve"> </w:t>
      </w:r>
      <w:r w:rsidRPr="006D3651">
        <w:rPr>
          <w:b/>
          <w:lang w:val="es-ES"/>
        </w:rPr>
        <w:t xml:space="preserve">del </w:t>
      </w:r>
      <w:r w:rsidR="00FA5173">
        <w:rPr>
          <w:b/>
          <w:lang w:val="es-ES"/>
        </w:rPr>
        <w:t>t</w:t>
      </w:r>
      <w:r w:rsidRPr="006D3651">
        <w:rPr>
          <w:b/>
          <w:lang w:val="es-ES"/>
        </w:rPr>
        <w:t xml:space="preserve">ratamiento de </w:t>
      </w:r>
      <w:r w:rsidR="00FA5173">
        <w:rPr>
          <w:b/>
          <w:lang w:val="es-ES"/>
        </w:rPr>
        <w:t>d</w:t>
      </w:r>
      <w:r w:rsidRPr="006D3651">
        <w:rPr>
          <w:b/>
          <w:lang w:val="es-ES"/>
        </w:rPr>
        <w:t>atos.</w:t>
      </w:r>
      <w:r w:rsidRPr="006D3651">
        <w:rPr>
          <w:lang w:val="es-ES"/>
        </w:rPr>
        <w:t xml:space="preserve"> El alcance y </w:t>
      </w:r>
      <w:r w:rsidR="009933DB">
        <w:rPr>
          <w:lang w:val="es-ES"/>
        </w:rPr>
        <w:t xml:space="preserve">la </w:t>
      </w:r>
      <w:r w:rsidRPr="006D3651">
        <w:rPr>
          <w:lang w:val="es-ES"/>
        </w:rPr>
        <w:t>fin</w:t>
      </w:r>
      <w:r w:rsidR="00FB6A75">
        <w:rPr>
          <w:lang w:val="es-ES"/>
        </w:rPr>
        <w:t>alidad</w:t>
      </w:r>
      <w:r w:rsidRPr="006D3651">
        <w:rPr>
          <w:lang w:val="es-ES"/>
        </w:rPr>
        <w:t xml:space="preserve"> del tratamiento de los Datos de</w:t>
      </w:r>
      <w:r w:rsidR="00622E2E">
        <w:rPr>
          <w:lang w:val="es-ES"/>
        </w:rPr>
        <w:t>l</w:t>
      </w:r>
      <w:r w:rsidRPr="006D3651">
        <w:rPr>
          <w:lang w:val="es-ES"/>
        </w:rPr>
        <w:t xml:space="preserve"> Cliente, inclu</w:t>
      </w:r>
      <w:r w:rsidR="00FB6A75">
        <w:rPr>
          <w:lang w:val="es-ES"/>
        </w:rPr>
        <w:t>yendo</w:t>
      </w:r>
      <w:r w:rsidRPr="006D3651">
        <w:rPr>
          <w:lang w:val="es-ES"/>
        </w:rPr>
        <w:t xml:space="preserve"> </w:t>
      </w:r>
      <w:r w:rsidR="00FB6A75">
        <w:rPr>
          <w:lang w:val="es-ES"/>
        </w:rPr>
        <w:t>cualquier</w:t>
      </w:r>
      <w:r w:rsidRPr="006D3651">
        <w:rPr>
          <w:lang w:val="es-ES"/>
        </w:rPr>
        <w:t xml:space="preserve"> dato personal </w:t>
      </w:r>
      <w:r w:rsidR="00FB6A75">
        <w:rPr>
          <w:lang w:val="es-ES"/>
        </w:rPr>
        <w:t>incluido</w:t>
      </w:r>
      <w:r w:rsidRPr="006D3651">
        <w:rPr>
          <w:lang w:val="es-ES"/>
        </w:rPr>
        <w:t xml:space="preserve"> en los Datos de</w:t>
      </w:r>
      <w:r w:rsidR="00622E2E">
        <w:rPr>
          <w:lang w:val="es-ES"/>
        </w:rPr>
        <w:t>l</w:t>
      </w:r>
      <w:r w:rsidRPr="006D3651">
        <w:rPr>
          <w:lang w:val="es-ES"/>
        </w:rPr>
        <w:t xml:space="preserve"> Cliente, se describen en los DPT y en el </w:t>
      </w:r>
      <w:r w:rsidR="00557FBB">
        <w:rPr>
          <w:lang w:val="es-ES"/>
        </w:rPr>
        <w:t>contrato</w:t>
      </w:r>
      <w:r w:rsidRPr="006D3651">
        <w:rPr>
          <w:lang w:val="es-ES"/>
        </w:rPr>
        <w:t xml:space="preserve"> de licencias por volumen del Cliente.</w:t>
      </w:r>
    </w:p>
    <w:p w14:paraId="26555C9D" w14:textId="3E9222F8" w:rsidR="00086F17" w:rsidRPr="006D3651" w:rsidRDefault="00086F17" w:rsidP="001147FC">
      <w:pPr>
        <w:pStyle w:val="ProductList-Body"/>
        <w:numPr>
          <w:ilvl w:val="0"/>
          <w:numId w:val="8"/>
        </w:numPr>
        <w:ind w:left="450" w:hanging="270"/>
        <w:jc w:val="both"/>
        <w:rPr>
          <w:lang w:val="es-ES"/>
        </w:rPr>
      </w:pPr>
      <w:r w:rsidRPr="006D3651">
        <w:rPr>
          <w:b/>
          <w:lang w:val="es-ES"/>
        </w:rPr>
        <w:t xml:space="preserve">Acceso a </w:t>
      </w:r>
      <w:r w:rsidR="00622E2E">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FF765C">
        <w:rPr>
          <w:lang w:val="es-ES"/>
        </w:rPr>
        <w:t>establecido en</w:t>
      </w:r>
      <w:r w:rsidRPr="006D3651">
        <w:rPr>
          <w:lang w:val="es-ES"/>
        </w:rPr>
        <w:t xml:space="preserve"> el </w:t>
      </w:r>
      <w:r w:rsidR="00557FBB">
        <w:rPr>
          <w:lang w:val="es-ES"/>
        </w:rPr>
        <w:t>contrato</w:t>
      </w:r>
      <w:r w:rsidRPr="006D3651">
        <w:rPr>
          <w:lang w:val="es-ES"/>
        </w:rPr>
        <w:t xml:space="preserve"> de licencias por volumen del Cliente, Microsoft</w:t>
      </w:r>
      <w:r w:rsidR="00FF765C">
        <w:rPr>
          <w:lang w:val="es-ES"/>
        </w:rPr>
        <w:t xml:space="preserve"> deberá</w:t>
      </w:r>
      <w:r w:rsidRPr="006D3651">
        <w:rPr>
          <w:lang w:val="es-ES"/>
        </w:rPr>
        <w:t xml:space="preserve">, a su elección y </w:t>
      </w:r>
      <w:r w:rsidR="00FF765C">
        <w:rPr>
          <w:lang w:val="es-ES"/>
        </w:rPr>
        <w:t>según</w:t>
      </w:r>
      <w:r w:rsidRPr="006D3651">
        <w:rPr>
          <w:lang w:val="es-ES"/>
        </w:rPr>
        <w:t xml:space="preserve"> sea necesario en virtud de la legislación aplicable que </w:t>
      </w:r>
      <w:r w:rsidR="00FF765C">
        <w:rPr>
          <w:lang w:val="es-ES"/>
        </w:rPr>
        <w:t>transponga</w:t>
      </w:r>
      <w:r w:rsidRPr="006D3651">
        <w:rPr>
          <w:lang w:val="es-ES"/>
        </w:rPr>
        <w:t xml:space="preserve"> el </w:t>
      </w:r>
      <w:r w:rsidR="009933DB">
        <w:rPr>
          <w:lang w:val="es-ES"/>
        </w:rPr>
        <w:t>a</w:t>
      </w:r>
      <w:r w:rsidRPr="006D3651">
        <w:rPr>
          <w:lang w:val="es-ES"/>
        </w:rPr>
        <w:t xml:space="preserve">rtículo 12(b) de la Directiva de Protección de Datos de la Unión Europea: (1) proporcionar al Cliente la capacidad de </w:t>
      </w:r>
      <w:r w:rsidR="00FF765C">
        <w:rPr>
          <w:lang w:val="es-ES"/>
        </w:rPr>
        <w:t>rectificar</w:t>
      </w:r>
      <w:r w:rsidRPr="006D3651">
        <w:rPr>
          <w:lang w:val="es-ES"/>
        </w:rPr>
        <w:t xml:space="preserve">, </w:t>
      </w:r>
      <w:r w:rsidR="00FF765C">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FF765C">
        <w:rPr>
          <w:lang w:val="es-ES"/>
        </w:rPr>
        <w:t xml:space="preserve">bien </w:t>
      </w:r>
      <w:r w:rsidRPr="006D3651">
        <w:rPr>
          <w:lang w:val="es-ES"/>
        </w:rPr>
        <w:t xml:space="preserve">(2) </w:t>
      </w:r>
      <w:r w:rsidR="00FF765C">
        <w:rPr>
          <w:lang w:val="es-ES"/>
        </w:rPr>
        <w:t>efectuar dichas rectificaciones, supresiones</w:t>
      </w:r>
      <w:r w:rsidRPr="006D3651">
        <w:rPr>
          <w:lang w:val="es-ES"/>
        </w:rPr>
        <w:t xml:space="preserve"> o bloqueos </w:t>
      </w:r>
      <w:r w:rsidR="00FF765C">
        <w:rPr>
          <w:lang w:val="es-ES"/>
        </w:rPr>
        <w:t>por cuenta</w:t>
      </w:r>
      <w:r w:rsidRPr="006D3651">
        <w:rPr>
          <w:lang w:val="es-ES"/>
        </w:rPr>
        <w:t xml:space="preserve"> del Cliente. </w:t>
      </w:r>
    </w:p>
    <w:p w14:paraId="1E8A897F" w14:textId="77777777" w:rsidR="00086F17" w:rsidRPr="006D3651" w:rsidRDefault="00086F17" w:rsidP="001147FC">
      <w:pPr>
        <w:pStyle w:val="ProductList-Body"/>
        <w:jc w:val="both"/>
        <w:rPr>
          <w:lang w:val="es-ES"/>
        </w:rPr>
      </w:pPr>
    </w:p>
    <w:p w14:paraId="33CEA8E9" w14:textId="602A7994" w:rsidR="00086F17" w:rsidRPr="006D3651" w:rsidRDefault="00086F17" w:rsidP="001147FC">
      <w:pPr>
        <w:pStyle w:val="ProductList-SubSubSectionHeading"/>
        <w:jc w:val="both"/>
        <w:outlineLvl w:val="2"/>
        <w:rPr>
          <w:lang w:val="es-ES"/>
        </w:rPr>
      </w:pPr>
      <w:bookmarkStart w:id="96" w:name="_Toc492417936"/>
      <w:r w:rsidRPr="006D3651">
        <w:rPr>
          <w:lang w:val="es-ES"/>
        </w:rPr>
        <w:t>Seguridad</w:t>
      </w:r>
      <w:bookmarkEnd w:id="96"/>
    </w:p>
    <w:p w14:paraId="5DFE82D5" w14:textId="2457A4DE" w:rsidR="000E6ED8" w:rsidRPr="006D3651" w:rsidRDefault="007303AE" w:rsidP="001147FC">
      <w:pPr>
        <w:pStyle w:val="ProductList-Body"/>
        <w:numPr>
          <w:ilvl w:val="0"/>
          <w:numId w:val="25"/>
        </w:numPr>
        <w:ind w:left="450" w:hanging="270"/>
        <w:jc w:val="both"/>
        <w:rPr>
          <w:lang w:val="es-ES"/>
        </w:rPr>
      </w:pPr>
      <w:r w:rsidRPr="006D3651">
        <w:rPr>
          <w:b/>
          <w:lang w:val="es-ES"/>
        </w:rPr>
        <w:t>Prácticas generales.</w:t>
      </w:r>
      <w:r w:rsidRPr="006D3651">
        <w:rPr>
          <w:lang w:val="es-ES"/>
        </w:rPr>
        <w:t xml:space="preserve"> Microsoft ha implementado y </w:t>
      </w:r>
      <w:r w:rsidR="00FF765C">
        <w:rPr>
          <w:lang w:val="es-ES"/>
        </w:rPr>
        <w:t xml:space="preserve">deberá </w:t>
      </w:r>
      <w:r w:rsidRPr="006D3651">
        <w:rPr>
          <w:lang w:val="es-ES"/>
        </w:rPr>
        <w:t>manten</w:t>
      </w:r>
      <w:r w:rsidR="00FF765C">
        <w:rPr>
          <w:lang w:val="es-ES"/>
        </w:rPr>
        <w:t>er</w:t>
      </w:r>
      <w:r w:rsidRPr="006D3651">
        <w:rPr>
          <w:lang w:val="es-ES"/>
        </w:rPr>
        <w:t xml:space="preserve"> y seguir</w:t>
      </w:r>
      <w:r w:rsidR="009933DB">
        <w:rPr>
          <w:lang w:val="es-ES"/>
        </w:rPr>
        <w:t>, para los Servicios Online,</w:t>
      </w:r>
      <w:r w:rsidRPr="006D3651">
        <w:rPr>
          <w:lang w:val="es-ES"/>
        </w:rPr>
        <w:t xml:space="preserve"> las siguientes medidas de seguridad, las </w:t>
      </w:r>
      <w:r w:rsidR="00FF765C">
        <w:rPr>
          <w:lang w:val="es-ES"/>
        </w:rPr>
        <w:t>cuales,</w:t>
      </w:r>
      <w:r w:rsidRPr="006D3651">
        <w:rPr>
          <w:lang w:val="es-ES"/>
        </w:rPr>
        <w:t xml:space="preserve"> junto con los compromisos de seguridad </w:t>
      </w:r>
      <w:r w:rsidR="00FF765C">
        <w:rPr>
          <w:lang w:val="es-ES"/>
        </w:rPr>
        <w:t xml:space="preserve">recogidos </w:t>
      </w:r>
      <w:r w:rsidRPr="006D3651">
        <w:rPr>
          <w:lang w:val="es-ES"/>
        </w:rPr>
        <w:t xml:space="preserve">en los OST, </w:t>
      </w:r>
      <w:r w:rsidR="00FF765C">
        <w:rPr>
          <w:lang w:val="es-ES"/>
        </w:rPr>
        <w:t>constituyen la única</w:t>
      </w:r>
      <w:r w:rsidRPr="006D3651">
        <w:rPr>
          <w:lang w:val="es-ES"/>
        </w:rPr>
        <w:t xml:space="preserve"> responsabilidad </w:t>
      </w:r>
      <w:r w:rsidR="00FF765C">
        <w:rPr>
          <w:lang w:val="es-ES"/>
        </w:rPr>
        <w:t>que asume</w:t>
      </w:r>
      <w:r w:rsidRPr="006D3651">
        <w:rPr>
          <w:lang w:val="es-ES"/>
        </w:rPr>
        <w:t xml:space="preserve"> Microsoft con respecto a la seguridad de los Datos de</w:t>
      </w:r>
      <w:r w:rsidR="00FF765C">
        <w:rPr>
          <w:lang w:val="es-ES"/>
        </w:rPr>
        <w:t>l</w:t>
      </w:r>
      <w:r w:rsidRPr="006D3651">
        <w:rPr>
          <w:lang w:val="es-ES"/>
        </w:rPr>
        <w:t xml:space="preserve"> Cliente.</w:t>
      </w:r>
    </w:p>
    <w:p w14:paraId="35AE44ED" w14:textId="77777777" w:rsidR="00086F17" w:rsidRPr="006D3651" w:rsidRDefault="00086F17" w:rsidP="001147FC">
      <w:pPr>
        <w:pStyle w:val="ProductList-Body"/>
        <w:jc w:val="both"/>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626"/>
        <w:gridCol w:w="8147"/>
      </w:tblGrid>
      <w:tr w:rsidR="00086F17" w:rsidRPr="006D3651" w14:paraId="02F34839" w14:textId="77777777" w:rsidTr="009C3304">
        <w:trPr>
          <w:tblHeader/>
        </w:trPr>
        <w:tc>
          <w:tcPr>
            <w:tcW w:w="2626" w:type="dxa"/>
            <w:shd w:val="clear" w:color="auto" w:fill="0072C6"/>
          </w:tcPr>
          <w:p w14:paraId="75D7A1AA" w14:textId="0DECA320" w:rsidR="00086F17" w:rsidRPr="006D3651" w:rsidRDefault="00086F17" w:rsidP="007E1D7C">
            <w:pPr>
              <w:pStyle w:val="ProductList-Body"/>
              <w:spacing w:before="20" w:after="20"/>
              <w:rPr>
                <w:color w:val="FFFFFF" w:themeColor="background1"/>
                <w:sz w:val="16"/>
                <w:szCs w:val="16"/>
                <w:lang w:val="es-ES"/>
              </w:rPr>
            </w:pPr>
            <w:r w:rsidRPr="006D3651">
              <w:rPr>
                <w:color w:val="FFFFFF" w:themeColor="background1"/>
                <w:sz w:val="16"/>
                <w:szCs w:val="16"/>
                <w:lang w:val="es-ES"/>
              </w:rPr>
              <w:t>Dominio</w:t>
            </w:r>
          </w:p>
        </w:tc>
        <w:tc>
          <w:tcPr>
            <w:tcW w:w="8147" w:type="dxa"/>
            <w:shd w:val="clear" w:color="auto" w:fill="0072C6"/>
          </w:tcPr>
          <w:p w14:paraId="6C61E74C" w14:textId="4A3AC490" w:rsidR="00086F17" w:rsidRPr="006D3651" w:rsidRDefault="00086F17" w:rsidP="001147FC">
            <w:pPr>
              <w:pStyle w:val="ProductList-Body"/>
              <w:spacing w:before="20" w:after="20"/>
              <w:jc w:val="both"/>
              <w:rPr>
                <w:color w:val="FFFFFF" w:themeColor="background1"/>
                <w:sz w:val="16"/>
                <w:szCs w:val="16"/>
                <w:lang w:val="es-ES"/>
              </w:rPr>
            </w:pPr>
            <w:r w:rsidRPr="006D3651">
              <w:rPr>
                <w:color w:val="FFFFFF" w:themeColor="background1"/>
                <w:sz w:val="16"/>
                <w:szCs w:val="16"/>
                <w:lang w:val="es-ES"/>
              </w:rPr>
              <w:t>Prácticas</w:t>
            </w:r>
          </w:p>
        </w:tc>
      </w:tr>
      <w:tr w:rsidR="00086F17" w:rsidRPr="001147FC" w14:paraId="7BFB34B6" w14:textId="77777777" w:rsidTr="009C3304">
        <w:tc>
          <w:tcPr>
            <w:tcW w:w="2626" w:type="dxa"/>
            <w:vAlign w:val="center"/>
          </w:tcPr>
          <w:p w14:paraId="4A265EB1" w14:textId="4B939C28" w:rsidR="00086F17" w:rsidRPr="006D3651" w:rsidRDefault="00086F17" w:rsidP="007E1D7C">
            <w:pPr>
              <w:pStyle w:val="ProductList-Body"/>
              <w:rPr>
                <w:sz w:val="16"/>
                <w:szCs w:val="16"/>
                <w:lang w:val="es-ES"/>
              </w:rPr>
            </w:pPr>
            <w:r w:rsidRPr="006D3651">
              <w:rPr>
                <w:sz w:val="16"/>
                <w:szCs w:val="16"/>
                <w:lang w:val="es-ES"/>
              </w:rPr>
              <w:t>Organización de la seguridad de la información</w:t>
            </w:r>
          </w:p>
        </w:tc>
        <w:tc>
          <w:tcPr>
            <w:tcW w:w="8147" w:type="dxa"/>
          </w:tcPr>
          <w:p w14:paraId="4CCE6AB8" w14:textId="7F0E44E2" w:rsidR="009C6951" w:rsidRPr="006D3651" w:rsidRDefault="009C6951" w:rsidP="001147FC">
            <w:pPr>
              <w:pStyle w:val="ProductList-Body"/>
              <w:jc w:val="both"/>
              <w:rPr>
                <w:sz w:val="16"/>
                <w:szCs w:val="16"/>
                <w:lang w:val="es-ES"/>
              </w:rPr>
            </w:pPr>
            <w:r w:rsidRPr="006D3651">
              <w:rPr>
                <w:b/>
                <w:sz w:val="16"/>
                <w:szCs w:val="16"/>
                <w:lang w:val="es-ES"/>
              </w:rPr>
              <w:t>Responsabilidad de la Seguridad.</w:t>
            </w:r>
            <w:r w:rsidRPr="006D3651">
              <w:rPr>
                <w:sz w:val="16"/>
                <w:szCs w:val="16"/>
                <w:lang w:val="es-ES"/>
              </w:rPr>
              <w:t xml:space="preserve"> Microsoft ha designado a uno o más ejecutivos de seguridad responsables de coordinar y supervisar las reglas y los procedimientos de seguridad.</w:t>
            </w:r>
          </w:p>
          <w:p w14:paraId="25E100F8" w14:textId="4ECEE3A4" w:rsidR="009C6951" w:rsidRPr="006D3651" w:rsidRDefault="009C6951" w:rsidP="001147FC">
            <w:pPr>
              <w:pStyle w:val="ProductList-Body"/>
              <w:spacing w:before="40"/>
              <w:jc w:val="both"/>
              <w:rPr>
                <w:sz w:val="16"/>
                <w:szCs w:val="16"/>
                <w:lang w:val="es-ES"/>
              </w:rPr>
            </w:pPr>
            <w:r w:rsidRPr="006D3651">
              <w:rPr>
                <w:b/>
                <w:sz w:val="16"/>
                <w:szCs w:val="16"/>
                <w:lang w:val="es-ES"/>
              </w:rPr>
              <w:t>Responsabilidades y Roles de Seguridad.</w:t>
            </w:r>
            <w:r w:rsidRPr="006D3651">
              <w:rPr>
                <w:sz w:val="16"/>
                <w:szCs w:val="16"/>
                <w:lang w:val="es-ES"/>
              </w:rPr>
              <w:t xml:space="preserve"> El personal de Microsoft con acceso a los Datos de</w:t>
            </w:r>
            <w:r w:rsidR="00622E2E">
              <w:rPr>
                <w:sz w:val="16"/>
                <w:szCs w:val="16"/>
                <w:lang w:val="es-ES"/>
              </w:rPr>
              <w:t>l</w:t>
            </w:r>
            <w:r w:rsidRPr="006D3651">
              <w:rPr>
                <w:sz w:val="16"/>
                <w:szCs w:val="16"/>
                <w:lang w:val="es-ES"/>
              </w:rPr>
              <w:t xml:space="preserve"> Cliente está sujeto a obligaciones de confidencialidad.</w:t>
            </w:r>
          </w:p>
          <w:p w14:paraId="43EEE1B1" w14:textId="2E86EF3A" w:rsidR="009C6951" w:rsidRPr="006D3651" w:rsidRDefault="009C6951" w:rsidP="001147FC">
            <w:pPr>
              <w:pStyle w:val="ProductList-Body"/>
              <w:spacing w:before="40"/>
              <w:jc w:val="both"/>
              <w:rPr>
                <w:sz w:val="16"/>
                <w:szCs w:val="16"/>
                <w:lang w:val="es-ES"/>
              </w:rPr>
            </w:pPr>
            <w:r w:rsidRPr="006D3651">
              <w:rPr>
                <w:b/>
                <w:sz w:val="16"/>
                <w:szCs w:val="16"/>
                <w:lang w:val="es-ES"/>
              </w:rPr>
              <w:t>Programa de Administración de Riesgos.</w:t>
            </w:r>
            <w:r w:rsidRPr="006D3651">
              <w:rPr>
                <w:sz w:val="16"/>
                <w:szCs w:val="16"/>
                <w:lang w:val="es-ES"/>
              </w:rPr>
              <w:t xml:space="preserve"> Microsoft realizó una evaluación de riesgos antes de tratar los Datos de</w:t>
            </w:r>
            <w:r w:rsidR="00622E2E">
              <w:rPr>
                <w:sz w:val="16"/>
                <w:szCs w:val="16"/>
                <w:lang w:val="es-ES"/>
              </w:rPr>
              <w:t>l</w:t>
            </w:r>
            <w:r w:rsidRPr="006D3651">
              <w:rPr>
                <w:sz w:val="16"/>
                <w:szCs w:val="16"/>
                <w:lang w:val="es-ES"/>
              </w:rPr>
              <w:t xml:space="preserve"> Cliente o de lanzar el servicio de Servicios Online.</w:t>
            </w:r>
          </w:p>
          <w:p w14:paraId="3D0B77AE" w14:textId="3E551499" w:rsidR="00086F17" w:rsidRPr="006D3651" w:rsidRDefault="009C6951" w:rsidP="001147FC">
            <w:pPr>
              <w:pStyle w:val="ProductList-Body"/>
              <w:jc w:val="both"/>
              <w:rPr>
                <w:sz w:val="16"/>
                <w:szCs w:val="16"/>
                <w:lang w:val="es-ES"/>
              </w:rPr>
            </w:pPr>
            <w:r w:rsidRPr="006D3651">
              <w:rPr>
                <w:sz w:val="16"/>
                <w:szCs w:val="16"/>
                <w:lang w:val="es-ES"/>
              </w:rPr>
              <w:t>Microsoft retiene sus documentos de seguridad conforme a sus requisitos de retención después de que ya no se encuentren en vigor.</w:t>
            </w:r>
          </w:p>
        </w:tc>
      </w:tr>
      <w:tr w:rsidR="00086F17" w:rsidRPr="001147FC" w14:paraId="7414B36E" w14:textId="77777777" w:rsidTr="009C3304">
        <w:tc>
          <w:tcPr>
            <w:tcW w:w="2626" w:type="dxa"/>
            <w:vAlign w:val="center"/>
          </w:tcPr>
          <w:p w14:paraId="6F221689" w14:textId="78DA8E2F" w:rsidR="00086F17" w:rsidRPr="006D3651" w:rsidRDefault="00086F17" w:rsidP="007E1D7C">
            <w:pPr>
              <w:pStyle w:val="ProductList-Body"/>
              <w:rPr>
                <w:sz w:val="16"/>
                <w:szCs w:val="16"/>
                <w:lang w:val="es-ES"/>
              </w:rPr>
            </w:pPr>
            <w:r w:rsidRPr="006D3651">
              <w:rPr>
                <w:sz w:val="16"/>
                <w:szCs w:val="16"/>
                <w:lang w:val="es-ES"/>
              </w:rPr>
              <w:t>Gestión de activos</w:t>
            </w:r>
          </w:p>
        </w:tc>
        <w:tc>
          <w:tcPr>
            <w:tcW w:w="8147" w:type="dxa"/>
          </w:tcPr>
          <w:p w14:paraId="6DA73246" w14:textId="2267CAF8" w:rsidR="009C6951" w:rsidRPr="006D3651" w:rsidRDefault="009C6951" w:rsidP="001147FC">
            <w:pPr>
              <w:pStyle w:val="ProductList-Body"/>
              <w:jc w:val="both"/>
              <w:rPr>
                <w:sz w:val="16"/>
                <w:szCs w:val="16"/>
                <w:lang w:val="es-ES"/>
              </w:rPr>
            </w:pPr>
            <w:r w:rsidRPr="006D3651">
              <w:rPr>
                <w:b/>
                <w:sz w:val="16"/>
                <w:szCs w:val="16"/>
                <w:lang w:val="es-ES"/>
              </w:rPr>
              <w:t>Inventario de Activos.</w:t>
            </w:r>
            <w:r w:rsidRPr="006D3651">
              <w:rPr>
                <w:sz w:val="16"/>
                <w:szCs w:val="16"/>
                <w:lang w:val="es-ES"/>
              </w:rPr>
              <w:t xml:space="preserve"> Microsoft mantiene un inventario de todo soporte físico en que se almacenen los Datos de</w:t>
            </w:r>
            <w:r w:rsidR="00622E2E">
              <w:rPr>
                <w:sz w:val="16"/>
                <w:szCs w:val="16"/>
                <w:lang w:val="es-ES"/>
              </w:rPr>
              <w:t>l</w:t>
            </w:r>
            <w:r w:rsidRPr="006D3651">
              <w:rPr>
                <w:sz w:val="16"/>
                <w:szCs w:val="16"/>
                <w:lang w:val="es-ES"/>
              </w:rPr>
              <w:t xml:space="preserve"> Cliente. El acceso a los inventarios de ese soporte físico está restringido al personal de Microsoft autorizado por escrito para tener dicho acceso.</w:t>
            </w:r>
          </w:p>
          <w:p w14:paraId="4240A41C" w14:textId="77777777" w:rsidR="009C6951" w:rsidRPr="006D3651" w:rsidRDefault="009C6951" w:rsidP="001147FC">
            <w:pPr>
              <w:pStyle w:val="ProductList-Body"/>
              <w:spacing w:before="40"/>
              <w:jc w:val="both"/>
              <w:rPr>
                <w:sz w:val="16"/>
                <w:szCs w:val="16"/>
                <w:lang w:val="es-ES"/>
              </w:rPr>
            </w:pPr>
            <w:r w:rsidRPr="006D3651">
              <w:rPr>
                <w:b/>
                <w:sz w:val="16"/>
                <w:szCs w:val="16"/>
                <w:lang w:val="es-ES"/>
              </w:rPr>
              <w:t>Manejo de Activos</w:t>
            </w:r>
          </w:p>
          <w:p w14:paraId="44E4A99A" w14:textId="59A7EFE4"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651B74" w:rsidRPr="006D3651">
              <w:rPr>
                <w:sz w:val="16"/>
                <w:szCs w:val="16"/>
                <w:lang w:val="es-ES"/>
              </w:rPr>
              <w:t>Microsoft clasifica los Datos de</w:t>
            </w:r>
            <w:r w:rsidR="00622E2E">
              <w:rPr>
                <w:sz w:val="16"/>
                <w:szCs w:val="16"/>
                <w:lang w:val="es-ES"/>
              </w:rPr>
              <w:t>l</w:t>
            </w:r>
            <w:r w:rsidR="00651B74" w:rsidRPr="006D3651">
              <w:rPr>
                <w:sz w:val="16"/>
                <w:szCs w:val="16"/>
                <w:lang w:val="es-ES"/>
              </w:rPr>
              <w:t xml:space="preserve"> Cliente para ayudar a identificarlo y para contar con que el acceso a ellos se encuentre apropiadamente restringido.</w:t>
            </w:r>
          </w:p>
          <w:p w14:paraId="134B5436" w14:textId="318F734B"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2A3B84" w:rsidRPr="006D3651">
              <w:rPr>
                <w:sz w:val="16"/>
                <w:szCs w:val="16"/>
                <w:lang w:val="es-ES"/>
              </w:rPr>
              <w:t>Microsoft impone restricciones respecto de la impresión de los Datos de</w:t>
            </w:r>
            <w:r w:rsidR="00622E2E">
              <w:rPr>
                <w:sz w:val="16"/>
                <w:szCs w:val="16"/>
                <w:lang w:val="es-ES"/>
              </w:rPr>
              <w:t>l</w:t>
            </w:r>
            <w:r w:rsidR="002A3B84" w:rsidRPr="006D3651">
              <w:rPr>
                <w:sz w:val="16"/>
                <w:szCs w:val="16"/>
                <w:lang w:val="es-ES"/>
              </w:rPr>
              <w:t xml:space="preserve"> Cliente y tiene procedimientos para la eliminación de los materiales impresos que contienen los Datos de</w:t>
            </w:r>
            <w:r w:rsidR="00622E2E">
              <w:rPr>
                <w:sz w:val="16"/>
                <w:szCs w:val="16"/>
                <w:lang w:val="es-ES"/>
              </w:rPr>
              <w:t>l</w:t>
            </w:r>
            <w:r w:rsidR="002A3B84" w:rsidRPr="006D3651">
              <w:rPr>
                <w:sz w:val="16"/>
                <w:szCs w:val="16"/>
                <w:lang w:val="es-ES"/>
              </w:rPr>
              <w:t xml:space="preserve"> Cliente.</w:t>
            </w:r>
          </w:p>
          <w:p w14:paraId="4579FE11" w14:textId="663FEBE5" w:rsidR="00086F17"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9C6951" w:rsidRPr="006D3651">
              <w:rPr>
                <w:sz w:val="16"/>
                <w:szCs w:val="16"/>
                <w:lang w:val="es-ES"/>
              </w:rPr>
              <w:t>El personal de Microsoft debe obtener la autorización de Microsoft antes de almacenar Datos de</w:t>
            </w:r>
            <w:r w:rsidR="00622E2E">
              <w:rPr>
                <w:sz w:val="16"/>
                <w:szCs w:val="16"/>
                <w:lang w:val="es-ES"/>
              </w:rPr>
              <w:t>l</w:t>
            </w:r>
            <w:r w:rsidR="009C6951" w:rsidRPr="006D3651">
              <w:rPr>
                <w:sz w:val="16"/>
                <w:szCs w:val="16"/>
                <w:lang w:val="es-ES"/>
              </w:rPr>
              <w:t xml:space="preserve"> Cliente en dispositivos portátiles, de acceder de forma remota a ellos o de tratarlos fuera de las instalaciones de Microsoft.</w:t>
            </w:r>
          </w:p>
        </w:tc>
      </w:tr>
      <w:tr w:rsidR="00086F17" w:rsidRPr="006D3651" w14:paraId="7EC99B9F" w14:textId="77777777" w:rsidTr="009C3304">
        <w:tc>
          <w:tcPr>
            <w:tcW w:w="2626" w:type="dxa"/>
            <w:vAlign w:val="center"/>
          </w:tcPr>
          <w:p w14:paraId="59347A52" w14:textId="738D913D" w:rsidR="00086F17" w:rsidRPr="006D3651" w:rsidRDefault="00086F17" w:rsidP="007E1D7C">
            <w:pPr>
              <w:pStyle w:val="ProductList-Body"/>
              <w:keepNext/>
              <w:rPr>
                <w:sz w:val="16"/>
                <w:szCs w:val="16"/>
                <w:lang w:val="es-ES"/>
              </w:rPr>
            </w:pPr>
            <w:r w:rsidRPr="006D3651">
              <w:rPr>
                <w:sz w:val="16"/>
                <w:szCs w:val="16"/>
                <w:lang w:val="es-ES"/>
              </w:rPr>
              <w:lastRenderedPageBreak/>
              <w:t>Seguridad de recursos humanos</w:t>
            </w:r>
          </w:p>
        </w:tc>
        <w:tc>
          <w:tcPr>
            <w:tcW w:w="8147" w:type="dxa"/>
          </w:tcPr>
          <w:p w14:paraId="4D458344" w14:textId="28E5AABF" w:rsidR="00086F17" w:rsidRPr="006D3651" w:rsidRDefault="009C6951" w:rsidP="001147FC">
            <w:pPr>
              <w:pStyle w:val="ProductList-Body"/>
              <w:keepNext/>
              <w:jc w:val="both"/>
              <w:rPr>
                <w:sz w:val="16"/>
                <w:szCs w:val="16"/>
                <w:lang w:val="es-ES"/>
              </w:rPr>
            </w:pPr>
            <w:r w:rsidRPr="006D3651">
              <w:rPr>
                <w:b/>
                <w:sz w:val="16"/>
                <w:szCs w:val="16"/>
                <w:lang w:val="es-ES"/>
              </w:rPr>
              <w:t>Formación en Seguridad.</w:t>
            </w:r>
            <w:r w:rsidRPr="006D3651">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1147FC" w14:paraId="7B591B2A" w14:textId="77777777" w:rsidTr="009C3304">
        <w:tc>
          <w:tcPr>
            <w:tcW w:w="2626" w:type="dxa"/>
            <w:vAlign w:val="center"/>
          </w:tcPr>
          <w:p w14:paraId="17640D63" w14:textId="1909CE38" w:rsidR="00086F17" w:rsidRPr="006D3651" w:rsidRDefault="00086F17" w:rsidP="007E1D7C">
            <w:pPr>
              <w:pStyle w:val="ProductList-Body"/>
              <w:rPr>
                <w:sz w:val="16"/>
                <w:szCs w:val="16"/>
                <w:lang w:val="es-ES"/>
              </w:rPr>
            </w:pPr>
            <w:r w:rsidRPr="006D3651">
              <w:rPr>
                <w:sz w:val="16"/>
                <w:szCs w:val="16"/>
                <w:lang w:val="es-ES"/>
              </w:rPr>
              <w:t>Seguridad física y ambiental</w:t>
            </w:r>
          </w:p>
        </w:tc>
        <w:tc>
          <w:tcPr>
            <w:tcW w:w="8147" w:type="dxa"/>
          </w:tcPr>
          <w:p w14:paraId="0E056EAF" w14:textId="14A751E5" w:rsidR="009C6951" w:rsidRPr="006D3651" w:rsidRDefault="009C6951" w:rsidP="001147FC">
            <w:pPr>
              <w:pStyle w:val="ProductList-Body"/>
              <w:jc w:val="both"/>
              <w:rPr>
                <w:sz w:val="16"/>
                <w:szCs w:val="16"/>
                <w:lang w:val="es-ES"/>
              </w:rPr>
            </w:pPr>
            <w:r w:rsidRPr="006D3651">
              <w:rPr>
                <w:b/>
                <w:sz w:val="16"/>
                <w:szCs w:val="16"/>
                <w:lang w:val="es-ES"/>
              </w:rPr>
              <w:t>Acceso Físico a las Instalaciones.</w:t>
            </w:r>
            <w:r w:rsidRPr="006D3651">
              <w:rPr>
                <w:sz w:val="16"/>
                <w:szCs w:val="16"/>
                <w:lang w:val="es-ES"/>
              </w:rPr>
              <w:t xml:space="preserve"> Microsoft limita el acceso a las instalaciones, en que están ubicados los sistemas de información que tratan los Datos de</w:t>
            </w:r>
            <w:r w:rsidR="00622E2E">
              <w:rPr>
                <w:sz w:val="16"/>
                <w:szCs w:val="16"/>
                <w:lang w:val="es-ES"/>
              </w:rPr>
              <w:t>l</w:t>
            </w:r>
            <w:r w:rsidRPr="006D3651">
              <w:rPr>
                <w:sz w:val="16"/>
                <w:szCs w:val="16"/>
                <w:lang w:val="es-ES"/>
              </w:rPr>
              <w:t xml:space="preserve"> Cliente, a personas autorizadas identificadas.</w:t>
            </w:r>
          </w:p>
          <w:p w14:paraId="0173E035" w14:textId="039FE43C" w:rsidR="009C6951" w:rsidRPr="006D3651" w:rsidRDefault="009C6951" w:rsidP="001147FC">
            <w:pPr>
              <w:pStyle w:val="ProductList-Body"/>
              <w:spacing w:before="40"/>
              <w:jc w:val="both"/>
              <w:rPr>
                <w:sz w:val="16"/>
                <w:szCs w:val="16"/>
                <w:lang w:val="es-ES"/>
              </w:rPr>
            </w:pPr>
            <w:r w:rsidRPr="006D3651">
              <w:rPr>
                <w:b/>
                <w:sz w:val="16"/>
                <w:szCs w:val="16"/>
                <w:lang w:val="es-ES"/>
              </w:rPr>
              <w:t>Acceso Físico a los Componentes.</w:t>
            </w:r>
            <w:r w:rsidRPr="006D3651">
              <w:rPr>
                <w:sz w:val="16"/>
                <w:szCs w:val="16"/>
                <w:lang w:val="es-ES"/>
              </w:rPr>
              <w:t xml:space="preserve"> Microsoft mantiene registros del soporte físico entrante y saliente que contiene los Datos de</w:t>
            </w:r>
            <w:r w:rsidR="00622E2E">
              <w:rPr>
                <w:sz w:val="16"/>
                <w:szCs w:val="16"/>
                <w:lang w:val="es-ES"/>
              </w:rPr>
              <w:t>l</w:t>
            </w:r>
            <w:r w:rsidRPr="006D3651">
              <w:rPr>
                <w:sz w:val="16"/>
                <w:szCs w:val="16"/>
                <w:lang w:val="es-ES"/>
              </w:rPr>
              <w:t xml:space="preserve"> Cliente, que incluyen el tipo de soporte físico, el emisor/destinatarios autorizados, la</w:t>
            </w:r>
            <w:r w:rsidR="00A64F36" w:rsidRPr="006D3651">
              <w:rPr>
                <w:sz w:val="16"/>
                <w:szCs w:val="16"/>
                <w:lang w:val="es-ES"/>
              </w:rPr>
              <w:t> </w:t>
            </w:r>
            <w:r w:rsidRPr="006D3651">
              <w:rPr>
                <w:sz w:val="16"/>
                <w:szCs w:val="16"/>
                <w:lang w:val="es-ES"/>
              </w:rPr>
              <w:t>fecha y hora, la cantidad de soporte físico y los tipos de Datos de</w:t>
            </w:r>
            <w:r w:rsidR="00622E2E">
              <w:rPr>
                <w:sz w:val="16"/>
                <w:szCs w:val="16"/>
                <w:lang w:val="es-ES"/>
              </w:rPr>
              <w:t>l</w:t>
            </w:r>
            <w:r w:rsidRPr="006D3651">
              <w:rPr>
                <w:sz w:val="16"/>
                <w:szCs w:val="16"/>
                <w:lang w:val="es-ES"/>
              </w:rPr>
              <w:t xml:space="preserve"> Cliente que contienen.</w:t>
            </w:r>
          </w:p>
          <w:p w14:paraId="556D004F" w14:textId="1CF63ED3" w:rsidR="009C6951" w:rsidRPr="006D3651" w:rsidRDefault="009C6951" w:rsidP="001147FC">
            <w:pPr>
              <w:pStyle w:val="ProductList-Body"/>
              <w:spacing w:before="40"/>
              <w:jc w:val="both"/>
              <w:rPr>
                <w:sz w:val="16"/>
                <w:szCs w:val="16"/>
                <w:lang w:val="es-ES"/>
              </w:rPr>
            </w:pPr>
            <w:r w:rsidRPr="006D3651">
              <w:rPr>
                <w:b/>
                <w:sz w:val="16"/>
                <w:szCs w:val="16"/>
                <w:lang w:val="es-ES"/>
              </w:rPr>
              <w:t>Protección contra Interrupciones.</w:t>
            </w:r>
            <w:r w:rsidRPr="006D3651">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404880FE" w:rsidR="00086F17" w:rsidRPr="006D3651" w:rsidRDefault="009C6951" w:rsidP="001147FC">
            <w:pPr>
              <w:pStyle w:val="ProductList-Body"/>
              <w:spacing w:before="40"/>
              <w:jc w:val="both"/>
              <w:rPr>
                <w:sz w:val="16"/>
                <w:szCs w:val="16"/>
                <w:lang w:val="es-ES"/>
              </w:rPr>
            </w:pPr>
            <w:r w:rsidRPr="006D3651">
              <w:rPr>
                <w:b/>
                <w:sz w:val="16"/>
                <w:szCs w:val="16"/>
                <w:lang w:val="es-ES"/>
              </w:rPr>
              <w:t>Eliminación de Componentes.</w:t>
            </w:r>
            <w:r w:rsidRPr="006D3651">
              <w:rPr>
                <w:sz w:val="16"/>
                <w:szCs w:val="16"/>
                <w:lang w:val="es-ES"/>
              </w:rPr>
              <w:t xml:space="preserve"> Microsoft utiliza procesos estándar del sector para eliminar los Datos de</w:t>
            </w:r>
            <w:r w:rsidR="00622E2E">
              <w:rPr>
                <w:sz w:val="16"/>
                <w:szCs w:val="16"/>
                <w:lang w:val="es-ES"/>
              </w:rPr>
              <w:t>l</w:t>
            </w:r>
            <w:r w:rsidRPr="006D3651">
              <w:rPr>
                <w:sz w:val="16"/>
                <w:szCs w:val="16"/>
                <w:lang w:val="es-ES"/>
              </w:rPr>
              <w:t xml:space="preserve"> Cliente cuando ya no son necesarios.</w:t>
            </w:r>
          </w:p>
        </w:tc>
      </w:tr>
      <w:tr w:rsidR="00086F17" w:rsidRPr="001147FC" w14:paraId="5142F166" w14:textId="77777777" w:rsidTr="009C3304">
        <w:tc>
          <w:tcPr>
            <w:tcW w:w="2626" w:type="dxa"/>
            <w:vAlign w:val="center"/>
          </w:tcPr>
          <w:p w14:paraId="4E573BCA" w14:textId="3DE6A7D5" w:rsidR="00086F17" w:rsidRPr="006D3651" w:rsidRDefault="00086F17" w:rsidP="007E1D7C">
            <w:pPr>
              <w:pStyle w:val="ProductList-Body"/>
              <w:rPr>
                <w:sz w:val="16"/>
                <w:szCs w:val="16"/>
                <w:lang w:val="es-ES"/>
              </w:rPr>
            </w:pPr>
            <w:r w:rsidRPr="006D3651">
              <w:rPr>
                <w:sz w:val="16"/>
                <w:szCs w:val="16"/>
                <w:lang w:val="es-ES"/>
              </w:rPr>
              <w:t>Administración de comunicaciones y operaciones</w:t>
            </w:r>
          </w:p>
        </w:tc>
        <w:tc>
          <w:tcPr>
            <w:tcW w:w="8147" w:type="dxa"/>
          </w:tcPr>
          <w:p w14:paraId="52A9B3B5" w14:textId="048821B6" w:rsidR="009C6951" w:rsidRPr="006D3651" w:rsidRDefault="009C6951" w:rsidP="001147FC">
            <w:pPr>
              <w:pStyle w:val="ProductList-Body"/>
              <w:jc w:val="both"/>
              <w:rPr>
                <w:sz w:val="16"/>
                <w:szCs w:val="16"/>
                <w:lang w:val="es-ES"/>
              </w:rPr>
            </w:pPr>
            <w:r w:rsidRPr="006D3651">
              <w:rPr>
                <w:b/>
                <w:sz w:val="16"/>
                <w:szCs w:val="16"/>
                <w:lang w:val="es-ES"/>
              </w:rPr>
              <w:t>Directiva Operacional.</w:t>
            </w:r>
            <w:r w:rsidRPr="006D3651">
              <w:rPr>
                <w:sz w:val="16"/>
                <w:szCs w:val="16"/>
                <w:lang w:val="es-ES"/>
              </w:rPr>
              <w:t xml:space="preserve"> Microsoft mantiene documentos de seguridad que describen sus medidas de seguridad y los procedimientos y responsabilidades pertinentes de su personal que tiene acceso a los Datos de</w:t>
            </w:r>
            <w:r w:rsidR="00622E2E">
              <w:rPr>
                <w:sz w:val="16"/>
                <w:szCs w:val="16"/>
                <w:lang w:val="es-ES"/>
              </w:rPr>
              <w:t>l</w:t>
            </w:r>
            <w:r w:rsidRPr="006D3651">
              <w:rPr>
                <w:sz w:val="16"/>
                <w:szCs w:val="16"/>
                <w:lang w:val="es-ES"/>
              </w:rPr>
              <w:t xml:space="preserve"> Cliente.</w:t>
            </w:r>
          </w:p>
          <w:p w14:paraId="53600F6E" w14:textId="77777777" w:rsidR="009C6951" w:rsidRPr="006D3651" w:rsidRDefault="009C6951" w:rsidP="001147FC">
            <w:pPr>
              <w:pStyle w:val="ProductList-Body"/>
              <w:keepNext/>
              <w:spacing w:before="40"/>
              <w:jc w:val="both"/>
              <w:rPr>
                <w:sz w:val="16"/>
                <w:szCs w:val="16"/>
                <w:lang w:val="es-ES"/>
              </w:rPr>
            </w:pPr>
            <w:r w:rsidRPr="006D3651">
              <w:rPr>
                <w:b/>
                <w:sz w:val="16"/>
                <w:szCs w:val="16"/>
                <w:lang w:val="es-ES"/>
              </w:rPr>
              <w:t>Procedimientos de Recuperación de Datos</w:t>
            </w:r>
          </w:p>
          <w:p w14:paraId="273CBF49" w14:textId="4CEEC8A7"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De forma constante, aunque en ningún caso con menos frecuencia que una (1) vez a la semana (a menos que ninguno de los Datos de</w:t>
            </w:r>
            <w:r w:rsidR="00622E2E">
              <w:rPr>
                <w:sz w:val="16"/>
                <w:szCs w:val="16"/>
                <w:lang w:val="es-ES"/>
              </w:rPr>
              <w:t>l</w:t>
            </w:r>
            <w:r w:rsidR="003D22CB" w:rsidRPr="006D3651">
              <w:rPr>
                <w:sz w:val="16"/>
                <w:szCs w:val="16"/>
                <w:lang w:val="es-ES"/>
              </w:rPr>
              <w:t xml:space="preserve"> Cliente se hayan actualizado durante ese periodo), Microsoft mantiene varias copias de los Datos de</w:t>
            </w:r>
            <w:r w:rsidR="00622E2E">
              <w:rPr>
                <w:sz w:val="16"/>
                <w:szCs w:val="16"/>
                <w:lang w:val="es-ES"/>
              </w:rPr>
              <w:t>l</w:t>
            </w:r>
            <w:r w:rsidR="003D22CB" w:rsidRPr="006D3651">
              <w:rPr>
                <w:sz w:val="16"/>
                <w:szCs w:val="16"/>
                <w:lang w:val="es-ES"/>
              </w:rPr>
              <w:t xml:space="preserve"> Cliente desde donde se puedan recuperar dichos datos.</w:t>
            </w:r>
          </w:p>
          <w:p w14:paraId="60832291" w14:textId="7D50BD5E"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copias de los Datos de</w:t>
            </w:r>
            <w:r w:rsidR="00622E2E">
              <w:rPr>
                <w:sz w:val="16"/>
                <w:szCs w:val="16"/>
                <w:lang w:val="es-ES"/>
              </w:rPr>
              <w:t>l</w:t>
            </w:r>
            <w:r w:rsidR="003D22CB" w:rsidRPr="006D3651">
              <w:rPr>
                <w:sz w:val="16"/>
                <w:szCs w:val="16"/>
                <w:lang w:val="es-ES"/>
              </w:rPr>
              <w:t xml:space="preserve"> Cliente y los procedimientos de recuperación de datos en un lugar distinto de donde esté ubicado el equipo informático principal que trata los Datos de</w:t>
            </w:r>
            <w:r w:rsidR="00622E2E">
              <w:rPr>
                <w:sz w:val="16"/>
                <w:szCs w:val="16"/>
                <w:lang w:val="es-ES"/>
              </w:rPr>
              <w:t>l</w:t>
            </w:r>
            <w:r w:rsidR="003D22CB" w:rsidRPr="006D3651">
              <w:rPr>
                <w:sz w:val="16"/>
                <w:szCs w:val="16"/>
                <w:lang w:val="es-ES"/>
              </w:rPr>
              <w:t xml:space="preserve"> Cliente.</w:t>
            </w:r>
          </w:p>
          <w:p w14:paraId="21D206B8" w14:textId="30257E34"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tiene implementados procedimientos específicos que rigen el acceso a las copias de los Datos de</w:t>
            </w:r>
            <w:r w:rsidR="00622E2E">
              <w:rPr>
                <w:sz w:val="16"/>
                <w:szCs w:val="16"/>
                <w:lang w:val="es-ES"/>
              </w:rPr>
              <w:t>l</w:t>
            </w:r>
            <w:r w:rsidR="003D22CB" w:rsidRPr="006D3651">
              <w:rPr>
                <w:sz w:val="16"/>
                <w:szCs w:val="16"/>
                <w:lang w:val="es-ES"/>
              </w:rPr>
              <w:t xml:space="preserve"> Cliente.</w:t>
            </w:r>
          </w:p>
          <w:p w14:paraId="6910FE0B" w14:textId="6E132A33" w:rsidR="002C5473"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E329BB" w:rsidRPr="006D3651">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6D3651">
              <w:rPr>
                <w:sz w:val="16"/>
                <w:szCs w:val="16"/>
                <w:lang w:val="es-ES"/>
              </w:rPr>
              <w:t>.</w:t>
            </w:r>
          </w:p>
          <w:p w14:paraId="0C13E134" w14:textId="65171139"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2C5473" w:rsidRPr="006D3651">
              <w:rPr>
                <w:sz w:val="16"/>
                <w:szCs w:val="16"/>
                <w:lang w:val="es-ES"/>
              </w:rPr>
              <w:tab/>
            </w:r>
            <w:r w:rsidR="003D22CB" w:rsidRPr="006D3651">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641453DF" w:rsidR="009C6951" w:rsidRPr="006D3651" w:rsidRDefault="009C6951" w:rsidP="001147FC">
            <w:pPr>
              <w:pStyle w:val="ProductList-Body"/>
              <w:spacing w:before="40"/>
              <w:jc w:val="both"/>
              <w:rPr>
                <w:sz w:val="16"/>
                <w:szCs w:val="16"/>
                <w:lang w:val="es-ES"/>
              </w:rPr>
            </w:pPr>
            <w:r w:rsidRPr="006D3651">
              <w:rPr>
                <w:b/>
                <w:sz w:val="16"/>
                <w:szCs w:val="16"/>
                <w:lang w:val="es-ES"/>
              </w:rPr>
              <w:t>Software Malicioso.</w:t>
            </w:r>
            <w:r w:rsidRPr="006D3651">
              <w:rPr>
                <w:sz w:val="16"/>
                <w:szCs w:val="16"/>
                <w:lang w:val="es-ES"/>
              </w:rPr>
              <w:t xml:space="preserve"> Microsoft cuenta con controles antimalware que ayudan a evitar que software malicioso obtenga acceso no autorizado a los Datos de</w:t>
            </w:r>
            <w:r w:rsidR="00622E2E">
              <w:rPr>
                <w:sz w:val="16"/>
                <w:szCs w:val="16"/>
                <w:lang w:val="es-ES"/>
              </w:rPr>
              <w:t>l</w:t>
            </w:r>
            <w:r w:rsidRPr="006D3651">
              <w:rPr>
                <w:sz w:val="16"/>
                <w:szCs w:val="16"/>
                <w:lang w:val="es-ES"/>
              </w:rPr>
              <w:t xml:space="preserve"> Cliente, incluido software malicioso proveniente de redes públicas.</w:t>
            </w:r>
          </w:p>
          <w:p w14:paraId="56C9DD91" w14:textId="77777777" w:rsidR="00EA2FAC" w:rsidRPr="006D3651" w:rsidRDefault="00EA2FAC" w:rsidP="001147FC">
            <w:pPr>
              <w:pStyle w:val="ProductList-Body"/>
              <w:spacing w:before="40"/>
              <w:jc w:val="both"/>
              <w:rPr>
                <w:sz w:val="16"/>
                <w:szCs w:val="16"/>
                <w:lang w:val="es-ES"/>
              </w:rPr>
            </w:pPr>
            <w:r w:rsidRPr="006D3651">
              <w:rPr>
                <w:b/>
                <w:sz w:val="16"/>
                <w:szCs w:val="16"/>
                <w:lang w:val="es-ES"/>
              </w:rPr>
              <w:t>Datos Más Allá de los Límites</w:t>
            </w:r>
          </w:p>
          <w:p w14:paraId="1945E430" w14:textId="2AECC0E2" w:rsidR="00EA2FAC" w:rsidRPr="006D3651" w:rsidRDefault="00EA2FAC"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t xml:space="preserve">Microsoft cifra (o permite que el Cliente cifre) los Datos del Cliente que se </w:t>
            </w:r>
            <w:r w:rsidR="00557FBB">
              <w:rPr>
                <w:sz w:val="16"/>
                <w:szCs w:val="16"/>
                <w:lang w:val="es-ES"/>
              </w:rPr>
              <w:t>transmiten</w:t>
            </w:r>
            <w:r w:rsidR="00A11ACA" w:rsidRPr="006D3651">
              <w:rPr>
                <w:sz w:val="16"/>
                <w:szCs w:val="16"/>
                <w:lang w:val="es-ES"/>
              </w:rPr>
              <w:t xml:space="preserve"> </w:t>
            </w:r>
            <w:r w:rsidRPr="006D3651">
              <w:rPr>
                <w:sz w:val="16"/>
                <w:szCs w:val="16"/>
                <w:lang w:val="es-ES"/>
              </w:rPr>
              <w:t>por redes públicas.</w:t>
            </w:r>
          </w:p>
          <w:p w14:paraId="70E6C4C4" w14:textId="3A797EAC" w:rsidR="009C6951" w:rsidRPr="006D3651" w:rsidRDefault="00EA2FAC"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t>Microsoft restringe el acceso a los Datos de</w:t>
            </w:r>
            <w:r w:rsidR="00622E2E">
              <w:rPr>
                <w:sz w:val="16"/>
                <w:szCs w:val="16"/>
                <w:lang w:val="es-ES"/>
              </w:rPr>
              <w:t>l</w:t>
            </w:r>
            <w:r w:rsidRPr="006D3651">
              <w:rPr>
                <w:sz w:val="16"/>
                <w:szCs w:val="16"/>
                <w:lang w:val="es-ES"/>
              </w:rPr>
              <w:t xml:space="preserve"> Cliente en soporte físico que sale de sus instalaciones</w:t>
            </w:r>
            <w:r w:rsidR="003D22CB" w:rsidRPr="006D3651">
              <w:rPr>
                <w:sz w:val="16"/>
                <w:szCs w:val="16"/>
                <w:lang w:val="es-ES"/>
              </w:rPr>
              <w:t>.</w:t>
            </w:r>
          </w:p>
          <w:p w14:paraId="039DA155" w14:textId="57B05B51" w:rsidR="00086F17" w:rsidRPr="006D3651" w:rsidRDefault="009C6951" w:rsidP="001147FC">
            <w:pPr>
              <w:pStyle w:val="ProductList-Body"/>
              <w:spacing w:before="40"/>
              <w:jc w:val="both"/>
              <w:rPr>
                <w:sz w:val="16"/>
                <w:szCs w:val="16"/>
                <w:lang w:val="es-ES"/>
              </w:rPr>
            </w:pPr>
            <w:r w:rsidRPr="006D3651">
              <w:rPr>
                <w:b/>
                <w:sz w:val="16"/>
                <w:szCs w:val="16"/>
                <w:lang w:val="es-ES"/>
              </w:rPr>
              <w:t>Registro de Eventos.</w:t>
            </w:r>
            <w:r w:rsidRPr="006D3651">
              <w:rPr>
                <w:sz w:val="16"/>
                <w:szCs w:val="16"/>
                <w:lang w:val="es-ES"/>
              </w:rPr>
              <w:t xml:space="preserve"> Microsoft registra (o permite que el Cliente registre) el acceso y </w:t>
            </w:r>
            <w:r w:rsidR="00557FBB">
              <w:rPr>
                <w:sz w:val="16"/>
                <w:szCs w:val="16"/>
                <w:lang w:val="es-ES"/>
              </w:rPr>
              <w:t>uso</w:t>
            </w:r>
            <w:r w:rsidRPr="006D3651">
              <w:rPr>
                <w:sz w:val="16"/>
                <w:szCs w:val="16"/>
                <w:lang w:val="es-ES"/>
              </w:rPr>
              <w:t xml:space="preserve"> de sistemas de información que contienen Datos de</w:t>
            </w:r>
            <w:r w:rsidR="00622E2E">
              <w:rPr>
                <w:sz w:val="16"/>
                <w:szCs w:val="16"/>
                <w:lang w:val="es-ES"/>
              </w:rPr>
              <w:t>l</w:t>
            </w:r>
            <w:r w:rsidRPr="006D3651">
              <w:rPr>
                <w:sz w:val="16"/>
                <w:szCs w:val="16"/>
                <w:lang w:val="es-ES"/>
              </w:rPr>
              <w:t xml:space="preserve"> Cliente, que registran el identificador de acceso, la hora, la autorización concedida o denegada y la actividad pertinente.</w:t>
            </w:r>
          </w:p>
        </w:tc>
      </w:tr>
      <w:tr w:rsidR="00086F17" w:rsidRPr="001147FC" w14:paraId="4E04E154" w14:textId="77777777" w:rsidTr="009C3304">
        <w:tc>
          <w:tcPr>
            <w:tcW w:w="2626" w:type="dxa"/>
            <w:vAlign w:val="center"/>
          </w:tcPr>
          <w:p w14:paraId="1033C6C0" w14:textId="538D8B4A" w:rsidR="00086F17" w:rsidRPr="006D3651" w:rsidRDefault="00086F17" w:rsidP="007E1D7C">
            <w:pPr>
              <w:pStyle w:val="ProductList-Body"/>
              <w:rPr>
                <w:sz w:val="16"/>
                <w:szCs w:val="16"/>
                <w:lang w:val="es-ES"/>
              </w:rPr>
            </w:pPr>
            <w:r w:rsidRPr="006D3651">
              <w:rPr>
                <w:sz w:val="16"/>
                <w:szCs w:val="16"/>
                <w:lang w:val="es-ES"/>
              </w:rPr>
              <w:t>Control de acceso</w:t>
            </w:r>
          </w:p>
        </w:tc>
        <w:tc>
          <w:tcPr>
            <w:tcW w:w="8147" w:type="dxa"/>
          </w:tcPr>
          <w:p w14:paraId="4D5A88E0" w14:textId="3BC382F3" w:rsidR="009C6951" w:rsidRPr="006D3651" w:rsidRDefault="009C6951" w:rsidP="001147FC">
            <w:pPr>
              <w:pStyle w:val="ProductList-Body"/>
              <w:jc w:val="both"/>
              <w:rPr>
                <w:sz w:val="16"/>
                <w:szCs w:val="16"/>
                <w:lang w:val="es-ES"/>
              </w:rPr>
            </w:pPr>
            <w:r w:rsidRPr="006D3651">
              <w:rPr>
                <w:b/>
                <w:sz w:val="16"/>
                <w:szCs w:val="16"/>
                <w:lang w:val="es-ES"/>
              </w:rPr>
              <w:t>Directiva de Acceso.</w:t>
            </w:r>
            <w:r w:rsidRPr="006D3651">
              <w:rPr>
                <w:sz w:val="16"/>
                <w:szCs w:val="16"/>
                <w:lang w:val="es-ES"/>
              </w:rPr>
              <w:t xml:space="preserve"> Microsoft mantiene un registro de los privilegios de seguridad de las personas que tienen acceso a los Datos de</w:t>
            </w:r>
            <w:r w:rsidR="00622E2E">
              <w:rPr>
                <w:sz w:val="16"/>
                <w:szCs w:val="16"/>
                <w:lang w:val="es-ES"/>
              </w:rPr>
              <w:t>l</w:t>
            </w:r>
            <w:r w:rsidRPr="006D3651">
              <w:rPr>
                <w:sz w:val="16"/>
                <w:szCs w:val="16"/>
                <w:lang w:val="es-ES"/>
              </w:rPr>
              <w:t xml:space="preserve"> Cliente.</w:t>
            </w:r>
          </w:p>
          <w:p w14:paraId="2541D145" w14:textId="77777777" w:rsidR="009C6951" w:rsidRPr="006D3651" w:rsidRDefault="009C6951" w:rsidP="001147FC">
            <w:pPr>
              <w:pStyle w:val="ProductList-Body"/>
              <w:spacing w:before="40"/>
              <w:jc w:val="both"/>
              <w:rPr>
                <w:sz w:val="16"/>
                <w:szCs w:val="16"/>
                <w:lang w:val="es-ES"/>
              </w:rPr>
            </w:pPr>
            <w:r w:rsidRPr="006D3651">
              <w:rPr>
                <w:b/>
                <w:sz w:val="16"/>
                <w:szCs w:val="16"/>
                <w:lang w:val="es-ES"/>
              </w:rPr>
              <w:t>Autorización de Acceso</w:t>
            </w:r>
          </w:p>
          <w:p w14:paraId="6905FA03" w14:textId="7B2D2C89"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y actualiza un registro del personal autorizado para acceder a los sistemas de Microsoft que contienen los Datos de</w:t>
            </w:r>
            <w:r w:rsidR="00622E2E">
              <w:rPr>
                <w:sz w:val="16"/>
                <w:szCs w:val="16"/>
                <w:lang w:val="es-ES"/>
              </w:rPr>
              <w:t>l</w:t>
            </w:r>
            <w:r w:rsidR="003D22CB" w:rsidRPr="006D3651">
              <w:rPr>
                <w:sz w:val="16"/>
                <w:szCs w:val="16"/>
                <w:lang w:val="es-ES"/>
              </w:rPr>
              <w:t xml:space="preserve"> Cliente.</w:t>
            </w:r>
          </w:p>
          <w:p w14:paraId="25553CE7" w14:textId="0BDC31FA"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desactiva las credenciales de autenticación que no se han utilizado durante un periodo que no exceda los seis (6) meses.</w:t>
            </w:r>
          </w:p>
          <w:p w14:paraId="520E2E67" w14:textId="60ADACF9"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identifica al personal que puede conceder, modificar o cancelar el acceso no autorizado a los datos y recursos. </w:t>
            </w:r>
          </w:p>
          <w:p w14:paraId="05170003" w14:textId="4F066BB9"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asegura que cuando más de una persona tenga acceso a sistemas que contienen Datos de</w:t>
            </w:r>
            <w:r w:rsidR="00622E2E">
              <w:rPr>
                <w:sz w:val="16"/>
                <w:szCs w:val="16"/>
                <w:lang w:val="es-ES"/>
              </w:rPr>
              <w:t>l</w:t>
            </w:r>
            <w:r w:rsidR="003D22CB" w:rsidRPr="006D3651">
              <w:rPr>
                <w:sz w:val="16"/>
                <w:szCs w:val="16"/>
                <w:lang w:val="es-ES"/>
              </w:rPr>
              <w:t xml:space="preserve"> Cliente, las personas tienen identificadores o inicios de sesión individuales independientes.</w:t>
            </w:r>
          </w:p>
          <w:p w14:paraId="5E68175B" w14:textId="77777777" w:rsidR="009C6951" w:rsidRPr="006D3651" w:rsidRDefault="009C6951" w:rsidP="001147FC">
            <w:pPr>
              <w:pStyle w:val="ProductList-Body"/>
              <w:spacing w:before="40"/>
              <w:jc w:val="both"/>
              <w:rPr>
                <w:sz w:val="16"/>
                <w:szCs w:val="16"/>
                <w:lang w:val="es-ES"/>
              </w:rPr>
            </w:pPr>
            <w:r w:rsidRPr="006D3651">
              <w:rPr>
                <w:b/>
                <w:sz w:val="16"/>
                <w:szCs w:val="16"/>
                <w:lang w:val="es-ES"/>
              </w:rPr>
              <w:t>Privilegio Mínimo</w:t>
            </w:r>
          </w:p>
          <w:p w14:paraId="5A54D499" w14:textId="5554F6FB"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Al personal de soporte técnico solo se le permite tener acceso a los Datos de</w:t>
            </w:r>
            <w:r w:rsidR="00622E2E">
              <w:rPr>
                <w:sz w:val="16"/>
                <w:szCs w:val="16"/>
                <w:lang w:val="es-ES"/>
              </w:rPr>
              <w:t>l</w:t>
            </w:r>
            <w:r w:rsidR="003D22CB" w:rsidRPr="006D3651">
              <w:rPr>
                <w:sz w:val="16"/>
                <w:szCs w:val="16"/>
                <w:lang w:val="es-ES"/>
              </w:rPr>
              <w:t xml:space="preserve"> Cliente cuando sea necesario. </w:t>
            </w:r>
          </w:p>
          <w:p w14:paraId="036CE9EC" w14:textId="51BB275A"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restringe el acceso a los Datos de</w:t>
            </w:r>
            <w:r w:rsidR="00622E2E">
              <w:rPr>
                <w:sz w:val="16"/>
                <w:szCs w:val="16"/>
                <w:lang w:val="es-ES"/>
              </w:rPr>
              <w:t>l</w:t>
            </w:r>
            <w:r w:rsidR="003D22CB" w:rsidRPr="006D3651">
              <w:rPr>
                <w:sz w:val="16"/>
                <w:szCs w:val="16"/>
                <w:lang w:val="es-ES"/>
              </w:rPr>
              <w:t xml:space="preserve"> Cliente solo a aquellas personas que necesitan dicho acceso para desempeñar su trabajo.</w:t>
            </w:r>
          </w:p>
          <w:p w14:paraId="0456AB46" w14:textId="77777777" w:rsidR="009C6951" w:rsidRPr="006D3651" w:rsidRDefault="009C6951" w:rsidP="001147FC">
            <w:pPr>
              <w:pStyle w:val="ProductList-Body"/>
              <w:spacing w:before="40"/>
              <w:jc w:val="both"/>
              <w:rPr>
                <w:sz w:val="16"/>
                <w:szCs w:val="16"/>
                <w:lang w:val="es-ES"/>
              </w:rPr>
            </w:pPr>
            <w:r w:rsidRPr="006D3651">
              <w:rPr>
                <w:b/>
                <w:sz w:val="16"/>
                <w:szCs w:val="16"/>
                <w:lang w:val="es-ES"/>
              </w:rPr>
              <w:t>Integridad y Confidencialidad</w:t>
            </w:r>
          </w:p>
          <w:p w14:paraId="0BF55A2D" w14:textId="5D1888ED"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contraseñas de una forma que las hace ininteligibles mientras están vigentes.</w:t>
            </w:r>
          </w:p>
          <w:p w14:paraId="7F353D0C" w14:textId="77777777" w:rsidR="009C6951" w:rsidRPr="006D3651" w:rsidRDefault="009C6951" w:rsidP="001147FC">
            <w:pPr>
              <w:pStyle w:val="ProductList-Body"/>
              <w:spacing w:before="40"/>
              <w:jc w:val="both"/>
              <w:rPr>
                <w:sz w:val="16"/>
                <w:szCs w:val="16"/>
                <w:lang w:val="es-ES"/>
              </w:rPr>
            </w:pPr>
            <w:r w:rsidRPr="006D3651">
              <w:rPr>
                <w:b/>
                <w:sz w:val="16"/>
                <w:szCs w:val="16"/>
                <w:lang w:val="es-ES"/>
              </w:rPr>
              <w:t>Autenticación</w:t>
            </w:r>
          </w:p>
          <w:p w14:paraId="3873F6E9" w14:textId="58029A31"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utiliza prácticas estándar del sector para identificar y autenticar a los usuarios que intentan acceder a los sistemas de información.</w:t>
            </w:r>
          </w:p>
          <w:p w14:paraId="53D424BB" w14:textId="5C86BBDC"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las contraseñas se renueven de forma periódica.</w:t>
            </w:r>
          </w:p>
          <w:p w14:paraId="0C91FCD8" w14:textId="6E83DE48"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 contraseña tenga al menos ocho (8) caracteres de longitud.</w:t>
            </w:r>
          </w:p>
          <w:p w14:paraId="579D94F4" w14:textId="38DA7CD5"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se asegura de que los identificadores desactivados o expirados no se concedan a otras personas.</w:t>
            </w:r>
          </w:p>
          <w:p w14:paraId="53682E1B" w14:textId="1158696E" w:rsidR="009C6951" w:rsidRPr="006D3651" w:rsidRDefault="0015313B" w:rsidP="001147FC">
            <w:pPr>
              <w:pStyle w:val="ProductList-Body"/>
              <w:ind w:left="162" w:hanging="162"/>
              <w:jc w:val="both"/>
              <w:rPr>
                <w:sz w:val="16"/>
                <w:szCs w:val="16"/>
                <w:lang w:val="es-ES"/>
              </w:rPr>
            </w:pPr>
            <w:r w:rsidRPr="006D3651">
              <w:rPr>
                <w:sz w:val="16"/>
                <w:szCs w:val="16"/>
                <w:lang w:val="es-ES"/>
              </w:rPr>
              <w:lastRenderedPageBreak/>
              <w:t>-</w:t>
            </w:r>
            <w:r w:rsidRPr="006D3651">
              <w:rPr>
                <w:sz w:val="16"/>
                <w:szCs w:val="16"/>
                <w:lang w:val="es-ES"/>
              </w:rPr>
              <w:tab/>
            </w:r>
            <w:r w:rsidR="003D22CB" w:rsidRPr="006D3651">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procedimientos estándar del sector para desactivar las contraseñas que se hayan dañado o revelado de forma involuntaria.</w:t>
            </w:r>
          </w:p>
          <w:p w14:paraId="2A56C8FF" w14:textId="4E2A8F3D"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utiliza prácticas de protección con contraseña estándar del sector, lo que incluye prácticas diseñadas para mantener la confidencialidad y la integridad de las contraseñas cuando se </w:t>
            </w:r>
            <w:r w:rsidR="00AB0AF5">
              <w:rPr>
                <w:sz w:val="16"/>
                <w:szCs w:val="16"/>
                <w:lang w:val="es-ES"/>
              </w:rPr>
              <w:t>asignan</w:t>
            </w:r>
            <w:r w:rsidR="00AB0AF5" w:rsidRPr="006D3651">
              <w:rPr>
                <w:sz w:val="16"/>
                <w:szCs w:val="16"/>
                <w:lang w:val="es-ES"/>
              </w:rPr>
              <w:t xml:space="preserve"> </w:t>
            </w:r>
            <w:r w:rsidR="003D22CB" w:rsidRPr="006D3651">
              <w:rPr>
                <w:sz w:val="16"/>
                <w:szCs w:val="16"/>
                <w:lang w:val="es-ES"/>
              </w:rPr>
              <w:t>y distribuyen, y durante el almacenamiento.</w:t>
            </w:r>
          </w:p>
          <w:p w14:paraId="2D5C6E6C" w14:textId="51C6060E" w:rsidR="00086F17" w:rsidRPr="006D3651" w:rsidRDefault="009C6951" w:rsidP="001147FC">
            <w:pPr>
              <w:pStyle w:val="ProductList-Body"/>
              <w:spacing w:before="40"/>
              <w:jc w:val="both"/>
              <w:rPr>
                <w:sz w:val="16"/>
                <w:szCs w:val="16"/>
                <w:lang w:val="es-ES"/>
              </w:rPr>
            </w:pPr>
            <w:r w:rsidRPr="006D3651">
              <w:rPr>
                <w:b/>
                <w:sz w:val="16"/>
                <w:szCs w:val="16"/>
                <w:lang w:val="es-ES"/>
              </w:rPr>
              <w:t>Diseño de Red.</w:t>
            </w:r>
            <w:r w:rsidRPr="006D3651">
              <w:rPr>
                <w:sz w:val="16"/>
                <w:szCs w:val="16"/>
                <w:lang w:val="es-ES"/>
              </w:rPr>
              <w:t xml:space="preserve"> Microsoft cuenta con controles para evitar que las personas supongan derechos de acceso que no se les han </w:t>
            </w:r>
            <w:r w:rsidR="00AB0AF5">
              <w:rPr>
                <w:sz w:val="16"/>
                <w:szCs w:val="16"/>
                <w:lang w:val="es-ES"/>
              </w:rPr>
              <w:t>asignado</w:t>
            </w:r>
            <w:r w:rsidR="00AB0AF5" w:rsidRPr="006D3651">
              <w:rPr>
                <w:sz w:val="16"/>
                <w:szCs w:val="16"/>
                <w:lang w:val="es-ES"/>
              </w:rPr>
              <w:t xml:space="preserve"> </w:t>
            </w:r>
            <w:r w:rsidRPr="006D3651">
              <w:rPr>
                <w:sz w:val="16"/>
                <w:szCs w:val="16"/>
                <w:lang w:val="es-ES"/>
              </w:rPr>
              <w:t>para obtener acceso a Datos de</w:t>
            </w:r>
            <w:r w:rsidR="00622E2E">
              <w:rPr>
                <w:sz w:val="16"/>
                <w:szCs w:val="16"/>
                <w:lang w:val="es-ES"/>
              </w:rPr>
              <w:t>l</w:t>
            </w:r>
            <w:r w:rsidRPr="006D3651">
              <w:rPr>
                <w:sz w:val="16"/>
                <w:szCs w:val="16"/>
                <w:lang w:val="es-ES"/>
              </w:rPr>
              <w:t xml:space="preserve"> Cliente para los que no tienen acceso autorizado.</w:t>
            </w:r>
          </w:p>
        </w:tc>
      </w:tr>
      <w:tr w:rsidR="00086F17" w:rsidRPr="001147FC" w14:paraId="46DDAE79" w14:textId="77777777" w:rsidTr="009C3304">
        <w:tc>
          <w:tcPr>
            <w:tcW w:w="2626" w:type="dxa"/>
            <w:vAlign w:val="center"/>
          </w:tcPr>
          <w:p w14:paraId="2C4520EB" w14:textId="54C172FD" w:rsidR="00086F17" w:rsidRPr="006D3651" w:rsidRDefault="00086F17" w:rsidP="007E1D7C">
            <w:pPr>
              <w:pStyle w:val="ProductList-Body"/>
              <w:rPr>
                <w:sz w:val="16"/>
                <w:szCs w:val="16"/>
                <w:lang w:val="es-ES"/>
              </w:rPr>
            </w:pPr>
            <w:r w:rsidRPr="006D3651">
              <w:rPr>
                <w:sz w:val="16"/>
                <w:szCs w:val="16"/>
                <w:lang w:val="es-ES"/>
              </w:rPr>
              <w:lastRenderedPageBreak/>
              <w:t>Gestión de incidentes de seguridad de la información</w:t>
            </w:r>
          </w:p>
        </w:tc>
        <w:tc>
          <w:tcPr>
            <w:tcW w:w="8147" w:type="dxa"/>
          </w:tcPr>
          <w:p w14:paraId="1028D5CF" w14:textId="77777777" w:rsidR="00272578" w:rsidRPr="006D3651" w:rsidRDefault="00272578" w:rsidP="001147FC">
            <w:pPr>
              <w:pStyle w:val="ProductList-Body"/>
              <w:jc w:val="both"/>
              <w:rPr>
                <w:sz w:val="16"/>
                <w:szCs w:val="16"/>
                <w:lang w:val="es-ES"/>
              </w:rPr>
            </w:pPr>
            <w:r w:rsidRPr="006D3651">
              <w:rPr>
                <w:b/>
                <w:sz w:val="16"/>
                <w:szCs w:val="16"/>
                <w:lang w:val="es-ES"/>
              </w:rPr>
              <w:t>Proceso de Respuesta ante Incidentes</w:t>
            </w:r>
          </w:p>
          <w:p w14:paraId="099F1C9A" w14:textId="1A5117D8" w:rsidR="00272578"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6D3651">
              <w:rPr>
                <w:color w:val="000000" w:themeColor="text1"/>
                <w:sz w:val="16"/>
                <w:szCs w:val="16"/>
                <w:lang w:val="es-ES"/>
              </w:rPr>
              <w:t>procedimiento para recuperar datos.</w:t>
            </w:r>
          </w:p>
          <w:p w14:paraId="5708AB86" w14:textId="77777777" w:rsidR="003422FA" w:rsidRPr="006D3651" w:rsidRDefault="003422FA" w:rsidP="001147FC">
            <w:pPr>
              <w:pStyle w:val="ProductList-Body"/>
              <w:ind w:left="162" w:hanging="162"/>
              <w:jc w:val="both"/>
              <w:rPr>
                <w:lang w:val="es-ES"/>
              </w:rPr>
            </w:pPr>
            <w:r w:rsidRPr="006D3651">
              <w:rPr>
                <w:color w:val="000000" w:themeColor="text1"/>
                <w:sz w:val="16"/>
                <w:szCs w:val="16"/>
                <w:lang w:val="es-ES"/>
              </w:rPr>
              <w:t>-</w:t>
            </w:r>
            <w:r w:rsidRPr="006D3651">
              <w:rPr>
                <w:color w:val="000000" w:themeColor="text1"/>
                <w:sz w:val="16"/>
                <w:szCs w:val="16"/>
                <w:lang w:val="es-ES"/>
              </w:rPr>
              <w:tab/>
              <w:t xml:space="preserve">Para </w:t>
            </w:r>
            <w:r w:rsidRPr="006D3651">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cinco (5) días hábiles.</w:t>
            </w:r>
          </w:p>
          <w:p w14:paraId="3818EE7A" w14:textId="0A2CBE74" w:rsidR="00272578" w:rsidRPr="006D3651" w:rsidRDefault="0077298C"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272578" w:rsidRPr="006D3651">
              <w:rPr>
                <w:color w:val="000000" w:themeColor="text1"/>
                <w:sz w:val="16"/>
                <w:szCs w:val="16"/>
                <w:lang w:val="es-ES"/>
              </w:rPr>
              <w:t xml:space="preserve">Microsoft hace un seguimiento (o permite que el </w:t>
            </w:r>
            <w:r w:rsidR="00272578" w:rsidRPr="006D3651">
              <w:rPr>
                <w:sz w:val="16"/>
                <w:szCs w:val="16"/>
                <w:lang w:val="es-ES"/>
              </w:rPr>
              <w:t>Cliente haga un seguimiento) de las revelaciones de Datos del Cliente, que incluye los datos que se han revelado, a quién y en qué momento.</w:t>
            </w:r>
          </w:p>
          <w:p w14:paraId="730CA332" w14:textId="2F819071" w:rsidR="00086F17" w:rsidRPr="006D3651" w:rsidRDefault="00272578" w:rsidP="001147FC">
            <w:pPr>
              <w:pStyle w:val="ProductList-Body"/>
              <w:spacing w:before="40"/>
              <w:jc w:val="both"/>
              <w:rPr>
                <w:sz w:val="16"/>
                <w:szCs w:val="16"/>
                <w:lang w:val="es-ES"/>
              </w:rPr>
            </w:pPr>
            <w:r w:rsidRPr="006D3651">
              <w:rPr>
                <w:b/>
                <w:sz w:val="16"/>
                <w:szCs w:val="16"/>
                <w:lang w:val="es-ES"/>
              </w:rPr>
              <w:t>Supervisión del servicio.</w:t>
            </w:r>
            <w:r w:rsidRPr="006D3651">
              <w:rPr>
                <w:sz w:val="16"/>
                <w:szCs w:val="16"/>
                <w:lang w:val="es-ES"/>
              </w:rPr>
              <w:t xml:space="preserve"> El personal de seguridad de Microsoft verifica los registros al menos cada seis (6) meses para proponer esfuerzos de corrección, si fuera necesario.</w:t>
            </w:r>
          </w:p>
        </w:tc>
      </w:tr>
      <w:tr w:rsidR="00086F17" w:rsidRPr="001147FC" w14:paraId="1186CDAD" w14:textId="77777777" w:rsidTr="009C3304">
        <w:trPr>
          <w:cantSplit/>
        </w:trPr>
        <w:tc>
          <w:tcPr>
            <w:tcW w:w="2626" w:type="dxa"/>
            <w:vAlign w:val="center"/>
          </w:tcPr>
          <w:p w14:paraId="417B34CB" w14:textId="1C65413C" w:rsidR="00086F17" w:rsidRPr="006D3651" w:rsidRDefault="00086F17" w:rsidP="007E1D7C">
            <w:pPr>
              <w:pStyle w:val="ProductList-Body"/>
              <w:rPr>
                <w:sz w:val="16"/>
                <w:szCs w:val="16"/>
                <w:lang w:val="es-ES"/>
              </w:rPr>
            </w:pPr>
            <w:r w:rsidRPr="006D3651">
              <w:rPr>
                <w:sz w:val="16"/>
                <w:szCs w:val="16"/>
                <w:lang w:val="es-ES"/>
              </w:rPr>
              <w:t>Gestión de continuidad de negocios</w:t>
            </w:r>
          </w:p>
        </w:tc>
        <w:tc>
          <w:tcPr>
            <w:tcW w:w="8147" w:type="dxa"/>
          </w:tcPr>
          <w:p w14:paraId="36CE9909" w14:textId="1C6B7544" w:rsidR="00272578"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planes de emergencia y contingencia para las instalaciones en que están ubicados los sistemas de información de Microsoft que tratan los Datos de</w:t>
            </w:r>
            <w:r w:rsidR="00622E2E">
              <w:rPr>
                <w:sz w:val="16"/>
                <w:szCs w:val="16"/>
                <w:lang w:val="es-ES"/>
              </w:rPr>
              <w:t>l</w:t>
            </w:r>
            <w:r w:rsidR="003D22CB" w:rsidRPr="006D3651">
              <w:rPr>
                <w:sz w:val="16"/>
                <w:szCs w:val="16"/>
                <w:lang w:val="es-ES"/>
              </w:rPr>
              <w:t xml:space="preserve"> Cliente.</w:t>
            </w:r>
          </w:p>
          <w:p w14:paraId="2EA52B9C" w14:textId="1050D624" w:rsidR="00086F17"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El almacenamiento redundante de Microsoft y sus procedimientos para recuperar datos están diseñados para intentar reconstruir los Datos de</w:t>
            </w:r>
            <w:r w:rsidR="00622E2E">
              <w:rPr>
                <w:sz w:val="16"/>
                <w:szCs w:val="16"/>
                <w:lang w:val="es-ES"/>
              </w:rPr>
              <w:t>l</w:t>
            </w:r>
            <w:r w:rsidR="003D22CB" w:rsidRPr="006D3651">
              <w:rPr>
                <w:sz w:val="16"/>
                <w:szCs w:val="16"/>
                <w:lang w:val="es-ES"/>
              </w:rPr>
              <w:t xml:space="preserve"> Cliente en su estado original o replicado por última vez desde antes del momento en que se perdieron o destruyeron.</w:t>
            </w:r>
          </w:p>
        </w:tc>
      </w:tr>
    </w:tbl>
    <w:p w14:paraId="79970712" w14:textId="77777777" w:rsidR="00086F17" w:rsidRPr="006D3651" w:rsidRDefault="00086F17" w:rsidP="001147FC">
      <w:pPr>
        <w:pStyle w:val="ProductList-Body"/>
        <w:jc w:val="both"/>
        <w:rPr>
          <w:szCs w:val="18"/>
          <w:lang w:val="es-ES"/>
        </w:rPr>
      </w:pPr>
    </w:p>
    <w:p w14:paraId="00E453D5" w14:textId="64E3F67B" w:rsidR="001C300B" w:rsidRPr="006D3651" w:rsidRDefault="00FF765C" w:rsidP="001147FC">
      <w:pPr>
        <w:pStyle w:val="ProductList-Body"/>
        <w:jc w:val="both"/>
        <w:outlineLvl w:val="2"/>
        <w:rPr>
          <w:b/>
          <w:color w:val="00188F"/>
          <w:lang w:val="es-ES"/>
        </w:rPr>
      </w:pPr>
      <w:bookmarkStart w:id="97" w:name="DataProcessingTerms_OLSInfoSecurityPolic"/>
      <w:bookmarkStart w:id="98" w:name="DataProcessingTerms_SecurityPolicy"/>
      <w:r>
        <w:rPr>
          <w:b/>
          <w:color w:val="00188F"/>
          <w:lang w:val="es-ES"/>
        </w:rPr>
        <w:t>Política</w:t>
      </w:r>
      <w:r w:rsidR="001C300B" w:rsidRPr="006D3651">
        <w:rPr>
          <w:b/>
          <w:color w:val="00188F"/>
          <w:lang w:val="es-ES"/>
        </w:rPr>
        <w:t xml:space="preserve"> de Seguridad de la Información de </w:t>
      </w:r>
      <w:r>
        <w:rPr>
          <w:b/>
          <w:color w:val="00188F"/>
          <w:lang w:val="es-ES"/>
        </w:rPr>
        <w:t xml:space="preserve">los </w:t>
      </w:r>
      <w:r w:rsidR="001C300B" w:rsidRPr="006D3651">
        <w:rPr>
          <w:b/>
          <w:color w:val="00188F"/>
          <w:lang w:val="es-ES"/>
        </w:rPr>
        <w:t>Servicios Online</w:t>
      </w:r>
    </w:p>
    <w:bookmarkEnd w:id="97"/>
    <w:bookmarkEnd w:id="98"/>
    <w:p w14:paraId="5270B4FF" w14:textId="2B79E9CE" w:rsidR="001C300B" w:rsidRPr="006D3651" w:rsidRDefault="001C300B" w:rsidP="001147FC">
      <w:pPr>
        <w:pStyle w:val="ProductList-Body"/>
        <w:jc w:val="both"/>
        <w:rPr>
          <w:lang w:val="es-ES"/>
        </w:rPr>
      </w:pPr>
      <w:r w:rsidRPr="006D3651">
        <w:rPr>
          <w:lang w:val="es-ES"/>
        </w:rPr>
        <w:t xml:space="preserve">Cada Servicio Online sigue una política </w:t>
      </w:r>
      <w:r w:rsidR="00FF765C">
        <w:rPr>
          <w:lang w:val="es-ES"/>
        </w:rPr>
        <w:t>escrita sobre</w:t>
      </w:r>
      <w:r w:rsidRPr="006D3651">
        <w:rPr>
          <w:lang w:val="es-ES"/>
        </w:rPr>
        <w:t xml:space="preserve"> seguridad de datos (“Política de Seguridad de la Información”) que cumple con los marcos y estándares de control que se muestran en la tabla siguiente.</w:t>
      </w:r>
    </w:p>
    <w:p w14:paraId="48DC7154" w14:textId="77777777" w:rsidR="001C300B" w:rsidRPr="006D3651" w:rsidRDefault="001C300B" w:rsidP="001147FC">
      <w:pPr>
        <w:pStyle w:val="ProductList-Body"/>
        <w:jc w:val="both"/>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6D3651" w14:paraId="21323E4C" w14:textId="77777777" w:rsidTr="0029611D">
        <w:trPr>
          <w:tblHeader/>
        </w:trPr>
        <w:tc>
          <w:tcPr>
            <w:tcW w:w="2880" w:type="dxa"/>
            <w:shd w:val="clear" w:color="auto" w:fill="0072C6"/>
            <w:vAlign w:val="center"/>
          </w:tcPr>
          <w:p w14:paraId="4BF48EE3" w14:textId="77777777" w:rsidR="001C300B" w:rsidRPr="006D3651" w:rsidRDefault="001C300B" w:rsidP="007E1D7C">
            <w:pPr>
              <w:pStyle w:val="ProductList-Body"/>
              <w:rPr>
                <w:color w:val="FFFFFF" w:themeColor="background1"/>
                <w:sz w:val="16"/>
                <w:lang w:val="es-ES"/>
              </w:rPr>
            </w:pPr>
            <w:r w:rsidRPr="006D3651">
              <w:rPr>
                <w:color w:val="FFFFFF" w:themeColor="background1"/>
                <w:sz w:val="16"/>
                <w:lang w:val="es-ES"/>
              </w:rPr>
              <w:t>Servicios Online</w:t>
            </w:r>
          </w:p>
        </w:tc>
        <w:tc>
          <w:tcPr>
            <w:tcW w:w="1584" w:type="dxa"/>
            <w:shd w:val="clear" w:color="auto" w:fill="0072C6"/>
            <w:vAlign w:val="center"/>
          </w:tcPr>
          <w:p w14:paraId="001A7F7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27001</w:t>
            </w:r>
          </w:p>
        </w:tc>
        <w:tc>
          <w:tcPr>
            <w:tcW w:w="1584" w:type="dxa"/>
            <w:shd w:val="clear" w:color="auto" w:fill="0072C6"/>
            <w:vAlign w:val="center"/>
          </w:tcPr>
          <w:p w14:paraId="1398F2BE"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27002</w:t>
            </w:r>
          </w:p>
          <w:p w14:paraId="6DA515D3"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Código de Prácticas</w:t>
            </w:r>
          </w:p>
        </w:tc>
        <w:tc>
          <w:tcPr>
            <w:tcW w:w="1584" w:type="dxa"/>
            <w:shd w:val="clear" w:color="auto" w:fill="0072C6"/>
            <w:vAlign w:val="center"/>
          </w:tcPr>
          <w:p w14:paraId="71432DB3"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27018</w:t>
            </w:r>
          </w:p>
          <w:p w14:paraId="393D2D94"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Código de Prácticas</w:t>
            </w:r>
          </w:p>
        </w:tc>
        <w:tc>
          <w:tcPr>
            <w:tcW w:w="1584" w:type="dxa"/>
            <w:shd w:val="clear" w:color="auto" w:fill="0072C6"/>
            <w:vAlign w:val="center"/>
          </w:tcPr>
          <w:p w14:paraId="7B0A62D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SSAE 16 SOC 1 tipo II</w:t>
            </w:r>
          </w:p>
        </w:tc>
        <w:tc>
          <w:tcPr>
            <w:tcW w:w="1584" w:type="dxa"/>
            <w:shd w:val="clear" w:color="auto" w:fill="0072C6"/>
            <w:vAlign w:val="center"/>
          </w:tcPr>
          <w:p w14:paraId="587F281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SSAE 16 SOC 2 tipo II</w:t>
            </w:r>
          </w:p>
        </w:tc>
      </w:tr>
      <w:tr w:rsidR="00B9746A" w:rsidRPr="006D3651" w14:paraId="3D367E9F" w14:textId="77777777" w:rsidTr="0029611D">
        <w:trPr>
          <w:trHeight w:val="288"/>
        </w:trPr>
        <w:tc>
          <w:tcPr>
            <w:tcW w:w="2880" w:type="dxa"/>
            <w:vAlign w:val="center"/>
          </w:tcPr>
          <w:p w14:paraId="1F8C9CB6" w14:textId="5461A8D6" w:rsidR="00B9746A" w:rsidRPr="006D3651" w:rsidRDefault="00B9746A" w:rsidP="007E1D7C">
            <w:pPr>
              <w:pStyle w:val="ProductList-Body"/>
              <w:rPr>
                <w:sz w:val="16"/>
                <w:lang w:val="es-ES"/>
              </w:rPr>
            </w:pPr>
            <w:r w:rsidRPr="006D3651">
              <w:rPr>
                <w:sz w:val="16"/>
                <w:szCs w:val="16"/>
                <w:lang w:val="es-ES"/>
              </w:rPr>
              <w:t>Servicios de Office 365</w:t>
            </w:r>
          </w:p>
        </w:tc>
        <w:tc>
          <w:tcPr>
            <w:tcW w:w="1584" w:type="dxa"/>
            <w:vAlign w:val="center"/>
          </w:tcPr>
          <w:p w14:paraId="7064C74F" w14:textId="55DD9A61"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653F0FB1" w14:textId="71EE8038"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F49EC04" w14:textId="235170EC"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11F032D1" w14:textId="0B1C0A7D"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46DA3BD7" w14:textId="01B58D41"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r>
      <w:tr w:rsidR="00B9746A" w:rsidRPr="006D3651" w14:paraId="628F38D7" w14:textId="77777777" w:rsidTr="0029611D">
        <w:trPr>
          <w:trHeight w:val="288"/>
        </w:trPr>
        <w:tc>
          <w:tcPr>
            <w:tcW w:w="2880" w:type="dxa"/>
            <w:vAlign w:val="center"/>
          </w:tcPr>
          <w:p w14:paraId="6EA47998" w14:textId="5A09ACE2" w:rsidR="00B9746A" w:rsidRPr="006D3651" w:rsidRDefault="00B9746A" w:rsidP="007E1D7C">
            <w:pPr>
              <w:pStyle w:val="ProductList-Body"/>
              <w:rPr>
                <w:sz w:val="16"/>
                <w:lang w:val="es-ES"/>
              </w:rPr>
            </w:pPr>
            <w:r w:rsidRPr="006D3651">
              <w:rPr>
                <w:sz w:val="16"/>
                <w:szCs w:val="16"/>
                <w:lang w:val="es-ES"/>
              </w:rPr>
              <w:t>Microsoft Dynamics 365 Core Services</w:t>
            </w:r>
          </w:p>
        </w:tc>
        <w:tc>
          <w:tcPr>
            <w:tcW w:w="1584" w:type="dxa"/>
            <w:vAlign w:val="center"/>
          </w:tcPr>
          <w:p w14:paraId="36D9A246" w14:textId="1585639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56331A31" w14:textId="0674A482"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01809D93" w14:textId="49B6A9A5"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E29C6BA" w14:textId="5F0F141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63B99B7F" w14:textId="1E1ECDD0"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r>
      <w:tr w:rsidR="00B9746A" w:rsidRPr="006D3651" w14:paraId="703D24B5" w14:textId="77777777" w:rsidTr="0029611D">
        <w:trPr>
          <w:trHeight w:val="288"/>
        </w:trPr>
        <w:tc>
          <w:tcPr>
            <w:tcW w:w="2880" w:type="dxa"/>
            <w:vAlign w:val="center"/>
          </w:tcPr>
          <w:p w14:paraId="2B848AEA" w14:textId="56B3E5DE" w:rsidR="00B9746A" w:rsidRPr="006D3651" w:rsidRDefault="00B9746A" w:rsidP="007E1D7C">
            <w:pPr>
              <w:pStyle w:val="ProductList-Body"/>
              <w:rPr>
                <w:sz w:val="16"/>
                <w:lang w:val="es-ES"/>
              </w:rPr>
            </w:pPr>
            <w:r w:rsidRPr="006D3651">
              <w:rPr>
                <w:sz w:val="16"/>
                <w:szCs w:val="16"/>
                <w:lang w:val="es-ES"/>
              </w:rPr>
              <w:t>Microsoft Azure Core Services</w:t>
            </w:r>
          </w:p>
        </w:tc>
        <w:tc>
          <w:tcPr>
            <w:tcW w:w="1584" w:type="dxa"/>
            <w:vAlign w:val="center"/>
          </w:tcPr>
          <w:p w14:paraId="16D201AF" w14:textId="14D49B5B"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119765C7" w14:textId="55966AA0"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7828368A" w14:textId="477B9128"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9C155A0" w14:textId="46601BD2" w:rsidR="00B9746A" w:rsidRPr="006D3651" w:rsidRDefault="00B9746A" w:rsidP="001147FC">
            <w:pPr>
              <w:pStyle w:val="ProductList-Body"/>
              <w:jc w:val="center"/>
              <w:rPr>
                <w:i/>
                <w:color w:val="000000" w:themeColor="text1"/>
                <w:sz w:val="16"/>
                <w:lang w:val="es-ES"/>
              </w:rPr>
            </w:pPr>
            <w:r w:rsidRPr="006D3651">
              <w:rPr>
                <w:color w:val="000000" w:themeColor="text1"/>
                <w:sz w:val="16"/>
                <w:szCs w:val="16"/>
                <w:lang w:val="es-ES"/>
              </w:rPr>
              <w:t>Variable**</w:t>
            </w:r>
          </w:p>
        </w:tc>
        <w:tc>
          <w:tcPr>
            <w:tcW w:w="1584" w:type="dxa"/>
            <w:vAlign w:val="center"/>
          </w:tcPr>
          <w:p w14:paraId="48FEC0F4" w14:textId="69DB33B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Variable**</w:t>
            </w:r>
          </w:p>
        </w:tc>
      </w:tr>
      <w:tr w:rsidR="00E219C9" w:rsidRPr="006D3651" w14:paraId="3806E99A" w14:textId="77777777" w:rsidTr="0029611D">
        <w:trPr>
          <w:trHeight w:val="288"/>
        </w:trPr>
        <w:tc>
          <w:tcPr>
            <w:tcW w:w="2880" w:type="dxa"/>
            <w:vAlign w:val="center"/>
          </w:tcPr>
          <w:p w14:paraId="578940CA" w14:textId="298E0E0A" w:rsidR="00E219C9" w:rsidRPr="006D3651" w:rsidRDefault="00E219C9" w:rsidP="007E1D7C">
            <w:pPr>
              <w:pStyle w:val="ProductList-Body"/>
              <w:rPr>
                <w:sz w:val="16"/>
                <w:szCs w:val="16"/>
                <w:lang w:val="es-ES"/>
              </w:rPr>
            </w:pPr>
            <w:r w:rsidRPr="00602ECC">
              <w:rPr>
                <w:sz w:val="16"/>
                <w:szCs w:val="16"/>
                <w:lang w:val="es-ES"/>
              </w:rPr>
              <w:t>Microsoft Cloud App Security</w:t>
            </w:r>
          </w:p>
        </w:tc>
        <w:tc>
          <w:tcPr>
            <w:tcW w:w="1584" w:type="dxa"/>
            <w:vAlign w:val="center"/>
          </w:tcPr>
          <w:p w14:paraId="478770FB" w14:textId="0281711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20620BB" w14:textId="478C908B"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0226DB7" w14:textId="57EE50E6"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3D7DFC5" w14:textId="2DEF20D0"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7BB05DAE" w14:textId="79DCE444"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r w:rsidR="00E219C9" w:rsidRPr="006D3651" w14:paraId="1AE0B5D8" w14:textId="77777777" w:rsidTr="0029611D">
        <w:trPr>
          <w:trHeight w:val="288"/>
        </w:trPr>
        <w:tc>
          <w:tcPr>
            <w:tcW w:w="2880" w:type="dxa"/>
            <w:vAlign w:val="center"/>
          </w:tcPr>
          <w:p w14:paraId="74B62C50" w14:textId="3441369A" w:rsidR="00E219C9" w:rsidRPr="006D3651" w:rsidRDefault="003D4037" w:rsidP="007E1D7C">
            <w:pPr>
              <w:pStyle w:val="ProductList-Body"/>
              <w:rPr>
                <w:sz w:val="16"/>
                <w:lang w:val="es-ES"/>
              </w:rPr>
            </w:pPr>
            <w:r>
              <w:rPr>
                <w:sz w:val="16"/>
                <w:szCs w:val="16"/>
                <w:lang w:val="es-ES"/>
              </w:rPr>
              <w:t>Microsoft Graph</w:t>
            </w:r>
          </w:p>
        </w:tc>
        <w:tc>
          <w:tcPr>
            <w:tcW w:w="1584" w:type="dxa"/>
            <w:vAlign w:val="center"/>
          </w:tcPr>
          <w:p w14:paraId="0BCEDCF2" w14:textId="45B9BB8D"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Sí</w:t>
            </w:r>
          </w:p>
        </w:tc>
        <w:tc>
          <w:tcPr>
            <w:tcW w:w="1584" w:type="dxa"/>
            <w:vAlign w:val="center"/>
          </w:tcPr>
          <w:p w14:paraId="19FEE856" w14:textId="65F9490F"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Sí</w:t>
            </w:r>
          </w:p>
        </w:tc>
        <w:tc>
          <w:tcPr>
            <w:tcW w:w="1584" w:type="dxa"/>
            <w:vAlign w:val="center"/>
          </w:tcPr>
          <w:p w14:paraId="6323FC76" w14:textId="41E62321"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Sí</w:t>
            </w:r>
          </w:p>
        </w:tc>
        <w:tc>
          <w:tcPr>
            <w:tcW w:w="1584" w:type="dxa"/>
            <w:vAlign w:val="center"/>
          </w:tcPr>
          <w:p w14:paraId="7699372C" w14:textId="55F4E035"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No</w:t>
            </w:r>
          </w:p>
        </w:tc>
        <w:tc>
          <w:tcPr>
            <w:tcW w:w="1584" w:type="dxa"/>
            <w:vAlign w:val="center"/>
          </w:tcPr>
          <w:p w14:paraId="6EE679EF" w14:textId="6DB1D168"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No</w:t>
            </w:r>
          </w:p>
        </w:tc>
      </w:tr>
      <w:tr w:rsidR="00E219C9" w:rsidRPr="006D3651" w14:paraId="33D76DBF" w14:textId="77777777" w:rsidTr="0029611D">
        <w:trPr>
          <w:trHeight w:val="288"/>
        </w:trPr>
        <w:tc>
          <w:tcPr>
            <w:tcW w:w="2880" w:type="dxa"/>
            <w:vAlign w:val="center"/>
          </w:tcPr>
          <w:p w14:paraId="39ACE83A" w14:textId="07976693" w:rsidR="00E219C9" w:rsidRPr="006D3651" w:rsidRDefault="00E219C9" w:rsidP="007E1D7C">
            <w:pPr>
              <w:pStyle w:val="ProductList-Body"/>
              <w:rPr>
                <w:sz w:val="16"/>
                <w:szCs w:val="16"/>
                <w:lang w:val="es-ES"/>
              </w:rPr>
            </w:pPr>
            <w:r w:rsidRPr="00602ECC">
              <w:rPr>
                <w:sz w:val="16"/>
                <w:szCs w:val="16"/>
                <w:lang w:val="es-ES"/>
              </w:rPr>
              <w:t>Servicios Online de Microsoft Intune</w:t>
            </w:r>
          </w:p>
        </w:tc>
        <w:tc>
          <w:tcPr>
            <w:tcW w:w="1584" w:type="dxa"/>
            <w:vAlign w:val="center"/>
          </w:tcPr>
          <w:p w14:paraId="3955BADC" w14:textId="777DAFE9"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8EE4FD5" w14:textId="4627148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97963E9" w14:textId="21CCDA1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0FAD111" w14:textId="301809F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1333079" w14:textId="00BEE1AD"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r w:rsidR="00E219C9" w:rsidRPr="006D3651" w14:paraId="32BB3D24" w14:textId="77777777" w:rsidTr="0029611D">
        <w:trPr>
          <w:trHeight w:val="288"/>
        </w:trPr>
        <w:tc>
          <w:tcPr>
            <w:tcW w:w="2880" w:type="dxa"/>
            <w:vAlign w:val="center"/>
          </w:tcPr>
          <w:p w14:paraId="6BBFDEDB" w14:textId="35E44EB7"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1584" w:type="dxa"/>
            <w:vAlign w:val="center"/>
          </w:tcPr>
          <w:p w14:paraId="3AD57391" w14:textId="12AC840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9BF4CD5" w14:textId="7F527CD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AF341F9" w14:textId="1A8B9AE6"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136C8F2" w14:textId="78C220E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DC7BD70" w14:textId="4A7606DA"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bl>
    <w:p w14:paraId="528E37F5" w14:textId="77777777" w:rsidR="00B9746A" w:rsidRPr="006D3651" w:rsidRDefault="00B9746A" w:rsidP="001147FC">
      <w:pPr>
        <w:pStyle w:val="ProductList-Body"/>
        <w:jc w:val="both"/>
        <w:rPr>
          <w:lang w:val="es-ES"/>
        </w:rPr>
      </w:pPr>
      <w:r w:rsidRPr="006D3651">
        <w:rPr>
          <w:i/>
          <w:color w:val="000000" w:themeColor="text1"/>
          <w:lang w:val="es-ES"/>
        </w:rPr>
        <w:t>*No incluye Microsoft Social Engagement.</w:t>
      </w:r>
    </w:p>
    <w:p w14:paraId="350593C9" w14:textId="77777777" w:rsidR="00B9746A" w:rsidRPr="006D3651" w:rsidRDefault="00B9746A" w:rsidP="001147FC">
      <w:pPr>
        <w:pStyle w:val="ProductList-Body"/>
        <w:jc w:val="both"/>
        <w:rPr>
          <w:lang w:val="es-ES"/>
        </w:rPr>
      </w:pPr>
      <w:r w:rsidRPr="006D3651">
        <w:rPr>
          <w:color w:val="000000" w:themeColor="text1"/>
          <w:lang w:val="es-ES"/>
        </w:rPr>
        <w:t>**</w:t>
      </w:r>
      <w:r w:rsidRPr="006D3651">
        <w:rPr>
          <w:i/>
          <w:color w:val="000000" w:themeColor="text1"/>
          <w:lang w:val="es-ES"/>
        </w:rPr>
        <w:t>El alcance actual se detalla en el informe de auditoría y se resume en el Centro de Confianza de Microsoft Azure.</w:t>
      </w:r>
    </w:p>
    <w:p w14:paraId="7863C0DA" w14:textId="77777777" w:rsidR="00C62FB6" w:rsidRPr="006D3651" w:rsidRDefault="00C62FB6" w:rsidP="001147FC">
      <w:pPr>
        <w:pStyle w:val="ProductList-Body"/>
        <w:jc w:val="both"/>
        <w:rPr>
          <w:szCs w:val="18"/>
          <w:lang w:val="es-ES"/>
        </w:rPr>
      </w:pPr>
    </w:p>
    <w:p w14:paraId="269ED1DD" w14:textId="5B2E09D4" w:rsidR="002C5473" w:rsidRPr="006D3651" w:rsidRDefault="002C5473" w:rsidP="001147FC">
      <w:pPr>
        <w:pStyle w:val="ProductList-Body"/>
        <w:jc w:val="both"/>
        <w:rPr>
          <w:lang w:val="es-ES"/>
        </w:rPr>
      </w:pPr>
      <w:r w:rsidRPr="006D3651">
        <w:rPr>
          <w:lang w:val="es-ES"/>
        </w:rPr>
        <w:t xml:space="preserve">Microsoft puede agregar estándares </w:t>
      </w:r>
      <w:r w:rsidR="001935F8">
        <w:rPr>
          <w:lang w:val="es-ES"/>
        </w:rPr>
        <w:t>gubernamentales</w:t>
      </w:r>
      <w:r w:rsidRPr="006D3651">
        <w:rPr>
          <w:lang w:val="es-ES"/>
        </w:rPr>
        <w:t xml:space="preserve"> o de</w:t>
      </w:r>
      <w:r w:rsidR="001935F8">
        <w:rPr>
          <w:lang w:val="es-ES"/>
        </w:rPr>
        <w:t xml:space="preserve"> la industria</w:t>
      </w:r>
      <w:r w:rsidRPr="006D3651">
        <w:rPr>
          <w:lang w:val="es-ES"/>
        </w:rPr>
        <w:t xml:space="preserve"> en cualquier momento. Microsoft no eliminará un estándar o marco de la tabla anterior a menos que ya no se utilice en </w:t>
      </w:r>
      <w:r w:rsidR="001935F8">
        <w:rPr>
          <w:lang w:val="es-ES"/>
        </w:rPr>
        <w:t>la industria</w:t>
      </w:r>
      <w:r w:rsidRPr="006D3651">
        <w:rPr>
          <w:lang w:val="es-ES"/>
        </w:rPr>
        <w:t xml:space="preserve"> y que </w:t>
      </w:r>
      <w:r w:rsidR="001935F8">
        <w:rPr>
          <w:lang w:val="es-ES"/>
        </w:rPr>
        <w:t>sea reemplazado</w:t>
      </w:r>
      <w:r w:rsidRPr="006D3651">
        <w:rPr>
          <w:lang w:val="es-ES"/>
        </w:rPr>
        <w:t xml:space="preserve"> por un sucesor (</w:t>
      </w:r>
      <w:r w:rsidR="001935F8">
        <w:rPr>
          <w:lang w:val="es-ES"/>
        </w:rPr>
        <w:t>si lo hubiera</w:t>
      </w:r>
      <w:r w:rsidRPr="006D3651">
        <w:rPr>
          <w:lang w:val="es-ES"/>
        </w:rPr>
        <w:t xml:space="preserve">). Los Servicios de Azure Government se ajustan a un conjunto independiente de estándares y marcos de control, según se detalla en el Centro de </w:t>
      </w:r>
      <w:r w:rsidR="001935F8">
        <w:rPr>
          <w:lang w:val="es-ES"/>
        </w:rPr>
        <w:t>C</w:t>
      </w:r>
      <w:r w:rsidRPr="006D3651">
        <w:rPr>
          <w:lang w:val="es-ES"/>
        </w:rPr>
        <w:t>onfianza de Microsoft Azure.</w:t>
      </w:r>
    </w:p>
    <w:p w14:paraId="2938E711" w14:textId="77777777" w:rsidR="00C62FB6" w:rsidRPr="006D3651" w:rsidRDefault="00C62FB6" w:rsidP="001147FC">
      <w:pPr>
        <w:pStyle w:val="ProductList-Body"/>
        <w:jc w:val="both"/>
        <w:rPr>
          <w:szCs w:val="18"/>
          <w:lang w:val="es-ES"/>
        </w:rPr>
      </w:pPr>
    </w:p>
    <w:p w14:paraId="0705481A" w14:textId="6A799B1B" w:rsidR="00C62FB6" w:rsidRPr="006D3651" w:rsidRDefault="00C62FB6" w:rsidP="001147FC">
      <w:pPr>
        <w:pStyle w:val="ProductList-Body"/>
        <w:jc w:val="both"/>
        <w:rPr>
          <w:lang w:val="es-ES"/>
        </w:rPr>
      </w:pPr>
      <w:r w:rsidRPr="006D3651">
        <w:rPr>
          <w:lang w:val="es-ES"/>
        </w:rPr>
        <w:t xml:space="preserve">Sujeto a obligaciones de </w:t>
      </w:r>
      <w:r w:rsidR="001935F8">
        <w:rPr>
          <w:lang w:val="es-ES"/>
        </w:rPr>
        <w:t>confidencialidad</w:t>
      </w:r>
      <w:r w:rsidRPr="006D3651">
        <w:rPr>
          <w:lang w:val="es-ES"/>
        </w:rPr>
        <w:t xml:space="preserve">, Microsoft pondrá a disposición del Cliente </w:t>
      </w:r>
      <w:r w:rsidR="00BE60BC">
        <w:rPr>
          <w:lang w:val="es-ES"/>
        </w:rPr>
        <w:t>cada una de las</w:t>
      </w:r>
      <w:r w:rsidRPr="006D3651">
        <w:rPr>
          <w:lang w:val="es-ES"/>
        </w:rPr>
        <w:t xml:space="preserve"> Política</w:t>
      </w:r>
      <w:r w:rsidR="00BE60BC">
        <w:rPr>
          <w:lang w:val="es-ES"/>
        </w:rPr>
        <w:t>s</w:t>
      </w:r>
      <w:r w:rsidRPr="006D3651">
        <w:rPr>
          <w:lang w:val="es-ES"/>
        </w:rPr>
        <w:t xml:space="preserve"> de Seguridad de la Información, así como otra</w:t>
      </w:r>
      <w:r w:rsidR="00A04907">
        <w:rPr>
          <w:lang w:val="es-ES"/>
        </w:rPr>
        <w:t>s</w:t>
      </w:r>
      <w:r w:rsidRPr="006D3651">
        <w:rPr>
          <w:lang w:val="es-ES"/>
        </w:rPr>
        <w:t xml:space="preserve"> informaci</w:t>
      </w:r>
      <w:r w:rsidR="00A04907">
        <w:rPr>
          <w:lang w:val="es-ES"/>
        </w:rPr>
        <w:t>ones</w:t>
      </w:r>
      <w:r w:rsidRPr="006D3651">
        <w:rPr>
          <w:lang w:val="es-ES"/>
        </w:rPr>
        <w:t xml:space="preserve"> </w:t>
      </w:r>
      <w:r w:rsidR="00BE60BC">
        <w:rPr>
          <w:lang w:val="es-ES"/>
        </w:rPr>
        <w:t>que el Cliente solicite razonablemente</w:t>
      </w:r>
      <w:r w:rsidRPr="006D3651">
        <w:rPr>
          <w:lang w:val="es-ES"/>
        </w:rPr>
        <w:t xml:space="preserve"> con respecto a las políticas y prácticas de seguridad de Microsoft.</w:t>
      </w:r>
    </w:p>
    <w:p w14:paraId="70ABC783" w14:textId="77777777" w:rsidR="00C62FB6" w:rsidRPr="006D3651" w:rsidRDefault="00C62FB6" w:rsidP="001147FC">
      <w:pPr>
        <w:pStyle w:val="ProductList-Body"/>
        <w:jc w:val="both"/>
        <w:rPr>
          <w:szCs w:val="18"/>
          <w:lang w:val="es-ES"/>
        </w:rPr>
      </w:pPr>
    </w:p>
    <w:p w14:paraId="0911E407" w14:textId="7CED9F66" w:rsidR="00C62FB6" w:rsidRPr="006D3651" w:rsidRDefault="00C62FB6" w:rsidP="001147FC">
      <w:pPr>
        <w:pStyle w:val="ProductList-Body"/>
        <w:jc w:val="both"/>
        <w:rPr>
          <w:lang w:val="es-ES"/>
        </w:rPr>
      </w:pPr>
      <w:r w:rsidRPr="006D3651">
        <w:rPr>
          <w:lang w:val="es-ES"/>
        </w:rPr>
        <w:t xml:space="preserve">El Cliente es el único responsable de revisar cada Política de Seguridad de la Información y de </w:t>
      </w:r>
      <w:r w:rsidR="00BE60BC">
        <w:rPr>
          <w:lang w:val="es-ES"/>
        </w:rPr>
        <w:t>decidir por sí mismo</w:t>
      </w:r>
      <w:r w:rsidRPr="006D3651">
        <w:rPr>
          <w:lang w:val="es-ES"/>
        </w:rPr>
        <w:t xml:space="preserve"> si </w:t>
      </w:r>
      <w:r w:rsidR="00BE60BC">
        <w:rPr>
          <w:lang w:val="es-ES"/>
        </w:rPr>
        <w:t>satisface</w:t>
      </w:r>
      <w:r w:rsidRPr="006D3651">
        <w:rPr>
          <w:lang w:val="es-ES"/>
        </w:rPr>
        <w:t xml:space="preserve"> los requisitos del Cliente. </w:t>
      </w:r>
    </w:p>
    <w:p w14:paraId="0E65A8B4" w14:textId="77777777" w:rsidR="00C62FB6" w:rsidRPr="006D3651" w:rsidRDefault="00C62FB6" w:rsidP="001147FC">
      <w:pPr>
        <w:pStyle w:val="ProductList-Body"/>
        <w:jc w:val="both"/>
        <w:rPr>
          <w:szCs w:val="18"/>
          <w:lang w:val="es-ES"/>
        </w:rPr>
      </w:pPr>
    </w:p>
    <w:p w14:paraId="6D05B1CB" w14:textId="3217026A" w:rsidR="00C62FB6" w:rsidRPr="006D3651" w:rsidRDefault="00C62FB6" w:rsidP="001147FC">
      <w:pPr>
        <w:pStyle w:val="ProductList-Body"/>
        <w:jc w:val="both"/>
        <w:rPr>
          <w:lang w:val="es-ES"/>
        </w:rPr>
      </w:pPr>
      <w:r w:rsidRPr="006D3651">
        <w:rPr>
          <w:lang w:val="es-ES"/>
        </w:rPr>
        <w:t xml:space="preserve">Si las Cláusulas Contractuales </w:t>
      </w:r>
      <w:r w:rsidR="00BE60BC">
        <w:rPr>
          <w:lang w:val="es-ES"/>
        </w:rPr>
        <w:t>Tipo</w:t>
      </w:r>
      <w:r w:rsidR="00552F60">
        <w:rPr>
          <w:lang w:val="es-ES"/>
        </w:rPr>
        <w:t xml:space="preserve"> son de aplicación</w:t>
      </w:r>
      <w:r w:rsidRPr="006D3651">
        <w:rPr>
          <w:lang w:val="es-ES"/>
        </w:rPr>
        <w:t>, est</w:t>
      </w:r>
      <w:r w:rsidR="00BE60BC">
        <w:rPr>
          <w:lang w:val="es-ES"/>
        </w:rPr>
        <w:t>a</w:t>
      </w:r>
      <w:r w:rsidRPr="006D3651">
        <w:rPr>
          <w:lang w:val="es-ES"/>
        </w:rPr>
        <w:t xml:space="preserve"> </w:t>
      </w:r>
      <w:r w:rsidR="00BE60BC">
        <w:rPr>
          <w:lang w:val="es-ES"/>
        </w:rPr>
        <w:t>sección</w:t>
      </w:r>
      <w:r w:rsidRPr="006D3651">
        <w:rPr>
          <w:lang w:val="es-ES"/>
        </w:rPr>
        <w:t xml:space="preserve"> es </w:t>
      </w:r>
      <w:r w:rsidR="00BE60BC">
        <w:rPr>
          <w:lang w:val="es-ES"/>
        </w:rPr>
        <w:t>adicional a lo previsto en</w:t>
      </w:r>
      <w:r w:rsidRPr="006D3651">
        <w:rPr>
          <w:lang w:val="es-ES"/>
        </w:rPr>
        <w:t xml:space="preserve"> la Cláusula 5, párrafo f</w:t>
      </w:r>
      <w:r w:rsidR="00BE60BC">
        <w:rPr>
          <w:lang w:val="es-ES"/>
        </w:rPr>
        <w:t>,</w:t>
      </w:r>
      <w:r w:rsidRPr="006D3651">
        <w:rPr>
          <w:lang w:val="es-ES"/>
        </w:rPr>
        <w:t xml:space="preserve"> y </w:t>
      </w:r>
      <w:r w:rsidR="00BE60BC">
        <w:rPr>
          <w:lang w:val="es-ES"/>
        </w:rPr>
        <w:t>en</w:t>
      </w:r>
      <w:r w:rsidRPr="006D3651">
        <w:rPr>
          <w:lang w:val="es-ES"/>
        </w:rPr>
        <w:t xml:space="preserve"> la Cláusula 12, párrafo 2</w:t>
      </w:r>
      <w:r w:rsidR="00BE60BC">
        <w:rPr>
          <w:lang w:val="es-ES"/>
        </w:rPr>
        <w:t>,</w:t>
      </w:r>
      <w:r w:rsidRPr="006D3651">
        <w:rPr>
          <w:lang w:val="es-ES"/>
        </w:rPr>
        <w:t xml:space="preserve"> de las Cláusulas Contractuales </w:t>
      </w:r>
      <w:r w:rsidR="00BE60BC">
        <w:rPr>
          <w:lang w:val="es-ES"/>
        </w:rPr>
        <w:t>Tipo</w:t>
      </w:r>
      <w:r w:rsidRPr="006D3651">
        <w:rPr>
          <w:lang w:val="es-ES"/>
        </w:rPr>
        <w:t>.</w:t>
      </w:r>
    </w:p>
    <w:p w14:paraId="0E829FA0" w14:textId="77777777" w:rsidR="00C62FB6" w:rsidRPr="006D3651" w:rsidRDefault="00C62FB6" w:rsidP="001147FC">
      <w:pPr>
        <w:pStyle w:val="ProductList-Body"/>
        <w:jc w:val="both"/>
        <w:rPr>
          <w:szCs w:val="18"/>
          <w:lang w:val="es-ES"/>
        </w:rPr>
      </w:pPr>
    </w:p>
    <w:p w14:paraId="44327FBC" w14:textId="65BC05A0" w:rsidR="00C62FB6" w:rsidRPr="006D3651" w:rsidRDefault="00C62FB6" w:rsidP="001147FC">
      <w:pPr>
        <w:pStyle w:val="ProductList-Body"/>
        <w:keepNext/>
        <w:jc w:val="both"/>
        <w:rPr>
          <w:lang w:val="es-ES"/>
        </w:rPr>
      </w:pPr>
      <w:r w:rsidRPr="006D3651">
        <w:rPr>
          <w:b/>
          <w:color w:val="00188F"/>
          <w:lang w:val="es-ES"/>
        </w:rPr>
        <w:lastRenderedPageBreak/>
        <w:t xml:space="preserve">Auditorías de </w:t>
      </w:r>
      <w:r w:rsidR="00BE60BC">
        <w:rPr>
          <w:b/>
          <w:color w:val="00188F"/>
          <w:lang w:val="es-ES"/>
        </w:rPr>
        <w:t xml:space="preserve">los </w:t>
      </w:r>
      <w:r w:rsidRPr="006D3651">
        <w:rPr>
          <w:b/>
          <w:color w:val="00188F"/>
          <w:lang w:val="es-ES"/>
        </w:rPr>
        <w:t xml:space="preserve">Servicios </w:t>
      </w:r>
      <w:r w:rsidR="00BE60BC">
        <w:rPr>
          <w:b/>
          <w:color w:val="00188F"/>
          <w:lang w:val="es-ES"/>
        </w:rPr>
        <w:t>Online por parte de Microsoft</w:t>
      </w:r>
    </w:p>
    <w:p w14:paraId="270635B4" w14:textId="34E31A55" w:rsidR="00C62FB6" w:rsidRPr="006D3651" w:rsidRDefault="00C62FB6" w:rsidP="001147FC">
      <w:pPr>
        <w:pStyle w:val="ProductList-Body"/>
        <w:jc w:val="both"/>
        <w:rPr>
          <w:lang w:val="es-ES"/>
        </w:rPr>
      </w:pPr>
      <w:r w:rsidRPr="006D3651">
        <w:rPr>
          <w:lang w:val="es-ES"/>
        </w:rPr>
        <w:t xml:space="preserve">Para cada Servicio </w:t>
      </w:r>
      <w:r w:rsidR="00BE60BC">
        <w:rPr>
          <w:lang w:val="es-ES"/>
        </w:rPr>
        <w:t>Online</w:t>
      </w:r>
      <w:r w:rsidRPr="006D3651">
        <w:rPr>
          <w:lang w:val="es-ES"/>
        </w:rPr>
        <w:t xml:space="preserve">, Microsoft llevará a cabo auditorías de la seguridad de los equipos, del entorno informático y de los centros de datos físicos que </w:t>
      </w:r>
      <w:r w:rsidR="00BE60BC">
        <w:rPr>
          <w:lang w:val="es-ES"/>
        </w:rPr>
        <w:t xml:space="preserve">utiliza en el </w:t>
      </w:r>
      <w:r w:rsidR="004B2501">
        <w:rPr>
          <w:lang w:val="es-ES"/>
        </w:rPr>
        <w:t>tratamiento</w:t>
      </w:r>
      <w:r w:rsidR="002C79A1">
        <w:rPr>
          <w:lang w:val="es-ES"/>
        </w:rPr>
        <w:t xml:space="preserve"> </w:t>
      </w:r>
      <w:r w:rsidR="00BE60BC">
        <w:rPr>
          <w:lang w:val="es-ES"/>
        </w:rPr>
        <w:t xml:space="preserve">de los </w:t>
      </w:r>
      <w:r w:rsidRPr="006D3651">
        <w:rPr>
          <w:lang w:val="es-ES"/>
        </w:rPr>
        <w:t xml:space="preserve">Datos del Cliente (incluidos </w:t>
      </w:r>
      <w:r w:rsidR="00BE60BC">
        <w:rPr>
          <w:lang w:val="es-ES"/>
        </w:rPr>
        <w:t xml:space="preserve">los </w:t>
      </w:r>
      <w:r w:rsidRPr="006D3651">
        <w:rPr>
          <w:lang w:val="es-ES"/>
        </w:rPr>
        <w:t>datos personales), de la siguiente manera:</w:t>
      </w:r>
    </w:p>
    <w:p w14:paraId="23FA22F7" w14:textId="38FA6F54" w:rsidR="00C62FB6" w:rsidRPr="006D3651" w:rsidRDefault="00BE60BC" w:rsidP="001147FC">
      <w:pPr>
        <w:pStyle w:val="ProductList-Body"/>
        <w:numPr>
          <w:ilvl w:val="1"/>
          <w:numId w:val="9"/>
        </w:numPr>
        <w:ind w:left="450" w:hanging="270"/>
        <w:jc w:val="both"/>
        <w:rPr>
          <w:lang w:val="es-ES"/>
        </w:rPr>
      </w:pPr>
      <w:r>
        <w:rPr>
          <w:lang w:val="es-ES"/>
        </w:rPr>
        <w:t>Cuando</w:t>
      </w:r>
      <w:r w:rsidR="00C62FB6" w:rsidRPr="006D3651">
        <w:rPr>
          <w:lang w:val="es-ES"/>
        </w:rPr>
        <w:t xml:space="preserve"> un estándar o marco estable</w:t>
      </w:r>
      <w:r w:rsidR="00A04907">
        <w:rPr>
          <w:lang w:val="es-ES"/>
        </w:rPr>
        <w:t>zca</w:t>
      </w:r>
      <w:r w:rsidR="00C62FB6" w:rsidRPr="006D3651">
        <w:rPr>
          <w:lang w:val="es-ES"/>
        </w:rPr>
        <w:t xml:space="preserve"> auditorías, se iniciará una auditoría de dicho marco o estándar de control </w:t>
      </w:r>
      <w:r>
        <w:rPr>
          <w:lang w:val="es-ES"/>
        </w:rPr>
        <w:t xml:space="preserve">al menos </w:t>
      </w:r>
      <w:r w:rsidR="00C62FB6" w:rsidRPr="006D3651">
        <w:rPr>
          <w:lang w:val="es-ES"/>
        </w:rPr>
        <w:t xml:space="preserve">anualmente para cada Servicio </w:t>
      </w:r>
      <w:r>
        <w:rPr>
          <w:lang w:val="es-ES"/>
        </w:rPr>
        <w:t>Online</w:t>
      </w:r>
      <w:r w:rsidR="00C62FB6" w:rsidRPr="006D3651">
        <w:rPr>
          <w:lang w:val="es-ES"/>
        </w:rPr>
        <w:t>.</w:t>
      </w:r>
    </w:p>
    <w:p w14:paraId="4E1C16AD" w14:textId="3ED7AEB0" w:rsidR="00C62FB6" w:rsidRPr="006D3651" w:rsidRDefault="00C62FB6" w:rsidP="001147FC">
      <w:pPr>
        <w:pStyle w:val="ProductList-Body"/>
        <w:numPr>
          <w:ilvl w:val="1"/>
          <w:numId w:val="9"/>
        </w:numPr>
        <w:ind w:left="450" w:hanging="270"/>
        <w:jc w:val="both"/>
        <w:rPr>
          <w:lang w:val="es-ES"/>
        </w:rPr>
      </w:pPr>
      <w:r w:rsidRPr="006D3651">
        <w:rPr>
          <w:lang w:val="es-ES"/>
        </w:rPr>
        <w:t xml:space="preserve">Cada auditoría se </w:t>
      </w:r>
      <w:r w:rsidR="00543C00">
        <w:rPr>
          <w:lang w:val="es-ES"/>
        </w:rPr>
        <w:t>realizará</w:t>
      </w:r>
      <w:r w:rsidRPr="006D3651">
        <w:rPr>
          <w:lang w:val="es-ES"/>
        </w:rPr>
        <w:t xml:space="preserve"> </w:t>
      </w:r>
      <w:r w:rsidR="00BE60BC">
        <w:rPr>
          <w:lang w:val="es-ES"/>
        </w:rPr>
        <w:t>de conformidad con</w:t>
      </w:r>
      <w:r w:rsidRPr="006D3651">
        <w:rPr>
          <w:lang w:val="es-ES"/>
        </w:rPr>
        <w:t xml:space="preserve"> los estándares y reglas del organismo regulador o de acreditación </w:t>
      </w:r>
      <w:r w:rsidR="00BE60BC">
        <w:rPr>
          <w:lang w:val="es-ES"/>
        </w:rPr>
        <w:t>correspondiente a</w:t>
      </w:r>
      <w:r w:rsidRPr="006D3651">
        <w:rPr>
          <w:lang w:val="es-ES"/>
        </w:rPr>
        <w:t xml:space="preserve"> cada marco o estándar de control aplicable.</w:t>
      </w:r>
    </w:p>
    <w:p w14:paraId="269EC67D" w14:textId="0B80C187" w:rsidR="00C62FB6" w:rsidRPr="006D3651" w:rsidRDefault="00543C00" w:rsidP="001147FC">
      <w:pPr>
        <w:pStyle w:val="ProductList-Body"/>
        <w:numPr>
          <w:ilvl w:val="1"/>
          <w:numId w:val="9"/>
        </w:numPr>
        <w:ind w:left="450" w:hanging="270"/>
        <w:jc w:val="both"/>
        <w:rPr>
          <w:lang w:val="es-ES"/>
        </w:rPr>
      </w:pPr>
      <w:r>
        <w:rPr>
          <w:lang w:val="es-ES"/>
        </w:rPr>
        <w:t>Cada auditoría será realizada</w:t>
      </w:r>
      <w:r w:rsidR="00C62FB6" w:rsidRPr="006D3651">
        <w:rPr>
          <w:lang w:val="es-ES"/>
        </w:rPr>
        <w:t xml:space="preserve"> por </w:t>
      </w:r>
      <w:r>
        <w:rPr>
          <w:lang w:val="es-ES"/>
        </w:rPr>
        <w:t xml:space="preserve">terceros </w:t>
      </w:r>
      <w:r w:rsidR="00C62FB6" w:rsidRPr="006D3651">
        <w:rPr>
          <w:lang w:val="es-ES"/>
        </w:rPr>
        <w:t>auditores</w:t>
      </w:r>
      <w:r w:rsidR="00A04907">
        <w:rPr>
          <w:lang w:val="es-ES"/>
        </w:rPr>
        <w:t>,</w:t>
      </w:r>
      <w:r w:rsidR="00C62FB6" w:rsidRPr="006D3651">
        <w:rPr>
          <w:lang w:val="es-ES"/>
        </w:rPr>
        <w:t xml:space="preserve"> independientes y cualificados</w:t>
      </w:r>
      <w:r>
        <w:rPr>
          <w:lang w:val="es-ES"/>
        </w:rPr>
        <w:t xml:space="preserve"> en materia de seguridad</w:t>
      </w:r>
      <w:r w:rsidR="00C62FB6" w:rsidRPr="006D3651">
        <w:rPr>
          <w:lang w:val="es-ES"/>
        </w:rPr>
        <w:t xml:space="preserve">, </w:t>
      </w:r>
      <w:r>
        <w:rPr>
          <w:lang w:val="es-ES"/>
        </w:rPr>
        <w:t>a elección y coste de Microsoft</w:t>
      </w:r>
      <w:r w:rsidR="00C62FB6" w:rsidRPr="006D3651">
        <w:rPr>
          <w:lang w:val="es-ES"/>
        </w:rPr>
        <w:t>.</w:t>
      </w:r>
    </w:p>
    <w:p w14:paraId="34316282" w14:textId="77777777" w:rsidR="00C62FB6" w:rsidRPr="006D3651" w:rsidRDefault="00C62FB6" w:rsidP="001147FC">
      <w:pPr>
        <w:pStyle w:val="ProductList-Body"/>
        <w:jc w:val="both"/>
        <w:rPr>
          <w:szCs w:val="18"/>
          <w:lang w:val="es-ES"/>
        </w:rPr>
      </w:pPr>
    </w:p>
    <w:p w14:paraId="659CD86F" w14:textId="40AE8B77" w:rsidR="00C62FB6" w:rsidRPr="006D3651" w:rsidRDefault="00543C00" w:rsidP="001147FC">
      <w:pPr>
        <w:pStyle w:val="ProductList-Body"/>
        <w:jc w:val="both"/>
        <w:rPr>
          <w:lang w:val="es-ES"/>
        </w:rPr>
      </w:pPr>
      <w:r>
        <w:rPr>
          <w:lang w:val="es-ES"/>
        </w:rPr>
        <w:t>C</w:t>
      </w:r>
      <w:r w:rsidR="00C62FB6" w:rsidRPr="006D3651">
        <w:rPr>
          <w:lang w:val="es-ES"/>
        </w:rPr>
        <w:t xml:space="preserve">ada auditoría </w:t>
      </w:r>
      <w:r>
        <w:rPr>
          <w:lang w:val="es-ES"/>
        </w:rPr>
        <w:t>dará como resultado</w:t>
      </w:r>
      <w:r w:rsidR="00C62FB6" w:rsidRPr="006D3651">
        <w:rPr>
          <w:lang w:val="es-ES"/>
        </w:rPr>
        <w:t xml:space="preserve"> un informe de auditoría (“Informe de Auditoría de Microsoft”), que</w:t>
      </w:r>
      <w:r>
        <w:rPr>
          <w:lang w:val="es-ES"/>
        </w:rPr>
        <w:t xml:space="preserve"> constituirá</w:t>
      </w:r>
      <w:r w:rsidR="00C62FB6" w:rsidRPr="006D3651">
        <w:rPr>
          <w:lang w:val="es-ES"/>
        </w:rPr>
        <w:t xml:space="preserve"> Información Confidencial de Microsoft. El Informe de Auditoría de Microsoft </w:t>
      </w:r>
      <w:r>
        <w:rPr>
          <w:lang w:val="es-ES"/>
        </w:rPr>
        <w:t>reflejará</w:t>
      </w:r>
      <w:r w:rsidR="00C62FB6" w:rsidRPr="006D3651">
        <w:rPr>
          <w:lang w:val="es-ES"/>
        </w:rPr>
        <w:t xml:space="preserve"> con claridad cualquier conclusión material </w:t>
      </w:r>
      <w:r>
        <w:rPr>
          <w:lang w:val="es-ES"/>
        </w:rPr>
        <w:t>a la que haya llegado</w:t>
      </w:r>
      <w:r w:rsidR="00C62FB6" w:rsidRPr="006D3651">
        <w:rPr>
          <w:lang w:val="es-ES"/>
        </w:rPr>
        <w:t xml:space="preserve"> el auditor. Microsoft </w:t>
      </w:r>
      <w:r>
        <w:rPr>
          <w:lang w:val="es-ES"/>
        </w:rPr>
        <w:t xml:space="preserve">remediará sin demora, a satisfacción del auditor, las cuestiones que se deriven </w:t>
      </w:r>
      <w:r w:rsidR="00552F60">
        <w:rPr>
          <w:lang w:val="es-ES"/>
        </w:rPr>
        <w:t xml:space="preserve">de </w:t>
      </w:r>
      <w:r>
        <w:rPr>
          <w:lang w:val="es-ES"/>
        </w:rPr>
        <w:t>un</w:t>
      </w:r>
      <w:r w:rsidR="00C62FB6" w:rsidRPr="006D3651">
        <w:rPr>
          <w:lang w:val="es-ES"/>
        </w:rPr>
        <w:t xml:space="preserve"> Informe de Auditoría de Microsoft.</w:t>
      </w:r>
    </w:p>
    <w:p w14:paraId="4D2817E7" w14:textId="77777777" w:rsidR="00C62FB6" w:rsidRPr="006D3651" w:rsidRDefault="00C62FB6" w:rsidP="001147FC">
      <w:pPr>
        <w:pStyle w:val="ProductList-Body"/>
        <w:jc w:val="both"/>
        <w:rPr>
          <w:szCs w:val="18"/>
          <w:lang w:val="es-ES"/>
        </w:rPr>
      </w:pPr>
    </w:p>
    <w:p w14:paraId="1629E33E" w14:textId="039F3253" w:rsidR="00C62FB6" w:rsidRPr="006D3651" w:rsidRDefault="00C62FB6" w:rsidP="001147FC">
      <w:pPr>
        <w:pStyle w:val="ProductList-Body"/>
        <w:jc w:val="both"/>
        <w:rPr>
          <w:lang w:val="es-ES"/>
        </w:rPr>
      </w:pPr>
      <w:r w:rsidRPr="006D3651">
        <w:rPr>
          <w:lang w:val="es-ES"/>
        </w:rPr>
        <w:t>En caso de que el Cliente lo solicite, Microsoft le proporcionará al Cliente cada Informe de Auditoría de Microsoft para que el Cliente pueda verificar el cumplimiento por parte de Microsoft de las obligaciones</w:t>
      </w:r>
      <w:r w:rsidR="00543C00">
        <w:rPr>
          <w:lang w:val="es-ES"/>
        </w:rPr>
        <w:t xml:space="preserve"> que los DPT establecen</w:t>
      </w:r>
      <w:r w:rsidRPr="006D3651">
        <w:rPr>
          <w:lang w:val="es-ES"/>
        </w:rPr>
        <w:t xml:space="preserve"> en materia de seguridad. El Informe de Auditoría de Microsoft estará sujeto a las limitaciones de distribución y </w:t>
      </w:r>
      <w:r w:rsidR="00AA0290">
        <w:rPr>
          <w:lang w:val="es-ES"/>
        </w:rPr>
        <w:t>confidencialidad</w:t>
      </w:r>
      <w:r w:rsidRPr="006D3651">
        <w:rPr>
          <w:lang w:val="es-ES"/>
        </w:rPr>
        <w:t xml:space="preserve"> </w:t>
      </w:r>
      <w:r w:rsidR="00AA0290">
        <w:rPr>
          <w:lang w:val="es-ES"/>
        </w:rPr>
        <w:t>establecidas por</w:t>
      </w:r>
      <w:r w:rsidRPr="006D3651">
        <w:rPr>
          <w:lang w:val="es-ES"/>
        </w:rPr>
        <w:t xml:space="preserve"> Microsoft y el auditor.</w:t>
      </w:r>
    </w:p>
    <w:p w14:paraId="5FFF91B2" w14:textId="77777777" w:rsidR="00C62FB6" w:rsidRPr="006D3651" w:rsidRDefault="00C62FB6" w:rsidP="001147FC">
      <w:pPr>
        <w:pStyle w:val="ProductList-Body"/>
        <w:jc w:val="both"/>
        <w:rPr>
          <w:szCs w:val="18"/>
          <w:lang w:val="es-ES"/>
        </w:rPr>
      </w:pPr>
    </w:p>
    <w:p w14:paraId="6A854123" w14:textId="1E9C08EF" w:rsidR="00C62FB6" w:rsidRPr="006D3651" w:rsidRDefault="00C62FB6" w:rsidP="001147FC">
      <w:pPr>
        <w:pStyle w:val="ProductList-Body"/>
        <w:jc w:val="both"/>
        <w:rPr>
          <w:lang w:val="es-ES"/>
        </w:rPr>
      </w:pPr>
      <w:r w:rsidRPr="006D3651">
        <w:rPr>
          <w:lang w:val="es-ES"/>
        </w:rPr>
        <w:t xml:space="preserve">Si las Cláusulas Contractuales </w:t>
      </w:r>
      <w:r w:rsidR="00DA2A4B">
        <w:rPr>
          <w:lang w:val="es-ES"/>
        </w:rPr>
        <w:t>Tipo</w:t>
      </w:r>
      <w:r w:rsidR="000374A4">
        <w:rPr>
          <w:lang w:val="es-ES"/>
        </w:rPr>
        <w:t xml:space="preserve"> son de aplicación</w:t>
      </w:r>
      <w:r w:rsidRPr="006D3651">
        <w:rPr>
          <w:lang w:val="es-ES"/>
        </w:rPr>
        <w:t xml:space="preserve">, </w:t>
      </w:r>
      <w:r w:rsidR="000374A4">
        <w:rPr>
          <w:lang w:val="es-ES"/>
        </w:rPr>
        <w:t xml:space="preserve">entonces </w:t>
      </w:r>
      <w:r w:rsidRPr="006D3651">
        <w:rPr>
          <w:lang w:val="es-ES"/>
        </w:rPr>
        <w:t>(1) </w:t>
      </w:r>
      <w:r w:rsidR="000374A4">
        <w:rPr>
          <w:lang w:val="es-ES"/>
        </w:rPr>
        <w:t>e</w:t>
      </w:r>
      <w:r w:rsidRPr="006D3651">
        <w:rPr>
          <w:lang w:val="es-ES"/>
        </w:rPr>
        <w:t>l Cliente acepta ejerc</w:t>
      </w:r>
      <w:r w:rsidR="006415B9">
        <w:rPr>
          <w:lang w:val="es-ES"/>
        </w:rPr>
        <w:t>itar</w:t>
      </w:r>
      <w:r w:rsidRPr="006D3651">
        <w:rPr>
          <w:lang w:val="es-ES"/>
        </w:rPr>
        <w:t xml:space="preserve"> su</w:t>
      </w:r>
      <w:r w:rsidR="006415B9">
        <w:rPr>
          <w:lang w:val="es-ES"/>
        </w:rPr>
        <w:t xml:space="preserve"> facultad</w:t>
      </w:r>
      <w:r w:rsidRPr="006D3651">
        <w:rPr>
          <w:lang w:val="es-ES"/>
        </w:rPr>
        <w:t xml:space="preserve"> de auditoría </w:t>
      </w:r>
      <w:r w:rsidR="006415B9">
        <w:rPr>
          <w:lang w:val="es-ES"/>
        </w:rPr>
        <w:t>instruyendo</w:t>
      </w:r>
      <w:r w:rsidRPr="006D3651">
        <w:rPr>
          <w:lang w:val="es-ES"/>
        </w:rPr>
        <w:t xml:space="preserve"> a Microsoft </w:t>
      </w:r>
      <w:r w:rsidR="00552F60">
        <w:rPr>
          <w:lang w:val="es-ES"/>
        </w:rPr>
        <w:t xml:space="preserve">para </w:t>
      </w:r>
      <w:r w:rsidRPr="006D3651">
        <w:rPr>
          <w:lang w:val="es-ES"/>
        </w:rPr>
        <w:t>que ejecute la auditoría</w:t>
      </w:r>
      <w:r w:rsidR="006415B9">
        <w:rPr>
          <w:lang w:val="es-ES"/>
        </w:rPr>
        <w:t xml:space="preserve"> según</w:t>
      </w:r>
      <w:r w:rsidRPr="006D3651">
        <w:rPr>
          <w:lang w:val="es-ES"/>
        </w:rPr>
        <w:t xml:space="preserve"> se describe en est</w:t>
      </w:r>
      <w:r w:rsidR="006415B9">
        <w:rPr>
          <w:lang w:val="es-ES"/>
        </w:rPr>
        <w:t>a sección de los</w:t>
      </w:r>
      <w:r w:rsidRPr="006D3651">
        <w:rPr>
          <w:lang w:val="es-ES"/>
        </w:rPr>
        <w:t xml:space="preserve"> DPT, y (2) si el Cliente desea cambiar esta instrucción, el Cliente tiene el derecho a </w:t>
      </w:r>
      <w:r w:rsidR="006415B9">
        <w:rPr>
          <w:lang w:val="es-ES"/>
        </w:rPr>
        <w:t>cambiarla según lo mencionado</w:t>
      </w:r>
      <w:r w:rsidRPr="006D3651">
        <w:rPr>
          <w:lang w:val="es-ES"/>
        </w:rPr>
        <w:t xml:space="preserve"> en las Cláusulas Contractuales </w:t>
      </w:r>
      <w:r w:rsidR="006415B9">
        <w:rPr>
          <w:lang w:val="es-ES"/>
        </w:rPr>
        <w:t>Tipo</w:t>
      </w:r>
      <w:r w:rsidRPr="006D3651">
        <w:rPr>
          <w:lang w:val="es-ES"/>
        </w:rPr>
        <w:t xml:space="preserve">, </w:t>
      </w:r>
      <w:r w:rsidR="004547E3">
        <w:rPr>
          <w:lang w:val="es-ES"/>
        </w:rPr>
        <w:t>solicitándolo</w:t>
      </w:r>
      <w:r w:rsidRPr="006D3651">
        <w:rPr>
          <w:lang w:val="es-ES"/>
        </w:rPr>
        <w:t xml:space="preserve"> por escrito.</w:t>
      </w:r>
    </w:p>
    <w:p w14:paraId="1520D600" w14:textId="77777777" w:rsidR="00C62FB6" w:rsidRPr="006D3651" w:rsidRDefault="00C62FB6" w:rsidP="001147FC">
      <w:pPr>
        <w:pStyle w:val="ProductList-Body"/>
        <w:jc w:val="both"/>
        <w:rPr>
          <w:szCs w:val="18"/>
          <w:lang w:val="es-ES"/>
        </w:rPr>
      </w:pPr>
    </w:p>
    <w:p w14:paraId="27BE8243" w14:textId="49B3A684" w:rsidR="00C62FB6" w:rsidRPr="006D3651" w:rsidRDefault="00C62FB6" w:rsidP="001147FC">
      <w:pPr>
        <w:pStyle w:val="ProductList-Body"/>
        <w:jc w:val="both"/>
        <w:rPr>
          <w:lang w:val="es-ES"/>
        </w:rPr>
      </w:pPr>
      <w:r w:rsidRPr="006D3651">
        <w:rPr>
          <w:lang w:val="es-ES"/>
        </w:rPr>
        <w:t xml:space="preserve">Si las Cláusulas Contractuales </w:t>
      </w:r>
      <w:r w:rsidR="006415B9">
        <w:rPr>
          <w:lang w:val="es-ES"/>
        </w:rPr>
        <w:t>Tipo son de aplicación</w:t>
      </w:r>
      <w:r w:rsidRPr="006D3651">
        <w:rPr>
          <w:lang w:val="es-ES"/>
        </w:rPr>
        <w:t xml:space="preserve">, </w:t>
      </w:r>
      <w:r w:rsidR="006415B9">
        <w:rPr>
          <w:lang w:val="es-ES"/>
        </w:rPr>
        <w:t>la presente sección de los</w:t>
      </w:r>
      <w:r w:rsidRPr="006D3651">
        <w:rPr>
          <w:lang w:val="es-ES"/>
        </w:rPr>
        <w:t xml:space="preserve"> DPT </w:t>
      </w:r>
      <w:r w:rsidR="006415B9">
        <w:rPr>
          <w:lang w:val="es-ES"/>
        </w:rPr>
        <w:t>no altera</w:t>
      </w:r>
      <w:r w:rsidRPr="006D3651">
        <w:rPr>
          <w:lang w:val="es-ES"/>
        </w:rPr>
        <w:t xml:space="preserve"> o modifica las Cláusulas Contractuales </w:t>
      </w:r>
      <w:r w:rsidR="006415B9">
        <w:rPr>
          <w:lang w:val="es-ES"/>
        </w:rPr>
        <w:t>Tipo,</w:t>
      </w:r>
      <w:r w:rsidRPr="006D3651">
        <w:rPr>
          <w:lang w:val="es-ES"/>
        </w:rPr>
        <w:t xml:space="preserve"> ni afecta </w:t>
      </w:r>
      <w:r w:rsidR="00552F60">
        <w:rPr>
          <w:lang w:val="es-ES"/>
        </w:rPr>
        <w:t xml:space="preserve">a </w:t>
      </w:r>
      <w:r w:rsidR="006415B9">
        <w:rPr>
          <w:lang w:val="es-ES"/>
        </w:rPr>
        <w:t>los</w:t>
      </w:r>
      <w:r w:rsidRPr="006D3651">
        <w:rPr>
          <w:lang w:val="es-ES"/>
        </w:rPr>
        <w:t xml:space="preserve"> derecho</w:t>
      </w:r>
      <w:r w:rsidR="006415B9">
        <w:rPr>
          <w:lang w:val="es-ES"/>
        </w:rPr>
        <w:t>s</w:t>
      </w:r>
      <w:r w:rsidRPr="006D3651">
        <w:rPr>
          <w:lang w:val="es-ES"/>
        </w:rPr>
        <w:t xml:space="preserve"> </w:t>
      </w:r>
      <w:r w:rsidR="006415B9">
        <w:rPr>
          <w:lang w:val="es-ES"/>
        </w:rPr>
        <w:t>que las Cláusulas Contractuales Tipo reconocen a las autoridades de supervisión o a los afectados</w:t>
      </w:r>
      <w:r w:rsidRPr="006D3651">
        <w:rPr>
          <w:lang w:val="es-ES"/>
        </w:rPr>
        <w:t xml:space="preserve">. </w:t>
      </w:r>
      <w:r w:rsidR="006415B9">
        <w:rPr>
          <w:lang w:val="es-ES"/>
        </w:rPr>
        <w:t xml:space="preserve">La presente sección se estipula en favor de </w:t>
      </w:r>
      <w:r w:rsidRPr="006D3651">
        <w:rPr>
          <w:lang w:val="es-ES"/>
        </w:rPr>
        <w:t xml:space="preserve">Microsoft Corporation </w:t>
      </w:r>
      <w:r w:rsidR="006415B9">
        <w:rPr>
          <w:lang w:val="es-ES"/>
        </w:rPr>
        <w:t>como</w:t>
      </w:r>
      <w:r w:rsidRPr="006D3651">
        <w:rPr>
          <w:lang w:val="es-ES"/>
        </w:rPr>
        <w:t xml:space="preserve"> tercero beneficiario.</w:t>
      </w:r>
    </w:p>
    <w:p w14:paraId="0D5DEA1D" w14:textId="77777777" w:rsidR="00E22DEE" w:rsidRPr="006D3651" w:rsidRDefault="00BB1486" w:rsidP="001147FC">
      <w:pPr>
        <w:pStyle w:val="ProductList-Body"/>
        <w:shd w:val="clear" w:color="auto" w:fill="A6A6A6" w:themeFill="background1" w:themeFillShade="A6"/>
        <w:spacing w:before="120" w:after="240"/>
        <w:jc w:val="both"/>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9D1F736" w14:textId="77777777" w:rsidR="00E22DEE" w:rsidRPr="006D3651" w:rsidRDefault="00E22DEE" w:rsidP="001147FC">
      <w:pPr>
        <w:pStyle w:val="ProductList-Body"/>
        <w:jc w:val="both"/>
        <w:rPr>
          <w:lang w:val="es-ES"/>
        </w:rPr>
      </w:pPr>
    </w:p>
    <w:p w14:paraId="5F4E45E7" w14:textId="77777777" w:rsidR="00C62FB6" w:rsidRPr="006D3651" w:rsidRDefault="00C62FB6" w:rsidP="001147FC">
      <w:pPr>
        <w:pStyle w:val="ProductList-Body"/>
        <w:jc w:val="both"/>
        <w:rPr>
          <w:lang w:val="es-ES"/>
        </w:rPr>
      </w:pPr>
    </w:p>
    <w:p w14:paraId="7E2559DD" w14:textId="77777777" w:rsidR="001B7CEF" w:rsidRPr="006D3651" w:rsidRDefault="001B7CEF" w:rsidP="001147FC">
      <w:pPr>
        <w:pStyle w:val="ProductList-Body"/>
        <w:jc w:val="both"/>
        <w:rPr>
          <w:lang w:val="es-ES"/>
        </w:rPr>
        <w:sectPr w:rsidR="001B7CEF"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1147FC">
      <w:pPr>
        <w:pStyle w:val="ProductList-SectionHeading"/>
        <w:jc w:val="both"/>
        <w:outlineLvl w:val="0"/>
        <w:rPr>
          <w:lang w:val="es-ES"/>
        </w:rPr>
      </w:pPr>
      <w:bookmarkStart w:id="99" w:name="OnlineServiceSpecificTerms"/>
      <w:bookmarkStart w:id="100" w:name="_Toc492417937"/>
      <w:r w:rsidRPr="006D3651">
        <w:rPr>
          <w:lang w:val="es-ES"/>
        </w:rPr>
        <w:lastRenderedPageBreak/>
        <w:t xml:space="preserve">Términos </w:t>
      </w:r>
      <w:r w:rsidR="00EB46C8">
        <w:rPr>
          <w:lang w:val="es-ES"/>
        </w:rPr>
        <w:t>e</w:t>
      </w:r>
      <w:r w:rsidRPr="006D3651">
        <w:rPr>
          <w:lang w:val="es-ES"/>
        </w:rPr>
        <w:t>specíficos de los Servicios Online</w:t>
      </w:r>
      <w:bookmarkEnd w:id="99"/>
      <w:bookmarkEnd w:id="100"/>
    </w:p>
    <w:p w14:paraId="3B9E80E0" w14:textId="3CD6C455" w:rsidR="000E6ED8" w:rsidRPr="006D3651" w:rsidRDefault="006415B9" w:rsidP="001147FC">
      <w:pPr>
        <w:pStyle w:val="ProductList-Body"/>
        <w:jc w:val="both"/>
        <w:rPr>
          <w:lang w:val="es-ES"/>
        </w:rPr>
      </w:pPr>
      <w:r>
        <w:rPr>
          <w:lang w:val="es-ES"/>
        </w:rPr>
        <w:t>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1147FC">
      <w:pPr>
        <w:pStyle w:val="ProductList-Body"/>
        <w:jc w:val="both"/>
        <w:rPr>
          <w:lang w:val="es-ES"/>
        </w:rPr>
      </w:pPr>
    </w:p>
    <w:p w14:paraId="31875D02" w14:textId="758250D8" w:rsidR="000E6ED8" w:rsidRPr="006D3651" w:rsidRDefault="00272578" w:rsidP="001147FC">
      <w:pPr>
        <w:pStyle w:val="ProductList-OfferingGroupHeading"/>
        <w:jc w:val="both"/>
        <w:rPr>
          <w:lang w:val="es-ES"/>
        </w:rPr>
      </w:pPr>
      <w:bookmarkStart w:id="101" w:name="_Toc492417938"/>
      <w:bookmarkStart w:id="102" w:name="MicrosoftAzureServices"/>
      <w:r w:rsidRPr="006D3651">
        <w:rPr>
          <w:lang w:val="es-ES"/>
        </w:rPr>
        <w:t>Servicios de Microsoft Azure</w:t>
      </w:r>
      <w:bookmarkEnd w:id="101"/>
    </w:p>
    <w:bookmarkEnd w:id="102"/>
    <w:p w14:paraId="0C8624C6" w14:textId="77777777" w:rsidR="0077298C" w:rsidRPr="006D3651" w:rsidRDefault="0077298C" w:rsidP="001147FC">
      <w:pPr>
        <w:pStyle w:val="ProductList-Body"/>
        <w:jc w:val="both"/>
        <w:rPr>
          <w:b/>
          <w:color w:val="00188F"/>
          <w:lang w:val="es-ES"/>
        </w:rPr>
      </w:pPr>
      <w:r w:rsidRPr="006D3651">
        <w:rPr>
          <w:b/>
          <w:color w:val="00188F"/>
          <w:lang w:val="es-ES"/>
        </w:rPr>
        <w:t>Notificaciones</w:t>
      </w:r>
    </w:p>
    <w:p w14:paraId="7618DC08" w14:textId="77777777" w:rsidR="009876E5" w:rsidRPr="006D3651" w:rsidRDefault="009876E5" w:rsidP="001147FC">
      <w:pPr>
        <w:pStyle w:val="ProductList-Body"/>
        <w:jc w:val="both"/>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sidRPr="006D3651">
          <w:rPr>
            <w:rStyle w:val="Hyperlink"/>
            <w:lang w:val="es-ES"/>
          </w:rPr>
          <w:t>Anexo 1</w:t>
        </w:r>
      </w:hyperlink>
      <w:r w:rsidRPr="006D3651">
        <w:rPr>
          <w:lang w:val="es-ES"/>
        </w:rPr>
        <w:t>.</w:t>
      </w:r>
    </w:p>
    <w:p w14:paraId="386068E7" w14:textId="0A8230EC" w:rsidR="00CC34E7" w:rsidRPr="006D3651" w:rsidRDefault="00CC34E7" w:rsidP="001147FC">
      <w:pPr>
        <w:pStyle w:val="ProductList-Body"/>
        <w:jc w:val="both"/>
        <w:rPr>
          <w:lang w:val="es-ES"/>
        </w:rPr>
      </w:pPr>
    </w:p>
    <w:p w14:paraId="65A53C3C" w14:textId="5516F994" w:rsidR="00CC34E7" w:rsidRPr="006D3651" w:rsidRDefault="00AB0AF5" w:rsidP="001147FC">
      <w:pPr>
        <w:pStyle w:val="ProductList-Body"/>
        <w:jc w:val="both"/>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1147FC">
      <w:pPr>
        <w:pStyle w:val="ProductList-Body"/>
        <w:jc w:val="both"/>
        <w:rPr>
          <w:lang w:val="es-ES"/>
        </w:rPr>
      </w:pPr>
      <w:r w:rsidRPr="006D3651">
        <w:rPr>
          <w:lang w:val="es-ES"/>
        </w:rPr>
        <w:t>Consulte</w:t>
      </w:r>
      <w:r w:rsidRPr="006D3651">
        <w:rPr>
          <w:rStyle w:val="Hyperlink"/>
          <w:lang w:val="es-ES"/>
        </w:rPr>
        <w:t xml:space="preserve"> </w:t>
      </w:r>
      <w:hyperlink r:id="rId32"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1147FC">
      <w:pPr>
        <w:pStyle w:val="ProductList-Body"/>
        <w:jc w:val="both"/>
        <w:rPr>
          <w:lang w:val="es-ES"/>
        </w:rPr>
      </w:pPr>
    </w:p>
    <w:p w14:paraId="7472FC6E" w14:textId="761A50DB" w:rsidR="00272578" w:rsidRPr="006D3651" w:rsidRDefault="009616E2" w:rsidP="001147FC">
      <w:pPr>
        <w:pStyle w:val="ProductList-Body"/>
        <w:jc w:val="both"/>
        <w:rPr>
          <w:lang w:val="es-ES"/>
        </w:rPr>
      </w:pPr>
      <w:r w:rsidRPr="006D3651">
        <w:rPr>
          <w:b/>
          <w:color w:val="00188F"/>
          <w:lang w:val="es-ES"/>
        </w:rPr>
        <w:t>Definiciones</w:t>
      </w:r>
    </w:p>
    <w:p w14:paraId="1BDD4190" w14:textId="226B44E7" w:rsidR="002C5473" w:rsidRPr="006D3651" w:rsidRDefault="002C5473" w:rsidP="001147FC">
      <w:pPr>
        <w:pStyle w:val="ProductList-Body"/>
        <w:spacing w:after="120"/>
        <w:jc w:val="both"/>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3" w:anchor="services" w:history="1">
        <w:r w:rsidRPr="006D3651">
          <w:rPr>
            <w:rStyle w:val="Hyperlink"/>
            <w:lang w:val="es-ES"/>
          </w:rPr>
          <w:t>http://azure.microsoft.com/en-us/regions/#services</w:t>
        </w:r>
      </w:hyperlink>
      <w:r w:rsidRPr="006D3651">
        <w:rPr>
          <w:lang w:val="es-ES"/>
        </w:rPr>
        <w:t>.</w:t>
      </w:r>
    </w:p>
    <w:p w14:paraId="7A4AF654" w14:textId="1636CBB2" w:rsidR="00272578" w:rsidRPr="006D3651" w:rsidRDefault="00426093" w:rsidP="001147FC">
      <w:pPr>
        <w:pStyle w:val="ProductList-Body"/>
        <w:spacing w:after="120"/>
        <w:jc w:val="both"/>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1147FC">
      <w:pPr>
        <w:pStyle w:val="ProductList-Body"/>
        <w:spacing w:after="120"/>
        <w:jc w:val="both"/>
        <w:rPr>
          <w:lang w:val="es-ES"/>
        </w:rPr>
      </w:pPr>
      <w:r w:rsidRPr="006D3651">
        <w:rPr>
          <w:lang w:val="es-ES"/>
        </w:rPr>
        <w:t xml:space="preserve">Los “Servicios de Microsoft Azure” son los servicios y características de Microsoft identificados en </w:t>
      </w:r>
      <w:hyperlink r:id="rId34"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317BFCA1" w14:textId="7007D47E" w:rsidR="00B9746A" w:rsidRPr="006D3651" w:rsidRDefault="00B9746A" w:rsidP="001147FC">
      <w:pPr>
        <w:pStyle w:val="ProductList-Body"/>
        <w:jc w:val="both"/>
        <w:rPr>
          <w:lang w:val="es-ES"/>
        </w:rPr>
      </w:pPr>
      <w:r w:rsidRPr="006D3651">
        <w:rPr>
          <w:lang w:val="es-ES"/>
        </w:rPr>
        <w:t>“Microsoft Translator” significa traducciones de texto de Translator API o traducción de habla de Translator API ofrecidas por Microsoft como un servicio de traducción automática basado en la nube.</w:t>
      </w:r>
    </w:p>
    <w:p w14:paraId="4AE61097" w14:textId="77777777" w:rsidR="009616E2" w:rsidRPr="006D3651" w:rsidRDefault="009616E2" w:rsidP="001147FC">
      <w:pPr>
        <w:pStyle w:val="ProductList-Body"/>
        <w:jc w:val="both"/>
        <w:rPr>
          <w:lang w:val="es-ES"/>
        </w:rPr>
      </w:pPr>
    </w:p>
    <w:p w14:paraId="09F83536" w14:textId="77777777" w:rsidR="009616E2" w:rsidRPr="006D3651" w:rsidRDefault="00272578" w:rsidP="001147FC">
      <w:pPr>
        <w:pStyle w:val="ProductList-Body"/>
        <w:jc w:val="both"/>
        <w:rPr>
          <w:lang w:val="es-ES"/>
        </w:rPr>
      </w:pPr>
      <w:r w:rsidRPr="006D3651">
        <w:rPr>
          <w:b/>
          <w:color w:val="00188F"/>
          <w:lang w:val="es-ES"/>
        </w:rPr>
        <w:t>Limitaciones</w:t>
      </w:r>
    </w:p>
    <w:p w14:paraId="23A765D2" w14:textId="121DFCA9" w:rsidR="00272578" w:rsidRPr="006D3651" w:rsidRDefault="00272578" w:rsidP="001147FC">
      <w:pPr>
        <w:pStyle w:val="ProductList-Body"/>
        <w:jc w:val="both"/>
        <w:rPr>
          <w:lang w:val="es-ES"/>
        </w:rPr>
      </w:pPr>
      <w:r w:rsidRPr="006D3651">
        <w:rPr>
          <w:lang w:val="es-ES"/>
        </w:rPr>
        <w:t>El Cliente no puede</w:t>
      </w:r>
    </w:p>
    <w:p w14:paraId="67F9EDEC" w14:textId="77777777" w:rsidR="00272578" w:rsidRPr="006D3651" w:rsidRDefault="00272578" w:rsidP="001147FC">
      <w:pPr>
        <w:pStyle w:val="ProductList-Body"/>
        <w:numPr>
          <w:ilvl w:val="0"/>
          <w:numId w:val="10"/>
        </w:numPr>
        <w:ind w:left="450" w:hanging="270"/>
        <w:jc w:val="both"/>
        <w:rPr>
          <w:lang w:val="es-ES"/>
        </w:rPr>
      </w:pPr>
      <w:r w:rsidRPr="006D3651">
        <w:rPr>
          <w:lang w:val="es-ES"/>
        </w:rPr>
        <w:t>revender o redistribuir los Servicios de Microsoft Azure, o bien</w:t>
      </w:r>
    </w:p>
    <w:p w14:paraId="7A295F42" w14:textId="7BF2C9E7" w:rsidR="00272578" w:rsidRPr="006D3651" w:rsidRDefault="00272578" w:rsidP="001147FC">
      <w:pPr>
        <w:pStyle w:val="ProductList-Body"/>
        <w:numPr>
          <w:ilvl w:val="0"/>
          <w:numId w:val="10"/>
        </w:numPr>
        <w:spacing w:before="40"/>
        <w:ind w:left="461" w:hanging="274"/>
        <w:jc w:val="both"/>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1147FC">
      <w:pPr>
        <w:pStyle w:val="ProductList-Body"/>
        <w:jc w:val="both"/>
        <w:rPr>
          <w:lang w:val="es-ES"/>
        </w:rPr>
      </w:pPr>
    </w:p>
    <w:p w14:paraId="47217428" w14:textId="77777777" w:rsidR="009616E2" w:rsidRPr="006D3651" w:rsidRDefault="00272578" w:rsidP="001147FC">
      <w:pPr>
        <w:pStyle w:val="ProductList-Body"/>
        <w:jc w:val="both"/>
        <w:rPr>
          <w:lang w:val="es-ES"/>
        </w:rPr>
      </w:pPr>
      <w:r w:rsidRPr="006D3651">
        <w:rPr>
          <w:b/>
          <w:color w:val="00188F"/>
          <w:lang w:val="es-ES"/>
        </w:rPr>
        <w:t>Retiro de Servicios o Características</w:t>
      </w:r>
    </w:p>
    <w:p w14:paraId="20384FBB" w14:textId="12F9580B" w:rsidR="00272578" w:rsidRPr="006D3651" w:rsidRDefault="00272578" w:rsidP="001147FC">
      <w:pPr>
        <w:pStyle w:val="ProductList-Body"/>
        <w:jc w:val="both"/>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1147FC">
      <w:pPr>
        <w:pStyle w:val="ProductList-Body"/>
        <w:jc w:val="both"/>
        <w:rPr>
          <w:lang w:val="es-ES"/>
        </w:rPr>
      </w:pPr>
    </w:p>
    <w:p w14:paraId="41CC1263" w14:textId="18D9CCC7" w:rsidR="009616E2" w:rsidRPr="006D3651" w:rsidRDefault="002A3B84" w:rsidP="001147FC">
      <w:pPr>
        <w:pStyle w:val="ProductList-Body"/>
        <w:jc w:val="both"/>
        <w:rPr>
          <w:lang w:val="es-ES"/>
        </w:rPr>
      </w:pPr>
      <w:r w:rsidRPr="006D3651">
        <w:rPr>
          <w:b/>
          <w:color w:val="00188F"/>
          <w:lang w:val="es-ES"/>
        </w:rPr>
        <w:t>Retención de Datos después de la Expiración o Terminación</w:t>
      </w:r>
    </w:p>
    <w:p w14:paraId="2B576A03" w14:textId="6EB08025" w:rsidR="00272578" w:rsidRPr="006D3651" w:rsidRDefault="00272578" w:rsidP="001147FC">
      <w:pPr>
        <w:pStyle w:val="ProductList-Body"/>
        <w:jc w:val="both"/>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1147FC">
      <w:pPr>
        <w:pStyle w:val="ProductList-Body"/>
        <w:jc w:val="both"/>
        <w:rPr>
          <w:lang w:val="es-ES"/>
        </w:rPr>
      </w:pPr>
    </w:p>
    <w:p w14:paraId="209E464C" w14:textId="77777777" w:rsidR="009616E2" w:rsidRPr="006D3651" w:rsidRDefault="00272578" w:rsidP="001147FC">
      <w:pPr>
        <w:pStyle w:val="ProductList-Body"/>
        <w:jc w:val="both"/>
        <w:rPr>
          <w:lang w:val="es-ES"/>
        </w:rPr>
      </w:pPr>
      <w:r w:rsidRPr="006D3651">
        <w:rPr>
          <w:b/>
          <w:color w:val="00188F"/>
          <w:lang w:val="es-ES"/>
        </w:rPr>
        <w:t>Excepción de Servicios de Hosting</w:t>
      </w:r>
    </w:p>
    <w:p w14:paraId="538ACDF4" w14:textId="56F241EF" w:rsidR="00272578" w:rsidRPr="006D3651" w:rsidRDefault="00272578" w:rsidP="001147FC">
      <w:pPr>
        <w:pStyle w:val="ProductList-Body"/>
        <w:jc w:val="both"/>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1147FC">
      <w:pPr>
        <w:pStyle w:val="ProductList-Body"/>
        <w:jc w:val="both"/>
        <w:rPr>
          <w:lang w:val="es-ES"/>
        </w:rPr>
      </w:pPr>
    </w:p>
    <w:p w14:paraId="40FC21EE" w14:textId="26D8633D" w:rsidR="00EA2FAC" w:rsidRPr="006D3651" w:rsidRDefault="00A616A5" w:rsidP="001147FC">
      <w:pPr>
        <w:pStyle w:val="ProductList-Body"/>
        <w:jc w:val="both"/>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1147FC">
      <w:pPr>
        <w:pStyle w:val="ProductList-Body"/>
        <w:jc w:val="both"/>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1147FC">
      <w:pPr>
        <w:pStyle w:val="ProductList-Body"/>
        <w:jc w:val="both"/>
        <w:rPr>
          <w:lang w:val="es-ES"/>
        </w:rPr>
      </w:pPr>
    </w:p>
    <w:p w14:paraId="7253DB67" w14:textId="77207652" w:rsidR="005F013C" w:rsidRPr="006D3651" w:rsidRDefault="005F013C" w:rsidP="001147FC">
      <w:pPr>
        <w:pStyle w:val="ProductList-Body"/>
        <w:keepNext/>
        <w:jc w:val="both"/>
        <w:rPr>
          <w:lang w:val="es-ES"/>
        </w:rPr>
      </w:pPr>
      <w:r w:rsidRPr="006D3651">
        <w:rPr>
          <w:b/>
          <w:color w:val="00188F"/>
          <w:lang w:val="es-ES"/>
        </w:rPr>
        <w:lastRenderedPageBreak/>
        <w:t>Disponibilidad del Centro de Datos</w:t>
      </w:r>
    </w:p>
    <w:p w14:paraId="12EDE99A" w14:textId="519B8B1D" w:rsidR="005F013C" w:rsidRPr="006D3651" w:rsidRDefault="00A616A5" w:rsidP="001147FC">
      <w:pPr>
        <w:pStyle w:val="ProductList-Body"/>
        <w:jc w:val="both"/>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5"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1147FC">
      <w:pPr>
        <w:pStyle w:val="ProductList-Body"/>
        <w:jc w:val="both"/>
        <w:rPr>
          <w:lang w:val="es-ES"/>
        </w:rPr>
      </w:pPr>
    </w:p>
    <w:p w14:paraId="0597F066" w14:textId="1D31CE48" w:rsidR="009616E2" w:rsidRPr="006D3651" w:rsidRDefault="00A616A5" w:rsidP="001147FC">
      <w:pPr>
        <w:pStyle w:val="ProductList-Body"/>
        <w:keepNext/>
        <w:jc w:val="both"/>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1147FC">
      <w:pPr>
        <w:pStyle w:val="ProductList-Body"/>
        <w:jc w:val="both"/>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1147FC">
      <w:pPr>
        <w:pStyle w:val="ProductList-Body"/>
        <w:jc w:val="both"/>
        <w:rPr>
          <w:lang w:val="es-ES"/>
        </w:rPr>
      </w:pPr>
    </w:p>
    <w:p w14:paraId="3C9319FB" w14:textId="1AC547E7" w:rsidR="009616E2" w:rsidRPr="006D3651" w:rsidRDefault="00BB13A7" w:rsidP="001147FC">
      <w:pPr>
        <w:pStyle w:val="ProductList-Body"/>
        <w:jc w:val="both"/>
        <w:rPr>
          <w:lang w:val="es-ES"/>
        </w:rPr>
      </w:pPr>
      <w:r w:rsidRPr="006D3651">
        <w:rPr>
          <w:b/>
          <w:color w:val="00188F"/>
          <w:lang w:val="es-ES"/>
        </w:rPr>
        <w:t>Marketplace</w:t>
      </w:r>
    </w:p>
    <w:p w14:paraId="3107EC32" w14:textId="25C953B6" w:rsidR="000E6ED8" w:rsidRPr="006D3651" w:rsidRDefault="00272578" w:rsidP="001147FC">
      <w:pPr>
        <w:pStyle w:val="ProductList-Body"/>
        <w:jc w:val="both"/>
        <w:rPr>
          <w:lang w:val="es-ES"/>
        </w:rPr>
      </w:pPr>
      <w:r w:rsidRPr="006D3651">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6" w:history="1">
        <w:r w:rsidR="00F12220" w:rsidRPr="006D3651">
          <w:rPr>
            <w:rStyle w:val="Hyperlink"/>
            <w:lang w:val="es-ES"/>
          </w:rPr>
          <w:t>http://azure.microsoft.com/en-us/support/legal/store-terms/</w:t>
        </w:r>
      </w:hyperlink>
      <w:hyperlink r:id="rId37" w:history="1"/>
      <w:r w:rsidRPr="006D3651">
        <w:rPr>
          <w:lang w:val="es-ES"/>
        </w:rPr>
        <w:t>.</w:t>
      </w:r>
    </w:p>
    <w:p w14:paraId="2EA493C4" w14:textId="7356E064" w:rsidR="001C300B" w:rsidRPr="006D3651" w:rsidRDefault="001C300B" w:rsidP="001147FC">
      <w:pPr>
        <w:pStyle w:val="ProductList-Body"/>
        <w:jc w:val="both"/>
        <w:rPr>
          <w:lang w:val="es-ES"/>
        </w:rPr>
      </w:pPr>
    </w:p>
    <w:p w14:paraId="35902312" w14:textId="77777777" w:rsidR="009876E5" w:rsidRPr="006D3651" w:rsidRDefault="009876E5" w:rsidP="001147FC">
      <w:pPr>
        <w:pStyle w:val="ProductList-Offering2Heading"/>
        <w:jc w:val="both"/>
        <w:outlineLvl w:val="2"/>
        <w:rPr>
          <w:lang w:val="es-ES"/>
        </w:rPr>
      </w:pPr>
      <w:bookmarkStart w:id="103" w:name="MicrosoftTranslator"/>
      <w:bookmarkStart w:id="104" w:name="MicrosoftCognitiveServices"/>
      <w:r w:rsidRPr="006D3651">
        <w:rPr>
          <w:lang w:val="es-ES"/>
        </w:rPr>
        <w:tab/>
      </w:r>
      <w:bookmarkStart w:id="105" w:name="_Toc484158292"/>
      <w:bookmarkStart w:id="106" w:name="_Toc492417939"/>
      <w:r w:rsidRPr="006D3651">
        <w:rPr>
          <w:lang w:val="es-ES"/>
        </w:rPr>
        <w:t>Microsoft Azure Stack</w:t>
      </w:r>
      <w:bookmarkEnd w:id="105"/>
      <w:bookmarkEnd w:id="106"/>
    </w:p>
    <w:p w14:paraId="759E2ACC" w14:textId="0C1BFBA2" w:rsidR="009876E5" w:rsidRDefault="009876E5" w:rsidP="001147FC">
      <w:pPr>
        <w:pStyle w:val="ProductList-Body"/>
        <w:jc w:val="both"/>
        <w:rPr>
          <w:lang w:val="es-ES"/>
        </w:rPr>
      </w:pPr>
      <w:r w:rsidRPr="006D3651">
        <w:rPr>
          <w:lang w:val="es-ES"/>
        </w:rPr>
        <w:t>Microsoft Azure Stack es un Servicio de Microsoft Azure.</w:t>
      </w:r>
    </w:p>
    <w:p w14:paraId="28911E78" w14:textId="77777777" w:rsidR="00E219C9" w:rsidRPr="006D3651" w:rsidRDefault="00E219C9" w:rsidP="001147FC">
      <w:pPr>
        <w:pStyle w:val="ProductList-Body"/>
        <w:jc w:val="both"/>
        <w:rPr>
          <w:lang w:val="es-ES"/>
        </w:rPr>
      </w:pPr>
    </w:p>
    <w:p w14:paraId="4FDCDC54" w14:textId="77777777" w:rsidR="009876E5" w:rsidRPr="006D3651" w:rsidRDefault="009876E5" w:rsidP="001147FC">
      <w:pPr>
        <w:pStyle w:val="ProductList-ClauseHeading"/>
        <w:jc w:val="both"/>
        <w:rPr>
          <w:lang w:val="es-ES"/>
        </w:rPr>
      </w:pPr>
      <w:r w:rsidRPr="006D3651">
        <w:rPr>
          <w:lang w:val="es-ES"/>
        </w:rPr>
        <w:t xml:space="preserve">Privacidad de Microsoft Azure Stack </w:t>
      </w:r>
    </w:p>
    <w:p w14:paraId="66FD650B" w14:textId="7237F362" w:rsidR="009876E5" w:rsidRPr="006D3651" w:rsidRDefault="009876E5" w:rsidP="001147FC">
      <w:pPr>
        <w:pStyle w:val="ProductList-Body"/>
        <w:jc w:val="both"/>
        <w:rPr>
          <w:lang w:val="es-ES"/>
        </w:rPr>
      </w:pPr>
      <w:r w:rsidRPr="006D3651">
        <w:rPr>
          <w:lang w:val="es-ES"/>
        </w:rPr>
        <w:t xml:space="preserve">La Declaración de Privacidad para Empresas y Desarrolladores que se encuentra en </w:t>
      </w:r>
      <w:hyperlink r:id="rId38" w:history="1">
        <w:r w:rsidRPr="006D3651">
          <w:rPr>
            <w:rStyle w:val="Hyperlink"/>
            <w:lang w:val="es-ES"/>
          </w:rPr>
          <w:t>https://www.microsoft.com/en-us/privacystatement/EnterpriseDev</w:t>
        </w:r>
      </w:hyperlink>
      <w:r w:rsidRPr="006D3651">
        <w:rPr>
          <w:lang w:val="es-ES"/>
        </w:rPr>
        <w:t xml:space="preserve"> se aplica </w:t>
      </w:r>
      <w:r w:rsidR="00A616A5">
        <w:rPr>
          <w:lang w:val="es-ES"/>
        </w:rPr>
        <w:t>al uso</w:t>
      </w:r>
      <w:r w:rsidRPr="006D3651">
        <w:rPr>
          <w:lang w:val="es-ES"/>
        </w:rPr>
        <w:t xml:space="preserve"> de Microsoft Azure Stack por parte del Cliente. Si un Cliente del </w:t>
      </w:r>
      <w:r w:rsidR="00A616A5">
        <w:rPr>
          <w:lang w:val="es-ES"/>
        </w:rPr>
        <w:t>Contrato</w:t>
      </w:r>
      <w:r w:rsidRPr="006D3651">
        <w:rPr>
          <w:lang w:val="es-ES"/>
        </w:rPr>
        <w:t xml:space="preserve"> de la Nube de Microsoft utiliza software o servicios de Microsoft Azure Stack alojados por un Revendedor,</w:t>
      </w:r>
      <w:r w:rsidR="00A616A5">
        <w:rPr>
          <w:lang w:val="es-ES"/>
        </w:rPr>
        <w:t xml:space="preserve"> dicho uso</w:t>
      </w:r>
      <w:r w:rsidRPr="006D3651">
        <w:rPr>
          <w:lang w:val="es-ES"/>
        </w:rPr>
        <w:t xml:space="preserve"> estará </w:t>
      </w:r>
      <w:r w:rsidR="002A2A5A" w:rsidRPr="006D3651">
        <w:rPr>
          <w:lang w:val="es-ES"/>
        </w:rPr>
        <w:t>sujet</w:t>
      </w:r>
      <w:r w:rsidR="00A616A5">
        <w:rPr>
          <w:lang w:val="es-ES"/>
        </w:rPr>
        <w:t>o</w:t>
      </w:r>
      <w:r w:rsidR="002A2A5A" w:rsidRPr="006D3651">
        <w:rPr>
          <w:lang w:val="es-ES"/>
        </w:rPr>
        <w:t xml:space="preserve"> </w:t>
      </w:r>
      <w:r w:rsidRPr="006D3651">
        <w:rPr>
          <w:lang w:val="es-ES"/>
        </w:rPr>
        <w:t xml:space="preserve">a las prácticas de privacidad del Revendedor, las que pueden diferir de las de Microsoft. </w:t>
      </w:r>
    </w:p>
    <w:p w14:paraId="221A51BB" w14:textId="77777777" w:rsidR="009876E5" w:rsidRPr="006D3651" w:rsidRDefault="009876E5" w:rsidP="001147FC">
      <w:pPr>
        <w:pStyle w:val="ProductList-Body"/>
        <w:jc w:val="both"/>
        <w:rPr>
          <w:lang w:val="es-ES"/>
        </w:rPr>
      </w:pPr>
    </w:p>
    <w:p w14:paraId="66BE3AA3" w14:textId="6780F920" w:rsidR="009876E5" w:rsidRPr="006D3651" w:rsidRDefault="00A616A5" w:rsidP="001147FC">
      <w:pPr>
        <w:pStyle w:val="ProductList-ClauseHeading"/>
        <w:jc w:val="both"/>
        <w:rPr>
          <w:lang w:val="es-ES"/>
        </w:rPr>
      </w:pPr>
      <w:r>
        <w:rPr>
          <w:lang w:val="es-ES"/>
        </w:rPr>
        <w:t>Uso</w:t>
      </w:r>
      <w:r w:rsidR="009876E5" w:rsidRPr="006D3651">
        <w:rPr>
          <w:lang w:val="es-ES"/>
        </w:rPr>
        <w:t xml:space="preserve"> de Microsoft Azure Stack </w:t>
      </w:r>
    </w:p>
    <w:p w14:paraId="2ADC78E6" w14:textId="77777777" w:rsidR="009876E5" w:rsidRPr="006D3651" w:rsidRDefault="009876E5" w:rsidP="001147FC">
      <w:pPr>
        <w:pStyle w:val="ProductList-Body"/>
        <w:tabs>
          <w:tab w:val="clear" w:pos="158"/>
          <w:tab w:val="left" w:pos="360"/>
        </w:tabs>
        <w:jc w:val="both"/>
        <w:rPr>
          <w:lang w:val="es-ES"/>
        </w:rPr>
      </w:pPr>
      <w:r w:rsidRPr="006D3651">
        <w:rPr>
          <w:lang w:val="es-ES"/>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6716E8CB" w14:textId="77777777" w:rsidR="009876E5" w:rsidRPr="006D3651" w:rsidRDefault="00BB1486" w:rsidP="001147FC">
      <w:pPr>
        <w:pStyle w:val="ProductList-Body"/>
        <w:shd w:val="clear" w:color="auto" w:fill="A6A6A6" w:themeFill="background1" w:themeFillShade="A6"/>
        <w:spacing w:before="120" w:after="240"/>
        <w:jc w:val="both"/>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_top" w:history="1">
        <w:r w:rsidR="009876E5" w:rsidRPr="006D3651">
          <w:rPr>
            <w:rStyle w:val="Hyperlink"/>
            <w:sz w:val="16"/>
            <w:szCs w:val="16"/>
            <w:lang w:val="es-ES"/>
          </w:rPr>
          <w:t>Términos generales</w:t>
        </w:r>
      </w:hyperlink>
    </w:p>
    <w:p w14:paraId="4EA9D3A0" w14:textId="7C3C8CC2" w:rsidR="004A1A3B" w:rsidRPr="006D3651" w:rsidRDefault="004A1A3B" w:rsidP="001147FC">
      <w:pPr>
        <w:pStyle w:val="ProductList-Offering2Heading"/>
        <w:jc w:val="both"/>
        <w:outlineLvl w:val="2"/>
        <w:rPr>
          <w:lang w:val="es-ES"/>
        </w:rPr>
      </w:pPr>
      <w:r w:rsidRPr="006D3651">
        <w:rPr>
          <w:lang w:val="es-ES"/>
        </w:rPr>
        <w:tab/>
      </w:r>
      <w:bookmarkStart w:id="107" w:name="_Toc465426838"/>
      <w:bookmarkStart w:id="108" w:name="_Toc468350407"/>
      <w:bookmarkStart w:id="109" w:name="_Toc492417940"/>
      <w:r w:rsidRPr="006D3651">
        <w:rPr>
          <w:lang w:val="es-ES"/>
        </w:rPr>
        <w:t xml:space="preserve">Microsoft </w:t>
      </w:r>
      <w:bookmarkEnd w:id="107"/>
      <w:r w:rsidRPr="006D3651">
        <w:rPr>
          <w:lang w:val="es-ES"/>
        </w:rPr>
        <w:t>Cognitive Services</w:t>
      </w:r>
      <w:bookmarkEnd w:id="108"/>
      <w:bookmarkEnd w:id="109"/>
    </w:p>
    <w:bookmarkEnd w:id="103"/>
    <w:bookmarkEnd w:id="104"/>
    <w:p w14:paraId="64288BE5" w14:textId="77777777" w:rsidR="004A1A3B" w:rsidRPr="006D3651" w:rsidRDefault="004A1A3B" w:rsidP="001147FC">
      <w:pPr>
        <w:pStyle w:val="ProductList-ClauseHeading"/>
        <w:jc w:val="both"/>
        <w:rPr>
          <w:lang w:val="es-ES"/>
        </w:rPr>
      </w:pPr>
      <w:r w:rsidRPr="006D3651">
        <w:rPr>
          <w:lang w:val="es-ES"/>
        </w:rPr>
        <w:t>Privacidad de Microsoft Cognitive Services</w:t>
      </w:r>
    </w:p>
    <w:p w14:paraId="028BCA2E" w14:textId="0E0D6F79" w:rsidR="004A1A3B" w:rsidRPr="006D3651" w:rsidRDefault="004A1A3B" w:rsidP="001147FC">
      <w:pPr>
        <w:pStyle w:val="ProductList-Body"/>
        <w:jc w:val="both"/>
        <w:rPr>
          <w:lang w:val="es-ES"/>
        </w:rPr>
      </w:pPr>
      <w:r w:rsidRPr="006D3651">
        <w:rPr>
          <w:lang w:val="es-ES"/>
        </w:rPr>
        <w:t xml:space="preserve">La Declaración de privacidad de Microsoft ubicada en </w:t>
      </w:r>
      <w:hyperlink r:id="rId39" w:history="1">
        <w:r w:rsidRPr="006D3651">
          <w:rPr>
            <w:rStyle w:val="Hyperlink"/>
            <w:lang w:val="es-ES"/>
          </w:rPr>
          <w:t>https://go.microsoft.com/fwlink/?LinkId=521839</w:t>
        </w:r>
      </w:hyperlink>
      <w:r w:rsidRPr="006D3651">
        <w:rPr>
          <w:lang w:val="es-ES"/>
        </w:rPr>
        <w:t xml:space="preserve"> se aplica </w:t>
      </w:r>
      <w:r w:rsidR="00A616A5">
        <w:rPr>
          <w:lang w:val="es-ES"/>
        </w:rPr>
        <w:t>al uso</w:t>
      </w:r>
      <w:r w:rsidRPr="006D3651">
        <w:rPr>
          <w:lang w:val="es-ES"/>
        </w:rPr>
        <w:t xml:space="preserve"> que </w:t>
      </w:r>
      <w:r w:rsidR="00A616A5">
        <w:rPr>
          <w:lang w:val="es-ES"/>
        </w:rPr>
        <w:t>el Cliente efectúe</w:t>
      </w:r>
      <w:r w:rsidRPr="006D3651">
        <w:rPr>
          <w:lang w:val="es-ES"/>
        </w:rPr>
        <w:t xml:space="preserve"> de Microsoft Cognitive Services, </w:t>
      </w:r>
      <w:r w:rsidR="00A616A5">
        <w:rPr>
          <w:lang w:val="es-ES"/>
        </w:rPr>
        <w:t>con la excepción de que</w:t>
      </w:r>
      <w:r w:rsidRPr="006D3651">
        <w:rPr>
          <w:lang w:val="es-ES"/>
        </w:rPr>
        <w:t xml:space="preserve"> </w:t>
      </w:r>
      <w:r w:rsidR="00A616A5">
        <w:rPr>
          <w:lang w:val="es-ES"/>
        </w:rPr>
        <w:t>la presente</w:t>
      </w:r>
      <w:r w:rsidRPr="006D3651">
        <w:rPr>
          <w:lang w:val="es-ES"/>
        </w:rPr>
        <w:t xml:space="preserve"> sección </w:t>
      </w:r>
      <w:r w:rsidR="00A616A5">
        <w:rPr>
          <w:lang w:val="es-ES"/>
        </w:rPr>
        <w:t>relativa a</w:t>
      </w:r>
      <w:r w:rsidRPr="006D3651">
        <w:rPr>
          <w:lang w:val="es-ES"/>
        </w:rPr>
        <w:t xml:space="preserve"> Microsoft Cognitive Services prevalece</w:t>
      </w:r>
      <w:r w:rsidR="00A616A5">
        <w:rPr>
          <w:lang w:val="es-ES"/>
        </w:rPr>
        <w:t>rá</w:t>
      </w:r>
      <w:r w:rsidRPr="006D3651">
        <w:rPr>
          <w:lang w:val="es-ES"/>
        </w:rPr>
        <w:t xml:space="preserve"> </w:t>
      </w:r>
      <w:r w:rsidR="00A616A5">
        <w:rPr>
          <w:lang w:val="es-ES"/>
        </w:rPr>
        <w:t>sobre la Declaración de Privacidad de Microsoft en la medida en que</w:t>
      </w:r>
      <w:r w:rsidRPr="006D3651">
        <w:rPr>
          <w:lang w:val="es-ES"/>
        </w:rPr>
        <w:t xml:space="preserve"> </w:t>
      </w:r>
      <w:r w:rsidR="00A616A5">
        <w:rPr>
          <w:lang w:val="es-ES"/>
        </w:rPr>
        <w:t>la presente sección entre en conflicto con dicha Declaración</w:t>
      </w:r>
      <w:r w:rsidRPr="006D3651">
        <w:rPr>
          <w:lang w:val="es-ES"/>
        </w:rPr>
        <w:t xml:space="preserve">. </w:t>
      </w:r>
    </w:p>
    <w:p w14:paraId="47D7EF19" w14:textId="77777777" w:rsidR="004A1A3B" w:rsidRPr="006D3651" w:rsidRDefault="004A1A3B" w:rsidP="001147FC">
      <w:pPr>
        <w:pStyle w:val="ProductList-Body"/>
        <w:jc w:val="both"/>
        <w:rPr>
          <w:lang w:val="es-ES"/>
        </w:rPr>
      </w:pPr>
    </w:p>
    <w:p w14:paraId="41FC6841" w14:textId="347A33F9" w:rsidR="004A1A3B" w:rsidRPr="006D3651" w:rsidRDefault="00A616A5" w:rsidP="001147FC">
      <w:pPr>
        <w:pStyle w:val="ProductList-ClauseHeading"/>
        <w:jc w:val="both"/>
        <w:rPr>
          <w:lang w:val="es-ES"/>
        </w:rPr>
      </w:pPr>
      <w:r>
        <w:rPr>
          <w:lang w:val="es-ES"/>
        </w:rPr>
        <w:t>Uso</w:t>
      </w:r>
      <w:r w:rsidR="004A1A3B" w:rsidRPr="006D3651">
        <w:rPr>
          <w:lang w:val="es-ES"/>
        </w:rPr>
        <w:t xml:space="preserve"> de los datos de Cognitive Services</w:t>
      </w:r>
    </w:p>
    <w:p w14:paraId="0B384BC0" w14:textId="77777777" w:rsidR="004A1A3B" w:rsidRPr="006D3651" w:rsidRDefault="004A1A3B" w:rsidP="001147FC">
      <w:pPr>
        <w:pStyle w:val="ProductList-Body"/>
        <w:jc w:val="both"/>
        <w:rPr>
          <w:lang w:val="es-ES"/>
        </w:rPr>
      </w:pPr>
      <w:r w:rsidRPr="006D3651">
        <w:rPr>
          <w:lang w:val="es-ES"/>
        </w:rPr>
        <w:t>El Cliente es el único responsable del contenido de todos los Datos del Cliente que envía a Cognitive Services (“Datos de Cognitive Services”).</w:t>
      </w:r>
    </w:p>
    <w:p w14:paraId="09BEB8D4" w14:textId="77777777" w:rsidR="004A1A3B" w:rsidRPr="006D3651" w:rsidRDefault="004A1A3B" w:rsidP="001147FC">
      <w:pPr>
        <w:pStyle w:val="ProductList-Body"/>
        <w:jc w:val="both"/>
        <w:rPr>
          <w:lang w:val="es-ES"/>
        </w:rPr>
      </w:pPr>
    </w:p>
    <w:p w14:paraId="74C559B4" w14:textId="5A84E389" w:rsidR="004A1A3B" w:rsidRPr="006D3651" w:rsidRDefault="004A1A3B" w:rsidP="001147FC">
      <w:pPr>
        <w:pStyle w:val="ProductList-Body"/>
        <w:jc w:val="both"/>
        <w:rPr>
          <w:lang w:val="es-ES"/>
        </w:rPr>
      </w:pPr>
      <w:r w:rsidRPr="006D3651">
        <w:rPr>
          <w:lang w:val="es-ES"/>
        </w:rPr>
        <w:t xml:space="preserve">Microsoft puede </w:t>
      </w:r>
      <w:r w:rsidR="004B2501">
        <w:rPr>
          <w:lang w:val="es-ES"/>
        </w:rPr>
        <w:t>tratar</w:t>
      </w:r>
      <w:r w:rsidR="004B2501" w:rsidRPr="006D3651">
        <w:rPr>
          <w:lang w:val="es-ES"/>
        </w:rPr>
        <w:t xml:space="preserve"> </w:t>
      </w:r>
      <w:r w:rsidRPr="006D3651">
        <w:rPr>
          <w:lang w:val="es-ES"/>
        </w:rPr>
        <w:t xml:space="preserve">los Datos de Cognitive Services únicamente para: (i) proporcionar Cognitive Services al Cliente; y (ii) mejorar los productos y servicios de Microsoft. Únicamente para dicho </w:t>
      </w:r>
      <w:r w:rsidR="004B2501">
        <w:rPr>
          <w:lang w:val="es-ES"/>
        </w:rPr>
        <w:t>tratamiento</w:t>
      </w:r>
      <w:r w:rsidRPr="006D3651">
        <w:rPr>
          <w:lang w:val="es-ES"/>
        </w:rPr>
        <w:t xml:space="preserve">, Microsoft puede recopilar, retener, utilizar, reproducir y crear trabajos derivados de los Datos de Cognitive Services y el Cliente otorga a Microsoft una licencia mundial no exclusiva e irrevocable para hacerlo. El Cliente protegerá y mantendrá todos los derechos necesarios para que Microsoft </w:t>
      </w:r>
      <w:r w:rsidR="004B2501">
        <w:rPr>
          <w:lang w:val="es-ES"/>
        </w:rPr>
        <w:t>trate</w:t>
      </w:r>
      <w:r w:rsidR="004B2501" w:rsidRPr="006D3651">
        <w:rPr>
          <w:lang w:val="es-ES"/>
        </w:rPr>
        <w:t xml:space="preserve"> </w:t>
      </w:r>
      <w:r w:rsidRPr="006D3651">
        <w:rPr>
          <w:lang w:val="es-ES"/>
        </w:rPr>
        <w:t>los Datos de Cognitive Services según se describe en este párrafo sin infringir los derechos de terceros ni, de otro modo, establecer una obligación de Microsoft con el Cliente o con cualquier tercero.</w:t>
      </w:r>
    </w:p>
    <w:p w14:paraId="520F538A" w14:textId="77777777" w:rsidR="004A1A3B" w:rsidRPr="006D3651" w:rsidRDefault="004A1A3B" w:rsidP="001147FC">
      <w:pPr>
        <w:pStyle w:val="ProductList-Body"/>
        <w:jc w:val="both"/>
        <w:rPr>
          <w:lang w:val="es-ES"/>
        </w:rPr>
      </w:pPr>
    </w:p>
    <w:p w14:paraId="3B4D0A20" w14:textId="3719E0C7" w:rsidR="00E219C9" w:rsidRPr="00602ECC" w:rsidRDefault="00E219C9" w:rsidP="001147FC">
      <w:pPr>
        <w:pStyle w:val="ProductList-Body"/>
        <w:jc w:val="both"/>
        <w:rPr>
          <w:lang w:val="es-ES"/>
        </w:rPr>
      </w:pPr>
      <w:r w:rsidRPr="00602ECC">
        <w:rPr>
          <w:lang w:val="es-ES"/>
        </w:rPr>
        <w:t xml:space="preserve">Donde los Datos de Cognitive Services incluyan Datos Personales, el Cliente obtendrá el consentimiento suficiente para dicho </w:t>
      </w:r>
      <w:r w:rsidR="004B2501">
        <w:rPr>
          <w:lang w:val="es-ES"/>
        </w:rPr>
        <w:t>tratamiento</w:t>
      </w:r>
      <w:r w:rsidRPr="00602ECC">
        <w:rPr>
          <w:lang w:val="es-ES"/>
        </w:rPr>
        <w:t xml:space="preserve"> por parte de Microsoft de los sujetos de datos (o de sus padres o tutores legales, según lo exija la legislación aplicable).</w:t>
      </w:r>
    </w:p>
    <w:p w14:paraId="1A71A6E0" w14:textId="77777777" w:rsidR="004A1A3B" w:rsidRPr="006D3651" w:rsidRDefault="004A1A3B" w:rsidP="001147FC">
      <w:pPr>
        <w:pStyle w:val="ProductList-Body"/>
        <w:jc w:val="both"/>
        <w:rPr>
          <w:lang w:val="es-ES"/>
        </w:rPr>
      </w:pPr>
    </w:p>
    <w:p w14:paraId="151B9BD8" w14:textId="77777777" w:rsidR="004A1A3B" w:rsidRPr="00671459" w:rsidRDefault="004A1A3B" w:rsidP="001147FC">
      <w:pPr>
        <w:pStyle w:val="ProductList-Body"/>
        <w:jc w:val="both"/>
        <w:rPr>
          <w:spacing w:val="-3"/>
          <w:lang w:val="es-ES"/>
        </w:rPr>
      </w:pPr>
      <w:r w:rsidRPr="00671459">
        <w:rPr>
          <w:spacing w:val="-3"/>
          <w:lang w:val="es-ES"/>
        </w:rPr>
        <w:t>Microsoft se compromete a ayudar a proteger a los sujetos de datos que pudieran identificarse de los Datos de Cognitive Services que Microsoft retenga. Microsoft ha implementado medidas comerciales y técnicas diseñadas para ayudar a desclasificar algunos Datos de Cognitive Services retenidos.</w:t>
      </w:r>
    </w:p>
    <w:p w14:paraId="5F367759" w14:textId="77777777" w:rsidR="004A1A3B" w:rsidRPr="006D3651" w:rsidRDefault="004A1A3B" w:rsidP="001147FC">
      <w:pPr>
        <w:pStyle w:val="ProductList-Body"/>
        <w:jc w:val="both"/>
        <w:rPr>
          <w:lang w:val="es-ES"/>
        </w:rPr>
      </w:pPr>
    </w:p>
    <w:p w14:paraId="478D6EEB" w14:textId="48758925" w:rsidR="004A1A3B" w:rsidRPr="006D3651" w:rsidRDefault="004A1A3B" w:rsidP="001147FC">
      <w:pPr>
        <w:pStyle w:val="ProductList-Body"/>
        <w:jc w:val="both"/>
        <w:rPr>
          <w:lang w:val="es-ES"/>
        </w:rPr>
      </w:pPr>
      <w:r w:rsidRPr="006D3651">
        <w:rPr>
          <w:lang w:val="es-ES"/>
        </w:rPr>
        <w:t xml:space="preserve">Esta sección </w:t>
      </w:r>
      <w:r w:rsidR="00A616A5">
        <w:rPr>
          <w:lang w:val="es-ES"/>
        </w:rPr>
        <w:t>titulada “</w:t>
      </w:r>
      <w:r w:rsidR="002A2A5A">
        <w:rPr>
          <w:lang w:val="es-ES"/>
        </w:rPr>
        <w:t>U</w:t>
      </w:r>
      <w:r w:rsidR="00A75A5D">
        <w:rPr>
          <w:lang w:val="es-ES"/>
        </w:rPr>
        <w:t>so</w:t>
      </w:r>
      <w:r w:rsidRPr="006D3651">
        <w:rPr>
          <w:lang w:val="es-ES"/>
        </w:rPr>
        <w:t xml:space="preserve"> de los </w:t>
      </w:r>
      <w:r w:rsidR="00A616A5">
        <w:rPr>
          <w:lang w:val="es-ES"/>
        </w:rPr>
        <w:t>d</w:t>
      </w:r>
      <w:r w:rsidRPr="006D3651">
        <w:rPr>
          <w:lang w:val="es-ES"/>
        </w:rPr>
        <w:t>atos de Cognitive Services</w:t>
      </w:r>
      <w:r w:rsidR="00A616A5">
        <w:rPr>
          <w:lang w:val="es-ES"/>
        </w:rPr>
        <w:t>”</w:t>
      </w:r>
      <w:r w:rsidRPr="006D3651">
        <w:rPr>
          <w:lang w:val="es-ES"/>
        </w:rPr>
        <w:t xml:space="preserve"> sobrevivirá a la terminación o expiración del </w:t>
      </w:r>
      <w:r w:rsidR="00A616A5">
        <w:rPr>
          <w:lang w:val="es-ES"/>
        </w:rPr>
        <w:t>contrato</w:t>
      </w:r>
      <w:r w:rsidRPr="006D3651">
        <w:rPr>
          <w:lang w:val="es-ES"/>
        </w:rPr>
        <w:t xml:space="preserve"> de licencias por volumen del Cliente. En lo que respecta a las partes, el Cliente conserva todos los derechos, la titularidad y los intereses respecto a los Datos de Cognitive Services. Microsoft no adquiere derechos en los Datos de Cognitive Services </w:t>
      </w:r>
      <w:r w:rsidR="004547E3" w:rsidRPr="006D3651">
        <w:rPr>
          <w:lang w:val="es-ES"/>
        </w:rPr>
        <w:t>más</w:t>
      </w:r>
      <w:r w:rsidRPr="006D3651">
        <w:rPr>
          <w:lang w:val="es-ES"/>
        </w:rPr>
        <w:t xml:space="preserve"> que los derechos que el Cliente otorga a Microsoft en esta sección Datos de Cognitive Services. Este párrafo no afecta los derechos de Microsoft sobre el software o los servicios que Microsoft licencia al Cliente.</w:t>
      </w:r>
    </w:p>
    <w:p w14:paraId="17E50231" w14:textId="77777777" w:rsidR="004A1A3B" w:rsidRPr="007C06F5" w:rsidRDefault="004A1A3B" w:rsidP="001147FC">
      <w:pPr>
        <w:pStyle w:val="ProductList-Body"/>
        <w:jc w:val="both"/>
        <w:rPr>
          <w:szCs w:val="18"/>
          <w:lang w:val="es-ES"/>
        </w:rPr>
      </w:pPr>
    </w:p>
    <w:p w14:paraId="4791DCF4" w14:textId="77777777" w:rsidR="004A1A3B" w:rsidRPr="006D3651" w:rsidRDefault="004A1A3B" w:rsidP="001147FC">
      <w:pPr>
        <w:pStyle w:val="ProductList-ClauseHeading"/>
        <w:jc w:val="both"/>
        <w:rPr>
          <w:lang w:val="es-ES"/>
        </w:rPr>
      </w:pPr>
      <w:r w:rsidRPr="006D3651">
        <w:rPr>
          <w:lang w:val="es-ES"/>
        </w:rPr>
        <w:lastRenderedPageBreak/>
        <w:t>Retención de los datos de Cognitive Services</w:t>
      </w:r>
    </w:p>
    <w:p w14:paraId="41D65D99" w14:textId="77777777" w:rsidR="004A1A3B" w:rsidRPr="006D3651" w:rsidRDefault="004A1A3B" w:rsidP="001147FC">
      <w:pPr>
        <w:pStyle w:val="ProductList-Body"/>
        <w:jc w:val="both"/>
        <w:rPr>
          <w:lang w:val="es-ES"/>
        </w:rPr>
      </w:pPr>
      <w:r w:rsidRPr="006D3651">
        <w:rPr>
          <w:lang w:val="es-ES"/>
        </w:rPr>
        <w:t>A menos que se establezca en la documentación de un servicio, Cognitive Services no está diseñado para almacenar los Datos del Cliente en nombre del Cliente.</w:t>
      </w:r>
      <w:r w:rsidRPr="006D3651">
        <w:rPr>
          <w:lang w:val="es-ES"/>
        </w:rPr>
        <w:cr/>
      </w:r>
    </w:p>
    <w:p w14:paraId="57D19211" w14:textId="005DC5AC" w:rsidR="004A1A3B" w:rsidRPr="006D3651" w:rsidRDefault="004A1A3B" w:rsidP="001147FC">
      <w:pPr>
        <w:pStyle w:val="ProductList-ClauseHeading"/>
        <w:jc w:val="both"/>
        <w:rPr>
          <w:lang w:val="es-ES"/>
        </w:rPr>
      </w:pPr>
      <w:r w:rsidRPr="006D3651">
        <w:rPr>
          <w:lang w:val="es-ES"/>
        </w:rPr>
        <w:t xml:space="preserve">Aplicación de los Términos </w:t>
      </w:r>
      <w:r w:rsidR="00A616A5">
        <w:rPr>
          <w:lang w:val="es-ES"/>
        </w:rPr>
        <w:t>G</w:t>
      </w:r>
      <w:r w:rsidRPr="006D3651">
        <w:rPr>
          <w:lang w:val="es-ES"/>
        </w:rPr>
        <w:t xml:space="preserve">enerales de </w:t>
      </w:r>
      <w:r w:rsidR="00A616A5">
        <w:rPr>
          <w:lang w:val="es-ES"/>
        </w:rPr>
        <w:t>P</w:t>
      </w:r>
      <w:r w:rsidRPr="006D3651">
        <w:rPr>
          <w:lang w:val="es-ES"/>
        </w:rPr>
        <w:t xml:space="preserve">rivacidad y </w:t>
      </w:r>
      <w:r w:rsidR="00A616A5">
        <w:rPr>
          <w:lang w:val="es-ES"/>
        </w:rPr>
        <w:t>S</w:t>
      </w:r>
      <w:r w:rsidRPr="006D3651">
        <w:rPr>
          <w:lang w:val="es-ES"/>
        </w:rPr>
        <w:t>eguridad</w:t>
      </w:r>
    </w:p>
    <w:p w14:paraId="1DDD8E10" w14:textId="74C8A1E8" w:rsidR="004A1A3B" w:rsidRPr="006D3651" w:rsidRDefault="00E55159" w:rsidP="001147FC">
      <w:pPr>
        <w:pStyle w:val="ProductList-Body"/>
        <w:jc w:val="both"/>
        <w:rPr>
          <w:lang w:val="es-ES"/>
        </w:rPr>
      </w:pPr>
      <w:r>
        <w:rPr>
          <w:lang w:val="es-ES"/>
        </w:rPr>
        <w:t>Únicamente serán de aplicación a Cognitive Services</w:t>
      </w:r>
      <w:r w:rsidR="004A1A3B" w:rsidRPr="006D3651">
        <w:rPr>
          <w:lang w:val="es-ES"/>
        </w:rPr>
        <w:t xml:space="preserve"> las siguientes secciones de los Términos Generales de Privacidad y Seguridad: </w:t>
      </w:r>
      <w:r w:rsidR="00A616A5">
        <w:rPr>
          <w:lang w:val="es-ES"/>
        </w:rPr>
        <w:t>“</w:t>
      </w:r>
      <w:r w:rsidR="004A1A3B" w:rsidRPr="006D3651">
        <w:rPr>
          <w:lang w:val="es-ES"/>
        </w:rPr>
        <w:t xml:space="preserve">Ubicación del </w:t>
      </w:r>
      <w:r w:rsidR="00A616A5">
        <w:rPr>
          <w:lang w:val="es-ES"/>
        </w:rPr>
        <w:t>t</w:t>
      </w:r>
      <w:r w:rsidR="004B2501">
        <w:rPr>
          <w:lang w:val="es-ES"/>
        </w:rPr>
        <w:t>ratamiento</w:t>
      </w:r>
      <w:r w:rsidR="004A1A3B" w:rsidRPr="006D3651">
        <w:rPr>
          <w:lang w:val="es-ES"/>
        </w:rPr>
        <w:t xml:space="preserve"> de </w:t>
      </w:r>
      <w:r w:rsidR="00A616A5">
        <w:rPr>
          <w:lang w:val="es-ES"/>
        </w:rPr>
        <w:t>d</w:t>
      </w:r>
      <w:r w:rsidR="004A1A3B" w:rsidRPr="006D3651">
        <w:rPr>
          <w:lang w:val="es-ES"/>
        </w:rPr>
        <w:t>atos</w:t>
      </w:r>
      <w:r w:rsidR="00A616A5">
        <w:rPr>
          <w:lang w:val="es-ES"/>
        </w:rPr>
        <w:t>”</w:t>
      </w:r>
      <w:r w:rsidR="004A1A3B" w:rsidRPr="006D3651">
        <w:rPr>
          <w:lang w:val="es-ES"/>
        </w:rPr>
        <w:t xml:space="preserve">, </w:t>
      </w:r>
      <w:r w:rsidR="00A616A5">
        <w:rPr>
          <w:lang w:val="es-ES"/>
        </w:rPr>
        <w:t>“</w:t>
      </w:r>
      <w:r w:rsidR="004A1A3B" w:rsidRPr="006D3651">
        <w:rPr>
          <w:lang w:val="es-ES"/>
        </w:rPr>
        <w:t>Lanzamientos de Vistas Previas</w:t>
      </w:r>
      <w:r w:rsidR="00A616A5">
        <w:rPr>
          <w:lang w:val="es-ES"/>
        </w:rPr>
        <w:t>”</w:t>
      </w:r>
      <w:r w:rsidR="004A1A3B" w:rsidRPr="006D3651">
        <w:rPr>
          <w:lang w:val="es-ES"/>
        </w:rPr>
        <w:t xml:space="preserve">, </w:t>
      </w:r>
      <w:r w:rsidR="00A616A5">
        <w:rPr>
          <w:lang w:val="es-ES"/>
        </w:rPr>
        <w:t>“Uso</w:t>
      </w:r>
      <w:r w:rsidR="004A1A3B" w:rsidRPr="006D3651">
        <w:rPr>
          <w:lang w:val="es-ES"/>
        </w:rPr>
        <w:t xml:space="preserve"> de </w:t>
      </w:r>
      <w:r w:rsidR="00A616A5">
        <w:rPr>
          <w:lang w:val="es-ES"/>
        </w:rPr>
        <w:t>s</w:t>
      </w:r>
      <w:r w:rsidR="004A1A3B" w:rsidRPr="006D3651">
        <w:rPr>
          <w:lang w:val="es-ES"/>
        </w:rPr>
        <w:t>ubcontratistas</w:t>
      </w:r>
      <w:r w:rsidR="00A616A5">
        <w:rPr>
          <w:lang w:val="es-ES"/>
        </w:rPr>
        <w:t>”</w:t>
      </w:r>
      <w:r w:rsidR="004A1A3B" w:rsidRPr="006D3651">
        <w:rPr>
          <w:lang w:val="es-ES"/>
        </w:rPr>
        <w:t xml:space="preserve"> </w:t>
      </w:r>
      <w:r w:rsidR="00A616A5">
        <w:rPr>
          <w:lang w:val="es-ES"/>
        </w:rPr>
        <w:t>y “</w:t>
      </w:r>
      <w:r w:rsidR="004A1A3B" w:rsidRPr="006D3651">
        <w:rPr>
          <w:lang w:val="es-ES"/>
        </w:rPr>
        <w:t xml:space="preserve">Cómo </w:t>
      </w:r>
      <w:r w:rsidR="00A616A5">
        <w:rPr>
          <w:lang w:val="es-ES"/>
        </w:rPr>
        <w:t>p</w:t>
      </w:r>
      <w:r w:rsidR="004A1A3B" w:rsidRPr="006D3651">
        <w:rPr>
          <w:lang w:val="es-ES"/>
        </w:rPr>
        <w:t xml:space="preserve">onerse en </w:t>
      </w:r>
      <w:r w:rsidR="00A616A5">
        <w:rPr>
          <w:lang w:val="es-ES"/>
        </w:rPr>
        <w:t>c</w:t>
      </w:r>
      <w:r w:rsidR="004A1A3B" w:rsidRPr="006D3651">
        <w:rPr>
          <w:lang w:val="es-ES"/>
        </w:rPr>
        <w:t>ontacto con Microsoft</w:t>
      </w:r>
      <w:r w:rsidR="00A616A5">
        <w:rPr>
          <w:lang w:val="es-ES"/>
        </w:rPr>
        <w:t>”</w:t>
      </w:r>
      <w:r w:rsidR="004A1A3B" w:rsidRPr="006D3651">
        <w:rPr>
          <w:lang w:val="es-ES"/>
        </w:rPr>
        <w:t>.</w:t>
      </w:r>
    </w:p>
    <w:p w14:paraId="579FC744" w14:textId="77777777" w:rsidR="004A1A3B" w:rsidRPr="006D3651" w:rsidRDefault="004A1A3B" w:rsidP="001147FC">
      <w:pPr>
        <w:pStyle w:val="ProductList-Body"/>
        <w:jc w:val="both"/>
        <w:rPr>
          <w:lang w:val="es-ES"/>
        </w:rPr>
      </w:pPr>
    </w:p>
    <w:p w14:paraId="39102A55" w14:textId="77777777" w:rsidR="004D1801" w:rsidRPr="006D3651" w:rsidRDefault="004D1801" w:rsidP="001147FC">
      <w:pPr>
        <w:pStyle w:val="ProductList-ClauseHeading"/>
        <w:jc w:val="both"/>
        <w:rPr>
          <w:lang w:val="es-ES"/>
        </w:rPr>
      </w:pPr>
      <w:r w:rsidRPr="006D3651">
        <w:rPr>
          <w:lang w:val="es-ES"/>
        </w:rPr>
        <w:t>Atribución</w:t>
      </w:r>
    </w:p>
    <w:p w14:paraId="3C34BE7E" w14:textId="271FC66D" w:rsidR="004D1801" w:rsidRPr="006D3651" w:rsidRDefault="004D1801" w:rsidP="001147FC">
      <w:pPr>
        <w:pStyle w:val="ProductList-Body"/>
        <w:jc w:val="both"/>
        <w:rPr>
          <w:lang w:val="es-ES"/>
        </w:rPr>
      </w:pPr>
      <w:r w:rsidRPr="006D3651">
        <w:rPr>
          <w:lang w:val="es-ES"/>
        </w:rPr>
        <w:t xml:space="preserve">Al utilizar Microsoft Cognitive Services, a excepción de las API de Búsqueda (se definen a continuación), el Cliente proporcionará una atribución clara razonable. La atribución </w:t>
      </w:r>
      <w:r w:rsidR="004E760C">
        <w:rPr>
          <w:lang w:val="es-ES"/>
        </w:rPr>
        <w:t>debe indicar</w:t>
      </w:r>
      <w:r w:rsidRPr="006D3651">
        <w:rPr>
          <w:lang w:val="es-ES"/>
        </w:rPr>
        <w:t xml:space="preserve"> “</w:t>
      </w:r>
      <w:r w:rsidR="00E21561">
        <w:rPr>
          <w:lang w:val="es-ES"/>
        </w:rPr>
        <w:t>utiliza</w:t>
      </w:r>
      <w:r w:rsidR="004E760C">
        <w:rPr>
          <w:lang w:val="es-ES"/>
        </w:rPr>
        <w:t>ndo</w:t>
      </w:r>
      <w:r w:rsidRPr="006D3651">
        <w:rPr>
          <w:lang w:val="es-ES"/>
        </w:rPr>
        <w:t xml:space="preserve"> Microsoft Cognitive Services” y debe incluir un hipervínculo a </w:t>
      </w:r>
      <w:hyperlink r:id="rId40" w:history="1">
        <w:r w:rsidRPr="006D3651">
          <w:rPr>
            <w:rStyle w:val="Hyperlink"/>
            <w:lang w:val="es-ES"/>
          </w:rPr>
          <w:t>http://go.microsoft.com/fwlink/?LinkID=829046</w:t>
        </w:r>
      </w:hyperlink>
      <w:r w:rsidRPr="006D3651">
        <w:rPr>
          <w:lang w:val="es-ES"/>
        </w:rPr>
        <w:t>.</w:t>
      </w:r>
    </w:p>
    <w:p w14:paraId="5E9FB8EE" w14:textId="77777777" w:rsidR="004A1A3B" w:rsidRPr="006D3651" w:rsidRDefault="004A1A3B" w:rsidP="001147FC">
      <w:pPr>
        <w:pStyle w:val="ProductList-Body"/>
        <w:jc w:val="both"/>
        <w:rPr>
          <w:lang w:val="es-ES"/>
        </w:rPr>
      </w:pPr>
    </w:p>
    <w:p w14:paraId="30866631" w14:textId="77777777" w:rsidR="004A1A3B" w:rsidRPr="006D3651" w:rsidRDefault="004A1A3B" w:rsidP="001147FC">
      <w:pPr>
        <w:pStyle w:val="ProductList-ClauseHeading"/>
        <w:jc w:val="both"/>
        <w:rPr>
          <w:lang w:val="es-ES"/>
        </w:rPr>
      </w:pPr>
      <w:r w:rsidRPr="006D3651">
        <w:rPr>
          <w:lang w:val="es-ES"/>
        </w:rPr>
        <w:t>Prioridad</w:t>
      </w:r>
    </w:p>
    <w:p w14:paraId="2F0B3693" w14:textId="77777777" w:rsidR="004A1A3B" w:rsidRPr="006D3651" w:rsidRDefault="004A1A3B" w:rsidP="001147FC">
      <w:pPr>
        <w:pStyle w:val="ProductList-Body"/>
        <w:jc w:val="both"/>
        <w:rPr>
          <w:lang w:val="es-ES"/>
        </w:rPr>
      </w:pPr>
      <w:r w:rsidRPr="006D3651">
        <w:rPr>
          <w:lang w:val="es-ES"/>
        </w:rPr>
        <w:t>Esta sección Microsoft Cognitive Services prevalece en la medida que exista cualquier conflicto con otras partes de los OST.</w:t>
      </w:r>
    </w:p>
    <w:p w14:paraId="5C3977E6" w14:textId="77777777" w:rsidR="004A1A3B" w:rsidRPr="006D3651" w:rsidRDefault="004A1A3B" w:rsidP="001147FC">
      <w:pPr>
        <w:pStyle w:val="ProductList-Body"/>
        <w:jc w:val="both"/>
        <w:rPr>
          <w:lang w:val="es-ES"/>
        </w:rPr>
      </w:pPr>
    </w:p>
    <w:p w14:paraId="06222418" w14:textId="090C18CB" w:rsidR="004D1801" w:rsidRPr="006D3651" w:rsidRDefault="004D1801" w:rsidP="001147FC">
      <w:pPr>
        <w:pStyle w:val="ProductList-ClauseHeading"/>
        <w:jc w:val="both"/>
        <w:rPr>
          <w:lang w:val="es-ES"/>
        </w:rPr>
      </w:pPr>
      <w:r w:rsidRPr="006D3651">
        <w:rPr>
          <w:lang w:val="es-ES"/>
        </w:rPr>
        <w:t xml:space="preserve">Límite de API de Bing sobre </w:t>
      </w:r>
      <w:r w:rsidR="004E760C">
        <w:rPr>
          <w:lang w:val="es-ES"/>
        </w:rPr>
        <w:t>el uso</w:t>
      </w:r>
      <w:r w:rsidRPr="006D3651">
        <w:rPr>
          <w:lang w:val="es-ES"/>
        </w:rPr>
        <w:t xml:space="preserve"> por parte del Cliente de la salida del servicio</w:t>
      </w:r>
    </w:p>
    <w:p w14:paraId="66CF703A" w14:textId="77777777" w:rsidR="004D1801" w:rsidRPr="006D3651" w:rsidRDefault="004D1801" w:rsidP="001147FC">
      <w:pPr>
        <w:pStyle w:val="ProductList-Body"/>
        <w:tabs>
          <w:tab w:val="clear" w:pos="158"/>
          <w:tab w:val="left" w:pos="360"/>
        </w:tabs>
        <w:jc w:val="both"/>
        <w:rPr>
          <w:lang w:val="es-ES"/>
        </w:rPr>
      </w:pPr>
      <w:r w:rsidRPr="006D3651">
        <w:rPr>
          <w:lang w:val="es-ES"/>
        </w:rPr>
        <w:t>El Cliente no puede utilizar datos de las API de Bing para desarrollar u ofrecer un servicio basado en aprendizaje de máquina comparable.</w:t>
      </w:r>
    </w:p>
    <w:p w14:paraId="139873F1" w14:textId="77777777" w:rsidR="004A1A3B" w:rsidRPr="006D3651" w:rsidRDefault="004A1A3B" w:rsidP="001147FC">
      <w:pPr>
        <w:pStyle w:val="ProductList-Body"/>
        <w:ind w:left="180"/>
        <w:jc w:val="both"/>
        <w:rPr>
          <w:lang w:val="es-ES"/>
        </w:rPr>
      </w:pPr>
    </w:p>
    <w:p w14:paraId="40162140" w14:textId="301FEB61" w:rsidR="00F406F0" w:rsidRPr="006D3651" w:rsidRDefault="004E760C" w:rsidP="001147FC">
      <w:pPr>
        <w:pStyle w:val="ProductList-ClauseHeading"/>
        <w:jc w:val="both"/>
        <w:rPr>
          <w:lang w:val="es-ES"/>
        </w:rPr>
      </w:pPr>
      <w:r>
        <w:rPr>
          <w:lang w:val="es-ES"/>
        </w:rPr>
        <w:t>Uso</w:t>
      </w:r>
      <w:r w:rsidR="00F406F0" w:rsidRPr="006D3651">
        <w:rPr>
          <w:lang w:val="es-ES"/>
        </w:rPr>
        <w:t xml:space="preserve"> de API de búsqueda de Bing y requisitos de visualización</w:t>
      </w:r>
    </w:p>
    <w:p w14:paraId="2C0662DA" w14:textId="0C8D417F" w:rsidR="00F406F0" w:rsidRPr="006D3651" w:rsidRDefault="00F406F0" w:rsidP="001147FC">
      <w:pPr>
        <w:pStyle w:val="ProductList-Body"/>
        <w:tabs>
          <w:tab w:val="left" w:pos="270"/>
        </w:tabs>
        <w:jc w:val="both"/>
        <w:rPr>
          <w:lang w:val="es-ES"/>
        </w:rPr>
      </w:pPr>
      <w:r w:rsidRPr="006D3651">
        <w:rPr>
          <w:lang w:val="es-ES"/>
        </w:rPr>
        <w:t xml:space="preserve">El Cliente debe cumplir con los requisitos </w:t>
      </w:r>
      <w:r w:rsidR="004E760C">
        <w:rPr>
          <w:lang w:val="es-ES"/>
        </w:rPr>
        <w:t>sobre uso y</w:t>
      </w:r>
      <w:r w:rsidRPr="006D3651">
        <w:rPr>
          <w:lang w:val="es-ES"/>
        </w:rPr>
        <w:t xml:space="preserve"> visualización de las API de Búsqueda Web de Bing, Búsqueda de Imágenes, Búsqueda de Video y Búsqueda de Noticias, Bing Spell Check y Bing Autosuggest (en conjunto, las “API de Búsqueda”), disponibles en </w:t>
      </w:r>
      <w:hyperlink r:id="rId41" w:history="1">
        <w:r w:rsidRPr="006D3651">
          <w:rPr>
            <w:rStyle w:val="Hyperlink"/>
            <w:lang w:val="es-ES"/>
          </w:rPr>
          <w:t>https://aka.ms/r1j7jq</w:t>
        </w:r>
      </w:hyperlink>
      <w:r w:rsidRPr="006D3651">
        <w:rPr>
          <w:lang w:val="es-ES"/>
        </w:rPr>
        <w:t xml:space="preserve">. El Cliente debe utilizar los resultados que obtiene a través de las API de Búsqueda solo en las Experiencias de Búsqueda de Internet (según se define en los requisitos de </w:t>
      </w:r>
      <w:r w:rsidR="004E760C">
        <w:rPr>
          <w:lang w:val="es-ES"/>
        </w:rPr>
        <w:t>uso</w:t>
      </w:r>
      <w:r w:rsidRPr="006D3651">
        <w:rPr>
          <w:lang w:val="es-ES"/>
        </w:rPr>
        <w:t xml:space="preserve"> y visualización) y no debe copiar en caché ni copiar los resultados. Los resultados que el Cliente obtiene a través de las API de Búsqueda no son Productos, Fixes o Entregables de Servicios.</w:t>
      </w:r>
    </w:p>
    <w:p w14:paraId="2F165AE1" w14:textId="77777777" w:rsidR="004A1A3B" w:rsidRPr="006D3651" w:rsidRDefault="004A1A3B" w:rsidP="001147FC">
      <w:pPr>
        <w:pStyle w:val="ProductList-Body"/>
        <w:tabs>
          <w:tab w:val="left" w:pos="270"/>
        </w:tabs>
        <w:jc w:val="both"/>
        <w:rPr>
          <w:lang w:val="es-ES"/>
        </w:rPr>
      </w:pPr>
    </w:p>
    <w:p w14:paraId="5C910219" w14:textId="77777777" w:rsidR="004A1A3B" w:rsidRPr="006D3651" w:rsidRDefault="004A1A3B" w:rsidP="001147FC">
      <w:pPr>
        <w:pStyle w:val="ProductList-ClauseHeading"/>
        <w:jc w:val="both"/>
        <w:rPr>
          <w:lang w:val="es-ES"/>
        </w:rPr>
      </w:pPr>
      <w:r w:rsidRPr="006D3651">
        <w:rPr>
          <w:lang w:val="es-ES"/>
        </w:rPr>
        <w:t>API de Translator</w:t>
      </w:r>
    </w:p>
    <w:p w14:paraId="420A6966" w14:textId="77777777" w:rsidR="004A1A3B" w:rsidRPr="006D3651" w:rsidRDefault="004A1A3B" w:rsidP="001147FC">
      <w:pPr>
        <w:pStyle w:val="ProductList-Body"/>
        <w:tabs>
          <w:tab w:val="left" w:pos="360"/>
        </w:tabs>
        <w:ind w:left="180"/>
        <w:jc w:val="both"/>
        <w:rPr>
          <w:b/>
          <w:color w:val="0072C6"/>
          <w:lang w:val="es-ES"/>
        </w:rPr>
      </w:pPr>
      <w:r w:rsidRPr="006D3651">
        <w:rPr>
          <w:b/>
          <w:color w:val="0072C6"/>
          <w:lang w:val="es-ES"/>
        </w:rPr>
        <w:t>Atribución:</w:t>
      </w:r>
    </w:p>
    <w:p w14:paraId="247A529C" w14:textId="77777777" w:rsidR="004A1A3B" w:rsidRPr="006D3651" w:rsidRDefault="004A1A3B" w:rsidP="001147FC">
      <w:pPr>
        <w:pStyle w:val="ProductList-Body"/>
        <w:tabs>
          <w:tab w:val="left" w:pos="360"/>
        </w:tabs>
        <w:ind w:left="180"/>
        <w:jc w:val="both"/>
        <w:rPr>
          <w:lang w:val="es-ES"/>
        </w:rPr>
      </w:pPr>
      <w:r w:rsidRPr="006D3651">
        <w:rPr>
          <w:lang w:val="es-ES"/>
        </w:rPr>
        <w:t>Al visualizar traducciones automáticas realizadas por Microsoft Translator, el Cliente proporcionará una notificación clara y razonable de que el texto fue traducido automáticamente por Microsoft Translator.</w:t>
      </w:r>
    </w:p>
    <w:p w14:paraId="03BFFB60" w14:textId="77777777" w:rsidR="004A1A3B" w:rsidRPr="006D3651" w:rsidRDefault="004A1A3B" w:rsidP="001147FC">
      <w:pPr>
        <w:pStyle w:val="ProductList-Body"/>
        <w:tabs>
          <w:tab w:val="left" w:pos="360"/>
        </w:tabs>
        <w:ind w:left="180"/>
        <w:jc w:val="both"/>
        <w:rPr>
          <w:lang w:val="es-ES"/>
        </w:rPr>
      </w:pPr>
    </w:p>
    <w:p w14:paraId="771B3709" w14:textId="22165E9C" w:rsidR="004A1A3B" w:rsidRPr="006D3651" w:rsidRDefault="004A1A3B" w:rsidP="001147FC">
      <w:pPr>
        <w:pStyle w:val="ProductList-Body"/>
        <w:tabs>
          <w:tab w:val="left" w:pos="360"/>
        </w:tabs>
        <w:ind w:left="180"/>
        <w:jc w:val="both"/>
        <w:rPr>
          <w:b/>
          <w:color w:val="0072C6"/>
          <w:lang w:val="es-ES"/>
        </w:rPr>
      </w:pPr>
      <w:r w:rsidRPr="006D3651">
        <w:rPr>
          <w:b/>
          <w:color w:val="0072C6"/>
          <w:lang w:val="es-ES"/>
        </w:rPr>
        <w:t xml:space="preserve">Límite de </w:t>
      </w:r>
      <w:r w:rsidR="004E760C">
        <w:rPr>
          <w:b/>
          <w:color w:val="0072C6"/>
          <w:lang w:val="es-ES"/>
        </w:rPr>
        <w:t>uso</w:t>
      </w:r>
      <w:r w:rsidRPr="006D3651">
        <w:rPr>
          <w:b/>
          <w:color w:val="0072C6"/>
          <w:lang w:val="es-ES"/>
        </w:rPr>
        <w:t xml:space="preserve"> por parte del Cliente de la salida del servicio:</w:t>
      </w:r>
    </w:p>
    <w:p w14:paraId="6A1B5811" w14:textId="77777777" w:rsidR="004A1A3B" w:rsidRPr="006D3651" w:rsidRDefault="004A1A3B" w:rsidP="001147FC">
      <w:pPr>
        <w:pStyle w:val="ProductList-Body"/>
        <w:tabs>
          <w:tab w:val="clear" w:pos="158"/>
          <w:tab w:val="left" w:pos="360"/>
        </w:tabs>
        <w:ind w:left="180"/>
        <w:jc w:val="both"/>
        <w:rPr>
          <w:lang w:val="es-ES"/>
        </w:rPr>
      </w:pPr>
      <w:r w:rsidRPr="006D3651">
        <w:rPr>
          <w:lang w:val="es-ES"/>
        </w:rPr>
        <w:t>El Cliente no puede utilizar datos de Microsoft Translator para el propósito de desarrollar u ofrecer un servicio basado en aprendizaje de máquina comparable.</w:t>
      </w:r>
    </w:p>
    <w:p w14:paraId="74B5781E" w14:textId="77777777" w:rsidR="00B9746A"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1E74B998" w14:textId="7104CF59" w:rsidR="00815BD1" w:rsidRPr="006D3651" w:rsidRDefault="00815BD1" w:rsidP="001147FC">
      <w:pPr>
        <w:pStyle w:val="ProductList-OfferingGroupHeading"/>
        <w:spacing w:after="80"/>
        <w:jc w:val="both"/>
        <w:outlineLvl w:val="1"/>
        <w:rPr>
          <w:lang w:val="es-ES"/>
        </w:rPr>
      </w:pPr>
      <w:bookmarkStart w:id="110" w:name="EMS"/>
      <w:bookmarkStart w:id="111" w:name="_Toc476476610"/>
      <w:bookmarkStart w:id="112" w:name="_Toc492417941"/>
      <w:bookmarkStart w:id="113" w:name="_Toc459970714"/>
      <w:bookmarkStart w:id="114" w:name="_Toc457466428"/>
      <w:bookmarkStart w:id="115" w:name="AzureActiveDirectoryBasic"/>
      <w:bookmarkStart w:id="116" w:name="_Toc437590238"/>
      <w:bookmarkStart w:id="117" w:name="_Toc435790944"/>
      <w:bookmarkStart w:id="118" w:name="MicrosoftDynamicsMarketing"/>
      <w:r w:rsidRPr="006D3651">
        <w:rPr>
          <w:lang w:val="es-ES"/>
        </w:rPr>
        <w:t>Planes de Microsoft Azure</w:t>
      </w:r>
      <w:bookmarkEnd w:id="110"/>
      <w:bookmarkEnd w:id="111"/>
      <w:bookmarkEnd w:id="112"/>
    </w:p>
    <w:p w14:paraId="7F00B323" w14:textId="77777777" w:rsidR="00815BD1" w:rsidRPr="006D3651" w:rsidRDefault="00815BD1" w:rsidP="001147FC">
      <w:pPr>
        <w:pStyle w:val="ProductList-Body"/>
        <w:tabs>
          <w:tab w:val="clear" w:pos="158"/>
          <w:tab w:val="left" w:pos="360"/>
        </w:tabs>
        <w:jc w:val="both"/>
        <w:rPr>
          <w:b/>
          <w:color w:val="00188F"/>
          <w:lang w:val="es-ES"/>
        </w:rPr>
      </w:pPr>
      <w:r w:rsidRPr="006D3651">
        <w:rPr>
          <w:b/>
          <w:color w:val="00188F"/>
          <w:lang w:val="es-ES"/>
        </w:rPr>
        <w:t>Avisos</w:t>
      </w:r>
    </w:p>
    <w:p w14:paraId="58E54B63" w14:textId="77777777" w:rsidR="00815BD1" w:rsidRPr="006D3651" w:rsidRDefault="00815BD1" w:rsidP="001147FC">
      <w:pPr>
        <w:pStyle w:val="ProductList-Body"/>
        <w:jc w:val="both"/>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6F89F099" w14:textId="77777777" w:rsidR="00815BD1" w:rsidRPr="006D3651" w:rsidRDefault="00815BD1" w:rsidP="001147FC">
      <w:pPr>
        <w:pStyle w:val="ProductList-Body"/>
        <w:jc w:val="both"/>
        <w:rPr>
          <w:lang w:val="es-ES"/>
        </w:rPr>
      </w:pPr>
    </w:p>
    <w:p w14:paraId="19E02368" w14:textId="4F3124D5" w:rsidR="00815BD1" w:rsidRPr="006D3651" w:rsidRDefault="00504BB8" w:rsidP="001147FC">
      <w:pPr>
        <w:pStyle w:val="ProductList-Body"/>
        <w:tabs>
          <w:tab w:val="clear" w:pos="158"/>
          <w:tab w:val="left" w:pos="180"/>
        </w:tabs>
        <w:jc w:val="both"/>
        <w:rPr>
          <w:b/>
          <w:color w:val="00188F"/>
          <w:lang w:val="es-ES"/>
        </w:rPr>
      </w:pPr>
      <w:r>
        <w:rPr>
          <w:b/>
          <w:color w:val="00188F"/>
          <w:lang w:val="es-ES"/>
        </w:rPr>
        <w:t>Suites</w:t>
      </w:r>
      <w:r w:rsidR="00815BD1" w:rsidRPr="006D3651">
        <w:rPr>
          <w:b/>
          <w:color w:val="00188F"/>
          <w:lang w:val="es-ES"/>
        </w:rPr>
        <w:t xml:space="preserve"> de Licencias de Suscripción</w:t>
      </w:r>
    </w:p>
    <w:p w14:paraId="46BB1024" w14:textId="77777777" w:rsidR="00815BD1" w:rsidRPr="006D3651" w:rsidRDefault="00815BD1" w:rsidP="001147FC">
      <w:pPr>
        <w:pStyle w:val="ProductList-Body"/>
        <w:jc w:val="both"/>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obtener información sobre otras SL que cumplen los requisitos para Azure Active Directory Premium, Azure Information Protection y Microsoft Intune.</w:t>
      </w:r>
    </w:p>
    <w:p w14:paraId="7B7A7C02" w14:textId="77777777" w:rsidR="00815BD1" w:rsidRPr="006D3651" w:rsidRDefault="00815BD1" w:rsidP="001147FC">
      <w:pPr>
        <w:pStyle w:val="ProductList-Body"/>
        <w:jc w:val="both"/>
        <w:rPr>
          <w:lang w:val="es-ES"/>
        </w:rPr>
      </w:pPr>
    </w:p>
    <w:p w14:paraId="45CF08F9" w14:textId="2C35883C" w:rsidR="00E85D56" w:rsidRPr="006D3651" w:rsidRDefault="00815BD1" w:rsidP="001147FC">
      <w:pPr>
        <w:pStyle w:val="ProductList-Offering2Heading"/>
        <w:jc w:val="both"/>
        <w:outlineLvl w:val="2"/>
        <w:rPr>
          <w:lang w:val="es-ES"/>
        </w:rPr>
      </w:pPr>
      <w:r w:rsidRPr="006D3651">
        <w:rPr>
          <w:lang w:val="es-ES"/>
        </w:rPr>
        <w:tab/>
      </w:r>
      <w:bookmarkStart w:id="119" w:name="_Toc492417942"/>
      <w:r w:rsidR="00E85D56" w:rsidRPr="006D3651">
        <w:rPr>
          <w:lang w:val="es-ES"/>
        </w:rPr>
        <w:t>Azure Active Directory Basic</w:t>
      </w:r>
      <w:bookmarkEnd w:id="113"/>
      <w:bookmarkEnd w:id="114"/>
      <w:bookmarkEnd w:id="119"/>
    </w:p>
    <w:bookmarkEnd w:id="115"/>
    <w:p w14:paraId="3298093B" w14:textId="77777777" w:rsidR="00E85D56" w:rsidRPr="006D3651" w:rsidRDefault="00E85D56" w:rsidP="001147FC">
      <w:pPr>
        <w:pStyle w:val="ProductList-Body"/>
        <w:jc w:val="both"/>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828F9C6" w14:textId="77777777" w:rsidR="00E85D56" w:rsidRPr="006D3651" w:rsidRDefault="00E85D56" w:rsidP="001147FC">
      <w:pPr>
        <w:pStyle w:val="ProductList-Offering2Heading"/>
        <w:keepNext/>
        <w:jc w:val="both"/>
        <w:outlineLvl w:val="2"/>
        <w:rPr>
          <w:lang w:val="es-ES"/>
        </w:rPr>
      </w:pPr>
      <w:bookmarkStart w:id="120" w:name="AzureActiveDirectoryPremium"/>
      <w:r w:rsidRPr="006D3651">
        <w:rPr>
          <w:lang w:val="es-ES"/>
        </w:rPr>
        <w:tab/>
      </w:r>
      <w:bookmarkStart w:id="121" w:name="_Toc459970715"/>
      <w:bookmarkStart w:id="122" w:name="_Toc457466429"/>
      <w:bookmarkStart w:id="123" w:name="_Toc492417943"/>
      <w:r w:rsidRPr="006D3651">
        <w:rPr>
          <w:lang w:val="es-ES"/>
        </w:rPr>
        <w:t>Azure Active Directory Premium</w:t>
      </w:r>
      <w:bookmarkEnd w:id="121"/>
      <w:bookmarkEnd w:id="122"/>
      <w:bookmarkEnd w:id="123"/>
    </w:p>
    <w:bookmarkEnd w:id="120"/>
    <w:p w14:paraId="37030E8D" w14:textId="77777777" w:rsidR="00E85D56" w:rsidRPr="006D3651" w:rsidRDefault="00E85D56" w:rsidP="001147FC">
      <w:pPr>
        <w:pStyle w:val="ProductList-Body"/>
        <w:jc w:val="both"/>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64E715AF" w14:textId="77777777" w:rsidR="00E85D56" w:rsidRPr="006D3651" w:rsidRDefault="00E85D56" w:rsidP="001147FC">
      <w:pPr>
        <w:pStyle w:val="ProductList-Offering2Heading"/>
        <w:jc w:val="both"/>
        <w:outlineLvl w:val="2"/>
        <w:rPr>
          <w:lang w:val="es-ES"/>
        </w:rPr>
      </w:pPr>
      <w:bookmarkStart w:id="124" w:name="AzureInformationProtectionPremium"/>
      <w:r w:rsidRPr="006D3651">
        <w:rPr>
          <w:lang w:val="es-ES"/>
        </w:rPr>
        <w:lastRenderedPageBreak/>
        <w:tab/>
      </w:r>
      <w:bookmarkStart w:id="125" w:name="AzureRightsManagement"/>
      <w:bookmarkStart w:id="126" w:name="_Toc459970716"/>
      <w:bookmarkStart w:id="127" w:name="_Toc457466430"/>
      <w:bookmarkStart w:id="128" w:name="_Toc492417944"/>
      <w:r w:rsidRPr="006D3651">
        <w:rPr>
          <w:lang w:val="es-ES"/>
        </w:rPr>
        <w:t>Azure Information Protection</w:t>
      </w:r>
      <w:bookmarkEnd w:id="125"/>
      <w:r w:rsidRPr="006D3651">
        <w:rPr>
          <w:lang w:val="es-ES"/>
        </w:rPr>
        <w:t xml:space="preserve"> Premium</w:t>
      </w:r>
      <w:bookmarkEnd w:id="126"/>
      <w:bookmarkEnd w:id="127"/>
      <w:bookmarkEnd w:id="128"/>
    </w:p>
    <w:bookmarkEnd w:id="124"/>
    <w:p w14:paraId="1037BEFB" w14:textId="77777777" w:rsidR="00E85D56" w:rsidRPr="006D3651" w:rsidRDefault="00E85D56" w:rsidP="001147FC">
      <w:pPr>
        <w:pStyle w:val="ProductList-Body"/>
        <w:tabs>
          <w:tab w:val="clear" w:pos="158"/>
          <w:tab w:val="left" w:pos="360"/>
        </w:tabs>
        <w:jc w:val="both"/>
        <w:rPr>
          <w:lang w:val="es-ES"/>
        </w:rPr>
      </w:pPr>
      <w:r w:rsidRPr="006D3651">
        <w:rPr>
          <w:b/>
          <w:color w:val="00188F"/>
          <w:lang w:val="es-ES"/>
        </w:rPr>
        <w:t>Avisos</w:t>
      </w:r>
    </w:p>
    <w:p w14:paraId="45A665F2" w14:textId="77777777" w:rsidR="00E85D56" w:rsidRPr="006D3651" w:rsidRDefault="00E85D56" w:rsidP="001147FC">
      <w:pPr>
        <w:pStyle w:val="ProductList-Body"/>
        <w:jc w:val="both"/>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1BA1C8B0" w14:textId="77777777" w:rsidR="00E85D56" w:rsidRPr="006D3651" w:rsidRDefault="00E85D56" w:rsidP="001147FC">
      <w:pPr>
        <w:pStyle w:val="ProductList-Body"/>
        <w:jc w:val="both"/>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289CBE43" w14:textId="77777777" w:rsidR="00E85D56"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096D02B0" w14:textId="77777777" w:rsidR="009876E5" w:rsidRPr="006D3651" w:rsidRDefault="009876E5" w:rsidP="001147FC">
      <w:pPr>
        <w:pStyle w:val="ProductList-Offering1Heading"/>
        <w:jc w:val="both"/>
        <w:rPr>
          <w:lang w:val="es-ES"/>
        </w:rPr>
      </w:pPr>
      <w:bookmarkStart w:id="129" w:name="_Toc388464308"/>
      <w:bookmarkStart w:id="130" w:name="_Toc484158298"/>
      <w:bookmarkStart w:id="131" w:name="_Toc476230929"/>
      <w:bookmarkStart w:id="132" w:name="_Toc492417945"/>
      <w:bookmarkEnd w:id="116"/>
      <w:bookmarkEnd w:id="117"/>
      <w:bookmarkEnd w:id="118"/>
      <w:bookmarkEnd w:id="129"/>
      <w:r w:rsidRPr="006D3651">
        <w:rPr>
          <w:lang w:val="es-ES"/>
        </w:rPr>
        <w:t>Microsoft Dynamics 365 Services</w:t>
      </w:r>
      <w:bookmarkEnd w:id="130"/>
      <w:bookmarkEnd w:id="131"/>
      <w:bookmarkEnd w:id="132"/>
    </w:p>
    <w:p w14:paraId="360CC373" w14:textId="77777777" w:rsidR="009876E5" w:rsidRPr="006D3651" w:rsidRDefault="009876E5" w:rsidP="001147FC">
      <w:pPr>
        <w:pStyle w:val="ProductList-Body"/>
        <w:jc w:val="both"/>
        <w:rPr>
          <w:rFonts w:asciiTheme="majorHAnsi" w:hAnsiTheme="majorHAnsi"/>
          <w:sz w:val="16"/>
          <w:szCs w:val="16"/>
          <w:lang w:val="es-ES"/>
        </w:rPr>
        <w:sectPr w:rsidR="009876E5" w:rsidRPr="006D3651" w:rsidSect="009876E5">
          <w:footerReference w:type="default" r:id="rId42"/>
          <w:footerReference w:type="first" r:id="rId43"/>
          <w:pgSz w:w="12240" w:h="15840"/>
          <w:pgMar w:top="1440" w:right="720" w:bottom="1440" w:left="720" w:header="720" w:footer="720" w:gutter="0"/>
          <w:cols w:space="720"/>
          <w:titlePg/>
          <w:docGrid w:linePitch="360"/>
        </w:sectPr>
      </w:pPr>
    </w:p>
    <w:p w14:paraId="22B2DE62" w14:textId="77777777" w:rsidR="009876E5" w:rsidRPr="001147FC" w:rsidRDefault="009876E5" w:rsidP="001147FC">
      <w:pPr>
        <w:pStyle w:val="ProductList-Body"/>
        <w:jc w:val="both"/>
        <w:rPr>
          <w:sz w:val="16"/>
          <w:szCs w:val="16"/>
          <w:lang w:val="es-ES"/>
        </w:rPr>
      </w:pPr>
      <w:r w:rsidRPr="001147FC">
        <w:rPr>
          <w:rFonts w:asciiTheme="majorHAnsi" w:hAnsiTheme="majorHAnsi"/>
          <w:sz w:val="16"/>
          <w:szCs w:val="16"/>
          <w:lang w:val="es-ES"/>
        </w:rPr>
        <w:t>Microsoft Dynamics 365 for Case Management, edición Enterprise</w:t>
      </w:r>
    </w:p>
    <w:p w14:paraId="430A13A4" w14:textId="77777777" w:rsidR="009876E5" w:rsidRPr="001147FC" w:rsidRDefault="009876E5" w:rsidP="001147FC">
      <w:pPr>
        <w:pStyle w:val="ProductList-Body"/>
        <w:jc w:val="both"/>
        <w:rPr>
          <w:sz w:val="16"/>
          <w:szCs w:val="16"/>
          <w:lang w:val="es-ES"/>
        </w:rPr>
      </w:pPr>
      <w:r w:rsidRPr="001147FC">
        <w:rPr>
          <w:rFonts w:asciiTheme="majorHAnsi" w:hAnsiTheme="majorHAnsi"/>
          <w:sz w:val="16"/>
          <w:szCs w:val="16"/>
          <w:lang w:val="es-ES"/>
        </w:rPr>
        <w:t>Microsoft Dynamics 365 for Customer Service, edición Enterprise</w:t>
      </w:r>
    </w:p>
    <w:p w14:paraId="74A063B3"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Field Services, edición Enterprise</w:t>
      </w:r>
    </w:p>
    <w:p w14:paraId="481DC429"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Finance and Operations, Business Edition</w:t>
      </w:r>
    </w:p>
    <w:p w14:paraId="38FB35BB"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Operations Activity, Enterprise Edition</w:t>
      </w:r>
    </w:p>
    <w:p w14:paraId="184922CC"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Operations Device, Enterprise Edition</w:t>
      </w:r>
    </w:p>
    <w:p w14:paraId="48C8BA1C"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Project Service Automation, edición Enterprise</w:t>
      </w:r>
    </w:p>
    <w:p w14:paraId="5798A162"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Retail, Enterprise Edition</w:t>
      </w:r>
    </w:p>
    <w:p w14:paraId="157404F2"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Sales, edición Enterprise</w:t>
      </w:r>
    </w:p>
    <w:p w14:paraId="1EEE7150"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Talent, Enterprise Edition</w:t>
      </w:r>
    </w:p>
    <w:p w14:paraId="3C7DC2C9"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Team Members, edición Business</w:t>
      </w:r>
    </w:p>
    <w:p w14:paraId="3FA65FC1"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Team Members, edición Enterprise</w:t>
      </w:r>
    </w:p>
    <w:p w14:paraId="6CB43492" w14:textId="77777777" w:rsidR="009876E5" w:rsidRPr="00ED0CBA" w:rsidRDefault="009876E5" w:rsidP="001147FC">
      <w:pPr>
        <w:pStyle w:val="ProductList-Body"/>
        <w:jc w:val="both"/>
        <w:rPr>
          <w:sz w:val="16"/>
          <w:szCs w:val="16"/>
          <w:lang w:val="es-ES"/>
        </w:rPr>
      </w:pPr>
      <w:r w:rsidRPr="00ED0CBA">
        <w:rPr>
          <w:rFonts w:asciiTheme="majorHAnsi" w:hAnsiTheme="majorHAnsi"/>
          <w:sz w:val="16"/>
          <w:szCs w:val="16"/>
          <w:lang w:val="es-ES"/>
        </w:rPr>
        <w:t>Microsoft Relationship Sales</w:t>
      </w:r>
    </w:p>
    <w:p w14:paraId="5851AD7D" w14:textId="77777777" w:rsidR="009876E5" w:rsidRPr="006D3651" w:rsidRDefault="009876E5" w:rsidP="001147FC">
      <w:pPr>
        <w:pStyle w:val="ProductList-Body"/>
        <w:jc w:val="both"/>
        <w:rPr>
          <w:rFonts w:asciiTheme="majorHAnsi" w:hAnsiTheme="majorHAnsi"/>
          <w:sz w:val="16"/>
          <w:szCs w:val="16"/>
          <w:lang w:val="es-ES"/>
        </w:rPr>
        <w:sectPr w:rsidR="009876E5" w:rsidRPr="006D3651" w:rsidSect="00E275D6">
          <w:type w:val="continuous"/>
          <w:pgSz w:w="12240" w:h="15840"/>
          <w:pgMar w:top="1440" w:right="720" w:bottom="1440" w:left="720" w:header="720" w:footer="720" w:gutter="0"/>
          <w:cols w:num="2" w:space="720"/>
          <w:titlePg/>
          <w:docGrid w:linePitch="360"/>
        </w:sectPr>
      </w:pPr>
    </w:p>
    <w:p w14:paraId="50797657" w14:textId="77777777" w:rsidR="009876E5" w:rsidRPr="006D3651" w:rsidRDefault="009876E5" w:rsidP="001147FC">
      <w:pPr>
        <w:pStyle w:val="ProductList-Body"/>
        <w:pBdr>
          <w:top w:val="single" w:sz="4" w:space="1" w:color="BFBFBF" w:themeColor="background1" w:themeShade="BF"/>
        </w:pBdr>
        <w:jc w:val="both"/>
        <w:rPr>
          <w:sz w:val="8"/>
          <w:szCs w:val="12"/>
          <w:lang w:val="es-ES"/>
        </w:rPr>
      </w:pPr>
    </w:p>
    <w:p w14:paraId="5EBDD0F4" w14:textId="77777777" w:rsidR="009876E5" w:rsidRPr="006D3651" w:rsidRDefault="009876E5" w:rsidP="001147FC">
      <w:pPr>
        <w:pStyle w:val="ProductList-Body"/>
        <w:tabs>
          <w:tab w:val="clear" w:pos="158"/>
          <w:tab w:val="left" w:pos="360"/>
        </w:tabs>
        <w:jc w:val="both"/>
        <w:rPr>
          <w:lang w:val="es-ES"/>
        </w:rPr>
      </w:pPr>
      <w:r w:rsidRPr="006D3651">
        <w:rPr>
          <w:b/>
          <w:color w:val="00188F"/>
          <w:lang w:val="es-ES"/>
        </w:rPr>
        <w:t>Avisos</w:t>
      </w:r>
    </w:p>
    <w:p w14:paraId="33060951" w14:textId="77777777" w:rsidR="009876E5" w:rsidRPr="006D3651" w:rsidRDefault="009876E5" w:rsidP="001147FC">
      <w:pPr>
        <w:pStyle w:val="ProductList-Body"/>
        <w:jc w:val="both"/>
        <w:rPr>
          <w:lang w:val="es-ES"/>
        </w:rPr>
      </w:pPr>
      <w:r w:rsidRPr="006D3651">
        <w:rPr>
          <w:lang w:val="es-ES"/>
        </w:rPr>
        <w:t xml:space="preserve">Se aplican las Notificaciones de Mapas de Bing y Servicios Profesionales que se encuentran en el </w:t>
      </w:r>
      <w:hyperlink w:anchor="_top" w:history="1">
        <w:r w:rsidRPr="006D3651">
          <w:rPr>
            <w:rStyle w:val="Hyperlink"/>
            <w:lang w:val="es-ES"/>
          </w:rPr>
          <w:t>Anexo 1</w:t>
        </w:r>
      </w:hyperlink>
      <w:r w:rsidRPr="006D3651">
        <w:rPr>
          <w:lang w:val="es-ES"/>
        </w:rPr>
        <w:t xml:space="preserve">. Los servicios de incorporación, migración o implementación que preste el Cliente están sujetos a la Notificación de Servicios Profesionales que se encuentra en el </w:t>
      </w:r>
      <w:hyperlink w:anchor="_top" w:history="1">
        <w:r w:rsidRPr="006D3651">
          <w:rPr>
            <w:rStyle w:val="Hyperlink"/>
            <w:lang w:val="es-ES"/>
          </w:rPr>
          <w:t>Anexo 1</w:t>
        </w:r>
      </w:hyperlink>
      <w:r w:rsidRPr="006D3651">
        <w:rPr>
          <w:rStyle w:val="Hyperlink"/>
          <w:lang w:val="es-ES"/>
        </w:rPr>
        <w:t>.</w:t>
      </w:r>
    </w:p>
    <w:p w14:paraId="09A038C1" w14:textId="77777777" w:rsidR="009876E5" w:rsidRPr="006D3651" w:rsidRDefault="009876E5" w:rsidP="001147FC">
      <w:pPr>
        <w:pStyle w:val="ProductList-Body"/>
        <w:jc w:val="both"/>
        <w:rPr>
          <w:sz w:val="16"/>
          <w:szCs w:val="16"/>
          <w:lang w:val="es-ES"/>
        </w:rPr>
      </w:pPr>
    </w:p>
    <w:p w14:paraId="62ADECCC" w14:textId="2B5EEFEC" w:rsidR="009876E5" w:rsidRPr="006D3651" w:rsidRDefault="00504BB8" w:rsidP="001147FC">
      <w:pPr>
        <w:pStyle w:val="ProductList-Body"/>
        <w:tabs>
          <w:tab w:val="clear" w:pos="158"/>
          <w:tab w:val="left" w:pos="180"/>
        </w:tabs>
        <w:jc w:val="both"/>
        <w:rPr>
          <w:lang w:val="es-ES"/>
        </w:rPr>
      </w:pPr>
      <w:r>
        <w:rPr>
          <w:b/>
          <w:color w:val="00188F"/>
          <w:lang w:val="es-ES"/>
        </w:rPr>
        <w:t>Suites</w:t>
      </w:r>
      <w:r w:rsidR="009876E5" w:rsidRPr="006D3651">
        <w:rPr>
          <w:b/>
          <w:color w:val="00188F"/>
          <w:lang w:val="es-ES"/>
        </w:rPr>
        <w:t xml:space="preserve"> de Licencias de Suscripción</w:t>
      </w:r>
    </w:p>
    <w:p w14:paraId="45624026" w14:textId="4A9D8311" w:rsidR="009876E5" w:rsidRPr="006D3651" w:rsidRDefault="009876E5" w:rsidP="001147FC">
      <w:pPr>
        <w:pStyle w:val="ProductList-Body"/>
        <w:jc w:val="both"/>
        <w:rPr>
          <w:lang w:val="es-ES"/>
        </w:rPr>
      </w:pPr>
      <w:r w:rsidRPr="006D3651">
        <w:rPr>
          <w:lang w:val="es-ES"/>
        </w:rPr>
        <w:t xml:space="preserve">Además de las SL de Usuario, consulte el </w:t>
      </w:r>
      <w:hyperlink w:anchor="_top" w:history="1">
        <w:r w:rsidRPr="006D3651">
          <w:rPr>
            <w:rStyle w:val="Hyperlink"/>
            <w:lang w:val="es-ES"/>
          </w:rPr>
          <w:t>Anexo 2</w:t>
        </w:r>
      </w:hyperlink>
      <w:r w:rsidRPr="006D3651">
        <w:rPr>
          <w:lang w:val="es-ES"/>
        </w:rPr>
        <w:t xml:space="preserve"> para ver otras ofertas que cumplen los requisitos de SL.</w:t>
      </w:r>
    </w:p>
    <w:p w14:paraId="17BA0928" w14:textId="77777777" w:rsidR="009876E5" w:rsidRPr="006D3651" w:rsidRDefault="009876E5" w:rsidP="001147FC">
      <w:pPr>
        <w:pStyle w:val="ProductList-Body"/>
        <w:jc w:val="both"/>
        <w:rPr>
          <w:lang w:val="es-ES"/>
        </w:rPr>
      </w:pPr>
    </w:p>
    <w:p w14:paraId="6543DD2D" w14:textId="77777777" w:rsidR="009876E5" w:rsidRPr="006D3651" w:rsidRDefault="009876E5" w:rsidP="001147FC">
      <w:pPr>
        <w:pStyle w:val="ProductList-Body"/>
        <w:tabs>
          <w:tab w:val="clear" w:pos="158"/>
          <w:tab w:val="left" w:pos="360"/>
        </w:tabs>
        <w:jc w:val="both"/>
        <w:rPr>
          <w:lang w:val="es-ES"/>
        </w:rPr>
      </w:pPr>
      <w:r w:rsidRPr="006D3651">
        <w:rPr>
          <w:b/>
          <w:color w:val="00188F"/>
          <w:lang w:val="es-ES"/>
        </w:rPr>
        <w:t>Usuarios Externos</w:t>
      </w:r>
    </w:p>
    <w:p w14:paraId="7788EC59" w14:textId="77777777" w:rsidR="009876E5" w:rsidRPr="006D3651" w:rsidRDefault="009876E5" w:rsidP="001147FC">
      <w:pPr>
        <w:pStyle w:val="ProductList-Body"/>
        <w:tabs>
          <w:tab w:val="clear" w:pos="158"/>
          <w:tab w:val="left" w:pos="360"/>
        </w:tabs>
        <w:jc w:val="both"/>
        <w:rPr>
          <w:lang w:val="es-ES"/>
        </w:rPr>
      </w:pPr>
      <w:r w:rsidRPr="006D3651">
        <w:rPr>
          <w:lang w:val="es-ES"/>
        </w:rPr>
        <w:t>Los Usuarios Externos de Microsoft Dynamics 365 Services no necesitan una SL para obtener acceso al Servicio Online. Esta exención no se aplica a (1) contratistas o agentes del Cliente o sus Filiales, o (2) Usuarios Externos que utilizan el software de cliente de Microsoft Dynamics 365 con Microsoft Dynamics 365 Services que no sean los servicios o componentes incluidos en el Plan de Operaciones Unificadas de Microsoft Dynamics 365, Microsoft Dynamics 365 for Retail o Microsoft Dynamics 365 for Talent.</w:t>
      </w:r>
    </w:p>
    <w:p w14:paraId="5AE00CD7" w14:textId="77777777" w:rsidR="009876E5" w:rsidRPr="006D3651" w:rsidRDefault="009876E5" w:rsidP="001147FC">
      <w:pPr>
        <w:pStyle w:val="ProductList-Body"/>
        <w:tabs>
          <w:tab w:val="clear" w:pos="158"/>
          <w:tab w:val="left" w:pos="360"/>
        </w:tabs>
        <w:jc w:val="both"/>
        <w:rPr>
          <w:sz w:val="16"/>
          <w:szCs w:val="16"/>
          <w:lang w:val="es-ES"/>
        </w:rPr>
      </w:pPr>
    </w:p>
    <w:p w14:paraId="60596D58" w14:textId="77777777" w:rsidR="009876E5" w:rsidRPr="006D3651" w:rsidRDefault="009876E5" w:rsidP="001147FC">
      <w:pPr>
        <w:pStyle w:val="ProductList-ClauseHeading"/>
        <w:jc w:val="both"/>
        <w:rPr>
          <w:lang w:val="es-ES"/>
        </w:rPr>
      </w:pPr>
      <w:r w:rsidRPr="006D3651">
        <w:rPr>
          <w:lang w:val="es-ES"/>
        </w:rPr>
        <w:t>Plan de Operaciones Unificadas de Microsoft Dynamics 365</w:t>
      </w:r>
    </w:p>
    <w:p w14:paraId="61C4AF9E" w14:textId="2779C6FE" w:rsidR="009876E5" w:rsidRPr="006D3651" w:rsidRDefault="009876E5" w:rsidP="001147FC">
      <w:pPr>
        <w:pStyle w:val="ProductList-Body"/>
        <w:tabs>
          <w:tab w:val="clear" w:pos="158"/>
          <w:tab w:val="left" w:pos="360"/>
        </w:tabs>
        <w:jc w:val="both"/>
        <w:rPr>
          <w:lang w:val="es-ES"/>
        </w:rPr>
      </w:pPr>
      <w:r w:rsidRPr="006D3651">
        <w:rPr>
          <w:lang w:val="es-ES"/>
        </w:rPr>
        <w:t xml:space="preserve">El Cliente puede modificar para su </w:t>
      </w:r>
      <w:r w:rsidR="004E760C">
        <w:rPr>
          <w:lang w:val="es-ES"/>
        </w:rPr>
        <w:t>uso interno</w:t>
      </w:r>
      <w:r w:rsidR="00E21561" w:rsidRPr="006D3651">
        <w:rPr>
          <w:lang w:val="es-ES"/>
        </w:rPr>
        <w:t xml:space="preserve"> </w:t>
      </w:r>
      <w:r w:rsidRPr="006D3651">
        <w:rPr>
          <w:lang w:val="es-ES"/>
        </w:rPr>
        <w:t xml:space="preserve">el código fuente de la aplicación de Microsoft Dynamics 365 Finance and Operations y Microsoft Dynamics 365 for Retail </w:t>
      </w:r>
    </w:p>
    <w:p w14:paraId="51923AC1" w14:textId="77777777" w:rsidR="009876E5" w:rsidRPr="006D3651" w:rsidRDefault="009876E5" w:rsidP="001147FC">
      <w:pPr>
        <w:pStyle w:val="ProductList-Body"/>
        <w:tabs>
          <w:tab w:val="clear" w:pos="158"/>
          <w:tab w:val="left" w:pos="360"/>
        </w:tabs>
        <w:jc w:val="both"/>
        <w:rPr>
          <w:lang w:val="es-ES"/>
        </w:rPr>
      </w:pPr>
    </w:p>
    <w:p w14:paraId="71E4EFB4" w14:textId="77777777" w:rsidR="009876E5" w:rsidRPr="006D3651" w:rsidRDefault="009876E5" w:rsidP="001147FC">
      <w:pPr>
        <w:pStyle w:val="ProductList-Body"/>
        <w:tabs>
          <w:tab w:val="left" w:pos="360"/>
        </w:tabs>
        <w:jc w:val="both"/>
        <w:rPr>
          <w:lang w:val="es-ES"/>
        </w:rPr>
      </w:pPr>
      <w:r w:rsidRPr="006D3651">
        <w:rPr>
          <w:b/>
          <w:color w:val="00188F"/>
          <w:lang w:val="es-ES"/>
        </w:rPr>
        <w:t>Microsoft Dynamics 365 for Talent</w:t>
      </w:r>
    </w:p>
    <w:p w14:paraId="76CCB450" w14:textId="742703D4" w:rsidR="009876E5" w:rsidRPr="006D3651" w:rsidRDefault="009876E5" w:rsidP="001147FC">
      <w:pPr>
        <w:pStyle w:val="ProductList-Body"/>
        <w:tabs>
          <w:tab w:val="clear" w:pos="158"/>
          <w:tab w:val="left" w:pos="360"/>
        </w:tabs>
        <w:jc w:val="both"/>
        <w:rPr>
          <w:lang w:val="es-ES"/>
        </w:rPr>
      </w:pPr>
      <w:r w:rsidRPr="006D3651">
        <w:rPr>
          <w:lang w:val="es-ES"/>
        </w:rPr>
        <w:t xml:space="preserve">Los usuarios de Microsoft Dynamics 365 for Talent que son (1) candidatos en el módulo de atracción o (2) nuevos empleados en el módulo de incorporación no necesitan una SL para acceder al Servicio </w:t>
      </w:r>
      <w:r w:rsidR="005E0FF3">
        <w:rPr>
          <w:lang w:val="es-ES"/>
        </w:rPr>
        <w:t>Online</w:t>
      </w:r>
      <w:r w:rsidRPr="006D3651">
        <w:rPr>
          <w:lang w:val="es-ES"/>
        </w:rPr>
        <w:t>.</w:t>
      </w:r>
    </w:p>
    <w:p w14:paraId="262E5EDE" w14:textId="77777777" w:rsidR="009876E5" w:rsidRPr="006D3651" w:rsidRDefault="009876E5" w:rsidP="001147FC">
      <w:pPr>
        <w:pStyle w:val="ProductList-Body"/>
        <w:tabs>
          <w:tab w:val="clear" w:pos="158"/>
          <w:tab w:val="left" w:pos="360"/>
        </w:tabs>
        <w:jc w:val="both"/>
        <w:rPr>
          <w:sz w:val="16"/>
          <w:szCs w:val="16"/>
          <w:lang w:val="es-ES"/>
        </w:rPr>
      </w:pPr>
    </w:p>
    <w:p w14:paraId="5BFA4396" w14:textId="05D3B773" w:rsidR="009876E5" w:rsidRPr="006D3651" w:rsidRDefault="009876E5" w:rsidP="001147FC">
      <w:pPr>
        <w:pStyle w:val="ProductList-ClauseHeading"/>
        <w:jc w:val="both"/>
        <w:rPr>
          <w:lang w:val="es-ES"/>
        </w:rPr>
      </w:pPr>
      <w:r w:rsidRPr="006D3651">
        <w:rPr>
          <w:lang w:val="es-ES"/>
        </w:rPr>
        <w:t xml:space="preserve">Derechos de </w:t>
      </w:r>
      <w:r w:rsidR="004E760C">
        <w:rPr>
          <w:lang w:val="es-ES"/>
        </w:rPr>
        <w:t>uso</w:t>
      </w:r>
      <w:r w:rsidRPr="006D3651">
        <w:rPr>
          <w:lang w:val="es-ES"/>
        </w:rPr>
        <w:t xml:space="preserve"> de servidor para SL de usuario de Dynamics 365, desde los SL de usuario de SA y los SL de usuario de complementos</w:t>
      </w:r>
    </w:p>
    <w:p w14:paraId="2AFFC2A3" w14:textId="26315A98" w:rsidR="009876E5" w:rsidRPr="006D3651" w:rsidRDefault="009876E5" w:rsidP="001147FC">
      <w:pPr>
        <w:pStyle w:val="ProductList-Body"/>
        <w:jc w:val="both"/>
        <w:rPr>
          <w:lang w:val="es-ES"/>
        </w:rPr>
      </w:pPr>
      <w:r w:rsidRPr="006D3651">
        <w:rPr>
          <w:lang w:val="es-ES"/>
        </w:rPr>
        <w:t xml:space="preserve">Las disposiciones de derechos de </w:t>
      </w:r>
      <w:r w:rsidR="004E760C">
        <w:rPr>
          <w:lang w:val="es-ES"/>
        </w:rPr>
        <w:t>uso</w:t>
      </w:r>
      <w:r w:rsidRPr="006D3651">
        <w:rPr>
          <w:lang w:val="es-ES"/>
        </w:rPr>
        <w:t xml:space="preserve"> del servidor que se indican a continuación no se aplican a los Clientes con licencia para Dynamics 365 Business Edition ni a los clientes con licencia para Dynamics 365 Enterprise Edition en Open License, Open Value y Open Value Subscription.</w:t>
      </w:r>
    </w:p>
    <w:p w14:paraId="30DAA555" w14:textId="77777777" w:rsidR="009876E5" w:rsidRPr="006D3651" w:rsidRDefault="009876E5" w:rsidP="001147FC">
      <w:pPr>
        <w:pStyle w:val="ProductList-Body"/>
        <w:jc w:val="both"/>
        <w:rPr>
          <w:sz w:val="16"/>
          <w:szCs w:val="16"/>
          <w:lang w:val="es-ES"/>
        </w:rPr>
      </w:pPr>
    </w:p>
    <w:p w14:paraId="4F05779C" w14:textId="77777777" w:rsidR="009876E5" w:rsidRPr="00F64775" w:rsidRDefault="009876E5" w:rsidP="001147FC">
      <w:pPr>
        <w:pStyle w:val="ProductList-Body"/>
        <w:ind w:left="180"/>
        <w:jc w:val="both"/>
        <w:rPr>
          <w:lang w:val="es-ES"/>
        </w:rPr>
      </w:pPr>
      <w:r w:rsidRPr="00F64775">
        <w:rPr>
          <w:b/>
          <w:color w:val="0072C6"/>
          <w:lang w:val="es-ES"/>
        </w:rPr>
        <w:t>Microsoft Dynamics 365 for Operations On-premises Server</w:t>
      </w:r>
    </w:p>
    <w:p w14:paraId="1FCA6B53" w14:textId="77777777" w:rsidR="009876E5" w:rsidRPr="006D3651" w:rsidRDefault="009876E5" w:rsidP="001147FC">
      <w:pPr>
        <w:pStyle w:val="ProductList-Body"/>
        <w:ind w:left="180"/>
        <w:jc w:val="both"/>
        <w:rPr>
          <w:lang w:val="es-ES"/>
        </w:rPr>
      </w:pPr>
      <w:r w:rsidRPr="006D3651">
        <w:rPr>
          <w:lang w:val="es-ES"/>
        </w:rPr>
        <w:t>Los clientes con suscripciones activas para (1) Plan Microsoft Dynamics 365 o (2) Plan de Operaciones Unificadas de Microsoft Dynamics 365 (o cualquier componente con licencia del Plan) pueden:</w:t>
      </w:r>
    </w:p>
    <w:p w14:paraId="338405DA" w14:textId="77777777" w:rsidR="009876E5" w:rsidRPr="006D3651" w:rsidRDefault="009876E5" w:rsidP="001147FC">
      <w:pPr>
        <w:pStyle w:val="ProductList-Body"/>
        <w:numPr>
          <w:ilvl w:val="0"/>
          <w:numId w:val="40"/>
        </w:numPr>
        <w:tabs>
          <w:tab w:val="clear" w:pos="158"/>
          <w:tab w:val="left" w:pos="360"/>
          <w:tab w:val="left" w:pos="720"/>
        </w:tabs>
        <w:ind w:left="720"/>
        <w:jc w:val="both"/>
        <w:rPr>
          <w:lang w:val="es-ES"/>
        </w:rPr>
      </w:pPr>
      <w:r w:rsidRPr="006D3651">
        <w:rPr>
          <w:lang w:val="es-ES"/>
        </w:rPr>
        <w:t>instalar y utilizar cualquier número de copias del software Microsoft Dynamics 365 for Operations Server en un servidor de red o en servidores compartidos;</w:t>
      </w:r>
    </w:p>
    <w:p w14:paraId="6AE14699" w14:textId="77777777" w:rsidR="009876E5" w:rsidRPr="006D3651" w:rsidRDefault="009876E5" w:rsidP="001147FC">
      <w:pPr>
        <w:pStyle w:val="ProductList-Body"/>
        <w:numPr>
          <w:ilvl w:val="0"/>
          <w:numId w:val="40"/>
        </w:numPr>
        <w:tabs>
          <w:tab w:val="left" w:pos="360"/>
          <w:tab w:val="left" w:pos="720"/>
        </w:tabs>
        <w:ind w:left="720"/>
        <w:jc w:val="both"/>
        <w:rPr>
          <w:lang w:val="es-ES"/>
        </w:rPr>
      </w:pPr>
      <w:r w:rsidRPr="006D3651">
        <w:rPr>
          <w:lang w:val="es-ES"/>
        </w:rPr>
        <w:t>instalar y utilizar el software Microsoft Dynamics AX 2012 R3 Server en lugar de Microsoft Dynamic 365 for Operations Server;</w:t>
      </w:r>
    </w:p>
    <w:p w14:paraId="5F5E4395" w14:textId="4A133E1F" w:rsidR="009876E5" w:rsidRPr="006D3651" w:rsidRDefault="009876E5" w:rsidP="001147FC">
      <w:pPr>
        <w:pStyle w:val="ProductList-Body"/>
        <w:numPr>
          <w:ilvl w:val="0"/>
          <w:numId w:val="40"/>
        </w:numPr>
        <w:tabs>
          <w:tab w:val="clear" w:pos="158"/>
          <w:tab w:val="left" w:pos="360"/>
          <w:tab w:val="left" w:pos="720"/>
        </w:tabs>
        <w:ind w:left="720"/>
        <w:jc w:val="both"/>
        <w:rPr>
          <w:lang w:val="es-ES"/>
        </w:rPr>
      </w:pPr>
      <w:r w:rsidRPr="006D3651">
        <w:rPr>
          <w:lang w:val="es-ES"/>
        </w:rPr>
        <w:t xml:space="preserve">permitir el acceso al software de servidor solo a usuarios y dispositivos a los que se les ha </w:t>
      </w:r>
      <w:r w:rsidR="00AB0AF5">
        <w:rPr>
          <w:lang w:val="es-ES"/>
        </w:rPr>
        <w:t>asignado</w:t>
      </w:r>
      <w:r w:rsidR="00AB0AF5" w:rsidRPr="006D3651">
        <w:rPr>
          <w:lang w:val="es-ES"/>
        </w:rPr>
        <w:t xml:space="preserve"> </w:t>
      </w:r>
      <w:r w:rsidRPr="006D3651">
        <w:rPr>
          <w:lang w:val="es-ES"/>
        </w:rPr>
        <w:t>una SL que califique; y</w:t>
      </w:r>
    </w:p>
    <w:p w14:paraId="3E538977" w14:textId="77777777" w:rsidR="009876E5" w:rsidRPr="006D3651" w:rsidRDefault="009876E5" w:rsidP="001147FC">
      <w:pPr>
        <w:pStyle w:val="ProductList-Body"/>
        <w:numPr>
          <w:ilvl w:val="0"/>
          <w:numId w:val="40"/>
        </w:numPr>
        <w:tabs>
          <w:tab w:val="clear" w:pos="158"/>
          <w:tab w:val="left" w:pos="360"/>
          <w:tab w:val="left" w:pos="720"/>
        </w:tabs>
        <w:ind w:left="720"/>
        <w:jc w:val="both"/>
        <w:rPr>
          <w:lang w:val="es-ES"/>
        </w:rPr>
      </w:pPr>
      <w:r w:rsidRPr="006D3651">
        <w:rPr>
          <w:lang w:val="es-ES"/>
        </w:rPr>
        <w:t>recibir y usar actualizaciones relacionadas con requisitos de impuestos gubernamentales y reglamentarios sobre software de servidor; y</w:t>
      </w:r>
    </w:p>
    <w:p w14:paraId="25CD6802" w14:textId="17CAC6B7" w:rsidR="009876E5" w:rsidRPr="006D3651" w:rsidRDefault="009876E5" w:rsidP="001147FC">
      <w:pPr>
        <w:pStyle w:val="ProductList-Body"/>
        <w:numPr>
          <w:ilvl w:val="0"/>
          <w:numId w:val="40"/>
        </w:numPr>
        <w:tabs>
          <w:tab w:val="clear" w:pos="158"/>
          <w:tab w:val="left" w:pos="360"/>
          <w:tab w:val="left" w:pos="720"/>
        </w:tabs>
        <w:ind w:left="720"/>
        <w:jc w:val="both"/>
        <w:rPr>
          <w:lang w:val="es-ES"/>
        </w:rPr>
      </w:pPr>
      <w:r w:rsidRPr="006D3651">
        <w:rPr>
          <w:lang w:val="es-ES"/>
        </w:rPr>
        <w:t xml:space="preserve">modificar o crear trabajos derivativos de complementos, ejecución y otros componentes identificados en documentos </w:t>
      </w:r>
      <w:r w:rsidR="005E0FF3">
        <w:rPr>
          <w:lang w:val="es-ES"/>
        </w:rPr>
        <w:t xml:space="preserve">online o </w:t>
      </w:r>
      <w:r w:rsidRPr="006D3651">
        <w:rPr>
          <w:lang w:val="es-ES"/>
        </w:rPr>
        <w:t>impresos, y usar esos trabajos derivativos, pero solo con el software de servidor y solo para propósitos internos del Cliente.</w:t>
      </w:r>
    </w:p>
    <w:p w14:paraId="541BDD08" w14:textId="77777777" w:rsidR="009876E5" w:rsidRPr="006D3651" w:rsidRDefault="009876E5" w:rsidP="001147FC">
      <w:pPr>
        <w:pStyle w:val="ProductList-Body"/>
        <w:jc w:val="both"/>
        <w:rPr>
          <w:sz w:val="16"/>
          <w:szCs w:val="16"/>
          <w:lang w:val="es-ES"/>
        </w:rPr>
      </w:pPr>
    </w:p>
    <w:p w14:paraId="4BFB609C" w14:textId="77777777" w:rsidR="009876E5" w:rsidRPr="006D3651" w:rsidRDefault="009876E5" w:rsidP="001147FC">
      <w:pPr>
        <w:pStyle w:val="ProductList-Body"/>
        <w:tabs>
          <w:tab w:val="clear" w:pos="158"/>
          <w:tab w:val="left" w:pos="180"/>
        </w:tabs>
        <w:ind w:left="180"/>
        <w:jc w:val="both"/>
        <w:rPr>
          <w:lang w:val="es-ES"/>
        </w:rPr>
      </w:pPr>
      <w:r w:rsidRPr="006D3651">
        <w:rPr>
          <w:b/>
          <w:color w:val="0072C6"/>
          <w:lang w:val="es-ES"/>
        </w:rPr>
        <w:t>Microsoft Dynamics 365 On-premises Server</w:t>
      </w:r>
    </w:p>
    <w:p w14:paraId="05B61F4F" w14:textId="77777777" w:rsidR="009876E5" w:rsidRPr="006D3651" w:rsidRDefault="009876E5" w:rsidP="001147FC">
      <w:pPr>
        <w:pStyle w:val="ProductList-Body"/>
        <w:ind w:left="180"/>
        <w:jc w:val="both"/>
        <w:rPr>
          <w:lang w:val="es-ES"/>
        </w:rPr>
      </w:pPr>
      <w:r w:rsidRPr="006D3651">
        <w:rPr>
          <w:lang w:val="es-ES"/>
        </w:rPr>
        <w:t>Los clientes con suscripciones activas para (1) Plan Microsoft Dynamics 365 o (2) Plan de Compromiso del Cliente de Microsoft Dynamics 365 (o cualquier componente con licencia del Plan) pueden:</w:t>
      </w:r>
    </w:p>
    <w:p w14:paraId="36DBDCFC" w14:textId="77777777" w:rsidR="009876E5" w:rsidRPr="006D3651" w:rsidRDefault="009876E5" w:rsidP="001147FC">
      <w:pPr>
        <w:pStyle w:val="ProductList-Body"/>
        <w:numPr>
          <w:ilvl w:val="0"/>
          <w:numId w:val="44"/>
        </w:numPr>
        <w:jc w:val="both"/>
        <w:rPr>
          <w:lang w:val="es-ES"/>
        </w:rPr>
      </w:pPr>
      <w:r w:rsidRPr="006D3651">
        <w:rPr>
          <w:lang w:val="es-ES"/>
        </w:rPr>
        <w:t>instalar y utilizar cualquier número de copias del software Microsoft Dynamics 365 On-Premise Server en un servidor de red o en servidores compartidos;</w:t>
      </w:r>
    </w:p>
    <w:p w14:paraId="2BB98DBC" w14:textId="77777777" w:rsidR="009876E5" w:rsidRPr="006D3651" w:rsidRDefault="009876E5" w:rsidP="001147FC">
      <w:pPr>
        <w:pStyle w:val="ProductList-Body"/>
        <w:numPr>
          <w:ilvl w:val="0"/>
          <w:numId w:val="44"/>
        </w:numPr>
        <w:jc w:val="both"/>
        <w:rPr>
          <w:lang w:val="es-ES"/>
        </w:rPr>
      </w:pPr>
      <w:r w:rsidRPr="006D3651">
        <w:rPr>
          <w:lang w:val="es-ES"/>
        </w:rPr>
        <w:t xml:space="preserve">instalar y utilizar el software Microsoft Dynamics AX CRM 2016 Server en lugar de Microsoft Dynamic 365 On-Premise Server; </w:t>
      </w:r>
    </w:p>
    <w:p w14:paraId="087F2524" w14:textId="5F430EB1" w:rsidR="009876E5" w:rsidRPr="006D3651" w:rsidRDefault="009876E5" w:rsidP="001147FC">
      <w:pPr>
        <w:pStyle w:val="ProductList-Body"/>
        <w:numPr>
          <w:ilvl w:val="0"/>
          <w:numId w:val="44"/>
        </w:numPr>
        <w:jc w:val="both"/>
        <w:rPr>
          <w:lang w:val="es-ES"/>
        </w:rPr>
      </w:pPr>
      <w:r w:rsidRPr="006D3651">
        <w:rPr>
          <w:lang w:val="es-ES"/>
        </w:rPr>
        <w:lastRenderedPageBreak/>
        <w:t xml:space="preserve">permitir el acceso al software de servidor a usuarios y dispositivos a los que se les ha </w:t>
      </w:r>
      <w:r w:rsidR="00AB0AF5">
        <w:rPr>
          <w:lang w:val="es-ES"/>
        </w:rPr>
        <w:t xml:space="preserve">asignado </w:t>
      </w:r>
      <w:r w:rsidRPr="006D3651">
        <w:rPr>
          <w:lang w:val="es-ES"/>
        </w:rPr>
        <w:t>una SL que califique; y</w:t>
      </w:r>
    </w:p>
    <w:p w14:paraId="10C08044" w14:textId="0FD2B24C" w:rsidR="009876E5" w:rsidRPr="006D3651" w:rsidRDefault="009876E5" w:rsidP="001147FC">
      <w:pPr>
        <w:pStyle w:val="ProductList-Body"/>
        <w:numPr>
          <w:ilvl w:val="0"/>
          <w:numId w:val="44"/>
        </w:numPr>
        <w:jc w:val="both"/>
        <w:rPr>
          <w:lang w:val="es-ES"/>
        </w:rPr>
      </w:pPr>
      <w:r w:rsidRPr="006D3651">
        <w:rPr>
          <w:lang w:val="es-ES"/>
        </w:rPr>
        <w:t xml:space="preserve">permitir a los usuarios y dispositivos a los que se les ha </w:t>
      </w:r>
      <w:r w:rsidR="00AB0AF5">
        <w:rPr>
          <w:lang w:val="es-ES"/>
        </w:rPr>
        <w:t xml:space="preserve">asignado </w:t>
      </w:r>
      <w:r w:rsidRPr="006D3651">
        <w:rPr>
          <w:lang w:val="es-ES"/>
        </w:rPr>
        <w:t>una de las siguientes licencias CAL a acceder a la versión del software de servidor vigente a partir de la fecha de inicio de la suscripción: Microsoft Dynamics 365 On-premises for Sales, licencias CAL para Customer Service o Team Members; o licencia CAL para Microsoft Dynamics CRM. Los usuarios y dispositivos a los que se les han</w:t>
      </w:r>
      <w:r w:rsidR="00AB0AF5">
        <w:rPr>
          <w:lang w:val="es-ES"/>
        </w:rPr>
        <w:t xml:space="preserve"> asignado</w:t>
      </w:r>
      <w:r w:rsidRPr="006D3651">
        <w:rPr>
          <w:lang w:val="es-ES"/>
        </w:rPr>
        <w:t xml:space="preserve"> licencias CAL con Software Assurance activo pueden acceder a nuevas versiones del software de servidor.</w:t>
      </w:r>
    </w:p>
    <w:p w14:paraId="44056E4B" w14:textId="77777777" w:rsidR="009876E5" w:rsidRPr="006D3651" w:rsidRDefault="009876E5" w:rsidP="001147FC">
      <w:pPr>
        <w:pStyle w:val="ProductList-Body"/>
        <w:jc w:val="both"/>
        <w:rPr>
          <w:sz w:val="16"/>
          <w:szCs w:val="16"/>
          <w:lang w:val="es-ES"/>
        </w:rPr>
      </w:pPr>
    </w:p>
    <w:p w14:paraId="1F6518ED" w14:textId="77777777" w:rsidR="009876E5" w:rsidRPr="00F64775" w:rsidRDefault="009876E5" w:rsidP="001147FC">
      <w:pPr>
        <w:pStyle w:val="ProductList-Body"/>
        <w:jc w:val="both"/>
        <w:rPr>
          <w:lang w:val="es-ES"/>
        </w:rPr>
      </w:pPr>
      <w:r w:rsidRPr="00F64775">
        <w:rPr>
          <w:b/>
          <w:color w:val="00188F"/>
          <w:lang w:val="es-ES"/>
        </w:rPr>
        <w:t>Microsoft Relationship Sales</w:t>
      </w:r>
    </w:p>
    <w:p w14:paraId="047A023C" w14:textId="77777777" w:rsidR="009876E5" w:rsidRPr="00F64775" w:rsidRDefault="009876E5" w:rsidP="001147FC">
      <w:pPr>
        <w:pStyle w:val="ProductList-Body"/>
        <w:jc w:val="both"/>
        <w:rPr>
          <w:lang w:val="es-ES"/>
        </w:rPr>
      </w:pPr>
      <w:r w:rsidRPr="00F64775">
        <w:rPr>
          <w:lang w:val="es-ES"/>
        </w:rPr>
        <w:t>La solución Microsoft Relationship Sales incluye Microsoft Dynamics 365 for Sales, Enterprise Edition y LinkedIn Sales Navigator, Enterprise Edition.</w:t>
      </w:r>
    </w:p>
    <w:p w14:paraId="57B46BDF" w14:textId="77777777" w:rsidR="009876E5" w:rsidRPr="00F64775" w:rsidRDefault="009876E5" w:rsidP="001147FC">
      <w:pPr>
        <w:pStyle w:val="ProductList-Body"/>
        <w:jc w:val="both"/>
        <w:rPr>
          <w:sz w:val="16"/>
          <w:szCs w:val="16"/>
          <w:lang w:val="es-ES"/>
        </w:rPr>
      </w:pPr>
    </w:p>
    <w:p w14:paraId="3F9B2D11" w14:textId="77777777" w:rsidR="009876E5" w:rsidRPr="00EC717D" w:rsidRDefault="009876E5" w:rsidP="001147FC">
      <w:pPr>
        <w:pStyle w:val="ProductList-Body"/>
        <w:ind w:left="180"/>
        <w:jc w:val="both"/>
      </w:pPr>
      <w:r w:rsidRPr="00EC717D">
        <w:rPr>
          <w:b/>
          <w:color w:val="0072C6"/>
        </w:rPr>
        <w:t>LinkedIn Sales Navigator</w:t>
      </w:r>
    </w:p>
    <w:p w14:paraId="3F1CC3F6" w14:textId="1E6C9C7E" w:rsidR="009876E5" w:rsidRPr="006D3651" w:rsidRDefault="009876E5" w:rsidP="001147FC">
      <w:pPr>
        <w:pStyle w:val="ProductList-Body"/>
        <w:ind w:left="180"/>
        <w:jc w:val="both"/>
        <w:rPr>
          <w:lang w:val="es-ES"/>
        </w:rPr>
      </w:pPr>
      <w:r w:rsidRPr="00EC717D">
        <w:t xml:space="preserve">LinkedIn Corporation proporciona LinkedIn Sales Navigator. </w:t>
      </w:r>
      <w:r w:rsidRPr="006D3651">
        <w:rPr>
          <w:lang w:val="es-ES"/>
        </w:rPr>
        <w:t xml:space="preserve">El Cliente puede utilizar el Servicio LinkedIn Sales Navigator solo para generar oportunidades de ventas. Cada usuario de LinkedIn Sales Navigator debe ser miembro de LinkedIn y aceptar estar obligado por el </w:t>
      </w:r>
      <w:r w:rsidR="004E760C">
        <w:rPr>
          <w:lang w:val="es-ES"/>
        </w:rPr>
        <w:t>Contrato</w:t>
      </w:r>
      <w:r w:rsidRPr="006D3651">
        <w:rPr>
          <w:lang w:val="es-ES"/>
        </w:rPr>
        <w:t xml:space="preserve"> de Usuario de LinkedIn disponible en </w:t>
      </w:r>
      <w:hyperlink r:id="rId44" w:history="1">
        <w:r w:rsidRPr="006D3651">
          <w:rPr>
            <w:rStyle w:val="Hyperlink"/>
            <w:lang w:val="es-ES"/>
          </w:rPr>
          <w:t>https://www.linkedin.com/legal/preview/user-agreement</w:t>
        </w:r>
      </w:hyperlink>
      <w:r w:rsidRPr="006D3651">
        <w:rPr>
          <w:lang w:val="es-ES"/>
        </w:rPr>
        <w:t xml:space="preserve">. Aunque se establezca lo contrario en el </w:t>
      </w:r>
      <w:r w:rsidR="004E760C">
        <w:rPr>
          <w:lang w:val="es-ES"/>
        </w:rPr>
        <w:t>contrato</w:t>
      </w:r>
      <w:r w:rsidRPr="006D3651">
        <w:rPr>
          <w:lang w:val="es-ES"/>
        </w:rPr>
        <w:t xml:space="preserve"> de licencias por volumen del Cliente (incluidos estos Términos de los Servicios </w:t>
      </w:r>
      <w:r w:rsidR="005E0FF3">
        <w:rPr>
          <w:lang w:val="es-ES"/>
        </w:rPr>
        <w:t>Online</w:t>
      </w:r>
      <w:r w:rsidRPr="006D3651">
        <w:rPr>
          <w:lang w:val="es-ES"/>
        </w:rPr>
        <w:t xml:space="preserve">), la Política de Privacidad de LinkedIn disponible en </w:t>
      </w:r>
      <w:hyperlink r:id="rId45" w:history="1">
        <w:r w:rsidRPr="006D3651">
          <w:rPr>
            <w:rStyle w:val="Hyperlink"/>
            <w:lang w:val="es-ES"/>
          </w:rPr>
          <w:t>https://www.linkedin.com/legal/privacy-policy</w:t>
        </w:r>
      </w:hyperlink>
      <w:r w:rsidRPr="006D3651">
        <w:rPr>
          <w:lang w:val="es-ES"/>
        </w:rPr>
        <w:t xml:space="preserve"> se aplicará </w:t>
      </w:r>
      <w:r w:rsidR="002A2A5A">
        <w:rPr>
          <w:lang w:val="es-ES"/>
        </w:rPr>
        <w:t>a</w:t>
      </w:r>
      <w:r w:rsidR="004E760C">
        <w:rPr>
          <w:lang w:val="es-ES"/>
        </w:rPr>
        <w:t>l uso</w:t>
      </w:r>
      <w:r w:rsidRPr="006D3651">
        <w:rPr>
          <w:lang w:val="es-ES"/>
        </w:rPr>
        <w:t xml:space="preserve"> por parte del Cliente del servicio LinkedIn Sales Navigator. LinkedIn Corporation (como importador de datos) y el Cliente (como exportador de datos) cumplirán con las cláusulas contractuales estándar correspondientes que se encuentran en: </w:t>
      </w:r>
      <w:hyperlink r:id="rId46" w:history="1">
        <w:r w:rsidRPr="006D3651">
          <w:rPr>
            <w:rStyle w:val="Hyperlink"/>
            <w:lang w:val="es-ES"/>
          </w:rPr>
          <w:t>https://business.linkedin.com/c/15/10/eu-scc</w:t>
        </w:r>
      </w:hyperlink>
      <w:r w:rsidRPr="006D3651">
        <w:rPr>
          <w:lang w:val="es-ES"/>
        </w:rPr>
        <w:t xml:space="preserve">. </w:t>
      </w:r>
    </w:p>
    <w:p w14:paraId="4D968597" w14:textId="77777777" w:rsidR="009876E5" w:rsidRPr="006D3651" w:rsidRDefault="009876E5" w:rsidP="001147FC">
      <w:pPr>
        <w:pStyle w:val="ProductList-Body"/>
        <w:jc w:val="both"/>
        <w:rPr>
          <w:sz w:val="16"/>
          <w:szCs w:val="16"/>
          <w:lang w:val="es-ES"/>
        </w:rPr>
      </w:pPr>
    </w:p>
    <w:p w14:paraId="228FC7CD" w14:textId="17D914B3" w:rsidR="009876E5" w:rsidRPr="006D3651" w:rsidRDefault="00AB0AF5" w:rsidP="001147FC">
      <w:pPr>
        <w:pStyle w:val="ProductList-Body"/>
        <w:ind w:left="180"/>
        <w:jc w:val="both"/>
        <w:rPr>
          <w:lang w:val="es-ES"/>
        </w:rPr>
      </w:pPr>
      <w:r>
        <w:rPr>
          <w:b/>
          <w:color w:val="0072C6"/>
          <w:lang w:val="es-ES"/>
        </w:rPr>
        <w:t>Acuerdo</w:t>
      </w:r>
      <w:r w:rsidR="009876E5" w:rsidRPr="006D3651">
        <w:rPr>
          <w:b/>
          <w:color w:val="0072C6"/>
          <w:lang w:val="es-ES"/>
        </w:rPr>
        <w:t xml:space="preserve"> de Nivel de Servicio</w:t>
      </w:r>
    </w:p>
    <w:p w14:paraId="00F0C411" w14:textId="5DB57779" w:rsidR="009876E5" w:rsidRPr="006D3651" w:rsidRDefault="004547E3" w:rsidP="001147FC">
      <w:pPr>
        <w:pStyle w:val="ProductList-Body"/>
        <w:ind w:left="180"/>
        <w:jc w:val="both"/>
        <w:rPr>
          <w:lang w:val="es-ES"/>
        </w:rPr>
      </w:pPr>
      <w:r>
        <w:rPr>
          <w:lang w:val="es-ES"/>
        </w:rPr>
        <w:t>No existe</w:t>
      </w:r>
      <w:r w:rsidR="009876E5" w:rsidRPr="006D3651">
        <w:rPr>
          <w:lang w:val="es-ES"/>
        </w:rPr>
        <w:t xml:space="preserve"> SLA </w:t>
      </w:r>
      <w:r>
        <w:rPr>
          <w:lang w:val="es-ES"/>
        </w:rPr>
        <w:t>para</w:t>
      </w:r>
      <w:r w:rsidR="009876E5" w:rsidRPr="006D3651">
        <w:rPr>
          <w:lang w:val="es-ES"/>
        </w:rPr>
        <w:t xml:space="preserve"> LinkedIn Sales Navigator, Enterprise Edition.</w:t>
      </w:r>
    </w:p>
    <w:p w14:paraId="4B279A4B" w14:textId="77777777" w:rsidR="00B9746A" w:rsidRPr="006D3651" w:rsidRDefault="00B9746A" w:rsidP="001147FC">
      <w:pPr>
        <w:pStyle w:val="ProductList-Body"/>
        <w:jc w:val="both"/>
        <w:rPr>
          <w:lang w:val="es-ES"/>
        </w:rPr>
      </w:pPr>
    </w:p>
    <w:p w14:paraId="49570749" w14:textId="77777777" w:rsidR="00B9746A" w:rsidRPr="006D3651" w:rsidRDefault="00B9746A" w:rsidP="001147FC">
      <w:pPr>
        <w:pStyle w:val="ProductList-Body"/>
        <w:jc w:val="both"/>
        <w:rPr>
          <w:lang w:val="es-ES"/>
        </w:rPr>
      </w:pPr>
      <w:bookmarkStart w:id="133" w:name="_Toc459970722"/>
      <w:bookmarkStart w:id="134" w:name="MicrosoftSocialEngagement"/>
      <w:r w:rsidRPr="006D3651">
        <w:rPr>
          <w:b/>
          <w:color w:val="00188F"/>
          <w:lang w:val="es-ES"/>
        </w:rPr>
        <w:t>Microsoft Social Engagement</w:t>
      </w:r>
      <w:bookmarkEnd w:id="133"/>
    </w:p>
    <w:bookmarkEnd w:id="134"/>
    <w:p w14:paraId="2ABF65C5" w14:textId="7DFBCFE5" w:rsidR="00B9746A" w:rsidRPr="006D3651" w:rsidRDefault="00AB0AF5" w:rsidP="001147FC">
      <w:pPr>
        <w:pStyle w:val="ProductList-Body"/>
        <w:ind w:left="180"/>
        <w:jc w:val="both"/>
        <w:rPr>
          <w:lang w:val="es-ES"/>
        </w:rPr>
      </w:pPr>
      <w:r>
        <w:rPr>
          <w:b/>
          <w:color w:val="0072C6"/>
          <w:lang w:val="es-ES"/>
        </w:rPr>
        <w:t>Acuerdo</w:t>
      </w:r>
      <w:r w:rsidR="00B9746A" w:rsidRPr="006D3651">
        <w:rPr>
          <w:b/>
          <w:color w:val="0072C6"/>
          <w:lang w:val="es-ES"/>
        </w:rPr>
        <w:t xml:space="preserve"> de Nivel de Servicio</w:t>
      </w:r>
    </w:p>
    <w:p w14:paraId="0BAFFFC6" w14:textId="77777777" w:rsidR="00B9746A" w:rsidRPr="00F64775" w:rsidRDefault="00B9746A" w:rsidP="001147FC">
      <w:pPr>
        <w:pStyle w:val="ProductList-Body"/>
        <w:ind w:left="180"/>
        <w:jc w:val="both"/>
        <w:rPr>
          <w:lang w:val="pt-BR"/>
        </w:rPr>
      </w:pPr>
      <w:r w:rsidRPr="00F64775">
        <w:rPr>
          <w:lang w:val="pt-BR"/>
        </w:rPr>
        <w:t>No existe SLA para Microsoft Social Engagement.</w:t>
      </w:r>
    </w:p>
    <w:p w14:paraId="79F41429" w14:textId="77777777" w:rsidR="00B9746A" w:rsidRPr="00F64775" w:rsidRDefault="00B9746A" w:rsidP="001147FC">
      <w:pPr>
        <w:pStyle w:val="ProductList-Body"/>
        <w:tabs>
          <w:tab w:val="clear" w:pos="158"/>
          <w:tab w:val="left" w:pos="360"/>
        </w:tabs>
        <w:jc w:val="both"/>
        <w:rPr>
          <w:lang w:val="pt-BR"/>
        </w:rPr>
      </w:pPr>
    </w:p>
    <w:p w14:paraId="23B662CE" w14:textId="77777777" w:rsidR="00B9746A" w:rsidRPr="006D3651" w:rsidRDefault="00B9746A" w:rsidP="001147FC">
      <w:pPr>
        <w:pStyle w:val="ProductList-Body"/>
        <w:tabs>
          <w:tab w:val="clear" w:pos="158"/>
          <w:tab w:val="left" w:pos="360"/>
        </w:tabs>
        <w:ind w:left="180"/>
        <w:jc w:val="both"/>
        <w:rPr>
          <w:lang w:val="es-ES"/>
        </w:rPr>
      </w:pPr>
      <w:r w:rsidRPr="006D3651">
        <w:rPr>
          <w:b/>
          <w:color w:val="0072C6"/>
          <w:lang w:val="es-ES"/>
        </w:rPr>
        <w:t>Contenido Social obtenido con Microsoft Social Engagement</w:t>
      </w:r>
    </w:p>
    <w:p w14:paraId="26F940B2" w14:textId="40637F39" w:rsidR="00B9746A" w:rsidRPr="006D3651" w:rsidRDefault="00B9746A" w:rsidP="001147FC">
      <w:pPr>
        <w:pStyle w:val="ProductList-Body"/>
        <w:tabs>
          <w:tab w:val="clear" w:pos="158"/>
          <w:tab w:val="left" w:pos="360"/>
        </w:tabs>
        <w:ind w:left="180"/>
        <w:jc w:val="both"/>
        <w:rPr>
          <w:lang w:val="es-ES"/>
        </w:rPr>
      </w:pPr>
      <w:r w:rsidRPr="006D3651">
        <w:rPr>
          <w:lang w:val="es-ES"/>
        </w:rPr>
        <w:t xml:space="preserve">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w:t>
      </w:r>
      <w:r w:rsidR="00AB0AF5">
        <w:rPr>
          <w:lang w:val="es-ES"/>
        </w:rPr>
        <w:t>recogida</w:t>
      </w:r>
      <w:r w:rsidRPr="006D3651">
        <w:rPr>
          <w:lang w:val="es-ES"/>
        </w:rPr>
        <w:t xml:space="preserve"> de Contenidos Sociales. El Cliente puede usar el Contenido Social solo para sus fines empresariales internos. Microsoft se reserva el derecho de:</w:t>
      </w:r>
    </w:p>
    <w:p w14:paraId="4333A78F" w14:textId="77777777" w:rsidR="00B9746A" w:rsidRPr="006D3651" w:rsidRDefault="00B9746A" w:rsidP="001147FC">
      <w:pPr>
        <w:pStyle w:val="ProductList-Body"/>
        <w:numPr>
          <w:ilvl w:val="0"/>
          <w:numId w:val="13"/>
        </w:numPr>
        <w:ind w:left="810" w:hanging="270"/>
        <w:jc w:val="both"/>
        <w:rPr>
          <w:lang w:val="es-ES"/>
        </w:rPr>
      </w:pPr>
      <w:r w:rsidRPr="006D3651">
        <w:rPr>
          <w:lang w:val="es-ES"/>
        </w:rPr>
        <w:t xml:space="preserve">almacenar el Contenido Social en una base de datos combinada con contenidos agregados de otras fuentes por otros licenciatarios; </w:t>
      </w:r>
    </w:p>
    <w:p w14:paraId="2FAFE9F3" w14:textId="77777777" w:rsidR="00B9746A" w:rsidRPr="006D3651" w:rsidRDefault="00B9746A" w:rsidP="001147FC">
      <w:pPr>
        <w:pStyle w:val="ProductList-Body"/>
        <w:numPr>
          <w:ilvl w:val="0"/>
          <w:numId w:val="13"/>
        </w:numPr>
        <w:spacing w:before="40"/>
        <w:ind w:left="810" w:hanging="274"/>
        <w:jc w:val="both"/>
        <w:rPr>
          <w:lang w:val="es-ES"/>
        </w:rPr>
      </w:pPr>
      <w:r w:rsidRPr="006D3651">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0AAED052" w14:textId="77777777" w:rsidR="00B9746A" w:rsidRPr="006D3651" w:rsidRDefault="00B9746A" w:rsidP="001147FC">
      <w:pPr>
        <w:pStyle w:val="ProductList-Body"/>
        <w:numPr>
          <w:ilvl w:val="0"/>
          <w:numId w:val="13"/>
        </w:numPr>
        <w:spacing w:before="40"/>
        <w:ind w:left="810" w:hanging="274"/>
        <w:jc w:val="both"/>
        <w:rPr>
          <w:lang w:val="es-ES"/>
        </w:rPr>
      </w:pPr>
      <w:r w:rsidRPr="006D3651">
        <w:rPr>
          <w:lang w:val="es-ES"/>
        </w:rPr>
        <w:t>indicar al Cliente que edite o elimine el Contenido Social, si el Cliente exporta Contenido Social; y</w:t>
      </w:r>
    </w:p>
    <w:p w14:paraId="6F7A8060" w14:textId="77777777" w:rsidR="00B9746A" w:rsidRPr="006D3651" w:rsidRDefault="00B9746A" w:rsidP="001147FC">
      <w:pPr>
        <w:pStyle w:val="ProductList-Body"/>
        <w:numPr>
          <w:ilvl w:val="0"/>
          <w:numId w:val="13"/>
        </w:numPr>
        <w:spacing w:before="40"/>
        <w:ind w:left="810" w:hanging="274"/>
        <w:jc w:val="both"/>
        <w:rPr>
          <w:lang w:val="es-ES"/>
        </w:rPr>
      </w:pPr>
      <w:r w:rsidRPr="006D3651">
        <w:rPr>
          <w:lang w:val="es-ES"/>
        </w:rPr>
        <w:t xml:space="preserve">eliminar o restringir el acceso posterior al Contenido Social después que el Servicio Online ha terminado o expirado. </w:t>
      </w:r>
    </w:p>
    <w:p w14:paraId="499BD19E" w14:textId="77777777" w:rsidR="00B9746A"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4E44AC5B" w14:textId="6D7F2572" w:rsidR="003D22CB" w:rsidRPr="006D3651" w:rsidRDefault="004E52BA" w:rsidP="001147FC">
      <w:pPr>
        <w:pStyle w:val="ProductList-OfferingGroupHeading"/>
        <w:keepNext/>
        <w:jc w:val="both"/>
        <w:rPr>
          <w:lang w:val="es-ES"/>
        </w:rPr>
      </w:pPr>
      <w:bookmarkStart w:id="135" w:name="_Toc492417946"/>
      <w:bookmarkStart w:id="136" w:name="O365Services"/>
      <w:r w:rsidRPr="006D3651">
        <w:rPr>
          <w:lang w:val="es-ES"/>
        </w:rPr>
        <w:t>Servicios de Office 365</w:t>
      </w:r>
      <w:bookmarkEnd w:id="135"/>
    </w:p>
    <w:bookmarkEnd w:id="136"/>
    <w:p w14:paraId="39B62DBA" w14:textId="540324D1" w:rsidR="00E22DEE" w:rsidRPr="006D3651" w:rsidRDefault="00317892" w:rsidP="001147FC">
      <w:pPr>
        <w:pStyle w:val="ProductList-Body"/>
        <w:keepNext/>
        <w:tabs>
          <w:tab w:val="clear" w:pos="158"/>
          <w:tab w:val="left" w:pos="360"/>
        </w:tabs>
        <w:jc w:val="both"/>
        <w:rPr>
          <w:lang w:val="es-ES"/>
        </w:rPr>
      </w:pPr>
      <w:r w:rsidRPr="006D3651">
        <w:rPr>
          <w:b/>
          <w:color w:val="00188F"/>
          <w:lang w:val="es-ES"/>
        </w:rPr>
        <w:t>Notificaciones</w:t>
      </w:r>
    </w:p>
    <w:p w14:paraId="4CE7ACB8" w14:textId="7B531C6E" w:rsidR="000E3993" w:rsidRPr="006D3651" w:rsidRDefault="00E22DEE" w:rsidP="001147FC">
      <w:pPr>
        <w:pStyle w:val="ProductList-Body"/>
        <w:jc w:val="both"/>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6DD48789" w14:textId="77777777" w:rsidR="000E3993" w:rsidRPr="006D3651" w:rsidRDefault="000E3993" w:rsidP="001147FC">
      <w:pPr>
        <w:pStyle w:val="ProductList-Body"/>
        <w:jc w:val="both"/>
        <w:rPr>
          <w:lang w:val="es-ES"/>
        </w:rPr>
      </w:pPr>
    </w:p>
    <w:p w14:paraId="78B5ADA0" w14:textId="77777777" w:rsidR="009427A1" w:rsidRPr="006D3651" w:rsidRDefault="009427A1" w:rsidP="001147FC">
      <w:pPr>
        <w:pStyle w:val="ProductList-Body"/>
        <w:jc w:val="both"/>
        <w:rPr>
          <w:lang w:val="es-ES"/>
        </w:rPr>
      </w:pPr>
      <w:bookmarkStart w:id="137" w:name="CoreFeaturesforOffice365Services"/>
      <w:r w:rsidRPr="006D3651">
        <w:rPr>
          <w:b/>
          <w:color w:val="00188F"/>
          <w:lang w:val="es-ES"/>
        </w:rPr>
        <w:t>Características Básicas de los Servicios de Office 365</w:t>
      </w:r>
    </w:p>
    <w:bookmarkEnd w:id="137"/>
    <w:p w14:paraId="6CD2CC0F" w14:textId="7D0FEFFD" w:rsidR="009427A1" w:rsidRPr="006D3651" w:rsidRDefault="009427A1" w:rsidP="001147FC">
      <w:pPr>
        <w:pStyle w:val="ProductList-Body"/>
        <w:jc w:val="both"/>
        <w:rPr>
          <w:lang w:val="es-ES"/>
        </w:rPr>
      </w:pPr>
      <w:r w:rsidRPr="006D3651">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6D3651" w:rsidRDefault="00B83EC6" w:rsidP="001147FC">
      <w:pPr>
        <w:pStyle w:val="ProductList-Body"/>
        <w:jc w:val="both"/>
        <w:rPr>
          <w:lang w:val="es-ES"/>
        </w:rPr>
      </w:pPr>
    </w:p>
    <w:p w14:paraId="6313F83C" w14:textId="77777777" w:rsidR="009427A1" w:rsidRPr="006D3651" w:rsidRDefault="009427A1" w:rsidP="001147FC">
      <w:pPr>
        <w:pStyle w:val="ProductList-Body"/>
        <w:keepNext/>
        <w:tabs>
          <w:tab w:val="clear" w:pos="158"/>
          <w:tab w:val="left" w:pos="360"/>
        </w:tabs>
        <w:ind w:left="187"/>
        <w:jc w:val="both"/>
        <w:rPr>
          <w:lang w:val="es-ES"/>
        </w:rPr>
      </w:pPr>
      <w:r w:rsidRPr="006D3651">
        <w:rPr>
          <w:b/>
          <w:color w:val="0072C6"/>
          <w:lang w:val="es-ES"/>
        </w:rPr>
        <w:t>Portal de administración</w:t>
      </w:r>
    </w:p>
    <w:p w14:paraId="1026F256" w14:textId="77777777" w:rsidR="009427A1" w:rsidRPr="006D3651" w:rsidRDefault="009427A1" w:rsidP="001147FC">
      <w:pPr>
        <w:pStyle w:val="ProductList-Body"/>
        <w:tabs>
          <w:tab w:val="clear" w:pos="158"/>
          <w:tab w:val="left" w:pos="360"/>
        </w:tabs>
        <w:ind w:left="180"/>
        <w:jc w:val="both"/>
        <w:rPr>
          <w:lang w:val="es-ES"/>
        </w:rPr>
      </w:pPr>
      <w:r w:rsidRPr="006D3651">
        <w:rPr>
          <w:lang w:val="es-ES"/>
        </w:rPr>
        <w:t>El Cliente podrá agregar y eliminar usuarios finales y dominios, administrar las licencias y crear grupos a través del Portal de Microsoft Online Services o su sitio sucesor.</w:t>
      </w:r>
    </w:p>
    <w:p w14:paraId="5936240C" w14:textId="77777777" w:rsidR="00B83EC6" w:rsidRPr="00A12A6C" w:rsidRDefault="00B83EC6" w:rsidP="001147FC">
      <w:pPr>
        <w:pStyle w:val="ProductList-Body"/>
        <w:tabs>
          <w:tab w:val="clear" w:pos="158"/>
          <w:tab w:val="left" w:pos="180"/>
        </w:tabs>
        <w:jc w:val="both"/>
        <w:rPr>
          <w:b/>
          <w:color w:val="00188F"/>
          <w:sz w:val="12"/>
          <w:szCs w:val="12"/>
          <w:lang w:val="es-ES"/>
        </w:rPr>
      </w:pPr>
    </w:p>
    <w:p w14:paraId="572F46B8" w14:textId="0D88163A" w:rsidR="002A03AA" w:rsidRPr="006D3651" w:rsidRDefault="00504BB8" w:rsidP="001147FC">
      <w:pPr>
        <w:pStyle w:val="ProductList-Body"/>
        <w:keepNext/>
        <w:tabs>
          <w:tab w:val="clear" w:pos="158"/>
          <w:tab w:val="left" w:pos="180"/>
        </w:tabs>
        <w:jc w:val="both"/>
        <w:rPr>
          <w:lang w:val="es-ES"/>
        </w:rPr>
      </w:pPr>
      <w:r>
        <w:rPr>
          <w:b/>
          <w:color w:val="00188F"/>
          <w:lang w:val="es-ES"/>
        </w:rPr>
        <w:lastRenderedPageBreak/>
        <w:t>Suites</w:t>
      </w:r>
      <w:r w:rsidR="002A03AA" w:rsidRPr="006D3651">
        <w:rPr>
          <w:b/>
          <w:color w:val="00188F"/>
          <w:lang w:val="es-ES"/>
        </w:rPr>
        <w:t xml:space="preserve"> de Licencias de Suscripción</w:t>
      </w:r>
    </w:p>
    <w:p w14:paraId="4BB8E087" w14:textId="09970DAB" w:rsidR="002A03AA" w:rsidRPr="006D3651" w:rsidRDefault="002A03AA" w:rsidP="001147FC">
      <w:pPr>
        <w:pStyle w:val="ProductList-Body"/>
        <w:tabs>
          <w:tab w:val="clear" w:pos="158"/>
          <w:tab w:val="left" w:pos="180"/>
        </w:tabs>
        <w:jc w:val="both"/>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ver otras SL que cumplen los requisitos para Servicios de Office 365.</w:t>
      </w:r>
    </w:p>
    <w:p w14:paraId="02F40C27" w14:textId="091A3861" w:rsidR="000322E3" w:rsidRPr="006D3651" w:rsidRDefault="000322E3" w:rsidP="001147FC">
      <w:pPr>
        <w:pStyle w:val="ProductList-Body"/>
        <w:tabs>
          <w:tab w:val="clear" w:pos="158"/>
          <w:tab w:val="left" w:pos="180"/>
        </w:tabs>
        <w:jc w:val="both"/>
        <w:rPr>
          <w:lang w:val="es-ES"/>
        </w:rPr>
      </w:pPr>
    </w:p>
    <w:p w14:paraId="65DCA5B3" w14:textId="44D88258" w:rsidR="000322E3" w:rsidRPr="006D3651" w:rsidRDefault="00F31C29" w:rsidP="001147FC">
      <w:pPr>
        <w:pStyle w:val="ProductList-Body"/>
        <w:tabs>
          <w:tab w:val="clear" w:pos="158"/>
          <w:tab w:val="left" w:pos="180"/>
        </w:tabs>
        <w:jc w:val="both"/>
        <w:rPr>
          <w:lang w:val="es-ES"/>
        </w:rPr>
      </w:pPr>
      <w:bookmarkStart w:id="138" w:name="MicrosoftTeams"/>
      <w:r>
        <w:rPr>
          <w:b/>
          <w:color w:val="00188F"/>
          <w:lang w:val="es-ES"/>
        </w:rPr>
        <w:t>Microsoft Teams</w:t>
      </w:r>
      <w:bookmarkEnd w:id="138"/>
    </w:p>
    <w:p w14:paraId="5CCDA223" w14:textId="410D3FFD" w:rsidR="000322E3" w:rsidRPr="006D3651" w:rsidRDefault="000322E3" w:rsidP="001147FC">
      <w:pPr>
        <w:pStyle w:val="ProductList-Body"/>
        <w:tabs>
          <w:tab w:val="clear" w:pos="158"/>
          <w:tab w:val="left" w:pos="360"/>
        </w:tabs>
        <w:jc w:val="both"/>
        <w:rPr>
          <w:lang w:val="es-ES"/>
        </w:rPr>
      </w:pPr>
      <w:r w:rsidRPr="006D3651">
        <w:rPr>
          <w:b/>
          <w:lang w:val="es-ES"/>
        </w:rPr>
        <w:t>Aviso:</w:t>
      </w:r>
      <w:r w:rsidRPr="006D3651">
        <w:rPr>
          <w:lang w:val="es-ES"/>
        </w:rPr>
        <w:t xml:space="preserve"> La notificación H.264/MPEG-4 AVC en el </w:t>
      </w:r>
      <w:hyperlink w:anchor="Attachment1" w:history="1">
        <w:r w:rsidRPr="006D3651">
          <w:rPr>
            <w:rStyle w:val="Hyperlink"/>
            <w:lang w:val="es-ES"/>
          </w:rPr>
          <w:t>Adjunto 1</w:t>
        </w:r>
      </w:hyperlink>
      <w:r w:rsidRPr="006D3651">
        <w:rPr>
          <w:lang w:val="es-ES"/>
        </w:rPr>
        <w:t xml:space="preserve"> se aplica a todos los servicios de Office 365 que incluyan </w:t>
      </w:r>
      <w:r w:rsidR="00F31C29">
        <w:rPr>
          <w:lang w:val="es-ES"/>
        </w:rPr>
        <w:t>Microsoft Teams</w:t>
      </w:r>
      <w:r w:rsidRPr="006D3651">
        <w:rPr>
          <w:lang w:val="es-ES"/>
        </w:rPr>
        <w:t>.</w:t>
      </w:r>
    </w:p>
    <w:p w14:paraId="3FCBC2B5" w14:textId="7BB3CBE8" w:rsidR="004A1A3B" w:rsidRPr="006D3651" w:rsidRDefault="004A1A3B" w:rsidP="001147FC">
      <w:pPr>
        <w:pStyle w:val="ProductList-Body"/>
        <w:tabs>
          <w:tab w:val="clear" w:pos="158"/>
          <w:tab w:val="left" w:pos="360"/>
        </w:tabs>
        <w:jc w:val="both"/>
        <w:rPr>
          <w:lang w:val="es-ES"/>
        </w:rPr>
      </w:pPr>
    </w:p>
    <w:p w14:paraId="1CC80ABB" w14:textId="77777777" w:rsidR="004A1A3B" w:rsidRPr="006D3651" w:rsidRDefault="004A1A3B" w:rsidP="001147FC">
      <w:pPr>
        <w:pStyle w:val="ProductList-Body"/>
        <w:jc w:val="both"/>
        <w:rPr>
          <w:b/>
          <w:color w:val="00188F"/>
          <w:lang w:val="es-ES"/>
        </w:rPr>
      </w:pPr>
      <w:r w:rsidRPr="006D3651">
        <w:rPr>
          <w:b/>
          <w:color w:val="00188F"/>
          <w:lang w:val="es-ES"/>
        </w:rPr>
        <w:t>Yammer</w:t>
      </w:r>
    </w:p>
    <w:p w14:paraId="41506334" w14:textId="77777777" w:rsidR="004A1A3B" w:rsidRPr="006D3651" w:rsidRDefault="004A1A3B" w:rsidP="001147FC">
      <w:pPr>
        <w:pStyle w:val="ProductList-Body"/>
        <w:jc w:val="both"/>
        <w:rPr>
          <w:lang w:val="es-ES"/>
        </w:rPr>
      </w:pPr>
      <w:r w:rsidRPr="006D3651">
        <w:rPr>
          <w:lang w:val="es-ES"/>
        </w:rPr>
        <w:t>Para los Servicios de Office 365 que incluyen Yammer, los Usuarios Externos que acceden a Yammer mediante la funcionalidad de red externa no necesitan SL de Usuario.</w:t>
      </w:r>
    </w:p>
    <w:p w14:paraId="0A11F7CA" w14:textId="618A8E77" w:rsidR="009427A1" w:rsidRPr="006D3651" w:rsidRDefault="009427A1" w:rsidP="001147FC">
      <w:pPr>
        <w:pStyle w:val="ProductList-Body"/>
        <w:jc w:val="both"/>
        <w:rPr>
          <w:lang w:val="es-ES"/>
        </w:rPr>
      </w:pPr>
    </w:p>
    <w:p w14:paraId="40EDB465" w14:textId="77777777" w:rsidR="00E93FD0" w:rsidRPr="006D3651" w:rsidRDefault="00E93FD0" w:rsidP="001147FC">
      <w:pPr>
        <w:pStyle w:val="ProductList-Offering2Heading"/>
        <w:keepNext/>
        <w:jc w:val="both"/>
        <w:rPr>
          <w:lang w:val="es-ES"/>
        </w:rPr>
      </w:pPr>
      <w:bookmarkStart w:id="139" w:name="ExchangeOnline"/>
      <w:r w:rsidRPr="006D3651">
        <w:rPr>
          <w:lang w:val="es-ES"/>
        </w:rPr>
        <w:tab/>
      </w:r>
      <w:bookmarkStart w:id="140" w:name="_Toc492417947"/>
      <w:r w:rsidRPr="006D3651">
        <w:rPr>
          <w:lang w:val="es-ES"/>
        </w:rPr>
        <w:t>Exchange Online</w:t>
      </w:r>
      <w:bookmarkEnd w:id="140"/>
    </w:p>
    <w:p w14:paraId="504B85AD" w14:textId="77777777" w:rsidR="00E93FD0" w:rsidRPr="006D3651" w:rsidRDefault="00E93FD0" w:rsidP="001147FC">
      <w:pPr>
        <w:pStyle w:val="ProductList-Offering1"/>
        <w:keepNext/>
        <w:jc w:val="both"/>
        <w:rPr>
          <w:lang w:val="es-ES"/>
        </w:rPr>
        <w:sectPr w:rsidR="00E93FD0" w:rsidRPr="006D3651" w:rsidSect="00E275D6">
          <w:footerReference w:type="first" r:id="rId47"/>
          <w:type w:val="continuous"/>
          <w:pgSz w:w="12240" w:h="15840"/>
          <w:pgMar w:top="1440" w:right="720" w:bottom="1440" w:left="720" w:header="720" w:footer="720" w:gutter="0"/>
          <w:cols w:space="720"/>
          <w:titlePg/>
          <w:docGrid w:linePitch="360"/>
        </w:sectPr>
      </w:pPr>
    </w:p>
    <w:bookmarkEnd w:id="139"/>
    <w:p w14:paraId="22E2295A" w14:textId="722014E0" w:rsidR="00B9746A" w:rsidRPr="000571EA" w:rsidRDefault="00B9746A" w:rsidP="001147FC">
      <w:pPr>
        <w:pStyle w:val="ProductList-Body"/>
        <w:jc w:val="both"/>
        <w:rPr>
          <w:rFonts w:asciiTheme="majorHAnsi" w:hAnsiTheme="majorHAnsi"/>
          <w:sz w:val="16"/>
          <w:szCs w:val="16"/>
          <w:lang w:val="es-ES"/>
        </w:rPr>
      </w:pPr>
      <w:r w:rsidRPr="000571EA">
        <w:rPr>
          <w:rFonts w:asciiTheme="majorHAnsi" w:hAnsiTheme="majorHAnsi"/>
          <w:sz w:val="16"/>
          <w:szCs w:val="16"/>
          <w:lang w:val="es-ES"/>
        </w:rPr>
        <w:t>Protección contra Amenazas Avanzada de Office 365</w:t>
      </w:r>
    </w:p>
    <w:p w14:paraId="53CDD700" w14:textId="7753ED1D" w:rsidR="00815BD1" w:rsidRPr="000571EA" w:rsidRDefault="00815BD1" w:rsidP="001147FC">
      <w:pPr>
        <w:pStyle w:val="ProductList-Body"/>
        <w:jc w:val="both"/>
        <w:rPr>
          <w:rFonts w:asciiTheme="majorHAnsi" w:hAnsiTheme="majorHAnsi"/>
          <w:sz w:val="16"/>
          <w:szCs w:val="16"/>
          <w:lang w:val="es-ES"/>
        </w:rPr>
      </w:pPr>
      <w:r w:rsidRPr="000571EA">
        <w:rPr>
          <w:rFonts w:asciiTheme="majorHAnsi" w:hAnsiTheme="majorHAnsi"/>
          <w:sz w:val="16"/>
          <w:szCs w:val="16"/>
          <w:lang w:val="es-ES"/>
        </w:rPr>
        <w:t>Inteligencia contra Amenazas de Office 365</w:t>
      </w:r>
    </w:p>
    <w:p w14:paraId="59591AF0" w14:textId="77777777" w:rsidR="00B9746A" w:rsidRPr="000571EA" w:rsidRDefault="00B9746A" w:rsidP="001147FC">
      <w:pPr>
        <w:pStyle w:val="ProductList-Body"/>
        <w:jc w:val="both"/>
        <w:rPr>
          <w:rFonts w:asciiTheme="majorHAnsi" w:hAnsiTheme="majorHAnsi"/>
          <w:sz w:val="16"/>
          <w:szCs w:val="16"/>
          <w:lang w:val="es-ES"/>
        </w:rPr>
      </w:pPr>
      <w:r w:rsidRPr="000571EA">
        <w:rPr>
          <w:rFonts w:asciiTheme="majorHAnsi" w:hAnsiTheme="majorHAnsi"/>
          <w:sz w:val="16"/>
          <w:szCs w:val="16"/>
          <w:lang w:val="es-ES"/>
        </w:rPr>
        <w:t>Prevención de pérdida de datos</w:t>
      </w:r>
    </w:p>
    <w:p w14:paraId="4A6B60B3" w14:textId="77777777" w:rsidR="00B9746A" w:rsidRPr="000571EA" w:rsidRDefault="00B9746A" w:rsidP="001147FC">
      <w:pPr>
        <w:pStyle w:val="ProductList-Body"/>
        <w:jc w:val="both"/>
        <w:rPr>
          <w:sz w:val="16"/>
          <w:szCs w:val="16"/>
          <w:lang w:val="es-ES"/>
        </w:rPr>
      </w:pPr>
      <w:r w:rsidRPr="000571EA">
        <w:rPr>
          <w:rFonts w:asciiTheme="majorHAnsi" w:hAnsiTheme="majorHAnsi"/>
          <w:sz w:val="16"/>
          <w:szCs w:val="16"/>
          <w:lang w:val="es-ES"/>
        </w:rPr>
        <w:t>Archivado de Exchange Online para Exchange Online</w:t>
      </w:r>
    </w:p>
    <w:p w14:paraId="14698201" w14:textId="77777777" w:rsidR="00B9746A" w:rsidRPr="000571EA" w:rsidRDefault="00B9746A" w:rsidP="001147FC">
      <w:pPr>
        <w:pStyle w:val="ProductList-Body"/>
        <w:jc w:val="both"/>
        <w:rPr>
          <w:sz w:val="16"/>
          <w:szCs w:val="16"/>
          <w:lang w:val="es-ES"/>
        </w:rPr>
      </w:pPr>
      <w:r w:rsidRPr="000571EA">
        <w:rPr>
          <w:rFonts w:asciiTheme="majorHAnsi" w:hAnsiTheme="majorHAnsi"/>
          <w:sz w:val="16"/>
          <w:szCs w:val="16"/>
          <w:lang w:val="es-ES"/>
        </w:rPr>
        <w:t>Archivado de Exchange Online para Servidor de Exchange</w:t>
      </w:r>
    </w:p>
    <w:p w14:paraId="2EAD2513" w14:textId="6CB8BF1A" w:rsidR="00B9746A" w:rsidRPr="000571EA" w:rsidRDefault="00B9746A" w:rsidP="001147FC">
      <w:pPr>
        <w:pStyle w:val="ProductList-Body"/>
        <w:jc w:val="both"/>
        <w:rPr>
          <w:sz w:val="16"/>
          <w:szCs w:val="16"/>
          <w:lang w:val="es-ES"/>
        </w:rPr>
      </w:pPr>
      <w:r w:rsidRPr="000571EA">
        <w:rPr>
          <w:rFonts w:asciiTheme="majorHAnsi" w:hAnsiTheme="majorHAnsi"/>
          <w:sz w:val="16"/>
          <w:szCs w:val="16"/>
          <w:lang w:val="es-ES"/>
        </w:rPr>
        <w:t>Exchange Online</w:t>
      </w:r>
      <w:r w:rsidR="00815BD1" w:rsidRPr="000571EA">
        <w:rPr>
          <w:rFonts w:asciiTheme="majorHAnsi" w:hAnsiTheme="majorHAnsi"/>
          <w:sz w:val="16"/>
          <w:szCs w:val="16"/>
          <w:lang w:val="es-ES"/>
        </w:rPr>
        <w:t xml:space="preserve"> </w:t>
      </w:r>
      <w:r w:rsidR="00E219C9" w:rsidRPr="000571EA">
        <w:rPr>
          <w:rFonts w:asciiTheme="majorHAnsi" w:hAnsiTheme="majorHAnsi"/>
          <w:sz w:val="16"/>
          <w:szCs w:val="16"/>
          <w:lang w:val="es-ES"/>
        </w:rPr>
        <w:t>F</w:t>
      </w:r>
      <w:r w:rsidR="00815BD1" w:rsidRPr="000571EA">
        <w:rPr>
          <w:rFonts w:asciiTheme="majorHAnsi" w:hAnsiTheme="majorHAnsi"/>
          <w:sz w:val="16"/>
          <w:szCs w:val="16"/>
          <w:lang w:val="es-ES"/>
        </w:rPr>
        <w:t>1</w:t>
      </w:r>
    </w:p>
    <w:p w14:paraId="0BC18664" w14:textId="43741308" w:rsidR="00CB36AA" w:rsidRPr="000571EA" w:rsidRDefault="00B9746A" w:rsidP="001147FC">
      <w:pPr>
        <w:pStyle w:val="ProductList-Body"/>
        <w:jc w:val="both"/>
        <w:rPr>
          <w:sz w:val="16"/>
          <w:szCs w:val="16"/>
          <w:lang w:val="es-ES"/>
        </w:rPr>
      </w:pPr>
      <w:r w:rsidRPr="000571EA">
        <w:rPr>
          <w:rFonts w:asciiTheme="majorHAnsi" w:hAnsiTheme="majorHAnsi"/>
          <w:sz w:val="16"/>
          <w:szCs w:val="16"/>
          <w:lang w:val="es-ES"/>
        </w:rPr>
        <w:t>Exchange Online (Plan 1 y Plan 2)</w:t>
      </w:r>
    </w:p>
    <w:p w14:paraId="2CDBADFE" w14:textId="0EEE23AE" w:rsidR="00E275D6" w:rsidRPr="00F64775" w:rsidRDefault="00E275D6" w:rsidP="001147FC">
      <w:pPr>
        <w:pStyle w:val="ProductList-Offering2"/>
        <w:jc w:val="both"/>
        <w:rPr>
          <w:lang w:val="es-ES"/>
        </w:rPr>
        <w:sectPr w:rsidR="00E275D6" w:rsidRPr="00F64775" w:rsidSect="00E275D6">
          <w:type w:val="continuous"/>
          <w:pgSz w:w="12240" w:h="15840"/>
          <w:pgMar w:top="1440" w:right="720" w:bottom="1440" w:left="720" w:header="720" w:footer="720" w:gutter="0"/>
          <w:cols w:num="2" w:space="720"/>
          <w:titlePg/>
          <w:docGrid w:linePitch="360"/>
        </w:sectPr>
      </w:pPr>
    </w:p>
    <w:p w14:paraId="1E943615" w14:textId="77777777" w:rsidR="00123E7D" w:rsidRPr="00F64775" w:rsidRDefault="00123E7D" w:rsidP="001147FC">
      <w:pPr>
        <w:pStyle w:val="ProductList-Body"/>
        <w:pBdr>
          <w:top w:val="single" w:sz="4" w:space="1" w:color="BFBFBF" w:themeColor="background1" w:themeShade="BF"/>
        </w:pBdr>
        <w:jc w:val="both"/>
        <w:rPr>
          <w:sz w:val="8"/>
          <w:szCs w:val="8"/>
          <w:lang w:val="es-ES"/>
        </w:rPr>
      </w:pPr>
    </w:p>
    <w:p w14:paraId="0148DFFB" w14:textId="0758CBAD" w:rsidR="001A19E0" w:rsidRPr="006D3651" w:rsidRDefault="00DC0A1F" w:rsidP="001147FC">
      <w:pPr>
        <w:pStyle w:val="ProductList-Body"/>
        <w:jc w:val="both"/>
        <w:rPr>
          <w:lang w:val="es-ES"/>
        </w:rPr>
      </w:pPr>
      <w:r w:rsidRPr="006D3651">
        <w:rPr>
          <w:b/>
          <w:color w:val="00188F"/>
          <w:lang w:val="es-ES"/>
        </w:rPr>
        <w:t>Características Básicas de los Servicios de Office 365: Exchange Online</w:t>
      </w:r>
    </w:p>
    <w:p w14:paraId="029F6D7B" w14:textId="07B782CD" w:rsidR="001A19E0" w:rsidRPr="006D3651" w:rsidRDefault="001A19E0" w:rsidP="001147FC">
      <w:pPr>
        <w:pStyle w:val="ProductList-Body"/>
        <w:jc w:val="both"/>
        <w:rPr>
          <w:lang w:val="es-ES"/>
        </w:rPr>
      </w:pPr>
      <w:r w:rsidRPr="006D3651">
        <w:rPr>
          <w:lang w:val="es-ES"/>
        </w:rPr>
        <w:t xml:space="preserve">Exchange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1D120F58" w14:textId="77777777" w:rsidR="00017A5A" w:rsidRPr="006D3651" w:rsidRDefault="00017A5A" w:rsidP="001147FC">
      <w:pPr>
        <w:pStyle w:val="ProductList-Body"/>
        <w:jc w:val="both"/>
        <w:rPr>
          <w:lang w:val="es-ES"/>
        </w:rPr>
      </w:pPr>
    </w:p>
    <w:p w14:paraId="1211BEB5" w14:textId="77777777" w:rsidR="001A19E0" w:rsidRPr="006D3651" w:rsidRDefault="001A19E0" w:rsidP="001147FC">
      <w:pPr>
        <w:pStyle w:val="ProductList-Body"/>
        <w:ind w:left="180"/>
        <w:jc w:val="both"/>
        <w:rPr>
          <w:lang w:val="es-ES"/>
        </w:rPr>
      </w:pPr>
      <w:r w:rsidRPr="006D3651">
        <w:rPr>
          <w:b/>
          <w:color w:val="0072C6"/>
          <w:lang w:val="es-ES"/>
        </w:rPr>
        <w:t>Correos electrónicos</w:t>
      </w:r>
    </w:p>
    <w:p w14:paraId="3937A9A0" w14:textId="4DCDD39C" w:rsidR="001A19E0" w:rsidRPr="006D3651" w:rsidRDefault="001A19E0" w:rsidP="001147FC">
      <w:pPr>
        <w:pStyle w:val="ProductList-Body"/>
        <w:ind w:left="180"/>
        <w:jc w:val="both"/>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1147FC">
      <w:pPr>
        <w:pStyle w:val="ProductList-Body"/>
        <w:ind w:left="180"/>
        <w:jc w:val="both"/>
        <w:rPr>
          <w:lang w:val="es-ES"/>
        </w:rPr>
      </w:pPr>
    </w:p>
    <w:p w14:paraId="53900BEE" w14:textId="77777777" w:rsidR="001A19E0" w:rsidRPr="006D3651" w:rsidRDefault="001A19E0" w:rsidP="001147FC">
      <w:pPr>
        <w:pStyle w:val="ProductList-Body"/>
        <w:ind w:left="180"/>
        <w:jc w:val="both"/>
        <w:rPr>
          <w:lang w:val="es-ES"/>
        </w:rPr>
      </w:pPr>
      <w:r w:rsidRPr="006D3651">
        <w:rPr>
          <w:b/>
          <w:color w:val="0072C6"/>
          <w:lang w:val="es-ES"/>
        </w:rPr>
        <w:t>Acceso al Explorador Web y Móvil</w:t>
      </w:r>
    </w:p>
    <w:p w14:paraId="277343D5" w14:textId="1C1D7BA1" w:rsidR="001A19E0" w:rsidRPr="006D3651" w:rsidRDefault="001A19E0" w:rsidP="001147FC">
      <w:pPr>
        <w:pStyle w:val="ProductList-Body"/>
        <w:ind w:left="180"/>
        <w:jc w:val="both"/>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1147FC">
      <w:pPr>
        <w:pStyle w:val="ProductList-Body"/>
        <w:ind w:left="180"/>
        <w:jc w:val="both"/>
        <w:rPr>
          <w:lang w:val="es-ES"/>
        </w:rPr>
      </w:pPr>
    </w:p>
    <w:p w14:paraId="05B168D9" w14:textId="77777777" w:rsidR="001A19E0" w:rsidRPr="006D3651" w:rsidRDefault="001A19E0" w:rsidP="001147FC">
      <w:pPr>
        <w:pStyle w:val="ProductList-Body"/>
        <w:ind w:left="180"/>
        <w:jc w:val="both"/>
        <w:rPr>
          <w:lang w:val="es-ES"/>
        </w:rPr>
      </w:pPr>
      <w:r w:rsidRPr="006D3651">
        <w:rPr>
          <w:b/>
          <w:color w:val="0072C6"/>
          <w:lang w:val="es-ES"/>
        </w:rPr>
        <w:t>Políticas de Retención</w:t>
      </w:r>
    </w:p>
    <w:p w14:paraId="0BFE11A8" w14:textId="021008B4" w:rsidR="001A19E0" w:rsidRPr="006D3651" w:rsidRDefault="001A19E0" w:rsidP="001147FC">
      <w:pPr>
        <w:pStyle w:val="ProductList-Body"/>
        <w:ind w:left="180"/>
        <w:jc w:val="both"/>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1147FC">
      <w:pPr>
        <w:pStyle w:val="ProductList-Body"/>
        <w:ind w:left="180"/>
        <w:jc w:val="both"/>
        <w:rPr>
          <w:lang w:val="es-ES"/>
        </w:rPr>
      </w:pPr>
    </w:p>
    <w:p w14:paraId="42B509D2" w14:textId="77777777" w:rsidR="001A19E0" w:rsidRPr="006D3651" w:rsidRDefault="001A19E0" w:rsidP="001147FC">
      <w:pPr>
        <w:pStyle w:val="ProductList-Body"/>
        <w:keepNext/>
        <w:ind w:left="187"/>
        <w:jc w:val="both"/>
        <w:rPr>
          <w:lang w:val="es-ES"/>
        </w:rPr>
      </w:pPr>
      <w:r w:rsidRPr="006D3651">
        <w:rPr>
          <w:b/>
          <w:color w:val="0072C6"/>
          <w:lang w:val="es-ES"/>
        </w:rPr>
        <w:t>Elemento Eliminado y Recuperación del Buzón</w:t>
      </w:r>
    </w:p>
    <w:p w14:paraId="2CF81441" w14:textId="36468419" w:rsidR="001A19E0" w:rsidRPr="006D3651" w:rsidRDefault="001A19E0" w:rsidP="001147FC">
      <w:pPr>
        <w:pStyle w:val="ProductList-Body"/>
        <w:ind w:left="180"/>
        <w:jc w:val="both"/>
        <w:rPr>
          <w:lang w:val="es-ES"/>
        </w:rPr>
      </w:pPr>
      <w:r w:rsidRPr="006D3651">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6D3651" w:rsidRDefault="001A19E0" w:rsidP="001147FC">
      <w:pPr>
        <w:pStyle w:val="ProductList-Body"/>
        <w:ind w:left="180"/>
        <w:jc w:val="both"/>
        <w:rPr>
          <w:lang w:val="es-ES"/>
        </w:rPr>
      </w:pPr>
    </w:p>
    <w:p w14:paraId="4FCE47EA" w14:textId="77777777" w:rsidR="001A19E0" w:rsidRPr="006D3651" w:rsidRDefault="001A19E0" w:rsidP="001147FC">
      <w:pPr>
        <w:pStyle w:val="ProductList-Body"/>
        <w:ind w:left="180"/>
        <w:jc w:val="both"/>
        <w:rPr>
          <w:lang w:val="es-ES"/>
        </w:rPr>
      </w:pPr>
      <w:r w:rsidRPr="006D3651">
        <w:rPr>
          <w:b/>
          <w:color w:val="0072C6"/>
          <w:lang w:val="es-ES"/>
        </w:rPr>
        <w:t>Búsqueda en Varios Buzones de Correo</w:t>
      </w:r>
    </w:p>
    <w:p w14:paraId="442DBA42" w14:textId="37A9B852" w:rsidR="001A19E0" w:rsidRPr="006D3651" w:rsidRDefault="001A19E0" w:rsidP="001147FC">
      <w:pPr>
        <w:pStyle w:val="ProductList-Body"/>
        <w:ind w:left="180"/>
        <w:jc w:val="both"/>
        <w:rPr>
          <w:lang w:val="es-ES"/>
        </w:rPr>
      </w:pPr>
      <w:r w:rsidRPr="006D3651">
        <w:rPr>
          <w:lang w:val="es-ES"/>
        </w:rPr>
        <w:t>El Cliente podrá buscar contenidos en múltiples buzones dentro de su organización.</w:t>
      </w:r>
    </w:p>
    <w:p w14:paraId="6D60AB6B" w14:textId="77777777" w:rsidR="001A19E0" w:rsidRPr="006D3651" w:rsidRDefault="001A19E0" w:rsidP="001147FC">
      <w:pPr>
        <w:pStyle w:val="ProductList-Body"/>
        <w:ind w:left="180"/>
        <w:jc w:val="both"/>
        <w:rPr>
          <w:lang w:val="es-ES"/>
        </w:rPr>
      </w:pPr>
    </w:p>
    <w:p w14:paraId="3467D71C" w14:textId="77777777" w:rsidR="001A19E0" w:rsidRPr="006D3651" w:rsidRDefault="001A19E0" w:rsidP="001147FC">
      <w:pPr>
        <w:pStyle w:val="ProductList-Body"/>
        <w:keepNext/>
        <w:ind w:left="187"/>
        <w:jc w:val="both"/>
        <w:rPr>
          <w:lang w:val="es-ES"/>
        </w:rPr>
      </w:pPr>
      <w:r w:rsidRPr="006D3651">
        <w:rPr>
          <w:b/>
          <w:color w:val="0072C6"/>
          <w:lang w:val="es-ES"/>
        </w:rPr>
        <w:t>Calendario</w:t>
      </w:r>
    </w:p>
    <w:p w14:paraId="294F5C1B" w14:textId="0EB42AC3" w:rsidR="001A19E0" w:rsidRPr="006D3651" w:rsidRDefault="001A19E0" w:rsidP="001147FC">
      <w:pPr>
        <w:pStyle w:val="ProductList-Body"/>
        <w:ind w:left="180"/>
        <w:jc w:val="both"/>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1147FC">
      <w:pPr>
        <w:pStyle w:val="ProductList-Body"/>
        <w:ind w:left="180"/>
        <w:jc w:val="both"/>
        <w:rPr>
          <w:lang w:val="es-ES"/>
        </w:rPr>
      </w:pPr>
    </w:p>
    <w:p w14:paraId="12646D9A" w14:textId="77777777" w:rsidR="001A19E0" w:rsidRPr="006D3651" w:rsidRDefault="001A19E0" w:rsidP="001147FC">
      <w:pPr>
        <w:pStyle w:val="ProductList-Body"/>
        <w:keepNext/>
        <w:ind w:left="187"/>
        <w:jc w:val="both"/>
        <w:rPr>
          <w:lang w:val="es-ES"/>
        </w:rPr>
      </w:pPr>
      <w:r w:rsidRPr="006D3651">
        <w:rPr>
          <w:b/>
          <w:color w:val="0072C6"/>
          <w:lang w:val="es-ES"/>
        </w:rPr>
        <w:t>Contactos</w:t>
      </w:r>
    </w:p>
    <w:p w14:paraId="648D4163" w14:textId="31CD581B" w:rsidR="001A19E0" w:rsidRPr="006D3651" w:rsidRDefault="001A19E0" w:rsidP="001147FC">
      <w:pPr>
        <w:pStyle w:val="ProductList-Body"/>
        <w:ind w:left="180"/>
        <w:jc w:val="both"/>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1147FC">
      <w:pPr>
        <w:pStyle w:val="ProductList-Body"/>
        <w:jc w:val="both"/>
        <w:rPr>
          <w:lang w:val="es-ES"/>
        </w:rPr>
      </w:pPr>
    </w:p>
    <w:p w14:paraId="6B6C75C8" w14:textId="47017AF8" w:rsidR="00DC0A1F" w:rsidRPr="006D3651" w:rsidRDefault="00DC0A1F" w:rsidP="001147FC">
      <w:pPr>
        <w:pStyle w:val="ProductList-Body"/>
        <w:jc w:val="both"/>
        <w:rPr>
          <w:lang w:val="es-ES"/>
        </w:rPr>
      </w:pPr>
      <w:r w:rsidRPr="006D3651">
        <w:rPr>
          <w:b/>
          <w:color w:val="00188F"/>
          <w:lang w:val="es-ES"/>
        </w:rPr>
        <w:t>Características Básicas de los Servicios de Office 365: Exchange Online Archiving</w:t>
      </w:r>
    </w:p>
    <w:p w14:paraId="3AEF57B1" w14:textId="4539B0BC" w:rsidR="00DC0A1F" w:rsidRPr="006D3651" w:rsidRDefault="00DC0A1F" w:rsidP="001147FC">
      <w:pPr>
        <w:pStyle w:val="ProductList-Body"/>
        <w:jc w:val="both"/>
        <w:rPr>
          <w:lang w:val="es-ES"/>
        </w:rPr>
      </w:pPr>
      <w:r w:rsidRPr="006D3651">
        <w:rPr>
          <w:lang w:val="es-ES"/>
        </w:rPr>
        <w:t xml:space="preserve">Exchange Online Archiving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1147FC">
      <w:pPr>
        <w:pStyle w:val="ProductList-Body"/>
        <w:jc w:val="both"/>
        <w:rPr>
          <w:lang w:val="es-ES"/>
        </w:rPr>
      </w:pPr>
    </w:p>
    <w:p w14:paraId="40C43371" w14:textId="77777777" w:rsidR="00ED50E6" w:rsidRPr="006D3651" w:rsidRDefault="001A19E0" w:rsidP="001147FC">
      <w:pPr>
        <w:pStyle w:val="ProductList-Body"/>
        <w:ind w:left="180"/>
        <w:jc w:val="both"/>
        <w:rPr>
          <w:lang w:val="es-ES"/>
        </w:rPr>
      </w:pPr>
      <w:r w:rsidRPr="006D3651">
        <w:rPr>
          <w:b/>
          <w:color w:val="0072C6"/>
          <w:lang w:val="es-ES"/>
        </w:rPr>
        <w:t>Almacenamiento</w:t>
      </w:r>
    </w:p>
    <w:p w14:paraId="4D3B73EF" w14:textId="41F65D4D" w:rsidR="001A19E0" w:rsidRPr="006D3651" w:rsidRDefault="001A19E0" w:rsidP="001147FC">
      <w:pPr>
        <w:pStyle w:val="ProductList-Body"/>
        <w:ind w:left="180"/>
        <w:jc w:val="both"/>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1147FC">
      <w:pPr>
        <w:pStyle w:val="ProductList-Body"/>
        <w:ind w:left="180"/>
        <w:jc w:val="both"/>
        <w:rPr>
          <w:lang w:val="es-ES"/>
        </w:rPr>
      </w:pPr>
    </w:p>
    <w:p w14:paraId="0586DAE4" w14:textId="77777777" w:rsidR="00ED50E6" w:rsidRPr="006D3651" w:rsidRDefault="001A19E0" w:rsidP="001147FC">
      <w:pPr>
        <w:pStyle w:val="ProductList-Body"/>
        <w:keepNext/>
        <w:ind w:left="187"/>
        <w:jc w:val="both"/>
        <w:rPr>
          <w:lang w:val="es-ES"/>
        </w:rPr>
      </w:pPr>
      <w:r w:rsidRPr="006D3651">
        <w:rPr>
          <w:b/>
          <w:color w:val="0072C6"/>
          <w:lang w:val="es-ES"/>
        </w:rPr>
        <w:t>Políticas de Retención</w:t>
      </w:r>
    </w:p>
    <w:p w14:paraId="7CDB87D7" w14:textId="21882356" w:rsidR="001A19E0" w:rsidRPr="006D3651" w:rsidRDefault="001A19E0" w:rsidP="001147FC">
      <w:pPr>
        <w:pStyle w:val="ProductList-Body"/>
        <w:ind w:left="180"/>
        <w:jc w:val="both"/>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1147FC">
      <w:pPr>
        <w:pStyle w:val="ProductList-Body"/>
        <w:ind w:left="180"/>
        <w:jc w:val="both"/>
        <w:rPr>
          <w:lang w:val="es-ES"/>
        </w:rPr>
      </w:pPr>
    </w:p>
    <w:p w14:paraId="53518FF9" w14:textId="77777777" w:rsidR="00ED50E6" w:rsidRPr="006D3651" w:rsidRDefault="001A19E0" w:rsidP="001147FC">
      <w:pPr>
        <w:pStyle w:val="ProductList-Body"/>
        <w:keepNext/>
        <w:ind w:left="187"/>
        <w:jc w:val="both"/>
        <w:rPr>
          <w:lang w:val="es-ES"/>
        </w:rPr>
      </w:pPr>
      <w:r w:rsidRPr="006D3651">
        <w:rPr>
          <w:b/>
          <w:color w:val="0072C6"/>
          <w:lang w:val="es-ES"/>
        </w:rPr>
        <w:lastRenderedPageBreak/>
        <w:t>Elemento Eliminado y Recuperación del Buzón</w:t>
      </w:r>
    </w:p>
    <w:p w14:paraId="0CF73227" w14:textId="7B0D2157" w:rsidR="001A19E0" w:rsidRPr="006D3651" w:rsidRDefault="001A19E0" w:rsidP="001147FC">
      <w:pPr>
        <w:pStyle w:val="ProductList-Body"/>
        <w:ind w:left="180"/>
        <w:jc w:val="both"/>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1147FC">
      <w:pPr>
        <w:pStyle w:val="ProductList-Body"/>
        <w:ind w:left="180"/>
        <w:jc w:val="both"/>
        <w:rPr>
          <w:lang w:val="es-ES"/>
        </w:rPr>
      </w:pPr>
    </w:p>
    <w:p w14:paraId="32403BAC" w14:textId="77777777" w:rsidR="00ED50E6" w:rsidRPr="006D3651" w:rsidRDefault="001A19E0" w:rsidP="001147FC">
      <w:pPr>
        <w:pStyle w:val="ProductList-Body"/>
        <w:ind w:left="180"/>
        <w:jc w:val="both"/>
        <w:rPr>
          <w:lang w:val="es-ES"/>
        </w:rPr>
      </w:pPr>
      <w:r w:rsidRPr="006D3651">
        <w:rPr>
          <w:b/>
          <w:color w:val="0072C6"/>
          <w:lang w:val="es-ES"/>
        </w:rPr>
        <w:t>Búsqueda en Varios Buzones de Correo</w:t>
      </w:r>
    </w:p>
    <w:p w14:paraId="024BBD24" w14:textId="653E014F" w:rsidR="001A19E0" w:rsidRPr="006D3651" w:rsidRDefault="001A19E0" w:rsidP="001147FC">
      <w:pPr>
        <w:pStyle w:val="ProductList-Body"/>
        <w:ind w:left="180"/>
        <w:jc w:val="both"/>
        <w:rPr>
          <w:lang w:val="es-ES"/>
        </w:rPr>
      </w:pPr>
      <w:r w:rsidRPr="006D3651">
        <w:rPr>
          <w:lang w:val="es-ES"/>
        </w:rPr>
        <w:t>El Cliente podrá buscar contenidos en múltiples buzones dentro de su organización.</w:t>
      </w:r>
    </w:p>
    <w:p w14:paraId="2351983F" w14:textId="77777777" w:rsidR="00ED50E6" w:rsidRPr="006D3651" w:rsidRDefault="00ED50E6" w:rsidP="001147FC">
      <w:pPr>
        <w:pStyle w:val="ProductList-Body"/>
        <w:ind w:left="180"/>
        <w:jc w:val="both"/>
        <w:rPr>
          <w:lang w:val="es-ES"/>
        </w:rPr>
      </w:pPr>
    </w:p>
    <w:p w14:paraId="448BE475" w14:textId="77777777" w:rsidR="00ED50E6" w:rsidRPr="006D3651" w:rsidRDefault="001A19E0" w:rsidP="001147FC">
      <w:pPr>
        <w:pStyle w:val="ProductList-Body"/>
        <w:keepNext/>
        <w:ind w:left="187"/>
        <w:jc w:val="both"/>
        <w:rPr>
          <w:lang w:val="es-ES"/>
        </w:rPr>
      </w:pPr>
      <w:r w:rsidRPr="006D3651">
        <w:rPr>
          <w:b/>
          <w:color w:val="0072C6"/>
          <w:lang w:val="es-ES"/>
        </w:rPr>
        <w:t>Retención legal</w:t>
      </w:r>
    </w:p>
    <w:p w14:paraId="2EA3BFAF" w14:textId="45C83957" w:rsidR="001A19E0" w:rsidRPr="006D3651" w:rsidRDefault="001A19E0" w:rsidP="001147FC">
      <w:pPr>
        <w:pStyle w:val="ProductList-Body"/>
        <w:ind w:left="180"/>
        <w:jc w:val="both"/>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1147FC">
      <w:pPr>
        <w:pStyle w:val="ProductList-Body"/>
        <w:jc w:val="both"/>
        <w:rPr>
          <w:lang w:val="es-ES"/>
        </w:rPr>
      </w:pPr>
    </w:p>
    <w:p w14:paraId="4ACEA0A4" w14:textId="60DB9570" w:rsidR="006523C8" w:rsidRPr="006D3651" w:rsidRDefault="006523C8" w:rsidP="001147FC">
      <w:pPr>
        <w:pStyle w:val="ProductList-Body"/>
        <w:keepNext/>
        <w:ind w:left="187"/>
        <w:jc w:val="both"/>
        <w:rPr>
          <w:lang w:val="es-ES"/>
        </w:rPr>
      </w:pPr>
      <w:r w:rsidRPr="006D3651">
        <w:rPr>
          <w:b/>
          <w:color w:val="0072C6"/>
          <w:lang w:val="es-ES"/>
        </w:rPr>
        <w:t>Archiving</w:t>
      </w:r>
    </w:p>
    <w:p w14:paraId="73F5962E" w14:textId="77777777" w:rsidR="006523C8" w:rsidRPr="006D3651" w:rsidRDefault="006523C8" w:rsidP="001147FC">
      <w:pPr>
        <w:pStyle w:val="ProductList-Body"/>
        <w:ind w:left="180"/>
        <w:jc w:val="both"/>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1147FC">
      <w:pPr>
        <w:pStyle w:val="ProductList-Body"/>
        <w:ind w:left="180"/>
        <w:jc w:val="both"/>
        <w:rPr>
          <w:lang w:val="es-ES"/>
        </w:rPr>
      </w:pPr>
    </w:p>
    <w:p w14:paraId="2B0BFA2B" w14:textId="6300D19C" w:rsidR="006523C8" w:rsidRPr="006D3651" w:rsidRDefault="006523C8" w:rsidP="001147FC">
      <w:pPr>
        <w:pStyle w:val="ProductList-Body"/>
        <w:ind w:left="180"/>
        <w:jc w:val="both"/>
        <w:rPr>
          <w:lang w:val="es-ES"/>
        </w:rPr>
      </w:pPr>
      <w:r w:rsidRPr="006D3651">
        <w:rPr>
          <w:b/>
          <w:color w:val="0072C6"/>
          <w:lang w:val="es-ES"/>
        </w:rPr>
        <w:t>Archiving para Exchange Server</w:t>
      </w:r>
    </w:p>
    <w:p w14:paraId="05891E4A" w14:textId="3096F8CF" w:rsidR="006523C8" w:rsidRPr="006D3651" w:rsidRDefault="006523C8" w:rsidP="001147FC">
      <w:pPr>
        <w:pStyle w:val="ProductList-Body"/>
        <w:ind w:left="180"/>
        <w:jc w:val="both"/>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1147FC">
      <w:pPr>
        <w:pStyle w:val="ProductList-Body"/>
        <w:ind w:left="180"/>
        <w:jc w:val="both"/>
        <w:rPr>
          <w:lang w:val="es-ES"/>
        </w:rPr>
      </w:pPr>
    </w:p>
    <w:p w14:paraId="6F4D5951" w14:textId="77777777" w:rsidR="006523C8" w:rsidRPr="00F64775" w:rsidRDefault="006523C8" w:rsidP="001147FC">
      <w:pPr>
        <w:pStyle w:val="ProductList-Body"/>
        <w:tabs>
          <w:tab w:val="clear" w:pos="158"/>
          <w:tab w:val="left" w:pos="270"/>
        </w:tabs>
        <w:jc w:val="both"/>
        <w:rPr>
          <w:lang w:val="es-ES"/>
        </w:rPr>
      </w:pPr>
      <w:r w:rsidRPr="00F64775">
        <w:rPr>
          <w:b/>
          <w:color w:val="00188F"/>
          <w:lang w:val="es-ES"/>
        </w:rPr>
        <w:t>Exchange Online Plan 2 desde Migración a Exchange Hosted Archive</w:t>
      </w:r>
    </w:p>
    <w:p w14:paraId="05687124" w14:textId="1CA87B20" w:rsidR="006523C8" w:rsidRPr="006D3651" w:rsidRDefault="006523C8" w:rsidP="001147FC">
      <w:pPr>
        <w:pStyle w:val="ProductList-Body"/>
        <w:tabs>
          <w:tab w:val="clear" w:pos="158"/>
          <w:tab w:val="left" w:pos="270"/>
        </w:tabs>
        <w:jc w:val="both"/>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48"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1147FC">
      <w:pPr>
        <w:pStyle w:val="ProductList-Body"/>
        <w:jc w:val="both"/>
        <w:rPr>
          <w:lang w:val="es-ES"/>
        </w:rPr>
      </w:pPr>
    </w:p>
    <w:p w14:paraId="0D938579" w14:textId="77777777" w:rsidR="00E219C9" w:rsidRPr="00602ECC" w:rsidRDefault="00E219C9" w:rsidP="001147FC">
      <w:pPr>
        <w:pStyle w:val="ProductList-ClauseHeading"/>
        <w:jc w:val="both"/>
        <w:rPr>
          <w:lang w:val="es-ES"/>
        </w:rPr>
      </w:pPr>
      <w:r w:rsidRPr="00602ECC">
        <w:rPr>
          <w:lang w:val="es-ES"/>
        </w:rPr>
        <w:t>Servicio de Cifrado con Clave de Cliente</w:t>
      </w:r>
    </w:p>
    <w:p w14:paraId="6F741BA4" w14:textId="77777777" w:rsidR="00E219C9" w:rsidRPr="00602ECC" w:rsidRDefault="00E219C9" w:rsidP="001147FC">
      <w:pPr>
        <w:pStyle w:val="ProductList-Body"/>
        <w:tabs>
          <w:tab w:val="clear" w:pos="158"/>
          <w:tab w:val="left" w:pos="180"/>
        </w:tabs>
        <w:jc w:val="both"/>
        <w:rPr>
          <w:lang w:val="es-ES"/>
        </w:rPr>
      </w:pPr>
      <w:r w:rsidRPr="00602ECC">
        <w:rPr>
          <w:lang w:val="es-ES"/>
        </w:rPr>
        <w:t>El Cliente asume todos los riesgos respecto de la eliminación de datos, la inaccesibilidad y los cortes de servicio que se originen debido a la indisponibilidad de una clave de cifrado causada por el Cliente.</w:t>
      </w:r>
    </w:p>
    <w:p w14:paraId="39F27AFF" w14:textId="77777777" w:rsidR="00E219C9" w:rsidRDefault="00E219C9" w:rsidP="001147FC">
      <w:pPr>
        <w:pStyle w:val="ProductList-Body"/>
        <w:tabs>
          <w:tab w:val="clear" w:pos="158"/>
          <w:tab w:val="left" w:pos="180"/>
        </w:tabs>
        <w:jc w:val="both"/>
        <w:rPr>
          <w:b/>
          <w:color w:val="00188F"/>
          <w:lang w:val="es-ES"/>
        </w:rPr>
      </w:pPr>
    </w:p>
    <w:p w14:paraId="542F144C" w14:textId="46B21C3F" w:rsidR="009427A1" w:rsidRPr="006D3651" w:rsidRDefault="009427A1" w:rsidP="001147FC">
      <w:pPr>
        <w:pStyle w:val="ProductList-Body"/>
        <w:tabs>
          <w:tab w:val="clear" w:pos="158"/>
          <w:tab w:val="left" w:pos="180"/>
        </w:tabs>
        <w:jc w:val="both"/>
        <w:rPr>
          <w:lang w:val="es-ES"/>
        </w:rPr>
      </w:pPr>
      <w:r w:rsidRPr="006D3651">
        <w:rPr>
          <w:b/>
          <w:color w:val="00188F"/>
          <w:lang w:val="es-ES"/>
        </w:rPr>
        <w:t>Licencia de Dispositivo de Prevención de Pérdida de Datos</w:t>
      </w:r>
    </w:p>
    <w:p w14:paraId="2D2A7D2E" w14:textId="203B2D84" w:rsidR="009427A1" w:rsidRPr="006D3651" w:rsidRDefault="009427A1" w:rsidP="001147FC">
      <w:pPr>
        <w:pStyle w:val="ProductList-Body"/>
        <w:tabs>
          <w:tab w:val="clear" w:pos="158"/>
          <w:tab w:val="left" w:pos="180"/>
        </w:tabs>
        <w:jc w:val="both"/>
        <w:rPr>
          <w:lang w:val="es-ES"/>
        </w:rPr>
      </w:pPr>
      <w:r w:rsidRPr="006D3651">
        <w:rPr>
          <w:lang w:val="es-ES"/>
        </w:rPr>
        <w:t xml:space="preserve">Si el Cliente posee licencias para Prevención de Pérdida de Datos por Dispositivo, todos los usuarios del Dispositivo </w:t>
      </w:r>
      <w:r w:rsidR="005E0FF3">
        <w:rPr>
          <w:lang w:val="es-ES"/>
        </w:rPr>
        <w:t>Licenciado</w:t>
      </w:r>
      <w:r w:rsidRPr="006D3651">
        <w:rPr>
          <w:lang w:val="es-ES"/>
        </w:rPr>
        <w:t xml:space="preserve"> cuentan con licencia para el Servicio Online.</w:t>
      </w:r>
    </w:p>
    <w:p w14:paraId="73ADA7F2" w14:textId="77777777" w:rsidR="002C5473" w:rsidRPr="006D3651" w:rsidRDefault="002C5473" w:rsidP="001147FC">
      <w:pPr>
        <w:pStyle w:val="ProductList-Body"/>
        <w:tabs>
          <w:tab w:val="clear" w:pos="158"/>
          <w:tab w:val="left" w:pos="180"/>
        </w:tabs>
        <w:jc w:val="both"/>
        <w:rPr>
          <w:lang w:val="es-ES"/>
        </w:rPr>
      </w:pPr>
    </w:p>
    <w:p w14:paraId="6D309DF4" w14:textId="299DFBB2" w:rsidR="002C5473" w:rsidRPr="006D3651" w:rsidRDefault="00AB0AF5" w:rsidP="001147FC">
      <w:pPr>
        <w:pStyle w:val="ProductList-Body"/>
        <w:jc w:val="both"/>
        <w:rPr>
          <w:b/>
          <w:color w:val="00188F"/>
          <w:lang w:val="es-ES"/>
        </w:rPr>
      </w:pPr>
      <w:bookmarkStart w:id="141" w:name="_Toc423959249"/>
      <w:r>
        <w:rPr>
          <w:b/>
          <w:color w:val="00188F"/>
          <w:lang w:val="es-ES"/>
        </w:rPr>
        <w:t>Acuerdo</w:t>
      </w:r>
      <w:r w:rsidR="002C5473" w:rsidRPr="006D3651">
        <w:rPr>
          <w:b/>
          <w:color w:val="00188F"/>
          <w:lang w:val="es-ES"/>
        </w:rPr>
        <w:t xml:space="preserve"> de Nivel de Servicio</w:t>
      </w:r>
      <w:bookmarkEnd w:id="141"/>
    </w:p>
    <w:p w14:paraId="2F7DB073" w14:textId="77777777" w:rsidR="00815BD1" w:rsidRPr="006D3651" w:rsidRDefault="00815BD1" w:rsidP="001147FC">
      <w:pPr>
        <w:pStyle w:val="ProductList-Body"/>
        <w:tabs>
          <w:tab w:val="clear" w:pos="158"/>
          <w:tab w:val="left" w:pos="180"/>
        </w:tabs>
        <w:jc w:val="both"/>
        <w:rPr>
          <w:lang w:val="es-ES"/>
        </w:rPr>
      </w:pPr>
      <w:r w:rsidRPr="006D3651">
        <w:rPr>
          <w:lang w:val="es-ES"/>
        </w:rPr>
        <w:t>No existe SLA para Protección contra Amenazas Avanzada de Office 365 o Inteligencia contra Amenazas de Office 365.</w:t>
      </w:r>
    </w:p>
    <w:p w14:paraId="4B754C73" w14:textId="77777777" w:rsidR="00E93FD0"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45B06D2" w14:textId="04264806" w:rsidR="00862C50" w:rsidRPr="006D3651" w:rsidRDefault="00862C50" w:rsidP="001147FC">
      <w:pPr>
        <w:pStyle w:val="ProductList-Offering2Heading"/>
        <w:jc w:val="both"/>
        <w:rPr>
          <w:lang w:val="es-ES"/>
        </w:rPr>
      </w:pPr>
      <w:bookmarkStart w:id="142" w:name="_Toc492417948"/>
      <w:bookmarkStart w:id="143" w:name="Office365Applications"/>
      <w:r w:rsidRPr="006D3651">
        <w:rPr>
          <w:lang w:val="es-ES"/>
        </w:rPr>
        <w:t>Aplicaciones de Office 365</w:t>
      </w:r>
      <w:bookmarkEnd w:id="142"/>
    </w:p>
    <w:p w14:paraId="0321636F" w14:textId="77777777" w:rsidR="00862C50" w:rsidRPr="006D3651" w:rsidRDefault="00862C50" w:rsidP="001147FC">
      <w:pPr>
        <w:pStyle w:val="ProductList-Offering1"/>
        <w:jc w:val="both"/>
        <w:rPr>
          <w:lang w:val="es-ES"/>
        </w:rPr>
        <w:sectPr w:rsidR="00862C50" w:rsidRPr="006D3651" w:rsidSect="00E275D6">
          <w:type w:val="continuous"/>
          <w:pgSz w:w="12240" w:h="15840"/>
          <w:pgMar w:top="1440" w:right="720" w:bottom="1440" w:left="720" w:header="720" w:footer="720" w:gutter="0"/>
          <w:cols w:space="720"/>
          <w:titlePg/>
          <w:docGrid w:linePitch="360"/>
        </w:sectPr>
      </w:pPr>
    </w:p>
    <w:bookmarkEnd w:id="143"/>
    <w:p w14:paraId="31698875" w14:textId="77777777" w:rsidR="00414009" w:rsidRPr="009F0724" w:rsidRDefault="00414009" w:rsidP="001147FC">
      <w:pPr>
        <w:pStyle w:val="ProductList-Body"/>
        <w:jc w:val="both"/>
        <w:rPr>
          <w:sz w:val="16"/>
          <w:szCs w:val="16"/>
        </w:rPr>
      </w:pPr>
      <w:r w:rsidRPr="009F0724">
        <w:rPr>
          <w:rFonts w:asciiTheme="majorHAnsi" w:hAnsiTheme="majorHAnsi"/>
          <w:sz w:val="16"/>
          <w:szCs w:val="16"/>
        </w:rPr>
        <w:t>Office 365 Business</w:t>
      </w:r>
    </w:p>
    <w:p w14:paraId="2BB20709" w14:textId="77777777" w:rsidR="00414009" w:rsidRPr="009F0724" w:rsidRDefault="00862C50" w:rsidP="001147FC">
      <w:pPr>
        <w:pStyle w:val="ProductList-Body"/>
        <w:jc w:val="both"/>
        <w:rPr>
          <w:sz w:val="16"/>
          <w:szCs w:val="16"/>
        </w:rPr>
      </w:pPr>
      <w:r w:rsidRPr="009F0724">
        <w:rPr>
          <w:rFonts w:asciiTheme="majorHAnsi" w:hAnsiTheme="majorHAnsi"/>
          <w:sz w:val="16"/>
          <w:szCs w:val="16"/>
        </w:rPr>
        <w:t>Office 365 ProPlus</w:t>
      </w:r>
    </w:p>
    <w:p w14:paraId="6EAB729C" w14:textId="5397097C" w:rsidR="00862C50" w:rsidRPr="009F0724" w:rsidRDefault="00862C50" w:rsidP="001147FC">
      <w:pPr>
        <w:pStyle w:val="ProductList-Body"/>
        <w:jc w:val="both"/>
        <w:rPr>
          <w:sz w:val="16"/>
          <w:szCs w:val="16"/>
        </w:rPr>
      </w:pPr>
      <w:r w:rsidRPr="009F0724">
        <w:rPr>
          <w:rFonts w:asciiTheme="majorHAnsi" w:hAnsiTheme="majorHAnsi"/>
          <w:sz w:val="16"/>
          <w:szCs w:val="16"/>
        </w:rPr>
        <w:t>Visio Pro para Office 365</w:t>
      </w:r>
    </w:p>
    <w:p w14:paraId="4258B2D3" w14:textId="77777777" w:rsidR="00862C50" w:rsidRPr="002C79A1" w:rsidRDefault="00862C50" w:rsidP="001147FC">
      <w:pPr>
        <w:pStyle w:val="ProductList-Offering2"/>
        <w:jc w:val="both"/>
        <w:sectPr w:rsidR="00862C50" w:rsidRPr="002C79A1" w:rsidSect="005B7124">
          <w:type w:val="continuous"/>
          <w:pgSz w:w="12240" w:h="15840"/>
          <w:pgMar w:top="1440" w:right="720" w:bottom="1440" w:left="720" w:header="720" w:footer="720" w:gutter="0"/>
          <w:cols w:num="2" w:space="720"/>
          <w:titlePg/>
          <w:docGrid w:linePitch="360"/>
        </w:sectPr>
      </w:pPr>
    </w:p>
    <w:p w14:paraId="679D8604" w14:textId="23EEFD28" w:rsidR="00123E7D" w:rsidRPr="002C79A1" w:rsidRDefault="00123E7D" w:rsidP="001147FC">
      <w:pPr>
        <w:pStyle w:val="ProductList-Body"/>
        <w:pBdr>
          <w:top w:val="single" w:sz="4" w:space="1" w:color="BFBFBF" w:themeColor="background1" w:themeShade="BF"/>
        </w:pBdr>
        <w:jc w:val="both"/>
        <w:rPr>
          <w:sz w:val="8"/>
          <w:szCs w:val="8"/>
        </w:rPr>
      </w:pPr>
    </w:p>
    <w:p w14:paraId="6E3C99F4" w14:textId="2CCDA9F7" w:rsidR="00123E7D" w:rsidRPr="006D3651" w:rsidRDefault="00AB0AF5" w:rsidP="001147FC">
      <w:pPr>
        <w:pStyle w:val="ProductList-Body"/>
        <w:jc w:val="both"/>
        <w:rPr>
          <w:lang w:val="es-ES"/>
        </w:rPr>
      </w:pPr>
      <w:r>
        <w:rPr>
          <w:b/>
          <w:color w:val="00188F"/>
          <w:lang w:val="es-ES"/>
        </w:rPr>
        <w:t>Acuerdo</w:t>
      </w:r>
      <w:r w:rsidR="00123E7D" w:rsidRPr="006D3651">
        <w:rPr>
          <w:b/>
          <w:color w:val="00188F"/>
          <w:lang w:val="es-ES"/>
        </w:rPr>
        <w:t xml:space="preserve"> de Nivel de Servicio</w:t>
      </w:r>
    </w:p>
    <w:p w14:paraId="60C0E6B8" w14:textId="77777777" w:rsidR="00CB36AA" w:rsidRPr="006D3651" w:rsidRDefault="00CB36AA" w:rsidP="001147FC">
      <w:pPr>
        <w:pStyle w:val="ProductList-Body"/>
        <w:jc w:val="both"/>
        <w:rPr>
          <w:lang w:val="es-ES"/>
        </w:rPr>
      </w:pPr>
      <w:r w:rsidRPr="006D3651">
        <w:rPr>
          <w:lang w:val="es-ES"/>
        </w:rPr>
        <w:t>Visio Pro para Office 365 no cuenta con un SLA.</w:t>
      </w:r>
    </w:p>
    <w:p w14:paraId="446EB6D0" w14:textId="77777777" w:rsidR="00123E7D" w:rsidRPr="006D3651" w:rsidRDefault="00123E7D" w:rsidP="001147FC">
      <w:pPr>
        <w:pStyle w:val="ProductList-Body"/>
        <w:jc w:val="both"/>
        <w:rPr>
          <w:lang w:val="es-ES"/>
        </w:rPr>
      </w:pPr>
    </w:p>
    <w:p w14:paraId="1623FBFE" w14:textId="06663FB8" w:rsidR="00FA588F" w:rsidRPr="006D3651" w:rsidRDefault="00FA588F" w:rsidP="001147FC">
      <w:pPr>
        <w:pStyle w:val="ProductList-Body"/>
        <w:keepNext/>
        <w:tabs>
          <w:tab w:val="clear" w:pos="158"/>
          <w:tab w:val="left" w:pos="180"/>
        </w:tabs>
        <w:jc w:val="both"/>
        <w:rPr>
          <w:b/>
          <w:color w:val="00188F"/>
          <w:lang w:val="es-ES"/>
        </w:rPr>
      </w:pPr>
      <w:r w:rsidRPr="006D3651">
        <w:rPr>
          <w:b/>
          <w:color w:val="00188F"/>
          <w:lang w:val="es-ES"/>
        </w:rPr>
        <w:t xml:space="preserve">Derechos de Instalación y </w:t>
      </w:r>
      <w:r w:rsidR="004E760C">
        <w:rPr>
          <w:b/>
          <w:color w:val="00188F"/>
          <w:lang w:val="es-ES"/>
        </w:rPr>
        <w:t>Uso</w:t>
      </w:r>
    </w:p>
    <w:p w14:paraId="7D870614" w14:textId="7C3B98FE" w:rsidR="00FA588F" w:rsidRPr="006D3651" w:rsidRDefault="00FA588F" w:rsidP="001147FC">
      <w:pPr>
        <w:pStyle w:val="ProductList-Body"/>
        <w:tabs>
          <w:tab w:val="clear" w:pos="158"/>
          <w:tab w:val="left" w:pos="180"/>
        </w:tabs>
        <w:jc w:val="both"/>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una SL de Usuario debe contar con una Cuenta Microsoft con el fin de utilizar el software proporcionado con la suscripción. Estos usuarios:</w:t>
      </w:r>
    </w:p>
    <w:p w14:paraId="4001200E" w14:textId="76DAA11B" w:rsidR="00FA588F" w:rsidRPr="006D3651" w:rsidRDefault="00FA588F" w:rsidP="001147FC">
      <w:pPr>
        <w:pStyle w:val="ProductList-Body"/>
        <w:numPr>
          <w:ilvl w:val="0"/>
          <w:numId w:val="17"/>
        </w:numPr>
        <w:ind w:left="450" w:hanging="270"/>
        <w:jc w:val="both"/>
        <w:rPr>
          <w:lang w:val="es-ES"/>
        </w:rPr>
      </w:pPr>
      <w:r w:rsidRPr="006D3651">
        <w:rPr>
          <w:lang w:val="es-ES"/>
        </w:rPr>
        <w:t xml:space="preserve">pueden activar el software que se proporciona con la SL en un máximo de cinco OSE simultáneos para </w:t>
      </w:r>
      <w:r w:rsidR="004E760C">
        <w:rPr>
          <w:lang w:val="es-ES"/>
        </w:rPr>
        <w:t>uso</w:t>
      </w:r>
      <w:r w:rsidR="00E21561" w:rsidRPr="006D3651">
        <w:rPr>
          <w:lang w:val="es-ES"/>
        </w:rPr>
        <w:t xml:space="preserve"> </w:t>
      </w:r>
      <w:r w:rsidRPr="006D3651">
        <w:rPr>
          <w:lang w:val="es-ES"/>
        </w:rPr>
        <w:t xml:space="preserve">local o </w:t>
      </w:r>
      <w:r w:rsidR="00E21561" w:rsidRPr="006D3651">
        <w:rPr>
          <w:lang w:val="es-ES"/>
        </w:rPr>
        <w:t>remot</w:t>
      </w:r>
      <w:r w:rsidR="004E760C">
        <w:rPr>
          <w:lang w:val="es-ES"/>
        </w:rPr>
        <w:t>o</w:t>
      </w:r>
      <w:r w:rsidRPr="006D3651">
        <w:rPr>
          <w:lang w:val="es-ES"/>
        </w:rPr>
        <w:t>;</w:t>
      </w:r>
    </w:p>
    <w:p w14:paraId="06379D6B" w14:textId="4ED18930" w:rsidR="00FA588F" w:rsidRPr="006D3651" w:rsidRDefault="00FA588F" w:rsidP="001147FC">
      <w:pPr>
        <w:pStyle w:val="ProductList-Body"/>
        <w:numPr>
          <w:ilvl w:val="0"/>
          <w:numId w:val="17"/>
        </w:numPr>
        <w:spacing w:before="40"/>
        <w:ind w:left="450" w:hanging="274"/>
        <w:jc w:val="both"/>
        <w:rPr>
          <w:lang w:val="es-ES"/>
        </w:rPr>
      </w:pPr>
      <w:r w:rsidRPr="006D3651">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9" w:history="1">
        <w:r w:rsidRPr="006D3651">
          <w:rPr>
            <w:rStyle w:val="Hyperlink"/>
            <w:lang w:val="es-ES"/>
          </w:rPr>
          <w:t>www.office.com/sca</w:t>
        </w:r>
      </w:hyperlink>
      <w:r w:rsidRPr="006D3651">
        <w:rPr>
          <w:color w:val="1F497D"/>
          <w:lang w:val="es-ES"/>
        </w:rPr>
        <w:t xml:space="preserve">. </w:t>
      </w:r>
      <w:r w:rsidRPr="006D3651">
        <w:rPr>
          <w:lang w:val="es-ES"/>
        </w:rPr>
        <w:t xml:space="preserve">Para este derecho de </w:t>
      </w:r>
      <w:r w:rsidR="004E760C">
        <w:rPr>
          <w:lang w:val="es-ES"/>
        </w:rPr>
        <w:t>uso</w:t>
      </w:r>
      <w:r w:rsidRPr="006D3651">
        <w:rPr>
          <w:lang w:val="es-ES"/>
        </w:rPr>
        <w:t xml:space="preserve">, “usuario de red” es un servidor de hardware físico exclusivamente dedicado </w:t>
      </w:r>
      <w:r w:rsidR="002A2A5A">
        <w:rPr>
          <w:lang w:val="es-ES"/>
        </w:rPr>
        <w:t>a</w:t>
      </w:r>
      <w:r w:rsidR="004E760C">
        <w:rPr>
          <w:lang w:val="es-ES"/>
        </w:rPr>
        <w:t>l uso</w:t>
      </w:r>
      <w:r w:rsidRPr="006D3651">
        <w:rPr>
          <w:lang w:val="es-ES"/>
        </w:rPr>
        <w:t xml:space="preserve"> del Cliente. Esta disposición de activación en equipos compartidos no se aplica a la licencia de Clientes para Office 365 Business y</w:t>
      </w:r>
    </w:p>
    <w:p w14:paraId="1E9ECDAB" w14:textId="77777777" w:rsidR="00FA588F" w:rsidRPr="006D3651" w:rsidRDefault="00FA588F" w:rsidP="001147FC">
      <w:pPr>
        <w:pStyle w:val="ProductList-Body"/>
        <w:numPr>
          <w:ilvl w:val="0"/>
          <w:numId w:val="17"/>
        </w:numPr>
        <w:spacing w:before="40"/>
        <w:ind w:left="450" w:hanging="274"/>
        <w:jc w:val="both"/>
        <w:rPr>
          <w:lang w:val="es-ES"/>
        </w:rPr>
      </w:pPr>
      <w:r w:rsidRPr="006D3651">
        <w:rPr>
          <w:lang w:val="es-ES"/>
        </w:rPr>
        <w:t>debe conectar a Internet cada dispositivo en el que el usuario haya instalado el software al menos una vez cada 30 días o podría verse afectada la funcionalidad del software.</w:t>
      </w:r>
    </w:p>
    <w:p w14:paraId="3C202356" w14:textId="77777777" w:rsidR="00EA2FAC" w:rsidRPr="006D3651" w:rsidRDefault="00EA2FAC" w:rsidP="001147FC">
      <w:pPr>
        <w:pStyle w:val="ProductList-Body"/>
        <w:ind w:left="180"/>
        <w:jc w:val="both"/>
        <w:rPr>
          <w:lang w:val="es-ES"/>
        </w:rPr>
      </w:pPr>
    </w:p>
    <w:p w14:paraId="37F864CC" w14:textId="77777777" w:rsidR="00EA2FAC" w:rsidRPr="006D3651" w:rsidRDefault="00EA2FAC" w:rsidP="001147FC">
      <w:pPr>
        <w:pStyle w:val="ProductList-Body"/>
        <w:keepNext/>
        <w:jc w:val="both"/>
        <w:rPr>
          <w:b/>
          <w:color w:val="00188F"/>
          <w:lang w:val="es-ES"/>
        </w:rPr>
      </w:pPr>
      <w:r w:rsidRPr="006D3651">
        <w:rPr>
          <w:b/>
          <w:color w:val="00188F"/>
          <w:lang w:val="es-ES"/>
        </w:rPr>
        <w:lastRenderedPageBreak/>
        <w:t>Los siguientes términos se aplican solo a Office 365 Business y Office 365 ProPlus</w:t>
      </w:r>
    </w:p>
    <w:p w14:paraId="4F3FB5AF" w14:textId="77777777" w:rsidR="00EA2FAC" w:rsidRPr="006D3651" w:rsidRDefault="00EA2FAC" w:rsidP="001147FC">
      <w:pPr>
        <w:pStyle w:val="ProductList-Body"/>
        <w:ind w:left="180"/>
        <w:jc w:val="both"/>
        <w:rPr>
          <w:b/>
          <w:color w:val="0072C6"/>
          <w:lang w:val="es-ES"/>
        </w:rPr>
      </w:pPr>
      <w:r w:rsidRPr="006D3651">
        <w:rPr>
          <w:b/>
          <w:color w:val="0072C6"/>
          <w:lang w:val="es-ES"/>
        </w:rPr>
        <w:t>Dispositivos de Smartphone y Tableta</w:t>
      </w:r>
    </w:p>
    <w:p w14:paraId="1938521A" w14:textId="5788D3CC" w:rsidR="009427A1" w:rsidRPr="006D3651" w:rsidRDefault="00EA2FAC" w:rsidP="001147FC">
      <w:pPr>
        <w:pStyle w:val="ProductList-Body"/>
        <w:ind w:left="180"/>
        <w:jc w:val="both"/>
        <w:rPr>
          <w:lang w:val="es-ES"/>
        </w:rPr>
      </w:pPr>
      <w:r w:rsidRPr="006D3651">
        <w:rPr>
          <w:lang w:val="es-ES"/>
        </w:rPr>
        <w:t xml:space="preserve">Cada usuario a quien el Cliente asigne una SL de Usuario también puede activar el software Microsoft Office Mobile para su </w:t>
      </w:r>
      <w:r w:rsidR="00A75A5D">
        <w:rPr>
          <w:lang w:val="es-ES"/>
        </w:rPr>
        <w:t>uso</w:t>
      </w:r>
      <w:r w:rsidRPr="006D3651">
        <w:rPr>
          <w:lang w:val="es-ES"/>
        </w:rPr>
        <w:t xml:space="preserve"> en hasta cinco smartphones y cinco tabletas</w:t>
      </w:r>
      <w:r w:rsidR="009427A1" w:rsidRPr="006D3651">
        <w:rPr>
          <w:lang w:val="es-ES"/>
        </w:rPr>
        <w:t>.</w:t>
      </w:r>
    </w:p>
    <w:p w14:paraId="20B266D2" w14:textId="77777777" w:rsidR="009427A1" w:rsidRPr="006D3651" w:rsidRDefault="009427A1" w:rsidP="001147FC">
      <w:pPr>
        <w:pStyle w:val="ProductList-Body"/>
        <w:ind w:left="180"/>
        <w:jc w:val="both"/>
        <w:rPr>
          <w:lang w:val="es-ES"/>
        </w:rPr>
      </w:pPr>
    </w:p>
    <w:p w14:paraId="2B37DF38" w14:textId="77777777" w:rsidR="005A27D3" w:rsidRPr="006D3651" w:rsidRDefault="005A27D3" w:rsidP="001147FC">
      <w:pPr>
        <w:pStyle w:val="ProductList-Body"/>
        <w:jc w:val="both"/>
        <w:rPr>
          <w:lang w:val="es-ES"/>
        </w:rPr>
      </w:pPr>
      <w:r w:rsidRPr="006D3651">
        <w:rPr>
          <w:b/>
          <w:color w:val="00188F"/>
          <w:lang w:val="es-ES"/>
        </w:rPr>
        <w:t>Los siguientes términos solo se aplican a Office 365 ProPlus</w:t>
      </w:r>
    </w:p>
    <w:p w14:paraId="771F42AE" w14:textId="37321F63" w:rsidR="009427A1" w:rsidRPr="006D3651" w:rsidRDefault="004E760C" w:rsidP="001147FC">
      <w:pPr>
        <w:pStyle w:val="ProductList-Body"/>
        <w:ind w:left="180"/>
        <w:jc w:val="both"/>
        <w:rPr>
          <w:lang w:val="es-ES"/>
        </w:rPr>
      </w:pPr>
      <w:r>
        <w:rPr>
          <w:b/>
          <w:color w:val="0072C6"/>
          <w:lang w:val="es-ES"/>
        </w:rPr>
        <w:t>Uso</w:t>
      </w:r>
      <w:r w:rsidR="009427A1" w:rsidRPr="006D3651">
        <w:rPr>
          <w:b/>
          <w:color w:val="0072C6"/>
          <w:lang w:val="es-ES"/>
        </w:rPr>
        <w:t xml:space="preserve"> Comercial de Office Hogar y Estudiantes 2013 RT</w:t>
      </w:r>
    </w:p>
    <w:p w14:paraId="054DF67D" w14:textId="658ED993" w:rsidR="009427A1" w:rsidRPr="006D3651" w:rsidRDefault="009427A1" w:rsidP="001147FC">
      <w:pPr>
        <w:pStyle w:val="ProductList-Body"/>
        <w:ind w:left="180"/>
        <w:jc w:val="both"/>
        <w:rPr>
          <w:lang w:val="es-ES"/>
        </w:rPr>
      </w:pPr>
      <w:r w:rsidRPr="006D3651">
        <w:rPr>
          <w:lang w:val="es-ES"/>
        </w:rPr>
        <w:t xml:space="preserve">Cada SL de Usuario para Office 365 ProPlus modifica el derecho del usuario a utilizar el software en virtud de una licencia de Office Hogar y Estudiantes 2013 RT adquirida por separado, al excluir la prohibición contra </w:t>
      </w:r>
      <w:r w:rsidR="004E760C">
        <w:rPr>
          <w:lang w:val="es-ES"/>
        </w:rPr>
        <w:t>el uso</w:t>
      </w:r>
      <w:r w:rsidRPr="006D3651">
        <w:rPr>
          <w:lang w:val="es-ES"/>
        </w:rPr>
        <w:t xml:space="preserve"> comercial. Salvo por permitir </w:t>
      </w:r>
      <w:r w:rsidR="004E760C">
        <w:rPr>
          <w:lang w:val="es-ES"/>
        </w:rPr>
        <w:t>el uso</w:t>
      </w:r>
      <w:r w:rsidRPr="006D3651">
        <w:rPr>
          <w:lang w:val="es-ES"/>
        </w:rPr>
        <w:t xml:space="preserve"> comercial del software, </w:t>
      </w:r>
      <w:r w:rsidR="00E21561" w:rsidRPr="006D3651">
        <w:rPr>
          <w:lang w:val="es-ES"/>
        </w:rPr>
        <w:t>tod</w:t>
      </w:r>
      <w:r w:rsidR="004E760C">
        <w:rPr>
          <w:lang w:val="es-ES"/>
        </w:rPr>
        <w:t>o uso</w:t>
      </w:r>
      <w:r w:rsidR="00E21561" w:rsidRPr="006D3651">
        <w:rPr>
          <w:lang w:val="es-ES"/>
        </w:rPr>
        <w:t xml:space="preserve"> </w:t>
      </w:r>
      <w:r w:rsidRPr="006D3651">
        <w:rPr>
          <w:lang w:val="es-ES"/>
        </w:rPr>
        <w:t xml:space="preserve">permanece </w:t>
      </w:r>
      <w:r w:rsidR="00E21561" w:rsidRPr="006D3651">
        <w:rPr>
          <w:lang w:val="es-ES"/>
        </w:rPr>
        <w:t>sujet</w:t>
      </w:r>
      <w:r w:rsidR="004E760C">
        <w:rPr>
          <w:lang w:val="es-ES"/>
        </w:rPr>
        <w:t>o</w:t>
      </w:r>
      <w:r w:rsidR="00E21561" w:rsidRPr="006D3651">
        <w:rPr>
          <w:lang w:val="es-ES"/>
        </w:rPr>
        <w:t xml:space="preserve"> </w:t>
      </w:r>
      <w:r w:rsidRPr="006D3651">
        <w:rPr>
          <w:lang w:val="es-ES"/>
        </w:rPr>
        <w:t xml:space="preserve">a los términos y los derechos de </w:t>
      </w:r>
      <w:r w:rsidR="004E760C">
        <w:rPr>
          <w:lang w:val="es-ES"/>
        </w:rPr>
        <w:t>uso</w:t>
      </w:r>
      <w:r w:rsidRPr="006D3651">
        <w:rPr>
          <w:lang w:val="es-ES"/>
        </w:rPr>
        <w:t xml:space="preserve"> proporcionados con la Licencia de Office Hogar y Estudiante 2013 RT.</w:t>
      </w:r>
    </w:p>
    <w:p w14:paraId="1AF5D4D5" w14:textId="77777777" w:rsidR="009427A1" w:rsidRPr="006D3651" w:rsidRDefault="009427A1" w:rsidP="001147FC">
      <w:pPr>
        <w:pStyle w:val="ProductList-Body"/>
        <w:ind w:left="180"/>
        <w:jc w:val="both"/>
        <w:rPr>
          <w:lang w:val="es-ES"/>
        </w:rPr>
      </w:pPr>
    </w:p>
    <w:p w14:paraId="769A5655" w14:textId="77777777" w:rsidR="00060AB2" w:rsidRPr="006D3651" w:rsidRDefault="00060AB2" w:rsidP="001147FC">
      <w:pPr>
        <w:pStyle w:val="ProductList-Body"/>
        <w:ind w:left="180"/>
        <w:jc w:val="both"/>
        <w:rPr>
          <w:b/>
          <w:color w:val="0072C6"/>
          <w:lang w:val="es-ES"/>
        </w:rPr>
      </w:pPr>
      <w:r w:rsidRPr="006D3651">
        <w:rPr>
          <w:b/>
          <w:color w:val="0072C6"/>
          <w:lang w:val="es-ES"/>
        </w:rPr>
        <w:t>Office Online Server</w:t>
      </w:r>
    </w:p>
    <w:p w14:paraId="19EF0067" w14:textId="4692A423" w:rsidR="00060AB2" w:rsidRPr="006D3651" w:rsidRDefault="00060AB2" w:rsidP="001147FC">
      <w:pPr>
        <w:pStyle w:val="ProductList-Body"/>
        <w:ind w:left="180"/>
        <w:jc w:val="both"/>
        <w:rPr>
          <w:lang w:val="es-ES"/>
        </w:rPr>
      </w:pPr>
      <w:r w:rsidRPr="006D3651">
        <w:rPr>
          <w:lang w:val="es-ES"/>
        </w:rPr>
        <w:t xml:space="preserve">Para cada suscripción de Office 365 ProPlus, el Cliente puede instalar cualquier número de copias de Office Online Server en cualquier Servidor dedicado </w:t>
      </w:r>
      <w:r w:rsidR="004E760C">
        <w:rPr>
          <w:lang w:val="es-ES"/>
        </w:rPr>
        <w:t>al uso</w:t>
      </w:r>
      <w:r w:rsidRPr="006D3651">
        <w:rPr>
          <w:lang w:val="es-ES"/>
        </w:rPr>
        <w:t xml:space="preserve"> del Cliente. Cada usuario de Office 365 ProPlus puede utilizar el software de Office Online Server. Esta disposición no se aplica a los Clientes que licencian este Producto en virtud del </w:t>
      </w:r>
      <w:r w:rsidR="004E760C">
        <w:rPr>
          <w:lang w:val="es-ES"/>
        </w:rPr>
        <w:t>Contrato</w:t>
      </w:r>
      <w:r w:rsidRPr="006D3651">
        <w:rPr>
          <w:lang w:val="es-ES"/>
        </w:rPr>
        <w:t xml:space="preserve"> de Suscripción a Microsoft Online u otro </w:t>
      </w:r>
      <w:r w:rsidR="004E760C">
        <w:rPr>
          <w:lang w:val="es-ES"/>
        </w:rPr>
        <w:t>contrato</w:t>
      </w:r>
      <w:r w:rsidRPr="006D3651">
        <w:rPr>
          <w:lang w:val="es-ES"/>
        </w:rPr>
        <w:t xml:space="preserve"> de Microsoft que solo abarque Servicios Online.</w:t>
      </w:r>
    </w:p>
    <w:p w14:paraId="001BA1A6" w14:textId="77777777" w:rsidR="003125D4" w:rsidRPr="006D3651" w:rsidRDefault="003125D4" w:rsidP="001147FC">
      <w:pPr>
        <w:pStyle w:val="ProductList-Body"/>
        <w:ind w:left="180"/>
        <w:jc w:val="both"/>
        <w:rPr>
          <w:lang w:val="es-ES"/>
        </w:rPr>
      </w:pPr>
    </w:p>
    <w:p w14:paraId="4F607929" w14:textId="194DF2B4" w:rsidR="005B7124" w:rsidRPr="006D3651" w:rsidRDefault="00504BB8" w:rsidP="001147FC">
      <w:pPr>
        <w:pStyle w:val="ProductList-Body"/>
        <w:ind w:left="180"/>
        <w:jc w:val="both"/>
        <w:rPr>
          <w:lang w:val="es-ES"/>
        </w:rPr>
      </w:pPr>
      <w:r>
        <w:rPr>
          <w:b/>
          <w:color w:val="0072C6"/>
          <w:lang w:val="es-ES"/>
        </w:rPr>
        <w:t>Suites</w:t>
      </w:r>
      <w:r w:rsidR="005B7124" w:rsidRPr="006D3651">
        <w:rPr>
          <w:b/>
          <w:color w:val="0072C6"/>
          <w:lang w:val="es-ES"/>
        </w:rPr>
        <w:t xml:space="preserve"> de Licencias de Suscripción</w:t>
      </w:r>
    </w:p>
    <w:p w14:paraId="4314EABE" w14:textId="5E649D62" w:rsidR="005B7124" w:rsidRPr="006D3651" w:rsidRDefault="005B7124" w:rsidP="001147FC">
      <w:pPr>
        <w:pStyle w:val="ProductList-Body"/>
        <w:ind w:left="180"/>
        <w:jc w:val="both"/>
        <w:rPr>
          <w:lang w:val="es-ES"/>
        </w:rPr>
      </w:pPr>
      <w:r w:rsidRPr="006D3651">
        <w:rPr>
          <w:lang w:val="es-ES"/>
        </w:rPr>
        <w:t xml:space="preserve">Además de las SL de Usuario de Office 365 ProPlus, el Cliente puede cumplir el requisito de SL para este producto al adquirir una SL de </w:t>
      </w:r>
      <w:r w:rsidR="00504BB8">
        <w:rPr>
          <w:lang w:val="es-ES"/>
        </w:rPr>
        <w:t>Suite</w:t>
      </w:r>
      <w:r w:rsidRPr="006D3651">
        <w:rPr>
          <w:lang w:val="es-ES"/>
        </w:rPr>
        <w:t xml:space="preserve"> (consulte el </w:t>
      </w:r>
      <w:hyperlink w:anchor="Attachment2" w:history="1">
        <w:r w:rsidRPr="006D3651">
          <w:rPr>
            <w:rStyle w:val="Hyperlink"/>
            <w:lang w:val="es-ES"/>
          </w:rPr>
          <w:t>Anexo 2</w:t>
        </w:r>
      </w:hyperlink>
      <w:r w:rsidRPr="006D3651">
        <w:rPr>
          <w:lang w:val="es-ES"/>
        </w:rPr>
        <w:t>).</w:t>
      </w:r>
    </w:p>
    <w:p w14:paraId="46778BF0" w14:textId="77777777" w:rsidR="009C1170"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749CD18C" w14:textId="77777777" w:rsidR="000322E3" w:rsidRPr="006D3651" w:rsidRDefault="000322E3" w:rsidP="001147FC">
      <w:pPr>
        <w:pStyle w:val="ProductList-Offering2Heading"/>
        <w:jc w:val="both"/>
        <w:outlineLvl w:val="2"/>
        <w:rPr>
          <w:lang w:val="es-ES"/>
        </w:rPr>
      </w:pPr>
      <w:r w:rsidRPr="006D3651">
        <w:rPr>
          <w:lang w:val="es-ES"/>
        </w:rPr>
        <w:tab/>
      </w:r>
      <w:bookmarkStart w:id="144" w:name="MicrosoftMyAnalytics"/>
      <w:bookmarkStart w:id="145" w:name="_Toc465426847"/>
      <w:bookmarkStart w:id="146" w:name="_Toc492417949"/>
      <w:r w:rsidRPr="006D3651">
        <w:rPr>
          <w:lang w:val="es-ES"/>
        </w:rPr>
        <w:t>Microsoft MyAnalytics</w:t>
      </w:r>
      <w:bookmarkEnd w:id="144"/>
      <w:bookmarkEnd w:id="145"/>
      <w:bookmarkEnd w:id="146"/>
    </w:p>
    <w:p w14:paraId="3F1FDD33" w14:textId="097A2FAF" w:rsidR="000322E3" w:rsidRPr="006D3651" w:rsidRDefault="00AB0AF5" w:rsidP="001147FC">
      <w:pPr>
        <w:pStyle w:val="ProductList-Body"/>
        <w:jc w:val="both"/>
        <w:rPr>
          <w:lang w:val="es-ES"/>
        </w:rPr>
      </w:pPr>
      <w:r>
        <w:rPr>
          <w:b/>
          <w:color w:val="00188F"/>
          <w:lang w:val="es-ES"/>
        </w:rPr>
        <w:t>Acuerdo</w:t>
      </w:r>
      <w:r w:rsidR="000322E3" w:rsidRPr="006D3651">
        <w:rPr>
          <w:b/>
          <w:color w:val="00188F"/>
          <w:lang w:val="es-ES"/>
        </w:rPr>
        <w:t xml:space="preserve"> de Nivel de Servicio</w:t>
      </w:r>
    </w:p>
    <w:p w14:paraId="4475B263" w14:textId="77777777" w:rsidR="000322E3" w:rsidRPr="006D3651" w:rsidRDefault="000322E3" w:rsidP="001147FC">
      <w:pPr>
        <w:pStyle w:val="ProductList-Body"/>
        <w:jc w:val="both"/>
        <w:rPr>
          <w:lang w:val="es-ES"/>
        </w:rPr>
      </w:pPr>
      <w:r w:rsidRPr="006D3651">
        <w:rPr>
          <w:lang w:val="es-ES"/>
        </w:rPr>
        <w:t>No existe SLA para MyAnalytics, de Microsoft.</w:t>
      </w:r>
    </w:p>
    <w:p w14:paraId="72495707" w14:textId="77777777" w:rsidR="000322E3" w:rsidRPr="006D3651" w:rsidRDefault="00BB1486" w:rsidP="001147FC">
      <w:pPr>
        <w:pStyle w:val="ProductList-Body"/>
        <w:shd w:val="clear" w:color="auto" w:fill="A6A6A6" w:themeFill="background1" w:themeFillShade="A6"/>
        <w:spacing w:before="120" w:after="240"/>
        <w:jc w:val="both"/>
        <w:rPr>
          <w:sz w:val="16"/>
          <w:szCs w:val="16"/>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1242C64D" w14:textId="3D24FE03" w:rsidR="00976EB6" w:rsidRPr="006D3651" w:rsidRDefault="00976EB6" w:rsidP="001147FC">
      <w:pPr>
        <w:pStyle w:val="ProductList-Offering2Heading"/>
        <w:keepNext/>
        <w:jc w:val="both"/>
        <w:rPr>
          <w:lang w:val="es-ES"/>
        </w:rPr>
      </w:pPr>
      <w:r w:rsidRPr="006D3651">
        <w:rPr>
          <w:lang w:val="es-ES"/>
        </w:rPr>
        <w:tab/>
      </w:r>
      <w:bookmarkStart w:id="147" w:name="_Toc492417950"/>
      <w:r w:rsidRPr="006D3651">
        <w:rPr>
          <w:lang w:val="es-ES"/>
        </w:rPr>
        <w:t>Office Online</w:t>
      </w:r>
      <w:bookmarkEnd w:id="147"/>
    </w:p>
    <w:p w14:paraId="24A45D55" w14:textId="77777777" w:rsidR="00D7478E" w:rsidRPr="006D3651" w:rsidRDefault="00D7478E" w:rsidP="001147FC">
      <w:pPr>
        <w:pStyle w:val="ProductList-Body"/>
        <w:keepNext/>
        <w:jc w:val="both"/>
        <w:rPr>
          <w:lang w:val="es-ES"/>
        </w:rPr>
      </w:pPr>
      <w:r w:rsidRPr="006D3651">
        <w:rPr>
          <w:b/>
          <w:color w:val="00188F"/>
          <w:lang w:val="es-ES"/>
        </w:rPr>
        <w:t>Características Básicas de los Servicios de Office 365</w:t>
      </w:r>
    </w:p>
    <w:p w14:paraId="509D4A23" w14:textId="32EA43D3" w:rsidR="00D7478E" w:rsidRPr="006D3651" w:rsidRDefault="00D7478E" w:rsidP="001147FC">
      <w:pPr>
        <w:pStyle w:val="ProductList-Body"/>
        <w:jc w:val="both"/>
        <w:rPr>
          <w:lang w:val="es-ES"/>
        </w:rPr>
      </w:pPr>
      <w:r w:rsidRPr="006D3651">
        <w:rPr>
          <w:lang w:val="es-ES"/>
        </w:rPr>
        <w:t xml:space="preserve">Office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7F63318D" w14:textId="77777777" w:rsidR="00976EB6" w:rsidRPr="006D3651" w:rsidRDefault="00976EB6" w:rsidP="001147FC">
      <w:pPr>
        <w:pStyle w:val="ProductList-Body"/>
        <w:jc w:val="both"/>
        <w:rPr>
          <w:lang w:val="es-ES"/>
        </w:rPr>
      </w:pPr>
      <w:r w:rsidRPr="006D3651">
        <w:rPr>
          <w:lang w:val="es-ES"/>
        </w:rPr>
        <w:t>Un usuario final podrá crear, ver y editar documentos en archivos de tipo Microsoft Word, Excel, PowerPoint y OneNote compatibles con Office Online o su servicio sucesor.</w:t>
      </w:r>
    </w:p>
    <w:p w14:paraId="37307BEA" w14:textId="77777777" w:rsidR="00976EB6" w:rsidRPr="006D3651" w:rsidRDefault="00976EB6" w:rsidP="001147FC">
      <w:pPr>
        <w:pStyle w:val="ProductList-Body"/>
        <w:tabs>
          <w:tab w:val="clear" w:pos="158"/>
          <w:tab w:val="left" w:pos="180"/>
        </w:tabs>
        <w:jc w:val="both"/>
        <w:rPr>
          <w:lang w:val="es-ES"/>
        </w:rPr>
      </w:pPr>
    </w:p>
    <w:p w14:paraId="2EC44286" w14:textId="77777777" w:rsidR="00976EB6" w:rsidRPr="006D3651" w:rsidRDefault="00976EB6" w:rsidP="001147FC">
      <w:pPr>
        <w:pStyle w:val="ProductList-Body"/>
        <w:tabs>
          <w:tab w:val="clear" w:pos="158"/>
          <w:tab w:val="left" w:pos="180"/>
        </w:tabs>
        <w:jc w:val="both"/>
        <w:rPr>
          <w:lang w:val="es-ES"/>
        </w:rPr>
      </w:pPr>
      <w:r w:rsidRPr="006D3651">
        <w:rPr>
          <w:b/>
          <w:color w:val="00188F"/>
          <w:lang w:val="es-ES"/>
        </w:rPr>
        <w:t>Usuarios Externos</w:t>
      </w:r>
    </w:p>
    <w:p w14:paraId="3A38EAD8" w14:textId="473135A3" w:rsidR="00976EB6" w:rsidRPr="006D3651" w:rsidRDefault="00976EB6" w:rsidP="001147FC">
      <w:pPr>
        <w:pStyle w:val="ProductList-Body"/>
        <w:tabs>
          <w:tab w:val="clear" w:pos="158"/>
          <w:tab w:val="left" w:pos="180"/>
        </w:tabs>
        <w:jc w:val="both"/>
        <w:rPr>
          <w:lang w:val="es-ES"/>
        </w:rPr>
      </w:pPr>
      <w:r w:rsidRPr="006D3651">
        <w:rPr>
          <w:lang w:val="es-ES"/>
        </w:rPr>
        <w:t>Los Usuarios Externos con invitación para colecciones de sitios mediante la funcionalidad Compartir-por-Correo no necesitan SL de Usuario con Office Online.</w:t>
      </w:r>
    </w:p>
    <w:p w14:paraId="349623FB" w14:textId="77777777" w:rsidR="00976EB6"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43C3A612" w14:textId="3514526F" w:rsidR="005B7124" w:rsidRPr="006D3651" w:rsidRDefault="005B7124" w:rsidP="001147FC">
      <w:pPr>
        <w:pStyle w:val="ProductList-Offering2Heading"/>
        <w:keepNext/>
        <w:jc w:val="both"/>
        <w:rPr>
          <w:lang w:val="es-ES"/>
        </w:rPr>
      </w:pPr>
      <w:r w:rsidRPr="006D3651">
        <w:rPr>
          <w:lang w:val="es-ES"/>
        </w:rPr>
        <w:tab/>
      </w:r>
      <w:bookmarkStart w:id="148" w:name="_Toc492417951"/>
      <w:r w:rsidRPr="006D3651">
        <w:rPr>
          <w:lang w:val="es-ES"/>
        </w:rPr>
        <w:t>OneDrive for Business</w:t>
      </w:r>
      <w:bookmarkEnd w:id="148"/>
    </w:p>
    <w:p w14:paraId="0064B7AB" w14:textId="77777777" w:rsidR="006523C8" w:rsidRPr="006D3651" w:rsidRDefault="006523C8" w:rsidP="001147FC">
      <w:pPr>
        <w:pStyle w:val="ProductList-Body"/>
        <w:keepNext/>
        <w:tabs>
          <w:tab w:val="clear" w:pos="158"/>
          <w:tab w:val="left" w:pos="180"/>
        </w:tabs>
        <w:jc w:val="both"/>
        <w:rPr>
          <w:lang w:val="es-ES"/>
        </w:rPr>
      </w:pPr>
      <w:r w:rsidRPr="006D3651">
        <w:rPr>
          <w:b/>
          <w:color w:val="00188F"/>
          <w:lang w:val="es-ES"/>
        </w:rPr>
        <w:t>Usuarios Externos</w:t>
      </w:r>
    </w:p>
    <w:p w14:paraId="5B0B041D" w14:textId="34E71C79" w:rsidR="006523C8" w:rsidRPr="006D3651" w:rsidRDefault="006523C8" w:rsidP="001147FC">
      <w:pPr>
        <w:pStyle w:val="ProductList-Body"/>
        <w:tabs>
          <w:tab w:val="clear" w:pos="158"/>
          <w:tab w:val="left" w:pos="180"/>
        </w:tabs>
        <w:jc w:val="both"/>
        <w:rPr>
          <w:lang w:val="es-ES"/>
        </w:rPr>
      </w:pPr>
      <w:r w:rsidRPr="006D3651">
        <w:rPr>
          <w:lang w:val="es-ES"/>
        </w:rPr>
        <w:t>Los Usuarios Externos con invitación para colecciones de sitios mediante la funcionalidad Compartir-por-Correo no necesitan SL de Usuario con OneDrive para la Empresa.</w:t>
      </w:r>
    </w:p>
    <w:p w14:paraId="5832793C" w14:textId="77777777" w:rsidR="005B7124"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805286A" w14:textId="68C92BB3" w:rsidR="00CB36AA" w:rsidRPr="006D3651" w:rsidRDefault="00CB36AA" w:rsidP="001147FC">
      <w:pPr>
        <w:pStyle w:val="ProductList-Offering2Heading"/>
        <w:jc w:val="both"/>
        <w:outlineLvl w:val="2"/>
        <w:rPr>
          <w:lang w:val="es-ES"/>
        </w:rPr>
      </w:pPr>
      <w:r w:rsidRPr="006D3651">
        <w:rPr>
          <w:lang w:val="es-ES"/>
        </w:rPr>
        <w:tab/>
      </w:r>
      <w:bookmarkStart w:id="149" w:name="_Toc453946627"/>
      <w:bookmarkStart w:id="150" w:name="_Toc451949065"/>
      <w:bookmarkStart w:id="151" w:name="_Toc492417952"/>
      <w:bookmarkStart w:id="152" w:name="ProjectOnline"/>
      <w:r w:rsidRPr="006D3651">
        <w:rPr>
          <w:lang w:val="es-ES"/>
        </w:rPr>
        <w:t>Project Online</w:t>
      </w:r>
      <w:bookmarkEnd w:id="149"/>
      <w:bookmarkEnd w:id="150"/>
      <w:bookmarkEnd w:id="151"/>
    </w:p>
    <w:bookmarkEnd w:id="152"/>
    <w:p w14:paraId="48EC28C6" w14:textId="77777777" w:rsidR="00CB36AA" w:rsidRPr="006D3651" w:rsidRDefault="00CB36AA" w:rsidP="001147FC">
      <w:pPr>
        <w:pStyle w:val="ProductList-Offering1"/>
        <w:jc w:val="both"/>
        <w:rPr>
          <w:lang w:val="es-ES"/>
        </w:rPr>
        <w:sectPr w:rsidR="00CB36AA" w:rsidRPr="006D3651" w:rsidSect="00E275D6">
          <w:type w:val="continuous"/>
          <w:pgSz w:w="12240" w:h="15840"/>
          <w:pgMar w:top="1440" w:right="720" w:bottom="1440" w:left="720" w:header="720" w:footer="720" w:gutter="0"/>
          <w:cols w:space="720"/>
          <w:titlePg/>
          <w:docGrid w:linePitch="360"/>
        </w:sectPr>
      </w:pPr>
    </w:p>
    <w:p w14:paraId="26E50B99" w14:textId="77777777" w:rsidR="00CB36AA" w:rsidRPr="002C79A1" w:rsidRDefault="00CB36AA" w:rsidP="001147FC">
      <w:pPr>
        <w:pStyle w:val="ProductList-Body"/>
        <w:jc w:val="both"/>
      </w:pPr>
      <w:r w:rsidRPr="002C79A1">
        <w:rPr>
          <w:rFonts w:asciiTheme="majorHAnsi" w:hAnsiTheme="majorHAnsi"/>
          <w:sz w:val="16"/>
          <w:szCs w:val="16"/>
        </w:rPr>
        <w:t>Project Online Essentials</w:t>
      </w:r>
    </w:p>
    <w:p w14:paraId="3BFAB3FD" w14:textId="77777777" w:rsidR="00CB36AA" w:rsidRPr="002C79A1" w:rsidRDefault="00CB36AA" w:rsidP="001147FC">
      <w:pPr>
        <w:pStyle w:val="ProductList-Body"/>
        <w:jc w:val="both"/>
      </w:pPr>
      <w:r w:rsidRPr="002C79A1">
        <w:rPr>
          <w:rFonts w:asciiTheme="majorHAnsi" w:hAnsiTheme="majorHAnsi"/>
          <w:sz w:val="16"/>
          <w:szCs w:val="16"/>
        </w:rPr>
        <w:t>Project Online Professional</w:t>
      </w:r>
    </w:p>
    <w:p w14:paraId="1BD7CEB9" w14:textId="77777777" w:rsidR="00CB36AA" w:rsidRPr="006D3651" w:rsidRDefault="00CB36AA" w:rsidP="001147FC">
      <w:pPr>
        <w:pStyle w:val="ProductList-Body"/>
        <w:jc w:val="both"/>
        <w:rPr>
          <w:lang w:val="es-ES"/>
        </w:rPr>
      </w:pPr>
      <w:r w:rsidRPr="006D3651">
        <w:rPr>
          <w:rFonts w:asciiTheme="majorHAnsi" w:hAnsiTheme="majorHAnsi"/>
          <w:sz w:val="16"/>
          <w:szCs w:val="16"/>
          <w:lang w:val="es-ES"/>
        </w:rPr>
        <w:t>Project Online Premium</w:t>
      </w:r>
    </w:p>
    <w:p w14:paraId="41225291" w14:textId="77777777" w:rsidR="00CB36AA" w:rsidRPr="006D3651" w:rsidRDefault="00CB36AA" w:rsidP="001147FC">
      <w:pPr>
        <w:pStyle w:val="ProductList-Offering2"/>
        <w:jc w:val="both"/>
        <w:rPr>
          <w:lang w:val="es-ES"/>
        </w:rPr>
        <w:sectPr w:rsidR="00CB36AA" w:rsidRPr="006D3651" w:rsidSect="005B7124">
          <w:type w:val="continuous"/>
          <w:pgSz w:w="12240" w:h="15840"/>
          <w:pgMar w:top="1440" w:right="720" w:bottom="1440" w:left="720" w:header="720" w:footer="720" w:gutter="0"/>
          <w:cols w:num="2" w:space="720"/>
          <w:titlePg/>
          <w:docGrid w:linePitch="360"/>
        </w:sectPr>
      </w:pPr>
    </w:p>
    <w:p w14:paraId="5CC669D4" w14:textId="77777777" w:rsidR="00CB36AA" w:rsidRPr="006D3651" w:rsidRDefault="00CB36AA" w:rsidP="001147FC">
      <w:pPr>
        <w:pStyle w:val="ProductList-Body"/>
        <w:pBdr>
          <w:top w:val="single" w:sz="4" w:space="1" w:color="BFBFBF" w:themeColor="background1" w:themeShade="BF"/>
        </w:pBdr>
        <w:jc w:val="both"/>
        <w:rPr>
          <w:sz w:val="8"/>
          <w:szCs w:val="8"/>
          <w:lang w:val="es-ES"/>
        </w:rPr>
      </w:pPr>
    </w:p>
    <w:p w14:paraId="42D6CC19" w14:textId="380E6BF5" w:rsidR="00CB36AA" w:rsidRPr="006D3651" w:rsidRDefault="00CB36AA" w:rsidP="001147FC">
      <w:pPr>
        <w:pStyle w:val="ProductList-Body"/>
        <w:jc w:val="both"/>
        <w:rPr>
          <w:lang w:val="es-ES"/>
        </w:rPr>
      </w:pPr>
      <w:r w:rsidRPr="006D3651">
        <w:rPr>
          <w:b/>
          <w:color w:val="00188F"/>
          <w:lang w:val="es-ES"/>
        </w:rPr>
        <w:t xml:space="preserve">Derechos de Instalación y </w:t>
      </w:r>
      <w:r w:rsidR="004E760C">
        <w:rPr>
          <w:b/>
          <w:color w:val="00188F"/>
          <w:lang w:val="es-ES"/>
        </w:rPr>
        <w:t>Uso</w:t>
      </w:r>
      <w:r w:rsidRPr="006D3651">
        <w:rPr>
          <w:b/>
          <w:color w:val="00188F"/>
          <w:lang w:val="es-ES"/>
        </w:rPr>
        <w:t xml:space="preserve"> para aplicación de Proyectos</w:t>
      </w:r>
    </w:p>
    <w:p w14:paraId="4560AC01" w14:textId="77F6EDE4" w:rsidR="00CB36AA" w:rsidRPr="006D3651" w:rsidRDefault="00CB36AA" w:rsidP="001147FC">
      <w:pPr>
        <w:pStyle w:val="ProductList-Body"/>
        <w:jc w:val="both"/>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una SL de Usuario de Project Online Professional o Project Online Premium debe contar con una Cuenta Microsoft con el fin de utilizar el software proporcionado con la suscripción. Estos usuarios:</w:t>
      </w:r>
    </w:p>
    <w:p w14:paraId="28B382CC" w14:textId="558EDB40" w:rsidR="00CB36AA" w:rsidRPr="006D3651" w:rsidRDefault="00CB36AA" w:rsidP="001147FC">
      <w:pPr>
        <w:pStyle w:val="ProductList-Body"/>
        <w:numPr>
          <w:ilvl w:val="0"/>
          <w:numId w:val="38"/>
        </w:numPr>
        <w:jc w:val="both"/>
        <w:rPr>
          <w:lang w:val="es-ES"/>
        </w:rPr>
      </w:pPr>
      <w:r w:rsidRPr="006D3651">
        <w:rPr>
          <w:lang w:val="es-ES"/>
        </w:rPr>
        <w:t xml:space="preserve">pueden activar el software que se proporciona con la SL en un máximo de cinco OSE simultáneos para </w:t>
      </w:r>
      <w:r w:rsidR="004E760C">
        <w:rPr>
          <w:lang w:val="es-ES"/>
        </w:rPr>
        <w:t>uso</w:t>
      </w:r>
      <w:r w:rsidR="00E21561" w:rsidRPr="006D3651">
        <w:rPr>
          <w:lang w:val="es-ES"/>
        </w:rPr>
        <w:t xml:space="preserve"> </w:t>
      </w:r>
      <w:r w:rsidRPr="006D3651">
        <w:rPr>
          <w:lang w:val="es-ES"/>
        </w:rPr>
        <w:t xml:space="preserve">local o </w:t>
      </w:r>
      <w:r w:rsidR="00E21561" w:rsidRPr="006D3651">
        <w:rPr>
          <w:lang w:val="es-ES"/>
        </w:rPr>
        <w:t>remot</w:t>
      </w:r>
      <w:r w:rsidR="004E760C">
        <w:rPr>
          <w:lang w:val="es-ES"/>
        </w:rPr>
        <w:t>o</w:t>
      </w:r>
      <w:r w:rsidRPr="006D3651">
        <w:rPr>
          <w:lang w:val="es-ES"/>
        </w:rPr>
        <w:t>;</w:t>
      </w:r>
    </w:p>
    <w:p w14:paraId="09AD9D2F" w14:textId="53574730" w:rsidR="00CB36AA" w:rsidRPr="006D3651" w:rsidRDefault="00CB36AA" w:rsidP="001147FC">
      <w:pPr>
        <w:pStyle w:val="ProductList-Body"/>
        <w:numPr>
          <w:ilvl w:val="0"/>
          <w:numId w:val="38"/>
        </w:numPr>
        <w:jc w:val="both"/>
        <w:rPr>
          <w:lang w:val="es-ES"/>
        </w:rPr>
      </w:pPr>
      <w:r w:rsidRPr="006D3651">
        <w:rPr>
          <w:lang w:val="es-ES"/>
        </w:rPr>
        <w:lastRenderedPageBreak/>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w:t>
      </w:r>
      <w:r w:rsidR="004E760C">
        <w:rPr>
          <w:lang w:val="es-ES"/>
        </w:rPr>
        <w:t>uso</w:t>
      </w:r>
      <w:r w:rsidRPr="006D3651">
        <w:rPr>
          <w:lang w:val="es-ES"/>
        </w:rPr>
        <w:t xml:space="preserve">, “usuario de red” es un servidor de hardware físico exclusivamente dedicado </w:t>
      </w:r>
      <w:r w:rsidR="002A2A5A">
        <w:rPr>
          <w:lang w:val="es-ES"/>
        </w:rPr>
        <w:t>a</w:t>
      </w:r>
      <w:r w:rsidR="004E760C">
        <w:rPr>
          <w:lang w:val="es-ES"/>
        </w:rPr>
        <w:t>l uso</w:t>
      </w:r>
      <w:r w:rsidRPr="006D3651">
        <w:rPr>
          <w:lang w:val="es-ES"/>
        </w:rPr>
        <w:t xml:space="preserve"> del Cliente; y</w:t>
      </w:r>
    </w:p>
    <w:p w14:paraId="6473DC14" w14:textId="77777777" w:rsidR="00CB36AA" w:rsidRPr="006D3651" w:rsidRDefault="00CB36AA" w:rsidP="001147FC">
      <w:pPr>
        <w:pStyle w:val="ProductList-Body"/>
        <w:numPr>
          <w:ilvl w:val="0"/>
          <w:numId w:val="38"/>
        </w:numPr>
        <w:jc w:val="both"/>
        <w:rPr>
          <w:lang w:val="es-ES"/>
        </w:rPr>
      </w:pPr>
      <w:r w:rsidRPr="006D3651">
        <w:rPr>
          <w:lang w:val="es-ES"/>
        </w:rPr>
        <w:t>debe conectar a Internet cada dispositivo en el que el usuario haya instalado el software al menos una vez cada 30 días o podría verse afectada la funcionalidad del software.</w:t>
      </w:r>
    </w:p>
    <w:p w14:paraId="7D8C3180" w14:textId="77777777" w:rsidR="005B7124"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48D16AA" w14:textId="53720AB8" w:rsidR="005B7124" w:rsidRPr="006D3651" w:rsidRDefault="005B7124" w:rsidP="001147FC">
      <w:pPr>
        <w:pStyle w:val="ProductList-Offering2Heading"/>
        <w:jc w:val="both"/>
        <w:rPr>
          <w:lang w:val="es-ES"/>
        </w:rPr>
      </w:pPr>
      <w:r w:rsidRPr="006D3651">
        <w:rPr>
          <w:lang w:val="es-ES"/>
        </w:rPr>
        <w:tab/>
      </w:r>
      <w:bookmarkStart w:id="153" w:name="_Toc492417953"/>
      <w:r w:rsidRPr="006D3651">
        <w:rPr>
          <w:lang w:val="es-ES"/>
        </w:rPr>
        <w:t>SharePoint Online</w:t>
      </w:r>
      <w:bookmarkEnd w:id="153"/>
    </w:p>
    <w:p w14:paraId="45F48D82" w14:textId="77777777" w:rsidR="005B7124" w:rsidRPr="006D3651" w:rsidRDefault="005B7124" w:rsidP="001147FC">
      <w:pPr>
        <w:pStyle w:val="ProductList-Offering1"/>
        <w:jc w:val="both"/>
        <w:rPr>
          <w:lang w:val="es-ES"/>
        </w:rPr>
        <w:sectPr w:rsidR="005B7124" w:rsidRPr="006D3651" w:rsidSect="00E275D6">
          <w:type w:val="continuous"/>
          <w:pgSz w:w="12240" w:h="15840"/>
          <w:pgMar w:top="1440" w:right="720" w:bottom="1440" w:left="720" w:header="720" w:footer="720" w:gutter="0"/>
          <w:cols w:space="720"/>
          <w:titlePg/>
          <w:docGrid w:linePitch="360"/>
        </w:sectPr>
      </w:pPr>
    </w:p>
    <w:p w14:paraId="5CDF659C" w14:textId="77777777" w:rsidR="00B9746A" w:rsidRPr="001147FC" w:rsidRDefault="00B9746A" w:rsidP="001147FC">
      <w:pPr>
        <w:pStyle w:val="ProductList-Body"/>
        <w:jc w:val="both"/>
        <w:rPr>
          <w:lang w:val="es-ES"/>
        </w:rPr>
      </w:pPr>
      <w:r w:rsidRPr="001147FC">
        <w:rPr>
          <w:rFonts w:asciiTheme="majorHAnsi" w:hAnsiTheme="majorHAnsi"/>
          <w:sz w:val="16"/>
          <w:szCs w:val="16"/>
          <w:lang w:val="es-ES"/>
        </w:rPr>
        <w:t>Dúo Enterprise Online para Microsoft SharePoint y SAP</w:t>
      </w:r>
    </w:p>
    <w:p w14:paraId="0149F748" w14:textId="1CBD725B" w:rsidR="00B9746A" w:rsidRPr="001147FC" w:rsidRDefault="00B9746A" w:rsidP="001147FC">
      <w:pPr>
        <w:pStyle w:val="ProductList-Body"/>
        <w:jc w:val="both"/>
        <w:rPr>
          <w:lang w:val="es-ES"/>
        </w:rPr>
      </w:pPr>
      <w:r w:rsidRPr="001147FC">
        <w:rPr>
          <w:rFonts w:asciiTheme="majorHAnsi" w:hAnsiTheme="majorHAnsi"/>
          <w:sz w:val="16"/>
          <w:szCs w:val="16"/>
          <w:lang w:val="es-ES"/>
        </w:rPr>
        <w:t xml:space="preserve">SharePoint Online </w:t>
      </w:r>
      <w:r w:rsidR="00E219C9" w:rsidRPr="001147FC">
        <w:rPr>
          <w:rFonts w:asciiTheme="majorHAnsi" w:hAnsiTheme="majorHAnsi"/>
          <w:sz w:val="16"/>
          <w:szCs w:val="16"/>
          <w:lang w:val="es-ES"/>
        </w:rPr>
        <w:t>F</w:t>
      </w:r>
      <w:r w:rsidR="00815BD1" w:rsidRPr="001147FC">
        <w:rPr>
          <w:rFonts w:asciiTheme="majorHAnsi" w:hAnsiTheme="majorHAnsi"/>
          <w:sz w:val="16"/>
          <w:szCs w:val="16"/>
          <w:lang w:val="es-ES"/>
        </w:rPr>
        <w:t>1</w:t>
      </w:r>
    </w:p>
    <w:p w14:paraId="79E0ED04" w14:textId="0DA034F7" w:rsidR="005B7124" w:rsidRPr="001147FC" w:rsidRDefault="00B9746A" w:rsidP="001147FC">
      <w:pPr>
        <w:pStyle w:val="ProductList-Body"/>
        <w:jc w:val="both"/>
        <w:rPr>
          <w:lang w:val="es-ES"/>
        </w:rPr>
      </w:pPr>
      <w:r w:rsidRPr="001147FC">
        <w:rPr>
          <w:rFonts w:asciiTheme="majorHAnsi" w:hAnsiTheme="majorHAnsi"/>
          <w:sz w:val="16"/>
          <w:szCs w:val="16"/>
          <w:lang w:val="es-ES"/>
        </w:rPr>
        <w:t>SharePoint Online (Plan 1 y Plan 2)</w:t>
      </w:r>
    </w:p>
    <w:p w14:paraId="1C2DD620" w14:textId="77777777" w:rsidR="005B7124" w:rsidRPr="001147FC" w:rsidRDefault="005B7124" w:rsidP="001147FC">
      <w:pPr>
        <w:pStyle w:val="ProductList-Offering2"/>
        <w:jc w:val="both"/>
        <w:rPr>
          <w:lang w:val="es-ES"/>
        </w:rPr>
        <w:sectPr w:rsidR="005B7124" w:rsidRPr="001147FC" w:rsidSect="005B7124">
          <w:type w:val="continuous"/>
          <w:pgSz w:w="12240" w:h="15840"/>
          <w:pgMar w:top="1440" w:right="720" w:bottom="1440" w:left="720" w:header="720" w:footer="720" w:gutter="0"/>
          <w:cols w:num="2" w:space="720"/>
          <w:titlePg/>
          <w:docGrid w:linePitch="360"/>
        </w:sectPr>
      </w:pPr>
    </w:p>
    <w:p w14:paraId="59D1274C" w14:textId="77777777" w:rsidR="00581CDB" w:rsidRPr="001147FC" w:rsidRDefault="00581CDB" w:rsidP="001147FC">
      <w:pPr>
        <w:pStyle w:val="ProductList-Body"/>
        <w:pBdr>
          <w:top w:val="single" w:sz="4" w:space="1" w:color="BFBFBF" w:themeColor="background1" w:themeShade="BF"/>
        </w:pBdr>
        <w:jc w:val="both"/>
        <w:rPr>
          <w:sz w:val="8"/>
          <w:szCs w:val="8"/>
          <w:lang w:val="es-ES"/>
        </w:rPr>
      </w:pPr>
    </w:p>
    <w:p w14:paraId="4A35A591" w14:textId="77777777" w:rsidR="00D7478E" w:rsidRPr="001147FC" w:rsidRDefault="00D7478E" w:rsidP="001147FC">
      <w:pPr>
        <w:pStyle w:val="ProductList-Body"/>
        <w:jc w:val="both"/>
        <w:rPr>
          <w:lang w:val="pt-BR"/>
        </w:rPr>
      </w:pPr>
      <w:r w:rsidRPr="001147FC">
        <w:rPr>
          <w:b/>
          <w:color w:val="00188F"/>
          <w:lang w:val="pt-BR"/>
        </w:rPr>
        <w:t>Características Básicas de los Servicios de Office 365</w:t>
      </w:r>
    </w:p>
    <w:p w14:paraId="071D9734" w14:textId="04BC0001" w:rsidR="00D7478E" w:rsidRPr="001147FC" w:rsidRDefault="004B79A4" w:rsidP="001147FC">
      <w:pPr>
        <w:pStyle w:val="ProductList-Body"/>
        <w:jc w:val="both"/>
        <w:rPr>
          <w:lang w:val="pt-BR"/>
        </w:rPr>
      </w:pPr>
      <w:r w:rsidRPr="001147FC">
        <w:rPr>
          <w:lang w:val="pt-BR"/>
        </w:rPr>
        <w:t xml:space="preserve">SharePoint Online o su servicio sucesor tendrá las siguientes capacidades de </w:t>
      </w:r>
      <w:hyperlink w:anchor="CoreFeaturesforOffice365Services" w:history="1">
        <w:r w:rsidRPr="001147FC">
          <w:rPr>
            <w:rStyle w:val="Hyperlink"/>
            <w:lang w:val="pt-BR"/>
          </w:rPr>
          <w:t>Características Básicas</w:t>
        </w:r>
      </w:hyperlink>
      <w:r w:rsidRPr="001147FC">
        <w:rPr>
          <w:lang w:val="pt-BR"/>
        </w:rPr>
        <w:t>:</w:t>
      </w:r>
    </w:p>
    <w:p w14:paraId="696B933A" w14:textId="77777777" w:rsidR="00D7478E" w:rsidRPr="001147FC" w:rsidRDefault="00D7478E" w:rsidP="001147FC">
      <w:pPr>
        <w:pStyle w:val="ProductList-Body"/>
        <w:jc w:val="both"/>
        <w:rPr>
          <w:lang w:val="pt-BR"/>
        </w:rPr>
      </w:pPr>
    </w:p>
    <w:p w14:paraId="3C7AF6D9" w14:textId="77777777" w:rsidR="00ED50E6" w:rsidRPr="006D3651" w:rsidRDefault="001A19E0" w:rsidP="001147FC">
      <w:pPr>
        <w:pStyle w:val="ProductList-Body"/>
        <w:keepNext/>
        <w:tabs>
          <w:tab w:val="clear" w:pos="158"/>
          <w:tab w:val="left" w:pos="180"/>
        </w:tabs>
        <w:ind w:left="187"/>
        <w:jc w:val="both"/>
        <w:rPr>
          <w:lang w:val="es-ES"/>
        </w:rPr>
      </w:pPr>
      <w:r w:rsidRPr="006D3651">
        <w:rPr>
          <w:b/>
          <w:color w:val="0072C6"/>
          <w:lang w:val="es-ES"/>
        </w:rPr>
        <w:t>Sitios de Colaboración</w:t>
      </w:r>
    </w:p>
    <w:p w14:paraId="6BB5D188" w14:textId="545CAD29" w:rsidR="001A19E0" w:rsidRPr="006D3651" w:rsidRDefault="001A19E0" w:rsidP="001147FC">
      <w:pPr>
        <w:pStyle w:val="ProductList-Body"/>
        <w:tabs>
          <w:tab w:val="clear" w:pos="158"/>
          <w:tab w:val="left" w:pos="180"/>
        </w:tabs>
        <w:ind w:left="180"/>
        <w:jc w:val="both"/>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1147FC">
      <w:pPr>
        <w:pStyle w:val="ProductList-Body"/>
        <w:tabs>
          <w:tab w:val="clear" w:pos="158"/>
          <w:tab w:val="left" w:pos="180"/>
        </w:tabs>
        <w:ind w:left="180"/>
        <w:jc w:val="both"/>
        <w:rPr>
          <w:lang w:val="es-ES"/>
        </w:rPr>
      </w:pPr>
    </w:p>
    <w:p w14:paraId="7F657CBD" w14:textId="77777777" w:rsidR="00ED50E6" w:rsidRPr="006D3651" w:rsidRDefault="001A19E0" w:rsidP="001147FC">
      <w:pPr>
        <w:pStyle w:val="ProductList-Body"/>
        <w:tabs>
          <w:tab w:val="clear" w:pos="158"/>
          <w:tab w:val="left" w:pos="180"/>
        </w:tabs>
        <w:ind w:left="180"/>
        <w:jc w:val="both"/>
        <w:rPr>
          <w:lang w:val="es-ES"/>
        </w:rPr>
      </w:pPr>
      <w:r w:rsidRPr="006D3651">
        <w:rPr>
          <w:b/>
          <w:color w:val="0072C6"/>
          <w:lang w:val="es-ES"/>
        </w:rPr>
        <w:t>Almacenamiento</w:t>
      </w:r>
    </w:p>
    <w:p w14:paraId="39343941" w14:textId="736F4EE6" w:rsidR="001A19E0" w:rsidRPr="006D3651" w:rsidRDefault="001A19E0" w:rsidP="001147FC">
      <w:pPr>
        <w:pStyle w:val="ProductList-Body"/>
        <w:tabs>
          <w:tab w:val="clear" w:pos="158"/>
          <w:tab w:val="left" w:pos="180"/>
        </w:tabs>
        <w:ind w:left="180"/>
        <w:jc w:val="both"/>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1147FC">
      <w:pPr>
        <w:pStyle w:val="ProductList-Body"/>
        <w:jc w:val="both"/>
        <w:rPr>
          <w:lang w:val="es-ES"/>
        </w:rPr>
      </w:pPr>
    </w:p>
    <w:p w14:paraId="5240EB9E" w14:textId="77777777" w:rsidR="00974EAE" w:rsidRPr="006D3651" w:rsidRDefault="001A19E0" w:rsidP="001147FC">
      <w:pPr>
        <w:pStyle w:val="ProductList-Body"/>
        <w:keepNext/>
        <w:tabs>
          <w:tab w:val="clear" w:pos="158"/>
          <w:tab w:val="left" w:pos="180"/>
        </w:tabs>
        <w:jc w:val="both"/>
        <w:rPr>
          <w:lang w:val="es-ES"/>
        </w:rPr>
      </w:pPr>
      <w:r w:rsidRPr="006D3651">
        <w:rPr>
          <w:b/>
          <w:color w:val="00188F"/>
          <w:lang w:val="es-ES"/>
        </w:rPr>
        <w:t>Usuarios Externos</w:t>
      </w:r>
    </w:p>
    <w:p w14:paraId="02135ED3" w14:textId="385C479B" w:rsidR="001A19E0" w:rsidRPr="006D3651" w:rsidRDefault="001A19E0" w:rsidP="001147FC">
      <w:pPr>
        <w:pStyle w:val="ProductList-Body"/>
        <w:tabs>
          <w:tab w:val="clear" w:pos="158"/>
          <w:tab w:val="left" w:pos="180"/>
        </w:tabs>
        <w:jc w:val="both"/>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E219C9">
        <w:rPr>
          <w:lang w:val="es-ES"/>
        </w:rPr>
        <w:t>F</w:t>
      </w:r>
      <w:r w:rsidR="00815BD1" w:rsidRPr="006D3651">
        <w:rPr>
          <w:lang w:val="es-ES"/>
        </w:rPr>
        <w:t>1</w:t>
      </w:r>
      <w:r w:rsidRPr="006D3651">
        <w:rPr>
          <w:lang w:val="es-ES"/>
        </w:rPr>
        <w:t xml:space="preserve">, Plan 1 y Plan 2. </w:t>
      </w:r>
    </w:p>
    <w:p w14:paraId="20BB4A60" w14:textId="77777777" w:rsidR="00974EAE" w:rsidRPr="006D3651" w:rsidRDefault="00974EAE" w:rsidP="001147FC">
      <w:pPr>
        <w:pStyle w:val="ProductList-Body"/>
        <w:tabs>
          <w:tab w:val="clear" w:pos="158"/>
          <w:tab w:val="left" w:pos="180"/>
        </w:tabs>
        <w:jc w:val="both"/>
        <w:rPr>
          <w:lang w:val="es-ES"/>
        </w:rPr>
      </w:pPr>
    </w:p>
    <w:p w14:paraId="61A15A1D" w14:textId="6242E069" w:rsidR="00974EAE" w:rsidRPr="006D3651" w:rsidRDefault="001A19E0" w:rsidP="001147FC">
      <w:pPr>
        <w:pStyle w:val="ProductList-Body"/>
        <w:tabs>
          <w:tab w:val="clear" w:pos="158"/>
          <w:tab w:val="left" w:pos="180"/>
        </w:tabs>
        <w:jc w:val="both"/>
        <w:rPr>
          <w:lang w:val="es-ES"/>
        </w:rPr>
      </w:pPr>
      <w:r w:rsidRPr="006D3651">
        <w:rPr>
          <w:b/>
          <w:color w:val="00188F"/>
          <w:lang w:val="es-ES"/>
        </w:rPr>
        <w:t>SL de Complemento de Almacenamiento</w:t>
      </w:r>
    </w:p>
    <w:p w14:paraId="734FFA4B" w14:textId="3A029DAC" w:rsidR="001A19E0" w:rsidRPr="006D3651" w:rsidRDefault="001A19E0" w:rsidP="001147FC">
      <w:pPr>
        <w:pStyle w:val="ProductList-Body"/>
        <w:tabs>
          <w:tab w:val="clear" w:pos="158"/>
          <w:tab w:val="left" w:pos="180"/>
        </w:tabs>
        <w:jc w:val="both"/>
        <w:rPr>
          <w:lang w:val="es-ES"/>
        </w:rPr>
      </w:pPr>
      <w:r w:rsidRPr="006D3651">
        <w:rPr>
          <w:lang w:val="es-ES"/>
        </w:rPr>
        <w:t>Se requiere Office 365 Extra File Storage por cada gigabyte de almacenamiento que supere el almacenamiento proporcionado con las SL de Usuario de SharePoint Online Planes 1 y 2.</w:t>
      </w:r>
    </w:p>
    <w:p w14:paraId="39836558" w14:textId="548A5AF9" w:rsidR="008E1EAF"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339EB187" w14:textId="77777777" w:rsidR="002A03AA" w:rsidRPr="006D3651" w:rsidRDefault="002A03AA" w:rsidP="001147FC">
      <w:pPr>
        <w:pStyle w:val="ProductList-Offering2Heading"/>
        <w:jc w:val="both"/>
        <w:outlineLvl w:val="2"/>
        <w:rPr>
          <w:lang w:val="es-ES"/>
        </w:rPr>
      </w:pPr>
      <w:bookmarkStart w:id="154" w:name="SkypeforBusinessOnline"/>
      <w:r w:rsidRPr="006D3651">
        <w:rPr>
          <w:lang w:val="es-ES"/>
        </w:rPr>
        <w:tab/>
      </w:r>
      <w:bookmarkStart w:id="155" w:name="_Toc431797723"/>
      <w:bookmarkStart w:id="156" w:name="_Toc431459539"/>
      <w:bookmarkStart w:id="157" w:name="_Toc492417954"/>
      <w:r w:rsidRPr="006D3651">
        <w:rPr>
          <w:lang w:val="es-ES"/>
        </w:rPr>
        <w:t xml:space="preserve">Skype Empresarial </w:t>
      </w:r>
      <w:bookmarkEnd w:id="155"/>
      <w:r w:rsidRPr="006D3651">
        <w:rPr>
          <w:lang w:val="es-ES"/>
        </w:rPr>
        <w:t>Online</w:t>
      </w:r>
      <w:bookmarkEnd w:id="154"/>
      <w:bookmarkEnd w:id="156"/>
      <w:bookmarkEnd w:id="157"/>
    </w:p>
    <w:p w14:paraId="6A0D4CE6" w14:textId="77777777" w:rsidR="002A03AA" w:rsidRPr="006D3651" w:rsidRDefault="002A03AA" w:rsidP="001147FC">
      <w:pPr>
        <w:pStyle w:val="ProductList-Offering1"/>
        <w:jc w:val="both"/>
        <w:rPr>
          <w:lang w:val="es-ES"/>
        </w:rPr>
        <w:sectPr w:rsidR="002A03AA" w:rsidRPr="006D3651" w:rsidSect="00E275D6">
          <w:type w:val="continuous"/>
          <w:pgSz w:w="12240" w:h="15840"/>
          <w:pgMar w:top="1440" w:right="720" w:bottom="1440" w:left="720" w:header="720" w:footer="720" w:gutter="0"/>
          <w:cols w:space="720"/>
          <w:titlePg/>
          <w:docGrid w:linePitch="360"/>
        </w:sectPr>
      </w:pPr>
    </w:p>
    <w:p w14:paraId="7C1A7690" w14:textId="77777777" w:rsidR="00B9746A" w:rsidRPr="00C45113" w:rsidRDefault="00B9746A" w:rsidP="001147FC">
      <w:pPr>
        <w:pStyle w:val="ProductList-Body"/>
        <w:jc w:val="both"/>
        <w:rPr>
          <w:sz w:val="16"/>
          <w:szCs w:val="16"/>
          <w:lang w:val="es-ES"/>
        </w:rPr>
      </w:pPr>
      <w:r w:rsidRPr="00C45113">
        <w:rPr>
          <w:rFonts w:asciiTheme="majorHAnsi" w:hAnsiTheme="majorHAnsi"/>
          <w:sz w:val="16"/>
          <w:szCs w:val="16"/>
          <w:lang w:val="es-ES"/>
        </w:rPr>
        <w:t>Skype Empresarial Online (Plan 1 y Plan 2)</w:t>
      </w:r>
    </w:p>
    <w:p w14:paraId="06B6FC3E" w14:textId="1E43646E" w:rsidR="002A03AA" w:rsidRPr="00C45113" w:rsidRDefault="00B9746A" w:rsidP="001147FC">
      <w:pPr>
        <w:pStyle w:val="ProductList-Body"/>
        <w:jc w:val="both"/>
        <w:rPr>
          <w:sz w:val="16"/>
          <w:szCs w:val="16"/>
          <w:lang w:val="es-ES"/>
        </w:rPr>
      </w:pPr>
      <w:r w:rsidRPr="00C45113">
        <w:rPr>
          <w:rFonts w:asciiTheme="majorHAnsi" w:hAnsiTheme="majorHAnsi"/>
          <w:sz w:val="16"/>
          <w:szCs w:val="16"/>
          <w:lang w:val="es-ES"/>
        </w:rPr>
        <w:t>Skype Empresarial Online Cloud PBX</w:t>
      </w:r>
    </w:p>
    <w:p w14:paraId="34F796E3" w14:textId="77777777" w:rsidR="002A03AA" w:rsidRPr="006D3651" w:rsidRDefault="002A03AA" w:rsidP="001147FC">
      <w:pPr>
        <w:pStyle w:val="ProductList-Offering2"/>
        <w:jc w:val="both"/>
        <w:rPr>
          <w:lang w:val="es-ES"/>
        </w:rPr>
        <w:sectPr w:rsidR="002A03AA" w:rsidRPr="006D3651" w:rsidSect="005B7124">
          <w:type w:val="continuous"/>
          <w:pgSz w:w="12240" w:h="15840"/>
          <w:pgMar w:top="1440" w:right="720" w:bottom="1440" w:left="720" w:header="720" w:footer="720" w:gutter="0"/>
          <w:cols w:num="2" w:space="720"/>
          <w:titlePg/>
          <w:docGrid w:linePitch="360"/>
        </w:sectPr>
      </w:pPr>
    </w:p>
    <w:p w14:paraId="19645D6E" w14:textId="77777777" w:rsidR="002A03AA" w:rsidRPr="006D3651" w:rsidRDefault="002A03AA" w:rsidP="001147FC">
      <w:pPr>
        <w:pStyle w:val="ProductList-Body"/>
        <w:pBdr>
          <w:top w:val="single" w:sz="4" w:space="1" w:color="BFBFBF" w:themeColor="background1" w:themeShade="BF"/>
        </w:pBdr>
        <w:jc w:val="both"/>
        <w:rPr>
          <w:sz w:val="8"/>
          <w:szCs w:val="8"/>
          <w:lang w:val="es-ES"/>
        </w:rPr>
      </w:pPr>
    </w:p>
    <w:p w14:paraId="3A610C12" w14:textId="1CF4A1B4" w:rsidR="002A03AA" w:rsidRPr="006D3651" w:rsidRDefault="00317892" w:rsidP="001147FC">
      <w:pPr>
        <w:pStyle w:val="ProductList-Body"/>
        <w:tabs>
          <w:tab w:val="clear" w:pos="158"/>
          <w:tab w:val="left" w:pos="360"/>
        </w:tabs>
        <w:jc w:val="both"/>
        <w:rPr>
          <w:lang w:val="es-ES"/>
        </w:rPr>
      </w:pPr>
      <w:r w:rsidRPr="006D3651">
        <w:rPr>
          <w:b/>
          <w:color w:val="00188F"/>
          <w:lang w:val="es-ES"/>
        </w:rPr>
        <w:t>Notificaciones</w:t>
      </w:r>
    </w:p>
    <w:p w14:paraId="3818D07A" w14:textId="77777777" w:rsidR="002A03AA" w:rsidRPr="006D3651" w:rsidRDefault="002A03AA" w:rsidP="001147FC">
      <w:pPr>
        <w:pStyle w:val="ProductList-Body"/>
        <w:jc w:val="both"/>
        <w:rPr>
          <w:lang w:val="es-ES"/>
        </w:rPr>
      </w:pPr>
      <w:r w:rsidRPr="006D3651">
        <w:rPr>
          <w:lang w:val="es-ES"/>
        </w:rPr>
        <w:t xml:space="preserve">Se aplican las Notificaciones de los Estándares H.264, MPEG-4 AVC y/o VC-1 que se encuentran en el </w:t>
      </w:r>
      <w:hyperlink w:anchor="Attachment1" w:history="1">
        <w:r w:rsidRPr="006D3651">
          <w:rPr>
            <w:rStyle w:val="Hyperlink"/>
            <w:lang w:val="es-ES"/>
          </w:rPr>
          <w:t>Anexo 1</w:t>
        </w:r>
      </w:hyperlink>
      <w:r w:rsidRPr="006D3651">
        <w:rPr>
          <w:lang w:val="es-ES"/>
        </w:rPr>
        <w:t>.</w:t>
      </w:r>
    </w:p>
    <w:p w14:paraId="2B02AC2B" w14:textId="77777777" w:rsidR="002A03AA" w:rsidRPr="006D3651" w:rsidRDefault="002A03AA" w:rsidP="001147FC">
      <w:pPr>
        <w:pStyle w:val="ProductList-Body"/>
        <w:jc w:val="both"/>
        <w:rPr>
          <w:lang w:val="es-ES"/>
        </w:rPr>
      </w:pPr>
    </w:p>
    <w:p w14:paraId="2093AAEA" w14:textId="77777777" w:rsidR="002A03AA" w:rsidRPr="006D3651" w:rsidRDefault="002A03AA" w:rsidP="001147FC">
      <w:pPr>
        <w:pStyle w:val="ProductList-Body"/>
        <w:jc w:val="both"/>
        <w:rPr>
          <w:lang w:val="es-ES"/>
        </w:rPr>
      </w:pPr>
      <w:bookmarkStart w:id="158" w:name="CaracterísticasBásicasdelosServicios"/>
      <w:r w:rsidRPr="006D3651">
        <w:rPr>
          <w:b/>
          <w:color w:val="00188F"/>
          <w:lang w:val="es-ES"/>
        </w:rPr>
        <w:t>Características Básicas de los Servicios de Office 365</w:t>
      </w:r>
      <w:bookmarkEnd w:id="158"/>
    </w:p>
    <w:p w14:paraId="5C109CD0" w14:textId="77777777" w:rsidR="002A03AA" w:rsidRPr="006D3651" w:rsidRDefault="002A03AA" w:rsidP="001147FC">
      <w:pPr>
        <w:pStyle w:val="ProductList-Body"/>
        <w:jc w:val="both"/>
        <w:rPr>
          <w:lang w:val="es-ES"/>
        </w:rPr>
      </w:pPr>
      <w:r w:rsidRPr="006D3651">
        <w:rPr>
          <w:lang w:val="es-ES"/>
        </w:rPr>
        <w:t xml:space="preserve">Skype Empresarial Online, Plan 1 y Plan 2, o sus servicios sucesores tendrán las siguientes capacidades de </w:t>
      </w:r>
      <w:hyperlink w:anchor="CaracterísticasBásicasdelosServicios" w:history="1">
        <w:r w:rsidRPr="006D3651">
          <w:rPr>
            <w:rStyle w:val="Hyperlink"/>
            <w:lang w:val="es-ES"/>
          </w:rPr>
          <w:t>Características principales</w:t>
        </w:r>
      </w:hyperlink>
      <w:r w:rsidRPr="006D3651">
        <w:rPr>
          <w:lang w:val="es-ES"/>
        </w:rPr>
        <w:t>:</w:t>
      </w:r>
    </w:p>
    <w:p w14:paraId="045CAE2F" w14:textId="77777777" w:rsidR="002A03AA" w:rsidRPr="006D3651" w:rsidRDefault="002A03AA" w:rsidP="001147FC">
      <w:pPr>
        <w:pStyle w:val="ProductList-Body"/>
        <w:jc w:val="both"/>
        <w:rPr>
          <w:lang w:val="es-ES"/>
        </w:rPr>
      </w:pPr>
    </w:p>
    <w:p w14:paraId="7292F3A6" w14:textId="77777777" w:rsidR="002A03AA" w:rsidRPr="006D3651" w:rsidRDefault="002A03AA" w:rsidP="001147FC">
      <w:pPr>
        <w:pStyle w:val="ProductList-Body"/>
        <w:keepNext/>
        <w:tabs>
          <w:tab w:val="clear" w:pos="158"/>
          <w:tab w:val="left" w:pos="360"/>
        </w:tabs>
        <w:ind w:left="187"/>
        <w:jc w:val="both"/>
        <w:rPr>
          <w:lang w:val="es-ES"/>
        </w:rPr>
      </w:pPr>
      <w:r w:rsidRPr="006D3651">
        <w:rPr>
          <w:b/>
          <w:color w:val="0072C6"/>
          <w:lang w:val="es-ES"/>
        </w:rPr>
        <w:t>Mensajería Instantánea</w:t>
      </w:r>
    </w:p>
    <w:p w14:paraId="0A9A1873" w14:textId="5EC40715" w:rsidR="002A03AA" w:rsidRPr="006D3651" w:rsidRDefault="002A03AA" w:rsidP="001147FC">
      <w:pPr>
        <w:pStyle w:val="ProductList-Body"/>
        <w:tabs>
          <w:tab w:val="clear" w:pos="158"/>
          <w:tab w:val="left" w:pos="360"/>
        </w:tabs>
        <w:ind w:left="180"/>
        <w:jc w:val="both"/>
        <w:rPr>
          <w:lang w:val="es-ES"/>
        </w:rPr>
      </w:pPr>
      <w:r w:rsidRPr="006D3651">
        <w:rPr>
          <w:lang w:val="es-ES"/>
        </w:rPr>
        <w:t xml:space="preserve">Un usuario final podrá </w:t>
      </w:r>
      <w:r w:rsidR="004E760C">
        <w:rPr>
          <w:lang w:val="es-ES"/>
        </w:rPr>
        <w:t>transmitir</w:t>
      </w:r>
      <w:r w:rsidR="004B2501" w:rsidRPr="006D3651">
        <w:rPr>
          <w:lang w:val="es-ES"/>
        </w:rPr>
        <w:t xml:space="preserve"> </w:t>
      </w:r>
      <w:r w:rsidRPr="006D3651">
        <w:rPr>
          <w:lang w:val="es-ES"/>
        </w:rPr>
        <w:t>un mensaje de texto a otro usuario final en tiempo real sobre una red de Protocolo de Internet.</w:t>
      </w:r>
    </w:p>
    <w:p w14:paraId="2284C501" w14:textId="77777777" w:rsidR="00CB6005" w:rsidRPr="006D3651" w:rsidRDefault="00CB6005" w:rsidP="001147FC">
      <w:pPr>
        <w:pStyle w:val="ProductList-Body"/>
        <w:tabs>
          <w:tab w:val="clear" w:pos="158"/>
          <w:tab w:val="left" w:pos="360"/>
        </w:tabs>
        <w:ind w:left="180"/>
        <w:jc w:val="both"/>
        <w:rPr>
          <w:lang w:val="es-ES"/>
        </w:rPr>
      </w:pPr>
    </w:p>
    <w:p w14:paraId="5A868C55" w14:textId="77777777" w:rsidR="00CB6005" w:rsidRPr="006D3651" w:rsidRDefault="00CB6005" w:rsidP="001147FC">
      <w:pPr>
        <w:pStyle w:val="ProductList-Body"/>
        <w:keepNext/>
        <w:tabs>
          <w:tab w:val="clear" w:pos="158"/>
          <w:tab w:val="left" w:pos="360"/>
        </w:tabs>
        <w:ind w:left="187"/>
        <w:jc w:val="both"/>
        <w:rPr>
          <w:lang w:val="es-ES"/>
        </w:rPr>
      </w:pPr>
      <w:r w:rsidRPr="006D3651">
        <w:rPr>
          <w:b/>
          <w:color w:val="0072C6"/>
          <w:lang w:val="es-ES"/>
        </w:rPr>
        <w:t>Presencia</w:t>
      </w:r>
    </w:p>
    <w:p w14:paraId="76C271F7" w14:textId="77777777" w:rsidR="00CB6005" w:rsidRPr="006D3651" w:rsidRDefault="00CB6005" w:rsidP="001147FC">
      <w:pPr>
        <w:pStyle w:val="ProductList-Body"/>
        <w:tabs>
          <w:tab w:val="clear" w:pos="158"/>
          <w:tab w:val="left" w:pos="360"/>
        </w:tabs>
        <w:ind w:left="180"/>
        <w:jc w:val="both"/>
        <w:rPr>
          <w:lang w:val="es-ES"/>
        </w:rPr>
      </w:pPr>
      <w:r w:rsidRPr="006D3651">
        <w:rPr>
          <w:lang w:val="es-ES"/>
        </w:rPr>
        <w:t>Un usuario final podrá establecer y mostrar la disponibilidad del usuario final y ver la disponibilidad de otro usuario final.</w:t>
      </w:r>
    </w:p>
    <w:p w14:paraId="1C9B0FD0" w14:textId="77777777" w:rsidR="00CB6005" w:rsidRPr="006D3651" w:rsidRDefault="00CB6005" w:rsidP="001147FC">
      <w:pPr>
        <w:pStyle w:val="ProductList-Body"/>
        <w:tabs>
          <w:tab w:val="clear" w:pos="158"/>
          <w:tab w:val="left" w:pos="360"/>
        </w:tabs>
        <w:ind w:left="180"/>
        <w:jc w:val="both"/>
        <w:rPr>
          <w:lang w:val="es-ES"/>
        </w:rPr>
      </w:pPr>
    </w:p>
    <w:p w14:paraId="03BA5471" w14:textId="77777777" w:rsidR="00CB6005" w:rsidRPr="006D3651" w:rsidRDefault="00CB6005" w:rsidP="001147FC">
      <w:pPr>
        <w:pStyle w:val="ProductList-Body"/>
        <w:keepNext/>
        <w:tabs>
          <w:tab w:val="clear" w:pos="158"/>
          <w:tab w:val="left" w:pos="360"/>
        </w:tabs>
        <w:ind w:left="187"/>
        <w:jc w:val="both"/>
        <w:rPr>
          <w:lang w:val="es-ES"/>
        </w:rPr>
      </w:pPr>
      <w:r w:rsidRPr="006D3651">
        <w:rPr>
          <w:b/>
          <w:color w:val="0072C6"/>
          <w:lang w:val="es-ES"/>
        </w:rPr>
        <w:t>Reuniones Online</w:t>
      </w:r>
    </w:p>
    <w:p w14:paraId="1E46172B" w14:textId="77777777" w:rsidR="00CB6005" w:rsidRPr="006D3651" w:rsidRDefault="00CB6005" w:rsidP="001147FC">
      <w:pPr>
        <w:pStyle w:val="ProductList-Body"/>
        <w:tabs>
          <w:tab w:val="clear" w:pos="158"/>
          <w:tab w:val="left" w:pos="360"/>
        </w:tabs>
        <w:ind w:left="180"/>
        <w:jc w:val="both"/>
        <w:rPr>
          <w:lang w:val="es-ES"/>
        </w:rPr>
      </w:pPr>
      <w:r w:rsidRPr="006D3651">
        <w:rPr>
          <w:lang w:val="es-ES"/>
        </w:rPr>
        <w:t>Con la funcionalidad de conferencia de audio y vídeo, un usuario final podrá llevar a cabo una reunión a través de Internet con otros usuarios finales.</w:t>
      </w:r>
    </w:p>
    <w:p w14:paraId="01F3953B" w14:textId="77777777" w:rsidR="00CB6005" w:rsidRPr="006D3651" w:rsidRDefault="00CB6005" w:rsidP="001147FC">
      <w:pPr>
        <w:pStyle w:val="ProductList-Body"/>
        <w:tabs>
          <w:tab w:val="clear" w:pos="158"/>
          <w:tab w:val="left" w:pos="360"/>
        </w:tabs>
        <w:jc w:val="both"/>
        <w:rPr>
          <w:lang w:val="es-ES"/>
        </w:rPr>
      </w:pPr>
    </w:p>
    <w:p w14:paraId="78B0AC48" w14:textId="77777777" w:rsidR="00CB6005" w:rsidRPr="006D3651" w:rsidRDefault="00CB6005" w:rsidP="001147FC">
      <w:pPr>
        <w:pStyle w:val="ProductList-Body"/>
        <w:tabs>
          <w:tab w:val="clear" w:pos="158"/>
          <w:tab w:val="left" w:pos="360"/>
        </w:tabs>
        <w:jc w:val="both"/>
        <w:rPr>
          <w:lang w:val="es-ES"/>
        </w:rPr>
      </w:pPr>
      <w:r w:rsidRPr="006D3651">
        <w:rPr>
          <w:b/>
          <w:color w:val="00188F"/>
          <w:lang w:val="es-ES"/>
        </w:rPr>
        <w:t>Usuario y Usuarios Externos no autenticados por Skype Empresarial Online</w:t>
      </w:r>
    </w:p>
    <w:p w14:paraId="2CCE3AAC" w14:textId="77777777" w:rsidR="00CB6005" w:rsidRPr="006D3651" w:rsidRDefault="00CB6005" w:rsidP="001147FC">
      <w:pPr>
        <w:pStyle w:val="ProductList-Body"/>
        <w:tabs>
          <w:tab w:val="clear" w:pos="158"/>
          <w:tab w:val="left" w:pos="360"/>
        </w:tabs>
        <w:jc w:val="both"/>
        <w:rPr>
          <w:lang w:val="es-ES"/>
        </w:rPr>
      </w:pPr>
      <w:r w:rsidRPr="006D3651">
        <w:rPr>
          <w:lang w:val="es-ES"/>
        </w:rPr>
        <w:t>No se requieren las SL de usuario para usuarios y Usuarios Externos no autenticados por el servicio de Skype Empresarial Online.</w:t>
      </w:r>
    </w:p>
    <w:p w14:paraId="7EADB445" w14:textId="77777777" w:rsidR="00CB6005"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6B4D0BDC" w14:textId="77777777" w:rsidR="002A03AA" w:rsidRPr="006D3651" w:rsidRDefault="002A03AA" w:rsidP="001147FC">
      <w:pPr>
        <w:pStyle w:val="ProductList-Offering2Heading"/>
        <w:keepNext/>
        <w:pageBreakBefore/>
        <w:jc w:val="both"/>
        <w:outlineLvl w:val="2"/>
        <w:rPr>
          <w:lang w:val="es-ES"/>
        </w:rPr>
      </w:pPr>
      <w:bookmarkStart w:id="159" w:name="SkypeforBusinessOnlinePTSN"/>
      <w:r w:rsidRPr="006D3651">
        <w:rPr>
          <w:lang w:val="es-ES"/>
        </w:rPr>
        <w:lastRenderedPageBreak/>
        <w:tab/>
      </w:r>
      <w:bookmarkStart w:id="160" w:name="_Toc492417955"/>
      <w:r w:rsidRPr="006D3651">
        <w:rPr>
          <w:lang w:val="es-ES"/>
        </w:rPr>
        <w:t>Servicios de Skype Empresarial Online PSTN</w:t>
      </w:r>
      <w:bookmarkEnd w:id="160"/>
    </w:p>
    <w:p w14:paraId="05CCEF43" w14:textId="77777777" w:rsidR="002A03AA" w:rsidRPr="006D3651" w:rsidRDefault="002A03AA" w:rsidP="001147FC">
      <w:pPr>
        <w:pStyle w:val="ProductList-Offering1"/>
        <w:jc w:val="both"/>
        <w:rPr>
          <w:lang w:val="es-ES"/>
        </w:rPr>
        <w:sectPr w:rsidR="002A03AA" w:rsidRPr="006D3651" w:rsidSect="00E275D6">
          <w:type w:val="continuous"/>
          <w:pgSz w:w="12240" w:h="15840"/>
          <w:pgMar w:top="1440" w:right="720" w:bottom="1440" w:left="720" w:header="720" w:footer="720" w:gutter="0"/>
          <w:cols w:space="720"/>
          <w:titlePg/>
          <w:docGrid w:linePitch="360"/>
        </w:sectPr>
      </w:pPr>
    </w:p>
    <w:bookmarkEnd w:id="159"/>
    <w:p w14:paraId="169B26D3" w14:textId="77777777" w:rsidR="00060AB2" w:rsidRPr="002C79A1" w:rsidRDefault="00060AB2" w:rsidP="001147FC">
      <w:pPr>
        <w:pStyle w:val="ProductList-Body"/>
        <w:jc w:val="both"/>
        <w:rPr>
          <w:rFonts w:asciiTheme="majorHAnsi" w:hAnsiTheme="majorHAnsi"/>
          <w:sz w:val="16"/>
          <w:szCs w:val="16"/>
        </w:rPr>
      </w:pPr>
      <w:r w:rsidRPr="002C79A1">
        <w:rPr>
          <w:rFonts w:asciiTheme="majorHAnsi" w:hAnsiTheme="majorHAnsi"/>
          <w:sz w:val="16"/>
          <w:szCs w:val="16"/>
        </w:rPr>
        <w:t>Skype Empresarial Online PSTN Calling</w:t>
      </w:r>
    </w:p>
    <w:p w14:paraId="592D1F74" w14:textId="77777777" w:rsidR="00060AB2" w:rsidRPr="002C79A1" w:rsidRDefault="00060AB2" w:rsidP="001147FC">
      <w:pPr>
        <w:pStyle w:val="ProductList-Body"/>
        <w:jc w:val="both"/>
        <w:rPr>
          <w:rFonts w:asciiTheme="majorHAnsi" w:hAnsiTheme="majorHAnsi"/>
          <w:sz w:val="16"/>
          <w:szCs w:val="16"/>
        </w:rPr>
      </w:pPr>
      <w:r w:rsidRPr="002C79A1">
        <w:rPr>
          <w:rFonts w:asciiTheme="majorHAnsi" w:hAnsiTheme="majorHAnsi"/>
          <w:sz w:val="16"/>
          <w:szCs w:val="16"/>
        </w:rPr>
        <w:t>Skype Empresarial Online PSTN Conferencing</w:t>
      </w:r>
    </w:p>
    <w:p w14:paraId="331C84D3" w14:textId="77777777" w:rsidR="00060AB2" w:rsidRPr="006D3651" w:rsidRDefault="00060AB2" w:rsidP="001147FC">
      <w:pPr>
        <w:pStyle w:val="ProductList-Body"/>
        <w:jc w:val="both"/>
        <w:rPr>
          <w:rFonts w:asciiTheme="majorHAnsi" w:hAnsiTheme="majorHAnsi"/>
          <w:sz w:val="16"/>
          <w:szCs w:val="16"/>
          <w:lang w:val="es-ES"/>
        </w:rPr>
      </w:pPr>
      <w:r w:rsidRPr="006D3651">
        <w:rPr>
          <w:rFonts w:asciiTheme="majorHAnsi" w:hAnsiTheme="majorHAnsi"/>
          <w:sz w:val="16"/>
          <w:szCs w:val="16"/>
          <w:lang w:val="es-ES"/>
        </w:rPr>
        <w:t>Consumo de Skype Empresarial PSTN</w:t>
      </w:r>
    </w:p>
    <w:p w14:paraId="68206AC4" w14:textId="77777777" w:rsidR="00060AB2" w:rsidRPr="006D3651" w:rsidRDefault="00060AB2" w:rsidP="001147FC">
      <w:pPr>
        <w:pStyle w:val="ProductList-Offering2"/>
        <w:jc w:val="both"/>
        <w:rPr>
          <w:lang w:val="es-ES"/>
        </w:rPr>
        <w:sectPr w:rsidR="00060AB2" w:rsidRPr="006D3651" w:rsidSect="005B7124">
          <w:type w:val="continuous"/>
          <w:pgSz w:w="12240" w:h="15840"/>
          <w:pgMar w:top="1440" w:right="720" w:bottom="1440" w:left="720" w:header="720" w:footer="720" w:gutter="0"/>
          <w:cols w:num="2" w:space="720"/>
          <w:titlePg/>
          <w:docGrid w:linePitch="360"/>
        </w:sectPr>
      </w:pPr>
    </w:p>
    <w:p w14:paraId="34AB5B10" w14:textId="77777777" w:rsidR="002A03AA" w:rsidRPr="006D3651" w:rsidRDefault="002A03AA" w:rsidP="001147FC">
      <w:pPr>
        <w:pStyle w:val="ProductList-Body"/>
        <w:pBdr>
          <w:top w:val="single" w:sz="4" w:space="1" w:color="BFBFBF" w:themeColor="background1" w:themeShade="BF"/>
        </w:pBdr>
        <w:jc w:val="both"/>
        <w:rPr>
          <w:sz w:val="8"/>
          <w:szCs w:val="8"/>
          <w:lang w:val="es-ES"/>
        </w:rPr>
      </w:pPr>
    </w:p>
    <w:p w14:paraId="16F9329A" w14:textId="77777777" w:rsidR="00F406F0" w:rsidRPr="006D3651" w:rsidRDefault="00F406F0" w:rsidP="001147FC">
      <w:pPr>
        <w:pStyle w:val="ProductList-Body"/>
        <w:jc w:val="both"/>
        <w:rPr>
          <w:lang w:val="es-ES"/>
        </w:rPr>
      </w:pPr>
      <w:r w:rsidRPr="006D3651">
        <w:rPr>
          <w:b/>
          <w:color w:val="00188F"/>
          <w:lang w:val="es-ES"/>
        </w:rPr>
        <w:t xml:space="preserve">Servicios de PSTN </w:t>
      </w:r>
    </w:p>
    <w:p w14:paraId="7116F7CA" w14:textId="637900A2" w:rsidR="00F406F0" w:rsidRPr="006D3651" w:rsidRDefault="00F406F0" w:rsidP="001147FC">
      <w:pPr>
        <w:pStyle w:val="ProductList-Body"/>
        <w:jc w:val="both"/>
        <w:rPr>
          <w:lang w:val="es-ES"/>
        </w:rPr>
      </w:pPr>
      <w:r w:rsidRPr="006D3651">
        <w:rPr>
          <w:lang w:val="es-ES"/>
        </w:rPr>
        <w:t xml:space="preserve">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Los términos de </w:t>
      </w:r>
      <w:r w:rsidR="004E760C">
        <w:rPr>
          <w:lang w:val="es-ES"/>
        </w:rPr>
        <w:t>uso</w:t>
      </w:r>
      <w:r w:rsidRPr="006D3651">
        <w:rPr>
          <w:lang w:val="es-ES"/>
        </w:rPr>
        <w:t xml:space="preserve"> de PSTN pueden variar entre un país y otro. Todos los impuestos, tarifas y términos de </w:t>
      </w:r>
      <w:r w:rsidR="004E760C">
        <w:rPr>
          <w:lang w:val="es-ES"/>
        </w:rPr>
        <w:t>uso</w:t>
      </w:r>
      <w:r w:rsidRPr="006D3651">
        <w:rPr>
          <w:lang w:val="es-ES"/>
        </w:rPr>
        <w:t xml:space="preserve"> específicos de un país se divulgan en el sitio de Licencias por Volumen (</w:t>
      </w:r>
      <w:hyperlink r:id="rId50" w:history="1">
        <w:r w:rsidRPr="006D3651">
          <w:rPr>
            <w:rStyle w:val="Hyperlink"/>
            <w:lang w:val="es-ES"/>
          </w:rPr>
          <w:t>http://go.microsoft.com/fwlink/?LinkId=690247</w:t>
        </w:r>
      </w:hyperlink>
      <w:r w:rsidRPr="006D3651">
        <w:rPr>
          <w:lang w:val="es-ES"/>
        </w:rPr>
        <w:t>).</w:t>
      </w:r>
    </w:p>
    <w:p w14:paraId="192CE2EB" w14:textId="77777777" w:rsidR="00F406F0" w:rsidRPr="006D3651" w:rsidRDefault="00F406F0" w:rsidP="001147FC">
      <w:pPr>
        <w:pStyle w:val="ProductList-Body"/>
        <w:jc w:val="both"/>
        <w:rPr>
          <w:lang w:val="es-ES"/>
        </w:rPr>
      </w:pPr>
    </w:p>
    <w:p w14:paraId="6A09FF73" w14:textId="023C6142" w:rsidR="00F406F0" w:rsidRPr="006D3651" w:rsidRDefault="00F406F0" w:rsidP="001147FC">
      <w:pPr>
        <w:pStyle w:val="ProductList-Body"/>
        <w:jc w:val="both"/>
        <w:rPr>
          <w:lang w:val="es-ES"/>
        </w:rPr>
      </w:pPr>
      <w:r w:rsidRPr="006D3651">
        <w:rPr>
          <w:lang w:val="es-ES"/>
        </w:rPr>
        <w:t xml:space="preserve">Exceder las limitaciones de </w:t>
      </w:r>
      <w:r w:rsidR="004E760C">
        <w:rPr>
          <w:lang w:val="es-ES"/>
        </w:rPr>
        <w:t>uso</w:t>
      </w:r>
      <w:r w:rsidRPr="006D3651">
        <w:rPr>
          <w:lang w:val="es-ES"/>
        </w:rPr>
        <w:t xml:space="preserve"> del plan de suscripción del servicio de PSTN aplicable según se describe en los términos de </w:t>
      </w:r>
      <w:r w:rsidR="004E760C">
        <w:rPr>
          <w:lang w:val="es-ES"/>
        </w:rPr>
        <w:t>uso</w:t>
      </w:r>
      <w:r w:rsidRPr="006D3651">
        <w:rPr>
          <w:lang w:val="es-ES"/>
        </w:rPr>
        <w:t>, puede tener como resultado la suspensión de los servicios. Microsoft proporcionará una notificación razonable antes de suspender los Servicios de PSTN y el cliente podrá realizar llamadas de emergencia durante cualquier período de suspensión.</w:t>
      </w:r>
    </w:p>
    <w:p w14:paraId="0C89B91E" w14:textId="77777777" w:rsidR="00FA588F" w:rsidRPr="006D3651" w:rsidRDefault="00FA588F" w:rsidP="001147FC">
      <w:pPr>
        <w:pStyle w:val="ProductList-Body"/>
        <w:jc w:val="both"/>
        <w:rPr>
          <w:lang w:val="es-ES"/>
        </w:rPr>
      </w:pPr>
    </w:p>
    <w:p w14:paraId="1A8F74CA" w14:textId="77777777" w:rsidR="00FA588F" w:rsidRPr="006D3651" w:rsidRDefault="00FA588F" w:rsidP="001147FC">
      <w:pPr>
        <w:pStyle w:val="ProductList-Body"/>
        <w:jc w:val="both"/>
        <w:rPr>
          <w:b/>
          <w:color w:val="00188F"/>
          <w:lang w:val="es-ES"/>
        </w:rPr>
      </w:pPr>
      <w:r w:rsidRPr="006D3651">
        <w:rPr>
          <w:b/>
          <w:color w:val="00188F"/>
          <w:lang w:val="es-ES"/>
        </w:rPr>
        <w:t>Información importante acerca de los servicios de emergencia</w:t>
      </w:r>
    </w:p>
    <w:p w14:paraId="0C802867" w14:textId="77777777" w:rsidR="00FA588F" w:rsidRPr="006D3651" w:rsidRDefault="00FA588F" w:rsidP="001147FC">
      <w:pPr>
        <w:pStyle w:val="ProductList-Body"/>
        <w:jc w:val="both"/>
        <w:rPr>
          <w:lang w:val="es-ES"/>
        </w:rPr>
      </w:pPr>
      <w:r w:rsidRPr="006D3651">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2A03AA" w:rsidRPr="006D3651">
          <w:rPr>
            <w:rStyle w:val="Hyperlink"/>
            <w:sz w:val="16"/>
            <w:szCs w:val="16"/>
            <w:lang w:val="es-ES"/>
          </w:rPr>
          <w:t>Tabla de contenido</w:t>
        </w:r>
      </w:hyperlink>
      <w:r w:rsidR="002A03AA" w:rsidRPr="006D3651">
        <w:rPr>
          <w:sz w:val="16"/>
          <w:szCs w:val="16"/>
          <w:lang w:val="es-ES"/>
        </w:rPr>
        <w:t xml:space="preserve"> / </w:t>
      </w:r>
      <w:hyperlink w:anchor="GeneralTerms" w:history="1">
        <w:r w:rsidR="002A03AA" w:rsidRPr="006D3651">
          <w:rPr>
            <w:rStyle w:val="Hyperlink"/>
            <w:sz w:val="16"/>
            <w:szCs w:val="16"/>
            <w:lang w:val="es-ES"/>
          </w:rPr>
          <w:t>Términos generales</w:t>
        </w:r>
      </w:hyperlink>
    </w:p>
    <w:p w14:paraId="12EF9505" w14:textId="09FD541F" w:rsidR="008E1EAF" w:rsidRPr="006D3651" w:rsidRDefault="004B3528" w:rsidP="001147FC">
      <w:pPr>
        <w:pStyle w:val="ProductList-OfferingGroupHeading"/>
        <w:keepNext/>
        <w:jc w:val="both"/>
        <w:rPr>
          <w:lang w:val="es-ES"/>
        </w:rPr>
      </w:pPr>
      <w:bookmarkStart w:id="161" w:name="_Toc492417956"/>
      <w:bookmarkStart w:id="162" w:name="OtherOnlineServices"/>
      <w:r w:rsidRPr="006D3651">
        <w:rPr>
          <w:lang w:val="es-ES"/>
        </w:rPr>
        <w:t>Otros Servicios Online</w:t>
      </w:r>
      <w:bookmarkEnd w:id="161"/>
    </w:p>
    <w:p w14:paraId="35C39124" w14:textId="77777777" w:rsidR="00FD6427" w:rsidRPr="006D3651" w:rsidRDefault="00FD6427" w:rsidP="001147FC">
      <w:pPr>
        <w:pStyle w:val="ProductList-Offering2Heading"/>
        <w:jc w:val="both"/>
        <w:outlineLvl w:val="2"/>
        <w:rPr>
          <w:lang w:val="es-ES"/>
        </w:rPr>
      </w:pPr>
      <w:bookmarkStart w:id="163" w:name="MicrosoftLearning"/>
      <w:bookmarkEnd w:id="162"/>
      <w:r w:rsidRPr="006D3651">
        <w:rPr>
          <w:lang w:val="es-ES"/>
        </w:rPr>
        <w:tab/>
      </w:r>
      <w:bookmarkStart w:id="164" w:name="_Toc476230941"/>
      <w:bookmarkStart w:id="165" w:name="_Toc476476626"/>
      <w:bookmarkStart w:id="166" w:name="_Toc492417957"/>
      <w:bookmarkStart w:id="167" w:name="BingMaps"/>
      <w:r w:rsidRPr="006D3651">
        <w:rPr>
          <w:lang w:val="es-ES"/>
        </w:rPr>
        <w:t>Plataforma de Empresa de Mapas de Bing y Plataforma de Administración de Activos Móviles</w:t>
      </w:r>
      <w:bookmarkEnd w:id="164"/>
      <w:bookmarkEnd w:id="165"/>
      <w:bookmarkEnd w:id="166"/>
    </w:p>
    <w:bookmarkEnd w:id="167"/>
    <w:p w14:paraId="2AA3DA50" w14:textId="77777777" w:rsidR="00FD6427" w:rsidRPr="006D3651" w:rsidRDefault="00FD6427" w:rsidP="001147FC">
      <w:pPr>
        <w:pStyle w:val="ProductList-Body"/>
        <w:jc w:val="both"/>
        <w:rPr>
          <w:b/>
          <w:color w:val="00188F"/>
          <w:lang w:val="es-ES"/>
        </w:rPr>
      </w:pPr>
      <w:r w:rsidRPr="006D3651">
        <w:rPr>
          <w:b/>
          <w:color w:val="00188F"/>
          <w:lang w:val="es-ES"/>
        </w:rPr>
        <w:t>SL de Servicio</w:t>
      </w:r>
    </w:p>
    <w:p w14:paraId="6AFAE66F" w14:textId="77777777" w:rsidR="00FD6427" w:rsidRPr="006D3651" w:rsidRDefault="00FD6427" w:rsidP="001147FC">
      <w:pPr>
        <w:pStyle w:val="ProductList-Body"/>
        <w:jc w:val="both"/>
        <w:rPr>
          <w:lang w:val="es-ES"/>
        </w:rPr>
      </w:pPr>
      <w:r w:rsidRPr="006D3651">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6D3651" w:rsidRDefault="00FD6427" w:rsidP="001147FC">
      <w:pPr>
        <w:pStyle w:val="ProductList-Body"/>
        <w:numPr>
          <w:ilvl w:val="0"/>
          <w:numId w:val="41"/>
        </w:numPr>
        <w:ind w:left="450" w:hanging="270"/>
        <w:jc w:val="both"/>
        <w:rPr>
          <w:lang w:val="es-ES"/>
        </w:rPr>
      </w:pPr>
      <w:r w:rsidRPr="006D3651">
        <w:rPr>
          <w:lang w:val="es-ES"/>
        </w:rPr>
        <w:t>Para la SL de Servicio de Plataforma de Empresa de Mapas de Bing:</w:t>
      </w:r>
    </w:p>
    <w:p w14:paraId="2B53CFB1" w14:textId="7F74C6D0" w:rsidR="00FD6427" w:rsidRPr="006D3651" w:rsidRDefault="00FD6427" w:rsidP="001147FC">
      <w:pPr>
        <w:pStyle w:val="ProductList-Body"/>
        <w:numPr>
          <w:ilvl w:val="0"/>
          <w:numId w:val="42"/>
        </w:numPr>
        <w:spacing w:before="40"/>
        <w:ind w:left="810" w:hanging="270"/>
        <w:jc w:val="both"/>
        <w:rPr>
          <w:lang w:val="es-ES"/>
        </w:rPr>
      </w:pPr>
      <w:r w:rsidRPr="006D3651">
        <w:rPr>
          <w:lang w:val="es-ES"/>
        </w:rPr>
        <w:t xml:space="preserve">SL de Complemento de </w:t>
      </w:r>
      <w:r w:rsidR="004E760C">
        <w:rPr>
          <w:lang w:val="es-ES"/>
        </w:rPr>
        <w:t>Uso</w:t>
      </w:r>
      <w:r w:rsidRPr="006D3651">
        <w:rPr>
          <w:lang w:val="es-ES"/>
        </w:rPr>
        <w:t xml:space="preserve"> de Sitio Web Público de Mapas de Bing, disponible para un número específico de transacciones facturables, para </w:t>
      </w:r>
      <w:r w:rsidR="004E760C">
        <w:rPr>
          <w:lang w:val="es-ES"/>
        </w:rPr>
        <w:t>uso</w:t>
      </w:r>
      <w:r w:rsidRPr="006D3651">
        <w:rPr>
          <w:lang w:val="es-ES"/>
        </w:rPr>
        <w:t xml:space="preserve"> en un sitio web que está disponible públicamente sin restricción,</w:t>
      </w:r>
    </w:p>
    <w:p w14:paraId="49538295" w14:textId="0BBD22A5" w:rsidR="00FD6427" w:rsidRPr="006D3651" w:rsidRDefault="00FD6427" w:rsidP="001147FC">
      <w:pPr>
        <w:pStyle w:val="ProductList-Body"/>
        <w:numPr>
          <w:ilvl w:val="0"/>
          <w:numId w:val="42"/>
        </w:numPr>
        <w:spacing w:before="40"/>
        <w:ind w:left="810" w:hanging="270"/>
        <w:jc w:val="both"/>
        <w:rPr>
          <w:lang w:val="es-ES"/>
        </w:rPr>
      </w:pPr>
      <w:r w:rsidRPr="006D3651">
        <w:rPr>
          <w:lang w:val="es-ES"/>
        </w:rPr>
        <w:t xml:space="preserve">SL de Complemento de </w:t>
      </w:r>
      <w:r w:rsidR="004E760C">
        <w:rPr>
          <w:lang w:val="es-ES"/>
        </w:rPr>
        <w:t>Uso</w:t>
      </w:r>
      <w:r w:rsidRPr="006D3651">
        <w:rPr>
          <w:lang w:val="es-ES"/>
        </w:rPr>
        <w:t xml:space="preserve"> de Sitio Web Interno de Mapas de Bing, disponible para un número específico de transacciones facturables, para </w:t>
      </w:r>
      <w:r w:rsidR="004E760C">
        <w:rPr>
          <w:lang w:val="es-ES"/>
        </w:rPr>
        <w:t>uso</w:t>
      </w:r>
      <w:r w:rsidRPr="006D3651">
        <w:rPr>
          <w:lang w:val="es-ES"/>
        </w:rPr>
        <w:t xml:space="preserve"> en un sitio web interno (por ejemplo, Intranet) en una red privada,</w:t>
      </w:r>
    </w:p>
    <w:p w14:paraId="23C55A55" w14:textId="77777777" w:rsidR="00FD6427" w:rsidRPr="006D3651" w:rsidRDefault="00FD6427" w:rsidP="001147FC">
      <w:pPr>
        <w:pStyle w:val="ProductList-Body"/>
        <w:numPr>
          <w:ilvl w:val="0"/>
          <w:numId w:val="42"/>
        </w:numPr>
        <w:spacing w:before="40"/>
        <w:ind w:left="810" w:hanging="270"/>
        <w:jc w:val="both"/>
        <w:rPr>
          <w:lang w:val="es-ES"/>
        </w:rPr>
      </w:pPr>
      <w:r w:rsidRPr="006D3651">
        <w:rPr>
          <w:lang w:val="es-ES"/>
        </w:rPr>
        <w:t>SL de Complemento de Usuario Conocido de Mapas de Bing, o</w:t>
      </w:r>
    </w:p>
    <w:p w14:paraId="65273E4D" w14:textId="77777777" w:rsidR="00FD6427" w:rsidRPr="006D3651" w:rsidRDefault="00FD6427" w:rsidP="001147FC">
      <w:pPr>
        <w:pStyle w:val="ProductList-Body"/>
        <w:numPr>
          <w:ilvl w:val="0"/>
          <w:numId w:val="42"/>
        </w:numPr>
        <w:spacing w:before="40"/>
        <w:ind w:left="810" w:hanging="270"/>
        <w:jc w:val="both"/>
        <w:rPr>
          <w:lang w:val="es-ES"/>
        </w:rPr>
      </w:pPr>
      <w:r w:rsidRPr="006D3651">
        <w:rPr>
          <w:lang w:val="es-ES"/>
        </w:rPr>
        <w:t>SL de Complemento de Usuario Conocido de Mapas de Bing Light.</w:t>
      </w:r>
    </w:p>
    <w:p w14:paraId="2D8DFE7E" w14:textId="77777777" w:rsidR="00FD6427" w:rsidRPr="006D3651" w:rsidRDefault="00FD6427" w:rsidP="001147FC">
      <w:pPr>
        <w:pStyle w:val="ProductList-Body"/>
        <w:numPr>
          <w:ilvl w:val="0"/>
          <w:numId w:val="20"/>
        </w:numPr>
        <w:spacing w:before="40"/>
        <w:ind w:left="450" w:hanging="270"/>
        <w:jc w:val="both"/>
        <w:rPr>
          <w:lang w:val="es-ES"/>
        </w:rPr>
      </w:pPr>
      <w:r w:rsidRPr="006D3651">
        <w:rPr>
          <w:lang w:val="es-ES"/>
        </w:rPr>
        <w:t>Para la SL de Servicio de la Plataforma de Administración de Activos Móviles, para cada Activo:</w:t>
      </w:r>
    </w:p>
    <w:p w14:paraId="3B68FE8A" w14:textId="77777777" w:rsidR="00FD6427" w:rsidRPr="006D3651" w:rsidRDefault="00FD6427" w:rsidP="001147FC">
      <w:pPr>
        <w:pStyle w:val="ProductList-Body"/>
        <w:numPr>
          <w:ilvl w:val="1"/>
          <w:numId w:val="20"/>
        </w:numPr>
        <w:spacing w:before="40"/>
        <w:ind w:left="810" w:hanging="270"/>
        <w:jc w:val="both"/>
        <w:rPr>
          <w:lang w:val="es-ES"/>
        </w:rPr>
      </w:pPr>
      <w:r w:rsidRPr="006D3651">
        <w:rPr>
          <w:lang w:val="es-ES"/>
        </w:rPr>
        <w:t>SL de Complemento de Administración de Activos Móviles para Norteamérica (con enrutamiento o sin enrutamiento)</w:t>
      </w:r>
    </w:p>
    <w:p w14:paraId="45F9DB02" w14:textId="77777777" w:rsidR="00FD6427" w:rsidRPr="006D3651" w:rsidRDefault="00FD6427" w:rsidP="001147FC">
      <w:pPr>
        <w:pStyle w:val="ProductList-Body"/>
        <w:numPr>
          <w:ilvl w:val="1"/>
          <w:numId w:val="20"/>
        </w:numPr>
        <w:spacing w:before="40"/>
        <w:ind w:left="810" w:hanging="270"/>
        <w:jc w:val="both"/>
        <w:rPr>
          <w:lang w:val="es-ES"/>
        </w:rPr>
      </w:pPr>
      <w:r w:rsidRPr="006D3651">
        <w:rPr>
          <w:lang w:val="es-ES"/>
        </w:rPr>
        <w:t>SL de Complemento de Administración de Activos Móviles para Europa (con enrutamiento o sin enrutamiento), o</w:t>
      </w:r>
    </w:p>
    <w:p w14:paraId="1D53C4A1" w14:textId="77777777" w:rsidR="00FD6427" w:rsidRPr="006D3651" w:rsidRDefault="00FD6427" w:rsidP="001147FC">
      <w:pPr>
        <w:pStyle w:val="ProductList-Body"/>
        <w:numPr>
          <w:ilvl w:val="1"/>
          <w:numId w:val="20"/>
        </w:numPr>
        <w:spacing w:before="40"/>
        <w:ind w:left="810" w:hanging="270"/>
        <w:jc w:val="both"/>
        <w:rPr>
          <w:lang w:val="es-ES"/>
        </w:rPr>
      </w:pPr>
      <w:r w:rsidRPr="006D3651">
        <w:rPr>
          <w:lang w:val="es-ES"/>
        </w:rPr>
        <w:t>SL de Complemento de Administración de Activos Móviles para el Resto del Mundo (con enrutamiento o sin enrutamiento)</w:t>
      </w:r>
    </w:p>
    <w:p w14:paraId="31AB135B" w14:textId="77777777" w:rsidR="00FD6427" w:rsidRPr="006D3651" w:rsidRDefault="00FD6427" w:rsidP="001147FC">
      <w:pPr>
        <w:pStyle w:val="ProductList-Body"/>
        <w:jc w:val="both"/>
        <w:rPr>
          <w:lang w:val="es-ES"/>
        </w:rPr>
      </w:pPr>
    </w:p>
    <w:p w14:paraId="0B124CC0" w14:textId="77777777" w:rsidR="00FD6427" w:rsidRPr="006D3651" w:rsidRDefault="00FD6427" w:rsidP="001147FC">
      <w:pPr>
        <w:pStyle w:val="ProductList-Body"/>
        <w:jc w:val="both"/>
        <w:rPr>
          <w:b/>
          <w:color w:val="00188F"/>
          <w:lang w:val="es-ES"/>
        </w:rPr>
      </w:pPr>
      <w:r w:rsidRPr="006D3651">
        <w:rPr>
          <w:b/>
          <w:color w:val="00188F"/>
          <w:lang w:val="es-ES"/>
        </w:rPr>
        <w:t>SL de Complemento de la SL de Servicio de la Plataforma de Administración de Activos Móviles Susceptibles de Actualización</w:t>
      </w:r>
    </w:p>
    <w:p w14:paraId="58170830" w14:textId="71E6D307" w:rsidR="00FD6427" w:rsidRPr="006D3651" w:rsidRDefault="00FD6427" w:rsidP="001147FC">
      <w:pPr>
        <w:pStyle w:val="ProductList-Body"/>
        <w:jc w:val="both"/>
        <w:rPr>
          <w:lang w:val="es-ES"/>
        </w:rPr>
      </w:pPr>
      <w:r w:rsidRPr="006D3651">
        <w:rPr>
          <w:lang w:val="es-ES"/>
        </w:rPr>
        <w:t xml:space="preserve">Para la Plataforma de Administración de Activos Móviles, se requiere una SL de Complemento por cada activo monitoreado cuyo GPS u otra posición basada en sensor se puede supervisar, mostrar, revertir por código geográfico o utilizar para realizar cálculos a través </w:t>
      </w:r>
      <w:r w:rsidR="00AB0AF5">
        <w:rPr>
          <w:lang w:val="es-ES"/>
        </w:rPr>
        <w:t>de</w:t>
      </w:r>
      <w:r w:rsidR="004E760C">
        <w:rPr>
          <w:lang w:val="es-ES"/>
        </w:rPr>
        <w:t>l uso</w:t>
      </w:r>
      <w:r w:rsidRPr="006D3651">
        <w:rPr>
          <w:lang w:val="es-ES"/>
        </w:rPr>
        <w:t xml:space="preserve">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6D3651" w:rsidRDefault="00FD6427" w:rsidP="001147FC">
      <w:pPr>
        <w:pStyle w:val="ProductList-Body"/>
        <w:jc w:val="both"/>
        <w:rPr>
          <w:lang w:val="es-ES"/>
        </w:rPr>
      </w:pPr>
    </w:p>
    <w:p w14:paraId="0F0A1071" w14:textId="77777777" w:rsidR="00FD6427" w:rsidRPr="006D3651" w:rsidRDefault="00FD6427" w:rsidP="001147FC">
      <w:pPr>
        <w:pStyle w:val="ProductList-Body"/>
        <w:keepNext/>
        <w:jc w:val="both"/>
        <w:rPr>
          <w:b/>
          <w:color w:val="00188F"/>
          <w:lang w:val="es-ES"/>
        </w:rPr>
      </w:pPr>
      <w:r w:rsidRPr="006D3651">
        <w:rPr>
          <w:b/>
          <w:color w:val="00188F"/>
          <w:lang w:val="es-ES"/>
        </w:rPr>
        <w:t>Usuarios Autenticados</w:t>
      </w:r>
    </w:p>
    <w:p w14:paraId="10257274" w14:textId="77777777" w:rsidR="00FD6427" w:rsidRPr="006D3651" w:rsidRDefault="00FD6427" w:rsidP="001147FC">
      <w:pPr>
        <w:pStyle w:val="ProductList-Body"/>
        <w:jc w:val="both"/>
        <w:rPr>
          <w:lang w:val="es-ES"/>
        </w:rPr>
      </w:pPr>
      <w:r w:rsidRPr="006D3651">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6D3651" w:rsidRDefault="000322E3" w:rsidP="001147FC">
      <w:pPr>
        <w:pStyle w:val="ProductList-Body"/>
        <w:jc w:val="both"/>
        <w:rPr>
          <w:lang w:val="es-ES"/>
        </w:rPr>
      </w:pPr>
    </w:p>
    <w:p w14:paraId="2F80EB49" w14:textId="77777777" w:rsidR="000322E3" w:rsidRPr="006D3651" w:rsidRDefault="000322E3" w:rsidP="001147FC">
      <w:pPr>
        <w:pStyle w:val="ProductList-Body"/>
        <w:jc w:val="both"/>
        <w:rPr>
          <w:lang w:val="es-ES"/>
        </w:rPr>
      </w:pPr>
      <w:r w:rsidRPr="006D3651">
        <w:rPr>
          <w:b/>
          <w:color w:val="00188F"/>
          <w:lang w:val="es-ES"/>
        </w:rPr>
        <w:t>API de Mapas de Bing</w:t>
      </w:r>
    </w:p>
    <w:p w14:paraId="7FCF22B0" w14:textId="3F3AB17F" w:rsidR="000322E3" w:rsidRPr="006D3651" w:rsidRDefault="000322E3" w:rsidP="001147FC">
      <w:pPr>
        <w:pStyle w:val="ProductList-Body"/>
        <w:jc w:val="both"/>
        <w:rPr>
          <w:lang w:val="es-ES"/>
        </w:rPr>
      </w:pPr>
      <w:r w:rsidRPr="006D3651">
        <w:rPr>
          <w:lang w:val="es-ES"/>
        </w:rPr>
        <w:t xml:space="preserve">El Cliente puede utilizar todas las API de Mapas de Bing de acuerdo con los Términos de </w:t>
      </w:r>
      <w:r w:rsidR="004E760C">
        <w:rPr>
          <w:lang w:val="es-ES"/>
        </w:rPr>
        <w:t>Uso</w:t>
      </w:r>
      <w:r w:rsidRPr="006D3651">
        <w:rPr>
          <w:lang w:val="es-ES"/>
        </w:rPr>
        <w:t xml:space="preserve"> de la API de Plataforma de Mapas de Bing de Microsoft y las SDK de Plataforma de Mapas de Bing, incluidos cualquier sucesor de ellos que se encuentre en </w:t>
      </w:r>
      <w:hyperlink r:id="rId51" w:history="1">
        <w:r w:rsidRPr="006D3651">
          <w:rPr>
            <w:rStyle w:val="Hyperlink"/>
            <w:lang w:val="es-ES"/>
          </w:rPr>
          <w:t>https://aka.ms/bingmapsplatformapistou</w:t>
        </w:r>
      </w:hyperlink>
      <w:r w:rsidRPr="006D3651">
        <w:rPr>
          <w:lang w:val="es-ES"/>
        </w:rPr>
        <w:t xml:space="preserve"> y </w:t>
      </w:r>
      <w:hyperlink r:id="rId52" w:history="1">
        <w:r w:rsidR="00F406F0" w:rsidRPr="006D3651">
          <w:rPr>
            <w:rStyle w:val="Hyperlink"/>
            <w:lang w:val="es-ES"/>
          </w:rPr>
          <w:t>https://aka.ms/bingmapsplatformsdks/</w:t>
        </w:r>
      </w:hyperlink>
      <w:r w:rsidRPr="006D3651">
        <w:rPr>
          <w:lang w:val="es-ES"/>
        </w:rPr>
        <w:t>.</w:t>
      </w:r>
    </w:p>
    <w:p w14:paraId="4872AB9B" w14:textId="77777777" w:rsidR="000322E3" w:rsidRPr="006D3651" w:rsidRDefault="000322E3" w:rsidP="001147FC">
      <w:pPr>
        <w:pStyle w:val="ProductList-Body"/>
        <w:jc w:val="both"/>
        <w:rPr>
          <w:lang w:val="es-ES"/>
        </w:rPr>
      </w:pPr>
    </w:p>
    <w:p w14:paraId="722E21E9" w14:textId="77777777" w:rsidR="000322E3" w:rsidRPr="006D3651" w:rsidRDefault="000322E3" w:rsidP="001147FC">
      <w:pPr>
        <w:pStyle w:val="ProductList-Body"/>
        <w:keepNext/>
        <w:jc w:val="both"/>
        <w:rPr>
          <w:lang w:val="es-ES"/>
        </w:rPr>
      </w:pPr>
      <w:r w:rsidRPr="006D3651">
        <w:rPr>
          <w:b/>
          <w:color w:val="00188F"/>
          <w:lang w:val="es-ES"/>
        </w:rPr>
        <w:t>Privacidad de Mapas de Bing</w:t>
      </w:r>
    </w:p>
    <w:p w14:paraId="6ED7E838" w14:textId="3BE327FD" w:rsidR="000322E3" w:rsidRPr="006D3651" w:rsidRDefault="000322E3" w:rsidP="001147FC">
      <w:pPr>
        <w:pStyle w:val="ProductList-Body"/>
        <w:jc w:val="both"/>
        <w:rPr>
          <w:lang w:val="es-ES"/>
        </w:rPr>
      </w:pPr>
      <w:r w:rsidRPr="006D3651">
        <w:rPr>
          <w:lang w:val="es-ES"/>
        </w:rPr>
        <w:t xml:space="preserve">La Declaración de Privacidad y los términos de privacidad de Bing que se encuentran en los Términos de </w:t>
      </w:r>
      <w:r w:rsidR="004E760C">
        <w:rPr>
          <w:lang w:val="es-ES"/>
        </w:rPr>
        <w:t>Uso</w:t>
      </w:r>
      <w:r w:rsidRPr="006D3651">
        <w:rPr>
          <w:lang w:val="es-ES"/>
        </w:rPr>
        <w:t xml:space="preserve"> de las API de Plataforma de Mapas de Bing de Microsoft, ubicados en: </w:t>
      </w:r>
      <w:hyperlink r:id="rId53" w:history="1">
        <w:r w:rsidRPr="006D3651">
          <w:rPr>
            <w:rStyle w:val="Hyperlink"/>
            <w:lang w:val="es-ES"/>
          </w:rPr>
          <w:t>https://go.microsoft.com/fwlink/?LinkId=521839</w:t>
        </w:r>
      </w:hyperlink>
      <w:r w:rsidRPr="006D3651">
        <w:rPr>
          <w:lang w:val="es-ES"/>
        </w:rPr>
        <w:t xml:space="preserve"> se aplican </w:t>
      </w:r>
      <w:r w:rsidR="004E760C">
        <w:rPr>
          <w:lang w:val="es-ES"/>
        </w:rPr>
        <w:t>al uso</w:t>
      </w:r>
      <w:r w:rsidRPr="006D3651">
        <w:rPr>
          <w:lang w:val="es-ES"/>
        </w:rPr>
        <w:t xml:space="preserve"> que hace el Cliente de los Servicios de Mapas de Bing.</w:t>
      </w:r>
    </w:p>
    <w:p w14:paraId="6BF4A0DB" w14:textId="77777777" w:rsidR="000322E3"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0727410D" w14:textId="77777777" w:rsidR="003422FA" w:rsidRPr="006D3651" w:rsidRDefault="003422FA" w:rsidP="001147FC">
      <w:pPr>
        <w:pStyle w:val="ProductList-Offering2Heading"/>
        <w:jc w:val="both"/>
        <w:outlineLvl w:val="2"/>
        <w:rPr>
          <w:lang w:val="es-ES"/>
        </w:rPr>
      </w:pPr>
      <w:bookmarkStart w:id="168" w:name="BusinessApplicationPlatform"/>
      <w:r w:rsidRPr="006D3651">
        <w:rPr>
          <w:lang w:val="es-ES"/>
        </w:rPr>
        <w:tab/>
      </w:r>
      <w:bookmarkStart w:id="169" w:name="_Toc476230942"/>
      <w:bookmarkStart w:id="170" w:name="_Toc492417958"/>
      <w:r w:rsidRPr="006D3651">
        <w:rPr>
          <w:lang w:val="es-ES"/>
        </w:rPr>
        <w:t>Plataforma de Aplicaciones Empresariales</w:t>
      </w:r>
      <w:bookmarkEnd w:id="169"/>
      <w:bookmarkEnd w:id="170"/>
    </w:p>
    <w:bookmarkEnd w:id="168"/>
    <w:p w14:paraId="07F736B0" w14:textId="77777777" w:rsidR="003422FA" w:rsidRPr="006D3651" w:rsidRDefault="003422FA" w:rsidP="001147FC">
      <w:pPr>
        <w:pStyle w:val="ProductList-Body"/>
        <w:jc w:val="both"/>
        <w:rPr>
          <w:rFonts w:asciiTheme="majorHAnsi" w:hAnsiTheme="majorHAnsi"/>
          <w:sz w:val="16"/>
          <w:szCs w:val="16"/>
          <w:lang w:val="es-ES"/>
        </w:rPr>
        <w:sectPr w:rsidR="003422FA" w:rsidRPr="006D3651" w:rsidSect="0045444F">
          <w:footerReference w:type="first" r:id="rId54"/>
          <w:type w:val="continuous"/>
          <w:pgSz w:w="12240" w:h="15840"/>
          <w:pgMar w:top="1440" w:right="720" w:bottom="1440" w:left="720" w:header="720" w:footer="720" w:gutter="0"/>
          <w:cols w:space="720"/>
          <w:titlePg/>
          <w:docGrid w:linePitch="360"/>
        </w:sectPr>
      </w:pPr>
    </w:p>
    <w:p w14:paraId="31F9C2CC" w14:textId="77777777" w:rsidR="003422FA" w:rsidRPr="002C79A1" w:rsidRDefault="003422FA" w:rsidP="001147FC">
      <w:pPr>
        <w:pStyle w:val="ProductList-Body"/>
        <w:jc w:val="both"/>
      </w:pPr>
      <w:r w:rsidRPr="002C79A1">
        <w:rPr>
          <w:rFonts w:asciiTheme="majorHAnsi" w:hAnsiTheme="majorHAnsi"/>
          <w:sz w:val="16"/>
          <w:szCs w:val="16"/>
        </w:rPr>
        <w:t>Microsoft Flow</w:t>
      </w:r>
    </w:p>
    <w:p w14:paraId="55B2E32D" w14:textId="77777777" w:rsidR="003422FA" w:rsidRPr="002C79A1" w:rsidRDefault="003422FA" w:rsidP="001147FC">
      <w:pPr>
        <w:pStyle w:val="ProductList-Body"/>
        <w:jc w:val="both"/>
      </w:pPr>
      <w:r w:rsidRPr="002C79A1">
        <w:rPr>
          <w:rFonts w:asciiTheme="majorHAnsi" w:hAnsiTheme="majorHAnsi"/>
          <w:sz w:val="16"/>
          <w:szCs w:val="16"/>
        </w:rPr>
        <w:t>Microsoft PowerApps</w:t>
      </w:r>
    </w:p>
    <w:p w14:paraId="4AC211BC" w14:textId="77777777" w:rsidR="003422FA" w:rsidRPr="002C79A1" w:rsidRDefault="003422FA" w:rsidP="001147FC">
      <w:pPr>
        <w:pStyle w:val="ProductList-Body"/>
        <w:jc w:val="both"/>
      </w:pPr>
      <w:r w:rsidRPr="002C79A1">
        <w:rPr>
          <w:rFonts w:asciiTheme="majorHAnsi" w:hAnsiTheme="majorHAnsi"/>
          <w:sz w:val="16"/>
          <w:szCs w:val="16"/>
        </w:rPr>
        <w:t>Microsoft Power BI Pro</w:t>
      </w:r>
    </w:p>
    <w:p w14:paraId="122F31B7" w14:textId="77777777" w:rsidR="003422FA" w:rsidRPr="002C79A1" w:rsidRDefault="003422FA" w:rsidP="001147FC">
      <w:pPr>
        <w:pStyle w:val="ProductList-Body"/>
        <w:jc w:val="both"/>
      </w:pPr>
      <w:r w:rsidRPr="002C79A1">
        <w:rPr>
          <w:rFonts w:asciiTheme="majorHAnsi" w:hAnsiTheme="majorHAnsi"/>
          <w:sz w:val="16"/>
          <w:szCs w:val="16"/>
        </w:rPr>
        <w:t>Microsoft Power BI Premium</w:t>
      </w:r>
    </w:p>
    <w:p w14:paraId="3792F9D8" w14:textId="77777777" w:rsidR="003422FA" w:rsidRPr="002C79A1" w:rsidRDefault="003422FA" w:rsidP="001147FC">
      <w:pPr>
        <w:pStyle w:val="ProductList-Body"/>
        <w:jc w:val="both"/>
        <w:rPr>
          <w:rFonts w:asciiTheme="majorHAnsi" w:hAnsiTheme="majorHAnsi"/>
          <w:sz w:val="16"/>
          <w:szCs w:val="16"/>
        </w:rPr>
        <w:sectPr w:rsidR="003422FA" w:rsidRPr="002C79A1" w:rsidSect="0045444F">
          <w:footerReference w:type="default" r:id="rId55"/>
          <w:footerReference w:type="first" r:id="rId56"/>
          <w:type w:val="continuous"/>
          <w:pgSz w:w="12240" w:h="15840"/>
          <w:pgMar w:top="1440" w:right="720" w:bottom="1440" w:left="720" w:header="720" w:footer="720" w:gutter="0"/>
          <w:cols w:num="2" w:space="720"/>
          <w:titlePg/>
          <w:docGrid w:linePitch="360"/>
        </w:sectPr>
      </w:pPr>
      <w:r w:rsidRPr="002C79A1">
        <w:rPr>
          <w:rFonts w:asciiTheme="majorHAnsi" w:hAnsiTheme="majorHAnsi"/>
          <w:sz w:val="16"/>
          <w:szCs w:val="16"/>
        </w:rPr>
        <w:t>Microsoft Stream</w:t>
      </w:r>
    </w:p>
    <w:p w14:paraId="1C87AE6F" w14:textId="77777777" w:rsidR="003422FA" w:rsidRPr="002C79A1" w:rsidRDefault="003422FA" w:rsidP="001147FC">
      <w:pPr>
        <w:pStyle w:val="ProductList-Body"/>
        <w:pBdr>
          <w:top w:val="single" w:sz="4" w:space="1" w:color="BFBFBF" w:themeColor="background1" w:themeShade="BF"/>
        </w:pBdr>
        <w:jc w:val="both"/>
        <w:rPr>
          <w:b/>
          <w:color w:val="000000" w:themeColor="text1"/>
          <w:sz w:val="8"/>
          <w:szCs w:val="8"/>
        </w:rPr>
      </w:pPr>
    </w:p>
    <w:p w14:paraId="1C3B9F6F" w14:textId="77777777" w:rsidR="003422FA" w:rsidRPr="006D3651" w:rsidRDefault="003422FA" w:rsidP="001147FC">
      <w:pPr>
        <w:pStyle w:val="ProductList-Body"/>
        <w:keepNext/>
        <w:tabs>
          <w:tab w:val="clear" w:pos="158"/>
          <w:tab w:val="left" w:pos="360"/>
        </w:tabs>
        <w:jc w:val="both"/>
        <w:rPr>
          <w:lang w:val="es-ES"/>
        </w:rPr>
      </w:pPr>
      <w:r w:rsidRPr="006D3651">
        <w:rPr>
          <w:b/>
          <w:color w:val="00188F"/>
          <w:lang w:val="es-ES"/>
        </w:rPr>
        <w:t>Notificaciones</w:t>
      </w:r>
    </w:p>
    <w:p w14:paraId="36602743" w14:textId="0B24AF6B" w:rsidR="003422FA" w:rsidRPr="006D3651" w:rsidRDefault="003422FA" w:rsidP="001147FC">
      <w:pPr>
        <w:pStyle w:val="ProductList-Body"/>
        <w:jc w:val="both"/>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history="1">
        <w:r w:rsidRPr="006D3651">
          <w:rPr>
            <w:rStyle w:val="Hyperlink"/>
            <w:lang w:val="es-ES"/>
          </w:rPr>
          <w:t>Anexo 1</w:t>
        </w:r>
      </w:hyperlink>
      <w:r w:rsidRPr="006D3651">
        <w:rPr>
          <w:lang w:val="es-ES"/>
        </w:rPr>
        <w:t>.</w:t>
      </w:r>
    </w:p>
    <w:p w14:paraId="21CF0930" w14:textId="77777777" w:rsidR="003422FA" w:rsidRPr="006D3651" w:rsidRDefault="003422FA" w:rsidP="001147FC">
      <w:pPr>
        <w:pStyle w:val="ProductList-Body"/>
        <w:jc w:val="both"/>
        <w:rPr>
          <w:lang w:val="es-ES"/>
        </w:rPr>
      </w:pPr>
    </w:p>
    <w:p w14:paraId="1EA033BB" w14:textId="77777777" w:rsidR="003422FA" w:rsidRPr="006D3651" w:rsidRDefault="003422FA" w:rsidP="001147FC">
      <w:pPr>
        <w:pStyle w:val="ProductList-Body"/>
        <w:keepNext/>
        <w:tabs>
          <w:tab w:val="clear" w:pos="158"/>
          <w:tab w:val="left" w:pos="360"/>
        </w:tabs>
        <w:jc w:val="both"/>
        <w:rPr>
          <w:lang w:val="es-ES"/>
        </w:rPr>
      </w:pPr>
      <w:r w:rsidRPr="006D3651">
        <w:rPr>
          <w:b/>
          <w:color w:val="00188F"/>
          <w:szCs w:val="18"/>
          <w:lang w:val="es-ES"/>
        </w:rPr>
        <w:t>Microsoft Power BI</w:t>
      </w:r>
    </w:p>
    <w:p w14:paraId="02ED56BE" w14:textId="77777777" w:rsidR="003422FA" w:rsidRPr="006D3651" w:rsidRDefault="003422FA" w:rsidP="001147FC">
      <w:pPr>
        <w:pStyle w:val="ProductList-Body"/>
        <w:ind w:left="180"/>
        <w:jc w:val="both"/>
        <w:rPr>
          <w:lang w:val="es-ES"/>
        </w:rPr>
      </w:pPr>
      <w:r w:rsidRPr="006D3651">
        <w:rPr>
          <w:b/>
          <w:color w:val="0072C6"/>
          <w:szCs w:val="18"/>
          <w:lang w:val="es-ES"/>
        </w:rPr>
        <w:t>Definiciones</w:t>
      </w:r>
    </w:p>
    <w:p w14:paraId="66256746" w14:textId="2435939E" w:rsidR="003422FA" w:rsidRPr="006D3651" w:rsidRDefault="003422FA" w:rsidP="001147FC">
      <w:pPr>
        <w:pStyle w:val="ProductList-Body"/>
        <w:ind w:left="180"/>
        <w:jc w:val="both"/>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1147FC">
      <w:pPr>
        <w:pStyle w:val="ProductList-Body"/>
        <w:ind w:left="180"/>
        <w:jc w:val="both"/>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1147FC">
      <w:pPr>
        <w:pStyle w:val="ProductList-Body"/>
        <w:ind w:left="180"/>
        <w:jc w:val="both"/>
        <w:rPr>
          <w:lang w:val="es-ES"/>
        </w:rPr>
      </w:pPr>
    </w:p>
    <w:p w14:paraId="4D3D4FAD" w14:textId="77777777" w:rsidR="003422FA" w:rsidRPr="006D3651" w:rsidRDefault="003422FA" w:rsidP="001147FC">
      <w:pPr>
        <w:pStyle w:val="ProductList-Body"/>
        <w:ind w:left="180"/>
        <w:jc w:val="both"/>
        <w:rPr>
          <w:lang w:val="es-ES"/>
        </w:rPr>
      </w:pPr>
      <w:r w:rsidRPr="006D3651">
        <w:rPr>
          <w:b/>
          <w:color w:val="0072C6"/>
          <w:szCs w:val="18"/>
          <w:lang w:val="es-ES"/>
        </w:rPr>
        <w:t>Excepción de Hospedaje para Capacidades Integradas</w:t>
      </w:r>
    </w:p>
    <w:p w14:paraId="442690C4" w14:textId="5C945058" w:rsidR="003422FA" w:rsidRPr="006D3651" w:rsidRDefault="003422FA" w:rsidP="001147FC">
      <w:pPr>
        <w:pStyle w:val="ProductList-Body"/>
        <w:ind w:left="180"/>
        <w:jc w:val="both"/>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Pr="006D3651">
        <w:rPr>
          <w:szCs w:val="18"/>
          <w:lang w:val="es-ES"/>
        </w:rPr>
        <w:t>.</w:t>
      </w:r>
    </w:p>
    <w:p w14:paraId="168C7EC8" w14:textId="77777777" w:rsidR="003422FA" w:rsidRPr="006D3651" w:rsidRDefault="003422FA" w:rsidP="001147FC">
      <w:pPr>
        <w:pStyle w:val="ProductList-Body"/>
        <w:ind w:left="180"/>
        <w:jc w:val="both"/>
        <w:rPr>
          <w:lang w:val="es-ES"/>
        </w:rPr>
      </w:pPr>
    </w:p>
    <w:p w14:paraId="26E86E63" w14:textId="77777777" w:rsidR="003422FA" w:rsidRPr="006D3651" w:rsidRDefault="003422FA" w:rsidP="001147FC">
      <w:pPr>
        <w:pStyle w:val="ProductList-Body"/>
        <w:ind w:left="180"/>
        <w:jc w:val="both"/>
        <w:rPr>
          <w:lang w:val="es-ES"/>
        </w:rPr>
      </w:pPr>
      <w:r w:rsidRPr="006D3651">
        <w:rPr>
          <w:b/>
          <w:color w:val="0072C6"/>
          <w:szCs w:val="18"/>
          <w:lang w:val="es-ES"/>
        </w:rPr>
        <w:t>Limitaciones</w:t>
      </w:r>
    </w:p>
    <w:p w14:paraId="3DDF9A7D" w14:textId="77777777" w:rsidR="003422FA" w:rsidRPr="006D3651" w:rsidRDefault="003422FA" w:rsidP="001147FC">
      <w:pPr>
        <w:pStyle w:val="ProductList-Body"/>
        <w:ind w:left="180"/>
        <w:jc w:val="both"/>
        <w:rPr>
          <w:lang w:val="es-ES"/>
        </w:rPr>
      </w:pPr>
      <w:r w:rsidRPr="006D3651">
        <w:rPr>
          <w:szCs w:val="18"/>
          <w:lang w:val="es-ES"/>
        </w:rPr>
        <w:t>El Cliente no puede</w:t>
      </w:r>
    </w:p>
    <w:p w14:paraId="46369509" w14:textId="77777777" w:rsidR="003422FA" w:rsidRPr="006D3651" w:rsidRDefault="003422FA" w:rsidP="001147FC">
      <w:pPr>
        <w:pStyle w:val="ProductList-Body"/>
        <w:numPr>
          <w:ilvl w:val="0"/>
          <w:numId w:val="43"/>
        </w:numPr>
        <w:ind w:left="810" w:hanging="270"/>
        <w:jc w:val="both"/>
        <w:rPr>
          <w:lang w:val="es-ES"/>
        </w:rPr>
      </w:pPr>
      <w:r w:rsidRPr="006D3651">
        <w:rPr>
          <w:szCs w:val="18"/>
          <w:lang w:val="es-ES"/>
        </w:rPr>
        <w:t>revender o redistribuir los servicios de Microsoft Power BI, o bien</w:t>
      </w:r>
    </w:p>
    <w:p w14:paraId="37005C20" w14:textId="77777777" w:rsidR="003422FA" w:rsidRPr="006D3651" w:rsidRDefault="003422FA" w:rsidP="001147FC">
      <w:pPr>
        <w:pStyle w:val="ProductList-Body"/>
        <w:numPr>
          <w:ilvl w:val="0"/>
          <w:numId w:val="43"/>
        </w:numPr>
        <w:ind w:left="810" w:hanging="270"/>
        <w:jc w:val="both"/>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1147FC">
      <w:pPr>
        <w:pStyle w:val="ProductList-Body"/>
        <w:ind w:left="180"/>
        <w:jc w:val="both"/>
        <w:rPr>
          <w:lang w:val="es-ES"/>
        </w:rPr>
      </w:pPr>
    </w:p>
    <w:p w14:paraId="27818529" w14:textId="77777777" w:rsidR="003422FA" w:rsidRPr="006D3651" w:rsidRDefault="003422FA" w:rsidP="001147FC">
      <w:pPr>
        <w:pStyle w:val="ProductList-Body"/>
        <w:ind w:left="180"/>
        <w:jc w:val="both"/>
        <w:rPr>
          <w:lang w:val="es-ES"/>
        </w:rPr>
      </w:pPr>
      <w:r w:rsidRPr="006D3651">
        <w:rPr>
          <w:b/>
          <w:color w:val="0072C6"/>
          <w:szCs w:val="18"/>
          <w:lang w:val="es-ES"/>
        </w:rPr>
        <w:t xml:space="preserve">Acceso sin una SL de Usuario </w:t>
      </w:r>
    </w:p>
    <w:p w14:paraId="2EDE45D8" w14:textId="27B7D5E1" w:rsidR="003422FA" w:rsidRDefault="003422FA" w:rsidP="001147FC">
      <w:pPr>
        <w:pStyle w:val="ProductList-Body"/>
        <w:ind w:left="180"/>
        <w:jc w:val="both"/>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5294F174" w14:textId="4954E47C" w:rsidR="00E219C9" w:rsidRDefault="00E219C9" w:rsidP="001147FC">
      <w:pPr>
        <w:pStyle w:val="ProductList-Body"/>
        <w:ind w:left="180"/>
        <w:jc w:val="both"/>
        <w:rPr>
          <w:szCs w:val="18"/>
          <w:lang w:val="es-ES"/>
        </w:rPr>
      </w:pPr>
    </w:p>
    <w:p w14:paraId="5574F047" w14:textId="77777777" w:rsidR="00E219C9" w:rsidRPr="00602ECC" w:rsidRDefault="00E219C9" w:rsidP="001147FC">
      <w:pPr>
        <w:pStyle w:val="ProductList-Body"/>
        <w:keepNext/>
        <w:ind w:left="187"/>
        <w:jc w:val="both"/>
        <w:rPr>
          <w:lang w:val="es-ES"/>
        </w:rPr>
      </w:pPr>
      <w:r w:rsidRPr="00602ECC">
        <w:rPr>
          <w:b/>
          <w:color w:val="0072C6"/>
          <w:szCs w:val="18"/>
          <w:lang w:val="es-ES"/>
        </w:rPr>
        <w:t>Publicar en la Web</w:t>
      </w:r>
    </w:p>
    <w:p w14:paraId="0232B940" w14:textId="77777777" w:rsidR="00E219C9" w:rsidRPr="00602ECC" w:rsidRDefault="00E219C9" w:rsidP="001147FC">
      <w:pPr>
        <w:pStyle w:val="ProductList-Body"/>
        <w:ind w:left="180"/>
        <w:jc w:val="both"/>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FF1960A" w14:textId="77777777" w:rsidR="00815BD1" w:rsidRPr="006D3651" w:rsidRDefault="00BB1486" w:rsidP="001147FC">
      <w:pPr>
        <w:pStyle w:val="ProductList-Body"/>
        <w:shd w:val="clear" w:color="auto" w:fill="A6A6A6" w:themeFill="background1" w:themeFillShade="A6"/>
        <w:spacing w:before="120" w:after="240"/>
        <w:jc w:val="both"/>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487EEB8B" w14:textId="666C83FD" w:rsidR="00FD6427" w:rsidRPr="001A0640" w:rsidRDefault="00FD6427" w:rsidP="001147FC">
      <w:pPr>
        <w:pStyle w:val="ProductList-Offering2Heading"/>
        <w:ind w:firstLine="158"/>
        <w:jc w:val="both"/>
        <w:outlineLvl w:val="2"/>
        <w:rPr>
          <w:b w:val="0"/>
          <w:color w:val="000000" w:themeColor="text1"/>
          <w:szCs w:val="28"/>
          <w:lang w:val="es-ES"/>
        </w:rPr>
      </w:pPr>
      <w:bookmarkStart w:id="171" w:name="_Toc492417959"/>
      <w:bookmarkStart w:id="172" w:name="_Toc476476628"/>
      <w:r w:rsidRPr="001A0640">
        <w:rPr>
          <w:szCs w:val="28"/>
          <w:lang w:val="es-ES"/>
        </w:rPr>
        <w:t>Kaizala</w:t>
      </w:r>
      <w:bookmarkEnd w:id="171"/>
    </w:p>
    <w:p w14:paraId="481F0252" w14:textId="6E799A47" w:rsidR="00FD6427" w:rsidRPr="006D3651" w:rsidRDefault="00AB0AF5" w:rsidP="001147FC">
      <w:pPr>
        <w:pStyle w:val="ProductList-Body"/>
        <w:keepNext/>
        <w:tabs>
          <w:tab w:val="clear" w:pos="158"/>
          <w:tab w:val="left" w:pos="360"/>
        </w:tabs>
        <w:jc w:val="both"/>
        <w:rPr>
          <w:b/>
          <w:color w:val="00188F"/>
          <w:lang w:val="es-ES"/>
        </w:rPr>
      </w:pPr>
      <w:r>
        <w:rPr>
          <w:b/>
          <w:color w:val="00188F"/>
          <w:lang w:val="es-ES"/>
        </w:rPr>
        <w:lastRenderedPageBreak/>
        <w:t>Acuerdo</w:t>
      </w:r>
      <w:r w:rsidR="00FD6427" w:rsidRPr="006D3651">
        <w:rPr>
          <w:b/>
          <w:color w:val="00188F"/>
          <w:lang w:val="es-ES"/>
        </w:rPr>
        <w:t xml:space="preserve"> de Nivel de Servicio</w:t>
      </w:r>
    </w:p>
    <w:p w14:paraId="68A8E0EC" w14:textId="77777777" w:rsidR="00FD6427" w:rsidRPr="006D3651" w:rsidRDefault="00FD6427" w:rsidP="001147FC">
      <w:pPr>
        <w:pStyle w:val="ProductList-Body"/>
        <w:jc w:val="both"/>
        <w:rPr>
          <w:b/>
          <w:color w:val="00188F"/>
          <w:lang w:val="es-ES"/>
        </w:rPr>
      </w:pPr>
      <w:r w:rsidRPr="006D3651">
        <w:rPr>
          <w:lang w:val="es-ES"/>
        </w:rPr>
        <w:t>No existe un SLA para Kaizala.</w:t>
      </w:r>
    </w:p>
    <w:p w14:paraId="31C9B579" w14:textId="77777777" w:rsidR="00FD6427" w:rsidRPr="006D3651" w:rsidRDefault="00BB1486" w:rsidP="001147FC">
      <w:pPr>
        <w:pStyle w:val="ProductList-Body"/>
        <w:shd w:val="clear" w:color="auto" w:fill="A6A6A6" w:themeFill="background1" w:themeFillShade="A6"/>
        <w:spacing w:before="120" w:after="240"/>
        <w:jc w:val="both"/>
        <w:rPr>
          <w:sz w:val="16"/>
          <w:szCs w:val="16"/>
          <w:lang w:val="es-ES"/>
        </w:rPr>
      </w:pPr>
      <w:hyperlink w:anchor="TableofContents" w:history="1">
        <w:r w:rsidR="00FD6427" w:rsidRPr="006D3651">
          <w:rPr>
            <w:rStyle w:val="Hyperlink"/>
            <w:sz w:val="16"/>
            <w:szCs w:val="16"/>
            <w:lang w:val="es-ES"/>
          </w:rPr>
          <w:t>Tabla de contenido</w:t>
        </w:r>
      </w:hyperlink>
      <w:r w:rsidR="00FD6427" w:rsidRPr="006D3651">
        <w:rPr>
          <w:sz w:val="16"/>
          <w:szCs w:val="16"/>
          <w:lang w:val="es-ES"/>
        </w:rPr>
        <w:t xml:space="preserve"> / </w:t>
      </w:r>
      <w:hyperlink w:anchor="GeneralTerms" w:history="1">
        <w:r w:rsidR="00FD6427" w:rsidRPr="006D3651">
          <w:rPr>
            <w:rStyle w:val="Hyperlink"/>
            <w:sz w:val="16"/>
            <w:szCs w:val="16"/>
            <w:lang w:val="es-ES"/>
          </w:rPr>
          <w:t>Términos generales</w:t>
        </w:r>
      </w:hyperlink>
    </w:p>
    <w:p w14:paraId="2215F60B" w14:textId="06B89473" w:rsidR="00815BD1" w:rsidRPr="006D3651" w:rsidRDefault="00FD6427" w:rsidP="001147FC">
      <w:pPr>
        <w:pStyle w:val="ProductList-Offering2Heading"/>
        <w:jc w:val="both"/>
        <w:outlineLvl w:val="2"/>
        <w:rPr>
          <w:b w:val="0"/>
          <w:color w:val="000000" w:themeColor="text1"/>
          <w:sz w:val="8"/>
          <w:szCs w:val="8"/>
          <w:lang w:val="es-ES"/>
        </w:rPr>
      </w:pPr>
      <w:r w:rsidRPr="006D3651">
        <w:rPr>
          <w:lang w:val="es-ES"/>
        </w:rPr>
        <w:tab/>
      </w:r>
      <w:bookmarkStart w:id="173" w:name="_Toc492417960"/>
      <w:r w:rsidR="00815BD1" w:rsidRPr="006D3651">
        <w:rPr>
          <w:lang w:val="es-ES"/>
        </w:rPr>
        <w:t>Microsoft Cloud App Security</w:t>
      </w:r>
      <w:bookmarkEnd w:id="172"/>
      <w:bookmarkEnd w:id="173"/>
    </w:p>
    <w:p w14:paraId="3F8CD9F0" w14:textId="77777777" w:rsidR="00815BD1" w:rsidRPr="006D3651" w:rsidRDefault="00815BD1" w:rsidP="001147FC">
      <w:pPr>
        <w:pStyle w:val="ProductList-Body"/>
        <w:keepNext/>
        <w:tabs>
          <w:tab w:val="clear" w:pos="158"/>
          <w:tab w:val="left" w:pos="360"/>
        </w:tabs>
        <w:jc w:val="both"/>
        <w:rPr>
          <w:b/>
          <w:color w:val="00188F"/>
          <w:lang w:val="es-ES"/>
        </w:rPr>
      </w:pPr>
      <w:r w:rsidRPr="006D3651">
        <w:rPr>
          <w:b/>
          <w:color w:val="00188F"/>
          <w:lang w:val="es-ES"/>
        </w:rPr>
        <w:t>Avisos</w:t>
      </w:r>
    </w:p>
    <w:p w14:paraId="1991B324" w14:textId="77777777" w:rsidR="00815BD1" w:rsidRPr="006D3651" w:rsidRDefault="00815BD1" w:rsidP="001147FC">
      <w:pPr>
        <w:pStyle w:val="ProductList-Body"/>
        <w:jc w:val="both"/>
        <w:rPr>
          <w:b/>
          <w:color w:val="00188F"/>
          <w:lang w:val="es-ES"/>
        </w:rPr>
      </w:pPr>
      <w:r w:rsidRPr="006D3651">
        <w:rPr>
          <w:lang w:val="es-ES"/>
        </w:rPr>
        <w:t xml:space="preserve">Se aplican las notificaciones de Mapas de Bing y Servicios Profesionales que se encuentran en el </w:t>
      </w:r>
      <w:hyperlink w:anchor="Attachment1" w:history="1">
        <w:r w:rsidRPr="006D3651">
          <w:rPr>
            <w:rStyle w:val="Hyperlink"/>
            <w:lang w:val="es-ES"/>
          </w:rPr>
          <w:t>Anexo 1</w:t>
        </w:r>
      </w:hyperlink>
      <w:r w:rsidRPr="006D3651">
        <w:rPr>
          <w:lang w:val="es-ES"/>
        </w:rPr>
        <w:t>.</w:t>
      </w:r>
    </w:p>
    <w:p w14:paraId="05923596" w14:textId="77777777" w:rsidR="00815BD1" w:rsidRPr="006D3651" w:rsidRDefault="00BB1486" w:rsidP="001147FC">
      <w:pPr>
        <w:pStyle w:val="ProductList-Body"/>
        <w:shd w:val="clear" w:color="auto" w:fill="A6A6A6" w:themeFill="background1" w:themeFillShade="A6"/>
        <w:spacing w:before="120" w:after="240"/>
        <w:jc w:val="both"/>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79377435" w14:textId="77777777" w:rsidR="003422FA" w:rsidRPr="006D3651" w:rsidRDefault="003422FA" w:rsidP="001147FC">
      <w:pPr>
        <w:pStyle w:val="ProductList-Offering2Heading"/>
        <w:jc w:val="both"/>
        <w:outlineLvl w:val="2"/>
        <w:rPr>
          <w:lang w:val="es-ES"/>
        </w:rPr>
      </w:pPr>
      <w:r w:rsidRPr="006D3651">
        <w:rPr>
          <w:lang w:val="es-ES"/>
        </w:rPr>
        <w:tab/>
      </w:r>
      <w:bookmarkStart w:id="174" w:name="_Toc476230944"/>
      <w:bookmarkStart w:id="175" w:name="_Toc492417961"/>
      <w:r w:rsidRPr="006D3651">
        <w:rPr>
          <w:lang w:val="es-ES"/>
        </w:rPr>
        <w:t>Microsoft Intune</w:t>
      </w:r>
      <w:bookmarkEnd w:id="174"/>
      <w:bookmarkEnd w:id="175"/>
    </w:p>
    <w:p w14:paraId="5F721A7A" w14:textId="77777777" w:rsidR="003422FA" w:rsidRPr="006D3651" w:rsidRDefault="003422FA" w:rsidP="001147FC">
      <w:pPr>
        <w:pStyle w:val="ProductList-Body"/>
        <w:jc w:val="both"/>
        <w:rPr>
          <w:rFonts w:asciiTheme="majorHAnsi" w:hAnsiTheme="majorHAnsi"/>
          <w:sz w:val="16"/>
          <w:szCs w:val="16"/>
          <w:lang w:val="es-ES"/>
        </w:rPr>
        <w:sectPr w:rsidR="003422FA" w:rsidRPr="006D3651" w:rsidSect="0045444F">
          <w:footerReference w:type="default" r:id="rId57"/>
          <w:footerReference w:type="first" r:id="rId58"/>
          <w:type w:val="continuous"/>
          <w:pgSz w:w="12240" w:h="15840"/>
          <w:pgMar w:top="1440" w:right="720" w:bottom="1440" w:left="720" w:header="720" w:footer="720" w:gutter="0"/>
          <w:cols w:space="720"/>
          <w:titlePg/>
          <w:docGrid w:linePitch="360"/>
        </w:sectPr>
      </w:pPr>
    </w:p>
    <w:p w14:paraId="376E92A9" w14:textId="77777777" w:rsidR="003422FA" w:rsidRPr="00F64775" w:rsidRDefault="003422FA" w:rsidP="001147FC">
      <w:pPr>
        <w:pStyle w:val="ProductList-Body"/>
        <w:jc w:val="both"/>
        <w:rPr>
          <w:lang w:val="pt-BR"/>
        </w:rPr>
      </w:pPr>
      <w:r w:rsidRPr="00F64775">
        <w:rPr>
          <w:rFonts w:asciiTheme="majorHAnsi" w:hAnsiTheme="majorHAnsi"/>
          <w:sz w:val="16"/>
          <w:szCs w:val="16"/>
          <w:lang w:val="pt-BR"/>
        </w:rPr>
        <w:t>Microsoft Intune (por usuario, por dispositivo)</w:t>
      </w:r>
    </w:p>
    <w:p w14:paraId="27FD3D28" w14:textId="77777777" w:rsidR="003422FA" w:rsidRPr="00F64775" w:rsidRDefault="003422FA" w:rsidP="001147FC">
      <w:pPr>
        <w:pStyle w:val="ProductList-Body"/>
        <w:jc w:val="both"/>
        <w:rPr>
          <w:lang w:val="pt-BR"/>
        </w:rPr>
      </w:pPr>
      <w:r w:rsidRPr="00F64775">
        <w:rPr>
          <w:rFonts w:asciiTheme="majorHAnsi" w:hAnsiTheme="majorHAnsi"/>
          <w:sz w:val="16"/>
          <w:szCs w:val="16"/>
          <w:lang w:val="pt-BR"/>
        </w:rPr>
        <w:t>Microsoft Intune para EDU (por usuario, por dispositivo)</w:t>
      </w:r>
    </w:p>
    <w:p w14:paraId="391FE041" w14:textId="77777777" w:rsidR="003422FA" w:rsidRPr="00F64775" w:rsidRDefault="003422FA" w:rsidP="001147FC">
      <w:pPr>
        <w:pStyle w:val="ProductList-Body"/>
        <w:jc w:val="both"/>
        <w:rPr>
          <w:lang w:val="pt-BR"/>
        </w:rPr>
      </w:pPr>
      <w:r w:rsidRPr="00F64775">
        <w:rPr>
          <w:rFonts w:asciiTheme="majorHAnsi" w:hAnsiTheme="majorHAnsi"/>
          <w:sz w:val="16"/>
          <w:szCs w:val="16"/>
          <w:lang w:val="pt-BR"/>
        </w:rPr>
        <w:t>Complemento de Microsoft Intune para System Center Configuration</w:t>
      </w:r>
    </w:p>
    <w:p w14:paraId="16EAE459" w14:textId="77777777" w:rsidR="003422FA" w:rsidRPr="00F64775" w:rsidRDefault="003422FA" w:rsidP="001147FC">
      <w:pPr>
        <w:pStyle w:val="ProductList-Body"/>
        <w:jc w:val="both"/>
        <w:rPr>
          <w:rFonts w:asciiTheme="majorHAnsi" w:hAnsiTheme="majorHAnsi"/>
          <w:sz w:val="16"/>
          <w:szCs w:val="16"/>
          <w:lang w:val="pt-BR"/>
        </w:rPr>
        <w:sectPr w:rsidR="003422FA" w:rsidRPr="00F64775" w:rsidSect="00D73EC5">
          <w:type w:val="continuous"/>
          <w:pgSz w:w="12240" w:h="15840"/>
          <w:pgMar w:top="1440" w:right="720" w:bottom="1440" w:left="720" w:header="720" w:footer="720" w:gutter="0"/>
          <w:cols w:num="2" w:space="720"/>
          <w:titlePg/>
          <w:docGrid w:linePitch="360"/>
        </w:sectPr>
      </w:pPr>
      <w:r w:rsidRPr="00F64775">
        <w:rPr>
          <w:rFonts w:asciiTheme="majorHAnsi" w:hAnsiTheme="majorHAnsi"/>
          <w:sz w:val="16"/>
          <w:szCs w:val="16"/>
          <w:lang w:val="pt-BR"/>
        </w:rPr>
        <w:t>Complemento de Microsoft Intune para System Center Configuration Manager y System Center Endpoint Protection (por usuario, por dispositivo)</w:t>
      </w:r>
      <w:r w:rsidRPr="00F64775">
        <w:rPr>
          <w:rFonts w:asciiTheme="majorHAnsi" w:hAnsiTheme="majorHAnsi"/>
          <w:sz w:val="16"/>
          <w:szCs w:val="16"/>
          <w:lang w:val="pt-BR"/>
        </w:rPr>
        <w:br/>
        <w:t>(“Complemento de Microsoft Intune”)</w:t>
      </w:r>
    </w:p>
    <w:p w14:paraId="4C46EFCA" w14:textId="77777777" w:rsidR="003422FA" w:rsidRPr="00F64775" w:rsidRDefault="003422FA" w:rsidP="001147FC">
      <w:pPr>
        <w:pStyle w:val="ProductList-Body"/>
        <w:pBdr>
          <w:top w:val="single" w:sz="4" w:space="1" w:color="BFBFBF" w:themeColor="background1" w:themeShade="BF"/>
        </w:pBdr>
        <w:jc w:val="both"/>
        <w:rPr>
          <w:b/>
          <w:color w:val="000000" w:themeColor="text1"/>
          <w:sz w:val="8"/>
          <w:szCs w:val="8"/>
          <w:lang w:val="pt-BR"/>
        </w:rPr>
      </w:pPr>
    </w:p>
    <w:p w14:paraId="586A00D5" w14:textId="77777777" w:rsidR="003422FA" w:rsidRPr="006D3651" w:rsidRDefault="003422FA" w:rsidP="001147FC">
      <w:pPr>
        <w:pStyle w:val="ProductList-Body"/>
        <w:tabs>
          <w:tab w:val="clear" w:pos="158"/>
          <w:tab w:val="left" w:pos="360"/>
        </w:tabs>
        <w:jc w:val="both"/>
        <w:rPr>
          <w:lang w:val="es-ES"/>
        </w:rPr>
      </w:pPr>
      <w:r w:rsidRPr="006D3651">
        <w:rPr>
          <w:b/>
          <w:color w:val="00188F"/>
          <w:lang w:val="es-ES"/>
        </w:rPr>
        <w:t>Notificaciones</w:t>
      </w:r>
    </w:p>
    <w:p w14:paraId="75AECD28" w14:textId="77777777" w:rsidR="003422FA" w:rsidRPr="006D3651" w:rsidRDefault="003422FA" w:rsidP="001147FC">
      <w:pPr>
        <w:pStyle w:val="ProductList-Body"/>
        <w:jc w:val="both"/>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4E01794E" w14:textId="77777777" w:rsidR="003422FA" w:rsidRPr="006D3651" w:rsidRDefault="003422FA" w:rsidP="001147FC">
      <w:pPr>
        <w:pStyle w:val="ProductList-Body"/>
        <w:jc w:val="both"/>
        <w:rPr>
          <w:lang w:val="es-ES"/>
        </w:rPr>
      </w:pPr>
    </w:p>
    <w:p w14:paraId="29979641" w14:textId="77777777" w:rsidR="003422FA" w:rsidRPr="006D3651" w:rsidRDefault="003422FA" w:rsidP="001147FC">
      <w:pPr>
        <w:pStyle w:val="ProductList-Body"/>
        <w:tabs>
          <w:tab w:val="clear" w:pos="158"/>
          <w:tab w:val="left" w:pos="180"/>
        </w:tabs>
        <w:jc w:val="both"/>
        <w:rPr>
          <w:lang w:val="es-ES"/>
        </w:rPr>
      </w:pPr>
      <w:r w:rsidRPr="006D3651">
        <w:rPr>
          <w:b/>
          <w:color w:val="00188F"/>
          <w:lang w:val="es-ES"/>
        </w:rPr>
        <w:t>Administrar Dispositivos y Aplicaciones</w:t>
      </w:r>
    </w:p>
    <w:p w14:paraId="376C0B30" w14:textId="40DB195C" w:rsidR="003422FA" w:rsidRPr="006D3651" w:rsidRDefault="003422FA" w:rsidP="001147FC">
      <w:pPr>
        <w:pStyle w:val="ProductList-Body"/>
        <w:tabs>
          <w:tab w:val="clear" w:pos="158"/>
          <w:tab w:val="left" w:pos="180"/>
        </w:tabs>
        <w:jc w:val="both"/>
        <w:rPr>
          <w:lang w:val="es-ES"/>
        </w:rPr>
      </w:pPr>
      <w:r w:rsidRPr="006D3651">
        <w:rPr>
          <w:lang w:val="es-ES"/>
        </w:rPr>
        <w:t xml:space="preserve">Cada Usuario al que el Cliente </w:t>
      </w:r>
      <w:r w:rsidR="00AB0AF5">
        <w:rPr>
          <w:lang w:val="es-ES"/>
        </w:rPr>
        <w:t>asigne</w:t>
      </w:r>
      <w:r w:rsidR="00AB0AF5" w:rsidRPr="006D3651">
        <w:rPr>
          <w:lang w:val="es-ES"/>
        </w:rPr>
        <w:t xml:space="preserve"> </w:t>
      </w:r>
      <w:r w:rsidRPr="006D3651">
        <w:rPr>
          <w:lang w:val="es-ES"/>
        </w:rPr>
        <w:t xml:space="preserve">una SL de Usuario puede acceder y utilizar los Servicios </w:t>
      </w:r>
      <w:r w:rsidR="005E0FF3">
        <w:rPr>
          <w:lang w:val="es-ES"/>
        </w:rPr>
        <w:t>Online</w:t>
      </w:r>
      <w:r w:rsidRPr="006D3651">
        <w:rPr>
          <w:lang w:val="es-ES"/>
        </w:rPr>
        <w:t xml:space="preserve"> y el software relacionado (incluido el software de System Center) para administrar aplicaciones y hasta quince (15) dispositivos. Cada dispositivo al que el cliente </w:t>
      </w:r>
      <w:r w:rsidR="00AB0AF5">
        <w:rPr>
          <w:lang w:val="es-ES"/>
        </w:rPr>
        <w:t>asigne</w:t>
      </w:r>
      <w:r w:rsidR="00AB0AF5" w:rsidRPr="006D3651">
        <w:rPr>
          <w:lang w:val="es-ES"/>
        </w:rPr>
        <w:t xml:space="preserve"> </w:t>
      </w:r>
      <w:r w:rsidRPr="006D3651">
        <w:rPr>
          <w:lang w:val="es-ES"/>
        </w:rPr>
        <w:t xml:space="preserve">una SL puede acceder y utilizar los Servicios </w:t>
      </w:r>
      <w:r w:rsidR="005E0FF3">
        <w:rPr>
          <w:lang w:val="es-ES"/>
        </w:rPr>
        <w:t>Online</w:t>
      </w:r>
      <w:r w:rsidRPr="006D3651">
        <w:rPr>
          <w:lang w:val="es-ES"/>
        </w:rPr>
        <w:t xml:space="preserve"> y el software relacionado (incluido el software de System Center) para su </w:t>
      </w:r>
      <w:r w:rsidR="006D74CF">
        <w:rPr>
          <w:lang w:val="es-ES"/>
        </w:rPr>
        <w:t>uso</w:t>
      </w:r>
      <w:r w:rsidRPr="006D3651">
        <w:rPr>
          <w:lang w:val="es-ES"/>
        </w:rPr>
        <w:t xml:space="preserve"> por cualquier número de usuarios. La administración de un dispositivo al que accede más de un usuario requiere una SL de Dispositivo o una SL de Usuario para cada usuario.</w:t>
      </w:r>
    </w:p>
    <w:p w14:paraId="6EF986D8" w14:textId="77777777" w:rsidR="00E85D56" w:rsidRPr="006D3651" w:rsidRDefault="00E85D56" w:rsidP="001147FC">
      <w:pPr>
        <w:pStyle w:val="ProductList-Body"/>
        <w:tabs>
          <w:tab w:val="clear" w:pos="158"/>
          <w:tab w:val="left" w:pos="180"/>
        </w:tabs>
        <w:jc w:val="both"/>
        <w:rPr>
          <w:lang w:val="es-ES"/>
        </w:rPr>
      </w:pPr>
    </w:p>
    <w:p w14:paraId="75B7009B" w14:textId="77777777" w:rsidR="00E85D56" w:rsidRPr="006D3651" w:rsidRDefault="00E85D56" w:rsidP="001147FC">
      <w:pPr>
        <w:pStyle w:val="ProductList-Body"/>
        <w:keepNext/>
        <w:tabs>
          <w:tab w:val="clear" w:pos="158"/>
          <w:tab w:val="left" w:pos="180"/>
        </w:tabs>
        <w:jc w:val="both"/>
        <w:rPr>
          <w:lang w:val="es-ES"/>
        </w:rPr>
      </w:pPr>
      <w:r w:rsidRPr="006D3651">
        <w:rPr>
          <w:b/>
          <w:color w:val="00188F"/>
          <w:lang w:val="es-ES"/>
        </w:rPr>
        <w:t>SL de Complemento de Almacenamiento</w:t>
      </w:r>
    </w:p>
    <w:p w14:paraId="089F2922" w14:textId="77777777" w:rsidR="00E85D56" w:rsidRPr="006D3651" w:rsidRDefault="00E85D56" w:rsidP="001147FC">
      <w:pPr>
        <w:pStyle w:val="ProductList-Body"/>
        <w:tabs>
          <w:tab w:val="clear" w:pos="158"/>
          <w:tab w:val="left" w:pos="180"/>
        </w:tabs>
        <w:jc w:val="both"/>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1147FC">
      <w:pPr>
        <w:pStyle w:val="ProductList-Body"/>
        <w:tabs>
          <w:tab w:val="clear" w:pos="158"/>
          <w:tab w:val="left" w:pos="180"/>
        </w:tabs>
        <w:jc w:val="both"/>
        <w:rPr>
          <w:lang w:val="es-ES"/>
        </w:rPr>
      </w:pPr>
    </w:p>
    <w:p w14:paraId="6FFC1DF7" w14:textId="77777777" w:rsidR="00E85D56" w:rsidRPr="002A1236" w:rsidRDefault="00E85D56" w:rsidP="001147FC">
      <w:pPr>
        <w:pStyle w:val="ProductList-Body"/>
        <w:keepNext/>
        <w:tabs>
          <w:tab w:val="clear" w:pos="158"/>
          <w:tab w:val="left" w:pos="180"/>
        </w:tabs>
        <w:jc w:val="both"/>
        <w:rPr>
          <w:lang w:val="nl-NL"/>
        </w:rPr>
      </w:pPr>
      <w:r w:rsidRPr="002A1236">
        <w:rPr>
          <w:b/>
          <w:color w:val="00188F"/>
          <w:lang w:val="nl-NL"/>
        </w:rPr>
        <w:t>Componentes de software de Windows en el software de System Center</w:t>
      </w:r>
    </w:p>
    <w:p w14:paraId="36167302" w14:textId="3068ACA6" w:rsidR="00E85D56" w:rsidRPr="006D3651" w:rsidRDefault="00E85D56" w:rsidP="001147FC">
      <w:pPr>
        <w:pStyle w:val="ProductList-Body"/>
        <w:tabs>
          <w:tab w:val="clear" w:pos="158"/>
          <w:tab w:val="left" w:pos="180"/>
        </w:tabs>
        <w:jc w:val="both"/>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59"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1147FC">
      <w:pPr>
        <w:pStyle w:val="ProductList-Body"/>
        <w:tabs>
          <w:tab w:val="clear" w:pos="158"/>
          <w:tab w:val="left" w:pos="180"/>
        </w:tabs>
        <w:jc w:val="both"/>
        <w:rPr>
          <w:szCs w:val="18"/>
          <w:lang w:val="es-ES"/>
        </w:rPr>
      </w:pPr>
    </w:p>
    <w:p w14:paraId="39BE693A" w14:textId="77777777" w:rsidR="00E85D56" w:rsidRPr="006D3651" w:rsidRDefault="00E85D56" w:rsidP="001147FC">
      <w:pPr>
        <w:pStyle w:val="ProductList-Body"/>
        <w:tabs>
          <w:tab w:val="clear" w:pos="158"/>
          <w:tab w:val="left" w:pos="180"/>
        </w:tabs>
        <w:jc w:val="both"/>
        <w:rPr>
          <w:lang w:val="es-ES"/>
        </w:rPr>
      </w:pPr>
      <w:r w:rsidRPr="006D3651">
        <w:rPr>
          <w:b/>
          <w:color w:val="00188F"/>
          <w:lang w:val="es-ES"/>
        </w:rPr>
        <w:t>Tecnología SQL Server y Comparación de Rendimiento.</w:t>
      </w:r>
    </w:p>
    <w:p w14:paraId="58D7B800" w14:textId="77777777" w:rsidR="00E85D56" w:rsidRPr="006D3651" w:rsidRDefault="00E85D56" w:rsidP="001147FC">
      <w:pPr>
        <w:pStyle w:val="ProductList-Body"/>
        <w:tabs>
          <w:tab w:val="clear" w:pos="158"/>
          <w:tab w:val="left" w:pos="180"/>
        </w:tabs>
        <w:jc w:val="both"/>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7BDDBB4F" w14:textId="66F1EC5D" w:rsidR="00CB36AA" w:rsidRPr="006D3651" w:rsidRDefault="00CB36AA" w:rsidP="001147FC">
      <w:pPr>
        <w:pStyle w:val="ProductList-Offering2Heading"/>
        <w:keepNext/>
        <w:jc w:val="both"/>
        <w:outlineLvl w:val="2"/>
        <w:rPr>
          <w:lang w:val="es-ES"/>
        </w:rPr>
      </w:pPr>
      <w:r w:rsidRPr="006D3651">
        <w:rPr>
          <w:lang w:val="es-ES"/>
        </w:rPr>
        <w:tab/>
      </w:r>
      <w:bookmarkStart w:id="176" w:name="_Toc453946633"/>
      <w:bookmarkStart w:id="177" w:name="_Toc492417962"/>
      <w:bookmarkStart w:id="178" w:name="_Toc451949071"/>
      <w:r w:rsidRPr="006D3651">
        <w:rPr>
          <w:lang w:val="es-ES"/>
        </w:rPr>
        <w:t>Microsoft Learning</w:t>
      </w:r>
      <w:bookmarkEnd w:id="176"/>
      <w:bookmarkEnd w:id="177"/>
      <w:r w:rsidRPr="006D3651">
        <w:rPr>
          <w:lang w:val="es-ES"/>
        </w:rPr>
        <w:t xml:space="preserve"> </w:t>
      </w:r>
      <w:bookmarkEnd w:id="178"/>
    </w:p>
    <w:bookmarkEnd w:id="163"/>
    <w:p w14:paraId="0467CB73" w14:textId="77777777" w:rsidR="00CB36AA" w:rsidRPr="006D3651" w:rsidRDefault="00CB36AA" w:rsidP="001147FC">
      <w:pPr>
        <w:pStyle w:val="ProductList-ClauseHeading"/>
        <w:jc w:val="both"/>
        <w:rPr>
          <w:lang w:val="es-ES"/>
        </w:rPr>
      </w:pPr>
      <w:r w:rsidRPr="006D3651">
        <w:rPr>
          <w:lang w:val="es-ES"/>
        </w:rPr>
        <w:t>Microsoft Learning E-Reference Library</w:t>
      </w:r>
    </w:p>
    <w:p w14:paraId="1CF4B719" w14:textId="77777777" w:rsidR="00CB36AA" w:rsidRPr="006D3651" w:rsidRDefault="00CB36AA" w:rsidP="001147FC">
      <w:pPr>
        <w:pStyle w:val="ProductList-Body"/>
        <w:jc w:val="both"/>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1147FC">
      <w:pPr>
        <w:pStyle w:val="ProductList-Body"/>
        <w:jc w:val="both"/>
        <w:rPr>
          <w:szCs w:val="18"/>
          <w:lang w:val="es-ES"/>
        </w:rPr>
      </w:pPr>
    </w:p>
    <w:p w14:paraId="528B2A02" w14:textId="77777777" w:rsidR="00CB36AA" w:rsidRPr="006D3651" w:rsidRDefault="00CB36AA" w:rsidP="001147FC">
      <w:pPr>
        <w:pStyle w:val="ProductList-ClauseHeading"/>
        <w:jc w:val="both"/>
        <w:rPr>
          <w:lang w:val="es-ES"/>
        </w:rPr>
      </w:pPr>
      <w:bookmarkStart w:id="179" w:name="_Toc451949072"/>
      <w:r w:rsidRPr="006D3651">
        <w:rPr>
          <w:lang w:val="es-ES"/>
        </w:rPr>
        <w:t>SL de Servicio de Microsoft Learning Imagine Academy</w:t>
      </w:r>
      <w:bookmarkEnd w:id="179"/>
    </w:p>
    <w:p w14:paraId="3FD762DF" w14:textId="77777777" w:rsidR="00CB36AA" w:rsidRPr="006D3651" w:rsidRDefault="00CB36AA" w:rsidP="001147FC">
      <w:pPr>
        <w:pStyle w:val="ProductList-Body"/>
        <w:jc w:val="both"/>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1147FC">
      <w:pPr>
        <w:pStyle w:val="ProductList-Body"/>
        <w:jc w:val="both"/>
        <w:rPr>
          <w:szCs w:val="18"/>
          <w:lang w:val="es-ES"/>
        </w:rPr>
      </w:pPr>
    </w:p>
    <w:p w14:paraId="1A704409" w14:textId="77777777" w:rsidR="00CB36AA" w:rsidRPr="006D3651" w:rsidRDefault="00CB36AA" w:rsidP="001147FC">
      <w:pPr>
        <w:pStyle w:val="ProductList-ClauseHeading"/>
        <w:jc w:val="both"/>
        <w:rPr>
          <w:lang w:val="es-ES"/>
        </w:rPr>
      </w:pPr>
      <w:r w:rsidRPr="006D3651">
        <w:rPr>
          <w:lang w:val="es-ES"/>
        </w:rPr>
        <w:t>Directrices de Programa Microsoft Learning Imagine Academy</w:t>
      </w:r>
    </w:p>
    <w:p w14:paraId="5FEEBF05" w14:textId="486D63EB" w:rsidR="00CB36AA" w:rsidRPr="006D3651" w:rsidRDefault="00CB36AA" w:rsidP="001147FC">
      <w:pPr>
        <w:pStyle w:val="ProductList-Body"/>
        <w:jc w:val="both"/>
        <w:rPr>
          <w:lang w:val="es-ES"/>
        </w:rPr>
      </w:pPr>
      <w:r w:rsidRPr="006D3651">
        <w:rPr>
          <w:lang w:val="es-ES"/>
        </w:rPr>
        <w:t xml:space="preserve">Las directrices del Programa Imagine Academy, que se encuentran en </w:t>
      </w:r>
      <w:hyperlink r:id="rId60"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1147FC">
      <w:pPr>
        <w:pStyle w:val="ProductList-Body"/>
        <w:jc w:val="both"/>
        <w:rPr>
          <w:szCs w:val="18"/>
          <w:lang w:val="es-ES"/>
        </w:rPr>
      </w:pPr>
    </w:p>
    <w:p w14:paraId="0DC4625B" w14:textId="77777777" w:rsidR="00CB36AA" w:rsidRPr="006D3651" w:rsidRDefault="00CB36AA" w:rsidP="001147FC">
      <w:pPr>
        <w:pStyle w:val="ProductList-ClauseHeading"/>
        <w:jc w:val="both"/>
        <w:rPr>
          <w:lang w:val="es-ES"/>
        </w:rPr>
      </w:pPr>
      <w:r w:rsidRPr="006D3651">
        <w:rPr>
          <w:lang w:val="es-ES"/>
        </w:rPr>
        <w:lastRenderedPageBreak/>
        <w:t>Beneficios del Programa Microsoft Learning Imagine Academy Proporcionados por Terceros</w:t>
      </w:r>
    </w:p>
    <w:p w14:paraId="41FE02AB" w14:textId="77777777" w:rsidR="00CB36AA" w:rsidRPr="006D3651" w:rsidRDefault="00CB36AA" w:rsidP="001147FC">
      <w:pPr>
        <w:pStyle w:val="ProductList-Body"/>
        <w:jc w:val="both"/>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8B92A25" w14:textId="77777777" w:rsidR="00CB36AA"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010F3AD5" w14:textId="77777777" w:rsidR="00BD055B" w:rsidRPr="006D3651" w:rsidRDefault="00BD055B" w:rsidP="001147FC">
      <w:pPr>
        <w:pStyle w:val="ProductList-Offering2Heading"/>
        <w:keepNext/>
        <w:jc w:val="both"/>
        <w:outlineLvl w:val="2"/>
        <w:rPr>
          <w:lang w:val="es-ES"/>
        </w:rPr>
      </w:pPr>
      <w:r w:rsidRPr="006D3651">
        <w:rPr>
          <w:lang w:val="es-ES"/>
        </w:rPr>
        <w:tab/>
      </w:r>
      <w:bookmarkStart w:id="180" w:name="_Toc457466455"/>
      <w:bookmarkStart w:id="181" w:name="_Toc492417963"/>
      <w:r w:rsidRPr="006D3651">
        <w:rPr>
          <w:lang w:val="es-ES"/>
        </w:rPr>
        <w:t>Minecraft: Education Edition</w:t>
      </w:r>
      <w:bookmarkEnd w:id="180"/>
      <w:bookmarkEnd w:id="181"/>
    </w:p>
    <w:p w14:paraId="4050A95D" w14:textId="77777777" w:rsidR="00BD055B" w:rsidRPr="006D3651" w:rsidRDefault="00BD055B" w:rsidP="001147FC">
      <w:pPr>
        <w:pStyle w:val="ProductList-Body"/>
        <w:keepNext/>
        <w:tabs>
          <w:tab w:val="clear" w:pos="158"/>
          <w:tab w:val="left" w:pos="360"/>
        </w:tabs>
        <w:jc w:val="both"/>
        <w:rPr>
          <w:b/>
          <w:color w:val="00188F"/>
          <w:lang w:val="es-ES"/>
        </w:rPr>
      </w:pPr>
      <w:r w:rsidRPr="006D3651">
        <w:rPr>
          <w:b/>
          <w:color w:val="00188F"/>
          <w:lang w:val="es-ES"/>
        </w:rPr>
        <w:t>Avisos</w:t>
      </w:r>
    </w:p>
    <w:p w14:paraId="717E2029" w14:textId="77777777" w:rsidR="00BD055B" w:rsidRPr="006D3651" w:rsidRDefault="00BD055B" w:rsidP="001147FC">
      <w:pPr>
        <w:pStyle w:val="ProductList-Body"/>
        <w:jc w:val="both"/>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0EA4C639" w14:textId="77777777" w:rsidR="00BD055B" w:rsidRPr="006D3651" w:rsidRDefault="00BB1486" w:rsidP="001147FC">
      <w:pPr>
        <w:pStyle w:val="ProductList-Body"/>
        <w:shd w:val="clear" w:color="auto" w:fill="A6A6A6" w:themeFill="background1" w:themeFillShade="A6"/>
        <w:spacing w:before="120" w:after="240"/>
        <w:jc w:val="both"/>
        <w:rPr>
          <w:sz w:val="16"/>
          <w:szCs w:val="16"/>
          <w:lang w:val="es-ES"/>
        </w:rPr>
      </w:pPr>
      <w:hyperlink w:anchor="TableofContents" w:history="1">
        <w:r w:rsidR="00BD055B" w:rsidRPr="006D3651">
          <w:rPr>
            <w:rStyle w:val="Hyperlink"/>
            <w:sz w:val="16"/>
            <w:szCs w:val="16"/>
            <w:lang w:val="es-ES"/>
          </w:rPr>
          <w:t>Tabla de contenido</w:t>
        </w:r>
      </w:hyperlink>
      <w:r w:rsidR="00BD055B" w:rsidRPr="006D3651">
        <w:rPr>
          <w:sz w:val="16"/>
          <w:szCs w:val="16"/>
          <w:lang w:val="es-ES"/>
        </w:rPr>
        <w:t xml:space="preserve"> / </w:t>
      </w:r>
      <w:hyperlink w:anchor="GeneralTerms" w:history="1">
        <w:r w:rsidR="00BD055B" w:rsidRPr="006D3651">
          <w:rPr>
            <w:rStyle w:val="Hyperlink"/>
            <w:sz w:val="16"/>
            <w:szCs w:val="16"/>
            <w:lang w:val="es-ES"/>
          </w:rPr>
          <w:t>Términos generales</w:t>
        </w:r>
      </w:hyperlink>
    </w:p>
    <w:p w14:paraId="5EEA3C10" w14:textId="16A331EB" w:rsidR="00581CDB" w:rsidRPr="006D3651" w:rsidRDefault="00BD055B" w:rsidP="001147FC">
      <w:pPr>
        <w:pStyle w:val="ProductList-Offering2Heading"/>
        <w:keepNext/>
        <w:jc w:val="both"/>
        <w:rPr>
          <w:lang w:val="es-ES"/>
        </w:rPr>
      </w:pPr>
      <w:r w:rsidRPr="006D3651">
        <w:rPr>
          <w:lang w:val="es-ES"/>
        </w:rPr>
        <w:tab/>
      </w:r>
      <w:bookmarkStart w:id="182" w:name="_Toc492417964"/>
      <w:r w:rsidR="00581CDB" w:rsidRPr="006D3651">
        <w:rPr>
          <w:lang w:val="es-ES"/>
        </w:rPr>
        <w:t>Office 365 Developer</w:t>
      </w:r>
      <w:bookmarkEnd w:id="182"/>
    </w:p>
    <w:p w14:paraId="5B0F2979" w14:textId="279F0CB5" w:rsidR="00581CDB" w:rsidRPr="006D3651" w:rsidRDefault="00581CDB" w:rsidP="001147FC">
      <w:pPr>
        <w:pStyle w:val="ProductList-Body"/>
        <w:keepNext/>
        <w:tabs>
          <w:tab w:val="clear" w:pos="158"/>
          <w:tab w:val="left" w:pos="180"/>
        </w:tabs>
        <w:jc w:val="both"/>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1147FC">
      <w:pPr>
        <w:pStyle w:val="ProductList-Body"/>
        <w:tabs>
          <w:tab w:val="clear" w:pos="158"/>
          <w:tab w:val="left" w:pos="180"/>
        </w:tabs>
        <w:jc w:val="both"/>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1147FC">
      <w:pPr>
        <w:pStyle w:val="ProductList-Body"/>
        <w:tabs>
          <w:tab w:val="clear" w:pos="158"/>
          <w:tab w:val="left" w:pos="180"/>
        </w:tabs>
        <w:jc w:val="both"/>
        <w:rPr>
          <w:szCs w:val="18"/>
          <w:lang w:val="es-ES"/>
        </w:rPr>
      </w:pPr>
    </w:p>
    <w:p w14:paraId="6DDC9EA3" w14:textId="77777777" w:rsidR="00581CDB" w:rsidRPr="006D3651" w:rsidRDefault="00581CDB" w:rsidP="001147FC">
      <w:pPr>
        <w:pStyle w:val="ProductList-Body"/>
        <w:tabs>
          <w:tab w:val="clear" w:pos="158"/>
          <w:tab w:val="left" w:pos="180"/>
        </w:tabs>
        <w:jc w:val="both"/>
        <w:rPr>
          <w:lang w:val="es-ES"/>
        </w:rPr>
      </w:pPr>
      <w:r w:rsidRPr="006D3651">
        <w:rPr>
          <w:b/>
          <w:color w:val="00188F"/>
          <w:lang w:val="es-ES"/>
        </w:rPr>
        <w:t>Usuarios Finales de Office 365 Developer</w:t>
      </w:r>
    </w:p>
    <w:p w14:paraId="43BEB7C5" w14:textId="77777777" w:rsidR="00581CDB" w:rsidRPr="006D3651" w:rsidRDefault="00581CDB" w:rsidP="001147FC">
      <w:pPr>
        <w:pStyle w:val="ProductList-Body"/>
        <w:tabs>
          <w:tab w:val="clear" w:pos="158"/>
          <w:tab w:val="left" w:pos="180"/>
        </w:tabs>
        <w:jc w:val="both"/>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64D6F19" w14:textId="77777777" w:rsidR="00CB36AA" w:rsidRPr="006D3651" w:rsidRDefault="00CB36AA" w:rsidP="001147FC">
      <w:pPr>
        <w:pStyle w:val="ProductList-Offering2Heading"/>
        <w:jc w:val="both"/>
        <w:outlineLvl w:val="2"/>
        <w:rPr>
          <w:lang w:val="es-ES"/>
        </w:rPr>
      </w:pPr>
      <w:r w:rsidRPr="006D3651">
        <w:rPr>
          <w:lang w:val="es-ES"/>
        </w:rPr>
        <w:tab/>
      </w:r>
      <w:bookmarkStart w:id="183" w:name="_Toc453946637"/>
      <w:bookmarkStart w:id="184" w:name="_Toc492417965"/>
      <w:r w:rsidRPr="006D3651">
        <w:rPr>
          <w:lang w:val="es-ES"/>
        </w:rPr>
        <w:t>Sistema Operativo de Sobremesa Windows</w:t>
      </w:r>
      <w:bookmarkEnd w:id="183"/>
      <w:bookmarkEnd w:id="184"/>
    </w:p>
    <w:p w14:paraId="73AC03F8" w14:textId="77777777" w:rsidR="00CB36AA" w:rsidRPr="006D3651" w:rsidRDefault="00CB36AA" w:rsidP="001147FC">
      <w:pPr>
        <w:pStyle w:val="ProductList-Body"/>
        <w:jc w:val="both"/>
        <w:rPr>
          <w:lang w:val="es-ES"/>
        </w:rPr>
      </w:pPr>
      <w:r w:rsidRPr="006D3651">
        <w:rPr>
          <w:b/>
          <w:color w:val="00188F"/>
          <w:lang w:val="es-ES"/>
        </w:rPr>
        <w:t>Retención de Datos</w:t>
      </w:r>
    </w:p>
    <w:p w14:paraId="292144E5" w14:textId="77777777" w:rsidR="00CB36AA" w:rsidRPr="006D3651" w:rsidRDefault="00CB36AA" w:rsidP="001147FC">
      <w:pPr>
        <w:pStyle w:val="ProductList-Body"/>
        <w:jc w:val="both"/>
        <w:rPr>
          <w:lang w:val="es-ES"/>
        </w:rPr>
      </w:pPr>
      <w:r w:rsidRPr="006D3651">
        <w:rPr>
          <w:lang w:val="es-ES"/>
        </w:rPr>
        <w:t xml:space="preserve">La porción de Protección contra Amenazas Avanzada de Windows Defender del producto no contiene Datos del Cliente extraíbles, por lo tanto los términos de extracción de Datos del Cliente en los OST no se aplican. </w:t>
      </w:r>
    </w:p>
    <w:p w14:paraId="01377775" w14:textId="2E73A7CA" w:rsidR="000E6ED8"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10EF88D6" w14:textId="77777777" w:rsidR="000E6ED8" w:rsidRPr="006D3651" w:rsidRDefault="000E6ED8" w:rsidP="001147FC">
      <w:pPr>
        <w:pStyle w:val="ProductList-Body"/>
        <w:jc w:val="both"/>
        <w:rPr>
          <w:lang w:val="es-ES"/>
        </w:rPr>
        <w:sectPr w:rsidR="000E6ED8" w:rsidRPr="006D3651"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1147FC">
      <w:pPr>
        <w:pStyle w:val="ProductList-SectionHeading"/>
        <w:jc w:val="both"/>
        <w:outlineLvl w:val="0"/>
        <w:rPr>
          <w:lang w:val="es-ES"/>
        </w:rPr>
      </w:pPr>
      <w:bookmarkStart w:id="185" w:name="Attachment1"/>
      <w:bookmarkStart w:id="186" w:name="_Toc492417966"/>
      <w:r w:rsidRPr="006D3651">
        <w:rPr>
          <w:lang w:val="es-ES"/>
        </w:rPr>
        <w:lastRenderedPageBreak/>
        <w:t>Anexo 1: Notificaciones</w:t>
      </w:r>
      <w:bookmarkEnd w:id="185"/>
      <w:bookmarkEnd w:id="186"/>
    </w:p>
    <w:p w14:paraId="2F4609B8" w14:textId="0A35F4A9" w:rsidR="004D27A6" w:rsidRPr="006D3651" w:rsidRDefault="00D67A4B" w:rsidP="001147FC">
      <w:pPr>
        <w:pStyle w:val="ProductList-Offering1Heading"/>
        <w:jc w:val="both"/>
        <w:rPr>
          <w:lang w:val="es-ES"/>
        </w:rPr>
      </w:pPr>
      <w:bookmarkStart w:id="187" w:name="_Toc492417967"/>
      <w:r w:rsidRPr="006D3651">
        <w:rPr>
          <w:lang w:val="es-ES"/>
        </w:rPr>
        <w:t>Bing Maps</w:t>
      </w:r>
      <w:bookmarkEnd w:id="187"/>
    </w:p>
    <w:p w14:paraId="3B307CBC" w14:textId="3AB76B04" w:rsidR="00D67A4B" w:rsidRPr="006D3651" w:rsidRDefault="00D67A4B" w:rsidP="001147FC">
      <w:pPr>
        <w:pStyle w:val="ProductList-Body"/>
        <w:jc w:val="both"/>
        <w:rPr>
          <w:lang w:val="es-ES"/>
        </w:rPr>
      </w:pPr>
      <w:r w:rsidRPr="006D3651">
        <w:rPr>
          <w:lang w:val="es-ES"/>
        </w:rPr>
        <w:t xml:space="preserve">El Servicio Online o su software incluido incluye </w:t>
      </w:r>
      <w:r w:rsidR="006D74CF">
        <w:rPr>
          <w:lang w:val="es-ES"/>
        </w:rPr>
        <w:t>el uso</w:t>
      </w:r>
      <w:r w:rsidRPr="006D3651">
        <w:rPr>
          <w:lang w:val="es-ES"/>
        </w:rPr>
        <w:t xml:space="preserve"> de Mapas de Bing. Todo contenido proporcionado a través de Mapas de Bing, incluidos códigos geográficos, solo puede utilizarse dentro del producto a través del cual se proporciona el contenido. </w:t>
      </w:r>
      <w:r w:rsidR="006D74CF">
        <w:rPr>
          <w:lang w:val="es-ES"/>
        </w:rPr>
        <w:t>El uso</w:t>
      </w:r>
      <w:r w:rsidRPr="006D3651">
        <w:rPr>
          <w:lang w:val="es-ES"/>
        </w:rPr>
        <w:t xml:space="preserve"> que el Cliente haga de Mapas de Bing se rige por los Términos del Usuario Final de Mapas de Bing disponibles en </w:t>
      </w:r>
      <w:hyperlink r:id="rId62" w:history="1">
        <w:r w:rsidRPr="006D3651">
          <w:rPr>
            <w:rStyle w:val="Hyperlink"/>
            <w:lang w:val="es-ES"/>
          </w:rPr>
          <w:t>go.microsoft.com/?linkid=9710837</w:t>
        </w:r>
      </w:hyperlink>
      <w:r w:rsidRPr="006D3651">
        <w:rPr>
          <w:lang w:val="es-ES"/>
        </w:rPr>
        <w:t xml:space="preserve"> y la Declaración de Privacidad de Mapas de Bing disponible en </w:t>
      </w:r>
      <w:hyperlink r:id="rId63" w:history="1">
        <w:r w:rsidRPr="006D3651">
          <w:rPr>
            <w:rStyle w:val="Hyperlink"/>
            <w:lang w:val="es-ES"/>
          </w:rPr>
          <w:t>go.microsoft.com/fwlink/?LinkID=248686</w:t>
        </w:r>
      </w:hyperlink>
      <w:r w:rsidRPr="006D3651">
        <w:rPr>
          <w:lang w:val="es-ES"/>
        </w:rPr>
        <w:t>.</w:t>
      </w:r>
    </w:p>
    <w:bookmarkStart w:id="188" w:name="_Toc431459551"/>
    <w:p w14:paraId="3565F4EC" w14:textId="77777777" w:rsidR="00E22DEE" w:rsidRPr="006D3651" w:rsidRDefault="00E22DEE" w:rsidP="001147FC">
      <w:pPr>
        <w:pStyle w:val="ProductList-Body"/>
        <w:shd w:val="clear" w:color="auto" w:fill="A6A6A6" w:themeFill="background1" w:themeFillShade="A6"/>
        <w:spacing w:before="120" w:after="240"/>
        <w:jc w:val="both"/>
        <w:rPr>
          <w:lang w:val="es-ES"/>
        </w:rPr>
      </w:pPr>
      <w:r w:rsidRPr="006D3651">
        <w:rPr>
          <w:lang w:val="es-ES"/>
        </w:rPr>
        <w:fldChar w:fldCharType="begin"/>
      </w:r>
      <w:r w:rsidRPr="006D3651">
        <w:rPr>
          <w:lang w:val="es-ES"/>
        </w:rPr>
        <w:instrText>HYPERLINK \l "Tabla de Contenido"</w:instrText>
      </w:r>
      <w:r w:rsidRPr="006D3651">
        <w:rPr>
          <w:lang w:val="es-ES"/>
        </w:rPr>
        <w:fldChar w:fldCharType="separate"/>
      </w:r>
      <w:r w:rsidRPr="006D3651">
        <w:rPr>
          <w:rStyle w:val="Hyperlink"/>
          <w:sz w:val="16"/>
          <w:szCs w:val="16"/>
          <w:lang w:val="es-ES"/>
        </w:rPr>
        <w:t>Tabla de contenido</w:t>
      </w:r>
      <w:r w:rsidRPr="006D3651">
        <w:rPr>
          <w:lang w:val="es-ES"/>
        </w:rPr>
        <w:fldChar w:fldCharType="end"/>
      </w:r>
      <w:r w:rsidRPr="006D3651">
        <w:rPr>
          <w:sz w:val="16"/>
          <w:szCs w:val="16"/>
          <w:lang w:val="es-ES"/>
        </w:rPr>
        <w:t xml:space="preserve"> / </w:t>
      </w:r>
      <w:hyperlink w:anchor="GeneralTerms" w:history="1">
        <w:r w:rsidRPr="006D3651">
          <w:rPr>
            <w:rStyle w:val="Hyperlink"/>
            <w:sz w:val="16"/>
            <w:szCs w:val="16"/>
            <w:lang w:val="es-ES"/>
          </w:rPr>
          <w:t>Términos generales</w:t>
        </w:r>
      </w:hyperlink>
    </w:p>
    <w:p w14:paraId="2371D608" w14:textId="77777777" w:rsidR="00E22DEE" w:rsidRPr="006D3651" w:rsidRDefault="00E22DEE" w:rsidP="001147FC">
      <w:pPr>
        <w:pStyle w:val="ProductList-Offering1Heading"/>
        <w:jc w:val="both"/>
        <w:rPr>
          <w:lang w:val="es-ES"/>
        </w:rPr>
      </w:pPr>
      <w:bookmarkStart w:id="189" w:name="_Toc492417968"/>
      <w:bookmarkStart w:id="190" w:name="ProfessionalServices"/>
      <w:r w:rsidRPr="006D3651">
        <w:rPr>
          <w:lang w:val="es-ES"/>
        </w:rPr>
        <w:t>Servicios Profesionales</w:t>
      </w:r>
      <w:bookmarkEnd w:id="188"/>
      <w:bookmarkEnd w:id="189"/>
    </w:p>
    <w:bookmarkEnd w:id="190"/>
    <w:p w14:paraId="7DA73C7F" w14:textId="7DD30FFC" w:rsidR="00E219C9" w:rsidRPr="00602ECC" w:rsidRDefault="00E219C9" w:rsidP="001147FC">
      <w:pPr>
        <w:pStyle w:val="ProductList-Body"/>
        <w:jc w:val="both"/>
        <w:rPr>
          <w:lang w:val="es-ES"/>
        </w:rPr>
      </w:pPr>
      <w:r w:rsidRPr="00602ECC">
        <w:rPr>
          <w:lang w:val="es-ES"/>
        </w:rPr>
        <w:t xml:space="preserve">Es posible que el Cliente sea elegible para servicios de soporte al cliente y consultoría de Microsoft relacionados con este Servicio Online. Tales servicios se consideran “Servicios Profesionales” conforme al </w:t>
      </w:r>
      <w:r w:rsidR="006D74CF">
        <w:rPr>
          <w:lang w:val="es-ES"/>
        </w:rPr>
        <w:t>contrato</w:t>
      </w:r>
      <w:r w:rsidRPr="00602ECC">
        <w:rPr>
          <w:lang w:val="es-ES"/>
        </w:rPr>
        <w:t xml:space="preserve"> de licencias por volumen del Cliente. Si el </w:t>
      </w:r>
      <w:r w:rsidR="006D74CF">
        <w:rPr>
          <w:lang w:val="es-ES"/>
        </w:rPr>
        <w:t>contrato</w:t>
      </w:r>
      <w:r w:rsidRPr="00602ECC">
        <w:rPr>
          <w:lang w:val="es-ES"/>
        </w:rPr>
        <w:t xml:space="preserve"> de licencias por volumen del Cliente cubre Servicios Online solamente (y no define Servicios Profesionales), dichos servicios se prestan sujetos a los “Términos de</w:t>
      </w:r>
      <w:r w:rsidR="00EB46C8">
        <w:rPr>
          <w:lang w:val="es-ES"/>
        </w:rPr>
        <w:t xml:space="preserve"> los</w:t>
      </w:r>
      <w:r w:rsidRPr="00602ECC">
        <w:rPr>
          <w:lang w:val="es-ES"/>
        </w:rPr>
        <w:t xml:space="preserve"> Servicios Profesionales” a continuación. Sin embargo, si los Servicios Profesionales están incluidos en un </w:t>
      </w:r>
      <w:r w:rsidR="006D74CF">
        <w:rPr>
          <w:lang w:val="es-ES"/>
        </w:rPr>
        <w:t>contrato</w:t>
      </w:r>
      <w:r w:rsidRPr="00602ECC">
        <w:rPr>
          <w:lang w:val="es-ES"/>
        </w:rPr>
        <w:t xml:space="preserve"> </w:t>
      </w:r>
      <w:r w:rsidR="001648E2">
        <w:rPr>
          <w:lang w:val="es-ES"/>
        </w:rPr>
        <w:t>aparte</w:t>
      </w:r>
      <w:r w:rsidRPr="00602ECC">
        <w:rPr>
          <w:lang w:val="es-ES"/>
        </w:rPr>
        <w:t xml:space="preserve">, se aplicarán entonces los términos de ese </w:t>
      </w:r>
      <w:r w:rsidR="006D74CF">
        <w:rPr>
          <w:lang w:val="es-ES"/>
        </w:rPr>
        <w:t>contrato</w:t>
      </w:r>
      <w:r w:rsidRPr="00602ECC">
        <w:rPr>
          <w:lang w:val="es-ES"/>
        </w:rPr>
        <w:t xml:space="preserve">. </w:t>
      </w:r>
    </w:p>
    <w:p w14:paraId="0C015448" w14:textId="77777777" w:rsidR="00060AB2" w:rsidRPr="006D3651" w:rsidRDefault="00060AB2" w:rsidP="001147FC">
      <w:pPr>
        <w:pStyle w:val="ProductList-Body"/>
        <w:jc w:val="both"/>
        <w:rPr>
          <w:lang w:val="es-ES"/>
        </w:rPr>
      </w:pPr>
    </w:p>
    <w:p w14:paraId="2A0B0049" w14:textId="5475A890" w:rsidR="00060AB2" w:rsidRPr="006D3651" w:rsidRDefault="00060AB2" w:rsidP="001147FC">
      <w:pPr>
        <w:pStyle w:val="ProductList-Body"/>
        <w:jc w:val="both"/>
        <w:rPr>
          <w:lang w:val="es-ES"/>
        </w:rPr>
      </w:pPr>
      <w:r w:rsidRPr="006D3651">
        <w:rPr>
          <w:lang w:val="es-ES"/>
        </w:rPr>
        <w:t xml:space="preserve">Los Servicios Profesionales a los que se aplica esta Notificación no son Servicios Online. Los demás Términos de </w:t>
      </w:r>
      <w:r w:rsidR="005E0FF3">
        <w:rPr>
          <w:lang w:val="es-ES"/>
        </w:rPr>
        <w:t xml:space="preserve">los </w:t>
      </w:r>
      <w:r w:rsidRPr="006D3651">
        <w:rPr>
          <w:lang w:val="es-ES"/>
        </w:rPr>
        <w:t xml:space="preserve">Servicios Online, así como cualquier modificación sobre el </w:t>
      </w:r>
      <w:r w:rsidR="004B2501">
        <w:rPr>
          <w:lang w:val="es-ES"/>
        </w:rPr>
        <w:t>tratamiento</w:t>
      </w:r>
      <w:r w:rsidRPr="006D3651">
        <w:rPr>
          <w:lang w:val="es-ES"/>
        </w:rPr>
        <w:t xml:space="preserve"> de datos o el </w:t>
      </w:r>
      <w:r w:rsidR="006D74CF">
        <w:rPr>
          <w:lang w:val="es-ES"/>
        </w:rPr>
        <w:t>Contrato</w:t>
      </w:r>
      <w:r w:rsidRPr="006D3651">
        <w:rPr>
          <w:lang w:val="es-ES"/>
        </w:rPr>
        <w:t xml:space="preserve"> de Asociado Comercial de HIPAA firmado por las partes no son de aplicación. Toda información proporcionada a Microsoft en relación con estos servicios profesionales está protegida conforme a los términos de confidencialidad del </w:t>
      </w:r>
      <w:r w:rsidR="006D74CF">
        <w:rPr>
          <w:lang w:val="es-ES"/>
        </w:rPr>
        <w:t>contrato</w:t>
      </w:r>
      <w:r w:rsidRPr="006D3651">
        <w:rPr>
          <w:lang w:val="es-ES"/>
        </w:rPr>
        <w:t xml:space="preserve"> de licencias por volumen del Cliente</w:t>
      </w:r>
      <w:r w:rsidRPr="006D3651">
        <w:rPr>
          <w:szCs w:val="18"/>
          <w:lang w:val="es-ES"/>
        </w:rPr>
        <w:t>.</w:t>
      </w:r>
    </w:p>
    <w:p w14:paraId="0316B7DB" w14:textId="77777777" w:rsidR="00060AB2" w:rsidRPr="006D3651" w:rsidRDefault="00060AB2" w:rsidP="001147FC">
      <w:pPr>
        <w:pStyle w:val="ProductList-Body"/>
        <w:jc w:val="both"/>
        <w:rPr>
          <w:lang w:val="es-ES"/>
        </w:rPr>
      </w:pPr>
    </w:p>
    <w:p w14:paraId="2F49CEE2" w14:textId="67D24C4D" w:rsidR="00E219C9" w:rsidRPr="00602ECC" w:rsidRDefault="00E219C9" w:rsidP="001147FC">
      <w:pPr>
        <w:pStyle w:val="ProductList-Body"/>
        <w:jc w:val="both"/>
        <w:rPr>
          <w:lang w:val="es-ES"/>
        </w:rPr>
      </w:pPr>
      <w:r w:rsidRPr="00602ECC">
        <w:rPr>
          <w:lang w:val="es-ES"/>
        </w:rPr>
        <w:t>Es posible que</w:t>
      </w:r>
      <w:r w:rsidR="001648E2">
        <w:rPr>
          <w:lang w:val="es-ES"/>
        </w:rPr>
        <w:t xml:space="preserve"> a estos Servicios Profesionales se les apliquen términos adicionales recogidos</w:t>
      </w:r>
      <w:r w:rsidRPr="00602ECC">
        <w:rPr>
          <w:lang w:val="es-ES"/>
        </w:rPr>
        <w:t xml:space="preserve"> en los Términos de </w:t>
      </w:r>
      <w:r w:rsidR="001648E2">
        <w:rPr>
          <w:lang w:val="es-ES"/>
        </w:rPr>
        <w:t xml:space="preserve">los </w:t>
      </w:r>
      <w:r>
        <w:rPr>
          <w:lang w:val="es-ES"/>
        </w:rPr>
        <w:t>Servicios Online</w:t>
      </w:r>
      <w:r w:rsidRPr="00602ECC">
        <w:rPr>
          <w:lang w:val="es-ES"/>
        </w:rPr>
        <w:t xml:space="preserve">, pero únicamente </w:t>
      </w:r>
      <w:r w:rsidR="001648E2">
        <w:rPr>
          <w:lang w:val="es-ES"/>
        </w:rPr>
        <w:t xml:space="preserve">serán de aplicación </w:t>
      </w:r>
      <w:r w:rsidRPr="00602ECC">
        <w:rPr>
          <w:lang w:val="es-ES"/>
        </w:rPr>
        <w:t xml:space="preserve">en la medida en que no entren en conflicto con esta Notificación. </w:t>
      </w:r>
    </w:p>
    <w:p w14:paraId="47B85E2C" w14:textId="77777777" w:rsidR="00E22DEE" w:rsidRPr="006D3651" w:rsidRDefault="00E22DEE" w:rsidP="001147FC">
      <w:pPr>
        <w:pStyle w:val="ProductList-Body"/>
        <w:jc w:val="both"/>
        <w:rPr>
          <w:lang w:val="es-ES"/>
        </w:rPr>
      </w:pPr>
    </w:p>
    <w:p w14:paraId="0701913C" w14:textId="199BEA1C" w:rsidR="00E22DEE" w:rsidRPr="006D3651" w:rsidRDefault="00E22DEE" w:rsidP="001147FC">
      <w:pPr>
        <w:pStyle w:val="ProductList-Body"/>
        <w:jc w:val="both"/>
        <w:rPr>
          <w:lang w:val="es-ES"/>
        </w:rPr>
      </w:pPr>
      <w:r w:rsidRPr="006D3651">
        <w:rPr>
          <w:b/>
          <w:color w:val="00188F"/>
          <w:lang w:val="es-ES"/>
        </w:rPr>
        <w:t xml:space="preserve">Términos de </w:t>
      </w:r>
      <w:r w:rsidR="005E0FF3">
        <w:rPr>
          <w:b/>
          <w:color w:val="00188F"/>
          <w:lang w:val="es-ES"/>
        </w:rPr>
        <w:t xml:space="preserve">los </w:t>
      </w:r>
      <w:r w:rsidRPr="006D3651">
        <w:rPr>
          <w:b/>
          <w:color w:val="00188F"/>
          <w:lang w:val="es-ES"/>
        </w:rPr>
        <w:t>Servicios Profesionales</w:t>
      </w:r>
    </w:p>
    <w:p w14:paraId="0064222B" w14:textId="77777777" w:rsidR="00E22DEE" w:rsidRPr="00E219C9" w:rsidRDefault="00E22DEE" w:rsidP="001147FC">
      <w:pPr>
        <w:pStyle w:val="ProductList-Body"/>
        <w:tabs>
          <w:tab w:val="clear" w:pos="158"/>
          <w:tab w:val="left" w:pos="360"/>
        </w:tabs>
        <w:ind w:left="180"/>
        <w:jc w:val="both"/>
        <w:outlineLvl w:val="3"/>
        <w:rPr>
          <w:b/>
          <w:color w:val="0072C6"/>
          <w:lang w:val="es-ES"/>
        </w:rPr>
      </w:pPr>
      <w:r w:rsidRPr="00E219C9">
        <w:rPr>
          <w:b/>
          <w:color w:val="0072C6"/>
          <w:lang w:val="es-ES"/>
        </w:rPr>
        <w:t>Definición</w:t>
      </w:r>
    </w:p>
    <w:p w14:paraId="1C7F78E1" w14:textId="2F76A5EF" w:rsidR="00E22DEE" w:rsidRDefault="00E22DEE" w:rsidP="001147FC">
      <w:pPr>
        <w:pStyle w:val="ProductList-Body"/>
        <w:ind w:left="180"/>
        <w:jc w:val="both"/>
        <w:rPr>
          <w:lang w:val="es-ES"/>
        </w:rPr>
      </w:pPr>
      <w:r w:rsidRPr="006D3651">
        <w:rPr>
          <w:lang w:val="es-ES"/>
        </w:rPr>
        <w:t>Los servicios a los que se aplica esta notificación se definen, conjuntamente, como “Servicios Profesionales”.</w:t>
      </w:r>
    </w:p>
    <w:p w14:paraId="75C87C6A" w14:textId="46AA3D9B" w:rsidR="00E219C9" w:rsidRDefault="00E219C9" w:rsidP="001147FC">
      <w:pPr>
        <w:pStyle w:val="ProductList-Body"/>
        <w:ind w:left="180"/>
        <w:jc w:val="both"/>
        <w:rPr>
          <w:lang w:val="es-ES"/>
        </w:rPr>
      </w:pPr>
    </w:p>
    <w:p w14:paraId="34A5794B" w14:textId="09C60BE1" w:rsidR="00E219C9" w:rsidRPr="00602ECC" w:rsidRDefault="001648E2" w:rsidP="001147FC">
      <w:pPr>
        <w:pStyle w:val="ProductList-Body"/>
        <w:tabs>
          <w:tab w:val="clear" w:pos="158"/>
          <w:tab w:val="left" w:pos="360"/>
        </w:tabs>
        <w:ind w:left="180"/>
        <w:jc w:val="both"/>
        <w:outlineLvl w:val="3"/>
        <w:rPr>
          <w:lang w:val="es-ES"/>
        </w:rPr>
      </w:pPr>
      <w:r>
        <w:rPr>
          <w:b/>
          <w:color w:val="0072C6"/>
          <w:lang w:val="es-ES"/>
        </w:rPr>
        <w:t>Tratamiento</w:t>
      </w:r>
      <w:r w:rsidR="00E219C9" w:rsidRPr="00602ECC">
        <w:rPr>
          <w:b/>
          <w:color w:val="0072C6"/>
          <w:lang w:val="es-ES"/>
        </w:rPr>
        <w:t xml:space="preserve"> de </w:t>
      </w:r>
      <w:r>
        <w:rPr>
          <w:b/>
          <w:color w:val="0072C6"/>
          <w:lang w:val="es-ES"/>
        </w:rPr>
        <w:t xml:space="preserve">los </w:t>
      </w:r>
      <w:r w:rsidR="00E219C9" w:rsidRPr="00602ECC">
        <w:rPr>
          <w:b/>
          <w:color w:val="0072C6"/>
          <w:lang w:val="es-ES"/>
        </w:rPr>
        <w:t>Datos Personales</w:t>
      </w:r>
    </w:p>
    <w:p w14:paraId="4B2B0ABD" w14:textId="09397C61" w:rsidR="00E219C9" w:rsidRPr="00602ECC" w:rsidRDefault="00E219C9" w:rsidP="001147FC">
      <w:pPr>
        <w:pStyle w:val="CommentText"/>
        <w:spacing w:after="0"/>
        <w:ind w:left="180"/>
        <w:jc w:val="both"/>
        <w:rPr>
          <w:lang w:val="es-ES"/>
        </w:rPr>
      </w:pPr>
      <w:r w:rsidRPr="00602ECC">
        <w:rPr>
          <w:sz w:val="18"/>
          <w:szCs w:val="22"/>
          <w:lang w:val="es-ES"/>
        </w:rPr>
        <w:t xml:space="preserve">En la medida en que Microsoft sea un </w:t>
      </w:r>
      <w:r w:rsidR="001648E2">
        <w:rPr>
          <w:sz w:val="18"/>
          <w:szCs w:val="22"/>
          <w:lang w:val="es-ES"/>
        </w:rPr>
        <w:t>encargado o subencargado del tratamiento</w:t>
      </w:r>
      <w:r w:rsidRPr="00602ECC">
        <w:rPr>
          <w:sz w:val="18"/>
          <w:szCs w:val="22"/>
          <w:lang w:val="es-ES"/>
        </w:rPr>
        <w:t xml:space="preserve"> de Datos Personales </w:t>
      </w:r>
      <w:r w:rsidR="001648E2">
        <w:rPr>
          <w:sz w:val="18"/>
          <w:szCs w:val="22"/>
          <w:lang w:val="es-ES"/>
        </w:rPr>
        <w:t>en relación</w:t>
      </w:r>
      <w:r w:rsidRPr="00602ECC">
        <w:rPr>
          <w:sz w:val="18"/>
          <w:szCs w:val="22"/>
          <w:lang w:val="es-ES"/>
        </w:rPr>
        <w:t xml:space="preserve"> con la prestación de Servicios Profesionales, Microsoft </w:t>
      </w:r>
      <w:r w:rsidR="001648E2">
        <w:rPr>
          <w:sz w:val="18"/>
          <w:szCs w:val="22"/>
          <w:lang w:val="es-ES"/>
        </w:rPr>
        <w:t>asume</w:t>
      </w:r>
      <w:r w:rsidRPr="00602ECC">
        <w:rPr>
          <w:sz w:val="18"/>
          <w:szCs w:val="22"/>
          <w:lang w:val="es-ES"/>
        </w:rPr>
        <w:t xml:space="preserve"> los compromisos establecidos en los Términos </w:t>
      </w:r>
      <w:r w:rsidR="001648E2">
        <w:rPr>
          <w:sz w:val="18"/>
          <w:szCs w:val="22"/>
          <w:lang w:val="es-ES"/>
        </w:rPr>
        <w:t>RGPD, recogidos</w:t>
      </w:r>
      <w:r w:rsidRPr="00602ECC">
        <w:rPr>
          <w:sz w:val="18"/>
          <w:szCs w:val="22"/>
          <w:lang w:val="es-ES"/>
        </w:rPr>
        <w:t xml:space="preserve"> en el Anexo 4</w:t>
      </w:r>
      <w:r w:rsidR="001648E2">
        <w:rPr>
          <w:sz w:val="18"/>
          <w:szCs w:val="22"/>
          <w:lang w:val="es-ES"/>
        </w:rPr>
        <w:t>,</w:t>
      </w:r>
      <w:r w:rsidRPr="00602ECC">
        <w:rPr>
          <w:sz w:val="18"/>
          <w:szCs w:val="22"/>
          <w:lang w:val="es-ES"/>
        </w:rPr>
        <w:t xml:space="preserve"> para todos los clientes </w:t>
      </w:r>
      <w:r w:rsidR="001648E2">
        <w:rPr>
          <w:sz w:val="18"/>
          <w:szCs w:val="22"/>
          <w:lang w:val="es-ES"/>
        </w:rPr>
        <w:t xml:space="preserve">con efectos </w:t>
      </w:r>
      <w:r w:rsidRPr="00602ECC">
        <w:rPr>
          <w:sz w:val="18"/>
          <w:szCs w:val="22"/>
          <w:lang w:val="es-ES"/>
        </w:rPr>
        <w:t xml:space="preserve">a partir del </w:t>
      </w:r>
      <w:r w:rsidR="001648E2">
        <w:rPr>
          <w:sz w:val="18"/>
          <w:szCs w:val="22"/>
          <w:lang w:val="es-ES"/>
        </w:rPr>
        <w:t xml:space="preserve">día </w:t>
      </w:r>
      <w:r w:rsidRPr="00602ECC">
        <w:rPr>
          <w:sz w:val="18"/>
          <w:szCs w:val="22"/>
          <w:lang w:val="es-ES"/>
        </w:rPr>
        <w:t xml:space="preserve">25 de mayo de 2018. </w:t>
      </w:r>
    </w:p>
    <w:p w14:paraId="614D1E7D" w14:textId="77777777" w:rsidR="00E22DEE" w:rsidRPr="006D3651" w:rsidRDefault="00E22DEE" w:rsidP="001147FC">
      <w:pPr>
        <w:pStyle w:val="ProductList-Body"/>
        <w:ind w:left="180"/>
        <w:jc w:val="both"/>
        <w:rPr>
          <w:lang w:val="es-ES"/>
        </w:rPr>
      </w:pPr>
    </w:p>
    <w:p w14:paraId="669785F6" w14:textId="77777777" w:rsidR="00E22DEE" w:rsidRPr="00E219C9" w:rsidRDefault="00E22DEE" w:rsidP="001147FC">
      <w:pPr>
        <w:pStyle w:val="ProductList-Body"/>
        <w:tabs>
          <w:tab w:val="clear" w:pos="158"/>
          <w:tab w:val="left" w:pos="360"/>
        </w:tabs>
        <w:ind w:left="180"/>
        <w:jc w:val="both"/>
        <w:outlineLvl w:val="3"/>
        <w:rPr>
          <w:b/>
          <w:color w:val="0072C6"/>
          <w:lang w:val="es-ES"/>
        </w:rPr>
      </w:pPr>
      <w:r w:rsidRPr="00E219C9">
        <w:rPr>
          <w:b/>
          <w:color w:val="0072C6"/>
          <w:lang w:val="es-ES"/>
        </w:rPr>
        <w:t>Obligaciones de las Partes</w:t>
      </w:r>
    </w:p>
    <w:p w14:paraId="5DFB256D" w14:textId="77777777" w:rsidR="00E22DEE" w:rsidRPr="006D3651" w:rsidRDefault="00E22DEE" w:rsidP="001147FC">
      <w:pPr>
        <w:pStyle w:val="ProductList-Body"/>
        <w:ind w:left="180"/>
        <w:jc w:val="both"/>
        <w:rPr>
          <w:lang w:val="es-ES"/>
        </w:rPr>
      </w:pPr>
      <w:r w:rsidRPr="006D3651">
        <w:rPr>
          <w:lang w:val="es-ES"/>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6D3651" w:rsidRDefault="00E22DEE" w:rsidP="001147FC">
      <w:pPr>
        <w:pStyle w:val="ProductList-Body"/>
        <w:ind w:left="180"/>
        <w:jc w:val="both"/>
        <w:rPr>
          <w:lang w:val="es-ES"/>
        </w:rPr>
      </w:pPr>
    </w:p>
    <w:p w14:paraId="1CCD70D9" w14:textId="77777777" w:rsidR="00E22DEE" w:rsidRPr="006D3651" w:rsidRDefault="00E22DEE" w:rsidP="001147FC">
      <w:pPr>
        <w:pStyle w:val="ProductList-Body"/>
        <w:ind w:left="180"/>
        <w:jc w:val="both"/>
        <w:rPr>
          <w:lang w:val="es-ES"/>
        </w:rPr>
      </w:pPr>
      <w:r w:rsidRPr="006D3651">
        <w:rPr>
          <w:lang w:val="es-ES"/>
        </w:rPr>
        <w:t xml:space="preserve">El Cliente </w:t>
      </w:r>
      <w:r w:rsidRPr="006D3651">
        <w:rPr>
          <w:szCs w:val="18"/>
          <w:lang w:val="es-ES"/>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6D3651" w:rsidRDefault="00E22DEE" w:rsidP="001147FC">
      <w:pPr>
        <w:pStyle w:val="ProductList-Body"/>
        <w:ind w:left="180"/>
        <w:jc w:val="both"/>
        <w:rPr>
          <w:lang w:val="es-ES"/>
        </w:rPr>
      </w:pPr>
    </w:p>
    <w:p w14:paraId="0CBB6EE1" w14:textId="77777777" w:rsidR="00E22DEE" w:rsidRPr="00E219C9" w:rsidRDefault="00E22DEE" w:rsidP="001147FC">
      <w:pPr>
        <w:pStyle w:val="ProductList-Body"/>
        <w:tabs>
          <w:tab w:val="clear" w:pos="158"/>
          <w:tab w:val="left" w:pos="360"/>
        </w:tabs>
        <w:ind w:left="180"/>
        <w:jc w:val="both"/>
        <w:outlineLvl w:val="3"/>
        <w:rPr>
          <w:b/>
          <w:color w:val="0072C6"/>
          <w:lang w:val="es-ES"/>
        </w:rPr>
      </w:pPr>
      <w:r w:rsidRPr="00E219C9">
        <w:rPr>
          <w:b/>
          <w:color w:val="0072C6"/>
          <w:lang w:val="es-ES"/>
        </w:rPr>
        <w:t>Limitación de Responsabilidad</w:t>
      </w:r>
    </w:p>
    <w:p w14:paraId="0D996796" w14:textId="40D08690" w:rsidR="00E22DEE" w:rsidRPr="006D3651" w:rsidRDefault="00E22DEE" w:rsidP="001147FC">
      <w:pPr>
        <w:pStyle w:val="ProductList-Body"/>
        <w:ind w:left="180"/>
        <w:jc w:val="both"/>
        <w:rPr>
          <w:lang w:val="es-ES"/>
        </w:rPr>
      </w:pPr>
      <w:r w:rsidRPr="006D3651">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6D3651">
        <w:rPr>
          <w:b/>
          <w:lang w:val="es-ES"/>
        </w:rPr>
        <w:t xml:space="preserve">En ningún caso, ninguna de las partes será responsable de daños indirectos, incidentales, especiales, punitivos o consecuenciales, incluida la pérdida de </w:t>
      </w:r>
      <w:r w:rsidR="006D74CF">
        <w:rPr>
          <w:b/>
          <w:lang w:val="es-ES"/>
        </w:rPr>
        <w:t>uso</w:t>
      </w:r>
      <w:r w:rsidRPr="006D3651">
        <w:rPr>
          <w:b/>
          <w:lang w:val="es-ES"/>
        </w:rPr>
        <w:t>,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6D3651" w:rsidRDefault="00E22DEE" w:rsidP="001147FC">
      <w:pPr>
        <w:pStyle w:val="ProductList-Body"/>
        <w:ind w:left="180"/>
        <w:jc w:val="both"/>
        <w:rPr>
          <w:lang w:val="es-ES"/>
        </w:rPr>
      </w:pPr>
    </w:p>
    <w:p w14:paraId="7645FDC2" w14:textId="77777777" w:rsidR="00E329BB" w:rsidRPr="00E219C9" w:rsidRDefault="00E329BB" w:rsidP="001147FC">
      <w:pPr>
        <w:pStyle w:val="ProductList-Body"/>
        <w:keepNext/>
        <w:keepLines/>
        <w:tabs>
          <w:tab w:val="clear" w:pos="158"/>
          <w:tab w:val="left" w:pos="360"/>
        </w:tabs>
        <w:ind w:left="181"/>
        <w:jc w:val="both"/>
        <w:outlineLvl w:val="3"/>
        <w:rPr>
          <w:b/>
          <w:color w:val="0072C6"/>
          <w:lang w:val="es-ES"/>
        </w:rPr>
      </w:pPr>
      <w:r w:rsidRPr="00E219C9">
        <w:rPr>
          <w:b/>
          <w:color w:val="0072C6"/>
          <w:lang w:val="es-ES"/>
        </w:rPr>
        <w:lastRenderedPageBreak/>
        <w:t>Fixes</w:t>
      </w:r>
    </w:p>
    <w:p w14:paraId="7624E379" w14:textId="1AC70B85" w:rsidR="00E329BB" w:rsidRPr="006D3651" w:rsidRDefault="00E329BB" w:rsidP="001147FC">
      <w:pPr>
        <w:pStyle w:val="ProductList-Body"/>
        <w:keepNext/>
        <w:keepLines/>
        <w:ind w:left="181"/>
        <w:jc w:val="both"/>
        <w:rPr>
          <w:lang w:val="es-ES"/>
        </w:rPr>
      </w:pPr>
      <w:r w:rsidRPr="006D3651">
        <w:rPr>
          <w:lang w:val="es-ES"/>
        </w:rPr>
        <w:t xml:space="preserve">“Fixes”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w:t>
      </w:r>
      <w:r w:rsidR="006D74CF">
        <w:rPr>
          <w:lang w:val="es-ES"/>
        </w:rPr>
        <w:t>uso</w:t>
      </w:r>
      <w:r w:rsidRPr="006D3651">
        <w:rPr>
          <w:lang w:val="es-ES"/>
        </w:rPr>
        <w:t xml:space="preserve"> que Microsoft proporcione junto con el Fix.</w:t>
      </w:r>
    </w:p>
    <w:p w14:paraId="00379DA9" w14:textId="77777777" w:rsidR="00E329BB" w:rsidRPr="006D3651" w:rsidRDefault="00E329BB" w:rsidP="001147FC">
      <w:pPr>
        <w:pStyle w:val="ProductList-Body"/>
        <w:ind w:left="180"/>
        <w:jc w:val="both"/>
        <w:rPr>
          <w:lang w:val="es-ES"/>
        </w:rPr>
      </w:pPr>
    </w:p>
    <w:p w14:paraId="70A803E1" w14:textId="77777777" w:rsidR="00E329BB" w:rsidRPr="00E219C9" w:rsidRDefault="00E329BB" w:rsidP="001147FC">
      <w:pPr>
        <w:pStyle w:val="ProductList-Body"/>
        <w:tabs>
          <w:tab w:val="clear" w:pos="158"/>
          <w:tab w:val="left" w:pos="360"/>
        </w:tabs>
        <w:ind w:left="180"/>
        <w:jc w:val="both"/>
        <w:outlineLvl w:val="3"/>
        <w:rPr>
          <w:b/>
          <w:color w:val="0072C6"/>
          <w:lang w:val="es-ES"/>
        </w:rPr>
      </w:pPr>
      <w:r w:rsidRPr="00E219C9">
        <w:rPr>
          <w:b/>
          <w:color w:val="0072C6"/>
          <w:lang w:val="es-ES"/>
        </w:rPr>
        <w:t>Trabajo Preexistente</w:t>
      </w:r>
    </w:p>
    <w:p w14:paraId="78A9C460" w14:textId="6111B28C" w:rsidR="00E329BB" w:rsidRPr="006D3651" w:rsidRDefault="00E329BB" w:rsidP="001147FC">
      <w:pPr>
        <w:pStyle w:val="ProductList-Body"/>
        <w:ind w:left="180"/>
        <w:jc w:val="both"/>
        <w:rPr>
          <w:lang w:val="es-ES"/>
        </w:rPr>
      </w:pPr>
      <w:r w:rsidRPr="006D3651">
        <w:rPr>
          <w:lang w:val="es-ES"/>
        </w:rPr>
        <w:t xml:space="preserve">“Material Preexistente” es todo código informático o material escrito no basado en código desarrollados u obtenidos de otra forma independientemente de este </w:t>
      </w:r>
      <w:r w:rsidR="006D74CF">
        <w:rPr>
          <w:lang w:val="es-ES"/>
        </w:rPr>
        <w:t>contrato</w:t>
      </w:r>
      <w:r w:rsidRPr="006D3651">
        <w:rPr>
          <w:lang w:val="es-ES"/>
        </w:rPr>
        <w:t xml:space="preserve">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6D3651" w:rsidRDefault="00E329BB" w:rsidP="001147FC">
      <w:pPr>
        <w:pStyle w:val="ProductList-Body"/>
        <w:ind w:left="180"/>
        <w:jc w:val="both"/>
        <w:rPr>
          <w:lang w:val="es-ES"/>
        </w:rPr>
      </w:pPr>
    </w:p>
    <w:p w14:paraId="511E89C2" w14:textId="77777777" w:rsidR="00E329BB" w:rsidRPr="00E219C9" w:rsidRDefault="00E329BB" w:rsidP="001147FC">
      <w:pPr>
        <w:pStyle w:val="ProductList-Body"/>
        <w:tabs>
          <w:tab w:val="clear" w:pos="158"/>
          <w:tab w:val="left" w:pos="360"/>
        </w:tabs>
        <w:ind w:left="180"/>
        <w:jc w:val="both"/>
        <w:outlineLvl w:val="3"/>
        <w:rPr>
          <w:b/>
          <w:color w:val="0072C6"/>
          <w:lang w:val="es-ES"/>
        </w:rPr>
      </w:pPr>
      <w:r w:rsidRPr="00E219C9">
        <w:rPr>
          <w:b/>
          <w:color w:val="0072C6"/>
          <w:lang w:val="es-ES"/>
        </w:rPr>
        <w:t>Entregables</w:t>
      </w:r>
    </w:p>
    <w:p w14:paraId="1B97AC99" w14:textId="7EFB9EC4" w:rsidR="00E329BB" w:rsidRPr="006D3651" w:rsidRDefault="00E329BB" w:rsidP="001147FC">
      <w:pPr>
        <w:pStyle w:val="ProductList-Body"/>
        <w:ind w:left="180"/>
        <w:jc w:val="both"/>
        <w:rPr>
          <w:lang w:val="es-ES"/>
        </w:rPr>
      </w:pPr>
      <w:r w:rsidRPr="006D3651">
        <w:rPr>
          <w:lang w:val="es-ES"/>
        </w:rPr>
        <w:t xml:space="preserve">“Entregables” es todo material o código informático, distinto de los Productos y de los Fixes, que Microsoft deje en el Cliente cuando Microsoft concluya una prestación de Servicios Profesionales. Microsoft concederá al Cliente una licencia no exclusiva, </w:t>
      </w:r>
      <w:r w:rsidR="004B2501">
        <w:rPr>
          <w:lang w:val="es-ES"/>
        </w:rPr>
        <w:t>intransferible</w:t>
      </w:r>
      <w:r w:rsidR="004B2501" w:rsidRPr="006D3651">
        <w:rPr>
          <w:lang w:val="es-ES"/>
        </w:rPr>
        <w:t xml:space="preserve"> </w:t>
      </w:r>
      <w:r w:rsidRPr="006D3651">
        <w:rPr>
          <w:lang w:val="es-ES"/>
        </w:rPr>
        <w:t xml:space="preserve">y perpetua para reproducir, utilizar y modificar los Entregables, únicamente para fines internos del negocio del Cliente y con sujeción a los términos y condiciones del </w:t>
      </w:r>
      <w:r w:rsidR="006D74CF">
        <w:rPr>
          <w:lang w:val="es-ES"/>
        </w:rPr>
        <w:t>contrato</w:t>
      </w:r>
      <w:r w:rsidRPr="006D3651">
        <w:rPr>
          <w:lang w:val="es-ES"/>
        </w:rPr>
        <w:t xml:space="preserve"> de licencias por volumen del Cliente.</w:t>
      </w:r>
    </w:p>
    <w:p w14:paraId="24C52A3F" w14:textId="77777777" w:rsidR="00E329BB" w:rsidRPr="006D3651" w:rsidRDefault="00E329BB" w:rsidP="001147FC">
      <w:pPr>
        <w:pStyle w:val="ProductList-Body"/>
        <w:ind w:left="180"/>
        <w:jc w:val="both"/>
        <w:rPr>
          <w:lang w:val="es-ES"/>
        </w:rPr>
      </w:pPr>
    </w:p>
    <w:p w14:paraId="3AF2835C" w14:textId="77777777" w:rsidR="00E329BB" w:rsidRPr="00E219C9" w:rsidRDefault="00E329BB" w:rsidP="001147FC">
      <w:pPr>
        <w:pStyle w:val="ProductList-Body"/>
        <w:tabs>
          <w:tab w:val="clear" w:pos="158"/>
          <w:tab w:val="left" w:pos="360"/>
        </w:tabs>
        <w:ind w:left="180"/>
        <w:jc w:val="both"/>
        <w:outlineLvl w:val="3"/>
        <w:rPr>
          <w:b/>
          <w:color w:val="0072C6"/>
          <w:lang w:val="es-ES"/>
        </w:rPr>
      </w:pPr>
      <w:r w:rsidRPr="00E219C9">
        <w:rPr>
          <w:b/>
          <w:color w:val="0072C6"/>
          <w:lang w:val="es-ES"/>
        </w:rPr>
        <w:t>Tecnología que no es de Microsoft</w:t>
      </w:r>
    </w:p>
    <w:p w14:paraId="04A63D69" w14:textId="77777777" w:rsidR="00E329BB" w:rsidRPr="006D3651" w:rsidRDefault="00E329BB" w:rsidP="001147FC">
      <w:pPr>
        <w:pStyle w:val="ProductList-Body"/>
        <w:ind w:left="180"/>
        <w:jc w:val="both"/>
        <w:rPr>
          <w:lang w:val="es-ES"/>
        </w:rPr>
      </w:pPr>
      <w:r w:rsidRPr="006D3651">
        <w:rPr>
          <w:lang w:val="es-ES"/>
        </w:rPr>
        <w:t>El Cliente es el único responsable por toda tecnología o software no provisto por Microsoft que se instale o utilice con los Servicios Online, los Fixes o los Entregables.</w:t>
      </w:r>
    </w:p>
    <w:p w14:paraId="09F1BCCF" w14:textId="77777777" w:rsidR="00E22DEE" w:rsidRPr="006D3651" w:rsidRDefault="00E22DEE" w:rsidP="001147FC">
      <w:pPr>
        <w:pStyle w:val="ProductList-Body"/>
        <w:ind w:left="180"/>
        <w:jc w:val="both"/>
        <w:rPr>
          <w:lang w:val="es-ES"/>
        </w:rPr>
      </w:pPr>
    </w:p>
    <w:p w14:paraId="19E51922" w14:textId="77777777" w:rsidR="00E22DEE" w:rsidRPr="00E219C9" w:rsidRDefault="00E22DEE" w:rsidP="001147FC">
      <w:pPr>
        <w:pStyle w:val="ProductList-Body"/>
        <w:tabs>
          <w:tab w:val="clear" w:pos="158"/>
          <w:tab w:val="left" w:pos="360"/>
        </w:tabs>
        <w:ind w:left="180"/>
        <w:jc w:val="both"/>
        <w:outlineLvl w:val="3"/>
        <w:rPr>
          <w:b/>
          <w:color w:val="0072C6"/>
          <w:lang w:val="es-ES"/>
        </w:rPr>
      </w:pPr>
      <w:r w:rsidRPr="00E219C9">
        <w:rPr>
          <w:b/>
          <w:color w:val="0072C6"/>
          <w:lang w:val="es-ES"/>
        </w:rPr>
        <w:t>Derechos de las Filiales</w:t>
      </w:r>
    </w:p>
    <w:p w14:paraId="0501EF38" w14:textId="1A1B37C6" w:rsidR="00E22DEE" w:rsidRPr="006D3651" w:rsidRDefault="00E22DEE" w:rsidP="001147FC">
      <w:pPr>
        <w:pStyle w:val="ProductList-Body"/>
        <w:ind w:left="180"/>
        <w:jc w:val="both"/>
        <w:rPr>
          <w:lang w:val="es-ES"/>
        </w:rPr>
      </w:pPr>
      <w:r w:rsidRPr="006D3651">
        <w:rPr>
          <w:lang w:val="es-ES"/>
        </w:rPr>
        <w:t xml:space="preserve">El Cliente puede sublicenciar los derechos de </w:t>
      </w:r>
      <w:r w:rsidR="006D74CF">
        <w:rPr>
          <w:lang w:val="es-ES"/>
        </w:rPr>
        <w:t>uso</w:t>
      </w:r>
      <w:r w:rsidRPr="006D3651">
        <w:rPr>
          <w:lang w:val="es-ES"/>
        </w:rPr>
        <w:t xml:space="preserve"> de los Entregables a sus Filiales, pero las Filiales del Cliente no podrán sublicenciar tales derechos. El Cliente es responsable de garantizar el cumplimiento de los términos de esta Notificación y del </w:t>
      </w:r>
      <w:r w:rsidR="006D74CF">
        <w:rPr>
          <w:lang w:val="es-ES"/>
        </w:rPr>
        <w:t>contrato</w:t>
      </w:r>
      <w:r w:rsidRPr="006D3651">
        <w:rPr>
          <w:lang w:val="es-ES"/>
        </w:rPr>
        <w:t xml:space="preserve"> de licencias por volumen del Cliente por parte de las Filiales.</w:t>
      </w:r>
    </w:p>
    <w:p w14:paraId="3642DDDC" w14:textId="77777777" w:rsidR="00E22DEE" w:rsidRPr="006D3651" w:rsidRDefault="00E22DEE" w:rsidP="001147FC">
      <w:pPr>
        <w:pStyle w:val="ProductList-Body"/>
        <w:ind w:left="180"/>
        <w:jc w:val="both"/>
        <w:rPr>
          <w:lang w:val="es-ES"/>
        </w:rPr>
      </w:pPr>
    </w:p>
    <w:p w14:paraId="3E460256" w14:textId="77777777" w:rsidR="00E22DEE" w:rsidRPr="00E219C9" w:rsidRDefault="00E22DEE" w:rsidP="001147FC">
      <w:pPr>
        <w:pStyle w:val="ProductList-Body"/>
        <w:tabs>
          <w:tab w:val="clear" w:pos="158"/>
          <w:tab w:val="left" w:pos="360"/>
        </w:tabs>
        <w:ind w:left="180"/>
        <w:jc w:val="both"/>
        <w:outlineLvl w:val="3"/>
        <w:rPr>
          <w:b/>
          <w:color w:val="0072C6"/>
          <w:lang w:val="es-ES"/>
        </w:rPr>
      </w:pPr>
      <w:r w:rsidRPr="00E219C9">
        <w:rPr>
          <w:b/>
          <w:color w:val="0072C6"/>
          <w:lang w:val="es-ES"/>
        </w:rPr>
        <w:t>Clientes del sector público.</w:t>
      </w:r>
    </w:p>
    <w:p w14:paraId="1ED466AD" w14:textId="742C6FFD" w:rsidR="00E22DEE" w:rsidRPr="003A2672" w:rsidRDefault="00E22DEE" w:rsidP="001147FC">
      <w:pPr>
        <w:pStyle w:val="ProductList-Body"/>
        <w:ind w:left="180"/>
        <w:jc w:val="both"/>
        <w:rPr>
          <w:spacing w:val="-2"/>
          <w:lang w:val="es-ES"/>
        </w:rPr>
      </w:pPr>
      <w:r w:rsidRPr="003A2672">
        <w:rPr>
          <w:spacing w:val="-2"/>
          <w:lang w:val="es-ES"/>
        </w:rPr>
        <w:t xml:space="preserve">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w:t>
      </w:r>
      <w:r w:rsidR="006D74CF">
        <w:rPr>
          <w:spacing w:val="-2"/>
          <w:lang w:val="es-ES"/>
        </w:rPr>
        <w:t>uso exclusivos</w:t>
      </w:r>
      <w:r w:rsidRPr="003A2672">
        <w:rPr>
          <w:spacing w:val="-2"/>
          <w:lang w:val="es-ES"/>
        </w:rPr>
        <w:t xml:space="preserve"> del Cliente y no se proporcionan para </w:t>
      </w:r>
      <w:r w:rsidR="006D74CF">
        <w:rPr>
          <w:spacing w:val="-2"/>
          <w:lang w:val="es-ES"/>
        </w:rPr>
        <w:t>uso</w:t>
      </w:r>
      <w:r w:rsidRPr="003A2672">
        <w:rPr>
          <w:spacing w:val="-2"/>
          <w:lang w:val="es-ES"/>
        </w:rPr>
        <w:t xml:space="preserve"> o beneficio personal de ningún empleado individual de la administración pública.</w:t>
      </w:r>
    </w:p>
    <w:p w14:paraId="5573AE9F" w14:textId="77777777" w:rsidR="00E22DEE" w:rsidRPr="006D3651" w:rsidRDefault="00BB1486" w:rsidP="001147FC">
      <w:pPr>
        <w:pStyle w:val="ProductList-Body"/>
        <w:shd w:val="clear" w:color="auto" w:fill="A6A6A6" w:themeFill="background1" w:themeFillShade="A6"/>
        <w:spacing w:before="120" w:after="240"/>
        <w:jc w:val="both"/>
        <w:rPr>
          <w:lang w:val="es-ES"/>
        </w:rPr>
      </w:pPr>
      <w:hyperlink w:anchor="TableofContents"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5C1C437" w14:textId="77777777" w:rsidR="00317892" w:rsidRPr="006D3651" w:rsidRDefault="00317892" w:rsidP="001147FC">
      <w:pPr>
        <w:pStyle w:val="ProductList-Offering1Heading"/>
        <w:jc w:val="both"/>
        <w:rPr>
          <w:lang w:val="es-ES"/>
        </w:rPr>
      </w:pPr>
      <w:bookmarkStart w:id="191" w:name="_Toc451949080"/>
      <w:bookmarkStart w:id="192" w:name="_Toc492417969"/>
      <w:r w:rsidRPr="006D3651">
        <w:rPr>
          <w:lang w:val="es-ES"/>
        </w:rPr>
        <w:t>Notificación acerca de la Codificación H.265/HEVC de Servicios Multimedia de Azure</w:t>
      </w:r>
      <w:bookmarkEnd w:id="191"/>
      <w:bookmarkEnd w:id="192"/>
    </w:p>
    <w:p w14:paraId="359140E2" w14:textId="77777777" w:rsidR="00317892" w:rsidRPr="006D3651" w:rsidRDefault="00317892" w:rsidP="001147FC">
      <w:pPr>
        <w:pStyle w:val="ProductList-Body"/>
        <w:jc w:val="both"/>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6D3651" w:rsidRDefault="00BB1486" w:rsidP="001147FC">
      <w:pPr>
        <w:pStyle w:val="ProductList-Body"/>
        <w:shd w:val="clear" w:color="auto" w:fill="A6A6A6" w:themeFill="background1" w:themeFillShade="A6"/>
        <w:spacing w:before="120" w:after="240"/>
        <w:jc w:val="both"/>
        <w:rPr>
          <w:sz w:val="16"/>
          <w:szCs w:val="16"/>
          <w:lang w:val="es-ES"/>
        </w:rPr>
      </w:pPr>
      <w:hyperlink w:anchor="TableofContents" w:history="1">
        <w:r w:rsidR="00317892" w:rsidRPr="006D3651">
          <w:rPr>
            <w:rStyle w:val="Hyperlink"/>
            <w:sz w:val="16"/>
            <w:szCs w:val="16"/>
            <w:lang w:val="es-ES"/>
          </w:rPr>
          <w:t>Tabla de contenido</w:t>
        </w:r>
      </w:hyperlink>
      <w:r w:rsidR="00317892" w:rsidRPr="006D3651">
        <w:rPr>
          <w:sz w:val="16"/>
          <w:szCs w:val="16"/>
          <w:lang w:val="es-ES"/>
        </w:rPr>
        <w:t xml:space="preserve"> / </w:t>
      </w:r>
      <w:hyperlink w:anchor="GeneralTerms" w:history="1">
        <w:r w:rsidR="00317892" w:rsidRPr="006D3651">
          <w:rPr>
            <w:rStyle w:val="Hyperlink"/>
            <w:sz w:val="16"/>
            <w:szCs w:val="16"/>
            <w:lang w:val="es-ES"/>
          </w:rPr>
          <w:t>Términos generales</w:t>
        </w:r>
      </w:hyperlink>
    </w:p>
    <w:p w14:paraId="280067F2" w14:textId="255FE634" w:rsidR="009876E5" w:rsidRPr="002C79A1" w:rsidDel="007C0F64" w:rsidRDefault="009876E5" w:rsidP="001147FC">
      <w:pPr>
        <w:pStyle w:val="ProductList-Offering1Heading"/>
        <w:keepNext/>
        <w:keepLines/>
        <w:jc w:val="both"/>
        <w:rPr>
          <w:lang w:val="es-ES"/>
        </w:rPr>
      </w:pPr>
      <w:bookmarkStart w:id="193" w:name="_Toc484158323"/>
      <w:bookmarkStart w:id="194" w:name="_Toc492417970"/>
      <w:r w:rsidRPr="006D3651">
        <w:rPr>
          <w:lang w:val="es-ES"/>
        </w:rPr>
        <w:t xml:space="preserve">Notificación </w:t>
      </w:r>
      <w:r w:rsidRPr="002C79A1">
        <w:rPr>
          <w:lang w:val="es-ES"/>
        </w:rPr>
        <w:t>sobre Adobe Flash Player</w:t>
      </w:r>
      <w:bookmarkEnd w:id="193"/>
      <w:bookmarkEnd w:id="194"/>
    </w:p>
    <w:p w14:paraId="32A06AEF" w14:textId="54D1E3DE" w:rsidR="009876E5" w:rsidRPr="006D3651" w:rsidDel="007C0F64" w:rsidRDefault="009876E5" w:rsidP="001147FC">
      <w:pPr>
        <w:pStyle w:val="ProductList-Body"/>
        <w:keepNext/>
        <w:keepLines/>
        <w:jc w:val="both"/>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64"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p w14:paraId="4F331942" w14:textId="77777777" w:rsidR="009876E5" w:rsidRPr="006D3651" w:rsidDel="007C0F64" w:rsidRDefault="00BB1486" w:rsidP="001147FC">
      <w:pPr>
        <w:pStyle w:val="ProductList-Body"/>
        <w:shd w:val="clear" w:color="auto" w:fill="A6A6A6" w:themeFill="background1" w:themeFillShade="A6"/>
        <w:spacing w:before="120" w:after="240"/>
        <w:jc w:val="both"/>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Términos Generales" w:history="1">
        <w:r w:rsidR="009876E5" w:rsidRPr="006D3651">
          <w:rPr>
            <w:rStyle w:val="Hyperlink"/>
            <w:sz w:val="16"/>
            <w:szCs w:val="16"/>
            <w:lang w:val="es-ES"/>
          </w:rPr>
          <w:t>Términos generales</w:t>
        </w:r>
      </w:hyperlink>
    </w:p>
    <w:p w14:paraId="3E198848" w14:textId="77777777" w:rsidR="009876E5" w:rsidRPr="006D3651" w:rsidRDefault="009876E5" w:rsidP="001147FC">
      <w:pPr>
        <w:pStyle w:val="ProductList-Offering1Heading"/>
        <w:jc w:val="both"/>
        <w:rPr>
          <w:lang w:val="es-ES"/>
        </w:rPr>
      </w:pPr>
      <w:bookmarkStart w:id="195" w:name="_Toc484158324"/>
      <w:bookmarkStart w:id="196" w:name="_Toc476230953"/>
      <w:bookmarkStart w:id="197" w:name="_Toc492417971"/>
      <w:r w:rsidRPr="006D3651">
        <w:rPr>
          <w:lang w:val="es-ES"/>
        </w:rPr>
        <w:t>Notificación sobre el Estándar Visual H.264/AVC, el Estándar de Vídeo VC-1, el Estándar Visual MPEG-4 Parte 2 y el Estándar de Vídeo MPEG-2</w:t>
      </w:r>
      <w:bookmarkEnd w:id="195"/>
      <w:bookmarkEnd w:id="196"/>
      <w:bookmarkEnd w:id="197"/>
    </w:p>
    <w:p w14:paraId="61C5203D" w14:textId="77777777" w:rsidR="00A27D70" w:rsidRPr="006D3651" w:rsidRDefault="00A27D70" w:rsidP="001147FC">
      <w:pPr>
        <w:pStyle w:val="ProductList-Body"/>
        <w:jc w:val="both"/>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1147FC">
      <w:pPr>
        <w:pStyle w:val="ProductList-Body"/>
        <w:spacing w:after="120"/>
        <w:jc w:val="both"/>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w:t>
      </w:r>
      <w:r w:rsidRPr="006D3651">
        <w:rPr>
          <w:lang w:val="es-ES"/>
        </w:rPr>
        <w:lastRenderedPageBreak/>
        <w:t xml:space="preserve">PROPORCIONAR DICHO VÍDEO. NO SE OTORGA LICENCIA NI DEBE SER IMPLÍCITA PARA CUALQUIER OTRO USO. PUEDE OBTENER INFORMACIÓN ADICIONAL DE MPEG LA, L.L.C. CONSULTE </w:t>
      </w:r>
      <w:hyperlink r:id="rId65"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1147FC">
      <w:pPr>
        <w:pStyle w:val="ProductList-Body"/>
        <w:jc w:val="both"/>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6D3651" w:rsidRDefault="00BB1486" w:rsidP="001147FC">
      <w:pPr>
        <w:pStyle w:val="ProductList-Body"/>
        <w:shd w:val="clear" w:color="auto" w:fill="A6A6A6" w:themeFill="background1" w:themeFillShade="A6"/>
        <w:spacing w:before="120" w:after="240"/>
        <w:jc w:val="both"/>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0B8C43B6" w14:textId="77777777" w:rsidR="00D67A4B" w:rsidRPr="006D3651" w:rsidRDefault="00D67A4B" w:rsidP="001147FC">
      <w:pPr>
        <w:pStyle w:val="ProductList-Body"/>
        <w:jc w:val="both"/>
        <w:rPr>
          <w:lang w:val="es-ES"/>
        </w:rPr>
      </w:pPr>
    </w:p>
    <w:p w14:paraId="4F39DF5C" w14:textId="77777777" w:rsidR="00A27D70" w:rsidRPr="006D3651" w:rsidRDefault="00A27D70" w:rsidP="001147FC">
      <w:pPr>
        <w:pStyle w:val="ProductList-Body"/>
        <w:jc w:val="both"/>
        <w:rPr>
          <w:lang w:val="es-ES"/>
        </w:rPr>
      </w:pPr>
    </w:p>
    <w:p w14:paraId="76427307" w14:textId="77777777" w:rsidR="00D67A4B" w:rsidRPr="006D3651" w:rsidRDefault="00D67A4B" w:rsidP="001147FC">
      <w:pPr>
        <w:pStyle w:val="ProductList-Body"/>
        <w:jc w:val="both"/>
        <w:rPr>
          <w:lang w:val="es-ES"/>
        </w:rPr>
        <w:sectPr w:rsidR="00D67A4B" w:rsidRPr="006D3651" w:rsidSect="00A61B2A">
          <w:footerReference w:type="default" r:id="rId66"/>
          <w:footerReference w:type="first" r:id="rId67"/>
          <w:pgSz w:w="12240" w:h="15840"/>
          <w:pgMar w:top="1440" w:right="720" w:bottom="1440" w:left="720" w:header="720" w:footer="720" w:gutter="0"/>
          <w:cols w:space="720"/>
          <w:titlePg/>
          <w:docGrid w:linePitch="360"/>
        </w:sectPr>
      </w:pPr>
    </w:p>
    <w:p w14:paraId="5D50CAA4" w14:textId="23EADF94" w:rsidR="00060AB2" w:rsidRPr="006D3651" w:rsidRDefault="00060AB2" w:rsidP="001147FC">
      <w:pPr>
        <w:pStyle w:val="ProductList-SectionHeading"/>
        <w:jc w:val="both"/>
        <w:outlineLvl w:val="0"/>
        <w:rPr>
          <w:lang w:val="es-ES"/>
        </w:rPr>
      </w:pPr>
      <w:bookmarkStart w:id="198" w:name="_Toc492417972"/>
      <w:bookmarkStart w:id="199" w:name="Attachment2"/>
      <w:r w:rsidRPr="006D3651">
        <w:rPr>
          <w:lang w:val="es-ES"/>
        </w:rPr>
        <w:lastRenderedPageBreak/>
        <w:t xml:space="preserve">Anexo 2: </w:t>
      </w:r>
      <w:r w:rsidR="00552F60">
        <w:rPr>
          <w:lang w:val="es-ES"/>
        </w:rPr>
        <w:t>Suites</w:t>
      </w:r>
      <w:r w:rsidRPr="006D3651">
        <w:rPr>
          <w:lang w:val="es-ES"/>
        </w:rPr>
        <w:t xml:space="preserve"> de Licencias de Suscripción</w:t>
      </w:r>
      <w:bookmarkEnd w:id="198"/>
    </w:p>
    <w:bookmarkEnd w:id="199"/>
    <w:p w14:paraId="7F7AE2BF" w14:textId="3E8C4C6F" w:rsidR="00060AB2" w:rsidRPr="006D3651" w:rsidRDefault="00552F60" w:rsidP="00CC7FE9">
      <w:pPr>
        <w:pStyle w:val="ProductList-Body"/>
        <w:spacing w:after="120"/>
        <w:jc w:val="both"/>
        <w:rPr>
          <w:lang w:val="es-ES"/>
        </w:rPr>
      </w:pPr>
      <w:r>
        <w:rPr>
          <w:lang w:val="es-ES"/>
        </w:rPr>
        <w:t>Los</w:t>
      </w:r>
      <w:r w:rsidR="00060AB2" w:rsidRPr="006D3651">
        <w:rPr>
          <w:lang w:val="es-ES"/>
        </w:rPr>
        <w:t xml:space="preserve"> Servicios Online </w:t>
      </w:r>
      <w:r>
        <w:rPr>
          <w:lang w:val="es-ES"/>
        </w:rPr>
        <w:t>pueden estar disponibles para su contratación como Suites</w:t>
      </w:r>
      <w:r w:rsidR="00060AB2" w:rsidRPr="006D3651">
        <w:rPr>
          <w:lang w:val="es-ES"/>
        </w:rPr>
        <w:t xml:space="preserve"> de Servicios Online. Si</w:t>
      </w:r>
      <w:r>
        <w:rPr>
          <w:lang w:val="es-ES"/>
        </w:rPr>
        <w:t>,</w:t>
      </w:r>
      <w:r w:rsidR="00060AB2" w:rsidRPr="006D3651">
        <w:rPr>
          <w:lang w:val="es-ES"/>
        </w:rPr>
        <w:t xml:space="preserve"> en la </w:t>
      </w:r>
      <w:r>
        <w:rPr>
          <w:lang w:val="es-ES"/>
        </w:rPr>
        <w:t xml:space="preserve">siguiente </w:t>
      </w:r>
      <w:r w:rsidR="00060AB2" w:rsidRPr="006D3651">
        <w:rPr>
          <w:lang w:val="es-ES"/>
        </w:rPr>
        <w:t xml:space="preserve">tabla, hay una celda con sombreado </w:t>
      </w:r>
      <w:r w:rsidR="00060AB2" w:rsidRPr="006D3651">
        <w:rPr>
          <w:color w:val="000000" w:themeColor="text1"/>
          <w:shd w:val="clear" w:color="auto" w:fill="4668C5"/>
          <w:lang w:val="es-ES"/>
        </w:rPr>
        <w:t>azul</w:t>
      </w:r>
      <w:r w:rsidR="00060AB2" w:rsidRPr="006D3651">
        <w:rPr>
          <w:color w:val="000000" w:themeColor="text1"/>
          <w:lang w:val="es-ES"/>
        </w:rPr>
        <w:t xml:space="preserve"> en </w:t>
      </w:r>
      <w:r w:rsidR="00504BB8">
        <w:rPr>
          <w:color w:val="000000" w:themeColor="text1"/>
          <w:lang w:val="es-ES"/>
        </w:rPr>
        <w:t>la</w:t>
      </w:r>
      <w:r w:rsidR="00060AB2" w:rsidRPr="006D3651">
        <w:rPr>
          <w:color w:val="000000" w:themeColor="text1"/>
          <w:lang w:val="es-ES"/>
        </w:rPr>
        <w:t xml:space="preserve"> fila de </w:t>
      </w:r>
      <w:r w:rsidR="00504BB8">
        <w:rPr>
          <w:color w:val="000000" w:themeColor="text1"/>
          <w:lang w:val="es-ES"/>
        </w:rPr>
        <w:t xml:space="preserve">un </w:t>
      </w:r>
      <w:r w:rsidR="00060AB2" w:rsidRPr="006D3651">
        <w:rPr>
          <w:color w:val="000000" w:themeColor="text1"/>
          <w:lang w:val="es-ES"/>
        </w:rPr>
        <w:t>Servicio Online, la</w:t>
      </w:r>
      <w:r w:rsidR="00060AB2" w:rsidRPr="006D3651">
        <w:rPr>
          <w:lang w:val="es-ES"/>
        </w:rPr>
        <w:t xml:space="preserve"> SL de </w:t>
      </w:r>
      <w:r w:rsidR="00504BB8">
        <w:rPr>
          <w:lang w:val="es-ES"/>
        </w:rPr>
        <w:t>Suite</w:t>
      </w:r>
      <w:r w:rsidR="00060AB2" w:rsidRPr="006D3651">
        <w:rPr>
          <w:lang w:val="es-ES"/>
        </w:rPr>
        <w:t xml:space="preserve"> para la columna en que se encuentra la celda cumple con los requisitos de SL para los Servicios Online de la celda.</w:t>
      </w:r>
    </w:p>
    <w:tbl>
      <w:tblPr>
        <w:tblW w:w="10908" w:type="dxa"/>
        <w:tblLayout w:type="fixed"/>
        <w:tblLook w:val="04A0" w:firstRow="1" w:lastRow="0" w:firstColumn="1" w:lastColumn="0" w:noHBand="0" w:noVBand="1"/>
      </w:tblPr>
      <w:tblGrid>
        <w:gridCol w:w="2787"/>
        <w:gridCol w:w="269"/>
        <w:gridCol w:w="270"/>
        <w:gridCol w:w="271"/>
        <w:gridCol w:w="270"/>
        <w:gridCol w:w="271"/>
        <w:gridCol w:w="270"/>
        <w:gridCol w:w="270"/>
        <w:gridCol w:w="270"/>
        <w:gridCol w:w="236"/>
        <w:gridCol w:w="484"/>
        <w:gridCol w:w="326"/>
        <w:gridCol w:w="756"/>
        <w:gridCol w:w="747"/>
        <w:gridCol w:w="423"/>
        <w:gridCol w:w="378"/>
        <w:gridCol w:w="441"/>
        <w:gridCol w:w="360"/>
        <w:gridCol w:w="531"/>
        <w:gridCol w:w="936"/>
        <w:gridCol w:w="342"/>
      </w:tblGrid>
      <w:tr w:rsidR="009876E5" w:rsidRPr="006D3651" w14:paraId="37BA0F8F" w14:textId="77777777" w:rsidTr="0045444F">
        <w:trPr>
          <w:cantSplit/>
          <w:trHeight w:val="501"/>
        </w:trPr>
        <w:tc>
          <w:tcPr>
            <w:tcW w:w="2787" w:type="dxa"/>
            <w:vMerge w:val="restart"/>
            <w:tcBorders>
              <w:top w:val="nil"/>
              <w:left w:val="nil"/>
              <w:bottom w:val="dashSmallGap" w:sz="4" w:space="0" w:color="808080" w:themeColor="background1" w:themeShade="80"/>
              <w:right w:val="nil"/>
            </w:tcBorders>
            <w:vAlign w:val="bottom"/>
            <w:hideMark/>
          </w:tcPr>
          <w:p w14:paraId="2A8FA074" w14:textId="77777777" w:rsidR="009876E5" w:rsidRPr="006D3651" w:rsidRDefault="009876E5" w:rsidP="007E1D7C">
            <w:pPr>
              <w:pStyle w:val="ProductList-Body"/>
              <w:tabs>
                <w:tab w:val="clear" w:pos="158"/>
                <w:tab w:val="left" w:pos="720"/>
              </w:tabs>
              <w:spacing w:line="256" w:lineRule="auto"/>
              <w:ind w:left="-108"/>
              <w:rPr>
                <w:sz w:val="22"/>
                <w:lang w:val="es-ES"/>
              </w:rPr>
            </w:pPr>
            <w:r w:rsidRPr="006D3651">
              <w:rPr>
                <w:sz w:val="22"/>
                <w:lang w:val="es-ES"/>
              </w:rPr>
              <w:t>Servicios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30B4E31" w14:textId="77777777" w:rsidR="009876E5" w:rsidRPr="006D3651" w:rsidRDefault="009876E5" w:rsidP="007E1D7C">
            <w:pPr>
              <w:pStyle w:val="ProductList-Body"/>
              <w:tabs>
                <w:tab w:val="clear" w:pos="158"/>
                <w:tab w:val="left" w:pos="720"/>
              </w:tabs>
              <w:spacing w:before="20" w:after="20" w:line="256" w:lineRule="auto"/>
              <w:ind w:left="-115" w:right="-115"/>
              <w:jc w:val="center"/>
              <w:rPr>
                <w:lang w:val="es-ES"/>
              </w:rPr>
            </w:pPr>
            <w:r w:rsidRPr="006D3651">
              <w:rPr>
                <w:rFonts w:asciiTheme="majorHAnsi" w:hAnsiTheme="majorHAnsi"/>
                <w:color w:val="FFFFFF" w:themeColor="background1"/>
                <w:sz w:val="16"/>
                <w:szCs w:val="16"/>
                <w:lang w:val="es-ES"/>
              </w:rPr>
              <w:t>Office 365</w:t>
            </w:r>
          </w:p>
          <w:p w14:paraId="43C395A7" w14:textId="77777777" w:rsidR="009876E5" w:rsidRPr="006D3651" w:rsidRDefault="009876E5" w:rsidP="007E1D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 xml:space="preserve">Enterprise </w:t>
            </w:r>
            <w:r w:rsidRPr="006D3651">
              <w:rPr>
                <w:rFonts w:asciiTheme="majorHAnsi" w:hAnsiTheme="majorHAnsi"/>
                <w:color w:val="FFFFFF" w:themeColor="background1"/>
                <w:sz w:val="16"/>
                <w:szCs w:val="16"/>
                <w:vertAlign w:val="superscript"/>
                <w:lang w:val="es-ES"/>
              </w:rPr>
              <w:t>1, 3</w:t>
            </w:r>
          </w:p>
        </w:tc>
        <w:tc>
          <w:tcPr>
            <w:tcW w:w="1317" w:type="dxa"/>
            <w:gridSpan w:val="5"/>
            <w:tcBorders>
              <w:top w:val="single" w:sz="12" w:space="0" w:color="FFFFFF" w:themeColor="background1"/>
              <w:left w:val="nil"/>
              <w:bottom w:val="nil"/>
              <w:right w:val="single" w:sz="12" w:space="0" w:color="FFFFFF" w:themeColor="background1"/>
            </w:tcBorders>
            <w:shd w:val="clear" w:color="auto" w:fill="0072C6"/>
            <w:hideMark/>
          </w:tcPr>
          <w:p w14:paraId="4150F811" w14:textId="77777777" w:rsidR="009876E5" w:rsidRPr="006D3651" w:rsidRDefault="009876E5">
            <w:pPr>
              <w:pStyle w:val="ProductList-Body"/>
              <w:tabs>
                <w:tab w:val="clear" w:pos="158"/>
                <w:tab w:val="left" w:pos="720"/>
              </w:tabs>
              <w:spacing w:before="20" w:after="20" w:line="256" w:lineRule="auto"/>
              <w:ind w:left="-115" w:right="-115"/>
              <w:jc w:val="center"/>
              <w:rPr>
                <w:lang w:val="es-ES"/>
              </w:rPr>
            </w:pPr>
            <w:r w:rsidRPr="006D3651">
              <w:rPr>
                <w:rFonts w:asciiTheme="majorHAnsi" w:hAnsiTheme="majorHAnsi"/>
                <w:color w:val="FFFFFF" w:themeColor="background1"/>
                <w:sz w:val="16"/>
                <w:szCs w:val="16"/>
                <w:lang w:val="es-ES"/>
              </w:rPr>
              <w:t>Office 365</w:t>
            </w:r>
          </w:p>
          <w:p w14:paraId="5A497A31" w14:textId="77777777" w:rsidR="009876E5" w:rsidRPr="006D3651" w:rsidRDefault="009876E5">
            <w:pPr>
              <w:pStyle w:val="ProductList-Body"/>
              <w:tabs>
                <w:tab w:val="clear" w:pos="158"/>
                <w:tab w:val="left" w:pos="720"/>
              </w:tabs>
              <w:spacing w:before="20" w:after="20" w:line="256" w:lineRule="auto"/>
              <w:ind w:left="-115" w:right="-115"/>
              <w:jc w:val="center"/>
              <w:rPr>
                <w:lang w:val="es-ES"/>
              </w:rPr>
            </w:pPr>
            <w:r w:rsidRPr="006D3651">
              <w:rPr>
                <w:rFonts w:asciiTheme="majorHAnsi" w:hAnsiTheme="majorHAnsi"/>
                <w:color w:val="FFFFFF" w:themeColor="background1"/>
                <w:sz w:val="16"/>
                <w:szCs w:val="16"/>
                <w:lang w:val="es-ES"/>
              </w:rPr>
              <w:t>Government</w:t>
            </w:r>
          </w:p>
          <w:p w14:paraId="4FE197B8" w14:textId="77777777" w:rsidR="009876E5" w:rsidRPr="006D3651" w:rsidRDefault="009876E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es-ES"/>
              </w:rPr>
            </w:pPr>
          </w:p>
        </w:tc>
        <w:tc>
          <w:tcPr>
            <w:tcW w:w="810" w:type="dxa"/>
            <w:gridSpan w:val="2"/>
            <w:tcBorders>
              <w:top w:val="single" w:sz="12" w:space="0" w:color="FFFFFF" w:themeColor="background1"/>
              <w:left w:val="nil"/>
              <w:right w:val="single" w:sz="12" w:space="0" w:color="FFFFFF" w:themeColor="background1"/>
            </w:tcBorders>
            <w:shd w:val="clear" w:color="auto" w:fill="0072C6"/>
            <w:hideMark/>
          </w:tcPr>
          <w:p w14:paraId="1C865998" w14:textId="77777777" w:rsidR="009876E5" w:rsidRPr="006D3651" w:rsidRDefault="009876E5">
            <w:pPr>
              <w:pStyle w:val="ProductList-Body"/>
              <w:tabs>
                <w:tab w:val="clear" w:pos="158"/>
                <w:tab w:val="left" w:pos="80"/>
              </w:tabs>
              <w:spacing w:before="20" w:after="20" w:line="256" w:lineRule="auto"/>
              <w:ind w:left="-236" w:right="-196"/>
              <w:jc w:val="center"/>
              <w:rPr>
                <w:lang w:val="es-ES"/>
              </w:rPr>
            </w:pPr>
            <w:r w:rsidRPr="006D3651">
              <w:rPr>
                <w:rFonts w:asciiTheme="majorHAnsi" w:hAnsiTheme="majorHAnsi"/>
                <w:color w:val="FFFFFF" w:themeColor="background1"/>
                <w:sz w:val="16"/>
                <w:szCs w:val="16"/>
                <w:lang w:val="es-ES"/>
              </w:rPr>
              <w:t>Office 365</w:t>
            </w:r>
          </w:p>
          <w:p w14:paraId="6927D756" w14:textId="77777777" w:rsidR="009876E5" w:rsidRPr="006D3651" w:rsidRDefault="009876E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Ámbito Educativo</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87CE425" w14:textId="77777777" w:rsidR="009876E5" w:rsidRPr="006D3651" w:rsidRDefault="009876E5">
            <w:pPr>
              <w:pStyle w:val="ProductList-Body"/>
              <w:tabs>
                <w:tab w:val="clear" w:pos="158"/>
                <w:tab w:val="left" w:pos="720"/>
              </w:tabs>
              <w:spacing w:before="20" w:after="20" w:line="256" w:lineRule="auto"/>
              <w:ind w:left="-115" w:right="-115"/>
              <w:jc w:val="center"/>
              <w:rPr>
                <w:lang w:val="es-ES"/>
              </w:rPr>
            </w:pPr>
            <w:r w:rsidRPr="006D3651">
              <w:rPr>
                <w:rFonts w:asciiTheme="majorHAnsi" w:hAnsiTheme="majorHAnsi"/>
                <w:color w:val="FFFFFF" w:themeColor="background1"/>
                <w:sz w:val="16"/>
                <w:szCs w:val="16"/>
                <w:lang w:val="es-ES"/>
              </w:rPr>
              <w:t>Office 365</w:t>
            </w:r>
          </w:p>
          <w:p w14:paraId="2A493A7B" w14:textId="77777777" w:rsidR="009876E5" w:rsidRPr="006D3651" w:rsidRDefault="009876E5">
            <w:pPr>
              <w:pStyle w:val="ProductList-Body"/>
              <w:tabs>
                <w:tab w:val="clear" w:pos="158"/>
                <w:tab w:val="left" w:pos="720"/>
              </w:tabs>
              <w:spacing w:before="20" w:after="20" w:line="256" w:lineRule="auto"/>
              <w:ind w:left="-115" w:right="-115"/>
              <w:jc w:val="center"/>
              <w:rPr>
                <w:lang w:val="es-ES"/>
              </w:rPr>
            </w:pPr>
            <w:r w:rsidRPr="006D3651">
              <w:rPr>
                <w:rFonts w:asciiTheme="majorHAnsi" w:hAnsiTheme="majorHAnsi"/>
                <w:color w:val="FFFFFF" w:themeColor="background1"/>
                <w:sz w:val="16"/>
                <w:szCs w:val="16"/>
                <w:lang w:val="es-ES"/>
              </w:rPr>
              <w:t>Business</w:t>
            </w:r>
          </w:p>
          <w:p w14:paraId="56554EC2" w14:textId="77777777" w:rsidR="009876E5" w:rsidRPr="006D3651" w:rsidRDefault="009876E5">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Essentials</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BB4CA8" w14:textId="77777777" w:rsidR="009876E5" w:rsidRPr="006D3651" w:rsidRDefault="009876E5">
            <w:pPr>
              <w:pStyle w:val="ProductList-Body"/>
              <w:tabs>
                <w:tab w:val="clear" w:pos="158"/>
                <w:tab w:val="left" w:pos="720"/>
              </w:tabs>
              <w:spacing w:before="20" w:after="20" w:line="256" w:lineRule="auto"/>
              <w:ind w:left="-115" w:right="-115"/>
              <w:jc w:val="center"/>
              <w:rPr>
                <w:lang w:val="es-ES"/>
              </w:rPr>
            </w:pPr>
            <w:r w:rsidRPr="006D3651">
              <w:rPr>
                <w:rFonts w:asciiTheme="majorHAnsi" w:hAnsiTheme="majorHAnsi"/>
                <w:color w:val="FFFFFF" w:themeColor="background1"/>
                <w:sz w:val="16"/>
                <w:szCs w:val="16"/>
                <w:lang w:val="es-ES"/>
              </w:rPr>
              <w:t>Office 365</w:t>
            </w:r>
          </w:p>
          <w:p w14:paraId="29789D41" w14:textId="77777777" w:rsidR="009876E5" w:rsidRPr="006D3651" w:rsidRDefault="009876E5">
            <w:pPr>
              <w:pStyle w:val="ProductList-Body"/>
              <w:tabs>
                <w:tab w:val="clear" w:pos="158"/>
                <w:tab w:val="left" w:pos="720"/>
              </w:tabs>
              <w:spacing w:before="20" w:after="20" w:line="256" w:lineRule="auto"/>
              <w:ind w:left="-115" w:right="-115"/>
              <w:jc w:val="center"/>
              <w:rPr>
                <w:lang w:val="es-ES"/>
              </w:rPr>
            </w:pPr>
            <w:r w:rsidRPr="006D3651">
              <w:rPr>
                <w:rFonts w:asciiTheme="majorHAnsi" w:hAnsiTheme="majorHAnsi"/>
                <w:color w:val="FFFFFF" w:themeColor="background1"/>
                <w:sz w:val="16"/>
                <w:szCs w:val="16"/>
                <w:lang w:val="es-ES"/>
              </w:rPr>
              <w:t>Business</w:t>
            </w:r>
          </w:p>
          <w:p w14:paraId="13358063" w14:textId="77777777" w:rsidR="009876E5" w:rsidRPr="006D3651" w:rsidRDefault="009876E5">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Premium</w:t>
            </w:r>
          </w:p>
        </w:tc>
        <w:tc>
          <w:tcPr>
            <w:tcW w:w="801" w:type="dxa"/>
            <w:gridSpan w:val="2"/>
            <w:tcBorders>
              <w:top w:val="single" w:sz="12" w:space="0" w:color="FFFFFF" w:themeColor="background1"/>
              <w:left w:val="single" w:sz="12" w:space="0" w:color="FFFFFF" w:themeColor="background1"/>
              <w:right w:val="nil"/>
            </w:tcBorders>
            <w:shd w:val="clear" w:color="auto" w:fill="0072C6"/>
            <w:hideMark/>
          </w:tcPr>
          <w:p w14:paraId="068B0B2B" w14:textId="77777777" w:rsidR="009876E5" w:rsidRPr="006D3651" w:rsidRDefault="009876E5">
            <w:pPr>
              <w:pStyle w:val="ProductList-Body"/>
              <w:tabs>
                <w:tab w:val="clear" w:pos="158"/>
                <w:tab w:val="left" w:pos="720"/>
              </w:tabs>
              <w:spacing w:before="20" w:after="20" w:line="256" w:lineRule="auto"/>
              <w:ind w:left="-115" w:right="-115"/>
              <w:jc w:val="center"/>
              <w:rPr>
                <w:lang w:val="es-ES"/>
              </w:rPr>
            </w:pPr>
            <w:r w:rsidRPr="006D3651">
              <w:rPr>
                <w:rFonts w:asciiTheme="majorHAnsi" w:hAnsiTheme="majorHAnsi"/>
                <w:color w:val="FFFFFF" w:themeColor="background1"/>
                <w:sz w:val="16"/>
                <w:szCs w:val="16"/>
                <w:lang w:val="es-ES"/>
              </w:rPr>
              <w:t>Enterprise</w:t>
            </w:r>
          </w:p>
          <w:p w14:paraId="1F3822C0" w14:textId="77777777" w:rsidR="009876E5" w:rsidRPr="006D3651" w:rsidRDefault="009876E5">
            <w:pPr>
              <w:pStyle w:val="ProductList-Body"/>
              <w:tabs>
                <w:tab w:val="clear" w:pos="158"/>
                <w:tab w:val="left" w:pos="720"/>
              </w:tabs>
              <w:spacing w:before="20" w:after="20" w:line="256" w:lineRule="auto"/>
              <w:ind w:left="-115" w:right="-115"/>
              <w:jc w:val="center"/>
              <w:rPr>
                <w:lang w:val="es-ES"/>
              </w:rPr>
            </w:pPr>
            <w:r w:rsidRPr="006D3651">
              <w:rPr>
                <w:rFonts w:asciiTheme="majorHAnsi" w:hAnsiTheme="majorHAnsi"/>
                <w:color w:val="FFFFFF" w:themeColor="background1"/>
                <w:sz w:val="16"/>
                <w:szCs w:val="16"/>
                <w:lang w:val="es-ES"/>
              </w:rPr>
              <w:t>Mobility +</w:t>
            </w:r>
          </w:p>
          <w:p w14:paraId="4799E715" w14:textId="77777777" w:rsidR="009876E5" w:rsidRPr="006D3651" w:rsidRDefault="009876E5">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Seguridad</w:t>
            </w:r>
          </w:p>
        </w:tc>
        <w:tc>
          <w:tcPr>
            <w:tcW w:w="80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42E778" w14:textId="0B5427EB" w:rsidR="009876E5" w:rsidRPr="006D3651" w:rsidRDefault="009D546D">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Pr>
                <w:rFonts w:asciiTheme="majorHAnsi" w:hAnsiTheme="majorHAnsi"/>
                <w:color w:val="FFFFFF" w:themeColor="background1"/>
                <w:sz w:val="16"/>
                <w:szCs w:val="16"/>
                <w:lang w:val="es-ES"/>
              </w:rPr>
              <w:t xml:space="preserve">Microsoft 365 </w:t>
            </w:r>
            <w:r w:rsidR="009876E5" w:rsidRPr="006D3651">
              <w:rPr>
                <w:rFonts w:asciiTheme="majorHAnsi" w:hAnsiTheme="majorHAnsi"/>
                <w:color w:val="FFFFFF" w:themeColor="background1"/>
                <w:sz w:val="16"/>
                <w:szCs w:val="16"/>
                <w:vertAlign w:val="superscript"/>
                <w:lang w:val="es-ES"/>
              </w:rPr>
              <w:t>2</w:t>
            </w:r>
          </w:p>
        </w:tc>
        <w:tc>
          <w:tcPr>
            <w:tcW w:w="1809" w:type="dxa"/>
            <w:gridSpan w:val="3"/>
            <w:tcBorders>
              <w:top w:val="single" w:sz="12" w:space="0" w:color="FFFFFF" w:themeColor="background1"/>
              <w:left w:val="single" w:sz="12" w:space="0" w:color="FFFFFF" w:themeColor="background1"/>
              <w:bottom w:val="nil"/>
              <w:right w:val="nil"/>
            </w:tcBorders>
            <w:shd w:val="clear" w:color="auto" w:fill="0072C6"/>
          </w:tcPr>
          <w:p w14:paraId="7FB6D46F" w14:textId="77777777" w:rsidR="009876E5" w:rsidRPr="006D3651" w:rsidRDefault="009876E5">
            <w:pPr>
              <w:pStyle w:val="ProductList-Body"/>
              <w:tabs>
                <w:tab w:val="left" w:pos="720"/>
              </w:tabs>
              <w:spacing w:before="20" w:after="20" w:line="256" w:lineRule="auto"/>
              <w:ind w:left="-115" w:right="-115"/>
              <w:jc w:val="center"/>
              <w:rPr>
                <w:lang w:val="es-ES"/>
              </w:rPr>
            </w:pPr>
            <w:r w:rsidRPr="006D3651">
              <w:rPr>
                <w:rFonts w:asciiTheme="majorHAnsi" w:hAnsiTheme="majorHAnsi"/>
                <w:color w:val="FFFFFF" w:themeColor="background1"/>
                <w:sz w:val="16"/>
                <w:szCs w:val="16"/>
                <w:lang w:val="es-ES"/>
              </w:rPr>
              <w:t>Dynamics 365</w:t>
            </w:r>
          </w:p>
          <w:p w14:paraId="2400B19E" w14:textId="77777777" w:rsidR="009876E5" w:rsidRPr="006D3651" w:rsidRDefault="009876E5">
            <w:pPr>
              <w:pStyle w:val="ProductList-Body"/>
              <w:tabs>
                <w:tab w:val="clear" w:pos="158"/>
                <w:tab w:val="left" w:pos="720"/>
              </w:tabs>
              <w:spacing w:before="20" w:after="20" w:line="256" w:lineRule="auto"/>
              <w:ind w:left="-115" w:right="-115"/>
              <w:jc w:val="center"/>
              <w:rPr>
                <w:lang w:val="es-ES"/>
              </w:rPr>
            </w:pPr>
            <w:r w:rsidRPr="006D3651">
              <w:rPr>
                <w:rFonts w:asciiTheme="majorHAnsi" w:hAnsiTheme="majorHAnsi"/>
                <w:color w:val="FFFFFF" w:themeColor="background1"/>
                <w:sz w:val="16"/>
                <w:szCs w:val="16"/>
                <w:lang w:val="es-ES"/>
              </w:rPr>
              <w:t>Enterprise Edition</w:t>
            </w:r>
          </w:p>
          <w:p w14:paraId="49AAC7A6" w14:textId="77777777" w:rsidR="009876E5" w:rsidRPr="006D3651" w:rsidRDefault="009876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p>
        </w:tc>
      </w:tr>
      <w:tr w:rsidR="009876E5" w:rsidRPr="006D3651" w14:paraId="39694249" w14:textId="77777777" w:rsidTr="0045444F">
        <w:trPr>
          <w:cantSplit/>
          <w:trHeight w:val="288"/>
        </w:trPr>
        <w:tc>
          <w:tcPr>
            <w:tcW w:w="2787" w:type="dxa"/>
            <w:vMerge/>
            <w:tcBorders>
              <w:top w:val="nil"/>
              <w:left w:val="nil"/>
              <w:bottom w:val="dashSmallGap" w:sz="4" w:space="0" w:color="808080" w:themeColor="background1" w:themeShade="80"/>
              <w:right w:val="nil"/>
            </w:tcBorders>
            <w:vAlign w:val="center"/>
            <w:hideMark/>
          </w:tcPr>
          <w:p w14:paraId="77F3BC22" w14:textId="77777777" w:rsidR="009876E5" w:rsidRPr="006D3651" w:rsidRDefault="009876E5">
            <w:pPr>
              <w:spacing w:after="0"/>
              <w:rPr>
                <w:lang w:val="es-ES"/>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C8566BA" w14:textId="368C0FDA" w:rsidR="009876E5" w:rsidRPr="006D3651" w:rsidRDefault="009D546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Pr>
                <w:rFonts w:asciiTheme="majorHAnsi" w:hAnsiTheme="majorHAnsi"/>
                <w:color w:val="FFFFFF" w:themeColor="background1"/>
                <w:sz w:val="16"/>
                <w:szCs w:val="16"/>
                <w:lang w:val="es-ES"/>
              </w:rPr>
              <w:t>F</w:t>
            </w:r>
            <w:r w:rsidRPr="006D3651">
              <w:rPr>
                <w:rFonts w:asciiTheme="majorHAnsi" w:hAnsiTheme="majorHAnsi"/>
                <w:color w:val="FFFFFF" w:themeColor="background1"/>
                <w:sz w:val="16"/>
                <w:szCs w:val="16"/>
                <w:lang w:val="es-ES"/>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2C983"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B95532"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063841"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A8EE54" w14:textId="364901DA" w:rsidR="009876E5" w:rsidRPr="006D3651" w:rsidRDefault="009D546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Pr>
                <w:rFonts w:asciiTheme="majorHAnsi" w:hAnsiTheme="majorHAnsi"/>
                <w:color w:val="FFFFFF" w:themeColor="background1"/>
                <w:sz w:val="16"/>
                <w:szCs w:val="16"/>
                <w:lang w:val="es-ES"/>
              </w:rPr>
              <w:t>F</w:t>
            </w:r>
            <w:r w:rsidRPr="006D3651">
              <w:rPr>
                <w:rFonts w:asciiTheme="majorHAnsi" w:hAnsiTheme="majorHAnsi"/>
                <w:color w:val="FFFFFF" w:themeColor="background1"/>
                <w:sz w:val="16"/>
                <w:szCs w:val="16"/>
                <w:lang w:val="es-ES"/>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CBE8C1"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ACFE97"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AFD5D4"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AAD9F2"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E5</w:t>
            </w:r>
          </w:p>
        </w:tc>
        <w:tc>
          <w:tcPr>
            <w:tcW w:w="4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77C7AB"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Edu</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33D227"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11CC5A"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D97CA7"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698FE90F"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50ECCED9"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831FA"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3200D0"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E5</w:t>
            </w: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0755FFDC" w14:textId="77777777" w:rsidR="009876E5" w:rsidRPr="006D3651" w:rsidRDefault="009876E5">
            <w:pPr>
              <w:pStyle w:val="ProductList-Body"/>
              <w:tabs>
                <w:tab w:val="clear" w:pos="158"/>
                <w:tab w:val="left" w:pos="720"/>
              </w:tabs>
              <w:spacing w:line="256" w:lineRule="auto"/>
              <w:ind w:left="-108" w:right="-108"/>
              <w:jc w:val="center"/>
              <w:rPr>
                <w:lang w:val="es-ES"/>
              </w:rPr>
            </w:pPr>
            <w:r w:rsidRPr="006D3651">
              <w:rPr>
                <w:rFonts w:asciiTheme="majorHAnsi" w:hAnsiTheme="majorHAnsi"/>
                <w:color w:val="FFFFFF" w:themeColor="background1"/>
                <w:sz w:val="16"/>
                <w:szCs w:val="16"/>
                <w:lang w:val="es-ES"/>
              </w:rPr>
              <w:t>Cliente</w:t>
            </w:r>
          </w:p>
          <w:p w14:paraId="09455BAA"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Eng</w:t>
            </w:r>
            <w:r w:rsidRPr="006D3651">
              <w:rPr>
                <w:i/>
                <w:color w:val="FFFFFF" w:themeColor="background1"/>
                <w:sz w:val="16"/>
                <w:szCs w:val="16"/>
                <w:vertAlign w:val="superscript"/>
                <w:lang w:val="es-ES"/>
              </w:rPr>
              <w:t>4</w:t>
            </w:r>
          </w:p>
        </w:tc>
        <w:tc>
          <w:tcPr>
            <w:tcW w:w="936" w:type="dxa"/>
            <w:tcBorders>
              <w:top w:val="nil"/>
              <w:left w:val="single" w:sz="12" w:space="0" w:color="FFFFFF" w:themeColor="background1"/>
              <w:bottom w:val="single" w:sz="12" w:space="0" w:color="FFFFFF" w:themeColor="background1"/>
              <w:right w:val="nil"/>
            </w:tcBorders>
            <w:shd w:val="clear" w:color="auto" w:fill="0072C6"/>
            <w:vAlign w:val="center"/>
          </w:tcPr>
          <w:p w14:paraId="44DA39D6" w14:textId="77777777" w:rsidR="009876E5" w:rsidRPr="006D3651" w:rsidRDefault="009876E5">
            <w:pPr>
              <w:pStyle w:val="ProductList-Body"/>
              <w:tabs>
                <w:tab w:val="clear" w:pos="158"/>
                <w:tab w:val="left" w:pos="720"/>
              </w:tabs>
              <w:spacing w:line="256" w:lineRule="auto"/>
              <w:ind w:left="-108" w:right="-108"/>
              <w:jc w:val="center"/>
              <w:rPr>
                <w:lang w:val="es-ES"/>
              </w:rPr>
            </w:pPr>
            <w:r w:rsidRPr="006D3651">
              <w:rPr>
                <w:rFonts w:asciiTheme="majorHAnsi" w:hAnsiTheme="majorHAnsi"/>
                <w:color w:val="FFFFFF" w:themeColor="background1"/>
                <w:sz w:val="16"/>
                <w:szCs w:val="16"/>
                <w:lang w:val="es-ES"/>
              </w:rPr>
              <w:t>Uni</w:t>
            </w:r>
          </w:p>
          <w:p w14:paraId="02E99F9C"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Operaciones</w:t>
            </w:r>
            <w:r w:rsidRPr="006D3651">
              <w:rPr>
                <w:i/>
                <w:color w:val="FFFFFF" w:themeColor="background1"/>
                <w:sz w:val="16"/>
                <w:szCs w:val="16"/>
                <w:vertAlign w:val="superscript"/>
                <w:lang w:val="es-ES"/>
              </w:rPr>
              <w:t>4</w:t>
            </w:r>
          </w:p>
        </w:tc>
        <w:tc>
          <w:tcPr>
            <w:tcW w:w="342" w:type="dxa"/>
            <w:tcBorders>
              <w:top w:val="nil"/>
              <w:left w:val="single" w:sz="12" w:space="0" w:color="FFFFFF" w:themeColor="background1"/>
              <w:bottom w:val="single" w:sz="12" w:space="0" w:color="FFFFFF" w:themeColor="background1"/>
              <w:right w:val="nil"/>
            </w:tcBorders>
            <w:shd w:val="clear" w:color="auto" w:fill="0072C6"/>
            <w:vAlign w:val="center"/>
          </w:tcPr>
          <w:p w14:paraId="579CE77B" w14:textId="77777777" w:rsidR="009876E5" w:rsidRPr="006D3651" w:rsidRDefault="009876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6D3651">
              <w:rPr>
                <w:rFonts w:asciiTheme="majorHAnsi" w:hAnsiTheme="majorHAnsi"/>
                <w:color w:val="FFFFFF" w:themeColor="background1"/>
                <w:sz w:val="16"/>
                <w:szCs w:val="16"/>
                <w:lang w:val="es-ES"/>
              </w:rPr>
              <w:t>Plan</w:t>
            </w:r>
          </w:p>
        </w:tc>
      </w:tr>
      <w:tr w:rsidR="009876E5" w:rsidRPr="006D3651" w14:paraId="3510F23E" w14:textId="77777777" w:rsidTr="009876E5">
        <w:trPr>
          <w:trHeight w:val="144"/>
        </w:trPr>
        <w:tc>
          <w:tcPr>
            <w:tcW w:w="278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620CAE1"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13E3D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8A19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330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EE9E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0835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3F1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09F8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440F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D8F3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D78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0AA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6230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B6BA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E063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235D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5CB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88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222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C701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E5CDB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00AE4710" w14:textId="77777777" w:rsidTr="009876E5">
        <w:trPr>
          <w:trHeight w:val="144"/>
        </w:trPr>
        <w:tc>
          <w:tcPr>
            <w:tcW w:w="2787" w:type="dxa"/>
            <w:tcBorders>
              <w:top w:val="nil"/>
              <w:left w:val="nil"/>
              <w:bottom w:val="dashSmallGap" w:sz="4" w:space="0" w:color="BFBFBF" w:themeColor="background1" w:themeShade="BF"/>
              <w:right w:val="nil"/>
            </w:tcBorders>
            <w:noWrap/>
            <w:vAlign w:val="center"/>
            <w:hideMark/>
          </w:tcPr>
          <w:p w14:paraId="662A006C" w14:textId="020D95EC"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 xml:space="preserve">Exchange Online </w:t>
            </w:r>
            <w:r w:rsidR="00E219C9">
              <w:rPr>
                <w:rFonts w:asciiTheme="majorHAnsi" w:hAnsiTheme="majorHAnsi"/>
                <w:sz w:val="15"/>
                <w:szCs w:val="15"/>
                <w:lang w:val="es-ES"/>
              </w:rPr>
              <w:t>F</w:t>
            </w:r>
            <w:r w:rsidRPr="006D3651">
              <w:rPr>
                <w:rFonts w:asciiTheme="majorHAnsi" w:hAnsiTheme="majorHAnsi"/>
                <w:sz w:val="15"/>
                <w:szCs w:val="15"/>
                <w:lang w:val="es-ES"/>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5F2F8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E8D3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CE5C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7D8D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7717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0AF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A80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0FF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5BD6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040C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2181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3FA1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EDB7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62F2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C03F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042C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299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ECEF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A14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56595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026DECFA"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8D168"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65D2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03BF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A5A2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BD6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BB81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3040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D818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F698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10CE3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4E4B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6D8D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93E7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F3CD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CFDF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8812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1EB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9334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0455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0F6B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54C74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4BFE792D"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8E1CD"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B4B0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AC01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C73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F690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D796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6426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DF0E5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34EE2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2096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F216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0A78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8F59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15C4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D9D6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D610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0EC5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79D8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1ED7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F263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FA438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15C48DF7"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B7E0C"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F963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349A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D349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6F25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C1F5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B32B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61FE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1BC7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76D1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0884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9213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B82B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24A3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638D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F323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59AC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0A73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C467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840B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84FA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54D901A0"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6FD78" w14:textId="22600D0D"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 xml:space="preserve">SharePoint Online </w:t>
            </w:r>
            <w:r w:rsidR="00E219C9">
              <w:rPr>
                <w:rFonts w:asciiTheme="majorHAnsi" w:hAnsiTheme="majorHAnsi"/>
                <w:sz w:val="15"/>
                <w:szCs w:val="15"/>
                <w:lang w:val="es-ES"/>
              </w:rPr>
              <w:t>F</w:t>
            </w:r>
            <w:r w:rsidRPr="006D3651">
              <w:rPr>
                <w:rFonts w:asciiTheme="majorHAnsi" w:hAnsiTheme="majorHAnsi"/>
                <w:sz w:val="15"/>
                <w:szCs w:val="15"/>
                <w:lang w:val="es-ES"/>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B6BC0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7E2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BC88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8A54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9848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D68C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8CC2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6FF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076B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A9A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A32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B7C5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053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0E5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9B12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E9EF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CD6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71BC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07B7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DD24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6E493961"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03F6D"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E0C7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A02EB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C9F9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207A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BFE7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EC81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E190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30E1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14FF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4AF7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D073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A49F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3FD5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ADB6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0E93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FF68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0F26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F579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F37D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DBE4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493E33C6"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2B26B1"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80FD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5A0F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E3F4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FB07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174E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F00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DDB9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ED04C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DC5A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44C5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19A0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7C2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9E9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F00D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EE0C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1715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5913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09B7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8C55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57CC1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46818291"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551874"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81F1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8BA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02D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7100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98F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DF21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D8AC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252E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35AD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175D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1F99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01F5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E58F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8D7B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7B62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FFD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C1F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9A32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521C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FEA15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0DCF3941"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7AD255"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Skype Empresarial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E4090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B3F0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ED3E6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F562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B9A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3926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3904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36D2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F5E3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D3C4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ECF7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768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5B7C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8C5E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D22F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3DEE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A6CE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19E5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F63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701D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0572E7B5"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D42E68"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Skype Empresarial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523A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59C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FB88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0A8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FEC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62B8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0B0F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19BD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3989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18F6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7454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8722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F399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0913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002D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A92E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19D3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971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64DD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A4483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0F36A4E8"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FC50D"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2C79A1">
              <w:rPr>
                <w:rFonts w:asciiTheme="majorHAnsi" w:hAnsiTheme="majorHAnsi"/>
                <w:sz w:val="15"/>
                <w:szCs w:val="15"/>
              </w:rPr>
              <w:t xml:space="preserve">Skype para Business Online Conf. </w:t>
            </w:r>
            <w:r w:rsidRPr="006D3651">
              <w:rPr>
                <w:rFonts w:asciiTheme="majorHAnsi" w:hAnsiTheme="majorHAnsi"/>
                <w:sz w:val="15"/>
                <w:szCs w:val="15"/>
                <w:lang w:val="es-ES"/>
              </w:rPr>
              <w:t xml:space="preserve">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A7435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F1C4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B8D3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4E87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62E1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3DA1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1753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DF2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BEEB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2F59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4AAC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75C1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5D8F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1756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23CC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520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51DA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74C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3584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E6F0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4F119DC4"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611CD7"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9C45A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9514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1F749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9C63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5E64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FF16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D04C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2D835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45EC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588C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E38B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3150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9B49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2983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6643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ED9C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5C50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411D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DCB8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5528F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56F64DE0"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E42B7"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2508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73F9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CF9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B82C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417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545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40BC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4167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F099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0747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2094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93C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5035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726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7E10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10DC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A80A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58B9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7DC7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0BFA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7267E89F"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67825"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C014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8DDF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87EB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0E8A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90EE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E7AE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DE3D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A3C2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2222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4C30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AB85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F92F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4E23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760C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965D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60E3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BB3D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EF59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00AA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44907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339C1209"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53FF92"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80356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183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5029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0AB8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02F2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F8D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2AFD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8D7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2CBF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7DCB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AF00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57E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7880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03C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ED81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476B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B498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1CF3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62EE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D2B5F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42C3765B"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6CB16C"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Cumplimiento Avanzado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F410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E2CE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DED8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DB8F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D28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F27E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9F4B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D4A9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2B12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4325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CEEE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FAF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E66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B40F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7941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890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DA02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573A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36B3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F5261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67853631"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062C3"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9CDA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327F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1976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9643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6751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798E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2893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63FD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C24E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066D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42E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4961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F126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2B52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CF6E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01D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C32E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D96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8FAF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0B89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1147FC" w14:paraId="01D5E075"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CD362"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Inteligencia contra Amenazas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651C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C572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913F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EE00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B12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A16F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980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49C7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3078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4836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223E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8C0D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BDDF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F13F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EA0C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B0AA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35A2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6E66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1115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14463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340B1C2B"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09863"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2CF8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19E5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4B7A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6CDD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3D68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A951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6AA9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A1EE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0F79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03A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395B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3D0A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910A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FC88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CCD5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5F5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8B44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8689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2866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9A49B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1147FC" w14:paraId="637FC243"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446EEC"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Protección contra Amenazas Avanzada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00A4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74EF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09C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A67F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369E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3012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062D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D20A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2BAB1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A98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7C33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C62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40C5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AC37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9A63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A5AB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78E1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350F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EAB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C6A8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71EB9DE2"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C82E5"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465D0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B236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A85D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EF0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8FDB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B666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5158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6A84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3021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3F2B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31F7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AC88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CF5E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39F7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38DF8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6B2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354D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B95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21FA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3492A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0CBCCB67"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4D95D" w14:textId="77777777" w:rsidR="009876E5" w:rsidRPr="002C79A1" w:rsidRDefault="009876E5" w:rsidP="007E1D7C">
            <w:pPr>
              <w:pStyle w:val="ProductList-Body"/>
              <w:tabs>
                <w:tab w:val="clear" w:pos="158"/>
                <w:tab w:val="left" w:pos="720"/>
              </w:tabs>
              <w:spacing w:line="256" w:lineRule="auto"/>
              <w:ind w:left="-108"/>
              <w:rPr>
                <w:rFonts w:asciiTheme="majorHAnsi" w:hAnsiTheme="majorHAnsi"/>
                <w:sz w:val="15"/>
                <w:szCs w:val="15"/>
              </w:rPr>
            </w:pPr>
            <w:r w:rsidRPr="002C79A1">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E3C522"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EAF66"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BB43F"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EA6B5"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E5514"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2CC9E"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06F89"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3C612"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263C0"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993F8"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E550E"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1CA42"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2D75"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E18F23"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CFCF1"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09179"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9CCAF"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E4DFC"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926B"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87CC7D"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r>
      <w:tr w:rsidR="009876E5" w:rsidRPr="006D3651" w14:paraId="22B37B6D"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3E8CA" w14:textId="77777777" w:rsidR="009876E5" w:rsidRPr="002C79A1" w:rsidRDefault="009876E5" w:rsidP="007E1D7C">
            <w:pPr>
              <w:pStyle w:val="ProductList-Body"/>
              <w:tabs>
                <w:tab w:val="clear" w:pos="158"/>
                <w:tab w:val="left" w:pos="720"/>
              </w:tabs>
              <w:spacing w:line="256" w:lineRule="auto"/>
              <w:ind w:left="-108"/>
              <w:rPr>
                <w:rFonts w:asciiTheme="majorHAnsi" w:hAnsiTheme="majorHAnsi"/>
                <w:sz w:val="15"/>
                <w:szCs w:val="15"/>
              </w:rPr>
            </w:pPr>
            <w:r w:rsidRPr="002C79A1">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653F6"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0089E"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5FCD"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237A"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4B74C"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8605"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A5C7C"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AE5C0"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CD563"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2FA40"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7476F"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C5387"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D3297"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AAECE"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120E0"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71DF3"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4AE51"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05EBA"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EBE71"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5CC9B9"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r>
      <w:tr w:rsidR="009876E5" w:rsidRPr="006D3651" w14:paraId="245C18CA"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2C76F" w14:textId="77777777" w:rsidR="009876E5" w:rsidRPr="002C79A1" w:rsidRDefault="009876E5" w:rsidP="007E1D7C">
            <w:pPr>
              <w:pStyle w:val="ProductList-Body"/>
              <w:tabs>
                <w:tab w:val="clear" w:pos="158"/>
                <w:tab w:val="left" w:pos="720"/>
              </w:tabs>
              <w:spacing w:line="256" w:lineRule="auto"/>
              <w:ind w:left="-108"/>
              <w:rPr>
                <w:rFonts w:asciiTheme="majorHAnsi" w:hAnsiTheme="majorHAnsi"/>
                <w:sz w:val="15"/>
                <w:szCs w:val="15"/>
              </w:rPr>
            </w:pPr>
            <w:r w:rsidRPr="002C79A1">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9C810"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CE661"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EE589"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B1DB"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E66A"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51C5"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49D33"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F94ED"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13B69"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119F8"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E515"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A33FD"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95730"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2A3F4"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8A77A"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DB302"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93CB4"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96D6"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97A98"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80CD97"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r>
      <w:tr w:rsidR="009876E5" w:rsidRPr="006D3651" w14:paraId="28BA64B3"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2FB31A" w14:textId="77777777" w:rsidR="009876E5" w:rsidRPr="002C79A1" w:rsidRDefault="009876E5" w:rsidP="007E1D7C">
            <w:pPr>
              <w:pStyle w:val="ProductList-Body"/>
              <w:tabs>
                <w:tab w:val="clear" w:pos="158"/>
                <w:tab w:val="left" w:pos="720"/>
              </w:tabs>
              <w:spacing w:line="256" w:lineRule="auto"/>
              <w:ind w:left="-108"/>
              <w:rPr>
                <w:rFonts w:asciiTheme="majorHAnsi" w:hAnsiTheme="majorHAnsi"/>
                <w:sz w:val="15"/>
                <w:szCs w:val="15"/>
              </w:rPr>
            </w:pPr>
            <w:r w:rsidRPr="002C79A1">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6F5B7"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D3E54"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CF5FA"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57361"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817F1"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B723C"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A410A"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DDCEC"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11DBB"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E5A2A"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5BED1"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655A7"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0E014"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3523"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B03955"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465DE"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4D661"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342F"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BCCF5"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22C3B2"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r>
      <w:tr w:rsidR="009876E5" w:rsidRPr="006D3651" w14:paraId="0BE9E9AB"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5E31F"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D6E9A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EEA9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A4F7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6587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08A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5809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972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424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E785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B587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D327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6787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7662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6137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D4E83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E2E4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108A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6638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5495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CAC4B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1147FC" w14:paraId="246984A4"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B5ED49"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Microsoft Dynamics 365 para Servicio al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CCAC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C3C8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4FF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AC9E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FFFC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447D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5C99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2A92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0F39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FCA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2D58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939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5A3A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4266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2AE2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04C3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7997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8384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332B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6E52C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03A4279C"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1248D6" w14:textId="77777777" w:rsidR="009876E5" w:rsidRPr="002C79A1" w:rsidRDefault="009876E5" w:rsidP="007E1D7C">
            <w:pPr>
              <w:pStyle w:val="ProductList-Body"/>
              <w:tabs>
                <w:tab w:val="clear" w:pos="158"/>
                <w:tab w:val="left" w:pos="720"/>
              </w:tabs>
              <w:spacing w:line="256" w:lineRule="auto"/>
              <w:ind w:left="-108"/>
              <w:rPr>
                <w:rFonts w:asciiTheme="majorHAnsi" w:hAnsiTheme="majorHAnsi"/>
                <w:sz w:val="15"/>
                <w:szCs w:val="15"/>
              </w:rPr>
            </w:pPr>
            <w:r w:rsidRPr="002C79A1">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141F5"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C5CE6"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4B800"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3A6AE"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E0A0D"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447F9"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9FE97"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8A63F"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E8BFD"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D3F3B"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F7780"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44C3"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2CFD2"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B831B"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17827"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45BC"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F27C6"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58EC0"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241F4"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6909A8"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r>
      <w:tr w:rsidR="009876E5" w:rsidRPr="006D3651" w14:paraId="40DB947D"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903A47" w14:textId="77777777" w:rsidR="009876E5" w:rsidRPr="002C79A1" w:rsidRDefault="009876E5" w:rsidP="007E1D7C">
            <w:pPr>
              <w:pStyle w:val="ProductList-Body"/>
              <w:tabs>
                <w:tab w:val="clear" w:pos="158"/>
                <w:tab w:val="left" w:pos="720"/>
              </w:tabs>
              <w:spacing w:line="256" w:lineRule="auto"/>
              <w:ind w:left="-108"/>
              <w:rPr>
                <w:rFonts w:asciiTheme="majorHAnsi" w:hAnsiTheme="majorHAnsi"/>
                <w:sz w:val="15"/>
                <w:szCs w:val="15"/>
              </w:rPr>
            </w:pPr>
            <w:r w:rsidRPr="002C79A1">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88EE1"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E4CD2"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5CA29"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77BD"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566A"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08A9"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0175"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929D"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D51DA"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9D03F"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6AF45"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EAE40"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FB255"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91BB4"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8A467"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7DF5C"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7B08"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C94A1"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EE391"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0D0DE9" w14:textId="77777777" w:rsidR="009876E5" w:rsidRPr="002C79A1" w:rsidRDefault="009876E5" w:rsidP="001147FC">
            <w:pPr>
              <w:pStyle w:val="ProductList-Body"/>
              <w:tabs>
                <w:tab w:val="clear" w:pos="158"/>
                <w:tab w:val="left" w:pos="720"/>
              </w:tabs>
              <w:spacing w:line="256" w:lineRule="auto"/>
              <w:jc w:val="both"/>
              <w:rPr>
                <w:rFonts w:asciiTheme="majorHAnsi" w:hAnsiTheme="majorHAnsi"/>
                <w:sz w:val="15"/>
                <w:szCs w:val="15"/>
              </w:rPr>
            </w:pPr>
          </w:p>
        </w:tc>
      </w:tr>
      <w:tr w:rsidR="009876E5" w:rsidRPr="006D3651" w14:paraId="09309D68"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DC4804"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39BA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7BD4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4EB3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06D1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578C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71BF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8E36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9500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9D7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FEE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FC1F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3FC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4D36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040F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9E08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AB3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FD60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20F0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8370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9397B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4C746FCC"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13424D"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Microsoft Dynamics 365 para Ventas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33B3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C1F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8ABB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D2F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E90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CFC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D6A3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13F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C060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F7BE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12C7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285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EA4E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85CE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FD0F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1956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CCD2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1666D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44FF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2CE5B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4B60D6CA"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F1BD4D"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804C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CC71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DE9E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2761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A2FC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7855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410B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2CED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6FAE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565F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55E9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9B7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88D7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892A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005B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E60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E31A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9E98"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A81FA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271B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2E56029A"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1CD966"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D0BF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3B3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91B6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F17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C2A6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414D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FC735"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A0D1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577E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5FAD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4D1B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0C0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CAC7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09E0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C569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331C7"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9855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AD69F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C62EB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FC3A5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r w:rsidR="009876E5" w:rsidRPr="006D3651" w14:paraId="12178E26"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AEAB62" w14:textId="77777777" w:rsidR="009876E5" w:rsidRPr="006D3651" w:rsidRDefault="009876E5" w:rsidP="007E1D7C">
            <w:pPr>
              <w:pStyle w:val="ProductList-Body"/>
              <w:tabs>
                <w:tab w:val="clear" w:pos="158"/>
                <w:tab w:val="left" w:pos="720"/>
              </w:tabs>
              <w:spacing w:line="256" w:lineRule="auto"/>
              <w:ind w:left="-108"/>
              <w:rPr>
                <w:rFonts w:asciiTheme="majorHAnsi" w:hAnsiTheme="majorHAnsi"/>
                <w:sz w:val="15"/>
                <w:szCs w:val="15"/>
                <w:lang w:val="es-ES"/>
              </w:rPr>
            </w:pPr>
            <w:r w:rsidRPr="006D3651">
              <w:rPr>
                <w:rFonts w:asciiTheme="majorHAnsi" w:hAnsiTheme="majorHAnsi"/>
                <w:sz w:val="15"/>
                <w:szCs w:val="15"/>
                <w:lang w:val="es-ES"/>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1957C"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0897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A59443"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58A8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F7199"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85C24A"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B643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BFF82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EF0A4"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29792"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DADA1"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FAE16B"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A676E0"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2B414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73E25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CBA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46C2E"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E7087D"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3D6CD6"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1854E3F" w14:textId="77777777" w:rsidR="009876E5" w:rsidRPr="006D3651" w:rsidRDefault="009876E5" w:rsidP="001147FC">
            <w:pPr>
              <w:pStyle w:val="ProductList-Body"/>
              <w:tabs>
                <w:tab w:val="clear" w:pos="158"/>
                <w:tab w:val="left" w:pos="720"/>
              </w:tabs>
              <w:spacing w:line="256" w:lineRule="auto"/>
              <w:jc w:val="both"/>
              <w:rPr>
                <w:rFonts w:asciiTheme="majorHAnsi" w:hAnsiTheme="majorHAnsi"/>
                <w:sz w:val="15"/>
                <w:szCs w:val="15"/>
                <w:lang w:val="es-ES"/>
              </w:rPr>
            </w:pPr>
          </w:p>
        </w:tc>
      </w:tr>
    </w:tbl>
    <w:p w14:paraId="1E2EE66A" w14:textId="77777777" w:rsidR="00FD6427" w:rsidRPr="006D3651" w:rsidRDefault="00FD6427" w:rsidP="001147FC">
      <w:pPr>
        <w:pStyle w:val="ProductList-Body"/>
        <w:spacing w:before="60"/>
        <w:jc w:val="both"/>
        <w:rPr>
          <w:i/>
          <w:sz w:val="16"/>
          <w:szCs w:val="16"/>
          <w:lang w:val="es-ES"/>
        </w:rPr>
      </w:pPr>
      <w:r w:rsidRPr="006D3651">
        <w:rPr>
          <w:i/>
          <w:sz w:val="16"/>
          <w:szCs w:val="16"/>
          <w:vertAlign w:val="superscript"/>
          <w:lang w:val="es-ES"/>
        </w:rPr>
        <w:t>1</w:t>
      </w:r>
      <w:r w:rsidRPr="006D3651">
        <w:rPr>
          <w:i/>
          <w:sz w:val="16"/>
          <w:szCs w:val="16"/>
          <w:lang w:val="es-ES"/>
        </w:rPr>
        <w:t xml:space="preserve"> Las SL de la Suite de Complementos que incluyen “sin ProPlus” en su título no incluyen derechos para Office 365 ProPlus.</w:t>
      </w:r>
    </w:p>
    <w:p w14:paraId="4812675D" w14:textId="2CF1D8F2" w:rsidR="009876E5" w:rsidRPr="006D3651" w:rsidRDefault="009D546D" w:rsidP="001147FC">
      <w:pPr>
        <w:pStyle w:val="ProductList-Body"/>
        <w:jc w:val="both"/>
        <w:rPr>
          <w:lang w:val="es-ES"/>
        </w:rPr>
      </w:pPr>
      <w:r w:rsidRPr="002A1236">
        <w:rPr>
          <w:i/>
          <w:sz w:val="16"/>
          <w:szCs w:val="16"/>
          <w:vertAlign w:val="superscript"/>
          <w:lang w:val="es-ES"/>
        </w:rPr>
        <w:t>2</w:t>
      </w:r>
      <w:r w:rsidRPr="002A1236">
        <w:rPr>
          <w:i/>
          <w:sz w:val="16"/>
          <w:szCs w:val="16"/>
          <w:lang w:val="es-ES"/>
        </w:rPr>
        <w:t xml:space="preserve"> Además de los Servicios </w:t>
      </w:r>
      <w:r w:rsidR="0023250B" w:rsidRPr="002A1236">
        <w:rPr>
          <w:i/>
          <w:sz w:val="16"/>
          <w:szCs w:val="16"/>
          <w:lang w:val="es-ES"/>
        </w:rPr>
        <w:t>Online</w:t>
      </w:r>
      <w:r w:rsidRPr="002A1236">
        <w:rPr>
          <w:i/>
          <w:sz w:val="16"/>
          <w:szCs w:val="16"/>
          <w:lang w:val="es-ES"/>
        </w:rPr>
        <w:t xml:space="preserve"> identificados arriba, Microsoft 365 </w:t>
      </w:r>
      <w:r w:rsidR="006D74CF">
        <w:rPr>
          <w:i/>
          <w:sz w:val="16"/>
          <w:szCs w:val="16"/>
          <w:lang w:val="es-ES"/>
        </w:rPr>
        <w:t>satisface</w:t>
      </w:r>
      <w:r w:rsidRPr="002A1236">
        <w:rPr>
          <w:i/>
          <w:sz w:val="16"/>
          <w:szCs w:val="16"/>
          <w:lang w:val="es-ES"/>
        </w:rPr>
        <w:t xml:space="preserve"> el requisito de SL para Windows SA por Usuario que se describe en los Términos de Productos</w:t>
      </w:r>
      <w:r w:rsidR="009876E5" w:rsidRPr="006D3651">
        <w:rPr>
          <w:i/>
          <w:sz w:val="16"/>
          <w:szCs w:val="16"/>
          <w:lang w:val="es-ES"/>
        </w:rPr>
        <w:t>.</w:t>
      </w:r>
    </w:p>
    <w:p w14:paraId="05144915" w14:textId="77777777" w:rsidR="009876E5" w:rsidRPr="006D3651" w:rsidRDefault="009876E5" w:rsidP="001147FC">
      <w:pPr>
        <w:pStyle w:val="ProductList-Body"/>
        <w:jc w:val="both"/>
        <w:rPr>
          <w:lang w:val="es-ES"/>
        </w:rPr>
      </w:pPr>
      <w:r w:rsidRPr="006D3651">
        <w:rPr>
          <w:i/>
          <w:sz w:val="16"/>
          <w:szCs w:val="16"/>
          <w:vertAlign w:val="superscript"/>
          <w:lang w:val="es-ES"/>
        </w:rPr>
        <w:t>3</w:t>
      </w:r>
      <w:r w:rsidRPr="006D3651">
        <w:rPr>
          <w:i/>
          <w:sz w:val="16"/>
          <w:szCs w:val="16"/>
          <w:lang w:val="es-ES"/>
        </w:rPr>
        <w:t xml:space="preserve"> La inclusión de Skype for Business Online PSTN Conferencing con Office 365 Enterprise E5 depende de la disponibilidad regional. </w:t>
      </w:r>
    </w:p>
    <w:p w14:paraId="76446C7D" w14:textId="3B719E0A" w:rsidR="009876E5" w:rsidRPr="006D3651" w:rsidRDefault="009876E5" w:rsidP="001147FC">
      <w:pPr>
        <w:pStyle w:val="ProductList-Body"/>
        <w:jc w:val="both"/>
        <w:rPr>
          <w:lang w:val="es-ES"/>
        </w:rPr>
      </w:pPr>
      <w:r w:rsidRPr="006D3651">
        <w:rPr>
          <w:i/>
          <w:sz w:val="16"/>
          <w:szCs w:val="16"/>
          <w:vertAlign w:val="superscript"/>
          <w:lang w:val="es-ES"/>
        </w:rPr>
        <w:t>4</w:t>
      </w:r>
      <w:r w:rsidRPr="006D3651">
        <w:rPr>
          <w:i/>
          <w:sz w:val="16"/>
          <w:szCs w:val="16"/>
          <w:lang w:val="es-ES"/>
        </w:rPr>
        <w:t xml:space="preserve"> Además de los Servicios </w:t>
      </w:r>
      <w:r w:rsidR="005E0FF3">
        <w:rPr>
          <w:i/>
          <w:sz w:val="16"/>
          <w:szCs w:val="16"/>
          <w:lang w:val="es-ES"/>
        </w:rPr>
        <w:t>Online</w:t>
      </w:r>
      <w:r w:rsidRPr="006D3651">
        <w:rPr>
          <w:i/>
          <w:sz w:val="16"/>
          <w:szCs w:val="16"/>
          <w:lang w:val="es-ES"/>
        </w:rPr>
        <w:t xml:space="preserve"> identificados anteriormente, el Plan de Operaciones Unificadas de Dynamics 365 incluye la funcionalidad financiera y de operaciones descrita en el Apéndice C de la Guía de Licencias de Dynamics 365 Enterprise Edition </w:t>
      </w:r>
      <w:hyperlink r:id="rId68" w:history="1">
        <w:r w:rsidRPr="006D3651">
          <w:rPr>
            <w:rStyle w:val="Hyperlink"/>
            <w:i/>
            <w:sz w:val="16"/>
            <w:szCs w:val="16"/>
            <w:lang w:val="es-ES"/>
          </w:rPr>
          <w:t>https://www.microsoft.com/en-us/dynamics365/pricing</w:t>
        </w:r>
      </w:hyperlink>
      <w:r w:rsidRPr="006D3651">
        <w:rPr>
          <w:i/>
          <w:sz w:val="16"/>
          <w:szCs w:val="16"/>
          <w:lang w:val="es-ES"/>
        </w:rPr>
        <w:t>.</w:t>
      </w:r>
    </w:p>
    <w:p w14:paraId="374EA8ED" w14:textId="219262AB" w:rsidR="00D67A4B" w:rsidRPr="006D3651" w:rsidRDefault="00BB1486" w:rsidP="001147FC">
      <w:pPr>
        <w:pStyle w:val="ProductList-Body"/>
        <w:shd w:val="clear" w:color="auto" w:fill="A6A6A6" w:themeFill="background1" w:themeFillShade="A6"/>
        <w:spacing w:before="120" w:after="240"/>
        <w:jc w:val="both"/>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144749B0" w14:textId="77777777" w:rsidR="00232755" w:rsidRPr="006D3651" w:rsidRDefault="00232755" w:rsidP="001147FC">
      <w:pPr>
        <w:pStyle w:val="ProductList-Body"/>
        <w:jc w:val="both"/>
        <w:rPr>
          <w:lang w:val="es-ES"/>
        </w:rPr>
        <w:sectPr w:rsidR="00232755" w:rsidRPr="006D3651" w:rsidSect="00A61B2A">
          <w:pgSz w:w="12240" w:h="15840"/>
          <w:pgMar w:top="1440" w:right="720" w:bottom="1440" w:left="720" w:header="720" w:footer="720" w:gutter="0"/>
          <w:cols w:space="720"/>
          <w:titlePg/>
          <w:docGrid w:linePitch="360"/>
        </w:sectPr>
      </w:pPr>
    </w:p>
    <w:p w14:paraId="2EC0A6A5" w14:textId="036AFD9C" w:rsidR="00232755" w:rsidRPr="006D3651" w:rsidRDefault="00232755" w:rsidP="001147FC">
      <w:pPr>
        <w:pStyle w:val="ProductList-SectionHeading"/>
        <w:jc w:val="both"/>
        <w:outlineLvl w:val="0"/>
        <w:rPr>
          <w:lang w:val="es-ES"/>
        </w:rPr>
      </w:pPr>
      <w:bookmarkStart w:id="200" w:name="Attachment3"/>
      <w:bookmarkStart w:id="201" w:name="_Toc492417973"/>
      <w:r w:rsidRPr="006D3651">
        <w:rPr>
          <w:lang w:val="es-ES"/>
        </w:rPr>
        <w:lastRenderedPageBreak/>
        <w:t xml:space="preserve">Anexo 3: Cláusulas Contractuales </w:t>
      </w:r>
      <w:r w:rsidR="00504BB8">
        <w:rPr>
          <w:lang w:val="es-ES"/>
        </w:rPr>
        <w:t>Tipo</w:t>
      </w:r>
      <w:r w:rsidRPr="006D3651">
        <w:rPr>
          <w:lang w:val="es-ES"/>
        </w:rPr>
        <w:t xml:space="preserve"> (</w:t>
      </w:r>
      <w:r w:rsidR="00504BB8">
        <w:rPr>
          <w:lang w:val="es-ES"/>
        </w:rPr>
        <w:t xml:space="preserve">Encargados del </w:t>
      </w:r>
      <w:r w:rsidR="006D74CF">
        <w:rPr>
          <w:lang w:val="es-ES"/>
        </w:rPr>
        <w:t>t</w:t>
      </w:r>
      <w:r w:rsidR="004B2501">
        <w:rPr>
          <w:lang w:val="es-ES"/>
        </w:rPr>
        <w:t>ratamiento</w:t>
      </w:r>
      <w:r w:rsidRPr="006D3651">
        <w:rPr>
          <w:lang w:val="es-ES"/>
        </w:rPr>
        <w:t>)</w:t>
      </w:r>
      <w:bookmarkEnd w:id="200"/>
      <w:bookmarkEnd w:id="201"/>
    </w:p>
    <w:p w14:paraId="6F0E301A" w14:textId="2F19200E" w:rsidR="00504BB8" w:rsidRPr="006D3651" w:rsidRDefault="00BF3503" w:rsidP="001147FC">
      <w:pPr>
        <w:pStyle w:val="ProductList-Body"/>
        <w:jc w:val="both"/>
        <w:rPr>
          <w:lang w:val="es-ES"/>
        </w:rPr>
      </w:pPr>
      <w:r w:rsidRPr="001B419B">
        <w:rPr>
          <w:noProof/>
          <w:spacing w:val="-1"/>
          <w:lang w:val="es-ES"/>
        </w:rPr>
        <w:t>A efectos del artículo 26, apartado 2, de la Directiva 95/46/CE para la transferencia de datos personales a los encargados del tratamiento establecidos en terceros países que no garanticen una adecuada protección de los datos</w:t>
      </w:r>
      <w:r>
        <w:rPr>
          <w:noProof/>
          <w:spacing w:val="-1"/>
          <w:lang w:val="es-ES"/>
        </w:rPr>
        <w:t xml:space="preserve">, el Cliente (en lo sucesivo, el “exportador de datos”) y Microsoft Corporation (en lo sucesivo, el “importador de datos”, cuya firma aparece más abajo), </w:t>
      </w:r>
      <w:r>
        <w:rPr>
          <w:noProof/>
          <w:lang w:val="es-ES"/>
        </w:rPr>
        <w:t>cada una de ello</w:t>
      </w:r>
      <w:r w:rsidRPr="001B419B">
        <w:rPr>
          <w:noProof/>
          <w:lang w:val="es-ES"/>
        </w:rPr>
        <w:t xml:space="preserve">s </w:t>
      </w:r>
      <w:r>
        <w:rPr>
          <w:noProof/>
          <w:lang w:val="es-ES"/>
        </w:rPr>
        <w:t>“</w:t>
      </w:r>
      <w:r w:rsidRPr="001B419B">
        <w:rPr>
          <w:noProof/>
          <w:lang w:val="es-ES"/>
        </w:rPr>
        <w:t>la parte</w:t>
      </w:r>
      <w:r>
        <w:rPr>
          <w:noProof/>
          <w:lang w:val="es-ES"/>
        </w:rPr>
        <w:t xml:space="preserve">”, y </w:t>
      </w:r>
      <w:r w:rsidRPr="001B419B">
        <w:rPr>
          <w:noProof/>
          <w:lang w:val="es-ES"/>
        </w:rPr>
        <w:t xml:space="preserve">conjuntamente </w:t>
      </w:r>
      <w:r>
        <w:rPr>
          <w:noProof/>
          <w:lang w:val="es-ES"/>
        </w:rPr>
        <w:t>“</w:t>
      </w:r>
      <w:r w:rsidRPr="001B419B">
        <w:rPr>
          <w:noProof/>
          <w:lang w:val="es-ES"/>
        </w:rPr>
        <w:t>las partes</w:t>
      </w:r>
      <w:r>
        <w:rPr>
          <w:noProof/>
          <w:lang w:val="es-ES"/>
        </w:rPr>
        <w:t xml:space="preserve">”, acuerdan </w:t>
      </w:r>
      <w:r w:rsidRPr="001B419B">
        <w:rPr>
          <w:noProof/>
          <w:lang w:val="es-ES"/>
        </w:rPr>
        <w:t xml:space="preserve">las siguientes cláusulas contractuales (en lo sucesivo, las </w:t>
      </w:r>
      <w:r>
        <w:rPr>
          <w:noProof/>
          <w:lang w:val="es-ES"/>
        </w:rPr>
        <w:t>“</w:t>
      </w:r>
      <w:r w:rsidRPr="001B419B">
        <w:rPr>
          <w:noProof/>
          <w:lang w:val="es-ES"/>
        </w:rPr>
        <w:t>cláusulas</w:t>
      </w:r>
      <w:r>
        <w:rPr>
          <w:noProof/>
          <w:lang w:val="es-ES"/>
        </w:rPr>
        <w:t>”</w:t>
      </w:r>
      <w:r w:rsidRPr="001B419B">
        <w:rPr>
          <w:noProof/>
          <w:lang w:val="es-ES"/>
        </w:rPr>
        <w:t>)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r w:rsidR="00AB5427">
        <w:rPr>
          <w:noProof/>
          <w:lang w:val="es-ES"/>
        </w:rPr>
        <w:t>.</w:t>
      </w:r>
    </w:p>
    <w:p w14:paraId="7C82FD26" w14:textId="77777777" w:rsidR="00232755" w:rsidRPr="00A70A46" w:rsidRDefault="00232755" w:rsidP="001147FC">
      <w:pPr>
        <w:pStyle w:val="ProductList-Body"/>
        <w:jc w:val="both"/>
        <w:rPr>
          <w:sz w:val="16"/>
          <w:szCs w:val="16"/>
          <w:lang w:val="es-ES"/>
        </w:rPr>
      </w:pPr>
    </w:p>
    <w:p w14:paraId="48369B9B" w14:textId="77777777" w:rsidR="00232755" w:rsidRPr="006D3651" w:rsidRDefault="00232755" w:rsidP="001147FC">
      <w:pPr>
        <w:pStyle w:val="ProductList-Body"/>
        <w:jc w:val="both"/>
        <w:outlineLvl w:val="1"/>
        <w:rPr>
          <w:lang w:val="es-ES"/>
        </w:rPr>
      </w:pPr>
      <w:r w:rsidRPr="006D3651">
        <w:rPr>
          <w:b/>
          <w:lang w:val="es-ES"/>
        </w:rPr>
        <w:t>Cláusula 1: Definiciones</w:t>
      </w:r>
    </w:p>
    <w:p w14:paraId="71FC6C70" w14:textId="77777777" w:rsidR="00232755" w:rsidRPr="00A70A46" w:rsidRDefault="00232755" w:rsidP="001147FC">
      <w:pPr>
        <w:pStyle w:val="ProductList-Body"/>
        <w:jc w:val="both"/>
        <w:rPr>
          <w:sz w:val="16"/>
          <w:szCs w:val="16"/>
          <w:lang w:val="es-ES"/>
        </w:rPr>
      </w:pPr>
    </w:p>
    <w:p w14:paraId="0977A375" w14:textId="77A7831C" w:rsidR="00CD7F3A" w:rsidRDefault="00CD7F3A" w:rsidP="001147FC">
      <w:pPr>
        <w:pStyle w:val="ProductList-Body"/>
        <w:jc w:val="both"/>
        <w:rPr>
          <w:lang w:val="es-ES"/>
        </w:rPr>
      </w:pPr>
      <w:r>
        <w:rPr>
          <w:lang w:val="es-ES"/>
        </w:rPr>
        <w:t>A los efectos de las presentes cláusulas:</w:t>
      </w:r>
    </w:p>
    <w:p w14:paraId="4DC67334" w14:textId="77777777" w:rsidR="00CD7F3A" w:rsidRPr="00A70A46" w:rsidRDefault="00CD7F3A" w:rsidP="001147FC">
      <w:pPr>
        <w:pStyle w:val="ProductList-Body"/>
        <w:jc w:val="both"/>
        <w:rPr>
          <w:sz w:val="16"/>
          <w:szCs w:val="16"/>
          <w:lang w:val="es-ES"/>
        </w:rPr>
      </w:pPr>
    </w:p>
    <w:p w14:paraId="7BD8EA70" w14:textId="4B7560FF" w:rsidR="00232755" w:rsidRPr="006D3651" w:rsidRDefault="00BF3503" w:rsidP="001147FC">
      <w:pPr>
        <w:pStyle w:val="ProductList-Body"/>
        <w:spacing w:after="120"/>
        <w:jc w:val="both"/>
        <w:rPr>
          <w:lang w:val="es-ES"/>
        </w:rPr>
      </w:pPr>
      <w:r>
        <w:rPr>
          <w:noProof/>
          <w:szCs w:val="18"/>
          <w:lang w:val="es-ES"/>
        </w:rPr>
        <w:t>(a) “</w:t>
      </w:r>
      <w:r w:rsidRPr="00501934">
        <w:rPr>
          <w:i/>
          <w:noProof/>
          <w:szCs w:val="18"/>
          <w:lang w:val="es-ES"/>
        </w:rPr>
        <w:t>datos personales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categorías especiales de datos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responsable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encargado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interesado</w:t>
      </w:r>
      <w:r>
        <w:rPr>
          <w:i/>
          <w:noProof/>
          <w:szCs w:val="18"/>
          <w:lang w:val="es-ES"/>
        </w:rPr>
        <w:t>”</w:t>
      </w:r>
      <w:r w:rsidRPr="001B60CD">
        <w:rPr>
          <w:noProof/>
          <w:szCs w:val="18"/>
          <w:lang w:val="es-ES"/>
        </w:rPr>
        <w:t xml:space="preserve"> y </w:t>
      </w:r>
      <w:r>
        <w:rPr>
          <w:noProof/>
          <w:szCs w:val="18"/>
          <w:lang w:val="es-ES"/>
        </w:rPr>
        <w:t>“</w:t>
      </w:r>
      <w:r w:rsidRPr="001B60CD">
        <w:rPr>
          <w:i/>
          <w:noProof/>
          <w:szCs w:val="18"/>
          <w:lang w:val="es-ES"/>
        </w:rPr>
        <w:t>autoridad de control</w:t>
      </w:r>
      <w:r>
        <w:rPr>
          <w:i/>
          <w:noProof/>
          <w:szCs w:val="18"/>
          <w:lang w:val="es-ES"/>
        </w:rPr>
        <w:t>”</w:t>
      </w:r>
      <w:r w:rsidRPr="001B60CD">
        <w:rPr>
          <w:noProof/>
          <w:szCs w:val="18"/>
          <w:lang w:val="es-ES"/>
        </w:rPr>
        <w:t xml:space="preserve"> tendrán el mismo significado que en la Directiva 95/46/CE del Parlamento Europeo y del Consejo, de 24 de octubre de 1995, relativa a la protección de las personas físicas en lo que respecta al tratamiento de datos personales y a la libre </w:t>
      </w:r>
      <w:r w:rsidRPr="001B60CD">
        <w:rPr>
          <w:lang w:val="es-ES"/>
        </w:rPr>
        <w:t>circulación</w:t>
      </w:r>
      <w:r w:rsidRPr="001B60CD">
        <w:rPr>
          <w:noProof/>
          <w:szCs w:val="18"/>
          <w:lang w:val="es-ES"/>
        </w:rPr>
        <w:t xml:space="preserve"> de estos datos;</w:t>
      </w:r>
    </w:p>
    <w:p w14:paraId="56DF744D" w14:textId="0FF9E352" w:rsidR="00232755" w:rsidRPr="006D3651" w:rsidRDefault="00BF3503" w:rsidP="001147FC">
      <w:pPr>
        <w:pStyle w:val="ProductList-Body"/>
        <w:spacing w:after="120"/>
        <w:jc w:val="both"/>
        <w:rPr>
          <w:lang w:val="es-ES"/>
        </w:rPr>
      </w:pPr>
      <w:r>
        <w:rPr>
          <w:noProof/>
          <w:szCs w:val="18"/>
          <w:lang w:val="es-ES"/>
        </w:rPr>
        <w:t xml:space="preserve">(b) </w:t>
      </w:r>
      <w:r w:rsidRPr="00501934">
        <w:rPr>
          <w:noProof/>
          <w:szCs w:val="18"/>
          <w:lang w:val="es-ES"/>
        </w:rPr>
        <w:t xml:space="preserve">por </w:t>
      </w:r>
      <w:r>
        <w:rPr>
          <w:noProof/>
          <w:szCs w:val="18"/>
          <w:lang w:val="es-ES"/>
        </w:rPr>
        <w:t>“</w:t>
      </w:r>
      <w:r w:rsidRPr="00501934">
        <w:rPr>
          <w:i/>
          <w:noProof/>
          <w:szCs w:val="18"/>
          <w:lang w:val="es-ES"/>
        </w:rPr>
        <w:t>exportador de datos</w:t>
      </w:r>
      <w:r>
        <w:rPr>
          <w:i/>
          <w:noProof/>
          <w:szCs w:val="18"/>
          <w:lang w:val="es-ES"/>
        </w:rPr>
        <w:t>”</w:t>
      </w:r>
      <w:r w:rsidRPr="001B60CD">
        <w:rPr>
          <w:noProof/>
          <w:szCs w:val="18"/>
          <w:lang w:val="es-ES"/>
        </w:rPr>
        <w:t xml:space="preserve"> se </w:t>
      </w:r>
      <w:r w:rsidRPr="001B60CD">
        <w:rPr>
          <w:lang w:val="es-ES"/>
        </w:rPr>
        <w:t>entenderá</w:t>
      </w:r>
      <w:r w:rsidRPr="001B60CD">
        <w:rPr>
          <w:noProof/>
          <w:szCs w:val="18"/>
          <w:lang w:val="es-ES"/>
        </w:rPr>
        <w:t xml:space="preserve"> el responsable del </w:t>
      </w:r>
      <w:r w:rsidRPr="001B60CD">
        <w:rPr>
          <w:lang w:val="es-ES"/>
        </w:rPr>
        <w:t>tratamiento</w:t>
      </w:r>
      <w:r w:rsidRPr="001B60CD">
        <w:rPr>
          <w:noProof/>
          <w:szCs w:val="18"/>
          <w:lang w:val="es-ES"/>
        </w:rPr>
        <w:t xml:space="preserve"> que transfiera los datos personales;</w:t>
      </w:r>
      <w:r w:rsidR="00232755" w:rsidRPr="006D3651">
        <w:rPr>
          <w:lang w:val="es-ES"/>
        </w:rPr>
        <w:t xml:space="preserve"> </w:t>
      </w:r>
    </w:p>
    <w:p w14:paraId="4D0F19E1" w14:textId="553E400A" w:rsidR="00232755" w:rsidRPr="006D3651" w:rsidRDefault="00BF3503" w:rsidP="001147FC">
      <w:pPr>
        <w:pStyle w:val="ProductList-Body"/>
        <w:spacing w:after="120"/>
        <w:jc w:val="both"/>
        <w:rPr>
          <w:lang w:val="es-ES"/>
        </w:rPr>
      </w:pPr>
      <w:r>
        <w:rPr>
          <w:noProof/>
          <w:szCs w:val="18"/>
          <w:lang w:val="es-ES"/>
        </w:rPr>
        <w:t>(c) por “</w:t>
      </w:r>
      <w:r w:rsidRPr="00501934">
        <w:rPr>
          <w:i/>
          <w:noProof/>
          <w:szCs w:val="18"/>
          <w:lang w:val="es-ES"/>
        </w:rPr>
        <w:t>importador de datos</w:t>
      </w:r>
      <w:r>
        <w:rPr>
          <w:i/>
          <w:noProof/>
          <w:szCs w:val="18"/>
          <w:lang w:val="es-ES"/>
        </w:rPr>
        <w:t>”</w:t>
      </w:r>
      <w:r w:rsidRPr="001B60CD">
        <w:rPr>
          <w:noProof/>
          <w:szCs w:val="18"/>
          <w:lang w:val="es-ES"/>
        </w:rPr>
        <w:t xml:space="preserve"> se entenderá el encargado del </w:t>
      </w:r>
      <w:r w:rsidRPr="001B60CD">
        <w:rPr>
          <w:lang w:val="es-ES"/>
        </w:rPr>
        <w:t>tratamiento</w:t>
      </w:r>
      <w:r w:rsidRPr="001B60CD">
        <w:rPr>
          <w:noProof/>
          <w:szCs w:val="18"/>
          <w:lang w:val="es-ES"/>
        </w:rPr>
        <w:t xml:space="preserve">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r w:rsidR="00652497" w:rsidRPr="006D3651">
        <w:rPr>
          <w:lang w:val="es-ES"/>
        </w:rPr>
        <w:t>;</w:t>
      </w:r>
      <w:r w:rsidR="00232755" w:rsidRPr="006D3651">
        <w:rPr>
          <w:lang w:val="es-ES"/>
        </w:rPr>
        <w:t xml:space="preserve"> </w:t>
      </w:r>
    </w:p>
    <w:p w14:paraId="3242292C" w14:textId="10F3343C" w:rsidR="00232755" w:rsidRPr="006D3651" w:rsidRDefault="00BF3503" w:rsidP="001147FC">
      <w:pPr>
        <w:pStyle w:val="ProductList-Body"/>
        <w:spacing w:after="120"/>
        <w:jc w:val="both"/>
        <w:rPr>
          <w:lang w:val="es-ES"/>
        </w:rPr>
      </w:pPr>
      <w:r>
        <w:rPr>
          <w:noProof/>
          <w:szCs w:val="18"/>
          <w:lang w:val="es-ES"/>
        </w:rPr>
        <w:t xml:space="preserve">(d) </w:t>
      </w:r>
      <w:r w:rsidRPr="00501934">
        <w:rPr>
          <w:noProof/>
          <w:szCs w:val="18"/>
          <w:lang w:val="es-ES"/>
        </w:rPr>
        <w:t xml:space="preserve">por </w:t>
      </w:r>
      <w:r>
        <w:rPr>
          <w:noProof/>
          <w:szCs w:val="18"/>
          <w:lang w:val="es-ES"/>
        </w:rPr>
        <w:t>“</w:t>
      </w:r>
      <w:r w:rsidRPr="00501934">
        <w:rPr>
          <w:i/>
          <w:noProof/>
          <w:szCs w:val="18"/>
          <w:lang w:val="es-ES"/>
        </w:rPr>
        <w:t>subencargado del tratamiento</w:t>
      </w:r>
      <w:r>
        <w:rPr>
          <w:i/>
          <w:noProof/>
          <w:szCs w:val="18"/>
          <w:lang w:val="es-ES"/>
        </w:rPr>
        <w:t>”</w:t>
      </w:r>
      <w:r w:rsidRPr="001B60CD">
        <w:rPr>
          <w:noProof/>
          <w:szCs w:val="18"/>
          <w:lang w:val="es-ES"/>
        </w:rPr>
        <w:t xml:space="preserve"> se entenderá cualquier encargado del tratamiento contratado por el importador de datos o por cualquier otro subencargado de este que convenga en recibir del importador de </w:t>
      </w:r>
      <w:r w:rsidRPr="001B60CD">
        <w:rPr>
          <w:lang w:val="es-ES"/>
        </w:rPr>
        <w:t>datos</w:t>
      </w:r>
      <w:r w:rsidRPr="001B60CD">
        <w:rPr>
          <w:noProof/>
          <w:szCs w:val="18"/>
          <w:lang w:val="es-ES"/>
        </w:rPr>
        <w:t xml:space="preserve">, o de cualquier otro subencargado de este, datos personales exclusivamente para las </w:t>
      </w:r>
      <w:r w:rsidRPr="001B60CD">
        <w:rPr>
          <w:lang w:val="es-ES"/>
        </w:rPr>
        <w:t>posteriores</w:t>
      </w:r>
      <w:r w:rsidRPr="001B60CD">
        <w:rPr>
          <w:noProof/>
          <w:szCs w:val="18"/>
          <w:lang w:val="es-ES"/>
        </w:rPr>
        <w:t xml:space="preserve"> actividades de tratamiento que se hayan de llevar a cabo en nombre del exportador de datos, de conformidad con sus instrucciones, los términos de las cláusulas y los términos del contrato que se haya concluido por escrito</w:t>
      </w:r>
      <w:r w:rsidR="00652497" w:rsidRPr="00EE337D">
        <w:rPr>
          <w:lang w:val="es-ES"/>
        </w:rPr>
        <w:t>;</w:t>
      </w:r>
      <w:r w:rsidR="00232755" w:rsidRPr="006D3651">
        <w:rPr>
          <w:lang w:val="es-ES"/>
        </w:rPr>
        <w:t xml:space="preserve"> </w:t>
      </w:r>
    </w:p>
    <w:p w14:paraId="3606732F" w14:textId="211FC546" w:rsidR="00232755" w:rsidRPr="006D3651" w:rsidRDefault="00BF3503" w:rsidP="001147FC">
      <w:pPr>
        <w:pStyle w:val="ProductList-Body"/>
        <w:spacing w:after="120"/>
        <w:jc w:val="both"/>
        <w:rPr>
          <w:lang w:val="es-ES"/>
        </w:rPr>
      </w:pPr>
      <w:r>
        <w:rPr>
          <w:noProof/>
          <w:szCs w:val="18"/>
          <w:lang w:val="es-ES"/>
        </w:rPr>
        <w:t>(e) por “</w:t>
      </w:r>
      <w:r w:rsidRPr="001B60CD">
        <w:rPr>
          <w:i/>
          <w:noProof/>
          <w:szCs w:val="18"/>
          <w:lang w:val="es-ES"/>
        </w:rPr>
        <w:t>legislación de protección de datos aplicable</w:t>
      </w:r>
      <w:r>
        <w:rPr>
          <w:i/>
          <w:noProof/>
          <w:szCs w:val="18"/>
          <w:lang w:val="es-ES"/>
        </w:rPr>
        <w:t>”</w:t>
      </w:r>
      <w:r w:rsidRPr="001B60CD">
        <w:rPr>
          <w:noProof/>
          <w:szCs w:val="18"/>
          <w:lang w:val="es-ES"/>
        </w:rPr>
        <w:t xml:space="preserve"> se entenderá la legislación que protege los derechos y libertades fundamentales de las personas y, en particular, su </w:t>
      </w:r>
      <w:r w:rsidRPr="001B60CD">
        <w:rPr>
          <w:lang w:val="es-ES"/>
        </w:rPr>
        <w:t>derecho</w:t>
      </w:r>
      <w:r w:rsidRPr="001B60CD">
        <w:rPr>
          <w:noProof/>
          <w:szCs w:val="18"/>
          <w:lang w:val="es-ES"/>
        </w:rPr>
        <w:t xml:space="preserve"> a la vida privada respecto del tratamiento de los datos personales, aplicable al responsable del tratamiento en el Estado miembro en que está establecido el exportador de datos;</w:t>
      </w:r>
      <w:r w:rsidR="00232755" w:rsidRPr="006D3651">
        <w:rPr>
          <w:lang w:val="es-ES"/>
        </w:rPr>
        <w:t xml:space="preserve"> </w:t>
      </w:r>
    </w:p>
    <w:p w14:paraId="5DF17BEE" w14:textId="1FF5C8DB" w:rsidR="00232755" w:rsidRPr="006D3651" w:rsidRDefault="00BF3503" w:rsidP="001147FC">
      <w:pPr>
        <w:pStyle w:val="ProductList-Body"/>
        <w:jc w:val="both"/>
        <w:rPr>
          <w:lang w:val="es-ES"/>
        </w:rPr>
      </w:pPr>
      <w:r>
        <w:rPr>
          <w:noProof/>
          <w:szCs w:val="18"/>
          <w:lang w:val="es-ES"/>
        </w:rPr>
        <w:t xml:space="preserve">(f) </w:t>
      </w:r>
      <w:r w:rsidRPr="00501934">
        <w:rPr>
          <w:noProof/>
          <w:szCs w:val="18"/>
          <w:lang w:val="es-ES"/>
        </w:rPr>
        <w:t xml:space="preserve">por </w:t>
      </w:r>
      <w:r>
        <w:rPr>
          <w:noProof/>
          <w:szCs w:val="18"/>
          <w:lang w:val="es-ES"/>
        </w:rPr>
        <w:t>“</w:t>
      </w:r>
      <w:r w:rsidRPr="001B60CD">
        <w:rPr>
          <w:i/>
          <w:noProof/>
          <w:szCs w:val="18"/>
          <w:lang w:val="es-ES"/>
        </w:rPr>
        <w:t>medidas de seguridad técnicas y organizativas</w:t>
      </w:r>
      <w:r>
        <w:rPr>
          <w:i/>
          <w:noProof/>
          <w:szCs w:val="18"/>
          <w:lang w:val="es-ES"/>
        </w:rPr>
        <w:t>”</w:t>
      </w:r>
      <w:r w:rsidRPr="001B60CD">
        <w:rPr>
          <w:noProof/>
          <w:szCs w:val="18"/>
          <w:lang w:val="es-ES"/>
        </w:rPr>
        <w:t xml:space="preserve"> se entenderán las destinadas a proteger los datos personales contra su destrucción accidental o ilícita o su pérdida accidental, su alteración, divulgación o acceso no </w:t>
      </w:r>
      <w:r w:rsidRPr="001B60CD">
        <w:rPr>
          <w:lang w:val="es-ES"/>
        </w:rPr>
        <w:t>autorizados</w:t>
      </w:r>
      <w:r w:rsidRPr="001B60CD">
        <w:rPr>
          <w:noProof/>
          <w:szCs w:val="18"/>
          <w:lang w:val="es-ES"/>
        </w:rPr>
        <w:t xml:space="preserve">, especialmente cuando el tratamiento suponga la transmisión de los datos </w:t>
      </w:r>
      <w:r w:rsidRPr="001B60CD">
        <w:rPr>
          <w:lang w:val="es-ES"/>
        </w:rPr>
        <w:t>por</w:t>
      </w:r>
      <w:r w:rsidRPr="001B60CD">
        <w:rPr>
          <w:noProof/>
          <w:szCs w:val="18"/>
          <w:lang w:val="es-ES"/>
        </w:rPr>
        <w:t xml:space="preserve"> redes, o cualquier otra forma ilícita de tratamiento</w:t>
      </w:r>
      <w:r w:rsidR="00652497" w:rsidRPr="00EE337D">
        <w:rPr>
          <w:lang w:val="es-ES"/>
        </w:rPr>
        <w:t>.</w:t>
      </w:r>
      <w:r w:rsidR="00232755" w:rsidRPr="006D3651">
        <w:rPr>
          <w:lang w:val="es-ES"/>
        </w:rPr>
        <w:t xml:space="preserve"> </w:t>
      </w:r>
    </w:p>
    <w:p w14:paraId="034ACE03" w14:textId="77777777" w:rsidR="00232755" w:rsidRPr="00A70A46" w:rsidRDefault="00232755" w:rsidP="001147FC">
      <w:pPr>
        <w:pStyle w:val="ProductList-Body"/>
        <w:jc w:val="both"/>
        <w:rPr>
          <w:sz w:val="16"/>
          <w:szCs w:val="16"/>
          <w:lang w:val="es-ES"/>
        </w:rPr>
      </w:pPr>
    </w:p>
    <w:p w14:paraId="67CE06D4" w14:textId="77777777" w:rsidR="00232755" w:rsidRPr="006D3651" w:rsidRDefault="00232755" w:rsidP="001147FC">
      <w:pPr>
        <w:pStyle w:val="ProductList-Body"/>
        <w:jc w:val="both"/>
        <w:outlineLvl w:val="1"/>
        <w:rPr>
          <w:lang w:val="es-ES"/>
        </w:rPr>
      </w:pPr>
      <w:r w:rsidRPr="006D3651">
        <w:rPr>
          <w:b/>
          <w:lang w:val="es-ES"/>
        </w:rPr>
        <w:t>Cláusula 2: Detalles de la transferencia</w:t>
      </w:r>
    </w:p>
    <w:p w14:paraId="65E8E6A1" w14:textId="77777777" w:rsidR="00232755" w:rsidRPr="00A70A46" w:rsidRDefault="00232755" w:rsidP="001147FC">
      <w:pPr>
        <w:pStyle w:val="ProductList-Body"/>
        <w:jc w:val="both"/>
        <w:rPr>
          <w:sz w:val="16"/>
          <w:szCs w:val="16"/>
          <w:lang w:val="es-ES"/>
        </w:rPr>
      </w:pPr>
    </w:p>
    <w:p w14:paraId="5567AB4C" w14:textId="205956DE" w:rsidR="00F55815" w:rsidRPr="006D3651" w:rsidRDefault="00F55815" w:rsidP="001147FC">
      <w:pPr>
        <w:pStyle w:val="ProductList-Body"/>
        <w:jc w:val="both"/>
        <w:rPr>
          <w:lang w:val="es-ES"/>
        </w:rPr>
      </w:pPr>
      <w:r w:rsidRPr="001B419B">
        <w:rPr>
          <w:noProof/>
          <w:lang w:val="es-ES"/>
        </w:rPr>
        <w:t>Los detalles de la transferencia, en particular, las categorías especiales de los datos personales, quedan especificados si procede en el apéndice 1, que forma parte integrante de las presentes cláusulas.</w:t>
      </w:r>
    </w:p>
    <w:p w14:paraId="514ED70C" w14:textId="77777777" w:rsidR="00232755" w:rsidRPr="00A70A46" w:rsidRDefault="00232755" w:rsidP="001147FC">
      <w:pPr>
        <w:pStyle w:val="ProductList-Body"/>
        <w:jc w:val="both"/>
        <w:rPr>
          <w:sz w:val="16"/>
          <w:szCs w:val="16"/>
          <w:lang w:val="es-ES"/>
        </w:rPr>
      </w:pPr>
    </w:p>
    <w:p w14:paraId="2E1D0F6D" w14:textId="16CE7B3B" w:rsidR="00232755" w:rsidRPr="006D3651" w:rsidRDefault="00232755" w:rsidP="001147FC">
      <w:pPr>
        <w:pStyle w:val="ProductList-Body"/>
        <w:jc w:val="both"/>
        <w:outlineLvl w:val="1"/>
        <w:rPr>
          <w:lang w:val="es-ES"/>
        </w:rPr>
      </w:pPr>
      <w:r w:rsidRPr="006D3651">
        <w:rPr>
          <w:b/>
          <w:lang w:val="es-ES"/>
        </w:rPr>
        <w:t>Cláusula 3: Cláusula de tercero beneficiario</w:t>
      </w:r>
    </w:p>
    <w:p w14:paraId="2BE581EB" w14:textId="77777777" w:rsidR="00232755" w:rsidRPr="00A70A46" w:rsidRDefault="00232755" w:rsidP="001147FC">
      <w:pPr>
        <w:pStyle w:val="ProductList-Body"/>
        <w:jc w:val="both"/>
        <w:rPr>
          <w:sz w:val="16"/>
          <w:szCs w:val="16"/>
          <w:lang w:val="es-ES"/>
        </w:rPr>
      </w:pPr>
    </w:p>
    <w:p w14:paraId="1EB5EC7D" w14:textId="7504887E" w:rsidR="00232755" w:rsidRPr="007A13B7" w:rsidRDefault="00232755" w:rsidP="001147FC">
      <w:pPr>
        <w:pStyle w:val="ProductList-Body"/>
        <w:spacing w:after="120"/>
        <w:jc w:val="both"/>
        <w:rPr>
          <w:spacing w:val="-1"/>
          <w:lang w:val="es-ES"/>
        </w:rPr>
      </w:pPr>
      <w:r w:rsidRPr="007A13B7">
        <w:rPr>
          <w:spacing w:val="-1"/>
          <w:lang w:val="es-ES"/>
        </w:rPr>
        <w:t xml:space="preserve">1. </w:t>
      </w:r>
      <w:r w:rsidR="00950D31" w:rsidRPr="007A13B7">
        <w:rPr>
          <w:spacing w:val="-1"/>
          <w:lang w:val="es-ES"/>
        </w:rPr>
        <w:t>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w:t>
      </w:r>
      <w:r w:rsidRPr="007A13B7">
        <w:rPr>
          <w:spacing w:val="-1"/>
          <w:lang w:val="es-ES"/>
        </w:rPr>
        <w:t xml:space="preserve"> </w:t>
      </w:r>
    </w:p>
    <w:p w14:paraId="2380EFCA" w14:textId="3A8FECAA" w:rsidR="00232755" w:rsidRPr="006D3651" w:rsidRDefault="00232755" w:rsidP="001147FC">
      <w:pPr>
        <w:pStyle w:val="ProductList-Body"/>
        <w:spacing w:after="120"/>
        <w:jc w:val="both"/>
        <w:rPr>
          <w:lang w:val="es-ES"/>
        </w:rPr>
      </w:pPr>
      <w:r w:rsidRPr="006D3651">
        <w:rPr>
          <w:lang w:val="es-ES"/>
        </w:rPr>
        <w:t xml:space="preserve">2. </w:t>
      </w:r>
      <w:r w:rsidR="00950D31" w:rsidRPr="001B419B">
        <w:rPr>
          <w:lang w:val="es-ES"/>
        </w:rPr>
        <w:t xml:space="preserve">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w:t>
      </w:r>
      <w:r w:rsidR="006D74CF">
        <w:rPr>
          <w:lang w:val="es-ES"/>
        </w:rPr>
        <w:t>contrato</w:t>
      </w:r>
      <w:r w:rsidR="00950D31" w:rsidRPr="001B419B">
        <w:rPr>
          <w:lang w:val="es-ES"/>
        </w:rPr>
        <w:t xml:space="preserve"> o por ministerio de la ley y a resultas de lo cual asuma los derechos y las obligaciones del exportador de datos, en cuyo caso los interesados podrán exigirlos a dicha entidad.</w:t>
      </w:r>
      <w:r w:rsidRPr="006D3651">
        <w:rPr>
          <w:lang w:val="es-ES"/>
        </w:rPr>
        <w:t xml:space="preserve"> </w:t>
      </w:r>
    </w:p>
    <w:p w14:paraId="3F00294C" w14:textId="3E7708EE" w:rsidR="00232755" w:rsidRPr="002B6906" w:rsidRDefault="00232755" w:rsidP="001147FC">
      <w:pPr>
        <w:pStyle w:val="ProductList-Body"/>
        <w:spacing w:after="120"/>
        <w:jc w:val="both"/>
        <w:rPr>
          <w:spacing w:val="-2"/>
          <w:lang w:val="es-ES"/>
        </w:rPr>
      </w:pPr>
      <w:r w:rsidRPr="002B6906">
        <w:rPr>
          <w:spacing w:val="-2"/>
          <w:lang w:val="es-ES"/>
        </w:rPr>
        <w:t xml:space="preserve">3. </w:t>
      </w:r>
      <w:r w:rsidR="00950D31" w:rsidRPr="002B6906">
        <w:rPr>
          <w:spacing w:val="-2"/>
          <w:lang w:val="es-ES"/>
        </w:rPr>
        <w:t xml:space="preserve">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w:t>
      </w:r>
      <w:r w:rsidR="006D74CF">
        <w:rPr>
          <w:spacing w:val="-2"/>
          <w:lang w:val="es-ES"/>
        </w:rPr>
        <w:t>contrato</w:t>
      </w:r>
      <w:r w:rsidR="00950D31" w:rsidRPr="002B6906">
        <w:rPr>
          <w:spacing w:val="-2"/>
          <w:lang w:val="es-ES"/>
        </w:rPr>
        <w:t xml:space="preserve">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w:t>
      </w:r>
      <w:r w:rsidRPr="002B6906">
        <w:rPr>
          <w:spacing w:val="-2"/>
          <w:lang w:val="es-ES"/>
        </w:rPr>
        <w:t xml:space="preserve"> </w:t>
      </w:r>
    </w:p>
    <w:p w14:paraId="62D415BB" w14:textId="2CFC1C92" w:rsidR="00F55815" w:rsidRPr="006D3651" w:rsidRDefault="00950D31" w:rsidP="001147FC">
      <w:pPr>
        <w:pStyle w:val="ProductList-Body"/>
        <w:jc w:val="both"/>
        <w:rPr>
          <w:lang w:val="es-ES"/>
        </w:rPr>
      </w:pPr>
      <w:r>
        <w:rPr>
          <w:lang w:val="es-ES"/>
        </w:rPr>
        <w:t xml:space="preserve">4. </w:t>
      </w:r>
      <w:r w:rsidRPr="001B419B">
        <w:rPr>
          <w:lang w:val="es-ES"/>
        </w:rPr>
        <w:t>Las partes no se oponen a que los interesados estén representados por una asociación u otras entidades, si así lo desean expresamente y lo permite el Derecho nacional.</w:t>
      </w:r>
      <w:r w:rsidR="00232755" w:rsidRPr="006D3651">
        <w:rPr>
          <w:lang w:val="es-ES"/>
        </w:rPr>
        <w:t xml:space="preserve"> </w:t>
      </w:r>
    </w:p>
    <w:p w14:paraId="5FB36197" w14:textId="77777777" w:rsidR="00D67A4B" w:rsidRPr="00A70A46" w:rsidRDefault="00D67A4B" w:rsidP="001147FC">
      <w:pPr>
        <w:pStyle w:val="ProductList-Body"/>
        <w:jc w:val="both"/>
        <w:rPr>
          <w:sz w:val="12"/>
          <w:szCs w:val="12"/>
          <w:lang w:val="es-ES"/>
        </w:rPr>
      </w:pPr>
    </w:p>
    <w:p w14:paraId="7ACF0438" w14:textId="328506FE" w:rsidR="00232755" w:rsidRPr="006D3651" w:rsidRDefault="00232755" w:rsidP="001147FC">
      <w:pPr>
        <w:pStyle w:val="ProductList-Body"/>
        <w:keepNext/>
        <w:jc w:val="both"/>
        <w:outlineLvl w:val="1"/>
        <w:rPr>
          <w:lang w:val="es-ES"/>
        </w:rPr>
      </w:pPr>
      <w:r w:rsidRPr="006D3651">
        <w:rPr>
          <w:b/>
          <w:lang w:val="es-ES"/>
        </w:rPr>
        <w:lastRenderedPageBreak/>
        <w:t>Cláusula 4: Obligaciones del exportador de datos</w:t>
      </w:r>
    </w:p>
    <w:p w14:paraId="72E1C762" w14:textId="77777777" w:rsidR="00232755" w:rsidRPr="006D3651" w:rsidRDefault="00232755" w:rsidP="001147FC">
      <w:pPr>
        <w:pStyle w:val="ProductList-Body"/>
        <w:jc w:val="both"/>
        <w:rPr>
          <w:lang w:val="es-ES"/>
        </w:rPr>
      </w:pPr>
    </w:p>
    <w:p w14:paraId="42464E81" w14:textId="12B5503D" w:rsidR="00F55815" w:rsidRPr="001B419B" w:rsidRDefault="00F55815" w:rsidP="001147FC">
      <w:pPr>
        <w:pStyle w:val="ProductList-Body"/>
        <w:spacing w:after="120"/>
        <w:jc w:val="both"/>
        <w:rPr>
          <w:lang w:val="es-ES"/>
        </w:rPr>
      </w:pPr>
      <w:r w:rsidRPr="001B419B">
        <w:rPr>
          <w:lang w:val="es-ES"/>
        </w:rPr>
        <w:t xml:space="preserve">El exportador de datos acuerda y garantiza lo siguiente: </w:t>
      </w:r>
    </w:p>
    <w:p w14:paraId="1E3E8E4C" w14:textId="61830170" w:rsidR="00F55815" w:rsidRPr="001B419B" w:rsidRDefault="00F55815" w:rsidP="001147FC">
      <w:pPr>
        <w:pStyle w:val="ProductList-Body"/>
        <w:spacing w:after="120"/>
        <w:jc w:val="both"/>
        <w:rPr>
          <w:lang w:val="es-ES"/>
        </w:rPr>
      </w:pPr>
      <w:r>
        <w:rPr>
          <w:lang w:val="es-ES"/>
        </w:rPr>
        <w:t xml:space="preserve">(a) </w:t>
      </w:r>
      <w:r w:rsidRPr="001B419B">
        <w:rPr>
          <w:lang w:val="es-ES"/>
        </w:rPr>
        <w:t xml:space="preserve">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60E5AE82" w14:textId="6A09D816" w:rsidR="00F55815" w:rsidRPr="001B419B" w:rsidRDefault="00F55815" w:rsidP="001147FC">
      <w:pPr>
        <w:pStyle w:val="ProductList-Body"/>
        <w:spacing w:after="120"/>
        <w:jc w:val="both"/>
        <w:rPr>
          <w:lang w:val="es-ES"/>
        </w:rPr>
      </w:pPr>
      <w:r>
        <w:rPr>
          <w:lang w:val="es-ES"/>
        </w:rPr>
        <w:t xml:space="preserve">(b) </w:t>
      </w:r>
      <w:r w:rsidRPr="001B419B">
        <w:rPr>
          <w:lang w:val="es-ES"/>
        </w:rPr>
        <w:t>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14:paraId="66649434" w14:textId="779E5DC3" w:rsidR="00F55815" w:rsidRPr="001B419B" w:rsidRDefault="00F55815" w:rsidP="001147FC">
      <w:pPr>
        <w:pStyle w:val="ProductList-Body"/>
        <w:spacing w:after="120"/>
        <w:jc w:val="both"/>
        <w:rPr>
          <w:lang w:val="es-ES"/>
        </w:rPr>
      </w:pPr>
      <w:r>
        <w:rPr>
          <w:lang w:val="es-ES"/>
        </w:rPr>
        <w:t xml:space="preserve">(c) </w:t>
      </w:r>
      <w:r w:rsidRPr="001B419B">
        <w:rPr>
          <w:lang w:val="es-ES"/>
        </w:rPr>
        <w:t xml:space="preserve">el importador de datos ofrecerá garantías suficientes en lo que respecta a las medidas de seguridad técnicas y organizativas especificadas en el apéndice 2 del presente </w:t>
      </w:r>
      <w:r w:rsidR="006D74CF">
        <w:rPr>
          <w:lang w:val="es-ES"/>
        </w:rPr>
        <w:t>contrato</w:t>
      </w:r>
      <w:r w:rsidRPr="001B419B">
        <w:rPr>
          <w:lang w:val="es-ES"/>
        </w:rPr>
        <w:t xml:space="preserve">; </w:t>
      </w:r>
    </w:p>
    <w:p w14:paraId="3B968D12" w14:textId="117FF0BD" w:rsidR="00F55815" w:rsidRPr="001B419B" w:rsidRDefault="00F55815" w:rsidP="001147FC">
      <w:pPr>
        <w:pStyle w:val="ProductList-Body"/>
        <w:spacing w:after="120"/>
        <w:jc w:val="both"/>
        <w:rPr>
          <w:lang w:val="es-ES"/>
        </w:rPr>
      </w:pPr>
      <w:r>
        <w:rPr>
          <w:lang w:val="es-ES"/>
        </w:rPr>
        <w:t xml:space="preserve">(d) </w:t>
      </w:r>
      <w:r w:rsidRPr="001B419B">
        <w:rPr>
          <w:lang w:val="es-ES"/>
        </w:rPr>
        <w:t xml:space="preserve">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w:t>
      </w:r>
      <w:r w:rsidR="006D74CF">
        <w:rPr>
          <w:lang w:val="es-ES"/>
        </w:rPr>
        <w:t>transmisión</w:t>
      </w:r>
      <w:r w:rsidRPr="001B419B">
        <w:rPr>
          <w:lang w:val="es-ES"/>
        </w:rPr>
        <w:t xml:space="preserve">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14:paraId="19AEC0E3" w14:textId="533729F3" w:rsidR="00F55815" w:rsidRPr="001B419B" w:rsidRDefault="00F55815" w:rsidP="001147FC">
      <w:pPr>
        <w:pStyle w:val="ProductList-Body"/>
        <w:spacing w:after="120"/>
        <w:jc w:val="both"/>
        <w:rPr>
          <w:lang w:val="es-ES"/>
        </w:rPr>
      </w:pPr>
      <w:r>
        <w:rPr>
          <w:lang w:val="es-ES"/>
        </w:rPr>
        <w:t xml:space="preserve">(e) </w:t>
      </w:r>
      <w:r w:rsidRPr="001B419B">
        <w:rPr>
          <w:lang w:val="es-ES"/>
        </w:rPr>
        <w:t xml:space="preserve">asegurará que dichas medidas se lleven a la práctica; </w:t>
      </w:r>
    </w:p>
    <w:p w14:paraId="602A73AB" w14:textId="3123D788" w:rsidR="00F55815" w:rsidRPr="001B419B" w:rsidRDefault="00F55815" w:rsidP="001147FC">
      <w:pPr>
        <w:pStyle w:val="ProductList-Body"/>
        <w:spacing w:after="120"/>
        <w:jc w:val="both"/>
        <w:rPr>
          <w:lang w:val="es-ES"/>
        </w:rPr>
      </w:pPr>
      <w:r>
        <w:rPr>
          <w:lang w:val="es-ES"/>
        </w:rPr>
        <w:t xml:space="preserve">(f) </w:t>
      </w:r>
      <w:r w:rsidRPr="001B419B">
        <w:rPr>
          <w:lang w:val="es-ES"/>
        </w:rPr>
        <w:t xml:space="preserve">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57A45198" w14:textId="347886C5" w:rsidR="00F55815" w:rsidRPr="001B419B" w:rsidRDefault="00F55815" w:rsidP="001147FC">
      <w:pPr>
        <w:pStyle w:val="ProductList-Body"/>
        <w:spacing w:after="120"/>
        <w:jc w:val="both"/>
        <w:rPr>
          <w:lang w:val="es-ES"/>
        </w:rPr>
      </w:pPr>
      <w:r>
        <w:rPr>
          <w:lang w:val="es-ES"/>
        </w:rPr>
        <w:t xml:space="preserve">(g) </w:t>
      </w:r>
      <w:r w:rsidRPr="001B419B">
        <w:rPr>
          <w:lang w:val="es-ES"/>
        </w:rPr>
        <w:t xml:space="preserve">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55DB1254" w14:textId="5083B9C4" w:rsidR="00F55815" w:rsidRPr="001B419B" w:rsidRDefault="00F55815" w:rsidP="001147FC">
      <w:pPr>
        <w:pStyle w:val="ProductList-Body"/>
        <w:spacing w:after="120"/>
        <w:jc w:val="both"/>
        <w:rPr>
          <w:lang w:val="es-ES"/>
        </w:rPr>
      </w:pPr>
      <w:r>
        <w:rPr>
          <w:lang w:val="es-ES"/>
        </w:rPr>
        <w:t xml:space="preserve">(h) </w:t>
      </w:r>
      <w:r w:rsidRPr="001B419B">
        <w:rPr>
          <w:lang w:val="es-ES"/>
        </w:rPr>
        <w:t xml:space="preserve">pondrá a disposición de los interesados, previa petición de estos, una copia de las cláusulas, a excepción del apéndice 2, y una descripción sumaria de las medidas de seguridad, así como una copia de cualquier </w:t>
      </w:r>
      <w:r w:rsidR="006D74CF">
        <w:rPr>
          <w:lang w:val="es-ES"/>
        </w:rPr>
        <w:t>contrato</w:t>
      </w:r>
      <w:r w:rsidRPr="001B419B">
        <w:rPr>
          <w:lang w:val="es-ES"/>
        </w:rPr>
        <w:t xml:space="preserve"> para los servicios de subtratamiento de los datos que debe efectuarse de conformidad con las cláusulas, a menos que las cláusulas o el </w:t>
      </w:r>
      <w:r w:rsidR="006D74CF">
        <w:rPr>
          <w:lang w:val="es-ES"/>
        </w:rPr>
        <w:t>contrato</w:t>
      </w:r>
      <w:r w:rsidRPr="001B419B">
        <w:rPr>
          <w:lang w:val="es-ES"/>
        </w:rPr>
        <w:t xml:space="preserve"> contengan información comercial, en cuyo caso podrá eliminar dicha información comercial; </w:t>
      </w:r>
    </w:p>
    <w:p w14:paraId="505AFFC0" w14:textId="2D07DEFC" w:rsidR="00F55815" w:rsidRPr="001B419B" w:rsidRDefault="00F55815" w:rsidP="001147FC">
      <w:pPr>
        <w:pStyle w:val="ProductList-Body"/>
        <w:spacing w:after="120"/>
        <w:jc w:val="both"/>
        <w:rPr>
          <w:lang w:val="es-ES"/>
        </w:rPr>
      </w:pPr>
      <w:r>
        <w:rPr>
          <w:lang w:val="es-ES"/>
        </w:rPr>
        <w:t xml:space="preserve">(i) </w:t>
      </w:r>
      <w:r w:rsidRPr="001B419B">
        <w:rPr>
          <w:lang w:val="es-ES"/>
        </w:rPr>
        <w:t xml:space="preserve">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4E123D6B" w14:textId="05696EA6" w:rsidR="00F55815" w:rsidRPr="001B419B" w:rsidRDefault="00F55815" w:rsidP="001147FC">
      <w:pPr>
        <w:pStyle w:val="ProductList-Body"/>
        <w:spacing w:after="120"/>
        <w:jc w:val="both"/>
        <w:rPr>
          <w:lang w:val="es-ES"/>
        </w:rPr>
      </w:pPr>
      <w:r>
        <w:rPr>
          <w:lang w:val="es-ES"/>
        </w:rPr>
        <w:t xml:space="preserve">(j) </w:t>
      </w:r>
      <w:r w:rsidRPr="001B419B">
        <w:rPr>
          <w:lang w:val="es-ES"/>
        </w:rPr>
        <w:t>que asegurará que las letras a) a i) de la cláusula 4 se lleven a la práctica.</w:t>
      </w:r>
    </w:p>
    <w:p w14:paraId="714F22FB" w14:textId="77777777" w:rsidR="00F55815" w:rsidRPr="006D3651" w:rsidRDefault="00F55815" w:rsidP="001147FC">
      <w:pPr>
        <w:pStyle w:val="ProductList-Body"/>
        <w:jc w:val="both"/>
        <w:rPr>
          <w:lang w:val="es-ES"/>
        </w:rPr>
      </w:pPr>
    </w:p>
    <w:p w14:paraId="2FC594DE" w14:textId="77777777" w:rsidR="00D67A4B" w:rsidRPr="006D3651" w:rsidRDefault="00D67A4B" w:rsidP="001147FC">
      <w:pPr>
        <w:pStyle w:val="ProductList-Body"/>
        <w:jc w:val="both"/>
        <w:rPr>
          <w:lang w:val="es-ES"/>
        </w:rPr>
      </w:pPr>
    </w:p>
    <w:p w14:paraId="4ACC0FB6" w14:textId="469DA93A" w:rsidR="00E83159" w:rsidRPr="006D3651" w:rsidRDefault="00E83159" w:rsidP="001147FC">
      <w:pPr>
        <w:pStyle w:val="ProductList-Body"/>
        <w:jc w:val="both"/>
        <w:outlineLvl w:val="1"/>
        <w:rPr>
          <w:lang w:val="es-ES"/>
        </w:rPr>
      </w:pPr>
      <w:r w:rsidRPr="006D3651">
        <w:rPr>
          <w:b/>
          <w:lang w:val="es-ES"/>
        </w:rPr>
        <w:t>Cláusula 5: Obligaciones del importador de datos</w:t>
      </w:r>
    </w:p>
    <w:p w14:paraId="118385FF" w14:textId="77777777" w:rsidR="00E83159" w:rsidRPr="006D3651" w:rsidRDefault="00E83159" w:rsidP="001147FC">
      <w:pPr>
        <w:pStyle w:val="ProductList-Body"/>
        <w:jc w:val="both"/>
        <w:rPr>
          <w:lang w:val="es-ES"/>
        </w:rPr>
      </w:pPr>
    </w:p>
    <w:p w14:paraId="6DC57CB7" w14:textId="77777777" w:rsidR="00F55815" w:rsidRPr="001B419B" w:rsidRDefault="00F55815" w:rsidP="001147FC">
      <w:pPr>
        <w:pStyle w:val="ProductList-Body"/>
        <w:spacing w:after="120"/>
        <w:jc w:val="both"/>
        <w:rPr>
          <w:lang w:val="es-ES"/>
        </w:rPr>
      </w:pPr>
      <w:r w:rsidRPr="001B419B">
        <w:rPr>
          <w:lang w:val="es-ES"/>
        </w:rPr>
        <w:t>El importador de datos acuerda y garantiza lo siguiente:</w:t>
      </w:r>
    </w:p>
    <w:p w14:paraId="4C4E7C34" w14:textId="687A7F20" w:rsidR="00F55815" w:rsidRPr="001B419B" w:rsidRDefault="00F55815" w:rsidP="001147FC">
      <w:pPr>
        <w:pStyle w:val="ProductList-Body"/>
        <w:spacing w:after="120"/>
        <w:jc w:val="both"/>
        <w:rPr>
          <w:lang w:val="es-ES"/>
        </w:rPr>
      </w:pPr>
      <w:r>
        <w:rPr>
          <w:lang w:val="es-ES"/>
        </w:rPr>
        <w:t xml:space="preserve">(a) </w:t>
      </w:r>
      <w:r w:rsidRPr="001B419B">
        <w:rPr>
          <w:lang w:val="es-ES"/>
        </w:rPr>
        <w:t xml:space="preserve">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w:t>
      </w:r>
      <w:r w:rsidR="006D74CF">
        <w:rPr>
          <w:lang w:val="es-ES"/>
        </w:rPr>
        <w:t>contrato</w:t>
      </w:r>
      <w:r w:rsidRPr="001B419B">
        <w:rPr>
          <w:lang w:val="es-ES"/>
        </w:rPr>
        <w:t>;</w:t>
      </w:r>
    </w:p>
    <w:p w14:paraId="79FFBD50" w14:textId="491E6195" w:rsidR="00F55815" w:rsidRPr="001B419B" w:rsidRDefault="00F55815" w:rsidP="001147FC">
      <w:pPr>
        <w:pStyle w:val="ProductList-Body"/>
        <w:spacing w:after="120"/>
        <w:jc w:val="both"/>
        <w:rPr>
          <w:lang w:val="es-ES"/>
        </w:rPr>
      </w:pPr>
      <w:r>
        <w:rPr>
          <w:lang w:val="es-ES"/>
        </w:rPr>
        <w:t xml:space="preserve">(b) </w:t>
      </w:r>
      <w:r w:rsidRPr="001B419B">
        <w:rPr>
          <w:lang w:val="es-ES"/>
        </w:rPr>
        <w:t xml:space="preserve">no tiene motivos para creer que la legislación que le es de aplicación le impida cumplir las instrucciones del exportador de datos y sus obligaciones a tenor del </w:t>
      </w:r>
      <w:r w:rsidR="006D74CF">
        <w:rPr>
          <w:lang w:val="es-ES"/>
        </w:rPr>
        <w:t>contrato</w:t>
      </w:r>
      <w:r w:rsidRPr="001B419B">
        <w:rPr>
          <w:lang w:val="es-ES"/>
        </w:rPr>
        <w:t xml:space="preserve">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w:t>
      </w:r>
      <w:r w:rsidR="006D74CF">
        <w:rPr>
          <w:lang w:val="es-ES"/>
        </w:rPr>
        <w:t>contrato</w:t>
      </w:r>
      <w:r w:rsidRPr="001B419B">
        <w:rPr>
          <w:lang w:val="es-ES"/>
        </w:rPr>
        <w:t>;</w:t>
      </w:r>
    </w:p>
    <w:p w14:paraId="630EB1E0" w14:textId="07F51CB5" w:rsidR="00F55815" w:rsidRPr="001B419B" w:rsidRDefault="00F55815" w:rsidP="001147FC">
      <w:pPr>
        <w:pStyle w:val="ProductList-Body"/>
        <w:spacing w:after="120"/>
        <w:jc w:val="both"/>
        <w:rPr>
          <w:lang w:val="es-ES"/>
        </w:rPr>
      </w:pPr>
      <w:r>
        <w:rPr>
          <w:lang w:val="es-ES"/>
        </w:rPr>
        <w:t xml:space="preserve">(c) </w:t>
      </w:r>
      <w:r w:rsidRPr="001B419B">
        <w:rPr>
          <w:lang w:val="es-ES"/>
        </w:rPr>
        <w:t>ha puesto en práctica las medidas de seguridad técnicas y organizativas que se indican en el apéndice 2 antes de efectuar el tratamiento de los datos personales transferidos;</w:t>
      </w:r>
    </w:p>
    <w:p w14:paraId="45CADC7B" w14:textId="194E90E6" w:rsidR="00F55815" w:rsidRPr="001B419B" w:rsidRDefault="00F55815" w:rsidP="001147FC">
      <w:pPr>
        <w:pStyle w:val="ProductList-Body"/>
        <w:spacing w:after="120"/>
        <w:jc w:val="both"/>
        <w:rPr>
          <w:lang w:val="es-ES"/>
        </w:rPr>
      </w:pPr>
      <w:r>
        <w:rPr>
          <w:lang w:val="es-ES"/>
        </w:rPr>
        <w:t xml:space="preserve">(d) </w:t>
      </w:r>
      <w:r w:rsidRPr="001B419B">
        <w:rPr>
          <w:lang w:val="es-ES"/>
        </w:rPr>
        <w:t xml:space="preserve">notificará sin demora al exportador de datos sobre: </w:t>
      </w:r>
    </w:p>
    <w:p w14:paraId="12792910" w14:textId="4C9145C1" w:rsidR="00F55815" w:rsidRPr="001B419B" w:rsidRDefault="00F55815" w:rsidP="001147FC">
      <w:pPr>
        <w:pStyle w:val="ProductList-Body"/>
        <w:spacing w:after="60"/>
        <w:ind w:left="360"/>
        <w:jc w:val="both"/>
        <w:rPr>
          <w:lang w:val="es-ES"/>
        </w:rPr>
      </w:pPr>
      <w:r>
        <w:rPr>
          <w:lang w:val="es-ES"/>
        </w:rPr>
        <w:t xml:space="preserve">(i) </w:t>
      </w:r>
      <w:r w:rsidRPr="001B419B">
        <w:rPr>
          <w:lang w:val="es-ES"/>
        </w:rPr>
        <w:t xml:space="preserve">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4D28FE23" w14:textId="0DB52A7B" w:rsidR="00F55815" w:rsidRPr="001B419B" w:rsidRDefault="00F55815" w:rsidP="001147FC">
      <w:pPr>
        <w:pStyle w:val="ProductList-Body"/>
        <w:spacing w:after="60"/>
        <w:ind w:left="360"/>
        <w:jc w:val="both"/>
        <w:rPr>
          <w:lang w:val="es-ES"/>
        </w:rPr>
      </w:pPr>
      <w:r>
        <w:rPr>
          <w:lang w:val="es-ES"/>
        </w:rPr>
        <w:lastRenderedPageBreak/>
        <w:t xml:space="preserve">(ii) </w:t>
      </w:r>
      <w:r w:rsidRPr="001B419B">
        <w:rPr>
          <w:lang w:val="es-ES"/>
        </w:rPr>
        <w:t xml:space="preserve">todo acceso accidental o no autorizado, </w:t>
      </w:r>
    </w:p>
    <w:p w14:paraId="38AA6ED0" w14:textId="119D27E8" w:rsidR="00F55815" w:rsidRPr="001B419B" w:rsidRDefault="00F55815" w:rsidP="001147FC">
      <w:pPr>
        <w:pStyle w:val="ProductList-Body"/>
        <w:spacing w:after="60"/>
        <w:ind w:left="360"/>
        <w:jc w:val="both"/>
        <w:rPr>
          <w:lang w:val="es-ES"/>
        </w:rPr>
      </w:pPr>
      <w:r>
        <w:rPr>
          <w:lang w:val="es-ES"/>
        </w:rPr>
        <w:t xml:space="preserve">(iii) </w:t>
      </w:r>
      <w:r w:rsidRPr="001B419B">
        <w:rPr>
          <w:lang w:val="es-ES"/>
        </w:rPr>
        <w:t xml:space="preserve">toda solicitud sin respuesta recibida directamente de los interesados, a menos que se le autorice; </w:t>
      </w:r>
    </w:p>
    <w:p w14:paraId="7D6A0331" w14:textId="5D86553D" w:rsidR="00F55815" w:rsidRPr="001B419B" w:rsidRDefault="00F55815" w:rsidP="001147FC">
      <w:pPr>
        <w:pStyle w:val="ProductList-Body"/>
        <w:spacing w:after="120"/>
        <w:jc w:val="both"/>
        <w:rPr>
          <w:lang w:val="es-ES"/>
        </w:rPr>
      </w:pPr>
      <w:r>
        <w:rPr>
          <w:lang w:val="es-ES"/>
        </w:rPr>
        <w:t xml:space="preserve">(e) </w:t>
      </w:r>
      <w:r w:rsidRPr="001B419B">
        <w:rPr>
          <w:lang w:val="es-ES"/>
        </w:rPr>
        <w:t xml:space="preserve">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670962A3" w14:textId="6BC9D31D" w:rsidR="00F55815" w:rsidRPr="001B419B" w:rsidRDefault="00F55815" w:rsidP="001147FC">
      <w:pPr>
        <w:pStyle w:val="ProductList-Body"/>
        <w:spacing w:after="120"/>
        <w:jc w:val="both"/>
        <w:rPr>
          <w:lang w:val="es-ES"/>
        </w:rPr>
      </w:pPr>
      <w:r>
        <w:rPr>
          <w:lang w:val="es-ES"/>
        </w:rPr>
        <w:t xml:space="preserve">(f) </w:t>
      </w:r>
      <w:r w:rsidRPr="001B419B">
        <w:rPr>
          <w:lang w:val="es-ES"/>
        </w:rPr>
        <w:t xml:space="preserve">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6E1A0085" w14:textId="64AE62CF" w:rsidR="00F55815" w:rsidRPr="001B419B" w:rsidRDefault="00F55815" w:rsidP="001147FC">
      <w:pPr>
        <w:pStyle w:val="ProductList-Body"/>
        <w:spacing w:after="120"/>
        <w:jc w:val="both"/>
        <w:rPr>
          <w:lang w:val="es-ES"/>
        </w:rPr>
      </w:pPr>
      <w:r>
        <w:rPr>
          <w:lang w:val="es-ES"/>
        </w:rPr>
        <w:t xml:space="preserve">(g) </w:t>
      </w:r>
      <w:r w:rsidRPr="001B419B">
        <w:rPr>
          <w:lang w:val="es-ES"/>
        </w:rPr>
        <w:t xml:space="preserve">pondrá a disposición de los interesados, previa petición de estos, una copia de las cláusulas, o de cualquier </w:t>
      </w:r>
      <w:r w:rsidR="006D74CF">
        <w:rPr>
          <w:lang w:val="es-ES"/>
        </w:rPr>
        <w:t>contrato</w:t>
      </w:r>
      <w:r w:rsidRPr="001B419B">
        <w:rPr>
          <w:lang w:val="es-ES"/>
        </w:rPr>
        <w:t xml:space="preserve"> existente para el subtratamiento de los datos, a menos que las cláusulas o el </w:t>
      </w:r>
      <w:r w:rsidR="006D74CF">
        <w:rPr>
          <w:lang w:val="es-ES"/>
        </w:rPr>
        <w:t>contrato</w:t>
      </w:r>
      <w:r w:rsidRPr="001B419B">
        <w:rPr>
          <w:lang w:val="es-ES"/>
        </w:rPr>
        <w:t xml:space="preserve">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7692F170" w14:textId="73F2A46E" w:rsidR="00F55815" w:rsidRPr="001B419B" w:rsidRDefault="00F55815" w:rsidP="001147FC">
      <w:pPr>
        <w:pStyle w:val="ProductList-Body"/>
        <w:spacing w:after="120"/>
        <w:jc w:val="both"/>
        <w:rPr>
          <w:lang w:val="es-ES"/>
        </w:rPr>
      </w:pPr>
      <w:r>
        <w:rPr>
          <w:lang w:val="es-ES"/>
        </w:rPr>
        <w:t xml:space="preserve">(h) </w:t>
      </w:r>
      <w:r w:rsidRPr="001B419B">
        <w:rPr>
          <w:lang w:val="es-ES"/>
        </w:rPr>
        <w:t xml:space="preserve">que, en caso de subtratamiento de los datos, habrá informado previamente al exportador de datos y obtenido previamente su consentimiento por escrito; </w:t>
      </w:r>
    </w:p>
    <w:p w14:paraId="7E455117" w14:textId="25D0E146" w:rsidR="00F55815" w:rsidRPr="001B419B" w:rsidRDefault="00F55815" w:rsidP="001147FC">
      <w:pPr>
        <w:pStyle w:val="ProductList-Body"/>
        <w:spacing w:after="120"/>
        <w:jc w:val="both"/>
        <w:rPr>
          <w:lang w:val="es-ES"/>
        </w:rPr>
      </w:pPr>
      <w:r>
        <w:rPr>
          <w:lang w:val="es-ES"/>
        </w:rPr>
        <w:t xml:space="preserve">(i) </w:t>
      </w:r>
      <w:r w:rsidRPr="001B419B">
        <w:rPr>
          <w:lang w:val="es-ES"/>
        </w:rPr>
        <w:t xml:space="preserve">que los servicios de tratamiento por el subencargado del tratamiento se llevarán a cabo de conformidad con la cláusula 11; </w:t>
      </w:r>
    </w:p>
    <w:p w14:paraId="4444E5DA" w14:textId="58949992" w:rsidR="00F55815" w:rsidRPr="001B419B" w:rsidRDefault="00F55815" w:rsidP="001147FC">
      <w:pPr>
        <w:pStyle w:val="ProductList-Body"/>
        <w:spacing w:after="120"/>
        <w:jc w:val="both"/>
        <w:rPr>
          <w:lang w:val="es-ES"/>
        </w:rPr>
      </w:pPr>
      <w:r>
        <w:rPr>
          <w:lang w:val="es-ES"/>
        </w:rPr>
        <w:t xml:space="preserve">(j) </w:t>
      </w:r>
      <w:r w:rsidRPr="001B419B">
        <w:rPr>
          <w:lang w:val="es-ES"/>
        </w:rPr>
        <w:t xml:space="preserve">enviará sin demora al exportador de datos una copia de cualquier acuerdo con el subencargado del tratamiento que concluya con arreglo a las cláusulas. </w:t>
      </w:r>
    </w:p>
    <w:p w14:paraId="6A0D913E" w14:textId="77777777" w:rsidR="00E83159" w:rsidRPr="006D3651" w:rsidRDefault="00E83159" w:rsidP="001147FC">
      <w:pPr>
        <w:pStyle w:val="ProductList-Body"/>
        <w:jc w:val="both"/>
        <w:rPr>
          <w:lang w:val="es-ES"/>
        </w:rPr>
      </w:pPr>
    </w:p>
    <w:p w14:paraId="20E031A6" w14:textId="1127C52D" w:rsidR="00E83159" w:rsidRPr="006D3651" w:rsidRDefault="00E83159" w:rsidP="001147FC">
      <w:pPr>
        <w:pStyle w:val="ProductList-Body"/>
        <w:jc w:val="both"/>
        <w:outlineLvl w:val="1"/>
        <w:rPr>
          <w:lang w:val="es-ES"/>
        </w:rPr>
      </w:pPr>
      <w:r w:rsidRPr="006D3651">
        <w:rPr>
          <w:b/>
          <w:lang w:val="es-ES"/>
        </w:rPr>
        <w:t>Cláusula 6: Responsabilidad</w:t>
      </w:r>
    </w:p>
    <w:p w14:paraId="53DD784F" w14:textId="77777777" w:rsidR="00E83159" w:rsidRPr="006D3651" w:rsidRDefault="00E83159" w:rsidP="001147FC">
      <w:pPr>
        <w:pStyle w:val="ProductList-Body"/>
        <w:jc w:val="both"/>
        <w:rPr>
          <w:lang w:val="es-ES"/>
        </w:rPr>
      </w:pPr>
    </w:p>
    <w:p w14:paraId="42F6E049" w14:textId="5B4CE3FE" w:rsidR="00F55815" w:rsidRPr="001B419B" w:rsidRDefault="009B78D8" w:rsidP="001147FC">
      <w:pPr>
        <w:pStyle w:val="ProductList-Body"/>
        <w:spacing w:after="120"/>
        <w:jc w:val="both"/>
        <w:rPr>
          <w:lang w:val="es-ES"/>
        </w:rPr>
      </w:pPr>
      <w:r>
        <w:rPr>
          <w:lang w:val="es-ES"/>
        </w:rPr>
        <w:t xml:space="preserve">1. </w:t>
      </w:r>
      <w:r w:rsidR="00F55815" w:rsidRPr="001B419B">
        <w:rPr>
          <w:lang w:val="es-ES"/>
        </w:rPr>
        <w:t>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w:t>
      </w:r>
    </w:p>
    <w:p w14:paraId="14071E39" w14:textId="11117FDC" w:rsidR="00F55815" w:rsidRPr="001B419B" w:rsidRDefault="009B78D8" w:rsidP="001147FC">
      <w:pPr>
        <w:pStyle w:val="ProductList-Body"/>
        <w:spacing w:after="120"/>
        <w:jc w:val="both"/>
        <w:rPr>
          <w:lang w:val="es-ES"/>
        </w:rPr>
      </w:pPr>
      <w:r>
        <w:rPr>
          <w:lang w:val="es-ES"/>
        </w:rPr>
        <w:t xml:space="preserve">2. </w:t>
      </w:r>
      <w:r w:rsidR="00F55815" w:rsidRPr="001B419B">
        <w:rPr>
          <w:lang w:val="es-ES"/>
        </w:rPr>
        <w:t xml:space="preserve">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w:t>
      </w:r>
      <w:r w:rsidR="006D74CF">
        <w:rPr>
          <w:lang w:val="es-ES"/>
        </w:rPr>
        <w:t>contrato</w:t>
      </w:r>
      <w:r w:rsidR="00F55815" w:rsidRPr="001B419B">
        <w:rPr>
          <w:lang w:val="es-ES"/>
        </w:rPr>
        <w:t xml:space="preserve"> o por ministerio de la ley, en cuyo caso los interesados podrán exigir sus derechos a dicha entidad.</w:t>
      </w:r>
    </w:p>
    <w:p w14:paraId="701F320B" w14:textId="77777777" w:rsidR="00F55815" w:rsidRPr="001B419B" w:rsidRDefault="00F55815" w:rsidP="001147FC">
      <w:pPr>
        <w:pStyle w:val="ProductList-Body"/>
        <w:spacing w:after="120"/>
        <w:jc w:val="both"/>
        <w:rPr>
          <w:lang w:val="es-ES"/>
        </w:rPr>
      </w:pPr>
      <w:r w:rsidRPr="001B419B">
        <w:rPr>
          <w:lang w:val="es-ES"/>
        </w:rPr>
        <w:t>El importador de datos no podrá basarse en un incumplimiento de un subencargado del tratamiento de sus obligaciones para eludir sus propias responsabilidades.</w:t>
      </w:r>
    </w:p>
    <w:p w14:paraId="77CFB8D1" w14:textId="08B7B472" w:rsidR="00F55815" w:rsidRPr="001B419B" w:rsidRDefault="009B78D8" w:rsidP="001147FC">
      <w:pPr>
        <w:pStyle w:val="ProductList-Body"/>
        <w:spacing w:after="120"/>
        <w:jc w:val="both"/>
        <w:rPr>
          <w:lang w:val="es-ES"/>
        </w:rPr>
      </w:pPr>
      <w:r>
        <w:rPr>
          <w:lang w:val="es-ES"/>
        </w:rPr>
        <w:t xml:space="preserve">3. </w:t>
      </w:r>
      <w:r w:rsidR="00F55815" w:rsidRPr="001B419B">
        <w:rPr>
          <w:lang w:val="es-ES"/>
        </w:rPr>
        <w:t xml:space="preserve">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w:t>
      </w:r>
      <w:r w:rsidR="006D74CF">
        <w:rPr>
          <w:lang w:val="es-ES"/>
        </w:rPr>
        <w:t>de contrato</w:t>
      </w:r>
      <w:r w:rsidR="00F55815" w:rsidRPr="001B419B">
        <w:rPr>
          <w:lang w:val="es-ES"/>
        </w:rPr>
        <w:t xml:space="preserve"> o por ministerio de la ley, en cuyo caso los interesados podrán exigir sus derechos a dicha entidad. La responsabilidad del subencargado del tratamiento se limitará a sus propias operaciones de tratamiento de datos con arreglo a las presentes cláusulas.</w:t>
      </w:r>
    </w:p>
    <w:p w14:paraId="046E5901" w14:textId="77777777" w:rsidR="00E83159" w:rsidRPr="006D3651" w:rsidRDefault="00E83159" w:rsidP="001147FC">
      <w:pPr>
        <w:pStyle w:val="ProductList-Body"/>
        <w:jc w:val="both"/>
        <w:rPr>
          <w:lang w:val="es-ES"/>
        </w:rPr>
      </w:pPr>
    </w:p>
    <w:p w14:paraId="185926AD" w14:textId="77777777" w:rsidR="00E83159" w:rsidRPr="006D3651" w:rsidRDefault="00E83159" w:rsidP="001147FC">
      <w:pPr>
        <w:pStyle w:val="ProductList-Body"/>
        <w:jc w:val="both"/>
        <w:outlineLvl w:val="1"/>
        <w:rPr>
          <w:lang w:val="es-ES"/>
        </w:rPr>
      </w:pPr>
      <w:r w:rsidRPr="006D3651">
        <w:rPr>
          <w:b/>
          <w:lang w:val="es-ES"/>
        </w:rPr>
        <w:t>Cláusula 7: Mediación y jurisdicción</w:t>
      </w:r>
    </w:p>
    <w:p w14:paraId="2F2D6DE0" w14:textId="77777777" w:rsidR="00E83159" w:rsidRPr="006D3651" w:rsidRDefault="00E83159" w:rsidP="001147FC">
      <w:pPr>
        <w:pStyle w:val="ProductList-Body"/>
        <w:jc w:val="both"/>
        <w:rPr>
          <w:lang w:val="es-ES"/>
        </w:rPr>
      </w:pPr>
    </w:p>
    <w:p w14:paraId="5F2F45CE" w14:textId="7F809BD1" w:rsidR="009B78D8" w:rsidRPr="001B419B" w:rsidRDefault="009B78D8" w:rsidP="001147FC">
      <w:pPr>
        <w:pStyle w:val="ProductList-Body"/>
        <w:spacing w:after="120"/>
        <w:jc w:val="both"/>
        <w:rPr>
          <w:lang w:val="es-ES"/>
        </w:rPr>
      </w:pPr>
      <w:r>
        <w:rPr>
          <w:lang w:val="es-ES"/>
        </w:rPr>
        <w:t xml:space="preserve">1. </w:t>
      </w:r>
      <w:r w:rsidRPr="001B419B">
        <w:rPr>
          <w:lang w:val="es-ES"/>
        </w:rPr>
        <w:t xml:space="preserve">El importador de datos acuerda que, si el interesado invoca en su contra derechos de tercero beneficiario o reclama una indemnización por daños y perjuicios con arreglo a las cláusulas, aceptará la decisión del interesado de: </w:t>
      </w:r>
    </w:p>
    <w:p w14:paraId="3395C6C2" w14:textId="0DA42002" w:rsidR="009B78D8" w:rsidRPr="001B419B" w:rsidRDefault="009B78D8" w:rsidP="001147FC">
      <w:pPr>
        <w:pStyle w:val="ProductList-Body"/>
        <w:spacing w:after="60"/>
        <w:ind w:left="360"/>
        <w:jc w:val="both"/>
        <w:rPr>
          <w:lang w:val="es-ES"/>
        </w:rPr>
      </w:pPr>
      <w:r>
        <w:rPr>
          <w:lang w:val="es-ES"/>
        </w:rPr>
        <w:t xml:space="preserve">(a) </w:t>
      </w:r>
      <w:r w:rsidRPr="001B419B">
        <w:rPr>
          <w:lang w:val="es-ES"/>
        </w:rPr>
        <w:t xml:space="preserve">someter el conflicto a mediación por parte de una persona independiente o, si procede, por parte de la autoridad de control; </w:t>
      </w:r>
    </w:p>
    <w:p w14:paraId="13F6BF92" w14:textId="517B7D24" w:rsidR="009B78D8" w:rsidRPr="001B419B" w:rsidRDefault="009B78D8" w:rsidP="001147FC">
      <w:pPr>
        <w:pStyle w:val="ProductList-Body"/>
        <w:spacing w:after="60"/>
        <w:ind w:left="360"/>
        <w:jc w:val="both"/>
        <w:rPr>
          <w:lang w:val="es-ES"/>
        </w:rPr>
      </w:pPr>
      <w:r>
        <w:rPr>
          <w:lang w:val="es-ES"/>
        </w:rPr>
        <w:t xml:space="preserve">(b) </w:t>
      </w:r>
      <w:r w:rsidRPr="001B419B">
        <w:rPr>
          <w:lang w:val="es-ES"/>
        </w:rPr>
        <w:t xml:space="preserve">someter el conflicto a los tribunales del Estado miembro de establecimiento del exportador de datos. </w:t>
      </w:r>
    </w:p>
    <w:p w14:paraId="7C1FF543" w14:textId="02FD6454" w:rsidR="009B78D8" w:rsidRPr="001B419B" w:rsidRDefault="009B78D8" w:rsidP="001147FC">
      <w:pPr>
        <w:pStyle w:val="ProductList-Body"/>
        <w:spacing w:after="120"/>
        <w:jc w:val="both"/>
        <w:rPr>
          <w:lang w:val="es-ES"/>
        </w:rPr>
      </w:pPr>
      <w:r>
        <w:rPr>
          <w:lang w:val="es-ES"/>
        </w:rPr>
        <w:t xml:space="preserve">2. </w:t>
      </w:r>
      <w:r w:rsidRPr="001B419B">
        <w:rPr>
          <w:lang w:val="es-ES"/>
        </w:rPr>
        <w:t>Las partes acuerdan que las opciones del interesado no obstaculizarán sus derechos sustantivos o procedimentales a obtener reparación de conformidad con otras disposiciones de Derecho nacional o internacional.</w:t>
      </w:r>
    </w:p>
    <w:p w14:paraId="01A6190B" w14:textId="77777777" w:rsidR="00E83159" w:rsidRPr="006D3651" w:rsidRDefault="00E83159" w:rsidP="001147FC">
      <w:pPr>
        <w:pStyle w:val="ProductList-Body"/>
        <w:jc w:val="both"/>
        <w:rPr>
          <w:lang w:val="es-ES"/>
        </w:rPr>
      </w:pPr>
    </w:p>
    <w:p w14:paraId="5C1B6F72" w14:textId="77777777" w:rsidR="00E83159" w:rsidRPr="006D3651" w:rsidRDefault="00E83159" w:rsidP="001147FC">
      <w:pPr>
        <w:pStyle w:val="ProductList-Body"/>
        <w:pageBreakBefore/>
        <w:jc w:val="both"/>
        <w:outlineLvl w:val="1"/>
        <w:rPr>
          <w:lang w:val="es-ES"/>
        </w:rPr>
      </w:pPr>
      <w:r w:rsidRPr="006D3651">
        <w:rPr>
          <w:b/>
          <w:lang w:val="es-ES"/>
        </w:rPr>
        <w:lastRenderedPageBreak/>
        <w:t>Cláusula 8: Cooperación con autoridades de control</w:t>
      </w:r>
    </w:p>
    <w:p w14:paraId="238F47F3" w14:textId="77777777" w:rsidR="00E83159" w:rsidRPr="006D3651" w:rsidRDefault="00E83159" w:rsidP="001147FC">
      <w:pPr>
        <w:pStyle w:val="ProductList-Body"/>
        <w:jc w:val="both"/>
        <w:rPr>
          <w:lang w:val="es-ES"/>
        </w:rPr>
      </w:pPr>
    </w:p>
    <w:p w14:paraId="497269AC" w14:textId="0A9223C1" w:rsidR="009B78D8" w:rsidRPr="001B419B" w:rsidRDefault="009B78D8" w:rsidP="001147FC">
      <w:pPr>
        <w:pStyle w:val="ProductList-Body"/>
        <w:spacing w:after="120"/>
        <w:jc w:val="both"/>
        <w:rPr>
          <w:lang w:val="es-ES"/>
        </w:rPr>
      </w:pPr>
      <w:r>
        <w:rPr>
          <w:lang w:val="es-ES"/>
        </w:rPr>
        <w:t xml:space="preserve">1. </w:t>
      </w:r>
      <w:r w:rsidRPr="001B419B">
        <w:rPr>
          <w:lang w:val="es-ES"/>
        </w:rPr>
        <w:t xml:space="preserve">El exportador de datos acuerda depositar una copia del presente </w:t>
      </w:r>
      <w:r w:rsidR="006D74CF">
        <w:rPr>
          <w:lang w:val="es-ES"/>
        </w:rPr>
        <w:t>contrato</w:t>
      </w:r>
      <w:r w:rsidRPr="001B419B">
        <w:rPr>
          <w:lang w:val="es-ES"/>
        </w:rPr>
        <w:t xml:space="preserve"> ante la autoridad de control si así lo requiere o si el depósito es exigido por la legislación de protección de datos aplicable. </w:t>
      </w:r>
    </w:p>
    <w:p w14:paraId="454CD582" w14:textId="426B3E3C" w:rsidR="009B78D8" w:rsidRPr="001B419B" w:rsidRDefault="009B78D8" w:rsidP="001147FC">
      <w:pPr>
        <w:pStyle w:val="ProductList-Body"/>
        <w:spacing w:after="120"/>
        <w:jc w:val="both"/>
        <w:rPr>
          <w:lang w:val="es-ES"/>
        </w:rPr>
      </w:pPr>
      <w:r>
        <w:rPr>
          <w:lang w:val="es-ES"/>
        </w:rPr>
        <w:t xml:space="preserve">2. </w:t>
      </w:r>
      <w:r w:rsidRPr="001B419B">
        <w:rPr>
          <w:lang w:val="es-ES"/>
        </w:rPr>
        <w:t xml:space="preserve">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2FA7B6E4" w14:textId="7C157B59" w:rsidR="009B78D8" w:rsidRPr="001B419B" w:rsidRDefault="009B78D8" w:rsidP="001147FC">
      <w:pPr>
        <w:pStyle w:val="ProductList-Body"/>
        <w:spacing w:after="120"/>
        <w:jc w:val="both"/>
        <w:rPr>
          <w:lang w:val="es-ES"/>
        </w:rPr>
      </w:pPr>
      <w:r>
        <w:rPr>
          <w:lang w:val="es-ES"/>
        </w:rPr>
        <w:t xml:space="preserve">3. </w:t>
      </w:r>
      <w:r w:rsidRPr="001B419B">
        <w:rPr>
          <w:lang w:val="es-ES"/>
        </w:rPr>
        <w:t xml:space="preserve">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7FFAA2C6" w14:textId="77777777" w:rsidR="00E83159" w:rsidRPr="006D3651" w:rsidRDefault="00E83159" w:rsidP="001147FC">
      <w:pPr>
        <w:pStyle w:val="ProductList-Body"/>
        <w:jc w:val="both"/>
        <w:rPr>
          <w:lang w:val="es-ES"/>
        </w:rPr>
      </w:pPr>
    </w:p>
    <w:p w14:paraId="3A1B0C09" w14:textId="2E5B2D3A" w:rsidR="00E83159" w:rsidRPr="006D3651" w:rsidRDefault="00E83159" w:rsidP="001147FC">
      <w:pPr>
        <w:pStyle w:val="ProductList-Body"/>
        <w:jc w:val="both"/>
        <w:outlineLvl w:val="1"/>
        <w:rPr>
          <w:lang w:val="es-ES"/>
        </w:rPr>
      </w:pPr>
      <w:r w:rsidRPr="006D3651">
        <w:rPr>
          <w:b/>
          <w:lang w:val="es-ES"/>
        </w:rPr>
        <w:t xml:space="preserve">Cláusula 9: Legislación </w:t>
      </w:r>
      <w:r w:rsidR="009B78D8">
        <w:rPr>
          <w:b/>
          <w:lang w:val="es-ES"/>
        </w:rPr>
        <w:t>aplicable</w:t>
      </w:r>
    </w:p>
    <w:p w14:paraId="13EA0D9C" w14:textId="77777777" w:rsidR="00E83159" w:rsidRPr="006D3651" w:rsidRDefault="00E83159" w:rsidP="001147FC">
      <w:pPr>
        <w:pStyle w:val="ProductList-Body"/>
        <w:jc w:val="both"/>
        <w:rPr>
          <w:lang w:val="es-ES"/>
        </w:rPr>
      </w:pPr>
    </w:p>
    <w:p w14:paraId="4D43939E" w14:textId="23724848" w:rsidR="00E83159" w:rsidRPr="006D3651" w:rsidRDefault="00E83159" w:rsidP="001147FC">
      <w:pPr>
        <w:pStyle w:val="ProductList-Body"/>
        <w:jc w:val="both"/>
        <w:rPr>
          <w:lang w:val="es-ES"/>
        </w:rPr>
      </w:pPr>
      <w:r w:rsidRPr="006D3651">
        <w:rPr>
          <w:lang w:val="es-ES"/>
        </w:rPr>
        <w:t xml:space="preserve">Las </w:t>
      </w:r>
      <w:r w:rsidR="009B78D8">
        <w:rPr>
          <w:lang w:val="es-ES"/>
        </w:rPr>
        <w:t>c</w:t>
      </w:r>
      <w:r w:rsidRPr="006D3651">
        <w:rPr>
          <w:lang w:val="es-ES"/>
        </w:rPr>
        <w:t xml:space="preserve">láusulas se regirán </w:t>
      </w:r>
      <w:r w:rsidR="009B78D8">
        <w:rPr>
          <w:lang w:val="es-ES"/>
        </w:rPr>
        <w:t>por</w:t>
      </w:r>
      <w:r w:rsidRPr="006D3651">
        <w:rPr>
          <w:lang w:val="es-ES"/>
        </w:rPr>
        <w:t xml:space="preserve"> la legislación del Estado </w:t>
      </w:r>
      <w:r w:rsidR="00976E8E">
        <w:rPr>
          <w:lang w:val="es-ES"/>
        </w:rPr>
        <w:t>m</w:t>
      </w:r>
      <w:r w:rsidRPr="006D3651">
        <w:rPr>
          <w:lang w:val="es-ES"/>
        </w:rPr>
        <w:t xml:space="preserve">iembro </w:t>
      </w:r>
      <w:r w:rsidR="009B78D8">
        <w:rPr>
          <w:lang w:val="es-ES"/>
        </w:rPr>
        <w:t xml:space="preserve">de establecimiento </w:t>
      </w:r>
      <w:r w:rsidRPr="006D3651">
        <w:rPr>
          <w:lang w:val="es-ES"/>
        </w:rPr>
        <w:t xml:space="preserve">del exportador de datos. </w:t>
      </w:r>
    </w:p>
    <w:p w14:paraId="348300D2" w14:textId="77777777" w:rsidR="00E83159" w:rsidRPr="006D3651" w:rsidRDefault="00E83159" w:rsidP="001147FC">
      <w:pPr>
        <w:pStyle w:val="ProductList-Body"/>
        <w:jc w:val="both"/>
        <w:rPr>
          <w:lang w:val="es-ES"/>
        </w:rPr>
      </w:pPr>
    </w:p>
    <w:p w14:paraId="72E7C375" w14:textId="724BA93A" w:rsidR="00E83159" w:rsidRPr="006D3651" w:rsidRDefault="00E83159" w:rsidP="001147FC">
      <w:pPr>
        <w:pStyle w:val="ProductList-Body"/>
        <w:jc w:val="both"/>
        <w:outlineLvl w:val="1"/>
        <w:rPr>
          <w:lang w:val="es-ES"/>
        </w:rPr>
      </w:pPr>
      <w:r w:rsidRPr="006D3651">
        <w:rPr>
          <w:b/>
          <w:lang w:val="es-ES"/>
        </w:rPr>
        <w:t xml:space="preserve">Cláusula 10: Variación del </w:t>
      </w:r>
      <w:r w:rsidR="006D74CF">
        <w:rPr>
          <w:b/>
          <w:lang w:val="es-ES"/>
        </w:rPr>
        <w:t>contrato</w:t>
      </w:r>
    </w:p>
    <w:p w14:paraId="4C280278" w14:textId="77777777" w:rsidR="00E83159" w:rsidRPr="006D3651" w:rsidRDefault="00E83159" w:rsidP="001147FC">
      <w:pPr>
        <w:pStyle w:val="ProductList-Body"/>
        <w:jc w:val="both"/>
        <w:rPr>
          <w:lang w:val="es-ES"/>
        </w:rPr>
      </w:pPr>
    </w:p>
    <w:p w14:paraId="34E95EEC" w14:textId="03FCB305" w:rsidR="009B78D8" w:rsidRPr="006D3651" w:rsidRDefault="009B78D8" w:rsidP="001147FC">
      <w:pPr>
        <w:pStyle w:val="ProductList-Body"/>
        <w:jc w:val="both"/>
        <w:rPr>
          <w:lang w:val="es-ES"/>
        </w:rPr>
      </w:pPr>
      <w:r w:rsidRPr="009B78D8">
        <w:rPr>
          <w:lang w:val="es-ES"/>
        </w:rPr>
        <w:t>Las partes se comprometen a no variar o modificar las presentes cláusulas. Esto no excluye que las partes añadan cláusulas relacionadas con sus negocios en caso necesario siempre que no contradigan las cláusulas.</w:t>
      </w:r>
    </w:p>
    <w:p w14:paraId="7F3E38A6" w14:textId="77777777" w:rsidR="00E83159" w:rsidRPr="006D3651" w:rsidRDefault="00E83159" w:rsidP="001147FC">
      <w:pPr>
        <w:pStyle w:val="ProductList-Body"/>
        <w:jc w:val="both"/>
        <w:rPr>
          <w:lang w:val="es-ES"/>
        </w:rPr>
      </w:pPr>
    </w:p>
    <w:p w14:paraId="11103D15" w14:textId="24A3611C" w:rsidR="00E83159" w:rsidRPr="006D3651" w:rsidRDefault="00E83159" w:rsidP="001147FC">
      <w:pPr>
        <w:pStyle w:val="ProductList-Body"/>
        <w:jc w:val="both"/>
        <w:outlineLvl w:val="1"/>
        <w:rPr>
          <w:lang w:val="es-ES"/>
        </w:rPr>
      </w:pPr>
      <w:r w:rsidRPr="006D3651">
        <w:rPr>
          <w:b/>
          <w:lang w:val="es-ES"/>
        </w:rPr>
        <w:t>Cláusula 11: Subtratamiento</w:t>
      </w:r>
      <w:r w:rsidR="009B78D8">
        <w:rPr>
          <w:b/>
          <w:lang w:val="es-ES"/>
        </w:rPr>
        <w:t xml:space="preserve"> de datos</w:t>
      </w:r>
    </w:p>
    <w:p w14:paraId="3703FD03" w14:textId="77777777" w:rsidR="00E83159" w:rsidRPr="006D3651" w:rsidRDefault="00E83159" w:rsidP="001147FC">
      <w:pPr>
        <w:pStyle w:val="ProductList-Body"/>
        <w:jc w:val="both"/>
        <w:rPr>
          <w:lang w:val="es-ES"/>
        </w:rPr>
      </w:pPr>
    </w:p>
    <w:p w14:paraId="0A723C7B" w14:textId="5BA80350" w:rsidR="009B78D8" w:rsidRPr="009B78D8" w:rsidRDefault="009B78D8" w:rsidP="001147FC">
      <w:pPr>
        <w:pStyle w:val="ProductList-Body"/>
        <w:spacing w:after="120"/>
        <w:jc w:val="both"/>
        <w:rPr>
          <w:lang w:val="es-ES"/>
        </w:rPr>
      </w:pPr>
      <w:r w:rsidRPr="009B78D8">
        <w:rPr>
          <w:lang w:val="es-ES"/>
        </w:rPr>
        <w:t>1.</w:t>
      </w:r>
      <w:r w:rsidRPr="009B78D8">
        <w:rPr>
          <w:lang w:val="es-ES"/>
        </w:rPr>
        <w:tab/>
        <w:t xml:space="preserve">El importador de datos no subcontratará ninguna de sus operaciones de </w:t>
      </w:r>
      <w:r w:rsidR="006D74CF">
        <w:rPr>
          <w:lang w:val="es-ES"/>
        </w:rPr>
        <w:t>procesamiento</w:t>
      </w:r>
      <w:r w:rsidRPr="009B78D8">
        <w:rPr>
          <w:lang w:val="es-ES"/>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4B2501">
        <w:rPr>
          <w:lang w:val="es-ES"/>
        </w:rPr>
        <w:t>tratamiento</w:t>
      </w:r>
      <w:r w:rsidR="000C3F94" w:rsidRPr="009B78D8">
        <w:rPr>
          <w:lang w:val="es-ES"/>
        </w:rPr>
        <w:t xml:space="preserve"> </w:t>
      </w:r>
      <w:r w:rsidRPr="009B78D8">
        <w:rPr>
          <w:lang w:val="es-ES"/>
        </w:rPr>
        <w:t>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w:t>
      </w:r>
    </w:p>
    <w:p w14:paraId="5B86E611" w14:textId="65E8D13D" w:rsidR="009B78D8" w:rsidRPr="009B78D8" w:rsidRDefault="009B78D8" w:rsidP="001147FC">
      <w:pPr>
        <w:pStyle w:val="ProductList-Body"/>
        <w:spacing w:after="120"/>
        <w:jc w:val="both"/>
        <w:rPr>
          <w:lang w:val="es-ES"/>
        </w:rPr>
      </w:pPr>
      <w:r w:rsidRPr="009B78D8">
        <w:rPr>
          <w:lang w:val="es-ES"/>
        </w:rPr>
        <w:t>2.</w:t>
      </w:r>
      <w:r w:rsidRPr="009B78D8">
        <w:rPr>
          <w:lang w:val="es-ES"/>
        </w:rPr>
        <w:tab/>
        <w:t xml:space="preserve">El </w:t>
      </w:r>
      <w:r w:rsidR="00976E8E">
        <w:rPr>
          <w:lang w:val="es-ES"/>
        </w:rPr>
        <w:t>contrato</w:t>
      </w:r>
      <w:r w:rsidRPr="009B78D8">
        <w:rPr>
          <w:lang w:val="es-ES"/>
        </w:rPr>
        <w:t xml:space="preserve">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w:t>
      </w:r>
      <w:r w:rsidR="00976E8E">
        <w:rPr>
          <w:lang w:val="es-ES"/>
        </w:rPr>
        <w:t>contrato</w:t>
      </w:r>
      <w:r w:rsidRPr="009B78D8">
        <w:rPr>
          <w:lang w:val="es-ES"/>
        </w:rPr>
        <w:t xml:space="preserve"> o por ministerio de la ley. Dicha responsabilidad civil del subencargado del tratamiento se limitará a sus propias operaciones de tratamiento de datos con arreglo a las cláusulas.</w:t>
      </w:r>
    </w:p>
    <w:p w14:paraId="6134FA88" w14:textId="2FAFEB73" w:rsidR="009B78D8" w:rsidRPr="009B78D8" w:rsidRDefault="009B78D8" w:rsidP="001147FC">
      <w:pPr>
        <w:pStyle w:val="ProductList-Body"/>
        <w:spacing w:after="120"/>
        <w:jc w:val="both"/>
        <w:rPr>
          <w:lang w:val="es-ES"/>
        </w:rPr>
      </w:pPr>
      <w:r w:rsidRPr="009B78D8">
        <w:rPr>
          <w:lang w:val="es-ES"/>
        </w:rPr>
        <w:t>3.</w:t>
      </w:r>
      <w:r w:rsidRPr="009B78D8">
        <w:rPr>
          <w:lang w:val="es-ES"/>
        </w:rPr>
        <w:tab/>
        <w:t xml:space="preserve">Las disposiciones sobre aspectos de la protección de los datos en caso de subcontratación de operaciones de </w:t>
      </w:r>
      <w:r w:rsidR="00976E8E">
        <w:rPr>
          <w:lang w:val="es-ES"/>
        </w:rPr>
        <w:t>procesamiento</w:t>
      </w:r>
      <w:r w:rsidRPr="009B78D8">
        <w:rPr>
          <w:lang w:val="es-ES"/>
        </w:rPr>
        <w:t xml:space="preserve"> a que se refiere el apartado 1 se regirán por la legislación del Estado miembro de establecimiento del exportador de datos.</w:t>
      </w:r>
    </w:p>
    <w:p w14:paraId="0B71A9BF" w14:textId="487C23E0" w:rsidR="009B78D8" w:rsidRPr="006D3651" w:rsidRDefault="009B78D8" w:rsidP="001147FC">
      <w:pPr>
        <w:pStyle w:val="ProductList-Body"/>
        <w:spacing w:after="120"/>
        <w:jc w:val="both"/>
        <w:rPr>
          <w:lang w:val="es-ES"/>
        </w:rPr>
      </w:pPr>
      <w:r w:rsidRPr="009B78D8">
        <w:rPr>
          <w:lang w:val="es-ES"/>
        </w:rPr>
        <w:t>4.</w:t>
      </w:r>
      <w:r w:rsidRPr="009B78D8">
        <w:rPr>
          <w:lang w:val="es-ES"/>
        </w:rPr>
        <w:tab/>
        <w:t>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w:t>
      </w:r>
    </w:p>
    <w:p w14:paraId="710CD526" w14:textId="77777777" w:rsidR="00E83159" w:rsidRPr="006D3651" w:rsidRDefault="00E83159" w:rsidP="001147FC">
      <w:pPr>
        <w:pStyle w:val="ProductList-Body"/>
        <w:jc w:val="both"/>
        <w:rPr>
          <w:lang w:val="es-ES"/>
        </w:rPr>
      </w:pPr>
    </w:p>
    <w:p w14:paraId="145A1389" w14:textId="60375CEE" w:rsidR="00E83159" w:rsidRPr="006D3651" w:rsidRDefault="00E83159" w:rsidP="001147FC">
      <w:pPr>
        <w:pStyle w:val="ProductList-Body"/>
        <w:jc w:val="both"/>
        <w:outlineLvl w:val="1"/>
        <w:rPr>
          <w:lang w:val="es-ES"/>
        </w:rPr>
      </w:pPr>
      <w:r w:rsidRPr="006D3651">
        <w:rPr>
          <w:b/>
          <w:lang w:val="es-ES"/>
        </w:rPr>
        <w:t>Cláusula 12: Obligaci</w:t>
      </w:r>
      <w:r w:rsidR="009B78D8">
        <w:rPr>
          <w:b/>
          <w:lang w:val="es-ES"/>
        </w:rPr>
        <w:t>ones una vez finalizada la prestación</w:t>
      </w:r>
      <w:r w:rsidRPr="006D3651">
        <w:rPr>
          <w:b/>
          <w:lang w:val="es-ES"/>
        </w:rPr>
        <w:t xml:space="preserve"> de los servicios de tratamiento de datos personales</w:t>
      </w:r>
    </w:p>
    <w:p w14:paraId="5EAC24A4" w14:textId="77777777" w:rsidR="00E83159" w:rsidRPr="006D3651" w:rsidRDefault="00E83159" w:rsidP="001147FC">
      <w:pPr>
        <w:pStyle w:val="ProductList-Body"/>
        <w:jc w:val="both"/>
        <w:rPr>
          <w:lang w:val="es-ES"/>
        </w:rPr>
      </w:pPr>
    </w:p>
    <w:p w14:paraId="6421D63D" w14:textId="04F355EA" w:rsidR="009B78D8" w:rsidRPr="009B78D8" w:rsidRDefault="009B78D8" w:rsidP="001147FC">
      <w:pPr>
        <w:pStyle w:val="ProductList-Body"/>
        <w:spacing w:after="120"/>
        <w:jc w:val="both"/>
        <w:rPr>
          <w:lang w:val="es-ES"/>
        </w:rPr>
      </w:pPr>
      <w:r w:rsidRPr="009B78D8">
        <w:rPr>
          <w:lang w:val="es-ES"/>
        </w:rPr>
        <w:t>1.</w:t>
      </w:r>
      <w:r w:rsidRPr="009B78D8">
        <w:rPr>
          <w:lang w:val="es-ES"/>
        </w:rPr>
        <w:tab/>
        <w:t>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w:t>
      </w:r>
    </w:p>
    <w:p w14:paraId="5119FC7C" w14:textId="0124D0E9" w:rsidR="009B78D8" w:rsidRPr="006D3651" w:rsidRDefault="009B78D8" w:rsidP="001147FC">
      <w:pPr>
        <w:pStyle w:val="ProductList-Body"/>
        <w:spacing w:after="120"/>
        <w:jc w:val="both"/>
        <w:rPr>
          <w:lang w:val="es-ES"/>
        </w:rPr>
      </w:pPr>
      <w:r w:rsidRPr="009B78D8">
        <w:rPr>
          <w:lang w:val="es-ES"/>
        </w:rPr>
        <w:t>2.</w:t>
      </w:r>
      <w:r w:rsidRPr="009B78D8">
        <w:rPr>
          <w:lang w:val="es-ES"/>
        </w:rPr>
        <w:tab/>
        <w:t>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34B2DD21" w14:textId="77777777" w:rsidR="00E83159" w:rsidRPr="006D3651" w:rsidRDefault="00E83159" w:rsidP="001147FC">
      <w:pPr>
        <w:pStyle w:val="ProductList-Body"/>
        <w:jc w:val="both"/>
        <w:rPr>
          <w:lang w:val="es-ES"/>
        </w:rPr>
      </w:pPr>
    </w:p>
    <w:p w14:paraId="49862692" w14:textId="77777777" w:rsidR="00E83159" w:rsidRPr="006D3651" w:rsidRDefault="00E83159" w:rsidP="001147FC">
      <w:pPr>
        <w:pStyle w:val="ProductList-Body"/>
        <w:keepNext/>
        <w:jc w:val="both"/>
        <w:outlineLvl w:val="1"/>
        <w:rPr>
          <w:lang w:val="es-ES"/>
        </w:rPr>
      </w:pPr>
      <w:r w:rsidRPr="006D3651">
        <w:rPr>
          <w:b/>
          <w:lang w:val="es-ES"/>
        </w:rPr>
        <w:lastRenderedPageBreak/>
        <w:t>Apéndice 1 a las Cláusulas Contractuales Tipo</w:t>
      </w:r>
    </w:p>
    <w:p w14:paraId="1286C765" w14:textId="77777777" w:rsidR="00E83159" w:rsidRPr="006D3651" w:rsidRDefault="00E83159" w:rsidP="001147FC">
      <w:pPr>
        <w:pStyle w:val="ProductList-Body"/>
        <w:keepNext/>
        <w:jc w:val="both"/>
        <w:rPr>
          <w:lang w:val="es-ES"/>
        </w:rPr>
      </w:pPr>
    </w:p>
    <w:p w14:paraId="0B7FB0DA" w14:textId="4B385FE0" w:rsidR="00DE50D3" w:rsidRPr="006D3651" w:rsidRDefault="00DE50D3" w:rsidP="001147FC">
      <w:pPr>
        <w:pStyle w:val="ProductList-Body"/>
        <w:keepNext/>
        <w:spacing w:after="120"/>
        <w:jc w:val="both"/>
        <w:rPr>
          <w:lang w:val="es-ES"/>
        </w:rPr>
      </w:pPr>
      <w:r w:rsidRPr="006D3651">
        <w:rPr>
          <w:b/>
          <w:lang w:val="es-ES"/>
        </w:rPr>
        <w:t>Exportador de datos</w:t>
      </w:r>
      <w:r w:rsidRPr="006D3651">
        <w:rPr>
          <w:b/>
          <w:bCs/>
          <w:lang w:val="es-ES"/>
        </w:rPr>
        <w:t>:</w:t>
      </w:r>
      <w:r w:rsidRPr="006D3651">
        <w:rPr>
          <w:lang w:val="es-ES"/>
        </w:rPr>
        <w:t xml:space="preserve"> El Cliente es el exportador de datos. El exportador de datos es un usuario de los Servicios Online según se define en la sección de los OST titulada “Términos de </w:t>
      </w:r>
      <w:r w:rsidR="004B2501">
        <w:rPr>
          <w:lang w:val="es-ES"/>
        </w:rPr>
        <w:t>Tratamiento</w:t>
      </w:r>
      <w:r w:rsidRPr="006D3651">
        <w:rPr>
          <w:lang w:val="es-ES"/>
        </w:rPr>
        <w:t xml:space="preserve"> de Datos”. </w:t>
      </w:r>
    </w:p>
    <w:p w14:paraId="3B378EFB" w14:textId="5D0D0059" w:rsidR="00E83159" w:rsidRPr="006D3651" w:rsidRDefault="00E83159" w:rsidP="001147FC">
      <w:pPr>
        <w:pStyle w:val="ProductList-Body"/>
        <w:spacing w:after="120"/>
        <w:jc w:val="both"/>
        <w:rPr>
          <w:lang w:val="es-ES"/>
        </w:rPr>
      </w:pPr>
      <w:r w:rsidRPr="006D3651">
        <w:rPr>
          <w:b/>
          <w:bCs/>
          <w:lang w:val="es-ES"/>
        </w:rPr>
        <w:t>Importador de datos:</w:t>
      </w:r>
      <w:r w:rsidRPr="006D3651">
        <w:rPr>
          <w:lang w:val="es-ES"/>
        </w:rPr>
        <w:t xml:space="preserve"> El importador de datos es MICROSOFT CORPORATION, un </w:t>
      </w:r>
      <w:r w:rsidR="009B78D8">
        <w:rPr>
          <w:lang w:val="es-ES"/>
        </w:rPr>
        <w:t>proveedor</w:t>
      </w:r>
      <w:r w:rsidRPr="006D3651">
        <w:rPr>
          <w:lang w:val="es-ES"/>
        </w:rPr>
        <w:t xml:space="preserve"> mundial de software y servicios. </w:t>
      </w:r>
    </w:p>
    <w:p w14:paraId="6D761CE0" w14:textId="6DC09F92" w:rsidR="00E83159" w:rsidRPr="006D3651" w:rsidRDefault="00E329BB" w:rsidP="001147FC">
      <w:pPr>
        <w:pStyle w:val="ProductList-Body"/>
        <w:spacing w:after="120"/>
        <w:jc w:val="both"/>
        <w:rPr>
          <w:lang w:val="es-ES"/>
        </w:rPr>
      </w:pPr>
      <w:r w:rsidRPr="006D3651">
        <w:rPr>
          <w:b/>
          <w:lang w:val="es-ES"/>
        </w:rPr>
        <w:t>Interesados:</w:t>
      </w:r>
      <w:r w:rsidRPr="006D3651">
        <w:rPr>
          <w:lang w:val="es-ES"/>
        </w:rPr>
        <w:t xml:space="preserve"> Los interesados incluyen a los representantes y usuarios finales</w:t>
      </w:r>
      <w:r w:rsidR="00077940">
        <w:rPr>
          <w:lang w:val="es-ES"/>
        </w:rPr>
        <w:t xml:space="preserve"> del exportador de datos</w:t>
      </w:r>
      <w:r w:rsidRPr="006D3651">
        <w:rPr>
          <w:lang w:val="es-ES"/>
        </w:rPr>
        <w:t xml:space="preserve">, incluidos </w:t>
      </w:r>
      <w:r w:rsidR="002C6352">
        <w:rPr>
          <w:lang w:val="es-ES"/>
        </w:rPr>
        <w:t xml:space="preserve">los </w:t>
      </w:r>
      <w:r w:rsidRPr="006D3651">
        <w:rPr>
          <w:lang w:val="es-ES"/>
        </w:rPr>
        <w:t xml:space="preserve">empleados, contratistas, colaboradores y clientes del exportador de datos. Los interesados también pueden incluir a </w:t>
      </w:r>
      <w:r w:rsidR="002C6352">
        <w:rPr>
          <w:lang w:val="es-ES"/>
        </w:rPr>
        <w:t xml:space="preserve">las </w:t>
      </w:r>
      <w:r w:rsidRPr="006D3651">
        <w:rPr>
          <w:lang w:val="es-ES"/>
        </w:rPr>
        <w:t xml:space="preserve">personas </w:t>
      </w:r>
      <w:r w:rsidR="002C6352">
        <w:rPr>
          <w:lang w:val="es-ES"/>
        </w:rPr>
        <w:t xml:space="preserve">físicas </w:t>
      </w:r>
      <w:r w:rsidRPr="006D3651">
        <w:rPr>
          <w:lang w:val="es-ES"/>
        </w:rPr>
        <w:t xml:space="preserve">que intentan </w:t>
      </w:r>
      <w:r w:rsidR="002C6352">
        <w:rPr>
          <w:lang w:val="es-ES"/>
        </w:rPr>
        <w:t xml:space="preserve">ponerse en contacto o </w:t>
      </w:r>
      <w:r w:rsidR="004B2501">
        <w:rPr>
          <w:lang w:val="es-ES"/>
        </w:rPr>
        <w:t>transferir</w:t>
      </w:r>
      <w:r w:rsidR="004B2501" w:rsidRPr="006D3651">
        <w:rPr>
          <w:lang w:val="es-ES"/>
        </w:rPr>
        <w:t xml:space="preserve"> </w:t>
      </w:r>
      <w:r w:rsidRPr="006D3651">
        <w:rPr>
          <w:lang w:val="es-ES"/>
        </w:rPr>
        <w:t>información personal a los usuarios de los servicios proporcionados por el importador de datos</w:t>
      </w:r>
      <w:r w:rsidR="00E83159" w:rsidRPr="006D3651">
        <w:rPr>
          <w:lang w:val="es-ES"/>
        </w:rPr>
        <w:t xml:space="preserve">. </w:t>
      </w:r>
    </w:p>
    <w:p w14:paraId="6CDC09DC" w14:textId="11B6A1EC" w:rsidR="00E83159" w:rsidRPr="006D3651" w:rsidRDefault="00E83159" w:rsidP="001147FC">
      <w:pPr>
        <w:pStyle w:val="ProductList-Body"/>
        <w:spacing w:after="120"/>
        <w:jc w:val="both"/>
        <w:rPr>
          <w:lang w:val="es-ES"/>
        </w:rPr>
      </w:pPr>
      <w:r w:rsidRPr="006D3651">
        <w:rPr>
          <w:b/>
          <w:lang w:val="es-ES"/>
        </w:rPr>
        <w:t>Categorías de datos:</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incluyen</w:t>
      </w:r>
      <w:r w:rsidRPr="006D3651">
        <w:rPr>
          <w:lang w:val="es-ES"/>
        </w:rPr>
        <w:t xml:space="preserve"> correo electrónico, documentos y otros datos en formato electrónico</w:t>
      </w:r>
      <w:r w:rsidR="002C6352">
        <w:rPr>
          <w:lang w:val="es-ES"/>
        </w:rPr>
        <w:t xml:space="preserve"> en</w:t>
      </w:r>
      <w:r w:rsidRPr="006D3651">
        <w:rPr>
          <w:lang w:val="es-ES"/>
        </w:rPr>
        <w:t xml:space="preserve"> el contexto de los Servicios Online. </w:t>
      </w:r>
    </w:p>
    <w:p w14:paraId="6B371D68" w14:textId="7B3874F1" w:rsidR="00E83159" w:rsidRPr="006D3651" w:rsidRDefault="00E83159" w:rsidP="001147FC">
      <w:pPr>
        <w:pStyle w:val="ProductList-Body"/>
        <w:jc w:val="both"/>
        <w:rPr>
          <w:lang w:val="es-ES"/>
        </w:rPr>
      </w:pPr>
      <w:r w:rsidRPr="006D3651">
        <w:rPr>
          <w:b/>
          <w:lang w:val="es-ES"/>
        </w:rPr>
        <w:t>Operaciones de tratamiento:</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serán sometidos</w:t>
      </w:r>
      <w:r w:rsidRPr="006D3651">
        <w:rPr>
          <w:lang w:val="es-ES"/>
        </w:rPr>
        <w:t xml:space="preserve"> a las </w:t>
      </w:r>
      <w:r w:rsidR="002C6352">
        <w:rPr>
          <w:lang w:val="es-ES"/>
        </w:rPr>
        <w:t>operaciones</w:t>
      </w:r>
      <w:r w:rsidRPr="006D3651">
        <w:rPr>
          <w:lang w:val="es-ES"/>
        </w:rPr>
        <w:t xml:space="preserve"> básicas de </w:t>
      </w:r>
      <w:r w:rsidR="004B2501">
        <w:rPr>
          <w:lang w:val="es-ES"/>
        </w:rPr>
        <w:t>tratamiento</w:t>
      </w:r>
      <w:r w:rsidR="006A3040">
        <w:rPr>
          <w:lang w:val="es-ES"/>
        </w:rPr>
        <w:t xml:space="preserve"> </w:t>
      </w:r>
      <w:r w:rsidR="002C6352">
        <w:rPr>
          <w:lang w:val="es-ES"/>
        </w:rPr>
        <w:t>siguientes</w:t>
      </w:r>
      <w:r w:rsidRPr="006D3651">
        <w:rPr>
          <w:lang w:val="es-ES"/>
        </w:rPr>
        <w:t xml:space="preserve">: </w:t>
      </w:r>
    </w:p>
    <w:p w14:paraId="346A1AFB" w14:textId="0AE86FE6" w:rsidR="00E83159" w:rsidRPr="006D3651" w:rsidRDefault="00E83159" w:rsidP="001147FC">
      <w:pPr>
        <w:pStyle w:val="ProductList-Body"/>
        <w:spacing w:after="60"/>
        <w:ind w:left="547"/>
        <w:jc w:val="both"/>
        <w:rPr>
          <w:lang w:val="es-ES"/>
        </w:rPr>
      </w:pPr>
      <w:r w:rsidRPr="006D3651">
        <w:rPr>
          <w:b/>
          <w:lang w:val="es-ES"/>
        </w:rPr>
        <w:t xml:space="preserve">a. Duración y </w:t>
      </w:r>
      <w:r w:rsidR="00BF3903">
        <w:rPr>
          <w:b/>
          <w:lang w:val="es-ES"/>
        </w:rPr>
        <w:t>o</w:t>
      </w:r>
      <w:r w:rsidRPr="006D3651">
        <w:rPr>
          <w:b/>
          <w:lang w:val="es-ES"/>
        </w:rPr>
        <w:t xml:space="preserve">bjeto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La duración del tratamiento de datos será </w:t>
      </w:r>
      <w:r w:rsidR="002C6352">
        <w:rPr>
          <w:lang w:val="es-ES"/>
        </w:rPr>
        <w:t>igual a</w:t>
      </w:r>
      <w:r w:rsidRPr="006D3651">
        <w:rPr>
          <w:lang w:val="es-ES"/>
        </w:rPr>
        <w:t xml:space="preserve">l periodo de vigencia </w:t>
      </w:r>
      <w:r w:rsidR="002C6352">
        <w:rPr>
          <w:lang w:val="es-ES"/>
        </w:rPr>
        <w:t>establecido en el</w:t>
      </w:r>
      <w:r w:rsidRPr="006D3651">
        <w:rPr>
          <w:lang w:val="es-ES"/>
        </w:rPr>
        <w:t xml:space="preserve"> </w:t>
      </w:r>
      <w:r w:rsidR="002C6352">
        <w:rPr>
          <w:lang w:val="es-ES"/>
        </w:rPr>
        <w:t xml:space="preserve">correspondiente </w:t>
      </w:r>
      <w:r w:rsidR="00976E8E">
        <w:rPr>
          <w:lang w:val="es-ES"/>
        </w:rPr>
        <w:t>contrato</w:t>
      </w:r>
      <w:r w:rsidRPr="006D3651">
        <w:rPr>
          <w:lang w:val="es-ES"/>
        </w:rPr>
        <w:t xml:space="preserve"> de licencias por volumen entre el exportador de datos y la entidad de Microsoft al cual se anexan estas Cláusulas Contractuales Tipo (“Microsoft”). El objeto del tratamiento de datos es la </w:t>
      </w:r>
      <w:r w:rsidR="002C6352">
        <w:rPr>
          <w:lang w:val="es-ES"/>
        </w:rPr>
        <w:t>prestación</w:t>
      </w:r>
      <w:r w:rsidRPr="006D3651">
        <w:rPr>
          <w:lang w:val="es-ES"/>
        </w:rPr>
        <w:t xml:space="preserve"> de </w:t>
      </w:r>
      <w:r w:rsidR="002C6352">
        <w:rPr>
          <w:lang w:val="es-ES"/>
        </w:rPr>
        <w:t xml:space="preserve">los </w:t>
      </w:r>
      <w:r w:rsidRPr="006D3651">
        <w:rPr>
          <w:lang w:val="es-ES"/>
        </w:rPr>
        <w:t xml:space="preserve">Servicios Online. </w:t>
      </w:r>
    </w:p>
    <w:p w14:paraId="5CB87AE9" w14:textId="300A4103" w:rsidR="00E83159" w:rsidRPr="006D3651" w:rsidRDefault="00E83159" w:rsidP="001147FC">
      <w:pPr>
        <w:pStyle w:val="ProductList-Body"/>
        <w:spacing w:after="60"/>
        <w:ind w:left="547"/>
        <w:jc w:val="both"/>
        <w:rPr>
          <w:lang w:val="es-ES"/>
        </w:rPr>
      </w:pPr>
      <w:r w:rsidRPr="006D3651">
        <w:rPr>
          <w:b/>
          <w:lang w:val="es-ES"/>
        </w:rPr>
        <w:t xml:space="preserve">b. Alcance y </w:t>
      </w:r>
      <w:r w:rsidR="00BF3903">
        <w:rPr>
          <w:b/>
          <w:lang w:val="es-ES"/>
        </w:rPr>
        <w:t>f</w:t>
      </w:r>
      <w:r w:rsidRPr="006D3651">
        <w:rPr>
          <w:b/>
          <w:lang w:val="es-ES"/>
        </w:rPr>
        <w:t>in</w:t>
      </w:r>
      <w:r w:rsidR="002C6352">
        <w:rPr>
          <w:b/>
          <w:lang w:val="es-ES"/>
        </w:rPr>
        <w:t>alidad</w:t>
      </w:r>
      <w:r w:rsidRPr="006D3651">
        <w:rPr>
          <w:b/>
          <w:lang w:val="es-ES"/>
        </w:rPr>
        <w:t xml:space="preserve">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w:t>
      </w:r>
      <w:r w:rsidR="002C6352">
        <w:rPr>
          <w:lang w:val="es-ES"/>
        </w:rPr>
        <w:t>en que</w:t>
      </w:r>
      <w:r w:rsidRPr="006D3651">
        <w:rPr>
          <w:lang w:val="es-ES"/>
        </w:rPr>
        <w:t xml:space="preserve"> el importador de datos o sus subencargados operen dichas instalaciones. </w:t>
      </w:r>
    </w:p>
    <w:p w14:paraId="19A62BC3" w14:textId="12198B39" w:rsidR="00E83159" w:rsidRPr="006D3651" w:rsidRDefault="00E83159" w:rsidP="001147FC">
      <w:pPr>
        <w:pStyle w:val="ProductList-Body"/>
        <w:spacing w:after="60"/>
        <w:ind w:left="547"/>
        <w:jc w:val="both"/>
        <w:rPr>
          <w:lang w:val="es-ES"/>
        </w:rPr>
      </w:pPr>
      <w:r w:rsidRPr="006D3651">
        <w:rPr>
          <w:b/>
          <w:lang w:val="es-ES"/>
        </w:rPr>
        <w:t xml:space="preserve">c. Acceso a </w:t>
      </w:r>
      <w:r w:rsidR="002C6352">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2C6352">
        <w:rPr>
          <w:lang w:val="es-ES"/>
        </w:rPr>
        <w:t xml:space="preserve">establecido en el correspondiente </w:t>
      </w:r>
      <w:r w:rsidR="00976E8E">
        <w:rPr>
          <w:lang w:val="es-ES"/>
        </w:rPr>
        <w:t>contrato</w:t>
      </w:r>
      <w:r w:rsidRPr="006D3651">
        <w:rPr>
          <w:lang w:val="es-ES"/>
        </w:rPr>
        <w:t xml:space="preserve"> de licencias por volumen, el importador de datos</w:t>
      </w:r>
      <w:r w:rsidR="002C6352">
        <w:rPr>
          <w:lang w:val="es-ES"/>
        </w:rPr>
        <w:t xml:space="preserve"> deberá</w:t>
      </w:r>
      <w:r w:rsidRPr="006D3651">
        <w:rPr>
          <w:lang w:val="es-ES"/>
        </w:rPr>
        <w:t xml:space="preserve">, a su elección y </w:t>
      </w:r>
      <w:r w:rsidR="002C6352">
        <w:rPr>
          <w:lang w:val="es-ES"/>
        </w:rPr>
        <w:t>según</w:t>
      </w:r>
      <w:r w:rsidRPr="006D3651">
        <w:rPr>
          <w:lang w:val="es-ES"/>
        </w:rPr>
        <w:t xml:space="preserve"> sea necesario en virtud de la legislación aplicable que </w:t>
      </w:r>
      <w:r w:rsidR="002C6352">
        <w:rPr>
          <w:lang w:val="es-ES"/>
        </w:rPr>
        <w:t>transponga</w:t>
      </w:r>
      <w:r w:rsidRPr="006D3651">
        <w:rPr>
          <w:lang w:val="es-ES"/>
        </w:rPr>
        <w:t xml:space="preserve"> el </w:t>
      </w:r>
      <w:r w:rsidR="002C6352">
        <w:rPr>
          <w:lang w:val="es-ES"/>
        </w:rPr>
        <w:t>a</w:t>
      </w:r>
      <w:r w:rsidRPr="006D3651">
        <w:rPr>
          <w:lang w:val="es-ES"/>
        </w:rPr>
        <w:t xml:space="preserve">rtículo 12(b) de la Directiva de Protección de Datos de la Unión Europea: (1) proporcionar al exportador de datos la capacidad de </w:t>
      </w:r>
      <w:r w:rsidR="002C6352">
        <w:rPr>
          <w:lang w:val="es-ES"/>
        </w:rPr>
        <w:t>rectificar</w:t>
      </w:r>
      <w:r w:rsidRPr="006D3651">
        <w:rPr>
          <w:lang w:val="es-ES"/>
        </w:rPr>
        <w:t xml:space="preserve">, </w:t>
      </w:r>
      <w:r w:rsidR="002C6352">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2C6352">
        <w:rPr>
          <w:lang w:val="es-ES"/>
        </w:rPr>
        <w:t xml:space="preserve">bien </w:t>
      </w:r>
      <w:r w:rsidRPr="006D3651">
        <w:rPr>
          <w:lang w:val="es-ES"/>
        </w:rPr>
        <w:t xml:space="preserve">(2) realizar </w:t>
      </w:r>
      <w:r w:rsidR="002C6352">
        <w:rPr>
          <w:lang w:val="es-ES"/>
        </w:rPr>
        <w:t>dichas</w:t>
      </w:r>
      <w:r w:rsidRPr="006D3651">
        <w:rPr>
          <w:lang w:val="es-ES"/>
        </w:rPr>
        <w:t xml:space="preserve"> </w:t>
      </w:r>
      <w:r w:rsidR="002C6352">
        <w:rPr>
          <w:lang w:val="es-ES"/>
        </w:rPr>
        <w:t>rectificaciones</w:t>
      </w:r>
      <w:r w:rsidRPr="006D3651">
        <w:rPr>
          <w:lang w:val="es-ES"/>
        </w:rPr>
        <w:t xml:space="preserve">, </w:t>
      </w:r>
      <w:r w:rsidR="002C6352">
        <w:rPr>
          <w:lang w:val="es-ES"/>
        </w:rPr>
        <w:t>supresiones</w:t>
      </w:r>
      <w:r w:rsidRPr="006D3651">
        <w:rPr>
          <w:lang w:val="es-ES"/>
        </w:rPr>
        <w:t xml:space="preserve"> o bloqueos </w:t>
      </w:r>
      <w:r w:rsidR="002C6352">
        <w:rPr>
          <w:lang w:val="es-ES"/>
        </w:rPr>
        <w:t>por cuenta del exportador de datos</w:t>
      </w:r>
      <w:r w:rsidRPr="006D3651">
        <w:rPr>
          <w:lang w:val="es-ES"/>
        </w:rPr>
        <w:t xml:space="preserve">. </w:t>
      </w:r>
    </w:p>
    <w:p w14:paraId="1A0B0329" w14:textId="5E4535E9" w:rsidR="00E83159" w:rsidRPr="006D3651" w:rsidRDefault="00E83159" w:rsidP="001147FC">
      <w:pPr>
        <w:pStyle w:val="ProductList-Body"/>
        <w:spacing w:after="60"/>
        <w:ind w:left="547"/>
        <w:jc w:val="both"/>
        <w:rPr>
          <w:lang w:val="es-ES"/>
        </w:rPr>
      </w:pPr>
      <w:r w:rsidRPr="006D3651">
        <w:rPr>
          <w:b/>
          <w:lang w:val="es-ES"/>
        </w:rPr>
        <w:t xml:space="preserve">d. Instrucciones del </w:t>
      </w:r>
      <w:r w:rsidR="00BF3903">
        <w:rPr>
          <w:b/>
          <w:lang w:val="es-ES"/>
        </w:rPr>
        <w:t>e</w:t>
      </w:r>
      <w:r w:rsidRPr="006D3651">
        <w:rPr>
          <w:b/>
          <w:lang w:val="es-ES"/>
        </w:rPr>
        <w:t xml:space="preserve">xportador de </w:t>
      </w:r>
      <w:r w:rsidR="00BF3903">
        <w:rPr>
          <w:b/>
          <w:lang w:val="es-ES"/>
        </w:rPr>
        <w:t>d</w:t>
      </w:r>
      <w:r w:rsidRPr="006D3651">
        <w:rPr>
          <w:b/>
          <w:lang w:val="es-ES"/>
        </w:rPr>
        <w:t>atos.</w:t>
      </w:r>
      <w:r w:rsidRPr="006D3651">
        <w:rPr>
          <w:lang w:val="es-ES"/>
        </w:rPr>
        <w:t xml:space="preserve"> P</w:t>
      </w:r>
      <w:r w:rsidR="002C6352">
        <w:rPr>
          <w:lang w:val="es-ES"/>
        </w:rPr>
        <w:t>or lo que concierne a</w:t>
      </w:r>
      <w:r w:rsidRPr="006D3651">
        <w:rPr>
          <w:lang w:val="es-ES"/>
        </w:rPr>
        <w:t xml:space="preserve"> los Servicios Online, el importador de datos actuará </w:t>
      </w:r>
      <w:r w:rsidR="002C6352">
        <w:rPr>
          <w:lang w:val="es-ES"/>
        </w:rPr>
        <w:t xml:space="preserve">únicamente </w:t>
      </w:r>
      <w:r w:rsidR="00BF3903">
        <w:rPr>
          <w:lang w:val="es-ES"/>
        </w:rPr>
        <w:t xml:space="preserve">de </w:t>
      </w:r>
      <w:r w:rsidR="002C6352">
        <w:rPr>
          <w:lang w:val="es-ES"/>
        </w:rPr>
        <w:t>conformidad con</w:t>
      </w:r>
      <w:r w:rsidRPr="006D3651">
        <w:rPr>
          <w:lang w:val="es-ES"/>
        </w:rPr>
        <w:t xml:space="preserve"> las instrucciones del exportador de datos según </w:t>
      </w:r>
      <w:r w:rsidR="002C6352">
        <w:rPr>
          <w:lang w:val="es-ES"/>
        </w:rPr>
        <w:t xml:space="preserve">se </w:t>
      </w:r>
      <w:r w:rsidRPr="006D3651">
        <w:rPr>
          <w:lang w:val="es-ES"/>
        </w:rPr>
        <w:t xml:space="preserve">las </w:t>
      </w:r>
      <w:r w:rsidR="00976E8E">
        <w:rPr>
          <w:lang w:val="es-ES"/>
        </w:rPr>
        <w:t>transmita</w:t>
      </w:r>
      <w:r w:rsidR="004B2501" w:rsidRPr="006D3651">
        <w:rPr>
          <w:lang w:val="es-ES"/>
        </w:rPr>
        <w:t xml:space="preserve"> </w:t>
      </w:r>
      <w:r w:rsidRPr="006D3651">
        <w:rPr>
          <w:lang w:val="es-ES"/>
        </w:rPr>
        <w:t xml:space="preserve">Microsoft. </w:t>
      </w:r>
    </w:p>
    <w:p w14:paraId="0D6446BF" w14:textId="3D87EBD6" w:rsidR="00E83159" w:rsidRPr="006D3651" w:rsidRDefault="00E83159" w:rsidP="001147FC">
      <w:pPr>
        <w:pStyle w:val="ProductList-Body"/>
        <w:spacing w:after="120"/>
        <w:ind w:left="547"/>
        <w:jc w:val="both"/>
        <w:rPr>
          <w:lang w:val="es-ES"/>
        </w:rPr>
      </w:pPr>
      <w:r w:rsidRPr="006D3651">
        <w:rPr>
          <w:b/>
          <w:lang w:val="es-ES"/>
        </w:rPr>
        <w:t xml:space="preserve">e. Eliminación o </w:t>
      </w:r>
      <w:r w:rsidR="00976E8E">
        <w:rPr>
          <w:b/>
          <w:lang w:val="es-ES"/>
        </w:rPr>
        <w:t>d</w:t>
      </w:r>
      <w:r w:rsidRPr="006D3651">
        <w:rPr>
          <w:b/>
          <w:lang w:val="es-ES"/>
        </w:rPr>
        <w:t xml:space="preserve">evolución de </w:t>
      </w:r>
      <w:r w:rsidR="002C6352">
        <w:rPr>
          <w:b/>
          <w:lang w:val="es-ES"/>
        </w:rPr>
        <w:t xml:space="preserve">los </w:t>
      </w:r>
      <w:r w:rsidRPr="006D3651">
        <w:rPr>
          <w:b/>
          <w:lang w:val="es-ES"/>
        </w:rPr>
        <w:t>Datos de</w:t>
      </w:r>
      <w:r w:rsidR="009D546D">
        <w:rPr>
          <w:b/>
          <w:lang w:val="es-ES"/>
        </w:rPr>
        <w:t>l</w:t>
      </w:r>
      <w:r w:rsidRPr="006D3651">
        <w:rPr>
          <w:b/>
          <w:lang w:val="es-ES"/>
        </w:rPr>
        <w:t xml:space="preserve"> Cliente.</w:t>
      </w:r>
      <w:r w:rsidRPr="006D3651">
        <w:rPr>
          <w:lang w:val="es-ES"/>
        </w:rPr>
        <w:t xml:space="preserve"> </w:t>
      </w:r>
      <w:r w:rsidR="00D61935">
        <w:rPr>
          <w:lang w:val="es-ES"/>
        </w:rPr>
        <w:t xml:space="preserve">Cuando expire o termine </w:t>
      </w:r>
      <w:r w:rsidR="00976E8E">
        <w:rPr>
          <w:lang w:val="es-ES"/>
        </w:rPr>
        <w:t>el uso</w:t>
      </w:r>
      <w:r w:rsidR="00D61935">
        <w:rPr>
          <w:lang w:val="es-ES"/>
        </w:rPr>
        <w:t xml:space="preserve"> que</w:t>
      </w:r>
      <w:r w:rsidRPr="006D3651">
        <w:rPr>
          <w:lang w:val="es-ES"/>
        </w:rPr>
        <w:t xml:space="preserve"> el exportador de datos </w:t>
      </w:r>
      <w:r w:rsidR="00D61935">
        <w:rPr>
          <w:lang w:val="es-ES"/>
        </w:rPr>
        <w:t xml:space="preserve">realice </w:t>
      </w:r>
      <w:r w:rsidRPr="006D3651">
        <w:rPr>
          <w:lang w:val="es-ES"/>
        </w:rPr>
        <w:t xml:space="preserve">de los Servicios Online, </w:t>
      </w:r>
      <w:r w:rsidR="00D61935">
        <w:rPr>
          <w:lang w:val="es-ES"/>
        </w:rPr>
        <w:t>el exportador de datos</w:t>
      </w:r>
      <w:r w:rsidRPr="006D3651">
        <w:rPr>
          <w:lang w:val="es-ES"/>
        </w:rPr>
        <w:t xml:space="preserve"> podrá extraer los Datos de</w:t>
      </w:r>
      <w:r w:rsidR="00622E2E">
        <w:rPr>
          <w:lang w:val="es-ES"/>
        </w:rPr>
        <w:t>l</w:t>
      </w:r>
      <w:r w:rsidRPr="006D3651">
        <w:rPr>
          <w:lang w:val="es-ES"/>
        </w:rPr>
        <w:t xml:space="preserve"> Cliente y el importador de datos </w:t>
      </w:r>
      <w:r w:rsidR="00D61935">
        <w:rPr>
          <w:lang w:val="es-ES"/>
        </w:rPr>
        <w:t xml:space="preserve">los </w:t>
      </w:r>
      <w:r w:rsidRPr="006D3651">
        <w:rPr>
          <w:lang w:val="es-ES"/>
        </w:rPr>
        <w:t xml:space="preserve">eliminará, </w:t>
      </w:r>
      <w:r w:rsidR="00D61935">
        <w:rPr>
          <w:lang w:val="es-ES"/>
        </w:rPr>
        <w:t>en ambos casos de conformidad</w:t>
      </w:r>
      <w:r w:rsidRPr="006D3651">
        <w:rPr>
          <w:lang w:val="es-ES"/>
        </w:rPr>
        <w:t xml:space="preserve"> con los OST aplicables al </w:t>
      </w:r>
      <w:r w:rsidR="00976E8E">
        <w:rPr>
          <w:lang w:val="es-ES"/>
        </w:rPr>
        <w:t>contrato</w:t>
      </w:r>
      <w:r w:rsidRPr="006D3651">
        <w:rPr>
          <w:lang w:val="es-ES"/>
        </w:rPr>
        <w:t xml:space="preserve">. </w:t>
      </w:r>
    </w:p>
    <w:p w14:paraId="1DF93B42" w14:textId="14D024F8" w:rsidR="00D67A4B" w:rsidRPr="006D3651" w:rsidRDefault="00E83159" w:rsidP="001147FC">
      <w:pPr>
        <w:pStyle w:val="ProductList-Body"/>
        <w:jc w:val="both"/>
        <w:rPr>
          <w:lang w:val="es-ES"/>
        </w:rPr>
      </w:pPr>
      <w:r w:rsidRPr="006D3651">
        <w:rPr>
          <w:b/>
          <w:lang w:val="es-ES"/>
        </w:rPr>
        <w:t>Subcontratistas:</w:t>
      </w:r>
      <w:r w:rsidRPr="006D3651">
        <w:rPr>
          <w:lang w:val="es-ES"/>
        </w:rPr>
        <w:t xml:space="preserve"> El importador de datos podrá contratar a otras empresas para que presten servicios limitados en su nombre, </w:t>
      </w:r>
      <w:r w:rsidR="00D61935">
        <w:rPr>
          <w:lang w:val="es-ES"/>
        </w:rPr>
        <w:t xml:space="preserve">tales </w:t>
      </w:r>
      <w:r w:rsidRPr="006D3651">
        <w:rPr>
          <w:lang w:val="es-ES"/>
        </w:rPr>
        <w:t xml:space="preserve">como proporcionar soporte al cliente. </w:t>
      </w:r>
      <w:r w:rsidR="00D61935">
        <w:rPr>
          <w:lang w:val="es-ES"/>
        </w:rPr>
        <w:t>A cualquiera de estos</w:t>
      </w:r>
      <w:r w:rsidRPr="006D3651">
        <w:rPr>
          <w:lang w:val="es-ES"/>
        </w:rPr>
        <w:t xml:space="preserve"> subcontratistas </w:t>
      </w:r>
      <w:r w:rsidR="00D61935">
        <w:rPr>
          <w:lang w:val="es-ES"/>
        </w:rPr>
        <w:t xml:space="preserve">únicamente se le permitirá </w:t>
      </w:r>
      <w:r w:rsidRPr="006D3651">
        <w:rPr>
          <w:lang w:val="es-ES"/>
        </w:rPr>
        <w:t xml:space="preserve">obtener </w:t>
      </w:r>
      <w:r w:rsidR="00D61935">
        <w:rPr>
          <w:lang w:val="es-ES"/>
        </w:rPr>
        <w:t xml:space="preserve">los </w:t>
      </w:r>
      <w:r w:rsidRPr="006D3651">
        <w:rPr>
          <w:lang w:val="es-ES"/>
        </w:rPr>
        <w:t>Datos de</w:t>
      </w:r>
      <w:r w:rsidR="00622E2E">
        <w:rPr>
          <w:lang w:val="es-ES"/>
        </w:rPr>
        <w:t>l</w:t>
      </w:r>
      <w:r w:rsidRPr="006D3651">
        <w:rPr>
          <w:lang w:val="es-ES"/>
        </w:rPr>
        <w:t xml:space="preserve"> Cliente para prestar los servicios </w:t>
      </w:r>
      <w:r w:rsidR="00D61935">
        <w:rPr>
          <w:lang w:val="es-ES"/>
        </w:rPr>
        <w:t>que</w:t>
      </w:r>
      <w:r w:rsidRPr="006D3651">
        <w:rPr>
          <w:lang w:val="es-ES"/>
        </w:rPr>
        <w:t xml:space="preserve"> el importador de datos l</w:t>
      </w:r>
      <w:r w:rsidR="00D61935">
        <w:rPr>
          <w:lang w:val="es-ES"/>
        </w:rPr>
        <w:t>e</w:t>
      </w:r>
      <w:r w:rsidRPr="006D3651">
        <w:rPr>
          <w:lang w:val="es-ES"/>
        </w:rPr>
        <w:t xml:space="preserve"> ha contratado, y </w:t>
      </w:r>
      <w:r w:rsidR="00D61935">
        <w:rPr>
          <w:lang w:val="es-ES"/>
        </w:rPr>
        <w:t>tendrá prohibido</w:t>
      </w:r>
      <w:r w:rsidRPr="006D3651">
        <w:rPr>
          <w:lang w:val="es-ES"/>
        </w:rPr>
        <w:t xml:space="preserve"> utilizar dichos datos </w:t>
      </w:r>
      <w:r w:rsidR="00D61935">
        <w:rPr>
          <w:lang w:val="es-ES"/>
        </w:rPr>
        <w:t>con</w:t>
      </w:r>
      <w:r w:rsidRPr="006D3651">
        <w:rPr>
          <w:lang w:val="es-ES"/>
        </w:rPr>
        <w:t xml:space="preserve"> cualquier otr</w:t>
      </w:r>
      <w:r w:rsidR="00D61935">
        <w:rPr>
          <w:lang w:val="es-ES"/>
        </w:rPr>
        <w:t>a finalidad</w:t>
      </w:r>
      <w:r w:rsidRPr="006D3651">
        <w:rPr>
          <w:lang w:val="es-ES"/>
        </w:rPr>
        <w:t>.</w:t>
      </w:r>
    </w:p>
    <w:p w14:paraId="7D632312" w14:textId="77777777" w:rsidR="00D67A4B" w:rsidRPr="006D3651" w:rsidRDefault="00D67A4B" w:rsidP="001147FC">
      <w:pPr>
        <w:pStyle w:val="ProductList-Body"/>
        <w:jc w:val="both"/>
        <w:rPr>
          <w:lang w:val="es-ES"/>
        </w:rPr>
      </w:pPr>
    </w:p>
    <w:p w14:paraId="38F007EC" w14:textId="77777777" w:rsidR="00463CC3" w:rsidRPr="006D3651" w:rsidRDefault="00463CC3" w:rsidP="001147FC">
      <w:pPr>
        <w:pStyle w:val="ProductList-Body"/>
        <w:jc w:val="both"/>
        <w:outlineLvl w:val="1"/>
        <w:rPr>
          <w:lang w:val="es-ES"/>
        </w:rPr>
      </w:pPr>
      <w:r w:rsidRPr="006D3651">
        <w:rPr>
          <w:b/>
          <w:lang w:val="es-ES"/>
        </w:rPr>
        <w:t>Apéndice 2 a las Cláusulas Contractuales Tipo</w:t>
      </w:r>
    </w:p>
    <w:p w14:paraId="6B6CB89B" w14:textId="77777777" w:rsidR="00463CC3" w:rsidRPr="006D3651" w:rsidRDefault="00463CC3" w:rsidP="001147FC">
      <w:pPr>
        <w:pStyle w:val="ProductList-Body"/>
        <w:jc w:val="both"/>
        <w:rPr>
          <w:lang w:val="es-ES"/>
        </w:rPr>
      </w:pPr>
    </w:p>
    <w:p w14:paraId="72966171" w14:textId="421F536D" w:rsidR="00D61935" w:rsidRPr="006D3651" w:rsidRDefault="00D61935" w:rsidP="001147FC">
      <w:pPr>
        <w:pStyle w:val="ProductList-Body"/>
        <w:spacing w:after="120"/>
        <w:jc w:val="both"/>
        <w:rPr>
          <w:lang w:val="es-ES"/>
        </w:rPr>
      </w:pPr>
      <w:r w:rsidRPr="00D61935">
        <w:rPr>
          <w:lang w:val="es-ES"/>
        </w:rPr>
        <w:t>Descripción de las medidas de seguridad técnicas y organizativas puestas en práctica por el importador de datos de conformidad con la letra d) de la cláusula 4 y la letra c) de la cláusula 5</w:t>
      </w:r>
      <w:r>
        <w:rPr>
          <w:lang w:val="es-ES"/>
        </w:rPr>
        <w:t>:</w:t>
      </w:r>
    </w:p>
    <w:p w14:paraId="73D6155F" w14:textId="2B2FC1A0" w:rsidR="00463CC3" w:rsidRPr="006D3651" w:rsidRDefault="00463CC3" w:rsidP="001147FC">
      <w:pPr>
        <w:pStyle w:val="ProductList-Body"/>
        <w:spacing w:after="120"/>
        <w:jc w:val="both"/>
        <w:rPr>
          <w:lang w:val="es-ES"/>
        </w:rPr>
      </w:pPr>
      <w:r w:rsidRPr="006D3651">
        <w:rPr>
          <w:lang w:val="es-ES"/>
        </w:rPr>
        <w:t xml:space="preserve">1. </w:t>
      </w:r>
      <w:r w:rsidRPr="006D3651">
        <w:rPr>
          <w:b/>
          <w:lang w:val="es-ES"/>
        </w:rPr>
        <w:t>Personal.</w:t>
      </w:r>
      <w:r w:rsidRPr="006D3651">
        <w:rPr>
          <w:lang w:val="es-ES"/>
        </w:rPr>
        <w:t xml:space="preserve"> El personal del importador de datos</w:t>
      </w:r>
      <w:r w:rsidR="00D61935">
        <w:rPr>
          <w:lang w:val="es-ES"/>
        </w:rPr>
        <w:t>, sin conta</w:t>
      </w:r>
      <w:r w:rsidR="006A3040">
        <w:rPr>
          <w:lang w:val="es-ES"/>
        </w:rPr>
        <w:t>r</w:t>
      </w:r>
      <w:r w:rsidR="00D61935">
        <w:rPr>
          <w:lang w:val="es-ES"/>
        </w:rPr>
        <w:t xml:space="preserve"> con autorización,</w:t>
      </w:r>
      <w:r w:rsidRPr="006D3651">
        <w:rPr>
          <w:lang w:val="es-ES"/>
        </w:rPr>
        <w:t xml:space="preserve"> no </w:t>
      </w:r>
      <w:r w:rsidR="004B2501">
        <w:rPr>
          <w:lang w:val="es-ES"/>
        </w:rPr>
        <w:t>tratará</w:t>
      </w:r>
      <w:r w:rsidR="004B2501" w:rsidRPr="006D3651">
        <w:rPr>
          <w:lang w:val="es-ES"/>
        </w:rPr>
        <w:t xml:space="preserve"> </w:t>
      </w:r>
      <w:r w:rsidRPr="006D3651">
        <w:rPr>
          <w:lang w:val="es-ES"/>
        </w:rPr>
        <w:t xml:space="preserve">los Datos del Cliente. El personal </w:t>
      </w:r>
      <w:r w:rsidR="00D61935">
        <w:rPr>
          <w:lang w:val="es-ES"/>
        </w:rPr>
        <w:t>está obligado a</w:t>
      </w:r>
      <w:r w:rsidRPr="006D3651">
        <w:rPr>
          <w:lang w:val="es-ES"/>
        </w:rPr>
        <w:t xml:space="preserve"> mantener la confidencialidad de </w:t>
      </w:r>
      <w:r w:rsidR="00D61935">
        <w:rPr>
          <w:lang w:val="es-ES"/>
        </w:rPr>
        <w:t>cualquier</w:t>
      </w:r>
      <w:r w:rsidRPr="006D3651">
        <w:rPr>
          <w:lang w:val="es-ES"/>
        </w:rPr>
        <w:t xml:space="preserve"> Dato de</w:t>
      </w:r>
      <w:r w:rsidR="00622E2E">
        <w:rPr>
          <w:lang w:val="es-ES"/>
        </w:rPr>
        <w:t>l</w:t>
      </w:r>
      <w:r w:rsidRPr="006D3651">
        <w:rPr>
          <w:lang w:val="es-ES"/>
        </w:rPr>
        <w:t xml:space="preserve"> Cliente y </w:t>
      </w:r>
      <w:r w:rsidR="00D61935">
        <w:rPr>
          <w:lang w:val="es-ES"/>
        </w:rPr>
        <w:t>esta</w:t>
      </w:r>
      <w:r w:rsidRPr="006D3651">
        <w:rPr>
          <w:lang w:val="es-ES"/>
        </w:rPr>
        <w:t xml:space="preserve"> obligación </w:t>
      </w:r>
      <w:r w:rsidR="00D61935">
        <w:rPr>
          <w:lang w:val="es-ES"/>
        </w:rPr>
        <w:t xml:space="preserve">se mantendrá en vigor </w:t>
      </w:r>
      <w:r w:rsidRPr="006D3651">
        <w:rPr>
          <w:lang w:val="es-ES"/>
        </w:rPr>
        <w:t xml:space="preserve">incluso después de </w:t>
      </w:r>
      <w:r w:rsidR="00D61935">
        <w:rPr>
          <w:lang w:val="es-ES"/>
        </w:rPr>
        <w:t>que finalice</w:t>
      </w:r>
      <w:r w:rsidRPr="006D3651">
        <w:rPr>
          <w:lang w:val="es-ES"/>
        </w:rPr>
        <w:t xml:space="preserve"> la relación laboral. </w:t>
      </w:r>
    </w:p>
    <w:p w14:paraId="290598D1" w14:textId="0D5F7719" w:rsidR="00463CC3" w:rsidRPr="006D3651" w:rsidRDefault="00463CC3" w:rsidP="001147FC">
      <w:pPr>
        <w:pStyle w:val="ProductList-Body"/>
        <w:jc w:val="both"/>
        <w:rPr>
          <w:lang w:val="es-ES"/>
        </w:rPr>
      </w:pPr>
      <w:r w:rsidRPr="006D3651">
        <w:rPr>
          <w:lang w:val="es-ES"/>
        </w:rPr>
        <w:t xml:space="preserve">2. </w:t>
      </w:r>
      <w:r w:rsidRPr="006D3651">
        <w:rPr>
          <w:b/>
          <w:lang w:val="es-ES"/>
        </w:rPr>
        <w:t xml:space="preserve">Contacto </w:t>
      </w:r>
      <w:r w:rsidR="00D61935">
        <w:rPr>
          <w:b/>
          <w:lang w:val="es-ES"/>
        </w:rPr>
        <w:t>en materia de privacidad</w:t>
      </w:r>
      <w:r w:rsidRPr="006D3651">
        <w:rPr>
          <w:b/>
          <w:lang w:val="es-ES"/>
        </w:rPr>
        <w:t>.</w:t>
      </w:r>
      <w:r w:rsidRPr="006D3651">
        <w:rPr>
          <w:lang w:val="es-ES"/>
        </w:rPr>
        <w:t xml:space="preserve"> El </w:t>
      </w:r>
      <w:r w:rsidR="00D61935">
        <w:rPr>
          <w:lang w:val="es-ES"/>
        </w:rPr>
        <w:t>responsable</w:t>
      </w:r>
      <w:r w:rsidRPr="006D3651">
        <w:rPr>
          <w:lang w:val="es-ES"/>
        </w:rPr>
        <w:t xml:space="preserve"> del importador de datos </w:t>
      </w:r>
      <w:r w:rsidR="00D61935">
        <w:rPr>
          <w:lang w:val="es-ES"/>
        </w:rPr>
        <w:t>en materia de privacidad puede ser contactado</w:t>
      </w:r>
      <w:r w:rsidRPr="006D3651">
        <w:rPr>
          <w:lang w:val="es-ES"/>
        </w:rPr>
        <w:t xml:space="preserve"> en la siguiente dirección: </w:t>
      </w:r>
    </w:p>
    <w:p w14:paraId="45F2365C" w14:textId="77777777" w:rsidR="00463CC3" w:rsidRPr="00A168C1" w:rsidRDefault="00463CC3" w:rsidP="001147FC">
      <w:pPr>
        <w:pStyle w:val="ProductList-Body"/>
        <w:ind w:left="360"/>
        <w:jc w:val="both"/>
      </w:pPr>
      <w:r w:rsidRPr="00A168C1">
        <w:t xml:space="preserve">Microsoft Corporation </w:t>
      </w:r>
    </w:p>
    <w:p w14:paraId="781C4202" w14:textId="44763251" w:rsidR="00463CC3" w:rsidRPr="00A168C1" w:rsidRDefault="00463CC3" w:rsidP="001147FC">
      <w:pPr>
        <w:pStyle w:val="ProductList-Body"/>
        <w:ind w:left="360"/>
        <w:jc w:val="both"/>
      </w:pPr>
      <w:r w:rsidRPr="00A168C1">
        <w:t>Attn: Chief Privacy Officer</w:t>
      </w:r>
      <w:r w:rsidR="00CC64C1" w:rsidRPr="00A168C1">
        <w:t xml:space="preserve"> </w:t>
      </w:r>
    </w:p>
    <w:p w14:paraId="6F1D37B7" w14:textId="77777777" w:rsidR="00463CC3" w:rsidRPr="006D3651" w:rsidRDefault="00463CC3" w:rsidP="001147FC">
      <w:pPr>
        <w:pStyle w:val="ProductList-Body"/>
        <w:ind w:left="360"/>
        <w:jc w:val="both"/>
        <w:rPr>
          <w:lang w:val="es-ES"/>
        </w:rPr>
      </w:pPr>
      <w:r w:rsidRPr="006D3651">
        <w:rPr>
          <w:lang w:val="es-ES"/>
        </w:rPr>
        <w:t xml:space="preserve">1 Microsoft Way </w:t>
      </w:r>
    </w:p>
    <w:p w14:paraId="4EEF6463" w14:textId="77777777" w:rsidR="00463CC3" w:rsidRPr="006D3651" w:rsidRDefault="00463CC3" w:rsidP="001147FC">
      <w:pPr>
        <w:pStyle w:val="ProductList-Body"/>
        <w:spacing w:after="120"/>
        <w:ind w:left="360"/>
        <w:jc w:val="both"/>
        <w:rPr>
          <w:lang w:val="es-ES"/>
        </w:rPr>
      </w:pPr>
      <w:r w:rsidRPr="006D3651">
        <w:rPr>
          <w:lang w:val="es-ES"/>
        </w:rPr>
        <w:t xml:space="preserve">Redmond, WA 98052 USA </w:t>
      </w:r>
    </w:p>
    <w:p w14:paraId="61D2D4F5" w14:textId="15F75B64" w:rsidR="00463CC3" w:rsidRPr="006D3651" w:rsidRDefault="00463CC3" w:rsidP="001147FC">
      <w:pPr>
        <w:pStyle w:val="ProductList-Body"/>
        <w:spacing w:after="120"/>
        <w:jc w:val="both"/>
        <w:rPr>
          <w:lang w:val="es-ES"/>
        </w:rPr>
      </w:pPr>
      <w:r w:rsidRPr="006D3651">
        <w:rPr>
          <w:lang w:val="es-ES"/>
        </w:rPr>
        <w:t xml:space="preserve">3. </w:t>
      </w:r>
      <w:r w:rsidRPr="006D3651">
        <w:rPr>
          <w:b/>
          <w:lang w:val="es-ES"/>
        </w:rPr>
        <w:t xml:space="preserve">Medidas </w:t>
      </w:r>
      <w:r w:rsidR="00BF3903">
        <w:rPr>
          <w:b/>
          <w:lang w:val="es-ES"/>
        </w:rPr>
        <w:t>t</w:t>
      </w:r>
      <w:r w:rsidRPr="006D3651">
        <w:rPr>
          <w:b/>
          <w:lang w:val="es-ES"/>
        </w:rPr>
        <w:t xml:space="preserve">écnicas y </w:t>
      </w:r>
      <w:r w:rsidR="00BF3903">
        <w:rPr>
          <w:b/>
          <w:lang w:val="es-ES"/>
        </w:rPr>
        <w:t>o</w:t>
      </w:r>
      <w:r w:rsidRPr="006D3651">
        <w:rPr>
          <w:b/>
          <w:lang w:val="es-ES"/>
        </w:rPr>
        <w:t>rganizativas.</w:t>
      </w:r>
      <w:r w:rsidRPr="006D3651">
        <w:rPr>
          <w:lang w:val="es-ES"/>
        </w:rPr>
        <w:t xml:space="preserve"> El importador de datos ha implementado y mantendrá </w:t>
      </w:r>
      <w:r w:rsidR="00D61935">
        <w:rPr>
          <w:lang w:val="es-ES"/>
        </w:rPr>
        <w:t>en vigor adecuadas</w:t>
      </w:r>
      <w:r w:rsidRPr="006D3651">
        <w:rPr>
          <w:lang w:val="es-ES"/>
        </w:rPr>
        <w:t xml:space="preserve"> medidas técnicas y organizativas, controles internos y rutinas de seguridad de la información </w:t>
      </w:r>
      <w:r w:rsidR="00D61935">
        <w:rPr>
          <w:lang w:val="es-ES"/>
        </w:rPr>
        <w:t>dirigidas a</w:t>
      </w:r>
      <w:r w:rsidRPr="006D3651">
        <w:rPr>
          <w:lang w:val="es-ES"/>
        </w:rPr>
        <w:t xml:space="preserve"> proteger los Datos de</w:t>
      </w:r>
      <w:r w:rsidR="00622E2E">
        <w:rPr>
          <w:lang w:val="es-ES"/>
        </w:rPr>
        <w:t>l</w:t>
      </w:r>
      <w:r w:rsidRPr="006D3651">
        <w:rPr>
          <w:lang w:val="es-ES"/>
        </w:rPr>
        <w:t xml:space="preserve"> Cliente, según se define en los DPT, frente a </w:t>
      </w:r>
      <w:r w:rsidR="00D61935">
        <w:rPr>
          <w:lang w:val="es-ES"/>
        </w:rPr>
        <w:t>actos accidentales de</w:t>
      </w:r>
      <w:r w:rsidRPr="006D3651">
        <w:rPr>
          <w:lang w:val="es-ES"/>
        </w:rPr>
        <w:t xml:space="preserve"> pérdida, destrucción o alteración, </w:t>
      </w:r>
      <w:r w:rsidR="00D61935">
        <w:rPr>
          <w:lang w:val="es-ES"/>
        </w:rPr>
        <w:t>actos no autorizados de</w:t>
      </w:r>
      <w:r w:rsidRPr="006D3651">
        <w:rPr>
          <w:lang w:val="es-ES"/>
        </w:rPr>
        <w:t xml:space="preserve"> revelación o acceso </w:t>
      </w:r>
      <w:r w:rsidR="00D61935">
        <w:rPr>
          <w:lang w:val="es-ES"/>
        </w:rPr>
        <w:t>o actos ilícitos de destrucción</w:t>
      </w:r>
      <w:r w:rsidRPr="006D3651">
        <w:rPr>
          <w:lang w:val="es-ES"/>
        </w:rPr>
        <w:t xml:space="preserve">, de la siguiente manera: </w:t>
      </w:r>
      <w:r w:rsidR="00501934">
        <w:rPr>
          <w:lang w:val="es-ES"/>
        </w:rPr>
        <w:t>l</w:t>
      </w:r>
      <w:r w:rsidRPr="006D3651">
        <w:rPr>
          <w:lang w:val="es-ES"/>
        </w:rPr>
        <w:t xml:space="preserve">as medidas técnicas y organizativas, los controles internos y las rutinas de seguridad de la información establecidos en los DPT se </w:t>
      </w:r>
      <w:r w:rsidR="00501934">
        <w:rPr>
          <w:lang w:val="es-ES"/>
        </w:rPr>
        <w:t xml:space="preserve">entienden </w:t>
      </w:r>
      <w:r w:rsidRPr="006D3651">
        <w:rPr>
          <w:lang w:val="es-ES"/>
        </w:rPr>
        <w:t>incorpora</w:t>
      </w:r>
      <w:r w:rsidR="00501934">
        <w:rPr>
          <w:lang w:val="es-ES"/>
        </w:rPr>
        <w:t>dos</w:t>
      </w:r>
      <w:r w:rsidRPr="006D3651">
        <w:rPr>
          <w:lang w:val="es-ES"/>
        </w:rPr>
        <w:t xml:space="preserve"> a este Apéndice 2 mediante esta referencia y son vinculantes para el importador de datos como si estuvieran establecidos en este Apéndice 2 en su totalidad.</w:t>
      </w:r>
    </w:p>
    <w:p w14:paraId="56307797" w14:textId="7986A988" w:rsidR="00463CC3" w:rsidRPr="006D3651" w:rsidRDefault="00463CC3" w:rsidP="001147FC">
      <w:pPr>
        <w:pStyle w:val="ProductList-Body"/>
        <w:jc w:val="both"/>
        <w:rPr>
          <w:lang w:val="es-ES"/>
        </w:rPr>
      </w:pPr>
      <w:r w:rsidRPr="006D3651">
        <w:rPr>
          <w:lang w:val="es-ES"/>
        </w:rPr>
        <w:t>La firma de Microsoft Corporation aparece en la página siguiente.</w:t>
      </w:r>
    </w:p>
    <w:p w14:paraId="1C68CEB9" w14:textId="1FD621BA" w:rsidR="00463CC3" w:rsidRPr="006D3651" w:rsidRDefault="00463CC3" w:rsidP="001147FC">
      <w:pPr>
        <w:pStyle w:val="ProductList-Body"/>
        <w:jc w:val="both"/>
        <w:rPr>
          <w:lang w:val="es-ES"/>
        </w:rPr>
      </w:pPr>
      <w:r w:rsidRPr="006D3651">
        <w:rPr>
          <w:lang w:val="es-ES"/>
        </w:rPr>
        <w:br w:type="page"/>
      </w:r>
    </w:p>
    <w:p w14:paraId="74D8A061" w14:textId="77777777" w:rsidR="00463CC3" w:rsidRPr="006D3651" w:rsidRDefault="00463CC3" w:rsidP="001147FC">
      <w:pPr>
        <w:pStyle w:val="ProductList-Body"/>
        <w:jc w:val="both"/>
        <w:rPr>
          <w:lang w:val="es-ES"/>
        </w:rPr>
      </w:pPr>
    </w:p>
    <w:p w14:paraId="7BCF5423" w14:textId="72CD38F2" w:rsidR="00463CC3" w:rsidRPr="006D3651" w:rsidRDefault="00463CC3" w:rsidP="001147FC">
      <w:pPr>
        <w:pStyle w:val="ProductList-Body"/>
        <w:jc w:val="both"/>
        <w:outlineLvl w:val="1"/>
        <w:rPr>
          <w:lang w:val="es-ES"/>
        </w:rPr>
      </w:pPr>
      <w:r w:rsidRPr="006D3651">
        <w:rPr>
          <w:b/>
          <w:lang w:val="es-ES"/>
        </w:rPr>
        <w:t>Firma las Cláusulas Contractuales Tipo, el Apéndice 1 y el Apéndice 2 en nombre del importador de datos:</w:t>
      </w:r>
    </w:p>
    <w:p w14:paraId="460E83D7" w14:textId="433203C1" w:rsidR="00463CC3" w:rsidRPr="006D3651" w:rsidRDefault="00463CC3" w:rsidP="001147FC">
      <w:pPr>
        <w:pStyle w:val="ProductList-Body"/>
        <w:jc w:val="both"/>
        <w:rPr>
          <w:lang w:val="es-ES"/>
        </w:rPr>
      </w:pPr>
      <w:r w:rsidRPr="006D3651">
        <w:rPr>
          <w:rFonts w:eastAsia="MS Mincho" w:cs="Arial"/>
          <w:noProof/>
          <w:szCs w:val="18"/>
          <w:lang w:eastAsia="ko-KR"/>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D3651" w:rsidRDefault="00463CC3" w:rsidP="001147FC">
      <w:pPr>
        <w:pStyle w:val="ProductList-Body"/>
        <w:jc w:val="both"/>
        <w:rPr>
          <w:lang w:val="es-ES"/>
        </w:rPr>
      </w:pPr>
    </w:p>
    <w:p w14:paraId="717D883F" w14:textId="17F23D9A" w:rsidR="00463CC3" w:rsidRPr="00F64775" w:rsidRDefault="00463CC3" w:rsidP="001147FC">
      <w:pPr>
        <w:pStyle w:val="ProductList-Body"/>
        <w:jc w:val="both"/>
        <w:rPr>
          <w:lang w:val="it-IT"/>
        </w:rPr>
      </w:pPr>
      <w:r w:rsidRPr="00F64775">
        <w:rPr>
          <w:lang w:val="it-IT"/>
        </w:rPr>
        <w:t>Rajesh Jha, Vicepresidente Corporativo</w:t>
      </w:r>
    </w:p>
    <w:p w14:paraId="77E0D4BD" w14:textId="77777777" w:rsidR="00463CC3" w:rsidRPr="00F64775" w:rsidRDefault="00463CC3" w:rsidP="001147FC">
      <w:pPr>
        <w:pStyle w:val="ProductList-Body"/>
        <w:jc w:val="both"/>
        <w:rPr>
          <w:lang w:val="it-IT"/>
        </w:rPr>
      </w:pPr>
      <w:r w:rsidRPr="00F64775">
        <w:rPr>
          <w:lang w:val="it-IT"/>
        </w:rPr>
        <w:t>Microsoft Corporation</w:t>
      </w:r>
    </w:p>
    <w:p w14:paraId="358D91D7" w14:textId="074E609B" w:rsidR="00463CC3" w:rsidRPr="00A168C1" w:rsidRDefault="00463CC3" w:rsidP="001147FC">
      <w:pPr>
        <w:pStyle w:val="ProductList-Body"/>
        <w:jc w:val="both"/>
      </w:pPr>
      <w:r w:rsidRPr="00A168C1">
        <w:t>One Microsoft Way, Redmond WA, USA 98052</w:t>
      </w:r>
    </w:p>
    <w:p w14:paraId="1320AE77" w14:textId="77777777" w:rsidR="00463CC3" w:rsidRPr="00A168C1" w:rsidRDefault="00463CC3" w:rsidP="001147FC">
      <w:pPr>
        <w:pStyle w:val="ProductList-Body"/>
        <w:jc w:val="both"/>
      </w:pPr>
    </w:p>
    <w:p w14:paraId="05F64430" w14:textId="53A2A952" w:rsidR="00D67A4B" w:rsidRPr="00A168C1" w:rsidRDefault="00D67A4B" w:rsidP="001147FC">
      <w:pPr>
        <w:pStyle w:val="ProductList-Body"/>
        <w:jc w:val="both"/>
      </w:pPr>
    </w:p>
    <w:p w14:paraId="55BD2826" w14:textId="7FC25046" w:rsidR="00E219C9" w:rsidRDefault="00E219C9" w:rsidP="001147FC">
      <w:pPr>
        <w:pStyle w:val="ProductList-Body"/>
        <w:jc w:val="both"/>
      </w:pPr>
      <w:r>
        <w:br w:type="page"/>
      </w:r>
    </w:p>
    <w:p w14:paraId="610400DF" w14:textId="35203FD2" w:rsidR="00E219C9" w:rsidRPr="00602ECC" w:rsidRDefault="00E219C9" w:rsidP="001147FC">
      <w:pPr>
        <w:pStyle w:val="ProductList-SectionHeading"/>
        <w:jc w:val="both"/>
        <w:outlineLvl w:val="0"/>
        <w:rPr>
          <w:lang w:val="es-ES"/>
        </w:rPr>
      </w:pPr>
      <w:bookmarkStart w:id="202" w:name="Attachment4"/>
      <w:bookmarkStart w:id="203" w:name="_Toc489605629"/>
      <w:bookmarkStart w:id="204" w:name="_Toc492417974"/>
      <w:r w:rsidRPr="00602ECC">
        <w:rPr>
          <w:lang w:val="es-ES"/>
        </w:rPr>
        <w:lastRenderedPageBreak/>
        <w:t xml:space="preserve">Anexo 4: </w:t>
      </w:r>
      <w:r w:rsidR="003F050E">
        <w:rPr>
          <w:lang w:val="es-ES"/>
        </w:rPr>
        <w:t xml:space="preserve">Términos </w:t>
      </w:r>
      <w:r w:rsidR="004D24B8">
        <w:rPr>
          <w:lang w:val="es-ES"/>
        </w:rPr>
        <w:t>de conformidad con e</w:t>
      </w:r>
      <w:r w:rsidR="003F050E">
        <w:rPr>
          <w:lang w:val="es-ES"/>
        </w:rPr>
        <w:t xml:space="preserve">l </w:t>
      </w:r>
      <w:r w:rsidRPr="00602ECC">
        <w:rPr>
          <w:lang w:val="es-ES"/>
        </w:rPr>
        <w:t>Reglamento General de Protección de Datos de la Unión Europea</w:t>
      </w:r>
      <w:bookmarkEnd w:id="202"/>
      <w:bookmarkEnd w:id="203"/>
      <w:bookmarkEnd w:id="204"/>
    </w:p>
    <w:p w14:paraId="71A2490B" w14:textId="77777777" w:rsidR="00E219C9" w:rsidRPr="00602ECC" w:rsidRDefault="00E219C9" w:rsidP="001147FC">
      <w:pPr>
        <w:pStyle w:val="ProductList-Body"/>
        <w:jc w:val="both"/>
        <w:outlineLvl w:val="1"/>
        <w:rPr>
          <w:lang w:val="es-ES"/>
        </w:rPr>
      </w:pPr>
      <w:bookmarkStart w:id="205" w:name="_Hlk489289993"/>
      <w:r w:rsidRPr="00602ECC">
        <w:rPr>
          <w:rFonts w:cstheme="minorHAnsi"/>
          <w:b/>
          <w:szCs w:val="18"/>
          <w:lang w:val="es-ES"/>
        </w:rPr>
        <w:t xml:space="preserve">A. </w:t>
      </w:r>
      <w:r w:rsidRPr="00602ECC">
        <w:rPr>
          <w:b/>
          <w:lang w:val="es-ES"/>
        </w:rPr>
        <w:t>Definiciones</w:t>
      </w:r>
      <w:bookmarkEnd w:id="205"/>
    </w:p>
    <w:p w14:paraId="79D9299F" w14:textId="77777777" w:rsidR="00E219C9" w:rsidRPr="00602ECC" w:rsidRDefault="00E219C9" w:rsidP="001147FC">
      <w:pPr>
        <w:pStyle w:val="ProductList-Body"/>
        <w:jc w:val="both"/>
        <w:rPr>
          <w:lang w:val="es-ES"/>
        </w:rPr>
      </w:pPr>
    </w:p>
    <w:p w14:paraId="06A094AC" w14:textId="7752D7E1" w:rsidR="003F050E" w:rsidRPr="005632A0" w:rsidRDefault="003F050E" w:rsidP="001147FC">
      <w:pPr>
        <w:pStyle w:val="ProductList-Body"/>
        <w:jc w:val="both"/>
        <w:rPr>
          <w:rFonts w:cs="Arial"/>
          <w:szCs w:val="20"/>
          <w:lang w:val="es-ES"/>
        </w:rPr>
      </w:pPr>
      <w:r w:rsidRPr="005632A0">
        <w:rPr>
          <w:rFonts w:cs="Arial"/>
          <w:szCs w:val="20"/>
          <w:lang w:val="es-ES"/>
        </w:rPr>
        <w:t>Los términos que se utilizan pero no se definen en los presentes Términos RGPD —tales como “violación de la seguridad de los datos personales”, “tratamiento”, “responsable”, “encargado” e “interesado”— tendrán el mismo significado que se les asigna en el artículo 4 del RGPD.</w:t>
      </w:r>
    </w:p>
    <w:p w14:paraId="77C3ED91" w14:textId="77777777" w:rsidR="003F050E" w:rsidRDefault="003F050E" w:rsidP="001147FC">
      <w:pPr>
        <w:pStyle w:val="ProductList-Body"/>
        <w:jc w:val="both"/>
        <w:rPr>
          <w:lang w:val="es-ES"/>
        </w:rPr>
      </w:pPr>
    </w:p>
    <w:p w14:paraId="5974336D" w14:textId="1D9BA98B" w:rsidR="003F050E" w:rsidRPr="005632A0" w:rsidRDefault="003F050E" w:rsidP="001147FC">
      <w:pPr>
        <w:pStyle w:val="ProductList-Body"/>
        <w:jc w:val="both"/>
        <w:rPr>
          <w:rFonts w:cs="Arial"/>
          <w:szCs w:val="20"/>
          <w:lang w:val="es-ES"/>
        </w:rPr>
      </w:pPr>
      <w:r w:rsidRPr="003F050E">
        <w:rPr>
          <w:lang w:val="es-ES"/>
        </w:rPr>
        <w:t>Asimismo</w:t>
      </w:r>
      <w:r w:rsidRPr="005632A0">
        <w:rPr>
          <w:rFonts w:cs="Arial"/>
          <w:szCs w:val="20"/>
          <w:lang w:val="es-ES"/>
        </w:rPr>
        <w:t>, en los presentes Términos RGPD, se utiliza la siguiente definición:</w:t>
      </w:r>
    </w:p>
    <w:p w14:paraId="27052598" w14:textId="77777777" w:rsidR="003F050E" w:rsidRDefault="003F050E" w:rsidP="001147FC">
      <w:pPr>
        <w:pStyle w:val="ProductList-Body"/>
        <w:jc w:val="both"/>
        <w:rPr>
          <w:rFonts w:cs="Arial"/>
          <w:b/>
          <w:szCs w:val="20"/>
          <w:lang w:val="es-ES"/>
        </w:rPr>
      </w:pPr>
    </w:p>
    <w:p w14:paraId="59E5CC37" w14:textId="55332AFE" w:rsidR="003F050E" w:rsidRPr="005632A0" w:rsidRDefault="003F050E" w:rsidP="001147FC">
      <w:pPr>
        <w:pStyle w:val="ProductList-Body"/>
        <w:jc w:val="both"/>
        <w:rPr>
          <w:rFonts w:cs="Arial"/>
          <w:szCs w:val="20"/>
          <w:lang w:val="es-ES"/>
        </w:rPr>
      </w:pPr>
      <w:r w:rsidRPr="005632A0">
        <w:rPr>
          <w:rFonts w:cs="Arial"/>
          <w:b/>
          <w:szCs w:val="20"/>
          <w:lang w:val="es-ES"/>
        </w:rPr>
        <w:t xml:space="preserve">“Subencargados” </w:t>
      </w:r>
      <w:r w:rsidRPr="005632A0">
        <w:rPr>
          <w:rFonts w:cs="Arial"/>
          <w:szCs w:val="20"/>
          <w:lang w:val="es-ES"/>
        </w:rPr>
        <w:t>son los otros encargados a los que Microsoft recurre para tratar datos personales.</w:t>
      </w:r>
    </w:p>
    <w:p w14:paraId="7EBD5AF3" w14:textId="77777777" w:rsidR="003F050E" w:rsidRPr="00602ECC" w:rsidRDefault="003F050E" w:rsidP="001147FC">
      <w:pPr>
        <w:pStyle w:val="ProductList-Body"/>
        <w:jc w:val="both"/>
        <w:rPr>
          <w:lang w:val="es-ES"/>
        </w:rPr>
      </w:pPr>
    </w:p>
    <w:p w14:paraId="26227350" w14:textId="2C204D6C" w:rsidR="00E219C9" w:rsidRPr="00602ECC" w:rsidRDefault="00E219C9" w:rsidP="001147FC">
      <w:pPr>
        <w:pStyle w:val="ProductList-Body"/>
        <w:jc w:val="both"/>
        <w:outlineLvl w:val="1"/>
        <w:rPr>
          <w:lang w:val="es-ES"/>
        </w:rPr>
      </w:pPr>
      <w:r w:rsidRPr="00602ECC">
        <w:rPr>
          <w:b/>
          <w:lang w:val="es-ES"/>
        </w:rPr>
        <w:t xml:space="preserve">B. Roles y </w:t>
      </w:r>
      <w:r w:rsidR="0090078C">
        <w:rPr>
          <w:b/>
          <w:lang w:val="es-ES"/>
        </w:rPr>
        <w:t>á</w:t>
      </w:r>
      <w:r w:rsidRPr="00602ECC">
        <w:rPr>
          <w:b/>
          <w:lang w:val="es-ES"/>
        </w:rPr>
        <w:t>mbito</w:t>
      </w:r>
      <w:r w:rsidR="0090078C">
        <w:rPr>
          <w:b/>
          <w:lang w:val="es-ES"/>
        </w:rPr>
        <w:t xml:space="preserve"> de aplicación</w:t>
      </w:r>
      <w:r w:rsidRPr="00602ECC">
        <w:rPr>
          <w:b/>
          <w:lang w:val="es-ES"/>
        </w:rPr>
        <w:t xml:space="preserve"> </w:t>
      </w:r>
    </w:p>
    <w:p w14:paraId="12AE87F3" w14:textId="77777777" w:rsidR="00E219C9" w:rsidRPr="00602ECC" w:rsidRDefault="00E219C9" w:rsidP="001147FC">
      <w:pPr>
        <w:pStyle w:val="ProductList-Body"/>
        <w:jc w:val="both"/>
        <w:rPr>
          <w:lang w:val="es-ES"/>
        </w:rPr>
      </w:pPr>
    </w:p>
    <w:p w14:paraId="4CA23E7B" w14:textId="30AC4A2C" w:rsidR="00E219C9" w:rsidRPr="00602ECC" w:rsidRDefault="00E219C9" w:rsidP="001147FC">
      <w:pPr>
        <w:pStyle w:val="ProductList-Body"/>
        <w:spacing w:after="120"/>
        <w:ind w:left="158"/>
        <w:jc w:val="both"/>
        <w:rPr>
          <w:spacing w:val="1"/>
          <w:lang w:val="es-ES"/>
        </w:rPr>
      </w:pPr>
      <w:r w:rsidRPr="00602ECC">
        <w:rPr>
          <w:b/>
          <w:spacing w:val="1"/>
          <w:lang w:val="es-ES"/>
        </w:rPr>
        <w:t>1.</w:t>
      </w:r>
      <w:r w:rsidRPr="00602ECC">
        <w:rPr>
          <w:spacing w:val="1"/>
          <w:lang w:val="es-ES"/>
        </w:rPr>
        <w:t xml:space="preserve"> </w:t>
      </w:r>
      <w:r w:rsidR="00136237" w:rsidRPr="005632A0">
        <w:rPr>
          <w:rFonts w:cs="Arial"/>
          <w:szCs w:val="20"/>
          <w:lang w:val="es-ES"/>
        </w:rPr>
        <w:t xml:space="preserve">Los presentes Términos RGPD se aplican al tratamiento de </w:t>
      </w:r>
      <w:r w:rsidR="00136237">
        <w:rPr>
          <w:rFonts w:cs="Arial"/>
          <w:szCs w:val="20"/>
          <w:lang w:val="es-ES"/>
        </w:rPr>
        <w:t>D</w:t>
      </w:r>
      <w:r w:rsidR="00136237" w:rsidRPr="005632A0">
        <w:rPr>
          <w:rFonts w:cs="Arial"/>
          <w:szCs w:val="20"/>
          <w:lang w:val="es-ES"/>
        </w:rPr>
        <w:t xml:space="preserve">atos </w:t>
      </w:r>
      <w:r w:rsidR="00136237">
        <w:rPr>
          <w:rFonts w:cs="Arial"/>
          <w:szCs w:val="20"/>
          <w:lang w:val="es-ES"/>
        </w:rPr>
        <w:t>P</w:t>
      </w:r>
      <w:r w:rsidR="00136237" w:rsidRPr="005632A0">
        <w:rPr>
          <w:rFonts w:cs="Arial"/>
          <w:szCs w:val="20"/>
          <w:lang w:val="es-ES"/>
        </w:rPr>
        <w:t>ersonales</w:t>
      </w:r>
      <w:r w:rsidR="00136237">
        <w:rPr>
          <w:rFonts w:cs="Arial"/>
          <w:szCs w:val="20"/>
          <w:lang w:val="es-ES"/>
        </w:rPr>
        <w:t>, dentro del ámbito de aplicación del RGPD,</w:t>
      </w:r>
      <w:r w:rsidR="00136237" w:rsidRPr="005632A0">
        <w:rPr>
          <w:rFonts w:cs="Arial"/>
          <w:szCs w:val="20"/>
          <w:lang w:val="es-ES"/>
        </w:rPr>
        <w:t xml:space="preserve"> </w:t>
      </w:r>
      <w:r w:rsidR="00195DAE">
        <w:rPr>
          <w:rFonts w:cs="Arial"/>
          <w:szCs w:val="20"/>
          <w:lang w:val="es-ES"/>
        </w:rPr>
        <w:t xml:space="preserve">realizado </w:t>
      </w:r>
      <w:r w:rsidR="00136237">
        <w:rPr>
          <w:rFonts w:cs="Arial"/>
          <w:szCs w:val="20"/>
          <w:lang w:val="es-ES"/>
        </w:rPr>
        <w:t xml:space="preserve">por parte de Microsoft </w:t>
      </w:r>
      <w:r w:rsidR="00136237" w:rsidRPr="005632A0">
        <w:rPr>
          <w:rFonts w:cs="Arial"/>
          <w:szCs w:val="20"/>
          <w:lang w:val="es-ES"/>
        </w:rPr>
        <w:t>por cuenta del Cliente.</w:t>
      </w:r>
    </w:p>
    <w:p w14:paraId="0743E049" w14:textId="70080411" w:rsidR="00E219C9" w:rsidRPr="00602ECC" w:rsidRDefault="00E219C9" w:rsidP="001147FC">
      <w:pPr>
        <w:pStyle w:val="ProductList-Body"/>
        <w:spacing w:after="120"/>
        <w:ind w:left="158"/>
        <w:jc w:val="both"/>
        <w:rPr>
          <w:lang w:val="es-ES"/>
        </w:rPr>
      </w:pPr>
      <w:r w:rsidRPr="00602ECC">
        <w:rPr>
          <w:b/>
          <w:lang w:val="es-ES"/>
        </w:rPr>
        <w:t>2.</w:t>
      </w:r>
      <w:r w:rsidRPr="00602ECC">
        <w:rPr>
          <w:lang w:val="es-ES"/>
        </w:rPr>
        <w:t xml:space="preserve"> </w:t>
      </w:r>
      <w:r w:rsidR="00136237" w:rsidRPr="005632A0">
        <w:rPr>
          <w:rFonts w:cs="Arial"/>
          <w:szCs w:val="20"/>
          <w:lang w:val="es-ES"/>
        </w:rPr>
        <w:t xml:space="preserve">A los efectos de los presentes Términos RGPD, el Cliente y Microsoft convienen en que el Cliente es el responsable del tratamiento de los </w:t>
      </w:r>
      <w:r w:rsidR="00136237">
        <w:rPr>
          <w:rFonts w:cs="Arial"/>
          <w:szCs w:val="20"/>
          <w:lang w:val="es-ES"/>
        </w:rPr>
        <w:t>D</w:t>
      </w:r>
      <w:r w:rsidR="00136237" w:rsidRPr="005632A0">
        <w:rPr>
          <w:rFonts w:cs="Arial"/>
          <w:szCs w:val="20"/>
          <w:lang w:val="es-ES"/>
        </w:rPr>
        <w:t xml:space="preserve">atos </w:t>
      </w:r>
      <w:r w:rsidR="00136237">
        <w:rPr>
          <w:rFonts w:cs="Arial"/>
          <w:szCs w:val="20"/>
          <w:lang w:val="es-ES"/>
        </w:rPr>
        <w:t>P</w:t>
      </w:r>
      <w:r w:rsidR="00136237" w:rsidRPr="005632A0">
        <w:rPr>
          <w:rFonts w:cs="Arial"/>
          <w:szCs w:val="20"/>
          <w:lang w:val="es-ES"/>
        </w:rPr>
        <w:t>ersonales del Cliente y que Microsoft es el encargado del tratamiento de dichos datos, con la salvedad de que, si el Cliente está actuando en calidad de encargado del tratamiento, entonces Microsoft es un subencargado del tratamiento</w:t>
      </w:r>
      <w:r w:rsidRPr="00602ECC">
        <w:rPr>
          <w:lang w:val="es-ES"/>
        </w:rPr>
        <w:t xml:space="preserve">. </w:t>
      </w:r>
    </w:p>
    <w:p w14:paraId="51FFFDB3" w14:textId="2D91B190" w:rsidR="00E219C9" w:rsidRPr="00602ECC" w:rsidRDefault="00E219C9" w:rsidP="001147FC">
      <w:pPr>
        <w:pStyle w:val="ProductList-Body"/>
        <w:spacing w:after="120"/>
        <w:ind w:left="158"/>
        <w:jc w:val="both"/>
        <w:rPr>
          <w:lang w:val="es-ES"/>
        </w:rPr>
      </w:pPr>
      <w:r w:rsidRPr="00602ECC">
        <w:rPr>
          <w:b/>
          <w:lang w:val="es-ES"/>
        </w:rPr>
        <w:t>3.</w:t>
      </w:r>
      <w:r w:rsidRPr="00602ECC">
        <w:rPr>
          <w:lang w:val="es-ES"/>
        </w:rPr>
        <w:t xml:space="preserve"> </w:t>
      </w:r>
      <w:r w:rsidR="00136237">
        <w:rPr>
          <w:lang w:val="es-ES"/>
        </w:rPr>
        <w:t>L</w:t>
      </w:r>
      <w:r w:rsidRPr="00602ECC">
        <w:rPr>
          <w:lang w:val="es-ES"/>
        </w:rPr>
        <w:t xml:space="preserve">os </w:t>
      </w:r>
      <w:r w:rsidR="00136237">
        <w:rPr>
          <w:lang w:val="es-ES"/>
        </w:rPr>
        <w:t xml:space="preserve">presentes </w:t>
      </w:r>
      <w:r w:rsidRPr="00602ECC">
        <w:rPr>
          <w:lang w:val="es-ES"/>
        </w:rPr>
        <w:t xml:space="preserve">Términos </w:t>
      </w:r>
      <w:r w:rsidR="00136237">
        <w:rPr>
          <w:lang w:val="es-ES"/>
        </w:rPr>
        <w:t>RGPD</w:t>
      </w:r>
      <w:r w:rsidRPr="00602ECC">
        <w:rPr>
          <w:lang w:val="es-ES"/>
        </w:rPr>
        <w:t xml:space="preserve"> no limitan ni reducen los compromisos </w:t>
      </w:r>
      <w:r w:rsidR="00136237">
        <w:rPr>
          <w:lang w:val="es-ES"/>
        </w:rPr>
        <w:t xml:space="preserve">en materia </w:t>
      </w:r>
      <w:r w:rsidRPr="00602ECC">
        <w:rPr>
          <w:lang w:val="es-ES"/>
        </w:rPr>
        <w:t xml:space="preserve">de protección de datos que Microsoft </w:t>
      </w:r>
      <w:r w:rsidR="00136237">
        <w:rPr>
          <w:lang w:val="es-ES"/>
        </w:rPr>
        <w:t>asume ante</w:t>
      </w:r>
      <w:r w:rsidRPr="00602ECC">
        <w:rPr>
          <w:lang w:val="es-ES"/>
        </w:rPr>
        <w:t xml:space="preserve"> </w:t>
      </w:r>
      <w:r w:rsidR="00136237">
        <w:rPr>
          <w:lang w:val="es-ES"/>
        </w:rPr>
        <w:t>e</w:t>
      </w:r>
      <w:r w:rsidRPr="00602ECC">
        <w:rPr>
          <w:lang w:val="es-ES"/>
        </w:rPr>
        <w:t xml:space="preserve">l Cliente en los OST </w:t>
      </w:r>
      <w:r w:rsidR="00136237">
        <w:rPr>
          <w:lang w:val="es-ES"/>
        </w:rPr>
        <w:t>o en</w:t>
      </w:r>
      <w:r w:rsidRPr="00602ECC">
        <w:rPr>
          <w:lang w:val="es-ES"/>
        </w:rPr>
        <w:t xml:space="preserve"> </w:t>
      </w:r>
      <w:r w:rsidR="0090078C">
        <w:rPr>
          <w:lang w:val="es-ES"/>
        </w:rPr>
        <w:t xml:space="preserve">cualquier </w:t>
      </w:r>
      <w:r w:rsidRPr="00602ECC">
        <w:rPr>
          <w:lang w:val="es-ES"/>
        </w:rPr>
        <w:t xml:space="preserve">otro </w:t>
      </w:r>
      <w:r w:rsidR="00E55159">
        <w:rPr>
          <w:lang w:val="es-ES"/>
        </w:rPr>
        <w:t>contrato</w:t>
      </w:r>
      <w:r w:rsidRPr="00602ECC">
        <w:rPr>
          <w:lang w:val="es-ES"/>
        </w:rPr>
        <w:t xml:space="preserve"> entre Microsoft y el Cliente. </w:t>
      </w:r>
    </w:p>
    <w:p w14:paraId="64B4AA2C" w14:textId="12B09AE5" w:rsidR="00E219C9" w:rsidRPr="00602ECC" w:rsidRDefault="00E219C9" w:rsidP="001147FC">
      <w:pPr>
        <w:pStyle w:val="ProductList-Body"/>
        <w:spacing w:after="120"/>
        <w:ind w:left="158"/>
        <w:jc w:val="both"/>
        <w:rPr>
          <w:lang w:val="es-ES"/>
        </w:rPr>
      </w:pPr>
      <w:r w:rsidRPr="00602ECC">
        <w:rPr>
          <w:b/>
          <w:lang w:val="es-ES"/>
        </w:rPr>
        <w:t>4.</w:t>
      </w:r>
      <w:r w:rsidRPr="00602ECC">
        <w:rPr>
          <w:lang w:val="es-ES"/>
        </w:rPr>
        <w:t xml:space="preserve"> </w:t>
      </w:r>
      <w:r w:rsidR="00136237">
        <w:rPr>
          <w:rFonts w:cs="Arial"/>
          <w:szCs w:val="20"/>
          <w:lang w:val="es-ES"/>
        </w:rPr>
        <w:t>Los presentes</w:t>
      </w:r>
      <w:r w:rsidR="00136237" w:rsidRPr="005632A0">
        <w:rPr>
          <w:rFonts w:cs="Arial"/>
          <w:szCs w:val="20"/>
          <w:lang w:val="es-ES"/>
        </w:rPr>
        <w:t xml:space="preserve"> Términos RGPD no se aplican cuando Microsoft es </w:t>
      </w:r>
      <w:r w:rsidR="0090078C">
        <w:rPr>
          <w:rFonts w:cs="Arial"/>
          <w:szCs w:val="20"/>
          <w:lang w:val="es-ES"/>
        </w:rPr>
        <w:t xml:space="preserve">el </w:t>
      </w:r>
      <w:r w:rsidR="00195DAE">
        <w:rPr>
          <w:rFonts w:cs="Arial"/>
          <w:szCs w:val="20"/>
          <w:lang w:val="es-ES"/>
        </w:rPr>
        <w:t>responsable de</w:t>
      </w:r>
      <w:r w:rsidR="0090078C">
        <w:rPr>
          <w:rFonts w:cs="Arial"/>
          <w:szCs w:val="20"/>
          <w:lang w:val="es-ES"/>
        </w:rPr>
        <w:t>l tratamiento de</w:t>
      </w:r>
      <w:r w:rsidR="00195DAE">
        <w:rPr>
          <w:rFonts w:cs="Arial"/>
          <w:szCs w:val="20"/>
          <w:lang w:val="es-ES"/>
        </w:rPr>
        <w:t xml:space="preserve"> </w:t>
      </w:r>
      <w:r w:rsidR="0090078C">
        <w:rPr>
          <w:rFonts w:cs="Arial"/>
          <w:szCs w:val="20"/>
          <w:lang w:val="es-ES"/>
        </w:rPr>
        <w:t xml:space="preserve">los </w:t>
      </w:r>
      <w:r w:rsidR="00195DAE">
        <w:rPr>
          <w:rFonts w:cs="Arial"/>
          <w:szCs w:val="20"/>
          <w:lang w:val="es-ES"/>
        </w:rPr>
        <w:t>Datos Personales</w:t>
      </w:r>
      <w:r w:rsidR="00136237" w:rsidRPr="005632A0">
        <w:rPr>
          <w:rFonts w:cs="Arial"/>
          <w:szCs w:val="20"/>
          <w:lang w:val="es-ES"/>
        </w:rPr>
        <w:t>.</w:t>
      </w:r>
    </w:p>
    <w:p w14:paraId="01F13447" w14:textId="77777777" w:rsidR="00E219C9" w:rsidRPr="00602ECC" w:rsidRDefault="00E219C9" w:rsidP="001147FC">
      <w:pPr>
        <w:pStyle w:val="ProductList-Body"/>
        <w:jc w:val="both"/>
        <w:rPr>
          <w:lang w:val="es-ES"/>
        </w:rPr>
      </w:pPr>
    </w:p>
    <w:p w14:paraId="1D6F368D" w14:textId="1C33085A" w:rsidR="00E219C9" w:rsidRPr="00602ECC" w:rsidRDefault="00E219C9" w:rsidP="001147FC">
      <w:pPr>
        <w:pStyle w:val="ProductList-Body"/>
        <w:jc w:val="both"/>
        <w:outlineLvl w:val="1"/>
        <w:rPr>
          <w:lang w:val="es-ES"/>
        </w:rPr>
      </w:pPr>
      <w:r w:rsidRPr="00602ECC">
        <w:rPr>
          <w:b/>
          <w:lang w:val="es-ES"/>
        </w:rPr>
        <w:t xml:space="preserve">C. </w:t>
      </w:r>
      <w:r w:rsidR="00195DAE" w:rsidRPr="005632A0">
        <w:rPr>
          <w:rFonts w:cs="Arial"/>
          <w:b/>
          <w:szCs w:val="20"/>
          <w:lang w:val="es-ES"/>
        </w:rPr>
        <w:t>Obligaciones pertinentes con arreglo al RGPD: artículos 28, 32 y 33</w:t>
      </w:r>
    </w:p>
    <w:p w14:paraId="4E8C7FE3" w14:textId="77777777" w:rsidR="00E219C9" w:rsidRPr="00602ECC" w:rsidRDefault="00E219C9" w:rsidP="001147FC">
      <w:pPr>
        <w:pStyle w:val="ProductList-Body"/>
        <w:jc w:val="both"/>
        <w:rPr>
          <w:lang w:val="es-ES"/>
        </w:rPr>
      </w:pPr>
    </w:p>
    <w:p w14:paraId="7F130EF0" w14:textId="23731656" w:rsidR="00E219C9" w:rsidRPr="00602ECC" w:rsidRDefault="00E219C9" w:rsidP="001147FC">
      <w:pPr>
        <w:pStyle w:val="ProductList-Body"/>
        <w:spacing w:after="120"/>
        <w:ind w:left="158"/>
        <w:jc w:val="both"/>
        <w:rPr>
          <w:lang w:val="es-ES"/>
        </w:rPr>
      </w:pPr>
      <w:r w:rsidRPr="00602ECC">
        <w:rPr>
          <w:b/>
          <w:lang w:val="es-ES"/>
        </w:rPr>
        <w:t xml:space="preserve">1. </w:t>
      </w:r>
      <w:r w:rsidR="00195DAE" w:rsidRPr="005632A0">
        <w:rPr>
          <w:rFonts w:cs="Arial"/>
          <w:szCs w:val="20"/>
          <w:lang w:val="es-ES"/>
        </w:rPr>
        <w:t>Microsoft no recurrirá a otro encargado sin la autorización previa por escrito, específica o general,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19310779" w14:textId="4955B695" w:rsidR="00E219C9" w:rsidRPr="00602ECC" w:rsidRDefault="00E219C9" w:rsidP="001147FC">
      <w:pPr>
        <w:pStyle w:val="ProductList-Body"/>
        <w:spacing w:after="120"/>
        <w:ind w:left="158"/>
        <w:jc w:val="both"/>
        <w:rPr>
          <w:lang w:val="es-ES"/>
        </w:rPr>
      </w:pPr>
      <w:r w:rsidRPr="00602ECC">
        <w:rPr>
          <w:b/>
          <w:lang w:val="es-ES"/>
        </w:rPr>
        <w:t>2.</w:t>
      </w:r>
      <w:r w:rsidRPr="00602ECC">
        <w:rPr>
          <w:lang w:val="es-ES"/>
        </w:rPr>
        <w:t xml:space="preserve"> </w:t>
      </w:r>
      <w:r w:rsidR="00195DAE" w:rsidRPr="005632A0">
        <w:rPr>
          <w:rFonts w:cs="Arial"/>
          <w:szCs w:val="20"/>
          <w:lang w:val="es-ES"/>
        </w:rPr>
        <w:t xml:space="preserve">El tratamiento </w:t>
      </w:r>
      <w:r w:rsidR="00195DAE">
        <w:rPr>
          <w:rFonts w:cs="Arial"/>
          <w:szCs w:val="20"/>
          <w:lang w:val="es-ES"/>
        </w:rPr>
        <w:t>que realice</w:t>
      </w:r>
      <w:r w:rsidR="00195DAE" w:rsidRPr="005632A0">
        <w:rPr>
          <w:rFonts w:cs="Arial"/>
          <w:szCs w:val="20"/>
          <w:lang w:val="es-ES"/>
        </w:rPr>
        <w:t xml:space="preserve"> Microsoft se regirá por los presentes Términos RGPD con arreglo al Derecho de la Unión Europea (“Unión”) o de los Estados miembros, que vinculan a Microsoft respecto del Cliente. En </w:t>
      </w:r>
      <w:r w:rsidR="00195DAE">
        <w:rPr>
          <w:rFonts w:cs="Arial"/>
          <w:szCs w:val="20"/>
          <w:lang w:val="es-ES"/>
        </w:rPr>
        <w:t xml:space="preserve">el </w:t>
      </w:r>
      <w:r w:rsidR="00E55159">
        <w:rPr>
          <w:rFonts w:cs="Arial"/>
          <w:szCs w:val="20"/>
          <w:lang w:val="es-ES"/>
        </w:rPr>
        <w:t>contrato</w:t>
      </w:r>
      <w:r w:rsidR="00195DAE">
        <w:rPr>
          <w:rFonts w:cs="Arial"/>
          <w:szCs w:val="20"/>
          <w:lang w:val="es-ES"/>
        </w:rPr>
        <w:t xml:space="preserve"> de licencias por volumen del Cliente</w:t>
      </w:r>
      <w:r w:rsidR="00195DAE" w:rsidRPr="005632A0">
        <w:rPr>
          <w:rFonts w:cs="Arial"/>
          <w:szCs w:val="20"/>
          <w:lang w:val="es-ES"/>
        </w:rPr>
        <w:t xml:space="preserve">, incluyendo los presentes Términos RGPD, se establecen el objeto, la duración, la naturaleza y la finalidad del tratamiento, el tipo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las categorías de interesados, y las obligaciones y derechos del Cliente. En particular, Microsoft:</w:t>
      </w:r>
    </w:p>
    <w:p w14:paraId="08F87138" w14:textId="4CFBB30D" w:rsidR="00E219C9" w:rsidRPr="00602ECC" w:rsidRDefault="00E219C9" w:rsidP="001147FC">
      <w:pPr>
        <w:pStyle w:val="ProductList-Body"/>
        <w:spacing w:after="120"/>
        <w:ind w:left="1440" w:hanging="720"/>
        <w:jc w:val="both"/>
        <w:rPr>
          <w:lang w:val="es-ES"/>
        </w:rPr>
      </w:pPr>
      <w:r w:rsidRPr="00602ECC">
        <w:rPr>
          <w:b/>
          <w:lang w:val="es-ES"/>
        </w:rPr>
        <w:t>(a)</w:t>
      </w:r>
      <w:r w:rsidRPr="00602ECC">
        <w:rPr>
          <w:lang w:val="es-ES"/>
        </w:rPr>
        <w:tab/>
      </w:r>
      <w:r w:rsidR="00195DAE" w:rsidRPr="005632A0">
        <w:rPr>
          <w:rFonts w:cs="Arial"/>
          <w:szCs w:val="20"/>
          <w:lang w:val="es-ES"/>
        </w:rPr>
        <w:t xml:space="preserve">tratará los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 xml:space="preserve">ersonales únicamente siguiendo instrucciones documentadas del Cliente, inclusive con respecto a las transferencias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a un tercer país o una organización internacional, salvo que esté obligado a ello en virtud del Derecho de la Unión o de los Estados miembros que se aplique a Microsoft; en tal caso, Microsoft informará al Cliente de esa exigencia legal previa al tratamiento, salvo que tal Derecho lo prohíba por razones importantes de interés público</w:t>
      </w:r>
      <w:r w:rsidR="001D7DBC">
        <w:rPr>
          <w:rFonts w:cs="Arial"/>
          <w:szCs w:val="20"/>
          <w:lang w:val="es-ES"/>
        </w:rPr>
        <w:t>;</w:t>
      </w:r>
    </w:p>
    <w:p w14:paraId="3E1C3707" w14:textId="6F10DEB9" w:rsidR="00E219C9" w:rsidRPr="00602ECC" w:rsidRDefault="00E219C9" w:rsidP="001147FC">
      <w:pPr>
        <w:pStyle w:val="ProductList-Body"/>
        <w:spacing w:after="120"/>
        <w:ind w:left="1440" w:hanging="720"/>
        <w:jc w:val="both"/>
        <w:rPr>
          <w:lang w:val="es-ES"/>
        </w:rPr>
      </w:pPr>
      <w:r w:rsidRPr="00602ECC">
        <w:rPr>
          <w:b/>
          <w:lang w:val="es-ES"/>
        </w:rPr>
        <w:t>(b)</w:t>
      </w:r>
      <w:r w:rsidRPr="00602ECC">
        <w:rPr>
          <w:lang w:val="es-ES"/>
        </w:rPr>
        <w:tab/>
      </w:r>
      <w:r w:rsidR="001D7DBC" w:rsidRPr="005632A0">
        <w:rPr>
          <w:rFonts w:cs="Arial"/>
          <w:szCs w:val="20"/>
          <w:lang w:val="es-ES"/>
        </w:rPr>
        <w:t xml:space="preserve">garantizará que las personas autorizadas para tratar </w:t>
      </w:r>
      <w:r w:rsidR="001D7DBC">
        <w:rPr>
          <w:rFonts w:cs="Arial"/>
          <w:szCs w:val="20"/>
          <w:lang w:val="es-ES"/>
        </w:rPr>
        <w:t>los 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se hayan comprometido a respetar la confidencialidad o estén sujetas a una obligación de confidencialidad de naturaleza estatutaria</w:t>
      </w:r>
    </w:p>
    <w:p w14:paraId="5B77DE89" w14:textId="4DA79AB8" w:rsidR="00E219C9" w:rsidRPr="00602ECC" w:rsidRDefault="00E219C9" w:rsidP="001147FC">
      <w:pPr>
        <w:pStyle w:val="ProductList-Body"/>
        <w:spacing w:after="120"/>
        <w:ind w:left="1440" w:hanging="720"/>
        <w:jc w:val="both"/>
        <w:rPr>
          <w:lang w:val="es-ES"/>
        </w:rPr>
      </w:pPr>
      <w:r w:rsidRPr="00602ECC">
        <w:rPr>
          <w:b/>
          <w:lang w:val="es-ES"/>
        </w:rPr>
        <w:t>(c)</w:t>
      </w:r>
      <w:r w:rsidRPr="00602ECC">
        <w:rPr>
          <w:lang w:val="es-ES"/>
        </w:rPr>
        <w:tab/>
      </w:r>
      <w:r w:rsidR="001D7DBC" w:rsidRPr="005632A0">
        <w:rPr>
          <w:rFonts w:cs="Arial"/>
          <w:szCs w:val="20"/>
          <w:lang w:val="es-ES"/>
        </w:rPr>
        <w:t xml:space="preserve">tomará todas las medidas necesarias de conformidad </w:t>
      </w:r>
      <w:r w:rsidR="001D7DBC" w:rsidRPr="001D7DBC">
        <w:rPr>
          <w:lang w:val="es-ES"/>
        </w:rPr>
        <w:t>con</w:t>
      </w:r>
      <w:r w:rsidR="001D7DBC" w:rsidRPr="005632A0">
        <w:rPr>
          <w:rFonts w:cs="Arial"/>
          <w:szCs w:val="20"/>
          <w:lang w:val="es-ES"/>
        </w:rPr>
        <w:t xml:space="preserve"> el artículo 32 del RGPD</w:t>
      </w:r>
      <w:r w:rsidR="001D7DBC">
        <w:rPr>
          <w:rFonts w:cs="Arial"/>
          <w:szCs w:val="20"/>
          <w:lang w:val="es-ES"/>
        </w:rPr>
        <w:t>;</w:t>
      </w:r>
    </w:p>
    <w:p w14:paraId="20A10331" w14:textId="31E76B92" w:rsidR="00E219C9" w:rsidRPr="00602ECC" w:rsidRDefault="00E219C9" w:rsidP="001147FC">
      <w:pPr>
        <w:pStyle w:val="ProductList-Body"/>
        <w:spacing w:after="120"/>
        <w:ind w:left="1440" w:hanging="720"/>
        <w:jc w:val="both"/>
        <w:rPr>
          <w:lang w:val="es-ES"/>
        </w:rPr>
      </w:pPr>
      <w:r w:rsidRPr="00602ECC">
        <w:rPr>
          <w:b/>
          <w:lang w:val="es-ES"/>
        </w:rPr>
        <w:t>(d)</w:t>
      </w:r>
      <w:r w:rsidRPr="00602ECC">
        <w:rPr>
          <w:lang w:val="es-ES"/>
        </w:rPr>
        <w:tab/>
      </w:r>
      <w:r w:rsidR="001D7DBC" w:rsidRPr="005632A0">
        <w:rPr>
          <w:rFonts w:cs="Arial"/>
          <w:szCs w:val="20"/>
          <w:lang w:val="es-ES"/>
        </w:rPr>
        <w:t xml:space="preserve">respetará las condiciones indicadas en los apartados 2 y </w:t>
      </w:r>
      <w:r w:rsidR="001D7DBC">
        <w:rPr>
          <w:rFonts w:cs="Arial"/>
          <w:szCs w:val="20"/>
          <w:lang w:val="es-ES"/>
        </w:rPr>
        <w:t>3</w:t>
      </w:r>
      <w:r w:rsidR="001D7DBC" w:rsidRPr="005632A0">
        <w:rPr>
          <w:rFonts w:cs="Arial"/>
          <w:szCs w:val="20"/>
          <w:lang w:val="es-ES"/>
        </w:rPr>
        <w:t xml:space="preserve"> para recurrir a otro encargado del tratamiento</w:t>
      </w:r>
      <w:r w:rsidR="001D7DBC">
        <w:rPr>
          <w:rFonts w:cs="Arial"/>
          <w:szCs w:val="20"/>
          <w:lang w:val="es-ES"/>
        </w:rPr>
        <w:t>;</w:t>
      </w:r>
    </w:p>
    <w:p w14:paraId="5C0424F9" w14:textId="7C453C78" w:rsidR="00E219C9" w:rsidRPr="00602ECC" w:rsidRDefault="00E219C9" w:rsidP="001147FC">
      <w:pPr>
        <w:pStyle w:val="ProductList-Body"/>
        <w:spacing w:after="120"/>
        <w:ind w:left="1440" w:hanging="720"/>
        <w:jc w:val="both"/>
        <w:rPr>
          <w:lang w:val="es-ES"/>
        </w:rPr>
      </w:pPr>
      <w:r w:rsidRPr="00602ECC">
        <w:rPr>
          <w:b/>
          <w:lang w:val="es-ES"/>
        </w:rPr>
        <w:t>(e)</w:t>
      </w:r>
      <w:r w:rsidRPr="00602ECC">
        <w:rPr>
          <w:lang w:val="es-ES"/>
        </w:rPr>
        <w:tab/>
      </w:r>
      <w:r w:rsidR="001D7DBC" w:rsidRPr="005632A0">
        <w:rPr>
          <w:rFonts w:cs="Arial"/>
          <w:szCs w:val="20"/>
          <w:lang w:val="es-ES"/>
        </w:rPr>
        <w:t>asistirá al Cliente, teniendo en cuenta la naturaleza del tratamiento,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1D7DBC">
        <w:rPr>
          <w:rFonts w:cs="Arial"/>
          <w:szCs w:val="20"/>
          <w:lang w:val="es-ES"/>
        </w:rPr>
        <w:t>;</w:t>
      </w:r>
    </w:p>
    <w:p w14:paraId="260B4AD0" w14:textId="072DAFE6" w:rsidR="00E219C9" w:rsidRPr="00602ECC" w:rsidRDefault="00E219C9" w:rsidP="001147FC">
      <w:pPr>
        <w:pStyle w:val="ProductList-Body"/>
        <w:spacing w:after="120"/>
        <w:ind w:left="1440" w:hanging="720"/>
        <w:jc w:val="both"/>
        <w:rPr>
          <w:lang w:val="es-ES"/>
        </w:rPr>
      </w:pPr>
      <w:r w:rsidRPr="00602ECC">
        <w:rPr>
          <w:b/>
          <w:lang w:val="es-ES"/>
        </w:rPr>
        <w:t>(f)</w:t>
      </w:r>
      <w:r w:rsidRPr="00602ECC">
        <w:rPr>
          <w:lang w:val="es-ES"/>
        </w:rPr>
        <w:tab/>
      </w:r>
      <w:r w:rsidR="001D7DBC" w:rsidRPr="005632A0">
        <w:rPr>
          <w:rFonts w:cs="Arial"/>
          <w:szCs w:val="20"/>
          <w:lang w:val="es-ES"/>
        </w:rPr>
        <w:t>ayudará al Cliente a garantizar el cumplimiento de las obligaciones establecidas en los artículos 32 a 36 del RGPD, teniendo en cuenta la naturaleza del tratamiento y la información a disposición de Microsoft</w:t>
      </w:r>
    </w:p>
    <w:p w14:paraId="1A41C5B0" w14:textId="68BE14EC" w:rsidR="00E219C9" w:rsidRPr="00602ECC" w:rsidRDefault="00E219C9" w:rsidP="001147FC">
      <w:pPr>
        <w:pStyle w:val="ProductList-Body"/>
        <w:spacing w:after="120"/>
        <w:ind w:left="1440" w:hanging="720"/>
        <w:jc w:val="both"/>
        <w:rPr>
          <w:lang w:val="es-ES"/>
        </w:rPr>
      </w:pPr>
      <w:r w:rsidRPr="00602ECC">
        <w:rPr>
          <w:b/>
          <w:lang w:val="es-ES"/>
        </w:rPr>
        <w:t>(g)</w:t>
      </w:r>
      <w:r w:rsidRPr="00602ECC">
        <w:rPr>
          <w:lang w:val="es-ES"/>
        </w:rPr>
        <w:tab/>
      </w:r>
      <w:r w:rsidR="001D7DBC" w:rsidRPr="005632A0">
        <w:rPr>
          <w:rFonts w:cs="Arial"/>
          <w:szCs w:val="20"/>
          <w:lang w:val="es-ES"/>
        </w:rPr>
        <w:t xml:space="preserve">a elección del Cliente, suprimirá o devolverá todos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 xml:space="preserve">ersonales al Cliente una vez finalice la presentación de los servicios de tratamiento, y suprimirá las copias existentes a menos que se requiera la conservación de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en virtud del Derecho de la Unión o de los Estados miembros</w:t>
      </w:r>
      <w:r w:rsidR="001D7DBC">
        <w:rPr>
          <w:rFonts w:cs="Arial"/>
          <w:szCs w:val="20"/>
          <w:lang w:val="es-ES"/>
        </w:rPr>
        <w:t>;</w:t>
      </w:r>
    </w:p>
    <w:p w14:paraId="6849A649" w14:textId="252B2189" w:rsidR="00E219C9" w:rsidRPr="00602ECC" w:rsidRDefault="00E219C9" w:rsidP="001147FC">
      <w:pPr>
        <w:pStyle w:val="ProductList-Body"/>
        <w:spacing w:after="120"/>
        <w:ind w:left="1440" w:hanging="720"/>
        <w:jc w:val="both"/>
        <w:rPr>
          <w:lang w:val="es-ES"/>
        </w:rPr>
      </w:pPr>
      <w:r w:rsidRPr="00602ECC">
        <w:rPr>
          <w:b/>
          <w:lang w:val="es-ES"/>
        </w:rPr>
        <w:lastRenderedPageBreak/>
        <w:t>(h)</w:t>
      </w:r>
      <w:r w:rsidRPr="00602ECC">
        <w:rPr>
          <w:lang w:val="es-ES"/>
        </w:rPr>
        <w:tab/>
      </w:r>
      <w:r w:rsidR="001D7DBC" w:rsidRPr="005632A0">
        <w:rPr>
          <w:rFonts w:cs="Arial"/>
          <w:szCs w:val="20"/>
          <w:lang w:val="es-ES"/>
        </w:rPr>
        <w:t>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w:t>
      </w:r>
      <w:r w:rsidR="001D7DBC">
        <w:rPr>
          <w:rFonts w:cs="Arial"/>
          <w:szCs w:val="20"/>
          <w:lang w:val="es-ES"/>
        </w:rPr>
        <w:t>.</w:t>
      </w:r>
    </w:p>
    <w:p w14:paraId="6C7D24F2" w14:textId="0FC1D9E6" w:rsidR="00E219C9" w:rsidRPr="00602ECC" w:rsidRDefault="001D7DBC" w:rsidP="001147FC">
      <w:pPr>
        <w:pStyle w:val="ProductList-Body"/>
        <w:spacing w:after="120"/>
        <w:ind w:left="158"/>
        <w:jc w:val="both"/>
        <w:rPr>
          <w:lang w:val="es-ES"/>
        </w:rPr>
      </w:pPr>
      <w:r w:rsidRPr="005632A0">
        <w:rPr>
          <w:rFonts w:cs="Arial"/>
          <w:szCs w:val="20"/>
          <w:lang w:val="es-ES"/>
        </w:rPr>
        <w:t>Microsoft informará inmediatamente al Cliente si, en su opinión, una instrucción infringe el RGPD u otras disposiciones en materia de protección de datos de la Unión o de los Estados miembros. [Artículo 28.3].</w:t>
      </w:r>
    </w:p>
    <w:p w14:paraId="17FF3D5F" w14:textId="784A40BA" w:rsidR="00E219C9" w:rsidRPr="00602ECC" w:rsidRDefault="00E219C9" w:rsidP="001147FC">
      <w:pPr>
        <w:pStyle w:val="ProductList-Body"/>
        <w:spacing w:after="120"/>
        <w:ind w:left="158"/>
        <w:jc w:val="both"/>
        <w:rPr>
          <w:lang w:val="es-ES"/>
        </w:rPr>
      </w:pPr>
      <w:r w:rsidRPr="00602ECC">
        <w:rPr>
          <w:b/>
          <w:lang w:val="es-ES"/>
        </w:rPr>
        <w:t>3.</w:t>
      </w:r>
      <w:r w:rsidRPr="00602ECC">
        <w:rPr>
          <w:lang w:val="es-ES"/>
        </w:rPr>
        <w:t xml:space="preserve"> </w:t>
      </w:r>
      <w:r w:rsidR="001D7DBC" w:rsidRPr="005632A0">
        <w:rPr>
          <w:rFonts w:cs="Arial"/>
          <w:szCs w:val="20"/>
          <w:lang w:val="es-ES"/>
        </w:rPr>
        <w:t xml:space="preserve">Cuando Microsoft recurra a otro encargado para llevar a cabo determinadas actividades de tratamiento por cuenta del Cliente, se impondrá a este otro encargado, mediante </w:t>
      </w:r>
      <w:r w:rsidR="00E55159">
        <w:rPr>
          <w:rFonts w:cs="Arial"/>
          <w:szCs w:val="20"/>
          <w:lang w:val="es-ES"/>
        </w:rPr>
        <w:t>contrato</w:t>
      </w:r>
      <w:r w:rsidR="001D7DBC" w:rsidRPr="005632A0">
        <w:rPr>
          <w:rFonts w:cs="Arial"/>
          <w:szCs w:val="20"/>
          <w:lang w:val="es-ES"/>
        </w:rPr>
        <w:t xml:space="preserve"> u otro acto jurídico establecido con arreglo al Derecho de la Unión o de los Estados miembros, las mismas obligaciones de protección de datos que las estipuladas en los presentes Términos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35E216E4" w14:textId="55EA3F68" w:rsidR="00E219C9" w:rsidRPr="00602ECC" w:rsidRDefault="00E219C9" w:rsidP="001147FC">
      <w:pPr>
        <w:pStyle w:val="ProductList-Body"/>
        <w:spacing w:after="120"/>
        <w:ind w:left="158"/>
        <w:jc w:val="both"/>
        <w:rPr>
          <w:lang w:val="es-ES"/>
        </w:rPr>
      </w:pPr>
      <w:r w:rsidRPr="00602ECC">
        <w:rPr>
          <w:b/>
          <w:lang w:val="es-ES"/>
        </w:rPr>
        <w:t>4.</w:t>
      </w:r>
      <w:r w:rsidRPr="00602ECC">
        <w:rPr>
          <w:lang w:val="es-ES"/>
        </w:rPr>
        <w:t xml:space="preserve"> </w:t>
      </w:r>
      <w:r w:rsidR="00AB0EF9" w:rsidRPr="005632A0">
        <w:rPr>
          <w:rFonts w:cs="Arial"/>
          <w:szCs w:val="20"/>
          <w:lang w:val="es-ES"/>
        </w:rPr>
        <w:t>Teniendo en cuenta el estado de la técnica, los costes de aplicación, y la naturaleza, el alcance,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w:t>
      </w:r>
    </w:p>
    <w:p w14:paraId="513021A3" w14:textId="55927FE1" w:rsidR="00AB0EF9" w:rsidRPr="005632A0" w:rsidRDefault="00AB0EF9" w:rsidP="001147FC">
      <w:pPr>
        <w:pStyle w:val="ProductList-Body"/>
        <w:spacing w:after="120"/>
        <w:ind w:left="720"/>
        <w:jc w:val="both"/>
        <w:rPr>
          <w:rFonts w:cs="Arial"/>
          <w:szCs w:val="20"/>
          <w:lang w:val="es-ES"/>
        </w:rPr>
      </w:pPr>
      <w:r w:rsidRPr="008010A7">
        <w:rPr>
          <w:rFonts w:cs="Arial"/>
          <w:b/>
          <w:szCs w:val="20"/>
          <w:lang w:val="es-ES"/>
        </w:rPr>
        <w:t>(a)</w:t>
      </w:r>
      <w:r>
        <w:rPr>
          <w:rFonts w:cs="Arial"/>
          <w:szCs w:val="20"/>
          <w:lang w:val="es-ES"/>
        </w:rPr>
        <w:tab/>
      </w:r>
      <w:r w:rsidRPr="005632A0">
        <w:rPr>
          <w:rFonts w:cs="Arial"/>
          <w:szCs w:val="20"/>
          <w:lang w:val="es-ES"/>
        </w:rPr>
        <w:t xml:space="preserve">la seudonimización y el cifrado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w:t>
      </w:r>
    </w:p>
    <w:p w14:paraId="3E875C1B" w14:textId="77777777" w:rsidR="00AB0EF9" w:rsidRPr="005632A0" w:rsidRDefault="00AB0EF9" w:rsidP="001147FC">
      <w:pPr>
        <w:pStyle w:val="ProductList-Body"/>
        <w:spacing w:after="120"/>
        <w:ind w:left="1440" w:hanging="720"/>
        <w:jc w:val="both"/>
        <w:rPr>
          <w:rFonts w:cs="Arial"/>
          <w:szCs w:val="20"/>
          <w:lang w:val="es-ES"/>
        </w:rPr>
      </w:pPr>
      <w:r w:rsidRPr="008010A7">
        <w:rPr>
          <w:rFonts w:cs="Arial"/>
          <w:b/>
          <w:szCs w:val="20"/>
          <w:lang w:val="es-ES"/>
        </w:rPr>
        <w:t>(b)</w:t>
      </w:r>
      <w:r w:rsidRPr="005632A0">
        <w:rPr>
          <w:rFonts w:cs="Arial"/>
          <w:szCs w:val="20"/>
          <w:lang w:val="es-ES"/>
        </w:rPr>
        <w:tab/>
        <w:t>la capacidad de garantizar la confidencialidad, integridad, disponibilidad y resiliencia permanentes de los sistemas y servicios de tratamiento;</w:t>
      </w:r>
    </w:p>
    <w:p w14:paraId="69E5553E" w14:textId="21B51295" w:rsidR="00AB0EF9" w:rsidRPr="005632A0" w:rsidRDefault="00AB0EF9" w:rsidP="001147FC">
      <w:pPr>
        <w:pStyle w:val="ProductList-Body"/>
        <w:spacing w:after="120"/>
        <w:ind w:left="1440" w:hanging="720"/>
        <w:jc w:val="both"/>
        <w:rPr>
          <w:rFonts w:cs="Arial"/>
          <w:szCs w:val="20"/>
          <w:lang w:val="es-ES"/>
        </w:rPr>
      </w:pPr>
      <w:r w:rsidRPr="008010A7">
        <w:rPr>
          <w:rFonts w:cs="Arial"/>
          <w:b/>
          <w:szCs w:val="20"/>
          <w:lang w:val="es-ES"/>
        </w:rPr>
        <w:t>(c)</w:t>
      </w:r>
      <w:r w:rsidRPr="005632A0">
        <w:rPr>
          <w:rFonts w:cs="Arial"/>
          <w:szCs w:val="20"/>
          <w:lang w:val="es-ES"/>
        </w:rPr>
        <w:tab/>
        <w:t xml:space="preserve">la capacidad de restaurar la disponibilidad y el acceso a los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de forma rápida y caso de incidente físico o técnico; y</w:t>
      </w:r>
    </w:p>
    <w:p w14:paraId="1E0418C5" w14:textId="77777777" w:rsidR="00AB0EF9" w:rsidRPr="005632A0" w:rsidRDefault="00AB0EF9" w:rsidP="001147FC">
      <w:pPr>
        <w:pStyle w:val="ProductList-Body"/>
        <w:spacing w:after="120"/>
        <w:ind w:left="1440" w:hanging="720"/>
        <w:jc w:val="both"/>
        <w:rPr>
          <w:rFonts w:cs="Arial"/>
          <w:szCs w:val="20"/>
          <w:lang w:val="es-ES"/>
        </w:rPr>
      </w:pPr>
      <w:r w:rsidRPr="008010A7">
        <w:rPr>
          <w:rFonts w:cs="Arial"/>
          <w:b/>
          <w:szCs w:val="20"/>
          <w:lang w:val="es-ES"/>
        </w:rPr>
        <w:t>(d)</w:t>
      </w:r>
      <w:r w:rsidRPr="005632A0">
        <w:rPr>
          <w:rFonts w:cs="Arial"/>
          <w:szCs w:val="20"/>
          <w:lang w:val="es-ES"/>
        </w:rPr>
        <w:tab/>
        <w:t>un proceso de verificación, evaluación y valoración regulares de la eficacia de las medidas técnicas y organizativas para garantizar la seguridad del tratamiento. [Artículo 32.1].</w:t>
      </w:r>
    </w:p>
    <w:p w14:paraId="17CD91DA" w14:textId="53A20E2A" w:rsidR="00E219C9" w:rsidRPr="00602ECC" w:rsidRDefault="00E219C9" w:rsidP="001147FC">
      <w:pPr>
        <w:pStyle w:val="ProductList-Body"/>
        <w:spacing w:after="120"/>
        <w:ind w:left="158"/>
        <w:jc w:val="both"/>
        <w:rPr>
          <w:spacing w:val="1"/>
          <w:lang w:val="es-ES"/>
        </w:rPr>
      </w:pPr>
      <w:r w:rsidRPr="00602ECC">
        <w:rPr>
          <w:b/>
          <w:spacing w:val="1"/>
          <w:lang w:val="es-ES"/>
        </w:rPr>
        <w:t>5.</w:t>
      </w:r>
      <w:r w:rsidRPr="00602ECC">
        <w:rPr>
          <w:spacing w:val="1"/>
          <w:lang w:val="es-ES"/>
        </w:rPr>
        <w:t xml:space="preserve"> </w:t>
      </w:r>
      <w:r w:rsidR="00AB0EF9" w:rsidRPr="005632A0">
        <w:rPr>
          <w:rFonts w:cs="Arial"/>
          <w:szCs w:val="20"/>
          <w:lang w:val="es-ES"/>
        </w:rPr>
        <w:t xml:space="preserve">Al evaluar la adecuación del nivel de seguridad, se tendrán en cuenta los riesgos que presente el tratamiento de datos, en particular como consecuencia de la destrucción, pérdida o alteración accidental o ilícita de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 xml:space="preserve">ersonales </w:t>
      </w:r>
      <w:r w:rsidR="00E55159">
        <w:rPr>
          <w:rFonts w:cs="Arial"/>
          <w:szCs w:val="20"/>
          <w:lang w:val="es-ES"/>
        </w:rPr>
        <w:t>transmitidos</w:t>
      </w:r>
      <w:r w:rsidR="00AB0EF9" w:rsidRPr="005632A0">
        <w:rPr>
          <w:rFonts w:cs="Arial"/>
          <w:szCs w:val="20"/>
          <w:lang w:val="es-ES"/>
        </w:rPr>
        <w:t>, conservados o tratados de otra forma, o la comunicación o acceso no autorizado a dichos datos. [Artículo 32.2].</w:t>
      </w:r>
    </w:p>
    <w:p w14:paraId="446104A1" w14:textId="76CEE68E" w:rsidR="00E219C9" w:rsidRPr="00602ECC" w:rsidRDefault="00E219C9" w:rsidP="001147FC">
      <w:pPr>
        <w:pStyle w:val="ProductList-Body"/>
        <w:spacing w:after="120"/>
        <w:ind w:left="158"/>
        <w:jc w:val="both"/>
        <w:rPr>
          <w:lang w:val="es-ES"/>
        </w:rPr>
      </w:pPr>
      <w:r w:rsidRPr="00602ECC">
        <w:rPr>
          <w:b/>
          <w:lang w:val="es-ES"/>
        </w:rPr>
        <w:t>6.</w:t>
      </w:r>
      <w:r w:rsidRPr="00602ECC">
        <w:rPr>
          <w:lang w:val="es-ES"/>
        </w:rPr>
        <w:t xml:space="preserve"> </w:t>
      </w:r>
      <w:r w:rsidR="00AB0EF9" w:rsidRPr="005632A0">
        <w:rPr>
          <w:rFonts w:cs="Arial"/>
          <w:szCs w:val="20"/>
          <w:lang w:val="es-ES"/>
        </w:rPr>
        <w:t xml:space="preserve">El Cliente y Microsoft tomarán medidas para garantizar que cualquier persona que actúe bajo la autoridad del Cliente o de Microsoft y tenga acceso a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ersonales solo pueda tratar dichos datos siguiendo instrucciones del Cliente, salvo que esté obligada a ello en virtud del Derecho de la Unión o de los Estados miembros. [Artículo 32.4].</w:t>
      </w:r>
    </w:p>
    <w:p w14:paraId="58FB6350" w14:textId="2D896DA7" w:rsidR="00E219C9" w:rsidRPr="00602ECC" w:rsidRDefault="00E219C9" w:rsidP="001147FC">
      <w:pPr>
        <w:pStyle w:val="ProductList-Body"/>
        <w:spacing w:after="120"/>
        <w:ind w:left="158"/>
        <w:jc w:val="both"/>
        <w:rPr>
          <w:lang w:val="es-ES"/>
        </w:rPr>
      </w:pPr>
      <w:r w:rsidRPr="00602ECC">
        <w:rPr>
          <w:b/>
          <w:lang w:val="es-ES"/>
        </w:rPr>
        <w:t>7.</w:t>
      </w:r>
      <w:r w:rsidRPr="00602ECC">
        <w:rPr>
          <w:lang w:val="es-ES"/>
        </w:rPr>
        <w:t xml:space="preserve"> </w:t>
      </w:r>
      <w:r w:rsidR="00AB0EF9" w:rsidRPr="005632A0">
        <w:rPr>
          <w:rFonts w:cs="Arial"/>
          <w:szCs w:val="20"/>
          <w:lang w:val="es-ES"/>
        </w:rPr>
        <w:t>Microsoft notificará sin dilación indebida al Cliente las violaciones de la seguridad de los datos personales de las que tenga conocimiento. [Artículo 33.2].</w:t>
      </w:r>
      <w:r w:rsidR="00AB0EF9">
        <w:rPr>
          <w:rFonts w:cs="Arial"/>
          <w:szCs w:val="20"/>
          <w:lang w:val="es-ES"/>
        </w:rPr>
        <w:t xml:space="preserve"> Esta notificación deberá, como mínimo:</w:t>
      </w:r>
    </w:p>
    <w:p w14:paraId="4D2CB915" w14:textId="4ABF067E" w:rsidR="00AB0EF9" w:rsidRPr="00AB0EF9" w:rsidRDefault="006E5F71" w:rsidP="001147FC">
      <w:pPr>
        <w:pStyle w:val="ProductList-Body"/>
        <w:spacing w:after="120"/>
        <w:ind w:left="1440" w:hanging="720"/>
        <w:jc w:val="both"/>
        <w:rPr>
          <w:lang w:val="es-ES"/>
        </w:rPr>
      </w:pPr>
      <w:r>
        <w:rPr>
          <w:b/>
          <w:lang w:val="es-ES"/>
        </w:rPr>
        <w:t>(</w:t>
      </w:r>
      <w:r w:rsidR="00AB0EF9" w:rsidRPr="008010A7">
        <w:rPr>
          <w:b/>
          <w:lang w:val="es-ES"/>
        </w:rPr>
        <w:t>a)</w:t>
      </w:r>
      <w:r w:rsidR="00AB0EF9" w:rsidRPr="00AB0EF9">
        <w:rPr>
          <w:lang w:val="es-ES"/>
        </w:rPr>
        <w:tab/>
        <w:t>describir la naturaleza de la violación de la seguridad de los datos personales, inclusive, cuando sea posible, las categorías y el número aproximado de interesados afectados, y las categorías y el número aproximado de registros de datos personales afectados;</w:t>
      </w:r>
    </w:p>
    <w:p w14:paraId="47C53C1C" w14:textId="2E00CA7E" w:rsidR="00AB0EF9" w:rsidRPr="00AB0EF9" w:rsidRDefault="006E5F71" w:rsidP="001147FC">
      <w:pPr>
        <w:pStyle w:val="ProductList-Body"/>
        <w:spacing w:after="120"/>
        <w:ind w:left="1440" w:hanging="720"/>
        <w:jc w:val="both"/>
        <w:rPr>
          <w:lang w:val="es-ES"/>
        </w:rPr>
      </w:pPr>
      <w:r>
        <w:rPr>
          <w:b/>
          <w:lang w:val="es-ES"/>
        </w:rPr>
        <w:t>(</w:t>
      </w:r>
      <w:r w:rsidR="00AB0EF9" w:rsidRPr="008010A7">
        <w:rPr>
          <w:b/>
          <w:lang w:val="es-ES"/>
        </w:rPr>
        <w:t>b)</w:t>
      </w:r>
      <w:r w:rsidR="00AB0EF9" w:rsidRPr="00AB0EF9">
        <w:rPr>
          <w:lang w:val="es-ES"/>
        </w:rPr>
        <w:tab/>
        <w:t>comunicar el nombre y los datos de contacto del delegado de protección de datos o de otro punto de contacto en el que pueda obtenerse más información;</w:t>
      </w:r>
    </w:p>
    <w:p w14:paraId="749FE412" w14:textId="6F651B23" w:rsidR="00AB0EF9" w:rsidRPr="00AB0EF9" w:rsidRDefault="006E5F71" w:rsidP="001147FC">
      <w:pPr>
        <w:pStyle w:val="ProductList-Body"/>
        <w:spacing w:after="120"/>
        <w:ind w:left="1440" w:hanging="720"/>
        <w:jc w:val="both"/>
        <w:rPr>
          <w:lang w:val="es-ES"/>
        </w:rPr>
      </w:pPr>
      <w:r>
        <w:rPr>
          <w:b/>
          <w:lang w:val="es-ES"/>
        </w:rPr>
        <w:t>(</w:t>
      </w:r>
      <w:r w:rsidR="00AB0EF9" w:rsidRPr="008010A7">
        <w:rPr>
          <w:b/>
          <w:lang w:val="es-ES"/>
        </w:rPr>
        <w:t>c)</w:t>
      </w:r>
      <w:r w:rsidR="00AB0EF9" w:rsidRPr="00AB0EF9">
        <w:rPr>
          <w:lang w:val="es-ES"/>
        </w:rPr>
        <w:tab/>
        <w:t>describir las posibles consecuencias de la violación de la seguridad de los datos personales;</w:t>
      </w:r>
    </w:p>
    <w:p w14:paraId="332DC3A7" w14:textId="14CF05FA" w:rsidR="00AB0EF9" w:rsidRPr="00602ECC" w:rsidRDefault="006E5F71" w:rsidP="001147FC">
      <w:pPr>
        <w:pStyle w:val="ProductList-Body"/>
        <w:spacing w:after="120"/>
        <w:ind w:left="1440" w:hanging="720"/>
        <w:jc w:val="both"/>
        <w:rPr>
          <w:lang w:val="es-ES"/>
        </w:rPr>
      </w:pPr>
      <w:r>
        <w:rPr>
          <w:b/>
          <w:lang w:val="es-ES"/>
        </w:rPr>
        <w:t>(</w:t>
      </w:r>
      <w:r w:rsidR="00AB0EF9" w:rsidRPr="008010A7">
        <w:rPr>
          <w:b/>
          <w:lang w:val="es-ES"/>
        </w:rPr>
        <w:t>d)</w:t>
      </w:r>
      <w:r w:rsidR="00AB0EF9" w:rsidRPr="00AB0EF9">
        <w:rPr>
          <w:lang w:val="es-ES"/>
        </w:rPr>
        <w:tab/>
        <w:t>describir las medidas adoptadas o propuestas por el responsable del tratamiento para poner remedio a la violación de la seguridad de los datos personales, incluyendo, si procede, las medidas adoptadas para mitigar los posibles efectos negativos.</w:t>
      </w:r>
      <w:r w:rsidR="00AB0EF9">
        <w:rPr>
          <w:lang w:val="es-ES"/>
        </w:rPr>
        <w:t xml:space="preserve"> [Artículo 33.3].</w:t>
      </w:r>
    </w:p>
    <w:p w14:paraId="21893D79" w14:textId="77777777" w:rsidR="00E219C9" w:rsidRPr="00602ECC" w:rsidRDefault="00E219C9" w:rsidP="001147FC">
      <w:pPr>
        <w:pStyle w:val="ProductList-Body"/>
        <w:jc w:val="both"/>
        <w:rPr>
          <w:lang w:val="es-ES"/>
        </w:rPr>
      </w:pPr>
      <w:r w:rsidRPr="00602ECC">
        <w:rPr>
          <w:lang w:val="es-ES"/>
        </w:rPr>
        <w:br w:type="page"/>
      </w:r>
    </w:p>
    <w:p w14:paraId="29080195" w14:textId="46155116" w:rsidR="00E219C9" w:rsidRPr="00602ECC" w:rsidRDefault="00E219C9" w:rsidP="001147FC">
      <w:pPr>
        <w:pStyle w:val="ProductList-SectionHeading"/>
        <w:jc w:val="both"/>
        <w:outlineLvl w:val="0"/>
        <w:rPr>
          <w:lang w:val="es-ES"/>
        </w:rPr>
      </w:pPr>
      <w:bookmarkStart w:id="206" w:name="_Toc489605630"/>
      <w:bookmarkStart w:id="207" w:name="_Toc492417975"/>
      <w:bookmarkStart w:id="208" w:name="Appendix1_AdditionalGDPR"/>
      <w:r w:rsidRPr="00602ECC">
        <w:rPr>
          <w:lang w:val="es-ES"/>
        </w:rPr>
        <w:lastRenderedPageBreak/>
        <w:t xml:space="preserve">Apéndice 1: Términos </w:t>
      </w:r>
      <w:r w:rsidR="004B5130">
        <w:rPr>
          <w:lang w:val="es-ES"/>
        </w:rPr>
        <w:t>RGPD adicionales</w:t>
      </w:r>
      <w:bookmarkEnd w:id="206"/>
      <w:bookmarkEnd w:id="207"/>
    </w:p>
    <w:bookmarkEnd w:id="208"/>
    <w:p w14:paraId="33317491" w14:textId="3AD49DFF" w:rsidR="00E219C9" w:rsidRPr="00602ECC" w:rsidRDefault="00E219C9" w:rsidP="001147FC">
      <w:pPr>
        <w:pStyle w:val="ProductList-Body"/>
        <w:numPr>
          <w:ilvl w:val="0"/>
          <w:numId w:val="54"/>
        </w:numPr>
        <w:jc w:val="both"/>
        <w:outlineLvl w:val="1"/>
        <w:rPr>
          <w:lang w:val="es-ES"/>
        </w:rPr>
      </w:pPr>
      <w:r w:rsidRPr="00602ECC">
        <w:rPr>
          <w:b/>
          <w:lang w:val="es-ES"/>
        </w:rPr>
        <w:t xml:space="preserve"> </w:t>
      </w:r>
      <w:r w:rsidR="004B5130">
        <w:rPr>
          <w:b/>
          <w:lang w:val="es-ES"/>
        </w:rPr>
        <w:t>Subencargados</w:t>
      </w:r>
    </w:p>
    <w:p w14:paraId="0B51A470" w14:textId="77777777" w:rsidR="00E219C9" w:rsidRPr="00602ECC" w:rsidRDefault="00E219C9" w:rsidP="001147FC">
      <w:pPr>
        <w:pStyle w:val="ProductList-Body"/>
        <w:jc w:val="both"/>
        <w:rPr>
          <w:lang w:val="es-ES"/>
        </w:rPr>
      </w:pPr>
    </w:p>
    <w:p w14:paraId="561E1449" w14:textId="09BE13C9" w:rsidR="00E219C9" w:rsidRPr="00602ECC" w:rsidRDefault="00E219C9" w:rsidP="001147FC">
      <w:pPr>
        <w:pStyle w:val="ProductList-Body"/>
        <w:spacing w:after="120"/>
        <w:ind w:left="158"/>
        <w:jc w:val="both"/>
        <w:rPr>
          <w:lang w:val="es-ES"/>
        </w:rPr>
      </w:pPr>
      <w:r w:rsidRPr="00602ECC">
        <w:rPr>
          <w:b/>
          <w:lang w:val="es-ES"/>
        </w:rPr>
        <w:t>1.</w:t>
      </w:r>
      <w:r w:rsidRPr="00602ECC">
        <w:rPr>
          <w:lang w:val="es-ES"/>
        </w:rPr>
        <w:t xml:space="preserve"> </w:t>
      </w:r>
      <w:r w:rsidR="004B5130" w:rsidRPr="004B5130">
        <w:rPr>
          <w:lang w:val="es-ES"/>
        </w:rPr>
        <w:t xml:space="preserve">El Cliente consiente que Microsoft recurra a Subencargados para el tratamiento de </w:t>
      </w:r>
      <w:r w:rsidR="004B5130">
        <w:rPr>
          <w:lang w:val="es-ES"/>
        </w:rPr>
        <w:t>D</w:t>
      </w:r>
      <w:r w:rsidR="004B5130" w:rsidRPr="004B5130">
        <w:rPr>
          <w:lang w:val="es-ES"/>
        </w:rPr>
        <w:t xml:space="preserve">atos </w:t>
      </w:r>
      <w:r w:rsidR="004B5130">
        <w:rPr>
          <w:lang w:val="es-ES"/>
        </w:rPr>
        <w:t>P</w:t>
      </w:r>
      <w:r w:rsidR="004B5130" w:rsidRPr="004B5130">
        <w:rPr>
          <w:lang w:val="es-ES"/>
        </w:rPr>
        <w:t>ersonales de conformidad con los presentes Términos RGPD.</w:t>
      </w:r>
    </w:p>
    <w:p w14:paraId="5AFD05D1" w14:textId="427D5C4C" w:rsidR="00E219C9" w:rsidRPr="00602ECC" w:rsidRDefault="00E219C9" w:rsidP="001147FC">
      <w:pPr>
        <w:pStyle w:val="ProductList-Body"/>
        <w:spacing w:after="120"/>
        <w:ind w:left="158"/>
        <w:jc w:val="both"/>
        <w:rPr>
          <w:lang w:val="es-ES"/>
        </w:rPr>
      </w:pPr>
      <w:r w:rsidRPr="00602ECC">
        <w:rPr>
          <w:b/>
          <w:lang w:val="es-ES"/>
        </w:rPr>
        <w:t>2.</w:t>
      </w:r>
      <w:r w:rsidRPr="00602ECC">
        <w:rPr>
          <w:lang w:val="es-ES"/>
        </w:rPr>
        <w:t xml:space="preserve"> </w:t>
      </w:r>
      <w:r w:rsidR="004B5130" w:rsidRPr="004B5130">
        <w:rPr>
          <w:lang w:val="es-ES"/>
        </w:rPr>
        <w:t xml:space="preserve">Microsoft se asegurará de que los Subencargados se hallen vinculados por </w:t>
      </w:r>
      <w:r w:rsidR="00E55159">
        <w:rPr>
          <w:lang w:val="es-ES"/>
        </w:rPr>
        <w:t>contratos</w:t>
      </w:r>
      <w:r w:rsidR="004B5130" w:rsidRPr="004B5130">
        <w:rPr>
          <w:lang w:val="es-ES"/>
        </w:rPr>
        <w:t xml:space="preserve"> por escrito que los obliguen a proporcionar, al menos, el mismo nivel de protección de datos que se exige a Microsoft en los presentes Términos RGPD.</w:t>
      </w:r>
    </w:p>
    <w:p w14:paraId="37D4FFD6" w14:textId="499F460F" w:rsidR="00E219C9" w:rsidRPr="00602ECC" w:rsidRDefault="00E219C9" w:rsidP="001147FC">
      <w:pPr>
        <w:pStyle w:val="ProductList-Body"/>
        <w:spacing w:after="120"/>
        <w:ind w:left="158"/>
        <w:jc w:val="both"/>
        <w:rPr>
          <w:lang w:val="es-ES"/>
        </w:rPr>
      </w:pPr>
      <w:r w:rsidRPr="00602ECC">
        <w:rPr>
          <w:b/>
          <w:lang w:val="es-ES"/>
        </w:rPr>
        <w:t>3.</w:t>
      </w:r>
      <w:r w:rsidRPr="00602ECC">
        <w:rPr>
          <w:lang w:val="es-ES"/>
        </w:rPr>
        <w:t xml:space="preserve"> </w:t>
      </w:r>
      <w:r w:rsidR="004B5130" w:rsidRPr="004B5130">
        <w:rPr>
          <w:lang w:val="es-ES"/>
        </w:rPr>
        <w:t xml:space="preserve">La lista de los Subencargados que actualmente tiene Microsoft está disponible en: http://aka.ms/Online_Serv_Subcontractor_List (esta URL puede ser actualizada periódicamente por Microsoft). Al menos 14 días antes de autorizar que un nuevo Subencargado acceda a </w:t>
      </w:r>
      <w:r w:rsidR="004B5130">
        <w:rPr>
          <w:lang w:val="es-ES"/>
        </w:rPr>
        <w:t>D</w:t>
      </w:r>
      <w:r w:rsidR="004B5130" w:rsidRPr="004B5130">
        <w:rPr>
          <w:lang w:val="es-ES"/>
        </w:rPr>
        <w:t xml:space="preserve">atos </w:t>
      </w:r>
      <w:r w:rsidR="004B5130">
        <w:rPr>
          <w:lang w:val="es-ES"/>
        </w:rPr>
        <w:t>P</w:t>
      </w:r>
      <w:r w:rsidR="004B5130" w:rsidRPr="004B5130">
        <w:rPr>
          <w:lang w:val="es-ES"/>
        </w:rPr>
        <w:t>ersonales, Microsoft actualizará la página web y proporcionará al Cliente un mecanismo para obtener notificación de dicha actualización. Cuando Microsoft sea un encargado del tratamiento (y no un subencargado del tratamiento), se aplicarán los siguientes términos:</w:t>
      </w:r>
    </w:p>
    <w:p w14:paraId="01679794" w14:textId="4EBD9442" w:rsidR="00E219C9" w:rsidRPr="00602ECC" w:rsidRDefault="00E219C9" w:rsidP="001147FC">
      <w:pPr>
        <w:pStyle w:val="ProductList-Body"/>
        <w:spacing w:after="120"/>
        <w:ind w:left="1440" w:hanging="720"/>
        <w:jc w:val="both"/>
        <w:rPr>
          <w:lang w:val="es-ES"/>
        </w:rPr>
      </w:pPr>
      <w:r w:rsidRPr="00602ECC">
        <w:rPr>
          <w:b/>
          <w:lang w:val="es-ES"/>
        </w:rPr>
        <w:t>(a)</w:t>
      </w:r>
      <w:r w:rsidRPr="00602ECC">
        <w:rPr>
          <w:b/>
          <w:lang w:val="es-ES"/>
        </w:rPr>
        <w:tab/>
      </w:r>
      <w:r w:rsidR="004B5130" w:rsidRPr="004B5130">
        <w:rPr>
          <w:lang w:val="es-ES"/>
        </w:rPr>
        <w:t>Si el Cliente no aprobase la incorporación de un nuevo Subencargado, el Cliente podrá terminar cualquier subscripción relativa al Servicios Online afectado, sin penalización alguna. Para ello, antes de que finalice el periodo de notificación, el Cliente tendrá que proporcionar por escrito a Microsoft una notificación de terminación que incluya una explicación de los motivos de la no aprobación.</w:t>
      </w:r>
    </w:p>
    <w:p w14:paraId="7E2EAC47" w14:textId="59ED8184" w:rsidR="00E219C9" w:rsidRPr="00602ECC" w:rsidRDefault="00E219C9" w:rsidP="001147FC">
      <w:pPr>
        <w:pStyle w:val="ProductList-Body"/>
        <w:spacing w:after="120"/>
        <w:ind w:left="1440" w:hanging="720"/>
        <w:jc w:val="both"/>
        <w:rPr>
          <w:lang w:val="es-ES"/>
        </w:rPr>
      </w:pPr>
      <w:r w:rsidRPr="00602ECC">
        <w:rPr>
          <w:b/>
          <w:lang w:val="es-ES"/>
        </w:rPr>
        <w:t>(b)</w:t>
      </w:r>
      <w:r w:rsidRPr="00602ECC">
        <w:rPr>
          <w:b/>
          <w:lang w:val="es-ES"/>
        </w:rPr>
        <w:tab/>
      </w:r>
      <w:r w:rsidR="004B5130" w:rsidRPr="004B5130">
        <w:rPr>
          <w:lang w:val="es-ES"/>
        </w:rPr>
        <w:t>Si el Servicio Online afectado formase parte de una suite (o de una contratación conjunta de servicios de carácter similar), la terminación se aplicará a la suite completa.</w:t>
      </w:r>
    </w:p>
    <w:p w14:paraId="5F9423BE" w14:textId="00FC1F6A" w:rsidR="00E219C9" w:rsidRPr="00602ECC" w:rsidRDefault="00E219C9" w:rsidP="001147FC">
      <w:pPr>
        <w:pStyle w:val="ProductList-Body"/>
        <w:spacing w:after="120"/>
        <w:ind w:left="1440" w:hanging="720"/>
        <w:jc w:val="both"/>
        <w:rPr>
          <w:lang w:val="es-ES"/>
        </w:rPr>
      </w:pPr>
      <w:r w:rsidRPr="00602ECC">
        <w:rPr>
          <w:b/>
          <w:lang w:val="es-ES"/>
        </w:rPr>
        <w:t>(c)</w:t>
      </w:r>
      <w:r w:rsidRPr="00602ECC">
        <w:rPr>
          <w:lang w:val="es-ES"/>
        </w:rPr>
        <w:tab/>
      </w:r>
      <w:r w:rsidR="004B5130" w:rsidRPr="004B5130">
        <w:rPr>
          <w:lang w:val="es-ES"/>
        </w:rPr>
        <w:t>Tras la terminación, en cualquier factura posterior que emita al Cliente</w:t>
      </w:r>
      <w:r w:rsidR="004B5130">
        <w:rPr>
          <w:lang w:val="es-ES"/>
        </w:rPr>
        <w:t xml:space="preserve"> o a su revendedor</w:t>
      </w:r>
      <w:r w:rsidR="004B5130" w:rsidRPr="004B5130">
        <w:rPr>
          <w:lang w:val="es-ES"/>
        </w:rPr>
        <w:t>, Microsoft cancelará las obligaciones de pago asociadas a toda subscripción relativa al Servicio Online que ha sido objeto de terminación</w:t>
      </w:r>
      <w:r w:rsidR="004B5130">
        <w:rPr>
          <w:lang w:val="es-ES"/>
        </w:rPr>
        <w:t>.</w:t>
      </w:r>
    </w:p>
    <w:p w14:paraId="512C1075" w14:textId="20A820E6" w:rsidR="00E219C9" w:rsidRPr="00602ECC" w:rsidRDefault="00E219C9" w:rsidP="001147FC">
      <w:pPr>
        <w:pStyle w:val="ProductList-Body"/>
        <w:jc w:val="both"/>
        <w:rPr>
          <w:lang w:val="es-ES"/>
        </w:rPr>
      </w:pPr>
    </w:p>
    <w:p w14:paraId="22802994" w14:textId="634DCBDF" w:rsidR="00E219C9" w:rsidRPr="00602ECC" w:rsidRDefault="00E219C9" w:rsidP="001147FC">
      <w:pPr>
        <w:pStyle w:val="ProductList-Body"/>
        <w:numPr>
          <w:ilvl w:val="0"/>
          <w:numId w:val="54"/>
        </w:numPr>
        <w:jc w:val="both"/>
        <w:outlineLvl w:val="1"/>
        <w:rPr>
          <w:lang w:val="es-ES"/>
        </w:rPr>
      </w:pPr>
      <w:r w:rsidRPr="00602ECC">
        <w:rPr>
          <w:b/>
          <w:lang w:val="es-ES"/>
        </w:rPr>
        <w:t xml:space="preserve"> </w:t>
      </w:r>
      <w:r w:rsidR="0090078C" w:rsidRPr="005632A0">
        <w:rPr>
          <w:rFonts w:cs="Arial"/>
          <w:b/>
          <w:szCs w:val="20"/>
          <w:lang w:val="es-ES"/>
        </w:rPr>
        <w:t>Asistencia al Cliente para responder a las solicitudes de los interesados</w:t>
      </w:r>
    </w:p>
    <w:p w14:paraId="29C7DAC6" w14:textId="77777777" w:rsidR="00E219C9" w:rsidRPr="00602ECC" w:rsidRDefault="00E219C9" w:rsidP="001147FC">
      <w:pPr>
        <w:pStyle w:val="ProductList-Body"/>
        <w:jc w:val="both"/>
        <w:rPr>
          <w:lang w:val="es-ES"/>
        </w:rPr>
      </w:pPr>
      <w:r w:rsidRPr="00602ECC">
        <w:rPr>
          <w:lang w:val="es-ES"/>
        </w:rPr>
        <w:t xml:space="preserve"> </w:t>
      </w:r>
    </w:p>
    <w:p w14:paraId="7320A6C2" w14:textId="00785141" w:rsidR="00E219C9" w:rsidRPr="00602ECC" w:rsidRDefault="00E219C9" w:rsidP="001147FC">
      <w:pPr>
        <w:pStyle w:val="ProductList-Body"/>
        <w:spacing w:after="120"/>
        <w:ind w:left="158"/>
        <w:jc w:val="both"/>
        <w:rPr>
          <w:lang w:val="es-ES"/>
        </w:rPr>
      </w:pPr>
      <w:r w:rsidRPr="00602ECC">
        <w:rPr>
          <w:b/>
          <w:lang w:val="es-ES"/>
        </w:rPr>
        <w:t>1.</w:t>
      </w:r>
      <w:r w:rsidRPr="00602ECC">
        <w:rPr>
          <w:lang w:val="es-ES"/>
        </w:rPr>
        <w:t xml:space="preserve"> </w:t>
      </w:r>
      <w:r w:rsidR="0078608C" w:rsidRPr="005632A0">
        <w:rPr>
          <w:rFonts w:cs="Arial"/>
          <w:szCs w:val="20"/>
          <w:lang w:val="es-ES"/>
        </w:rPr>
        <w:t xml:space="preserve">Microsoft pondrá a disposición del Cliente los </w:t>
      </w:r>
      <w:r w:rsidR="0078608C">
        <w:rPr>
          <w:rFonts w:cs="Arial"/>
          <w:szCs w:val="20"/>
          <w:lang w:val="es-ES"/>
        </w:rPr>
        <w:t>D</w:t>
      </w:r>
      <w:r w:rsidR="0078608C" w:rsidRPr="005632A0">
        <w:rPr>
          <w:rFonts w:cs="Arial"/>
          <w:szCs w:val="20"/>
          <w:lang w:val="es-ES"/>
        </w:rPr>
        <w:t xml:space="preserve">atos </w:t>
      </w:r>
      <w:r w:rsidR="0078608C">
        <w:rPr>
          <w:rFonts w:cs="Arial"/>
          <w:szCs w:val="20"/>
          <w:lang w:val="es-ES"/>
        </w:rPr>
        <w:t>P</w:t>
      </w:r>
      <w:r w:rsidR="0078608C" w:rsidRPr="005632A0">
        <w:rPr>
          <w:rFonts w:cs="Arial"/>
          <w:szCs w:val="20"/>
          <w:lang w:val="es-ES"/>
        </w:rPr>
        <w:t>ersonales de sus interesados</w:t>
      </w:r>
      <w:r w:rsidR="0078608C">
        <w:rPr>
          <w:rFonts w:cs="Arial"/>
          <w:szCs w:val="20"/>
          <w:lang w:val="es-ES"/>
        </w:rPr>
        <w:t xml:space="preserve">, así como la capacidad </w:t>
      </w:r>
      <w:r w:rsidR="0090078C">
        <w:rPr>
          <w:rFonts w:cs="Arial"/>
          <w:szCs w:val="20"/>
          <w:lang w:val="es-ES"/>
        </w:rPr>
        <w:t>para</w:t>
      </w:r>
      <w:r w:rsidR="0078608C">
        <w:rPr>
          <w:rFonts w:cs="Arial"/>
          <w:szCs w:val="20"/>
          <w:lang w:val="es-ES"/>
        </w:rPr>
        <w:t xml:space="preserve"> satisfacer las solicitudes de los interesados con respecto al ejercicio de uno o más de sus derechos reconocidos por el RGPD, todo ello</w:t>
      </w:r>
      <w:r w:rsidR="0078608C" w:rsidRPr="005632A0">
        <w:rPr>
          <w:rFonts w:cs="Arial"/>
          <w:szCs w:val="20"/>
          <w:lang w:val="es-ES"/>
        </w:rPr>
        <w:t xml:space="preserve"> de una manera </w:t>
      </w:r>
      <w:r w:rsidR="0078608C">
        <w:rPr>
          <w:rFonts w:cs="Arial"/>
          <w:szCs w:val="20"/>
          <w:lang w:val="es-ES"/>
        </w:rPr>
        <w:t>acorde</w:t>
      </w:r>
      <w:r w:rsidR="0078608C" w:rsidRPr="005632A0">
        <w:rPr>
          <w:rFonts w:cs="Arial"/>
          <w:szCs w:val="20"/>
          <w:lang w:val="es-ES"/>
        </w:rPr>
        <w:t xml:space="preserve"> con las funcionalidades de</w:t>
      </w:r>
      <w:r w:rsidR="0078608C">
        <w:rPr>
          <w:rFonts w:cs="Arial"/>
          <w:szCs w:val="20"/>
          <w:lang w:val="es-ES"/>
        </w:rPr>
        <w:t>l Producto</w:t>
      </w:r>
      <w:r w:rsidR="0078608C" w:rsidRPr="005632A0">
        <w:rPr>
          <w:rFonts w:cs="Arial"/>
          <w:szCs w:val="20"/>
          <w:lang w:val="es-ES"/>
        </w:rPr>
        <w:t xml:space="preserve"> y </w:t>
      </w:r>
      <w:r w:rsidR="0078608C">
        <w:rPr>
          <w:rFonts w:cs="Arial"/>
          <w:szCs w:val="20"/>
          <w:lang w:val="es-ES"/>
        </w:rPr>
        <w:t xml:space="preserve">con el rol de Microsoft como encargado del tratamiento. </w:t>
      </w:r>
      <w:r w:rsidR="0078608C" w:rsidRPr="005632A0">
        <w:rPr>
          <w:rFonts w:cs="Arial"/>
          <w:szCs w:val="20"/>
          <w:lang w:val="es-ES"/>
        </w:rPr>
        <w:t xml:space="preserve">Microsoft satisfará las </w:t>
      </w:r>
      <w:r w:rsidR="00CD017A">
        <w:rPr>
          <w:rFonts w:cs="Arial"/>
          <w:szCs w:val="20"/>
          <w:lang w:val="es-ES"/>
        </w:rPr>
        <w:t>peticiones</w:t>
      </w:r>
      <w:r w:rsidR="0078608C" w:rsidRPr="005632A0">
        <w:rPr>
          <w:rFonts w:cs="Arial"/>
          <w:szCs w:val="20"/>
          <w:lang w:val="es-ES"/>
        </w:rPr>
        <w:t xml:space="preserve"> razonables que le presente el Cliente para asistirl</w:t>
      </w:r>
      <w:r w:rsidR="0078608C">
        <w:rPr>
          <w:rFonts w:cs="Arial"/>
          <w:szCs w:val="20"/>
          <w:lang w:val="es-ES"/>
        </w:rPr>
        <w:t>o</w:t>
      </w:r>
      <w:r w:rsidR="0078608C" w:rsidRPr="005632A0">
        <w:rPr>
          <w:rFonts w:cs="Arial"/>
          <w:szCs w:val="20"/>
          <w:lang w:val="es-ES"/>
        </w:rPr>
        <w:t xml:space="preserve"> a responder a las mencionadas solicitudes de los interesados.</w:t>
      </w:r>
    </w:p>
    <w:p w14:paraId="46AA4F98" w14:textId="69C318B2" w:rsidR="00E219C9" w:rsidRPr="00602ECC" w:rsidRDefault="00E219C9" w:rsidP="001147FC">
      <w:pPr>
        <w:pStyle w:val="ProductList-Body"/>
        <w:spacing w:after="120"/>
        <w:ind w:left="158"/>
        <w:jc w:val="both"/>
        <w:rPr>
          <w:lang w:val="es-ES"/>
        </w:rPr>
      </w:pPr>
      <w:r w:rsidRPr="00602ECC">
        <w:rPr>
          <w:b/>
          <w:lang w:val="es-ES"/>
        </w:rPr>
        <w:t>2.</w:t>
      </w:r>
      <w:r w:rsidRPr="00602ECC">
        <w:rPr>
          <w:lang w:val="es-ES"/>
        </w:rPr>
        <w:t xml:space="preserve"> Si Microsoft </w:t>
      </w:r>
      <w:r w:rsidR="00CD017A">
        <w:rPr>
          <w:lang w:val="es-ES"/>
        </w:rPr>
        <w:t xml:space="preserve">recibiese una solicitud, procedente de un interesado del Cliente, para ejercitar uno o más de sus derechos reconocidos por el RGPD, </w:t>
      </w:r>
      <w:r w:rsidRPr="00602ECC">
        <w:rPr>
          <w:lang w:val="es-ES"/>
        </w:rPr>
        <w:t xml:space="preserve">Microsoft redirigirá al </w:t>
      </w:r>
      <w:r w:rsidR="00CD017A">
        <w:rPr>
          <w:lang w:val="es-ES"/>
        </w:rPr>
        <w:t>interesado</w:t>
      </w:r>
      <w:r w:rsidRPr="00602ECC">
        <w:rPr>
          <w:lang w:val="es-ES"/>
        </w:rPr>
        <w:t xml:space="preserve"> para que realice su solicitud directamente al Cliente.</w:t>
      </w:r>
    </w:p>
    <w:p w14:paraId="0EBC6273" w14:textId="77777777" w:rsidR="00E219C9" w:rsidRPr="00602ECC" w:rsidRDefault="00E219C9" w:rsidP="001147FC">
      <w:pPr>
        <w:pStyle w:val="ProductList-Body"/>
        <w:ind w:left="158"/>
        <w:jc w:val="both"/>
        <w:rPr>
          <w:lang w:val="es-ES"/>
        </w:rPr>
      </w:pPr>
    </w:p>
    <w:p w14:paraId="6C197C4A" w14:textId="7C9760C8" w:rsidR="00E219C9" w:rsidRPr="00602ECC" w:rsidRDefault="00CD017A" w:rsidP="001147FC">
      <w:pPr>
        <w:pStyle w:val="ProductList-Body"/>
        <w:numPr>
          <w:ilvl w:val="0"/>
          <w:numId w:val="54"/>
        </w:numPr>
        <w:jc w:val="both"/>
        <w:outlineLvl w:val="1"/>
        <w:rPr>
          <w:lang w:val="es-ES"/>
        </w:rPr>
      </w:pPr>
      <w:r>
        <w:rPr>
          <w:b/>
          <w:lang w:val="es-ES"/>
        </w:rPr>
        <w:t>Tratamiento</w:t>
      </w:r>
      <w:r w:rsidR="00E219C9" w:rsidRPr="00602ECC">
        <w:rPr>
          <w:b/>
          <w:lang w:val="es-ES"/>
        </w:rPr>
        <w:t xml:space="preserve"> de </w:t>
      </w:r>
      <w:r w:rsidR="0090078C">
        <w:rPr>
          <w:b/>
          <w:lang w:val="es-ES"/>
        </w:rPr>
        <w:t xml:space="preserve">los </w:t>
      </w:r>
      <w:r w:rsidR="00E219C9" w:rsidRPr="00602ECC">
        <w:rPr>
          <w:b/>
          <w:lang w:val="es-ES"/>
        </w:rPr>
        <w:t>Datos Personales</w:t>
      </w:r>
    </w:p>
    <w:p w14:paraId="28C20AA9" w14:textId="77777777" w:rsidR="00E219C9" w:rsidRPr="00602ECC" w:rsidRDefault="00E219C9" w:rsidP="001147FC">
      <w:pPr>
        <w:pStyle w:val="ProductList-Body"/>
        <w:jc w:val="both"/>
        <w:rPr>
          <w:lang w:val="es-ES"/>
        </w:rPr>
      </w:pPr>
    </w:p>
    <w:p w14:paraId="371FBEE6" w14:textId="6FAA0596" w:rsidR="00E219C9" w:rsidRPr="00602ECC" w:rsidRDefault="00E219C9" w:rsidP="001147FC">
      <w:pPr>
        <w:pStyle w:val="ProductList-Body"/>
        <w:spacing w:after="120"/>
        <w:ind w:left="158"/>
        <w:jc w:val="both"/>
        <w:rPr>
          <w:lang w:val="es-ES"/>
        </w:rPr>
      </w:pPr>
      <w:r w:rsidRPr="00602ECC">
        <w:rPr>
          <w:b/>
          <w:lang w:val="es-ES"/>
        </w:rPr>
        <w:t xml:space="preserve">1. </w:t>
      </w:r>
      <w:r w:rsidR="00CD017A">
        <w:rPr>
          <w:lang w:val="es-ES"/>
        </w:rPr>
        <w:t xml:space="preserve">El </w:t>
      </w:r>
      <w:r w:rsidR="00E55159">
        <w:rPr>
          <w:lang w:val="es-ES"/>
        </w:rPr>
        <w:t>contrato</w:t>
      </w:r>
      <w:r w:rsidR="00CD017A">
        <w:rPr>
          <w:lang w:val="es-ES"/>
        </w:rPr>
        <w:t xml:space="preserve"> de licencias por volumen del Cliente (</w:t>
      </w:r>
      <w:r w:rsidR="00CD017A" w:rsidRPr="005632A0">
        <w:rPr>
          <w:rFonts w:cs="Arial"/>
          <w:szCs w:val="20"/>
          <w:lang w:val="es-ES"/>
        </w:rPr>
        <w:t xml:space="preserve">incluyendo los presentes Términos RGPD), junto con </w:t>
      </w:r>
      <w:r w:rsidR="00E55159">
        <w:rPr>
          <w:rFonts w:cs="Arial"/>
          <w:szCs w:val="20"/>
          <w:lang w:val="es-ES"/>
        </w:rPr>
        <w:t>el uso</w:t>
      </w:r>
      <w:r w:rsidR="00CD017A" w:rsidRPr="005632A0">
        <w:rPr>
          <w:rFonts w:cs="Arial"/>
          <w:szCs w:val="20"/>
          <w:lang w:val="es-ES"/>
        </w:rPr>
        <w:t xml:space="preserve"> y </w:t>
      </w:r>
      <w:r w:rsidR="00CD017A">
        <w:rPr>
          <w:rFonts w:cs="Arial"/>
          <w:szCs w:val="20"/>
          <w:lang w:val="es-ES"/>
        </w:rPr>
        <w:t xml:space="preserve">la </w:t>
      </w:r>
      <w:r w:rsidR="00CD017A" w:rsidRPr="005632A0">
        <w:rPr>
          <w:rFonts w:cs="Arial"/>
          <w:szCs w:val="20"/>
          <w:lang w:val="es-ES"/>
        </w:rPr>
        <w:t xml:space="preserve">configuración que el Cliente realice de las funciones presentes en </w:t>
      </w:r>
      <w:r w:rsidR="00CD017A">
        <w:rPr>
          <w:rFonts w:cs="Arial"/>
          <w:szCs w:val="20"/>
          <w:lang w:val="es-ES"/>
        </w:rPr>
        <w:t>el Producto</w:t>
      </w:r>
      <w:r w:rsidR="00CD017A" w:rsidRPr="005632A0">
        <w:rPr>
          <w:rFonts w:cs="Arial"/>
          <w:szCs w:val="20"/>
          <w:lang w:val="es-ES"/>
        </w:rPr>
        <w:t xml:space="preserve">, constituyen las instrucciones finales y completas que el Cliente imparte a Microsoft con respecto al tratamiento de </w:t>
      </w:r>
      <w:r w:rsidR="00CD017A">
        <w:rPr>
          <w:rFonts w:cs="Arial"/>
          <w:szCs w:val="20"/>
          <w:lang w:val="es-ES"/>
        </w:rPr>
        <w:t>los D</w:t>
      </w:r>
      <w:r w:rsidR="00CD017A" w:rsidRPr="005632A0">
        <w:rPr>
          <w:rFonts w:cs="Arial"/>
          <w:szCs w:val="20"/>
          <w:lang w:val="es-ES"/>
        </w:rPr>
        <w:t xml:space="preserve">atos </w:t>
      </w:r>
      <w:r w:rsidR="00CD017A">
        <w:rPr>
          <w:rFonts w:cs="Arial"/>
          <w:szCs w:val="20"/>
          <w:lang w:val="es-ES"/>
        </w:rPr>
        <w:t>P</w:t>
      </w:r>
      <w:r w:rsidR="00CD017A" w:rsidRPr="005632A0">
        <w:rPr>
          <w:rFonts w:cs="Arial"/>
          <w:szCs w:val="20"/>
          <w:lang w:val="es-ES"/>
        </w:rPr>
        <w:t>ersonales</w:t>
      </w:r>
    </w:p>
    <w:p w14:paraId="57EB5EA9" w14:textId="74AB486E" w:rsidR="00E219C9" w:rsidRPr="00602ECC" w:rsidRDefault="00E219C9" w:rsidP="001147FC">
      <w:pPr>
        <w:pStyle w:val="ProductList-Body"/>
        <w:spacing w:after="120"/>
        <w:ind w:left="158"/>
        <w:jc w:val="both"/>
        <w:rPr>
          <w:lang w:val="es-ES"/>
        </w:rPr>
      </w:pPr>
      <w:r w:rsidRPr="00602ECC">
        <w:rPr>
          <w:b/>
          <w:lang w:val="es-ES"/>
        </w:rPr>
        <w:t xml:space="preserve">2. </w:t>
      </w:r>
      <w:r w:rsidR="00CD017A" w:rsidRPr="005632A0">
        <w:rPr>
          <w:rFonts w:cs="Arial"/>
          <w:szCs w:val="20"/>
          <w:lang w:val="es-ES"/>
        </w:rPr>
        <w:t xml:space="preserve">Microsoft también podrá transferir los </w:t>
      </w:r>
      <w:r w:rsidR="00CD017A">
        <w:rPr>
          <w:rFonts w:cs="Arial"/>
          <w:szCs w:val="20"/>
          <w:lang w:val="es-ES"/>
        </w:rPr>
        <w:t>D</w:t>
      </w:r>
      <w:r w:rsidR="00CD017A" w:rsidRPr="005632A0">
        <w:rPr>
          <w:rFonts w:cs="Arial"/>
          <w:szCs w:val="20"/>
          <w:lang w:val="es-ES"/>
        </w:rPr>
        <w:t xml:space="preserve">atos </w:t>
      </w:r>
      <w:r w:rsidR="00CD017A">
        <w:rPr>
          <w:rFonts w:cs="Arial"/>
          <w:szCs w:val="20"/>
          <w:lang w:val="es-ES"/>
        </w:rPr>
        <w:t>P</w:t>
      </w:r>
      <w:r w:rsidR="00CD017A" w:rsidRPr="005632A0">
        <w:rPr>
          <w:rFonts w:cs="Arial"/>
          <w:szCs w:val="20"/>
          <w:lang w:val="es-ES"/>
        </w:rPr>
        <w:t>ersonales si así se lo requiere la legislación aplicable</w:t>
      </w:r>
    </w:p>
    <w:p w14:paraId="7B9B62D1" w14:textId="4A300562" w:rsidR="00E219C9" w:rsidRPr="00602ECC" w:rsidRDefault="00E219C9" w:rsidP="001147FC">
      <w:pPr>
        <w:pStyle w:val="ProductList-Body"/>
        <w:spacing w:after="120"/>
        <w:ind w:left="158"/>
        <w:jc w:val="both"/>
        <w:rPr>
          <w:lang w:val="es-ES"/>
        </w:rPr>
      </w:pPr>
      <w:r w:rsidRPr="00602ECC">
        <w:rPr>
          <w:b/>
          <w:lang w:val="es-ES"/>
        </w:rPr>
        <w:t xml:space="preserve">3. </w:t>
      </w:r>
      <w:r w:rsidR="00CD017A" w:rsidRPr="005632A0">
        <w:rPr>
          <w:rFonts w:cs="Arial"/>
          <w:szCs w:val="20"/>
          <w:lang w:val="es-ES"/>
        </w:rPr>
        <w:t>Microsoft se asegurará de que los miembros de su personal que estén inv</w:t>
      </w:r>
      <w:r w:rsidR="00557C14">
        <w:rPr>
          <w:rFonts w:cs="Arial"/>
          <w:szCs w:val="20"/>
          <w:lang w:val="es-ES"/>
        </w:rPr>
        <w:t>olucrados en el tratamiento de Datos P</w:t>
      </w:r>
      <w:r w:rsidR="00CD017A" w:rsidRPr="005632A0">
        <w:rPr>
          <w:rFonts w:cs="Arial"/>
          <w:szCs w:val="20"/>
          <w:lang w:val="es-ES"/>
        </w:rPr>
        <w:t>ersonal</w:t>
      </w:r>
      <w:r w:rsidR="00557C14">
        <w:rPr>
          <w:rFonts w:cs="Arial"/>
          <w:szCs w:val="20"/>
          <w:lang w:val="es-ES"/>
        </w:rPr>
        <w:t>es (i) únicamente tratarán los Datos P</w:t>
      </w:r>
      <w:r w:rsidR="00CD017A" w:rsidRPr="005632A0">
        <w:rPr>
          <w:rFonts w:cs="Arial"/>
          <w:szCs w:val="20"/>
          <w:lang w:val="es-ES"/>
        </w:rPr>
        <w:t>ersonales según las instrucciones del Cliente, salvo que estén obligados a ello en virtud del Derecho de la Unión, de los Estados miembros o de cualquier otra legislación aplicable y (ii) se habrán comprometido a mantener la</w:t>
      </w:r>
      <w:r w:rsidR="00557C14">
        <w:rPr>
          <w:rFonts w:cs="Arial"/>
          <w:szCs w:val="20"/>
          <w:lang w:val="es-ES"/>
        </w:rPr>
        <w:t xml:space="preserve"> confidencialidad de cualquier Dato P</w:t>
      </w:r>
      <w:r w:rsidR="00CD017A" w:rsidRPr="005632A0">
        <w:rPr>
          <w:rFonts w:cs="Arial"/>
          <w:szCs w:val="20"/>
          <w:lang w:val="es-ES"/>
        </w:rPr>
        <w:t>ersonal, incluso tras cesar dichas personas en sus funciones</w:t>
      </w:r>
    </w:p>
    <w:p w14:paraId="132ADB92" w14:textId="68A54759" w:rsidR="00E219C9" w:rsidRPr="00602ECC" w:rsidRDefault="00E219C9" w:rsidP="001147FC">
      <w:pPr>
        <w:pStyle w:val="ProductList-Body"/>
        <w:spacing w:after="120"/>
        <w:ind w:left="158"/>
        <w:jc w:val="both"/>
        <w:rPr>
          <w:lang w:val="es-ES"/>
        </w:rPr>
      </w:pPr>
      <w:bookmarkStart w:id="209" w:name="_Hlk487172389"/>
      <w:r w:rsidRPr="00602ECC">
        <w:rPr>
          <w:b/>
          <w:lang w:val="es-ES"/>
        </w:rPr>
        <w:t xml:space="preserve">4. </w:t>
      </w:r>
      <w:r w:rsidR="00557C14" w:rsidRPr="005632A0">
        <w:rPr>
          <w:rFonts w:cs="Arial"/>
          <w:szCs w:val="20"/>
          <w:lang w:val="es-ES"/>
        </w:rPr>
        <w:t xml:space="preserve">El objeto del tratamiento se limita a los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 xml:space="preserve">ersonales que se encuentran </w:t>
      </w:r>
      <w:r w:rsidR="00557C14">
        <w:rPr>
          <w:rFonts w:cs="Arial"/>
          <w:szCs w:val="20"/>
          <w:lang w:val="es-ES"/>
        </w:rPr>
        <w:t>dentro d</w:t>
      </w:r>
      <w:r w:rsidR="00557C14" w:rsidRPr="005632A0">
        <w:rPr>
          <w:rFonts w:cs="Arial"/>
          <w:szCs w:val="20"/>
          <w:lang w:val="es-ES"/>
        </w:rPr>
        <w:t xml:space="preserve">el ámbito de aplicación del RGPD. Además, el tratamiento tendrá la misma duración que tenga </w:t>
      </w:r>
      <w:r w:rsidR="00557C14">
        <w:rPr>
          <w:rFonts w:cs="Arial"/>
          <w:szCs w:val="20"/>
          <w:lang w:val="es-ES"/>
        </w:rPr>
        <w:t>el derecho del Cliente a utilizar el Producto o que tenga el encargo de Servicios Profesionales efectuado por el Cliente</w:t>
      </w:r>
      <w:r w:rsidR="00557C14" w:rsidRPr="005632A0">
        <w:rPr>
          <w:rFonts w:cs="Arial"/>
          <w:szCs w:val="20"/>
          <w:lang w:val="es-ES"/>
        </w:rPr>
        <w:t xml:space="preserve">. La naturaleza y la finalidad del tratamiento consistirán en </w:t>
      </w:r>
      <w:r w:rsidR="00557C14">
        <w:rPr>
          <w:rFonts w:cs="Arial"/>
          <w:szCs w:val="20"/>
          <w:lang w:val="es-ES"/>
        </w:rPr>
        <w:t>proporcionar el Producto o los Servicios Profesionales</w:t>
      </w:r>
      <w:r w:rsidR="00557C14" w:rsidRPr="005632A0">
        <w:rPr>
          <w:rFonts w:cs="Arial"/>
          <w:szCs w:val="20"/>
          <w:lang w:val="es-ES"/>
        </w:rPr>
        <w:t xml:space="preserve"> de conformidad con </w:t>
      </w:r>
      <w:r w:rsidR="00557C14">
        <w:rPr>
          <w:rFonts w:cs="Arial"/>
          <w:szCs w:val="20"/>
          <w:lang w:val="es-ES"/>
        </w:rPr>
        <w:t xml:space="preserve">el </w:t>
      </w:r>
      <w:r w:rsidR="00E55159">
        <w:rPr>
          <w:rFonts w:cs="Arial"/>
          <w:szCs w:val="20"/>
          <w:lang w:val="es-ES"/>
        </w:rPr>
        <w:t>contrato</w:t>
      </w:r>
      <w:r w:rsidR="00557C14">
        <w:rPr>
          <w:rFonts w:cs="Arial"/>
          <w:szCs w:val="20"/>
          <w:lang w:val="es-ES"/>
        </w:rPr>
        <w:t xml:space="preserve"> de licencias por volumen</w:t>
      </w:r>
      <w:r w:rsidR="00557C14" w:rsidRPr="005632A0">
        <w:rPr>
          <w:rFonts w:cs="Arial"/>
          <w:szCs w:val="20"/>
          <w:lang w:val="es-ES"/>
        </w:rPr>
        <w:t xml:space="preserve"> del Cliente. Los tipos de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 xml:space="preserve">ersonales que son tratados por </w:t>
      </w:r>
      <w:r w:rsidR="00557C14">
        <w:rPr>
          <w:rFonts w:cs="Arial"/>
          <w:szCs w:val="20"/>
          <w:lang w:val="es-ES"/>
        </w:rPr>
        <w:t>el Producto o los Servicios Profesionales</w:t>
      </w:r>
      <w:r w:rsidR="00557C14" w:rsidRPr="005632A0">
        <w:rPr>
          <w:rFonts w:cs="Arial"/>
          <w:szCs w:val="20"/>
          <w:lang w:val="es-ES"/>
        </w:rPr>
        <w:t xml:space="preserve"> incluyen aquellos expresamente identificados en el artículo 4 del RGPD, así como otros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ersonales remitidos por el Cliente a</w:t>
      </w:r>
      <w:r w:rsidR="00557C14">
        <w:rPr>
          <w:rFonts w:cs="Arial"/>
          <w:szCs w:val="20"/>
          <w:lang w:val="es-ES"/>
        </w:rPr>
        <w:t>l Producto o a través del encargo de Servicios Profesionales</w:t>
      </w:r>
      <w:r w:rsidR="00557C14" w:rsidRPr="005632A0">
        <w:rPr>
          <w:rFonts w:cs="Arial"/>
          <w:szCs w:val="20"/>
          <w:lang w:val="es-ES"/>
        </w:rPr>
        <w:t xml:space="preserve">. Las categorías de </w:t>
      </w:r>
      <w:r w:rsidR="00557C14">
        <w:rPr>
          <w:rFonts w:cs="Arial"/>
          <w:szCs w:val="20"/>
          <w:lang w:val="es-ES"/>
        </w:rPr>
        <w:t>interesados</w:t>
      </w:r>
      <w:r w:rsidR="00557C14" w:rsidRPr="005632A0">
        <w:rPr>
          <w:rFonts w:cs="Arial"/>
          <w:szCs w:val="20"/>
          <w:lang w:val="es-ES"/>
        </w:rPr>
        <w:t xml:space="preserve"> son los representantes y usuarios finales del Cliente,</w:t>
      </w:r>
      <w:r w:rsidR="00557C14">
        <w:rPr>
          <w:rFonts w:cs="Arial"/>
          <w:szCs w:val="20"/>
          <w:lang w:val="es-ES"/>
        </w:rPr>
        <w:t xml:space="preserve"> tales como</w:t>
      </w:r>
      <w:r w:rsidR="00557C14" w:rsidRPr="005632A0">
        <w:rPr>
          <w:rFonts w:cs="Arial"/>
          <w:szCs w:val="20"/>
          <w:lang w:val="es-ES"/>
        </w:rPr>
        <w:t xml:space="preserve"> sus empleados, contratistas, colaboradores y clientes.</w:t>
      </w:r>
    </w:p>
    <w:p w14:paraId="6E363C63" w14:textId="2AADD238" w:rsidR="00E219C9" w:rsidRPr="00602ECC" w:rsidRDefault="00E219C9" w:rsidP="001147FC">
      <w:pPr>
        <w:pStyle w:val="ProductList-Body"/>
        <w:spacing w:after="120"/>
        <w:ind w:left="158"/>
        <w:jc w:val="both"/>
        <w:rPr>
          <w:lang w:val="es-ES"/>
        </w:rPr>
      </w:pPr>
      <w:bookmarkStart w:id="210" w:name="_Hlk487172101"/>
      <w:bookmarkEnd w:id="209"/>
      <w:r w:rsidRPr="00602ECC">
        <w:rPr>
          <w:b/>
          <w:lang w:val="es-ES"/>
        </w:rPr>
        <w:t xml:space="preserve">5. </w:t>
      </w:r>
      <w:r w:rsidR="00557C14" w:rsidRPr="005632A0">
        <w:rPr>
          <w:rFonts w:cs="Arial"/>
          <w:szCs w:val="20"/>
          <w:lang w:val="es-ES"/>
        </w:rPr>
        <w:t xml:space="preserve">Una vez expire o termine el </w:t>
      </w:r>
      <w:r w:rsidR="00442867">
        <w:rPr>
          <w:rFonts w:cs="Arial"/>
          <w:szCs w:val="20"/>
          <w:lang w:val="es-ES"/>
        </w:rPr>
        <w:t>derecho del Cliente a utilizar el Producto o una vez concluya el encargo de Servicios Profesionales efectuado por el Cliente</w:t>
      </w:r>
      <w:r w:rsidR="00557C14" w:rsidRPr="005632A0">
        <w:rPr>
          <w:rFonts w:cs="Arial"/>
          <w:szCs w:val="20"/>
          <w:lang w:val="es-ES"/>
        </w:rPr>
        <w:t xml:space="preserve">, Microsoft deberá suprimir o devolver los </w:t>
      </w:r>
      <w:r w:rsidR="00442867">
        <w:rPr>
          <w:rFonts w:cs="Arial"/>
          <w:szCs w:val="20"/>
          <w:lang w:val="es-ES"/>
        </w:rPr>
        <w:t>D</w:t>
      </w:r>
      <w:r w:rsidR="00557C14" w:rsidRPr="005632A0">
        <w:rPr>
          <w:rFonts w:cs="Arial"/>
          <w:szCs w:val="20"/>
          <w:lang w:val="es-ES"/>
        </w:rPr>
        <w:t xml:space="preserve">atos </w:t>
      </w:r>
      <w:r w:rsidR="00442867">
        <w:rPr>
          <w:rFonts w:cs="Arial"/>
          <w:szCs w:val="20"/>
          <w:lang w:val="es-ES"/>
        </w:rPr>
        <w:t>P</w:t>
      </w:r>
      <w:r w:rsidR="00557C14" w:rsidRPr="005632A0">
        <w:rPr>
          <w:rFonts w:cs="Arial"/>
          <w:szCs w:val="20"/>
          <w:lang w:val="es-ES"/>
        </w:rPr>
        <w:t xml:space="preserve">ersonales de acuerdo con los términos y plazos aplicables a cada Servicio Online según lo establecido en los correspondientes OST, </w:t>
      </w:r>
      <w:r w:rsidR="00442867">
        <w:rPr>
          <w:rFonts w:cs="Arial"/>
          <w:szCs w:val="20"/>
          <w:lang w:val="es-ES"/>
        </w:rPr>
        <w:t xml:space="preserve">a cada Producto según lo indicado en la documentación del Producto y a cada Servicio Profesional según </w:t>
      </w:r>
      <w:r w:rsidR="00442867">
        <w:rPr>
          <w:rFonts w:cs="Arial"/>
          <w:szCs w:val="20"/>
          <w:lang w:val="es-ES"/>
        </w:rPr>
        <w:lastRenderedPageBreak/>
        <w:t>lo establecido en los correspondientes términos del encargo, todo ello a menos</w:t>
      </w:r>
      <w:r w:rsidR="00557C14" w:rsidRPr="005632A0">
        <w:rPr>
          <w:rFonts w:cs="Arial"/>
          <w:szCs w:val="20"/>
          <w:lang w:val="es-ES"/>
        </w:rPr>
        <w:t xml:space="preserve"> que el Derecho de la Unión, de los Estados miembros u otra legislación aplicable obligue a conservar </w:t>
      </w:r>
      <w:r w:rsidR="00442867">
        <w:rPr>
          <w:rFonts w:cs="Arial"/>
          <w:szCs w:val="20"/>
          <w:lang w:val="es-ES"/>
        </w:rPr>
        <w:t>los Datos Personales.</w:t>
      </w:r>
    </w:p>
    <w:p w14:paraId="31B7A5B1" w14:textId="77777777" w:rsidR="00E219C9" w:rsidRPr="00602ECC" w:rsidRDefault="00E219C9" w:rsidP="001147FC">
      <w:pPr>
        <w:pStyle w:val="ProductList-Body"/>
        <w:ind w:left="158"/>
        <w:jc w:val="both"/>
        <w:rPr>
          <w:lang w:val="es-ES"/>
        </w:rPr>
      </w:pPr>
    </w:p>
    <w:bookmarkEnd w:id="210"/>
    <w:p w14:paraId="6D5C375D" w14:textId="77777777" w:rsidR="00E219C9" w:rsidRPr="00602ECC" w:rsidRDefault="00E219C9" w:rsidP="001147FC">
      <w:pPr>
        <w:pStyle w:val="ProductList-Body"/>
        <w:numPr>
          <w:ilvl w:val="0"/>
          <w:numId w:val="54"/>
        </w:numPr>
        <w:tabs>
          <w:tab w:val="clear" w:pos="158"/>
        </w:tabs>
        <w:ind w:left="210" w:hanging="210"/>
        <w:jc w:val="both"/>
        <w:outlineLvl w:val="1"/>
        <w:rPr>
          <w:lang w:val="es-ES"/>
        </w:rPr>
      </w:pPr>
      <w:r w:rsidRPr="00602ECC">
        <w:rPr>
          <w:b/>
          <w:lang w:val="es-ES"/>
        </w:rPr>
        <w:t>Seguridad</w:t>
      </w:r>
    </w:p>
    <w:p w14:paraId="05C4D03E" w14:textId="77777777" w:rsidR="00E219C9" w:rsidRPr="00602ECC" w:rsidRDefault="00E219C9" w:rsidP="001147FC">
      <w:pPr>
        <w:pStyle w:val="ProductList-Body"/>
        <w:jc w:val="both"/>
        <w:rPr>
          <w:lang w:val="es-ES"/>
        </w:rPr>
      </w:pPr>
    </w:p>
    <w:p w14:paraId="6A758BE6" w14:textId="70513F81" w:rsidR="00E219C9" w:rsidRPr="00602ECC" w:rsidRDefault="00442867" w:rsidP="001147FC">
      <w:pPr>
        <w:pStyle w:val="ProductList-Body"/>
        <w:jc w:val="both"/>
        <w:rPr>
          <w:lang w:val="es-ES"/>
        </w:rPr>
      </w:pPr>
      <w:r w:rsidRPr="005632A0">
        <w:rPr>
          <w:rFonts w:cs="Arial"/>
          <w:szCs w:val="20"/>
          <w:lang w:val="es-ES"/>
        </w:rPr>
        <w:t xml:space="preserve">Microsoft deberá (i) mantener políticas y prácticas de seguridad para la protección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 xml:space="preserve">ersonales según lo establecido en la política escrita sobre seguridad de los datos (en adelante denominada “Política de Seguridad de la Información”) correspondiente a cada </w:t>
      </w:r>
      <w:r>
        <w:rPr>
          <w:rFonts w:cs="Arial"/>
          <w:szCs w:val="20"/>
          <w:lang w:val="es-ES"/>
        </w:rPr>
        <w:t>Producto y a los Servicios Profesionales</w:t>
      </w:r>
      <w:r w:rsidRPr="005632A0">
        <w:rPr>
          <w:rFonts w:cs="Arial"/>
          <w:szCs w:val="20"/>
          <w:lang w:val="es-ES"/>
        </w:rPr>
        <w:t xml:space="preserve"> y (ii) </w:t>
      </w:r>
      <w:r>
        <w:rPr>
          <w:rFonts w:cs="Arial"/>
          <w:szCs w:val="20"/>
          <w:lang w:val="es-ES"/>
        </w:rPr>
        <w:t xml:space="preserve">con sometimiento a obligaciones de confidencialidad, </w:t>
      </w:r>
      <w:r w:rsidRPr="005632A0">
        <w:rPr>
          <w:rFonts w:cs="Arial"/>
          <w:szCs w:val="20"/>
          <w:lang w:val="es-ES"/>
        </w:rPr>
        <w:t xml:space="preserve">poner la Política de Seguridad de la Información a disposición del Cliente, junto con la descripción de los controles de seguridad implementados para </w:t>
      </w:r>
      <w:r>
        <w:rPr>
          <w:rFonts w:cs="Arial"/>
          <w:szCs w:val="20"/>
          <w:lang w:val="es-ES"/>
        </w:rPr>
        <w:t xml:space="preserve">el Producto </w:t>
      </w:r>
      <w:r w:rsidR="0099090D">
        <w:rPr>
          <w:rFonts w:cs="Arial"/>
          <w:szCs w:val="20"/>
          <w:lang w:val="es-ES"/>
        </w:rPr>
        <w:t>o los Servicios Profesionales</w:t>
      </w:r>
      <w:r w:rsidRPr="005632A0">
        <w:rPr>
          <w:rFonts w:cs="Arial"/>
          <w:szCs w:val="20"/>
          <w:lang w:val="es-ES"/>
        </w:rPr>
        <w:t xml:space="preserve"> y demás información que el Cliente solicite razonablemente acerca de las políticas y prácticas de seguridad de Microsoft</w:t>
      </w:r>
      <w:r w:rsidR="0099090D">
        <w:rPr>
          <w:rFonts w:cs="Arial"/>
          <w:szCs w:val="20"/>
          <w:lang w:val="es-ES"/>
        </w:rPr>
        <w:t>.</w:t>
      </w:r>
    </w:p>
    <w:p w14:paraId="3A84EB4B" w14:textId="77777777" w:rsidR="00E219C9" w:rsidRPr="00602ECC" w:rsidRDefault="00E219C9" w:rsidP="001147FC">
      <w:pPr>
        <w:pStyle w:val="ProductList-Body"/>
        <w:jc w:val="both"/>
        <w:rPr>
          <w:lang w:val="es-ES"/>
        </w:rPr>
      </w:pPr>
    </w:p>
    <w:p w14:paraId="184375F0" w14:textId="77FE3E6E" w:rsidR="00E219C9" w:rsidRPr="00602ECC" w:rsidRDefault="0099090D" w:rsidP="001147FC">
      <w:pPr>
        <w:pStyle w:val="ProductList-Body"/>
        <w:numPr>
          <w:ilvl w:val="0"/>
          <w:numId w:val="54"/>
        </w:numPr>
        <w:jc w:val="both"/>
        <w:outlineLvl w:val="1"/>
        <w:rPr>
          <w:lang w:val="es-ES"/>
        </w:rPr>
      </w:pPr>
      <w:r w:rsidRPr="005632A0">
        <w:rPr>
          <w:rFonts w:cs="Arial"/>
          <w:b/>
          <w:szCs w:val="20"/>
          <w:lang w:val="es-ES"/>
        </w:rPr>
        <w:t>Violación de la seguridad de los datos personales</w:t>
      </w:r>
    </w:p>
    <w:p w14:paraId="6F103BEC" w14:textId="77777777" w:rsidR="00E219C9" w:rsidRPr="00602ECC" w:rsidRDefault="00E219C9" w:rsidP="001147FC">
      <w:pPr>
        <w:pStyle w:val="ProductList-Body"/>
        <w:jc w:val="both"/>
        <w:rPr>
          <w:lang w:val="es-ES"/>
        </w:rPr>
      </w:pPr>
    </w:p>
    <w:p w14:paraId="5CD7AE5D" w14:textId="02E34802" w:rsidR="00E219C9" w:rsidRPr="00602ECC" w:rsidRDefault="0099090D" w:rsidP="001147FC">
      <w:pPr>
        <w:pStyle w:val="ProductList-Body"/>
        <w:jc w:val="both"/>
        <w:rPr>
          <w:lang w:val="es-ES"/>
        </w:rPr>
      </w:pPr>
      <w:r w:rsidRPr="005632A0">
        <w:rPr>
          <w:rFonts w:cs="Arial"/>
          <w:szCs w:val="20"/>
          <w:lang w:val="es-ES"/>
        </w:rPr>
        <w:t>Microsoft empleará esfuerzos razonables para asistir al Cliente a cumplir la obligación que, al amparo de los artículos 33 y 34 del RGPD, tenga el Cliente de notificar una violación de la seguridad de los datos personales a la correspondiente autoridad de control y a los interesados.</w:t>
      </w:r>
    </w:p>
    <w:p w14:paraId="594919B3" w14:textId="77777777" w:rsidR="00E219C9" w:rsidRPr="00602ECC" w:rsidRDefault="00E219C9" w:rsidP="001147FC">
      <w:pPr>
        <w:pStyle w:val="ProductList-Body"/>
        <w:jc w:val="both"/>
        <w:rPr>
          <w:lang w:val="es-ES"/>
        </w:rPr>
      </w:pPr>
    </w:p>
    <w:p w14:paraId="646BC1CA" w14:textId="644E1D1C" w:rsidR="00E219C9" w:rsidRPr="00602ECC" w:rsidRDefault="0099090D" w:rsidP="001147FC">
      <w:pPr>
        <w:pStyle w:val="ProductList-Body"/>
        <w:numPr>
          <w:ilvl w:val="0"/>
          <w:numId w:val="54"/>
        </w:numPr>
        <w:jc w:val="both"/>
        <w:outlineLvl w:val="1"/>
        <w:rPr>
          <w:lang w:val="es-ES"/>
        </w:rPr>
      </w:pPr>
      <w:r w:rsidRPr="005632A0">
        <w:rPr>
          <w:rFonts w:cs="Arial"/>
          <w:b/>
          <w:szCs w:val="20"/>
          <w:lang w:val="es-ES"/>
        </w:rPr>
        <w:t>Registro de las actividades de tratamiento</w:t>
      </w:r>
    </w:p>
    <w:p w14:paraId="14F65374" w14:textId="77777777" w:rsidR="00E219C9" w:rsidRPr="00602ECC" w:rsidRDefault="00E219C9" w:rsidP="001147FC">
      <w:pPr>
        <w:pStyle w:val="ProductList-Body"/>
        <w:jc w:val="both"/>
        <w:rPr>
          <w:lang w:val="es-ES"/>
        </w:rPr>
      </w:pPr>
    </w:p>
    <w:p w14:paraId="48EC404A" w14:textId="23BFB7B5" w:rsidR="00E219C9" w:rsidRPr="00602ECC" w:rsidRDefault="0099090D" w:rsidP="001147FC">
      <w:pPr>
        <w:pStyle w:val="ProductList-Body"/>
        <w:jc w:val="both"/>
        <w:rPr>
          <w:lang w:val="es-ES"/>
        </w:rPr>
      </w:pPr>
      <w:r w:rsidRPr="005632A0">
        <w:rPr>
          <w:rFonts w:cs="Arial"/>
          <w:szCs w:val="20"/>
          <w:lang w:val="es-ES"/>
        </w:rPr>
        <w:t>Microsoft llevará todos los registros exigidos por el artículo 30</w:t>
      </w:r>
      <w:r>
        <w:rPr>
          <w:rFonts w:cs="Arial"/>
          <w:szCs w:val="20"/>
          <w:lang w:val="es-ES"/>
        </w:rPr>
        <w:t xml:space="preserve">, apartado </w:t>
      </w:r>
      <w:r w:rsidRPr="005632A0">
        <w:rPr>
          <w:rFonts w:cs="Arial"/>
          <w:szCs w:val="20"/>
          <w:lang w:val="es-ES"/>
        </w:rPr>
        <w:t>2</w:t>
      </w:r>
      <w:r>
        <w:rPr>
          <w:rFonts w:cs="Arial"/>
          <w:szCs w:val="20"/>
          <w:lang w:val="es-ES"/>
        </w:rPr>
        <w:t>,</w:t>
      </w:r>
      <w:r w:rsidRPr="005632A0">
        <w:rPr>
          <w:rFonts w:cs="Arial"/>
          <w:szCs w:val="20"/>
          <w:lang w:val="es-ES"/>
        </w:rPr>
        <w:t xml:space="preserve"> del RGPD y, en la medida que sea aplicable al tratamiento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que realice por cuenta del Cliente, pondrá dichos registros a disposición del Cliente cuando este lo solicite</w:t>
      </w:r>
    </w:p>
    <w:p w14:paraId="2A6B24BC" w14:textId="77777777" w:rsidR="00E219C9" w:rsidRPr="00602ECC" w:rsidRDefault="00E219C9" w:rsidP="001147FC">
      <w:pPr>
        <w:pStyle w:val="ProductList-Body"/>
        <w:jc w:val="both"/>
        <w:rPr>
          <w:lang w:val="es-ES"/>
        </w:rPr>
      </w:pPr>
    </w:p>
    <w:p w14:paraId="6B6D0F92" w14:textId="0CF760E4" w:rsidR="00E219C9" w:rsidRPr="00602ECC" w:rsidRDefault="0099090D" w:rsidP="001147FC">
      <w:pPr>
        <w:pStyle w:val="ProductList-Body"/>
        <w:numPr>
          <w:ilvl w:val="0"/>
          <w:numId w:val="54"/>
        </w:numPr>
        <w:jc w:val="both"/>
        <w:outlineLvl w:val="1"/>
        <w:rPr>
          <w:lang w:val="es-ES"/>
        </w:rPr>
      </w:pPr>
      <w:r w:rsidRPr="005632A0">
        <w:rPr>
          <w:rFonts w:cs="Arial"/>
          <w:b/>
          <w:szCs w:val="20"/>
          <w:lang w:val="es-ES"/>
        </w:rPr>
        <w:t>Modificaciones, complementos y periodo de vigencia</w:t>
      </w:r>
    </w:p>
    <w:p w14:paraId="51FB349F" w14:textId="77777777" w:rsidR="00E219C9" w:rsidRPr="00602ECC" w:rsidRDefault="00E219C9" w:rsidP="001147FC">
      <w:pPr>
        <w:pStyle w:val="ProductList-Body"/>
        <w:jc w:val="both"/>
        <w:rPr>
          <w:lang w:val="es-ES"/>
        </w:rPr>
      </w:pPr>
    </w:p>
    <w:p w14:paraId="2D1E96D9" w14:textId="3FFADD3E" w:rsidR="00E219C9" w:rsidRPr="00602ECC" w:rsidRDefault="00E219C9" w:rsidP="001147FC">
      <w:pPr>
        <w:pStyle w:val="ProductList-Body"/>
        <w:spacing w:after="120"/>
        <w:ind w:left="158"/>
        <w:jc w:val="both"/>
        <w:rPr>
          <w:lang w:val="es-ES"/>
        </w:rPr>
      </w:pPr>
      <w:r w:rsidRPr="00602ECC">
        <w:rPr>
          <w:b/>
          <w:lang w:val="es-ES"/>
        </w:rPr>
        <w:t>1.</w:t>
      </w:r>
      <w:r w:rsidRPr="00602ECC">
        <w:rPr>
          <w:lang w:val="es-ES"/>
        </w:rPr>
        <w:t xml:space="preserve"> </w:t>
      </w:r>
      <w:r w:rsidR="0099090D" w:rsidRPr="005632A0">
        <w:rPr>
          <w:rFonts w:cs="Arial"/>
          <w:szCs w:val="20"/>
          <w:lang w:val="es-ES"/>
        </w:rPr>
        <w:t>Microsoft podrá modificar o complementar los presentes Términos RGPD, notificándolo al Cliente, (i)</w:t>
      </w:r>
      <w:r w:rsidR="0099090D">
        <w:rPr>
          <w:rFonts w:cs="Arial"/>
          <w:szCs w:val="20"/>
          <w:lang w:val="es-ES"/>
        </w:rPr>
        <w:t xml:space="preserve"> </w:t>
      </w:r>
      <w:r w:rsidR="0099090D" w:rsidRPr="005632A0">
        <w:rPr>
          <w:rFonts w:cs="Arial"/>
          <w:szCs w:val="20"/>
          <w:lang w:val="es-ES"/>
        </w:rPr>
        <w:t>si así se lo requiere una autoridad de control u otr</w:t>
      </w:r>
      <w:r w:rsidR="0099090D">
        <w:rPr>
          <w:rFonts w:cs="Arial"/>
          <w:szCs w:val="20"/>
          <w:lang w:val="es-ES"/>
        </w:rPr>
        <w:t>o organismo</w:t>
      </w:r>
      <w:r w:rsidR="0099090D" w:rsidRPr="005632A0">
        <w:rPr>
          <w:rFonts w:cs="Arial"/>
          <w:szCs w:val="20"/>
          <w:lang w:val="es-ES"/>
        </w:rPr>
        <w:t xml:space="preserve"> públic</w:t>
      </w:r>
      <w:r w:rsidR="0099090D">
        <w:rPr>
          <w:rFonts w:cs="Arial"/>
          <w:szCs w:val="20"/>
          <w:lang w:val="es-ES"/>
        </w:rPr>
        <w:t>o</w:t>
      </w:r>
      <w:r w:rsidR="0099090D" w:rsidRPr="005632A0">
        <w:rPr>
          <w:rFonts w:cs="Arial"/>
          <w:szCs w:val="20"/>
          <w:lang w:val="es-ES"/>
        </w:rPr>
        <w:t xml:space="preserve"> o regulatori</w:t>
      </w:r>
      <w:r w:rsidR="0099090D">
        <w:rPr>
          <w:rFonts w:cs="Arial"/>
          <w:szCs w:val="20"/>
          <w:lang w:val="es-ES"/>
        </w:rPr>
        <w:t>o</w:t>
      </w:r>
      <w:r w:rsidR="0099090D" w:rsidRPr="005632A0">
        <w:rPr>
          <w:rFonts w:cs="Arial"/>
          <w:szCs w:val="20"/>
          <w:lang w:val="es-ES"/>
        </w:rPr>
        <w:t>, (ii)</w:t>
      </w:r>
      <w:r w:rsidR="0099090D">
        <w:rPr>
          <w:rFonts w:cs="Arial"/>
          <w:szCs w:val="20"/>
          <w:lang w:val="es-ES"/>
        </w:rPr>
        <w:t xml:space="preserve"> </w:t>
      </w:r>
      <w:r w:rsidR="0099090D" w:rsidRPr="005632A0">
        <w:rPr>
          <w:rFonts w:cs="Arial"/>
          <w:szCs w:val="20"/>
          <w:lang w:val="es-ES"/>
        </w:rPr>
        <w:t>si es necesario para cumplir con legislación aplicable, (iii)</w:t>
      </w:r>
      <w:r w:rsidR="0099090D">
        <w:rPr>
          <w:rFonts w:cs="Arial"/>
          <w:szCs w:val="20"/>
          <w:lang w:val="es-ES"/>
        </w:rPr>
        <w:t xml:space="preserve"> </w:t>
      </w:r>
      <w:r w:rsidR="0099090D" w:rsidRPr="005632A0">
        <w:rPr>
          <w:rFonts w:cs="Arial"/>
          <w:szCs w:val="20"/>
          <w:lang w:val="es-ES"/>
        </w:rPr>
        <w:t>para implementar cláusulas contractuales tipo establecidas por la Comisión Europea o (iv)</w:t>
      </w:r>
      <w:r w:rsidR="0099090D">
        <w:rPr>
          <w:rFonts w:cs="Arial"/>
          <w:szCs w:val="20"/>
          <w:lang w:val="es-ES"/>
        </w:rPr>
        <w:t xml:space="preserve"> </w:t>
      </w:r>
      <w:r w:rsidR="0099090D" w:rsidRPr="005632A0">
        <w:rPr>
          <w:rFonts w:cs="Arial"/>
          <w:szCs w:val="20"/>
          <w:lang w:val="es-ES"/>
        </w:rPr>
        <w:t xml:space="preserve">para adherirse a un código de conducta (o mecanismo de certificación) que haya sido aprobado </w:t>
      </w:r>
      <w:r w:rsidR="0099090D">
        <w:rPr>
          <w:rFonts w:cs="Arial"/>
          <w:szCs w:val="20"/>
          <w:lang w:val="es-ES"/>
        </w:rPr>
        <w:t xml:space="preserve">o </w:t>
      </w:r>
      <w:r w:rsidR="0099090D" w:rsidRPr="005632A0">
        <w:rPr>
          <w:rFonts w:cs="Arial"/>
          <w:szCs w:val="20"/>
          <w:lang w:val="es-ES"/>
        </w:rPr>
        <w:t>certificado de conformidad con los artículos 40, 42 y 43 del RGPD.</w:t>
      </w:r>
    </w:p>
    <w:p w14:paraId="098DC991" w14:textId="0E53C955" w:rsidR="00E219C9" w:rsidRPr="00602ECC" w:rsidRDefault="00E219C9" w:rsidP="001147FC">
      <w:pPr>
        <w:pStyle w:val="ProductList-Body"/>
        <w:spacing w:after="120"/>
        <w:ind w:left="158"/>
        <w:jc w:val="both"/>
        <w:rPr>
          <w:lang w:val="es-ES"/>
        </w:rPr>
      </w:pPr>
      <w:r w:rsidRPr="00602ECC">
        <w:rPr>
          <w:b/>
          <w:lang w:val="es-ES"/>
        </w:rPr>
        <w:t>2.</w:t>
      </w:r>
      <w:r w:rsidRPr="00602ECC">
        <w:rPr>
          <w:lang w:val="es-ES"/>
        </w:rPr>
        <w:t xml:space="preserve"> </w:t>
      </w:r>
      <w:r w:rsidR="0099090D" w:rsidRPr="005632A0">
        <w:rPr>
          <w:rFonts w:cs="Arial"/>
          <w:szCs w:val="20"/>
          <w:lang w:val="es-ES"/>
        </w:rPr>
        <w:t xml:space="preserve">Sin menoscabar en ningún caso los presentes Términos RGPD, Microsoft podrá proporcionar periódicamente detalles e informaciones adicionales sobre cómo ejecutará los presentes Términos RGPD, recogiendo estos detalles o informaciones adicionales en la documentación específica de cada </w:t>
      </w:r>
      <w:r w:rsidR="0099090D">
        <w:rPr>
          <w:rFonts w:cs="Arial"/>
          <w:szCs w:val="20"/>
          <w:lang w:val="es-ES"/>
        </w:rPr>
        <w:t>Producto</w:t>
      </w:r>
      <w:r w:rsidR="0099090D" w:rsidRPr="005632A0">
        <w:rPr>
          <w:rFonts w:cs="Arial"/>
          <w:szCs w:val="20"/>
          <w:lang w:val="es-ES"/>
        </w:rPr>
        <w:t xml:space="preserve"> en materia de políticas, privacidad o aspectos técnicos</w:t>
      </w:r>
      <w:r w:rsidR="0099090D">
        <w:rPr>
          <w:rFonts w:cs="Arial"/>
          <w:szCs w:val="20"/>
          <w:lang w:val="es-ES"/>
        </w:rPr>
        <w:t>.</w:t>
      </w:r>
    </w:p>
    <w:p w14:paraId="1F7A8523" w14:textId="49734330" w:rsidR="00E219C9" w:rsidRPr="00602ECC" w:rsidRDefault="00E219C9" w:rsidP="001147FC">
      <w:pPr>
        <w:pStyle w:val="ProductList-Body"/>
        <w:spacing w:after="120"/>
        <w:ind w:left="158"/>
        <w:jc w:val="both"/>
        <w:rPr>
          <w:lang w:val="es-ES"/>
        </w:rPr>
      </w:pPr>
      <w:r w:rsidRPr="00602ECC">
        <w:rPr>
          <w:b/>
          <w:lang w:val="es-ES"/>
        </w:rPr>
        <w:t>3.</w:t>
      </w:r>
      <w:r w:rsidRPr="00602ECC">
        <w:rPr>
          <w:lang w:val="es-ES"/>
        </w:rPr>
        <w:t xml:space="preserve"> </w:t>
      </w:r>
      <w:r w:rsidR="0099090D" w:rsidRPr="005632A0">
        <w:rPr>
          <w:rFonts w:cs="Arial"/>
          <w:szCs w:val="20"/>
          <w:lang w:val="es-ES"/>
        </w:rPr>
        <w:t>Los presentes Términos RGPD entrarán en vigor</w:t>
      </w:r>
      <w:r w:rsidR="004D24B8">
        <w:rPr>
          <w:rFonts w:cs="Arial"/>
          <w:szCs w:val="20"/>
          <w:lang w:val="es-ES"/>
        </w:rPr>
        <w:t xml:space="preserve">: </w:t>
      </w:r>
      <w:r w:rsidR="0099090D" w:rsidRPr="005632A0">
        <w:rPr>
          <w:rFonts w:cs="Arial"/>
          <w:szCs w:val="20"/>
          <w:lang w:val="es-ES"/>
        </w:rPr>
        <w:t xml:space="preserve">(a) </w:t>
      </w:r>
      <w:r w:rsidR="004D24B8">
        <w:rPr>
          <w:rFonts w:cs="Arial"/>
          <w:szCs w:val="20"/>
          <w:lang w:val="es-ES"/>
        </w:rPr>
        <w:t xml:space="preserve">cuando </w:t>
      </w:r>
      <w:r w:rsidR="0099090D" w:rsidRPr="005632A0">
        <w:rPr>
          <w:rFonts w:cs="Arial"/>
          <w:szCs w:val="20"/>
          <w:lang w:val="es-ES"/>
        </w:rPr>
        <w:t xml:space="preserve">comience la aplicación del RGPD o (b) </w:t>
      </w:r>
      <w:r w:rsidR="004D24B8">
        <w:rPr>
          <w:rFonts w:cs="Arial"/>
          <w:szCs w:val="20"/>
          <w:lang w:val="es-ES"/>
        </w:rPr>
        <w:t>cuando</w:t>
      </w:r>
      <w:r w:rsidR="0099090D" w:rsidRPr="005632A0">
        <w:rPr>
          <w:rFonts w:cs="Arial"/>
          <w:szCs w:val="20"/>
          <w:lang w:val="es-ES"/>
        </w:rPr>
        <w:t xml:space="preserve"> el Cliente utilice un </w:t>
      </w:r>
      <w:r w:rsidR="0099090D">
        <w:rPr>
          <w:rFonts w:cs="Arial"/>
          <w:szCs w:val="20"/>
          <w:lang w:val="es-ES"/>
        </w:rPr>
        <w:t xml:space="preserve">Producto </w:t>
      </w:r>
      <w:r w:rsidR="004D24B8">
        <w:rPr>
          <w:rFonts w:cs="Arial"/>
          <w:szCs w:val="20"/>
          <w:lang w:val="es-ES"/>
        </w:rPr>
        <w:t>—</w:t>
      </w:r>
      <w:r w:rsidR="0099090D">
        <w:rPr>
          <w:rFonts w:cs="Arial"/>
          <w:szCs w:val="20"/>
          <w:lang w:val="es-ES"/>
        </w:rPr>
        <w:t xml:space="preserve">o Microsoft preste </w:t>
      </w:r>
      <w:r w:rsidR="004D24B8">
        <w:rPr>
          <w:rFonts w:cs="Arial"/>
          <w:szCs w:val="20"/>
          <w:lang w:val="es-ES"/>
        </w:rPr>
        <w:t xml:space="preserve">un </w:t>
      </w:r>
      <w:r w:rsidR="0099090D">
        <w:rPr>
          <w:rFonts w:cs="Arial"/>
          <w:szCs w:val="20"/>
          <w:lang w:val="es-ES"/>
        </w:rPr>
        <w:t>Servicio Profesional</w:t>
      </w:r>
      <w:r w:rsidR="004D24B8">
        <w:rPr>
          <w:rFonts w:cs="Arial"/>
          <w:szCs w:val="20"/>
          <w:lang w:val="es-ES"/>
        </w:rPr>
        <w:t xml:space="preserve">— en el </w:t>
      </w:r>
      <w:r w:rsidR="00D63A46">
        <w:rPr>
          <w:rFonts w:cs="Arial"/>
          <w:szCs w:val="20"/>
          <w:lang w:val="es-ES"/>
        </w:rPr>
        <w:t>que</w:t>
      </w:r>
      <w:r w:rsidR="0099090D" w:rsidRPr="005632A0">
        <w:rPr>
          <w:rFonts w:cs="Arial"/>
          <w:szCs w:val="20"/>
          <w:lang w:val="es-ES"/>
        </w:rPr>
        <w:t xml:space="preserve"> Microsoft sea encargado o subencargado del tratamiento, lo que suceda más tarde.</w:t>
      </w:r>
    </w:p>
    <w:p w14:paraId="3A5251CD" w14:textId="77777777" w:rsidR="00E219C9" w:rsidRPr="00602ECC" w:rsidRDefault="00E219C9" w:rsidP="001147FC">
      <w:pPr>
        <w:pStyle w:val="ProductList-Body"/>
        <w:jc w:val="both"/>
        <w:rPr>
          <w:lang w:val="es-ES"/>
        </w:rPr>
      </w:pPr>
    </w:p>
    <w:p w14:paraId="03190742" w14:textId="77777777" w:rsidR="00E219C9" w:rsidRPr="00602ECC" w:rsidRDefault="00E219C9" w:rsidP="001147FC">
      <w:pPr>
        <w:jc w:val="both"/>
        <w:rPr>
          <w:lang w:val="es-ES"/>
        </w:rPr>
      </w:pPr>
    </w:p>
    <w:p w14:paraId="5C8E81CB" w14:textId="77777777" w:rsidR="004D27A6" w:rsidRPr="002A1236" w:rsidRDefault="004D27A6" w:rsidP="001147FC">
      <w:pPr>
        <w:pStyle w:val="ProductList-Body"/>
        <w:jc w:val="both"/>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7646C3" w14:textId="77777777" w:rsidR="00B861C6" w:rsidRDefault="00B861C6" w:rsidP="009A573F">
      <w:pPr>
        <w:spacing w:after="0" w:line="240" w:lineRule="auto"/>
      </w:pPr>
      <w:r>
        <w:separator/>
      </w:r>
    </w:p>
  </w:endnote>
  <w:endnote w:type="continuationSeparator" w:id="0">
    <w:p w14:paraId="3A85ECD5" w14:textId="77777777" w:rsidR="00B861C6" w:rsidRDefault="00B861C6" w:rsidP="009A573F">
      <w:pPr>
        <w:spacing w:after="0" w:line="240" w:lineRule="auto"/>
      </w:pPr>
      <w:r>
        <w:continuationSeparator/>
      </w:r>
    </w:p>
  </w:endnote>
  <w:endnote w:type="continuationNotice" w:id="1">
    <w:p w14:paraId="0363F0C4" w14:textId="77777777" w:rsidR="00B861C6" w:rsidRDefault="00B861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10022FF" w:usb1="C000E47F" w:usb2="00000029" w:usb3="00000000" w:csb0="000001DF" w:csb1="00000000"/>
  </w:font>
  <w:font w:name="PMingLiU">
    <w:altName w:val="新細明體"/>
    <w:panose1 w:val="02010601000101010101"/>
    <w:charset w:val="88"/>
    <w:family w:val="auto"/>
    <w:notTrueType/>
    <w:pitch w:val="variable"/>
    <w:sig w:usb0="00000001"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7D44C9" w14:textId="77777777" w:rsidR="000A65B7" w:rsidRDefault="000A65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B72D0" w:rsidRDefault="007B72D0"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B72D0" w:rsidRPr="00591643" w:rsidRDefault="007B72D0">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72D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B72D0" w:rsidRPr="00C76DF3" w:rsidRDefault="00BB1486" w:rsidP="005C51AC">
          <w:pPr>
            <w:pStyle w:val="ProductList-OfferingBody"/>
            <w:ind w:left="-77" w:right="-73"/>
            <w:jc w:val="center"/>
            <w:rPr>
              <w:color w:val="808080" w:themeColor="background1" w:themeShade="80"/>
              <w:sz w:val="14"/>
              <w:szCs w:val="14"/>
            </w:rPr>
          </w:pPr>
          <w:hyperlink w:anchor="TableofContents" w:history="1">
            <w:r w:rsidR="007B72D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B72D0" w:rsidRPr="00C76DF3" w:rsidRDefault="007B72D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B72D0" w:rsidRPr="00C76DF3" w:rsidRDefault="00BB1486" w:rsidP="005C51AC">
          <w:pPr>
            <w:pStyle w:val="ProductList-OfferingBody"/>
            <w:ind w:left="-72" w:right="-74"/>
            <w:jc w:val="center"/>
            <w:rPr>
              <w:color w:val="808080" w:themeColor="background1" w:themeShade="80"/>
              <w:sz w:val="14"/>
              <w:szCs w:val="14"/>
            </w:rPr>
          </w:pPr>
          <w:hyperlink w:anchor="Introduction" w:history="1">
            <w:r w:rsidR="007B72D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B72D0" w:rsidRPr="00C76DF3" w:rsidRDefault="007B72D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B72D0" w:rsidRPr="00C76DF3" w:rsidRDefault="00BB1486" w:rsidP="005C51AC">
          <w:pPr>
            <w:pStyle w:val="ProductList-OfferingBody"/>
            <w:ind w:left="-72" w:right="-75"/>
            <w:jc w:val="center"/>
            <w:rPr>
              <w:color w:val="808080" w:themeColor="background1" w:themeShade="80"/>
              <w:sz w:val="14"/>
              <w:szCs w:val="14"/>
            </w:rPr>
          </w:pPr>
          <w:hyperlink w:anchor="GeneralTerms" w:history="1">
            <w:r w:rsidR="007B72D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B72D0" w:rsidRPr="00C76DF3" w:rsidRDefault="007B72D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B72D0" w:rsidRPr="003D3239" w:rsidRDefault="00BB1486" w:rsidP="005C51AC">
          <w:pPr>
            <w:pStyle w:val="ProductList-OfferingBody"/>
            <w:ind w:left="-72" w:right="-77"/>
            <w:jc w:val="center"/>
            <w:rPr>
              <w:color w:val="808080" w:themeColor="background1" w:themeShade="80"/>
              <w:sz w:val="14"/>
              <w:szCs w:val="14"/>
              <w:lang w:val="es-ES"/>
            </w:rPr>
          </w:pPr>
          <w:hyperlink w:anchor="PrivacyandSecurityTerms" w:history="1">
            <w:r w:rsidR="007B72D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B72D0" w:rsidRPr="00C76DF3" w:rsidRDefault="007B72D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B72D0" w:rsidRPr="003D3239" w:rsidRDefault="00BB1486" w:rsidP="005C51AC">
          <w:pPr>
            <w:pStyle w:val="ProductList-OfferingBody"/>
            <w:ind w:left="-72" w:right="-77"/>
            <w:jc w:val="center"/>
            <w:rPr>
              <w:color w:val="808080" w:themeColor="background1" w:themeShade="80"/>
              <w:sz w:val="14"/>
              <w:szCs w:val="14"/>
              <w:lang w:val="es-ES"/>
            </w:rPr>
          </w:pPr>
          <w:hyperlink w:anchor="OnlineServiceSpecificTerms" w:history="1">
            <w:r w:rsidR="007B72D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B72D0" w:rsidRPr="00C76DF3" w:rsidRDefault="007B72D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B72D0" w:rsidRPr="00C76DF3" w:rsidRDefault="00BB1486" w:rsidP="005C51AC">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Documentos adjuntos</w:t>
            </w:r>
          </w:hyperlink>
        </w:p>
      </w:tc>
    </w:tr>
  </w:tbl>
  <w:p w14:paraId="7E537610" w14:textId="77777777" w:rsidR="007B72D0" w:rsidRPr="00591643" w:rsidRDefault="007B72D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72D0"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7B72D0" w:rsidRPr="006A16D6" w:rsidRDefault="00BB1486" w:rsidP="00D70D3F">
          <w:pPr>
            <w:pStyle w:val="ProductList-OfferingBody"/>
            <w:ind w:left="-77" w:right="-73"/>
            <w:jc w:val="center"/>
            <w:rPr>
              <w:color w:val="808080" w:themeColor="background1" w:themeShade="80"/>
              <w:sz w:val="14"/>
              <w:szCs w:val="14"/>
            </w:rPr>
          </w:pPr>
          <w:hyperlink w:anchor="TableofContents" w:history="1">
            <w:r w:rsidR="007B72D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7B72D0" w:rsidRPr="00C76DF3" w:rsidRDefault="007B72D0"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7B72D0" w:rsidRPr="002B0307" w:rsidRDefault="00BB1486" w:rsidP="00D70D3F">
          <w:pPr>
            <w:pStyle w:val="ProductList-OfferingBody"/>
            <w:ind w:left="-72" w:right="-74"/>
            <w:jc w:val="center"/>
            <w:rPr>
              <w:color w:val="808080" w:themeColor="background1" w:themeShade="80"/>
              <w:sz w:val="14"/>
              <w:szCs w:val="14"/>
            </w:rPr>
          </w:pPr>
          <w:hyperlink w:anchor="Introduction" w:history="1">
            <w:r w:rsidR="007B72D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7B72D0" w:rsidRPr="00C76DF3" w:rsidRDefault="007B72D0"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7B72D0" w:rsidRPr="006A16D6" w:rsidRDefault="00BB1486" w:rsidP="00D70D3F">
          <w:pPr>
            <w:pStyle w:val="ProductList-OfferingBody"/>
            <w:ind w:left="-72" w:right="-75"/>
            <w:jc w:val="center"/>
            <w:rPr>
              <w:color w:val="808080" w:themeColor="background1" w:themeShade="80"/>
              <w:sz w:val="14"/>
              <w:szCs w:val="14"/>
            </w:rPr>
          </w:pPr>
          <w:hyperlink w:anchor="GeneralTerms" w:history="1">
            <w:r w:rsidR="007B72D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7B72D0" w:rsidRPr="00C76DF3" w:rsidRDefault="007B72D0"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7B72D0" w:rsidRPr="003D3239" w:rsidRDefault="00BB1486" w:rsidP="00D70D3F">
          <w:pPr>
            <w:pStyle w:val="ProductList-OfferingBody"/>
            <w:ind w:left="-72" w:right="-77"/>
            <w:jc w:val="center"/>
            <w:rPr>
              <w:color w:val="808080" w:themeColor="background1" w:themeShade="80"/>
              <w:sz w:val="14"/>
              <w:szCs w:val="14"/>
              <w:lang w:val="es-ES"/>
            </w:rPr>
          </w:pPr>
          <w:hyperlink w:anchor="PrivacyandSecurityTerms" w:history="1">
            <w:r w:rsidR="007B72D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7B72D0" w:rsidRPr="00C76DF3" w:rsidRDefault="007B72D0"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7B72D0" w:rsidRPr="003D3239" w:rsidRDefault="00BB1486" w:rsidP="00D70D3F">
          <w:pPr>
            <w:pStyle w:val="ProductList-OfferingBody"/>
            <w:ind w:left="-72" w:right="-77"/>
            <w:jc w:val="center"/>
            <w:rPr>
              <w:color w:val="808080" w:themeColor="background1" w:themeShade="80"/>
              <w:sz w:val="14"/>
              <w:szCs w:val="14"/>
              <w:lang w:val="es-ES"/>
            </w:rPr>
          </w:pPr>
          <w:hyperlink w:anchor="OnlineServiceSpecificTerms" w:history="1">
            <w:r w:rsidR="007B72D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7B72D0" w:rsidRPr="00C76DF3" w:rsidRDefault="007B72D0"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7B72D0" w:rsidRPr="006A16D6" w:rsidRDefault="00BB1486" w:rsidP="0077298C">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Anexo</w:t>
            </w:r>
          </w:hyperlink>
        </w:p>
      </w:tc>
    </w:tr>
  </w:tbl>
  <w:p w14:paraId="583D1736" w14:textId="77777777" w:rsidR="007B72D0" w:rsidRPr="00591643" w:rsidRDefault="007B72D0" w:rsidP="00D70D3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72D0" w:rsidRPr="00C76DF3" w14:paraId="358037C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7B72D0" w:rsidRPr="006A16D6" w:rsidRDefault="00BB1486" w:rsidP="006D57FB">
          <w:pPr>
            <w:pStyle w:val="ProductList-OfferingBody"/>
            <w:ind w:left="-77" w:right="-73"/>
            <w:jc w:val="center"/>
            <w:rPr>
              <w:color w:val="808080" w:themeColor="background1" w:themeShade="80"/>
              <w:sz w:val="14"/>
              <w:szCs w:val="14"/>
            </w:rPr>
          </w:pPr>
          <w:hyperlink w:anchor="TableofContents" w:history="1">
            <w:r w:rsidR="007B72D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7B72D0" w:rsidRPr="00C76DF3" w:rsidRDefault="007B72D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7B72D0" w:rsidRPr="002B0307" w:rsidRDefault="00BB1486" w:rsidP="006D57FB">
          <w:pPr>
            <w:pStyle w:val="ProductList-OfferingBody"/>
            <w:ind w:left="-72" w:right="-74"/>
            <w:jc w:val="center"/>
            <w:rPr>
              <w:color w:val="808080" w:themeColor="background1" w:themeShade="80"/>
              <w:sz w:val="14"/>
              <w:szCs w:val="14"/>
            </w:rPr>
          </w:pPr>
          <w:hyperlink w:anchor="Introduction" w:history="1">
            <w:r w:rsidR="007B72D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7B72D0" w:rsidRPr="00C76DF3" w:rsidRDefault="007B72D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7B72D0" w:rsidRPr="006A16D6" w:rsidRDefault="00BB1486" w:rsidP="006D57FB">
          <w:pPr>
            <w:pStyle w:val="ProductList-OfferingBody"/>
            <w:ind w:left="-72" w:right="-75"/>
            <w:jc w:val="center"/>
            <w:rPr>
              <w:color w:val="808080" w:themeColor="background1" w:themeShade="80"/>
              <w:sz w:val="14"/>
              <w:szCs w:val="14"/>
            </w:rPr>
          </w:pPr>
          <w:hyperlink w:anchor="GeneralTerms" w:history="1">
            <w:r w:rsidR="007B72D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60E535" w14:textId="77777777" w:rsidR="007B72D0" w:rsidRPr="00C76DF3" w:rsidRDefault="007B72D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ED42" w14:textId="77777777" w:rsidR="007B72D0" w:rsidRPr="003D3239" w:rsidRDefault="00BB1486" w:rsidP="006D57FB">
          <w:pPr>
            <w:pStyle w:val="ProductList-OfferingBody"/>
            <w:ind w:left="-72" w:right="-77"/>
            <w:jc w:val="center"/>
            <w:rPr>
              <w:color w:val="808080" w:themeColor="background1" w:themeShade="80"/>
              <w:sz w:val="14"/>
              <w:szCs w:val="14"/>
              <w:lang w:val="es-ES"/>
            </w:rPr>
          </w:pPr>
          <w:hyperlink w:anchor="PrivacyandSecurityTerms" w:history="1">
            <w:r w:rsidR="007B72D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7B72D0" w:rsidRPr="00C76DF3" w:rsidRDefault="007B72D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7B72D0" w:rsidRPr="003D3239" w:rsidRDefault="00BB1486" w:rsidP="006D57FB">
          <w:pPr>
            <w:pStyle w:val="ProductList-OfferingBody"/>
            <w:ind w:left="-72" w:right="-77"/>
            <w:jc w:val="center"/>
            <w:rPr>
              <w:color w:val="808080" w:themeColor="background1" w:themeShade="80"/>
              <w:sz w:val="14"/>
              <w:szCs w:val="14"/>
              <w:lang w:val="es-ES"/>
            </w:rPr>
          </w:pPr>
          <w:hyperlink w:anchor="OnlineServiceSpecificTerms" w:history="1">
            <w:r w:rsidR="007B72D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7B72D0" w:rsidRPr="00C76DF3" w:rsidRDefault="007B72D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7B72D0" w:rsidRPr="006A16D6" w:rsidRDefault="00BB1486" w:rsidP="006D57FB">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Anexo</w:t>
            </w:r>
          </w:hyperlink>
        </w:p>
      </w:tc>
    </w:tr>
  </w:tbl>
  <w:p w14:paraId="12E78803" w14:textId="77777777" w:rsidR="007B72D0" w:rsidRPr="00591643" w:rsidRDefault="007B72D0" w:rsidP="00806CB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72D0" w:rsidRPr="00C76DF3" w14:paraId="3ADE85F2" w14:textId="77777777" w:rsidTr="00671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5A9BA" w14:textId="77777777" w:rsidR="007B72D0" w:rsidRPr="006A16D6" w:rsidRDefault="00BB1486" w:rsidP="006D57FB">
          <w:pPr>
            <w:pStyle w:val="ProductList-OfferingBody"/>
            <w:ind w:left="-77" w:right="-73"/>
            <w:jc w:val="center"/>
            <w:rPr>
              <w:color w:val="808080" w:themeColor="background1" w:themeShade="80"/>
              <w:sz w:val="14"/>
              <w:szCs w:val="14"/>
            </w:rPr>
          </w:pPr>
          <w:hyperlink w:anchor="TableofContents" w:history="1">
            <w:r w:rsidR="007B72D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AD0682" w14:textId="77777777" w:rsidR="007B72D0" w:rsidRPr="00C76DF3" w:rsidRDefault="007B72D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DF7D13" w14:textId="77777777" w:rsidR="007B72D0" w:rsidRPr="002B0307" w:rsidRDefault="00BB1486" w:rsidP="006D57FB">
          <w:pPr>
            <w:pStyle w:val="ProductList-OfferingBody"/>
            <w:ind w:left="-72" w:right="-74"/>
            <w:jc w:val="center"/>
            <w:rPr>
              <w:color w:val="808080" w:themeColor="background1" w:themeShade="80"/>
              <w:sz w:val="14"/>
              <w:szCs w:val="14"/>
            </w:rPr>
          </w:pPr>
          <w:hyperlink w:anchor="Introduction" w:history="1">
            <w:r w:rsidR="007B72D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CDFF32" w14:textId="77777777" w:rsidR="007B72D0" w:rsidRPr="00C76DF3" w:rsidRDefault="007B72D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3EAF8" w14:textId="77777777" w:rsidR="007B72D0" w:rsidRPr="006A16D6" w:rsidRDefault="00BB1486" w:rsidP="006D57FB">
          <w:pPr>
            <w:pStyle w:val="ProductList-OfferingBody"/>
            <w:ind w:left="-72" w:right="-75"/>
            <w:jc w:val="center"/>
            <w:rPr>
              <w:color w:val="808080" w:themeColor="background1" w:themeShade="80"/>
              <w:sz w:val="14"/>
              <w:szCs w:val="14"/>
            </w:rPr>
          </w:pPr>
          <w:hyperlink w:anchor="GeneralTerms" w:history="1">
            <w:r w:rsidR="007B72D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A02B6" w14:textId="77777777" w:rsidR="007B72D0" w:rsidRPr="00C76DF3" w:rsidRDefault="007B72D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E6D90E" w14:textId="77777777" w:rsidR="007B72D0" w:rsidRPr="003D3239" w:rsidRDefault="00BB1486" w:rsidP="006D57FB">
          <w:pPr>
            <w:pStyle w:val="ProductList-OfferingBody"/>
            <w:ind w:left="-72" w:right="-77"/>
            <w:jc w:val="center"/>
            <w:rPr>
              <w:color w:val="808080" w:themeColor="background1" w:themeShade="80"/>
              <w:sz w:val="14"/>
              <w:szCs w:val="14"/>
              <w:lang w:val="es-ES"/>
            </w:rPr>
          </w:pPr>
          <w:hyperlink w:anchor="PrivacyandSecurityTerms" w:history="1">
            <w:r w:rsidR="007B72D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1DF3A" w14:textId="77777777" w:rsidR="007B72D0" w:rsidRPr="00C76DF3" w:rsidRDefault="007B72D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988E" w14:textId="77777777" w:rsidR="007B72D0" w:rsidRPr="003D3239" w:rsidRDefault="00BB1486" w:rsidP="006D57FB">
          <w:pPr>
            <w:pStyle w:val="ProductList-OfferingBody"/>
            <w:ind w:left="-72" w:right="-77"/>
            <w:jc w:val="center"/>
            <w:rPr>
              <w:color w:val="808080" w:themeColor="background1" w:themeShade="80"/>
              <w:sz w:val="14"/>
              <w:szCs w:val="14"/>
              <w:lang w:val="es-ES"/>
            </w:rPr>
          </w:pPr>
          <w:hyperlink w:anchor="OnlineServiceSpecificTerms" w:history="1">
            <w:r w:rsidR="007B72D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5222F3" w14:textId="77777777" w:rsidR="007B72D0" w:rsidRPr="00C76DF3" w:rsidRDefault="007B72D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3BA4B" w14:textId="77777777" w:rsidR="007B72D0" w:rsidRPr="006A16D6" w:rsidRDefault="00BB1486" w:rsidP="006D57FB">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Anexo</w:t>
            </w:r>
          </w:hyperlink>
        </w:p>
      </w:tc>
    </w:tr>
  </w:tbl>
  <w:p w14:paraId="05C55F52" w14:textId="77777777" w:rsidR="007B72D0" w:rsidRPr="00591643" w:rsidRDefault="007B72D0"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72D0" w:rsidRPr="00C76DF3" w14:paraId="1A1920B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7B72D0" w:rsidRPr="006A16D6" w:rsidRDefault="00BB1486" w:rsidP="006D57FB">
          <w:pPr>
            <w:pStyle w:val="ProductList-OfferingBody"/>
            <w:ind w:left="-77" w:right="-73"/>
            <w:jc w:val="center"/>
            <w:rPr>
              <w:color w:val="808080" w:themeColor="background1" w:themeShade="80"/>
              <w:sz w:val="14"/>
              <w:szCs w:val="14"/>
            </w:rPr>
          </w:pPr>
          <w:hyperlink w:anchor="TableofContents" w:history="1">
            <w:r w:rsidR="007B72D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7B72D0" w:rsidRPr="00C76DF3" w:rsidRDefault="007B72D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7B72D0" w:rsidRPr="002B0307" w:rsidRDefault="00BB1486" w:rsidP="006D57FB">
          <w:pPr>
            <w:pStyle w:val="ProductList-OfferingBody"/>
            <w:ind w:left="-72" w:right="-74"/>
            <w:jc w:val="center"/>
            <w:rPr>
              <w:color w:val="808080" w:themeColor="background1" w:themeShade="80"/>
              <w:sz w:val="14"/>
              <w:szCs w:val="14"/>
            </w:rPr>
          </w:pPr>
          <w:hyperlink w:anchor="Introduction" w:history="1">
            <w:r w:rsidR="007B72D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7B72D0" w:rsidRPr="00C76DF3" w:rsidRDefault="007B72D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7B72D0" w:rsidRPr="006A16D6" w:rsidRDefault="00BB1486" w:rsidP="006D57FB">
          <w:pPr>
            <w:pStyle w:val="ProductList-OfferingBody"/>
            <w:ind w:left="-72" w:right="-75"/>
            <w:jc w:val="center"/>
            <w:rPr>
              <w:color w:val="808080" w:themeColor="background1" w:themeShade="80"/>
              <w:sz w:val="14"/>
              <w:szCs w:val="14"/>
            </w:rPr>
          </w:pPr>
          <w:hyperlink w:anchor="GeneralTerms" w:history="1">
            <w:r w:rsidR="007B72D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5C3D0" w14:textId="77777777" w:rsidR="007B72D0" w:rsidRPr="00C76DF3" w:rsidRDefault="007B72D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5CEB0" w14:textId="77777777" w:rsidR="007B72D0" w:rsidRPr="003D3239" w:rsidRDefault="00BB1486" w:rsidP="006D57FB">
          <w:pPr>
            <w:pStyle w:val="ProductList-OfferingBody"/>
            <w:ind w:left="-72" w:right="-77"/>
            <w:jc w:val="center"/>
            <w:rPr>
              <w:color w:val="808080" w:themeColor="background1" w:themeShade="80"/>
              <w:sz w:val="14"/>
              <w:szCs w:val="14"/>
              <w:lang w:val="es-ES"/>
            </w:rPr>
          </w:pPr>
          <w:hyperlink w:anchor="PrivacyandSecurityTerms" w:history="1">
            <w:r w:rsidR="007B72D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7B72D0" w:rsidRPr="00C76DF3" w:rsidRDefault="007B72D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7B72D0" w:rsidRPr="003D3239" w:rsidRDefault="00BB1486" w:rsidP="006D57FB">
          <w:pPr>
            <w:pStyle w:val="ProductList-OfferingBody"/>
            <w:ind w:left="-72" w:right="-77"/>
            <w:jc w:val="center"/>
            <w:rPr>
              <w:color w:val="808080" w:themeColor="background1" w:themeShade="80"/>
              <w:sz w:val="14"/>
              <w:szCs w:val="14"/>
              <w:lang w:val="es-ES"/>
            </w:rPr>
          </w:pPr>
          <w:hyperlink w:anchor="OnlineServiceSpecificTerms" w:history="1">
            <w:r w:rsidR="007B72D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7B72D0" w:rsidRPr="00C76DF3" w:rsidRDefault="007B72D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7B72D0" w:rsidRPr="006A16D6" w:rsidRDefault="00BB1486" w:rsidP="006D57FB">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Anexo</w:t>
            </w:r>
          </w:hyperlink>
        </w:p>
      </w:tc>
    </w:tr>
  </w:tbl>
  <w:p w14:paraId="5107B968" w14:textId="77777777" w:rsidR="007B72D0" w:rsidRPr="00591643" w:rsidRDefault="007B72D0" w:rsidP="00656C9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72D0" w:rsidRPr="00C76DF3" w14:paraId="2D8A755E" w14:textId="77777777" w:rsidTr="00FA134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2CA2F" w14:textId="77777777" w:rsidR="007B72D0" w:rsidRPr="006A16D6" w:rsidRDefault="00BB1486" w:rsidP="006D57FB">
          <w:pPr>
            <w:pStyle w:val="ProductList-OfferingBody"/>
            <w:ind w:left="-77" w:right="-73"/>
            <w:jc w:val="center"/>
            <w:rPr>
              <w:color w:val="808080" w:themeColor="background1" w:themeShade="80"/>
              <w:sz w:val="14"/>
              <w:szCs w:val="14"/>
            </w:rPr>
          </w:pPr>
          <w:hyperlink w:anchor="TableofContents" w:history="1">
            <w:r w:rsidR="007B72D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1359DF" w14:textId="77777777" w:rsidR="007B72D0" w:rsidRPr="00C76DF3" w:rsidRDefault="007B72D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B8FF6" w14:textId="77777777" w:rsidR="007B72D0" w:rsidRPr="002B0307" w:rsidRDefault="00BB1486" w:rsidP="006D57FB">
          <w:pPr>
            <w:pStyle w:val="ProductList-OfferingBody"/>
            <w:ind w:left="-72" w:right="-74"/>
            <w:jc w:val="center"/>
            <w:rPr>
              <w:color w:val="808080" w:themeColor="background1" w:themeShade="80"/>
              <w:sz w:val="14"/>
              <w:szCs w:val="14"/>
            </w:rPr>
          </w:pPr>
          <w:hyperlink w:anchor="Introduction" w:history="1">
            <w:r w:rsidR="007B72D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EA2F0" w14:textId="77777777" w:rsidR="007B72D0" w:rsidRPr="00C76DF3" w:rsidRDefault="007B72D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3DB178" w14:textId="77777777" w:rsidR="007B72D0" w:rsidRPr="006A16D6" w:rsidRDefault="00BB1486" w:rsidP="006D57FB">
          <w:pPr>
            <w:pStyle w:val="ProductList-OfferingBody"/>
            <w:ind w:left="-72" w:right="-75"/>
            <w:jc w:val="center"/>
            <w:rPr>
              <w:color w:val="808080" w:themeColor="background1" w:themeShade="80"/>
              <w:sz w:val="14"/>
              <w:szCs w:val="14"/>
            </w:rPr>
          </w:pPr>
          <w:hyperlink w:anchor="GeneralTerms" w:history="1">
            <w:r w:rsidR="007B72D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CE3218" w14:textId="77777777" w:rsidR="007B72D0" w:rsidRPr="00C76DF3" w:rsidRDefault="007B72D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76492F7" w14:textId="77777777" w:rsidR="007B72D0" w:rsidRPr="003D3239" w:rsidRDefault="00BB1486" w:rsidP="006D57FB">
          <w:pPr>
            <w:pStyle w:val="ProductList-OfferingBody"/>
            <w:ind w:left="-72" w:right="-77"/>
            <w:jc w:val="center"/>
            <w:rPr>
              <w:color w:val="808080" w:themeColor="background1" w:themeShade="80"/>
              <w:sz w:val="14"/>
              <w:szCs w:val="14"/>
              <w:lang w:val="es-ES"/>
            </w:rPr>
          </w:pPr>
          <w:hyperlink w:anchor="PrivacyandSecurityTerms" w:history="1">
            <w:r w:rsidR="007B72D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6FC2D" w14:textId="77777777" w:rsidR="007B72D0" w:rsidRPr="00C76DF3" w:rsidRDefault="007B72D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51A26" w14:textId="77777777" w:rsidR="007B72D0" w:rsidRPr="003D3239" w:rsidRDefault="00BB1486" w:rsidP="006D57FB">
          <w:pPr>
            <w:pStyle w:val="ProductList-OfferingBody"/>
            <w:ind w:left="-72" w:right="-77"/>
            <w:jc w:val="center"/>
            <w:rPr>
              <w:color w:val="808080" w:themeColor="background1" w:themeShade="80"/>
              <w:sz w:val="14"/>
              <w:szCs w:val="14"/>
              <w:lang w:val="es-ES"/>
            </w:rPr>
          </w:pPr>
          <w:hyperlink w:anchor="OnlineServiceSpecificTerms" w:history="1">
            <w:r w:rsidR="007B72D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8E871" w14:textId="77777777" w:rsidR="007B72D0" w:rsidRPr="00C76DF3" w:rsidRDefault="007B72D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9F936" w14:textId="77777777" w:rsidR="007B72D0" w:rsidRPr="006A16D6" w:rsidRDefault="00BB1486" w:rsidP="006D57FB">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Anexo</w:t>
            </w:r>
          </w:hyperlink>
        </w:p>
      </w:tc>
    </w:tr>
  </w:tbl>
  <w:p w14:paraId="33C56E71" w14:textId="77777777" w:rsidR="007B72D0" w:rsidRPr="00591643" w:rsidRDefault="007B72D0" w:rsidP="00656C9D">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72D0"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7B72D0" w:rsidRPr="006A16D6" w:rsidRDefault="00BB1486" w:rsidP="0077298C">
          <w:pPr>
            <w:pStyle w:val="ProductList-OfferingBody"/>
            <w:ind w:left="-77" w:right="-73"/>
            <w:jc w:val="center"/>
            <w:rPr>
              <w:color w:val="808080" w:themeColor="background1" w:themeShade="80"/>
              <w:sz w:val="14"/>
              <w:szCs w:val="14"/>
            </w:rPr>
          </w:pPr>
          <w:hyperlink w:anchor="TableofContents" w:history="1">
            <w:r w:rsidR="007B72D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7B72D0" w:rsidRPr="00C76DF3" w:rsidRDefault="007B72D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7B72D0" w:rsidRPr="002B0307" w:rsidRDefault="00BB1486" w:rsidP="0077298C">
          <w:pPr>
            <w:pStyle w:val="ProductList-OfferingBody"/>
            <w:ind w:left="-72" w:right="-74"/>
            <w:jc w:val="center"/>
            <w:rPr>
              <w:color w:val="808080" w:themeColor="background1" w:themeShade="80"/>
              <w:sz w:val="14"/>
              <w:szCs w:val="14"/>
            </w:rPr>
          </w:pPr>
          <w:hyperlink w:anchor="Introduction" w:history="1">
            <w:r w:rsidR="007B72D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7B72D0" w:rsidRPr="00C76DF3" w:rsidRDefault="007B72D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7B72D0" w:rsidRPr="006A16D6" w:rsidRDefault="00BB1486" w:rsidP="0077298C">
          <w:pPr>
            <w:pStyle w:val="ProductList-OfferingBody"/>
            <w:ind w:left="-72" w:right="-75"/>
            <w:jc w:val="center"/>
            <w:rPr>
              <w:color w:val="808080" w:themeColor="background1" w:themeShade="80"/>
              <w:sz w:val="14"/>
              <w:szCs w:val="14"/>
            </w:rPr>
          </w:pPr>
          <w:hyperlink w:anchor="GeneralTerms" w:history="1">
            <w:r w:rsidR="007B72D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7B72D0" w:rsidRPr="00C76DF3" w:rsidRDefault="007B72D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7B72D0" w:rsidRPr="003D3239" w:rsidRDefault="00BB1486" w:rsidP="0077298C">
          <w:pPr>
            <w:pStyle w:val="ProductList-OfferingBody"/>
            <w:ind w:left="-72" w:right="-77"/>
            <w:jc w:val="center"/>
            <w:rPr>
              <w:color w:val="808080" w:themeColor="background1" w:themeShade="80"/>
              <w:sz w:val="14"/>
              <w:szCs w:val="14"/>
              <w:lang w:val="es-ES"/>
            </w:rPr>
          </w:pPr>
          <w:hyperlink w:anchor="PrivacyandSecurityTerms" w:history="1">
            <w:r w:rsidR="007B72D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7B72D0" w:rsidRPr="00C76DF3" w:rsidRDefault="007B72D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7B72D0" w:rsidRPr="003D3239" w:rsidRDefault="00BB1486" w:rsidP="0077298C">
          <w:pPr>
            <w:pStyle w:val="ProductList-OfferingBody"/>
            <w:ind w:left="-72" w:right="-77"/>
            <w:jc w:val="center"/>
            <w:rPr>
              <w:color w:val="808080" w:themeColor="background1" w:themeShade="80"/>
              <w:sz w:val="14"/>
              <w:szCs w:val="14"/>
              <w:lang w:val="es-ES"/>
            </w:rPr>
          </w:pPr>
          <w:hyperlink w:anchor="OnlineServiceSpecificTerms" w:history="1">
            <w:r w:rsidR="007B72D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7B72D0" w:rsidRPr="00C76DF3" w:rsidRDefault="007B72D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7B72D0" w:rsidRPr="006A16D6" w:rsidRDefault="00BB1486" w:rsidP="0077298C">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Anexo</w:t>
            </w:r>
          </w:hyperlink>
        </w:p>
      </w:tc>
    </w:tr>
  </w:tbl>
  <w:p w14:paraId="4FF01B13" w14:textId="77777777" w:rsidR="007B72D0" w:rsidRPr="00591643" w:rsidRDefault="007B72D0" w:rsidP="00A7464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72D0" w:rsidRPr="00C76DF3" w14:paraId="34E49CB6" w14:textId="77777777" w:rsidTr="0083612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7922" w14:textId="77777777" w:rsidR="007B72D0" w:rsidRPr="006A16D6" w:rsidRDefault="00BB1486" w:rsidP="006D57FB">
          <w:pPr>
            <w:pStyle w:val="ProductList-OfferingBody"/>
            <w:ind w:left="-77" w:right="-73"/>
            <w:jc w:val="center"/>
            <w:rPr>
              <w:color w:val="808080" w:themeColor="background1" w:themeShade="80"/>
              <w:sz w:val="14"/>
              <w:szCs w:val="14"/>
            </w:rPr>
          </w:pPr>
          <w:hyperlink w:anchor="TableofContents" w:history="1">
            <w:r w:rsidR="007B72D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9BBA9C" w14:textId="77777777" w:rsidR="007B72D0" w:rsidRPr="00C76DF3" w:rsidRDefault="007B72D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52C16C" w14:textId="77777777" w:rsidR="007B72D0" w:rsidRPr="002B0307" w:rsidRDefault="00BB1486" w:rsidP="006D57FB">
          <w:pPr>
            <w:pStyle w:val="ProductList-OfferingBody"/>
            <w:ind w:left="-72" w:right="-74"/>
            <w:jc w:val="center"/>
            <w:rPr>
              <w:color w:val="808080" w:themeColor="background1" w:themeShade="80"/>
              <w:sz w:val="14"/>
              <w:szCs w:val="14"/>
            </w:rPr>
          </w:pPr>
          <w:hyperlink w:anchor="Introduction" w:history="1">
            <w:r w:rsidR="007B72D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D32266" w14:textId="77777777" w:rsidR="007B72D0" w:rsidRPr="00C76DF3" w:rsidRDefault="007B72D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DB9EE9" w14:textId="77777777" w:rsidR="007B72D0" w:rsidRPr="006A16D6" w:rsidRDefault="00BB1486" w:rsidP="006D57FB">
          <w:pPr>
            <w:pStyle w:val="ProductList-OfferingBody"/>
            <w:ind w:left="-72" w:right="-75"/>
            <w:jc w:val="center"/>
            <w:rPr>
              <w:color w:val="808080" w:themeColor="background1" w:themeShade="80"/>
              <w:sz w:val="14"/>
              <w:szCs w:val="14"/>
            </w:rPr>
          </w:pPr>
          <w:hyperlink w:anchor="GeneralTerms" w:history="1">
            <w:r w:rsidR="007B72D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6C3439" w14:textId="77777777" w:rsidR="007B72D0" w:rsidRPr="00C76DF3" w:rsidRDefault="007B72D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C57FC" w14:textId="77777777" w:rsidR="007B72D0" w:rsidRPr="003D3239" w:rsidRDefault="00BB1486" w:rsidP="006D57FB">
          <w:pPr>
            <w:pStyle w:val="ProductList-OfferingBody"/>
            <w:ind w:left="-72" w:right="-77"/>
            <w:jc w:val="center"/>
            <w:rPr>
              <w:color w:val="808080" w:themeColor="background1" w:themeShade="80"/>
              <w:sz w:val="14"/>
              <w:szCs w:val="14"/>
              <w:lang w:val="es-ES"/>
            </w:rPr>
          </w:pPr>
          <w:hyperlink w:anchor="PrivacyandSecurityTerms" w:history="1">
            <w:r w:rsidR="007B72D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6819F6" w14:textId="77777777" w:rsidR="007B72D0" w:rsidRPr="00C76DF3" w:rsidRDefault="007B72D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B8F425" w14:textId="77777777" w:rsidR="007B72D0" w:rsidRPr="003D3239" w:rsidRDefault="00BB1486" w:rsidP="006D57FB">
          <w:pPr>
            <w:pStyle w:val="ProductList-OfferingBody"/>
            <w:ind w:left="-72" w:right="-77"/>
            <w:jc w:val="center"/>
            <w:rPr>
              <w:color w:val="808080" w:themeColor="background1" w:themeShade="80"/>
              <w:sz w:val="14"/>
              <w:szCs w:val="14"/>
              <w:lang w:val="es-ES"/>
            </w:rPr>
          </w:pPr>
          <w:hyperlink w:anchor="OnlineServiceSpecificTerms" w:history="1">
            <w:r w:rsidR="007B72D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AF9FF" w14:textId="77777777" w:rsidR="007B72D0" w:rsidRPr="00C76DF3" w:rsidRDefault="007B72D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57B36" w14:textId="77777777" w:rsidR="007B72D0" w:rsidRPr="006A16D6" w:rsidRDefault="00BB1486" w:rsidP="006D57FB">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Anexo</w:t>
            </w:r>
          </w:hyperlink>
        </w:p>
      </w:tc>
    </w:tr>
  </w:tbl>
  <w:p w14:paraId="415CC0A4" w14:textId="77777777" w:rsidR="007B72D0" w:rsidRPr="00591643" w:rsidRDefault="007B72D0" w:rsidP="00656C9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72D0" w:rsidRPr="00C76DF3" w14:paraId="438F4FC7" w14:textId="77777777" w:rsidTr="009876E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58015" w14:textId="77777777" w:rsidR="007B72D0" w:rsidRPr="006A16D6" w:rsidRDefault="00BB1486" w:rsidP="009876E5">
          <w:pPr>
            <w:pStyle w:val="ProductList-OfferingBody"/>
            <w:ind w:left="-77" w:right="-73"/>
            <w:jc w:val="center"/>
            <w:rPr>
              <w:color w:val="808080" w:themeColor="background1" w:themeShade="80"/>
              <w:sz w:val="14"/>
              <w:szCs w:val="14"/>
            </w:rPr>
          </w:pPr>
          <w:hyperlink w:anchor="TableofContents" w:history="1">
            <w:r w:rsidR="007B72D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7F7D38" w14:textId="77777777" w:rsidR="007B72D0" w:rsidRPr="00C76DF3" w:rsidRDefault="007B72D0" w:rsidP="009876E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3B425" w14:textId="77777777" w:rsidR="007B72D0" w:rsidRPr="002B0307" w:rsidRDefault="00BB1486" w:rsidP="009876E5">
          <w:pPr>
            <w:pStyle w:val="ProductList-OfferingBody"/>
            <w:ind w:left="-72" w:right="-74"/>
            <w:jc w:val="center"/>
            <w:rPr>
              <w:color w:val="808080" w:themeColor="background1" w:themeShade="80"/>
              <w:sz w:val="14"/>
              <w:szCs w:val="14"/>
            </w:rPr>
          </w:pPr>
          <w:hyperlink w:anchor="Introduction" w:history="1">
            <w:r w:rsidR="007B72D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52D15F" w14:textId="77777777" w:rsidR="007B72D0" w:rsidRPr="00C76DF3" w:rsidRDefault="007B72D0" w:rsidP="009876E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12DC" w14:textId="77777777" w:rsidR="007B72D0" w:rsidRPr="006A16D6" w:rsidRDefault="00BB1486" w:rsidP="009876E5">
          <w:pPr>
            <w:pStyle w:val="ProductList-OfferingBody"/>
            <w:ind w:left="-72" w:right="-75"/>
            <w:jc w:val="center"/>
            <w:rPr>
              <w:color w:val="808080" w:themeColor="background1" w:themeShade="80"/>
              <w:sz w:val="14"/>
              <w:szCs w:val="14"/>
            </w:rPr>
          </w:pPr>
          <w:hyperlink w:anchor="GeneralTerms" w:history="1">
            <w:r w:rsidR="007B72D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DB6A99" w14:textId="77777777" w:rsidR="007B72D0" w:rsidRPr="00C76DF3" w:rsidRDefault="007B72D0" w:rsidP="009876E5">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53FFC" w14:textId="77777777" w:rsidR="007B72D0" w:rsidRPr="003D3239" w:rsidRDefault="00BB1486" w:rsidP="009876E5">
          <w:pPr>
            <w:pStyle w:val="ProductList-OfferingBody"/>
            <w:ind w:left="-72" w:right="-77"/>
            <w:jc w:val="center"/>
            <w:rPr>
              <w:color w:val="808080" w:themeColor="background1" w:themeShade="80"/>
              <w:sz w:val="14"/>
              <w:szCs w:val="14"/>
              <w:lang w:val="es-ES"/>
            </w:rPr>
          </w:pPr>
          <w:hyperlink w:anchor="PrivacyandSecurityTerms" w:history="1">
            <w:r w:rsidR="007B72D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5634" w14:textId="77777777" w:rsidR="007B72D0" w:rsidRPr="00C76DF3" w:rsidRDefault="007B72D0" w:rsidP="009876E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2BD072" w14:textId="77777777" w:rsidR="007B72D0" w:rsidRPr="003D3239" w:rsidRDefault="00BB1486" w:rsidP="009876E5">
          <w:pPr>
            <w:pStyle w:val="ProductList-OfferingBody"/>
            <w:ind w:left="-72" w:right="-77"/>
            <w:jc w:val="center"/>
            <w:rPr>
              <w:color w:val="808080" w:themeColor="background1" w:themeShade="80"/>
              <w:sz w:val="14"/>
              <w:szCs w:val="14"/>
              <w:lang w:val="es-ES"/>
            </w:rPr>
          </w:pPr>
          <w:hyperlink w:anchor="OnlineServiceSpecificTerms" w:history="1">
            <w:r w:rsidR="007B72D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E8912A" w14:textId="77777777" w:rsidR="007B72D0" w:rsidRPr="00C76DF3" w:rsidRDefault="007B72D0" w:rsidP="009876E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5B361" w14:textId="77777777" w:rsidR="007B72D0" w:rsidRPr="006A16D6" w:rsidRDefault="00BB1486" w:rsidP="009876E5">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Anexo</w:t>
            </w:r>
          </w:hyperlink>
        </w:p>
      </w:tc>
    </w:tr>
  </w:tbl>
  <w:p w14:paraId="10244FFD" w14:textId="77777777" w:rsidR="007B72D0" w:rsidRPr="00591643" w:rsidRDefault="007B72D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72D0"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7B72D0" w:rsidRPr="00944E0F" w:rsidRDefault="00BB1486" w:rsidP="00BA0216">
          <w:pPr>
            <w:pStyle w:val="ProductList-OfferingBody"/>
            <w:ind w:left="-77" w:right="-73"/>
            <w:jc w:val="center"/>
            <w:rPr>
              <w:color w:val="808080" w:themeColor="background1" w:themeShade="80"/>
              <w:sz w:val="14"/>
              <w:szCs w:val="14"/>
            </w:rPr>
          </w:pPr>
          <w:hyperlink w:anchor="TableofContents" w:history="1">
            <w:r w:rsidR="007B72D0"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7B72D0" w:rsidRPr="00C76DF3" w:rsidRDefault="007B72D0"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7B72D0" w:rsidRPr="00944E0F" w:rsidRDefault="00BB1486" w:rsidP="00BA0216">
          <w:pPr>
            <w:pStyle w:val="ProductList-OfferingBody"/>
            <w:ind w:left="-72" w:right="-74"/>
            <w:jc w:val="center"/>
            <w:rPr>
              <w:color w:val="808080" w:themeColor="background1" w:themeShade="80"/>
              <w:sz w:val="14"/>
              <w:szCs w:val="14"/>
            </w:rPr>
          </w:pPr>
          <w:hyperlink w:anchor="Introduction" w:history="1">
            <w:r w:rsidR="007B72D0"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7B72D0" w:rsidRPr="00C76DF3" w:rsidRDefault="007B72D0"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7B72D0" w:rsidRPr="00944E0F" w:rsidRDefault="00BB1486" w:rsidP="00BA0216">
          <w:pPr>
            <w:pStyle w:val="ProductList-OfferingBody"/>
            <w:ind w:left="-72" w:right="-75"/>
            <w:jc w:val="center"/>
            <w:rPr>
              <w:color w:val="808080" w:themeColor="background1" w:themeShade="80"/>
              <w:sz w:val="14"/>
              <w:szCs w:val="14"/>
            </w:rPr>
          </w:pPr>
          <w:hyperlink w:anchor="GeneralTerms" w:history="1">
            <w:r w:rsidR="007B72D0"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7B72D0" w:rsidRPr="00C76DF3" w:rsidRDefault="007B72D0"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7B72D0" w:rsidRPr="003D3239" w:rsidRDefault="00BB1486" w:rsidP="00BA0216">
          <w:pPr>
            <w:pStyle w:val="ProductList-OfferingBody"/>
            <w:ind w:left="-72" w:right="-77"/>
            <w:jc w:val="center"/>
            <w:rPr>
              <w:color w:val="808080" w:themeColor="background1" w:themeShade="80"/>
              <w:sz w:val="14"/>
              <w:szCs w:val="14"/>
              <w:lang w:val="es-ES"/>
            </w:rPr>
          </w:pPr>
          <w:hyperlink w:anchor="PrivacyandSecurityTerms" w:history="1">
            <w:r w:rsidR="007B72D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7B72D0" w:rsidRPr="00C76DF3" w:rsidRDefault="007B72D0"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7B72D0" w:rsidRPr="003D3239" w:rsidRDefault="00BB1486" w:rsidP="00BA0216">
          <w:pPr>
            <w:pStyle w:val="ProductList-OfferingBody"/>
            <w:ind w:left="-72" w:right="-77"/>
            <w:jc w:val="center"/>
            <w:rPr>
              <w:color w:val="808080" w:themeColor="background1" w:themeShade="80"/>
              <w:sz w:val="14"/>
              <w:szCs w:val="14"/>
              <w:lang w:val="es-ES"/>
            </w:rPr>
          </w:pPr>
          <w:hyperlink w:anchor="OnlineServiceSpecificTerms" w:history="1">
            <w:r w:rsidR="007B72D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7B72D0" w:rsidRPr="00C76DF3" w:rsidRDefault="007B72D0"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7B72D0" w:rsidRPr="00944E0F" w:rsidRDefault="00BB1486" w:rsidP="00BA0216">
          <w:pPr>
            <w:pStyle w:val="ProductList-OfferingBody"/>
            <w:ind w:left="-72" w:right="-76"/>
            <w:jc w:val="center"/>
            <w:rPr>
              <w:color w:val="808080" w:themeColor="background1" w:themeShade="80"/>
              <w:sz w:val="14"/>
              <w:szCs w:val="14"/>
            </w:rPr>
          </w:pPr>
          <w:hyperlink w:anchor="Attachment1" w:history="1">
            <w:r w:rsidR="007B72D0" w:rsidRPr="00944E0F">
              <w:rPr>
                <w:rStyle w:val="Hyperlink"/>
                <w:sz w:val="14"/>
                <w:szCs w:val="14"/>
              </w:rPr>
              <w:t>Anexo 1: Notificaciones</w:t>
            </w:r>
          </w:hyperlink>
        </w:p>
      </w:tc>
    </w:tr>
  </w:tbl>
  <w:p w14:paraId="6F71B154" w14:textId="77777777" w:rsidR="007B72D0" w:rsidRPr="00591643" w:rsidRDefault="007B72D0" w:rsidP="00A7464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72D0"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7B72D0" w:rsidRPr="00C76DF3" w:rsidRDefault="00BB1486" w:rsidP="00591643">
          <w:pPr>
            <w:pStyle w:val="ProductList-OfferingBody"/>
            <w:ind w:left="-77" w:right="-73"/>
            <w:jc w:val="center"/>
            <w:rPr>
              <w:color w:val="808080" w:themeColor="background1" w:themeShade="80"/>
              <w:sz w:val="14"/>
              <w:szCs w:val="14"/>
            </w:rPr>
          </w:pPr>
          <w:hyperlink w:anchor="TableofContents" w:history="1">
            <w:r w:rsidR="007B72D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7B72D0" w:rsidRPr="00C76DF3" w:rsidRDefault="007B72D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7B72D0" w:rsidRPr="00C76DF3" w:rsidRDefault="00BB1486" w:rsidP="00591643">
          <w:pPr>
            <w:pStyle w:val="ProductList-OfferingBody"/>
            <w:ind w:left="-72" w:right="-74"/>
            <w:jc w:val="center"/>
            <w:rPr>
              <w:color w:val="808080" w:themeColor="background1" w:themeShade="80"/>
              <w:sz w:val="14"/>
              <w:szCs w:val="14"/>
            </w:rPr>
          </w:pPr>
          <w:hyperlink w:anchor="Introduction" w:history="1">
            <w:r w:rsidR="007B72D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7B72D0" w:rsidRPr="00C76DF3" w:rsidRDefault="007B72D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7B72D0" w:rsidRPr="00C76DF3" w:rsidRDefault="00BB1486" w:rsidP="003812FE">
          <w:pPr>
            <w:pStyle w:val="ProductList-OfferingBody"/>
            <w:ind w:left="-72" w:right="-75"/>
            <w:jc w:val="center"/>
            <w:rPr>
              <w:color w:val="808080" w:themeColor="background1" w:themeShade="80"/>
              <w:sz w:val="14"/>
              <w:szCs w:val="14"/>
            </w:rPr>
          </w:pPr>
          <w:hyperlink w:anchor="GeneralTerms" w:history="1">
            <w:r w:rsidR="007B72D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7B72D0" w:rsidRPr="00C76DF3" w:rsidRDefault="007B72D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7B72D0" w:rsidRPr="00E303C7" w:rsidRDefault="00BB1486" w:rsidP="00591643">
          <w:pPr>
            <w:pStyle w:val="ProductList-OfferingBody"/>
            <w:ind w:left="-72" w:right="-77"/>
            <w:jc w:val="center"/>
            <w:rPr>
              <w:color w:val="808080" w:themeColor="background1" w:themeShade="80"/>
              <w:sz w:val="14"/>
              <w:szCs w:val="14"/>
              <w:lang w:val="es-ES"/>
            </w:rPr>
          </w:pPr>
          <w:hyperlink w:anchor="PrivacyandSecurityTerms" w:history="1">
            <w:r w:rsidR="007B72D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7B72D0" w:rsidRPr="00C76DF3" w:rsidRDefault="007B72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7B72D0" w:rsidRPr="00E303C7" w:rsidRDefault="00BB1486" w:rsidP="003812FE">
          <w:pPr>
            <w:pStyle w:val="ProductList-OfferingBody"/>
            <w:ind w:left="-72" w:right="-77"/>
            <w:jc w:val="center"/>
            <w:rPr>
              <w:color w:val="808080" w:themeColor="background1" w:themeShade="80"/>
              <w:sz w:val="14"/>
              <w:szCs w:val="14"/>
              <w:lang w:val="es-ES"/>
            </w:rPr>
          </w:pPr>
          <w:hyperlink w:anchor="OnlineServiceSpecificTerms" w:history="1">
            <w:r w:rsidR="007B72D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7B72D0" w:rsidRPr="00C76DF3" w:rsidRDefault="007B72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7B72D0" w:rsidRPr="00C76DF3" w:rsidRDefault="00BB1486" w:rsidP="003812FE">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Documentos adjuntos</w:t>
            </w:r>
          </w:hyperlink>
        </w:p>
      </w:tc>
    </w:tr>
  </w:tbl>
  <w:p w14:paraId="3D522FD2" w14:textId="77777777" w:rsidR="007B72D0" w:rsidRPr="00591643" w:rsidRDefault="007B72D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72D0"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7B72D0" w:rsidRPr="00437ED4" w:rsidRDefault="00BB1486" w:rsidP="005C51AC">
          <w:pPr>
            <w:pStyle w:val="ProductList-OfferingBody"/>
            <w:ind w:left="-77" w:right="-73"/>
            <w:jc w:val="center"/>
            <w:rPr>
              <w:color w:val="808080" w:themeColor="background1" w:themeShade="80"/>
              <w:sz w:val="14"/>
              <w:szCs w:val="14"/>
            </w:rPr>
          </w:pPr>
          <w:hyperlink w:anchor="TableofContents" w:history="1">
            <w:r w:rsidR="007B72D0"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7B72D0" w:rsidRPr="00C76DF3" w:rsidRDefault="007B72D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7B72D0" w:rsidRPr="00437ED4" w:rsidRDefault="00BB1486" w:rsidP="005C51AC">
          <w:pPr>
            <w:pStyle w:val="ProductList-OfferingBody"/>
            <w:ind w:left="-72" w:right="-74"/>
            <w:jc w:val="center"/>
            <w:rPr>
              <w:color w:val="808080" w:themeColor="background1" w:themeShade="80"/>
              <w:sz w:val="14"/>
              <w:szCs w:val="14"/>
            </w:rPr>
          </w:pPr>
          <w:hyperlink w:anchor="Introduction" w:history="1">
            <w:r w:rsidR="007B72D0"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7B72D0" w:rsidRPr="00C76DF3" w:rsidRDefault="007B72D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7B72D0" w:rsidRPr="00437ED4" w:rsidRDefault="00BB1486" w:rsidP="005C51AC">
          <w:pPr>
            <w:pStyle w:val="ProductList-OfferingBody"/>
            <w:ind w:left="-72" w:right="-75"/>
            <w:jc w:val="center"/>
            <w:rPr>
              <w:color w:val="808080" w:themeColor="background1" w:themeShade="80"/>
              <w:sz w:val="14"/>
              <w:szCs w:val="14"/>
            </w:rPr>
          </w:pPr>
          <w:hyperlink w:anchor="GeneralTerms" w:history="1">
            <w:r w:rsidR="007B72D0"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7B72D0" w:rsidRPr="00C76DF3" w:rsidRDefault="007B72D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7B72D0" w:rsidRPr="00437ED4" w:rsidRDefault="00BB1486" w:rsidP="005C51AC">
          <w:pPr>
            <w:pStyle w:val="ProductList-OfferingBody"/>
            <w:ind w:left="-72" w:right="-77"/>
            <w:jc w:val="center"/>
            <w:rPr>
              <w:color w:val="808080" w:themeColor="background1" w:themeShade="80"/>
              <w:sz w:val="14"/>
              <w:szCs w:val="14"/>
              <w:lang w:val="es-ES"/>
            </w:rPr>
          </w:pPr>
          <w:hyperlink w:anchor="PrivacyandSecurityTerms" w:history="1">
            <w:r w:rsidR="007B72D0"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7B72D0" w:rsidRPr="00C76DF3" w:rsidRDefault="007B72D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7B72D0" w:rsidRPr="00437ED4" w:rsidRDefault="00BB1486" w:rsidP="005C51AC">
          <w:pPr>
            <w:pStyle w:val="ProductList-OfferingBody"/>
            <w:ind w:left="-72" w:right="-77"/>
            <w:jc w:val="center"/>
            <w:rPr>
              <w:color w:val="808080" w:themeColor="background1" w:themeShade="80"/>
              <w:sz w:val="14"/>
              <w:szCs w:val="14"/>
              <w:lang w:val="es-ES"/>
            </w:rPr>
          </w:pPr>
          <w:hyperlink w:anchor="OnlineServiceSpecificTerms" w:history="1">
            <w:r w:rsidR="007B72D0"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7B72D0" w:rsidRPr="00C76DF3" w:rsidRDefault="007B72D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7B72D0" w:rsidRPr="00437ED4" w:rsidRDefault="00BB1486" w:rsidP="005C51AC">
          <w:pPr>
            <w:pStyle w:val="ProductList-OfferingBody"/>
            <w:ind w:left="-72" w:right="-76"/>
            <w:jc w:val="center"/>
            <w:rPr>
              <w:color w:val="808080" w:themeColor="background1" w:themeShade="80"/>
              <w:sz w:val="14"/>
              <w:szCs w:val="14"/>
            </w:rPr>
          </w:pPr>
          <w:hyperlink w:anchor="Attachment1" w:history="1">
            <w:r w:rsidR="007B72D0" w:rsidRPr="00437ED4">
              <w:rPr>
                <w:rStyle w:val="Hyperlink"/>
                <w:sz w:val="14"/>
                <w:szCs w:val="14"/>
              </w:rPr>
              <w:t>Documentos adjuntos</w:t>
            </w:r>
          </w:hyperlink>
        </w:p>
      </w:tc>
    </w:tr>
  </w:tbl>
  <w:p w14:paraId="46E9EF10" w14:textId="77777777" w:rsidR="007B72D0" w:rsidRPr="00591643" w:rsidRDefault="007B72D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72D0"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7B72D0" w:rsidRPr="00C76DF3" w:rsidRDefault="00BB1486" w:rsidP="00591643">
          <w:pPr>
            <w:pStyle w:val="ProductList-OfferingBody"/>
            <w:ind w:left="-77" w:right="-73"/>
            <w:jc w:val="center"/>
            <w:rPr>
              <w:color w:val="808080" w:themeColor="background1" w:themeShade="80"/>
              <w:sz w:val="14"/>
              <w:szCs w:val="14"/>
            </w:rPr>
          </w:pPr>
          <w:hyperlink w:anchor="TableofContents" w:history="1">
            <w:r w:rsidR="007B72D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7B72D0" w:rsidRPr="00C76DF3" w:rsidRDefault="007B72D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7B72D0" w:rsidRPr="00C76DF3" w:rsidRDefault="00BB1486" w:rsidP="00591643">
          <w:pPr>
            <w:pStyle w:val="ProductList-OfferingBody"/>
            <w:ind w:left="-72" w:right="-74"/>
            <w:jc w:val="center"/>
            <w:rPr>
              <w:color w:val="808080" w:themeColor="background1" w:themeShade="80"/>
              <w:sz w:val="14"/>
              <w:szCs w:val="14"/>
            </w:rPr>
          </w:pPr>
          <w:hyperlink w:anchor="Introduction" w:history="1">
            <w:r w:rsidR="007B72D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7B72D0" w:rsidRPr="00C76DF3" w:rsidRDefault="007B72D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7B72D0" w:rsidRPr="00C76DF3" w:rsidRDefault="00BB1486" w:rsidP="003812FE">
          <w:pPr>
            <w:pStyle w:val="ProductList-OfferingBody"/>
            <w:ind w:left="-72" w:right="-75"/>
            <w:jc w:val="center"/>
            <w:rPr>
              <w:color w:val="808080" w:themeColor="background1" w:themeShade="80"/>
              <w:sz w:val="14"/>
              <w:szCs w:val="14"/>
            </w:rPr>
          </w:pPr>
          <w:hyperlink w:anchor="GeneralTerms" w:history="1">
            <w:r w:rsidR="007B72D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7B72D0" w:rsidRPr="00C76DF3" w:rsidRDefault="007B72D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7B72D0" w:rsidRPr="00E303C7" w:rsidRDefault="00BB1486" w:rsidP="00591643">
          <w:pPr>
            <w:pStyle w:val="ProductList-OfferingBody"/>
            <w:ind w:left="-72" w:right="-77"/>
            <w:jc w:val="center"/>
            <w:rPr>
              <w:color w:val="808080" w:themeColor="background1" w:themeShade="80"/>
              <w:sz w:val="14"/>
              <w:szCs w:val="14"/>
              <w:lang w:val="es-ES"/>
            </w:rPr>
          </w:pPr>
          <w:hyperlink w:anchor="PrivacyandSecurityTerms" w:history="1">
            <w:r w:rsidR="007B72D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7B72D0" w:rsidRPr="00C76DF3" w:rsidRDefault="007B72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7B72D0" w:rsidRPr="00E303C7" w:rsidRDefault="00BB1486" w:rsidP="003812FE">
          <w:pPr>
            <w:pStyle w:val="ProductList-OfferingBody"/>
            <w:ind w:left="-72" w:right="-77"/>
            <w:jc w:val="center"/>
            <w:rPr>
              <w:color w:val="808080" w:themeColor="background1" w:themeShade="80"/>
              <w:sz w:val="14"/>
              <w:szCs w:val="14"/>
              <w:lang w:val="es-ES"/>
            </w:rPr>
          </w:pPr>
          <w:hyperlink w:anchor="OnlineServiceSpecificTerms" w:history="1">
            <w:r w:rsidR="007B72D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7B72D0" w:rsidRPr="00C76DF3" w:rsidRDefault="007B72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7B72D0" w:rsidRPr="00C76DF3" w:rsidRDefault="00BB1486" w:rsidP="003812FE">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Documentos adjuntos</w:t>
            </w:r>
          </w:hyperlink>
        </w:p>
      </w:tc>
    </w:tr>
  </w:tbl>
  <w:p w14:paraId="1CA3D06C" w14:textId="77777777" w:rsidR="007B72D0" w:rsidRPr="00591643" w:rsidRDefault="007B72D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72D0" w:rsidRPr="00C76DF3" w14:paraId="357CFC5A" w14:textId="77777777" w:rsidTr="0045444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7B72D0" w:rsidRPr="006A16D6" w:rsidRDefault="00BB1486" w:rsidP="003422FA">
          <w:pPr>
            <w:pStyle w:val="ProductList-OfferingBody"/>
            <w:ind w:left="-77" w:right="-73"/>
            <w:jc w:val="center"/>
            <w:rPr>
              <w:color w:val="808080" w:themeColor="background1" w:themeShade="80"/>
              <w:sz w:val="14"/>
              <w:szCs w:val="14"/>
            </w:rPr>
          </w:pPr>
          <w:hyperlink w:anchor="TableofContents" w:history="1">
            <w:r w:rsidR="007B72D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7B72D0" w:rsidRPr="00C76DF3" w:rsidRDefault="007B72D0"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7B72D0" w:rsidRPr="002B0307" w:rsidRDefault="00BB1486" w:rsidP="003422FA">
          <w:pPr>
            <w:pStyle w:val="ProductList-OfferingBody"/>
            <w:ind w:left="-72" w:right="-74"/>
            <w:jc w:val="center"/>
            <w:rPr>
              <w:color w:val="808080" w:themeColor="background1" w:themeShade="80"/>
              <w:sz w:val="14"/>
              <w:szCs w:val="14"/>
            </w:rPr>
          </w:pPr>
          <w:hyperlink w:anchor="Introduction" w:history="1">
            <w:r w:rsidR="007B72D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7B72D0" w:rsidRPr="00C76DF3" w:rsidRDefault="007B72D0"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7B72D0" w:rsidRPr="006A16D6" w:rsidRDefault="00BB1486" w:rsidP="003422FA">
          <w:pPr>
            <w:pStyle w:val="ProductList-OfferingBody"/>
            <w:ind w:left="-72" w:right="-75"/>
            <w:jc w:val="center"/>
            <w:rPr>
              <w:color w:val="808080" w:themeColor="background1" w:themeShade="80"/>
              <w:sz w:val="14"/>
              <w:szCs w:val="14"/>
            </w:rPr>
          </w:pPr>
          <w:hyperlink w:anchor="GeneralTerms" w:history="1">
            <w:r w:rsidR="007B72D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7B72D0" w:rsidRPr="00C76DF3" w:rsidRDefault="007B72D0"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7B72D0" w:rsidRPr="003D3239" w:rsidRDefault="00BB1486" w:rsidP="003422FA">
          <w:pPr>
            <w:pStyle w:val="ProductList-OfferingBody"/>
            <w:ind w:left="-72" w:right="-77"/>
            <w:jc w:val="center"/>
            <w:rPr>
              <w:color w:val="808080" w:themeColor="background1" w:themeShade="80"/>
              <w:sz w:val="14"/>
              <w:szCs w:val="14"/>
              <w:lang w:val="es-ES"/>
            </w:rPr>
          </w:pPr>
          <w:hyperlink w:anchor="PrivacyandSecurityTerms" w:history="1">
            <w:r w:rsidR="007B72D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7B72D0" w:rsidRPr="00C76DF3" w:rsidRDefault="007B72D0"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7B72D0" w:rsidRPr="003D3239" w:rsidRDefault="00BB1486" w:rsidP="003422FA">
          <w:pPr>
            <w:pStyle w:val="ProductList-OfferingBody"/>
            <w:ind w:left="-72" w:right="-77"/>
            <w:jc w:val="center"/>
            <w:rPr>
              <w:color w:val="808080" w:themeColor="background1" w:themeShade="80"/>
              <w:sz w:val="14"/>
              <w:szCs w:val="14"/>
              <w:lang w:val="es-ES"/>
            </w:rPr>
          </w:pPr>
          <w:hyperlink w:anchor="OnlineServiceSpecificTerms" w:history="1">
            <w:r w:rsidR="007B72D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7B72D0" w:rsidRPr="00C76DF3" w:rsidRDefault="007B72D0"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7B72D0" w:rsidRPr="006A16D6" w:rsidRDefault="00BB1486" w:rsidP="003422FA">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Anexo</w:t>
            </w:r>
          </w:hyperlink>
        </w:p>
      </w:tc>
    </w:tr>
  </w:tbl>
  <w:p w14:paraId="25C85FC1" w14:textId="77777777" w:rsidR="007B72D0" w:rsidRPr="00591643" w:rsidRDefault="007B72D0"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72D0"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7B72D0" w:rsidRPr="00C76DF3" w:rsidRDefault="00BB1486" w:rsidP="00591643">
          <w:pPr>
            <w:pStyle w:val="ProductList-OfferingBody"/>
            <w:ind w:left="-77" w:right="-73"/>
            <w:jc w:val="center"/>
            <w:rPr>
              <w:color w:val="808080" w:themeColor="background1" w:themeShade="80"/>
              <w:sz w:val="14"/>
              <w:szCs w:val="14"/>
            </w:rPr>
          </w:pPr>
          <w:hyperlink w:anchor="TableofContents" w:history="1">
            <w:r w:rsidR="007B72D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7B72D0" w:rsidRPr="00C76DF3" w:rsidRDefault="007B72D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7B72D0" w:rsidRPr="00C76DF3" w:rsidRDefault="00BB1486" w:rsidP="00591643">
          <w:pPr>
            <w:pStyle w:val="ProductList-OfferingBody"/>
            <w:ind w:left="-72" w:right="-74"/>
            <w:jc w:val="center"/>
            <w:rPr>
              <w:color w:val="808080" w:themeColor="background1" w:themeShade="80"/>
              <w:sz w:val="14"/>
              <w:szCs w:val="14"/>
            </w:rPr>
          </w:pPr>
          <w:hyperlink w:anchor="Introduction" w:history="1">
            <w:r w:rsidR="007B72D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7B72D0" w:rsidRPr="00C76DF3" w:rsidRDefault="007B72D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7B72D0" w:rsidRPr="00C76DF3" w:rsidRDefault="00BB1486" w:rsidP="003812FE">
          <w:pPr>
            <w:pStyle w:val="ProductList-OfferingBody"/>
            <w:ind w:left="-72" w:right="-75"/>
            <w:jc w:val="center"/>
            <w:rPr>
              <w:color w:val="808080" w:themeColor="background1" w:themeShade="80"/>
              <w:sz w:val="14"/>
              <w:szCs w:val="14"/>
            </w:rPr>
          </w:pPr>
          <w:hyperlink w:anchor="GeneralTerms" w:history="1">
            <w:r w:rsidR="007B72D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7B72D0" w:rsidRPr="00C76DF3" w:rsidRDefault="007B72D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7B72D0" w:rsidRPr="00E303C7" w:rsidRDefault="00BB1486" w:rsidP="00591643">
          <w:pPr>
            <w:pStyle w:val="ProductList-OfferingBody"/>
            <w:ind w:left="-72" w:right="-77"/>
            <w:jc w:val="center"/>
            <w:rPr>
              <w:color w:val="808080" w:themeColor="background1" w:themeShade="80"/>
              <w:sz w:val="14"/>
              <w:szCs w:val="14"/>
              <w:lang w:val="es-ES"/>
            </w:rPr>
          </w:pPr>
          <w:hyperlink w:anchor="PrivacyandSecurityTerms" w:history="1">
            <w:r w:rsidR="007B72D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7B72D0" w:rsidRPr="00C76DF3" w:rsidRDefault="007B72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7B72D0" w:rsidRPr="00E303C7" w:rsidRDefault="00BB1486" w:rsidP="003812FE">
          <w:pPr>
            <w:pStyle w:val="ProductList-OfferingBody"/>
            <w:ind w:left="-72" w:right="-77"/>
            <w:jc w:val="center"/>
            <w:rPr>
              <w:color w:val="808080" w:themeColor="background1" w:themeShade="80"/>
              <w:sz w:val="14"/>
              <w:szCs w:val="14"/>
              <w:lang w:val="es-ES"/>
            </w:rPr>
          </w:pPr>
          <w:hyperlink w:anchor="OnlineServiceSpecificTerms" w:history="1">
            <w:r w:rsidR="007B72D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7B72D0" w:rsidRPr="00C76DF3" w:rsidRDefault="007B72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7B72D0" w:rsidRPr="00C76DF3" w:rsidRDefault="00BB1486" w:rsidP="003812FE">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Documentos adjuntos</w:t>
            </w:r>
          </w:hyperlink>
        </w:p>
      </w:tc>
    </w:tr>
  </w:tbl>
  <w:p w14:paraId="373482EE" w14:textId="77777777" w:rsidR="007B72D0" w:rsidRPr="00591643" w:rsidRDefault="007B72D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72D0"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7B72D0" w:rsidRPr="00C76DF3" w:rsidRDefault="00BB1486" w:rsidP="00591643">
          <w:pPr>
            <w:pStyle w:val="ProductList-OfferingBody"/>
            <w:ind w:left="-77" w:right="-73"/>
            <w:jc w:val="center"/>
            <w:rPr>
              <w:color w:val="808080" w:themeColor="background1" w:themeShade="80"/>
              <w:sz w:val="14"/>
              <w:szCs w:val="14"/>
            </w:rPr>
          </w:pPr>
          <w:hyperlink w:anchor="TableofContents" w:history="1">
            <w:r w:rsidR="007B72D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7B72D0" w:rsidRPr="00C76DF3" w:rsidRDefault="007B72D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7B72D0" w:rsidRPr="00C76DF3" w:rsidRDefault="00BB1486" w:rsidP="00591643">
          <w:pPr>
            <w:pStyle w:val="ProductList-OfferingBody"/>
            <w:ind w:left="-72" w:right="-74"/>
            <w:jc w:val="center"/>
            <w:rPr>
              <w:color w:val="808080" w:themeColor="background1" w:themeShade="80"/>
              <w:sz w:val="14"/>
              <w:szCs w:val="14"/>
            </w:rPr>
          </w:pPr>
          <w:hyperlink w:anchor="Introduction" w:history="1">
            <w:r w:rsidR="007B72D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7B72D0" w:rsidRPr="00C76DF3" w:rsidRDefault="007B72D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7B72D0" w:rsidRPr="00C76DF3" w:rsidRDefault="00BB1486" w:rsidP="003812FE">
          <w:pPr>
            <w:pStyle w:val="ProductList-OfferingBody"/>
            <w:ind w:left="-72" w:right="-75"/>
            <w:jc w:val="center"/>
            <w:rPr>
              <w:color w:val="808080" w:themeColor="background1" w:themeShade="80"/>
              <w:sz w:val="14"/>
              <w:szCs w:val="14"/>
            </w:rPr>
          </w:pPr>
          <w:hyperlink w:anchor="GeneralTerms" w:history="1">
            <w:r w:rsidR="007B72D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7B72D0" w:rsidRPr="00C76DF3" w:rsidRDefault="007B72D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7B72D0" w:rsidRPr="00024B0A" w:rsidRDefault="00BB1486" w:rsidP="00591643">
          <w:pPr>
            <w:pStyle w:val="ProductList-OfferingBody"/>
            <w:ind w:left="-72" w:right="-77"/>
            <w:jc w:val="center"/>
            <w:rPr>
              <w:color w:val="808080" w:themeColor="background1" w:themeShade="80"/>
              <w:sz w:val="14"/>
              <w:szCs w:val="14"/>
              <w:lang w:val="es-ES"/>
            </w:rPr>
          </w:pPr>
          <w:hyperlink w:anchor="PrivacyandSecurityTerms" w:history="1">
            <w:r w:rsidR="007B72D0"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7B72D0" w:rsidRPr="00C76DF3" w:rsidRDefault="007B72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7B72D0" w:rsidRPr="00C76DF3" w:rsidRDefault="00BB1486" w:rsidP="003812FE">
          <w:pPr>
            <w:pStyle w:val="ProductList-OfferingBody"/>
            <w:ind w:left="-72" w:right="-77"/>
            <w:jc w:val="center"/>
            <w:rPr>
              <w:color w:val="808080" w:themeColor="background1" w:themeShade="80"/>
              <w:sz w:val="14"/>
              <w:szCs w:val="14"/>
            </w:rPr>
          </w:pPr>
          <w:hyperlink w:anchor="OnlineServiceSpecificTerms" w:history="1">
            <w:r w:rsidR="007B72D0">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7B72D0" w:rsidRPr="00C76DF3" w:rsidRDefault="007B72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7B72D0" w:rsidRPr="00C76DF3" w:rsidRDefault="00BB1486" w:rsidP="003812FE">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Documentos adjuntos</w:t>
            </w:r>
          </w:hyperlink>
        </w:p>
      </w:tc>
    </w:tr>
  </w:tbl>
  <w:p w14:paraId="4DB3D52B" w14:textId="77777777" w:rsidR="007B72D0" w:rsidRPr="00591643" w:rsidRDefault="007B72D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72D0"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7B72D0" w:rsidRPr="006A16D6" w:rsidRDefault="00BB1486" w:rsidP="0077298C">
          <w:pPr>
            <w:pStyle w:val="ProductList-OfferingBody"/>
            <w:ind w:left="-77" w:right="-73"/>
            <w:jc w:val="center"/>
            <w:rPr>
              <w:color w:val="808080" w:themeColor="background1" w:themeShade="80"/>
              <w:sz w:val="14"/>
              <w:szCs w:val="14"/>
            </w:rPr>
          </w:pPr>
          <w:hyperlink w:anchor="TableofContents" w:history="1">
            <w:r w:rsidR="007B72D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7B72D0" w:rsidRPr="00C76DF3" w:rsidRDefault="007B72D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7B72D0" w:rsidRPr="002B0307" w:rsidRDefault="00BB1486" w:rsidP="0077298C">
          <w:pPr>
            <w:pStyle w:val="ProductList-OfferingBody"/>
            <w:ind w:left="-72" w:right="-74"/>
            <w:jc w:val="center"/>
            <w:rPr>
              <w:color w:val="808080" w:themeColor="background1" w:themeShade="80"/>
              <w:sz w:val="14"/>
              <w:szCs w:val="14"/>
            </w:rPr>
          </w:pPr>
          <w:hyperlink w:anchor="Introduction" w:history="1">
            <w:r w:rsidR="007B72D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7B72D0" w:rsidRPr="00C76DF3" w:rsidRDefault="007B72D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7B72D0" w:rsidRPr="006A16D6" w:rsidRDefault="00BB1486" w:rsidP="0077298C">
          <w:pPr>
            <w:pStyle w:val="ProductList-OfferingBody"/>
            <w:ind w:left="-72" w:right="-75"/>
            <w:jc w:val="center"/>
            <w:rPr>
              <w:color w:val="808080" w:themeColor="background1" w:themeShade="80"/>
              <w:sz w:val="14"/>
              <w:szCs w:val="14"/>
            </w:rPr>
          </w:pPr>
          <w:hyperlink w:anchor="GeneralTerms" w:history="1">
            <w:r w:rsidR="007B72D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7B72D0" w:rsidRPr="00C76DF3" w:rsidRDefault="007B72D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7B72D0" w:rsidRPr="003D3239" w:rsidRDefault="00BB1486" w:rsidP="0077298C">
          <w:pPr>
            <w:pStyle w:val="ProductList-OfferingBody"/>
            <w:ind w:left="-72" w:right="-77"/>
            <w:jc w:val="center"/>
            <w:rPr>
              <w:color w:val="808080" w:themeColor="background1" w:themeShade="80"/>
              <w:sz w:val="14"/>
              <w:szCs w:val="14"/>
              <w:lang w:val="es-ES"/>
            </w:rPr>
          </w:pPr>
          <w:hyperlink w:anchor="PrivacyandSecurityTerms" w:history="1">
            <w:r w:rsidR="007B72D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7B72D0" w:rsidRPr="00C76DF3" w:rsidRDefault="007B72D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7B72D0" w:rsidRPr="003D3239" w:rsidRDefault="00BB1486" w:rsidP="0077298C">
          <w:pPr>
            <w:pStyle w:val="ProductList-OfferingBody"/>
            <w:ind w:left="-72" w:right="-77"/>
            <w:jc w:val="center"/>
            <w:rPr>
              <w:color w:val="808080" w:themeColor="background1" w:themeShade="80"/>
              <w:sz w:val="14"/>
              <w:szCs w:val="14"/>
              <w:lang w:val="es-ES"/>
            </w:rPr>
          </w:pPr>
          <w:hyperlink w:anchor="OnlineServiceSpecificTerms" w:history="1">
            <w:r w:rsidR="007B72D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7B72D0" w:rsidRPr="00C76DF3" w:rsidRDefault="007B72D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7B72D0" w:rsidRPr="006A16D6" w:rsidRDefault="00BB1486" w:rsidP="0077298C">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Anexo</w:t>
            </w:r>
          </w:hyperlink>
        </w:p>
      </w:tc>
    </w:tr>
  </w:tbl>
  <w:p w14:paraId="2D7D45EB" w14:textId="77777777" w:rsidR="007B72D0" w:rsidRPr="00591643" w:rsidRDefault="007B72D0" w:rsidP="009C21D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72D0"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7B72D0" w:rsidRPr="006A16D6" w:rsidRDefault="00BB1486" w:rsidP="0077298C">
          <w:pPr>
            <w:pStyle w:val="ProductList-OfferingBody"/>
            <w:ind w:left="-77" w:right="-73"/>
            <w:jc w:val="center"/>
            <w:rPr>
              <w:color w:val="808080" w:themeColor="background1" w:themeShade="80"/>
              <w:sz w:val="14"/>
              <w:szCs w:val="14"/>
            </w:rPr>
          </w:pPr>
          <w:hyperlink w:anchor="TableofContents" w:history="1">
            <w:r w:rsidR="007B72D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7B72D0" w:rsidRPr="00C76DF3" w:rsidRDefault="007B72D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7B72D0" w:rsidRPr="002B0307" w:rsidRDefault="00BB1486" w:rsidP="0077298C">
          <w:pPr>
            <w:pStyle w:val="ProductList-OfferingBody"/>
            <w:ind w:left="-72" w:right="-74"/>
            <w:jc w:val="center"/>
            <w:rPr>
              <w:color w:val="808080" w:themeColor="background1" w:themeShade="80"/>
              <w:sz w:val="14"/>
              <w:szCs w:val="14"/>
            </w:rPr>
          </w:pPr>
          <w:hyperlink w:anchor="Introduction" w:history="1">
            <w:r w:rsidR="007B72D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7B72D0" w:rsidRPr="00C76DF3" w:rsidRDefault="007B72D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7B72D0" w:rsidRPr="006A16D6" w:rsidRDefault="00BB1486" w:rsidP="0077298C">
          <w:pPr>
            <w:pStyle w:val="ProductList-OfferingBody"/>
            <w:ind w:left="-72" w:right="-75"/>
            <w:jc w:val="center"/>
            <w:rPr>
              <w:color w:val="808080" w:themeColor="background1" w:themeShade="80"/>
              <w:sz w:val="14"/>
              <w:szCs w:val="14"/>
            </w:rPr>
          </w:pPr>
          <w:hyperlink w:anchor="GeneralTerms" w:history="1">
            <w:r w:rsidR="007B72D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7B72D0" w:rsidRPr="00C76DF3" w:rsidRDefault="007B72D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7B72D0" w:rsidRPr="003D3239" w:rsidRDefault="00BB1486" w:rsidP="0077298C">
          <w:pPr>
            <w:pStyle w:val="ProductList-OfferingBody"/>
            <w:ind w:left="-72" w:right="-77"/>
            <w:jc w:val="center"/>
            <w:rPr>
              <w:color w:val="808080" w:themeColor="background1" w:themeShade="80"/>
              <w:sz w:val="14"/>
              <w:szCs w:val="14"/>
              <w:lang w:val="es-ES"/>
            </w:rPr>
          </w:pPr>
          <w:hyperlink w:anchor="PrivacyandSecurityTerms" w:history="1">
            <w:r w:rsidR="007B72D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7B72D0" w:rsidRPr="00C76DF3" w:rsidRDefault="007B72D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7B72D0" w:rsidRPr="003D3239" w:rsidRDefault="00BB1486" w:rsidP="0077298C">
          <w:pPr>
            <w:pStyle w:val="ProductList-OfferingBody"/>
            <w:ind w:left="-72" w:right="-77"/>
            <w:jc w:val="center"/>
            <w:rPr>
              <w:color w:val="808080" w:themeColor="background1" w:themeShade="80"/>
              <w:sz w:val="14"/>
              <w:szCs w:val="14"/>
              <w:lang w:val="es-ES"/>
            </w:rPr>
          </w:pPr>
          <w:hyperlink w:anchor="OnlineServiceSpecificTerms" w:history="1">
            <w:r w:rsidR="007B72D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7B72D0" w:rsidRPr="00C76DF3" w:rsidRDefault="007B72D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7B72D0" w:rsidRPr="006A16D6" w:rsidRDefault="00BB1486" w:rsidP="0077298C">
          <w:pPr>
            <w:pStyle w:val="ProductList-OfferingBody"/>
            <w:ind w:left="-72" w:right="-76"/>
            <w:jc w:val="center"/>
            <w:rPr>
              <w:color w:val="808080" w:themeColor="background1" w:themeShade="80"/>
              <w:sz w:val="14"/>
              <w:szCs w:val="14"/>
            </w:rPr>
          </w:pPr>
          <w:hyperlink w:anchor="Attachment1" w:history="1">
            <w:r w:rsidR="007B72D0">
              <w:rPr>
                <w:rStyle w:val="Hyperlink"/>
                <w:sz w:val="14"/>
                <w:szCs w:val="14"/>
              </w:rPr>
              <w:t>Anexo</w:t>
            </w:r>
          </w:hyperlink>
        </w:p>
      </w:tc>
    </w:tr>
  </w:tbl>
  <w:p w14:paraId="65F25427" w14:textId="77777777" w:rsidR="007B72D0" w:rsidRPr="00591643" w:rsidRDefault="007B72D0"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3B5DBA" w14:textId="77777777" w:rsidR="00B861C6" w:rsidRDefault="00B861C6" w:rsidP="009A573F">
      <w:pPr>
        <w:spacing w:after="0" w:line="240" w:lineRule="auto"/>
      </w:pPr>
      <w:r>
        <w:separator/>
      </w:r>
    </w:p>
  </w:footnote>
  <w:footnote w:type="continuationSeparator" w:id="0">
    <w:p w14:paraId="3D838042" w14:textId="77777777" w:rsidR="00B861C6" w:rsidRDefault="00B861C6" w:rsidP="009A573F">
      <w:pPr>
        <w:spacing w:after="0" w:line="240" w:lineRule="auto"/>
      </w:pPr>
      <w:r>
        <w:continuationSeparator/>
      </w:r>
    </w:p>
  </w:footnote>
  <w:footnote w:type="continuationNotice" w:id="1">
    <w:p w14:paraId="35E89954" w14:textId="77777777" w:rsidR="00B861C6" w:rsidRDefault="00B861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7AE660" w14:textId="77777777" w:rsidR="000A65B7" w:rsidRDefault="000A65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8EBA22" w14:textId="77777777" w:rsidR="000A65B7" w:rsidRDefault="000A65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B72D0" w:rsidRPr="004D27A6" w:rsidRDefault="007B72D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47850AC8" w:rsidR="007B72D0" w:rsidRPr="003D3239" w:rsidRDefault="00BB1486"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7B72D0" w:rsidRPr="00F64775">
              <w:rPr>
                <w:color w:val="404040" w:themeColor="text1" w:themeTint="BF"/>
                <w:sz w:val="16"/>
                <w:szCs w:val="16"/>
                <w:lang w:val="es-ES"/>
              </w:rPr>
              <w:t xml:space="preserve">Términos de los </w:t>
            </w:r>
            <w:r w:rsidR="007B72D0">
              <w:rPr>
                <w:color w:val="404040" w:themeColor="text1" w:themeTint="BF"/>
                <w:sz w:val="16"/>
                <w:szCs w:val="16"/>
                <w:lang w:val="es-ES"/>
              </w:rPr>
              <w:t>S</w:t>
            </w:r>
            <w:r w:rsidR="007B72D0" w:rsidRPr="00F64775">
              <w:rPr>
                <w:color w:val="404040" w:themeColor="text1" w:themeTint="BF"/>
                <w:sz w:val="16"/>
                <w:szCs w:val="16"/>
                <w:lang w:val="es-ES"/>
              </w:rPr>
              <w:t xml:space="preserve">ervicios </w:t>
            </w:r>
            <w:r w:rsidR="007B72D0">
              <w:rPr>
                <w:color w:val="404040" w:themeColor="text1" w:themeTint="BF"/>
                <w:sz w:val="16"/>
                <w:szCs w:val="16"/>
                <w:lang w:val="es-ES"/>
              </w:rPr>
              <w:t>Online</w:t>
            </w:r>
            <w:r w:rsidR="007B72D0" w:rsidRPr="00F64775">
              <w:rPr>
                <w:color w:val="404040" w:themeColor="text1" w:themeTint="BF"/>
                <w:sz w:val="16"/>
                <w:szCs w:val="16"/>
                <w:lang w:val="es-ES"/>
              </w:rPr>
              <w:t xml:space="preserve"> de los Programas de Licencias por Volumen de Microsoft (español internacional, </w:t>
            </w:r>
            <w:r w:rsidR="007B72D0" w:rsidRPr="00602ECC">
              <w:rPr>
                <w:color w:val="404040" w:themeColor="text1" w:themeTint="BF"/>
                <w:sz w:val="16"/>
                <w:szCs w:val="16"/>
                <w:lang w:val="es-ES"/>
              </w:rPr>
              <w:t xml:space="preserve">septiembre </w:t>
            </w:r>
            <w:r w:rsidR="007B72D0" w:rsidRPr="00F64775">
              <w:rPr>
                <w:color w:val="404040" w:themeColor="text1" w:themeTint="BF"/>
                <w:sz w:val="16"/>
                <w:szCs w:val="16"/>
                <w:lang w:val="es-ES"/>
              </w:rPr>
              <w:t>de 2017)</w:t>
            </w:r>
          </w:sdtContent>
        </w:sdt>
        <w:r w:rsidR="007B72D0" w:rsidRPr="003D3239">
          <w:rPr>
            <w:color w:val="404040" w:themeColor="text1" w:themeTint="BF"/>
            <w:sz w:val="16"/>
            <w:szCs w:val="16"/>
            <w:lang w:val="es-ES"/>
          </w:rPr>
          <w:tab/>
        </w:r>
        <w:r w:rsidR="007B72D0" w:rsidRPr="00C07053">
          <w:rPr>
            <w:color w:val="404040" w:themeColor="text1" w:themeTint="BF"/>
            <w:sz w:val="16"/>
            <w:szCs w:val="16"/>
          </w:rPr>
          <w:fldChar w:fldCharType="begin"/>
        </w:r>
        <w:r w:rsidR="007B72D0" w:rsidRPr="003D3239">
          <w:rPr>
            <w:color w:val="404040" w:themeColor="text1" w:themeTint="BF"/>
            <w:sz w:val="16"/>
            <w:szCs w:val="16"/>
            <w:lang w:val="es-ES"/>
          </w:rPr>
          <w:instrText xml:space="preserve"> PAGE   \* MERGEFORMAT </w:instrText>
        </w:r>
        <w:r w:rsidR="007B72D0" w:rsidRPr="00C07053">
          <w:rPr>
            <w:color w:val="404040" w:themeColor="text1" w:themeTint="BF"/>
            <w:sz w:val="16"/>
            <w:szCs w:val="16"/>
          </w:rPr>
          <w:fldChar w:fldCharType="separate"/>
        </w:r>
        <w:r>
          <w:rPr>
            <w:noProof/>
            <w:color w:val="404040" w:themeColor="text1" w:themeTint="BF"/>
            <w:sz w:val="16"/>
            <w:szCs w:val="16"/>
            <w:lang w:val="es-ES"/>
          </w:rPr>
          <w:t>21</w:t>
        </w:r>
        <w:r w:rsidR="007B72D0" w:rsidRPr="00C07053">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75F4F52" w:rsidR="007B72D0" w:rsidRPr="0029611D" w:rsidRDefault="00BB1486"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7B72D0" w:rsidRPr="00F64775">
              <w:rPr>
                <w:color w:val="404040" w:themeColor="text1" w:themeTint="BF"/>
                <w:sz w:val="16"/>
                <w:szCs w:val="16"/>
                <w:lang w:val="es-ES"/>
              </w:rPr>
              <w:t xml:space="preserve">Términos de los </w:t>
            </w:r>
            <w:r w:rsidR="007B72D0">
              <w:rPr>
                <w:color w:val="404040" w:themeColor="text1" w:themeTint="BF"/>
                <w:sz w:val="16"/>
                <w:szCs w:val="16"/>
                <w:lang w:val="es-ES"/>
              </w:rPr>
              <w:t>S</w:t>
            </w:r>
            <w:r w:rsidR="007B72D0" w:rsidRPr="00F64775">
              <w:rPr>
                <w:color w:val="404040" w:themeColor="text1" w:themeTint="BF"/>
                <w:sz w:val="16"/>
                <w:szCs w:val="16"/>
                <w:lang w:val="es-ES"/>
              </w:rPr>
              <w:t xml:space="preserve">ervicios </w:t>
            </w:r>
            <w:r w:rsidR="007B72D0">
              <w:rPr>
                <w:color w:val="404040" w:themeColor="text1" w:themeTint="BF"/>
                <w:sz w:val="16"/>
                <w:szCs w:val="16"/>
                <w:lang w:val="es-ES"/>
              </w:rPr>
              <w:t>Online</w:t>
            </w:r>
            <w:r w:rsidR="007B72D0" w:rsidRPr="00F64775">
              <w:rPr>
                <w:color w:val="404040" w:themeColor="text1" w:themeTint="BF"/>
                <w:sz w:val="16"/>
                <w:szCs w:val="16"/>
                <w:lang w:val="es-ES"/>
              </w:rPr>
              <w:t xml:space="preserve"> de los Programas de Licencias por Volumen de Microsoft (español internacional, </w:t>
            </w:r>
            <w:r w:rsidR="007B72D0" w:rsidRPr="00602ECC">
              <w:rPr>
                <w:color w:val="404040" w:themeColor="text1" w:themeTint="BF"/>
                <w:sz w:val="16"/>
                <w:szCs w:val="16"/>
                <w:lang w:val="es-ES"/>
              </w:rPr>
              <w:t xml:space="preserve">septiembre </w:t>
            </w:r>
            <w:r w:rsidR="007B72D0" w:rsidRPr="00F64775">
              <w:rPr>
                <w:color w:val="404040" w:themeColor="text1" w:themeTint="BF"/>
                <w:sz w:val="16"/>
                <w:szCs w:val="16"/>
                <w:lang w:val="es-ES"/>
              </w:rPr>
              <w:t>de 2017)</w:t>
            </w:r>
          </w:sdtContent>
        </w:sdt>
        <w:r w:rsidR="007B72D0" w:rsidRPr="003D3239">
          <w:rPr>
            <w:color w:val="404040" w:themeColor="text1" w:themeTint="BF"/>
            <w:sz w:val="16"/>
            <w:szCs w:val="16"/>
            <w:lang w:val="es-ES"/>
          </w:rPr>
          <w:tab/>
        </w:r>
        <w:r w:rsidR="007B72D0" w:rsidRPr="003D3239">
          <w:rPr>
            <w:color w:val="404040" w:themeColor="text1" w:themeTint="BF"/>
            <w:sz w:val="16"/>
            <w:szCs w:val="16"/>
          </w:rPr>
          <w:fldChar w:fldCharType="begin"/>
        </w:r>
        <w:r w:rsidR="007B72D0" w:rsidRPr="003D3239">
          <w:rPr>
            <w:color w:val="404040" w:themeColor="text1" w:themeTint="BF"/>
            <w:sz w:val="16"/>
            <w:szCs w:val="16"/>
            <w:lang w:val="es-ES"/>
          </w:rPr>
          <w:instrText xml:space="preserve"> PAGE   \* MERGEFORMAT </w:instrText>
        </w:r>
        <w:r w:rsidR="007B72D0" w:rsidRPr="003D3239">
          <w:rPr>
            <w:color w:val="404040" w:themeColor="text1" w:themeTint="BF"/>
            <w:sz w:val="16"/>
            <w:szCs w:val="16"/>
          </w:rPr>
          <w:fldChar w:fldCharType="separate"/>
        </w:r>
        <w:r>
          <w:rPr>
            <w:noProof/>
            <w:color w:val="404040" w:themeColor="text1" w:themeTint="BF"/>
            <w:sz w:val="16"/>
            <w:szCs w:val="16"/>
            <w:lang w:val="es-ES"/>
          </w:rPr>
          <w:t>17</w:t>
        </w:r>
        <w:r w:rsidR="007B72D0"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4"/>
  </w:num>
  <w:num w:numId="3">
    <w:abstractNumId w:val="32"/>
  </w:num>
  <w:num w:numId="4">
    <w:abstractNumId w:val="5"/>
  </w:num>
  <w:num w:numId="5">
    <w:abstractNumId w:val="8"/>
  </w:num>
  <w:num w:numId="6">
    <w:abstractNumId w:val="18"/>
  </w:num>
  <w:num w:numId="7">
    <w:abstractNumId w:val="19"/>
  </w:num>
  <w:num w:numId="8">
    <w:abstractNumId w:val="10"/>
  </w:num>
  <w:num w:numId="9">
    <w:abstractNumId w:val="21"/>
  </w:num>
  <w:num w:numId="10">
    <w:abstractNumId w:val="14"/>
  </w:num>
  <w:num w:numId="11">
    <w:abstractNumId w:val="38"/>
  </w:num>
  <w:num w:numId="12">
    <w:abstractNumId w:val="26"/>
  </w:num>
  <w:num w:numId="13">
    <w:abstractNumId w:val="9"/>
  </w:num>
  <w:num w:numId="14">
    <w:abstractNumId w:val="46"/>
  </w:num>
  <w:num w:numId="15">
    <w:abstractNumId w:val="42"/>
  </w:num>
  <w:num w:numId="16">
    <w:abstractNumId w:val="51"/>
  </w:num>
  <w:num w:numId="17">
    <w:abstractNumId w:val="47"/>
  </w:num>
  <w:num w:numId="18">
    <w:abstractNumId w:val="39"/>
  </w:num>
  <w:num w:numId="19">
    <w:abstractNumId w:val="40"/>
  </w:num>
  <w:num w:numId="20">
    <w:abstractNumId w:val="36"/>
  </w:num>
  <w:num w:numId="21">
    <w:abstractNumId w:val="12"/>
  </w:num>
  <w:num w:numId="22">
    <w:abstractNumId w:val="28"/>
  </w:num>
  <w:num w:numId="23">
    <w:abstractNumId w:val="23"/>
  </w:num>
  <w:num w:numId="24">
    <w:abstractNumId w:val="52"/>
  </w:num>
  <w:num w:numId="25">
    <w:abstractNumId w:val="43"/>
  </w:num>
  <w:num w:numId="26">
    <w:abstractNumId w:val="16"/>
  </w:num>
  <w:num w:numId="27">
    <w:abstractNumId w:val="25"/>
  </w:num>
  <w:num w:numId="28">
    <w:abstractNumId w:val="1"/>
  </w:num>
  <w:num w:numId="29">
    <w:abstractNumId w:val="4"/>
  </w:num>
  <w:num w:numId="30">
    <w:abstractNumId w:val="0"/>
  </w:num>
  <w:num w:numId="31">
    <w:abstractNumId w:val="45"/>
  </w:num>
  <w:num w:numId="32">
    <w:abstractNumId w:val="29"/>
  </w:num>
  <w:num w:numId="33">
    <w:abstractNumId w:val="49"/>
  </w:num>
  <w:num w:numId="34">
    <w:abstractNumId w:val="2"/>
  </w:num>
  <w:num w:numId="35">
    <w:abstractNumId w:val="50"/>
  </w:num>
  <w:num w:numId="36">
    <w:abstractNumId w:val="41"/>
  </w:num>
  <w:num w:numId="37">
    <w:abstractNumId w:val="18"/>
  </w:num>
  <w:num w:numId="38">
    <w:abstractNumId w:val="35"/>
  </w:num>
  <w:num w:numId="39">
    <w:abstractNumId w:val="17"/>
  </w:num>
  <w:num w:numId="40">
    <w:abstractNumId w:val="22"/>
  </w:num>
  <w:num w:numId="41">
    <w:abstractNumId w:val="11"/>
  </w:num>
  <w:num w:numId="42">
    <w:abstractNumId w:val="13"/>
  </w:num>
  <w:num w:numId="43">
    <w:abstractNumId w:val="48"/>
  </w:num>
  <w:num w:numId="44">
    <w:abstractNumId w:val="15"/>
  </w:num>
  <w:num w:numId="45">
    <w:abstractNumId w:val="44"/>
  </w:num>
  <w:num w:numId="46">
    <w:abstractNumId w:val="33"/>
  </w:num>
  <w:num w:numId="47">
    <w:abstractNumId w:val="37"/>
  </w:num>
  <w:num w:numId="48">
    <w:abstractNumId w:val="31"/>
  </w:num>
  <w:num w:numId="49">
    <w:abstractNumId w:val="20"/>
  </w:num>
  <w:num w:numId="50">
    <w:abstractNumId w:val="6"/>
  </w:num>
  <w:num w:numId="51">
    <w:abstractNumId w:val="27"/>
  </w:num>
  <w:num w:numId="52">
    <w:abstractNumId w:val="24"/>
  </w:num>
  <w:num w:numId="53">
    <w:abstractNumId w:val="7"/>
  </w:num>
  <w:num w:numId="54">
    <w:abstractNumId w:val="3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3c7gNjgk7LeiXG++Gq3yiRU0a+nesSMHLsSuRHK7ph26sfG+cOYbH7ve4so8upbxBi4Qpm274v5qg7N00E5AUw==" w:salt="54q6Svlcvl0RxHLvoo/UcQ=="/>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A68"/>
    <w:rsid w:val="00004BE2"/>
    <w:rsid w:val="000056F6"/>
    <w:rsid w:val="0000793E"/>
    <w:rsid w:val="00007D8A"/>
    <w:rsid w:val="000106A8"/>
    <w:rsid w:val="00012831"/>
    <w:rsid w:val="00015CD9"/>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5B7"/>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5581"/>
    <w:rsid w:val="00125CBE"/>
    <w:rsid w:val="00127C5F"/>
    <w:rsid w:val="001315A5"/>
    <w:rsid w:val="001320C2"/>
    <w:rsid w:val="00132A99"/>
    <w:rsid w:val="00132D95"/>
    <w:rsid w:val="00134DA1"/>
    <w:rsid w:val="00134EF8"/>
    <w:rsid w:val="0013531D"/>
    <w:rsid w:val="00135786"/>
    <w:rsid w:val="00136237"/>
    <w:rsid w:val="00136452"/>
    <w:rsid w:val="00137E59"/>
    <w:rsid w:val="00140740"/>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35A6"/>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67B"/>
    <w:rsid w:val="0025274C"/>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EA"/>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53A4"/>
    <w:rsid w:val="00366C8E"/>
    <w:rsid w:val="0036780D"/>
    <w:rsid w:val="003702A6"/>
    <w:rsid w:val="00371CE9"/>
    <w:rsid w:val="003736E3"/>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2672"/>
    <w:rsid w:val="003A336A"/>
    <w:rsid w:val="003A35A1"/>
    <w:rsid w:val="003A4EA2"/>
    <w:rsid w:val="003A53F8"/>
    <w:rsid w:val="003B0439"/>
    <w:rsid w:val="003B3127"/>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6C2F"/>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E0FF3"/>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9B5"/>
    <w:rsid w:val="006406A4"/>
    <w:rsid w:val="0064152F"/>
    <w:rsid w:val="006415B9"/>
    <w:rsid w:val="00642513"/>
    <w:rsid w:val="006434A0"/>
    <w:rsid w:val="006519F7"/>
    <w:rsid w:val="00651B74"/>
    <w:rsid w:val="006523C8"/>
    <w:rsid w:val="00652497"/>
    <w:rsid w:val="006524A3"/>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493"/>
    <w:rsid w:val="0069373A"/>
    <w:rsid w:val="006A07C3"/>
    <w:rsid w:val="006A16BA"/>
    <w:rsid w:val="006A16D6"/>
    <w:rsid w:val="006A2AA6"/>
    <w:rsid w:val="006A3040"/>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7FB"/>
    <w:rsid w:val="006D74CF"/>
    <w:rsid w:val="006D7DDD"/>
    <w:rsid w:val="006E3035"/>
    <w:rsid w:val="006E3B3F"/>
    <w:rsid w:val="006E454E"/>
    <w:rsid w:val="006E5B74"/>
    <w:rsid w:val="006E5F71"/>
    <w:rsid w:val="006E6A2F"/>
    <w:rsid w:val="006E73AE"/>
    <w:rsid w:val="006F1126"/>
    <w:rsid w:val="006F2563"/>
    <w:rsid w:val="006F5C34"/>
    <w:rsid w:val="006F666A"/>
    <w:rsid w:val="006F6997"/>
    <w:rsid w:val="00700C6B"/>
    <w:rsid w:val="0070170D"/>
    <w:rsid w:val="00703842"/>
    <w:rsid w:val="00704D9C"/>
    <w:rsid w:val="00704E5D"/>
    <w:rsid w:val="00705779"/>
    <w:rsid w:val="00706672"/>
    <w:rsid w:val="00711815"/>
    <w:rsid w:val="007155B2"/>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06C7"/>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D50"/>
    <w:rsid w:val="007A046B"/>
    <w:rsid w:val="007A08BF"/>
    <w:rsid w:val="007A13B7"/>
    <w:rsid w:val="007A1689"/>
    <w:rsid w:val="007A1B71"/>
    <w:rsid w:val="007A2D28"/>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5311"/>
    <w:rsid w:val="00846616"/>
    <w:rsid w:val="008507CF"/>
    <w:rsid w:val="00851A33"/>
    <w:rsid w:val="00852623"/>
    <w:rsid w:val="008526EC"/>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3D3F"/>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A0311"/>
    <w:rsid w:val="009A0C93"/>
    <w:rsid w:val="009A167F"/>
    <w:rsid w:val="009A28E9"/>
    <w:rsid w:val="009A3800"/>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85E"/>
    <w:rsid w:val="00A04907"/>
    <w:rsid w:val="00A049E4"/>
    <w:rsid w:val="00A0517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4A53"/>
    <w:rsid w:val="00B06333"/>
    <w:rsid w:val="00B074D2"/>
    <w:rsid w:val="00B0782A"/>
    <w:rsid w:val="00B12C95"/>
    <w:rsid w:val="00B17611"/>
    <w:rsid w:val="00B20876"/>
    <w:rsid w:val="00B20E8E"/>
    <w:rsid w:val="00B21DA3"/>
    <w:rsid w:val="00B26020"/>
    <w:rsid w:val="00B26BEF"/>
    <w:rsid w:val="00B33D24"/>
    <w:rsid w:val="00B35314"/>
    <w:rsid w:val="00B367AB"/>
    <w:rsid w:val="00B36BC0"/>
    <w:rsid w:val="00B3772C"/>
    <w:rsid w:val="00B44A54"/>
    <w:rsid w:val="00B45BE8"/>
    <w:rsid w:val="00B47BC3"/>
    <w:rsid w:val="00B504F8"/>
    <w:rsid w:val="00B5449A"/>
    <w:rsid w:val="00B54C29"/>
    <w:rsid w:val="00B55284"/>
    <w:rsid w:val="00B5560E"/>
    <w:rsid w:val="00B5718C"/>
    <w:rsid w:val="00B608EC"/>
    <w:rsid w:val="00B60ECF"/>
    <w:rsid w:val="00B627EE"/>
    <w:rsid w:val="00B63E1A"/>
    <w:rsid w:val="00B642B8"/>
    <w:rsid w:val="00B64912"/>
    <w:rsid w:val="00B64EAD"/>
    <w:rsid w:val="00B674C3"/>
    <w:rsid w:val="00B70E21"/>
    <w:rsid w:val="00B710C4"/>
    <w:rsid w:val="00B727E9"/>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7277"/>
    <w:rsid w:val="00BA7CE6"/>
    <w:rsid w:val="00BB13A7"/>
    <w:rsid w:val="00BB1486"/>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3879"/>
    <w:rsid w:val="00C13DF8"/>
    <w:rsid w:val="00C15E68"/>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744BD"/>
    <w:rsid w:val="00C745A4"/>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1E80"/>
    <w:rsid w:val="00D5365D"/>
    <w:rsid w:val="00D5434B"/>
    <w:rsid w:val="00D5519A"/>
    <w:rsid w:val="00D55C79"/>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E00BAF"/>
    <w:rsid w:val="00E02C2D"/>
    <w:rsid w:val="00E0305F"/>
    <w:rsid w:val="00E034E5"/>
    <w:rsid w:val="00E04037"/>
    <w:rsid w:val="00E04541"/>
    <w:rsid w:val="00E05F95"/>
    <w:rsid w:val="00E07DD6"/>
    <w:rsid w:val="00E11027"/>
    <w:rsid w:val="00E1106C"/>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159"/>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5E67"/>
    <w:rsid w:val="00F51980"/>
    <w:rsid w:val="00F51CD6"/>
    <w:rsid w:val="00F5268E"/>
    <w:rsid w:val="00F54DDF"/>
    <w:rsid w:val="00F55815"/>
    <w:rsid w:val="00F559B4"/>
    <w:rsid w:val="00F56E2C"/>
    <w:rsid w:val="00F578AB"/>
    <w:rsid w:val="00F579D4"/>
    <w:rsid w:val="00F6031E"/>
    <w:rsid w:val="00F604C7"/>
    <w:rsid w:val="00F617BB"/>
    <w:rsid w:val="00F64628"/>
    <w:rsid w:val="00F64775"/>
    <w:rsid w:val="00F65AC1"/>
    <w:rsid w:val="00F66A13"/>
    <w:rsid w:val="00F67265"/>
    <w:rsid w:val="00F712DE"/>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purl.org/dc/term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325818F6-9C3A-45E1-95DC-F1928A100C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26915</Words>
  <Characters>153419</Characters>
  <Application>Microsoft Office Word</Application>
  <DocSecurity>8</DocSecurity>
  <Lines>1278</Lines>
  <Paragraphs>359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LinksUpToDate>false</LinksUpToDate>
  <CharactersWithSpaces>179975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2017-09-12T20:58:00Z</dcterms:created>
  <dcterms:modified xsi:type="dcterms:W3CDTF">2017-09-13T20:12:00Z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2017-09-13T13:12:06.6655345-07:00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