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4B953574"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FF6ECD">
        <w:rPr>
          <w:rFonts w:asciiTheme="majorHAnsi" w:hAnsiTheme="majorHAnsi"/>
          <w:color w:val="FFFFFF" w:themeColor="background1"/>
          <w:sz w:val="72"/>
          <w:szCs w:val="72"/>
        </w:rPr>
        <w:t>september</w:t>
      </w:r>
      <w:r w:rsidR="0080649A">
        <w:rPr>
          <w:rFonts w:asciiTheme="majorHAnsi" w:hAnsiTheme="majorHAnsi"/>
          <w:color w:val="FFFFFF" w:themeColor="background1"/>
          <w:sz w:val="72"/>
          <w:szCs w:val="72"/>
        </w:rPr>
        <w:t xml:space="preserve"> </w:t>
      </w:r>
      <w:r w:rsidR="00207762">
        <w:rPr>
          <w:rFonts w:asciiTheme="majorHAnsi" w:hAnsiTheme="majorHAnsi"/>
          <w:color w:val="FFFFFF" w:themeColor="background1"/>
          <w:sz w:val="72"/>
          <w:szCs w:val="72"/>
        </w:rPr>
        <w:t>2018</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Innehållsförteckning</w:t>
      </w:r>
      <w:bookmarkEnd w:id="1"/>
    </w:p>
    <w:p w14:paraId="29869805" w14:textId="15A99524" w:rsidR="00FF6ECD" w:rsidRDefault="00A430D3">
      <w:pPr>
        <w:pStyle w:val="TOC1"/>
        <w:tabs>
          <w:tab w:val="right" w:leader="dot" w:pos="5030"/>
        </w:tabs>
        <w:rPr>
          <w:rFonts w:eastAsiaTheme="minorEastAsia"/>
          <w:b w:val="0"/>
          <w:caps w:val="0"/>
          <w:noProof/>
          <w:sz w:val="22"/>
          <w:lang w:val="en-US" w:eastAsia="en-US" w:bidi="ar-SA"/>
        </w:rPr>
      </w:pPr>
      <w:r w:rsidRPr="00B84998">
        <w:rPr>
          <w:rFonts w:cstheme="minorHAnsi"/>
        </w:rPr>
        <w:fldChar w:fldCharType="begin"/>
      </w:r>
      <w:r w:rsidRPr="00B8499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4998">
        <w:rPr>
          <w:rFonts w:cstheme="minorHAnsi"/>
        </w:rPr>
        <w:fldChar w:fldCharType="separate"/>
      </w:r>
      <w:hyperlink w:anchor="_Toc523237845" w:history="1">
        <w:r w:rsidR="00FF6ECD" w:rsidRPr="00DE29B5">
          <w:rPr>
            <w:rStyle w:val="Hyperlink"/>
            <w:noProof/>
          </w:rPr>
          <w:t>Inledning</w:t>
        </w:r>
        <w:r w:rsidR="00FF6ECD">
          <w:rPr>
            <w:noProof/>
            <w:webHidden/>
          </w:rPr>
          <w:tab/>
        </w:r>
        <w:r w:rsidR="00FF6ECD">
          <w:rPr>
            <w:noProof/>
            <w:webHidden/>
          </w:rPr>
          <w:fldChar w:fldCharType="begin"/>
        </w:r>
        <w:r w:rsidR="00FF6ECD">
          <w:rPr>
            <w:noProof/>
            <w:webHidden/>
          </w:rPr>
          <w:instrText xml:space="preserve"> PAGEREF _Toc523237845 \h </w:instrText>
        </w:r>
        <w:r w:rsidR="00FF6ECD">
          <w:rPr>
            <w:noProof/>
            <w:webHidden/>
          </w:rPr>
        </w:r>
        <w:r w:rsidR="00FF6ECD">
          <w:rPr>
            <w:noProof/>
            <w:webHidden/>
          </w:rPr>
          <w:fldChar w:fldCharType="separate"/>
        </w:r>
        <w:r w:rsidR="00FF6ECD">
          <w:rPr>
            <w:noProof/>
            <w:webHidden/>
          </w:rPr>
          <w:t>3</w:t>
        </w:r>
        <w:r w:rsidR="00FF6ECD">
          <w:rPr>
            <w:noProof/>
            <w:webHidden/>
          </w:rPr>
          <w:fldChar w:fldCharType="end"/>
        </w:r>
      </w:hyperlink>
    </w:p>
    <w:p w14:paraId="2B82B496" w14:textId="4A2200EF" w:rsidR="00FF6ECD" w:rsidRDefault="00FF6ECD">
      <w:pPr>
        <w:pStyle w:val="TOC5"/>
        <w:tabs>
          <w:tab w:val="right" w:leader="dot" w:pos="5030"/>
        </w:tabs>
        <w:rPr>
          <w:rFonts w:eastAsiaTheme="minorEastAsia"/>
          <w:noProof/>
          <w:sz w:val="22"/>
          <w:lang w:val="en-US" w:eastAsia="en-US" w:bidi="ar-SA"/>
        </w:rPr>
      </w:pPr>
      <w:hyperlink w:anchor="_Toc523237846" w:history="1">
        <w:r w:rsidRPr="00DE29B5">
          <w:rPr>
            <w:rStyle w:val="Hyperlink"/>
            <w:noProof/>
          </w:rPr>
          <w:t>Servicenivåavtal</w:t>
        </w:r>
        <w:r>
          <w:rPr>
            <w:noProof/>
            <w:webHidden/>
          </w:rPr>
          <w:tab/>
        </w:r>
        <w:r>
          <w:rPr>
            <w:noProof/>
            <w:webHidden/>
          </w:rPr>
          <w:fldChar w:fldCharType="begin"/>
        </w:r>
        <w:r>
          <w:rPr>
            <w:noProof/>
            <w:webHidden/>
          </w:rPr>
          <w:instrText xml:space="preserve"> PAGEREF _Toc523237846 \h </w:instrText>
        </w:r>
        <w:r>
          <w:rPr>
            <w:noProof/>
            <w:webHidden/>
          </w:rPr>
        </w:r>
        <w:r>
          <w:rPr>
            <w:noProof/>
            <w:webHidden/>
          </w:rPr>
          <w:fldChar w:fldCharType="separate"/>
        </w:r>
        <w:r>
          <w:rPr>
            <w:noProof/>
            <w:webHidden/>
          </w:rPr>
          <w:t>3</w:t>
        </w:r>
        <w:r>
          <w:rPr>
            <w:noProof/>
            <w:webHidden/>
          </w:rPr>
          <w:fldChar w:fldCharType="end"/>
        </w:r>
      </w:hyperlink>
    </w:p>
    <w:p w14:paraId="50569DE1" w14:textId="1D373719" w:rsidR="00FF6ECD" w:rsidRDefault="00FF6ECD">
      <w:pPr>
        <w:pStyle w:val="TOC5"/>
        <w:tabs>
          <w:tab w:val="right" w:leader="dot" w:pos="5030"/>
        </w:tabs>
        <w:rPr>
          <w:rFonts w:eastAsiaTheme="minorEastAsia"/>
          <w:noProof/>
          <w:sz w:val="22"/>
          <w:lang w:val="en-US" w:eastAsia="en-US" w:bidi="ar-SA"/>
        </w:rPr>
      </w:pPr>
      <w:hyperlink w:anchor="_Toc523237847" w:history="1">
        <w:r w:rsidRPr="00DE29B5">
          <w:rPr>
            <w:rStyle w:val="Hyperlink"/>
            <w:noProof/>
          </w:rPr>
          <w:t>Tillämpliga villkor för onlinetjänster och uppdateringar</w:t>
        </w:r>
        <w:r>
          <w:rPr>
            <w:noProof/>
            <w:webHidden/>
          </w:rPr>
          <w:tab/>
        </w:r>
        <w:r>
          <w:rPr>
            <w:noProof/>
            <w:webHidden/>
          </w:rPr>
          <w:fldChar w:fldCharType="begin"/>
        </w:r>
        <w:r>
          <w:rPr>
            <w:noProof/>
            <w:webHidden/>
          </w:rPr>
          <w:instrText xml:space="preserve"> PAGEREF _Toc523237847 \h </w:instrText>
        </w:r>
        <w:r>
          <w:rPr>
            <w:noProof/>
            <w:webHidden/>
          </w:rPr>
        </w:r>
        <w:r>
          <w:rPr>
            <w:noProof/>
            <w:webHidden/>
          </w:rPr>
          <w:fldChar w:fldCharType="separate"/>
        </w:r>
        <w:r>
          <w:rPr>
            <w:noProof/>
            <w:webHidden/>
          </w:rPr>
          <w:t>3</w:t>
        </w:r>
        <w:r>
          <w:rPr>
            <w:noProof/>
            <w:webHidden/>
          </w:rPr>
          <w:fldChar w:fldCharType="end"/>
        </w:r>
      </w:hyperlink>
    </w:p>
    <w:p w14:paraId="25F3B434" w14:textId="3627E80E" w:rsidR="00FF6ECD" w:rsidRDefault="00FF6ECD">
      <w:pPr>
        <w:pStyle w:val="TOC5"/>
        <w:tabs>
          <w:tab w:val="right" w:leader="dot" w:pos="5030"/>
        </w:tabs>
        <w:rPr>
          <w:rFonts w:eastAsiaTheme="minorEastAsia"/>
          <w:noProof/>
          <w:sz w:val="22"/>
          <w:lang w:val="en-US" w:eastAsia="en-US" w:bidi="ar-SA"/>
        </w:rPr>
      </w:pPr>
      <w:hyperlink w:anchor="_Toc523237848" w:history="1">
        <w:r w:rsidRPr="00DE29B5">
          <w:rPr>
            <w:rStyle w:val="Hyperlink"/>
            <w:noProof/>
          </w:rPr>
          <w:t>Elektroniska meddelanden</w:t>
        </w:r>
        <w:r>
          <w:rPr>
            <w:noProof/>
            <w:webHidden/>
          </w:rPr>
          <w:tab/>
        </w:r>
        <w:r>
          <w:rPr>
            <w:noProof/>
            <w:webHidden/>
          </w:rPr>
          <w:fldChar w:fldCharType="begin"/>
        </w:r>
        <w:r>
          <w:rPr>
            <w:noProof/>
            <w:webHidden/>
          </w:rPr>
          <w:instrText xml:space="preserve"> PAGEREF _Toc523237848 \h </w:instrText>
        </w:r>
        <w:r>
          <w:rPr>
            <w:noProof/>
            <w:webHidden/>
          </w:rPr>
        </w:r>
        <w:r>
          <w:rPr>
            <w:noProof/>
            <w:webHidden/>
          </w:rPr>
          <w:fldChar w:fldCharType="separate"/>
        </w:r>
        <w:r>
          <w:rPr>
            <w:noProof/>
            <w:webHidden/>
          </w:rPr>
          <w:t>3</w:t>
        </w:r>
        <w:r>
          <w:rPr>
            <w:noProof/>
            <w:webHidden/>
          </w:rPr>
          <w:fldChar w:fldCharType="end"/>
        </w:r>
      </w:hyperlink>
    </w:p>
    <w:p w14:paraId="11550536" w14:textId="4D52D0E8" w:rsidR="00FF6ECD" w:rsidRDefault="00FF6ECD">
      <w:pPr>
        <w:pStyle w:val="TOC5"/>
        <w:tabs>
          <w:tab w:val="right" w:leader="dot" w:pos="5030"/>
        </w:tabs>
        <w:rPr>
          <w:rFonts w:eastAsiaTheme="minorEastAsia"/>
          <w:noProof/>
          <w:sz w:val="22"/>
          <w:lang w:val="en-US" w:eastAsia="en-US" w:bidi="ar-SA"/>
        </w:rPr>
      </w:pPr>
      <w:hyperlink w:anchor="_Toc523237849" w:history="1">
        <w:r w:rsidRPr="00DE29B5">
          <w:rPr>
            <w:rStyle w:val="Hyperlink"/>
            <w:noProof/>
          </w:rPr>
          <w:t>Tidigare versioner</w:t>
        </w:r>
        <w:r>
          <w:rPr>
            <w:noProof/>
            <w:webHidden/>
          </w:rPr>
          <w:tab/>
        </w:r>
        <w:r>
          <w:rPr>
            <w:noProof/>
            <w:webHidden/>
          </w:rPr>
          <w:fldChar w:fldCharType="begin"/>
        </w:r>
        <w:r>
          <w:rPr>
            <w:noProof/>
            <w:webHidden/>
          </w:rPr>
          <w:instrText xml:space="preserve"> PAGEREF _Toc523237849 \h </w:instrText>
        </w:r>
        <w:r>
          <w:rPr>
            <w:noProof/>
            <w:webHidden/>
          </w:rPr>
        </w:r>
        <w:r>
          <w:rPr>
            <w:noProof/>
            <w:webHidden/>
          </w:rPr>
          <w:fldChar w:fldCharType="separate"/>
        </w:r>
        <w:r>
          <w:rPr>
            <w:noProof/>
            <w:webHidden/>
          </w:rPr>
          <w:t>3</w:t>
        </w:r>
        <w:r>
          <w:rPr>
            <w:noProof/>
            <w:webHidden/>
          </w:rPr>
          <w:fldChar w:fldCharType="end"/>
        </w:r>
      </w:hyperlink>
    </w:p>
    <w:p w14:paraId="05B5A5B0" w14:textId="226B633E" w:rsidR="00FF6ECD" w:rsidRDefault="00FF6ECD">
      <w:pPr>
        <w:pStyle w:val="TOC3"/>
        <w:rPr>
          <w:rFonts w:eastAsiaTheme="minorEastAsia"/>
          <w:b w:val="0"/>
          <w:smallCaps w:val="0"/>
          <w:sz w:val="22"/>
          <w:lang w:val="en-US" w:eastAsia="en-US" w:bidi="ar-SA"/>
        </w:rPr>
      </w:pPr>
      <w:hyperlink w:anchor="_Toc523237850" w:history="1">
        <w:r w:rsidRPr="00DE29B5">
          <w:rPr>
            <w:rStyle w:val="Hyperlink"/>
          </w:rPr>
          <w:t>Förtydliganden och sammanfattning av ändringar</w:t>
        </w:r>
        <w:r>
          <w:rPr>
            <w:webHidden/>
          </w:rPr>
          <w:tab/>
        </w:r>
        <w:r>
          <w:rPr>
            <w:webHidden/>
          </w:rPr>
          <w:fldChar w:fldCharType="begin"/>
        </w:r>
        <w:r>
          <w:rPr>
            <w:webHidden/>
          </w:rPr>
          <w:instrText xml:space="preserve"> PAGEREF _Toc523237850 \h </w:instrText>
        </w:r>
        <w:r>
          <w:rPr>
            <w:webHidden/>
          </w:rPr>
        </w:r>
        <w:r>
          <w:rPr>
            <w:webHidden/>
          </w:rPr>
          <w:fldChar w:fldCharType="separate"/>
        </w:r>
        <w:r>
          <w:rPr>
            <w:webHidden/>
          </w:rPr>
          <w:t>3</w:t>
        </w:r>
        <w:r>
          <w:rPr>
            <w:webHidden/>
          </w:rPr>
          <w:fldChar w:fldCharType="end"/>
        </w:r>
      </w:hyperlink>
    </w:p>
    <w:p w14:paraId="24A205D7" w14:textId="36A77915" w:rsidR="00FF6ECD" w:rsidRDefault="00FF6ECD">
      <w:pPr>
        <w:pStyle w:val="TOC1"/>
        <w:tabs>
          <w:tab w:val="right" w:leader="dot" w:pos="5030"/>
        </w:tabs>
        <w:rPr>
          <w:rFonts w:eastAsiaTheme="minorEastAsia"/>
          <w:b w:val="0"/>
          <w:caps w:val="0"/>
          <w:noProof/>
          <w:sz w:val="22"/>
          <w:lang w:val="en-US" w:eastAsia="en-US" w:bidi="ar-SA"/>
        </w:rPr>
      </w:pPr>
      <w:hyperlink w:anchor="_Toc523237851" w:history="1">
        <w:r w:rsidRPr="00DE29B5">
          <w:rPr>
            <w:rStyle w:val="Hyperlink"/>
            <w:noProof/>
          </w:rPr>
          <w:t>Definitioner</w:t>
        </w:r>
        <w:r>
          <w:rPr>
            <w:noProof/>
            <w:webHidden/>
          </w:rPr>
          <w:tab/>
        </w:r>
        <w:r>
          <w:rPr>
            <w:noProof/>
            <w:webHidden/>
          </w:rPr>
          <w:fldChar w:fldCharType="begin"/>
        </w:r>
        <w:r>
          <w:rPr>
            <w:noProof/>
            <w:webHidden/>
          </w:rPr>
          <w:instrText xml:space="preserve"> PAGEREF _Toc523237851 \h </w:instrText>
        </w:r>
        <w:r>
          <w:rPr>
            <w:noProof/>
            <w:webHidden/>
          </w:rPr>
        </w:r>
        <w:r>
          <w:rPr>
            <w:noProof/>
            <w:webHidden/>
          </w:rPr>
          <w:fldChar w:fldCharType="separate"/>
        </w:r>
        <w:r>
          <w:rPr>
            <w:noProof/>
            <w:webHidden/>
          </w:rPr>
          <w:t>4</w:t>
        </w:r>
        <w:r>
          <w:rPr>
            <w:noProof/>
            <w:webHidden/>
          </w:rPr>
          <w:fldChar w:fldCharType="end"/>
        </w:r>
      </w:hyperlink>
    </w:p>
    <w:p w14:paraId="76C6C5B8" w14:textId="346A4C16" w:rsidR="00FF6ECD" w:rsidRDefault="00FF6ECD">
      <w:pPr>
        <w:pStyle w:val="TOC1"/>
        <w:tabs>
          <w:tab w:val="right" w:leader="dot" w:pos="5030"/>
        </w:tabs>
        <w:rPr>
          <w:rFonts w:eastAsiaTheme="minorEastAsia"/>
          <w:b w:val="0"/>
          <w:caps w:val="0"/>
          <w:noProof/>
          <w:sz w:val="22"/>
          <w:lang w:val="en-US" w:eastAsia="en-US" w:bidi="ar-SA"/>
        </w:rPr>
      </w:pPr>
      <w:hyperlink w:anchor="_Toc523237852" w:history="1">
        <w:r w:rsidRPr="00DE29B5">
          <w:rPr>
            <w:rStyle w:val="Hyperlink"/>
            <w:noProof/>
          </w:rPr>
          <w:t>Allmänna villkor</w:t>
        </w:r>
        <w:r>
          <w:rPr>
            <w:noProof/>
            <w:webHidden/>
          </w:rPr>
          <w:tab/>
        </w:r>
        <w:r>
          <w:rPr>
            <w:noProof/>
            <w:webHidden/>
          </w:rPr>
          <w:fldChar w:fldCharType="begin"/>
        </w:r>
        <w:r>
          <w:rPr>
            <w:noProof/>
            <w:webHidden/>
          </w:rPr>
          <w:instrText xml:space="preserve"> PAGEREF _Toc523237852 \h </w:instrText>
        </w:r>
        <w:r>
          <w:rPr>
            <w:noProof/>
            <w:webHidden/>
          </w:rPr>
        </w:r>
        <w:r>
          <w:rPr>
            <w:noProof/>
            <w:webHidden/>
          </w:rPr>
          <w:fldChar w:fldCharType="separate"/>
        </w:r>
        <w:r>
          <w:rPr>
            <w:noProof/>
            <w:webHidden/>
          </w:rPr>
          <w:t>5</w:t>
        </w:r>
        <w:r>
          <w:rPr>
            <w:noProof/>
            <w:webHidden/>
          </w:rPr>
          <w:fldChar w:fldCharType="end"/>
        </w:r>
      </w:hyperlink>
    </w:p>
    <w:p w14:paraId="429C2206" w14:textId="68E750FE" w:rsidR="00FF6ECD" w:rsidRDefault="00FF6ECD">
      <w:pPr>
        <w:pStyle w:val="TOC5"/>
        <w:tabs>
          <w:tab w:val="right" w:leader="dot" w:pos="5030"/>
        </w:tabs>
        <w:rPr>
          <w:rFonts w:eastAsiaTheme="minorEastAsia"/>
          <w:noProof/>
          <w:sz w:val="22"/>
          <w:lang w:val="en-US" w:eastAsia="en-US" w:bidi="ar-SA"/>
        </w:rPr>
      </w:pPr>
      <w:hyperlink w:anchor="_Toc523237853" w:history="1">
        <w:r w:rsidRPr="00DE29B5">
          <w:rPr>
            <w:rStyle w:val="Hyperlink"/>
            <w:noProof/>
          </w:rPr>
          <w:t>Licensiering av onlinetjänster</w:t>
        </w:r>
        <w:r>
          <w:rPr>
            <w:noProof/>
            <w:webHidden/>
          </w:rPr>
          <w:tab/>
        </w:r>
        <w:r>
          <w:rPr>
            <w:noProof/>
            <w:webHidden/>
          </w:rPr>
          <w:fldChar w:fldCharType="begin"/>
        </w:r>
        <w:r>
          <w:rPr>
            <w:noProof/>
            <w:webHidden/>
          </w:rPr>
          <w:instrText xml:space="preserve"> PAGEREF _Toc523237853 \h </w:instrText>
        </w:r>
        <w:r>
          <w:rPr>
            <w:noProof/>
            <w:webHidden/>
          </w:rPr>
        </w:r>
        <w:r>
          <w:rPr>
            <w:noProof/>
            <w:webHidden/>
          </w:rPr>
          <w:fldChar w:fldCharType="separate"/>
        </w:r>
        <w:r>
          <w:rPr>
            <w:noProof/>
            <w:webHidden/>
          </w:rPr>
          <w:t>5</w:t>
        </w:r>
        <w:r>
          <w:rPr>
            <w:noProof/>
            <w:webHidden/>
          </w:rPr>
          <w:fldChar w:fldCharType="end"/>
        </w:r>
      </w:hyperlink>
    </w:p>
    <w:p w14:paraId="7AD21585" w14:textId="006BBFAC" w:rsidR="00FF6ECD" w:rsidRDefault="00FF6ECD">
      <w:pPr>
        <w:pStyle w:val="TOC5"/>
        <w:tabs>
          <w:tab w:val="right" w:leader="dot" w:pos="5030"/>
        </w:tabs>
        <w:rPr>
          <w:rFonts w:eastAsiaTheme="minorEastAsia"/>
          <w:noProof/>
          <w:sz w:val="22"/>
          <w:lang w:val="en-US" w:eastAsia="en-US" w:bidi="ar-SA"/>
        </w:rPr>
      </w:pPr>
      <w:hyperlink w:anchor="_Toc523237854" w:history="1">
        <w:r w:rsidRPr="00DE29B5">
          <w:rPr>
            <w:rStyle w:val="Hyperlink"/>
            <w:noProof/>
          </w:rPr>
          <w:t>Använda onlinetjänster</w:t>
        </w:r>
        <w:r>
          <w:rPr>
            <w:noProof/>
            <w:webHidden/>
          </w:rPr>
          <w:tab/>
        </w:r>
        <w:r>
          <w:rPr>
            <w:noProof/>
            <w:webHidden/>
          </w:rPr>
          <w:fldChar w:fldCharType="begin"/>
        </w:r>
        <w:r>
          <w:rPr>
            <w:noProof/>
            <w:webHidden/>
          </w:rPr>
          <w:instrText xml:space="preserve"> PAGEREF _Toc523237854 \h </w:instrText>
        </w:r>
        <w:r>
          <w:rPr>
            <w:noProof/>
            <w:webHidden/>
          </w:rPr>
        </w:r>
        <w:r>
          <w:rPr>
            <w:noProof/>
            <w:webHidden/>
          </w:rPr>
          <w:fldChar w:fldCharType="separate"/>
        </w:r>
        <w:r>
          <w:rPr>
            <w:noProof/>
            <w:webHidden/>
          </w:rPr>
          <w:t>5</w:t>
        </w:r>
        <w:r>
          <w:rPr>
            <w:noProof/>
            <w:webHidden/>
          </w:rPr>
          <w:fldChar w:fldCharType="end"/>
        </w:r>
      </w:hyperlink>
    </w:p>
    <w:p w14:paraId="68908B3F" w14:textId="2654B5FF" w:rsidR="00FF6ECD" w:rsidRDefault="00FF6ECD">
      <w:pPr>
        <w:pStyle w:val="TOC5"/>
        <w:tabs>
          <w:tab w:val="right" w:leader="dot" w:pos="5030"/>
        </w:tabs>
        <w:rPr>
          <w:rFonts w:eastAsiaTheme="minorEastAsia"/>
          <w:noProof/>
          <w:sz w:val="22"/>
          <w:lang w:val="en-US" w:eastAsia="en-US" w:bidi="ar-SA"/>
        </w:rPr>
      </w:pPr>
      <w:hyperlink w:anchor="_Toc523237855" w:history="1">
        <w:r w:rsidRPr="00DE29B5">
          <w:rPr>
            <w:rStyle w:val="Hyperlink"/>
            <w:noProof/>
          </w:rPr>
          <w:t>Användning av programvara med onlinetjänsten</w:t>
        </w:r>
        <w:r>
          <w:rPr>
            <w:noProof/>
            <w:webHidden/>
          </w:rPr>
          <w:tab/>
        </w:r>
        <w:r>
          <w:rPr>
            <w:noProof/>
            <w:webHidden/>
          </w:rPr>
          <w:fldChar w:fldCharType="begin"/>
        </w:r>
        <w:r>
          <w:rPr>
            <w:noProof/>
            <w:webHidden/>
          </w:rPr>
          <w:instrText xml:space="preserve"> PAGEREF _Toc523237855 \h </w:instrText>
        </w:r>
        <w:r>
          <w:rPr>
            <w:noProof/>
            <w:webHidden/>
          </w:rPr>
        </w:r>
        <w:r>
          <w:rPr>
            <w:noProof/>
            <w:webHidden/>
          </w:rPr>
          <w:fldChar w:fldCharType="separate"/>
        </w:r>
        <w:r>
          <w:rPr>
            <w:noProof/>
            <w:webHidden/>
          </w:rPr>
          <w:t>5</w:t>
        </w:r>
        <w:r>
          <w:rPr>
            <w:noProof/>
            <w:webHidden/>
          </w:rPr>
          <w:fldChar w:fldCharType="end"/>
        </w:r>
      </w:hyperlink>
    </w:p>
    <w:p w14:paraId="0C3ADA83" w14:textId="43E62AC0" w:rsidR="00FF6ECD" w:rsidRDefault="00FF6ECD">
      <w:pPr>
        <w:pStyle w:val="TOC5"/>
        <w:tabs>
          <w:tab w:val="right" w:leader="dot" w:pos="5030"/>
        </w:tabs>
        <w:rPr>
          <w:rFonts w:eastAsiaTheme="minorEastAsia"/>
          <w:noProof/>
          <w:sz w:val="22"/>
          <w:lang w:val="en-US" w:eastAsia="en-US" w:bidi="ar-SA"/>
        </w:rPr>
      </w:pPr>
      <w:hyperlink w:anchor="_Toc523237856" w:history="1">
        <w:r w:rsidRPr="00DE29B5">
          <w:rPr>
            <w:rStyle w:val="Hyperlink"/>
            <w:noProof/>
          </w:rPr>
          <w:t>Tekniska begränsningar</w:t>
        </w:r>
        <w:r>
          <w:rPr>
            <w:noProof/>
            <w:webHidden/>
          </w:rPr>
          <w:tab/>
        </w:r>
        <w:r>
          <w:rPr>
            <w:noProof/>
            <w:webHidden/>
          </w:rPr>
          <w:fldChar w:fldCharType="begin"/>
        </w:r>
        <w:r>
          <w:rPr>
            <w:noProof/>
            <w:webHidden/>
          </w:rPr>
          <w:instrText xml:space="preserve"> PAGEREF _Toc523237856 \h </w:instrText>
        </w:r>
        <w:r>
          <w:rPr>
            <w:noProof/>
            <w:webHidden/>
          </w:rPr>
        </w:r>
        <w:r>
          <w:rPr>
            <w:noProof/>
            <w:webHidden/>
          </w:rPr>
          <w:fldChar w:fldCharType="separate"/>
        </w:r>
        <w:r>
          <w:rPr>
            <w:noProof/>
            <w:webHidden/>
          </w:rPr>
          <w:t>6</w:t>
        </w:r>
        <w:r>
          <w:rPr>
            <w:noProof/>
            <w:webHidden/>
          </w:rPr>
          <w:fldChar w:fldCharType="end"/>
        </w:r>
      </w:hyperlink>
    </w:p>
    <w:p w14:paraId="48DD9946" w14:textId="6319952B" w:rsidR="00FF6ECD" w:rsidRDefault="00FF6ECD">
      <w:pPr>
        <w:pStyle w:val="TOC5"/>
        <w:tabs>
          <w:tab w:val="right" w:leader="dot" w:pos="5030"/>
        </w:tabs>
        <w:rPr>
          <w:rFonts w:eastAsiaTheme="minorEastAsia"/>
          <w:noProof/>
          <w:sz w:val="22"/>
          <w:lang w:val="en-US" w:eastAsia="en-US" w:bidi="ar-SA"/>
        </w:rPr>
      </w:pPr>
      <w:hyperlink w:anchor="_Toc523237857" w:history="1">
        <w:r w:rsidRPr="00DE29B5">
          <w:rPr>
            <w:rStyle w:val="Hyperlink"/>
            <w:noProof/>
          </w:rPr>
          <w:t>Import-/exporttjänster</w:t>
        </w:r>
        <w:r>
          <w:rPr>
            <w:noProof/>
            <w:webHidden/>
          </w:rPr>
          <w:tab/>
        </w:r>
        <w:r>
          <w:rPr>
            <w:noProof/>
            <w:webHidden/>
          </w:rPr>
          <w:fldChar w:fldCharType="begin"/>
        </w:r>
        <w:r>
          <w:rPr>
            <w:noProof/>
            <w:webHidden/>
          </w:rPr>
          <w:instrText xml:space="preserve"> PAGEREF _Toc523237857 \h </w:instrText>
        </w:r>
        <w:r>
          <w:rPr>
            <w:noProof/>
            <w:webHidden/>
          </w:rPr>
        </w:r>
        <w:r>
          <w:rPr>
            <w:noProof/>
            <w:webHidden/>
          </w:rPr>
          <w:fldChar w:fldCharType="separate"/>
        </w:r>
        <w:r>
          <w:rPr>
            <w:noProof/>
            <w:webHidden/>
          </w:rPr>
          <w:t>6</w:t>
        </w:r>
        <w:r>
          <w:rPr>
            <w:noProof/>
            <w:webHidden/>
          </w:rPr>
          <w:fldChar w:fldCharType="end"/>
        </w:r>
      </w:hyperlink>
    </w:p>
    <w:p w14:paraId="784DE96B" w14:textId="0E3F8E9D" w:rsidR="00FF6ECD" w:rsidRDefault="00FF6ECD">
      <w:pPr>
        <w:pStyle w:val="TOC5"/>
        <w:tabs>
          <w:tab w:val="right" w:leader="dot" w:pos="5030"/>
        </w:tabs>
        <w:rPr>
          <w:rFonts w:eastAsiaTheme="minorEastAsia"/>
          <w:noProof/>
          <w:sz w:val="22"/>
          <w:lang w:val="en-US" w:eastAsia="en-US" w:bidi="ar-SA"/>
        </w:rPr>
      </w:pPr>
      <w:hyperlink w:anchor="_Toc523237858" w:history="1">
        <w:r w:rsidRPr="00DE29B5">
          <w:rPr>
            <w:rStyle w:val="Hyperlink"/>
            <w:noProof/>
          </w:rPr>
          <w:t>Teckensnitt</w:t>
        </w:r>
        <w:r>
          <w:rPr>
            <w:noProof/>
            <w:webHidden/>
          </w:rPr>
          <w:tab/>
        </w:r>
        <w:r>
          <w:rPr>
            <w:noProof/>
            <w:webHidden/>
          </w:rPr>
          <w:fldChar w:fldCharType="begin"/>
        </w:r>
        <w:r>
          <w:rPr>
            <w:noProof/>
            <w:webHidden/>
          </w:rPr>
          <w:instrText xml:space="preserve"> PAGEREF _Toc523237858 \h </w:instrText>
        </w:r>
        <w:r>
          <w:rPr>
            <w:noProof/>
            <w:webHidden/>
          </w:rPr>
        </w:r>
        <w:r>
          <w:rPr>
            <w:noProof/>
            <w:webHidden/>
          </w:rPr>
          <w:fldChar w:fldCharType="separate"/>
        </w:r>
        <w:r>
          <w:rPr>
            <w:noProof/>
            <w:webHidden/>
          </w:rPr>
          <w:t>6</w:t>
        </w:r>
        <w:r>
          <w:rPr>
            <w:noProof/>
            <w:webHidden/>
          </w:rPr>
          <w:fldChar w:fldCharType="end"/>
        </w:r>
      </w:hyperlink>
    </w:p>
    <w:p w14:paraId="6000A9A7" w14:textId="6118217D" w:rsidR="00FF6ECD" w:rsidRDefault="00FF6ECD">
      <w:pPr>
        <w:pStyle w:val="TOC5"/>
        <w:tabs>
          <w:tab w:val="right" w:leader="dot" w:pos="5030"/>
        </w:tabs>
        <w:rPr>
          <w:rFonts w:eastAsiaTheme="minorEastAsia"/>
          <w:noProof/>
          <w:sz w:val="22"/>
          <w:lang w:val="en-US" w:eastAsia="en-US" w:bidi="ar-SA"/>
        </w:rPr>
      </w:pPr>
      <w:hyperlink w:anchor="_Toc523237859" w:history="1">
        <w:r w:rsidRPr="00DE29B5">
          <w:rPr>
            <w:rStyle w:val="Hyperlink"/>
            <w:noProof/>
          </w:rPr>
          <w:t>Ändringar och tillgänglighet av onlinetjänster</w:t>
        </w:r>
        <w:r>
          <w:rPr>
            <w:noProof/>
            <w:webHidden/>
          </w:rPr>
          <w:tab/>
        </w:r>
        <w:r>
          <w:rPr>
            <w:noProof/>
            <w:webHidden/>
          </w:rPr>
          <w:fldChar w:fldCharType="begin"/>
        </w:r>
        <w:r>
          <w:rPr>
            <w:noProof/>
            <w:webHidden/>
          </w:rPr>
          <w:instrText xml:space="preserve"> PAGEREF _Toc523237859 \h </w:instrText>
        </w:r>
        <w:r>
          <w:rPr>
            <w:noProof/>
            <w:webHidden/>
          </w:rPr>
        </w:r>
        <w:r>
          <w:rPr>
            <w:noProof/>
            <w:webHidden/>
          </w:rPr>
          <w:fldChar w:fldCharType="separate"/>
        </w:r>
        <w:r>
          <w:rPr>
            <w:noProof/>
            <w:webHidden/>
          </w:rPr>
          <w:t>6</w:t>
        </w:r>
        <w:r>
          <w:rPr>
            <w:noProof/>
            <w:webHidden/>
          </w:rPr>
          <w:fldChar w:fldCharType="end"/>
        </w:r>
      </w:hyperlink>
    </w:p>
    <w:p w14:paraId="14794835" w14:textId="6E4BF801" w:rsidR="00FF6ECD" w:rsidRDefault="00FF6ECD">
      <w:pPr>
        <w:pStyle w:val="TOC5"/>
        <w:tabs>
          <w:tab w:val="right" w:leader="dot" w:pos="5030"/>
        </w:tabs>
        <w:rPr>
          <w:rFonts w:eastAsiaTheme="minorEastAsia"/>
          <w:noProof/>
          <w:sz w:val="22"/>
          <w:lang w:val="en-US" w:eastAsia="en-US" w:bidi="ar-SA"/>
        </w:rPr>
      </w:pPr>
      <w:hyperlink w:anchor="_Toc523237860" w:history="1">
        <w:r w:rsidRPr="00DE29B5">
          <w:rPr>
            <w:rStyle w:val="Hyperlink"/>
            <w:noProof/>
          </w:rPr>
          <w:t>Efterlevnad av lagar</w:t>
        </w:r>
        <w:r>
          <w:rPr>
            <w:noProof/>
            <w:webHidden/>
          </w:rPr>
          <w:tab/>
        </w:r>
        <w:r>
          <w:rPr>
            <w:noProof/>
            <w:webHidden/>
          </w:rPr>
          <w:fldChar w:fldCharType="begin"/>
        </w:r>
        <w:r>
          <w:rPr>
            <w:noProof/>
            <w:webHidden/>
          </w:rPr>
          <w:instrText xml:space="preserve"> PAGEREF _Toc523237860 \h </w:instrText>
        </w:r>
        <w:r>
          <w:rPr>
            <w:noProof/>
            <w:webHidden/>
          </w:rPr>
        </w:r>
        <w:r>
          <w:rPr>
            <w:noProof/>
            <w:webHidden/>
          </w:rPr>
          <w:fldChar w:fldCharType="separate"/>
        </w:r>
        <w:r>
          <w:rPr>
            <w:noProof/>
            <w:webHidden/>
          </w:rPr>
          <w:t>6</w:t>
        </w:r>
        <w:r>
          <w:rPr>
            <w:noProof/>
            <w:webHidden/>
          </w:rPr>
          <w:fldChar w:fldCharType="end"/>
        </w:r>
      </w:hyperlink>
    </w:p>
    <w:p w14:paraId="0BD3D93F" w14:textId="7A0A604B" w:rsidR="00FF6ECD" w:rsidRDefault="00FF6ECD">
      <w:pPr>
        <w:pStyle w:val="TOC5"/>
        <w:tabs>
          <w:tab w:val="right" w:leader="dot" w:pos="5030"/>
        </w:tabs>
        <w:rPr>
          <w:rFonts w:eastAsiaTheme="minorEastAsia"/>
          <w:noProof/>
          <w:sz w:val="22"/>
          <w:lang w:val="en-US" w:eastAsia="en-US" w:bidi="ar-SA"/>
        </w:rPr>
      </w:pPr>
      <w:hyperlink w:anchor="_Toc523237861" w:history="1">
        <w:r w:rsidRPr="00DE29B5">
          <w:rPr>
            <w:rStyle w:val="Hyperlink"/>
            <w:noProof/>
          </w:rPr>
          <w:t>Annat</w:t>
        </w:r>
        <w:r>
          <w:rPr>
            <w:noProof/>
            <w:webHidden/>
          </w:rPr>
          <w:tab/>
        </w:r>
        <w:r>
          <w:rPr>
            <w:noProof/>
            <w:webHidden/>
          </w:rPr>
          <w:fldChar w:fldCharType="begin"/>
        </w:r>
        <w:r>
          <w:rPr>
            <w:noProof/>
            <w:webHidden/>
          </w:rPr>
          <w:instrText xml:space="preserve"> PAGEREF _Toc523237861 \h </w:instrText>
        </w:r>
        <w:r>
          <w:rPr>
            <w:noProof/>
            <w:webHidden/>
          </w:rPr>
        </w:r>
        <w:r>
          <w:rPr>
            <w:noProof/>
            <w:webHidden/>
          </w:rPr>
          <w:fldChar w:fldCharType="separate"/>
        </w:r>
        <w:r>
          <w:rPr>
            <w:noProof/>
            <w:webHidden/>
          </w:rPr>
          <w:t>6</w:t>
        </w:r>
        <w:r>
          <w:rPr>
            <w:noProof/>
            <w:webHidden/>
          </w:rPr>
          <w:fldChar w:fldCharType="end"/>
        </w:r>
      </w:hyperlink>
    </w:p>
    <w:p w14:paraId="5941FE02" w14:textId="1DCE10DA" w:rsidR="00FF6ECD" w:rsidRDefault="00FF6ECD">
      <w:pPr>
        <w:pStyle w:val="TOC1"/>
        <w:tabs>
          <w:tab w:val="right" w:leader="dot" w:pos="5030"/>
        </w:tabs>
        <w:rPr>
          <w:rFonts w:eastAsiaTheme="minorEastAsia"/>
          <w:b w:val="0"/>
          <w:caps w:val="0"/>
          <w:noProof/>
          <w:sz w:val="22"/>
          <w:lang w:val="en-US" w:eastAsia="en-US" w:bidi="ar-SA"/>
        </w:rPr>
      </w:pPr>
      <w:hyperlink w:anchor="_Toc523237862" w:history="1">
        <w:r w:rsidRPr="00DE29B5">
          <w:rPr>
            <w:rStyle w:val="Hyperlink"/>
            <w:noProof/>
          </w:rPr>
          <w:t>Dataskyddsvillkor</w:t>
        </w:r>
        <w:r>
          <w:rPr>
            <w:noProof/>
            <w:webHidden/>
          </w:rPr>
          <w:tab/>
        </w:r>
        <w:r>
          <w:rPr>
            <w:noProof/>
            <w:webHidden/>
          </w:rPr>
          <w:fldChar w:fldCharType="begin"/>
        </w:r>
        <w:r>
          <w:rPr>
            <w:noProof/>
            <w:webHidden/>
          </w:rPr>
          <w:instrText xml:space="preserve"> PAGEREF _Toc523237862 \h </w:instrText>
        </w:r>
        <w:r>
          <w:rPr>
            <w:noProof/>
            <w:webHidden/>
          </w:rPr>
        </w:r>
        <w:r>
          <w:rPr>
            <w:noProof/>
            <w:webHidden/>
          </w:rPr>
          <w:fldChar w:fldCharType="separate"/>
        </w:r>
        <w:r>
          <w:rPr>
            <w:noProof/>
            <w:webHidden/>
          </w:rPr>
          <w:t>8</w:t>
        </w:r>
        <w:r>
          <w:rPr>
            <w:noProof/>
            <w:webHidden/>
          </w:rPr>
          <w:fldChar w:fldCharType="end"/>
        </w:r>
      </w:hyperlink>
    </w:p>
    <w:p w14:paraId="53BA6E70" w14:textId="6CF6FFD1" w:rsidR="00FF6ECD" w:rsidRDefault="00FF6ECD">
      <w:pPr>
        <w:pStyle w:val="TOC5"/>
        <w:tabs>
          <w:tab w:val="right" w:leader="dot" w:pos="5030"/>
        </w:tabs>
        <w:rPr>
          <w:rFonts w:eastAsiaTheme="minorEastAsia"/>
          <w:noProof/>
          <w:sz w:val="22"/>
          <w:lang w:val="en-US" w:eastAsia="en-US" w:bidi="ar-SA"/>
        </w:rPr>
      </w:pPr>
      <w:hyperlink w:anchor="_Toc523237863" w:history="1">
        <w:r w:rsidRPr="00DE29B5">
          <w:rPr>
            <w:rStyle w:val="Hyperlink"/>
            <w:noProof/>
          </w:rPr>
          <w:t>Omfattning</w:t>
        </w:r>
        <w:r>
          <w:rPr>
            <w:noProof/>
            <w:webHidden/>
          </w:rPr>
          <w:tab/>
        </w:r>
        <w:r>
          <w:rPr>
            <w:noProof/>
            <w:webHidden/>
          </w:rPr>
          <w:fldChar w:fldCharType="begin"/>
        </w:r>
        <w:r>
          <w:rPr>
            <w:noProof/>
            <w:webHidden/>
          </w:rPr>
          <w:instrText xml:space="preserve"> PAGEREF _Toc523237863 \h </w:instrText>
        </w:r>
        <w:r>
          <w:rPr>
            <w:noProof/>
            <w:webHidden/>
          </w:rPr>
        </w:r>
        <w:r>
          <w:rPr>
            <w:noProof/>
            <w:webHidden/>
          </w:rPr>
          <w:fldChar w:fldCharType="separate"/>
        </w:r>
        <w:r>
          <w:rPr>
            <w:noProof/>
            <w:webHidden/>
          </w:rPr>
          <w:t>8</w:t>
        </w:r>
        <w:r>
          <w:rPr>
            <w:noProof/>
            <w:webHidden/>
          </w:rPr>
          <w:fldChar w:fldCharType="end"/>
        </w:r>
      </w:hyperlink>
    </w:p>
    <w:p w14:paraId="322BA51E" w14:textId="11F85BBD" w:rsidR="00FF6ECD" w:rsidRDefault="00FF6ECD">
      <w:pPr>
        <w:pStyle w:val="TOC5"/>
        <w:tabs>
          <w:tab w:val="right" w:leader="dot" w:pos="5030"/>
        </w:tabs>
        <w:rPr>
          <w:rFonts w:eastAsiaTheme="minorEastAsia"/>
          <w:noProof/>
          <w:sz w:val="22"/>
          <w:lang w:val="en-US" w:eastAsia="en-US" w:bidi="ar-SA"/>
        </w:rPr>
      </w:pPr>
      <w:hyperlink w:anchor="_Toc523237864" w:history="1">
        <w:r w:rsidRPr="00DE29B5">
          <w:rPr>
            <w:rStyle w:val="Hyperlink"/>
            <w:noProof/>
          </w:rPr>
          <w:t>Behandling av kunddata, äganderätt</w:t>
        </w:r>
        <w:r>
          <w:rPr>
            <w:noProof/>
            <w:webHidden/>
          </w:rPr>
          <w:tab/>
        </w:r>
        <w:r>
          <w:rPr>
            <w:noProof/>
            <w:webHidden/>
          </w:rPr>
          <w:fldChar w:fldCharType="begin"/>
        </w:r>
        <w:r>
          <w:rPr>
            <w:noProof/>
            <w:webHidden/>
          </w:rPr>
          <w:instrText xml:space="preserve"> PAGEREF _Toc523237864 \h </w:instrText>
        </w:r>
        <w:r>
          <w:rPr>
            <w:noProof/>
            <w:webHidden/>
          </w:rPr>
        </w:r>
        <w:r>
          <w:rPr>
            <w:noProof/>
            <w:webHidden/>
          </w:rPr>
          <w:fldChar w:fldCharType="separate"/>
        </w:r>
        <w:r>
          <w:rPr>
            <w:noProof/>
            <w:webHidden/>
          </w:rPr>
          <w:t>8</w:t>
        </w:r>
        <w:r>
          <w:rPr>
            <w:noProof/>
            <w:webHidden/>
          </w:rPr>
          <w:fldChar w:fldCharType="end"/>
        </w:r>
      </w:hyperlink>
    </w:p>
    <w:p w14:paraId="4F6A2EFD" w14:textId="299AE31D" w:rsidR="00FF6ECD" w:rsidRDefault="00FF6ECD">
      <w:pPr>
        <w:pStyle w:val="TOC5"/>
        <w:tabs>
          <w:tab w:val="right" w:leader="dot" w:pos="5030"/>
        </w:tabs>
        <w:rPr>
          <w:rFonts w:eastAsiaTheme="minorEastAsia"/>
          <w:noProof/>
          <w:sz w:val="22"/>
          <w:lang w:val="en-US" w:eastAsia="en-US" w:bidi="ar-SA"/>
        </w:rPr>
      </w:pPr>
      <w:hyperlink w:anchor="_Toc523237865" w:history="1">
        <w:r w:rsidRPr="00DE29B5">
          <w:rPr>
            <w:rStyle w:val="Hyperlink"/>
            <w:noProof/>
          </w:rPr>
          <w:t>Avslöjande av kunddata</w:t>
        </w:r>
        <w:r>
          <w:rPr>
            <w:noProof/>
            <w:webHidden/>
          </w:rPr>
          <w:tab/>
        </w:r>
        <w:r>
          <w:rPr>
            <w:noProof/>
            <w:webHidden/>
          </w:rPr>
          <w:fldChar w:fldCharType="begin"/>
        </w:r>
        <w:r>
          <w:rPr>
            <w:noProof/>
            <w:webHidden/>
          </w:rPr>
          <w:instrText xml:space="preserve"> PAGEREF _Toc523237865 \h </w:instrText>
        </w:r>
        <w:r>
          <w:rPr>
            <w:noProof/>
            <w:webHidden/>
          </w:rPr>
        </w:r>
        <w:r>
          <w:rPr>
            <w:noProof/>
            <w:webHidden/>
          </w:rPr>
          <w:fldChar w:fldCharType="separate"/>
        </w:r>
        <w:r>
          <w:rPr>
            <w:noProof/>
            <w:webHidden/>
          </w:rPr>
          <w:t>8</w:t>
        </w:r>
        <w:r>
          <w:rPr>
            <w:noProof/>
            <w:webHidden/>
          </w:rPr>
          <w:fldChar w:fldCharType="end"/>
        </w:r>
      </w:hyperlink>
    </w:p>
    <w:p w14:paraId="37997781" w14:textId="4B7D04B9" w:rsidR="00FF6ECD" w:rsidRDefault="00FF6ECD">
      <w:pPr>
        <w:pStyle w:val="TOC5"/>
        <w:tabs>
          <w:tab w:val="right" w:leader="dot" w:pos="5030"/>
        </w:tabs>
        <w:rPr>
          <w:rFonts w:eastAsiaTheme="minorEastAsia"/>
          <w:noProof/>
          <w:sz w:val="22"/>
          <w:lang w:val="en-US" w:eastAsia="en-US" w:bidi="ar-SA"/>
        </w:rPr>
      </w:pPr>
      <w:hyperlink w:anchor="_Toc523237866" w:history="1">
        <w:r w:rsidRPr="00DE29B5">
          <w:rPr>
            <w:rStyle w:val="Hyperlink"/>
            <w:noProof/>
          </w:rPr>
          <w:t>Behandling av personuppgifter, GDPR</w:t>
        </w:r>
        <w:r>
          <w:rPr>
            <w:noProof/>
            <w:webHidden/>
          </w:rPr>
          <w:tab/>
        </w:r>
        <w:r>
          <w:rPr>
            <w:noProof/>
            <w:webHidden/>
          </w:rPr>
          <w:fldChar w:fldCharType="begin"/>
        </w:r>
        <w:r>
          <w:rPr>
            <w:noProof/>
            <w:webHidden/>
          </w:rPr>
          <w:instrText xml:space="preserve"> PAGEREF _Toc523237866 \h </w:instrText>
        </w:r>
        <w:r>
          <w:rPr>
            <w:noProof/>
            <w:webHidden/>
          </w:rPr>
        </w:r>
        <w:r>
          <w:rPr>
            <w:noProof/>
            <w:webHidden/>
          </w:rPr>
          <w:fldChar w:fldCharType="separate"/>
        </w:r>
        <w:r>
          <w:rPr>
            <w:noProof/>
            <w:webHidden/>
          </w:rPr>
          <w:t>8</w:t>
        </w:r>
        <w:r>
          <w:rPr>
            <w:noProof/>
            <w:webHidden/>
          </w:rPr>
          <w:fldChar w:fldCharType="end"/>
        </w:r>
      </w:hyperlink>
    </w:p>
    <w:p w14:paraId="158A504E" w14:textId="48C3393D" w:rsidR="00FF6ECD" w:rsidRDefault="00FF6ECD">
      <w:pPr>
        <w:pStyle w:val="TOC5"/>
        <w:tabs>
          <w:tab w:val="right" w:leader="dot" w:pos="5030"/>
        </w:tabs>
        <w:rPr>
          <w:rFonts w:eastAsiaTheme="minorEastAsia"/>
          <w:noProof/>
          <w:sz w:val="22"/>
          <w:lang w:val="en-US" w:eastAsia="en-US" w:bidi="ar-SA"/>
        </w:rPr>
      </w:pPr>
      <w:hyperlink w:anchor="_Toc523237867" w:history="1">
        <w:r w:rsidRPr="00DE29B5">
          <w:rPr>
            <w:rStyle w:val="Hyperlink"/>
            <w:noProof/>
          </w:rPr>
          <w:t>Datasäkerhet</w:t>
        </w:r>
        <w:r>
          <w:rPr>
            <w:noProof/>
            <w:webHidden/>
          </w:rPr>
          <w:tab/>
        </w:r>
        <w:r>
          <w:rPr>
            <w:noProof/>
            <w:webHidden/>
          </w:rPr>
          <w:fldChar w:fldCharType="begin"/>
        </w:r>
        <w:r>
          <w:rPr>
            <w:noProof/>
            <w:webHidden/>
          </w:rPr>
          <w:instrText xml:space="preserve"> PAGEREF _Toc523237867 \h </w:instrText>
        </w:r>
        <w:r>
          <w:rPr>
            <w:noProof/>
            <w:webHidden/>
          </w:rPr>
        </w:r>
        <w:r>
          <w:rPr>
            <w:noProof/>
            <w:webHidden/>
          </w:rPr>
          <w:fldChar w:fldCharType="separate"/>
        </w:r>
        <w:r>
          <w:rPr>
            <w:noProof/>
            <w:webHidden/>
          </w:rPr>
          <w:t>9</w:t>
        </w:r>
        <w:r>
          <w:rPr>
            <w:noProof/>
            <w:webHidden/>
          </w:rPr>
          <w:fldChar w:fldCharType="end"/>
        </w:r>
      </w:hyperlink>
    </w:p>
    <w:p w14:paraId="76377BE7" w14:textId="04FACEF5" w:rsidR="00FF6ECD" w:rsidRDefault="00FF6ECD">
      <w:pPr>
        <w:pStyle w:val="TOC5"/>
        <w:tabs>
          <w:tab w:val="right" w:leader="dot" w:pos="5030"/>
        </w:tabs>
        <w:rPr>
          <w:rFonts w:eastAsiaTheme="minorEastAsia"/>
          <w:noProof/>
          <w:sz w:val="22"/>
          <w:lang w:val="en-US" w:eastAsia="en-US" w:bidi="ar-SA"/>
        </w:rPr>
      </w:pPr>
      <w:hyperlink w:anchor="_Toc523237868" w:history="1">
        <w:r w:rsidRPr="00DE29B5">
          <w:rPr>
            <w:rStyle w:val="Hyperlink"/>
            <w:noProof/>
          </w:rPr>
          <w:t>Meddelande om säkerhetsincidenter</w:t>
        </w:r>
        <w:r>
          <w:rPr>
            <w:noProof/>
            <w:webHidden/>
          </w:rPr>
          <w:tab/>
        </w:r>
        <w:r>
          <w:rPr>
            <w:noProof/>
            <w:webHidden/>
          </w:rPr>
          <w:fldChar w:fldCharType="begin"/>
        </w:r>
        <w:r>
          <w:rPr>
            <w:noProof/>
            <w:webHidden/>
          </w:rPr>
          <w:instrText xml:space="preserve"> PAGEREF _Toc523237868 \h </w:instrText>
        </w:r>
        <w:r>
          <w:rPr>
            <w:noProof/>
            <w:webHidden/>
          </w:rPr>
        </w:r>
        <w:r>
          <w:rPr>
            <w:noProof/>
            <w:webHidden/>
          </w:rPr>
          <w:fldChar w:fldCharType="separate"/>
        </w:r>
        <w:r>
          <w:rPr>
            <w:noProof/>
            <w:webHidden/>
          </w:rPr>
          <w:t>10</w:t>
        </w:r>
        <w:r>
          <w:rPr>
            <w:noProof/>
            <w:webHidden/>
          </w:rPr>
          <w:fldChar w:fldCharType="end"/>
        </w:r>
      </w:hyperlink>
    </w:p>
    <w:p w14:paraId="49993644" w14:textId="27A0E4CE" w:rsidR="00FF6ECD" w:rsidRDefault="00FF6ECD">
      <w:pPr>
        <w:pStyle w:val="TOC5"/>
        <w:tabs>
          <w:tab w:val="right" w:leader="dot" w:pos="5030"/>
        </w:tabs>
        <w:rPr>
          <w:rFonts w:eastAsiaTheme="minorEastAsia"/>
          <w:noProof/>
          <w:sz w:val="22"/>
          <w:lang w:val="en-US" w:eastAsia="en-US" w:bidi="ar-SA"/>
        </w:rPr>
      </w:pPr>
      <w:hyperlink w:anchor="_Toc523237869" w:history="1">
        <w:r w:rsidRPr="00DE29B5">
          <w:rPr>
            <w:rStyle w:val="Hyperlink"/>
            <w:noProof/>
          </w:rPr>
          <w:t>Dataöverföringar och plats</w:t>
        </w:r>
        <w:r>
          <w:rPr>
            <w:noProof/>
            <w:webHidden/>
          </w:rPr>
          <w:tab/>
        </w:r>
        <w:r>
          <w:rPr>
            <w:noProof/>
            <w:webHidden/>
          </w:rPr>
          <w:fldChar w:fldCharType="begin"/>
        </w:r>
        <w:r>
          <w:rPr>
            <w:noProof/>
            <w:webHidden/>
          </w:rPr>
          <w:instrText xml:space="preserve"> PAGEREF _Toc523237869 \h </w:instrText>
        </w:r>
        <w:r>
          <w:rPr>
            <w:noProof/>
            <w:webHidden/>
          </w:rPr>
        </w:r>
        <w:r>
          <w:rPr>
            <w:noProof/>
            <w:webHidden/>
          </w:rPr>
          <w:fldChar w:fldCharType="separate"/>
        </w:r>
        <w:r>
          <w:rPr>
            <w:noProof/>
            <w:webHidden/>
          </w:rPr>
          <w:t>11</w:t>
        </w:r>
        <w:r>
          <w:rPr>
            <w:noProof/>
            <w:webHidden/>
          </w:rPr>
          <w:fldChar w:fldCharType="end"/>
        </w:r>
      </w:hyperlink>
    </w:p>
    <w:p w14:paraId="15C3B788" w14:textId="7B4AAE08" w:rsidR="00FF6ECD" w:rsidRDefault="00FF6ECD">
      <w:pPr>
        <w:pStyle w:val="TOC5"/>
        <w:tabs>
          <w:tab w:val="right" w:leader="dot" w:pos="5030"/>
        </w:tabs>
        <w:rPr>
          <w:rFonts w:eastAsiaTheme="minorEastAsia"/>
          <w:noProof/>
          <w:sz w:val="22"/>
          <w:lang w:val="en-US" w:eastAsia="en-US" w:bidi="ar-SA"/>
        </w:rPr>
      </w:pPr>
      <w:hyperlink w:anchor="_Toc523237870" w:history="1">
        <w:r w:rsidRPr="00DE29B5">
          <w:rPr>
            <w:rStyle w:val="Hyperlink"/>
            <w:noProof/>
          </w:rPr>
          <w:t>Lagring och radering av data</w:t>
        </w:r>
        <w:r>
          <w:rPr>
            <w:noProof/>
            <w:webHidden/>
          </w:rPr>
          <w:tab/>
        </w:r>
        <w:r>
          <w:rPr>
            <w:noProof/>
            <w:webHidden/>
          </w:rPr>
          <w:fldChar w:fldCharType="begin"/>
        </w:r>
        <w:r>
          <w:rPr>
            <w:noProof/>
            <w:webHidden/>
          </w:rPr>
          <w:instrText xml:space="preserve"> PAGEREF _Toc523237870 \h </w:instrText>
        </w:r>
        <w:r>
          <w:rPr>
            <w:noProof/>
            <w:webHidden/>
          </w:rPr>
        </w:r>
        <w:r>
          <w:rPr>
            <w:noProof/>
            <w:webHidden/>
          </w:rPr>
          <w:fldChar w:fldCharType="separate"/>
        </w:r>
        <w:r>
          <w:rPr>
            <w:noProof/>
            <w:webHidden/>
          </w:rPr>
          <w:t>11</w:t>
        </w:r>
        <w:r>
          <w:rPr>
            <w:noProof/>
            <w:webHidden/>
          </w:rPr>
          <w:fldChar w:fldCharType="end"/>
        </w:r>
      </w:hyperlink>
    </w:p>
    <w:p w14:paraId="1064944E" w14:textId="2F27BA72" w:rsidR="00FF6ECD" w:rsidRDefault="00FF6ECD">
      <w:pPr>
        <w:pStyle w:val="TOC5"/>
        <w:tabs>
          <w:tab w:val="right" w:leader="dot" w:pos="5030"/>
        </w:tabs>
        <w:rPr>
          <w:rFonts w:eastAsiaTheme="minorEastAsia"/>
          <w:noProof/>
          <w:sz w:val="22"/>
          <w:lang w:val="en-US" w:eastAsia="en-US" w:bidi="ar-SA"/>
        </w:rPr>
      </w:pPr>
      <w:hyperlink w:anchor="_Toc523237871" w:history="1">
        <w:r w:rsidRPr="00DE29B5">
          <w:rPr>
            <w:rStyle w:val="Hyperlink"/>
            <w:noProof/>
          </w:rPr>
          <w:t>Personuppgiftsbiträdes konfidentialitetsåtagande</w:t>
        </w:r>
        <w:r>
          <w:rPr>
            <w:noProof/>
            <w:webHidden/>
          </w:rPr>
          <w:tab/>
        </w:r>
        <w:r>
          <w:rPr>
            <w:noProof/>
            <w:webHidden/>
          </w:rPr>
          <w:fldChar w:fldCharType="begin"/>
        </w:r>
        <w:r>
          <w:rPr>
            <w:noProof/>
            <w:webHidden/>
          </w:rPr>
          <w:instrText xml:space="preserve"> PAGEREF _Toc523237871 \h </w:instrText>
        </w:r>
        <w:r>
          <w:rPr>
            <w:noProof/>
            <w:webHidden/>
          </w:rPr>
        </w:r>
        <w:r>
          <w:rPr>
            <w:noProof/>
            <w:webHidden/>
          </w:rPr>
          <w:fldChar w:fldCharType="separate"/>
        </w:r>
        <w:r>
          <w:rPr>
            <w:noProof/>
            <w:webHidden/>
          </w:rPr>
          <w:t>12</w:t>
        </w:r>
        <w:r>
          <w:rPr>
            <w:noProof/>
            <w:webHidden/>
          </w:rPr>
          <w:fldChar w:fldCharType="end"/>
        </w:r>
      </w:hyperlink>
    </w:p>
    <w:p w14:paraId="7D9A3B24" w14:textId="5E6CDF58" w:rsidR="00FF6ECD" w:rsidRDefault="00FF6ECD">
      <w:pPr>
        <w:pStyle w:val="TOC5"/>
        <w:tabs>
          <w:tab w:val="right" w:leader="dot" w:pos="5030"/>
        </w:tabs>
        <w:rPr>
          <w:rFonts w:eastAsiaTheme="minorEastAsia"/>
          <w:noProof/>
          <w:sz w:val="22"/>
          <w:lang w:val="en-US" w:eastAsia="en-US" w:bidi="ar-SA"/>
        </w:rPr>
      </w:pPr>
      <w:hyperlink w:anchor="_Toc523237872" w:history="1">
        <w:r w:rsidRPr="00DE29B5">
          <w:rPr>
            <w:rStyle w:val="Hyperlink"/>
            <w:noProof/>
          </w:rPr>
          <w:t>Meddelande om och kontroll över användning av underordnade personuppgiftsbiträden</w:t>
        </w:r>
        <w:r>
          <w:rPr>
            <w:noProof/>
            <w:webHidden/>
          </w:rPr>
          <w:tab/>
        </w:r>
        <w:r>
          <w:rPr>
            <w:noProof/>
            <w:webHidden/>
          </w:rPr>
          <w:fldChar w:fldCharType="begin"/>
        </w:r>
        <w:r>
          <w:rPr>
            <w:noProof/>
            <w:webHidden/>
          </w:rPr>
          <w:instrText xml:space="preserve"> PAGEREF _Toc523237872 \h </w:instrText>
        </w:r>
        <w:r>
          <w:rPr>
            <w:noProof/>
            <w:webHidden/>
          </w:rPr>
        </w:r>
        <w:r>
          <w:rPr>
            <w:noProof/>
            <w:webHidden/>
          </w:rPr>
          <w:fldChar w:fldCharType="separate"/>
        </w:r>
        <w:r>
          <w:rPr>
            <w:noProof/>
            <w:webHidden/>
          </w:rPr>
          <w:t>12</w:t>
        </w:r>
        <w:r>
          <w:rPr>
            <w:noProof/>
            <w:webHidden/>
          </w:rPr>
          <w:fldChar w:fldCharType="end"/>
        </w:r>
      </w:hyperlink>
    </w:p>
    <w:p w14:paraId="20DBC6DF" w14:textId="5B31A0BE" w:rsidR="00FF6ECD" w:rsidRDefault="00FF6ECD">
      <w:pPr>
        <w:pStyle w:val="TOC5"/>
        <w:tabs>
          <w:tab w:val="right" w:leader="dot" w:pos="5030"/>
        </w:tabs>
        <w:rPr>
          <w:rFonts w:eastAsiaTheme="minorEastAsia"/>
          <w:noProof/>
          <w:sz w:val="22"/>
          <w:lang w:val="en-US" w:eastAsia="en-US" w:bidi="ar-SA"/>
        </w:rPr>
      </w:pPr>
      <w:hyperlink w:anchor="_Toc523237873" w:history="1">
        <w:r w:rsidRPr="00DE29B5">
          <w:rPr>
            <w:rStyle w:val="Hyperlink"/>
            <w:noProof/>
          </w:rPr>
          <w:t>Utbildningsinstitutioner</w:t>
        </w:r>
        <w:r>
          <w:rPr>
            <w:noProof/>
            <w:webHidden/>
          </w:rPr>
          <w:tab/>
        </w:r>
        <w:r>
          <w:rPr>
            <w:noProof/>
            <w:webHidden/>
          </w:rPr>
          <w:fldChar w:fldCharType="begin"/>
        </w:r>
        <w:r>
          <w:rPr>
            <w:noProof/>
            <w:webHidden/>
          </w:rPr>
          <w:instrText xml:space="preserve"> PAGEREF _Toc523237873 \h </w:instrText>
        </w:r>
        <w:r>
          <w:rPr>
            <w:noProof/>
            <w:webHidden/>
          </w:rPr>
        </w:r>
        <w:r>
          <w:rPr>
            <w:noProof/>
            <w:webHidden/>
          </w:rPr>
          <w:fldChar w:fldCharType="separate"/>
        </w:r>
        <w:r>
          <w:rPr>
            <w:noProof/>
            <w:webHidden/>
          </w:rPr>
          <w:t>12</w:t>
        </w:r>
        <w:r>
          <w:rPr>
            <w:noProof/>
            <w:webHidden/>
          </w:rPr>
          <w:fldChar w:fldCharType="end"/>
        </w:r>
      </w:hyperlink>
    </w:p>
    <w:p w14:paraId="2A6916FB" w14:textId="407EEBAF" w:rsidR="00FF6ECD" w:rsidRDefault="00FF6ECD">
      <w:pPr>
        <w:pStyle w:val="TOC5"/>
        <w:tabs>
          <w:tab w:val="right" w:leader="dot" w:pos="5030"/>
        </w:tabs>
        <w:rPr>
          <w:rFonts w:eastAsiaTheme="minorEastAsia"/>
          <w:noProof/>
          <w:sz w:val="22"/>
          <w:lang w:val="en-US" w:eastAsia="en-US" w:bidi="ar-SA"/>
        </w:rPr>
      </w:pPr>
      <w:hyperlink w:anchor="_Toc523237874" w:history="1">
        <w:r w:rsidRPr="00DE29B5">
          <w:rPr>
            <w:rStyle w:val="Hyperlink"/>
            <w:noProof/>
          </w:rPr>
          <w:t>HIPAA Business Associate</w:t>
        </w:r>
        <w:r>
          <w:rPr>
            <w:noProof/>
            <w:webHidden/>
          </w:rPr>
          <w:tab/>
        </w:r>
        <w:r>
          <w:rPr>
            <w:noProof/>
            <w:webHidden/>
          </w:rPr>
          <w:fldChar w:fldCharType="begin"/>
        </w:r>
        <w:r>
          <w:rPr>
            <w:noProof/>
            <w:webHidden/>
          </w:rPr>
          <w:instrText xml:space="preserve"> PAGEREF _Toc523237874 \h </w:instrText>
        </w:r>
        <w:r>
          <w:rPr>
            <w:noProof/>
            <w:webHidden/>
          </w:rPr>
        </w:r>
        <w:r>
          <w:rPr>
            <w:noProof/>
            <w:webHidden/>
          </w:rPr>
          <w:fldChar w:fldCharType="separate"/>
        </w:r>
        <w:r>
          <w:rPr>
            <w:noProof/>
            <w:webHidden/>
          </w:rPr>
          <w:t>12</w:t>
        </w:r>
        <w:r>
          <w:rPr>
            <w:noProof/>
            <w:webHidden/>
          </w:rPr>
          <w:fldChar w:fldCharType="end"/>
        </w:r>
      </w:hyperlink>
    </w:p>
    <w:p w14:paraId="1CA356FB" w14:textId="0F5DBFB9" w:rsidR="00FF6ECD" w:rsidRDefault="00FF6ECD">
      <w:pPr>
        <w:pStyle w:val="TOC5"/>
        <w:tabs>
          <w:tab w:val="right" w:leader="dot" w:pos="5030"/>
        </w:tabs>
        <w:rPr>
          <w:rFonts w:eastAsiaTheme="minorEastAsia"/>
          <w:noProof/>
          <w:sz w:val="22"/>
          <w:lang w:val="en-US" w:eastAsia="en-US" w:bidi="ar-SA"/>
        </w:rPr>
      </w:pPr>
      <w:hyperlink w:anchor="_Toc523237875" w:history="1">
        <w:r w:rsidRPr="00DE29B5">
          <w:rPr>
            <w:rStyle w:val="Hyperlink"/>
            <w:noProof/>
          </w:rPr>
          <w:t>Så här kontaktar du Microsoft</w:t>
        </w:r>
        <w:r>
          <w:rPr>
            <w:noProof/>
            <w:webHidden/>
          </w:rPr>
          <w:tab/>
        </w:r>
        <w:r>
          <w:rPr>
            <w:noProof/>
            <w:webHidden/>
          </w:rPr>
          <w:fldChar w:fldCharType="begin"/>
        </w:r>
        <w:r>
          <w:rPr>
            <w:noProof/>
            <w:webHidden/>
          </w:rPr>
          <w:instrText xml:space="preserve"> PAGEREF _Toc523237875 \h </w:instrText>
        </w:r>
        <w:r>
          <w:rPr>
            <w:noProof/>
            <w:webHidden/>
          </w:rPr>
        </w:r>
        <w:r>
          <w:rPr>
            <w:noProof/>
            <w:webHidden/>
          </w:rPr>
          <w:fldChar w:fldCharType="separate"/>
        </w:r>
        <w:r>
          <w:rPr>
            <w:noProof/>
            <w:webHidden/>
          </w:rPr>
          <w:t>13</w:t>
        </w:r>
        <w:r>
          <w:rPr>
            <w:noProof/>
            <w:webHidden/>
          </w:rPr>
          <w:fldChar w:fldCharType="end"/>
        </w:r>
      </w:hyperlink>
    </w:p>
    <w:p w14:paraId="414C8CB6" w14:textId="4E0E18F3" w:rsidR="00FF6ECD" w:rsidRDefault="00FF6ECD">
      <w:pPr>
        <w:pStyle w:val="TOC1"/>
        <w:tabs>
          <w:tab w:val="right" w:leader="dot" w:pos="5030"/>
        </w:tabs>
        <w:rPr>
          <w:rFonts w:eastAsiaTheme="minorEastAsia"/>
          <w:b w:val="0"/>
          <w:caps w:val="0"/>
          <w:noProof/>
          <w:sz w:val="22"/>
          <w:lang w:val="en-US" w:eastAsia="en-US" w:bidi="ar-SA"/>
        </w:rPr>
      </w:pPr>
      <w:hyperlink w:anchor="_Toc523237876" w:history="1">
        <w:r w:rsidRPr="00DE29B5">
          <w:rPr>
            <w:rStyle w:val="Hyperlink"/>
            <w:noProof/>
          </w:rPr>
          <w:t>Bilaga A – Centrala onlinetjänster</w:t>
        </w:r>
        <w:r>
          <w:rPr>
            <w:noProof/>
            <w:webHidden/>
          </w:rPr>
          <w:tab/>
        </w:r>
        <w:r>
          <w:rPr>
            <w:noProof/>
            <w:webHidden/>
          </w:rPr>
          <w:fldChar w:fldCharType="begin"/>
        </w:r>
        <w:r>
          <w:rPr>
            <w:noProof/>
            <w:webHidden/>
          </w:rPr>
          <w:instrText xml:space="preserve"> PAGEREF _Toc523237876 \h </w:instrText>
        </w:r>
        <w:r>
          <w:rPr>
            <w:noProof/>
            <w:webHidden/>
          </w:rPr>
        </w:r>
        <w:r>
          <w:rPr>
            <w:noProof/>
            <w:webHidden/>
          </w:rPr>
          <w:fldChar w:fldCharType="separate"/>
        </w:r>
        <w:r>
          <w:rPr>
            <w:noProof/>
            <w:webHidden/>
          </w:rPr>
          <w:t>14</w:t>
        </w:r>
        <w:r>
          <w:rPr>
            <w:noProof/>
            <w:webHidden/>
          </w:rPr>
          <w:fldChar w:fldCharType="end"/>
        </w:r>
      </w:hyperlink>
    </w:p>
    <w:p w14:paraId="30BEFE6E" w14:textId="16149EB6" w:rsidR="00FF6ECD" w:rsidRDefault="00FF6ECD">
      <w:pPr>
        <w:pStyle w:val="TOC1"/>
        <w:tabs>
          <w:tab w:val="right" w:leader="dot" w:pos="5030"/>
        </w:tabs>
        <w:rPr>
          <w:rFonts w:eastAsiaTheme="minorEastAsia"/>
          <w:b w:val="0"/>
          <w:caps w:val="0"/>
          <w:noProof/>
          <w:sz w:val="22"/>
          <w:lang w:val="en-US" w:eastAsia="en-US" w:bidi="ar-SA"/>
        </w:rPr>
      </w:pPr>
      <w:hyperlink w:anchor="_Toc523237877" w:history="1">
        <w:r w:rsidRPr="00DE29B5">
          <w:rPr>
            <w:rStyle w:val="Hyperlink"/>
            <w:noProof/>
          </w:rPr>
          <w:t>Bilaga B – Säkerhetsåtgärder</w:t>
        </w:r>
        <w:r>
          <w:rPr>
            <w:noProof/>
            <w:webHidden/>
          </w:rPr>
          <w:tab/>
        </w:r>
        <w:r>
          <w:rPr>
            <w:noProof/>
            <w:webHidden/>
          </w:rPr>
          <w:fldChar w:fldCharType="begin"/>
        </w:r>
        <w:r>
          <w:rPr>
            <w:noProof/>
            <w:webHidden/>
          </w:rPr>
          <w:instrText xml:space="preserve"> PAGEREF _Toc523237877 \h </w:instrText>
        </w:r>
        <w:r>
          <w:rPr>
            <w:noProof/>
            <w:webHidden/>
          </w:rPr>
        </w:r>
        <w:r>
          <w:rPr>
            <w:noProof/>
            <w:webHidden/>
          </w:rPr>
          <w:fldChar w:fldCharType="separate"/>
        </w:r>
        <w:r>
          <w:rPr>
            <w:noProof/>
            <w:webHidden/>
          </w:rPr>
          <w:t>14</w:t>
        </w:r>
        <w:r>
          <w:rPr>
            <w:noProof/>
            <w:webHidden/>
          </w:rPr>
          <w:fldChar w:fldCharType="end"/>
        </w:r>
      </w:hyperlink>
    </w:p>
    <w:p w14:paraId="2A339369" w14:textId="5085FBC2" w:rsidR="00FF6ECD" w:rsidRDefault="00FF6ECD">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DE29B5">
        <w:rPr>
          <w:rStyle w:val="Hyperlink"/>
          <w:noProof/>
        </w:rPr>
        <w:fldChar w:fldCharType="begin"/>
      </w:r>
      <w:r w:rsidRPr="00DE29B5">
        <w:rPr>
          <w:rStyle w:val="Hyperlink"/>
          <w:noProof/>
        </w:rPr>
        <w:instrText xml:space="preserve"> </w:instrText>
      </w:r>
      <w:r>
        <w:rPr>
          <w:noProof/>
        </w:rPr>
        <w:instrText>HYPERLINK \l "_Toc523237878"</w:instrText>
      </w:r>
      <w:r w:rsidRPr="00DE29B5">
        <w:rPr>
          <w:rStyle w:val="Hyperlink"/>
          <w:noProof/>
        </w:rPr>
        <w:instrText xml:space="preserve"> </w:instrText>
      </w:r>
      <w:r w:rsidRPr="00DE29B5">
        <w:rPr>
          <w:rStyle w:val="Hyperlink"/>
          <w:noProof/>
        </w:rPr>
      </w:r>
      <w:r w:rsidRPr="00DE29B5">
        <w:rPr>
          <w:rStyle w:val="Hyperlink"/>
          <w:noProof/>
        </w:rPr>
        <w:fldChar w:fldCharType="separate"/>
      </w:r>
      <w:r w:rsidRPr="00DE29B5">
        <w:rPr>
          <w:rStyle w:val="Hyperlink"/>
          <w:noProof/>
        </w:rPr>
        <w:t>Särskilda villkor för Onlinetjänsterna</w:t>
      </w:r>
      <w:r>
        <w:rPr>
          <w:noProof/>
          <w:webHidden/>
        </w:rPr>
        <w:tab/>
      </w:r>
      <w:r>
        <w:rPr>
          <w:noProof/>
          <w:webHidden/>
        </w:rPr>
        <w:fldChar w:fldCharType="begin"/>
      </w:r>
      <w:r>
        <w:rPr>
          <w:noProof/>
          <w:webHidden/>
        </w:rPr>
        <w:instrText xml:space="preserve"> PAGEREF _Toc523237878 \h </w:instrText>
      </w:r>
      <w:r>
        <w:rPr>
          <w:noProof/>
          <w:webHidden/>
        </w:rPr>
      </w:r>
      <w:r>
        <w:rPr>
          <w:noProof/>
          <w:webHidden/>
        </w:rPr>
        <w:fldChar w:fldCharType="separate"/>
      </w:r>
      <w:r>
        <w:rPr>
          <w:noProof/>
          <w:webHidden/>
        </w:rPr>
        <w:t>17</w:t>
      </w:r>
      <w:r>
        <w:rPr>
          <w:noProof/>
          <w:webHidden/>
        </w:rPr>
        <w:fldChar w:fldCharType="end"/>
      </w:r>
      <w:r w:rsidRPr="00DE29B5">
        <w:rPr>
          <w:rStyle w:val="Hyperlink"/>
          <w:noProof/>
        </w:rPr>
        <w:fldChar w:fldCharType="end"/>
      </w:r>
    </w:p>
    <w:p w14:paraId="17AAE7A2" w14:textId="4068EEB0" w:rsidR="00FF6ECD" w:rsidRDefault="00FF6ECD">
      <w:pPr>
        <w:pStyle w:val="TOC2"/>
        <w:tabs>
          <w:tab w:val="right" w:leader="dot" w:pos="5030"/>
        </w:tabs>
        <w:rPr>
          <w:rFonts w:eastAsiaTheme="minorEastAsia"/>
          <w:b w:val="0"/>
          <w:smallCaps w:val="0"/>
          <w:noProof/>
          <w:sz w:val="22"/>
          <w:lang w:val="en-US" w:eastAsia="en-US" w:bidi="ar-SA"/>
        </w:rPr>
      </w:pPr>
      <w:hyperlink w:anchor="_Toc523237879" w:history="1">
        <w:r w:rsidRPr="00DE29B5">
          <w:rPr>
            <w:rStyle w:val="Hyperlink"/>
            <w:noProof/>
          </w:rPr>
          <w:t>Microsoft Azure-tjänster</w:t>
        </w:r>
        <w:r>
          <w:rPr>
            <w:noProof/>
            <w:webHidden/>
          </w:rPr>
          <w:tab/>
        </w:r>
        <w:r>
          <w:rPr>
            <w:noProof/>
            <w:webHidden/>
          </w:rPr>
          <w:fldChar w:fldCharType="begin"/>
        </w:r>
        <w:r>
          <w:rPr>
            <w:noProof/>
            <w:webHidden/>
          </w:rPr>
          <w:instrText xml:space="preserve"> PAGEREF _Toc523237879 \h </w:instrText>
        </w:r>
        <w:r>
          <w:rPr>
            <w:noProof/>
            <w:webHidden/>
          </w:rPr>
        </w:r>
        <w:r>
          <w:rPr>
            <w:noProof/>
            <w:webHidden/>
          </w:rPr>
          <w:fldChar w:fldCharType="separate"/>
        </w:r>
        <w:r>
          <w:rPr>
            <w:noProof/>
            <w:webHidden/>
          </w:rPr>
          <w:t>17</w:t>
        </w:r>
        <w:r>
          <w:rPr>
            <w:noProof/>
            <w:webHidden/>
          </w:rPr>
          <w:fldChar w:fldCharType="end"/>
        </w:r>
      </w:hyperlink>
    </w:p>
    <w:p w14:paraId="1284E614" w14:textId="4F245256" w:rsidR="00FF6ECD" w:rsidRDefault="00FF6ECD">
      <w:pPr>
        <w:pStyle w:val="TOC4"/>
        <w:rPr>
          <w:rFonts w:eastAsiaTheme="minorEastAsia"/>
          <w:smallCaps w:val="0"/>
          <w:noProof/>
          <w:sz w:val="22"/>
          <w:lang w:val="en-US" w:eastAsia="en-US" w:bidi="ar-SA"/>
        </w:rPr>
      </w:pPr>
      <w:hyperlink w:anchor="_Toc523237880" w:history="1">
        <w:r w:rsidRPr="00DE29B5">
          <w:rPr>
            <w:rStyle w:val="Hyperlink"/>
            <w:noProof/>
          </w:rPr>
          <w:t>Azure Maps</w:t>
        </w:r>
        <w:r>
          <w:rPr>
            <w:noProof/>
            <w:webHidden/>
          </w:rPr>
          <w:tab/>
        </w:r>
        <w:r>
          <w:rPr>
            <w:noProof/>
            <w:webHidden/>
          </w:rPr>
          <w:fldChar w:fldCharType="begin"/>
        </w:r>
        <w:r>
          <w:rPr>
            <w:noProof/>
            <w:webHidden/>
          </w:rPr>
          <w:instrText xml:space="preserve"> PAGEREF _Toc523237880 \h </w:instrText>
        </w:r>
        <w:r>
          <w:rPr>
            <w:noProof/>
            <w:webHidden/>
          </w:rPr>
        </w:r>
        <w:r>
          <w:rPr>
            <w:noProof/>
            <w:webHidden/>
          </w:rPr>
          <w:fldChar w:fldCharType="separate"/>
        </w:r>
        <w:r>
          <w:rPr>
            <w:noProof/>
            <w:webHidden/>
          </w:rPr>
          <w:t>18</w:t>
        </w:r>
        <w:r>
          <w:rPr>
            <w:noProof/>
            <w:webHidden/>
          </w:rPr>
          <w:fldChar w:fldCharType="end"/>
        </w:r>
      </w:hyperlink>
    </w:p>
    <w:p w14:paraId="0F7B57E6" w14:textId="1D1B4FA2" w:rsidR="00FF6ECD" w:rsidRDefault="00FF6ECD">
      <w:pPr>
        <w:pStyle w:val="TOC4"/>
        <w:rPr>
          <w:rFonts w:eastAsiaTheme="minorEastAsia"/>
          <w:smallCaps w:val="0"/>
          <w:noProof/>
          <w:sz w:val="22"/>
          <w:lang w:val="en-US" w:eastAsia="en-US" w:bidi="ar-SA"/>
        </w:rPr>
      </w:pPr>
      <w:hyperlink w:anchor="_Toc523237881" w:history="1">
        <w:r w:rsidRPr="00DE29B5">
          <w:rPr>
            <w:rStyle w:val="Hyperlink"/>
            <w:noProof/>
          </w:rPr>
          <w:t>Microsoft Azure Stack</w:t>
        </w:r>
        <w:r>
          <w:rPr>
            <w:noProof/>
            <w:webHidden/>
          </w:rPr>
          <w:tab/>
        </w:r>
        <w:r>
          <w:rPr>
            <w:noProof/>
            <w:webHidden/>
          </w:rPr>
          <w:fldChar w:fldCharType="begin"/>
        </w:r>
        <w:r>
          <w:rPr>
            <w:noProof/>
            <w:webHidden/>
          </w:rPr>
          <w:instrText xml:space="preserve"> PAGEREF _Toc523237881 \h </w:instrText>
        </w:r>
        <w:r>
          <w:rPr>
            <w:noProof/>
            <w:webHidden/>
          </w:rPr>
        </w:r>
        <w:r>
          <w:rPr>
            <w:noProof/>
            <w:webHidden/>
          </w:rPr>
          <w:fldChar w:fldCharType="separate"/>
        </w:r>
        <w:r>
          <w:rPr>
            <w:noProof/>
            <w:webHidden/>
          </w:rPr>
          <w:t>19</w:t>
        </w:r>
        <w:r>
          <w:rPr>
            <w:noProof/>
            <w:webHidden/>
          </w:rPr>
          <w:fldChar w:fldCharType="end"/>
        </w:r>
      </w:hyperlink>
    </w:p>
    <w:p w14:paraId="09E7C2BD" w14:textId="48C133ED" w:rsidR="00FF6ECD" w:rsidRDefault="00FF6ECD">
      <w:pPr>
        <w:pStyle w:val="TOC4"/>
        <w:rPr>
          <w:rFonts w:eastAsiaTheme="minorEastAsia"/>
          <w:smallCaps w:val="0"/>
          <w:noProof/>
          <w:sz w:val="22"/>
          <w:lang w:val="en-US" w:eastAsia="en-US" w:bidi="ar-SA"/>
        </w:rPr>
      </w:pPr>
      <w:hyperlink w:anchor="_Toc523237882" w:history="1">
        <w:r w:rsidRPr="00DE29B5">
          <w:rPr>
            <w:rStyle w:val="Hyperlink"/>
            <w:noProof/>
          </w:rPr>
          <w:t>Bing Search Services</w:t>
        </w:r>
        <w:r>
          <w:rPr>
            <w:noProof/>
            <w:webHidden/>
          </w:rPr>
          <w:tab/>
        </w:r>
        <w:r>
          <w:rPr>
            <w:noProof/>
            <w:webHidden/>
          </w:rPr>
          <w:fldChar w:fldCharType="begin"/>
        </w:r>
        <w:r>
          <w:rPr>
            <w:noProof/>
            <w:webHidden/>
          </w:rPr>
          <w:instrText xml:space="preserve"> PAGEREF _Toc523237882 \h </w:instrText>
        </w:r>
        <w:r>
          <w:rPr>
            <w:noProof/>
            <w:webHidden/>
          </w:rPr>
        </w:r>
        <w:r>
          <w:rPr>
            <w:noProof/>
            <w:webHidden/>
          </w:rPr>
          <w:fldChar w:fldCharType="separate"/>
        </w:r>
        <w:r>
          <w:rPr>
            <w:noProof/>
            <w:webHidden/>
          </w:rPr>
          <w:t>19</w:t>
        </w:r>
        <w:r>
          <w:rPr>
            <w:noProof/>
            <w:webHidden/>
          </w:rPr>
          <w:fldChar w:fldCharType="end"/>
        </w:r>
      </w:hyperlink>
    </w:p>
    <w:p w14:paraId="1B267845" w14:textId="682E17AE" w:rsidR="00FF6ECD" w:rsidRDefault="00FF6ECD">
      <w:pPr>
        <w:pStyle w:val="TOC4"/>
        <w:rPr>
          <w:rFonts w:eastAsiaTheme="minorEastAsia"/>
          <w:smallCaps w:val="0"/>
          <w:noProof/>
          <w:sz w:val="22"/>
          <w:lang w:val="en-US" w:eastAsia="en-US" w:bidi="ar-SA"/>
        </w:rPr>
      </w:pPr>
      <w:hyperlink w:anchor="_Toc523237883" w:history="1">
        <w:r w:rsidRPr="00DE29B5">
          <w:rPr>
            <w:rStyle w:val="Hyperlink"/>
            <w:noProof/>
          </w:rPr>
          <w:t>Microsoft Cognitive Services</w:t>
        </w:r>
        <w:r>
          <w:rPr>
            <w:noProof/>
            <w:webHidden/>
          </w:rPr>
          <w:tab/>
        </w:r>
        <w:r>
          <w:rPr>
            <w:noProof/>
            <w:webHidden/>
          </w:rPr>
          <w:fldChar w:fldCharType="begin"/>
        </w:r>
        <w:r>
          <w:rPr>
            <w:noProof/>
            <w:webHidden/>
          </w:rPr>
          <w:instrText xml:space="preserve"> PAGEREF _Toc523237883 \h </w:instrText>
        </w:r>
        <w:r>
          <w:rPr>
            <w:noProof/>
            <w:webHidden/>
          </w:rPr>
        </w:r>
        <w:r>
          <w:rPr>
            <w:noProof/>
            <w:webHidden/>
          </w:rPr>
          <w:fldChar w:fldCharType="separate"/>
        </w:r>
        <w:r>
          <w:rPr>
            <w:noProof/>
            <w:webHidden/>
          </w:rPr>
          <w:t>20</w:t>
        </w:r>
        <w:r>
          <w:rPr>
            <w:noProof/>
            <w:webHidden/>
          </w:rPr>
          <w:fldChar w:fldCharType="end"/>
        </w:r>
      </w:hyperlink>
    </w:p>
    <w:p w14:paraId="2DE0BDF8" w14:textId="05555CCF" w:rsidR="00FF6ECD" w:rsidRDefault="00FF6ECD">
      <w:pPr>
        <w:pStyle w:val="TOC4"/>
        <w:rPr>
          <w:rFonts w:eastAsiaTheme="minorEastAsia"/>
          <w:smallCaps w:val="0"/>
          <w:noProof/>
          <w:sz w:val="22"/>
          <w:lang w:val="en-US" w:eastAsia="en-US" w:bidi="ar-SA"/>
        </w:rPr>
      </w:pPr>
      <w:hyperlink w:anchor="_Toc523237884" w:history="1">
        <w:r w:rsidRPr="00DE29B5">
          <w:rPr>
            <w:rStyle w:val="Hyperlink"/>
            <w:noProof/>
          </w:rPr>
          <w:t>Microsoft Genomics</w:t>
        </w:r>
        <w:r>
          <w:rPr>
            <w:noProof/>
            <w:webHidden/>
          </w:rPr>
          <w:tab/>
        </w:r>
        <w:r>
          <w:rPr>
            <w:noProof/>
            <w:webHidden/>
          </w:rPr>
          <w:fldChar w:fldCharType="begin"/>
        </w:r>
        <w:r>
          <w:rPr>
            <w:noProof/>
            <w:webHidden/>
          </w:rPr>
          <w:instrText xml:space="preserve"> PAGEREF _Toc523237884 \h </w:instrText>
        </w:r>
        <w:r>
          <w:rPr>
            <w:noProof/>
            <w:webHidden/>
          </w:rPr>
        </w:r>
        <w:r>
          <w:rPr>
            <w:noProof/>
            <w:webHidden/>
          </w:rPr>
          <w:fldChar w:fldCharType="separate"/>
        </w:r>
        <w:r>
          <w:rPr>
            <w:noProof/>
            <w:webHidden/>
          </w:rPr>
          <w:t>20</w:t>
        </w:r>
        <w:r>
          <w:rPr>
            <w:noProof/>
            <w:webHidden/>
          </w:rPr>
          <w:fldChar w:fldCharType="end"/>
        </w:r>
      </w:hyperlink>
    </w:p>
    <w:p w14:paraId="21E490D6" w14:textId="3419DEED" w:rsidR="00FF6ECD" w:rsidRDefault="00FF6ECD">
      <w:pPr>
        <w:pStyle w:val="TOC4"/>
        <w:rPr>
          <w:rFonts w:eastAsiaTheme="minorEastAsia"/>
          <w:smallCaps w:val="0"/>
          <w:noProof/>
          <w:sz w:val="22"/>
          <w:lang w:val="en-US" w:eastAsia="en-US" w:bidi="ar-SA"/>
        </w:rPr>
      </w:pPr>
      <w:hyperlink w:anchor="_Toc523237885" w:history="1">
        <w:r w:rsidRPr="00DE29B5">
          <w:rPr>
            <w:rStyle w:val="Hyperlink"/>
            <w:noProof/>
          </w:rPr>
          <w:t>Visual Studio App Center</w:t>
        </w:r>
        <w:r>
          <w:rPr>
            <w:noProof/>
            <w:webHidden/>
          </w:rPr>
          <w:tab/>
        </w:r>
        <w:r>
          <w:rPr>
            <w:noProof/>
            <w:webHidden/>
          </w:rPr>
          <w:fldChar w:fldCharType="begin"/>
        </w:r>
        <w:r>
          <w:rPr>
            <w:noProof/>
            <w:webHidden/>
          </w:rPr>
          <w:instrText xml:space="preserve"> PAGEREF _Toc523237885 \h </w:instrText>
        </w:r>
        <w:r>
          <w:rPr>
            <w:noProof/>
            <w:webHidden/>
          </w:rPr>
        </w:r>
        <w:r>
          <w:rPr>
            <w:noProof/>
            <w:webHidden/>
          </w:rPr>
          <w:fldChar w:fldCharType="separate"/>
        </w:r>
        <w:r>
          <w:rPr>
            <w:noProof/>
            <w:webHidden/>
          </w:rPr>
          <w:t>20</w:t>
        </w:r>
        <w:r>
          <w:rPr>
            <w:noProof/>
            <w:webHidden/>
          </w:rPr>
          <w:fldChar w:fldCharType="end"/>
        </w:r>
      </w:hyperlink>
    </w:p>
    <w:p w14:paraId="58952EFE" w14:textId="0B53C81F" w:rsidR="00FF6ECD" w:rsidRDefault="00FF6ECD">
      <w:pPr>
        <w:pStyle w:val="TOC2"/>
        <w:tabs>
          <w:tab w:val="right" w:leader="dot" w:pos="5030"/>
        </w:tabs>
        <w:rPr>
          <w:rFonts w:eastAsiaTheme="minorEastAsia"/>
          <w:b w:val="0"/>
          <w:smallCaps w:val="0"/>
          <w:noProof/>
          <w:sz w:val="22"/>
          <w:lang w:val="en-US" w:eastAsia="en-US" w:bidi="ar-SA"/>
        </w:rPr>
      </w:pPr>
      <w:hyperlink w:anchor="_Toc523237886" w:history="1">
        <w:r w:rsidRPr="00DE29B5">
          <w:rPr>
            <w:rStyle w:val="Hyperlink"/>
            <w:noProof/>
          </w:rPr>
          <w:t>Microsoft Azure-planer</w:t>
        </w:r>
        <w:r>
          <w:rPr>
            <w:noProof/>
            <w:webHidden/>
          </w:rPr>
          <w:tab/>
        </w:r>
        <w:r>
          <w:rPr>
            <w:noProof/>
            <w:webHidden/>
          </w:rPr>
          <w:fldChar w:fldCharType="begin"/>
        </w:r>
        <w:r>
          <w:rPr>
            <w:noProof/>
            <w:webHidden/>
          </w:rPr>
          <w:instrText xml:space="preserve"> PAGEREF _Toc523237886 \h </w:instrText>
        </w:r>
        <w:r>
          <w:rPr>
            <w:noProof/>
            <w:webHidden/>
          </w:rPr>
        </w:r>
        <w:r>
          <w:rPr>
            <w:noProof/>
            <w:webHidden/>
          </w:rPr>
          <w:fldChar w:fldCharType="separate"/>
        </w:r>
        <w:r>
          <w:rPr>
            <w:noProof/>
            <w:webHidden/>
          </w:rPr>
          <w:t>21</w:t>
        </w:r>
        <w:r>
          <w:rPr>
            <w:noProof/>
            <w:webHidden/>
          </w:rPr>
          <w:fldChar w:fldCharType="end"/>
        </w:r>
      </w:hyperlink>
    </w:p>
    <w:p w14:paraId="6E38AA86" w14:textId="281C9212" w:rsidR="00FF6ECD" w:rsidRDefault="00FF6ECD">
      <w:pPr>
        <w:pStyle w:val="TOC4"/>
        <w:rPr>
          <w:rFonts w:eastAsiaTheme="minorEastAsia"/>
          <w:smallCaps w:val="0"/>
          <w:noProof/>
          <w:sz w:val="22"/>
          <w:lang w:val="en-US" w:eastAsia="en-US" w:bidi="ar-SA"/>
        </w:rPr>
      </w:pPr>
      <w:hyperlink w:anchor="_Toc523237887" w:history="1">
        <w:r w:rsidRPr="00DE29B5">
          <w:rPr>
            <w:rStyle w:val="Hyperlink"/>
            <w:noProof/>
          </w:rPr>
          <w:t>Azure Active Directory Basic</w:t>
        </w:r>
        <w:r>
          <w:rPr>
            <w:noProof/>
            <w:webHidden/>
          </w:rPr>
          <w:tab/>
        </w:r>
        <w:r>
          <w:rPr>
            <w:noProof/>
            <w:webHidden/>
          </w:rPr>
          <w:fldChar w:fldCharType="begin"/>
        </w:r>
        <w:r>
          <w:rPr>
            <w:noProof/>
            <w:webHidden/>
          </w:rPr>
          <w:instrText xml:space="preserve"> PAGEREF _Toc523237887 \h </w:instrText>
        </w:r>
        <w:r>
          <w:rPr>
            <w:noProof/>
            <w:webHidden/>
          </w:rPr>
        </w:r>
        <w:r>
          <w:rPr>
            <w:noProof/>
            <w:webHidden/>
          </w:rPr>
          <w:fldChar w:fldCharType="separate"/>
        </w:r>
        <w:r>
          <w:rPr>
            <w:noProof/>
            <w:webHidden/>
          </w:rPr>
          <w:t>21</w:t>
        </w:r>
        <w:r>
          <w:rPr>
            <w:noProof/>
            <w:webHidden/>
          </w:rPr>
          <w:fldChar w:fldCharType="end"/>
        </w:r>
      </w:hyperlink>
    </w:p>
    <w:p w14:paraId="0EF2D83C" w14:textId="6544BDD0" w:rsidR="00FF6ECD" w:rsidRDefault="00FF6ECD">
      <w:pPr>
        <w:pStyle w:val="TOC4"/>
        <w:rPr>
          <w:rFonts w:eastAsiaTheme="minorEastAsia"/>
          <w:smallCaps w:val="0"/>
          <w:noProof/>
          <w:sz w:val="22"/>
          <w:lang w:val="en-US" w:eastAsia="en-US" w:bidi="ar-SA"/>
        </w:rPr>
      </w:pPr>
      <w:hyperlink w:anchor="_Toc523237888" w:history="1">
        <w:r w:rsidRPr="00DE29B5">
          <w:rPr>
            <w:rStyle w:val="Hyperlink"/>
            <w:noProof/>
          </w:rPr>
          <w:t>Azure Active Directory Premium</w:t>
        </w:r>
        <w:r>
          <w:rPr>
            <w:noProof/>
            <w:webHidden/>
          </w:rPr>
          <w:tab/>
        </w:r>
        <w:r>
          <w:rPr>
            <w:noProof/>
            <w:webHidden/>
          </w:rPr>
          <w:fldChar w:fldCharType="begin"/>
        </w:r>
        <w:r>
          <w:rPr>
            <w:noProof/>
            <w:webHidden/>
          </w:rPr>
          <w:instrText xml:space="preserve"> PAGEREF _Toc523237888 \h </w:instrText>
        </w:r>
        <w:r>
          <w:rPr>
            <w:noProof/>
            <w:webHidden/>
          </w:rPr>
        </w:r>
        <w:r>
          <w:rPr>
            <w:noProof/>
            <w:webHidden/>
          </w:rPr>
          <w:fldChar w:fldCharType="separate"/>
        </w:r>
        <w:r>
          <w:rPr>
            <w:noProof/>
            <w:webHidden/>
          </w:rPr>
          <w:t>21</w:t>
        </w:r>
        <w:r>
          <w:rPr>
            <w:noProof/>
            <w:webHidden/>
          </w:rPr>
          <w:fldChar w:fldCharType="end"/>
        </w:r>
      </w:hyperlink>
    </w:p>
    <w:p w14:paraId="155E2B86" w14:textId="0C6D5FD9" w:rsidR="00FF6ECD" w:rsidRDefault="00FF6ECD">
      <w:pPr>
        <w:pStyle w:val="TOC4"/>
        <w:rPr>
          <w:rFonts w:eastAsiaTheme="minorEastAsia"/>
          <w:smallCaps w:val="0"/>
          <w:noProof/>
          <w:sz w:val="22"/>
          <w:lang w:val="en-US" w:eastAsia="en-US" w:bidi="ar-SA"/>
        </w:rPr>
      </w:pPr>
      <w:hyperlink w:anchor="_Toc523237889" w:history="1">
        <w:r w:rsidRPr="00DE29B5">
          <w:rPr>
            <w:rStyle w:val="Hyperlink"/>
            <w:noProof/>
            <w:lang w:val="de-DE"/>
          </w:rPr>
          <w:t>Azure Information Protection Premium</w:t>
        </w:r>
        <w:r>
          <w:rPr>
            <w:noProof/>
            <w:webHidden/>
          </w:rPr>
          <w:tab/>
        </w:r>
        <w:r>
          <w:rPr>
            <w:noProof/>
            <w:webHidden/>
          </w:rPr>
          <w:fldChar w:fldCharType="begin"/>
        </w:r>
        <w:r>
          <w:rPr>
            <w:noProof/>
            <w:webHidden/>
          </w:rPr>
          <w:instrText xml:space="preserve"> PAGEREF _Toc523237889 \h </w:instrText>
        </w:r>
        <w:r>
          <w:rPr>
            <w:noProof/>
            <w:webHidden/>
          </w:rPr>
        </w:r>
        <w:r>
          <w:rPr>
            <w:noProof/>
            <w:webHidden/>
          </w:rPr>
          <w:fldChar w:fldCharType="separate"/>
        </w:r>
        <w:r>
          <w:rPr>
            <w:noProof/>
            <w:webHidden/>
          </w:rPr>
          <w:t>21</w:t>
        </w:r>
        <w:r>
          <w:rPr>
            <w:noProof/>
            <w:webHidden/>
          </w:rPr>
          <w:fldChar w:fldCharType="end"/>
        </w:r>
      </w:hyperlink>
    </w:p>
    <w:p w14:paraId="58B87038" w14:textId="4E36E31C" w:rsidR="00FF6ECD" w:rsidRDefault="00FF6ECD">
      <w:pPr>
        <w:pStyle w:val="TOC3"/>
        <w:rPr>
          <w:rFonts w:eastAsiaTheme="minorEastAsia"/>
          <w:b w:val="0"/>
          <w:smallCaps w:val="0"/>
          <w:sz w:val="22"/>
          <w:lang w:val="en-US" w:eastAsia="en-US" w:bidi="ar-SA"/>
        </w:rPr>
      </w:pPr>
      <w:hyperlink w:anchor="_Toc523237890" w:history="1">
        <w:r w:rsidRPr="00DE29B5">
          <w:rPr>
            <w:rStyle w:val="Hyperlink"/>
          </w:rPr>
          <w:t>Microsoft Dynamics 365-tjänster</w:t>
        </w:r>
        <w:r>
          <w:rPr>
            <w:webHidden/>
          </w:rPr>
          <w:tab/>
        </w:r>
        <w:r>
          <w:rPr>
            <w:webHidden/>
          </w:rPr>
          <w:fldChar w:fldCharType="begin"/>
        </w:r>
        <w:r>
          <w:rPr>
            <w:webHidden/>
          </w:rPr>
          <w:instrText xml:space="preserve"> PAGEREF _Toc523237890 \h </w:instrText>
        </w:r>
        <w:r>
          <w:rPr>
            <w:webHidden/>
          </w:rPr>
        </w:r>
        <w:r>
          <w:rPr>
            <w:webHidden/>
          </w:rPr>
          <w:fldChar w:fldCharType="separate"/>
        </w:r>
        <w:r>
          <w:rPr>
            <w:webHidden/>
          </w:rPr>
          <w:t>21</w:t>
        </w:r>
        <w:r>
          <w:rPr>
            <w:webHidden/>
          </w:rPr>
          <w:fldChar w:fldCharType="end"/>
        </w:r>
      </w:hyperlink>
    </w:p>
    <w:p w14:paraId="36B60B8E" w14:textId="22C0E2D7" w:rsidR="00FF6ECD" w:rsidRDefault="00FF6ECD">
      <w:pPr>
        <w:pStyle w:val="TOC2"/>
        <w:tabs>
          <w:tab w:val="right" w:leader="dot" w:pos="5030"/>
        </w:tabs>
        <w:rPr>
          <w:rFonts w:eastAsiaTheme="minorEastAsia"/>
          <w:b w:val="0"/>
          <w:smallCaps w:val="0"/>
          <w:noProof/>
          <w:sz w:val="22"/>
          <w:lang w:val="en-US" w:eastAsia="en-US" w:bidi="ar-SA"/>
        </w:rPr>
      </w:pPr>
      <w:hyperlink w:anchor="_Toc523237891" w:history="1">
        <w:r w:rsidRPr="00DE29B5">
          <w:rPr>
            <w:rStyle w:val="Hyperlink"/>
            <w:noProof/>
          </w:rPr>
          <w:t>Office 365-tjänster</w:t>
        </w:r>
        <w:r>
          <w:rPr>
            <w:noProof/>
            <w:webHidden/>
          </w:rPr>
          <w:tab/>
        </w:r>
        <w:r>
          <w:rPr>
            <w:noProof/>
            <w:webHidden/>
          </w:rPr>
          <w:fldChar w:fldCharType="begin"/>
        </w:r>
        <w:r>
          <w:rPr>
            <w:noProof/>
            <w:webHidden/>
          </w:rPr>
          <w:instrText xml:space="preserve"> PAGEREF _Toc523237891 \h </w:instrText>
        </w:r>
        <w:r>
          <w:rPr>
            <w:noProof/>
            <w:webHidden/>
          </w:rPr>
        </w:r>
        <w:r>
          <w:rPr>
            <w:noProof/>
            <w:webHidden/>
          </w:rPr>
          <w:fldChar w:fldCharType="separate"/>
        </w:r>
        <w:r>
          <w:rPr>
            <w:noProof/>
            <w:webHidden/>
          </w:rPr>
          <w:t>23</w:t>
        </w:r>
        <w:r>
          <w:rPr>
            <w:noProof/>
            <w:webHidden/>
          </w:rPr>
          <w:fldChar w:fldCharType="end"/>
        </w:r>
      </w:hyperlink>
    </w:p>
    <w:p w14:paraId="00E6200E" w14:textId="431A69FB" w:rsidR="00FF6ECD" w:rsidRDefault="00FF6ECD">
      <w:pPr>
        <w:pStyle w:val="TOC4"/>
        <w:rPr>
          <w:rFonts w:eastAsiaTheme="minorEastAsia"/>
          <w:smallCaps w:val="0"/>
          <w:noProof/>
          <w:sz w:val="22"/>
          <w:lang w:val="en-US" w:eastAsia="en-US" w:bidi="ar-SA"/>
        </w:rPr>
      </w:pPr>
      <w:hyperlink w:anchor="_Toc523237892" w:history="1">
        <w:r w:rsidRPr="00DE29B5">
          <w:rPr>
            <w:rStyle w:val="Hyperlink"/>
            <w:noProof/>
          </w:rPr>
          <w:t>Exchange Online</w:t>
        </w:r>
        <w:r>
          <w:rPr>
            <w:noProof/>
            <w:webHidden/>
          </w:rPr>
          <w:tab/>
        </w:r>
        <w:r>
          <w:rPr>
            <w:noProof/>
            <w:webHidden/>
          </w:rPr>
          <w:fldChar w:fldCharType="begin"/>
        </w:r>
        <w:r>
          <w:rPr>
            <w:noProof/>
            <w:webHidden/>
          </w:rPr>
          <w:instrText xml:space="preserve"> PAGEREF _Toc523237892 \h </w:instrText>
        </w:r>
        <w:r>
          <w:rPr>
            <w:noProof/>
            <w:webHidden/>
          </w:rPr>
        </w:r>
        <w:r>
          <w:rPr>
            <w:noProof/>
            <w:webHidden/>
          </w:rPr>
          <w:fldChar w:fldCharType="separate"/>
        </w:r>
        <w:r>
          <w:rPr>
            <w:noProof/>
            <w:webHidden/>
          </w:rPr>
          <w:t>24</w:t>
        </w:r>
        <w:r>
          <w:rPr>
            <w:noProof/>
            <w:webHidden/>
          </w:rPr>
          <w:fldChar w:fldCharType="end"/>
        </w:r>
      </w:hyperlink>
    </w:p>
    <w:p w14:paraId="176867EB" w14:textId="792AF075" w:rsidR="00FF6ECD" w:rsidRDefault="00FF6ECD">
      <w:pPr>
        <w:pStyle w:val="TOC4"/>
        <w:rPr>
          <w:rFonts w:eastAsiaTheme="minorEastAsia"/>
          <w:smallCaps w:val="0"/>
          <w:noProof/>
          <w:sz w:val="22"/>
          <w:lang w:val="en-US" w:eastAsia="en-US" w:bidi="ar-SA"/>
        </w:rPr>
      </w:pPr>
      <w:hyperlink w:anchor="_Toc523237893" w:history="1">
        <w:r w:rsidRPr="00DE29B5">
          <w:rPr>
            <w:rStyle w:val="Hyperlink"/>
            <w:noProof/>
          </w:rPr>
          <w:t>Office 365-program</w:t>
        </w:r>
        <w:r>
          <w:rPr>
            <w:noProof/>
            <w:webHidden/>
          </w:rPr>
          <w:tab/>
        </w:r>
        <w:r>
          <w:rPr>
            <w:noProof/>
            <w:webHidden/>
          </w:rPr>
          <w:fldChar w:fldCharType="begin"/>
        </w:r>
        <w:r>
          <w:rPr>
            <w:noProof/>
            <w:webHidden/>
          </w:rPr>
          <w:instrText xml:space="preserve"> PAGEREF _Toc523237893 \h </w:instrText>
        </w:r>
        <w:r>
          <w:rPr>
            <w:noProof/>
            <w:webHidden/>
          </w:rPr>
        </w:r>
        <w:r>
          <w:rPr>
            <w:noProof/>
            <w:webHidden/>
          </w:rPr>
          <w:fldChar w:fldCharType="separate"/>
        </w:r>
        <w:r>
          <w:rPr>
            <w:noProof/>
            <w:webHidden/>
          </w:rPr>
          <w:t>25</w:t>
        </w:r>
        <w:r>
          <w:rPr>
            <w:noProof/>
            <w:webHidden/>
          </w:rPr>
          <w:fldChar w:fldCharType="end"/>
        </w:r>
      </w:hyperlink>
    </w:p>
    <w:p w14:paraId="1B676A02" w14:textId="776ECCD8" w:rsidR="00FF6ECD" w:rsidRDefault="00FF6ECD">
      <w:pPr>
        <w:pStyle w:val="TOC4"/>
        <w:rPr>
          <w:rFonts w:eastAsiaTheme="minorEastAsia"/>
          <w:smallCaps w:val="0"/>
          <w:noProof/>
          <w:sz w:val="22"/>
          <w:lang w:val="en-US" w:eastAsia="en-US" w:bidi="ar-SA"/>
        </w:rPr>
      </w:pPr>
      <w:hyperlink w:anchor="_Toc523237894" w:history="1">
        <w:r w:rsidRPr="00DE29B5">
          <w:rPr>
            <w:rStyle w:val="Hyperlink"/>
            <w:noProof/>
          </w:rPr>
          <w:t>Office Online</w:t>
        </w:r>
        <w:r>
          <w:rPr>
            <w:noProof/>
            <w:webHidden/>
          </w:rPr>
          <w:tab/>
        </w:r>
        <w:r>
          <w:rPr>
            <w:noProof/>
            <w:webHidden/>
          </w:rPr>
          <w:fldChar w:fldCharType="begin"/>
        </w:r>
        <w:r>
          <w:rPr>
            <w:noProof/>
            <w:webHidden/>
          </w:rPr>
          <w:instrText xml:space="preserve"> PAGEREF _Toc523237894 \h </w:instrText>
        </w:r>
        <w:r>
          <w:rPr>
            <w:noProof/>
            <w:webHidden/>
          </w:rPr>
        </w:r>
        <w:r>
          <w:rPr>
            <w:noProof/>
            <w:webHidden/>
          </w:rPr>
          <w:fldChar w:fldCharType="separate"/>
        </w:r>
        <w:r>
          <w:rPr>
            <w:noProof/>
            <w:webHidden/>
          </w:rPr>
          <w:t>26</w:t>
        </w:r>
        <w:r>
          <w:rPr>
            <w:noProof/>
            <w:webHidden/>
          </w:rPr>
          <w:fldChar w:fldCharType="end"/>
        </w:r>
      </w:hyperlink>
    </w:p>
    <w:p w14:paraId="695A8037" w14:textId="4AE40437" w:rsidR="00FF6ECD" w:rsidRDefault="00FF6ECD">
      <w:pPr>
        <w:pStyle w:val="TOC4"/>
        <w:rPr>
          <w:rFonts w:eastAsiaTheme="minorEastAsia"/>
          <w:smallCaps w:val="0"/>
          <w:noProof/>
          <w:sz w:val="22"/>
          <w:lang w:val="en-US" w:eastAsia="en-US" w:bidi="ar-SA"/>
        </w:rPr>
      </w:pPr>
      <w:hyperlink w:anchor="_Toc523237895" w:history="1">
        <w:r w:rsidRPr="00DE29B5">
          <w:rPr>
            <w:rStyle w:val="Hyperlink"/>
            <w:noProof/>
          </w:rPr>
          <w:t>OneDrive for Business</w:t>
        </w:r>
        <w:r>
          <w:rPr>
            <w:noProof/>
            <w:webHidden/>
          </w:rPr>
          <w:tab/>
        </w:r>
        <w:r>
          <w:rPr>
            <w:noProof/>
            <w:webHidden/>
          </w:rPr>
          <w:fldChar w:fldCharType="begin"/>
        </w:r>
        <w:r>
          <w:rPr>
            <w:noProof/>
            <w:webHidden/>
          </w:rPr>
          <w:instrText xml:space="preserve"> PAGEREF _Toc523237895 \h </w:instrText>
        </w:r>
        <w:r>
          <w:rPr>
            <w:noProof/>
            <w:webHidden/>
          </w:rPr>
        </w:r>
        <w:r>
          <w:rPr>
            <w:noProof/>
            <w:webHidden/>
          </w:rPr>
          <w:fldChar w:fldCharType="separate"/>
        </w:r>
        <w:r>
          <w:rPr>
            <w:noProof/>
            <w:webHidden/>
          </w:rPr>
          <w:t>26</w:t>
        </w:r>
        <w:r>
          <w:rPr>
            <w:noProof/>
            <w:webHidden/>
          </w:rPr>
          <w:fldChar w:fldCharType="end"/>
        </w:r>
      </w:hyperlink>
    </w:p>
    <w:p w14:paraId="4FF5A9FD" w14:textId="1B83402C" w:rsidR="00FF6ECD" w:rsidRDefault="00FF6ECD">
      <w:pPr>
        <w:pStyle w:val="TOC4"/>
        <w:rPr>
          <w:rFonts w:eastAsiaTheme="minorEastAsia"/>
          <w:smallCaps w:val="0"/>
          <w:noProof/>
          <w:sz w:val="22"/>
          <w:lang w:val="en-US" w:eastAsia="en-US" w:bidi="ar-SA"/>
        </w:rPr>
      </w:pPr>
      <w:hyperlink w:anchor="_Toc523237896" w:history="1">
        <w:r w:rsidRPr="00DE29B5">
          <w:rPr>
            <w:rStyle w:val="Hyperlink"/>
            <w:noProof/>
          </w:rPr>
          <w:t>Project Online</w:t>
        </w:r>
        <w:r>
          <w:rPr>
            <w:noProof/>
            <w:webHidden/>
          </w:rPr>
          <w:tab/>
        </w:r>
        <w:r>
          <w:rPr>
            <w:noProof/>
            <w:webHidden/>
          </w:rPr>
          <w:fldChar w:fldCharType="begin"/>
        </w:r>
        <w:r>
          <w:rPr>
            <w:noProof/>
            <w:webHidden/>
          </w:rPr>
          <w:instrText xml:space="preserve"> PAGEREF _Toc523237896 \h </w:instrText>
        </w:r>
        <w:r>
          <w:rPr>
            <w:noProof/>
            <w:webHidden/>
          </w:rPr>
        </w:r>
        <w:r>
          <w:rPr>
            <w:noProof/>
            <w:webHidden/>
          </w:rPr>
          <w:fldChar w:fldCharType="separate"/>
        </w:r>
        <w:r>
          <w:rPr>
            <w:noProof/>
            <w:webHidden/>
          </w:rPr>
          <w:t>26</w:t>
        </w:r>
        <w:r>
          <w:rPr>
            <w:noProof/>
            <w:webHidden/>
          </w:rPr>
          <w:fldChar w:fldCharType="end"/>
        </w:r>
      </w:hyperlink>
    </w:p>
    <w:p w14:paraId="1E873590" w14:textId="28E88C59" w:rsidR="00FF6ECD" w:rsidRDefault="00FF6ECD">
      <w:pPr>
        <w:pStyle w:val="TOC4"/>
        <w:rPr>
          <w:rFonts w:eastAsiaTheme="minorEastAsia"/>
          <w:smallCaps w:val="0"/>
          <w:noProof/>
          <w:sz w:val="22"/>
          <w:lang w:val="en-US" w:eastAsia="en-US" w:bidi="ar-SA"/>
        </w:rPr>
      </w:pPr>
      <w:hyperlink w:anchor="_Toc523237897" w:history="1">
        <w:r w:rsidRPr="00DE29B5">
          <w:rPr>
            <w:rStyle w:val="Hyperlink"/>
            <w:noProof/>
          </w:rPr>
          <w:t>SharePoint Online</w:t>
        </w:r>
        <w:r>
          <w:rPr>
            <w:noProof/>
            <w:webHidden/>
          </w:rPr>
          <w:tab/>
        </w:r>
        <w:r>
          <w:rPr>
            <w:noProof/>
            <w:webHidden/>
          </w:rPr>
          <w:fldChar w:fldCharType="begin"/>
        </w:r>
        <w:r>
          <w:rPr>
            <w:noProof/>
            <w:webHidden/>
          </w:rPr>
          <w:instrText xml:space="preserve"> PAGEREF _Toc523237897 \h </w:instrText>
        </w:r>
        <w:r>
          <w:rPr>
            <w:noProof/>
            <w:webHidden/>
          </w:rPr>
        </w:r>
        <w:r>
          <w:rPr>
            <w:noProof/>
            <w:webHidden/>
          </w:rPr>
          <w:fldChar w:fldCharType="separate"/>
        </w:r>
        <w:r>
          <w:rPr>
            <w:noProof/>
            <w:webHidden/>
          </w:rPr>
          <w:t>27</w:t>
        </w:r>
        <w:r>
          <w:rPr>
            <w:noProof/>
            <w:webHidden/>
          </w:rPr>
          <w:fldChar w:fldCharType="end"/>
        </w:r>
      </w:hyperlink>
    </w:p>
    <w:p w14:paraId="441EA94F" w14:textId="7E04B138" w:rsidR="00FF6ECD" w:rsidRDefault="00FF6ECD">
      <w:pPr>
        <w:pStyle w:val="TOC4"/>
        <w:rPr>
          <w:rFonts w:eastAsiaTheme="minorEastAsia"/>
          <w:smallCaps w:val="0"/>
          <w:noProof/>
          <w:sz w:val="22"/>
          <w:lang w:val="en-US" w:eastAsia="en-US" w:bidi="ar-SA"/>
        </w:rPr>
      </w:pPr>
      <w:hyperlink w:anchor="_Toc523237898" w:history="1">
        <w:r w:rsidRPr="00DE29B5">
          <w:rPr>
            <w:rStyle w:val="Hyperlink"/>
            <w:noProof/>
          </w:rPr>
          <w:t>Skype för Business – Online</w:t>
        </w:r>
        <w:r>
          <w:rPr>
            <w:noProof/>
            <w:webHidden/>
          </w:rPr>
          <w:tab/>
        </w:r>
        <w:r>
          <w:rPr>
            <w:noProof/>
            <w:webHidden/>
          </w:rPr>
          <w:fldChar w:fldCharType="begin"/>
        </w:r>
        <w:r>
          <w:rPr>
            <w:noProof/>
            <w:webHidden/>
          </w:rPr>
          <w:instrText xml:space="preserve"> PAGEREF _Toc523237898 \h </w:instrText>
        </w:r>
        <w:r>
          <w:rPr>
            <w:noProof/>
            <w:webHidden/>
          </w:rPr>
        </w:r>
        <w:r>
          <w:rPr>
            <w:noProof/>
            <w:webHidden/>
          </w:rPr>
          <w:fldChar w:fldCharType="separate"/>
        </w:r>
        <w:r>
          <w:rPr>
            <w:noProof/>
            <w:webHidden/>
          </w:rPr>
          <w:t>27</w:t>
        </w:r>
        <w:r>
          <w:rPr>
            <w:noProof/>
            <w:webHidden/>
          </w:rPr>
          <w:fldChar w:fldCharType="end"/>
        </w:r>
      </w:hyperlink>
    </w:p>
    <w:p w14:paraId="675206ED" w14:textId="5EE7077D" w:rsidR="00FF6ECD" w:rsidRDefault="00FF6ECD">
      <w:pPr>
        <w:pStyle w:val="TOC2"/>
        <w:tabs>
          <w:tab w:val="right" w:leader="dot" w:pos="5030"/>
        </w:tabs>
        <w:rPr>
          <w:rFonts w:eastAsiaTheme="minorEastAsia"/>
          <w:b w:val="0"/>
          <w:smallCaps w:val="0"/>
          <w:noProof/>
          <w:sz w:val="22"/>
          <w:lang w:val="en-US" w:eastAsia="en-US" w:bidi="ar-SA"/>
        </w:rPr>
      </w:pPr>
      <w:hyperlink w:anchor="_Toc523237899" w:history="1">
        <w:r w:rsidRPr="00DE29B5">
          <w:rPr>
            <w:rStyle w:val="Hyperlink"/>
            <w:noProof/>
          </w:rPr>
          <w:t>Andra onlinetjänster</w:t>
        </w:r>
        <w:r>
          <w:rPr>
            <w:noProof/>
            <w:webHidden/>
          </w:rPr>
          <w:tab/>
        </w:r>
        <w:r>
          <w:rPr>
            <w:noProof/>
            <w:webHidden/>
          </w:rPr>
          <w:fldChar w:fldCharType="begin"/>
        </w:r>
        <w:r>
          <w:rPr>
            <w:noProof/>
            <w:webHidden/>
          </w:rPr>
          <w:instrText xml:space="preserve"> PAGEREF _Toc523237899 \h </w:instrText>
        </w:r>
        <w:r>
          <w:rPr>
            <w:noProof/>
            <w:webHidden/>
          </w:rPr>
        </w:r>
        <w:r>
          <w:rPr>
            <w:noProof/>
            <w:webHidden/>
          </w:rPr>
          <w:fldChar w:fldCharType="separate"/>
        </w:r>
        <w:r>
          <w:rPr>
            <w:noProof/>
            <w:webHidden/>
          </w:rPr>
          <w:t>28</w:t>
        </w:r>
        <w:r>
          <w:rPr>
            <w:noProof/>
            <w:webHidden/>
          </w:rPr>
          <w:fldChar w:fldCharType="end"/>
        </w:r>
      </w:hyperlink>
    </w:p>
    <w:p w14:paraId="50E09A06" w14:textId="4781797F" w:rsidR="00FF6ECD" w:rsidRDefault="00FF6ECD">
      <w:pPr>
        <w:pStyle w:val="TOC4"/>
        <w:rPr>
          <w:rFonts w:eastAsiaTheme="minorEastAsia"/>
          <w:smallCaps w:val="0"/>
          <w:noProof/>
          <w:sz w:val="22"/>
          <w:lang w:val="en-US" w:eastAsia="en-US" w:bidi="ar-SA"/>
        </w:rPr>
      </w:pPr>
      <w:hyperlink w:anchor="_Toc523237900" w:history="1">
        <w:r w:rsidRPr="00DE29B5">
          <w:rPr>
            <w:rStyle w:val="Hyperlink"/>
            <w:noProof/>
          </w:rPr>
          <w:t>Bing Maps Enterprise Platform och Mobile Asset Management Platform</w:t>
        </w:r>
        <w:r>
          <w:rPr>
            <w:noProof/>
            <w:webHidden/>
          </w:rPr>
          <w:tab/>
        </w:r>
        <w:r>
          <w:rPr>
            <w:noProof/>
            <w:webHidden/>
          </w:rPr>
          <w:fldChar w:fldCharType="begin"/>
        </w:r>
        <w:r>
          <w:rPr>
            <w:noProof/>
            <w:webHidden/>
          </w:rPr>
          <w:instrText xml:space="preserve"> PAGEREF _Toc523237900 \h </w:instrText>
        </w:r>
        <w:r>
          <w:rPr>
            <w:noProof/>
            <w:webHidden/>
          </w:rPr>
        </w:r>
        <w:r>
          <w:rPr>
            <w:noProof/>
            <w:webHidden/>
          </w:rPr>
          <w:fldChar w:fldCharType="separate"/>
        </w:r>
        <w:r>
          <w:rPr>
            <w:noProof/>
            <w:webHidden/>
          </w:rPr>
          <w:t>28</w:t>
        </w:r>
        <w:r>
          <w:rPr>
            <w:noProof/>
            <w:webHidden/>
          </w:rPr>
          <w:fldChar w:fldCharType="end"/>
        </w:r>
      </w:hyperlink>
    </w:p>
    <w:p w14:paraId="5381AF8C" w14:textId="6E03D43B" w:rsidR="00FF6ECD" w:rsidRDefault="00FF6ECD">
      <w:pPr>
        <w:pStyle w:val="TOC4"/>
        <w:rPr>
          <w:rFonts w:eastAsiaTheme="minorEastAsia"/>
          <w:smallCaps w:val="0"/>
          <w:noProof/>
          <w:sz w:val="22"/>
          <w:lang w:val="en-US" w:eastAsia="en-US" w:bidi="ar-SA"/>
        </w:rPr>
      </w:pPr>
      <w:hyperlink w:anchor="_Toc523237901" w:history="1">
        <w:r w:rsidRPr="00DE29B5">
          <w:rPr>
            <w:rStyle w:val="Hyperlink"/>
            <w:noProof/>
          </w:rPr>
          <w:t>Business Application Platform</w:t>
        </w:r>
        <w:r>
          <w:rPr>
            <w:noProof/>
            <w:webHidden/>
          </w:rPr>
          <w:tab/>
        </w:r>
        <w:r>
          <w:rPr>
            <w:noProof/>
            <w:webHidden/>
          </w:rPr>
          <w:fldChar w:fldCharType="begin"/>
        </w:r>
        <w:r>
          <w:rPr>
            <w:noProof/>
            <w:webHidden/>
          </w:rPr>
          <w:instrText xml:space="preserve"> PAGEREF _Toc523237901 \h </w:instrText>
        </w:r>
        <w:r>
          <w:rPr>
            <w:noProof/>
            <w:webHidden/>
          </w:rPr>
        </w:r>
        <w:r>
          <w:rPr>
            <w:noProof/>
            <w:webHidden/>
          </w:rPr>
          <w:fldChar w:fldCharType="separate"/>
        </w:r>
        <w:r>
          <w:rPr>
            <w:noProof/>
            <w:webHidden/>
          </w:rPr>
          <w:t>29</w:t>
        </w:r>
        <w:r>
          <w:rPr>
            <w:noProof/>
            <w:webHidden/>
          </w:rPr>
          <w:fldChar w:fldCharType="end"/>
        </w:r>
      </w:hyperlink>
    </w:p>
    <w:p w14:paraId="31385FC2" w14:textId="38D6DAEC" w:rsidR="00FF6ECD" w:rsidRDefault="00FF6ECD">
      <w:pPr>
        <w:pStyle w:val="TOC4"/>
        <w:rPr>
          <w:rFonts w:eastAsiaTheme="minorEastAsia"/>
          <w:smallCaps w:val="0"/>
          <w:noProof/>
          <w:sz w:val="22"/>
          <w:lang w:val="en-US" w:eastAsia="en-US" w:bidi="ar-SA"/>
        </w:rPr>
      </w:pPr>
      <w:hyperlink w:anchor="_Toc523237902" w:history="1">
        <w:r w:rsidRPr="00DE29B5">
          <w:rPr>
            <w:rStyle w:val="Hyperlink"/>
            <w:noProof/>
          </w:rPr>
          <w:t>Microsoft Cloud App Security</w:t>
        </w:r>
        <w:r>
          <w:rPr>
            <w:noProof/>
            <w:webHidden/>
          </w:rPr>
          <w:tab/>
        </w:r>
        <w:r>
          <w:rPr>
            <w:noProof/>
            <w:webHidden/>
          </w:rPr>
          <w:fldChar w:fldCharType="begin"/>
        </w:r>
        <w:r>
          <w:rPr>
            <w:noProof/>
            <w:webHidden/>
          </w:rPr>
          <w:instrText xml:space="preserve"> PAGEREF _Toc523237902 \h </w:instrText>
        </w:r>
        <w:r>
          <w:rPr>
            <w:noProof/>
            <w:webHidden/>
          </w:rPr>
        </w:r>
        <w:r>
          <w:rPr>
            <w:noProof/>
            <w:webHidden/>
          </w:rPr>
          <w:fldChar w:fldCharType="separate"/>
        </w:r>
        <w:r>
          <w:rPr>
            <w:noProof/>
            <w:webHidden/>
          </w:rPr>
          <w:t>29</w:t>
        </w:r>
        <w:r>
          <w:rPr>
            <w:noProof/>
            <w:webHidden/>
          </w:rPr>
          <w:fldChar w:fldCharType="end"/>
        </w:r>
      </w:hyperlink>
    </w:p>
    <w:p w14:paraId="5ABE5D68" w14:textId="0985330C" w:rsidR="00FF6ECD" w:rsidRDefault="00FF6ECD">
      <w:pPr>
        <w:pStyle w:val="TOC4"/>
        <w:rPr>
          <w:rFonts w:eastAsiaTheme="minorEastAsia"/>
          <w:smallCaps w:val="0"/>
          <w:noProof/>
          <w:sz w:val="22"/>
          <w:lang w:val="en-US" w:eastAsia="en-US" w:bidi="ar-SA"/>
        </w:rPr>
      </w:pPr>
      <w:hyperlink w:anchor="_Toc523237903" w:history="1">
        <w:r w:rsidRPr="00DE29B5">
          <w:rPr>
            <w:rStyle w:val="Hyperlink"/>
            <w:noProof/>
          </w:rPr>
          <w:t>Microsoft Intune</w:t>
        </w:r>
        <w:r>
          <w:rPr>
            <w:noProof/>
            <w:webHidden/>
          </w:rPr>
          <w:tab/>
        </w:r>
        <w:r>
          <w:rPr>
            <w:noProof/>
            <w:webHidden/>
          </w:rPr>
          <w:fldChar w:fldCharType="begin"/>
        </w:r>
        <w:r>
          <w:rPr>
            <w:noProof/>
            <w:webHidden/>
          </w:rPr>
          <w:instrText xml:space="preserve"> PAGEREF _Toc523237903 \h </w:instrText>
        </w:r>
        <w:r>
          <w:rPr>
            <w:noProof/>
            <w:webHidden/>
          </w:rPr>
        </w:r>
        <w:r>
          <w:rPr>
            <w:noProof/>
            <w:webHidden/>
          </w:rPr>
          <w:fldChar w:fldCharType="separate"/>
        </w:r>
        <w:r>
          <w:rPr>
            <w:noProof/>
            <w:webHidden/>
          </w:rPr>
          <w:t>30</w:t>
        </w:r>
        <w:r>
          <w:rPr>
            <w:noProof/>
            <w:webHidden/>
          </w:rPr>
          <w:fldChar w:fldCharType="end"/>
        </w:r>
      </w:hyperlink>
    </w:p>
    <w:p w14:paraId="54124701" w14:textId="7F5186C3" w:rsidR="00FF6ECD" w:rsidRDefault="00FF6ECD">
      <w:pPr>
        <w:pStyle w:val="TOC4"/>
        <w:rPr>
          <w:rFonts w:eastAsiaTheme="minorEastAsia"/>
          <w:smallCaps w:val="0"/>
          <w:noProof/>
          <w:sz w:val="22"/>
          <w:lang w:val="en-US" w:eastAsia="en-US" w:bidi="ar-SA"/>
        </w:rPr>
      </w:pPr>
      <w:hyperlink w:anchor="_Toc523237904" w:history="1">
        <w:r w:rsidRPr="00DE29B5">
          <w:rPr>
            <w:rStyle w:val="Hyperlink"/>
            <w:noProof/>
          </w:rPr>
          <w:t>Microsoft Learning</w:t>
        </w:r>
        <w:r>
          <w:rPr>
            <w:noProof/>
            <w:webHidden/>
          </w:rPr>
          <w:tab/>
        </w:r>
        <w:r>
          <w:rPr>
            <w:noProof/>
            <w:webHidden/>
          </w:rPr>
          <w:fldChar w:fldCharType="begin"/>
        </w:r>
        <w:r>
          <w:rPr>
            <w:noProof/>
            <w:webHidden/>
          </w:rPr>
          <w:instrText xml:space="preserve"> PAGEREF _Toc523237904 \h </w:instrText>
        </w:r>
        <w:r>
          <w:rPr>
            <w:noProof/>
            <w:webHidden/>
          </w:rPr>
        </w:r>
        <w:r>
          <w:rPr>
            <w:noProof/>
            <w:webHidden/>
          </w:rPr>
          <w:fldChar w:fldCharType="separate"/>
        </w:r>
        <w:r>
          <w:rPr>
            <w:noProof/>
            <w:webHidden/>
          </w:rPr>
          <w:t>30</w:t>
        </w:r>
        <w:r>
          <w:rPr>
            <w:noProof/>
            <w:webHidden/>
          </w:rPr>
          <w:fldChar w:fldCharType="end"/>
        </w:r>
      </w:hyperlink>
    </w:p>
    <w:p w14:paraId="5C3AE49A" w14:textId="5E66B7CD" w:rsidR="00FF6ECD" w:rsidRDefault="00FF6ECD">
      <w:pPr>
        <w:pStyle w:val="TOC4"/>
        <w:rPr>
          <w:rFonts w:eastAsiaTheme="minorEastAsia"/>
          <w:smallCaps w:val="0"/>
          <w:noProof/>
          <w:sz w:val="22"/>
          <w:lang w:val="en-US" w:eastAsia="en-US" w:bidi="ar-SA"/>
        </w:rPr>
      </w:pPr>
      <w:hyperlink w:anchor="_Toc523237905" w:history="1">
        <w:r w:rsidRPr="00DE29B5">
          <w:rPr>
            <w:rStyle w:val="Hyperlink"/>
            <w:noProof/>
          </w:rPr>
          <w:t>Minecraft: Utbildningsutgåva</w:t>
        </w:r>
        <w:r>
          <w:rPr>
            <w:noProof/>
            <w:webHidden/>
          </w:rPr>
          <w:tab/>
        </w:r>
        <w:r>
          <w:rPr>
            <w:noProof/>
            <w:webHidden/>
          </w:rPr>
          <w:fldChar w:fldCharType="begin"/>
        </w:r>
        <w:r>
          <w:rPr>
            <w:noProof/>
            <w:webHidden/>
          </w:rPr>
          <w:instrText xml:space="preserve"> PAGEREF _Toc523237905 \h </w:instrText>
        </w:r>
        <w:r>
          <w:rPr>
            <w:noProof/>
            <w:webHidden/>
          </w:rPr>
        </w:r>
        <w:r>
          <w:rPr>
            <w:noProof/>
            <w:webHidden/>
          </w:rPr>
          <w:fldChar w:fldCharType="separate"/>
        </w:r>
        <w:r>
          <w:rPr>
            <w:noProof/>
            <w:webHidden/>
          </w:rPr>
          <w:t>30</w:t>
        </w:r>
        <w:r>
          <w:rPr>
            <w:noProof/>
            <w:webHidden/>
          </w:rPr>
          <w:fldChar w:fldCharType="end"/>
        </w:r>
      </w:hyperlink>
    </w:p>
    <w:p w14:paraId="5A60CFB8" w14:textId="0AC46A0B" w:rsidR="00FF6ECD" w:rsidRDefault="00FF6ECD">
      <w:pPr>
        <w:pStyle w:val="TOC4"/>
        <w:rPr>
          <w:rFonts w:eastAsiaTheme="minorEastAsia"/>
          <w:smallCaps w:val="0"/>
          <w:noProof/>
          <w:sz w:val="22"/>
          <w:lang w:val="en-US" w:eastAsia="en-US" w:bidi="ar-SA"/>
        </w:rPr>
      </w:pPr>
      <w:hyperlink w:anchor="_Toc523237906" w:history="1">
        <w:r w:rsidRPr="00DE29B5">
          <w:rPr>
            <w:rStyle w:val="Hyperlink"/>
            <w:noProof/>
          </w:rPr>
          <w:t>Office 365 Developer</w:t>
        </w:r>
        <w:r>
          <w:rPr>
            <w:noProof/>
            <w:webHidden/>
          </w:rPr>
          <w:tab/>
        </w:r>
        <w:r>
          <w:rPr>
            <w:noProof/>
            <w:webHidden/>
          </w:rPr>
          <w:fldChar w:fldCharType="begin"/>
        </w:r>
        <w:r>
          <w:rPr>
            <w:noProof/>
            <w:webHidden/>
          </w:rPr>
          <w:instrText xml:space="preserve"> PAGEREF _Toc523237906 \h </w:instrText>
        </w:r>
        <w:r>
          <w:rPr>
            <w:noProof/>
            <w:webHidden/>
          </w:rPr>
        </w:r>
        <w:r>
          <w:rPr>
            <w:noProof/>
            <w:webHidden/>
          </w:rPr>
          <w:fldChar w:fldCharType="separate"/>
        </w:r>
        <w:r>
          <w:rPr>
            <w:noProof/>
            <w:webHidden/>
          </w:rPr>
          <w:t>31</w:t>
        </w:r>
        <w:r>
          <w:rPr>
            <w:noProof/>
            <w:webHidden/>
          </w:rPr>
          <w:fldChar w:fldCharType="end"/>
        </w:r>
      </w:hyperlink>
    </w:p>
    <w:p w14:paraId="4F0DB5A3" w14:textId="1F5D585A" w:rsidR="00FF6ECD" w:rsidRDefault="00FF6ECD">
      <w:pPr>
        <w:pStyle w:val="TOC4"/>
        <w:rPr>
          <w:rFonts w:eastAsiaTheme="minorEastAsia"/>
          <w:smallCaps w:val="0"/>
          <w:noProof/>
          <w:sz w:val="22"/>
          <w:lang w:val="en-US" w:eastAsia="en-US" w:bidi="ar-SA"/>
        </w:rPr>
      </w:pPr>
      <w:hyperlink w:anchor="_Toc523237907" w:history="1">
        <w:r w:rsidRPr="00DE29B5">
          <w:rPr>
            <w:rStyle w:val="Hyperlink"/>
            <w:noProof/>
          </w:rPr>
          <w:t>Windows desktop-operativsystem</w:t>
        </w:r>
        <w:r>
          <w:rPr>
            <w:noProof/>
            <w:webHidden/>
          </w:rPr>
          <w:tab/>
        </w:r>
        <w:r>
          <w:rPr>
            <w:noProof/>
            <w:webHidden/>
          </w:rPr>
          <w:fldChar w:fldCharType="begin"/>
        </w:r>
        <w:r>
          <w:rPr>
            <w:noProof/>
            <w:webHidden/>
          </w:rPr>
          <w:instrText xml:space="preserve"> PAGEREF _Toc523237907 \h </w:instrText>
        </w:r>
        <w:r>
          <w:rPr>
            <w:noProof/>
            <w:webHidden/>
          </w:rPr>
        </w:r>
        <w:r>
          <w:rPr>
            <w:noProof/>
            <w:webHidden/>
          </w:rPr>
          <w:fldChar w:fldCharType="separate"/>
        </w:r>
        <w:r>
          <w:rPr>
            <w:noProof/>
            <w:webHidden/>
          </w:rPr>
          <w:t>31</w:t>
        </w:r>
        <w:r>
          <w:rPr>
            <w:noProof/>
            <w:webHidden/>
          </w:rPr>
          <w:fldChar w:fldCharType="end"/>
        </w:r>
      </w:hyperlink>
    </w:p>
    <w:p w14:paraId="5BFE085A" w14:textId="1E4BAF34" w:rsidR="00FF6ECD" w:rsidRDefault="00FF6ECD">
      <w:pPr>
        <w:pStyle w:val="TOC1"/>
        <w:tabs>
          <w:tab w:val="right" w:leader="dot" w:pos="5030"/>
        </w:tabs>
        <w:rPr>
          <w:rFonts w:eastAsiaTheme="minorEastAsia"/>
          <w:b w:val="0"/>
          <w:caps w:val="0"/>
          <w:noProof/>
          <w:sz w:val="22"/>
          <w:lang w:val="en-US" w:eastAsia="en-US" w:bidi="ar-SA"/>
        </w:rPr>
      </w:pPr>
      <w:hyperlink w:anchor="_Toc523237908" w:history="1">
        <w:r w:rsidRPr="00DE29B5">
          <w:rPr>
            <w:rStyle w:val="Hyperlink"/>
            <w:noProof/>
          </w:rPr>
          <w:t>Bilaga 1 – Meddelanden</w:t>
        </w:r>
        <w:r>
          <w:rPr>
            <w:noProof/>
            <w:webHidden/>
          </w:rPr>
          <w:tab/>
        </w:r>
        <w:r>
          <w:rPr>
            <w:noProof/>
            <w:webHidden/>
          </w:rPr>
          <w:fldChar w:fldCharType="begin"/>
        </w:r>
        <w:r>
          <w:rPr>
            <w:noProof/>
            <w:webHidden/>
          </w:rPr>
          <w:instrText xml:space="preserve"> PAGEREF _Toc523237908 \h </w:instrText>
        </w:r>
        <w:r>
          <w:rPr>
            <w:noProof/>
            <w:webHidden/>
          </w:rPr>
        </w:r>
        <w:r>
          <w:rPr>
            <w:noProof/>
            <w:webHidden/>
          </w:rPr>
          <w:fldChar w:fldCharType="separate"/>
        </w:r>
        <w:r>
          <w:rPr>
            <w:noProof/>
            <w:webHidden/>
          </w:rPr>
          <w:t>32</w:t>
        </w:r>
        <w:r>
          <w:rPr>
            <w:noProof/>
            <w:webHidden/>
          </w:rPr>
          <w:fldChar w:fldCharType="end"/>
        </w:r>
      </w:hyperlink>
    </w:p>
    <w:p w14:paraId="3B93523E" w14:textId="1DE71E54" w:rsidR="00FF6ECD" w:rsidRDefault="00FF6ECD">
      <w:pPr>
        <w:pStyle w:val="TOC3"/>
        <w:rPr>
          <w:rFonts w:eastAsiaTheme="minorEastAsia"/>
          <w:b w:val="0"/>
          <w:smallCaps w:val="0"/>
          <w:sz w:val="22"/>
          <w:lang w:val="en-US" w:eastAsia="en-US" w:bidi="ar-SA"/>
        </w:rPr>
      </w:pPr>
      <w:hyperlink w:anchor="_Toc523237909" w:history="1">
        <w:r w:rsidRPr="00DE29B5">
          <w:rPr>
            <w:rStyle w:val="Hyperlink"/>
          </w:rPr>
          <w:t>Bing Maps</w:t>
        </w:r>
        <w:r>
          <w:rPr>
            <w:webHidden/>
          </w:rPr>
          <w:tab/>
        </w:r>
        <w:r>
          <w:rPr>
            <w:webHidden/>
          </w:rPr>
          <w:fldChar w:fldCharType="begin"/>
        </w:r>
        <w:r>
          <w:rPr>
            <w:webHidden/>
          </w:rPr>
          <w:instrText xml:space="preserve"> PAGEREF _Toc523237909 \h </w:instrText>
        </w:r>
        <w:r>
          <w:rPr>
            <w:webHidden/>
          </w:rPr>
        </w:r>
        <w:r>
          <w:rPr>
            <w:webHidden/>
          </w:rPr>
          <w:fldChar w:fldCharType="separate"/>
        </w:r>
        <w:r>
          <w:rPr>
            <w:webHidden/>
          </w:rPr>
          <w:t>32</w:t>
        </w:r>
        <w:r>
          <w:rPr>
            <w:webHidden/>
          </w:rPr>
          <w:fldChar w:fldCharType="end"/>
        </w:r>
      </w:hyperlink>
    </w:p>
    <w:p w14:paraId="1DC6DD6E" w14:textId="7D846A03" w:rsidR="00FF6ECD" w:rsidRDefault="00FF6ECD">
      <w:pPr>
        <w:pStyle w:val="TOC3"/>
        <w:rPr>
          <w:rFonts w:eastAsiaTheme="minorEastAsia"/>
          <w:b w:val="0"/>
          <w:smallCaps w:val="0"/>
          <w:sz w:val="22"/>
          <w:lang w:val="en-US" w:eastAsia="en-US" w:bidi="ar-SA"/>
        </w:rPr>
      </w:pPr>
      <w:hyperlink w:anchor="_Toc523237910" w:history="1">
        <w:r w:rsidRPr="00DE29B5">
          <w:rPr>
            <w:rStyle w:val="Hyperlink"/>
          </w:rPr>
          <w:t>Professionella Tjänster</w:t>
        </w:r>
        <w:r>
          <w:rPr>
            <w:webHidden/>
          </w:rPr>
          <w:tab/>
        </w:r>
        <w:r>
          <w:rPr>
            <w:webHidden/>
          </w:rPr>
          <w:fldChar w:fldCharType="begin"/>
        </w:r>
        <w:r>
          <w:rPr>
            <w:webHidden/>
          </w:rPr>
          <w:instrText xml:space="preserve"> PAGEREF _Toc523237910 \h </w:instrText>
        </w:r>
        <w:r>
          <w:rPr>
            <w:webHidden/>
          </w:rPr>
        </w:r>
        <w:r>
          <w:rPr>
            <w:webHidden/>
          </w:rPr>
          <w:fldChar w:fldCharType="separate"/>
        </w:r>
        <w:r>
          <w:rPr>
            <w:webHidden/>
          </w:rPr>
          <w:t>32</w:t>
        </w:r>
        <w:r>
          <w:rPr>
            <w:webHidden/>
          </w:rPr>
          <w:fldChar w:fldCharType="end"/>
        </w:r>
      </w:hyperlink>
    </w:p>
    <w:p w14:paraId="712994AF" w14:textId="428C97E9" w:rsidR="00FF6ECD" w:rsidRDefault="00FF6ECD">
      <w:pPr>
        <w:pStyle w:val="TOC3"/>
        <w:rPr>
          <w:rFonts w:eastAsiaTheme="minorEastAsia"/>
          <w:b w:val="0"/>
          <w:smallCaps w:val="0"/>
          <w:sz w:val="22"/>
          <w:lang w:val="en-US" w:eastAsia="en-US" w:bidi="ar-SA"/>
        </w:rPr>
      </w:pPr>
      <w:hyperlink w:anchor="_Toc523237911" w:history="1">
        <w:r w:rsidRPr="00DE29B5">
          <w:rPr>
            <w:rStyle w:val="Hyperlink"/>
          </w:rPr>
          <w:t>Meddelande om Azure Media Services H.265/HEVC-kodning</w:t>
        </w:r>
        <w:r>
          <w:rPr>
            <w:webHidden/>
          </w:rPr>
          <w:tab/>
        </w:r>
        <w:r>
          <w:rPr>
            <w:webHidden/>
          </w:rPr>
          <w:fldChar w:fldCharType="begin"/>
        </w:r>
        <w:r>
          <w:rPr>
            <w:webHidden/>
          </w:rPr>
          <w:instrText xml:space="preserve"> PAGEREF _Toc523237911 \h </w:instrText>
        </w:r>
        <w:r>
          <w:rPr>
            <w:webHidden/>
          </w:rPr>
        </w:r>
        <w:r>
          <w:rPr>
            <w:webHidden/>
          </w:rPr>
          <w:fldChar w:fldCharType="separate"/>
        </w:r>
        <w:r>
          <w:rPr>
            <w:webHidden/>
          </w:rPr>
          <w:t>34</w:t>
        </w:r>
        <w:r>
          <w:rPr>
            <w:webHidden/>
          </w:rPr>
          <w:fldChar w:fldCharType="end"/>
        </w:r>
      </w:hyperlink>
    </w:p>
    <w:p w14:paraId="6339E19A" w14:textId="4F853517" w:rsidR="00FF6ECD" w:rsidRDefault="00FF6ECD">
      <w:pPr>
        <w:pStyle w:val="TOC3"/>
        <w:rPr>
          <w:rFonts w:eastAsiaTheme="minorEastAsia"/>
          <w:b w:val="0"/>
          <w:smallCaps w:val="0"/>
          <w:sz w:val="22"/>
          <w:lang w:val="en-US" w:eastAsia="en-US" w:bidi="ar-SA"/>
        </w:rPr>
      </w:pPr>
      <w:hyperlink w:anchor="_Toc523237912" w:history="1">
        <w:r w:rsidRPr="00DE29B5">
          <w:rPr>
            <w:rStyle w:val="Hyperlink"/>
          </w:rPr>
          <w:t>Meddelande om Adobe Flash Player</w:t>
        </w:r>
        <w:r>
          <w:rPr>
            <w:webHidden/>
          </w:rPr>
          <w:tab/>
        </w:r>
        <w:r>
          <w:rPr>
            <w:webHidden/>
          </w:rPr>
          <w:fldChar w:fldCharType="begin"/>
        </w:r>
        <w:r>
          <w:rPr>
            <w:webHidden/>
          </w:rPr>
          <w:instrText xml:space="preserve"> PAGEREF _Toc523237912 \h </w:instrText>
        </w:r>
        <w:r>
          <w:rPr>
            <w:webHidden/>
          </w:rPr>
        </w:r>
        <w:r>
          <w:rPr>
            <w:webHidden/>
          </w:rPr>
          <w:fldChar w:fldCharType="separate"/>
        </w:r>
        <w:r>
          <w:rPr>
            <w:webHidden/>
          </w:rPr>
          <w:t>34</w:t>
        </w:r>
        <w:r>
          <w:rPr>
            <w:webHidden/>
          </w:rPr>
          <w:fldChar w:fldCharType="end"/>
        </w:r>
      </w:hyperlink>
    </w:p>
    <w:p w14:paraId="3E90BDAB" w14:textId="79756115" w:rsidR="00FF6ECD" w:rsidRDefault="00FF6ECD">
      <w:pPr>
        <w:pStyle w:val="TOC3"/>
        <w:rPr>
          <w:rFonts w:eastAsiaTheme="minorEastAsia"/>
          <w:b w:val="0"/>
          <w:smallCaps w:val="0"/>
          <w:sz w:val="22"/>
          <w:lang w:val="en-US" w:eastAsia="en-US" w:bidi="ar-SA"/>
        </w:rPr>
      </w:pPr>
      <w:hyperlink w:anchor="_Toc523237913" w:history="1">
        <w:r w:rsidRPr="00DE29B5">
          <w:rPr>
            <w:rStyle w:val="Hyperlink"/>
          </w:rPr>
          <w:t>Meddelande om den visuella standarden H.264/AVC, videostandarden VC-1, den visuella standarden MPEG-4 Part 2 och videostandarden MPEG-2</w:t>
        </w:r>
        <w:r>
          <w:rPr>
            <w:webHidden/>
          </w:rPr>
          <w:tab/>
        </w:r>
        <w:r>
          <w:rPr>
            <w:webHidden/>
          </w:rPr>
          <w:fldChar w:fldCharType="begin"/>
        </w:r>
        <w:r>
          <w:rPr>
            <w:webHidden/>
          </w:rPr>
          <w:instrText xml:space="preserve"> PAGEREF _Toc523237913 \h </w:instrText>
        </w:r>
        <w:r>
          <w:rPr>
            <w:webHidden/>
          </w:rPr>
        </w:r>
        <w:r>
          <w:rPr>
            <w:webHidden/>
          </w:rPr>
          <w:fldChar w:fldCharType="separate"/>
        </w:r>
        <w:r>
          <w:rPr>
            <w:webHidden/>
          </w:rPr>
          <w:t>34</w:t>
        </w:r>
        <w:r>
          <w:rPr>
            <w:webHidden/>
          </w:rPr>
          <w:fldChar w:fldCharType="end"/>
        </w:r>
      </w:hyperlink>
    </w:p>
    <w:p w14:paraId="51C9121A" w14:textId="6A882066" w:rsidR="00FF6ECD" w:rsidRDefault="00FF6ECD">
      <w:pPr>
        <w:pStyle w:val="TOC1"/>
        <w:tabs>
          <w:tab w:val="right" w:leader="dot" w:pos="5030"/>
        </w:tabs>
        <w:rPr>
          <w:rFonts w:eastAsiaTheme="minorEastAsia"/>
          <w:b w:val="0"/>
          <w:caps w:val="0"/>
          <w:noProof/>
          <w:sz w:val="22"/>
          <w:lang w:val="en-US" w:eastAsia="en-US" w:bidi="ar-SA"/>
        </w:rPr>
      </w:pPr>
      <w:hyperlink w:anchor="_Toc523237914" w:history="1">
        <w:r w:rsidRPr="00DE29B5">
          <w:rPr>
            <w:rStyle w:val="Hyperlink"/>
            <w:noProof/>
          </w:rPr>
          <w:t>Bilaga 2 – Abonnemangslicensserier</w:t>
        </w:r>
        <w:r>
          <w:rPr>
            <w:noProof/>
            <w:webHidden/>
          </w:rPr>
          <w:tab/>
        </w:r>
        <w:r>
          <w:rPr>
            <w:noProof/>
            <w:webHidden/>
          </w:rPr>
          <w:fldChar w:fldCharType="begin"/>
        </w:r>
        <w:r>
          <w:rPr>
            <w:noProof/>
            <w:webHidden/>
          </w:rPr>
          <w:instrText xml:space="preserve"> PAGEREF _Toc523237914 \h </w:instrText>
        </w:r>
        <w:r>
          <w:rPr>
            <w:noProof/>
            <w:webHidden/>
          </w:rPr>
        </w:r>
        <w:r>
          <w:rPr>
            <w:noProof/>
            <w:webHidden/>
          </w:rPr>
          <w:fldChar w:fldCharType="separate"/>
        </w:r>
        <w:r>
          <w:rPr>
            <w:noProof/>
            <w:webHidden/>
          </w:rPr>
          <w:t>36</w:t>
        </w:r>
        <w:r>
          <w:rPr>
            <w:noProof/>
            <w:webHidden/>
          </w:rPr>
          <w:fldChar w:fldCharType="end"/>
        </w:r>
      </w:hyperlink>
    </w:p>
    <w:p w14:paraId="29C84624" w14:textId="1AE13150" w:rsidR="00FF6ECD" w:rsidRDefault="00FF6ECD">
      <w:pPr>
        <w:pStyle w:val="TOC3"/>
        <w:rPr>
          <w:rFonts w:eastAsiaTheme="minorEastAsia"/>
          <w:b w:val="0"/>
          <w:smallCaps w:val="0"/>
          <w:sz w:val="22"/>
          <w:lang w:val="en-US" w:eastAsia="en-US" w:bidi="ar-SA"/>
        </w:rPr>
      </w:pPr>
      <w:hyperlink w:anchor="_Toc523237915" w:history="1">
        <w:r w:rsidRPr="00DE29B5">
          <w:rPr>
            <w:rStyle w:val="Hyperlink"/>
          </w:rPr>
          <w:t>Offentliga sektorn</w:t>
        </w:r>
        <w:r>
          <w:rPr>
            <w:webHidden/>
          </w:rPr>
          <w:tab/>
        </w:r>
        <w:r>
          <w:rPr>
            <w:webHidden/>
          </w:rPr>
          <w:fldChar w:fldCharType="begin"/>
        </w:r>
        <w:r>
          <w:rPr>
            <w:webHidden/>
          </w:rPr>
          <w:instrText xml:space="preserve"> PAGEREF _Toc523237915 \h </w:instrText>
        </w:r>
        <w:r>
          <w:rPr>
            <w:webHidden/>
          </w:rPr>
        </w:r>
        <w:r>
          <w:rPr>
            <w:webHidden/>
          </w:rPr>
          <w:fldChar w:fldCharType="separate"/>
        </w:r>
        <w:r>
          <w:rPr>
            <w:webHidden/>
          </w:rPr>
          <w:t>37</w:t>
        </w:r>
        <w:r>
          <w:rPr>
            <w:webHidden/>
          </w:rPr>
          <w:fldChar w:fldCharType="end"/>
        </w:r>
      </w:hyperlink>
    </w:p>
    <w:p w14:paraId="03378CA1" w14:textId="6C095717" w:rsidR="00FF6ECD" w:rsidRDefault="00FF6ECD">
      <w:pPr>
        <w:pStyle w:val="TOC1"/>
        <w:tabs>
          <w:tab w:val="right" w:leader="dot" w:pos="5030"/>
        </w:tabs>
        <w:rPr>
          <w:rFonts w:eastAsiaTheme="minorEastAsia"/>
          <w:b w:val="0"/>
          <w:caps w:val="0"/>
          <w:noProof/>
          <w:sz w:val="22"/>
          <w:lang w:val="en-US" w:eastAsia="en-US" w:bidi="ar-SA"/>
        </w:rPr>
      </w:pPr>
      <w:hyperlink w:anchor="_Toc523237916" w:history="1">
        <w:r w:rsidRPr="00DE29B5">
          <w:rPr>
            <w:rStyle w:val="Hyperlink"/>
            <w:noProof/>
          </w:rPr>
          <w:t>Bilaga 3 – Standardavtalsklausulerna (Processorer)</w:t>
        </w:r>
        <w:r>
          <w:rPr>
            <w:noProof/>
            <w:webHidden/>
          </w:rPr>
          <w:tab/>
        </w:r>
        <w:r>
          <w:rPr>
            <w:noProof/>
            <w:webHidden/>
          </w:rPr>
          <w:fldChar w:fldCharType="begin"/>
        </w:r>
        <w:r>
          <w:rPr>
            <w:noProof/>
            <w:webHidden/>
          </w:rPr>
          <w:instrText xml:space="preserve"> PAGEREF _Toc523237916 \h </w:instrText>
        </w:r>
        <w:r>
          <w:rPr>
            <w:noProof/>
            <w:webHidden/>
          </w:rPr>
        </w:r>
        <w:r>
          <w:rPr>
            <w:noProof/>
            <w:webHidden/>
          </w:rPr>
          <w:fldChar w:fldCharType="separate"/>
        </w:r>
        <w:r>
          <w:rPr>
            <w:noProof/>
            <w:webHidden/>
          </w:rPr>
          <w:t>38</w:t>
        </w:r>
        <w:r>
          <w:rPr>
            <w:noProof/>
            <w:webHidden/>
          </w:rPr>
          <w:fldChar w:fldCharType="end"/>
        </w:r>
      </w:hyperlink>
    </w:p>
    <w:p w14:paraId="051A9CC9" w14:textId="032F8174" w:rsidR="00FF6ECD" w:rsidRDefault="00FF6ECD">
      <w:pPr>
        <w:pStyle w:val="TOC1"/>
        <w:tabs>
          <w:tab w:val="right" w:leader="dot" w:pos="5030"/>
        </w:tabs>
        <w:rPr>
          <w:rFonts w:eastAsiaTheme="minorEastAsia"/>
          <w:b w:val="0"/>
          <w:caps w:val="0"/>
          <w:noProof/>
          <w:sz w:val="22"/>
          <w:lang w:val="en-US" w:eastAsia="en-US" w:bidi="ar-SA"/>
        </w:rPr>
      </w:pPr>
      <w:hyperlink w:anchor="_Toc523237917" w:history="1">
        <w:r w:rsidRPr="00DE29B5">
          <w:rPr>
            <w:rStyle w:val="Hyperlink"/>
            <w:noProof/>
          </w:rPr>
          <w:t>Bilaga 4 – Villkor i EU:s allmänna dataskyddsförordning</w:t>
        </w:r>
        <w:r>
          <w:rPr>
            <w:noProof/>
            <w:webHidden/>
          </w:rPr>
          <w:tab/>
        </w:r>
        <w:r>
          <w:rPr>
            <w:noProof/>
            <w:webHidden/>
          </w:rPr>
          <w:fldChar w:fldCharType="begin"/>
        </w:r>
        <w:r>
          <w:rPr>
            <w:noProof/>
            <w:webHidden/>
          </w:rPr>
          <w:instrText xml:space="preserve"> PAGEREF _Toc523237917 \h </w:instrText>
        </w:r>
        <w:r>
          <w:rPr>
            <w:noProof/>
            <w:webHidden/>
          </w:rPr>
        </w:r>
        <w:r>
          <w:rPr>
            <w:noProof/>
            <w:webHidden/>
          </w:rPr>
          <w:fldChar w:fldCharType="separate"/>
        </w:r>
        <w:r>
          <w:rPr>
            <w:noProof/>
            <w:webHidden/>
          </w:rPr>
          <w:t>44</w:t>
        </w:r>
        <w:r>
          <w:rPr>
            <w:noProof/>
            <w:webHidden/>
          </w:rPr>
          <w:fldChar w:fldCharType="end"/>
        </w:r>
      </w:hyperlink>
    </w:p>
    <w:p w14:paraId="092C9288" w14:textId="6B1541B4" w:rsidR="004D27A6" w:rsidRPr="00690C65" w:rsidRDefault="00A430D3" w:rsidP="00A914BF">
      <w:pPr>
        <w:pStyle w:val="ProductList-Body"/>
      </w:pPr>
      <w:r w:rsidRPr="00B8499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3237845"/>
      <w:r>
        <w:lastRenderedPageBreak/>
        <w:t>Inledning</w:t>
      </w:r>
      <w:bookmarkEnd w:id="3"/>
      <w:bookmarkEnd w:id="4"/>
      <w:bookmarkEnd w:id="5"/>
      <w:bookmarkEnd w:id="12"/>
    </w:p>
    <w:p w14:paraId="0AF4808A" w14:textId="77777777" w:rsidR="003D0694" w:rsidRDefault="003D0694" w:rsidP="003D0694">
      <w:pPr>
        <w:pStyle w:val="ProductList-Body"/>
        <w:spacing w:after="240"/>
      </w:pPr>
      <w:r>
        <w:t>Parterna överenskommer att dessa villkor för onlinetjänster reglerar kundens användning av onlinetjänsterna och anger kundens skyldigheter beträffande behandling av och säkerhet för kunddata och personuppgifter i onlinetjänsterna.</w:t>
      </w:r>
      <w:r w:rsidRPr="008B1282">
        <w:t xml:space="preserve"> </w:t>
      </w:r>
      <w:r>
        <w:t>Parterna överenskommer även att, såvida inte ett separat avtal om professionella tjänster föreligger, dessa villkor för onlinetjänster reglerar tillhandahållandet av professionella tjänster samt behandling av och säkerhet för supportdata och personuppgifter i samband med dessa. Separata villkor, inklusive olika integritets- och säkerhetsvillkor, reglerar kundens användning av produkter som inte härrör från Microsoft (enligt definitionen nedan).</w:t>
      </w:r>
    </w:p>
    <w:p w14:paraId="60F3D791" w14:textId="77777777" w:rsidR="003D0694" w:rsidRDefault="003D0694" w:rsidP="003D0694">
      <w:pPr>
        <w:pStyle w:val="ProductList-SubSubSectionHeading"/>
        <w:outlineLvl w:val="1"/>
      </w:pPr>
      <w:bookmarkStart w:id="13" w:name="_Toc507768532"/>
      <w:bookmarkStart w:id="14" w:name="_Toc523237846"/>
      <w:r>
        <w:t>Servicenivåavtal</w:t>
      </w:r>
      <w:bookmarkEnd w:id="13"/>
      <w:bookmarkEnd w:id="14"/>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5"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5" w:name="_Toc507768533"/>
      <w:bookmarkStart w:id="16" w:name="_Toc523237847"/>
      <w:r>
        <w:t>Tillämpliga villkor för onlinetjänster och uppdateringar</w:t>
      </w:r>
      <w:bookmarkEnd w:id="15"/>
      <w:bookmarkEnd w:id="16"/>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7" w:name="_Toc507768534"/>
      <w:bookmarkStart w:id="18" w:name="_Toc523237848"/>
      <w:r>
        <w:t>Elektroniska meddelanden</w:t>
      </w:r>
      <w:bookmarkEnd w:id="17"/>
      <w:bookmarkEnd w:id="18"/>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19" w:name="_Toc507768535"/>
      <w:bookmarkStart w:id="20" w:name="_Toc507239486"/>
      <w:bookmarkStart w:id="21" w:name="_Toc523237849"/>
      <w:r>
        <w:t>Tidigare versioner</w:t>
      </w:r>
      <w:bookmarkEnd w:id="19"/>
      <w:bookmarkEnd w:id="20"/>
      <w:bookmarkEnd w:id="21"/>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6"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3048D890" w14:textId="77777777" w:rsidR="00FC3B85" w:rsidRDefault="00FC3B85" w:rsidP="00FC3B85">
      <w:pPr>
        <w:pStyle w:val="ProductList-Offering1Heading"/>
      </w:pPr>
      <w:bookmarkStart w:id="22" w:name="_Toc510880739"/>
      <w:bookmarkStart w:id="23" w:name="_Toc507768536"/>
      <w:bookmarkStart w:id="24" w:name="_Toc510115074"/>
      <w:bookmarkStart w:id="25" w:name="_Toc523237850"/>
      <w:r>
        <w:t>Förtydliganden och sammanfattning av ändringar</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FC3B85" w:rsidRPr="00AD6DB4" w14:paraId="1B052764" w14:textId="77777777" w:rsidTr="00663D4B">
        <w:trPr>
          <w:tblHeader/>
        </w:trPr>
        <w:tc>
          <w:tcPr>
            <w:tcW w:w="5395" w:type="dxa"/>
            <w:shd w:val="clear" w:color="auto" w:fill="0072C6"/>
          </w:tcPr>
          <w:p w14:paraId="75A8D524" w14:textId="77777777" w:rsidR="00FC3B85" w:rsidRPr="00231971" w:rsidRDefault="00FC3B85" w:rsidP="00663D4B">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6905B532" w14:textId="77777777" w:rsidR="00FC3B85" w:rsidRPr="00231971" w:rsidRDefault="00FC3B85" w:rsidP="00663D4B">
            <w:pPr>
              <w:pStyle w:val="ProductList-Body"/>
              <w:spacing w:before="20" w:after="20"/>
              <w:rPr>
                <w:color w:val="FFFFFF" w:themeColor="background1"/>
                <w:sz w:val="16"/>
                <w:szCs w:val="16"/>
              </w:rPr>
            </w:pPr>
            <w:r>
              <w:rPr>
                <w:color w:val="FFFFFF" w:themeColor="background1"/>
                <w:sz w:val="16"/>
                <w:szCs w:val="16"/>
              </w:rPr>
              <w:t>Borttagningar</w:t>
            </w:r>
          </w:p>
        </w:tc>
      </w:tr>
      <w:tr w:rsidR="00FC3B85" w14:paraId="79DEA78C" w14:textId="77777777" w:rsidTr="00663D4B">
        <w:tc>
          <w:tcPr>
            <w:tcW w:w="5395" w:type="dxa"/>
            <w:vAlign w:val="bottom"/>
          </w:tcPr>
          <w:p w14:paraId="2FC4F435" w14:textId="66057168" w:rsidR="00FC3B85" w:rsidRPr="004D0AF6" w:rsidRDefault="00FC3B85" w:rsidP="00663D4B">
            <w:pPr>
              <w:pStyle w:val="ProductList-Body"/>
            </w:pPr>
            <w:bookmarkStart w:id="26" w:name="_Hlk494736247"/>
          </w:p>
        </w:tc>
        <w:tc>
          <w:tcPr>
            <w:tcW w:w="5395" w:type="dxa"/>
            <w:vAlign w:val="bottom"/>
          </w:tcPr>
          <w:p w14:paraId="31D956AB" w14:textId="77777777" w:rsidR="00FC3B85" w:rsidRPr="003E0686" w:rsidRDefault="00FC3B85" w:rsidP="00663D4B">
            <w:pPr>
              <w:pStyle w:val="ProductList-Body"/>
            </w:pPr>
          </w:p>
        </w:tc>
      </w:tr>
    </w:tbl>
    <w:p w14:paraId="6DCEA65C" w14:textId="77777777" w:rsidR="00FC3B85" w:rsidRDefault="00FC3B85" w:rsidP="00FC3B85">
      <w:pPr>
        <w:pStyle w:val="ProductList-Body"/>
      </w:pPr>
      <w:bookmarkStart w:id="27" w:name="_Hlk494736381"/>
    </w:p>
    <w:bookmarkEnd w:id="26"/>
    <w:bookmarkEnd w:id="27"/>
    <w:p w14:paraId="2B55ACAD" w14:textId="77777777" w:rsidR="00FF6ECD" w:rsidRDefault="00FF6ECD" w:rsidP="00FF6ECD">
      <w:pPr>
        <w:pStyle w:val="ProductList-ClauseHeading"/>
        <w:outlineLvl w:val="2"/>
      </w:pPr>
      <w:r>
        <w:t>Särskilda villkor för Onlinetjänster</w:t>
      </w:r>
    </w:p>
    <w:p w14:paraId="10CE3880" w14:textId="77777777" w:rsidR="00FF6ECD" w:rsidRPr="008B3765" w:rsidRDefault="00FF6ECD" w:rsidP="00FF6ECD">
      <w:pPr>
        <w:pStyle w:val="ProductList-Body"/>
      </w:pPr>
      <w:r>
        <w:rPr>
          <w:color w:val="0563C1"/>
          <w:u w:val="single"/>
        </w:rPr>
        <w:t>Microsoft MyAnalytics</w:t>
      </w:r>
      <w:r>
        <w:t>: Microsoft MyAnalytics täcks nu av ett servicenivåavtal.</w:t>
      </w:r>
    </w:p>
    <w:p w14:paraId="525A3D32" w14:textId="77777777" w:rsidR="00FF6ECD" w:rsidRDefault="00FF6ECD" w:rsidP="00FF6ECD">
      <w:pPr>
        <w:pStyle w:val="ProductList-Body"/>
      </w:pPr>
    </w:p>
    <w:p w14:paraId="6AEA97EE" w14:textId="77777777" w:rsidR="00FF6ECD" w:rsidRDefault="00FF6ECD" w:rsidP="00FF6ECD">
      <w:pPr>
        <w:pStyle w:val="ProductList-ClauseHeading"/>
        <w:outlineLvl w:val="2"/>
      </w:pPr>
      <w:r>
        <w:t>Bilaga 2 – Abonnemangslicensserier</w:t>
      </w:r>
    </w:p>
    <w:p w14:paraId="44D36D76" w14:textId="6FAE1954" w:rsidR="00FF6ECD" w:rsidRPr="00565086" w:rsidRDefault="00FF6ECD" w:rsidP="00FF6ECD">
      <w:pPr>
        <w:pStyle w:val="ProductList-Body"/>
      </w:pPr>
      <w:hyperlink w:anchor="Attachment2" w:history="1">
        <w:r>
          <w:rPr>
            <w:rStyle w:val="Hyperlink"/>
          </w:rPr>
          <w:t>Bilaga 2</w:t>
        </w:r>
      </w:hyperlink>
      <w:r>
        <w:t>: Tillägg av Office 365 Förebyggande av Dataförlust i tabellen med prenumerationslicensserier.</w:t>
      </w:r>
    </w:p>
    <w:p w14:paraId="76943CB5" w14:textId="62A4C2DF" w:rsidR="00F377D5" w:rsidRPr="00903BB7" w:rsidRDefault="00645A0A" w:rsidP="0021043B">
      <w:pPr>
        <w:pStyle w:val="ProductList-Body"/>
        <w:shd w:val="clear" w:color="auto" w:fill="A6A6A6" w:themeFill="background1" w:themeFillShade="A6"/>
        <w:spacing w:before="120" w:after="240"/>
        <w:jc w:val="right"/>
      </w:pPr>
      <w:hyperlink w:anchor="TableofContents" w:history="1">
        <w:r w:rsidR="006870A9" w:rsidRPr="008E31E0">
          <w:rPr>
            <w:rStyle w:val="Hyperlink"/>
            <w:sz w:val="16"/>
          </w:rPr>
          <w:t>Innehållsförteckning</w:t>
        </w:r>
      </w:hyperlink>
      <w:r w:rsidR="001263B9" w:rsidRPr="008E31E0">
        <w:rPr>
          <w:rStyle w:val="Hyperlink"/>
          <w:sz w:val="16"/>
        </w:rPr>
        <w:t xml:space="preserve"> </w:t>
      </w:r>
      <w:r w:rsidR="00F377D5">
        <w:rPr>
          <w:sz w:val="16"/>
          <w:szCs w:val="16"/>
        </w:rPr>
        <w:t>/</w:t>
      </w:r>
      <w:r w:rsidR="001263B9">
        <w:rPr>
          <w:sz w:val="16"/>
          <w:szCs w:val="16"/>
        </w:rPr>
        <w:t xml:space="preserve"> </w:t>
      </w:r>
      <w:hyperlink w:anchor="GeneralTerms" w:history="1">
        <w:r w:rsidR="0021043B" w:rsidRPr="0021043B">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17"/>
          <w:pgSz w:w="12240" w:h="15840"/>
          <w:pgMar w:top="1440" w:right="720" w:bottom="1440" w:left="720" w:header="720" w:footer="720" w:gutter="0"/>
          <w:cols w:space="720"/>
          <w:titlePg/>
          <w:docGrid w:linePitch="360"/>
        </w:sectPr>
      </w:pPr>
    </w:p>
    <w:p w14:paraId="4E63F1F2" w14:textId="77777777" w:rsidR="003D0694" w:rsidRPr="00103924" w:rsidRDefault="003D0694" w:rsidP="003D0694">
      <w:pPr>
        <w:pStyle w:val="ProductList-SectionHeading"/>
        <w:outlineLvl w:val="0"/>
      </w:pPr>
      <w:bookmarkStart w:id="28" w:name="_Toc507768537"/>
      <w:bookmarkStart w:id="29" w:name="_Toc507239489"/>
      <w:bookmarkStart w:id="30" w:name="Definitions"/>
      <w:bookmarkStart w:id="31" w:name="_Toc523237851"/>
      <w:bookmarkEnd w:id="6"/>
      <w:bookmarkEnd w:id="7"/>
      <w:bookmarkEnd w:id="8"/>
      <w:bookmarkEnd w:id="9"/>
      <w:bookmarkEnd w:id="10"/>
      <w:bookmarkEnd w:id="11"/>
      <w:r>
        <w:lastRenderedPageBreak/>
        <w:t>Definitioner</w:t>
      </w:r>
      <w:bookmarkEnd w:id="28"/>
      <w:bookmarkEnd w:id="29"/>
      <w:bookmarkEnd w:id="31"/>
    </w:p>
    <w:bookmarkEnd w:id="30"/>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77777777" w:rsidR="003D0694" w:rsidRDefault="003D0694" w:rsidP="003D0694">
      <w:pPr>
        <w:pStyle w:val="ProductList-Body"/>
        <w:spacing w:after="120"/>
      </w:pPr>
      <w:r>
        <w:t xml:space="preserve">Med centrala onlinetjänster avses de onlinetjänster som listas i </w:t>
      </w:r>
      <w:hyperlink w:anchor="DataProcessingTerms" w:history="1">
        <w:r>
          <w:rPr>
            <w:rStyle w:val="Hyperlink"/>
          </w:rPr>
          <w:t>Bilaga A</w:t>
        </w:r>
      </w:hyperlink>
      <w:r>
        <w:t xml:space="preserve"> i dataskyddsvillkoren.</w:t>
      </w:r>
    </w:p>
    <w:p w14:paraId="6A4C5360" w14:textId="77777777" w:rsidR="003D0694" w:rsidRPr="00874919" w:rsidRDefault="003D0694" w:rsidP="003D0694">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supportdata.</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3E149387" w14:textId="77777777" w:rsidR="003D0694" w:rsidRDefault="003D0694" w:rsidP="003D0694">
      <w:pPr>
        <w:pStyle w:val="ProductList-Body"/>
        <w:spacing w:after="120"/>
      </w:pPr>
      <w:r>
        <w:t>Med ”allmän dataskyddsförordning” eller ”GDPR” avses Europaparlamentets och rådets förordning (EU) 2016/679 av den 27 april 2016 om skydd för fysiska personer med avseende på behandling av personuppgifter och om det fria flödet av sådana uppgifter och om upphävande av direktiv 95/46/EG.</w:t>
      </w:r>
    </w:p>
    <w:p w14:paraId="366C7E21" w14:textId="77777777" w:rsidR="003D0694" w:rsidRDefault="003D0694" w:rsidP="003D0694">
      <w:pPr>
        <w:pStyle w:val="ProductList-Body"/>
        <w:spacing w:after="120"/>
      </w:pPr>
      <w:r>
        <w:t>Med ”GDPR-villkor” avses villkoren i Bilaga 4, enligt vilka Microsoft gör bindande åtaganden angående sin behandling av personuppgifter enligt kraven i Artikel 28 av den allmänna dataskyddsförordningen.</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18"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2" w:name="_Toc507239490"/>
      <w:r>
        <w:t>Villkor för onlinetjänster</w:t>
      </w:r>
      <w:bookmarkEnd w:id="32"/>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26201494" w14:textId="77777777" w:rsidR="003D0694" w:rsidRDefault="003D0694" w:rsidP="003D0694">
      <w:pPr>
        <w:pStyle w:val="ProductList-Body"/>
        <w:spacing w:after="120"/>
      </w:pPr>
      <w:r>
        <w:t>Med ”SL” avses prenumerationslicens.</w:t>
      </w:r>
    </w:p>
    <w:p w14:paraId="37C23700" w14:textId="4A257361" w:rsidR="003D0694" w:rsidRDefault="003D0694" w:rsidP="003D0694">
      <w:pPr>
        <w:pStyle w:val="ProductList-Body"/>
        <w:spacing w:after="120"/>
      </w:pPr>
      <w:r>
        <w:t xml:space="preserve">Med ”standardavtalsklausuler” avses de standardiserade dataskyddsbestämmelserna angående överföring av personuppgifter till personuppgiftsbiträden etablerade i tredjeland som inte säkerställer adekvat dataskyddsnivå enligt beskrivningen i Artikel 46 i GDPR. Standardavtalsklausulerna finns i </w:t>
      </w:r>
      <w:hyperlink w:anchor="Attachment3" w:history="1">
        <w:r>
          <w:rPr>
            <w:rStyle w:val="Hyperlink"/>
          </w:rPr>
          <w:t>Bilaga 3</w:t>
        </w:r>
      </w:hyperlink>
      <w:r>
        <w:t>.</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093498A5" w14:textId="77777777" w:rsidR="003D0694" w:rsidRDefault="003D0694" w:rsidP="003D0694">
      <w:pPr>
        <w:pStyle w:val="ProductList-Body"/>
        <w:spacing w:after="120"/>
      </w:pPr>
      <w: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p>
    <w:p w14:paraId="41D0A5DE" w14:textId="77777777" w:rsidR="003D0694" w:rsidRDefault="003D0694" w:rsidP="003D0694">
      <w:pPr>
        <w:pStyle w:val="ProductList-Body"/>
        <w:spacing w:after="120"/>
      </w:pPr>
      <w:r>
        <w:t>Termerna ”registrerad”, ”behandling”, ”personuppgiftsbiträde” och ”tillsynsmyndighet” används häri med de betydelser de har i GDPR, och termerna ”dataimportör” och ”dataexportör” har de betydelser de har i standardavtalsklausulerna.</w:t>
      </w:r>
    </w:p>
    <w:p w14:paraId="414290E8" w14:textId="77777777" w:rsidR="003D0694" w:rsidRPr="00903BB7" w:rsidRDefault="00645A0A" w:rsidP="003D0694">
      <w:pPr>
        <w:pStyle w:val="ProductList-Body"/>
        <w:shd w:val="clear" w:color="auto" w:fill="A6A6A6" w:themeFill="background1" w:themeFillShade="A6"/>
        <w:spacing w:before="120" w:after="240"/>
        <w:jc w:val="right"/>
      </w:pPr>
      <w:hyperlink w:anchor="TableofContents" w:history="1">
        <w:r w:rsidR="003D0694">
          <w:rPr>
            <w:rStyle w:val="Hyperlink"/>
            <w:sz w:val="16"/>
            <w:szCs w:val="16"/>
          </w:rPr>
          <w:t>Innehållsförteckning</w:t>
        </w:r>
      </w:hyperlink>
      <w:r w:rsidR="003D0694">
        <w:rPr>
          <w:rStyle w:val="Hyperlink"/>
          <w:sz w:val="16"/>
          <w:szCs w:val="16"/>
        </w:rPr>
        <w:t xml:space="preserve"> </w:t>
      </w:r>
      <w:r w:rsidR="003D0694">
        <w:rPr>
          <w:sz w:val="16"/>
          <w:szCs w:val="16"/>
        </w:rPr>
        <w:t xml:space="preserve">/ </w:t>
      </w:r>
      <w:hyperlink w:anchor="GeneralTerms" w:history="1">
        <w:r w:rsidR="003D0694">
          <w:rPr>
            <w:rStyle w:val="Hyperlink"/>
            <w:sz w:val="16"/>
            <w:szCs w:val="16"/>
          </w:rPr>
          <w:t>Allmänna villkor</w:t>
        </w:r>
      </w:hyperlink>
    </w:p>
    <w:p w14:paraId="5BF24920" w14:textId="77777777" w:rsidR="003D0694" w:rsidRDefault="003D0694" w:rsidP="00103924">
      <w:pPr>
        <w:pStyle w:val="ProductList-Body"/>
        <w:sectPr w:rsidR="003D0694" w:rsidSect="00A61B2A">
          <w:footerReference w:type="default" r:id="rId19"/>
          <w:footerReference w:type="first" r:id="rId20"/>
          <w:pgSz w:w="12240" w:h="15840"/>
          <w:pgMar w:top="1440" w:right="720" w:bottom="1440" w:left="720" w:header="720" w:footer="720" w:gutter="0"/>
          <w:cols w:space="720"/>
          <w:titlePg/>
          <w:docGrid w:linePitch="360"/>
        </w:sectPr>
      </w:pPr>
    </w:p>
    <w:p w14:paraId="4B59126F" w14:textId="77777777" w:rsidR="003D0694" w:rsidRDefault="003D0694" w:rsidP="003D0694">
      <w:pPr>
        <w:pStyle w:val="ProductList-SectionHeading"/>
        <w:keepNext/>
        <w:outlineLvl w:val="0"/>
      </w:pPr>
      <w:bookmarkStart w:id="33" w:name="_Toc507768538"/>
      <w:bookmarkStart w:id="34" w:name="_Toc523237852"/>
      <w:r>
        <w:lastRenderedPageBreak/>
        <w:t>Allmänna villkor</w:t>
      </w:r>
      <w:bookmarkEnd w:id="33"/>
      <w:bookmarkEnd w:id="34"/>
    </w:p>
    <w:p w14:paraId="33251AEB" w14:textId="77777777" w:rsidR="003D0694" w:rsidRDefault="003D0694" w:rsidP="003D0694">
      <w:pPr>
        <w:pStyle w:val="ProductList-SubSubSectionHeading"/>
        <w:outlineLvl w:val="1"/>
      </w:pPr>
      <w:bookmarkStart w:id="35" w:name="_Toc507768539"/>
      <w:bookmarkStart w:id="36" w:name="OnlineServicesChanges"/>
      <w:bookmarkStart w:id="37" w:name="_Toc523237853"/>
      <w:r>
        <w:t>Licensiering av onlinetjänster</w:t>
      </w:r>
      <w:bookmarkEnd w:id="35"/>
      <w:bookmarkEnd w:id="37"/>
    </w:p>
    <w:bookmarkEnd w:id="36"/>
    <w:p w14:paraId="3186871C" w14:textId="7777777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_top" w:history="1">
        <w:r>
          <w:rPr>
            <w:rStyle w:val="Hyperlink"/>
          </w:rPr>
          <w:t>Särskilda villkor för onlinetjänster</w:t>
        </w:r>
      </w:hyperlink>
      <w:r>
        <w:t xml:space="preserve">. </w:t>
      </w:r>
      <w:hyperlink w:anchor="_top" w:history="1">
        <w:r>
          <w:rPr>
            <w:rStyle w:val="Hyperlink"/>
          </w:rPr>
          <w:t>I 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77777777"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_top"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7FD6C08C" w14:textId="77777777" w:rsidR="003D0694" w:rsidRDefault="003D0694" w:rsidP="003D0694">
      <w:pPr>
        <w:pStyle w:val="ProductList-Body"/>
        <w:ind w:left="158"/>
      </w:pPr>
      <w:r>
        <w:t>Maskin- eller programvara som kunden använder för att samla anslutningar, omdirigera information, minska antalet enheter eller användare som har direkt åtkomst till eller använder onlinetjänsten (eller relaterad programvara) eller för att minska antalet operativsystemmiljöer, enheter eller användare som onlinetjänsten hanterar direkt (kallas ibland ”multiplexering” eller ”poolning”) minskar inte det antal licenser av något slag (inklusive prenumerationslicenser) som kunden behöver.</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38" w:name="_Toc507768540"/>
      <w:bookmarkStart w:id="39" w:name="_Toc523237854"/>
      <w:r>
        <w:t>Använda onlinetjänster</w:t>
      </w:r>
      <w:bookmarkEnd w:id="38"/>
      <w:bookmarkEnd w:id="39"/>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46495A8B" w14:textId="77777777" w:rsidR="003D0694" w:rsidRPr="004C41FC" w:rsidRDefault="003D0694" w:rsidP="003D0694">
      <w:pPr>
        <w:pStyle w:val="ProductList-Body"/>
        <w:ind w:left="180"/>
        <w:outlineLvl w:val="2"/>
      </w:pPr>
      <w:r>
        <w:rPr>
          <w:b/>
          <w:color w:val="0072C6"/>
        </w:rPr>
        <w:t>Godtagbar användningspolicy</w:t>
      </w:r>
    </w:p>
    <w:p w14:paraId="07236A4E" w14:textId="77777777" w:rsidR="003D0694" w:rsidRDefault="003D0694" w:rsidP="003D0694">
      <w:pPr>
        <w:pStyle w:val="ProductList-Body"/>
        <w:ind w:left="158"/>
      </w:pPr>
      <w:r>
        <w:t>Varken kunden eller de som använder en onlinetjänst via kunden får använda en onlinetjänst enligt följande:</w:t>
      </w:r>
    </w:p>
    <w:p w14:paraId="74B1E3B6" w14:textId="77777777" w:rsidR="003D0694" w:rsidRDefault="003D0694" w:rsidP="003D0694">
      <w:pPr>
        <w:pStyle w:val="ProductList-Body"/>
        <w:numPr>
          <w:ilvl w:val="0"/>
          <w:numId w:val="2"/>
        </w:numPr>
        <w:ind w:left="608" w:hanging="270"/>
      </w:pPr>
      <w:r>
        <w:t>På ett sätt som är förbjudet enligt lag, förordning, myndighets befallning eller påbud.</w:t>
      </w:r>
    </w:p>
    <w:p w14:paraId="6779B1DA" w14:textId="77777777" w:rsidR="003D0694" w:rsidRDefault="003D0694" w:rsidP="003D0694">
      <w:pPr>
        <w:pStyle w:val="ProductList-Body"/>
        <w:numPr>
          <w:ilvl w:val="0"/>
          <w:numId w:val="2"/>
        </w:numPr>
        <w:spacing w:before="40"/>
        <w:ind w:left="608" w:hanging="270"/>
      </w:pPr>
      <w:r>
        <w:t xml:space="preserve">För att kränka andras rättigheter. </w:t>
      </w:r>
    </w:p>
    <w:p w14:paraId="42A8F866" w14:textId="77777777" w:rsidR="003D0694" w:rsidRDefault="003D0694" w:rsidP="003D0694">
      <w:pPr>
        <w:pStyle w:val="ProductList-Body"/>
        <w:numPr>
          <w:ilvl w:val="0"/>
          <w:numId w:val="2"/>
        </w:numPr>
        <w:spacing w:before="40"/>
        <w:ind w:left="608" w:hanging="270"/>
      </w:pPr>
      <w:r>
        <w:t xml:space="preserve">För att försöka få otillåten åtkomst till eller störa tjänst, enhet, data, konto eller nätverk. </w:t>
      </w:r>
    </w:p>
    <w:p w14:paraId="674E32B9" w14:textId="77777777" w:rsidR="003D0694" w:rsidRDefault="003D0694" w:rsidP="003D0694">
      <w:pPr>
        <w:pStyle w:val="ProductList-Body"/>
        <w:numPr>
          <w:ilvl w:val="0"/>
          <w:numId w:val="2"/>
        </w:numPr>
        <w:spacing w:before="40"/>
        <w:ind w:left="608" w:hanging="270"/>
      </w:pPr>
      <w:r>
        <w:t>För att skicka skräppost eller distribuera skadlig programvara.</w:t>
      </w:r>
    </w:p>
    <w:p w14:paraId="3DFCE2F6" w14:textId="77777777" w:rsidR="003D0694" w:rsidRDefault="003D0694" w:rsidP="003D0694">
      <w:pPr>
        <w:pStyle w:val="ProductList-Body"/>
        <w:numPr>
          <w:ilvl w:val="0"/>
          <w:numId w:val="2"/>
        </w:numPr>
        <w:spacing w:before="40"/>
        <w:ind w:left="608" w:hanging="270"/>
      </w:pPr>
      <w:r>
        <w:t xml:space="preserve">På ett sätt som kan skada onlinetjänsten eller försämra någon annans användning av den. </w:t>
      </w:r>
    </w:p>
    <w:p w14:paraId="299BC598" w14:textId="77777777" w:rsidR="003D0694" w:rsidRDefault="003D0694" w:rsidP="003D0694">
      <w:pPr>
        <w:pStyle w:val="ProductList-Body"/>
        <w:numPr>
          <w:ilvl w:val="0"/>
          <w:numId w:val="2"/>
        </w:numPr>
        <w:spacing w:before="40" w:after="120"/>
        <w:ind w:left="619" w:hanging="274"/>
      </w:pPr>
      <w:r>
        <w:t>På något sätt eller i någon situation där fel på onlinetjänsten kan leda till dödsfall, allvarlig personskada eller allvarlig fysisk skada eller miljöskada.</w:t>
      </w:r>
    </w:p>
    <w:p w14:paraId="57F823F8" w14:textId="77777777" w:rsidR="003D0694" w:rsidRDefault="003D0694" w:rsidP="003D0694">
      <w:pPr>
        <w:pStyle w:val="ProductList-Body"/>
        <w:ind w:left="158"/>
      </w:pPr>
      <w:r>
        <w:t>Överträdelse av villkoren i detta avsnitt kan medföra avstängning av onlinetjänsten. Microsoft stänger av onlinetjänsten endast i den omfattning som är skäligen nödvändig. Såvida inte Microsoft anser att en omedelbar avstängning krävs ska Microsoft ge skäligt varsel innan onlinetjänsten stängs av.</w:t>
      </w:r>
    </w:p>
    <w:p w14:paraId="6588D36F" w14:textId="77777777" w:rsidR="003D0694" w:rsidRDefault="003D0694" w:rsidP="003D0694">
      <w:pPr>
        <w:pStyle w:val="ProductList-Body"/>
      </w:pPr>
    </w:p>
    <w:p w14:paraId="4D242A35" w14:textId="77777777" w:rsidR="003D0694" w:rsidRDefault="003D0694" w:rsidP="003D0694">
      <w:pPr>
        <w:pStyle w:val="ProductList-SubSubSectionHeading"/>
        <w:outlineLvl w:val="1"/>
      </w:pPr>
      <w:bookmarkStart w:id="40" w:name="_Toc507768541"/>
      <w:bookmarkStart w:id="41" w:name="_Toc507239493"/>
      <w:bookmarkStart w:id="42" w:name="_Toc523237855"/>
      <w:r>
        <w:t>Användning av programvara med onlinetjänsten</w:t>
      </w:r>
      <w:bookmarkEnd w:id="40"/>
      <w:bookmarkEnd w:id="41"/>
      <w:bookmarkEnd w:id="42"/>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w:t>
      </w:r>
      <w:r>
        <w:lastRenderedPageBreak/>
        <w:t xml:space="preserve">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43" w:name="_Toc507768542"/>
      <w:bookmarkStart w:id="44" w:name="_Toc523237856"/>
      <w:r>
        <w:t>Tekniska begränsningar</w:t>
      </w:r>
      <w:bookmarkEnd w:id="43"/>
      <w:bookmarkEnd w:id="44"/>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45" w:name="_Toc507768543"/>
      <w:bookmarkStart w:id="46" w:name="_Toc523237857"/>
      <w:r>
        <w:t>Import-/exporttjänster</w:t>
      </w:r>
      <w:bookmarkEnd w:id="45"/>
      <w:bookmarkEnd w:id="46"/>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3D0694">
      <w:pPr>
        <w:pStyle w:val="ProductList-SubSubSectionHeading"/>
        <w:keepNext/>
        <w:outlineLvl w:val="1"/>
      </w:pPr>
      <w:bookmarkStart w:id="47" w:name="_Toc507768544"/>
      <w:bookmarkStart w:id="48" w:name="_Toc523237858"/>
      <w:r>
        <w:t>Teckensnitt</w:t>
      </w:r>
      <w:bookmarkEnd w:id="47"/>
      <w:bookmarkEnd w:id="48"/>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49" w:name="_Toc507768545"/>
      <w:bookmarkStart w:id="50" w:name="_Toc523237859"/>
      <w:r>
        <w:t>Ändringar och tillgänglighet av onlinetjänster</w:t>
      </w:r>
      <w:bookmarkEnd w:id="49"/>
      <w:bookmarkEnd w:id="50"/>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hyperlink r:id="rId21" w:history="1">
        <w:r>
          <w:rPr>
            <w:rStyle w:val="Hyperlink"/>
          </w:rPr>
          <w:t>https://go.microsoft.com/fwlink/?linkid=870295</w:t>
        </w:r>
      </w:hyperlink>
      <w:r>
        <w:t>.</w:t>
      </w:r>
    </w:p>
    <w:p w14:paraId="1D2BCFC8" w14:textId="77777777" w:rsidR="003D0694" w:rsidRDefault="003D0694" w:rsidP="003D0694">
      <w:pPr>
        <w:pStyle w:val="ProductList-Body"/>
      </w:pPr>
    </w:p>
    <w:p w14:paraId="34CEEB6C" w14:textId="77777777" w:rsidR="003D0694" w:rsidRDefault="003D0694" w:rsidP="003D0694">
      <w:pPr>
        <w:pStyle w:val="ProductList-SubSubSectionHeading"/>
        <w:outlineLvl w:val="1"/>
      </w:pPr>
      <w:bookmarkStart w:id="51" w:name="_Toc507768546"/>
      <w:bookmarkStart w:id="52" w:name="_Toc523237860"/>
      <w:r>
        <w:t>Efterlevnad av lagar</w:t>
      </w:r>
      <w:bookmarkEnd w:id="51"/>
      <w:bookmarkEnd w:id="52"/>
    </w:p>
    <w:p w14:paraId="012A57D1" w14:textId="77777777" w:rsidR="003D0694" w:rsidRDefault="003D0694" w:rsidP="003D0694">
      <w:pPr>
        <w:pStyle w:val="ProductList-Body"/>
        <w:spacing w:after="120"/>
      </w:pPr>
      <w:r>
        <w:t>Microsoft ska följa alla tillämpliga lagar och andra föreskrifter som rör deras tillhandahållande av onlinetjänsterna, inklusive lagar om meddelande om säkerhetsincident. Microsoft är dock inte skyldiga att följa lagar eller förordningar som är tillämpliga på kunden eller kundens näringsgren som inte också är allmänt tillämpliga på tjänstleverantörer inom informationsteknik. Microsoft avgör inte huruvida kunddata omfattar information som lyder under någon särskild lag eller förordning. Alla säkerhetsincidenter regleras av nedanstående villkor för Meddelande om säkerhetsincidenter.</w:t>
      </w:r>
    </w:p>
    <w:p w14:paraId="5077AEA3" w14:textId="77777777" w:rsidR="003D0694" w:rsidRDefault="003D0694" w:rsidP="003D0694">
      <w:pPr>
        <w:pStyle w:val="ProductList-Body"/>
      </w:pPr>
      <w:r>
        <w:t xml:space="preserve">Kunden måste följa alla lagar och andra föreskrifter som är tillämpliga på kundens användning av onlinetjänster, inklusive lagar som rör integritet, personuppgifter, biometriska uppgifter, dataskydd och konfidentialitet vid kommunikation. Kunden ansvarar för att avgöra om onlinetjänsterna är lämpliga för lagring och behandling av information underkastat särskild lag eller förordning, och för att använda onlinetjänsterna på ett sätt som överensstämmer med kundens rättsliga och regleringsmässiga skyldigheter. Kunden är ansvarig för att svara på eventuell begäran från tredje man angående kundens användning av en onlinetjänst, t.ex. en begäran om att ta bort innehåll enligt USA:s Digital Millennium Copyright Act eller andra tillämpliga lagar. </w:t>
      </w:r>
    </w:p>
    <w:p w14:paraId="1A738886" w14:textId="77777777" w:rsidR="003D0694" w:rsidRDefault="003D0694" w:rsidP="003D0694">
      <w:pPr>
        <w:pStyle w:val="ProductList-Body"/>
      </w:pPr>
    </w:p>
    <w:p w14:paraId="5D492B6F" w14:textId="77777777" w:rsidR="003D0694" w:rsidRDefault="003D0694" w:rsidP="003D0694">
      <w:pPr>
        <w:pStyle w:val="ProductList-SubSubSectionHeading"/>
        <w:outlineLvl w:val="1"/>
      </w:pPr>
      <w:bookmarkStart w:id="53" w:name="_Toc507768547"/>
      <w:bookmarkStart w:id="54" w:name="_Toc523237861"/>
      <w:r>
        <w:t>Annat</w:t>
      </w:r>
      <w:bookmarkEnd w:id="53"/>
      <w:bookmarkEnd w:id="54"/>
    </w:p>
    <w:p w14:paraId="66221BFD" w14:textId="77777777" w:rsidR="00AD5F09" w:rsidRPr="003D0694" w:rsidRDefault="00AD5F09" w:rsidP="003D0694">
      <w:pPr>
        <w:pStyle w:val="ProductList-Body"/>
        <w:ind w:left="158"/>
        <w:rPr>
          <w:b/>
          <w:color w:val="0072C6"/>
        </w:rPr>
      </w:pPr>
      <w:bookmarkStart w:id="55" w:name="NonMicrosoftProducts"/>
      <w:r w:rsidRPr="003D0694">
        <w:rPr>
          <w:b/>
          <w:color w:val="0072C6"/>
        </w:rPr>
        <w:t>Produkter som inte härrör från Microsoft</w:t>
      </w:r>
    </w:p>
    <w:bookmarkEnd w:id="55"/>
    <w:p w14:paraId="7181878A" w14:textId="5B142859" w:rsidR="002E64AD" w:rsidRDefault="002E64AD" w:rsidP="003D0694">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19F4CA68" w14:textId="77777777" w:rsidR="003D0694" w:rsidRPr="004C41FC" w:rsidRDefault="003D0694" w:rsidP="003D0694">
      <w:pPr>
        <w:pStyle w:val="ProductList-Body"/>
        <w:ind w:left="158"/>
      </w:pPr>
      <w:r>
        <w:rPr>
          <w:b/>
          <w:color w:val="0072C6"/>
        </w:rPr>
        <w:lastRenderedPageBreak/>
        <w:t>Konkurrerande prestandamätning</w:t>
      </w:r>
    </w:p>
    <w:p w14:paraId="5F05AA35" w14:textId="77777777" w:rsidR="003D0694" w:rsidRDefault="003D0694" w:rsidP="003D0694">
      <w:pPr>
        <w:pStyle w:val="ProductList-Body"/>
        <w:ind w:left="158"/>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181B9919" w14:textId="2AA25222" w:rsidR="004D27A6" w:rsidRPr="00690C65" w:rsidRDefault="00645A0A" w:rsidP="00697188">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AA3DA9F" w14:textId="77777777" w:rsidR="003D0694" w:rsidRDefault="003D0694" w:rsidP="003D0694">
      <w:pPr>
        <w:pStyle w:val="ProductList-SectionHeading"/>
        <w:tabs>
          <w:tab w:val="center" w:pos="5400"/>
        </w:tabs>
        <w:outlineLvl w:val="0"/>
      </w:pPr>
      <w:bookmarkStart w:id="56" w:name="_Toc507239504"/>
      <w:bookmarkStart w:id="57" w:name="_Toc523237862"/>
      <w:r>
        <w:lastRenderedPageBreak/>
        <w:t>Dataskyddsvillkor</w:t>
      </w:r>
      <w:bookmarkEnd w:id="56"/>
      <w:bookmarkEnd w:id="57"/>
    </w:p>
    <w:p w14:paraId="19B0199B" w14:textId="77777777" w:rsidR="003D0694" w:rsidRDefault="003D0694" w:rsidP="003D0694">
      <w:pPr>
        <w:pStyle w:val="ProductList-Body"/>
        <w:spacing w:after="120"/>
        <w:sectPr w:rsidR="003D0694" w:rsidSect="00A61B2A">
          <w:footerReference w:type="default" r:id="rId22"/>
          <w:footerReference w:type="first" r:id="rId23"/>
          <w:pgSz w:w="12240" w:h="15840"/>
          <w:pgMar w:top="1440" w:right="720" w:bottom="1440" w:left="720" w:header="720" w:footer="720" w:gutter="0"/>
          <w:cols w:space="720"/>
          <w:titlePg/>
          <w:docGrid w:linePitch="360"/>
        </w:sectPr>
      </w:pPr>
      <w:r>
        <w:t>I detta avsnitt av Villkor för onlinetjänster ingår följande underavsnitt:</w:t>
      </w:r>
    </w:p>
    <w:p w14:paraId="578927B3" w14:textId="77777777" w:rsidR="003D0694" w:rsidRDefault="003D0694" w:rsidP="003D0694">
      <w:pPr>
        <w:pStyle w:val="ProductList-Body"/>
        <w:numPr>
          <w:ilvl w:val="0"/>
          <w:numId w:val="46"/>
        </w:numPr>
      </w:pPr>
      <w:r>
        <w:t>Omfattning</w:t>
      </w:r>
    </w:p>
    <w:p w14:paraId="43C4E6B4" w14:textId="77777777" w:rsidR="003D0694" w:rsidRDefault="003D0694" w:rsidP="003D0694">
      <w:pPr>
        <w:pStyle w:val="ProductList-Body"/>
        <w:numPr>
          <w:ilvl w:val="0"/>
          <w:numId w:val="46"/>
        </w:numPr>
      </w:pPr>
      <w:r>
        <w:t>Behandling av kunddata, äganderätt</w:t>
      </w:r>
    </w:p>
    <w:p w14:paraId="73D357B6" w14:textId="77777777" w:rsidR="003D0694" w:rsidRDefault="003D0694" w:rsidP="003D0694">
      <w:pPr>
        <w:pStyle w:val="ProductList-Body"/>
        <w:numPr>
          <w:ilvl w:val="0"/>
          <w:numId w:val="46"/>
        </w:numPr>
      </w:pPr>
      <w:r>
        <w:t>Avslöjande av kunddata</w:t>
      </w:r>
    </w:p>
    <w:p w14:paraId="0DD8D689" w14:textId="77777777" w:rsidR="003D0694" w:rsidRDefault="003D0694" w:rsidP="003D0694">
      <w:pPr>
        <w:pStyle w:val="ProductList-Body"/>
        <w:numPr>
          <w:ilvl w:val="0"/>
          <w:numId w:val="46"/>
        </w:numPr>
      </w:pPr>
      <w:r>
        <w:t>Behandling av personuppgifter, GDPR</w:t>
      </w:r>
    </w:p>
    <w:p w14:paraId="52AAEB28" w14:textId="77777777" w:rsidR="003D0694" w:rsidRDefault="003D0694" w:rsidP="003D0694">
      <w:pPr>
        <w:pStyle w:val="ProductList-Body"/>
        <w:numPr>
          <w:ilvl w:val="0"/>
          <w:numId w:val="46"/>
        </w:numPr>
      </w:pPr>
      <w:r>
        <w:t>Datasäkerhet</w:t>
      </w:r>
    </w:p>
    <w:p w14:paraId="020C4FE0" w14:textId="77777777" w:rsidR="003D0694" w:rsidRDefault="003D0694" w:rsidP="003D0694">
      <w:pPr>
        <w:pStyle w:val="ProductList-Body"/>
        <w:numPr>
          <w:ilvl w:val="0"/>
          <w:numId w:val="46"/>
        </w:numPr>
      </w:pPr>
      <w:r>
        <w:t>Meddelande om säkerhetsincidenter</w:t>
      </w:r>
    </w:p>
    <w:p w14:paraId="2D60FEE5" w14:textId="77777777" w:rsidR="003D0694" w:rsidRDefault="003D0694" w:rsidP="003D0694">
      <w:pPr>
        <w:pStyle w:val="ProductList-Body"/>
        <w:numPr>
          <w:ilvl w:val="0"/>
          <w:numId w:val="46"/>
        </w:numPr>
      </w:pPr>
      <w:r>
        <w:t>Dataöverföringar och plats</w:t>
      </w:r>
    </w:p>
    <w:p w14:paraId="7D1F6BB6" w14:textId="77777777" w:rsidR="003D0694" w:rsidRDefault="003D0694" w:rsidP="003D0694">
      <w:pPr>
        <w:pStyle w:val="ProductList-Body"/>
        <w:numPr>
          <w:ilvl w:val="0"/>
          <w:numId w:val="46"/>
        </w:numPr>
      </w:pPr>
      <w:r>
        <w:t>Lagring och radering av data</w:t>
      </w:r>
    </w:p>
    <w:p w14:paraId="397411C4" w14:textId="77777777" w:rsidR="003D0694" w:rsidRDefault="003D0694" w:rsidP="003D0694">
      <w:pPr>
        <w:pStyle w:val="ProductList-Body"/>
        <w:numPr>
          <w:ilvl w:val="0"/>
          <w:numId w:val="46"/>
        </w:numPr>
      </w:pPr>
      <w:r>
        <w:t>Personuppgiftsbiträdes konfidentialitetsåtagande</w:t>
      </w:r>
    </w:p>
    <w:p w14:paraId="34DA4E5E" w14:textId="77777777" w:rsidR="003D0694" w:rsidRPr="00C83150" w:rsidRDefault="003D0694" w:rsidP="003D0694">
      <w:pPr>
        <w:pStyle w:val="ProductList-Body"/>
        <w:numPr>
          <w:ilvl w:val="0"/>
          <w:numId w:val="46"/>
        </w:numPr>
      </w:pPr>
      <w:r>
        <w:t>Meddelande om och kontroll över användning av underordnade personuppgiftsbiträden</w:t>
      </w:r>
    </w:p>
    <w:p w14:paraId="35FD2E89" w14:textId="77777777" w:rsidR="003D0694" w:rsidRDefault="003D0694" w:rsidP="003D0694">
      <w:pPr>
        <w:pStyle w:val="ProductList-Body"/>
        <w:numPr>
          <w:ilvl w:val="0"/>
          <w:numId w:val="46"/>
        </w:numPr>
      </w:pPr>
      <w:r>
        <w:t>Utbildningsinstitutioner</w:t>
      </w:r>
    </w:p>
    <w:p w14:paraId="4CEF150F" w14:textId="77777777" w:rsidR="003D0694" w:rsidRDefault="003D0694" w:rsidP="003D0694">
      <w:pPr>
        <w:pStyle w:val="ProductList-Body"/>
        <w:numPr>
          <w:ilvl w:val="0"/>
          <w:numId w:val="46"/>
        </w:numPr>
      </w:pPr>
      <w:r>
        <w:t>HIPAA Business Associate</w:t>
      </w:r>
    </w:p>
    <w:p w14:paraId="0B07D1BF" w14:textId="77777777" w:rsidR="003D0694" w:rsidRDefault="003D0694" w:rsidP="003D0694">
      <w:pPr>
        <w:pStyle w:val="ProductList-Body"/>
        <w:numPr>
          <w:ilvl w:val="0"/>
          <w:numId w:val="46"/>
        </w:numPr>
      </w:pPr>
      <w:r>
        <w:t>Så här kontaktar du Microsoft</w:t>
      </w:r>
    </w:p>
    <w:p w14:paraId="46063213" w14:textId="77777777" w:rsidR="003D0694" w:rsidRDefault="003D0694" w:rsidP="003D0694">
      <w:pPr>
        <w:pStyle w:val="ProductList-Body"/>
        <w:numPr>
          <w:ilvl w:val="0"/>
          <w:numId w:val="46"/>
        </w:numPr>
      </w:pPr>
      <w:r>
        <w:t>Bilaga A – Centrala onlinetjänster</w:t>
      </w:r>
    </w:p>
    <w:p w14:paraId="76BBEAC0" w14:textId="77777777" w:rsidR="003D0694" w:rsidRDefault="003D0694" w:rsidP="003D0694">
      <w:pPr>
        <w:pStyle w:val="ProductList-Body"/>
        <w:numPr>
          <w:ilvl w:val="0"/>
          <w:numId w:val="46"/>
        </w:numPr>
        <w:sectPr w:rsidR="003D0694"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Bilaga B – </w:t>
      </w:r>
      <w:bookmarkEnd w:id="58"/>
      <w:bookmarkEnd w:id="59"/>
      <w:r>
        <w:t>Säkerhetsåtgärder</w:t>
      </w:r>
    </w:p>
    <w:p w14:paraId="514243D4" w14:textId="13D31273" w:rsidR="003D0694" w:rsidRDefault="003D0694" w:rsidP="003D0694">
      <w:pPr>
        <w:pStyle w:val="ProductList-Body"/>
        <w:ind w:left="360"/>
      </w:pPr>
    </w:p>
    <w:p w14:paraId="76310F2D" w14:textId="77777777" w:rsidR="003D0694" w:rsidRDefault="003D0694" w:rsidP="003D0694">
      <w:pPr>
        <w:pStyle w:val="ProductList-SubSubSectionHeading"/>
        <w:outlineLvl w:val="1"/>
      </w:pPr>
      <w:bookmarkStart w:id="60" w:name="_Toc507768549"/>
      <w:bookmarkStart w:id="61" w:name="_Toc523237863"/>
      <w:r>
        <w:t>Omfattning</w:t>
      </w:r>
      <w:bookmarkEnd w:id="60"/>
      <w:bookmarkEnd w:id="61"/>
    </w:p>
    <w:p w14:paraId="11E8B6FB" w14:textId="77777777" w:rsidR="008961CA" w:rsidRPr="0044514B" w:rsidRDefault="008961CA" w:rsidP="008961CA">
      <w:pPr>
        <w:pStyle w:val="ProductList-Body"/>
      </w:pPr>
      <w:r>
        <w:t xml:space="preserve">Villkoren i detta avsnitt (Dataskyddsvillkor) är tillämpliga på alla onlinetjänster utom Bing Maps Enterprise Platform, Bing Maps Mobile Asset Management Platform, Bing Search Services, LinkedIn Sales Navigator, Microsoft Azure Stack, Microsoft Genomics och Visual Studio App Center, vilka regleras av integritets- och säkerhetsvillkoren i tillämpliga </w:t>
      </w:r>
      <w:hyperlink w:anchor="OnlineServiceSpecificTerms" w:history="1">
        <w:r>
          <w:rPr>
            <w:rStyle w:val="Hyperlink"/>
          </w:rPr>
          <w:t>villkor specifikt för onlinetjänster</w:t>
        </w:r>
      </w:hyperlink>
      <w:r>
        <w:t>.</w:t>
      </w:r>
    </w:p>
    <w:p w14:paraId="162513DF" w14:textId="77777777" w:rsidR="003D0694" w:rsidRDefault="003D0694" w:rsidP="003D0694">
      <w:pPr>
        <w:pStyle w:val="ProductList-Body"/>
      </w:pPr>
    </w:p>
    <w:p w14:paraId="2778056A" w14:textId="77777777" w:rsidR="003D0694" w:rsidRDefault="003D0694" w:rsidP="003D0694">
      <w:pPr>
        <w:pStyle w:val="ProductList-Body"/>
      </w:pPr>
      <w:r>
        <w:t>För förhandsversioner kan mindre omfattande eller andra integritets- och säkerhetsåtgärder gälla än de som normalt förekommer i onlinetjänsterna. Såvida inget annat anges omfattas förhandsversioner inte av SLA för motsvarande onlinetjänst, och kunden ska inte använda förhandsversioner i behandling av personuppgifter eller andra data som är underkastade rättsliga eller regleringsmässiga krav på efterlevnad. Följande villkor i detta avsnitt (Dataskyddsvillkor) är inte tillämpliga på förhandsversioner: Behandling av personuppgifter: GDPR, Datasäkerhet och HIPAA Business Associate.</w:t>
      </w:r>
    </w:p>
    <w:p w14:paraId="42747E36" w14:textId="77777777" w:rsidR="003D0694" w:rsidRDefault="003D0694" w:rsidP="003D0694">
      <w:pPr>
        <w:pStyle w:val="ProductList-Body"/>
      </w:pPr>
    </w:p>
    <w:p w14:paraId="0A1ABB22" w14:textId="77777777" w:rsidR="003D0694" w:rsidRDefault="003D0694" w:rsidP="003D0694">
      <w:pPr>
        <w:pStyle w:val="ProductList-Body"/>
      </w:pPr>
      <w:r>
        <w:t>Bilaga 1 innehåller de villkor som är tillämpliga på professionella tjänster, inklusive integritet och säkerhet för supportdata och personuppgifter i samband med tillhandahållande av dessa tjänster. Därför är villkoren i detta avsnitt (Dataskyddsvillkor) inte tillämpliga på tillhandahållande av professionella tjänster, såvida inget annat uttryckligen görs tillämpligt i Bilaga 1.</w:t>
      </w:r>
    </w:p>
    <w:p w14:paraId="3E89AED7" w14:textId="77777777" w:rsidR="003D0694" w:rsidRDefault="003D0694" w:rsidP="003D0694">
      <w:pPr>
        <w:pStyle w:val="ProductList-Body"/>
      </w:pPr>
    </w:p>
    <w:p w14:paraId="43053D61" w14:textId="77777777" w:rsidR="003D0694" w:rsidRDefault="003D0694" w:rsidP="003D0694">
      <w:pPr>
        <w:pStyle w:val="ProductList-SubSubSectionHeading"/>
        <w:outlineLvl w:val="1"/>
      </w:pPr>
      <w:bookmarkStart w:id="62" w:name="_Toc507768550"/>
      <w:bookmarkStart w:id="63" w:name="_Toc523237864"/>
      <w:r>
        <w:t>Behandling av kunddata, äganderätt</w:t>
      </w:r>
      <w:bookmarkEnd w:id="62"/>
      <w:bookmarkEnd w:id="63"/>
    </w:p>
    <w:p w14:paraId="3B1092D2" w14:textId="77777777" w:rsidR="003D0694" w:rsidRDefault="003D0694" w:rsidP="003D0694">
      <w:pPr>
        <w:pStyle w:val="ProductList-Body"/>
      </w:pPr>
      <w:r>
        <w:t>Kunddata ska endast användas eller på annat sätt behandlas för att tillhandahålla kunden onlinetjänsterna, inklusive syften som är förenliga med att tillhandahålla dessa tjänster. Microsoft ska inte använda eller på annat sätt behandla kunddata eller härleda information från dessa i reklamsyfte eller något annat liknande kommersiellt syfte. Parterna emellan behåller kunden alla rättigheter, äganderätter och intressen i och till kunddata. Microsoft förvärvar inga rättigheter till kunddata annat än de rättigheter kunden beviljar Microsoft för att tillhandahålla kunden onlinetjänsterna. Denna punkt påverkar inte Microsofts rättigheter gällande programvara eller tjänster Microsoft licensierar till kunden.</w:t>
      </w:r>
    </w:p>
    <w:p w14:paraId="05DD614D" w14:textId="77777777" w:rsidR="003D0694" w:rsidRDefault="003D0694" w:rsidP="003D0694">
      <w:pPr>
        <w:pStyle w:val="ProductList-Body"/>
      </w:pPr>
    </w:p>
    <w:p w14:paraId="18EA86BD" w14:textId="77777777" w:rsidR="003D0694" w:rsidRDefault="003D0694" w:rsidP="003D0694">
      <w:pPr>
        <w:pStyle w:val="ProductList-SubSubSectionHeading"/>
        <w:outlineLvl w:val="1"/>
      </w:pPr>
      <w:bookmarkStart w:id="64" w:name="_Toc507768551"/>
      <w:bookmarkStart w:id="65" w:name="_Toc523237865"/>
      <w:r>
        <w:t>Avslöjande av kunddata</w:t>
      </w:r>
      <w:bookmarkEnd w:id="64"/>
      <w:bookmarkEnd w:id="65"/>
    </w:p>
    <w:p w14:paraId="783FCA3D" w14:textId="77777777" w:rsidR="003D0694" w:rsidRDefault="003D0694" w:rsidP="003D0694">
      <w:pPr>
        <w:pStyle w:val="ProductList-Body"/>
        <w:spacing w:after="120"/>
      </w:pPr>
      <w:r>
        <w:t xml:space="preserve">Microsoft ska inte lämna ut kunddata utanför Microsoft eller dess underställda dotterbolag eller koncernbolag utom (1) enligt kundens anvisningar, (2) som beskrivs i OST eller (3) som krävs enligt lag. </w:t>
      </w:r>
    </w:p>
    <w:p w14:paraId="423E6E3C" w14:textId="77777777" w:rsidR="003D0694" w:rsidRDefault="003D0694" w:rsidP="003D0694">
      <w:pPr>
        <w:pStyle w:val="ProductList-Body"/>
        <w:spacing w:after="120"/>
      </w:pPr>
      <w:r>
        <w:t>Microsoft ska inte avslöja kunddata till rättsvårdande myndighet med undantag för när det krävs enligt lag. Om rättsvårdande myndighet skulle kontakta Microsoft med en begäran om kunddata ska Microsoft försöka hänvisa den rättsvårdande myndigheten till att begära dessa data direkt från kunden. Om Microsoft är tvunget att avslöja kunddata till rättsvårdande myndighet ska Microsoft omgående meddela kunden och tillhandahålla en kopia av begäran, om inte Microsoft är förhindrat enligt lag att göra så.</w:t>
      </w:r>
    </w:p>
    <w:p w14:paraId="7017D92C" w14:textId="77777777" w:rsidR="003D0694" w:rsidRDefault="003D0694" w:rsidP="003D0694">
      <w:pPr>
        <w:pStyle w:val="ProductList-Body"/>
        <w:spacing w:after="120"/>
      </w:pPr>
      <w:r>
        <w:t>Vid mottagande av tredje mans begäran om kunddata ska Microsoft omgående meddela kunden, såvida inte detta är förbjudet enligt lag. Microsoft ska avvisa begäran utom då uppfyllelse krävs enligt lag. Om begäran är giltig ska Microsoft försöka hänvisa tredje man direkt till kunden med sin begäran om data.</w:t>
      </w:r>
    </w:p>
    <w:p w14:paraId="5DF363F8" w14:textId="77777777" w:rsidR="003D0694" w:rsidRDefault="003D0694" w:rsidP="003D0694">
      <w:pPr>
        <w:pStyle w:val="ProductList-Body"/>
        <w:spacing w:after="120"/>
      </w:pPr>
      <w:r>
        <w:t xml:space="preserve">Microsoft ska inte tillhandahålla tredje man något av följande: (a) Direkt, indirekt, allmän eller fri tillgång till kunddata. (b) Plattformskrypteringsnycklar som används för att säkra kunddata eller förmågan att knäcka en sådan kryptering. (c) Tillgång till kunddata om Microsoft känner till att sådana uppgifter ska användas för andra syften än de som anges i tredje mans begäran. </w:t>
      </w:r>
    </w:p>
    <w:p w14:paraId="5D4F0C04" w14:textId="77777777" w:rsidR="003D0694" w:rsidRDefault="003D0694" w:rsidP="003D0694">
      <w:pPr>
        <w:pStyle w:val="ProductList-Body"/>
      </w:pPr>
      <w:r>
        <w:t xml:space="preserve">Till stöd för ovanstående kan Microsoft tillhandahålla tredje man kundens grundläggande kontaktinformation. </w:t>
      </w:r>
    </w:p>
    <w:p w14:paraId="3C8CD703" w14:textId="77777777" w:rsidR="003D0694" w:rsidRDefault="003D0694" w:rsidP="003D0694">
      <w:pPr>
        <w:pStyle w:val="ProductList-Body"/>
      </w:pPr>
    </w:p>
    <w:p w14:paraId="0221549A" w14:textId="77777777" w:rsidR="003D0694" w:rsidRDefault="003D0694" w:rsidP="003D0694">
      <w:pPr>
        <w:pStyle w:val="ProductList-SubSubSectionHeading"/>
        <w:outlineLvl w:val="1"/>
      </w:pPr>
      <w:bookmarkStart w:id="66" w:name="_Toc507768552"/>
      <w:bookmarkStart w:id="67" w:name="_Toc523237866"/>
      <w:r>
        <w:t>Behandling av personuppgifter, GDPR</w:t>
      </w:r>
      <w:bookmarkEnd w:id="66"/>
      <w:bookmarkEnd w:id="67"/>
    </w:p>
    <w:p w14:paraId="53B7487F" w14:textId="77777777" w:rsidR="003D0694" w:rsidRDefault="003D0694" w:rsidP="003D0694">
      <w:pPr>
        <w:pStyle w:val="ProductList-Body"/>
      </w:pPr>
      <w:r>
        <w:t>Personuppgifter som tillhandahålls Microsoft av kunden eller för kundens räkning genom kundens användning av onlinetjänsterna är också kunddata. Pseudonymiserade identifierare kan också genereras genom kundens användning av onlinetjänsterna, och är också personuppgifter. I den mån Microsoft är personuppgiftsbiträde eller underordnat personuppgiftsbiträde underkastat GDPR reglerar GDPR-villkoren i Bilaga 4 den behandlingen, och parterna godkänner också följande villkor i detta underavsnitt (Behandling av personuppgifter, GDPR):</w:t>
      </w:r>
    </w:p>
    <w:p w14:paraId="396524F4" w14:textId="77777777" w:rsidR="003D0694" w:rsidRDefault="003D0694" w:rsidP="003D0694">
      <w:pPr>
        <w:pStyle w:val="ProductList-Body"/>
      </w:pPr>
    </w:p>
    <w:p w14:paraId="784775EF" w14:textId="77777777" w:rsidR="003D0694" w:rsidRPr="004C41FC" w:rsidRDefault="003D0694" w:rsidP="003D0694">
      <w:pPr>
        <w:pStyle w:val="ProductList-Body"/>
        <w:ind w:left="180"/>
        <w:outlineLvl w:val="2"/>
      </w:pPr>
      <w:r>
        <w:rPr>
          <w:b/>
          <w:bCs/>
          <w:color w:val="0072C6"/>
        </w:rPr>
        <w:t>Roller och ansvar för personuppgiftsbiträden och personuppgiftsansvariga</w:t>
      </w:r>
    </w:p>
    <w:p w14:paraId="68845519" w14:textId="77777777" w:rsidR="003D0694" w:rsidRDefault="003D0694" w:rsidP="003D0694">
      <w:pPr>
        <w:pStyle w:val="ProductList-Body"/>
        <w:ind w:left="158"/>
      </w:pPr>
      <w:r>
        <w:t>Kunden och Microsoft överenskommer att kunden är personuppgiftsansvarig och Microsoft är personuppgiftsbiträde för dessa uppgifter, utom när (a) kunden agerar personuppgiftsbiträde, då Microsoft är ett underordnat personuppgiftsbiträde, eller (b) om annat anges i de särskilda villkoren för onlinetjänster. Microsoft ska endast behandla personuppgifter efter dokumenterade instruktioner från kunden. Kunden samtycker till att dennas volymlicensieringsavtal (inklusive OST) tillsammans med kundens användning och konfigurering av funktioner i onlinetjänsterna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37C182EA" w14:textId="77777777" w:rsidR="003D0694" w:rsidRDefault="003D0694" w:rsidP="003D0694">
      <w:pPr>
        <w:pStyle w:val="ProductList-Body"/>
        <w:ind w:left="158"/>
      </w:pPr>
    </w:p>
    <w:p w14:paraId="15C814E4" w14:textId="77777777" w:rsidR="003D0694" w:rsidRPr="004C41FC" w:rsidRDefault="003D0694" w:rsidP="003D0694">
      <w:pPr>
        <w:pStyle w:val="ProductList-Body"/>
        <w:ind w:left="180"/>
        <w:outlineLvl w:val="2"/>
      </w:pPr>
      <w:r>
        <w:rPr>
          <w:b/>
          <w:bCs/>
          <w:color w:val="0072C6"/>
        </w:rPr>
        <w:t>Detaljer om behandling</w:t>
      </w:r>
    </w:p>
    <w:p w14:paraId="37D6260D" w14:textId="77777777" w:rsidR="003D0694" w:rsidRDefault="003D0694" w:rsidP="003D0694">
      <w:pPr>
        <w:pStyle w:val="ProductList-Body"/>
        <w:ind w:left="158"/>
      </w:pPr>
      <w:r>
        <w:t>Parterna bekräftar och överenskommer att:</w:t>
      </w:r>
    </w:p>
    <w:p w14:paraId="2D7E958B" w14:textId="77777777" w:rsidR="003D0694" w:rsidRDefault="003D0694" w:rsidP="003D0694">
      <w:pPr>
        <w:pStyle w:val="ProductList-Body"/>
        <w:numPr>
          <w:ilvl w:val="0"/>
          <w:numId w:val="47"/>
        </w:numPr>
      </w:pPr>
      <w:r>
        <w:t>Föremålet för behandlingen begränsas till personuppgifter inom ramen för GDPR.</w:t>
      </w:r>
    </w:p>
    <w:p w14:paraId="6C3BC0A6" w14:textId="77777777" w:rsidR="003D0694" w:rsidRDefault="003D0694" w:rsidP="003D0694">
      <w:pPr>
        <w:pStyle w:val="ProductList-Body"/>
        <w:numPr>
          <w:ilvl w:val="0"/>
          <w:numId w:val="47"/>
        </w:numPr>
      </w:pPr>
      <w:r>
        <w:t>Behandlingens varaktighet är varaktigheten av kundens rätt att använda onlinetjänsten och tills alla personuppgifter har raderats eller returnerats enligt kundens instruktioner eller villkoren i OST.</w:t>
      </w:r>
    </w:p>
    <w:p w14:paraId="4B5A8143" w14:textId="77777777" w:rsidR="003D0694" w:rsidRDefault="003D0694" w:rsidP="003D0694">
      <w:pPr>
        <w:pStyle w:val="ProductList-Body"/>
        <w:numPr>
          <w:ilvl w:val="0"/>
          <w:numId w:val="47"/>
        </w:numPr>
      </w:pPr>
      <w:r>
        <w:t>Behandlingens art och syfte är att tillhandahålla onlinetjänsterna enligt kundens volymlicensieringsavtal.</w:t>
      </w:r>
    </w:p>
    <w:p w14:paraId="6A1DC2FA" w14:textId="77777777" w:rsidR="003D0694" w:rsidRDefault="003D0694" w:rsidP="003D0694">
      <w:pPr>
        <w:pStyle w:val="ProductList-Body"/>
        <w:numPr>
          <w:ilvl w:val="0"/>
          <w:numId w:val="47"/>
        </w:numPr>
      </w:pPr>
      <w:r>
        <w:t>Typerna av personuppgifter som behandlas av onlinetjänsten innefattar de som uttryckligen anges i Artikel 4 i GDPR.</w:t>
      </w:r>
    </w:p>
    <w:p w14:paraId="12CDD048" w14:textId="77777777" w:rsidR="003D0694" w:rsidRDefault="003D0694" w:rsidP="003D0694">
      <w:pPr>
        <w:pStyle w:val="ProductList-Body"/>
        <w:numPr>
          <w:ilvl w:val="0"/>
          <w:numId w:val="47"/>
        </w:numPr>
        <w:ind w:left="922"/>
      </w:pPr>
      <w:r>
        <w:t>Kategorierna av registrerade är kundens representanter och slutanvändare, exempelvis anställda, uppdragstagare, samarbetspartner och kunder.</w:t>
      </w:r>
    </w:p>
    <w:p w14:paraId="7CBC1D5D" w14:textId="77777777" w:rsidR="003D0694" w:rsidRPr="00661C51" w:rsidRDefault="003D0694" w:rsidP="003D0694">
      <w:pPr>
        <w:pStyle w:val="ProductList-Body"/>
      </w:pPr>
    </w:p>
    <w:p w14:paraId="57BF765D" w14:textId="77777777" w:rsidR="003D0694" w:rsidRPr="004C41FC" w:rsidRDefault="003D0694" w:rsidP="003D0694">
      <w:pPr>
        <w:pStyle w:val="ProductList-Body"/>
        <w:keepNext/>
        <w:ind w:left="187"/>
        <w:outlineLvl w:val="2"/>
      </w:pPr>
      <w:r>
        <w:rPr>
          <w:b/>
          <w:bCs/>
          <w:color w:val="0072C6"/>
        </w:rPr>
        <w:t>Registrerades rättigheter: assistans med begäran</w:t>
      </w:r>
    </w:p>
    <w:p w14:paraId="672CB81B" w14:textId="77777777" w:rsidR="003D0694" w:rsidRDefault="003D0694" w:rsidP="003D0694">
      <w:pPr>
        <w:pStyle w:val="ProductList-Body"/>
        <w:ind w:left="180"/>
      </w:pPr>
      <w:r>
        <w:t>Microsoft ska på ett sätt som är förenligt med onlinetjänstens funktionalitet och Microsofts roll som personuppgiftsbiträde ge kunden tillgång till registrerades personuppgifter och möjlighet att fullgöra registrerades begäran om att utöva sina rättigheter enligt GDPR. Microsoft ska uppfylla rimlig begäran från kunden om hjälp med att besvara sådan begäran från registrerad. Om Microsoft får en begäran från kundens registrerade om att utöva sina rättigheter enligt GDPR, i samband med en onlinetjänst som Microsoft är personuppgiftsbiträde eller underordnat personuppgiftsbiträde för, ska Microsoft hänvisa den registrerade till att ställa sin begäran direkt till kunden. Kunden ansvarar för att besvara sådan begäran, i förekommande fall med hjälp av onlinetjänstens funktioner. Microsoft ska uppfylla rimlig begäran från kunden om hjälp med att besvara sådan begäran från registrerad.</w:t>
      </w:r>
    </w:p>
    <w:p w14:paraId="399FDA59" w14:textId="77777777" w:rsidR="003D0694" w:rsidRDefault="003D0694" w:rsidP="003D0694">
      <w:pPr>
        <w:pStyle w:val="ProductList-Body"/>
        <w:ind w:left="180"/>
      </w:pPr>
    </w:p>
    <w:p w14:paraId="44884972" w14:textId="77777777" w:rsidR="003D0694" w:rsidRPr="00FC2D52" w:rsidRDefault="003D0694" w:rsidP="003D0694">
      <w:pPr>
        <w:pStyle w:val="ProductList-Body"/>
        <w:ind w:left="180"/>
        <w:outlineLvl w:val="2"/>
      </w:pPr>
      <w:r>
        <w:rPr>
          <w:b/>
          <w:color w:val="0072C6"/>
        </w:rPr>
        <w:t>Register över behandling</w:t>
      </w:r>
    </w:p>
    <w:p w14:paraId="3B766E56" w14:textId="77777777" w:rsidR="003D0694" w:rsidRDefault="003D0694" w:rsidP="003D0694">
      <w:pPr>
        <w:pStyle w:val="ProductList-Body"/>
        <w:ind w:left="158"/>
      </w:pPr>
      <w:r>
        <w:t>Microsoft ska föra de register som krävs enligt Artikel 30 (2) i GDPR och, i den mån det är tillämpligt för behandlingen av personuppgifter för kundens räkning, ge kunden tillgång till dessa på begäran.</w:t>
      </w:r>
    </w:p>
    <w:p w14:paraId="49739D80" w14:textId="77777777" w:rsidR="003D0694" w:rsidRPr="00302F7B" w:rsidRDefault="003D0694" w:rsidP="003D0694">
      <w:pPr>
        <w:pStyle w:val="ProductList-Body"/>
        <w:ind w:left="180"/>
      </w:pPr>
    </w:p>
    <w:p w14:paraId="736E238B" w14:textId="77777777" w:rsidR="003D0694" w:rsidRDefault="003D0694" w:rsidP="003D0694">
      <w:pPr>
        <w:pStyle w:val="ProductList-SubSubSectionHeading"/>
        <w:outlineLvl w:val="1"/>
      </w:pPr>
      <w:bookmarkStart w:id="68" w:name="_Toc507768553"/>
      <w:bookmarkStart w:id="69" w:name="_Toc523237867"/>
      <w:r>
        <w:t>Datasäkerhet</w:t>
      </w:r>
      <w:bookmarkEnd w:id="68"/>
      <w:bookmarkEnd w:id="69"/>
    </w:p>
    <w:p w14:paraId="09CCE8B1" w14:textId="77777777" w:rsidR="003D0694" w:rsidRPr="004C41FC" w:rsidRDefault="003D0694" w:rsidP="003D0694">
      <w:pPr>
        <w:pStyle w:val="ProductList-Body"/>
        <w:ind w:left="180"/>
        <w:outlineLvl w:val="2"/>
      </w:pPr>
      <w:r>
        <w:rPr>
          <w:b/>
          <w:bCs/>
          <w:color w:val="0072C6"/>
        </w:rPr>
        <w:t>Säkerhetsrutiner och säkerhetspolicyer</w:t>
      </w:r>
    </w:p>
    <w:p w14:paraId="15078B72" w14:textId="19C82B81" w:rsidR="003D0694" w:rsidRPr="00812D81" w:rsidRDefault="003D0694" w:rsidP="003D0694">
      <w:pPr>
        <w:pStyle w:val="ProductList-Body"/>
        <w:ind w:left="158"/>
      </w:pPr>
      <w:bookmarkStart w:id="70" w:name="_Hlk504328104"/>
      <w:r>
        <w:t>Microsoft ska införa och upprätthålla lämpliga tekniska och organisatoriska åtgärder för att skydda kunddata och personuppgifter. Dessa åtgärder ska anges i en Microsoft-säkerhetspolicy. Microsoft ska göra den policyn tillgänglig för kunden, tillsammans med beskrivningar av införda säkerhetskontroller för onlinetjänsten och annan information som kunden skäligen begär angående Microsofts säkerhetsrutiner och säkerhetspolicyer.</w:t>
      </w:r>
    </w:p>
    <w:p w14:paraId="5D7D5048" w14:textId="77777777" w:rsidR="003D0694" w:rsidRPr="00812D81" w:rsidRDefault="003D0694" w:rsidP="003D0694">
      <w:pPr>
        <w:pStyle w:val="ProductList-Body"/>
        <w:ind w:left="158"/>
      </w:pPr>
    </w:p>
    <w:p w14:paraId="2B7DB904" w14:textId="77777777" w:rsidR="003D0694" w:rsidRDefault="003D0694" w:rsidP="003D0694">
      <w:pPr>
        <w:pStyle w:val="ProductList-Body"/>
        <w:ind w:left="158"/>
      </w:pPr>
      <w:r>
        <w:t xml:space="preserve">Dessa åtgärder ska också uppfylla de krav som anges i ISO 27001, ISO 27002 och ISO 27018. </w:t>
      </w:r>
      <w:bookmarkEnd w:id="70"/>
      <w:r>
        <w:t xml:space="preserve">Varje central onlinetjänst uppfyller också de kontrollstandarder och ramverk som visas i tabellen nedan, och inför och upprätthåller de säkerhetsåtgärder som anges i </w:t>
      </w:r>
      <w:hyperlink w:anchor="AppendixB_SecurityMeasures" w:history="1">
        <w:r>
          <w:rPr>
            <w:rStyle w:val="Hyperlink"/>
          </w:rPr>
          <w:t>Tillägg B</w:t>
        </w:r>
      </w:hyperlink>
      <w:r>
        <w:t xml:space="preserve"> för skydd av kunddata.</w:t>
      </w:r>
    </w:p>
    <w:p w14:paraId="112FA6A6" w14:textId="77777777" w:rsidR="003D0694" w:rsidRDefault="003D0694" w:rsidP="003D0694">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20782" w:rsidRPr="00C62FB6" w14:paraId="310372E2" w14:textId="77777777" w:rsidTr="00CF28B4">
        <w:trPr>
          <w:tblHeader/>
        </w:trPr>
        <w:tc>
          <w:tcPr>
            <w:tcW w:w="2880" w:type="dxa"/>
            <w:shd w:val="clear" w:color="auto" w:fill="0072C6"/>
            <w:vAlign w:val="center"/>
          </w:tcPr>
          <w:p w14:paraId="59D633EC" w14:textId="77777777" w:rsidR="00F20782" w:rsidRPr="00231971" w:rsidRDefault="00F20782" w:rsidP="00CF28B4">
            <w:pPr>
              <w:pStyle w:val="ProductList-Body"/>
              <w:rPr>
                <w:color w:val="FFFFFF" w:themeColor="background1"/>
                <w:sz w:val="16"/>
                <w:szCs w:val="16"/>
              </w:rPr>
            </w:pPr>
            <w:r>
              <w:rPr>
                <w:color w:val="FFFFFF" w:themeColor="background1"/>
                <w:sz w:val="16"/>
                <w:szCs w:val="16"/>
              </w:rPr>
              <w:t>Onlinetjänst</w:t>
            </w:r>
          </w:p>
        </w:tc>
        <w:tc>
          <w:tcPr>
            <w:tcW w:w="1728" w:type="dxa"/>
            <w:shd w:val="clear" w:color="auto" w:fill="0072C6"/>
            <w:vAlign w:val="center"/>
          </w:tcPr>
          <w:p w14:paraId="0992D787" w14:textId="77777777" w:rsidR="00F20782" w:rsidRPr="00231971" w:rsidRDefault="00F20782" w:rsidP="00CF28B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61631402" w14:textId="77777777" w:rsidR="00F20782" w:rsidRPr="00231971" w:rsidRDefault="00F20782" w:rsidP="00CF28B4">
            <w:pPr>
              <w:pStyle w:val="ProductList-Body"/>
              <w:rPr>
                <w:color w:val="FFFFFF" w:themeColor="background1"/>
                <w:sz w:val="16"/>
                <w:szCs w:val="16"/>
                <w:lang w:val="fr-FR"/>
              </w:rPr>
            </w:pPr>
            <w:r>
              <w:rPr>
                <w:color w:val="FFFFFF" w:themeColor="background1"/>
                <w:sz w:val="16"/>
                <w:szCs w:val="16"/>
              </w:rPr>
              <w:t>SSAE 18 SOC 2 Typ II</w:t>
            </w:r>
          </w:p>
        </w:tc>
      </w:tr>
      <w:tr w:rsidR="00F20782" w:rsidRPr="00C62FB6" w14:paraId="165C081D" w14:textId="77777777" w:rsidTr="00CF28B4">
        <w:trPr>
          <w:trHeight w:val="288"/>
        </w:trPr>
        <w:tc>
          <w:tcPr>
            <w:tcW w:w="2880" w:type="dxa"/>
            <w:vAlign w:val="center"/>
          </w:tcPr>
          <w:p w14:paraId="6C5B1FFD" w14:textId="77777777" w:rsidR="00F20782" w:rsidRPr="00231971" w:rsidRDefault="00F20782" w:rsidP="00CF28B4">
            <w:pPr>
              <w:pStyle w:val="ProductList-Body"/>
              <w:rPr>
                <w:sz w:val="16"/>
                <w:szCs w:val="16"/>
              </w:rPr>
            </w:pPr>
            <w:r>
              <w:rPr>
                <w:sz w:val="16"/>
                <w:szCs w:val="16"/>
              </w:rPr>
              <w:t>Office 365-tjänster</w:t>
            </w:r>
          </w:p>
        </w:tc>
        <w:tc>
          <w:tcPr>
            <w:tcW w:w="1728" w:type="dxa"/>
            <w:vAlign w:val="center"/>
          </w:tcPr>
          <w:p w14:paraId="7EE72F95"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06195EF1"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556C9C8B" w14:textId="77777777" w:rsidTr="00CF28B4">
        <w:trPr>
          <w:trHeight w:val="288"/>
        </w:trPr>
        <w:tc>
          <w:tcPr>
            <w:tcW w:w="2880" w:type="dxa"/>
            <w:vAlign w:val="center"/>
          </w:tcPr>
          <w:p w14:paraId="63AFFBBA" w14:textId="77777777" w:rsidR="00F20782" w:rsidRPr="00231971" w:rsidRDefault="00F20782" w:rsidP="00CF28B4">
            <w:pPr>
              <w:pStyle w:val="ProductList-Body"/>
              <w:rPr>
                <w:sz w:val="16"/>
                <w:szCs w:val="16"/>
              </w:rPr>
            </w:pPr>
            <w:r>
              <w:rPr>
                <w:sz w:val="16"/>
                <w:szCs w:val="16"/>
              </w:rPr>
              <w:t>Microsoft Dynamics 365 Core-tjänster</w:t>
            </w:r>
          </w:p>
        </w:tc>
        <w:tc>
          <w:tcPr>
            <w:tcW w:w="1728" w:type="dxa"/>
            <w:vAlign w:val="center"/>
          </w:tcPr>
          <w:p w14:paraId="7158FB70"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7DB2F4F7"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06C701F0" w14:textId="77777777" w:rsidTr="00CF28B4">
        <w:trPr>
          <w:trHeight w:val="288"/>
        </w:trPr>
        <w:tc>
          <w:tcPr>
            <w:tcW w:w="2880" w:type="dxa"/>
            <w:vAlign w:val="center"/>
          </w:tcPr>
          <w:p w14:paraId="42BE613B" w14:textId="77777777" w:rsidR="00F20782" w:rsidRPr="00231971" w:rsidRDefault="00F20782" w:rsidP="00CF28B4">
            <w:pPr>
              <w:pStyle w:val="ProductList-Body"/>
              <w:rPr>
                <w:sz w:val="16"/>
                <w:szCs w:val="16"/>
              </w:rPr>
            </w:pPr>
            <w:r>
              <w:rPr>
                <w:sz w:val="16"/>
                <w:szCs w:val="16"/>
              </w:rPr>
              <w:t>Microsoft Azure Core Services</w:t>
            </w:r>
          </w:p>
        </w:tc>
        <w:tc>
          <w:tcPr>
            <w:tcW w:w="1728" w:type="dxa"/>
            <w:vAlign w:val="center"/>
          </w:tcPr>
          <w:p w14:paraId="1CA4DB05" w14:textId="77777777" w:rsidR="00F20782" w:rsidRPr="004C41FC" w:rsidRDefault="00F20782" w:rsidP="00CF28B4">
            <w:pPr>
              <w:pStyle w:val="ProductList-Body"/>
            </w:pPr>
            <w:r>
              <w:rPr>
                <w:color w:val="000000" w:themeColor="text1"/>
                <w:sz w:val="16"/>
                <w:szCs w:val="16"/>
              </w:rPr>
              <w:t>Varierar**</w:t>
            </w:r>
          </w:p>
        </w:tc>
        <w:tc>
          <w:tcPr>
            <w:tcW w:w="1710" w:type="dxa"/>
            <w:vAlign w:val="center"/>
          </w:tcPr>
          <w:p w14:paraId="7B730656" w14:textId="77777777" w:rsidR="00F20782" w:rsidRPr="00231971" w:rsidRDefault="00F20782" w:rsidP="00CF28B4">
            <w:pPr>
              <w:pStyle w:val="ProductList-Body"/>
              <w:rPr>
                <w:color w:val="000000" w:themeColor="text1"/>
                <w:sz w:val="16"/>
                <w:szCs w:val="16"/>
              </w:rPr>
            </w:pPr>
            <w:r>
              <w:rPr>
                <w:color w:val="000000" w:themeColor="text1"/>
                <w:sz w:val="16"/>
                <w:szCs w:val="16"/>
              </w:rPr>
              <w:t>Varierar**</w:t>
            </w:r>
          </w:p>
        </w:tc>
      </w:tr>
      <w:tr w:rsidR="00F20782" w:rsidRPr="00C62FB6" w14:paraId="7C104562" w14:textId="77777777" w:rsidTr="00CF28B4">
        <w:trPr>
          <w:trHeight w:val="288"/>
        </w:trPr>
        <w:tc>
          <w:tcPr>
            <w:tcW w:w="2880" w:type="dxa"/>
            <w:vAlign w:val="center"/>
          </w:tcPr>
          <w:p w14:paraId="1BA20EDC" w14:textId="77777777" w:rsidR="00F20782" w:rsidRPr="00231971" w:rsidRDefault="00F20782" w:rsidP="00CF28B4">
            <w:pPr>
              <w:pStyle w:val="ProductList-Body"/>
              <w:rPr>
                <w:sz w:val="16"/>
                <w:szCs w:val="16"/>
              </w:rPr>
            </w:pPr>
            <w:r>
              <w:rPr>
                <w:sz w:val="16"/>
                <w:szCs w:val="16"/>
              </w:rPr>
              <w:t>Microsoft Cloud App Security</w:t>
            </w:r>
          </w:p>
        </w:tc>
        <w:tc>
          <w:tcPr>
            <w:tcW w:w="1728" w:type="dxa"/>
            <w:vAlign w:val="center"/>
          </w:tcPr>
          <w:p w14:paraId="3320CA04"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0BF2C8DC"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41BF8703" w14:textId="77777777" w:rsidTr="00CF28B4">
        <w:trPr>
          <w:trHeight w:val="288"/>
        </w:trPr>
        <w:tc>
          <w:tcPr>
            <w:tcW w:w="2880" w:type="dxa"/>
            <w:vAlign w:val="center"/>
          </w:tcPr>
          <w:p w14:paraId="1742B9EA" w14:textId="77777777" w:rsidR="00F20782" w:rsidRPr="00231971" w:rsidRDefault="00F20782" w:rsidP="00CF28B4">
            <w:pPr>
              <w:pStyle w:val="ProductList-Body"/>
              <w:rPr>
                <w:sz w:val="16"/>
                <w:szCs w:val="16"/>
              </w:rPr>
            </w:pPr>
            <w:r>
              <w:rPr>
                <w:sz w:val="16"/>
                <w:szCs w:val="16"/>
              </w:rPr>
              <w:t>Microsoft Intune Online Services</w:t>
            </w:r>
          </w:p>
        </w:tc>
        <w:tc>
          <w:tcPr>
            <w:tcW w:w="1728" w:type="dxa"/>
            <w:vAlign w:val="center"/>
          </w:tcPr>
          <w:p w14:paraId="75E2FC7A"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1FFCD68C"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4FA0BA24" w14:textId="77777777" w:rsidTr="00CF28B4">
        <w:trPr>
          <w:trHeight w:val="288"/>
        </w:trPr>
        <w:tc>
          <w:tcPr>
            <w:tcW w:w="2880" w:type="dxa"/>
            <w:vAlign w:val="center"/>
          </w:tcPr>
          <w:p w14:paraId="6BAB42DF" w14:textId="77777777" w:rsidR="00F20782" w:rsidRPr="00231971" w:rsidRDefault="00F20782" w:rsidP="00CF28B4">
            <w:pPr>
              <w:pStyle w:val="ProductList-Body"/>
              <w:rPr>
                <w:sz w:val="16"/>
                <w:szCs w:val="16"/>
              </w:rPr>
            </w:pPr>
            <w:r>
              <w:rPr>
                <w:sz w:val="16"/>
                <w:szCs w:val="16"/>
              </w:rPr>
              <w:t>Centrala tjänster på Microsofts affärsprogramplattform</w:t>
            </w:r>
          </w:p>
        </w:tc>
        <w:tc>
          <w:tcPr>
            <w:tcW w:w="1728" w:type="dxa"/>
            <w:vAlign w:val="center"/>
          </w:tcPr>
          <w:p w14:paraId="24315B7A"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148F118B"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08524973" w14:textId="77777777" w:rsidTr="00CF28B4">
        <w:trPr>
          <w:trHeight w:val="288"/>
        </w:trPr>
        <w:tc>
          <w:tcPr>
            <w:tcW w:w="2880" w:type="dxa"/>
            <w:vAlign w:val="center"/>
          </w:tcPr>
          <w:p w14:paraId="6411DD34" w14:textId="77777777" w:rsidR="00F20782" w:rsidRPr="00231971" w:rsidRDefault="00F20782" w:rsidP="00CF28B4">
            <w:pPr>
              <w:pStyle w:val="ProductList-Body"/>
              <w:rPr>
                <w:sz w:val="16"/>
                <w:szCs w:val="16"/>
              </w:rPr>
            </w:pPr>
            <w:r>
              <w:rPr>
                <w:sz w:val="16"/>
                <w:szCs w:val="16"/>
              </w:rPr>
              <w:t>Windows Defender Advanced Threat Protection-tjänster</w:t>
            </w:r>
          </w:p>
        </w:tc>
        <w:tc>
          <w:tcPr>
            <w:tcW w:w="1728" w:type="dxa"/>
            <w:vAlign w:val="center"/>
          </w:tcPr>
          <w:p w14:paraId="1C6003D6" w14:textId="77777777" w:rsidR="00F20782" w:rsidRDefault="00F20782" w:rsidP="00CF28B4">
            <w:pPr>
              <w:pStyle w:val="ProductList-Body"/>
              <w:rPr>
                <w:color w:val="000000" w:themeColor="text1"/>
                <w:sz w:val="16"/>
                <w:szCs w:val="16"/>
              </w:rPr>
            </w:pPr>
            <w:r>
              <w:rPr>
                <w:color w:val="000000" w:themeColor="text1"/>
                <w:sz w:val="16"/>
                <w:szCs w:val="16"/>
              </w:rPr>
              <w:t>Nej</w:t>
            </w:r>
          </w:p>
        </w:tc>
        <w:tc>
          <w:tcPr>
            <w:tcW w:w="1710" w:type="dxa"/>
            <w:vAlign w:val="center"/>
          </w:tcPr>
          <w:p w14:paraId="2A7FEA75" w14:textId="77777777" w:rsidR="00F20782" w:rsidRDefault="00F20782" w:rsidP="00CF28B4">
            <w:pPr>
              <w:pStyle w:val="ProductList-Body"/>
              <w:rPr>
                <w:color w:val="000000" w:themeColor="text1"/>
                <w:sz w:val="16"/>
                <w:szCs w:val="16"/>
              </w:rPr>
            </w:pPr>
            <w:r>
              <w:rPr>
                <w:color w:val="000000" w:themeColor="text1"/>
                <w:sz w:val="16"/>
                <w:szCs w:val="16"/>
              </w:rPr>
              <w:t>Nej</w:t>
            </w:r>
          </w:p>
        </w:tc>
      </w:tr>
    </w:tbl>
    <w:p w14:paraId="5967FA4E" w14:textId="77777777" w:rsidR="003D0694" w:rsidRPr="004C41FC" w:rsidRDefault="003D0694" w:rsidP="003D0694">
      <w:pPr>
        <w:pStyle w:val="ProductList-Body"/>
        <w:ind w:left="720"/>
      </w:pPr>
      <w:r>
        <w:rPr>
          <w:i/>
          <w:iCs/>
          <w:color w:val="000000" w:themeColor="text1"/>
        </w:rPr>
        <w:t xml:space="preserve">*Innefattar inte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och Microsoft Dynamics 365 for Talent: Onboard.</w:t>
      </w:r>
    </w:p>
    <w:p w14:paraId="04FA5CA1" w14:textId="77777777" w:rsidR="003D0694" w:rsidRPr="00FC2D52" w:rsidRDefault="003D0694" w:rsidP="003D0694">
      <w:pPr>
        <w:pStyle w:val="ProductList-Body"/>
        <w:ind w:left="720"/>
      </w:pPr>
      <w:r>
        <w:rPr>
          <w:color w:val="000000" w:themeColor="text1"/>
        </w:rPr>
        <w:lastRenderedPageBreak/>
        <w:t>**</w:t>
      </w:r>
      <w:r>
        <w:rPr>
          <w:i/>
          <w:iCs/>
          <w:color w:val="000000" w:themeColor="text1"/>
        </w:rPr>
        <w:t>Aktuell omfattning beskrivs i granskningsrapporten och sammanfattas i Microsoft Azure Trust Center.</w:t>
      </w:r>
    </w:p>
    <w:p w14:paraId="13C03B3F" w14:textId="77777777" w:rsidR="003D0694" w:rsidRPr="003F1456" w:rsidRDefault="003D0694" w:rsidP="003D0694">
      <w:pPr>
        <w:pStyle w:val="ProductList-Body"/>
        <w:ind w:left="158"/>
        <w:rPr>
          <w:i/>
          <w:color w:val="000000" w:themeColor="text1"/>
        </w:rPr>
      </w:pPr>
    </w:p>
    <w:p w14:paraId="50ADA08D" w14:textId="77777777" w:rsidR="003D0694" w:rsidRDefault="003D0694" w:rsidP="003D0694">
      <w:pPr>
        <w:pStyle w:val="ProductList-Body"/>
        <w:ind w:left="158"/>
      </w:pPr>
      <w:r>
        <w:t>Microsoft får när som helst lägga till bransch- eller myndighetsstandarder. Microsoft ska inte utesluta ISO 27001, ISO 27002, ISO 27018 eller standarder eller ramverk i tabellen ovan, såvida de inte längre används inom branschen och har ersatts av nya (om tillämpligt).</w:t>
      </w:r>
    </w:p>
    <w:p w14:paraId="2FF511B2" w14:textId="77777777" w:rsidR="003D0694" w:rsidRDefault="003D0694" w:rsidP="003D0694">
      <w:pPr>
        <w:pStyle w:val="ProductList-Body"/>
      </w:pPr>
    </w:p>
    <w:p w14:paraId="67B4B6A6" w14:textId="77777777" w:rsidR="003D0694" w:rsidRPr="004C41FC" w:rsidRDefault="003D0694" w:rsidP="003D0694">
      <w:pPr>
        <w:pStyle w:val="ProductList-Body"/>
        <w:ind w:left="180"/>
        <w:outlineLvl w:val="2"/>
      </w:pPr>
      <w:r>
        <w:rPr>
          <w:b/>
          <w:color w:val="0072C6"/>
        </w:rPr>
        <w:t xml:space="preserve">Kundens </w:t>
      </w:r>
      <w:r>
        <w:rPr>
          <w:b/>
          <w:bCs/>
          <w:color w:val="0072C6"/>
        </w:rPr>
        <w:t>ansvar</w:t>
      </w:r>
    </w:p>
    <w:p w14:paraId="1ACFE81B" w14:textId="2F39B07B" w:rsidR="003D0694" w:rsidRPr="00C62FB6" w:rsidRDefault="003D0694" w:rsidP="003D0694">
      <w:pPr>
        <w:pStyle w:val="ProductList-Body"/>
        <w:ind w:left="158"/>
      </w:pPr>
      <w:r>
        <w:t xml:space="preserve">Kunden är ensam ansvarig för att göra ett självständigt fastställande av huruvida tekniska och organisatoriska åtgärder för en onlinetjänst uppfyller kundens krav, däribland eventuella säkerhetsskyldigheter enligt GDPR eller andra tillämpliga lagar och föreskrifter om dataskydd. Kunden bekräftar och samtycker (med beaktande av den senaste utvecklingen, genomförandekostnaderna och behandlingens art, omfattning, sammanhang och syften vad gäller dennas personuppgifter samt riskerna för enskilda) till att de säkerhetsrutiner och säkerhetspolicyer som införs och upprätthålls av Microsoft ger en säkerhetsnivå som är lämplig i förhållande till risken vad gäller deras personuppgifter. Kunden är ansvarig för att implementera och </w:t>
      </w:r>
      <w:r w:rsidR="00BD4CA6" w:rsidRPr="00BD4CA6">
        <w:t>upprätthålla</w:t>
      </w:r>
      <w:r>
        <w:t xml:space="preserve"> integritetsskydd och säkerhetsåtgärder för komponenter som kunden tillhandahåller eller råder över (såsom enheter som är registrerade i Microsoft Intune eller inom en Microsoft Azure-kunds virtuella maskin eller program).</w:t>
      </w:r>
    </w:p>
    <w:p w14:paraId="35081991" w14:textId="77777777" w:rsidR="003D0694" w:rsidRDefault="003D0694" w:rsidP="003D0694">
      <w:pPr>
        <w:pStyle w:val="ProductList-Body"/>
      </w:pPr>
    </w:p>
    <w:p w14:paraId="12C9ADA4" w14:textId="77777777" w:rsidR="003D0694" w:rsidRPr="004C41FC" w:rsidRDefault="003D0694" w:rsidP="003D0694">
      <w:pPr>
        <w:pStyle w:val="ProductList-Body"/>
        <w:ind w:left="180"/>
        <w:outlineLvl w:val="2"/>
      </w:pPr>
      <w:r>
        <w:rPr>
          <w:b/>
          <w:bCs/>
          <w:color w:val="0072C6"/>
        </w:rPr>
        <w:t>Granskning av efterlevnad</w:t>
      </w:r>
    </w:p>
    <w:p w14:paraId="5E171783" w14:textId="77777777" w:rsidR="003D0694" w:rsidRPr="00C62FB6" w:rsidRDefault="003D0694" w:rsidP="003D0694">
      <w:pPr>
        <w:pStyle w:val="ProductList-Body"/>
        <w:ind w:left="158"/>
      </w:pPr>
      <w:r>
        <w:t>Microsoft ska utföra granskningar av säkerheten för datorerna, datormiljön och de fysiska datacenter som används för att behandla kunddata och personuppgifter enligt följande:</w:t>
      </w:r>
    </w:p>
    <w:p w14:paraId="36EDD980" w14:textId="77777777" w:rsidR="003D0694" w:rsidRPr="00C62FB6" w:rsidRDefault="003D0694" w:rsidP="003D0694">
      <w:pPr>
        <w:pStyle w:val="ProductList-Body"/>
        <w:numPr>
          <w:ilvl w:val="0"/>
          <w:numId w:val="9"/>
        </w:numPr>
        <w:ind w:left="608" w:hanging="270"/>
      </w:pPr>
      <w:r>
        <w:t>Om en standard eller ett ramverk föreskriver granskningar ska en granskning av kontrollstandarden eller ramverket i fråga initieras minst årligen.</w:t>
      </w:r>
    </w:p>
    <w:p w14:paraId="5DBDE654" w14:textId="77777777" w:rsidR="003D0694" w:rsidRPr="00C62FB6" w:rsidRDefault="003D0694" w:rsidP="003D0694">
      <w:pPr>
        <w:pStyle w:val="ProductList-Body"/>
        <w:numPr>
          <w:ilvl w:val="0"/>
          <w:numId w:val="9"/>
        </w:numPr>
        <w:ind w:left="608" w:hanging="270"/>
      </w:pPr>
      <w:r>
        <w:t>Varje granskning ska utföras enligt standarder och regler för tillsyns- eller ackrediteringsorganet för tillämpliga kontrollstandarder eller ramverk.</w:t>
      </w:r>
    </w:p>
    <w:p w14:paraId="593A14C2" w14:textId="77777777" w:rsidR="003D0694" w:rsidRDefault="003D0694" w:rsidP="003D0694">
      <w:pPr>
        <w:pStyle w:val="ProductList-Body"/>
        <w:numPr>
          <w:ilvl w:val="0"/>
          <w:numId w:val="9"/>
        </w:numPr>
        <w:ind w:left="608" w:hanging="270"/>
      </w:pPr>
      <w:r>
        <w:t>Varje granskning ska utföras av kvalificerade, oberoende säkerhetsgranskare från tredje man som Microsoft väljer och bekostar.</w:t>
      </w:r>
    </w:p>
    <w:p w14:paraId="243B3410" w14:textId="77777777" w:rsidR="003D0694" w:rsidRPr="00FC2D52" w:rsidRDefault="003D0694" w:rsidP="003D0694">
      <w:pPr>
        <w:pStyle w:val="ProductList-Body"/>
        <w:ind w:left="158"/>
      </w:pPr>
    </w:p>
    <w:p w14:paraId="0E491EA2" w14:textId="77777777" w:rsidR="003D0694" w:rsidRDefault="003D0694" w:rsidP="003D0694">
      <w:pPr>
        <w:pStyle w:val="ProductList-Body"/>
        <w:ind w:left="158"/>
      </w:pPr>
      <w:r>
        <w:t xml:space="preserve">Varje granskning ska leda till att en granskningsrapport skapas (Microsofts granskningsrapport) som Microsoft ska göra tillgänglig på </w:t>
      </w:r>
      <w:hyperlink r:id="rId24" w:history="1">
        <w:r>
          <w:rPr>
            <w:rStyle w:val="Hyperlink"/>
            <w:color w:val="0070C0"/>
          </w:rPr>
          <w:t>https://servicetrust.microsoft.com/</w:t>
        </w:r>
      </w:hyperlink>
      <w:r>
        <w:t xml:space="preserve"> eller annan plats som Microsoft tillkännager. Microsofts granskningsrapport ska vara Microsofts konfidentiella information och tydligt visa granskarens väsentliga fynd. Microsoft ska omgående åtgärda problem som tas upp i Microsofts granskningsrapport enligt granskarens önskemål.</w:t>
      </w:r>
    </w:p>
    <w:p w14:paraId="2628F802" w14:textId="77777777" w:rsidR="003D0694" w:rsidRDefault="003D0694" w:rsidP="003D0694">
      <w:pPr>
        <w:pStyle w:val="ProductList-Body"/>
        <w:ind w:left="158"/>
      </w:pPr>
    </w:p>
    <w:p w14:paraId="0CBF1F53" w14:textId="77777777" w:rsidR="003D0694" w:rsidRDefault="003D0694" w:rsidP="003D0694">
      <w:pPr>
        <w:pStyle w:val="ProductList-Body"/>
        <w:ind w:left="158"/>
      </w:pPr>
      <w:r>
        <w:t>På kundens begäran ska Microsoft tillhandahålla kunden varje Microsoft-granskningsrapport. Microsofts granskningsrapport ska vara underkastad Microsofts och granskarens sekretess- och distributionsbegränsningar.</w:t>
      </w:r>
    </w:p>
    <w:p w14:paraId="1B216847" w14:textId="77777777" w:rsidR="003D0694" w:rsidRPr="00FC2D52" w:rsidRDefault="003D0694" w:rsidP="003D0694">
      <w:pPr>
        <w:pStyle w:val="ProductList-Body"/>
        <w:ind w:left="158"/>
      </w:pPr>
    </w:p>
    <w:p w14:paraId="6BAA3D50" w14:textId="77777777" w:rsidR="003D0694" w:rsidRPr="00DE3602" w:rsidRDefault="003D0694" w:rsidP="003D0694">
      <w:pPr>
        <w:pStyle w:val="ProductList-Body"/>
        <w:ind w:left="158"/>
        <w:rPr>
          <w:spacing w:val="-2"/>
        </w:rPr>
      </w:pPr>
      <w:r w:rsidRPr="00DE3602">
        <w:rPr>
          <w:spacing w:val="-2"/>
        </w:rPr>
        <w:t>Om kunden har avtalat standardavtalsklausuler med Microsoft, eller om GDPR-villkoren gäller, samtycker kunden till att utöva sin rätt till granskning genom att instruera Microsoft att utföra granskningen enligt beskrivningen i detta avsnitt av OST. Om kunden vill ändra denna instruktion har kunden rätt att göra det enligt vad som anges i standardavtalsklausulerna och GDPR-villkoren, och sådan ändring ska begäras skriftligen.</w:t>
      </w:r>
    </w:p>
    <w:p w14:paraId="7CFF17E0" w14:textId="77777777" w:rsidR="003D0694" w:rsidRDefault="003D0694" w:rsidP="003D0694">
      <w:pPr>
        <w:pStyle w:val="ProductList-Body"/>
        <w:ind w:left="158"/>
      </w:pPr>
    </w:p>
    <w:p w14:paraId="6143E947" w14:textId="77777777" w:rsidR="003D0694" w:rsidRPr="00FC2D52" w:rsidRDefault="003D0694" w:rsidP="003D0694">
      <w:pPr>
        <w:pStyle w:val="ProductList-Body"/>
        <w:ind w:left="158"/>
      </w:pPr>
      <w:r>
        <w:t>Om standardavtalsklausulerna tillämpas är detta avsnitt ett tillägg till klausul 5 paragraf f och klausul 12 paragraf 2 i standardavtalsklausulerna.</w:t>
      </w:r>
    </w:p>
    <w:p w14:paraId="05594135" w14:textId="77777777" w:rsidR="003D0694" w:rsidRPr="00FC2D52" w:rsidRDefault="003D0694" w:rsidP="003D0694">
      <w:pPr>
        <w:pStyle w:val="ProductList-Body"/>
        <w:ind w:left="158"/>
      </w:pPr>
    </w:p>
    <w:p w14:paraId="4C273DC2" w14:textId="77777777" w:rsidR="003D0694" w:rsidRDefault="003D0694" w:rsidP="003D0694">
      <w:pPr>
        <w:pStyle w:val="ProductList-Body"/>
        <w:ind w:left="158"/>
      </w:pPr>
      <w:r>
        <w:t>Inget i detta avsnitt av OST ändrar standardavtalsklausulerna eller GDPR-villkoren eller påverkar någon tillsynsmyndighets eller registrerads rättigheter enligt standardavtalsklausulerna eller GDPR. Microsoft Corporation är en avsedd tredjemansförmånstagare i detta avsnitt.</w:t>
      </w:r>
    </w:p>
    <w:p w14:paraId="18791B76" w14:textId="77777777" w:rsidR="003D0694" w:rsidRDefault="003D0694" w:rsidP="003D0694">
      <w:pPr>
        <w:pStyle w:val="ProductList-Body"/>
        <w:ind w:left="158"/>
      </w:pPr>
    </w:p>
    <w:p w14:paraId="791F4B7D" w14:textId="77777777" w:rsidR="003D0694" w:rsidRDefault="003D0694" w:rsidP="003D0694">
      <w:pPr>
        <w:pStyle w:val="ProductList-SubSubSectionHeading"/>
        <w:outlineLvl w:val="1"/>
      </w:pPr>
      <w:bookmarkStart w:id="71" w:name="_Toc507768554"/>
      <w:bookmarkStart w:id="72" w:name="_Toc523237868"/>
      <w:r>
        <w:t>Meddelande om säkerhetsincidenter</w:t>
      </w:r>
      <w:bookmarkEnd w:id="71"/>
      <w:bookmarkEnd w:id="72"/>
    </w:p>
    <w:p w14:paraId="40A00182" w14:textId="77777777" w:rsidR="003D0694" w:rsidRDefault="003D0694" w:rsidP="003D0694">
      <w:pPr>
        <w:pStyle w:val="ProductList-Body"/>
      </w:pPr>
      <w:bookmarkStart w:id="73" w:name="_Hlk504328309"/>
      <w:r>
        <w:t>Om Microsoft får kännedom om en säkerhetsincident som leder till oavsiktlig eller olaglig förstörelse, förlust, ändring, obehörigt avslöjande av eller åtkomst till kunddata eller personuppgifter under Microsofts behandling (vardera en säkerhetsincident)</w:t>
      </w:r>
      <w:bookmarkEnd w:id="73"/>
      <w:r>
        <w:t>, ska Microsoft omgående och utan oskäligt dröjsmål (1) meddela kunden om säkerhetsincidenten, (2) undersöka säkerhetsincidenten och ge kunden utförlig information om denna, (3) vidta rimliga åtgärder för att mildra effekterna och minimera eventuell skada till följd av säkerhetsincidenten.</w:t>
      </w:r>
    </w:p>
    <w:p w14:paraId="55669EE2" w14:textId="77777777" w:rsidR="003D0694" w:rsidRDefault="003D0694" w:rsidP="003D0694">
      <w:pPr>
        <w:pStyle w:val="ProductList-Body"/>
      </w:pPr>
    </w:p>
    <w:p w14:paraId="5CEA28F4" w14:textId="77777777" w:rsidR="003D0694" w:rsidRDefault="003D0694" w:rsidP="003D0694">
      <w:pPr>
        <w:pStyle w:val="ProductList-Body"/>
      </w:pPr>
      <w:r>
        <w:t>Meddelanden om säkerhetsincidenter ska levereras till en eller flera av kundens administratörer på ett sätt som Microsoft väljer, inklusive via e-post. Kunden är ensam ansvarig för att se till att kundens administratörer upprätthåller korrekta kontaktuppgifter på varje tillämplig portal för onlinetjänster. Kunden är ensam ansvarig för att fullgöra sina skyldigheter enligt lagar om incidentmeddelande som är tillämpliga på kunden samt eventuella meddelandeskyldigheter gentemot tredje man avseende eventuell säkerhetsincident.</w:t>
      </w:r>
    </w:p>
    <w:p w14:paraId="1E320537" w14:textId="77777777" w:rsidR="003D0694" w:rsidRDefault="003D0694" w:rsidP="003D0694">
      <w:pPr>
        <w:pStyle w:val="ProductList-Body"/>
      </w:pPr>
    </w:p>
    <w:p w14:paraId="7FFECA05" w14:textId="77777777" w:rsidR="003D0694" w:rsidRDefault="003D0694" w:rsidP="003D0694">
      <w:pPr>
        <w:pStyle w:val="ProductList-Body"/>
      </w:pPr>
      <w:r>
        <w:t>Microsoft ska göra rimliga insatser för att hjälpa kunden att fullgöra sina skyldigheter enligt Artikel 33 i GDPR eller annan tillämplig lag eller föreskrift att meddela relevant tillsynsmyndighet och registrerade om sådan säkerhetsincident.</w:t>
      </w:r>
    </w:p>
    <w:p w14:paraId="6C99271D" w14:textId="77777777" w:rsidR="003D0694" w:rsidRDefault="003D0694" w:rsidP="003D0694">
      <w:pPr>
        <w:pStyle w:val="ProductList-Body"/>
      </w:pPr>
    </w:p>
    <w:p w14:paraId="4A7E62C5" w14:textId="77777777" w:rsidR="003D0694" w:rsidRDefault="003D0694" w:rsidP="003D0694">
      <w:pPr>
        <w:pStyle w:val="ProductList-Body"/>
      </w:pPr>
      <w:r>
        <w:t>Microsofts skyldighet att rapportera eller svara på en säkerhetsincident i enlighet med detta avsnitt är inte ett erkännande från Microsoft om något fel eller ansvar beträffande säkerhetsincidenten.</w:t>
      </w:r>
    </w:p>
    <w:p w14:paraId="6D9FF44F" w14:textId="77777777" w:rsidR="003D0694" w:rsidRDefault="003D0694" w:rsidP="003D0694">
      <w:pPr>
        <w:pStyle w:val="ProductList-Body"/>
      </w:pPr>
    </w:p>
    <w:p w14:paraId="2C6C6540" w14:textId="77777777" w:rsidR="003D0694" w:rsidRDefault="003D0694" w:rsidP="003D0694">
      <w:pPr>
        <w:pStyle w:val="ProductList-Body"/>
      </w:pPr>
      <w:r>
        <w:lastRenderedPageBreak/>
        <w:t>Kunden måste omgående meddela Microsoft om varje eventuellt missbruk av dennas konton eller autentiseringsuppgifter och varje form av säkerhetsincident gällande en onlinetjänst.</w:t>
      </w:r>
    </w:p>
    <w:p w14:paraId="5575071D" w14:textId="77777777" w:rsidR="003D0694" w:rsidRDefault="003D0694" w:rsidP="003D0694">
      <w:pPr>
        <w:pStyle w:val="ProductList-Body"/>
      </w:pPr>
    </w:p>
    <w:p w14:paraId="059ECC97" w14:textId="77777777" w:rsidR="003D0694" w:rsidRDefault="003D0694" w:rsidP="003D0694">
      <w:pPr>
        <w:pStyle w:val="ProductList-SubSubSectionHeading"/>
        <w:outlineLvl w:val="1"/>
      </w:pPr>
      <w:bookmarkStart w:id="74" w:name="_Toc507768555"/>
      <w:bookmarkStart w:id="75" w:name="DataTransfersandLocation"/>
      <w:bookmarkStart w:id="76" w:name="_Toc523237869"/>
      <w:r>
        <w:t>Dataöverföringar och plats</w:t>
      </w:r>
      <w:bookmarkEnd w:id="74"/>
      <w:bookmarkEnd w:id="76"/>
    </w:p>
    <w:bookmarkEnd w:id="75"/>
    <w:p w14:paraId="0DBD150F" w14:textId="77777777" w:rsidR="003D0694" w:rsidRPr="00455F0E" w:rsidRDefault="003D0694" w:rsidP="003D0694">
      <w:pPr>
        <w:pStyle w:val="ProductList-Body"/>
        <w:ind w:left="180"/>
        <w:outlineLvl w:val="2"/>
      </w:pPr>
      <w:r>
        <w:rPr>
          <w:b/>
          <w:bCs/>
          <w:color w:val="0072C6"/>
        </w:rPr>
        <w:t>Dataöverföringar</w:t>
      </w:r>
    </w:p>
    <w:p w14:paraId="29DD87A3" w14:textId="77777777" w:rsidR="003D0694" w:rsidRDefault="003D0694" w:rsidP="003D0694">
      <w:pPr>
        <w:pStyle w:val="ProductList-Body"/>
        <w:ind w:left="158"/>
      </w:pPr>
      <w:r>
        <w:t xml:space="preserve">Med undantag för vad som beskrivs på andra ställen i OST kan kunddata och personuppgifter som Microsoft behandlar för kundens räkning överföras till, lagras och behandlas i USA eller något annat land där Microsoft eller dess underordnade personuppgiftsbiträden är verksamma. Kunden uppdrar åt Microsoft att utföra sådan överföring av kunddata och personuppgifter till varje sådant land och att lagra och behandla kunddata och personuppgifter för att tillhandahålla onlinetjänsterna. </w:t>
      </w:r>
    </w:p>
    <w:p w14:paraId="32A951FB" w14:textId="77777777" w:rsidR="003D0694" w:rsidRDefault="003D0694" w:rsidP="003D0694">
      <w:pPr>
        <w:pStyle w:val="ProductList-Body"/>
        <w:ind w:left="158"/>
      </w:pPr>
    </w:p>
    <w:p w14:paraId="24BAD4E4" w14:textId="77777777" w:rsidR="003D0694" w:rsidRDefault="003D0694" w:rsidP="003D0694">
      <w:pPr>
        <w:pStyle w:val="ProductList-Body"/>
        <w:ind w:left="158"/>
      </w:pPr>
      <w:r>
        <w:t>All överföring av kunddata ut ur Europeiska unionen, Europeiska Ekonomiska Samarbetsområdet och Schweiz som görs med centrala onlinetjänster regleras av standardavtalsklausulerna i Bilaga 3, såvida inte kunden har valt bort dessa klausuler.</w:t>
      </w:r>
    </w:p>
    <w:p w14:paraId="2E85E5FA" w14:textId="77777777" w:rsidR="003D0694" w:rsidRDefault="003D0694" w:rsidP="003D0694">
      <w:pPr>
        <w:pStyle w:val="ProductList-Body"/>
        <w:ind w:left="158"/>
      </w:pPr>
    </w:p>
    <w:p w14:paraId="61D475AB" w14:textId="53343680" w:rsidR="003D0694" w:rsidRDefault="003D0694" w:rsidP="003D0694">
      <w:pPr>
        <w:pStyle w:val="ProductList-Body"/>
        <w:ind w:left="158"/>
      </w:pPr>
      <w:r>
        <w:t>Microsoft ska uppfylla kraven enligt dataskyddslagar i EES och Schweiz avseende insamling, användning, överföring, lagring och annan behandling av personuppgifter från EES och Schweiz. Alla överföringar av personuppgifter till tredje</w:t>
      </w:r>
      <w:r w:rsidR="00C652EA">
        <w:t>land</w:t>
      </w:r>
      <w:r>
        <w:t xml:space="preserve"> eller internationell organisation ska underkastas tillämpliga säkerhetsåtgärder enligt beskrivningen i Artikel 46 i GDPR, och sådana överföringar och säkerhetsåtgärder ska dokumenteras i enlighet med Artikel 30(2) i GDPR.</w:t>
      </w:r>
    </w:p>
    <w:p w14:paraId="2EB316C3" w14:textId="77777777" w:rsidR="003D0694" w:rsidRDefault="003D0694" w:rsidP="003D0694">
      <w:pPr>
        <w:pStyle w:val="ProductList-Body"/>
        <w:ind w:left="158"/>
      </w:pPr>
    </w:p>
    <w:p w14:paraId="277CF110" w14:textId="77777777" w:rsidR="003D0694" w:rsidRDefault="003D0694" w:rsidP="003D0694">
      <w:pPr>
        <w:pStyle w:val="ProductList-Body"/>
        <w:ind w:left="158"/>
      </w:pPr>
      <w:r>
        <w:t>Microsoft är därutöver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7F38AB74" w14:textId="77777777" w:rsidR="003D0694" w:rsidRDefault="003D0694" w:rsidP="003D0694">
      <w:pPr>
        <w:pStyle w:val="ProductList-Body"/>
        <w:ind w:left="158"/>
      </w:pPr>
    </w:p>
    <w:p w14:paraId="3C168DA2" w14:textId="77777777" w:rsidR="003D0694" w:rsidRPr="00455F0E" w:rsidRDefault="003D0694" w:rsidP="003D0694">
      <w:pPr>
        <w:pStyle w:val="ProductList-Body"/>
        <w:keepNext/>
        <w:ind w:left="187"/>
        <w:outlineLvl w:val="2"/>
      </w:pPr>
      <w:bookmarkStart w:id="77" w:name="LocationofCustomerDataatRest"/>
      <w:r>
        <w:rPr>
          <w:b/>
          <w:color w:val="0072C6"/>
        </w:rPr>
        <w:t>Plats för vilande kunddata</w:t>
      </w:r>
    </w:p>
    <w:bookmarkEnd w:id="77"/>
    <w:p w14:paraId="2BF511A9" w14:textId="77777777" w:rsidR="008961CA" w:rsidRPr="0044514B" w:rsidRDefault="008961CA" w:rsidP="008961CA">
      <w:pPr>
        <w:pStyle w:val="ProductList-Body"/>
        <w:ind w:left="158"/>
      </w:pPr>
      <w:r>
        <w:t>Vad gäller centrala onlinetjänster ska Microsoft lagra vilande kunddata inom vissa större geografiska områden (vardera ett geo-område) enligt följande:</w:t>
      </w:r>
    </w:p>
    <w:p w14:paraId="73B34ADF" w14:textId="1D7173F1" w:rsidR="008961CA" w:rsidRPr="0044514B" w:rsidRDefault="008961CA" w:rsidP="008961CA">
      <w:pPr>
        <w:pStyle w:val="ProductList-Body"/>
        <w:numPr>
          <w:ilvl w:val="1"/>
          <w:numId w:val="7"/>
        </w:numPr>
        <w:ind w:left="900"/>
      </w:pPr>
      <w:r>
        <w:rPr>
          <w:b/>
          <w:bCs/>
        </w:rPr>
        <w:t xml:space="preserve">Office 365-tjänster. </w:t>
      </w:r>
      <w:r>
        <w:t>Om kunden tillhandahåller sin klientorganisation i Australien, Kanada, EU, Frankrike, Indien, Japan, Storbritannien, Sydkorea eller USA ska Microsoft lagra följande vilande kunddata endast inom det geografiska området: (1) Exchange Online-postlådeinnehåll (e-postinnehåll, kalenderposter och innehållet i e-postbilagor), (2) SharePoint Online-webbplatsinnehåll och filer som lagras inom den webbplatsen, (3) filer som överförs till OneDrive for Business och (4) projektinnehåll som laddas upp till Project Online.</w:t>
      </w:r>
    </w:p>
    <w:p w14:paraId="5E5C4D76" w14:textId="77777777" w:rsidR="003D0694" w:rsidRPr="00D32837" w:rsidRDefault="003D0694" w:rsidP="003D0694">
      <w:pPr>
        <w:pStyle w:val="ProductList-Body"/>
        <w:numPr>
          <w:ilvl w:val="1"/>
          <w:numId w:val="7"/>
        </w:numPr>
        <w:ind w:left="900"/>
      </w:pPr>
      <w:r>
        <w:rPr>
          <w:b/>
          <w:bCs/>
        </w:rPr>
        <w:t>Microsoft Intune Online Services</w:t>
      </w:r>
      <w:r w:rsidRPr="00DE3602">
        <w:rPr>
          <w:b/>
        </w:rPr>
        <w:t>.</w:t>
      </w:r>
      <w:r>
        <w:t xml:space="preserve"> Om kunden tillhandahåller ett klientorganisationskonto väljer kunden ett tillgängligt geo-område där vilande kunddata ska lagras. Microsoft ska inte överföra kunddata utanför kundens valda geo-område med undantag för vad som anges i avsnittet ”Dataplats” i Microsoft Intune Trust Center.</w:t>
      </w:r>
    </w:p>
    <w:p w14:paraId="16149856" w14:textId="5D13F9AC" w:rsidR="003D0694" w:rsidRDefault="003D0694" w:rsidP="003D0694">
      <w:pPr>
        <w:pStyle w:val="ProductList-Body"/>
        <w:numPr>
          <w:ilvl w:val="1"/>
          <w:numId w:val="7"/>
        </w:numPr>
        <w:ind w:left="900"/>
      </w:pPr>
      <w:r>
        <w:rPr>
          <w:b/>
          <w:bCs/>
        </w:rPr>
        <w:t>Kärntjänster i Microsofts affärsprogramsplattform</w:t>
      </w:r>
      <w:r w:rsidRPr="00DE3602">
        <w:rPr>
          <w:b/>
        </w:rPr>
        <w:t>.</w:t>
      </w:r>
      <w:r>
        <w:t xml:space="preserve"> Om kunden tillhandahåller sin klientorganisation i Australien, Asiatiska Stillahavsområdet, Indien, Japan, Europeiska unionen, Kanada, Storbritannien eller USA ska Microsoft lagra vilande kunddata endast inom respektive geo-område, med undantag för vad som anges i dataplatsavsnittet i Microsofts säkerhetscenter för plattformen för företagsprogram.</w:t>
      </w:r>
    </w:p>
    <w:p w14:paraId="2F24E75F" w14:textId="77777777" w:rsidR="003D0694" w:rsidRDefault="003D0694" w:rsidP="003D0694">
      <w:pPr>
        <w:pStyle w:val="ProductList-Body"/>
        <w:numPr>
          <w:ilvl w:val="1"/>
          <w:numId w:val="7"/>
        </w:numPr>
        <w:ind w:left="900"/>
      </w:pPr>
      <w:r>
        <w:rPr>
          <w:b/>
          <w:bCs/>
        </w:rPr>
        <w:t>Microsoft Azure Core Services</w:t>
      </w:r>
      <w:r w:rsidRPr="00DE3602">
        <w:rPr>
          <w:b/>
        </w:rPr>
        <w:t>.</w:t>
      </w:r>
      <w:r>
        <w:t xml:space="preserve"> Om kunden konfigurerar en särskild tjänst som ska driftsättas inom ett geo-område ska Microsoft för den tjänsten lagra vilande kunddata inom det angivna geo-området. Vissa tjänster gör det eventuellt inte möjligt för kunden att konfigurera driftsättning i ett visst geo-område eller utanför USA, och lagrar eventuellt säkerhetskopior på andra platser enligt vad som anges i Microsoft Azure Trust Center (som Microsoft kan uppdatera från tid till annan, men Microsoft ska inte lägga till undantag för befintliga tjänster som är allmänt tillgängliga).</w:t>
      </w:r>
    </w:p>
    <w:p w14:paraId="35CCEFF8" w14:textId="77777777" w:rsidR="003D0694" w:rsidRPr="00FC2D52" w:rsidRDefault="003D0694" w:rsidP="003D0694">
      <w:pPr>
        <w:pStyle w:val="ProductList-Body"/>
        <w:keepNext/>
        <w:numPr>
          <w:ilvl w:val="1"/>
          <w:numId w:val="7"/>
        </w:numPr>
        <w:ind w:left="900"/>
      </w:pPr>
      <w:r>
        <w:rPr>
          <w:b/>
          <w:bCs/>
        </w:rPr>
        <w:t>Microsoft Cloud App Security</w:t>
      </w:r>
      <w:r w:rsidRPr="00DE3602">
        <w:rPr>
          <w:b/>
        </w:rPr>
        <w:t>.</w:t>
      </w:r>
      <w:r>
        <w:t xml:space="preserve"> Om kunden tillhandahåller sin klientorganisation i EU eller USA ska Microsoft endast lagra vilande kunddata inom det geo-området.</w:t>
      </w:r>
    </w:p>
    <w:p w14:paraId="121EC960" w14:textId="57D86411" w:rsidR="003D0694" w:rsidRDefault="003D0694" w:rsidP="003D0694">
      <w:pPr>
        <w:pStyle w:val="ProductList-Body"/>
        <w:keepNext/>
        <w:numPr>
          <w:ilvl w:val="1"/>
          <w:numId w:val="7"/>
        </w:numPr>
        <w:ind w:left="900"/>
      </w:pPr>
      <w:r>
        <w:rPr>
          <w:b/>
          <w:bCs/>
        </w:rPr>
        <w:t>Microsoft Dynamics 365 Core-tjänster</w:t>
      </w:r>
      <w:r w:rsidRPr="00DE3602">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 (som Microsoft eventuellt uppdaterar från tid till annan).</w:t>
      </w:r>
    </w:p>
    <w:p w14:paraId="3D699D13" w14:textId="77777777" w:rsidR="00F20782" w:rsidRPr="00841C87" w:rsidRDefault="00F20782" w:rsidP="00F20782">
      <w:pPr>
        <w:pStyle w:val="ProductList-Body"/>
        <w:keepNext/>
        <w:numPr>
          <w:ilvl w:val="1"/>
          <w:numId w:val="7"/>
        </w:numPr>
        <w:ind w:left="900"/>
      </w:pPr>
      <w:r>
        <w:rPr>
          <w:b/>
          <w:bCs/>
        </w:rPr>
        <w:t>Windows Defender Advanced Threat Protection-tjänster</w:t>
      </w:r>
      <w:r w:rsidRPr="00320E4E">
        <w:rPr>
          <w:b/>
          <w:bCs/>
        </w:rPr>
        <w:t>.</w:t>
      </w:r>
      <w:r>
        <w:t xml:space="preserve"> När Kunden får ett klientorganisationskonto väljer Kunden ett tillgängligt Geo-område där vilande Kunddata ska lagras. Microsoft överför inte Kunddata utanför Kundens valda Geo-område med undantag för vad som anges i avsnittet ”Dataplats” i Microsoft Trust Center.</w:t>
      </w:r>
    </w:p>
    <w:p w14:paraId="422017E7" w14:textId="77777777" w:rsidR="003D0694" w:rsidRDefault="003D0694" w:rsidP="003D0694">
      <w:pPr>
        <w:pStyle w:val="ProductList-Body"/>
        <w:ind w:left="158"/>
      </w:pPr>
    </w:p>
    <w:p w14:paraId="6441E350" w14:textId="77777777" w:rsidR="003D0694" w:rsidRDefault="003D0694" w:rsidP="00047A50">
      <w:pPr>
        <w:pStyle w:val="ProductList-Body"/>
        <w:ind w:left="180" w:hanging="180"/>
      </w:pPr>
      <w:r>
        <w:tab/>
        <w:t>Microsoft har inte kontroll över och begränsar inte de regioner från vilka kunden eller kundens slutanvändare kan få åtkomst till eller flytta kunddata.</w:t>
      </w:r>
    </w:p>
    <w:p w14:paraId="4EBA7191" w14:textId="77777777" w:rsidR="003D0694" w:rsidRPr="00D32837" w:rsidRDefault="003D0694" w:rsidP="003D0694">
      <w:pPr>
        <w:pStyle w:val="ProductList-Body"/>
        <w:ind w:left="158"/>
      </w:pPr>
    </w:p>
    <w:p w14:paraId="61A3AB07" w14:textId="77777777" w:rsidR="003D0694" w:rsidRDefault="003D0694" w:rsidP="003D0694">
      <w:pPr>
        <w:pStyle w:val="ProductList-SubSubSectionHeading"/>
        <w:outlineLvl w:val="1"/>
      </w:pPr>
      <w:bookmarkStart w:id="78" w:name="_Toc507768556"/>
      <w:bookmarkStart w:id="79" w:name="_Toc523237870"/>
      <w:r>
        <w:t>Lagring och radering av data</w:t>
      </w:r>
      <w:bookmarkEnd w:id="78"/>
      <w:bookmarkEnd w:id="79"/>
    </w:p>
    <w:p w14:paraId="5EE52633" w14:textId="77777777" w:rsidR="003D0694" w:rsidRDefault="003D0694" w:rsidP="003D0694">
      <w:pPr>
        <w:pStyle w:val="ProductList-Body"/>
      </w:pPr>
      <w:r>
        <w:t>Kunden har när som helst under sin prenumerations giltighetstid möjlighet att komma åt, extrahera och radera kunddata som har lagrats i vardera onlinetjänst.</w:t>
      </w:r>
    </w:p>
    <w:p w14:paraId="17F759A2" w14:textId="77777777" w:rsidR="003D0694" w:rsidRPr="003C7CFC" w:rsidRDefault="003D0694" w:rsidP="003D0694">
      <w:pPr>
        <w:pStyle w:val="ProductList-Body"/>
      </w:pPr>
    </w:p>
    <w:p w14:paraId="07364CEF" w14:textId="77777777" w:rsidR="003D0694" w:rsidRDefault="003D0694" w:rsidP="003D0694">
      <w:pPr>
        <w:pStyle w:val="ProductList-Body"/>
      </w:pPr>
      <w:r>
        <w:lastRenderedPageBreak/>
        <w:t>Med undantag för kostnadsfria utvärderingsversioner och LinkedIn-tjänster ska Microsoft lagra kvarvarande kunddata i onlinetjänster i ett konto med begränsad funktionalitet i 90 dagar efter att kundens prenumeration har upphört eller sagts upp så att kunden kan hämta sina data. När denna 90-dagars lagringsperiod upphör inaktiverar Microsoft kundens konto och tar bort kunddata och personuppgifter inom ytterligare 90 dagar, såvida inte Microsoft enligt tillämplig lag har rätt eller skyldighet att lagra sådana data, eller ges behörighet för det i detta avtal.</w:t>
      </w:r>
    </w:p>
    <w:p w14:paraId="49321F53" w14:textId="77777777" w:rsidR="003D0694" w:rsidRDefault="003D0694" w:rsidP="003D0694">
      <w:pPr>
        <w:pStyle w:val="ProductList-Body"/>
      </w:pPr>
    </w:p>
    <w:p w14:paraId="22E89D54" w14:textId="404C3BFB" w:rsidR="003D0694" w:rsidRDefault="003D0694" w:rsidP="003D0694">
      <w:pPr>
        <w:pStyle w:val="ProductList-Body"/>
      </w:pPr>
      <w:r>
        <w:t>Onlinetjänsten stöder eventuellt inte lagring eller hämtning av programvara som tillhandahålls av kunden. Microsoft har inget ansvar för borttagning av kunddata eller personuppgifter enligt beskrivning i det här avsnittet.</w:t>
      </w:r>
    </w:p>
    <w:p w14:paraId="47A5E679" w14:textId="77777777" w:rsidR="008961CA" w:rsidRDefault="008961CA" w:rsidP="003D0694">
      <w:pPr>
        <w:pStyle w:val="ProductList-Body"/>
      </w:pPr>
    </w:p>
    <w:p w14:paraId="50E861C0" w14:textId="77777777" w:rsidR="003D0694" w:rsidRDefault="003D0694" w:rsidP="003D0694">
      <w:pPr>
        <w:pStyle w:val="ProductList-SubSubSectionHeading"/>
        <w:outlineLvl w:val="1"/>
      </w:pPr>
      <w:bookmarkStart w:id="80" w:name="_Toc507768557"/>
      <w:bookmarkStart w:id="81" w:name="_Toc523237871"/>
      <w:r>
        <w:t>Personuppgiftsbiträdes konfidentialitetsåtagande</w:t>
      </w:r>
      <w:bookmarkEnd w:id="80"/>
      <w:bookmarkEnd w:id="81"/>
    </w:p>
    <w:p w14:paraId="7DFAF277" w14:textId="77777777" w:rsidR="003D0694" w:rsidRDefault="003D0694" w:rsidP="003D0694">
      <w:pPr>
        <w:pStyle w:val="ProductList-Body"/>
      </w:pPr>
      <w:r>
        <w:t>Microsoft ska säkerställa att dess personal som deltar i behandlingen av kunddata och personuppgifter (i) endast behandlar sådana data efter instruktion från kunden, (ii) åläggs att upprätthålla konfidentialitet och säkerhet för sådana data, även efter att deras deltagande har upphört.</w:t>
      </w:r>
    </w:p>
    <w:p w14:paraId="1F34B8C4" w14:textId="77777777" w:rsidR="003D0694" w:rsidRDefault="003D0694" w:rsidP="003D0694">
      <w:pPr>
        <w:pStyle w:val="ProductList-Body"/>
      </w:pPr>
    </w:p>
    <w:p w14:paraId="44A102A8" w14:textId="77777777" w:rsidR="003D0694" w:rsidRDefault="003D0694" w:rsidP="003D0694">
      <w:pPr>
        <w:pStyle w:val="ProductList-SubSubSectionHeading"/>
        <w:outlineLvl w:val="1"/>
      </w:pPr>
      <w:bookmarkStart w:id="82" w:name="_Toc507768558"/>
      <w:bookmarkStart w:id="83" w:name="_Toc523237872"/>
      <w:r>
        <w:t>Meddelande om och kontroll över användning av underordnade personuppgiftsbiträden</w:t>
      </w:r>
      <w:bookmarkEnd w:id="82"/>
      <w:bookmarkEnd w:id="83"/>
    </w:p>
    <w:p w14:paraId="6FEFBD7F" w14:textId="77777777" w:rsidR="003D0694" w:rsidRDefault="003D0694" w:rsidP="003D0694">
      <w:pPr>
        <w:pStyle w:val="ProductList-Body"/>
      </w:pPr>
      <w:r>
        <w:t>Microsoft har rätt att anlita tredje man för att tillhandahålla vissa begränsade eller tillhörande tjänster för sin räkning. Kunden samtycker till anlitande av sådan tredje man och Microsofts koncernbolag som personuppgiftsbiträden. Ovanstående godkännanden utgör kundens föregående skriftliga medgivande till att Microsoft lägger ut behandling av kunddata och personuppgifter på underentreprenad, om sådant medgivande krävs enligt standardavtalsklausulerna eller GDPR-villkoren.</w:t>
      </w:r>
    </w:p>
    <w:p w14:paraId="5B45A280" w14:textId="77777777" w:rsidR="003D0694" w:rsidRDefault="003D0694" w:rsidP="003D0694">
      <w:pPr>
        <w:pStyle w:val="ProductList-Body"/>
        <w:rPr>
          <w:szCs w:val="18"/>
        </w:rPr>
      </w:pPr>
    </w:p>
    <w:p w14:paraId="197801F6" w14:textId="77777777" w:rsidR="003D0694" w:rsidRDefault="003D0694" w:rsidP="003D0694">
      <w:pPr>
        <w:pStyle w:val="ProductList-Body"/>
      </w:pPr>
      <w:r>
        <w:t>Microsoft ansvarar för sina underordnade personuppgiftsbiträdens uppfyllelse av Microsofts skyldigheter enligt OST. Microsoft tillgängliggör information om underordnade personuppgiftsbiträden på en Microsoft-webbplats. När ett underordnat personuppgiftsbiträde anlitas ska Microsoft säkerställa genom skriftligt avtal att det underordnade personuppgiftsbiträdet får tillgå och använda kunddata eller personuppgifter endast för att leverera de tjänster Microsoft har anlitat dem för, och att de förbjuds att använda kunddata eller personuppgifter för något annat syfte. Microsoft ska säkerställa att underordnade personuppgiftsbiträden är bundna av skriftliga avtal som ålägger dem att tillhandahålla minst den nivå av dataskydd som Microsoft avkrävs enligt OST.</w:t>
      </w:r>
    </w:p>
    <w:p w14:paraId="2BEFFEB4" w14:textId="77777777" w:rsidR="003D0694" w:rsidRDefault="003D0694" w:rsidP="003D0694">
      <w:pPr>
        <w:pStyle w:val="ProductList-Body"/>
      </w:pPr>
    </w:p>
    <w:p w14:paraId="310B0C0B" w14:textId="77777777" w:rsidR="003D0694" w:rsidRDefault="003D0694" w:rsidP="003D0694">
      <w:pPr>
        <w:pStyle w:val="ProductList-Body"/>
      </w:pPr>
      <w:r>
        <w:t>Microsoft får från tid till annan anlita nya underordnade personuppgiftsbiträden. Microsoft ska meddela kunden (genom att uppdatera webbplatsen och förse kunden med en metod för att ta emot meddelande om uppdateringen) om ett eventuellt nytt underordnat personuppgiftsbiträde minst 14 dagar innan det underordnade personuppgiftsbiträdet ges åtkomst till kunddata eller personuppgifter. Beträffande centrala onlinetjänster ska dock Microsoft meddela kunden (genom att uppdatera webbplatsen och förse kunden med en metod för att ta emot meddelande om uppdateringen) om ett eventuellt nytt underordnat personuppgiftsbiträde minst 6 månader innan det underordnade personuppgiftsbiträdet ges åtkomst till kunddata.</w:t>
      </w:r>
    </w:p>
    <w:p w14:paraId="0FD9D4DF" w14:textId="77777777" w:rsidR="003D0694" w:rsidRDefault="003D0694" w:rsidP="003D0694">
      <w:pPr>
        <w:pStyle w:val="ProductList-Body"/>
      </w:pPr>
    </w:p>
    <w:p w14:paraId="32C81E71" w14:textId="77777777" w:rsidR="003D0694" w:rsidRDefault="003D0694" w:rsidP="003D0694">
      <w:pPr>
        <w:pStyle w:val="ProductList-Body"/>
      </w:pPr>
      <w:r>
        <w:t>Om kunden inte godkänner ett nytt underordnat personuppgiftsbiträde får kunden säga upp eventuell prenumeration på den berörda onlinetjänsten utan påföljd genom att inom den aktuella uppsägningstiden tillhandahålla ett skriftligt uppsägningsmeddelande med en förklaring om anledningen till att detta inte godkänns. Om den berörda onlinetjänsten är en del av en serie (eller liknande enkelt köp av tjänster) är uppsägningen är tillämplig på hela serien. Efter uppsägningen ska Microsoft avlägsna betalningsskyldigheter avseende eventuella prenumerationer på den uppsagda onlinetjänsten från kundens eller dennas återförsäljares efterföljande fakturor.</w:t>
      </w:r>
    </w:p>
    <w:p w14:paraId="4244AE11" w14:textId="77777777" w:rsidR="003D0694" w:rsidRDefault="003D0694" w:rsidP="003D0694">
      <w:pPr>
        <w:pStyle w:val="ProductList-Body"/>
      </w:pPr>
    </w:p>
    <w:p w14:paraId="5FD693EC" w14:textId="77777777" w:rsidR="003D0694" w:rsidRDefault="003D0694" w:rsidP="003D0694">
      <w:pPr>
        <w:pStyle w:val="ProductList-SubSubSectionHeading"/>
        <w:outlineLvl w:val="1"/>
      </w:pPr>
      <w:bookmarkStart w:id="84" w:name="_Toc507768559"/>
      <w:bookmarkStart w:id="85" w:name="_Toc523237873"/>
      <w:r>
        <w:t>Utbildningsinstitutioner</w:t>
      </w:r>
      <w:bookmarkEnd w:id="84"/>
      <w:bookmarkEnd w:id="85"/>
    </w:p>
    <w:p w14:paraId="45F5A518" w14:textId="77777777" w:rsidR="003D0694" w:rsidRDefault="003D0694" w:rsidP="003D0694">
      <w:pPr>
        <w:pStyle w:val="ProductList-Body"/>
        <w:spacing w:after="120"/>
      </w:pPr>
      <w:r>
        <w:t>Om kunden är en skolförvaltning eller institution som lyder under den amerikanska lagen om familjens rätt till utbildning och integritet (FERPA), 20 U.S.C. § 1232g, godkänner Microsoft att, vad gäller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7BCB53D2" w14:textId="77777777" w:rsidR="003D0694" w:rsidRDefault="003D0694" w:rsidP="003D0694">
      <w:pPr>
        <w:pStyle w:val="ProductList-Body"/>
      </w:pPr>
      <w:r>
        <w:t>Kunden är införstådd med att Microsoft kan ha begränsad eller ingen kontaktinformation till kundens elever och elevernas föräldrar. Följaktligen ska kunden ansvara för att inhämta eventuellt medgivande från föräldrar för slutanvändares användning av onlinetjänsten som kan krävas enligt tillämplig lag, och för att förmedla meddelande på uppdrag av Microsoft till studenter (eller, i fråga om studenter under 18 år som inte studerar vid en eftergymnasial institution, till elevens förälder) om ett domstolsbeslut eller lagligen utfärdat åläggande om utlämnande av kunddata i Microsofts ägo som kan krävas enligt tillämplig lag.</w:t>
      </w:r>
    </w:p>
    <w:p w14:paraId="616E9020" w14:textId="77777777" w:rsidR="0082489E" w:rsidRPr="0008458E" w:rsidRDefault="0082489E" w:rsidP="0082489E">
      <w:pPr>
        <w:pStyle w:val="ProductList-Body"/>
      </w:pPr>
    </w:p>
    <w:p w14:paraId="699C160E" w14:textId="77777777" w:rsidR="0082489E" w:rsidRPr="0008458E" w:rsidRDefault="0082489E" w:rsidP="0082489E">
      <w:pPr>
        <w:pStyle w:val="ProductList-SubSubSectionHeading"/>
        <w:outlineLvl w:val="2"/>
      </w:pPr>
      <w:bookmarkStart w:id="86" w:name="_Toc489605580"/>
      <w:bookmarkStart w:id="87" w:name="_Toc487134016"/>
      <w:bookmarkStart w:id="88" w:name="HIPPA"/>
      <w:bookmarkStart w:id="89" w:name="_Toc523237874"/>
      <w:r>
        <w:t>HIPAA Business Associate</w:t>
      </w:r>
      <w:bookmarkEnd w:id="86"/>
      <w:bookmarkEnd w:id="87"/>
      <w:bookmarkEnd w:id="89"/>
    </w:p>
    <w:bookmarkEnd w:id="88"/>
    <w:p w14:paraId="24070FA6" w14:textId="77777777" w:rsidR="0082489E" w:rsidRPr="0008458E" w:rsidRDefault="0082489E" w:rsidP="0082489E">
      <w:pPr>
        <w:pStyle w:val="ProductList-Body"/>
      </w:pPr>
      <w:r>
        <w:t xml:space="preserve">Om Kunden är en ”omfattad enhet” eller en ”affärskontakt” och omfattas av ”skyddad hälsoinformation” i Kunddata såsom dessa termer är definierade i 45 CFR § 160.103 omfattar utförandet av Kundens volymlicensieringsavtal utförandet av HIPAA Business Associate-avtalet (”BAA”). Den fullständiga texten för detta, som anger de Onlinetjänster det avser, finns på </w:t>
      </w:r>
      <w:hyperlink r:id="rId25" w:history="1">
        <w:r>
          <w:rPr>
            <w:rStyle w:val="Hyperlink"/>
          </w:rPr>
          <w:t>http://aka.ms/BAA</w:t>
        </w:r>
      </w:hyperlink>
      <w:r>
        <w:t>. Kunden kan välja bort BAA genom att skicka följande information till Microsoft i ett skriftligt meddelande (inom ramen för villkoren för Kundens volymlicensieringsavtal):</w:t>
      </w:r>
    </w:p>
    <w:p w14:paraId="3DF010BF" w14:textId="77777777" w:rsidR="0082489E" w:rsidRPr="0008458E" w:rsidRDefault="0082489E" w:rsidP="0082489E">
      <w:pPr>
        <w:pStyle w:val="ProductList-Body"/>
        <w:numPr>
          <w:ilvl w:val="0"/>
          <w:numId w:val="36"/>
        </w:numPr>
        <w:ind w:left="450" w:hanging="270"/>
      </w:pPr>
      <w:r>
        <w:t>fullständigt juridiskt namn på Kunden och eventuella Koncernbolag som väljer bort;</w:t>
      </w:r>
    </w:p>
    <w:p w14:paraId="3DBF4721" w14:textId="77777777" w:rsidR="0082489E" w:rsidRPr="0008458E" w:rsidRDefault="0082489E" w:rsidP="0082489E">
      <w:pPr>
        <w:pStyle w:val="ProductList-Body"/>
        <w:numPr>
          <w:ilvl w:val="0"/>
          <w:numId w:val="36"/>
        </w:numPr>
        <w:ind w:left="450" w:hanging="270"/>
      </w:pPr>
      <w:r>
        <w:t>om Kunden har flera volymlicensieringsavtal, det volymlicensieringsavtal som ärendet gäller.</w:t>
      </w:r>
    </w:p>
    <w:p w14:paraId="6E188B5C" w14:textId="77777777" w:rsidR="0082489E" w:rsidRPr="0008458E" w:rsidRDefault="0082489E" w:rsidP="0082489E">
      <w:pPr>
        <w:pStyle w:val="ProductList-Body"/>
        <w:ind w:left="180"/>
      </w:pPr>
    </w:p>
    <w:p w14:paraId="0937BBEE" w14:textId="77777777" w:rsidR="00F77036" w:rsidRPr="00690C65" w:rsidRDefault="00F77036" w:rsidP="00F20782">
      <w:pPr>
        <w:pStyle w:val="ProductList-SubSubSectionHeading"/>
        <w:keepNext/>
        <w:outlineLvl w:val="2"/>
      </w:pPr>
      <w:bookmarkStart w:id="90" w:name="_Toc523237875"/>
      <w:r>
        <w:lastRenderedPageBreak/>
        <w:t>Så här kontaktar du Microsoft</w:t>
      </w:r>
      <w:bookmarkEnd w:id="90"/>
    </w:p>
    <w:p w14:paraId="3A314166" w14:textId="5AC1AB0A" w:rsidR="00F77036" w:rsidRPr="008E31E0"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xml:space="preserve">. </w:t>
      </w:r>
      <w:r w:rsidRPr="008E31E0">
        <w:t>Microsofts postadress är:</w:t>
      </w:r>
      <w:r w:rsidR="005252F0" w:rsidRPr="008E31E0">
        <w:t xml:space="preserve"> </w:t>
      </w:r>
    </w:p>
    <w:p w14:paraId="0EA6B8C7" w14:textId="77777777" w:rsidR="00F77036" w:rsidRPr="008E31E0" w:rsidRDefault="00F77036" w:rsidP="008961CA">
      <w:pPr>
        <w:pStyle w:val="ProductList-Body"/>
        <w:keepNext/>
        <w:spacing w:before="120"/>
        <w:ind w:left="187"/>
      </w:pPr>
      <w:r w:rsidRPr="008E31E0">
        <w:rPr>
          <w:b/>
        </w:rPr>
        <w:t>Microsoft Enterprise Service Privacy</w:t>
      </w:r>
    </w:p>
    <w:p w14:paraId="2D0B7227" w14:textId="77777777" w:rsidR="00F77036" w:rsidRPr="008E31E0" w:rsidRDefault="00F77036" w:rsidP="008961CA">
      <w:pPr>
        <w:pStyle w:val="ProductList-Body"/>
        <w:keepNext/>
        <w:ind w:left="180"/>
      </w:pPr>
      <w:r w:rsidRPr="008E31E0">
        <w:t>Microsoft Corporation</w:t>
      </w:r>
    </w:p>
    <w:p w14:paraId="2B26FD10" w14:textId="77777777" w:rsidR="00F77036" w:rsidRPr="008E31E0" w:rsidRDefault="00F77036" w:rsidP="00F77036">
      <w:pPr>
        <w:pStyle w:val="ProductList-Body"/>
        <w:ind w:left="180"/>
      </w:pPr>
      <w:r w:rsidRPr="008E31E0">
        <w:t>One Microsoft Way</w:t>
      </w:r>
    </w:p>
    <w:p w14:paraId="11C71FD0" w14:textId="77777777" w:rsidR="00F77036" w:rsidRPr="008E31E0" w:rsidRDefault="00F77036" w:rsidP="00F77036">
      <w:pPr>
        <w:pStyle w:val="ProductList-Body"/>
        <w:ind w:left="180"/>
      </w:pPr>
      <w:r w:rsidRPr="008E31E0">
        <w:t>Redmond, Washington 98052 USA</w:t>
      </w:r>
    </w:p>
    <w:p w14:paraId="228DA6BA" w14:textId="77777777" w:rsidR="00F77036" w:rsidRPr="008E31E0"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67AE7C6F" w14:textId="77777777" w:rsidR="003D0694" w:rsidRPr="008E31E0" w:rsidRDefault="003D0694" w:rsidP="003D0694">
      <w:pPr>
        <w:pStyle w:val="ProductList-Body"/>
        <w:spacing w:before="120"/>
        <w:ind w:left="187"/>
        <w:rPr>
          <w:b/>
        </w:rPr>
      </w:pPr>
      <w:r w:rsidRPr="008E31E0">
        <w:rPr>
          <w:b/>
        </w:rPr>
        <w:t>Microsoft Ireland Operations, Ltd.</w:t>
      </w:r>
    </w:p>
    <w:p w14:paraId="2BE8A2D7" w14:textId="77777777" w:rsidR="003D0694" w:rsidRPr="008E31E0" w:rsidRDefault="003D0694" w:rsidP="003D0694">
      <w:pPr>
        <w:pStyle w:val="ProductList-Body"/>
        <w:ind w:left="180"/>
      </w:pPr>
      <w:r w:rsidRPr="008E31E0">
        <w:t>Attn: Data Protection</w:t>
      </w:r>
    </w:p>
    <w:p w14:paraId="16BBD6E4" w14:textId="77777777" w:rsidR="003D0694" w:rsidRPr="008E31E0" w:rsidRDefault="003D0694" w:rsidP="003D0694">
      <w:pPr>
        <w:pStyle w:val="ProductList-Body"/>
        <w:ind w:left="180"/>
      </w:pPr>
      <w:r w:rsidRPr="008E31E0">
        <w:t>One Microsoft Place</w:t>
      </w:r>
    </w:p>
    <w:p w14:paraId="3F2FB8ED" w14:textId="77777777" w:rsidR="003D0694" w:rsidRPr="008E31E0" w:rsidRDefault="003D0694" w:rsidP="003D0694">
      <w:pPr>
        <w:pStyle w:val="ProductList-Body"/>
        <w:ind w:left="180"/>
      </w:pPr>
      <w:r w:rsidRPr="008E31E0">
        <w:t>South County Business Park</w:t>
      </w:r>
    </w:p>
    <w:p w14:paraId="24D63C9B" w14:textId="77777777" w:rsidR="003D0694" w:rsidRDefault="003D0694" w:rsidP="003D0694">
      <w:pPr>
        <w:pStyle w:val="ProductList-Body"/>
        <w:ind w:left="180"/>
      </w:pPr>
      <w:r>
        <w:t>Leopardstown</w:t>
      </w:r>
    </w:p>
    <w:p w14:paraId="49DFDE59" w14:textId="77777777" w:rsidR="003D0694" w:rsidRDefault="003D0694" w:rsidP="003D0694">
      <w:pPr>
        <w:pStyle w:val="ProductList-Body"/>
        <w:ind w:left="180"/>
      </w:pPr>
      <w:r>
        <w:t>Dublin 18</w:t>
      </w:r>
    </w:p>
    <w:p w14:paraId="2C61E695" w14:textId="77777777" w:rsidR="003D0694" w:rsidRDefault="003D0694" w:rsidP="003D0694">
      <w:pPr>
        <w:pStyle w:val="ProductList-Body"/>
        <w:ind w:left="180"/>
      </w:pPr>
      <w:r>
        <w:t xml:space="preserve">D18 P521 </w:t>
      </w:r>
    </w:p>
    <w:p w14:paraId="6723A9A5" w14:textId="77777777" w:rsidR="001263B9" w:rsidRPr="00903BB7" w:rsidRDefault="00645A0A"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3D0694">
          <w:type w:val="continuous"/>
          <w:pgSz w:w="12240" w:h="15840"/>
          <w:pgMar w:top="1440" w:right="720" w:bottom="1440" w:left="720" w:header="720" w:footer="720" w:gutter="0"/>
          <w:cols w:space="720"/>
          <w:titlePg/>
          <w:docGrid w:linePitch="360"/>
        </w:sectPr>
      </w:pPr>
    </w:p>
    <w:p w14:paraId="60781A6E" w14:textId="77777777" w:rsidR="003D0694" w:rsidRDefault="003D0694" w:rsidP="003D0694">
      <w:pPr>
        <w:pStyle w:val="ProductList-SectionHeading"/>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3237876"/>
      <w:r>
        <w:lastRenderedPageBreak/>
        <w:t>Bilaga A – Centrala onlinetjänster</w:t>
      </w:r>
      <w:bookmarkEnd w:id="91"/>
      <w:bookmarkEnd w:id="95"/>
    </w:p>
    <w:bookmarkEnd w:id="92"/>
    <w:p w14:paraId="7A9AC83F" w14:textId="77777777" w:rsidR="003D0694" w:rsidRPr="007F2520" w:rsidRDefault="003D0694" w:rsidP="003D0694">
      <w:pPr>
        <w:pStyle w:val="ProductList-Body"/>
      </w:pPr>
    </w:p>
    <w:p w14:paraId="1F01145F" w14:textId="77777777" w:rsidR="003D0694" w:rsidRPr="00FC2D52" w:rsidRDefault="003D0694" w:rsidP="003D0694">
      <w:pPr>
        <w:pStyle w:val="ProductList-Body"/>
      </w:pPr>
      <w:r>
        <w:t>Villkoret ”Centrala onlinetjänster” gäller endast tjänsterna i tabellen nedan, utom eventuella förhandsversioner.</w:t>
      </w:r>
      <w:bookmarkEnd w:id="93"/>
      <w:bookmarkEnd w:id="94"/>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8E31E0">
        <w:trPr>
          <w:tblHeader/>
        </w:trPr>
        <w:tc>
          <w:tcPr>
            <w:tcW w:w="10800" w:type="dxa"/>
            <w:gridSpan w:val="2"/>
            <w:shd w:val="clear" w:color="auto" w:fill="0072C6"/>
          </w:tcPr>
          <w:p w14:paraId="7310DB43" w14:textId="77777777" w:rsidR="006C5291" w:rsidRPr="00231971" w:rsidRDefault="006C5291" w:rsidP="00B36A19">
            <w:pPr>
              <w:pStyle w:val="ProductList-Body"/>
              <w:spacing w:before="20" w:after="20"/>
              <w:rPr>
                <w:color w:val="FFFFFF" w:themeColor="background1"/>
                <w:sz w:val="16"/>
                <w:szCs w:val="16"/>
              </w:rPr>
            </w:pPr>
            <w:bookmarkStart w:id="96" w:name="DPTOnlineServicesTable"/>
            <w:r>
              <w:rPr>
                <w:color w:val="FFFFFF" w:themeColor="background1"/>
                <w:sz w:val="16"/>
                <w:szCs w:val="16"/>
              </w:rPr>
              <w:t>Onlinetjänster</w:t>
            </w:r>
          </w:p>
        </w:tc>
      </w:tr>
      <w:tr w:rsidR="003D0694" w14:paraId="3566D207" w14:textId="77777777" w:rsidTr="008E31E0">
        <w:tc>
          <w:tcPr>
            <w:tcW w:w="2610" w:type="dxa"/>
            <w:vAlign w:val="center"/>
          </w:tcPr>
          <w:p w14:paraId="0C9F5E8E" w14:textId="3EF8E6EB" w:rsidR="003D0694" w:rsidRPr="00231971" w:rsidRDefault="003D0694" w:rsidP="003D0694">
            <w:pPr>
              <w:pStyle w:val="ProductList-Body"/>
              <w:rPr>
                <w:sz w:val="16"/>
                <w:szCs w:val="16"/>
              </w:rPr>
            </w:pPr>
            <w:bookmarkStart w:id="97" w:name="MicrosoftDynamicsOnlineServices"/>
            <w:bookmarkEnd w:id="96"/>
            <w:r>
              <w:rPr>
                <w:sz w:val="16"/>
                <w:szCs w:val="16"/>
              </w:rPr>
              <w:t>Microsoft Dynamics 365 Core-tjänster</w:t>
            </w:r>
          </w:p>
        </w:tc>
        <w:tc>
          <w:tcPr>
            <w:tcW w:w="8190" w:type="dxa"/>
          </w:tcPr>
          <w:p w14:paraId="58FB227C" w14:textId="683DCF77" w:rsidR="003D0694" w:rsidRPr="00231971" w:rsidRDefault="003D0694" w:rsidP="003D0694">
            <w:pPr>
              <w:pStyle w:val="ProductList-Body"/>
              <w:rPr>
                <w:sz w:val="16"/>
                <w:szCs w:val="16"/>
              </w:rPr>
            </w:pPr>
            <w:r>
              <w:rPr>
                <w:sz w:val="16"/>
                <w:szCs w:val="16"/>
              </w:rPr>
              <w:t>Följande tjänster, som en fristående tjänst eller som ingår i en Dynamics 365-plan eller Dynamics 365-applikation: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och Microsoft Social Engagement. Microsoft Dynamics 365 Core-tjänster innefattar inte (1) Microsoft Dynamics 365 Services för enheter eller programvara som stöds, inklusive, men inte begränsat till, Microsoft Dynamics 365 för appar, surfplattor, telefoner, eller något av följande: (2) LinkedIn Sales Navigator, (3) andra separata tjänstvarumärken som görs tillgängliga med eller i anslutning till Microsoft Dynamics 365 Core-tjänster, med undantag för vad som uttryckligen definieras i licensvillkoren för respektive tjänst.</w:t>
            </w:r>
          </w:p>
        </w:tc>
      </w:tr>
      <w:bookmarkEnd w:id="97"/>
      <w:tr w:rsidR="003D0694" w14:paraId="7797B8C5" w14:textId="77777777" w:rsidTr="008E31E0">
        <w:tc>
          <w:tcPr>
            <w:tcW w:w="2610" w:type="dxa"/>
            <w:vAlign w:val="center"/>
          </w:tcPr>
          <w:p w14:paraId="44942E5C" w14:textId="6FC0103E" w:rsidR="003D0694" w:rsidRPr="00231971" w:rsidRDefault="003D0694" w:rsidP="003D0694">
            <w:pPr>
              <w:pStyle w:val="ProductList-Body"/>
              <w:rPr>
                <w:sz w:val="16"/>
                <w:szCs w:val="16"/>
              </w:rPr>
            </w:pPr>
            <w:r>
              <w:rPr>
                <w:sz w:val="16"/>
                <w:szCs w:val="16"/>
              </w:rPr>
              <w:t>Office 365-tjänster</w:t>
            </w:r>
          </w:p>
        </w:tc>
        <w:tc>
          <w:tcPr>
            <w:tcW w:w="8190" w:type="dxa"/>
          </w:tcPr>
          <w:p w14:paraId="03C354C5" w14:textId="37538BED" w:rsidR="003D0694" w:rsidRPr="00231971" w:rsidRDefault="003D0694" w:rsidP="003D0694">
            <w:pPr>
              <w:pStyle w:val="ProductList-Body"/>
              <w:rPr>
                <w:sz w:val="16"/>
                <w:szCs w:val="16"/>
              </w:rPr>
            </w:pPr>
            <w:r>
              <w:rPr>
                <w:sz w:val="16"/>
                <w:szCs w:val="16"/>
              </w:rPr>
              <w:t xml:space="preserve">Följande tjänster, vardera som fristående tjänst eller som en del av en plan eller serie under varumärket Office 365: </w:t>
            </w:r>
            <w:bookmarkStart w:id="98" w:name="_Hlk498519502"/>
            <w:r>
              <w:rPr>
                <w:sz w:val="16"/>
                <w:szCs w:val="16"/>
              </w:rPr>
              <w:t>Efterlevnadshanteraren,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för företag – Online, Sway och Yammer Enterprise</w:t>
            </w:r>
            <w:bookmarkEnd w:id="98"/>
            <w:r>
              <w:rPr>
                <w:sz w:val="16"/>
                <w:szCs w:val="16"/>
              </w:rPr>
              <w:t>. Office 365-tjänster innefattar inte Office 365 ProPlus, inga delar av PSTN-tjänster som används utanför Microsofts kontroll, ingen klientprogramvara eller tjänster under separata varumärken som görs tillgängliga med en plan eller serie under varumärket Office 365, t.ex. en Bing-tjänst eller en tjänst som är märkt ”för Office 365”.</w:t>
            </w:r>
          </w:p>
        </w:tc>
      </w:tr>
      <w:tr w:rsidR="003D0694" w14:paraId="4FEA8921" w14:textId="77777777" w:rsidTr="008E31E0">
        <w:tc>
          <w:tcPr>
            <w:tcW w:w="2610" w:type="dxa"/>
            <w:vAlign w:val="center"/>
          </w:tcPr>
          <w:p w14:paraId="1298480B" w14:textId="7C351B74" w:rsidR="003D0694" w:rsidRPr="00231971" w:rsidRDefault="003D0694" w:rsidP="003D0694">
            <w:pPr>
              <w:pStyle w:val="ProductList-Body"/>
              <w:rPr>
                <w:sz w:val="16"/>
                <w:szCs w:val="16"/>
              </w:rPr>
            </w:pPr>
            <w:bookmarkStart w:id="99" w:name="MicrosoftAzureCoreServices"/>
            <w:r>
              <w:rPr>
                <w:sz w:val="16"/>
                <w:szCs w:val="16"/>
              </w:rPr>
              <w:t>Microsoft Azure Core Services</w:t>
            </w:r>
            <w:bookmarkEnd w:id="99"/>
          </w:p>
        </w:tc>
        <w:tc>
          <w:tcPr>
            <w:tcW w:w="8190" w:type="dxa"/>
          </w:tcPr>
          <w:p w14:paraId="771085D1" w14:textId="46AC5B9D" w:rsidR="003D0694" w:rsidRPr="00AB6432" w:rsidRDefault="003D0694" w:rsidP="003D0694">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(tidigare DocumentDB), </w:t>
            </w:r>
            <w:r w:rsidR="00F20782" w:rsidRPr="00F20782">
              <w:rPr>
                <w:sz w:val="16"/>
                <w:szCs w:val="16"/>
              </w:rPr>
              <w:t xml:space="preserve">Azure-databas för MySQL, Azure-databas för PostgreSQL, </w:t>
            </w:r>
            <w:r>
              <w:rPr>
                <w:sz w:val="16"/>
                <w:szCs w:val="16"/>
              </w:rPr>
              <w:t xml:space="preserve">Azure DevTest Labs, Azure DNS, Azure Information Protection (inklusive Azure Rights Management), Azure Resource Manager, Backup, Batch, BizTalk Services, Cloud Services, Data Catalog, Data Factory, Data Lake Analytics, Data Lake Store, Event Hubs, Express Route, Functions, HDInsight, Import/Export, IoT Hub, Key Vault, Load Balancer, Log Analytics (tidigare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och VPN Gateway </w:t>
            </w:r>
          </w:p>
        </w:tc>
      </w:tr>
      <w:tr w:rsidR="0082489E" w14:paraId="643FCCB7" w14:textId="77777777" w:rsidTr="008E31E0">
        <w:tc>
          <w:tcPr>
            <w:tcW w:w="2610" w:type="dxa"/>
            <w:vAlign w:val="center"/>
          </w:tcPr>
          <w:p w14:paraId="2551CDC5" w14:textId="0A285370" w:rsidR="0082489E" w:rsidRDefault="0082489E" w:rsidP="0082489E">
            <w:pPr>
              <w:pStyle w:val="ProductList-Body"/>
              <w:rPr>
                <w:sz w:val="16"/>
                <w:szCs w:val="16"/>
              </w:rPr>
            </w:pPr>
            <w:r>
              <w:rPr>
                <w:sz w:val="16"/>
                <w:szCs w:val="16"/>
              </w:rPr>
              <w:t>Microsoft Cloud App Security</w:t>
            </w:r>
          </w:p>
        </w:tc>
        <w:tc>
          <w:tcPr>
            <w:tcW w:w="8190" w:type="dxa"/>
          </w:tcPr>
          <w:p w14:paraId="4E4FBE2E" w14:textId="01F04A9F" w:rsidR="0082489E" w:rsidRDefault="0082489E" w:rsidP="0082489E">
            <w:pPr>
              <w:pStyle w:val="ProductList-Body"/>
              <w:rPr>
                <w:sz w:val="16"/>
                <w:szCs w:val="16"/>
              </w:rPr>
            </w:pPr>
            <w:r>
              <w:rPr>
                <w:sz w:val="16"/>
                <w:szCs w:val="16"/>
              </w:rPr>
              <w:t>Molntjänstdelen av Microsoft Cloud App Security.</w:t>
            </w:r>
          </w:p>
        </w:tc>
      </w:tr>
      <w:tr w:rsidR="0082489E" w14:paraId="3CF67D09" w14:textId="77777777" w:rsidTr="008E31E0">
        <w:tc>
          <w:tcPr>
            <w:tcW w:w="2610" w:type="dxa"/>
            <w:vAlign w:val="center"/>
          </w:tcPr>
          <w:p w14:paraId="739B8789" w14:textId="0726CA07" w:rsidR="0082489E" w:rsidRPr="00231971" w:rsidRDefault="0082489E" w:rsidP="0082489E">
            <w:pPr>
              <w:pStyle w:val="ProductList-Body"/>
              <w:rPr>
                <w:sz w:val="16"/>
                <w:szCs w:val="16"/>
              </w:rPr>
            </w:pPr>
            <w:r>
              <w:rPr>
                <w:sz w:val="16"/>
                <w:szCs w:val="16"/>
              </w:rPr>
              <w:t>Microsoft Intune-onlinetjänster</w:t>
            </w:r>
          </w:p>
        </w:tc>
        <w:tc>
          <w:tcPr>
            <w:tcW w:w="8190" w:type="dxa"/>
          </w:tcPr>
          <w:p w14:paraId="30AB76BA" w14:textId="6DFB0451" w:rsidR="0082489E" w:rsidRPr="00231971" w:rsidRDefault="0082489E" w:rsidP="0082489E">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82489E" w14:paraId="5BE4F147" w14:textId="77777777" w:rsidTr="008E31E0">
        <w:tc>
          <w:tcPr>
            <w:tcW w:w="2610" w:type="dxa"/>
            <w:vAlign w:val="center"/>
          </w:tcPr>
          <w:p w14:paraId="57279657" w14:textId="544F6695" w:rsidR="0082489E" w:rsidRPr="00231971" w:rsidRDefault="0082489E" w:rsidP="0082489E">
            <w:pPr>
              <w:pStyle w:val="ProductList-Body"/>
              <w:rPr>
                <w:sz w:val="16"/>
                <w:szCs w:val="16"/>
              </w:rPr>
            </w:pPr>
            <w:r>
              <w:rPr>
                <w:sz w:val="16"/>
                <w:szCs w:val="16"/>
              </w:rPr>
              <w:t>Kärntjänster i Microsofts Affärsprogramsplattform</w:t>
            </w:r>
          </w:p>
        </w:tc>
        <w:tc>
          <w:tcPr>
            <w:tcW w:w="8190" w:type="dxa"/>
          </w:tcPr>
          <w:p w14:paraId="24BF59CE" w14:textId="3BB8E0FC" w:rsidR="0082489E" w:rsidRPr="008961CA" w:rsidRDefault="008961CA" w:rsidP="0082489E">
            <w:pPr>
              <w:pStyle w:val="ProductList-Body"/>
            </w:pPr>
            <w:r>
              <w:rPr>
                <w:sz w:val="16"/>
                <w:szCs w:val="16"/>
              </w:rPr>
              <w:t>Följande tjänster, vardera som fristående tjänst eller som del av en Office 365- eller Microsoft Dynamics 365-plan eller -svit: Microsoft Power BI, Microsoft PowerApps, Microsoft Flow och Microsoft Stream. Kärntjänster i Microsofts Affärsprogramsplattform omfattar ingen klientprogramvara, inklusive, men inte begränsat till, Power BI Report Server, Power BI, PowerApps eller Microsoft Flows mobilappar, Power BI Desktop eller PowerApps Studio.</w:t>
            </w:r>
          </w:p>
        </w:tc>
      </w:tr>
      <w:tr w:rsidR="00F20782" w14:paraId="6E2417E0" w14:textId="77777777" w:rsidTr="008E31E0">
        <w:tc>
          <w:tcPr>
            <w:tcW w:w="2610" w:type="dxa"/>
            <w:vAlign w:val="center"/>
          </w:tcPr>
          <w:p w14:paraId="18109FED" w14:textId="085E09B6" w:rsidR="00F20782" w:rsidRDefault="00F20782" w:rsidP="00F20782">
            <w:pPr>
              <w:pStyle w:val="ProductList-Body"/>
              <w:rPr>
                <w:sz w:val="16"/>
                <w:szCs w:val="16"/>
              </w:rPr>
            </w:pPr>
            <w:r>
              <w:rPr>
                <w:sz w:val="16"/>
                <w:szCs w:val="16"/>
              </w:rPr>
              <w:t>Windows Defender Advanced Threat Protection-tjänster</w:t>
            </w:r>
          </w:p>
        </w:tc>
        <w:tc>
          <w:tcPr>
            <w:tcW w:w="8190" w:type="dxa"/>
          </w:tcPr>
          <w:p w14:paraId="50D3F328" w14:textId="1AA7341B" w:rsidR="00F20782" w:rsidRDefault="00F20782" w:rsidP="00F20782">
            <w:pPr>
              <w:pStyle w:val="ProductList-Body"/>
              <w:rPr>
                <w:sz w:val="16"/>
                <w:szCs w:val="16"/>
              </w:rPr>
            </w:pPr>
            <w:r>
              <w:rPr>
                <w:sz w:val="16"/>
                <w:szCs w:val="16"/>
              </w:rPr>
              <w:t>Följande molntjänstdel av Windows Defender Advanced Threat Protection: Endpoint Detection &amp; Response, Automatic Investigation &amp; Remediation, Secure Score.</w:t>
            </w:r>
          </w:p>
        </w:tc>
      </w:tr>
    </w:tbl>
    <w:p w14:paraId="162780D4" w14:textId="77777777" w:rsidR="004B242D" w:rsidRDefault="004B242D" w:rsidP="004B242D">
      <w:pPr>
        <w:pStyle w:val="ProductList-Body"/>
      </w:pPr>
    </w:p>
    <w:p w14:paraId="1ED998C1" w14:textId="77777777" w:rsidR="003D0694" w:rsidRDefault="003D0694" w:rsidP="003D0694">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3237877"/>
      <w:r>
        <w:t xml:space="preserve">Bilaga B – </w:t>
      </w:r>
      <w:bookmarkStart w:id="104" w:name="DataProcessingTerms_Security"/>
      <w:bookmarkStart w:id="105" w:name="_Toc507239523"/>
      <w:r>
        <w:t>Säkerhetsåtgärder</w:t>
      </w:r>
      <w:bookmarkEnd w:id="100"/>
      <w:bookmarkEnd w:id="101"/>
      <w:bookmarkEnd w:id="104"/>
      <w:bookmarkEnd w:id="105"/>
      <w:bookmarkEnd w:id="103"/>
    </w:p>
    <w:bookmarkEnd w:id="102"/>
    <w:p w14:paraId="1CC5F57D" w14:textId="77777777" w:rsidR="003D0694" w:rsidRPr="00CD6202" w:rsidRDefault="003D0694" w:rsidP="003D0694">
      <w:pPr>
        <w:pStyle w:val="ProductList-Body"/>
      </w:pPr>
    </w:p>
    <w:p w14:paraId="7167856D" w14:textId="77777777" w:rsidR="003D0694" w:rsidRDefault="003D0694" w:rsidP="003D0694">
      <w:pPr>
        <w:pStyle w:val="ProductList-Body"/>
      </w:pPr>
      <w:r>
        <w:t>Microsoft har implementerat och ska för kunddata i de centrala onlinetjänsterna upprätthålla följande säkerhetsåtgärder som, tillsammans med säkerhetsåtaganden i OST (inklusive GDPR-villkoren), är Microsofts enda ansvar vad gäller säkerheten för dessa 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E31E0">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8E31E0">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8E31E0">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lastRenderedPageBreak/>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8E31E0">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lastRenderedPageBreak/>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8E31E0">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8E31E0">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8E31E0">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lastRenderedPageBreak/>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8E31E0">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2CEA4544"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sidR="003D0694">
              <w:rPr>
                <w:color w:val="000000" w:themeColor="text1"/>
                <w:sz w:val="16"/>
                <w:szCs w:val="16"/>
              </w:rPr>
              <w:t>Microsoft ska meddela varje säkerhetsöverträdelse som är en säkerhetsincident (enligt beskrivning i avsnittet Meddelande om säkerhetsincidenter ovan) utan oskäligt dröjsmål och, under alla omständigheter, inom 72 timmar</w:t>
            </w:r>
            <w:r>
              <w:rPr>
                <w:iCs/>
                <w:color w:val="000000" w:themeColor="text1"/>
                <w:sz w:val="16"/>
                <w:szCs w:val="16"/>
              </w:rPr>
              <w:t>.</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8E31E0">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56E86AD0" w14:textId="77777777" w:rsidR="001263B9" w:rsidRPr="00903BB7" w:rsidRDefault="00645A0A"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106" w:name="OnlineServiceSpecificTerms"/>
      <w:bookmarkStart w:id="107" w:name="Särskildavillkorföronlinetjänster"/>
      <w:bookmarkStart w:id="108" w:name="_Toc523237878"/>
      <w:r>
        <w:lastRenderedPageBreak/>
        <w:t>Särskilda villkor för Onlinetjänsterna</w:t>
      </w:r>
      <w:bookmarkEnd w:id="106"/>
      <w:bookmarkEnd w:id="107"/>
      <w:bookmarkEnd w:id="108"/>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109" w:name="MicrosoftAzureServices"/>
      <w:bookmarkStart w:id="110" w:name="_Toc523237879"/>
      <w:r w:rsidRPr="00A12026">
        <w:rPr>
          <w:lang w:val="sv-SE"/>
        </w:rPr>
        <w:t>Microsoft Azure-tjänster</w:t>
      </w:r>
      <w:bookmarkEnd w:id="110"/>
    </w:p>
    <w:bookmarkEnd w:id="109"/>
    <w:p w14:paraId="5756FDC0" w14:textId="77777777" w:rsidR="00963168" w:rsidRDefault="00963168" w:rsidP="00963168">
      <w:pPr>
        <w:pStyle w:val="ProductList-Body"/>
        <w:rPr>
          <w:b/>
          <w:color w:val="00188F"/>
        </w:rPr>
      </w:pPr>
      <w:r>
        <w:rPr>
          <w:b/>
          <w:color w:val="00188F"/>
        </w:rPr>
        <w:t>Meddelanden</w:t>
      </w:r>
    </w:p>
    <w:p w14:paraId="23137192" w14:textId="61FA4371"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history="1">
        <w:r w:rsidRPr="008E31E0">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7"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5FCE5E6B"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28" w:anchor="services" w:history="1">
        <w:r w:rsidRPr="00C935F3">
          <w:rPr>
            <w:rStyle w:val="Hyperlink"/>
          </w:rPr>
          <w:t>http://azure.microsoft.com/en-us/regions/#services</w:t>
        </w:r>
      </w:hyperlink>
      <w:r>
        <w:t>.</w:t>
      </w:r>
    </w:p>
    <w:p w14:paraId="302AAF1D" w14:textId="77777777" w:rsidR="00FC3B85" w:rsidRDefault="00FC3B85" w:rsidP="00FC3B85">
      <w:pPr>
        <w:pStyle w:val="ProductList-Body"/>
        <w:spacing w:after="120"/>
      </w:pPr>
      <w:r>
        <w:t xml:space="preserve">”Bing Search Services” avser API:er för Anpassad sökning i Bing, Entitetssökning, Bildsökning, Bildintelligens, Nyhetssökning, Videosökning, Webbsökning, Stavningskontroll och Automatiska förslag samt andra API:er som anges på </w:t>
      </w:r>
      <w:hyperlink r:id="rId29" w:history="1">
        <w:r>
          <w:rPr>
            <w:rStyle w:val="Hyperlink"/>
          </w:rPr>
          <w:t>https://aka.ms/r1j7jq</w:t>
        </w:r>
      </w:hyperlink>
      <w:r>
        <w:t>.</w:t>
      </w:r>
    </w:p>
    <w:p w14:paraId="708CADB2" w14:textId="77777777" w:rsidR="00FC3B85" w:rsidRDefault="00FC3B85" w:rsidP="00FC3B85">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30"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25C8AFF3" w14:textId="77777777" w:rsidR="00FC3B85" w:rsidRDefault="00FC3B85" w:rsidP="00FC3B85">
      <w:pPr>
        <w:pStyle w:val="ProductList-Body"/>
      </w:pPr>
      <w:r>
        <w:t>”Microsoft Translator” avser Translator Text API och/eller Translator Speech API som erbjuds av Microsoft som en molnbaserad tjänst för maskinöversättning.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601CB109" w:rsidR="00272578" w:rsidRPr="00690C65" w:rsidRDefault="00272578" w:rsidP="00272578">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47C090BE" w:rsidR="00272578" w:rsidRPr="00690C65" w:rsidRDefault="00272578" w:rsidP="00272578">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09CFC3F2" w14:textId="77777777" w:rsidR="0022362D" w:rsidRPr="0023284D" w:rsidRDefault="0022362D" w:rsidP="00073CA6">
      <w:pPr>
        <w:pStyle w:val="ProductList-Body"/>
        <w:keepNext/>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4B1BB56"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2" w:history="1">
        <w:r w:rsidR="004D77B1">
          <w:rPr>
            <w:rStyle w:val="Hyperlink"/>
          </w:rPr>
          <w:t>http://azure.microsoft.com/en-us/support/legal/store-terms/</w:t>
        </w:r>
      </w:hyperlink>
      <w:hyperlink r:id="rId33" w:history="1"/>
      <w:r>
        <w:t>.</w:t>
      </w:r>
    </w:p>
    <w:p w14:paraId="4052B09C" w14:textId="56850AF5" w:rsidR="004B242D" w:rsidRDefault="004B242D" w:rsidP="00272578">
      <w:pPr>
        <w:pStyle w:val="ProductList-Body"/>
      </w:pPr>
    </w:p>
    <w:p w14:paraId="66D14CE5" w14:textId="77777777" w:rsidR="00FC3B85" w:rsidRPr="008961CA" w:rsidRDefault="00FC3B85" w:rsidP="00FC3B85">
      <w:pPr>
        <w:pStyle w:val="ProductList-Offering2Heading"/>
        <w:rPr>
          <w:lang w:val="sv-SE"/>
        </w:rPr>
      </w:pPr>
      <w:bookmarkStart w:id="111" w:name="_Toc484158292"/>
      <w:bookmarkStart w:id="112" w:name="MicrosoftTranslator"/>
      <w:r w:rsidRPr="008961CA">
        <w:rPr>
          <w:lang w:val="sv-SE"/>
        </w:rPr>
        <w:tab/>
      </w:r>
      <w:bookmarkStart w:id="113" w:name="_Toc509825512"/>
      <w:bookmarkStart w:id="114" w:name="_Toc510880769"/>
      <w:bookmarkStart w:id="115" w:name="_Toc523237880"/>
      <w:r w:rsidRPr="008961CA">
        <w:rPr>
          <w:lang w:val="sv-SE"/>
        </w:rPr>
        <w:t>Azure Maps</w:t>
      </w:r>
      <w:bookmarkEnd w:id="113"/>
      <w:bookmarkEnd w:id="114"/>
      <w:bookmarkEnd w:id="115"/>
    </w:p>
    <w:p w14:paraId="067FDB91" w14:textId="77777777" w:rsidR="00FC3B85" w:rsidRDefault="00FC3B85" w:rsidP="00FC3B85">
      <w:pPr>
        <w:pStyle w:val="ProductList-ClauseHeading"/>
        <w:keepNext w:val="0"/>
      </w:pPr>
      <w:r>
        <w:t>Navigeringsbegränsningar</w:t>
      </w:r>
    </w:p>
    <w:p w14:paraId="7216EC24" w14:textId="77777777" w:rsidR="00FC3B85" w:rsidRDefault="00FC3B85" w:rsidP="00FC3B85">
      <w:pPr>
        <w:pStyle w:val="ProductList-Body"/>
      </w:pPr>
      <w:r>
        <w:t>Du får inte använda Azure Maps för att aktivera stegvis vägbeskrivning i någon applikation.</w:t>
      </w:r>
    </w:p>
    <w:p w14:paraId="746E1032" w14:textId="77777777" w:rsidR="00FC3B85" w:rsidRPr="00006432" w:rsidRDefault="00FC3B85" w:rsidP="00FC3B85">
      <w:pPr>
        <w:pStyle w:val="ProductList-Body"/>
      </w:pPr>
    </w:p>
    <w:p w14:paraId="3D703664" w14:textId="77777777" w:rsidR="00FC3B85" w:rsidRDefault="00FC3B85" w:rsidP="00FC3B85">
      <w:pPr>
        <w:pStyle w:val="ProductList-ClauseHeading"/>
        <w:keepNext w:val="0"/>
      </w:pPr>
      <w:r>
        <w:t>Databasbegränsningar</w:t>
      </w:r>
    </w:p>
    <w:p w14:paraId="14E36748" w14:textId="77777777" w:rsidR="00FC3B85" w:rsidRDefault="00FC3B85" w:rsidP="00FC3B85">
      <w:pPr>
        <w:pStyle w:val="ProductList-Body"/>
      </w:pPr>
      <w:r>
        <w:t>Du får inte använda Azure Maps eller någon del av det för att skapa en konkurrerande databas eller tjänst eller en härledd databas som enbart eller delvis innehåller dina data och/eller data som tillhandahålls eller skapas av någon tredje man.</w:t>
      </w:r>
    </w:p>
    <w:p w14:paraId="72FDFD89" w14:textId="77777777" w:rsidR="00FC3B85" w:rsidRPr="00006432" w:rsidRDefault="00FC3B85" w:rsidP="00FC3B85">
      <w:pPr>
        <w:pStyle w:val="ProductList-Body"/>
      </w:pPr>
    </w:p>
    <w:p w14:paraId="14F45C72" w14:textId="77777777" w:rsidR="00FC3B85" w:rsidRPr="00006432" w:rsidRDefault="00FC3B85" w:rsidP="00FC3B85">
      <w:pPr>
        <w:pStyle w:val="ProductList-Body"/>
      </w:pPr>
      <w:r>
        <w:t>Du får inte använda data som levereras av Azure Maps i kombination med någon annan databas från tredje man, förutom att du får lägga till data av en typ som inte redan ingår i Tjänsten (till exempel ditt egenutvecklade innehåll) eller som Microsoft licensierar på annat sätt.</w:t>
      </w:r>
    </w:p>
    <w:p w14:paraId="7D8B35A3" w14:textId="77777777" w:rsidR="00FC3B85" w:rsidRDefault="00FC3B85" w:rsidP="00FC3B85">
      <w:pPr>
        <w:pStyle w:val="ProductList-Body"/>
      </w:pPr>
    </w:p>
    <w:p w14:paraId="60959F34" w14:textId="77777777" w:rsidR="00FC3B85" w:rsidRDefault="00FC3B85" w:rsidP="00FC3B85">
      <w:pPr>
        <w:pStyle w:val="ProductList-ClauseHeading"/>
        <w:keepNext w:val="0"/>
      </w:pPr>
      <w:r>
        <w:t>API-resultat</w:t>
      </w:r>
    </w:p>
    <w:p w14:paraId="67098ACB" w14:textId="77777777" w:rsidR="00FC3B85" w:rsidRPr="00006432" w:rsidRDefault="00FC3B85" w:rsidP="00FC3B85">
      <w:pPr>
        <w:pStyle w:val="ProductList-Body"/>
      </w:pPr>
      <w:r>
        <w:t>Du får inte cacha eller spara information som levereras av Azure Maps-API:n, inklusive, men inte begränsat till geokoder och omvända geokoder, kartdatarutor och väginformation (”Resultat”), i syfte att skala ned sådana Resultat så att de kan användas av flera användare.</w:t>
      </w:r>
    </w:p>
    <w:p w14:paraId="741E8614" w14:textId="77777777" w:rsidR="00FC3B85" w:rsidRDefault="00FC3B85" w:rsidP="00FC3B85">
      <w:pPr>
        <w:pStyle w:val="ProductList-Body"/>
      </w:pPr>
    </w:p>
    <w:p w14:paraId="520AA287" w14:textId="77777777" w:rsidR="00FC3B85" w:rsidRDefault="00FC3B85" w:rsidP="00FC3B85">
      <w:pPr>
        <w:pStyle w:val="ProductList-Body"/>
      </w:pPr>
      <w:r>
        <w:t>Det är tillåtet att cacha Resultat på en enhet eller klientwebbläsare om syftet med sådan cachning är att minska väntetider för tjänsten som används av dig på sådan enhet eller klientwebbläsare. Resultat får inte sparas längre än: det kortaste av (i) giltighetsperioden som står angiven i de returnerade rubrikerna eller (ii) 30 dagar.</w:t>
      </w:r>
    </w:p>
    <w:p w14:paraId="7D09F938" w14:textId="77777777" w:rsidR="00FC3B85" w:rsidRPr="00006432" w:rsidRDefault="00FC3B85" w:rsidP="00FC3B85">
      <w:pPr>
        <w:pStyle w:val="ProductList-Body"/>
      </w:pPr>
    </w:p>
    <w:p w14:paraId="02AAD3EE" w14:textId="77777777" w:rsidR="00FC3B85" w:rsidRPr="00006432" w:rsidRDefault="00FC3B85" w:rsidP="00FC3B85">
      <w:pPr>
        <w:pStyle w:val="ProductList-Body"/>
      </w:pPr>
      <w:bookmarkStart w:id="116" w:name="_Hlk509835802"/>
      <w:r>
        <w:t>Du får inte visa några Resultat i något innehåll eller någon geografisk kartdatabas från tredje man.</w:t>
      </w:r>
    </w:p>
    <w:bookmarkEnd w:id="116"/>
    <w:p w14:paraId="6E910B3A" w14:textId="77777777" w:rsidR="00FC3B85" w:rsidRDefault="00FC3B85" w:rsidP="00FC3B85">
      <w:pPr>
        <w:pStyle w:val="ProductList-Body"/>
      </w:pPr>
    </w:p>
    <w:p w14:paraId="4D68B1FF" w14:textId="77777777" w:rsidR="00FC3B85" w:rsidRDefault="00FC3B85" w:rsidP="00FC3B85">
      <w:pPr>
        <w:pStyle w:val="ProductList-ClauseHeading"/>
        <w:keepNext w:val="0"/>
      </w:pPr>
      <w:r>
        <w:t>Kartdata</w:t>
      </w:r>
    </w:p>
    <w:p w14:paraId="44817334" w14:textId="77777777" w:rsidR="00FC3B85" w:rsidRPr="00C228A5" w:rsidRDefault="00FC3B85" w:rsidP="00FC3B85">
      <w:pPr>
        <w:pStyle w:val="ProductList-Body"/>
      </w:pPr>
      <w:r>
        <w:t>Användning av innehåll som visar upphovsrättsmeddelandet för TomTom måste följa begränsningarna i TomToms villkor för licensiering av produkt från tredje man och slutanvändaravtal (</w:t>
      </w:r>
      <w:hyperlink r:id="rId34" w:history="1">
        <w:r>
          <w:rPr>
            <w:rStyle w:val="Hyperlink"/>
          </w:rPr>
          <w:t>https://www.tomtom.com/en_GB/thirdpartyproductterms/</w:t>
        </w:r>
      </w:hyperlink>
      <w:r>
        <w:t>).</w:t>
      </w:r>
    </w:p>
    <w:p w14:paraId="352D7D7D" w14:textId="77777777" w:rsidR="00FC3B85" w:rsidRPr="00006432" w:rsidRDefault="00FC3B85" w:rsidP="00FC3B85">
      <w:pPr>
        <w:pStyle w:val="ProductList-Body"/>
      </w:pPr>
    </w:p>
    <w:p w14:paraId="2D33F7F5" w14:textId="77777777" w:rsidR="00FC3B85" w:rsidRDefault="00FC3B85" w:rsidP="00FC3B85">
      <w:pPr>
        <w:pStyle w:val="ProductList-ClauseHeading"/>
        <w:keepNext w:val="0"/>
      </w:pPr>
      <w:r>
        <w:t>Ingen garanti gällande korrekthet</w:t>
      </w:r>
    </w:p>
    <w:p w14:paraId="3DBC39C9" w14:textId="77777777" w:rsidR="00FC3B85" w:rsidRPr="00006432" w:rsidRDefault="00FC3B85" w:rsidP="00FC3B85">
      <w:pPr>
        <w:pStyle w:val="ProductList-Body"/>
      </w:pPr>
      <w:r>
        <w:t xml:space="preserve">Microsoft och dess leverantörer garanterar inte att kartorna, bilderna, data eller något innehåll som levereras av Azure Maps är korrekt eller komplett. </w:t>
      </w:r>
    </w:p>
    <w:p w14:paraId="7901AE4E" w14:textId="77777777" w:rsidR="00FC3B85" w:rsidRDefault="00FC3B85" w:rsidP="00FC3B85">
      <w:pPr>
        <w:pStyle w:val="ProductList-Body"/>
      </w:pPr>
    </w:p>
    <w:p w14:paraId="5088E1D1" w14:textId="77777777" w:rsidR="00FC3B85" w:rsidRDefault="00FC3B85" w:rsidP="00FC3B85">
      <w:pPr>
        <w:pStyle w:val="ProductList-ClauseHeading"/>
        <w:keepNext w:val="0"/>
      </w:pPr>
      <w:r>
        <w:t>Upphovsrätt</w:t>
      </w:r>
    </w:p>
    <w:p w14:paraId="2E4BF5F4" w14:textId="77777777" w:rsidR="00FC3B85" w:rsidRDefault="00FC3B85" w:rsidP="00FC3B85">
      <w:pPr>
        <w:pStyle w:val="ProductList-Body"/>
      </w:pPr>
      <w:r>
        <w:t>Du får inte ta bort, dölja, maskera eller ändra någon logotyp och/eller något upphovsrättsmeddelande som placeras på eller genereras automatiskt av Azure Maps.</w:t>
      </w:r>
    </w:p>
    <w:p w14:paraId="3327621D" w14:textId="77777777" w:rsidR="00FC3B85" w:rsidRPr="00683A2B" w:rsidRDefault="00645A0A"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FC3B85">
        <w:rPr>
          <w:sz w:val="16"/>
          <w:szCs w:val="16"/>
        </w:rPr>
        <w:t>/</w:t>
      </w:r>
      <w:hyperlink w:anchor="_top" w:history="1">
        <w:r w:rsidR="00FC3B85">
          <w:rPr>
            <w:rStyle w:val="Hyperlink"/>
            <w:sz w:val="16"/>
            <w:szCs w:val="16"/>
          </w:rPr>
          <w:t>Allmänna villkor</w:t>
        </w:r>
      </w:hyperlink>
    </w:p>
    <w:p w14:paraId="79F5E4A9" w14:textId="4AD16D80" w:rsidR="002E64AD" w:rsidRPr="00207762" w:rsidRDefault="002E64AD" w:rsidP="00FC3B85">
      <w:pPr>
        <w:pStyle w:val="ProductList-Offering2Heading"/>
        <w:keepNext/>
        <w:rPr>
          <w:lang w:val="sv-SE"/>
        </w:rPr>
      </w:pPr>
      <w:r w:rsidRPr="002E64AD">
        <w:rPr>
          <w:lang w:val="sv-SE"/>
        </w:rPr>
        <w:lastRenderedPageBreak/>
        <w:tab/>
      </w:r>
      <w:bookmarkStart w:id="117" w:name="_Toc523237881"/>
      <w:r w:rsidRPr="00207762">
        <w:rPr>
          <w:lang w:val="sv-SE"/>
        </w:rPr>
        <w:t>Microsoft Azure Stack</w:t>
      </w:r>
      <w:bookmarkEnd w:id="111"/>
      <w:bookmarkEnd w:id="117"/>
    </w:p>
    <w:p w14:paraId="69522439" w14:textId="7B5C71CE" w:rsidR="002E64AD" w:rsidRDefault="002E64AD" w:rsidP="00FC3B85">
      <w:pPr>
        <w:pStyle w:val="ProductList-Body"/>
        <w:keepNext/>
      </w:pPr>
      <w:r>
        <w:t>Microsoft Azure Stack är en Microsoft Azure-tjänst.</w:t>
      </w:r>
    </w:p>
    <w:p w14:paraId="2486D7F6" w14:textId="77777777" w:rsidR="0082489E" w:rsidRPr="00747204" w:rsidRDefault="0082489E" w:rsidP="00FC3B85">
      <w:pPr>
        <w:pStyle w:val="ProductList-Body"/>
        <w:keepNext/>
      </w:pPr>
    </w:p>
    <w:p w14:paraId="0F44903A" w14:textId="77777777" w:rsidR="002E64AD" w:rsidRPr="00747204" w:rsidRDefault="002E64AD" w:rsidP="002E64AD">
      <w:pPr>
        <w:pStyle w:val="ProductList-ClauseHeading"/>
      </w:pPr>
      <w:r>
        <w:t xml:space="preserve">Microsoft Azure Stack-integritet </w:t>
      </w:r>
    </w:p>
    <w:p w14:paraId="545DBBAA" w14:textId="77777777" w:rsidR="002E64AD" w:rsidRPr="00747204" w:rsidRDefault="002E64AD" w:rsidP="002E64AD">
      <w:pPr>
        <w:pStyle w:val="ProductList-Body"/>
      </w:pPr>
      <w:r>
        <w:t xml:space="preserve">Sekretesspolicyn för Enterprise och Developer på </w:t>
      </w:r>
      <w:hyperlink r:id="rId35" w:history="1">
        <w:r w:rsidRPr="00227E95">
          <w:rPr>
            <w:rStyle w:val="Hyperlink"/>
          </w:rPr>
          <w:t>https://www.microsoft.com/en-us/privacystatement/EnterpriseDev</w:t>
        </w:r>
      </w:hyperlink>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2AF5443F" w14:textId="77777777" w:rsidR="002E64AD" w:rsidRPr="00747204" w:rsidRDefault="002E64AD" w:rsidP="002E64AD">
      <w:pPr>
        <w:pStyle w:val="ProductList-Body"/>
      </w:pPr>
    </w:p>
    <w:p w14:paraId="1E47F669" w14:textId="77777777" w:rsidR="002E64AD" w:rsidRPr="00747204" w:rsidRDefault="002E64AD" w:rsidP="002E64AD">
      <w:pPr>
        <w:pStyle w:val="ProductList-ClauseHeading"/>
      </w:pPr>
      <w:r>
        <w:t xml:space="preserve">Användning av Microsoft Azure Stack </w:t>
      </w:r>
    </w:p>
    <w:p w14:paraId="49C4E599" w14:textId="222817F5" w:rsidR="002E64AD"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772BD6EF" w14:textId="32E15148" w:rsidR="00697188" w:rsidRDefault="00697188" w:rsidP="002E64AD">
      <w:pPr>
        <w:pStyle w:val="ProductList-Body"/>
        <w:tabs>
          <w:tab w:val="clear" w:pos="158"/>
          <w:tab w:val="left" w:pos="360"/>
        </w:tabs>
      </w:pPr>
    </w:p>
    <w:p w14:paraId="736BDEE8" w14:textId="77777777" w:rsidR="00697188" w:rsidRDefault="00697188" w:rsidP="00697188">
      <w:pPr>
        <w:pStyle w:val="ProductList-ClauseHeading"/>
      </w:pPr>
      <w:r>
        <w:t>Använda Standardproviderprenumerationen</w:t>
      </w:r>
    </w:p>
    <w:p w14:paraId="0C536C0F" w14:textId="77777777" w:rsidR="00697188" w:rsidRPr="00D26C87" w:rsidRDefault="00697188" w:rsidP="00697188">
      <w:pPr>
        <w:pStyle w:val="ProductList-Body"/>
      </w:pPr>
      <w:r>
        <w:t>Prenumerationen som skapas för systemadministratören under distributionen av Azure Stack (standardproviderprenumerationen) får endast användas för distribution och hantering av Azure Stack-infrastrukturen. Den får inte användas för körning av arbetsbelastning som inte distribuerar eller hanterar Azure Stack-infrastrukturen (den får t.ex. inte användas för att köra programbelastningar).</w:t>
      </w:r>
    </w:p>
    <w:p w14:paraId="21A8F50D" w14:textId="77777777" w:rsidR="002E64AD" w:rsidRPr="00747204" w:rsidRDefault="00645A0A"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41439953" w14:textId="77777777" w:rsidR="00FC3B85" w:rsidRDefault="00FC3B85" w:rsidP="00FC3B85">
      <w:pPr>
        <w:pStyle w:val="ProductList-Offering2Heading"/>
      </w:pPr>
      <w:bookmarkStart w:id="118" w:name="_Toc494738672"/>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2"/>
      <w:r>
        <w:tab/>
      </w:r>
      <w:bookmarkStart w:id="126" w:name="MicrosoftCognitiveServices"/>
      <w:bookmarkStart w:id="127" w:name="_Toc510880771"/>
      <w:bookmarkStart w:id="128" w:name="_Toc510115105"/>
      <w:bookmarkStart w:id="129" w:name="_Toc523237882"/>
      <w:r>
        <w:t>Bing Search Services</w:t>
      </w:r>
      <w:bookmarkEnd w:id="126"/>
      <w:bookmarkEnd w:id="127"/>
      <w:bookmarkEnd w:id="128"/>
      <w:bookmarkEnd w:id="129"/>
    </w:p>
    <w:p w14:paraId="595DD3FA" w14:textId="77777777" w:rsidR="00FC3B85" w:rsidRPr="002001F8" w:rsidRDefault="00FC3B85" w:rsidP="00FC3B85">
      <w:pPr>
        <w:pStyle w:val="ProductList-ClauseHeading"/>
        <w:keepNext w:val="0"/>
      </w:pPr>
      <w:r>
        <w:t>Användnings- och visningskrav för Bing Search Services</w:t>
      </w:r>
    </w:p>
    <w:p w14:paraId="7F99FAF4" w14:textId="77777777" w:rsidR="00FC3B85" w:rsidRDefault="00FC3B85" w:rsidP="00FC3B85">
      <w:pPr>
        <w:pStyle w:val="ProductList-Body"/>
        <w:tabs>
          <w:tab w:val="left" w:pos="270"/>
        </w:tabs>
      </w:pPr>
      <w:r>
        <w:t>Kunden måste uppfylla användnings- och visningskraven för Bing Search Services</w:t>
      </w:r>
      <w:r>
        <w:rPr>
          <w:sz w:val="24"/>
          <w:szCs w:val="24"/>
        </w:rPr>
        <w:t xml:space="preserve"> </w:t>
      </w:r>
      <w:r>
        <w:t>som finns på</w:t>
      </w:r>
      <w:r>
        <w:rPr>
          <w:sz w:val="24"/>
          <w:szCs w:val="24"/>
        </w:rPr>
        <w:t xml:space="preserve"> </w:t>
      </w:r>
      <w:hyperlink r:id="rId36"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513D5A60" w14:textId="77777777" w:rsidR="00FC3B85" w:rsidRDefault="00FC3B85" w:rsidP="00FC3B85">
      <w:pPr>
        <w:pStyle w:val="ProductList-ClauseHeading"/>
        <w:keepNext w:val="0"/>
      </w:pPr>
    </w:p>
    <w:p w14:paraId="39C0F8E8" w14:textId="77777777" w:rsidR="00FC3B85" w:rsidRPr="008846DD" w:rsidRDefault="00FC3B85" w:rsidP="00FC3B85">
      <w:pPr>
        <w:pStyle w:val="ProductList-ClauseHeading"/>
        <w:keepNext w:val="0"/>
      </w:pPr>
      <w:r>
        <w:t xml:space="preserve">Sekretessinformation gällande Bing Search Services </w:t>
      </w:r>
    </w:p>
    <w:p w14:paraId="3B19A291" w14:textId="77777777" w:rsidR="00FC3B85" w:rsidRDefault="00FC3B85" w:rsidP="00FC3B85">
      <w:pPr>
        <w:pStyle w:val="ProductList-Body"/>
      </w:pPr>
      <w:r>
        <w:t xml:space="preserve">Microsoft Sekretesspolicy på </w:t>
      </w:r>
      <w:hyperlink r:id="rId37" w:history="1">
        <w:r>
          <w:rPr>
            <w:rStyle w:val="Hyperlink"/>
          </w:rPr>
          <w:t>https://go.microsoft.com/</w:t>
        </w:r>
        <w:r>
          <w:rPr>
            <w:rStyle w:val="Hyperlink"/>
            <w:color w:val="0563C1"/>
          </w:rPr>
          <w:t>fwlink</w:t>
        </w:r>
        <w:r>
          <w:rPr>
            <w:rStyle w:val="Hyperlink"/>
          </w:rPr>
          <w:t>/?LinkId=521839</w:t>
        </w:r>
      </w:hyperlink>
      <w:r>
        <w:t xml:space="preserve"> gäller för Kundens användning av Bing Search Services, med undantag för att detta Bing Search Services-avsnitt av Villkor för Onlinetjänster gäller i den utsträckning det i överensstämmer med Microsofts Sekretesspolicy. </w:t>
      </w:r>
    </w:p>
    <w:p w14:paraId="617E56B0" w14:textId="77777777" w:rsidR="00FC3B85" w:rsidRDefault="00FC3B85" w:rsidP="00FC3B85">
      <w:pPr>
        <w:pStyle w:val="ProductList-Body"/>
      </w:pPr>
    </w:p>
    <w:p w14:paraId="46D078C0" w14:textId="77777777" w:rsidR="00FC3B85" w:rsidRPr="00964225" w:rsidRDefault="00FC3B85" w:rsidP="00FC3B85">
      <w:pPr>
        <w:pStyle w:val="ProductList-ClauseHeading"/>
        <w:keepNext w:val="0"/>
        <w:rPr>
          <w:color w:val="0072C6"/>
        </w:rPr>
      </w:pPr>
      <w:r>
        <w:t>Användning av Bing Search Services-data</w:t>
      </w:r>
    </w:p>
    <w:p w14:paraId="46B53D49" w14:textId="77777777" w:rsidR="00FC3B85" w:rsidRDefault="00FC3B85" w:rsidP="00FC3B85">
      <w:pPr>
        <w:pStyle w:val="ProductList-Body"/>
      </w:pPr>
      <w:r>
        <w:t>Kunden är ensam ansvarig för innehållet i alla Bing Search Services-data.</w:t>
      </w:r>
    </w:p>
    <w:p w14:paraId="31FCE3B3" w14:textId="77777777" w:rsidR="00FC3B85" w:rsidRDefault="00FC3B85" w:rsidP="00FC3B85">
      <w:pPr>
        <w:pStyle w:val="ProductList-Body"/>
      </w:pPr>
    </w:p>
    <w:p w14:paraId="4DB81D1F" w14:textId="77777777" w:rsidR="00FC3B85" w:rsidRDefault="00FC3B85" w:rsidP="00FC3B85">
      <w:pPr>
        <w:pStyle w:val="ProductList-Body"/>
      </w:pPr>
      <w:r>
        <w:t>Microsoft bearbetar Bing Search Services-data endast i syfte att (i) tillhandahålla Kunden Cognitive Services och (ii) förbättra Microsofts produkter och tjänster. Microsoft kan, enbart i samband med sådan bearbetning, samla in, lagra, använda, reproducera och skapa härledda arbeten av Bing Search Services-data och Kunden beviljar Microsoft en begränsad, icke-exklusiv, och global licens som inte kan återkallas för att göra detta. Kunden ska säkra och upprätthålla alla rättigheter som Microsoft måste ha för att bearbeta Bing Search Services-data enligt beskrivningen i detta stycke utan att göra intrång i tredje mans rättigheter eller på annat sätt göra Microsoft skyldig någonting till Kunden eller tredje man.</w:t>
      </w:r>
    </w:p>
    <w:p w14:paraId="2B4218F6" w14:textId="77777777" w:rsidR="00FC3B85" w:rsidRDefault="00FC3B85" w:rsidP="00FC3B85">
      <w:pPr>
        <w:pStyle w:val="ProductList-Body"/>
      </w:pPr>
    </w:p>
    <w:p w14:paraId="21C46205" w14:textId="77777777" w:rsidR="00FC3B85" w:rsidRDefault="00FC3B85" w:rsidP="00FC3B85">
      <w:pPr>
        <w:pStyle w:val="ProductList-Body"/>
      </w:pPr>
      <w:r>
        <w:t>Avsnittet Användning av Bing Search Services-data i Villkor för Onlinetjänster fortsätter gälla efter att Kundens volymlicensieringsavtal har sagts upp eller upphört. Parterna emellan behåller Kunden alla rättigheter, äganderätter och intressen i och till Bing Search Services-data. Microsoft förvärvar inga rättigheter rörande Bing Search Services-data annat än de rättigheter Kunden beviljar Microsoft i avsnittet Användning av Bing Search Services-data. Denna punkt påverkar inte Microsofts rättigheter gällande programvara eller tjänster Microsoft licensierar till Kunden.</w:t>
      </w:r>
    </w:p>
    <w:p w14:paraId="05F12CB1" w14:textId="77777777" w:rsidR="00FC3B85" w:rsidRDefault="00FC3B85" w:rsidP="00FC3B85">
      <w:pPr>
        <w:pStyle w:val="ProductList-Body"/>
      </w:pPr>
    </w:p>
    <w:p w14:paraId="104C31BC" w14:textId="77777777" w:rsidR="00FC3B85" w:rsidRPr="00964225" w:rsidRDefault="00FC3B85" w:rsidP="00FC3B85">
      <w:pPr>
        <w:pStyle w:val="ProductList-ClauseHeading"/>
        <w:keepNext w:val="0"/>
        <w:rPr>
          <w:color w:val="0072C6"/>
        </w:rPr>
      </w:pPr>
      <w:r>
        <w:t>Dataskyddsvillkors tillämplighet på Bing Search Services</w:t>
      </w:r>
    </w:p>
    <w:p w14:paraId="561CABF3" w14:textId="77777777" w:rsidR="00FC3B85" w:rsidRDefault="00FC3B85" w:rsidP="00FC3B85">
      <w:pPr>
        <w:pStyle w:val="ProductList-Body"/>
      </w:pPr>
      <w:r>
        <w:t>Endast följande avsnitt av Dataskyddsvillkoren är tillämpliga på Bing Search Services och: Dataöverföringar, Användning av underleverantörer och Så här kontaktar du Microsoft. Dessa avsnitt är inte tillämpliga på förhandsversioner av de angivna tjänsterna.</w:t>
      </w:r>
    </w:p>
    <w:p w14:paraId="24FD5B07" w14:textId="77777777" w:rsidR="00FC3B85" w:rsidRPr="009A17A9" w:rsidRDefault="00FC3B85" w:rsidP="00FC3B85">
      <w:pPr>
        <w:pStyle w:val="ProductList-Body"/>
      </w:pPr>
    </w:p>
    <w:p w14:paraId="2699D58A" w14:textId="77777777" w:rsidR="00FC3B85" w:rsidRDefault="00FC3B85" w:rsidP="00FC3B85">
      <w:pPr>
        <w:pStyle w:val="ProductList-ClauseHeading"/>
        <w:keepNext w:val="0"/>
      </w:pPr>
      <w:r>
        <w:t>GDPR-villkor gäller inte för Bing Search Services:</w:t>
      </w:r>
    </w:p>
    <w:p w14:paraId="76A1D93C" w14:textId="77777777" w:rsidR="00FC3B85" w:rsidRDefault="00FC3B85" w:rsidP="00FC3B85">
      <w:pPr>
        <w:pStyle w:val="ProductList-Body"/>
      </w:pPr>
      <w:r>
        <w:t>GDPR-villkoren gäller inte för Bing Search Services.</w:t>
      </w:r>
    </w:p>
    <w:p w14:paraId="3A17C54A" w14:textId="77777777" w:rsidR="00FC3B85" w:rsidRDefault="00FC3B85" w:rsidP="00FC3B85">
      <w:pPr>
        <w:pStyle w:val="ProductList-Body"/>
        <w:tabs>
          <w:tab w:val="left" w:pos="360"/>
        </w:tabs>
      </w:pPr>
    </w:p>
    <w:p w14:paraId="3CF87057" w14:textId="77777777" w:rsidR="00FC3B85" w:rsidRDefault="00FC3B85" w:rsidP="00FC3B85">
      <w:pPr>
        <w:pStyle w:val="ProductList-ClauseHeading"/>
        <w:keepNext w:val="0"/>
      </w:pPr>
      <w:r>
        <w:t>Företräde:</w:t>
      </w:r>
    </w:p>
    <w:p w14:paraId="21FA85E2" w14:textId="77777777" w:rsidR="00FC3B85" w:rsidRDefault="00FC3B85" w:rsidP="00FC3B85">
      <w:pPr>
        <w:pStyle w:val="ProductList-Body"/>
      </w:pPr>
      <w:r>
        <w:t>Detta Bing Search Services-avsnitt gäller i den mån det strider mot andra delar av OST.</w:t>
      </w:r>
    </w:p>
    <w:p w14:paraId="22EF057F" w14:textId="77777777" w:rsidR="00FC3B85" w:rsidRPr="001349C6" w:rsidRDefault="00645A0A"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FC3B85">
        <w:rPr>
          <w:sz w:val="16"/>
          <w:szCs w:val="16"/>
        </w:rPr>
        <w:t>/</w:t>
      </w:r>
      <w:hyperlink w:anchor="_top" w:history="1">
        <w:r w:rsidR="00FC3B85">
          <w:rPr>
            <w:rStyle w:val="Hyperlink"/>
            <w:sz w:val="16"/>
            <w:szCs w:val="16"/>
          </w:rPr>
          <w:t>Allmänna villkor</w:t>
        </w:r>
      </w:hyperlink>
    </w:p>
    <w:p w14:paraId="46B29D2C" w14:textId="77777777" w:rsidR="00FC3B85" w:rsidRPr="00FC3B85" w:rsidRDefault="00FC3B85" w:rsidP="00FC3B85">
      <w:pPr>
        <w:pStyle w:val="ProductList-Offering2Heading"/>
        <w:rPr>
          <w:b w:val="0"/>
          <w:color w:val="000000" w:themeColor="text1"/>
          <w:sz w:val="8"/>
          <w:szCs w:val="8"/>
          <w:lang w:val="sv-SE"/>
        </w:rPr>
      </w:pPr>
      <w:r w:rsidRPr="00FC3B85">
        <w:rPr>
          <w:lang w:val="sv-SE"/>
        </w:rPr>
        <w:lastRenderedPageBreak/>
        <w:tab/>
      </w:r>
      <w:bookmarkStart w:id="130" w:name="_Toc510880772"/>
      <w:bookmarkStart w:id="131" w:name="_Toc523237883"/>
      <w:r w:rsidRPr="00FC3B85">
        <w:rPr>
          <w:lang w:val="sv-SE"/>
        </w:rPr>
        <w:t>Microsoft Cognitive Services</w:t>
      </w:r>
      <w:bookmarkEnd w:id="130"/>
      <w:bookmarkEnd w:id="131"/>
    </w:p>
    <w:p w14:paraId="4D447820" w14:textId="77777777" w:rsidR="00FC3B85" w:rsidRDefault="00FC3B85" w:rsidP="00FC3B85">
      <w:pPr>
        <w:pStyle w:val="ProductList-ClauseHeading"/>
        <w:keepNext w:val="0"/>
      </w:pPr>
      <w:r>
        <w:t>Begränsning av kundens användning av tjänstens utdata vad gäller Microsoft Translator och Bing Search Services</w:t>
      </w:r>
    </w:p>
    <w:p w14:paraId="56C146FB" w14:textId="77777777" w:rsidR="00FC3B85" w:rsidRPr="00F86985" w:rsidRDefault="00FC3B85" w:rsidP="00FC3B85">
      <w:pPr>
        <w:pStyle w:val="ProductList-Body"/>
      </w:pPr>
      <w:r>
        <w:t>Kunden får inte använda några data från Bing Search Services eller Microsoft Translator i syfte att utveckla eller erbjuda någon jämförbar tjänst som baseras på maskininlärning.</w:t>
      </w:r>
    </w:p>
    <w:p w14:paraId="4FCCDF7A" w14:textId="77777777" w:rsidR="00FC3B85" w:rsidRPr="00F86985" w:rsidRDefault="00FC3B85" w:rsidP="00FC3B85">
      <w:pPr>
        <w:pStyle w:val="ProductList-Body"/>
      </w:pPr>
    </w:p>
    <w:p w14:paraId="01A6326D" w14:textId="77777777" w:rsidR="00FC3B85" w:rsidRPr="00F86985" w:rsidRDefault="00FC3B85" w:rsidP="00FC3B85">
      <w:pPr>
        <w:pStyle w:val="ProductList-ClauseHeading"/>
        <w:keepNext w:val="0"/>
      </w:pPr>
      <w:r>
        <w:t>Microsoft Translator-attribution</w:t>
      </w:r>
    </w:p>
    <w:p w14:paraId="5FE930AD" w14:textId="77777777" w:rsidR="00FC3B85" w:rsidRPr="00F86985" w:rsidRDefault="00FC3B85" w:rsidP="00FC3B85">
      <w:pPr>
        <w:pStyle w:val="ProductList-Body"/>
      </w:pPr>
      <w:r>
        <w:t>När automatiska översättningar utförda av Microsoft Translator visas måste Kunden i ett rimligt framträdande meddelande informera om att texten har översatts automatiskt av Microsoft Translator.</w:t>
      </w:r>
    </w:p>
    <w:p w14:paraId="0FFD35B8" w14:textId="77777777" w:rsidR="00FC3B85" w:rsidRPr="009A17A9" w:rsidRDefault="00FC3B85" w:rsidP="00FC3B85">
      <w:pPr>
        <w:pStyle w:val="ProductList-Body"/>
      </w:pPr>
    </w:p>
    <w:p w14:paraId="00027CC2" w14:textId="77777777" w:rsidR="00FC3B85" w:rsidRPr="00F86985" w:rsidRDefault="00FC3B85" w:rsidP="00FC3B85">
      <w:pPr>
        <w:pStyle w:val="ProductList-ClauseHeading"/>
        <w:keepNext w:val="0"/>
      </w:pPr>
      <w:r>
        <w:t>Konfigurationer och anpassade modeller för inaktiva Cognitive Services</w:t>
      </w:r>
    </w:p>
    <w:p w14:paraId="7A78D8B1" w14:textId="77777777" w:rsidR="00FC3B85" w:rsidRPr="009A17A9" w:rsidRDefault="00FC3B85" w:rsidP="00FC3B85">
      <w:pPr>
        <w:pStyle w:val="ProductList-Body"/>
      </w:pPr>
      <w:r>
        <w:t xml:space="preserve">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 </w:t>
      </w:r>
    </w:p>
    <w:p w14:paraId="091E03AE" w14:textId="77777777" w:rsidR="00FC3B85" w:rsidRPr="00F86985" w:rsidRDefault="00645A0A"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FC3B85">
        <w:rPr>
          <w:sz w:val="16"/>
          <w:szCs w:val="16"/>
        </w:rPr>
        <w:t>/</w:t>
      </w:r>
      <w:hyperlink w:anchor="_top" w:history="1">
        <w:r w:rsidR="00FC3B85">
          <w:rPr>
            <w:rStyle w:val="Hyperlink"/>
            <w:sz w:val="16"/>
            <w:szCs w:val="16"/>
          </w:rPr>
          <w:t>Allmänna villkor</w:t>
        </w:r>
      </w:hyperlink>
    </w:p>
    <w:p w14:paraId="5016BDB6" w14:textId="77777777" w:rsidR="00B36A19" w:rsidRPr="00D239E2" w:rsidRDefault="00B36A19" w:rsidP="00B36A19">
      <w:pPr>
        <w:pStyle w:val="ProductList-Offering2Heading"/>
        <w:ind w:firstLine="158"/>
        <w:rPr>
          <w:lang w:val="sv-SE"/>
        </w:rPr>
      </w:pPr>
      <w:bookmarkStart w:id="132" w:name="_Toc523237884"/>
      <w:r w:rsidRPr="00D239E2">
        <w:rPr>
          <w:lang w:val="sv-SE"/>
        </w:rPr>
        <w:t>Microsoft Genomics</w:t>
      </w:r>
      <w:bookmarkEnd w:id="118"/>
      <w:bookmarkEnd w:id="132"/>
    </w:p>
    <w:p w14:paraId="1378D639" w14:textId="77777777" w:rsidR="00B36A19" w:rsidRPr="00BA2331" w:rsidRDefault="00B36A19" w:rsidP="00B36A19">
      <w:pPr>
        <w:pStyle w:val="ProductList-ClauseHeading"/>
      </w:pPr>
      <w:r>
        <w:t xml:space="preserve">Integritet i Microsoft Genomics </w:t>
      </w:r>
    </w:p>
    <w:p w14:paraId="1DBEF9CA" w14:textId="77777777" w:rsidR="00B36A19" w:rsidRPr="00BA2331" w:rsidRDefault="00B36A19" w:rsidP="00B36A19">
      <w:pPr>
        <w:pStyle w:val="ProductList-Body"/>
      </w:pPr>
      <w:r>
        <w:t xml:space="preserve">Microsofts sekretesspolicy som finns på </w:t>
      </w:r>
      <w:hyperlink r:id="rId38"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B36A19">
      <w:pPr>
        <w:pStyle w:val="ProductList-Body"/>
      </w:pPr>
    </w:p>
    <w:p w14:paraId="7A3B0446" w14:textId="77777777" w:rsidR="00B36A19" w:rsidRPr="00BA2331" w:rsidRDefault="00B36A19" w:rsidP="00B36A19">
      <w:pPr>
        <w:pStyle w:val="ProductList-ClauseHeading"/>
      </w:pPr>
      <w:r>
        <w:t xml:space="preserve">Licensvillkor för Broad </w:t>
      </w:r>
    </w:p>
    <w:p w14:paraId="451FDA08" w14:textId="77777777" w:rsidR="00B36A19" w:rsidRPr="00666DB5" w:rsidRDefault="00B36A19" w:rsidP="00B36A19">
      <w:pPr>
        <w:pStyle w:val="ProductList-Body"/>
        <w:rPr>
          <w:spacing w:val="-2"/>
        </w:rPr>
      </w:pPr>
      <w:r w:rsidRPr="00666DB5">
        <w:rPr>
          <w:spacing w:val="-2"/>
        </w:rPr>
        <w:t>Microsoft Genomics innefattar åtkomst till Genetic Analysis Toolkit (GATK) från Broad Institute, Inc. (”</w:t>
      </w:r>
      <w:r w:rsidRPr="00666DB5">
        <w:rPr>
          <w:bCs/>
          <w:spacing w:val="-2"/>
        </w:rPr>
        <w:t>Broad</w:t>
      </w:r>
      <w:r w:rsidRPr="00666DB5">
        <w:rPr>
          <w:spacing w:val="-2"/>
        </w:rPr>
        <w:t>”). Användning av GATK och all tillhörande dokumentation som en del av Microsoft Genomics omfattas av Broads slutanvändarlicensavtal för GATK (”</w:t>
      </w:r>
      <w:r w:rsidRPr="00666DB5">
        <w:rPr>
          <w:bCs/>
          <w:spacing w:val="-2"/>
        </w:rPr>
        <w:t>Broads slutanvändarlicensavtal</w:t>
      </w:r>
      <w:r w:rsidRPr="00666DB5">
        <w:rPr>
          <w:spacing w:val="-2"/>
        </w:rPr>
        <w:t xml:space="preserve">”). </w:t>
      </w:r>
    </w:p>
    <w:p w14:paraId="71FC2E42" w14:textId="77777777" w:rsidR="00B36A19" w:rsidRPr="00BA2331" w:rsidRDefault="00B36A19" w:rsidP="00B36A19">
      <w:pPr>
        <w:pStyle w:val="ProductList-Body"/>
      </w:pPr>
    </w:p>
    <w:p w14:paraId="72879382" w14:textId="77777777" w:rsidR="00B36A19" w:rsidRPr="00BA2331" w:rsidRDefault="00B36A19" w:rsidP="00B36A19">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B36A19">
      <w:pPr>
        <w:pStyle w:val="ProductList-Body"/>
      </w:pPr>
    </w:p>
    <w:p w14:paraId="76FD8089" w14:textId="77777777" w:rsidR="00B36A19" w:rsidRPr="00BA2331" w:rsidRDefault="00B36A19" w:rsidP="00B36A19">
      <w:pPr>
        <w:pStyle w:val="ProductList-ClauseHeading"/>
      </w:pPr>
      <w:r>
        <w:t>Ingen medicinsk användning</w:t>
      </w:r>
    </w:p>
    <w:p w14:paraId="7639001A" w14:textId="77777777" w:rsidR="00B36A19" w:rsidRPr="00BA2331" w:rsidRDefault="00B36A19" w:rsidP="00B36A19">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03C5DADD" w14:textId="77777777" w:rsidR="00B36A19" w:rsidRPr="00BA2331" w:rsidRDefault="00645A0A"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5869F5AC" w14:textId="77155BAA" w:rsidR="00B36A19" w:rsidRPr="008E31E0" w:rsidRDefault="00B36A19" w:rsidP="00B36A19">
      <w:pPr>
        <w:pStyle w:val="ProductList-Offering2Heading"/>
      </w:pPr>
      <w:r w:rsidRPr="008E31E0">
        <w:tab/>
      </w:r>
      <w:bookmarkStart w:id="133" w:name="_Toc494738673"/>
      <w:bookmarkStart w:id="134" w:name="_Toc523237885"/>
      <w:r w:rsidRPr="008E31E0">
        <w:t xml:space="preserve">Visual Studio </w:t>
      </w:r>
      <w:r w:rsidR="00D239E2" w:rsidRPr="008E31E0">
        <w:t>App</w:t>
      </w:r>
      <w:r w:rsidRPr="008E31E0">
        <w:t xml:space="preserve"> Center</w:t>
      </w:r>
      <w:bookmarkEnd w:id="133"/>
      <w:bookmarkEnd w:id="134"/>
    </w:p>
    <w:p w14:paraId="7402B9D2" w14:textId="4DDF76B5" w:rsidR="00B36A19" w:rsidRPr="00BA2331" w:rsidRDefault="00B36A19" w:rsidP="00B36A19">
      <w:pPr>
        <w:pStyle w:val="ProductList-ClauseHeading"/>
      </w:pPr>
      <w:r>
        <w:t xml:space="preserve">Integritetskydds- och säkerhetsvillkor för Visual Studio </w:t>
      </w:r>
      <w:r w:rsidR="00D239E2">
        <w:t>App</w:t>
      </w:r>
      <w:r>
        <w:t xml:space="preserve"> Center Test</w:t>
      </w:r>
    </w:p>
    <w:p w14:paraId="279FB489" w14:textId="7D6D2504" w:rsidR="00B36A19" w:rsidRPr="00BA2331" w:rsidRDefault="00B36A19" w:rsidP="00B36A19">
      <w:pPr>
        <w:pStyle w:val="ProductList-Body"/>
      </w:pPr>
      <w:r>
        <w:t xml:space="preserve">Sekretesspolicyn som finns på </w:t>
      </w:r>
      <w:hyperlink r:id="rId39" w:history="1">
        <w:r w:rsidR="008961CA">
          <w:rPr>
            <w:rStyle w:val="Hyperlink"/>
          </w:rPr>
          <w:t>https://aka.ms/actestprivacypolicy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B36A19">
      <w:pPr>
        <w:pStyle w:val="ProductList-Body"/>
      </w:pPr>
    </w:p>
    <w:p w14:paraId="3A298C66" w14:textId="77777777" w:rsidR="00B36A19" w:rsidRPr="00BA2331" w:rsidRDefault="00B36A19" w:rsidP="00B36A19">
      <w:pPr>
        <w:pStyle w:val="ProductList-ClauseHeading"/>
      </w:pPr>
      <w:r>
        <w:t>Användning i utvecklings- och testningssyfte</w:t>
      </w:r>
    </w:p>
    <w:p w14:paraId="66FBEC02" w14:textId="06199AC5" w:rsidR="00B36A19" w:rsidRPr="00BA2331" w:rsidRDefault="00B36A19" w:rsidP="00B36A19">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B36A19">
      <w:pPr>
        <w:pStyle w:val="ProductList-Body"/>
      </w:pPr>
    </w:p>
    <w:p w14:paraId="5569833A" w14:textId="77777777" w:rsidR="00B36A19" w:rsidRPr="00BA2331" w:rsidRDefault="00B36A19" w:rsidP="00B36A19">
      <w:pPr>
        <w:pStyle w:val="ProductList-ClauseHeading"/>
      </w:pPr>
      <w:r>
        <w:t>Auktoriserad utvecklare</w:t>
      </w:r>
    </w:p>
    <w:p w14:paraId="4BDC2AFA" w14:textId="7DF3DF5D" w:rsidR="00B36A19" w:rsidRPr="00BA2331" w:rsidRDefault="00B36A19" w:rsidP="00B36A19">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B36A19">
      <w:pPr>
        <w:pStyle w:val="ProductList-Body"/>
      </w:pPr>
    </w:p>
    <w:p w14:paraId="63D33E95" w14:textId="77777777" w:rsidR="00B36A19" w:rsidRPr="00BA2331" w:rsidRDefault="00B36A19" w:rsidP="00B36A19">
      <w:pPr>
        <w:pStyle w:val="ProductList-ClauseHeading"/>
      </w:pPr>
      <w:r>
        <w:t>Åtkomst till tredje mans databastjänst</w:t>
      </w:r>
    </w:p>
    <w:p w14:paraId="3A14D5B0" w14:textId="11EE3FD9" w:rsidR="00B36A19" w:rsidRPr="00BA2331" w:rsidRDefault="00B36A19" w:rsidP="00B36A19">
      <w:pPr>
        <w:pStyle w:val="ProductList-Body"/>
      </w:pPr>
      <w:r>
        <w:t xml:space="preserve">Om kunden beviljar Microsoft åtkomst till konton för en databastjänst från tredje man samtycker kunden till att Microsoft får skanna kontona, inklusive innehållet i kundens offentliga och privata databaser. Microsoft kommer endast att använda sådana data för att tillhandahålla kunden tjänsten Visual Studio </w:t>
      </w:r>
      <w:r w:rsidR="00D239E2">
        <w:t>App</w:t>
      </w:r>
      <w:r>
        <w:t xml:space="preserve"> Center, inklusive syften som är förenliga med tjänsten.</w:t>
      </w:r>
    </w:p>
    <w:p w14:paraId="4C568892" w14:textId="77777777" w:rsidR="00B36A19" w:rsidRPr="00BA2331" w:rsidRDefault="00645A0A"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7E7AF8D8" w14:textId="3F25D27C" w:rsidR="00943F8F" w:rsidRPr="00207762" w:rsidRDefault="00943F8F" w:rsidP="00943F8F">
      <w:pPr>
        <w:pStyle w:val="ProductList-OfferingGroupHeading"/>
        <w:spacing w:after="80"/>
        <w:outlineLvl w:val="1"/>
        <w:rPr>
          <w:lang w:val="sv-SE"/>
        </w:rPr>
      </w:pPr>
      <w:bookmarkStart w:id="135" w:name="_Toc523237886"/>
      <w:r w:rsidRPr="00207762">
        <w:rPr>
          <w:lang w:val="sv-SE"/>
        </w:rPr>
        <w:lastRenderedPageBreak/>
        <w:t>Microsoft Azure-planer</w:t>
      </w:r>
      <w:bookmarkEnd w:id="119"/>
      <w:bookmarkEnd w:id="135"/>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5BD2CC66" w:rsidR="00943F8F" w:rsidRPr="00AB267B" w:rsidRDefault="00943F8F" w:rsidP="00943F8F">
      <w:pPr>
        <w:pStyle w:val="ProductList-Body"/>
      </w:pPr>
      <w:r>
        <w:t xml:space="preserve">Bing Maps Notices i </w:t>
      </w:r>
      <w:hyperlink w:anchor="Attachment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54BE120" w14:textId="09C854EE" w:rsidR="00CF2F8E" w:rsidRDefault="00CF2F8E" w:rsidP="00CF2F8E">
      <w:pPr>
        <w:pStyle w:val="ProductList-Body"/>
      </w:pPr>
      <w:r>
        <w:t xml:space="preserve">Utöver användarprenumerationslicenser, se </w:t>
      </w:r>
      <w:hyperlink w:anchor="Attachment2" w:history="1">
        <w:r w:rsidRPr="008E31E0">
          <w:rPr>
            <w:rStyle w:val="Hyperlink"/>
          </w:rPr>
          <w:t>Bilaga 2</w:t>
        </w:r>
      </w:hyperlink>
      <w:r>
        <w:t xml:space="preserve"> för andra prenumerationslicenser som uppfyller kraven för Azure Active Directory Premium, Azure Avancerat skydd för användare, Azure Information Protection och Microsoft Intune.</w:t>
      </w:r>
    </w:p>
    <w:p w14:paraId="26118221" w14:textId="77777777" w:rsidR="00943F8F" w:rsidRPr="00943F8F" w:rsidRDefault="00943F8F" w:rsidP="00943F8F">
      <w:pPr>
        <w:pStyle w:val="ProductList-Body"/>
      </w:pPr>
    </w:p>
    <w:p w14:paraId="47AFC993" w14:textId="23FBB9E9" w:rsidR="00DF0106" w:rsidRPr="00207762" w:rsidRDefault="00943F8F" w:rsidP="00DF0106">
      <w:pPr>
        <w:pStyle w:val="ProductList-Offering2Heading"/>
        <w:rPr>
          <w:lang w:val="sv-SE"/>
        </w:rPr>
      </w:pPr>
      <w:r w:rsidRPr="00207762">
        <w:rPr>
          <w:lang w:val="sv-SE"/>
        </w:rPr>
        <w:tab/>
      </w:r>
      <w:bookmarkStart w:id="136" w:name="_Toc523237887"/>
      <w:r w:rsidR="00DF0106" w:rsidRPr="00207762">
        <w:rPr>
          <w:lang w:val="sv-SE"/>
        </w:rPr>
        <w:t>Azure Active Directory Basic</w:t>
      </w:r>
      <w:bookmarkEnd w:id="120"/>
      <w:bookmarkEnd w:id="121"/>
      <w:bookmarkEnd w:id="136"/>
    </w:p>
    <w:bookmarkEnd w:id="122"/>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37" w:name="AzureActiveDirectoryPremium"/>
    <w:p w14:paraId="5F1AEB2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7FBC817" w14:textId="77777777" w:rsidR="00DF0106" w:rsidRPr="00207762" w:rsidRDefault="00DF0106" w:rsidP="002E64AD">
      <w:pPr>
        <w:pStyle w:val="ProductList-Offering2Heading"/>
        <w:keepNext/>
        <w:rPr>
          <w:lang w:val="sv-SE"/>
        </w:rPr>
      </w:pPr>
      <w:r w:rsidRPr="00207762">
        <w:rPr>
          <w:lang w:val="sv-SE"/>
        </w:rPr>
        <w:tab/>
      </w:r>
      <w:bookmarkStart w:id="138" w:name="_Toc459970715"/>
      <w:bookmarkStart w:id="139" w:name="_Toc457466429"/>
      <w:bookmarkStart w:id="140" w:name="_Toc523237888"/>
      <w:r w:rsidRPr="00207762">
        <w:rPr>
          <w:lang w:val="sv-SE"/>
        </w:rPr>
        <w:t>Azure Active Directory Premium</w:t>
      </w:r>
      <w:bookmarkEnd w:id="138"/>
      <w:bookmarkEnd w:id="139"/>
      <w:bookmarkEnd w:id="140"/>
    </w:p>
    <w:bookmarkEnd w:id="137"/>
    <w:p w14:paraId="3137D4F3" w14:textId="77777777" w:rsidR="00DF0106" w:rsidRPr="003C2FBE"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bookmarkStart w:id="141" w:name="AzureInformationProtectionPremium"/>
    <w:p w14:paraId="4CE679A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4A7B5B9" w14:textId="77777777" w:rsidR="00DF0106" w:rsidRPr="00207762" w:rsidRDefault="00DF0106" w:rsidP="00DF0106">
      <w:pPr>
        <w:pStyle w:val="ProductList-Offering2Heading"/>
        <w:rPr>
          <w:lang w:val="de-DE"/>
        </w:rPr>
      </w:pPr>
      <w:r w:rsidRPr="00207762">
        <w:rPr>
          <w:lang w:val="de-DE"/>
        </w:rPr>
        <w:tab/>
      </w:r>
      <w:bookmarkStart w:id="142" w:name="AzureRightsManagement"/>
      <w:bookmarkStart w:id="143" w:name="_Toc459970716"/>
      <w:bookmarkStart w:id="144" w:name="_Toc457466430"/>
      <w:bookmarkStart w:id="145" w:name="_Toc523237889"/>
      <w:r w:rsidRPr="00207762">
        <w:rPr>
          <w:lang w:val="de-DE"/>
        </w:rPr>
        <w:t>Azure Information Protection</w:t>
      </w:r>
      <w:bookmarkEnd w:id="142"/>
      <w:r w:rsidRPr="00207762">
        <w:rPr>
          <w:lang w:val="de-DE"/>
        </w:rPr>
        <w:t xml:space="preserve"> Premium</w:t>
      </w:r>
      <w:bookmarkEnd w:id="143"/>
      <w:bookmarkEnd w:id="144"/>
      <w:bookmarkEnd w:id="145"/>
    </w:p>
    <w:bookmarkEnd w:id="141"/>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77777777" w:rsidR="00DF0106" w:rsidRPr="003C2FBE" w:rsidRDefault="00DF0106" w:rsidP="00DF0106">
      <w:pPr>
        <w:pStyle w:val="ProductList-Body"/>
      </w:pPr>
      <w:r>
        <w:t xml:space="preserve">Bing Maps-meddelanden i </w:t>
      </w:r>
      <w:hyperlink w:anchor="Attachment1" w:history="1">
        <w:r>
          <w:rPr>
            <w:rStyle w:val="Hyperlink"/>
          </w:rPr>
          <w:t>Bilaga 1</w:t>
        </w:r>
      </w:hyperlink>
      <w:r>
        <w:t xml:space="preserve"> gäller.</w:t>
      </w:r>
    </w:p>
    <w:p w14:paraId="42E6C34F"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bookmarkStart w:id="146" w:name="_Toc388464308"/>
    <w:bookmarkStart w:id="147" w:name="_Toc460240107"/>
    <w:bookmarkStart w:id="148" w:name="_Toc459970718"/>
    <w:bookmarkEnd w:id="123"/>
    <w:bookmarkEnd w:id="124"/>
    <w:bookmarkEnd w:id="125"/>
    <w:bookmarkEnd w:id="146"/>
    <w:p w14:paraId="24DF1A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075DF2FA" w14:textId="54846E62" w:rsidR="00B36A19" w:rsidRPr="00C24868" w:rsidRDefault="00B36A19" w:rsidP="00B36A19">
      <w:pPr>
        <w:pStyle w:val="ProductList-Offering1Heading"/>
        <w:rPr>
          <w:lang w:val="sv-SE"/>
        </w:rPr>
      </w:pPr>
      <w:bookmarkStart w:id="149" w:name="MicrosoftDynamics365_tjänster"/>
      <w:bookmarkStart w:id="150" w:name="_Toc494738678"/>
      <w:bookmarkStart w:id="151" w:name="_Toc492329139"/>
      <w:bookmarkStart w:id="152" w:name="Dynamics365"/>
      <w:bookmarkStart w:id="153" w:name="_Toc523237890"/>
      <w:bookmarkEnd w:id="147"/>
      <w:bookmarkEnd w:id="148"/>
      <w:bookmarkEnd w:id="149"/>
      <w:r w:rsidRPr="00C24868">
        <w:rPr>
          <w:lang w:val="sv-SE"/>
        </w:rPr>
        <w:t>Microsoft Dynamics 365-tjänster</w:t>
      </w:r>
      <w:bookmarkEnd w:id="150"/>
      <w:bookmarkEnd w:id="151"/>
      <w:bookmarkEnd w:id="153"/>
    </w:p>
    <w:p w14:paraId="3A3F0BFB" w14:textId="77777777" w:rsidR="00B36A19" w:rsidRPr="00A8327A" w:rsidRDefault="00B36A19" w:rsidP="00B36A19">
      <w:pPr>
        <w:pStyle w:val="ProductList-Body"/>
        <w:rPr>
          <w:rFonts w:asciiTheme="majorHAnsi" w:hAnsiTheme="majorHAnsi"/>
          <w:sz w:val="16"/>
          <w:szCs w:val="16"/>
        </w:rPr>
        <w:sectPr w:rsidR="00B36A19" w:rsidRPr="00A8327A" w:rsidSect="00B36A19">
          <w:footerReference w:type="default" r:id="rId40"/>
          <w:footerReference w:type="first" r:id="rId41"/>
          <w:pgSz w:w="12240" w:h="15840"/>
          <w:pgMar w:top="1440" w:right="720" w:bottom="1440" w:left="720" w:header="720" w:footer="720" w:gutter="0"/>
          <w:cols w:space="720"/>
          <w:titlePg/>
          <w:docGrid w:linePitch="360"/>
        </w:sectPr>
      </w:pPr>
    </w:p>
    <w:bookmarkEnd w:id="152"/>
    <w:p w14:paraId="7D7C13EA" w14:textId="77777777" w:rsidR="00F20782" w:rsidRDefault="00F20782" w:rsidP="00F20782">
      <w:pPr>
        <w:pStyle w:val="ProductList-Body"/>
        <w:rPr>
          <w:rFonts w:asciiTheme="majorHAnsi" w:hAnsiTheme="majorHAnsi"/>
          <w:sz w:val="16"/>
          <w:szCs w:val="16"/>
        </w:rPr>
      </w:pPr>
      <w:r>
        <w:rPr>
          <w:rFonts w:asciiTheme="majorHAnsi" w:hAnsiTheme="majorHAnsi"/>
          <w:sz w:val="16"/>
          <w:szCs w:val="16"/>
        </w:rPr>
        <w:t>Dynamics 365 Plan</w:t>
      </w:r>
    </w:p>
    <w:p w14:paraId="1C14F3CB" w14:textId="77777777" w:rsidR="00F20782" w:rsidRDefault="00F20782" w:rsidP="00F20782">
      <w:pPr>
        <w:pStyle w:val="ProductList-Body"/>
        <w:rPr>
          <w:rFonts w:asciiTheme="majorHAnsi" w:hAnsiTheme="majorHAnsi"/>
          <w:sz w:val="16"/>
          <w:szCs w:val="16"/>
        </w:rPr>
      </w:pPr>
      <w:r>
        <w:rPr>
          <w:rFonts w:asciiTheme="majorHAnsi" w:hAnsiTheme="majorHAnsi"/>
          <w:sz w:val="16"/>
          <w:szCs w:val="16"/>
        </w:rPr>
        <w:t>Dynamics 365 Unified Operations Plan</w:t>
      </w:r>
    </w:p>
    <w:p w14:paraId="6AD968EB" w14:textId="77777777" w:rsidR="00F20782" w:rsidRDefault="00F20782" w:rsidP="00F20782">
      <w:pPr>
        <w:pStyle w:val="ProductList-Body"/>
        <w:rPr>
          <w:rFonts w:asciiTheme="majorHAnsi" w:hAnsiTheme="majorHAnsi"/>
          <w:sz w:val="16"/>
          <w:szCs w:val="16"/>
        </w:rPr>
      </w:pPr>
      <w:r>
        <w:rPr>
          <w:rFonts w:asciiTheme="majorHAnsi" w:hAnsiTheme="majorHAnsi"/>
          <w:sz w:val="16"/>
          <w:szCs w:val="16"/>
        </w:rPr>
        <w:t>Dynamics 365 Customer Engagement Plan</w:t>
      </w:r>
    </w:p>
    <w:p w14:paraId="411B7C9A" w14:textId="38D7F76D"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Case Management</w:t>
      </w:r>
    </w:p>
    <w:p w14:paraId="5687E601" w14:textId="28571F55"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Customer Service</w:t>
      </w:r>
    </w:p>
    <w:p w14:paraId="368F87D6" w14:textId="42485B15"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Field Services</w:t>
      </w:r>
    </w:p>
    <w:p w14:paraId="3B5ADD8E" w14:textId="7AC72E8B"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Business Central Essentials</w:t>
      </w:r>
    </w:p>
    <w:p w14:paraId="27F26EFF" w14:textId="6C87080B"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Business Central Premium</w:t>
      </w:r>
    </w:p>
    <w:p w14:paraId="1A990162" w14:textId="200B0989"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Business Central Team Member</w:t>
      </w:r>
    </w:p>
    <w:p w14:paraId="7AD6D0C8" w14:textId="5BBAB9AD"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Marketing</w:t>
      </w:r>
    </w:p>
    <w:p w14:paraId="1E14941A" w14:textId="7131BDAD"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Operations Activity</w:t>
      </w:r>
    </w:p>
    <w:p w14:paraId="16825E46" w14:textId="154AA5E7"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Operations Device</w:t>
      </w:r>
    </w:p>
    <w:p w14:paraId="22675915" w14:textId="20F04B01"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Project Service Automation</w:t>
      </w:r>
    </w:p>
    <w:p w14:paraId="71D13033" w14:textId="7FCBEB9E"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Retail</w:t>
      </w:r>
    </w:p>
    <w:p w14:paraId="01330FDD" w14:textId="61F0B99C"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Sales</w:t>
      </w:r>
    </w:p>
    <w:p w14:paraId="1EF4442A" w14:textId="4608F097"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Sales Professional</w:t>
      </w:r>
    </w:p>
    <w:p w14:paraId="1BE7BF8D" w14:textId="5661AAA3"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Talent</w:t>
      </w:r>
    </w:p>
    <w:p w14:paraId="24AC3D5C" w14:textId="2EEFA811"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Talent: Attract</w:t>
      </w:r>
    </w:p>
    <w:p w14:paraId="7EBAA5EE" w14:textId="244D4B7E"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Talent: Onboard</w:t>
      </w:r>
    </w:p>
    <w:p w14:paraId="597CAA29" w14:textId="5AFD27D0"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Team Members</w:t>
      </w:r>
    </w:p>
    <w:p w14:paraId="539ACB11" w14:textId="67AAA0FF" w:rsidR="00B36A19" w:rsidRPr="00BA2331" w:rsidRDefault="003D0694" w:rsidP="003D0694">
      <w:pPr>
        <w:pStyle w:val="ProductList-Body"/>
      </w:pPr>
      <w:r>
        <w:rPr>
          <w:rFonts w:asciiTheme="majorHAnsi" w:hAnsiTheme="majorHAnsi"/>
          <w:sz w:val="16"/>
          <w:szCs w:val="16"/>
        </w:rPr>
        <w:t>Microsoft Relationship Sales-lösningen</w:t>
      </w:r>
    </w:p>
    <w:p w14:paraId="746D36B2" w14:textId="77777777" w:rsidR="00B36A19" w:rsidRPr="005F08E6" w:rsidRDefault="00B36A19" w:rsidP="00B36A19">
      <w:pPr>
        <w:pStyle w:val="ProductList-Body"/>
        <w:rPr>
          <w:rFonts w:asciiTheme="majorHAnsi" w:hAnsiTheme="majorHAnsi"/>
          <w:sz w:val="16"/>
          <w:szCs w:val="16"/>
        </w:rPr>
        <w:sectPr w:rsidR="00B36A19" w:rsidRPr="005F08E6" w:rsidSect="00E275D6">
          <w:type w:val="continuous"/>
          <w:pgSz w:w="12240" w:h="15840"/>
          <w:pgMar w:top="1440" w:right="720" w:bottom="1440" w:left="720" w:header="720" w:footer="720" w:gutter="0"/>
          <w:cols w:num="2" w:space="720"/>
          <w:titlePg/>
          <w:docGrid w:linePitch="360"/>
        </w:sectPr>
      </w:pPr>
    </w:p>
    <w:p w14:paraId="68B969C4" w14:textId="77777777" w:rsidR="002E64AD" w:rsidRPr="002E64AD" w:rsidRDefault="002E64AD" w:rsidP="002E64AD">
      <w:pPr>
        <w:pStyle w:val="ProductList-Body"/>
        <w:pBdr>
          <w:top w:val="single" w:sz="4" w:space="1" w:color="BFBFBF" w:themeColor="background1" w:themeShade="BF"/>
        </w:pBdr>
        <w:rPr>
          <w:sz w:val="8"/>
          <w:szCs w:val="12"/>
        </w:rPr>
      </w:pPr>
    </w:p>
    <w:p w14:paraId="2C1B85FB" w14:textId="77777777" w:rsidR="002E64AD" w:rsidRPr="00747204" w:rsidRDefault="002E64AD" w:rsidP="002E64AD">
      <w:pPr>
        <w:pStyle w:val="ProductList-Body"/>
        <w:tabs>
          <w:tab w:val="clear" w:pos="158"/>
          <w:tab w:val="left" w:pos="360"/>
        </w:tabs>
      </w:pPr>
      <w:r>
        <w:rPr>
          <w:b/>
          <w:color w:val="00188F"/>
        </w:rPr>
        <w:t>Meddelanden</w:t>
      </w:r>
    </w:p>
    <w:p w14:paraId="36EFB8BD" w14:textId="4438B97C" w:rsidR="002E64AD" w:rsidRPr="00747204" w:rsidRDefault="002E64AD" w:rsidP="002E64AD">
      <w:pPr>
        <w:pStyle w:val="ProductList-Body"/>
      </w:pPr>
      <w:r>
        <w:t xml:space="preserve">Bing Maps och Meddelanden för Professionella Tjänster i </w:t>
      </w:r>
      <w:hyperlink w:anchor="Attachment1" w:history="1">
        <w:r w:rsidRPr="008E31E0">
          <w:rPr>
            <w:rStyle w:val="Hyperlink"/>
          </w:rPr>
          <w:t>Bilaga 1</w:t>
        </w:r>
      </w:hyperlink>
      <w:r>
        <w:t xml:space="preserve"> gäller. Alla onboarding-, migrerings- eller distributionstjänster som tillhandahålls Kunden omfattas av Meddelandet för Professionella Tjänster i </w:t>
      </w:r>
      <w:hyperlink w:anchor="Attachment1" w:history="1">
        <w:r w:rsidRPr="008E31E0">
          <w:rPr>
            <w:rStyle w:val="Hyperlink"/>
          </w:rPr>
          <w:t>Bilaga 1</w:t>
        </w:r>
      </w:hyperlink>
      <w:r w:rsidRPr="008E31E0">
        <w:t>.</w:t>
      </w:r>
    </w:p>
    <w:p w14:paraId="258EFA3C" w14:textId="77777777" w:rsidR="002E64AD" w:rsidRPr="00747204" w:rsidRDefault="002E64AD" w:rsidP="002E64AD">
      <w:pPr>
        <w:pStyle w:val="ProductList-Body"/>
      </w:pPr>
    </w:p>
    <w:p w14:paraId="7922A5E3" w14:textId="77777777" w:rsidR="002E64AD" w:rsidRPr="00747204" w:rsidRDefault="002E64AD" w:rsidP="002E64AD">
      <w:pPr>
        <w:pStyle w:val="ProductList-Body"/>
        <w:tabs>
          <w:tab w:val="clear" w:pos="158"/>
          <w:tab w:val="left" w:pos="180"/>
        </w:tabs>
      </w:pPr>
      <w:r>
        <w:rPr>
          <w:b/>
          <w:color w:val="00188F"/>
        </w:rPr>
        <w:t>Abonnemangslicensserier</w:t>
      </w:r>
    </w:p>
    <w:p w14:paraId="4142EA5A" w14:textId="25774262" w:rsidR="002E64AD" w:rsidRPr="00747204" w:rsidRDefault="002E64AD" w:rsidP="002E64AD">
      <w:pPr>
        <w:pStyle w:val="ProductList-Body"/>
      </w:pPr>
      <w:r>
        <w:t xml:space="preserve">Utöver användarabonnemangslicenser, se </w:t>
      </w:r>
      <w:hyperlink w:anchor="Attachment2" w:history="1">
        <w:r w:rsidRPr="008E31E0">
          <w:rPr>
            <w:rStyle w:val="Hyperlink"/>
          </w:rPr>
          <w:t>Bilaga 2</w:t>
        </w:r>
      </w:hyperlink>
      <w:r>
        <w:t xml:space="preserve"> för andra erbjudanden som uppfyller abonnemangslicenskraven.</w:t>
      </w:r>
    </w:p>
    <w:p w14:paraId="3F256652" w14:textId="77777777" w:rsidR="002E64AD" w:rsidRPr="00747204" w:rsidRDefault="002E64AD" w:rsidP="002E64AD">
      <w:pPr>
        <w:pStyle w:val="ProductList-Body"/>
      </w:pPr>
    </w:p>
    <w:p w14:paraId="18D339A6" w14:textId="77777777" w:rsidR="002E64AD" w:rsidRPr="00747204" w:rsidRDefault="002E64AD" w:rsidP="002E64AD">
      <w:pPr>
        <w:pStyle w:val="ProductList-Body"/>
        <w:keepNext/>
        <w:keepLines/>
        <w:widowControl w:val="0"/>
        <w:tabs>
          <w:tab w:val="clear" w:pos="158"/>
          <w:tab w:val="left" w:pos="360"/>
        </w:tabs>
      </w:pPr>
      <w:r>
        <w:rPr>
          <w:b/>
          <w:color w:val="00188F"/>
        </w:rPr>
        <w:t>Externa användare</w:t>
      </w:r>
    </w:p>
    <w:p w14:paraId="75A3F4B5" w14:textId="1FD0F632" w:rsidR="00B36A19" w:rsidRPr="00BA2331" w:rsidRDefault="00B36A19" w:rsidP="00B36A19">
      <w:pPr>
        <w:pStyle w:val="ProductList-Body"/>
        <w:tabs>
          <w:tab w:val="clear" w:pos="158"/>
          <w:tab w:val="left" w:pos="360"/>
        </w:tabs>
      </w:pPr>
      <w:r>
        <w:t xml:space="preserve">Externa användare av </w:t>
      </w:r>
      <w:r w:rsidR="00F20782">
        <w:t xml:space="preserve">Dynamics </w:t>
      </w:r>
      <w:r>
        <w:t xml:space="preserve">365-tjänster behöver ingen abonnemangslicens för att få åtkomst till Onlinetjänsten. Detta undantag gäller inte för (1) kundens eller kundens koncernbolags oberoende leverantörer eller ombud eller (2) externa användare av </w:t>
      </w:r>
      <w:r w:rsidR="00F20782">
        <w:t xml:space="preserve">Dynamics </w:t>
      </w:r>
      <w:r>
        <w:t xml:space="preserve">365-klientprogramvara med andra </w:t>
      </w:r>
      <w:r w:rsidR="00F20782">
        <w:t xml:space="preserve">Dynamics </w:t>
      </w:r>
      <w:r>
        <w:t xml:space="preserve">365-tjänster än tjänster eller komponenter som ingår i </w:t>
      </w:r>
      <w:r w:rsidR="00F20782">
        <w:t xml:space="preserve">Dynamics </w:t>
      </w:r>
      <w:r>
        <w:t xml:space="preserve">365 Unified Operations Plan, </w:t>
      </w:r>
      <w:r w:rsidR="00F20782">
        <w:t xml:space="preserve">Dynamics </w:t>
      </w:r>
      <w:r>
        <w:t xml:space="preserve">365 for Retail, </w:t>
      </w:r>
      <w:r w:rsidR="00F20782">
        <w:t xml:space="preserve">Dynamics </w:t>
      </w:r>
      <w:r>
        <w:t xml:space="preserve">365 for Talent, </w:t>
      </w:r>
      <w:r w:rsidR="00F20782">
        <w:t xml:space="preserve">Dynamics </w:t>
      </w:r>
      <w:r>
        <w:t xml:space="preserve">365 for Talent: Attract eller </w:t>
      </w:r>
      <w:r w:rsidR="00F20782">
        <w:t xml:space="preserve">Dynamics </w:t>
      </w:r>
      <w:r>
        <w:t>365 for Talent: Onboard.</w:t>
      </w:r>
    </w:p>
    <w:p w14:paraId="02D7A397" w14:textId="2DFBC09B" w:rsidR="002E64AD" w:rsidRDefault="002E64AD" w:rsidP="002E64AD">
      <w:pPr>
        <w:pStyle w:val="ProductList-Body"/>
        <w:tabs>
          <w:tab w:val="clear" w:pos="158"/>
          <w:tab w:val="left" w:pos="360"/>
        </w:tabs>
        <w:rPr>
          <w:sz w:val="16"/>
          <w:szCs w:val="16"/>
        </w:rPr>
      </w:pPr>
    </w:p>
    <w:p w14:paraId="33C8B098" w14:textId="77777777" w:rsidR="00F20782" w:rsidRPr="00841C87" w:rsidRDefault="00F20782" w:rsidP="00F20782">
      <w:pPr>
        <w:pStyle w:val="ProductList-ClauseHeading"/>
      </w:pPr>
      <w:r>
        <w:lastRenderedPageBreak/>
        <w:t>Administrationsportal</w:t>
      </w:r>
    </w:p>
    <w:p w14:paraId="352B89F1" w14:textId="77777777" w:rsidR="00F20782" w:rsidRPr="00841C87" w:rsidRDefault="00F20782" w:rsidP="00F20782">
      <w:pPr>
        <w:pStyle w:val="ProductList-Body"/>
      </w:pPr>
      <w:r>
        <w:t>Kunder som har Dynamics 365 Unified Operations Plan, Dynamics 365 for Retail eller Dynamics 365 for Talent SLs kan driftsätta och hantera onlinetjänsten genom Microsoft Dynamics Lifecycle-tjänster (eller dess efterföljare), som är underkastad separata villkor.</w:t>
      </w:r>
    </w:p>
    <w:p w14:paraId="6257AA68" w14:textId="77777777" w:rsidR="00F20782" w:rsidRPr="00841C87" w:rsidRDefault="00F20782" w:rsidP="00F20782">
      <w:pPr>
        <w:pStyle w:val="ProductList-Body"/>
      </w:pPr>
    </w:p>
    <w:p w14:paraId="58313909" w14:textId="77777777" w:rsidR="00F20782" w:rsidRPr="00841C87" w:rsidRDefault="00F20782" w:rsidP="00F20782">
      <w:pPr>
        <w:pStyle w:val="ProductList-ClauseHeading"/>
      </w:pPr>
      <w:r>
        <w:t>Blandad driftsättning av Dynamics 365-tjänster</w:t>
      </w:r>
    </w:p>
    <w:p w14:paraId="736605A1" w14:textId="77777777" w:rsidR="00F20782" w:rsidRPr="00841C87" w:rsidRDefault="00F20782" w:rsidP="00F20782">
      <w:pPr>
        <w:pStyle w:val="ProductList-Body"/>
      </w:pPr>
      <w:r>
        <w:t>Kunder kan blanda licenser för (i) Dynamics 365 for Sales Professional och Dynamics 365 for Sales Enterprise eller (ii) Dynamics 365 Business Central och Dynamics 365 for Unified Operations Plan om:</w:t>
      </w:r>
    </w:p>
    <w:p w14:paraId="2BF2D8E4" w14:textId="77777777" w:rsidR="00F20782" w:rsidRPr="00841C87" w:rsidRDefault="00F20782" w:rsidP="00F20782">
      <w:pPr>
        <w:pStyle w:val="ProductList-Body"/>
        <w:numPr>
          <w:ilvl w:val="0"/>
          <w:numId w:val="48"/>
        </w:numPr>
        <w:tabs>
          <w:tab w:val="clear" w:pos="158"/>
          <w:tab w:val="left" w:pos="360"/>
          <w:tab w:val="left" w:pos="720"/>
          <w:tab w:val="left" w:pos="1080"/>
        </w:tabs>
      </w:pPr>
      <w:r>
        <w:t xml:space="preserve">Varje onlinetjänst driftsätts under en separat instans. </w:t>
      </w:r>
    </w:p>
    <w:p w14:paraId="1E776FC8" w14:textId="77777777" w:rsidR="00F20782" w:rsidRPr="00841C87" w:rsidRDefault="00F20782" w:rsidP="00F20782">
      <w:pPr>
        <w:pStyle w:val="ProductList-Body"/>
        <w:numPr>
          <w:ilvl w:val="0"/>
          <w:numId w:val="48"/>
        </w:numPr>
        <w:tabs>
          <w:tab w:val="clear" w:pos="158"/>
          <w:tab w:val="left" w:pos="360"/>
          <w:tab w:val="left" w:pos="720"/>
          <w:tab w:val="left" w:pos="1080"/>
        </w:tabs>
      </w:pPr>
      <w:r>
        <w:t>Alla användare som har åtkomst till instansen har licens för det enskilda valet av onlinetjänst.</w:t>
      </w:r>
    </w:p>
    <w:p w14:paraId="67081409" w14:textId="77777777" w:rsidR="00F20782" w:rsidRPr="00841C87" w:rsidRDefault="00F20782" w:rsidP="00F20782">
      <w:pPr>
        <w:pStyle w:val="ProductList-Body"/>
        <w:numPr>
          <w:ilvl w:val="0"/>
          <w:numId w:val="48"/>
        </w:numPr>
        <w:tabs>
          <w:tab w:val="clear" w:pos="158"/>
          <w:tab w:val="left" w:pos="360"/>
          <w:tab w:val="left" w:pos="720"/>
          <w:tab w:val="left" w:pos="1080"/>
        </w:tabs>
      </w:pPr>
      <w:r>
        <w:t>Inga användare har direkt eller indirekt åtkomst till instanser som driftsatts med den andra onlinetjänsten.</w:t>
      </w:r>
    </w:p>
    <w:p w14:paraId="66977F19" w14:textId="77777777" w:rsidR="003D0694" w:rsidRDefault="003D0694" w:rsidP="003D0694">
      <w:pPr>
        <w:pStyle w:val="ProductList-Body"/>
      </w:pPr>
    </w:p>
    <w:p w14:paraId="5CF3DC37" w14:textId="3BF588F1" w:rsidR="003D0694" w:rsidRDefault="003D0694" w:rsidP="003D0694">
      <w:pPr>
        <w:pStyle w:val="ProductList-ClauseHeading"/>
        <w:tabs>
          <w:tab w:val="clear" w:pos="360"/>
          <w:tab w:val="left" w:pos="0"/>
        </w:tabs>
        <w:ind w:left="360" w:hanging="360"/>
      </w:pPr>
      <w:r>
        <w:t>Dynamics 365 for Marketing</w:t>
      </w:r>
    </w:p>
    <w:p w14:paraId="125406AB" w14:textId="77777777" w:rsidR="003D0694" w:rsidRPr="00455F0E" w:rsidRDefault="003D0694" w:rsidP="003D0694">
      <w:pPr>
        <w:pStyle w:val="ProductList-Body"/>
        <w:tabs>
          <w:tab w:val="clear" w:pos="158"/>
          <w:tab w:val="left" w:pos="90"/>
          <w:tab w:val="left" w:pos="270"/>
        </w:tabs>
        <w:ind w:left="518" w:hanging="360"/>
      </w:pPr>
      <w:r>
        <w:rPr>
          <w:b/>
          <w:bCs/>
          <w:color w:val="0072C6"/>
        </w:rPr>
        <w:t>Servicenivåavtal</w:t>
      </w:r>
    </w:p>
    <w:p w14:paraId="3C909C0C" w14:textId="55936010" w:rsidR="003D0694" w:rsidRDefault="003D0694" w:rsidP="003D0694">
      <w:pPr>
        <w:pStyle w:val="ProductList-Body"/>
        <w:tabs>
          <w:tab w:val="clear" w:pos="158"/>
          <w:tab w:val="left" w:pos="90"/>
          <w:tab w:val="left" w:pos="270"/>
        </w:tabs>
        <w:ind w:left="518" w:hanging="360"/>
      </w:pPr>
      <w:r>
        <w:t>Det finns inget SLA för Dynamics 365 for Marketing.</w:t>
      </w:r>
    </w:p>
    <w:p w14:paraId="12BF4E9B" w14:textId="77777777" w:rsidR="003D0694" w:rsidRDefault="003D0694" w:rsidP="003D0694">
      <w:pPr>
        <w:pStyle w:val="ProductList-Body"/>
        <w:tabs>
          <w:tab w:val="clear" w:pos="158"/>
          <w:tab w:val="left" w:pos="90"/>
          <w:tab w:val="left" w:pos="270"/>
        </w:tabs>
        <w:ind w:left="518" w:hanging="360"/>
      </w:pPr>
    </w:p>
    <w:p w14:paraId="50374668" w14:textId="77777777" w:rsidR="003D0694" w:rsidRDefault="003D0694" w:rsidP="003D0694">
      <w:pPr>
        <w:pStyle w:val="ProductList-Body"/>
        <w:tabs>
          <w:tab w:val="clear" w:pos="158"/>
          <w:tab w:val="left" w:pos="90"/>
          <w:tab w:val="left" w:pos="270"/>
        </w:tabs>
        <w:ind w:left="518" w:hanging="360"/>
      </w:pPr>
      <w:r>
        <w:rPr>
          <w:b/>
          <w:bCs/>
          <w:color w:val="0072C6"/>
        </w:rPr>
        <w:t>Lagar och andra föreskrifter om marknadsföring samt branschstandarder</w:t>
      </w:r>
    </w:p>
    <w:p w14:paraId="7394E32A" w14:textId="77777777" w:rsidR="003D0694" w:rsidRDefault="003D0694" w:rsidP="003D0694">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2E18B3EE" w14:textId="77777777" w:rsidR="003D0694" w:rsidRPr="002D603E" w:rsidRDefault="003D0694" w:rsidP="002E64AD">
      <w:pPr>
        <w:pStyle w:val="ProductList-Body"/>
        <w:tabs>
          <w:tab w:val="clear" w:pos="158"/>
          <w:tab w:val="left" w:pos="360"/>
        </w:tabs>
        <w:rPr>
          <w:sz w:val="16"/>
          <w:szCs w:val="16"/>
        </w:rPr>
      </w:pPr>
    </w:p>
    <w:p w14:paraId="25AB8171" w14:textId="11D92FD7" w:rsidR="002E64AD" w:rsidRPr="00747204" w:rsidRDefault="002E64AD" w:rsidP="002E64AD">
      <w:pPr>
        <w:pStyle w:val="ProductList-ClauseHeading"/>
      </w:pPr>
      <w:r>
        <w:t>Dynamics 365 Unified Operations Plan</w:t>
      </w:r>
    </w:p>
    <w:p w14:paraId="3F919EA0" w14:textId="11AF0A62" w:rsidR="002E64AD" w:rsidRPr="00747204" w:rsidRDefault="002E64AD" w:rsidP="002E64AD">
      <w:pPr>
        <w:pStyle w:val="ProductList-Body"/>
        <w:tabs>
          <w:tab w:val="clear" w:pos="158"/>
          <w:tab w:val="left" w:pos="360"/>
        </w:tabs>
      </w:pPr>
      <w:r>
        <w:t>Kunden får för internt bruk ändra programkällkoden för Dynamics 365 Finance and Operations och Dynamics 365 for Retail</w:t>
      </w:r>
    </w:p>
    <w:p w14:paraId="507F310C" w14:textId="77777777" w:rsidR="002E64AD" w:rsidRPr="002D603E" w:rsidRDefault="002E64AD" w:rsidP="002E64AD">
      <w:pPr>
        <w:pStyle w:val="ProductList-Body"/>
        <w:tabs>
          <w:tab w:val="clear" w:pos="158"/>
          <w:tab w:val="left" w:pos="360"/>
        </w:tabs>
        <w:rPr>
          <w:sz w:val="16"/>
          <w:szCs w:val="16"/>
        </w:rPr>
      </w:pPr>
    </w:p>
    <w:p w14:paraId="7D64578D" w14:textId="57675A67" w:rsidR="00B36A19" w:rsidRPr="00F20782" w:rsidRDefault="00B36A19" w:rsidP="00B36A19">
      <w:pPr>
        <w:pStyle w:val="ProductList-Body"/>
        <w:tabs>
          <w:tab w:val="left" w:pos="360"/>
        </w:tabs>
      </w:pPr>
      <w:r w:rsidRPr="00F20782">
        <w:rPr>
          <w:b/>
          <w:color w:val="00188F"/>
        </w:rPr>
        <w:t>Dynamics 365 for Talent, Dynamics 365 for Talent: Attract och Dynamics 365 for Talent: Onboard</w:t>
      </w:r>
    </w:p>
    <w:p w14:paraId="0D7FC3B2" w14:textId="77777777" w:rsidR="00B36A19" w:rsidRPr="00BA2331" w:rsidRDefault="00B36A19" w:rsidP="00B36A19">
      <w:pPr>
        <w:pStyle w:val="ProductList-Body"/>
        <w:tabs>
          <w:tab w:val="clear" w:pos="158"/>
          <w:tab w:val="left" w:pos="360"/>
        </w:tabs>
      </w:pPr>
      <w:r>
        <w:t>Användare med åtkomst till onlinetjänsterna som är (1) kandidater i Attract-modulen eller (2) nyanställda i Onboard-modulen behöver ingen SL.</w:t>
      </w:r>
    </w:p>
    <w:p w14:paraId="798346B9" w14:textId="77777777" w:rsidR="00B36A19" w:rsidRPr="00BA2331" w:rsidRDefault="00B36A19" w:rsidP="00B36A19">
      <w:pPr>
        <w:pStyle w:val="ProductList-Body"/>
        <w:tabs>
          <w:tab w:val="clear" w:pos="158"/>
          <w:tab w:val="left" w:pos="360"/>
        </w:tabs>
      </w:pPr>
    </w:p>
    <w:p w14:paraId="612E7537" w14:textId="77777777" w:rsidR="00F20782" w:rsidRPr="00841C87" w:rsidRDefault="00F20782" w:rsidP="00F20782">
      <w:pPr>
        <w:pStyle w:val="ProductList-ClauseHeading"/>
      </w:pPr>
      <w:r>
        <w:t>Serveranvändningsrättigheter för Dynamics 365-användarlicenser, SA-användarlicenser och Tilläggsanvändarlicenser</w:t>
      </w:r>
    </w:p>
    <w:p w14:paraId="4E53A628" w14:textId="77777777" w:rsidR="00F20782" w:rsidRPr="00841C87" w:rsidRDefault="00F20782" w:rsidP="00F20782">
      <w:pPr>
        <w:pStyle w:val="ProductList-Body"/>
      </w:pPr>
      <w:r>
        <w:t>Nedanstående villkor för serveranvändningsrättigheter gäller inte Kunder med licens för Dynamics 365 for Sales Professional, Dynamics 365 for Marketing, Dynamics 365 Business Central eller Dynamics 365 for Talent: Attract, Dynamics 365 for Talent: Onboard eller Kunder med licens för Dynamics 365-onlinetjänster genom Open License, Open Value och Open Value Subscription.</w:t>
      </w:r>
    </w:p>
    <w:p w14:paraId="22060EFD" w14:textId="77777777" w:rsidR="002E64AD" w:rsidRPr="002D603E" w:rsidRDefault="002E64AD" w:rsidP="002E64AD">
      <w:pPr>
        <w:pStyle w:val="ProductList-Body"/>
        <w:rPr>
          <w:sz w:val="14"/>
          <w:szCs w:val="14"/>
        </w:rPr>
      </w:pPr>
    </w:p>
    <w:p w14:paraId="5D79C5D1" w14:textId="7A1A2AF0" w:rsidR="002E64AD" w:rsidRPr="00747204" w:rsidRDefault="002E64AD" w:rsidP="002E64AD">
      <w:pPr>
        <w:pStyle w:val="ProductList-Body"/>
        <w:ind w:left="180"/>
      </w:pPr>
      <w:r>
        <w:rPr>
          <w:b/>
          <w:color w:val="0072C6"/>
        </w:rPr>
        <w:t>Dynamics 365 for Operations lokal server</w:t>
      </w:r>
    </w:p>
    <w:p w14:paraId="23A6CED3" w14:textId="45590BDE" w:rsidR="002E64AD" w:rsidRPr="00747204" w:rsidRDefault="002E64AD" w:rsidP="002E64AD">
      <w:pPr>
        <w:pStyle w:val="ProductList-Body"/>
        <w:ind w:left="180"/>
      </w:pPr>
      <w:r>
        <w:t>Kunder med gällande prenumerationer på (1) Dynamics 365 Plan eller (2) Dynamics 365 Unified Operations Plan (eller någon separat licensierad Plan-komponent) får</w:t>
      </w:r>
    </w:p>
    <w:p w14:paraId="51593DB5" w14:textId="04292FB3" w:rsidR="002E64AD" w:rsidRPr="00747204" w:rsidRDefault="002E64AD" w:rsidP="002E64AD">
      <w:pPr>
        <w:pStyle w:val="ProductList-Body"/>
        <w:numPr>
          <w:ilvl w:val="0"/>
          <w:numId w:val="39"/>
        </w:numPr>
        <w:tabs>
          <w:tab w:val="clear" w:pos="158"/>
          <w:tab w:val="left" w:pos="360"/>
          <w:tab w:val="left" w:pos="720"/>
        </w:tabs>
        <w:ind w:left="720"/>
      </w:pPr>
      <w:r>
        <w:t>installera valfritt antal exemplar av Dynamics 365 for Operations Server-programvaran i ett nätverk eller på delade servrar</w:t>
      </w:r>
    </w:p>
    <w:p w14:paraId="67A1266A" w14:textId="557B9850" w:rsidR="002E64AD" w:rsidRPr="00747204" w:rsidRDefault="002E64AD" w:rsidP="002E64AD">
      <w:pPr>
        <w:pStyle w:val="ProductList-Body"/>
        <w:numPr>
          <w:ilvl w:val="0"/>
          <w:numId w:val="39"/>
        </w:numPr>
        <w:tabs>
          <w:tab w:val="left" w:pos="360"/>
          <w:tab w:val="left" w:pos="720"/>
        </w:tabs>
        <w:ind w:left="720"/>
      </w:pPr>
      <w:r>
        <w:t>installera och använda Dynamics AX 2012 R3 Server-programvaran i stället för Dynamic</w:t>
      </w:r>
      <w:r w:rsidR="00F20782">
        <w:t>s</w:t>
      </w:r>
      <w:r>
        <w:t xml:space="preserve"> 365 for Operations Server</w:t>
      </w:r>
    </w:p>
    <w:p w14:paraId="2C4B8C4C" w14:textId="77777777" w:rsidR="002E64AD" w:rsidRPr="00747204" w:rsidRDefault="002E64AD" w:rsidP="002E64AD">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695206A4" w14:textId="77777777" w:rsidR="002E64AD" w:rsidRPr="00747204" w:rsidRDefault="002E64AD" w:rsidP="002E64AD">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0AD5A2EA" w14:textId="77777777" w:rsidR="002E64AD" w:rsidRPr="00747204" w:rsidRDefault="002E64AD" w:rsidP="002E64AD">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40D79C9C" w14:textId="77777777" w:rsidR="002E64AD" w:rsidRPr="002D603E" w:rsidRDefault="002E64AD" w:rsidP="002E64AD">
      <w:pPr>
        <w:pStyle w:val="ProductList-Body"/>
        <w:rPr>
          <w:sz w:val="14"/>
          <w:szCs w:val="14"/>
        </w:rPr>
      </w:pPr>
    </w:p>
    <w:p w14:paraId="240F75A0" w14:textId="77777777" w:rsidR="00F20782" w:rsidRPr="00841C87" w:rsidRDefault="00F20782" w:rsidP="00F20782">
      <w:pPr>
        <w:pStyle w:val="ProductList-Body"/>
        <w:tabs>
          <w:tab w:val="clear" w:pos="158"/>
          <w:tab w:val="left" w:pos="180"/>
        </w:tabs>
        <w:ind w:left="180"/>
      </w:pPr>
      <w:r>
        <w:rPr>
          <w:b/>
          <w:color w:val="0072C6"/>
        </w:rPr>
        <w:t>Dynamics 365 lokal server</w:t>
      </w:r>
    </w:p>
    <w:p w14:paraId="002034F9" w14:textId="77777777" w:rsidR="00F20782" w:rsidRPr="00841C87" w:rsidRDefault="00F20782" w:rsidP="00F20782">
      <w:pPr>
        <w:pStyle w:val="ProductList-Body"/>
        <w:ind w:left="180"/>
      </w:pPr>
      <w:r>
        <w:t>Kunder med gällande abonnemang på (1) Dynamics 365 Plan eller (2) Dynamics 365 Customer Engagement Plan (eller någon separat licensierad Plan-komponent) får</w:t>
      </w:r>
    </w:p>
    <w:p w14:paraId="6E9CF09F" w14:textId="77777777" w:rsidR="00F20782" w:rsidRPr="00841C87" w:rsidRDefault="00F20782" w:rsidP="00F20782">
      <w:pPr>
        <w:pStyle w:val="ProductList-Body"/>
        <w:numPr>
          <w:ilvl w:val="0"/>
          <w:numId w:val="43"/>
        </w:numPr>
      </w:pPr>
      <w:r>
        <w:t>installera valfritt antal exemplar av Dynamics 365-server (lokalt) i ett nätverk eller på delade servrar</w:t>
      </w:r>
    </w:p>
    <w:p w14:paraId="15C7FE80" w14:textId="77777777" w:rsidR="00F20782" w:rsidRPr="00841C87" w:rsidRDefault="00F20782" w:rsidP="00F20782">
      <w:pPr>
        <w:pStyle w:val="ProductList-Body"/>
        <w:numPr>
          <w:ilvl w:val="0"/>
          <w:numId w:val="43"/>
        </w:numPr>
      </w:pPr>
      <w:r>
        <w:t xml:space="preserve">installera Dynamics CRM 2016 Server-programvaran i stället för Dynamic 365 lokal server </w:t>
      </w:r>
    </w:p>
    <w:p w14:paraId="347B243B" w14:textId="77777777" w:rsidR="00F20782" w:rsidRPr="00841C87" w:rsidRDefault="00F20782" w:rsidP="00F20782">
      <w:pPr>
        <w:pStyle w:val="ProductList-Body"/>
        <w:numPr>
          <w:ilvl w:val="0"/>
          <w:numId w:val="43"/>
        </w:numPr>
      </w:pPr>
      <w:r>
        <w:t>tillåta åtkomst till serverprogramvaran endast för användare och enheter som har tilldelats en kvalificerande SL</w:t>
      </w:r>
    </w:p>
    <w:p w14:paraId="7329B9F5" w14:textId="77777777" w:rsidR="00F20782" w:rsidRPr="00841C87" w:rsidRDefault="00F20782" w:rsidP="00F20782">
      <w:pPr>
        <w:pStyle w:val="ProductList-Body"/>
        <w:numPr>
          <w:ilvl w:val="0"/>
          <w:numId w:val="43"/>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7B008E7F" w14:textId="77777777" w:rsidR="002E64AD" w:rsidRPr="002D603E" w:rsidRDefault="002E64AD" w:rsidP="002E64AD">
      <w:pPr>
        <w:pStyle w:val="ProductList-Body"/>
        <w:rPr>
          <w:sz w:val="16"/>
          <w:szCs w:val="16"/>
        </w:rPr>
      </w:pPr>
    </w:p>
    <w:p w14:paraId="307B6E47" w14:textId="77777777" w:rsidR="00B36A19" w:rsidRPr="00BA2331" w:rsidRDefault="00B36A19" w:rsidP="00B36A19">
      <w:pPr>
        <w:pStyle w:val="ProductList-Body"/>
        <w:keepNext/>
      </w:pPr>
      <w:r>
        <w:rPr>
          <w:b/>
          <w:color w:val="00188F"/>
        </w:rPr>
        <w:t>Microsoft Relationship Sales-lösningen</w:t>
      </w:r>
    </w:p>
    <w:p w14:paraId="0A4279A1" w14:textId="0B6539AB" w:rsidR="00B36A19" w:rsidRPr="00BA2331" w:rsidRDefault="00B36A19" w:rsidP="00B36A19">
      <w:pPr>
        <w:pStyle w:val="ProductList-Body"/>
      </w:pPr>
      <w:r>
        <w:t>Lösningen Microsoft Relationship Sales innehåller Dynamics 365 for Sales Enterprise och LinkedIn Sales Navigator Enterprise. LinkedIn Sales Navigator Enterprise får endast användas av licensierade användare för lösningen Microsoft Relationship Sales under prenumerationens varaktighet.</w:t>
      </w:r>
    </w:p>
    <w:p w14:paraId="0A250E4A" w14:textId="77777777" w:rsidR="002E64AD" w:rsidRPr="002D603E" w:rsidRDefault="002E64AD" w:rsidP="002E64AD">
      <w:pPr>
        <w:pStyle w:val="ProductList-Body"/>
        <w:rPr>
          <w:sz w:val="14"/>
          <w:szCs w:val="14"/>
        </w:rPr>
      </w:pPr>
    </w:p>
    <w:p w14:paraId="4AA1D21F" w14:textId="77777777" w:rsidR="002E64AD" w:rsidRPr="00747204" w:rsidRDefault="002E64AD" w:rsidP="002E64AD">
      <w:pPr>
        <w:pStyle w:val="ProductList-Body"/>
        <w:ind w:left="180"/>
      </w:pPr>
      <w:r>
        <w:rPr>
          <w:b/>
          <w:color w:val="0072C6"/>
        </w:rPr>
        <w:t>LinkedIn Sales Navigator</w:t>
      </w:r>
    </w:p>
    <w:p w14:paraId="3D06D3AB" w14:textId="77777777" w:rsidR="002E64AD" w:rsidRPr="00747204" w:rsidRDefault="002E64AD" w:rsidP="002E64AD">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w:t>
      </w:r>
      <w:r>
        <w:lastRenderedPageBreak/>
        <w:t xml:space="preserve">finns på </w:t>
      </w:r>
      <w:hyperlink r:id="rId42" w:history="1">
        <w:r w:rsidRPr="00001EFA">
          <w:rPr>
            <w:rStyle w:val="Hyperlink"/>
          </w:rPr>
          <w:t>https://www.linkedin.com/legal/preview/user-agreement</w:t>
        </w:r>
      </w:hyperlink>
      <w:r>
        <w:t xml:space="preserve">. Oavsett vad som står i Kundens volymlicensieringsavtal (inklusive dessa villkor för Onlinetjänster) gäller integritetspolicyn för LinkedIn som finns på </w:t>
      </w:r>
      <w:hyperlink r:id="rId43" w:history="1">
        <w:r w:rsidRPr="00001EFA">
          <w:rPr>
            <w:rStyle w:val="Hyperlink"/>
          </w:rPr>
          <w:t>https://www.linkedin.com/legal/privacy-policy</w:t>
        </w:r>
      </w:hyperlink>
      <w:r>
        <w:t xml:space="preserve"> avseende Kundens användning av tjänsten LinkedIn Sales Navigator. LinkedIn Corporation (som dataimportör) och Kunden (som dataexportör) ska rätta sig efter tillämpliga standardavtalsvillkor på: </w:t>
      </w:r>
      <w:hyperlink r:id="rId44" w:history="1">
        <w:r w:rsidRPr="00001EFA">
          <w:rPr>
            <w:rStyle w:val="Hyperlink"/>
          </w:rPr>
          <w:t>https://business.linkedin.com/c/15/10/eu-scc</w:t>
        </w:r>
      </w:hyperlink>
      <w:r>
        <w:t xml:space="preserve">. </w:t>
      </w:r>
    </w:p>
    <w:p w14:paraId="49F309E2" w14:textId="77777777" w:rsidR="002E64AD" w:rsidRPr="002D603E" w:rsidRDefault="002E64AD" w:rsidP="002E64AD">
      <w:pPr>
        <w:pStyle w:val="ProductList-Body"/>
        <w:rPr>
          <w:sz w:val="14"/>
          <w:szCs w:val="14"/>
        </w:rPr>
      </w:pPr>
    </w:p>
    <w:p w14:paraId="0BCEF6E0" w14:textId="77777777" w:rsidR="002E64AD" w:rsidRPr="00747204" w:rsidRDefault="002E64AD" w:rsidP="002E64AD">
      <w:pPr>
        <w:pStyle w:val="ProductList-Body"/>
        <w:ind w:left="180"/>
      </w:pPr>
      <w:r>
        <w:rPr>
          <w:b/>
          <w:color w:val="0072C6"/>
        </w:rPr>
        <w:t>Servicenivåavtal</w:t>
      </w:r>
    </w:p>
    <w:p w14:paraId="1DE1A5B3" w14:textId="5F9148FD" w:rsidR="002E64AD" w:rsidRPr="00747204" w:rsidRDefault="002E64AD" w:rsidP="002E64AD">
      <w:pPr>
        <w:pStyle w:val="ProductList-Body"/>
        <w:ind w:left="180"/>
      </w:pPr>
      <w:r>
        <w:t>Det finns inget SLA för LinkedIn Sales Navigator Enterprise.</w:t>
      </w:r>
    </w:p>
    <w:p w14:paraId="295E486A" w14:textId="77777777" w:rsidR="00480397" w:rsidRPr="006D2C33" w:rsidRDefault="00480397" w:rsidP="00480397">
      <w:pPr>
        <w:pStyle w:val="ProductList-Body"/>
      </w:pPr>
    </w:p>
    <w:p w14:paraId="210CE480" w14:textId="77777777" w:rsidR="00480397" w:rsidRPr="006D2C33" w:rsidRDefault="00480397" w:rsidP="00480397">
      <w:pPr>
        <w:pStyle w:val="ProductList-Body"/>
      </w:pPr>
      <w:bookmarkStart w:id="154" w:name="_Toc459970722"/>
      <w:bookmarkStart w:id="155" w:name="MicrosoftSocialEngagement"/>
      <w:r>
        <w:rPr>
          <w:b/>
          <w:color w:val="00188F"/>
        </w:rPr>
        <w:t>Microsoft Social Engagement</w:t>
      </w:r>
      <w:bookmarkEnd w:id="154"/>
    </w:p>
    <w:bookmarkEnd w:id="155"/>
    <w:p w14:paraId="06A6BBC0" w14:textId="77777777" w:rsidR="00480397" w:rsidRPr="006D2C33" w:rsidRDefault="00480397" w:rsidP="00480397">
      <w:pPr>
        <w:pStyle w:val="ProductList-Body"/>
        <w:ind w:left="180"/>
      </w:pPr>
      <w:r>
        <w:rPr>
          <w:b/>
          <w:color w:val="0072C6"/>
        </w:rPr>
        <w:t>Servicenivåavtal</w:t>
      </w:r>
    </w:p>
    <w:p w14:paraId="457D5F89" w14:textId="77777777" w:rsidR="00480397" w:rsidRPr="006D2C33" w:rsidRDefault="00480397" w:rsidP="00480397">
      <w:pPr>
        <w:pStyle w:val="ProductList-Body"/>
        <w:ind w:left="180"/>
      </w:pPr>
      <w:r>
        <w:t>Det finns inget SLA för Microsoft Social Engagement.</w:t>
      </w:r>
    </w:p>
    <w:p w14:paraId="75C6D9BE" w14:textId="77777777" w:rsidR="00480397" w:rsidRPr="006D2C33" w:rsidRDefault="00480397" w:rsidP="00480397">
      <w:pPr>
        <w:pStyle w:val="ProductList-Body"/>
        <w:tabs>
          <w:tab w:val="clear" w:pos="158"/>
          <w:tab w:val="left" w:pos="360"/>
        </w:tabs>
      </w:pPr>
    </w:p>
    <w:p w14:paraId="3A731A2D" w14:textId="77777777" w:rsidR="00FC3B85" w:rsidRPr="002C6BAD" w:rsidRDefault="00FC3B85" w:rsidP="00FC3B85">
      <w:pPr>
        <w:pStyle w:val="ProductList-Body"/>
        <w:tabs>
          <w:tab w:val="clear" w:pos="158"/>
          <w:tab w:val="left" w:pos="360"/>
        </w:tabs>
        <w:ind w:left="180"/>
        <w:rPr>
          <w:b/>
          <w:color w:val="0072C6"/>
        </w:rPr>
      </w:pPr>
      <w:r>
        <w:rPr>
          <w:b/>
          <w:color w:val="0072C6"/>
        </w:rPr>
        <w:t>Socialt innehåll från Microsoft Social Engagement</w:t>
      </w:r>
    </w:p>
    <w:p w14:paraId="6CBFF547" w14:textId="77777777" w:rsidR="00FC3B85" w:rsidRDefault="00FC3B85" w:rsidP="00FC3B85">
      <w:pPr>
        <w:pStyle w:val="ProductList-Body"/>
        <w:tabs>
          <w:tab w:val="clear" w:pos="158"/>
          <w:tab w:val="left" w:pos="360"/>
        </w:tabs>
        <w:ind w:left="180"/>
      </w:pPr>
      <w:r>
        <w:t>Socialt innehåll är innehåll som tillhandahålls av sociala medier (som Twitter, Facebook och YouTube) och dataindexerings- eller dataaggregeringstjänster som svar på Kundens sökfrågor utförda i Microsoft Social Engagement. Socialt innehåll är inte Kunddata. Kunddata som används för konfigurera eller påbörja sökfrågor å Kundens vägnar kan delas med tredje man för de syften som rör insamlingen av Socialt innehåll. Kunden har endast rätt att använda Socialt innehåll för sina interna affärssyften. Kunden kan välja att inte använda Socialt innehåll för att utföra övervakning. Kunder i den offentliga sektorn kan ha begränsad åtkomst till Socialt innehåll. Microsoft förbehåller sig rätten att:</w:t>
      </w:r>
    </w:p>
    <w:p w14:paraId="1B31A932" w14:textId="77777777" w:rsidR="00FC3B85" w:rsidRDefault="00FC3B85" w:rsidP="00FC3B85">
      <w:pPr>
        <w:pStyle w:val="ProductList-Body"/>
        <w:numPr>
          <w:ilvl w:val="0"/>
          <w:numId w:val="13"/>
        </w:numPr>
        <w:tabs>
          <w:tab w:val="clear" w:pos="158"/>
          <w:tab w:val="left" w:pos="180"/>
        </w:tabs>
        <w:ind w:left="810" w:hanging="270"/>
      </w:pPr>
      <w:r>
        <w:t xml:space="preserve">lagra Socialt Innehåll i en databas blandat med innehåll som sammanställts från andra källor av andra licenstagare, </w:t>
      </w:r>
    </w:p>
    <w:p w14:paraId="5B349524" w14:textId="77777777" w:rsidR="00FC3B85" w:rsidRDefault="00FC3B85" w:rsidP="00FC3B85">
      <w:pPr>
        <w:pStyle w:val="ProductList-Body"/>
        <w:numPr>
          <w:ilvl w:val="0"/>
          <w:numId w:val="13"/>
        </w:numPr>
        <w:tabs>
          <w:tab w:val="clear" w:pos="158"/>
          <w:tab w:val="left" w:pos="180"/>
        </w:tabs>
        <w:spacing w:before="40"/>
        <w:ind w:left="810" w:hanging="274"/>
      </w:pPr>
      <w:r>
        <w:t xml:space="preserve">bereda sig åtkomst till, radera eller radera Socialt innehåll i något syfte, </w:t>
      </w:r>
    </w:p>
    <w:p w14:paraId="0B4A65D7" w14:textId="77777777" w:rsidR="00FC3B85" w:rsidRPr="00D97771" w:rsidRDefault="00FC3B85" w:rsidP="00FC3B85">
      <w:pPr>
        <w:pStyle w:val="ProductList-Body"/>
        <w:numPr>
          <w:ilvl w:val="0"/>
          <w:numId w:val="13"/>
        </w:numPr>
        <w:spacing w:before="40"/>
        <w:ind w:left="810" w:hanging="274"/>
      </w:pPr>
      <w:r>
        <w:t xml:space="preserve">instruera Kunden att redigera eller radera Socialt innehåll, begränsa Kundens möjlighet att exportera eller överföra Socialt innehåll samt radera eller begränsa vidare åtkomst till Socialt innehåll efter att Onlinetjänsten har sagts upp eller upphört att gälla. </w:t>
      </w:r>
    </w:p>
    <w:p w14:paraId="72582313" w14:textId="7F53DC16" w:rsidR="00480397" w:rsidRPr="006D2C33" w:rsidRDefault="00645A0A" w:rsidP="001263B9">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1263B9">
        <w:rPr>
          <w:rStyle w:val="Hyperlink"/>
          <w:sz w:val="16"/>
          <w:szCs w:val="16"/>
        </w:rPr>
        <w:t xml:space="preserve"> </w:t>
      </w:r>
      <w:r w:rsidR="00480397">
        <w:rPr>
          <w:sz w:val="16"/>
          <w:szCs w:val="16"/>
        </w:rPr>
        <w:t>/</w:t>
      </w:r>
      <w:r w:rsidR="001263B9">
        <w:rPr>
          <w:sz w:val="16"/>
          <w:szCs w:val="16"/>
        </w:rPr>
        <w:t xml:space="preserve"> </w:t>
      </w:r>
      <w:hyperlink w:anchor="GeneralTerms" w:history="1">
        <w:r w:rsidR="00480397">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56" w:name="O365Services"/>
      <w:bookmarkStart w:id="157" w:name="_Toc523237891"/>
      <w:r w:rsidRPr="00A12026">
        <w:rPr>
          <w:lang w:val="sv-SE"/>
        </w:rPr>
        <w:t>Office 365-tjänster</w:t>
      </w:r>
      <w:bookmarkEnd w:id="157"/>
    </w:p>
    <w:bookmarkEnd w:id="156"/>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47A50">
      <w:pPr>
        <w:pStyle w:val="ProductList-Body"/>
        <w:keepNext/>
      </w:pPr>
      <w:bookmarkStart w:id="158" w:name="CoreFeaturesforOffice365Services"/>
      <w:r>
        <w:rPr>
          <w:b/>
          <w:color w:val="00188F"/>
        </w:rPr>
        <w:t>Huvudfunktioner för Office 365-tjänster</w:t>
      </w:r>
    </w:p>
    <w:bookmarkEnd w:id="158"/>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9427A1">
      <w:pPr>
        <w:pStyle w:val="ProductList-Body"/>
      </w:pPr>
    </w:p>
    <w:p w14:paraId="03DCE280" w14:textId="77777777" w:rsidR="00B36A19" w:rsidRPr="00BA2331" w:rsidRDefault="00B36A19" w:rsidP="00B36A19">
      <w:pPr>
        <w:pStyle w:val="ProductList-ClauseHeading"/>
      </w:pPr>
      <w:r>
        <w:t>Tjänstkryptering med Kundnyckel</w:t>
      </w:r>
    </w:p>
    <w:p w14:paraId="4BE9FF6C" w14:textId="77777777" w:rsidR="00B36A19" w:rsidRPr="00BA2331" w:rsidRDefault="00B36A19" w:rsidP="00B36A19">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23F57652" w:rsidR="00A12026"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1AC8E7B5" w14:textId="7EFFE5E9" w:rsidR="009A6903" w:rsidRDefault="009A6903" w:rsidP="00A12026">
      <w:pPr>
        <w:pStyle w:val="ProductList-Body"/>
        <w:tabs>
          <w:tab w:val="clear" w:pos="158"/>
          <w:tab w:val="left" w:pos="180"/>
        </w:tabs>
      </w:pPr>
    </w:p>
    <w:p w14:paraId="40CE7335" w14:textId="77777777" w:rsidR="00FC3B85" w:rsidRDefault="00FC3B85" w:rsidP="00FC3B85">
      <w:pPr>
        <w:pStyle w:val="ProductList-Body"/>
        <w:rPr>
          <w:b/>
          <w:color w:val="00188F"/>
        </w:rPr>
      </w:pPr>
      <w:bookmarkStart w:id="159" w:name="MicrosoftTeams"/>
      <w:r>
        <w:rPr>
          <w:b/>
          <w:color w:val="00188F"/>
        </w:rPr>
        <w:t>Microsoft Teams</w:t>
      </w:r>
      <w:bookmarkEnd w:id="159"/>
    </w:p>
    <w:p w14:paraId="27D13A56" w14:textId="23EFFB2D"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1263B9">
      <w:pPr>
        <w:pStyle w:val="ProductList-Body"/>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p w14:paraId="61BFFD22" w14:textId="77777777" w:rsidR="00B36A19" w:rsidRPr="006D2C33" w:rsidRDefault="00645A0A" w:rsidP="00B36A19">
      <w:pPr>
        <w:pStyle w:val="ProductList-Body"/>
        <w:shd w:val="clear" w:color="auto" w:fill="A6A6A6" w:themeFill="background1" w:themeFillShade="A6"/>
        <w:spacing w:before="120" w:after="240"/>
        <w:jc w:val="right"/>
      </w:pPr>
      <w:hyperlink w:anchor="TableofContents" w:history="1">
        <w:r w:rsidR="00B36A19">
          <w:rPr>
            <w:rStyle w:val="Hyperlink"/>
            <w:sz w:val="16"/>
            <w:szCs w:val="16"/>
          </w:rPr>
          <w:t>Innehållsförteckning</w:t>
        </w:r>
      </w:hyperlink>
      <w:r w:rsidR="00B36A19">
        <w:rPr>
          <w:rStyle w:val="Hyperlink"/>
          <w:sz w:val="16"/>
          <w:szCs w:val="16"/>
        </w:rPr>
        <w:t xml:space="preserve"> </w:t>
      </w:r>
      <w:r w:rsidR="00B36A19">
        <w:rPr>
          <w:sz w:val="16"/>
          <w:szCs w:val="16"/>
        </w:rPr>
        <w:t xml:space="preserve">/ </w:t>
      </w:r>
      <w:hyperlink w:anchor="GeneralTerms" w:history="1">
        <w:r w:rsidR="00B36A19">
          <w:rPr>
            <w:rStyle w:val="Hyperlink"/>
            <w:sz w:val="16"/>
            <w:szCs w:val="16"/>
          </w:rPr>
          <w:t>Allmänna villkor</w:t>
        </w:r>
      </w:hyperlink>
    </w:p>
    <w:p w14:paraId="40EDB465" w14:textId="5D1D6E6B" w:rsidR="00E93FD0" w:rsidRPr="00A12026" w:rsidRDefault="00E93FD0" w:rsidP="00844A1F">
      <w:pPr>
        <w:pStyle w:val="ProductList-Offering2Heading"/>
        <w:rPr>
          <w:lang w:val="sv-SE"/>
        </w:rPr>
      </w:pPr>
      <w:bookmarkStart w:id="160" w:name="ExchangeOnline"/>
      <w:r w:rsidRPr="00A12026">
        <w:rPr>
          <w:lang w:val="sv-SE"/>
        </w:rPr>
        <w:lastRenderedPageBreak/>
        <w:tab/>
      </w:r>
      <w:bookmarkStart w:id="161" w:name="_Toc523237892"/>
      <w:r w:rsidRPr="00A12026">
        <w:rPr>
          <w:lang w:val="sv-SE"/>
        </w:rPr>
        <w:t>Exchange Online</w:t>
      </w:r>
      <w:bookmarkEnd w:id="161"/>
    </w:p>
    <w:p w14:paraId="504B85AD" w14:textId="77777777" w:rsidR="00E93FD0" w:rsidRDefault="00E93FD0" w:rsidP="004E52BA">
      <w:pPr>
        <w:pStyle w:val="ProductList-Offering1"/>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60"/>
    <w:p w14:paraId="3D73B902" w14:textId="66A36A9D" w:rsidR="00480397" w:rsidRDefault="00480397" w:rsidP="00480397">
      <w:pPr>
        <w:pStyle w:val="ProductList-Body"/>
        <w:rPr>
          <w:rFonts w:asciiTheme="majorHAnsi" w:hAnsiTheme="majorHAnsi"/>
          <w:sz w:val="16"/>
          <w:szCs w:val="16"/>
        </w:rPr>
      </w:pPr>
      <w:r>
        <w:rPr>
          <w:rFonts w:asciiTheme="majorHAnsi" w:hAnsiTheme="majorHAnsi"/>
          <w:sz w:val="16"/>
          <w:szCs w:val="16"/>
        </w:rPr>
        <w:t>Office 365 Advanced Threat Protection</w:t>
      </w:r>
    </w:p>
    <w:p w14:paraId="263DE62C" w14:textId="29E151E0" w:rsidR="00943F8F" w:rsidRPr="00943F8F" w:rsidRDefault="00943F8F" w:rsidP="00480397">
      <w:pPr>
        <w:pStyle w:val="ProductList-Body"/>
        <w:rPr>
          <w:rFonts w:asciiTheme="majorHAnsi" w:hAnsiTheme="majorHAnsi"/>
          <w:sz w:val="16"/>
          <w:szCs w:val="16"/>
        </w:rPr>
      </w:pPr>
      <w:r w:rsidRPr="00943F8F">
        <w:rPr>
          <w:rFonts w:asciiTheme="majorHAnsi" w:hAnsiTheme="majorHAnsi"/>
          <w:sz w:val="16"/>
          <w:szCs w:val="16"/>
        </w:rPr>
        <w:t>Office 365 Threat Intelligence</w:t>
      </w:r>
    </w:p>
    <w:p w14:paraId="1B8D52CD" w14:textId="38674D59" w:rsidR="00480397" w:rsidRPr="00FF6ECD" w:rsidRDefault="00FF6ECD" w:rsidP="00480397">
      <w:pPr>
        <w:pStyle w:val="ProductList-Body"/>
        <w:rPr>
          <w:rFonts w:asciiTheme="majorHAnsi" w:hAnsiTheme="majorHAnsi"/>
          <w:sz w:val="16"/>
          <w:szCs w:val="16"/>
        </w:rPr>
      </w:pPr>
      <w:r w:rsidRPr="00FF6ECD">
        <w:rPr>
          <w:rFonts w:asciiTheme="majorHAnsi" w:hAnsiTheme="majorHAnsi"/>
          <w:sz w:val="16"/>
          <w:szCs w:val="16"/>
        </w:rPr>
        <w:t>Förebyggande av dataförlust för Office 365</w:t>
      </w:r>
    </w:p>
    <w:p w14:paraId="17AE4A7B" w14:textId="77777777" w:rsidR="00480397" w:rsidRPr="008E31E0" w:rsidRDefault="00480397" w:rsidP="00480397">
      <w:pPr>
        <w:pStyle w:val="ProductList-Body"/>
      </w:pPr>
      <w:r w:rsidRPr="008E31E0">
        <w:rPr>
          <w:rFonts w:asciiTheme="majorHAnsi" w:hAnsiTheme="majorHAnsi"/>
          <w:sz w:val="16"/>
        </w:rPr>
        <w:t>Exchange Online Archiving för Exchange Online</w:t>
      </w:r>
    </w:p>
    <w:p w14:paraId="146C1984" w14:textId="77777777" w:rsidR="00480397" w:rsidRPr="008E31E0" w:rsidRDefault="00480397" w:rsidP="00480397">
      <w:pPr>
        <w:pStyle w:val="ProductList-Body"/>
      </w:pPr>
      <w:r w:rsidRPr="008E31E0">
        <w:rPr>
          <w:rFonts w:asciiTheme="majorHAnsi" w:hAnsiTheme="majorHAnsi"/>
          <w:sz w:val="16"/>
        </w:rPr>
        <w:t>Exchange Online Archiving för Exchange Server</w:t>
      </w:r>
    </w:p>
    <w:p w14:paraId="121BA5B6" w14:textId="718E9C0B" w:rsidR="00480397" w:rsidRPr="008E31E0" w:rsidRDefault="00480397" w:rsidP="00480397">
      <w:pPr>
        <w:pStyle w:val="ProductList-Body"/>
      </w:pPr>
      <w:r w:rsidRPr="008E31E0">
        <w:rPr>
          <w:rFonts w:asciiTheme="majorHAnsi" w:hAnsiTheme="majorHAnsi"/>
          <w:sz w:val="16"/>
        </w:rPr>
        <w:t xml:space="preserve">Exchange Online </w:t>
      </w:r>
      <w:r w:rsidR="0082489E" w:rsidRPr="008E31E0">
        <w:rPr>
          <w:rFonts w:asciiTheme="majorHAnsi" w:hAnsiTheme="majorHAnsi"/>
          <w:sz w:val="16"/>
        </w:rPr>
        <w:t>F</w:t>
      </w:r>
      <w:r w:rsidR="00943F8F" w:rsidRPr="008E31E0">
        <w:rPr>
          <w:rFonts w:asciiTheme="majorHAnsi" w:hAnsiTheme="majorHAnsi"/>
          <w:sz w:val="16"/>
        </w:rPr>
        <w:t>1</w:t>
      </w:r>
    </w:p>
    <w:p w14:paraId="0344F23D" w14:textId="7C535FB0" w:rsidR="00F377D5" w:rsidRPr="008E31E0" w:rsidRDefault="00480397" w:rsidP="00480397">
      <w:pPr>
        <w:pStyle w:val="ProductList-Body"/>
        <w:rPr>
          <w:rFonts w:asciiTheme="majorHAnsi" w:hAnsiTheme="majorHAnsi"/>
          <w:sz w:val="16"/>
        </w:rPr>
      </w:pPr>
      <w:r w:rsidRPr="008E31E0">
        <w:rPr>
          <w:rFonts w:asciiTheme="majorHAnsi" w:hAnsiTheme="majorHAnsi"/>
          <w:sz w:val="16"/>
        </w:rPr>
        <w:t>Exchange Online (Plan 1 och Plan 2)</w:t>
      </w:r>
    </w:p>
    <w:p w14:paraId="2CDBADFE" w14:textId="0EEE23AE" w:rsidR="00E275D6" w:rsidRPr="008E31E0" w:rsidRDefault="00E275D6" w:rsidP="00E93FD0">
      <w:pPr>
        <w:pStyle w:val="ProductList-Offering2"/>
        <w:sectPr w:rsidR="00E275D6" w:rsidRPr="008E31E0"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123E7D">
      <w:pPr>
        <w:pStyle w:val="ProductList-Body"/>
        <w:pBdr>
          <w:top w:val="single" w:sz="4" w:space="1" w:color="BFBFBF" w:themeColor="background1" w:themeShade="BF"/>
        </w:pBdr>
        <w:rPr>
          <w:sz w:val="8"/>
        </w:rPr>
      </w:pPr>
    </w:p>
    <w:p w14:paraId="0148DFFB" w14:textId="0758CBAD" w:rsidR="001A19E0" w:rsidRPr="00207762" w:rsidRDefault="00DC0A1F" w:rsidP="001A19E0">
      <w:pPr>
        <w:pStyle w:val="ProductList-Body"/>
        <w:rPr>
          <w:lang w:val="de-DE"/>
        </w:rPr>
      </w:pPr>
      <w:r w:rsidRPr="00207762">
        <w:rPr>
          <w:b/>
          <w:color w:val="00188F"/>
          <w:lang w:val="de-DE"/>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573C8835" w14:textId="77777777" w:rsidR="008961CA" w:rsidRPr="0044514B" w:rsidRDefault="008961CA" w:rsidP="008961CA">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2E64AD">
      <w:pPr>
        <w:pStyle w:val="ProductList-Body"/>
        <w:keepNext/>
        <w:ind w:left="187"/>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FC3B85">
      <w:pPr>
        <w:pStyle w:val="ProductList-Body"/>
        <w:keepNext/>
        <w:ind w:left="187"/>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lastRenderedPageBreak/>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116D1B48" w14:textId="77777777" w:rsidR="0080649A" w:rsidRDefault="0080649A" w:rsidP="0080649A">
      <w:pPr>
        <w:pStyle w:val="ProductList-ClauseHeading"/>
      </w:pPr>
      <w:r>
        <w:t>Smartphones och surfplattor</w:t>
      </w:r>
    </w:p>
    <w:p w14:paraId="21BC60CA" w14:textId="77777777" w:rsidR="0080649A" w:rsidRPr="003A1DB6" w:rsidRDefault="0080649A" w:rsidP="0080649A">
      <w:pPr>
        <w:pStyle w:val="ProductList-Body"/>
      </w:pPr>
      <w:r>
        <w:t xml:space="preserve">Varje användare till vilken Kunden tilldelar en användar-SL för Exchange Online får även aktivera programvaran för Microsoft Outlook Mobile för användning på upp till fem smartphones och fem surfplattor. </w:t>
      </w:r>
    </w:p>
    <w:p w14:paraId="21FA110E" w14:textId="77777777" w:rsidR="0080649A" w:rsidRPr="0080649A" w:rsidRDefault="0080649A" w:rsidP="00DF0106">
      <w:pPr>
        <w:pStyle w:val="ProductList-Body"/>
        <w:keepNext/>
        <w:tabs>
          <w:tab w:val="clear" w:pos="158"/>
          <w:tab w:val="left" w:pos="270"/>
        </w:tabs>
        <w:rPr>
          <w:b/>
          <w:color w:val="00188F"/>
        </w:rPr>
      </w:pPr>
    </w:p>
    <w:p w14:paraId="6F4D5951" w14:textId="3ABA8E83"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6"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70BB1532" w14:textId="77777777" w:rsidR="00FF6ECD" w:rsidRPr="00017A5A" w:rsidRDefault="00FF6ECD" w:rsidP="00FF6ECD">
      <w:pPr>
        <w:pStyle w:val="ProductList-Body"/>
        <w:tabs>
          <w:tab w:val="clear" w:pos="158"/>
          <w:tab w:val="left" w:pos="180"/>
        </w:tabs>
        <w:rPr>
          <w:b/>
          <w:color w:val="00188F"/>
        </w:rPr>
      </w:pPr>
      <w:r>
        <w:rPr>
          <w:b/>
          <w:color w:val="00188F"/>
        </w:rPr>
        <w:t>Licens för förhindrande av dataförlust för Office 365</w:t>
      </w:r>
    </w:p>
    <w:p w14:paraId="54291E04" w14:textId="77777777" w:rsidR="00FF6ECD" w:rsidRDefault="00FF6ECD" w:rsidP="00FF6ECD">
      <w:pPr>
        <w:pStyle w:val="ProductList-Body"/>
      </w:pPr>
      <w:r>
        <w:t>Om Kunden är licensierad för förhindrande av dataförlust för Office 365 per enhet är alla användare av den Licensierade enheten licensierade för Onlinetjänsten.</w:t>
      </w:r>
      <w:bookmarkStart w:id="162" w:name="_Hlk486589626"/>
    </w:p>
    <w:bookmarkEnd w:id="162"/>
    <w:p w14:paraId="040D7422" w14:textId="57CAD3CB"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63" w:name="_Toc423959249"/>
      <w:r w:rsidRPr="00D7645A">
        <w:rPr>
          <w:b/>
          <w:color w:val="00188F"/>
        </w:rPr>
        <w:t>Servicenivåavtal</w:t>
      </w:r>
      <w:bookmarkEnd w:id="163"/>
    </w:p>
    <w:p w14:paraId="1BD79870" w14:textId="77777777" w:rsidR="00943F8F" w:rsidRDefault="00943F8F" w:rsidP="00943F8F">
      <w:pPr>
        <w:pStyle w:val="ProductList-Body"/>
        <w:tabs>
          <w:tab w:val="clear" w:pos="158"/>
          <w:tab w:val="left" w:pos="180"/>
        </w:tabs>
      </w:pPr>
      <w:bookmarkStart w:id="164" w:name="Office365Applications"/>
      <w:r>
        <w:t>Det finns inget SLA för Office 365 Advanced Threat Protection eller Office 365 Threat Intelligence.</w:t>
      </w:r>
    </w:p>
    <w:p w14:paraId="7EECA49E" w14:textId="77777777" w:rsidR="001263B9" w:rsidRPr="00903BB7" w:rsidRDefault="00645A0A"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45B06D2" w14:textId="79D412A3" w:rsidR="00862C50" w:rsidRPr="008E31E0" w:rsidRDefault="00FC3B85" w:rsidP="00844A1F">
      <w:pPr>
        <w:pStyle w:val="ProductList-Offering2Heading"/>
        <w:rPr>
          <w:lang w:val="sv-SE"/>
        </w:rPr>
      </w:pPr>
      <w:bookmarkStart w:id="165" w:name="O365Applications"/>
      <w:r>
        <w:rPr>
          <w:lang w:val="sv-SE"/>
        </w:rPr>
        <w:tab/>
      </w:r>
      <w:bookmarkStart w:id="166" w:name="_Toc523237893"/>
      <w:r w:rsidR="00862C50" w:rsidRPr="008E31E0">
        <w:rPr>
          <w:lang w:val="sv-SE"/>
        </w:rPr>
        <w:t>Office 365-program</w:t>
      </w:r>
      <w:bookmarkEnd w:id="166"/>
    </w:p>
    <w:p w14:paraId="0321636F" w14:textId="77777777" w:rsidR="00862C50" w:rsidRPr="008E31E0" w:rsidRDefault="00862C50" w:rsidP="00862C50">
      <w:pPr>
        <w:pStyle w:val="ProductList-Offering1"/>
        <w:sectPr w:rsidR="00862C50" w:rsidRPr="008E31E0" w:rsidSect="00E275D6">
          <w:type w:val="continuous"/>
          <w:pgSz w:w="12240" w:h="15840"/>
          <w:pgMar w:top="1440" w:right="720" w:bottom="1440" w:left="720" w:header="720" w:footer="720" w:gutter="0"/>
          <w:cols w:space="720"/>
          <w:titlePg/>
          <w:docGrid w:linePitch="360"/>
        </w:sectPr>
      </w:pPr>
    </w:p>
    <w:bookmarkEnd w:id="164"/>
    <w:bookmarkEnd w:id="165"/>
    <w:p w14:paraId="31698875" w14:textId="77777777" w:rsidR="00414009" w:rsidRPr="008E31E0" w:rsidRDefault="00414009" w:rsidP="00862C50">
      <w:pPr>
        <w:pStyle w:val="ProductList-Body"/>
      </w:pPr>
      <w:r w:rsidRPr="008E31E0">
        <w:rPr>
          <w:rFonts w:asciiTheme="majorHAnsi" w:hAnsiTheme="majorHAnsi"/>
          <w:sz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6EAB729C" w14:textId="46F4DF16" w:rsidR="00862C50" w:rsidRPr="008E31E0" w:rsidRDefault="00862C50" w:rsidP="00862C50">
      <w:pPr>
        <w:pStyle w:val="ProductList-Body"/>
      </w:pPr>
      <w:r w:rsidRPr="008E31E0">
        <w:rPr>
          <w:rFonts w:asciiTheme="majorHAnsi" w:hAnsiTheme="majorHAnsi"/>
          <w:sz w:val="16"/>
        </w:rPr>
        <w:t xml:space="preserve">Visio </w:t>
      </w:r>
      <w:r w:rsidR="00697188" w:rsidRPr="008E31E0">
        <w:rPr>
          <w:rFonts w:asciiTheme="majorHAnsi" w:hAnsiTheme="majorHAnsi"/>
          <w:sz w:val="16"/>
        </w:rPr>
        <w:t>Online (Plan 1 och Plan 2)</w:t>
      </w:r>
    </w:p>
    <w:p w14:paraId="4258B2D3" w14:textId="77777777" w:rsidR="00862C50" w:rsidRPr="008E31E0" w:rsidRDefault="00862C50" w:rsidP="00862C50">
      <w:pPr>
        <w:pStyle w:val="ProductList-Offering2"/>
        <w:sectPr w:rsidR="00862C50" w:rsidRPr="008E31E0" w:rsidSect="005B7124">
          <w:type w:val="continuous"/>
          <w:pgSz w:w="12240" w:h="15840"/>
          <w:pgMar w:top="1440" w:right="720" w:bottom="1440" w:left="720" w:header="720" w:footer="720" w:gutter="0"/>
          <w:cols w:num="2" w:space="720"/>
          <w:titlePg/>
          <w:docGrid w:linePitch="360"/>
        </w:sectPr>
      </w:pPr>
    </w:p>
    <w:p w14:paraId="679D8604" w14:textId="23EEFD28" w:rsidR="00123E7D" w:rsidRPr="008E31E0" w:rsidRDefault="00123E7D" w:rsidP="00862C50">
      <w:pPr>
        <w:pStyle w:val="ProductList-Body"/>
        <w:pBdr>
          <w:top w:val="single" w:sz="4" w:space="1" w:color="BFBFBF" w:themeColor="background1" w:themeShade="BF"/>
        </w:pBdr>
        <w:rPr>
          <w:sz w:val="8"/>
        </w:rPr>
      </w:pPr>
    </w:p>
    <w:p w14:paraId="6E3C99F4" w14:textId="77777777" w:rsidR="00123E7D" w:rsidRPr="008E31E0" w:rsidRDefault="00123E7D" w:rsidP="00123E7D">
      <w:pPr>
        <w:pStyle w:val="ProductList-Body"/>
      </w:pPr>
      <w:r w:rsidRPr="008E31E0">
        <w:rPr>
          <w:b/>
          <w:color w:val="00188F"/>
        </w:rPr>
        <w:t>Servicenivåavtal</w:t>
      </w:r>
    </w:p>
    <w:p w14:paraId="418B32E3" w14:textId="77777777" w:rsidR="00697188" w:rsidRDefault="00697188" w:rsidP="00697188">
      <w:pPr>
        <w:pStyle w:val="ProductList-Body"/>
      </w:pPr>
      <w:r>
        <w:t>Det finns inget servicenivåavtal för Visio Online.</w:t>
      </w:r>
    </w:p>
    <w:p w14:paraId="446EB6D0" w14:textId="77777777" w:rsidR="00123E7D" w:rsidRPr="00690C65" w:rsidRDefault="00123E7D" w:rsidP="00123E7D">
      <w:pPr>
        <w:pStyle w:val="ProductList-Body"/>
      </w:pPr>
    </w:p>
    <w:p w14:paraId="21CEBA56" w14:textId="77777777" w:rsidR="00B36A19" w:rsidRPr="00BA2331" w:rsidRDefault="00B36A19" w:rsidP="00B36A19">
      <w:pPr>
        <w:pStyle w:val="ProductList-Body"/>
        <w:tabs>
          <w:tab w:val="clear" w:pos="158"/>
          <w:tab w:val="left" w:pos="180"/>
        </w:tabs>
      </w:pPr>
      <w:r>
        <w:rPr>
          <w:b/>
          <w:color w:val="00188F"/>
        </w:rPr>
        <w:t xml:space="preserve">Installations- och användningsrättigheter </w:t>
      </w:r>
    </w:p>
    <w:p w14:paraId="550B4813" w14:textId="77777777" w:rsidR="003D0694" w:rsidRDefault="003D0694" w:rsidP="003D0694">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23F5A9D4" w14:textId="77777777" w:rsidR="00AB6432" w:rsidRDefault="00AB6432" w:rsidP="00AB6432">
      <w:pPr>
        <w:pStyle w:val="ProductList-Body"/>
        <w:numPr>
          <w:ilvl w:val="0"/>
          <w:numId w:val="40"/>
        </w:numPr>
        <w:ind w:left="450" w:hanging="270"/>
      </w:pPr>
      <w:r>
        <w:t>kan aktivera den programvara som följde med användarabonnemangslicensen på upp till fem OSE samtidigt för lokal- eller fjärranvändning</w:t>
      </w:r>
    </w:p>
    <w:p w14:paraId="2280F0FA" w14:textId="77777777" w:rsidR="00AB6432" w:rsidRDefault="00AB6432" w:rsidP="00AB6432">
      <w:pPr>
        <w:pStyle w:val="ProductList-Body"/>
        <w:numPr>
          <w:ilvl w:val="0"/>
          <w:numId w:val="40"/>
        </w:numPr>
        <w:spacing w:before="40"/>
        <w:ind w:left="450" w:hanging="274"/>
      </w:pPr>
      <w:r>
        <w:t xml:space="preserve">får också installera och använda programvaran samt använda aktivering med delad dator, på en delad enhet, en nätverksserver eller på delade servrar på Microsoft Azure eller med en kvalificerad värdpartner för användargrupper. En lista över kvalificerade värdpartner för användargrupper och ytterligare distributionskrav finns på </w:t>
      </w:r>
      <w:hyperlink r:id="rId47" w:history="1">
        <w:r>
          <w:rPr>
            <w:rStyle w:val="Hyperlink"/>
          </w:rPr>
          <w:t>www.office.com/sca</w:t>
        </w:r>
      </w:hyperlink>
      <w:r w:rsidRPr="000D1CAB">
        <w:t>.</w:t>
      </w:r>
      <w:r>
        <w:rPr>
          <w:color w:val="1F497D"/>
        </w:rPr>
        <w:t xml:space="preserve"> </w:t>
      </w:r>
      <w:r>
        <w:t>Vad beträffar denna användningsrättighet avses med ”nätverksserver” en fysisk hårdvaruserver enbart tillägnad Kundens användning. Detta villkor för aktivering av delade datorer gäller inte för Kunder med licens för Office 365 Business och</w:t>
      </w:r>
    </w:p>
    <w:p w14:paraId="47A95AD2" w14:textId="6FB61B69" w:rsidR="00AB6432" w:rsidRDefault="00AB6432" w:rsidP="00AB6432">
      <w:pPr>
        <w:pStyle w:val="ProductList-Body"/>
        <w:numPr>
          <w:ilvl w:val="0"/>
          <w:numId w:val="40"/>
        </w:numPr>
        <w:spacing w:before="40"/>
        <w:ind w:left="461" w:hanging="274"/>
      </w:pPr>
      <w:r>
        <w:t>måste ansluta varje enhet på vilken användaren har installerat programvaran till Internet åtminstone var 30:e dag, annars kan programvarans funktionalitet påverkas.</w:t>
      </w:r>
    </w:p>
    <w:p w14:paraId="02C1C516" w14:textId="77777777" w:rsidR="003D0694" w:rsidRPr="00F40FD0" w:rsidRDefault="003D0694" w:rsidP="003D0694">
      <w:pPr>
        <w:pStyle w:val="ProductList-Body"/>
        <w:numPr>
          <w:ilvl w:val="0"/>
          <w:numId w:val="40"/>
        </w:numPr>
        <w:spacing w:before="40"/>
        <w:ind w:left="450" w:hanging="274"/>
      </w:pPr>
      <w:r>
        <w:t>får använda Internetanslutna onlinetjänster som tillhandahålls som en del av ProPlus. Användare kan dessutom, om det tillåts av kunden, välja att använda anslutna tjänster underkastade andra användningsvillkor än dessa OST och för vilka Microsoft är personuppgiftsansvarig, enligt vad som framgår av produktens dokumentation.</w:t>
      </w:r>
    </w:p>
    <w:p w14:paraId="367A17A9" w14:textId="77777777" w:rsidR="0022362D" w:rsidRPr="007F0A21" w:rsidRDefault="0022362D" w:rsidP="0022362D">
      <w:pPr>
        <w:pStyle w:val="ProductList-Body"/>
        <w:ind w:left="180"/>
      </w:pPr>
    </w:p>
    <w:p w14:paraId="4D8FCC21" w14:textId="77777777" w:rsidR="00FC3B85" w:rsidRPr="00964225" w:rsidRDefault="00FC3B85" w:rsidP="00FC3B85">
      <w:pPr>
        <w:pStyle w:val="ProductList-Body"/>
        <w:keepNext/>
        <w:spacing w:before="40"/>
        <w:rPr>
          <w:b/>
          <w:color w:val="00188F"/>
        </w:rPr>
      </w:pPr>
      <w:r>
        <w:rPr>
          <w:b/>
          <w:color w:val="00188F"/>
        </w:rPr>
        <w:t>Smartmobiler och surfplattor</w:t>
      </w:r>
    </w:p>
    <w:p w14:paraId="2096EA74" w14:textId="77777777" w:rsidR="00FC3B85" w:rsidRDefault="00FC3B85" w:rsidP="00FC3B85">
      <w:pPr>
        <w:pStyle w:val="ProductList-Body"/>
      </w:pPr>
      <w:r>
        <w:t>Varje användare till vilken Kunden tilldelar en Användarabonnemangslicens får även aktivera programvaran Microsoft Office Mobile för användning på upp till fem smartmobiler och fem surfplattor. För användare av versionerna F1, E1 och Business Essentials av Office 365 eller Microsoft 365 är denna rättighet att aktivera Microsoft Office Mobile-programvara begränsad till integrerade skärmar med en storlek på 10,1 tum diagonalt eller mindre.</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lastRenderedPageBreak/>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199ADB56" w14:textId="77777777" w:rsidR="006C5291" w:rsidRPr="00FC409E" w:rsidRDefault="006C5291" w:rsidP="0036064B">
      <w:pPr>
        <w:pStyle w:val="ProductList-Body"/>
        <w:keepNext/>
        <w:ind w:left="187"/>
        <w:rPr>
          <w:b/>
          <w:color w:val="0072C6"/>
        </w:rPr>
      </w:pPr>
      <w:r>
        <w:rPr>
          <w:b/>
          <w:color w:val="0072C6"/>
        </w:rPr>
        <w:t>Office Online Server</w:t>
      </w:r>
    </w:p>
    <w:p w14:paraId="64DD28B7" w14:textId="77777777" w:rsidR="006C5291" w:rsidRDefault="006C5291" w:rsidP="006C5291">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0126DEE7" w14:textId="77777777" w:rsidR="001263B9" w:rsidRPr="00903BB7" w:rsidRDefault="00645A0A"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67" w:name="_Toc523237894"/>
      <w:r w:rsidRPr="00A12026">
        <w:rPr>
          <w:lang w:val="sv-SE"/>
        </w:rPr>
        <w:t>Office Online</w:t>
      </w:r>
      <w:bookmarkEnd w:id="167"/>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4E5AB90C" w14:textId="77777777" w:rsidR="001263B9" w:rsidRPr="00903BB7" w:rsidRDefault="00645A0A"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tab/>
      </w:r>
      <w:bookmarkStart w:id="168" w:name="_Toc523237895"/>
      <w:r w:rsidRPr="00A12026">
        <w:rPr>
          <w:lang w:val="sv-SE"/>
        </w:rPr>
        <w:t>OneDrive for Business</w:t>
      </w:r>
      <w:bookmarkEnd w:id="168"/>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399C698C" w14:textId="77777777" w:rsidR="001263B9" w:rsidRPr="00903BB7" w:rsidRDefault="00645A0A"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3E24D5" w14:textId="1BD76517" w:rsidR="00F377D5" w:rsidRPr="008E31E0" w:rsidRDefault="00697188" w:rsidP="00F377D5">
      <w:pPr>
        <w:pStyle w:val="ProductList-Offering2Heading"/>
      </w:pPr>
      <w:bookmarkStart w:id="169" w:name="_Toc453946627"/>
      <w:bookmarkStart w:id="170" w:name="_Toc451949065"/>
      <w:bookmarkStart w:id="171" w:name="ProjectOnline"/>
      <w:r w:rsidRPr="008E31E0">
        <w:tab/>
      </w:r>
      <w:bookmarkStart w:id="172" w:name="_Toc523237896"/>
      <w:r w:rsidR="00F377D5" w:rsidRPr="008E31E0">
        <w:t>Project Online</w:t>
      </w:r>
      <w:bookmarkEnd w:id="169"/>
      <w:bookmarkEnd w:id="170"/>
      <w:bookmarkEnd w:id="172"/>
    </w:p>
    <w:bookmarkEnd w:id="171"/>
    <w:p w14:paraId="7717F550" w14:textId="77777777" w:rsidR="00F377D5" w:rsidRDefault="00F377D5" w:rsidP="00F377D5">
      <w:pPr>
        <w:pStyle w:val="ProductList-Offering1"/>
        <w:sectPr w:rsidR="00F377D5" w:rsidSect="00E275D6">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8E31E0" w:rsidRDefault="00F377D5" w:rsidP="00F377D5">
      <w:pPr>
        <w:pStyle w:val="ProductList-Body"/>
      </w:pPr>
      <w:r w:rsidRPr="008E31E0">
        <w:rPr>
          <w:rFonts w:asciiTheme="majorHAnsi" w:hAnsiTheme="majorHAnsi"/>
          <w:sz w:val="16"/>
        </w:rPr>
        <w:t>Project Online Professional</w:t>
      </w:r>
    </w:p>
    <w:p w14:paraId="25D96976" w14:textId="77777777" w:rsidR="00F377D5" w:rsidRPr="008E31E0" w:rsidRDefault="00F377D5" w:rsidP="00F377D5">
      <w:pPr>
        <w:pStyle w:val="ProductList-Body"/>
      </w:pPr>
      <w:r w:rsidRPr="008E31E0">
        <w:rPr>
          <w:rFonts w:asciiTheme="majorHAnsi" w:hAnsiTheme="majorHAnsi"/>
          <w:sz w:val="16"/>
        </w:rPr>
        <w:t>Project Online Premium</w:t>
      </w:r>
    </w:p>
    <w:p w14:paraId="20AF92F6" w14:textId="77777777" w:rsidR="00F377D5" w:rsidRPr="008E31E0" w:rsidRDefault="00F377D5" w:rsidP="00F377D5">
      <w:pPr>
        <w:pStyle w:val="ProductList-Offering2"/>
        <w:sectPr w:rsidR="00F377D5" w:rsidRPr="008E31E0" w:rsidSect="005B7124">
          <w:type w:val="continuous"/>
          <w:pgSz w:w="12240" w:h="15840"/>
          <w:pgMar w:top="1440" w:right="720" w:bottom="1440" w:left="720" w:header="720" w:footer="720" w:gutter="0"/>
          <w:cols w:num="2" w:space="720"/>
          <w:titlePg/>
          <w:docGrid w:linePitch="360"/>
        </w:sectPr>
      </w:pPr>
    </w:p>
    <w:p w14:paraId="0AA59899" w14:textId="77777777" w:rsidR="00F377D5" w:rsidRPr="008E31E0" w:rsidRDefault="00F377D5" w:rsidP="00F377D5">
      <w:pPr>
        <w:pStyle w:val="ProductList-Body"/>
        <w:pBdr>
          <w:top w:val="single" w:sz="4" w:space="1" w:color="BFBFBF" w:themeColor="background1" w:themeShade="BF"/>
        </w:pBdr>
        <w:rPr>
          <w:sz w:val="8"/>
        </w:rPr>
      </w:pPr>
    </w:p>
    <w:p w14:paraId="0DDBE606" w14:textId="77777777" w:rsidR="00F377D5" w:rsidRPr="00903BB7" w:rsidRDefault="00F377D5" w:rsidP="00F377D5">
      <w:pPr>
        <w:pStyle w:val="ProductList-Body"/>
      </w:pPr>
      <w:r>
        <w:rPr>
          <w:b/>
          <w:color w:val="00188F"/>
        </w:rPr>
        <w:t>Installations- och användningsrättigheter för Project-program</w:t>
      </w:r>
    </w:p>
    <w:p w14:paraId="48142FBF" w14:textId="77777777" w:rsidR="00F377D5" w:rsidRPr="00903BB7" w:rsidRDefault="00F377D5" w:rsidP="00F377D5">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49789BBC" w14:textId="77777777" w:rsidR="00F377D5" w:rsidRPr="00903BB7" w:rsidRDefault="00F377D5" w:rsidP="00F377D5">
      <w:pPr>
        <w:pStyle w:val="ProductList-Body"/>
        <w:numPr>
          <w:ilvl w:val="0"/>
          <w:numId w:val="37"/>
        </w:numPr>
      </w:pPr>
      <w:r>
        <w:t>får aktivera den programvara som tillhandahölls med abonnemangslicensen på upp till fem OSE samtidigt för lokal- eller fjärranvändning;</w:t>
      </w:r>
    </w:p>
    <w:p w14:paraId="32FB63F9" w14:textId="77777777" w:rsidR="00F377D5" w:rsidRPr="00903BB7" w:rsidRDefault="00F377D5" w:rsidP="00F377D5">
      <w:pPr>
        <w:pStyle w:val="ProductList-Body"/>
        <w:numPr>
          <w:ilvl w:val="0"/>
          <w:numId w:val="37"/>
        </w:numPr>
      </w:pPr>
      <w:r>
        <w:t>kan också installera och använda programvaran, med aktivering på en delad enhet, en nätverksserver eller på delade servrar med en kvalificerad molnpartner. En lista över kvalificerade molnpartner och ytterligare distributionskrav finns på www.office.com/sca. För detta syfte är användningsrättigheterna för ”nätverksserver” en fysisk hårdvaruserver enbart tillägnad Kundens användning och</w:t>
      </w:r>
    </w:p>
    <w:p w14:paraId="713717C7" w14:textId="536F914F" w:rsidR="00F377D5" w:rsidRDefault="00F377D5" w:rsidP="00F377D5">
      <w:pPr>
        <w:pStyle w:val="ProductList-Body"/>
        <w:numPr>
          <w:ilvl w:val="0"/>
          <w:numId w:val="37"/>
        </w:numPr>
      </w:pPr>
      <w:r>
        <w:t>måste ansluta varje enhet på vilken användaren har installerat programvaran till Internet åtminstone var 30:e dag, eller så kan programvarans funktionalitet påverkas.</w:t>
      </w:r>
    </w:p>
    <w:p w14:paraId="7A265B36" w14:textId="2C862CD1" w:rsidR="0080649A" w:rsidRDefault="0080649A" w:rsidP="0080649A">
      <w:pPr>
        <w:pStyle w:val="ProductList-Body"/>
      </w:pPr>
    </w:p>
    <w:p w14:paraId="5C8408E1" w14:textId="77777777" w:rsidR="0080649A" w:rsidRPr="00B21A83" w:rsidRDefault="0080649A" w:rsidP="0080649A">
      <w:pPr>
        <w:pStyle w:val="ProductList-ClauseHeading"/>
      </w:pPr>
      <w:r>
        <w:t>Användning av SharePoint Online</w:t>
      </w:r>
    </w:p>
    <w:p w14:paraId="505587D0" w14:textId="77777777" w:rsidR="0080649A" w:rsidRDefault="0080649A" w:rsidP="0080649A">
      <w:pPr>
        <w:pStyle w:val="ProductList-Body"/>
      </w:pPr>
      <w:r>
        <w:t>Rätten till SharePoint Online-funktionen som medföljer en användar-SL för Project Online Professional eller Premium är begränsad till lagring och åtkomst till data till stöd för Project Online.</w:t>
      </w:r>
    </w:p>
    <w:p w14:paraId="7D8C3180" w14:textId="088E4DAC" w:rsidR="005B7124" w:rsidRPr="00690C65" w:rsidRDefault="00645A0A" w:rsidP="001263B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1263B9">
        <w:rPr>
          <w:rStyle w:val="Hyperlink"/>
          <w:sz w:val="16"/>
          <w:szCs w:val="16"/>
        </w:rPr>
        <w:t xml:space="preserve"> </w:t>
      </w:r>
      <w:r w:rsidR="00355E55">
        <w:rPr>
          <w:sz w:val="16"/>
          <w:szCs w:val="16"/>
        </w:rPr>
        <w:t>/</w:t>
      </w:r>
      <w:r w:rsidR="001263B9">
        <w:rPr>
          <w:sz w:val="16"/>
          <w:szCs w:val="16"/>
        </w:rPr>
        <w:t xml:space="preserve"> </w:t>
      </w:r>
      <w:hyperlink w:anchor="GeneralTerms" w:history="1">
        <w:r w:rsidR="00355E55">
          <w:rPr>
            <w:rStyle w:val="Hyperlink"/>
            <w:sz w:val="16"/>
            <w:szCs w:val="16"/>
          </w:rPr>
          <w:t>Allmänna villkor</w:t>
        </w:r>
      </w:hyperlink>
    </w:p>
    <w:p w14:paraId="42780184" w14:textId="19CB2A15" w:rsidR="00FF6ECD" w:rsidRDefault="00FF6ECD" w:rsidP="00FF6ECD">
      <w:pPr>
        <w:pStyle w:val="ProductList-Body"/>
      </w:pPr>
    </w:p>
    <w:p w14:paraId="221A388E" w14:textId="77777777" w:rsidR="00FF6ECD" w:rsidRDefault="00FF6ECD" w:rsidP="00FF6ECD">
      <w:pPr>
        <w:pStyle w:val="ProductList-Body"/>
      </w:pPr>
    </w:p>
    <w:p w14:paraId="048D16AA" w14:textId="48716D39" w:rsidR="005B7124" w:rsidRPr="00A12026" w:rsidRDefault="005B7124" w:rsidP="00844A1F">
      <w:pPr>
        <w:pStyle w:val="ProductList-Offering2Heading"/>
        <w:rPr>
          <w:lang w:val="sv-SE"/>
        </w:rPr>
      </w:pPr>
      <w:r w:rsidRPr="00A12026">
        <w:rPr>
          <w:lang w:val="sv-SE"/>
        </w:rPr>
        <w:lastRenderedPageBreak/>
        <w:tab/>
      </w:r>
      <w:bookmarkStart w:id="173" w:name="_Toc523237897"/>
      <w:r w:rsidRPr="00A12026">
        <w:rPr>
          <w:lang w:val="sv-SE"/>
        </w:rPr>
        <w:t>SharePoint Online</w:t>
      </w:r>
      <w:bookmarkEnd w:id="17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DB4E4C" w14:textId="77777777" w:rsidR="00480397" w:rsidRPr="006D2C33" w:rsidRDefault="00480397" w:rsidP="00480397">
      <w:pPr>
        <w:pStyle w:val="ProductList-Body"/>
      </w:pPr>
      <w:r>
        <w:rPr>
          <w:rFonts w:asciiTheme="majorHAnsi" w:hAnsiTheme="majorHAnsi"/>
          <w:sz w:val="16"/>
          <w:szCs w:val="16"/>
        </w:rPr>
        <w:t>Duet Enterprise Online för Microsoft SharePoint och SAP</w:t>
      </w:r>
    </w:p>
    <w:p w14:paraId="3A577913" w14:textId="0DAB3E0A" w:rsidR="00480397" w:rsidRPr="008E31E0" w:rsidRDefault="00480397" w:rsidP="00480397">
      <w:pPr>
        <w:pStyle w:val="ProductList-Body"/>
      </w:pPr>
      <w:r w:rsidRPr="008E31E0">
        <w:rPr>
          <w:rFonts w:asciiTheme="majorHAnsi" w:hAnsiTheme="majorHAnsi"/>
          <w:sz w:val="16"/>
        </w:rPr>
        <w:t xml:space="preserve">SharePoint Online </w:t>
      </w:r>
      <w:r w:rsidR="00F20782">
        <w:rPr>
          <w:rFonts w:asciiTheme="majorHAnsi" w:hAnsiTheme="majorHAnsi"/>
          <w:sz w:val="16"/>
        </w:rPr>
        <w:t>K</w:t>
      </w:r>
      <w:r w:rsidR="00943F8F" w:rsidRPr="008E31E0">
        <w:rPr>
          <w:rFonts w:asciiTheme="majorHAnsi" w:hAnsiTheme="majorHAnsi"/>
          <w:sz w:val="16"/>
        </w:rPr>
        <w:t>1</w:t>
      </w:r>
    </w:p>
    <w:p w14:paraId="79E0ED04" w14:textId="48CCA1F9" w:rsidR="005B7124" w:rsidRPr="008E31E0" w:rsidRDefault="00480397" w:rsidP="00480397">
      <w:pPr>
        <w:pStyle w:val="ProductList-Body"/>
      </w:pPr>
      <w:r w:rsidRPr="008E31E0">
        <w:rPr>
          <w:rFonts w:asciiTheme="majorHAnsi" w:hAnsiTheme="majorHAnsi"/>
          <w:sz w:val="16"/>
        </w:rPr>
        <w:t>SharePoint Online (Plan 1 och Plan 2)</w:t>
      </w:r>
    </w:p>
    <w:p w14:paraId="1C2DD620" w14:textId="77777777" w:rsidR="005B7124" w:rsidRPr="008E31E0" w:rsidRDefault="005B7124" w:rsidP="005B7124">
      <w:pPr>
        <w:pStyle w:val="ProductList-Offering2"/>
        <w:sectPr w:rsidR="005B7124" w:rsidRPr="008E31E0" w:rsidSect="005B7124">
          <w:type w:val="continuous"/>
          <w:pgSz w:w="12240" w:h="15840"/>
          <w:pgMar w:top="1440" w:right="720" w:bottom="1440" w:left="720" w:header="720" w:footer="720" w:gutter="0"/>
          <w:cols w:num="2" w:space="720"/>
          <w:titlePg/>
          <w:docGrid w:linePitch="360"/>
        </w:sectPr>
      </w:pPr>
    </w:p>
    <w:p w14:paraId="59D1274C" w14:textId="77777777" w:rsidR="00581CDB" w:rsidRPr="008E31E0" w:rsidRDefault="00581CDB" w:rsidP="00581CDB">
      <w:pPr>
        <w:pStyle w:val="ProductList-Body"/>
        <w:pBdr>
          <w:top w:val="single" w:sz="4" w:space="1" w:color="BFBFBF" w:themeColor="background1" w:themeShade="BF"/>
        </w:pBdr>
        <w:rPr>
          <w:sz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75E56EC1"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74" w:name="SkypeforBusinessOnline"/>
    <w:p w14:paraId="45B2081B"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bookmarkEnd w:id="174"/>
    <w:p w14:paraId="3A4AC450" w14:textId="54363B3B" w:rsidR="00CF2F8E" w:rsidRPr="00F20782" w:rsidRDefault="00CF2F8E" w:rsidP="00CF2F8E">
      <w:pPr>
        <w:pStyle w:val="ProductList-Offering2Heading"/>
        <w:rPr>
          <w:lang w:val="sv-SE"/>
        </w:rPr>
      </w:pPr>
      <w:r w:rsidRPr="00F20782">
        <w:rPr>
          <w:lang w:val="sv-SE"/>
        </w:rPr>
        <w:tab/>
      </w:r>
      <w:bookmarkStart w:id="175" w:name="_Toc505767652"/>
      <w:bookmarkStart w:id="176" w:name="_Toc503180492"/>
      <w:bookmarkStart w:id="177" w:name="_Toc523237898"/>
      <w:r w:rsidRPr="00F20782">
        <w:rPr>
          <w:lang w:val="sv-SE"/>
        </w:rPr>
        <w:t>Skype för Business – Online</w:t>
      </w:r>
      <w:bookmarkEnd w:id="175"/>
      <w:bookmarkEnd w:id="176"/>
      <w:bookmarkEnd w:id="177"/>
    </w:p>
    <w:p w14:paraId="615A0CA0" w14:textId="77777777" w:rsidR="00CF2F8E" w:rsidRDefault="00CF2F8E" w:rsidP="00CF2F8E">
      <w:pPr>
        <w:pStyle w:val="ProductList-Offering1"/>
        <w:sectPr w:rsidR="00CF2F8E" w:rsidSect="00E275D6">
          <w:type w:val="continuous"/>
          <w:pgSz w:w="12240" w:h="15840"/>
          <w:pgMar w:top="1440" w:right="720" w:bottom="1440" w:left="720" w:header="720" w:footer="720" w:gutter="0"/>
          <w:cols w:space="720"/>
          <w:titlePg/>
          <w:docGrid w:linePitch="360"/>
        </w:sectPr>
      </w:pPr>
    </w:p>
    <w:p w14:paraId="56A32E9D" w14:textId="06CF05E3" w:rsidR="00CF2F8E" w:rsidRPr="008E31E0" w:rsidRDefault="00CF2F8E" w:rsidP="00CF2F8E">
      <w:pPr>
        <w:pStyle w:val="ProductList-Body"/>
        <w:rPr>
          <w:rFonts w:asciiTheme="majorHAnsi" w:hAnsiTheme="majorHAnsi"/>
          <w:sz w:val="16"/>
        </w:rPr>
      </w:pPr>
      <w:r w:rsidRPr="008E31E0">
        <w:rPr>
          <w:rFonts w:asciiTheme="majorHAnsi" w:hAnsiTheme="majorHAnsi"/>
          <w:sz w:val="16"/>
        </w:rPr>
        <w:t>Skype för Business – Online (Plan 1 och Plan 2)</w:t>
      </w:r>
    </w:p>
    <w:p w14:paraId="4D402ABB" w14:textId="77777777" w:rsidR="00CF2F8E" w:rsidRDefault="00CF2F8E" w:rsidP="00CF2F8E">
      <w:pPr>
        <w:pStyle w:val="ProductList-Body"/>
        <w:rPr>
          <w:rFonts w:asciiTheme="majorHAnsi" w:hAnsiTheme="majorHAnsi"/>
          <w:sz w:val="16"/>
          <w:szCs w:val="16"/>
        </w:rPr>
      </w:pPr>
      <w:r>
        <w:rPr>
          <w:rFonts w:asciiTheme="majorHAnsi" w:hAnsiTheme="majorHAnsi"/>
          <w:sz w:val="16"/>
          <w:szCs w:val="16"/>
        </w:rPr>
        <w:t xml:space="preserve">Ljudkonferens </w:t>
      </w:r>
    </w:p>
    <w:p w14:paraId="31B41EC7" w14:textId="77777777" w:rsidR="00CF2F8E" w:rsidRPr="00EF1E73" w:rsidRDefault="00CF2F8E" w:rsidP="00CF2F8E">
      <w:pPr>
        <w:pStyle w:val="ProductList-Body"/>
        <w:rPr>
          <w:rFonts w:asciiTheme="majorHAnsi" w:hAnsiTheme="majorHAnsi"/>
          <w:sz w:val="16"/>
          <w:szCs w:val="16"/>
        </w:rPr>
      </w:pPr>
      <w:r>
        <w:rPr>
          <w:rFonts w:asciiTheme="majorHAnsi" w:hAnsiTheme="majorHAnsi"/>
          <w:sz w:val="16"/>
          <w:szCs w:val="16"/>
        </w:rPr>
        <w:t>Samtalsabonnemang</w:t>
      </w:r>
    </w:p>
    <w:p w14:paraId="660D7FC6" w14:textId="77777777" w:rsidR="00CF2F8E" w:rsidRDefault="00CF2F8E" w:rsidP="00CF2F8E">
      <w:pPr>
        <w:pStyle w:val="ProductList-Body"/>
        <w:rPr>
          <w:rFonts w:asciiTheme="majorHAnsi" w:hAnsiTheme="majorHAnsi"/>
          <w:sz w:val="16"/>
          <w:szCs w:val="16"/>
        </w:rPr>
      </w:pPr>
      <w:r>
        <w:rPr>
          <w:rFonts w:asciiTheme="majorHAnsi" w:hAnsiTheme="majorHAnsi"/>
          <w:sz w:val="16"/>
          <w:szCs w:val="16"/>
        </w:rPr>
        <w:t>Offentlig telefon</w:t>
      </w:r>
    </w:p>
    <w:p w14:paraId="2EEBB3B6" w14:textId="77777777" w:rsidR="00CF2F8E" w:rsidRDefault="00CF2F8E" w:rsidP="00CF2F8E">
      <w:pPr>
        <w:pStyle w:val="ProductList-Body"/>
        <w:rPr>
          <w:rFonts w:asciiTheme="majorHAnsi" w:hAnsiTheme="majorHAnsi"/>
          <w:sz w:val="16"/>
          <w:szCs w:val="16"/>
        </w:rPr>
      </w:pPr>
      <w:r>
        <w:rPr>
          <w:rFonts w:asciiTheme="majorHAnsi" w:hAnsiTheme="majorHAnsi"/>
          <w:sz w:val="16"/>
          <w:szCs w:val="16"/>
        </w:rPr>
        <w:t>Communication Credits</w:t>
      </w:r>
    </w:p>
    <w:p w14:paraId="235A0C5C" w14:textId="77777777" w:rsidR="00CF2F8E" w:rsidRDefault="00CF2F8E" w:rsidP="00CF2F8E">
      <w:pPr>
        <w:pStyle w:val="ProductList-Body"/>
        <w:rPr>
          <w:rFonts w:asciiTheme="majorHAnsi" w:hAnsiTheme="majorHAnsi"/>
          <w:sz w:val="16"/>
          <w:szCs w:val="16"/>
        </w:rPr>
      </w:pPr>
      <w:r>
        <w:rPr>
          <w:rFonts w:asciiTheme="majorHAnsi" w:hAnsiTheme="majorHAnsi"/>
          <w:sz w:val="16"/>
          <w:szCs w:val="16"/>
        </w:rPr>
        <w:t>Telefonsystem</w:t>
      </w:r>
    </w:p>
    <w:p w14:paraId="5098E496" w14:textId="77777777" w:rsidR="00CF2F8E" w:rsidRDefault="00CF2F8E" w:rsidP="00CF2F8E">
      <w:pPr>
        <w:pStyle w:val="ProductList-Offering2"/>
        <w:sectPr w:rsidR="00CF2F8E" w:rsidSect="005B7124">
          <w:type w:val="continuous"/>
          <w:pgSz w:w="12240" w:h="15840"/>
          <w:pgMar w:top="1440" w:right="720" w:bottom="1440" w:left="720" w:header="720" w:footer="720" w:gutter="0"/>
          <w:cols w:num="2" w:space="720"/>
          <w:titlePg/>
          <w:docGrid w:linePitch="360"/>
        </w:sectPr>
      </w:pPr>
    </w:p>
    <w:p w14:paraId="6E3381DD" w14:textId="77777777" w:rsidR="0022362D" w:rsidRPr="00207762" w:rsidRDefault="0022362D" w:rsidP="0022362D">
      <w:pPr>
        <w:pStyle w:val="ProductList-Body"/>
        <w:pBdr>
          <w:top w:val="single" w:sz="4" w:space="1" w:color="BFBFBF" w:themeColor="background1" w:themeShade="BF"/>
        </w:pBdr>
        <w:rPr>
          <w:sz w:val="8"/>
          <w:szCs w:val="8"/>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389B4719" w:rsidR="00A12026" w:rsidRPr="00927E5E" w:rsidRDefault="00A12026" w:rsidP="00F45729">
      <w:pPr>
        <w:pStyle w:val="ProductList-Body"/>
      </w:pPr>
      <w:r>
        <w:t xml:space="preserve">Meddelanden för H.264/MPEG-4 AVC och/eller VC-1 i </w:t>
      </w:r>
      <w:hyperlink w:anchor="Attachment1" w:history="1">
        <w:r w:rsidR="00F45729" w:rsidRPr="008E31E0">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78" w:name="HuvudfunktionerförOffice365tjänster"/>
      <w:r>
        <w:rPr>
          <w:b/>
          <w:color w:val="00188F"/>
        </w:rPr>
        <w:t>Huvudfunktioner för Office 365-tjänster</w:t>
      </w:r>
      <w:bookmarkEnd w:id="178"/>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8E31E0">
      <w:pPr>
        <w:pStyle w:val="ProductList-Body"/>
        <w:tabs>
          <w:tab w:val="clear" w:pos="158"/>
          <w:tab w:val="left" w:pos="360"/>
        </w:tabs>
      </w:pPr>
      <w:r>
        <w:rPr>
          <w:b/>
          <w:color w:val="00188F"/>
        </w:rPr>
        <w:t>Externa Användare och användare som inte är autentiserade av Skype för Business Online</w:t>
      </w:r>
    </w:p>
    <w:p w14:paraId="2CCE3AAC" w14:textId="031C1D4A" w:rsidR="00CB600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p w14:paraId="689C52AF" w14:textId="0BE1D52E" w:rsidR="00CF2F8E" w:rsidRDefault="00CF2F8E" w:rsidP="00CB6005">
      <w:pPr>
        <w:pStyle w:val="ProductList-Body"/>
        <w:tabs>
          <w:tab w:val="clear" w:pos="158"/>
          <w:tab w:val="left" w:pos="360"/>
        </w:tabs>
      </w:pPr>
    </w:p>
    <w:p w14:paraId="3E1B0363" w14:textId="77777777" w:rsidR="00CF2F8E" w:rsidRDefault="00CF2F8E" w:rsidP="00CF2F8E">
      <w:pPr>
        <w:pStyle w:val="ProductList-Body"/>
        <w:tabs>
          <w:tab w:val="clear" w:pos="158"/>
          <w:tab w:val="left" w:pos="360"/>
        </w:tabs>
      </w:pPr>
      <w:r>
        <w:rPr>
          <w:b/>
          <w:color w:val="00188F"/>
        </w:rPr>
        <w:t>Offentliga telefoner</w:t>
      </w:r>
    </w:p>
    <w:p w14:paraId="2D5DBE6A" w14:textId="77777777" w:rsidR="00CF2F8E" w:rsidRDefault="00CF2F8E" w:rsidP="00CF2F8E">
      <w:pPr>
        <w:pStyle w:val="ProductList-Body"/>
        <w:tabs>
          <w:tab w:val="clear" w:pos="158"/>
          <w:tab w:val="left" w:pos="360"/>
        </w:tabs>
      </w:pPr>
      <w:r>
        <w:t>En gemensam telefon är en enhet som endast kan användas till att ringa och ta emot röstsamtal, och som delas av flera användare som inte loggar in på enheten med sitt Office 365-konto. Microsofts erbjudande om offentlig telefon är en prenumerationslicens för enheten. Varje licensierad offentlig telefonenhet kan tillgås och användas av ett obegränsat antal användare.</w:t>
      </w:r>
    </w:p>
    <w:p w14:paraId="012FFFE3" w14:textId="40142030" w:rsidR="00697188" w:rsidRDefault="00697188" w:rsidP="00CB6005">
      <w:pPr>
        <w:pStyle w:val="ProductList-Body"/>
        <w:tabs>
          <w:tab w:val="clear" w:pos="158"/>
          <w:tab w:val="left" w:pos="360"/>
        </w:tabs>
      </w:pPr>
    </w:p>
    <w:p w14:paraId="24FA8523" w14:textId="77777777" w:rsidR="00697188" w:rsidRPr="003619D2" w:rsidRDefault="00697188" w:rsidP="00697188">
      <w:pPr>
        <w:pStyle w:val="ProductList-Body"/>
        <w:rPr>
          <w:b/>
          <w:color w:val="00188F"/>
        </w:rPr>
      </w:pPr>
      <w:bookmarkStart w:id="179" w:name="OtherOnlineServices"/>
      <w:r>
        <w:rPr>
          <w:b/>
          <w:color w:val="00188F"/>
        </w:rPr>
        <w:t>Tjänsterna Samtalsabonnemang</w:t>
      </w:r>
      <w:r>
        <w:rPr>
          <w:b/>
          <w:bCs/>
          <w:color w:val="00188F"/>
        </w:rPr>
        <w:t xml:space="preserve"> och</w:t>
      </w:r>
      <w:r>
        <w:rPr>
          <w:b/>
          <w:color w:val="00188F"/>
        </w:rPr>
        <w:t xml:space="preserve"> Ljudkonferens</w:t>
      </w:r>
      <w:r>
        <w:rPr>
          <w:b/>
          <w:bCs/>
          <w:color w:val="00188F"/>
        </w:rPr>
        <w:t xml:space="preserve"> </w:t>
      </w:r>
      <w:r>
        <w:rPr>
          <w:b/>
          <w:color w:val="00188F"/>
        </w:rPr>
        <w:t>(samtals-/konferenstjänster)</w:t>
      </w:r>
    </w:p>
    <w:p w14:paraId="39D25626" w14:textId="77777777" w:rsidR="00697188" w:rsidRDefault="00697188" w:rsidP="00697188">
      <w:pPr>
        <w:pStyle w:val="ProductList-Body"/>
      </w:pPr>
      <w:r>
        <w:t>Med samtals- och konferenstjänster kan användarna kommunicera med andra via det världsomspännande telefonnätverket Public Switched Telephone Network. Samtals- och konferenstjänster tillhandahålls av det av Microsofts koncernbolag som har behörighet att tillhandahålla dem. Prissättning för samtals- och konferenstjänster kan inkludera tillämpliga skatter och avgifter. Användningsvillkoren för samtals- och konferenstjänsterna kan variera beroende på land. All information om dessa skatter, avgifter och landsspecifika användningsvillkor finns på webbplatsen för volymlicensiering (</w:t>
      </w:r>
      <w:hyperlink r:id="rId48" w:history="1">
        <w:r>
          <w:rPr>
            <w:rStyle w:val="Hyperlink"/>
          </w:rPr>
          <w:t>http://go.microsoft.com/fwlink/?LinkId=690247</w:t>
        </w:r>
      </w:hyperlink>
      <w:r>
        <w:t>).</w:t>
      </w:r>
    </w:p>
    <w:p w14:paraId="553FBFC1" w14:textId="77777777" w:rsidR="00697188" w:rsidRDefault="00697188" w:rsidP="00697188">
      <w:pPr>
        <w:pStyle w:val="ProductList-Body"/>
      </w:pPr>
    </w:p>
    <w:p w14:paraId="09AC21B0" w14:textId="77777777" w:rsidR="00697188" w:rsidRPr="0081293D" w:rsidRDefault="00697188" w:rsidP="00697188">
      <w:pPr>
        <w:pStyle w:val="ProductList-Body"/>
      </w:pPr>
      <w:r>
        <w:t>Överskridande av användningsbegränsningarna för det tillämpliga prenumerationsavtalet för samtals- och konferenstjänster som beskrivs i användningsvillkoren kan leda till att tjänsterna stängs av. Microsoft ska ge skäligt varsel innan samtals- och konferenstjänster sägs upp, och kunden kan ringa nödsamtal under avstängningsperioden.</w:t>
      </w:r>
    </w:p>
    <w:p w14:paraId="2B9516DC" w14:textId="77777777" w:rsidR="00697188" w:rsidRDefault="00697188" w:rsidP="00697188">
      <w:pPr>
        <w:pStyle w:val="ProductList-Body"/>
      </w:pPr>
    </w:p>
    <w:p w14:paraId="119AB910" w14:textId="77777777" w:rsidR="00697188" w:rsidRPr="003619D2" w:rsidRDefault="00697188" w:rsidP="00697188">
      <w:pPr>
        <w:pStyle w:val="ProductList-Body"/>
        <w:rPr>
          <w:b/>
          <w:color w:val="00188F"/>
        </w:rPr>
      </w:pPr>
      <w:r>
        <w:rPr>
          <w:b/>
          <w:color w:val="00188F"/>
        </w:rPr>
        <w:t>Viktig information om räddningstjänst</w:t>
      </w:r>
    </w:p>
    <w:p w14:paraId="77BA44B2" w14:textId="77777777" w:rsidR="00697188" w:rsidRDefault="00697188" w:rsidP="00697188">
      <w:pPr>
        <w:pStyle w:val="ProductList-Body"/>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6A08159D" w14:textId="77777777" w:rsidR="001263B9" w:rsidRPr="00903BB7" w:rsidRDefault="00645A0A"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80" w:name="_Toc523237899"/>
      <w:r w:rsidRPr="00A12026">
        <w:rPr>
          <w:lang w:val="sv-SE"/>
        </w:rPr>
        <w:t>Andra onlinetjänster</w:t>
      </w:r>
      <w:bookmarkEnd w:id="180"/>
    </w:p>
    <w:p w14:paraId="08C28675" w14:textId="77777777" w:rsidR="00730FCB" w:rsidRPr="00207762" w:rsidRDefault="00730FCB" w:rsidP="00730FCB">
      <w:pPr>
        <w:pStyle w:val="ProductList-Offering2Heading"/>
        <w:rPr>
          <w:lang w:val="sv-SE"/>
        </w:rPr>
      </w:pPr>
      <w:bookmarkStart w:id="181" w:name="MicrosoftLearning"/>
      <w:bookmarkStart w:id="182" w:name="MicrosoftPowerBIPro"/>
      <w:bookmarkEnd w:id="179"/>
      <w:r w:rsidRPr="00207762">
        <w:rPr>
          <w:lang w:val="sv-SE"/>
        </w:rPr>
        <w:tab/>
      </w:r>
      <w:bookmarkStart w:id="183" w:name="_Toc476230941"/>
      <w:bookmarkStart w:id="184" w:name="_Toc476476626"/>
      <w:bookmarkStart w:id="185" w:name="BingMaps"/>
      <w:bookmarkStart w:id="186" w:name="_Toc523237900"/>
      <w:r w:rsidRPr="00207762">
        <w:rPr>
          <w:lang w:val="sv-SE"/>
        </w:rPr>
        <w:t>Bing Maps Enterprise Platform och Mobile Asset Management Platform</w:t>
      </w:r>
      <w:bookmarkEnd w:id="183"/>
      <w:bookmarkEnd w:id="184"/>
      <w:bookmarkEnd w:id="186"/>
    </w:p>
    <w:bookmarkEnd w:id="185"/>
    <w:p w14:paraId="29ACF825" w14:textId="77777777" w:rsidR="00730FCB" w:rsidRPr="00917344" w:rsidRDefault="00730FCB" w:rsidP="00730FCB">
      <w:pPr>
        <w:pStyle w:val="ProductList-Body"/>
        <w:rPr>
          <w:b/>
          <w:color w:val="00188F"/>
        </w:rPr>
      </w:pPr>
      <w:r>
        <w:rPr>
          <w:b/>
          <w:color w:val="00188F"/>
        </w:rPr>
        <w:t>Serviceabonnemangslicenser</w:t>
      </w:r>
    </w:p>
    <w:p w14:paraId="6BB85B69" w14:textId="77777777" w:rsidR="00730FCB" w:rsidRDefault="00730FCB" w:rsidP="00730FCB">
      <w:pPr>
        <w:pStyle w:val="ProductList-Body"/>
      </w:pPr>
      <w:r>
        <w:t xml:space="preserve">En serviceabonnemangslicens krävs för åtkomst till tjänster via Bing Maps Enterprise Platform eller Mobile Asset Management Platform. Varje serviceabonnemangslicens måste köpas med minst en av följande kvalificerande tilläggsabonnemangslicenser: </w:t>
      </w:r>
    </w:p>
    <w:p w14:paraId="1A97BF49" w14:textId="77777777" w:rsidR="00730FCB" w:rsidRDefault="00730FCB" w:rsidP="00730FCB">
      <w:pPr>
        <w:pStyle w:val="ProductList-Body"/>
        <w:numPr>
          <w:ilvl w:val="0"/>
          <w:numId w:val="40"/>
        </w:numPr>
        <w:ind w:left="450" w:hanging="270"/>
      </w:pPr>
      <w:r>
        <w:t>För Bing Maps Enterprise Platform Service SL antingen:</w:t>
      </w:r>
    </w:p>
    <w:p w14:paraId="4A921BFA" w14:textId="77777777" w:rsidR="00730FCB" w:rsidRDefault="00730FCB" w:rsidP="00730FCB">
      <w:pPr>
        <w:pStyle w:val="ProductList-Body"/>
        <w:numPr>
          <w:ilvl w:val="0"/>
          <w:numId w:val="41"/>
        </w:numPr>
        <w:spacing w:before="40"/>
        <w:ind w:left="810" w:hanging="270"/>
      </w:pPr>
      <w:r>
        <w:t>Tilläggsabonnemangslicens för Bing Maps Public Website Usage som är tillgänglig för ett specificerat antal fakturerbara transaktioner för användning på en webbplats som är offentligt tillgänglig utan begränsningar,</w:t>
      </w:r>
    </w:p>
    <w:p w14:paraId="62481218" w14:textId="77777777" w:rsidR="00730FCB" w:rsidRDefault="00730FCB" w:rsidP="00730FCB">
      <w:pPr>
        <w:pStyle w:val="ProductList-Body"/>
        <w:numPr>
          <w:ilvl w:val="0"/>
          <w:numId w:val="41"/>
        </w:numPr>
        <w:spacing w:before="40"/>
        <w:ind w:left="810" w:hanging="270"/>
      </w:pPr>
      <w:r>
        <w:t>Tilläggsabonnemangslicens för Bing Maps Internal Website Usage som är tillgängligt för ett specificerat antal fakturerbara transaktioner för användning på en intern webbplats (t.ex. ett intranät) i ett privat nätverk,</w:t>
      </w:r>
    </w:p>
    <w:p w14:paraId="01EB1F7A" w14:textId="77777777" w:rsidR="00730FCB" w:rsidRDefault="00730FCB" w:rsidP="00730FCB">
      <w:pPr>
        <w:pStyle w:val="ProductList-Body"/>
        <w:numPr>
          <w:ilvl w:val="0"/>
          <w:numId w:val="41"/>
        </w:numPr>
        <w:spacing w:before="40"/>
        <w:ind w:left="810" w:hanging="270"/>
      </w:pPr>
      <w:r>
        <w:t>Tilläggsabonnemangslicens för Bing Maps Known User eller</w:t>
      </w:r>
    </w:p>
    <w:p w14:paraId="34234F5B" w14:textId="77777777" w:rsidR="00730FCB" w:rsidRDefault="00730FCB" w:rsidP="00730FCB">
      <w:pPr>
        <w:pStyle w:val="ProductList-Body"/>
        <w:numPr>
          <w:ilvl w:val="0"/>
          <w:numId w:val="41"/>
        </w:numPr>
        <w:spacing w:before="40"/>
        <w:ind w:left="810" w:hanging="270"/>
      </w:pPr>
      <w:r>
        <w:t>Tilläggsabonnemangslicens för Bing Maps Light Known User.</w:t>
      </w:r>
    </w:p>
    <w:p w14:paraId="49A82D34" w14:textId="77777777" w:rsidR="00730FCB" w:rsidRDefault="00730FCB" w:rsidP="00730FCB">
      <w:pPr>
        <w:pStyle w:val="ProductList-Body"/>
        <w:numPr>
          <w:ilvl w:val="0"/>
          <w:numId w:val="20"/>
        </w:numPr>
        <w:spacing w:before="40"/>
        <w:ind w:left="450" w:hanging="270"/>
      </w:pPr>
      <w:r>
        <w:t>För Mobile Asset Management Platform-serviceabonnemangslicensen, för varje tillgång antingen:</w:t>
      </w:r>
    </w:p>
    <w:p w14:paraId="53DAF7E2" w14:textId="77777777" w:rsidR="00730FCB" w:rsidRDefault="00730FCB" w:rsidP="00730FCB">
      <w:pPr>
        <w:pStyle w:val="ProductList-Body"/>
        <w:numPr>
          <w:ilvl w:val="1"/>
          <w:numId w:val="20"/>
        </w:numPr>
        <w:spacing w:before="40"/>
        <w:ind w:left="810" w:hanging="270"/>
      </w:pPr>
      <w:r>
        <w:t>Tilläggsabonnemangslicens för Mobile Asset Management för Nordamerika (med eller utan routing),</w:t>
      </w:r>
    </w:p>
    <w:p w14:paraId="12648AB2" w14:textId="77777777" w:rsidR="00730FCB" w:rsidRDefault="00730FCB" w:rsidP="00730FCB">
      <w:pPr>
        <w:pStyle w:val="ProductList-Body"/>
        <w:numPr>
          <w:ilvl w:val="1"/>
          <w:numId w:val="20"/>
        </w:numPr>
        <w:spacing w:before="40"/>
        <w:ind w:left="810" w:hanging="270"/>
      </w:pPr>
      <w:r>
        <w:t>Tilläggsabonnemangslicens för Mobile Asset Management för Europa (med eller utan routing) eller</w:t>
      </w:r>
    </w:p>
    <w:p w14:paraId="3629903A" w14:textId="77777777" w:rsidR="00730FCB" w:rsidRDefault="00730FCB" w:rsidP="00730FCB">
      <w:pPr>
        <w:pStyle w:val="ProductList-Body"/>
        <w:numPr>
          <w:ilvl w:val="1"/>
          <w:numId w:val="20"/>
        </w:numPr>
        <w:spacing w:before="40"/>
        <w:ind w:left="810" w:hanging="270"/>
      </w:pPr>
      <w:r>
        <w:t>Tilläggsabonnemangslicens för Mobile Asset Management för resten av världen (med eller utan routing),</w:t>
      </w:r>
    </w:p>
    <w:p w14:paraId="738ED86F" w14:textId="77777777" w:rsidR="00730FCB" w:rsidRDefault="00730FCB" w:rsidP="00730FCB">
      <w:pPr>
        <w:pStyle w:val="ProductList-Body"/>
      </w:pPr>
    </w:p>
    <w:p w14:paraId="4A121295" w14:textId="77777777" w:rsidR="00730FCB" w:rsidRPr="00917344" w:rsidRDefault="00730FCB" w:rsidP="00730FCB">
      <w:pPr>
        <w:pStyle w:val="ProductList-Body"/>
        <w:rPr>
          <w:b/>
          <w:color w:val="00188F"/>
        </w:rPr>
      </w:pPr>
      <w:r>
        <w:rPr>
          <w:b/>
          <w:color w:val="00188F"/>
        </w:rPr>
        <w:t>Kvalificerande tilläggsabonnemangslicenser för Mobile Asset Management Platform Service</w:t>
      </w:r>
    </w:p>
    <w:p w14:paraId="325FCC80" w14:textId="77777777" w:rsidR="00730FCB" w:rsidRDefault="00730FCB" w:rsidP="00730FCB">
      <w:pPr>
        <w:pStyle w:val="ProductList-Body"/>
      </w:pPr>
      <w:r>
        <w:t>För Mobile Asset Management Platform krävs en tilläggsabonnemangslicens för varje spårad Tillgång vars GPS-position eller annan sensorbaserad position kan övervakas, visas, geokodas omvänt eller användas för att utföra beräkningar med hjälp av Mobile Asset Management Platform. ”Tillgång” definieras som varje fordon, enhet eller annat mobilt föremål. Dessa tilläggsabonnemangslicenser gäller för ett specificerat antal spårade Tillgångar.</w:t>
      </w:r>
    </w:p>
    <w:p w14:paraId="20351355" w14:textId="77777777" w:rsidR="00730FCB" w:rsidRDefault="00730FCB" w:rsidP="00730FCB">
      <w:pPr>
        <w:pStyle w:val="ProductList-Body"/>
      </w:pPr>
    </w:p>
    <w:p w14:paraId="2F336CA3" w14:textId="77777777" w:rsidR="00730FCB" w:rsidRPr="00917344" w:rsidRDefault="00730FCB" w:rsidP="00730FCB">
      <w:pPr>
        <w:pStyle w:val="ProductList-Body"/>
        <w:rPr>
          <w:b/>
          <w:color w:val="00188F"/>
        </w:rPr>
      </w:pPr>
      <w:r>
        <w:rPr>
          <w:b/>
          <w:color w:val="00188F"/>
        </w:rPr>
        <w:t>Autentiserade användare</w:t>
      </w:r>
    </w:p>
    <w:p w14:paraId="62DB6B00" w14:textId="77777777" w:rsidR="00730FCB" w:rsidRDefault="00730FCB" w:rsidP="00730FCB">
      <w:pPr>
        <w:pStyle w:val="ProductList-Body"/>
      </w:pPr>
      <w:r>
        <w:t>Användare som är autentiserade genom Kundens program som har åtkomst till Bing Maps Enterprise Platform och Mobile Asset Management Platform måste ha en abonnemangslicens.</w:t>
      </w:r>
    </w:p>
    <w:p w14:paraId="597A2616" w14:textId="77777777" w:rsidR="009A6903" w:rsidRPr="00F55075" w:rsidRDefault="009A6903" w:rsidP="009A6903">
      <w:pPr>
        <w:pStyle w:val="ProductList-Body"/>
      </w:pPr>
    </w:p>
    <w:p w14:paraId="07251323" w14:textId="77777777" w:rsidR="009A6903" w:rsidRPr="00F55075" w:rsidRDefault="009A6903" w:rsidP="002E64AD">
      <w:pPr>
        <w:pStyle w:val="ProductList-Body"/>
        <w:keepNext/>
      </w:pPr>
      <w:r>
        <w:rPr>
          <w:b/>
          <w:color w:val="00188F"/>
        </w:rPr>
        <w:t>Bing Maps APIs</w:t>
      </w:r>
    </w:p>
    <w:p w14:paraId="345BC988" w14:textId="542DA18C" w:rsidR="009A6903" w:rsidRPr="00F55075" w:rsidRDefault="009A6903" w:rsidP="009A6903">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9" w:history="1">
        <w:r>
          <w:rPr>
            <w:rStyle w:val="Hyperlink"/>
          </w:rPr>
          <w:t>https://aka.ms/bingmapsplatformapistou</w:t>
        </w:r>
      </w:hyperlink>
      <w:r>
        <w:t xml:space="preserve"> och </w:t>
      </w:r>
      <w:hyperlink r:id="rId50" w:history="1">
        <w:r w:rsidR="00073CA6">
          <w:rPr>
            <w:rStyle w:val="Hyperlink"/>
          </w:rPr>
          <w:t>https://aka.ms/bingmapsplatformsdks/</w:t>
        </w:r>
      </w:hyperlink>
      <w:r>
        <w:t>.</w:t>
      </w:r>
    </w:p>
    <w:p w14:paraId="404F3981" w14:textId="77777777" w:rsidR="009A6903" w:rsidRPr="00F55075" w:rsidRDefault="009A6903" w:rsidP="009A6903">
      <w:pPr>
        <w:pStyle w:val="ProductList-Body"/>
      </w:pPr>
    </w:p>
    <w:p w14:paraId="3A5DCE33" w14:textId="77777777" w:rsidR="009A6903" w:rsidRPr="00F55075" w:rsidRDefault="009A6903" w:rsidP="009A6903">
      <w:pPr>
        <w:pStyle w:val="ProductList-Body"/>
      </w:pPr>
      <w:r>
        <w:rPr>
          <w:b/>
          <w:color w:val="00188F"/>
        </w:rPr>
        <w:t>Integritetsskydd för Bing Maps</w:t>
      </w:r>
    </w:p>
    <w:p w14:paraId="3BBC472E" w14:textId="77777777" w:rsidR="009A6903" w:rsidRPr="00F55075" w:rsidRDefault="009A6903" w:rsidP="009A6903">
      <w:pPr>
        <w:pStyle w:val="ProductList-Body"/>
      </w:pPr>
      <w:r>
        <w:t xml:space="preserve">Integritetsskyddspolicyn och integritetsskyddsvillkoren för Bing i användningsvillkoren för Microsoft Bing Maps Platform API som finns på: </w:t>
      </w:r>
      <w:hyperlink r:id="rId51" w:history="1">
        <w:r>
          <w:rPr>
            <w:rStyle w:val="Hyperlink"/>
          </w:rPr>
          <w:t>https://go.microsoft.com/fwlink/?LinkId=521839</w:t>
        </w:r>
      </w:hyperlink>
      <w:r>
        <w:t xml:space="preserve"> gäller Kundens användning av Bing Maps-tjänsterna.</w:t>
      </w:r>
    </w:p>
    <w:p w14:paraId="2DC2E890" w14:textId="77777777" w:rsidR="001263B9" w:rsidRPr="00903BB7" w:rsidRDefault="00645A0A"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41B0624" w14:textId="77777777" w:rsidR="00FC3B85" w:rsidRDefault="00FC3B85" w:rsidP="00FC3B85">
      <w:pPr>
        <w:pStyle w:val="ProductList-Body"/>
      </w:pPr>
      <w:bookmarkStart w:id="187" w:name="_Toc476476628"/>
    </w:p>
    <w:p w14:paraId="70096EFB" w14:textId="5C21B49E" w:rsidR="0015481A" w:rsidRPr="008E31E0" w:rsidRDefault="0015481A" w:rsidP="0015481A">
      <w:pPr>
        <w:pStyle w:val="ProductList-Offering2Heading"/>
      </w:pPr>
      <w:r w:rsidRPr="008E31E0">
        <w:lastRenderedPageBreak/>
        <w:tab/>
      </w:r>
      <w:bookmarkStart w:id="188" w:name="_Toc476230942"/>
      <w:bookmarkStart w:id="189" w:name="BusinessApplicationPlatform"/>
      <w:bookmarkStart w:id="190" w:name="_Toc523237901"/>
      <w:r w:rsidRPr="008E31E0">
        <w:t>Business Application Platform</w:t>
      </w:r>
      <w:bookmarkEnd w:id="188"/>
      <w:bookmarkEnd w:id="190"/>
    </w:p>
    <w:bookmarkEnd w:id="189"/>
    <w:p w14:paraId="34F37E8F"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52"/>
          <w:type w:val="continuous"/>
          <w:pgSz w:w="12240" w:h="15840"/>
          <w:pgMar w:top="1440" w:right="720" w:bottom="1440" w:left="720" w:header="720" w:footer="720" w:gutter="0"/>
          <w:cols w:space="720"/>
          <w:titlePg/>
          <w:docGrid w:linePitch="360"/>
        </w:sectPr>
      </w:pPr>
    </w:p>
    <w:p w14:paraId="7C4AF2A9" w14:textId="77777777" w:rsidR="0015481A" w:rsidRPr="008E31E0" w:rsidRDefault="0015481A" w:rsidP="0015481A">
      <w:pPr>
        <w:pStyle w:val="ProductList-Body"/>
      </w:pPr>
      <w:r w:rsidRPr="008E31E0">
        <w:rPr>
          <w:rFonts w:asciiTheme="majorHAnsi" w:hAnsiTheme="majorHAnsi"/>
          <w:sz w:val="16"/>
        </w:rPr>
        <w:t>Microsoft Flow</w:t>
      </w:r>
    </w:p>
    <w:p w14:paraId="624C3EDE" w14:textId="77777777" w:rsidR="0015481A" w:rsidRPr="008E31E0" w:rsidRDefault="0015481A" w:rsidP="0015481A">
      <w:pPr>
        <w:pStyle w:val="ProductList-Body"/>
      </w:pPr>
      <w:r w:rsidRPr="008E31E0">
        <w:rPr>
          <w:rFonts w:asciiTheme="majorHAnsi" w:hAnsiTheme="majorHAnsi"/>
          <w:sz w:val="16"/>
        </w:rPr>
        <w:t>Microsoft PowerApps</w:t>
      </w:r>
    </w:p>
    <w:p w14:paraId="2214C60F" w14:textId="77777777" w:rsidR="0015481A" w:rsidRPr="008E31E0" w:rsidRDefault="0015481A" w:rsidP="0015481A">
      <w:pPr>
        <w:pStyle w:val="ProductList-Body"/>
      </w:pPr>
      <w:r w:rsidRPr="008E31E0">
        <w:rPr>
          <w:rFonts w:asciiTheme="majorHAnsi" w:hAnsiTheme="majorHAnsi"/>
          <w:sz w:val="16"/>
        </w:rPr>
        <w:t>Microsoft Power BI Pro</w:t>
      </w:r>
    </w:p>
    <w:p w14:paraId="11FEE726" w14:textId="77777777" w:rsidR="0015481A" w:rsidRPr="008E31E0" w:rsidRDefault="0015481A" w:rsidP="0015481A">
      <w:pPr>
        <w:pStyle w:val="ProductList-Body"/>
      </w:pPr>
      <w:r w:rsidRPr="008E31E0">
        <w:rPr>
          <w:rFonts w:asciiTheme="majorHAnsi" w:hAnsiTheme="majorHAnsi"/>
          <w:sz w:val="16"/>
        </w:rPr>
        <w:t>Microsoft Power BI Premium</w:t>
      </w:r>
    </w:p>
    <w:p w14:paraId="7AF64B08" w14:textId="77777777" w:rsidR="0015481A" w:rsidRPr="008E31E0" w:rsidRDefault="0015481A" w:rsidP="0015481A">
      <w:pPr>
        <w:pStyle w:val="ProductList-Body"/>
        <w:rPr>
          <w:rFonts w:asciiTheme="majorHAnsi" w:hAnsiTheme="majorHAnsi"/>
          <w:sz w:val="16"/>
        </w:rPr>
        <w:sectPr w:rsidR="0015481A" w:rsidRPr="008E31E0" w:rsidSect="00B36A19">
          <w:footerReference w:type="default" r:id="rId53"/>
          <w:footerReference w:type="first" r:id="rId54"/>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Stream</w:t>
      </w:r>
    </w:p>
    <w:p w14:paraId="55A974E1" w14:textId="77777777" w:rsidR="0015481A" w:rsidRPr="00A44FDA" w:rsidRDefault="0015481A" w:rsidP="0015481A">
      <w:pPr>
        <w:pStyle w:val="ProductList-Body"/>
        <w:pBdr>
          <w:top w:val="single" w:sz="4" w:space="1" w:color="BFBFBF" w:themeColor="background1" w:themeShade="BF"/>
        </w:pBdr>
        <w:rPr>
          <w:b/>
          <w:color w:val="000000" w:themeColor="text1"/>
          <w:sz w:val="8"/>
          <w:szCs w:val="8"/>
          <w:lang w:val="en-US" w:eastAsia="en-US" w:bidi="ar-SA"/>
        </w:rPr>
      </w:pPr>
    </w:p>
    <w:p w14:paraId="60F5C90F" w14:textId="77777777" w:rsidR="0015481A" w:rsidRPr="004E78BB" w:rsidRDefault="0015481A" w:rsidP="0015481A">
      <w:pPr>
        <w:pStyle w:val="ProductList-Body"/>
        <w:keepNext/>
        <w:tabs>
          <w:tab w:val="clear" w:pos="158"/>
          <w:tab w:val="left" w:pos="360"/>
        </w:tabs>
      </w:pPr>
      <w:r>
        <w:rPr>
          <w:b/>
          <w:color w:val="00188F"/>
        </w:rPr>
        <w:t>Meddelanden</w:t>
      </w:r>
    </w:p>
    <w:p w14:paraId="75C8C513" w14:textId="77777777" w:rsidR="0068034B" w:rsidRPr="00E52A5C" w:rsidRDefault="0068034B" w:rsidP="0068034B">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history="1">
        <w:r>
          <w:rPr>
            <w:rStyle w:val="Hyperlink"/>
          </w:rPr>
          <w:t>Bilaga 1</w:t>
        </w:r>
      </w:hyperlink>
      <w:r>
        <w:t xml:space="preserve"> gäller.</w:t>
      </w:r>
    </w:p>
    <w:p w14:paraId="3ABDEDA6" w14:textId="77777777" w:rsidR="0015481A" w:rsidRPr="004E78BB" w:rsidRDefault="0015481A" w:rsidP="0015481A">
      <w:pPr>
        <w:pStyle w:val="ProductList-Body"/>
      </w:pPr>
    </w:p>
    <w:p w14:paraId="2352DC36" w14:textId="77777777" w:rsidR="0015481A" w:rsidRPr="004E78BB" w:rsidRDefault="0015481A" w:rsidP="0015481A">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15481A">
      <w:pPr>
        <w:pStyle w:val="ProductList-Body"/>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417DA722" w:rsidR="0015481A" w:rsidRPr="004E78BB" w:rsidRDefault="0015481A" w:rsidP="0015481A">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6937DF32" w:rsidR="0015481A" w:rsidRDefault="0015481A" w:rsidP="0015481A">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p>
    <w:p w14:paraId="1F7A6C9D" w14:textId="392D6ECE" w:rsidR="0082489E" w:rsidRDefault="0082489E" w:rsidP="0015481A">
      <w:pPr>
        <w:pStyle w:val="ProductList-Body"/>
        <w:ind w:left="180"/>
        <w:rPr>
          <w:szCs w:val="18"/>
        </w:rPr>
      </w:pPr>
    </w:p>
    <w:p w14:paraId="47A06472" w14:textId="77777777" w:rsidR="0082489E" w:rsidRPr="0008458E" w:rsidRDefault="0082489E" w:rsidP="0082489E">
      <w:pPr>
        <w:pStyle w:val="ProductList-Body"/>
        <w:ind w:left="180"/>
      </w:pPr>
      <w:r>
        <w:rPr>
          <w:b/>
          <w:color w:val="0072C6"/>
          <w:szCs w:val="18"/>
        </w:rPr>
        <w:t>Publicera på webben</w:t>
      </w:r>
    </w:p>
    <w:p w14:paraId="6F3A4127" w14:textId="1F4B50B1" w:rsidR="0082489E" w:rsidRDefault="0082489E" w:rsidP="0082489E">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82489E">
      <w:pPr>
        <w:pStyle w:val="ProductList-Body"/>
        <w:ind w:left="180"/>
      </w:pPr>
    </w:p>
    <w:p w14:paraId="59F4DBAD" w14:textId="77777777" w:rsidR="00FC3B85" w:rsidRPr="00E35975" w:rsidRDefault="00FC3B85" w:rsidP="00FC3B85">
      <w:pPr>
        <w:pStyle w:val="ProductList-Body"/>
        <w:tabs>
          <w:tab w:val="clear" w:pos="158"/>
          <w:tab w:val="left" w:pos="360"/>
        </w:tabs>
        <w:rPr>
          <w:b/>
          <w:color w:val="00188F"/>
          <w:szCs w:val="18"/>
        </w:rPr>
      </w:pPr>
      <w:r>
        <w:rPr>
          <w:b/>
          <w:color w:val="00188F"/>
          <w:szCs w:val="18"/>
        </w:rPr>
        <w:t>Microsoft PowerApps</w:t>
      </w:r>
    </w:p>
    <w:p w14:paraId="219C5BD5" w14:textId="77777777" w:rsidR="00FC3B85" w:rsidRDefault="00FC3B85" w:rsidP="00FC3B85">
      <w:pPr>
        <w:pStyle w:val="ProductList-Body"/>
        <w:ind w:left="180"/>
        <w:rPr>
          <w:b/>
          <w:color w:val="0072C6"/>
          <w:szCs w:val="18"/>
        </w:rPr>
      </w:pPr>
      <w:r>
        <w:rPr>
          <w:b/>
          <w:color w:val="0072C6"/>
          <w:szCs w:val="18"/>
        </w:rPr>
        <w:t>Begränsade enheter</w:t>
      </w:r>
    </w:p>
    <w:p w14:paraId="067BC802" w14:textId="77777777" w:rsidR="00FC3B85" w:rsidRPr="005A5C60" w:rsidRDefault="00FC3B85" w:rsidP="00FC3B85">
      <w:pPr>
        <w:pStyle w:val="ProductList-Body"/>
        <w:ind w:left="158"/>
      </w:pPr>
      <w:r>
        <w:t xml:space="preserve">Kunden får inte skapa, ändra eller radera några data från enheter av typen med beteckningen ”begränsad” i produktdokumentationen på </w:t>
      </w:r>
      <w:hyperlink r:id="rId55" w:history="1">
        <w:r>
          <w:rPr>
            <w:rStyle w:val="Hyperlink"/>
          </w:rPr>
          <w:t>https://go.microsoft.com/fwlink/?linkid=868812</w:t>
        </w:r>
      </w:hyperlink>
      <w:r>
        <w:t>. Kunden har endast skrivskyddad åtkomst till sådana begränsad enheter.</w:t>
      </w:r>
    </w:p>
    <w:p w14:paraId="0FEE670D" w14:textId="77777777" w:rsidR="00730FCB" w:rsidRPr="00903BB7" w:rsidRDefault="00645A0A"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5C9CE6E6" w14:textId="5215BBD0" w:rsidR="00943F8F" w:rsidRPr="00D239E2" w:rsidRDefault="00730FCB" w:rsidP="0082489E">
      <w:pPr>
        <w:pStyle w:val="ProductList-Offering2Heading"/>
        <w:keepNext/>
        <w:rPr>
          <w:b w:val="0"/>
          <w:color w:val="000000" w:themeColor="text1"/>
          <w:sz w:val="8"/>
          <w:szCs w:val="8"/>
          <w:lang w:val="sv-SE"/>
        </w:rPr>
      </w:pPr>
      <w:r w:rsidRPr="00D239E2">
        <w:rPr>
          <w:lang w:val="sv-SE"/>
        </w:rPr>
        <w:tab/>
      </w:r>
      <w:bookmarkStart w:id="191" w:name="_Toc523237902"/>
      <w:r w:rsidR="00943F8F" w:rsidRPr="00D239E2">
        <w:rPr>
          <w:lang w:val="sv-SE"/>
        </w:rPr>
        <w:t>Microsoft Cloud App Security</w:t>
      </w:r>
      <w:bookmarkEnd w:id="187"/>
      <w:bookmarkEnd w:id="191"/>
    </w:p>
    <w:p w14:paraId="0A52F7E6" w14:textId="77777777" w:rsidR="00943F8F" w:rsidRDefault="00943F8F" w:rsidP="00943F8F">
      <w:pPr>
        <w:pStyle w:val="ProductList-Body"/>
        <w:keepNext/>
        <w:tabs>
          <w:tab w:val="clear" w:pos="158"/>
          <w:tab w:val="left" w:pos="360"/>
        </w:tabs>
        <w:rPr>
          <w:b/>
          <w:color w:val="00188F"/>
        </w:rPr>
      </w:pPr>
      <w:r>
        <w:rPr>
          <w:b/>
          <w:color w:val="00188F"/>
        </w:rPr>
        <w:t>Meddelanden</w:t>
      </w:r>
    </w:p>
    <w:p w14:paraId="2BFCED13" w14:textId="77777777" w:rsidR="00943F8F" w:rsidRDefault="00943F8F" w:rsidP="00943F8F">
      <w:pPr>
        <w:pStyle w:val="ProductList-Body"/>
        <w:rPr>
          <w:b/>
          <w:color w:val="00188F"/>
        </w:rPr>
      </w:pPr>
      <w:r>
        <w:t xml:space="preserve">Meddelanden för Bing Maps och för Professionella Tjänster i </w:t>
      </w:r>
      <w:hyperlink w:anchor="Attachment1" w:history="1">
        <w:r>
          <w:rPr>
            <w:rStyle w:val="Hyperlink"/>
          </w:rPr>
          <w:t>Bilaga 1</w:t>
        </w:r>
      </w:hyperlink>
      <w:r>
        <w:t xml:space="preserve"> gäller.</w:t>
      </w:r>
    </w:p>
    <w:p w14:paraId="3085D7DE" w14:textId="77777777" w:rsidR="00730FCB" w:rsidRPr="00903BB7" w:rsidRDefault="00645A0A"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7B6A5E02" w14:textId="77777777" w:rsidR="00FC3B85" w:rsidRDefault="00FC3B85" w:rsidP="00FC3B85">
      <w:pPr>
        <w:pStyle w:val="ProductList-Body"/>
      </w:pPr>
    </w:p>
    <w:p w14:paraId="793C7A83" w14:textId="08C815C4" w:rsidR="00FC3B85" w:rsidRDefault="00FC3B85" w:rsidP="00FC3B85">
      <w:pPr>
        <w:pStyle w:val="ProductList-Body"/>
      </w:pPr>
    </w:p>
    <w:p w14:paraId="7EF7B3FA" w14:textId="7FC06B5D" w:rsidR="00FC3B85" w:rsidRDefault="00FC3B85" w:rsidP="00FC3B85">
      <w:pPr>
        <w:pStyle w:val="ProductList-Body"/>
      </w:pPr>
    </w:p>
    <w:p w14:paraId="13E3BE35" w14:textId="77777777" w:rsidR="00FC3B85" w:rsidRDefault="00FC3B85" w:rsidP="00FC3B85">
      <w:pPr>
        <w:pStyle w:val="ProductList-Body"/>
      </w:pPr>
    </w:p>
    <w:p w14:paraId="2809C0A2" w14:textId="77777777" w:rsidR="00FC3B85" w:rsidRDefault="00FC3B85" w:rsidP="00FC3B85">
      <w:pPr>
        <w:pStyle w:val="ProductList-Body"/>
      </w:pPr>
    </w:p>
    <w:p w14:paraId="0BCD6C5F" w14:textId="2034E389" w:rsidR="0015481A" w:rsidRPr="00207762" w:rsidRDefault="0015481A" w:rsidP="0015481A">
      <w:pPr>
        <w:pStyle w:val="ProductList-Offering2Heading"/>
        <w:rPr>
          <w:lang w:val="sv-SE"/>
        </w:rPr>
      </w:pPr>
      <w:r w:rsidRPr="00207762">
        <w:rPr>
          <w:lang w:val="sv-SE"/>
        </w:rPr>
        <w:lastRenderedPageBreak/>
        <w:tab/>
      </w:r>
      <w:bookmarkStart w:id="192" w:name="_Toc476230944"/>
      <w:bookmarkStart w:id="193" w:name="_Toc523237903"/>
      <w:r w:rsidRPr="00207762">
        <w:rPr>
          <w:lang w:val="sv-SE"/>
        </w:rPr>
        <w:t>Microsoft Intune</w:t>
      </w:r>
      <w:bookmarkEnd w:id="192"/>
      <w:bookmarkEnd w:id="193"/>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56"/>
          <w:type w:val="continuous"/>
          <w:pgSz w:w="12240" w:h="15840"/>
          <w:pgMar w:top="1440" w:right="720" w:bottom="1440" w:left="720" w:header="720" w:footer="720" w:gutter="0"/>
          <w:cols w:space="720"/>
          <w:titlePg/>
          <w:docGrid w:linePitch="360"/>
        </w:sectPr>
      </w:pPr>
    </w:p>
    <w:p w14:paraId="7794B6E3" w14:textId="77777777" w:rsidR="0015481A" w:rsidRPr="004E78BB" w:rsidRDefault="0015481A" w:rsidP="0015481A">
      <w:pPr>
        <w:pStyle w:val="ProductList-Body"/>
      </w:pPr>
      <w:r>
        <w:rPr>
          <w:rFonts w:asciiTheme="majorHAnsi" w:hAnsiTheme="majorHAnsi"/>
          <w:sz w:val="16"/>
          <w:szCs w:val="16"/>
        </w:rPr>
        <w:t>Microsoft Intune (per användare, per enhet)</w:t>
      </w:r>
    </w:p>
    <w:p w14:paraId="1F390958" w14:textId="77777777" w:rsidR="0015481A" w:rsidRPr="004E78BB" w:rsidRDefault="0015481A" w:rsidP="0015481A">
      <w:pPr>
        <w:pStyle w:val="ProductList-Body"/>
      </w:pPr>
      <w:r>
        <w:rPr>
          <w:rFonts w:asciiTheme="majorHAnsi" w:hAnsiTheme="majorHAnsi"/>
          <w:sz w:val="16"/>
          <w:szCs w:val="16"/>
        </w:rPr>
        <w:t>Microsoft Intune for EDU (per användare, per enhet)</w:t>
      </w:r>
    </w:p>
    <w:p w14:paraId="6A283794" w14:textId="77777777" w:rsidR="0015481A" w:rsidRPr="004E78BB" w:rsidRDefault="0015481A" w:rsidP="0015481A">
      <w:pPr>
        <w:pStyle w:val="ProductList-Body"/>
      </w:pPr>
      <w:r>
        <w:rPr>
          <w:rFonts w:asciiTheme="majorHAnsi" w:hAnsiTheme="majorHAnsi"/>
          <w:sz w:val="16"/>
          <w:szCs w:val="16"/>
        </w:rPr>
        <w:t>Microsoft Intune-tillägg för System Center Configuration</w:t>
      </w:r>
    </w:p>
    <w:p w14:paraId="23E914F7" w14:textId="77777777" w:rsidR="0015481A" w:rsidRPr="00A8327A" w:rsidRDefault="0015481A" w:rsidP="0015481A">
      <w:pPr>
        <w:pStyle w:val="ProductList-Body"/>
        <w:rPr>
          <w:rFonts w:asciiTheme="majorHAnsi" w:hAnsiTheme="majorHAnsi"/>
          <w:sz w:val="16"/>
          <w:szCs w:val="16"/>
        </w:rPr>
        <w:sectPr w:rsidR="0015481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rPr>
          <w:rFonts w:asciiTheme="majorHAnsi" w:hAnsiTheme="majorHAnsi"/>
          <w:sz w:val="16"/>
          <w:szCs w:val="16"/>
        </w:rPr>
        <w:br/>
        <w:t>(”Microsoft Intune-tillägg”)</w:t>
      </w:r>
    </w:p>
    <w:p w14:paraId="3FD6064C" w14:textId="77777777" w:rsidR="0015481A" w:rsidRPr="008E31E0" w:rsidRDefault="0015481A" w:rsidP="0015481A">
      <w:pPr>
        <w:pStyle w:val="ProductList-Body"/>
        <w:pBdr>
          <w:top w:val="single" w:sz="4" w:space="1" w:color="BFBFBF" w:themeColor="background1" w:themeShade="BF"/>
        </w:pBdr>
        <w:rPr>
          <w:b/>
          <w:color w:val="000000" w:themeColor="text1"/>
          <w:sz w:val="8"/>
          <w:lang w:val="en-US"/>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77777777" w:rsidR="0015481A" w:rsidRPr="004E78BB" w:rsidRDefault="0015481A" w:rsidP="0015481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3269E9A5" w14:textId="77777777" w:rsidR="0015481A" w:rsidRPr="004E78BB" w:rsidRDefault="0015481A" w:rsidP="0015481A">
      <w:pPr>
        <w:pStyle w:val="ProductList-Body"/>
      </w:pPr>
    </w:p>
    <w:p w14:paraId="24353A95" w14:textId="77777777" w:rsidR="0015481A" w:rsidRPr="004E78BB" w:rsidRDefault="0015481A" w:rsidP="0015481A">
      <w:pPr>
        <w:pStyle w:val="ProductList-Body"/>
        <w:tabs>
          <w:tab w:val="clear" w:pos="158"/>
          <w:tab w:val="left" w:pos="180"/>
        </w:tabs>
      </w:pPr>
      <w:r>
        <w:rPr>
          <w:b/>
          <w:color w:val="00188F"/>
        </w:rPr>
        <w:t>Hantera Enheter och Applikationer</w:t>
      </w:r>
    </w:p>
    <w:p w14:paraId="29151F3A" w14:textId="77777777" w:rsidR="0015481A" w:rsidRPr="004E78BB" w:rsidRDefault="0015481A" w:rsidP="0015481A">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Varje enhet till vilken Kunden tilldelar en SL får bereda sig åtkomst till och använda Onlinetjänster och tillhörande programvara (inklusive System Center-programvara) för användning av obegränsat antal användare. Hantering av en enhet som fler än en användare bereder sig åtkomst till kräver en enhets-SL eller en användar-SL för varje användare.</w:t>
      </w:r>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DF0106">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DF0106">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57" w:history="1">
        <w:r>
          <w:rPr>
            <w:rStyle w:val="Hyperlink"/>
          </w:rPr>
          <w:t>http://go.microsoft.com/?linkid=9839206</w:t>
        </w:r>
      </w:hyperlink>
      <w:hyperlink w:history="1"/>
      <w:r>
        <w:t>.</w:t>
      </w:r>
    </w:p>
    <w:p w14:paraId="3C50D44E" w14:textId="77777777" w:rsidR="00DF0106" w:rsidRPr="003C2FBE" w:rsidRDefault="00DF0106" w:rsidP="00DF0106">
      <w:pPr>
        <w:pStyle w:val="ProductList-Body"/>
        <w:tabs>
          <w:tab w:val="clear" w:pos="158"/>
          <w:tab w:val="left" w:pos="180"/>
        </w:tabs>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AF0D8B9" w14:textId="77777777" w:rsidR="001263B9" w:rsidRPr="00903BB7" w:rsidRDefault="00645A0A"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3EE1DD31" w14:textId="214451D8" w:rsidR="00F377D5" w:rsidRPr="008E31E0" w:rsidRDefault="00697188" w:rsidP="00073CA6">
      <w:pPr>
        <w:pStyle w:val="ProductList-Offering2Heading"/>
        <w:keepNext/>
      </w:pPr>
      <w:bookmarkStart w:id="194" w:name="_Toc453946633"/>
      <w:bookmarkStart w:id="195" w:name="_Toc451949071"/>
      <w:r w:rsidRPr="00207762">
        <w:rPr>
          <w:lang w:val="sv-SE"/>
        </w:rPr>
        <w:tab/>
      </w:r>
      <w:bookmarkStart w:id="196" w:name="_Toc523237904"/>
      <w:r w:rsidR="00F377D5" w:rsidRPr="008E31E0">
        <w:t>Microsoft Learning</w:t>
      </w:r>
      <w:bookmarkEnd w:id="194"/>
      <w:bookmarkEnd w:id="196"/>
      <w:r w:rsidR="00F377D5" w:rsidRPr="008E31E0">
        <w:t xml:space="preserve"> </w:t>
      </w:r>
      <w:bookmarkEnd w:id="195"/>
    </w:p>
    <w:bookmarkEnd w:id="181"/>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903BB7" w:rsidRDefault="00F377D5" w:rsidP="00F377D5">
      <w:pPr>
        <w:pStyle w:val="ProductList-Body"/>
      </w:pPr>
    </w:p>
    <w:p w14:paraId="098907AA" w14:textId="77777777" w:rsidR="00F377D5" w:rsidRPr="00903BB7" w:rsidRDefault="00F377D5" w:rsidP="00F377D5">
      <w:pPr>
        <w:pStyle w:val="ProductList-ClauseHeading"/>
      </w:pPr>
      <w:bookmarkStart w:id="197" w:name="_Toc451949072"/>
      <w:r>
        <w:t>Microsoft Learning Imagine Academy</w:t>
      </w:r>
      <w:bookmarkEnd w:id="197"/>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903BB7" w:rsidRDefault="00F377D5" w:rsidP="00F377D5">
      <w:pPr>
        <w:pStyle w:val="ProductList-Body"/>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58" w:history="1">
        <w:r>
          <w:rPr>
            <w:rStyle w:val="Hyperlink"/>
          </w:rPr>
          <w:t>http://www.microsoft.com/itacademy</w:t>
        </w:r>
      </w:hyperlink>
      <w:r>
        <w:t xml:space="preserve"> gäller kundens användning av Microsoft Learning Imagine Academy och dess förmåner.</w:t>
      </w:r>
    </w:p>
    <w:p w14:paraId="30A1B7DB" w14:textId="77777777" w:rsidR="00F377D5" w:rsidRPr="00903BB7" w:rsidRDefault="00F377D5" w:rsidP="00F377D5">
      <w:pPr>
        <w:pStyle w:val="ProductList-Body"/>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182"/>
    <w:p w14:paraId="665BB04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0BE6C28" w14:textId="77777777" w:rsidR="000E0B53" w:rsidRPr="001263B9" w:rsidRDefault="000E0B53" w:rsidP="000E0B53">
      <w:pPr>
        <w:pStyle w:val="ProductList-Offering2Heading"/>
        <w:keepNext/>
        <w:rPr>
          <w:lang w:val="sv-SE"/>
        </w:rPr>
      </w:pPr>
      <w:r w:rsidRPr="001263B9">
        <w:rPr>
          <w:lang w:val="sv-SE"/>
        </w:rPr>
        <w:tab/>
      </w:r>
      <w:bookmarkStart w:id="198" w:name="_Toc457466455"/>
      <w:bookmarkStart w:id="199" w:name="_Toc523237905"/>
      <w:r w:rsidRPr="001263B9">
        <w:rPr>
          <w:lang w:val="sv-SE"/>
        </w:rPr>
        <w:t>Minecraft: Utbildningsutgåva</w:t>
      </w:r>
      <w:bookmarkEnd w:id="198"/>
      <w:bookmarkEnd w:id="199"/>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25F3A34" w14:textId="77777777" w:rsidR="001263B9" w:rsidRPr="00903BB7" w:rsidRDefault="00645A0A"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EA3C10" w14:textId="5A2AFCE8" w:rsidR="00581CDB" w:rsidRPr="00A12026" w:rsidRDefault="000E0B53" w:rsidP="00B36A19">
      <w:pPr>
        <w:pStyle w:val="ProductList-Offering2Heading"/>
        <w:keepNext/>
        <w:rPr>
          <w:lang w:val="sv-SE"/>
        </w:rPr>
      </w:pPr>
      <w:r>
        <w:rPr>
          <w:lang w:val="sv-SE"/>
        </w:rPr>
        <w:lastRenderedPageBreak/>
        <w:tab/>
      </w:r>
      <w:bookmarkStart w:id="200" w:name="_Toc523237906"/>
      <w:r w:rsidR="00581CDB" w:rsidRPr="00A12026">
        <w:rPr>
          <w:lang w:val="sv-SE"/>
        </w:rPr>
        <w:t>Office 365 Developer</w:t>
      </w:r>
      <w:bookmarkEnd w:id="200"/>
    </w:p>
    <w:p w14:paraId="5B0F2979" w14:textId="77777777" w:rsidR="00581CDB" w:rsidRPr="00690C65" w:rsidRDefault="00581CDB" w:rsidP="00B36A19">
      <w:pPr>
        <w:pStyle w:val="ProductList-Body"/>
        <w:keepNext/>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9C09459" w14:textId="77777777" w:rsidR="001263B9" w:rsidRPr="00903BB7" w:rsidRDefault="00645A0A"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84B477A" w14:textId="77777777" w:rsidR="00F377D5" w:rsidRPr="00207762" w:rsidRDefault="00F377D5" w:rsidP="00480397">
      <w:pPr>
        <w:pStyle w:val="ProductList-Offering2Heading"/>
        <w:keepNext/>
        <w:rPr>
          <w:lang w:val="sv-SE"/>
        </w:rPr>
      </w:pPr>
      <w:r w:rsidRPr="00207762">
        <w:rPr>
          <w:lang w:val="sv-SE"/>
        </w:rPr>
        <w:tab/>
      </w:r>
      <w:bookmarkStart w:id="201" w:name="_Toc453946637"/>
      <w:bookmarkStart w:id="202" w:name="_Toc523237907"/>
      <w:r w:rsidRPr="00207762">
        <w:rPr>
          <w:lang w:val="sv-SE"/>
        </w:rPr>
        <w:t>Windows desktop-operativsystem</w:t>
      </w:r>
      <w:bookmarkEnd w:id="201"/>
      <w:bookmarkEnd w:id="202"/>
    </w:p>
    <w:p w14:paraId="4B01C080" w14:textId="77777777" w:rsidR="00F377D5" w:rsidRPr="00903BB7" w:rsidRDefault="00F377D5" w:rsidP="00F377D5">
      <w:pPr>
        <w:pStyle w:val="ProductList-Body"/>
      </w:pPr>
      <w:r>
        <w:rPr>
          <w:b/>
          <w:color w:val="00188F"/>
        </w:rPr>
        <w:t>Datalagring</w:t>
      </w:r>
    </w:p>
    <w:p w14:paraId="55AFF8B3" w14:textId="77777777" w:rsidR="00B36A19" w:rsidRPr="00BA2331" w:rsidRDefault="00B36A19" w:rsidP="00B36A19">
      <w:pPr>
        <w:pStyle w:val="ProductList-Body"/>
      </w:pPr>
      <w:r>
        <w:t xml:space="preserve">Delen Windows Defender Advanced Threat Protection och Windows Analytics i produkten innehåller inte hämtningsbara kunddata och därmed gäller inte villkoren för hämtning i OST. </w:t>
      </w:r>
    </w:p>
    <w:p w14:paraId="4F0AFF6F" w14:textId="77777777" w:rsidR="001263B9" w:rsidRPr="00903BB7" w:rsidRDefault="00645A0A"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3" w:name="Attachment1"/>
      <w:bookmarkStart w:id="204" w:name="_Toc523237908"/>
      <w:r>
        <w:lastRenderedPageBreak/>
        <w:t>Bilaga 1 – Meddelanden</w:t>
      </w:r>
      <w:bookmarkEnd w:id="203"/>
      <w:bookmarkEnd w:id="204"/>
    </w:p>
    <w:p w14:paraId="2F4609B8" w14:textId="0A35F4A9" w:rsidR="004D27A6" w:rsidRPr="00A12026" w:rsidRDefault="00D67A4B" w:rsidP="00844A1F">
      <w:pPr>
        <w:pStyle w:val="ProductList-Offering1Heading"/>
        <w:rPr>
          <w:lang w:val="sv-SE"/>
        </w:rPr>
      </w:pPr>
      <w:bookmarkStart w:id="205" w:name="_Toc523237909"/>
      <w:r w:rsidRPr="00A12026">
        <w:rPr>
          <w:lang w:val="sv-SE"/>
        </w:rPr>
        <w:t>Bing Maps</w:t>
      </w:r>
      <w:bookmarkEnd w:id="205"/>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60" w:history="1">
        <w:r>
          <w:rPr>
            <w:rStyle w:val="Hyperlink"/>
          </w:rPr>
          <w:t>go.microsoft.com/?linkid=9710837</w:t>
        </w:r>
      </w:hyperlink>
      <w:r>
        <w:t xml:space="preserve"> och Sekretesspolicyn för Bing Maps som finns på </w:t>
      </w:r>
      <w:hyperlink r:id="rId61" w:history="1">
        <w:r>
          <w:rPr>
            <w:rStyle w:val="Hyperlink"/>
          </w:rPr>
          <w:t>go.microsoft.com/fwlink/?LinkID=248686</w:t>
        </w:r>
      </w:hyperlink>
      <w:r>
        <w:t>.</w:t>
      </w:r>
    </w:p>
    <w:bookmarkStart w:id="206" w:name="_Toc431459551"/>
    <w:bookmarkStart w:id="207" w:name="ProfessionalServices"/>
    <w:p w14:paraId="7BF8F1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208" w:name="_Toc523237910"/>
      <w:r w:rsidRPr="00A12026">
        <w:rPr>
          <w:lang w:val="sv-SE"/>
        </w:rPr>
        <w:t>Professionella Tjänster</w:t>
      </w:r>
      <w:bookmarkEnd w:id="206"/>
      <w:bookmarkEnd w:id="208"/>
    </w:p>
    <w:bookmarkEnd w:id="207"/>
    <w:p w14:paraId="6542DB07" w14:textId="77777777" w:rsidR="003D0694" w:rsidRDefault="003D0694" w:rsidP="003D0694">
      <w:pPr>
        <w:pStyle w:val="ProductList-Body"/>
      </w:pPr>
      <w:r>
        <w:t>Professionella tjänster tillhandahålls underkastat nedanstående villkor för professionella tjänster. Om professionella tjänster ingår i ett separat avtal gäller dock villkoren i det separata avtalet.</w:t>
      </w:r>
    </w:p>
    <w:p w14:paraId="50D997B3" w14:textId="77777777" w:rsidR="003D0694" w:rsidRDefault="003D0694" w:rsidP="003D0694">
      <w:pPr>
        <w:pStyle w:val="ProductList-Body"/>
      </w:pPr>
    </w:p>
    <w:p w14:paraId="469D870B" w14:textId="77777777" w:rsidR="003D0694" w:rsidRDefault="003D0694" w:rsidP="003D0694">
      <w:pPr>
        <w:pStyle w:val="ProductList-Body"/>
      </w:pPr>
      <w:r>
        <w:t>De professionella tjänster som detta meddelande avser är inte onlinetjänster, och resten av villkoren för onlinetjänster samt eventuell databehandlingsändring eller HIPAA Business-associerat avtal som undertecknats av parterna är inte tillämpliga, såvida de inte uttryckligen görs tillämpliga av nedanstående villkor för professionella tjänster.</w:t>
      </w:r>
    </w:p>
    <w:p w14:paraId="245282BF" w14:textId="77777777" w:rsidR="003D0694" w:rsidRPr="00FC2D52" w:rsidRDefault="003D0694" w:rsidP="003D0694">
      <w:pPr>
        <w:pStyle w:val="ProductList-Body"/>
        <w:rPr>
          <w:b/>
          <w:color w:val="00188F"/>
        </w:rPr>
      </w:pPr>
    </w:p>
    <w:p w14:paraId="0C6E9362" w14:textId="77777777" w:rsidR="003D0694" w:rsidRPr="00F40FD0" w:rsidRDefault="003D0694" w:rsidP="003D0694">
      <w:pPr>
        <w:pStyle w:val="ProductList-Body"/>
        <w:outlineLvl w:val="2"/>
      </w:pPr>
      <w:r>
        <w:rPr>
          <w:b/>
          <w:color w:val="00188F"/>
        </w:rPr>
        <w:t>Supportdata</w:t>
      </w:r>
    </w:p>
    <w:p w14:paraId="1A714BE2" w14:textId="77777777" w:rsidR="003D0694" w:rsidRPr="00F40FD0" w:rsidRDefault="003D0694" w:rsidP="003D0694">
      <w:pPr>
        <w:pStyle w:val="ProductList-Body"/>
        <w:ind w:left="180"/>
        <w:outlineLvl w:val="2"/>
      </w:pPr>
      <w:r>
        <w:rPr>
          <w:b/>
          <w:bCs/>
          <w:color w:val="0072C6"/>
        </w:rPr>
        <w:t>Behandling av supportdata</w:t>
      </w:r>
    </w:p>
    <w:p w14:paraId="0778E590" w14:textId="77777777" w:rsidR="003D0694" w:rsidRDefault="003D0694" w:rsidP="003D0694">
      <w:pPr>
        <w:pStyle w:val="ProductList-Body"/>
        <w:ind w:left="158"/>
      </w:pPr>
      <w:r>
        <w:t>Supportdata ska endast användas och på annat sätt behandlas för att tillhandahålla kunden teknisk support, inklusive syften som är förenliga med att tillhandahålla teknisk support. Microsoft ska inte använda eller på annat sätt behandla supportdata eller härleda information från dessa i reklamsyfte eller något liknande kommersiellt syfte utan kundens tillstånd. Parterna emellan behåller kunden alla rättigheter, äganderätt och intressen i och till supportdata. Microsoft förvärvar inga rättigheter till supportdata annat än de rättigheter kunden beviljar Microsoft för att tillhandahålla kunden support. Denna punkt påverkar inte Microsofts rättigheter gällande programvara eller tjänster Microsoft licensierar till kunden.</w:t>
      </w:r>
    </w:p>
    <w:p w14:paraId="440B6B3A" w14:textId="77777777" w:rsidR="003D0694" w:rsidRDefault="003D0694" w:rsidP="003D0694">
      <w:pPr>
        <w:pStyle w:val="ProductList-Body"/>
        <w:ind w:left="158"/>
      </w:pPr>
    </w:p>
    <w:p w14:paraId="051D6677" w14:textId="77777777" w:rsidR="003D0694" w:rsidRPr="00F40FD0" w:rsidRDefault="003D0694" w:rsidP="003D0694">
      <w:pPr>
        <w:pStyle w:val="ProductList-Body"/>
        <w:ind w:left="180"/>
        <w:outlineLvl w:val="2"/>
      </w:pPr>
      <w:r>
        <w:rPr>
          <w:b/>
          <w:bCs/>
          <w:color w:val="0072C6"/>
        </w:rPr>
        <w:t>Behandling av personuppgifter som ingår i supportdata, GDPR</w:t>
      </w:r>
    </w:p>
    <w:p w14:paraId="53F0A744" w14:textId="77777777" w:rsidR="003D0694" w:rsidRDefault="003D0694" w:rsidP="003D0694">
      <w:pPr>
        <w:pStyle w:val="ProductList-Body"/>
        <w:ind w:left="158"/>
      </w:pPr>
      <w:r>
        <w:t>Personuppgifter som tillhandahålls Microsoft av kunden eller för kundens räkning i samband med tillhandahållande av teknisk support är också supportdata. I den mån Microsoft är personuppgiftsbiträde eller underordnat personuppgiftsbiträde underkastat GDPR reglerar GDPR-villkoren i Bilaga 4 den behandlingen, och parterna godkänner också följande villkor i detta underavsnitt (Behandling av personuppgifter som ingår i supportdata, GDPR):</w:t>
      </w:r>
    </w:p>
    <w:p w14:paraId="524DB2D8" w14:textId="77777777" w:rsidR="003D0694" w:rsidRDefault="003D0694" w:rsidP="003D0694">
      <w:pPr>
        <w:pStyle w:val="ProductList-Body"/>
        <w:ind w:left="158"/>
      </w:pPr>
    </w:p>
    <w:p w14:paraId="09D2EBD4" w14:textId="77777777" w:rsidR="003D0694" w:rsidRPr="00CD1288" w:rsidRDefault="003D0694" w:rsidP="003D0694">
      <w:pPr>
        <w:pStyle w:val="ProductList-Body"/>
        <w:ind w:left="180"/>
        <w:outlineLvl w:val="2"/>
        <w:rPr>
          <w:color w:val="0072C6"/>
        </w:rPr>
      </w:pPr>
      <w:r>
        <w:rPr>
          <w:b/>
          <w:color w:val="0072C6"/>
        </w:rPr>
        <w:tab/>
      </w:r>
      <w:r>
        <w:rPr>
          <w:color w:val="0072C6"/>
        </w:rPr>
        <w:t>Roller och ansvar för personuppgiftsbiträden och personuppgiftsansvariga</w:t>
      </w:r>
    </w:p>
    <w:p w14:paraId="7BADD1F1" w14:textId="77777777" w:rsidR="003D0694" w:rsidRPr="00DE3602" w:rsidRDefault="003D0694" w:rsidP="003D0694">
      <w:pPr>
        <w:pStyle w:val="ProductList-Body"/>
        <w:ind w:left="720"/>
        <w:rPr>
          <w:spacing w:val="-2"/>
        </w:rPr>
      </w:pPr>
      <w:r w:rsidRPr="00DE3602">
        <w:rPr>
          <w:spacing w:val="-2"/>
        </w:rPr>
        <w:t>Kunden och Microsoft överenskommer att kunden är personuppgiftsansvarig för personuppgifter som ingår i supportdata och att Microsoft är personuppgiftsbiträde för dessa uppgifter, utom när kunden agerar personuppgiftsbiträde, då Microsoft är ett underordnat personuppgiftsbiträde. Microsoft och kunden överenskommer dock att Microsoft är personuppgiftsansvarig för affärskontaktuppgifter eller andra personuppgifter som kan komma att inhämtas samtidigt som supportdata, men som behövs för att upprätthålla affärsrelationen med kunden. Microsoft ska endast behandla personuppgifter efter dokumenterade instruktioner från kunden. Kunden samtycker till att dennas volymlicensieringsavtal (inklusive OST) tillsammans med kundens användning av professionella tjänster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565C1804" w14:textId="77777777" w:rsidR="003D0694" w:rsidRDefault="003D0694" w:rsidP="003D0694">
      <w:pPr>
        <w:pStyle w:val="ProductList-Body"/>
        <w:ind w:left="158"/>
      </w:pPr>
    </w:p>
    <w:p w14:paraId="261228E5" w14:textId="77777777" w:rsidR="003D0694" w:rsidRPr="00CD1288" w:rsidRDefault="003D0694" w:rsidP="003D0694">
      <w:pPr>
        <w:pStyle w:val="ProductList-Body"/>
        <w:ind w:left="180"/>
        <w:outlineLvl w:val="2"/>
        <w:rPr>
          <w:color w:val="0072C6"/>
        </w:rPr>
      </w:pPr>
      <w:r>
        <w:rPr>
          <w:b/>
          <w:color w:val="0072C6"/>
        </w:rPr>
        <w:tab/>
      </w:r>
      <w:r>
        <w:rPr>
          <w:color w:val="0072C6"/>
        </w:rPr>
        <w:t>Behandling av personuppgifter som ingår i supportdata</w:t>
      </w:r>
    </w:p>
    <w:p w14:paraId="21B7B20F" w14:textId="77777777" w:rsidR="003D0694" w:rsidRPr="00F77194" w:rsidRDefault="003D0694" w:rsidP="003D0694">
      <w:pPr>
        <w:pStyle w:val="CommentText"/>
        <w:spacing w:after="0"/>
        <w:ind w:left="720"/>
        <w:rPr>
          <w:sz w:val="18"/>
          <w:szCs w:val="18"/>
        </w:rPr>
      </w:pPr>
      <w:r>
        <w:rPr>
          <w:rStyle w:val="ProductList-BodyChar"/>
        </w:rPr>
        <w:t xml:space="preserve">Parterna </w:t>
      </w:r>
      <w:r>
        <w:rPr>
          <w:sz w:val="18"/>
          <w:szCs w:val="18"/>
        </w:rPr>
        <w:t>bekräftar och överenskommer att:</w:t>
      </w:r>
    </w:p>
    <w:p w14:paraId="1F36AD43" w14:textId="77777777" w:rsidR="003D0694" w:rsidRDefault="003D0694" w:rsidP="003D0694">
      <w:pPr>
        <w:pStyle w:val="ProductList-Body"/>
        <w:numPr>
          <w:ilvl w:val="0"/>
          <w:numId w:val="47"/>
        </w:numPr>
        <w:ind w:left="1280"/>
      </w:pPr>
      <w:r>
        <w:t>Föremålet för behandlingen begränsas till personuppgifter inom ramen för GDPR.</w:t>
      </w:r>
    </w:p>
    <w:p w14:paraId="0FA1A594" w14:textId="77777777" w:rsidR="003D0694" w:rsidRDefault="003D0694" w:rsidP="003D0694">
      <w:pPr>
        <w:pStyle w:val="ProductList-Body"/>
        <w:numPr>
          <w:ilvl w:val="0"/>
          <w:numId w:val="47"/>
        </w:numPr>
        <w:ind w:left="1280"/>
      </w:pPr>
      <w:r>
        <w:t xml:space="preserve">Behandlingens varaktighet är varaktigheten av kundens rätt till teknisk support och tills alla personuppgifter har raderats eller returnerats enligt kundens instruktioner eller villkoren i OST. </w:t>
      </w:r>
    </w:p>
    <w:p w14:paraId="4759E81F" w14:textId="77777777" w:rsidR="003D0694" w:rsidRDefault="003D0694" w:rsidP="003D0694">
      <w:pPr>
        <w:pStyle w:val="ProductList-Body"/>
        <w:numPr>
          <w:ilvl w:val="0"/>
          <w:numId w:val="47"/>
        </w:numPr>
        <w:ind w:left="1280"/>
      </w:pPr>
      <w:r>
        <w:t xml:space="preserve">Behandlingens art och syfte är att tillhandahålla teknisk support enligt kundens volymlicensieringsavtal. </w:t>
      </w:r>
    </w:p>
    <w:p w14:paraId="5F2AC06E" w14:textId="77777777" w:rsidR="003D0694" w:rsidRDefault="003D0694" w:rsidP="003D0694">
      <w:pPr>
        <w:pStyle w:val="ProductList-Body"/>
        <w:numPr>
          <w:ilvl w:val="0"/>
          <w:numId w:val="47"/>
        </w:numPr>
        <w:ind w:left="1280"/>
      </w:pPr>
      <w:r>
        <w:t xml:space="preserve">Typerna av personuppgifter som behandlas i samband med tillhandahållande av teknisk support innefattar de som uttryckligen anges i Artikel 4 i GDPR. </w:t>
      </w:r>
    </w:p>
    <w:p w14:paraId="06252DA2" w14:textId="77777777" w:rsidR="003D0694" w:rsidRDefault="003D0694" w:rsidP="003D0694">
      <w:pPr>
        <w:pStyle w:val="ProductList-Body"/>
        <w:numPr>
          <w:ilvl w:val="0"/>
          <w:numId w:val="47"/>
        </w:numPr>
        <w:ind w:left="1282"/>
      </w:pPr>
      <w:r>
        <w:t>Kategorierna av registrerade är kundens representanter och slutanvändare, exempelvis anställda, uppdragstagare, samarbetspartner och kunder.</w:t>
      </w:r>
    </w:p>
    <w:p w14:paraId="5B544204" w14:textId="77777777" w:rsidR="003D0694" w:rsidRDefault="003D0694" w:rsidP="003D0694">
      <w:pPr>
        <w:pStyle w:val="ProductList-Body"/>
        <w:ind w:left="922"/>
      </w:pPr>
    </w:p>
    <w:p w14:paraId="4A758D10" w14:textId="77777777" w:rsidR="003D0694" w:rsidRDefault="003D0694" w:rsidP="003D0694">
      <w:pPr>
        <w:pStyle w:val="ProductList-Body"/>
        <w:ind w:left="720"/>
      </w:pPr>
      <w:r>
        <w:t>Vad gäller begäran från registrerade och register över behandling med anknytning till supportdata, och personuppgifter som ingår däri, ska Microsoft följa tillämpliga skyldigheter som anges i villkoren ”Registrerades rättigheter: assistans med begäran” och ”Register över behandling” i avsnittet Dataskyddsvillkor i OST.</w:t>
      </w:r>
    </w:p>
    <w:p w14:paraId="1AB17116" w14:textId="77777777" w:rsidR="003D0694" w:rsidRDefault="003D0694" w:rsidP="003D0694">
      <w:pPr>
        <w:pStyle w:val="ProductList-Body"/>
      </w:pPr>
    </w:p>
    <w:p w14:paraId="244C1D67" w14:textId="77777777" w:rsidR="003D0694" w:rsidRPr="00F40FD0" w:rsidRDefault="003D0694" w:rsidP="003D0694">
      <w:pPr>
        <w:pStyle w:val="ProductList-Body"/>
        <w:ind w:left="180"/>
        <w:outlineLvl w:val="2"/>
      </w:pPr>
      <w:r>
        <w:rPr>
          <w:b/>
          <w:bCs/>
          <w:color w:val="0072C6"/>
        </w:rPr>
        <w:t>Säkerhet för supportdata</w:t>
      </w:r>
    </w:p>
    <w:p w14:paraId="0FAE18AB" w14:textId="77777777" w:rsidR="00FC3B85" w:rsidRDefault="00FC3B85" w:rsidP="00FC3B85">
      <w:pPr>
        <w:pStyle w:val="ProductList-Body"/>
        <w:ind w:left="158"/>
      </w:pPr>
      <w:r>
        <w:t>Microsoft ska införa och upprätthålla tekniska och organisatoriska åtgärder för att skydda supportdata. Sådana åtgärder ska uppfylla kraven i ISO 27001, ISO 27002, and ISO 27018. Om Microsoft får kännedom om en säkerhetsincident som leder till oavsiktlig eller olaglig förstörelse, förlust, ändring, obehörigt avslöjande av eller åtkomst till supportdata under Microsofts behandling ska Microsoft följa de skyldigheter som anges i villkoret ”Meddelande om säkerhetsincidenter” i avsnittet Dataskyddsvillkor i OST.</w:t>
      </w:r>
    </w:p>
    <w:p w14:paraId="7A706A61" w14:textId="77777777" w:rsidR="003D0694" w:rsidRDefault="003D0694" w:rsidP="003D0694">
      <w:pPr>
        <w:pStyle w:val="ProductList-Body"/>
        <w:ind w:left="158"/>
      </w:pPr>
    </w:p>
    <w:p w14:paraId="45AE07C5" w14:textId="77777777" w:rsidR="003D0694" w:rsidRPr="00F40FD0" w:rsidRDefault="003D0694" w:rsidP="003D0694">
      <w:pPr>
        <w:pStyle w:val="ProductList-Body"/>
        <w:ind w:left="180"/>
        <w:outlineLvl w:val="2"/>
      </w:pPr>
      <w:r>
        <w:rPr>
          <w:b/>
          <w:bCs/>
          <w:color w:val="0072C6"/>
        </w:rPr>
        <w:t>Dataplats och dataöverföring</w:t>
      </w:r>
    </w:p>
    <w:p w14:paraId="406CE636" w14:textId="77777777" w:rsidR="003D0694" w:rsidRDefault="003D0694" w:rsidP="003D0694">
      <w:pPr>
        <w:pStyle w:val="ProductList-Body"/>
        <w:ind w:left="158"/>
      </w:pPr>
      <w:r>
        <w:t>Supportdata som Microsoft behandlar för kundens räkning kan överföras till, lagras och behandlas i USA eller något annat land där Microsoft eller dess koncernbolag eller underordnade personuppgiftsbiträden är verksamma. Kunden uppdrar åt Microsoft att utföra sådan överföring av supportdata till varje sådant land och att lagra och bearbeta dessa data för att tillhandahålla teknisk support. Microsoft är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2CC870B2" w14:textId="77777777" w:rsidR="003D0694" w:rsidRDefault="003D0694" w:rsidP="003D0694">
      <w:pPr>
        <w:pStyle w:val="ProductList-Body"/>
        <w:ind w:left="158"/>
      </w:pPr>
    </w:p>
    <w:p w14:paraId="209836A8" w14:textId="77777777" w:rsidR="003D0694" w:rsidRPr="00F40FD0" w:rsidRDefault="003D0694" w:rsidP="003D0694">
      <w:pPr>
        <w:pStyle w:val="ProductList-Body"/>
        <w:ind w:left="180"/>
        <w:outlineLvl w:val="2"/>
      </w:pPr>
      <w:r>
        <w:rPr>
          <w:b/>
          <w:bCs/>
          <w:color w:val="0072C6"/>
        </w:rPr>
        <w:t>Andra skyldigheter avseende supportdata</w:t>
      </w:r>
    </w:p>
    <w:p w14:paraId="0A758448" w14:textId="77777777" w:rsidR="003D0694" w:rsidRDefault="003D0694" w:rsidP="003D0694">
      <w:pPr>
        <w:pStyle w:val="ProductList-Body"/>
        <w:ind w:left="180"/>
        <w:outlineLvl w:val="2"/>
        <w:rPr>
          <w:color w:val="0072C6"/>
        </w:rPr>
      </w:pPr>
      <w:r>
        <w:rPr>
          <w:b/>
          <w:color w:val="0072C6"/>
        </w:rPr>
        <w:tab/>
      </w:r>
      <w:r>
        <w:rPr>
          <w:color w:val="0072C6"/>
        </w:rPr>
        <w:t>Avslöjande</w:t>
      </w:r>
    </w:p>
    <w:p w14:paraId="596068F0" w14:textId="77777777" w:rsidR="003D0694" w:rsidRPr="00CD1288" w:rsidRDefault="003D0694" w:rsidP="003D0694">
      <w:pPr>
        <w:pStyle w:val="ProductList-Body"/>
        <w:ind w:left="720"/>
      </w:pPr>
      <w:r>
        <w:t>Microsofts avslöjande av supportdata till tredje man regleras av samma begränsningar och förfaranden som reglerar kunddata som anges i villkoret ”Avslöjande av kunddata” i avsnittet Dataskyddsvillkor i OST.</w:t>
      </w:r>
    </w:p>
    <w:p w14:paraId="62A6B486" w14:textId="77777777" w:rsidR="003D0694" w:rsidRDefault="003D0694" w:rsidP="003D0694">
      <w:pPr>
        <w:pStyle w:val="ProductList-Body"/>
        <w:ind w:left="158"/>
      </w:pPr>
    </w:p>
    <w:p w14:paraId="306863C1" w14:textId="77777777" w:rsidR="003D0694" w:rsidRDefault="003D0694" w:rsidP="003D0694">
      <w:pPr>
        <w:pStyle w:val="ProductList-Body"/>
        <w:ind w:left="180"/>
        <w:outlineLvl w:val="2"/>
        <w:rPr>
          <w:color w:val="0072C6"/>
        </w:rPr>
      </w:pPr>
      <w:r>
        <w:rPr>
          <w:b/>
          <w:color w:val="0072C6"/>
        </w:rPr>
        <w:tab/>
      </w:r>
      <w:r>
        <w:rPr>
          <w:color w:val="0072C6"/>
        </w:rPr>
        <w:t>Radering eller retur</w:t>
      </w:r>
    </w:p>
    <w:p w14:paraId="2FC7AC3F" w14:textId="77777777" w:rsidR="003D0694" w:rsidRDefault="003D0694" w:rsidP="003D0694">
      <w:pPr>
        <w:pStyle w:val="ProductList-Body"/>
        <w:ind w:left="720"/>
      </w:pPr>
      <w:r>
        <w:t>Microsoft ska radera eller returnera alla exemplar av supportdata och personuppgifter däri efter att affärssyftet som låg till grund för att supportdata samlades in eller överfördes har uppnåtts, eller tidigare på kundens begäran.</w:t>
      </w:r>
    </w:p>
    <w:p w14:paraId="1A27AB28" w14:textId="77777777" w:rsidR="003D0694" w:rsidRDefault="003D0694" w:rsidP="003D0694">
      <w:pPr>
        <w:pStyle w:val="ProductList-Body"/>
        <w:ind w:left="158"/>
      </w:pPr>
    </w:p>
    <w:p w14:paraId="7EDDCED5" w14:textId="77777777" w:rsidR="003D0694" w:rsidRDefault="003D0694" w:rsidP="003D0694">
      <w:pPr>
        <w:pStyle w:val="ProductList-Body"/>
        <w:ind w:left="180"/>
        <w:outlineLvl w:val="2"/>
        <w:rPr>
          <w:color w:val="0072C6"/>
        </w:rPr>
      </w:pPr>
      <w:r>
        <w:rPr>
          <w:b/>
          <w:color w:val="0072C6"/>
        </w:rPr>
        <w:tab/>
      </w:r>
      <w:r>
        <w:rPr>
          <w:color w:val="0072C6"/>
        </w:rPr>
        <w:t>Användande av underordnade personuppgiftsbiträden</w:t>
      </w:r>
    </w:p>
    <w:p w14:paraId="1E54AF27" w14:textId="77777777" w:rsidR="003D0694" w:rsidRDefault="003D0694" w:rsidP="003D0694">
      <w:pPr>
        <w:pStyle w:val="ProductList-Body"/>
        <w:ind w:left="720"/>
      </w:pPr>
      <w:r>
        <w:t>Microsofts användande av underordnade personuppgiftsbiträden i samband med tillhandahållande av teknisk support för onlinetjänster regleras av samma begränsningar och förfaranden som reglerar deras användande av underordnade personuppgiftsbiträden i samband med de onlinetjänster som anges i villkoret ”Användande av underordnade personuppgiftsbiträden” i avsnittet Dataskyddsvillkor i OST.</w:t>
      </w:r>
    </w:p>
    <w:p w14:paraId="31D022B1" w14:textId="77777777" w:rsidR="003D0694" w:rsidRDefault="003D0694" w:rsidP="003D0694">
      <w:pPr>
        <w:pStyle w:val="ProductList-Body"/>
        <w:ind w:left="158"/>
      </w:pPr>
    </w:p>
    <w:p w14:paraId="18CFAAA2" w14:textId="77777777" w:rsidR="003D0694" w:rsidRDefault="003D0694" w:rsidP="003D0694">
      <w:pPr>
        <w:pStyle w:val="ProductList-Body"/>
        <w:ind w:left="180"/>
        <w:outlineLvl w:val="2"/>
        <w:rPr>
          <w:color w:val="0072C6"/>
        </w:rPr>
      </w:pPr>
      <w:r>
        <w:rPr>
          <w:b/>
          <w:color w:val="0072C6"/>
        </w:rPr>
        <w:tab/>
      </w:r>
      <w:r>
        <w:rPr>
          <w:color w:val="0072C6"/>
        </w:rPr>
        <w:t>Utbildningsinstitutioner</w:t>
      </w:r>
    </w:p>
    <w:p w14:paraId="71D1C385" w14:textId="77777777" w:rsidR="003D0694" w:rsidRPr="00CD1288" w:rsidRDefault="003D0694" w:rsidP="003D0694">
      <w:pPr>
        <w:pStyle w:val="ProductList-Body"/>
        <w:ind w:left="720"/>
      </w:pPr>
      <w:r>
        <w:t>Microsofts bekräftelser och samtycke till och kundens skyldighet att inhämta förälders samtycke och framföra meddelande enligt vad som anges i villkoret ”Utbildningsinstitutioner” i avsnittet Dataskyddsvillkor i OST är också tillämpliga beträffande supportdata.</w:t>
      </w:r>
    </w:p>
    <w:p w14:paraId="1746A7C6" w14:textId="77777777" w:rsidR="003D0694" w:rsidRPr="00CD1288" w:rsidRDefault="003D0694" w:rsidP="003D0694">
      <w:pPr>
        <w:pStyle w:val="ProductList-Body"/>
      </w:pPr>
    </w:p>
    <w:p w14:paraId="0C9F247C" w14:textId="77777777" w:rsidR="003D0694" w:rsidRPr="00FC2D52" w:rsidRDefault="003D0694" w:rsidP="003D0694">
      <w:pPr>
        <w:pStyle w:val="ProductList-Body"/>
        <w:outlineLvl w:val="2"/>
      </w:pPr>
      <w:r>
        <w:rPr>
          <w:b/>
          <w:bCs/>
          <w:color w:val="00188F"/>
        </w:rPr>
        <w:t>Andra villkor för professionella tjänster</w:t>
      </w:r>
    </w:p>
    <w:p w14:paraId="50475C72" w14:textId="77777777" w:rsidR="003D0694" w:rsidRPr="00AC5443" w:rsidRDefault="003D0694" w:rsidP="003D0694">
      <w:pPr>
        <w:pStyle w:val="ProductList-Body"/>
        <w:tabs>
          <w:tab w:val="clear" w:pos="158"/>
          <w:tab w:val="left" w:pos="360"/>
        </w:tabs>
        <w:ind w:left="180"/>
        <w:outlineLvl w:val="3"/>
        <w:rPr>
          <w:b/>
          <w:color w:val="0072C6"/>
        </w:rPr>
      </w:pPr>
      <w:r>
        <w:rPr>
          <w:b/>
          <w:color w:val="0072C6"/>
        </w:rPr>
        <w:t>Behandling av personuppgifter</w:t>
      </w:r>
    </w:p>
    <w:p w14:paraId="5CB2727B" w14:textId="77777777" w:rsidR="003D0694" w:rsidRPr="00FC2D52" w:rsidRDefault="003D0694" w:rsidP="003D0694">
      <w:pPr>
        <w:pStyle w:val="CommentText"/>
        <w:ind w:left="180"/>
      </w:pPr>
      <w:r>
        <w:rPr>
          <w:sz w:val="18"/>
          <w:szCs w:val="18"/>
        </w:rPr>
        <w:t xml:space="preserve">I den mån Microsoft är personuppgiftsbiträde eller underordnat personuppgiftsbiträde för uppgifter som inte ingår i supportdata åtar sig Microsoft, i anslutning till tillhandahållande av professionella tjänster, åtagandena i GDPR-villkoren i Bilaga 4 gentemot alla kunder från och med 25 maj 2018. </w:t>
      </w:r>
    </w:p>
    <w:p w14:paraId="3DB0E443" w14:textId="77777777" w:rsidR="00C935F3" w:rsidRPr="000772BE" w:rsidRDefault="00C935F3" w:rsidP="0082489E">
      <w:pPr>
        <w:pStyle w:val="ProductList-Body"/>
        <w:ind w:left="180"/>
      </w:pPr>
    </w:p>
    <w:p w14:paraId="4631A6CC"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Parternas skyldigheter</w:t>
      </w:r>
    </w:p>
    <w:p w14:paraId="79D8AC62" w14:textId="77777777" w:rsidR="00C935F3" w:rsidRPr="000772BE" w:rsidRDefault="00C935F3" w:rsidP="0082489E">
      <w:pPr>
        <w:pStyle w:val="ProductList-Body"/>
        <w:ind w:left="180"/>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82489E">
      <w:pPr>
        <w:pStyle w:val="ProductList-Body"/>
        <w:ind w:left="180"/>
      </w:pPr>
    </w:p>
    <w:p w14:paraId="05CB1589" w14:textId="77777777" w:rsidR="00C935F3" w:rsidRPr="000772BE" w:rsidRDefault="00C935F3" w:rsidP="0082489E">
      <w:pPr>
        <w:pStyle w:val="ProductList-Body"/>
        <w:ind w:left="180"/>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82489E">
      <w:pPr>
        <w:pStyle w:val="ProductList-Body"/>
        <w:ind w:left="180"/>
      </w:pPr>
    </w:p>
    <w:p w14:paraId="0B830731"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Ansvarsbegränsning</w:t>
      </w:r>
    </w:p>
    <w:p w14:paraId="3CB7911B" w14:textId="77777777" w:rsidR="00C935F3" w:rsidRPr="000772BE" w:rsidRDefault="00C935F3" w:rsidP="0082489E">
      <w:pPr>
        <w:pStyle w:val="ProductList-Body"/>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 xml:space="preserve">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w:t>
      </w:r>
      <w:r>
        <w:rPr>
          <w:b/>
        </w:rPr>
        <w:lastRenderedPageBreak/>
        <w:t>friskrivning gäller för ansvar som uppstår på grund av någon parts (1) sekretesskyldigheter eller (2) brott mot den andra partens immateriella rättigheter.</w:t>
      </w:r>
    </w:p>
    <w:p w14:paraId="3DA5639F" w14:textId="77777777" w:rsidR="00C935F3" w:rsidRPr="00C935F3" w:rsidRDefault="00C935F3" w:rsidP="0082489E">
      <w:pPr>
        <w:pStyle w:val="ProductList-Body"/>
        <w:ind w:left="180"/>
      </w:pPr>
    </w:p>
    <w:p w14:paraId="3FFEFC9A"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Fixar</w:t>
      </w:r>
    </w:p>
    <w:p w14:paraId="342D7EF5" w14:textId="77777777" w:rsidR="00060790" w:rsidRPr="003C69A1" w:rsidRDefault="00060790" w:rsidP="0082489E">
      <w:pPr>
        <w:pStyle w:val="ProductList-Body"/>
        <w:ind w:left="180"/>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82489E">
      <w:pPr>
        <w:pStyle w:val="ProductList-Body"/>
        <w:ind w:left="180"/>
      </w:pPr>
    </w:p>
    <w:p w14:paraId="63641B25" w14:textId="77777777" w:rsidR="00060790" w:rsidRPr="0082489E" w:rsidRDefault="00060790" w:rsidP="0082489E">
      <w:pPr>
        <w:pStyle w:val="ProductList-Body"/>
        <w:keepNext/>
        <w:tabs>
          <w:tab w:val="clear" w:pos="158"/>
          <w:tab w:val="left" w:pos="360"/>
        </w:tabs>
        <w:ind w:left="187"/>
        <w:outlineLvl w:val="3"/>
        <w:rPr>
          <w:b/>
          <w:color w:val="0072C6"/>
        </w:rPr>
      </w:pPr>
      <w:r w:rsidRPr="0082489E">
        <w:rPr>
          <w:b/>
          <w:color w:val="0072C6"/>
        </w:rPr>
        <w:t>Redan existerande Arbete</w:t>
      </w:r>
    </w:p>
    <w:p w14:paraId="12724285" w14:textId="77777777" w:rsidR="00060790" w:rsidRPr="003C69A1" w:rsidRDefault="00060790" w:rsidP="0082489E">
      <w:pPr>
        <w:pStyle w:val="ProductList-Body"/>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82489E" w:rsidRDefault="00060790" w:rsidP="0082489E">
      <w:pPr>
        <w:pStyle w:val="ProductList-Body"/>
        <w:ind w:left="180"/>
        <w:rPr>
          <w:sz w:val="14"/>
          <w:szCs w:val="18"/>
        </w:rPr>
      </w:pPr>
    </w:p>
    <w:p w14:paraId="641358A1"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Services Deliverables</w:t>
      </w:r>
    </w:p>
    <w:p w14:paraId="553C0788" w14:textId="77777777" w:rsidR="00060790" w:rsidRPr="00D81BBF" w:rsidRDefault="00060790" w:rsidP="0082489E">
      <w:pPr>
        <w:pStyle w:val="ProductList-Body"/>
        <w:ind w:left="180"/>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icke-exklusiv, ej överlåtbar, evig licens att reproducera, använda och ändra Services Deliverables endast för Kundens interna affärsändamål, enligt villkoren i Kundens volymlicensieringsavtal.</w:t>
      </w:r>
    </w:p>
    <w:p w14:paraId="7AF9CD96" w14:textId="77777777" w:rsidR="00060790" w:rsidRPr="0082489E" w:rsidRDefault="00060790" w:rsidP="0082489E">
      <w:pPr>
        <w:pStyle w:val="ProductList-Body"/>
        <w:ind w:left="180"/>
        <w:rPr>
          <w:sz w:val="14"/>
          <w:szCs w:val="18"/>
        </w:rPr>
      </w:pPr>
    </w:p>
    <w:p w14:paraId="5C50E3E2"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Teknik som inte kommer från Microsoft</w:t>
      </w:r>
    </w:p>
    <w:p w14:paraId="264340A0" w14:textId="77777777" w:rsidR="00060790" w:rsidRPr="003C69A1" w:rsidRDefault="00060790" w:rsidP="0082489E">
      <w:pPr>
        <w:pStyle w:val="ProductList-Body"/>
        <w:ind w:left="180"/>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82489E" w:rsidRDefault="00C935F3" w:rsidP="0082489E">
      <w:pPr>
        <w:pStyle w:val="ProductList-Body"/>
        <w:ind w:left="180"/>
        <w:rPr>
          <w:sz w:val="14"/>
          <w:szCs w:val="18"/>
        </w:rPr>
      </w:pPr>
    </w:p>
    <w:p w14:paraId="427412E3"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Rättigheter för Koncernbolag</w:t>
      </w:r>
    </w:p>
    <w:p w14:paraId="7A0571D1" w14:textId="77777777" w:rsidR="00C935F3" w:rsidRPr="000772BE" w:rsidRDefault="00C935F3" w:rsidP="0082489E">
      <w:pPr>
        <w:pStyle w:val="ProductList-Body"/>
        <w:ind w:left="180"/>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82489E" w:rsidRDefault="00C935F3" w:rsidP="0082489E">
      <w:pPr>
        <w:pStyle w:val="ProductList-Body"/>
        <w:ind w:left="180"/>
        <w:rPr>
          <w:sz w:val="14"/>
          <w:szCs w:val="18"/>
        </w:rPr>
      </w:pPr>
    </w:p>
    <w:p w14:paraId="2F35904E" w14:textId="6A3565C6"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Myndighetskunder</w:t>
      </w:r>
    </w:p>
    <w:p w14:paraId="34EDDEBF" w14:textId="0C81A297" w:rsidR="00C935F3" w:rsidRPr="000772BE" w:rsidRDefault="00C935F3" w:rsidP="0082489E">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09" w:name="_Toc451949080"/>
    <w:p w14:paraId="315CB5F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10" w:name="_Toc523237911"/>
      <w:r w:rsidRPr="00963168">
        <w:rPr>
          <w:lang w:val="sv-SE"/>
        </w:rPr>
        <w:t>Meddelande om Azure Media Services H.265/HEVC-kodning</w:t>
      </w:r>
      <w:bookmarkEnd w:id="209"/>
      <w:bookmarkEnd w:id="210"/>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FCC3D25" w14:textId="77777777" w:rsidR="001263B9" w:rsidRPr="00903BB7" w:rsidRDefault="00645A0A"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2FF3A604" w14:textId="77777777" w:rsidR="002E64AD" w:rsidRPr="00207762" w:rsidDel="007C0F64" w:rsidRDefault="002E64AD" w:rsidP="002E64AD">
      <w:pPr>
        <w:pStyle w:val="ProductList-Offering1Heading"/>
        <w:rPr>
          <w:lang w:val="sv-SE"/>
        </w:rPr>
      </w:pPr>
      <w:bookmarkStart w:id="211" w:name="_Toc484158323"/>
      <w:bookmarkStart w:id="212" w:name="_Toc523237912"/>
      <w:r w:rsidRPr="00207762">
        <w:rPr>
          <w:lang w:val="sv-SE"/>
        </w:rPr>
        <w:t>Meddelande om Adobe Flash Player</w:t>
      </w:r>
      <w:bookmarkEnd w:id="211"/>
      <w:bookmarkEnd w:id="212"/>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62"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p w14:paraId="4EF6B6C8" w14:textId="77777777" w:rsidR="002E64AD" w:rsidRPr="00747204" w:rsidDel="007C0F64" w:rsidRDefault="00645A0A"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13" w:name="_Toc484158324"/>
      <w:bookmarkStart w:id="214" w:name="_Toc476230953"/>
      <w:bookmarkStart w:id="215" w:name="_Toc523237913"/>
      <w:r w:rsidRPr="002E64AD">
        <w:rPr>
          <w:lang w:val="sv-SE"/>
        </w:rPr>
        <w:t>Meddelande om den visuella standarden H.264/AVC, videostandarden VC-1, den visuella standarden MPEG-4 Part 2 och videostandarden MPEG-2</w:t>
      </w:r>
      <w:bookmarkEnd w:id="213"/>
      <w:bookmarkEnd w:id="214"/>
      <w:bookmarkEnd w:id="215"/>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w:t>
      </w:r>
      <w:r>
        <w:lastRenderedPageBreak/>
        <w:t xml:space="preserve">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4F39DF5C" w14:textId="12101145" w:rsidR="00A27D70" w:rsidRPr="00690C65" w:rsidRDefault="00645A0A" w:rsidP="0082489E">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16" w:name="_Toc503180509"/>
      <w:bookmarkStart w:id="217" w:name="Attachment2"/>
      <w:bookmarkStart w:id="218" w:name="_Toc523237914"/>
      <w:r>
        <w:lastRenderedPageBreak/>
        <w:t>Bilaga 2 – Abonnemangslicensserier</w:t>
      </w:r>
      <w:bookmarkEnd w:id="216"/>
      <w:bookmarkEnd w:id="218"/>
    </w:p>
    <w:p w14:paraId="6C94531A" w14:textId="77777777" w:rsidR="00FF6ECD"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w:t>
      </w:r>
    </w:p>
    <w:tbl>
      <w:tblPr>
        <w:tblW w:w="0" w:type="auto"/>
        <w:tblLayout w:type="fixed"/>
        <w:tblLook w:val="04A0" w:firstRow="1" w:lastRow="0" w:firstColumn="1" w:lastColumn="0" w:noHBand="0" w:noVBand="1"/>
      </w:tblPr>
      <w:tblGrid>
        <w:gridCol w:w="3427"/>
        <w:gridCol w:w="236"/>
        <w:gridCol w:w="236"/>
        <w:gridCol w:w="236"/>
        <w:gridCol w:w="236"/>
        <w:gridCol w:w="750"/>
        <w:gridCol w:w="720"/>
        <w:gridCol w:w="450"/>
        <w:gridCol w:w="416"/>
        <w:gridCol w:w="360"/>
        <w:gridCol w:w="360"/>
        <w:gridCol w:w="360"/>
        <w:gridCol w:w="990"/>
        <w:gridCol w:w="360"/>
        <w:gridCol w:w="437"/>
        <w:gridCol w:w="463"/>
      </w:tblGrid>
      <w:tr w:rsidR="00FF6ECD" w14:paraId="5C23C55D" w14:textId="77777777" w:rsidTr="00D93F2A">
        <w:trPr>
          <w:trHeight w:val="636"/>
          <w:tblHeader/>
        </w:trPr>
        <w:tc>
          <w:tcPr>
            <w:tcW w:w="3427" w:type="dxa"/>
            <w:vMerge w:val="restart"/>
            <w:tcBorders>
              <w:top w:val="nil"/>
              <w:left w:val="nil"/>
              <w:bottom w:val="dashSmallGap" w:sz="4" w:space="0" w:color="FFFFFF" w:themeColor="text1" w:themeTint="00" w:themeShade="00"/>
              <w:right w:val="nil"/>
            </w:tcBorders>
            <w:vAlign w:val="bottom"/>
            <w:hideMark/>
          </w:tcPr>
          <w:p w14:paraId="1E2D011D" w14:textId="77777777" w:rsidR="00FF6ECD" w:rsidRDefault="00FF6ECD" w:rsidP="00D93F2A">
            <w:pPr>
              <w:pStyle w:val="ProductList-Body"/>
              <w:tabs>
                <w:tab w:val="clear" w:pos="158"/>
                <w:tab w:val="left" w:pos="720"/>
              </w:tabs>
              <w:spacing w:line="256" w:lineRule="auto"/>
              <w:ind w:left="-108"/>
              <w:rPr>
                <w:sz w:val="22"/>
              </w:rPr>
            </w:pPr>
            <w:r>
              <w:rPr>
                <w:sz w:val="22"/>
              </w:rPr>
              <w:t>Onlinetjänst</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3F906DA8"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2CBA1BF"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08DC72"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3FE0D3A"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Företag</w:t>
            </w:r>
          </w:p>
          <w:p w14:paraId="244E682D" w14:textId="77777777" w:rsidR="00FF6ECD" w:rsidRPr="001F15CE" w:rsidRDefault="00FF6ECD"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FF54B8"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46216E5"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Företag</w:t>
            </w:r>
          </w:p>
          <w:p w14:paraId="5215395D" w14:textId="77777777" w:rsidR="00FF6ECD" w:rsidRPr="001F15CE" w:rsidRDefault="00FF6ECD"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13468D63"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4AAD853"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93994F5" w14:textId="77777777" w:rsidR="00FF6ECD" w:rsidRPr="001F15CE" w:rsidRDefault="00FF6ECD"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146CAC" w14:textId="77777777" w:rsidR="00FF6ECD" w:rsidRDefault="00FF6ECD"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7799CB16" w14:textId="77777777" w:rsidR="00FF6ECD" w:rsidRPr="001F15CE" w:rsidRDefault="00FF6ECD"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110B91" w14:textId="77777777" w:rsidR="00FF6ECD" w:rsidRPr="006F1174" w:rsidRDefault="00FF6ECD"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42F5AE30" w14:textId="77777777" w:rsidR="00FF6ECD" w:rsidRPr="001F15CE" w:rsidRDefault="00FF6ECD"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6285295"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3F51497"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F6ECD" w14:paraId="40701EAA" w14:textId="77777777" w:rsidTr="00D93F2A">
        <w:trPr>
          <w:trHeight w:val="299"/>
          <w:tblHeader/>
        </w:trPr>
        <w:tc>
          <w:tcPr>
            <w:tcW w:w="3427" w:type="dxa"/>
            <w:vMerge/>
            <w:tcBorders>
              <w:top w:val="nil"/>
              <w:left w:val="nil"/>
              <w:bottom w:val="dashSmallGap" w:sz="4" w:space="0" w:color="808080" w:themeColor="background1" w:themeShade="80"/>
              <w:right w:val="nil"/>
            </w:tcBorders>
            <w:vAlign w:val="center"/>
            <w:hideMark/>
          </w:tcPr>
          <w:p w14:paraId="635758D3" w14:textId="77777777" w:rsidR="00FF6ECD" w:rsidRDefault="00FF6ECD"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8F780E7"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18E720"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677BDB"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77A77"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F2155F"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2ADE29"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B99C673"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355F17C6"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1FD349"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94E85"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46043A"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1D22F2"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33D2A41D"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2EEAC4D"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7" w:type="dxa"/>
            <w:tcBorders>
              <w:top w:val="nil"/>
              <w:left w:val="single" w:sz="12" w:space="0" w:color="FFFFFF" w:themeColor="background1"/>
              <w:bottom w:val="single" w:sz="12" w:space="0" w:color="FFFFFF" w:themeColor="background1"/>
              <w:right w:val="nil"/>
            </w:tcBorders>
            <w:shd w:val="clear" w:color="auto" w:fill="0072C6"/>
            <w:vAlign w:val="center"/>
          </w:tcPr>
          <w:p w14:paraId="0954CF8E"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5AB3C4D"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63" w:type="dxa"/>
            <w:tcBorders>
              <w:top w:val="nil"/>
              <w:left w:val="single" w:sz="12" w:space="0" w:color="FFFFFF" w:themeColor="background1"/>
              <w:bottom w:val="single" w:sz="12" w:space="0" w:color="FFFFFF" w:themeColor="background1"/>
              <w:right w:val="nil"/>
            </w:tcBorders>
            <w:shd w:val="clear" w:color="auto" w:fill="0072C6"/>
            <w:vAlign w:val="center"/>
          </w:tcPr>
          <w:p w14:paraId="653514E9" w14:textId="77777777" w:rsidR="00FF6ECD" w:rsidRPr="001F15CE" w:rsidRDefault="00FF6ECD" w:rsidP="00D93F2A">
            <w:pPr>
              <w:pStyle w:val="ProductList-Body"/>
              <w:tabs>
                <w:tab w:val="clear" w:pos="158"/>
                <w:tab w:val="left" w:pos="720"/>
              </w:tabs>
              <w:spacing w:line="256" w:lineRule="auto"/>
              <w:ind w:left="-185"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FF6ECD" w14:paraId="7EEE1FCB" w14:textId="77777777" w:rsidTr="00D93F2A">
        <w:trPr>
          <w:trHeight w:val="210"/>
        </w:trPr>
        <w:tc>
          <w:tcPr>
            <w:tcW w:w="3427" w:type="dxa"/>
            <w:tcBorders>
              <w:top w:val="nil"/>
              <w:left w:val="nil"/>
              <w:bottom w:val="dashSmallGap" w:sz="4" w:space="0" w:color="BFBFBF" w:themeColor="background1" w:themeShade="BF"/>
              <w:right w:val="nil"/>
            </w:tcBorders>
            <w:noWrap/>
            <w:vAlign w:val="center"/>
            <w:hideMark/>
          </w:tcPr>
          <w:p w14:paraId="28552871"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FD31D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F020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E252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43C1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2CA1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F14D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E6E9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485F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3638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D874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AD3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798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F801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2DD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4854E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54E2C10"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6B4F2"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867A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E47C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4F87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85C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61F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0DD3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44E5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E501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2B50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7BC5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2081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AC24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5C94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7F30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7310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75B2273"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FD48E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E3107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AE4A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251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71B6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3F4E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7D0C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17AB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CEA0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B404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D919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68D9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1D35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6489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C80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6838E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3F075F3"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45624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D8291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D356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615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A20E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C36D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003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EB26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FC1B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6385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CD67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CAA8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6332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5A85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8533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BD72F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888BD42"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9CDCE"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952A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3452B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526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19F3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6B23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0A84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559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CFC4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82E7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AE41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E33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554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B17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4365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05F4B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2195554"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D16518"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014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2107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FF510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3FCD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79D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7AA9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75E8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269C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130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D71D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45AB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8AE4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3333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16E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33D9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F1C59B6"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EB606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0DEA7B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C05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0E32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6702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19A27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9C92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7B46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124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0FA1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9EC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EBF4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CBF7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911D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D53F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7B31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79A3F99"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A543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6D853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B80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8B03C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1CB9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3F1B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5C80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1311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5C4E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BC7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C2C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0445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BB484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090E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2CD5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9C9F5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70D5C31"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86ACBF"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9DDE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CEA4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4A6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0F95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251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010B1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96CE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2E62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44E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1E63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9A1F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8A18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AB05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B8E5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41455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B628153"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691E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7228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575C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53FF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3E8A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14D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D94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07EB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9FAB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3F5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B8EF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67E98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7A7E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229E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E77F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0CC15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D8653A2"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0808A5"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40845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212A9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6B8C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79DB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99CE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5A2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380A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BC54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C5EF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3A3E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30ED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DEE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82A6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F0E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F0B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49072F1"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43327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F4A79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D74C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640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BF7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0394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2B69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33EC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C518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07D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138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EDF0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E0A7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4870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C941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0A4F4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80D255F"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67612"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3C674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4023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E5BA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13F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1B0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6F5A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757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904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A1F9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B6EC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495B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153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44F3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FC00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46BEA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8BF9135"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F8E65"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E68D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4264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CA37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8F9B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1566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3E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D63E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F780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B905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D0DA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13F5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76D8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0CE9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2A12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7DC3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E746C27"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3258D9"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87585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4135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5AF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B316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3C73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F42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AC2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239D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126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1591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4C18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0DB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8924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07EB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BA12E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A9370DB" w14:textId="77777777" w:rsidTr="00D93F2A">
        <w:trPr>
          <w:trHeight w:val="195"/>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660982"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784E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3B45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96C0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32C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AF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81ED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50C2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F33E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68CD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6EEB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1138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750E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86B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3B3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A114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700444A" w14:textId="77777777" w:rsidTr="00D93F2A">
        <w:trPr>
          <w:trHeight w:val="24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5D8104"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B28E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C22F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5644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49A6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6484D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48E5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E9EFE5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48F9B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D41C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2591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1D9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3491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5794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B8EE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36665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B5B3E77"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487EF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3B600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0FE3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6237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BFD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46C5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C979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0B48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B929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4618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DA0B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9B5E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BF6A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23C6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456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88060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076CE89"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78168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03F9F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9BE9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2823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AA1D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ACE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977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7E72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B678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EC3C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AD77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875B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837E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59D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AE38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678C1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BBE7A70"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DE38B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334B6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096B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2E4B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C17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4CBE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EE2B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534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5ABD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59F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B04F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94B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1241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27CF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0FE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13D4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8E965BF"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6C033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C4175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48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4E20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1061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41D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E07F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6501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FD128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B802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F64B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372A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FEE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119C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7A53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29FD5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3D295CE2"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13A7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5D88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148A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E5AB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BAD3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03B4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E935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566EA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0E4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6F92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0BC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EE06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35C2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33FB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08A3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22B93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75EBEB8"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DD306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5D0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65B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38F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044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E596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A82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78A9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4C224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B3DA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91D4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56F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D31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0B0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6793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8639A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DD8BE21"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766C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E69C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E06A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260C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794E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816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312C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742F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1D2A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A3C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129A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7323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D9C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C64E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7B8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E0C45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11B7E17"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2DC3F"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C811B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C4F2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480E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2D91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E3A4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E26E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7F04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38DED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AC66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A0DD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1185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EABE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5738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E5EE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3CBC9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6E4565F"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C109A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C289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D98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3EF7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65F7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8B9F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2DD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9184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D510E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6D8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B94A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2546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D0B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183D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B196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F9956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1F8E72C"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D253D4"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E6B34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8544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6FFF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57E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64F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723F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B245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3D78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5D4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1E2B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3192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8366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BA3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8F67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E4074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B4881BD"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C9406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B96D5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470F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F26E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3231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6CAC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F0E5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4E5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2F7B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737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9E12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E738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3A3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21066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E8E3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A342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008F988"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A5E04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A4C4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E028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31B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5DB4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901F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D20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FF13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5091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BAAC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356D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6E83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87B9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C9833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B42B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FA9A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091FC4A"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59A11D"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68C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FE36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49B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F7A8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CE1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6894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DC8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88B2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F76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0938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7F21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F2C9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9EFE6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2122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CE40A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4BD3E1F"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886544"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A1DF5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2A2F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2AFB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B5B7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FC9B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ACFF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8358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B5CB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14B1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DC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A805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994A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8430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00294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3D4CF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98FDD11"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05082B" w14:textId="77777777" w:rsidR="00FF6ECD" w:rsidRPr="00F40FD0"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762D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6B5E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C5D4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3D6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9CD7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B457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5934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077A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AAEC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04E8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268E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EBB5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068B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8F16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C1741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2AC4C30"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20A3EE"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3D914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AB33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968B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42A3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4A77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898F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1A3A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F5E8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9875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A77A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C904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84C2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F971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843C6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0DF63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C425494"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F3B8F6" w14:textId="77777777" w:rsidR="00FF6ECD"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0B81F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4ECD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DE7D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3FBB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DA3A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C3E1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7054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301B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5797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07AC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2196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45AD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E5B6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24473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CD04E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0894B84"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B3AE39"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F8F4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991E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0353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5A1E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19DA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9A4B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1289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0265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AC0F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AF31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CAE3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5682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95BA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7E44C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214CB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822AD11"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2FFE3"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F87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53A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E0FA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B03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CFD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DC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27F4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9F96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7F4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96E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40EE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F71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20A75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BFBD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D485E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9096FF2"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56221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66C00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2513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52A8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3A088"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259D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CB403"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2D8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5482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CE9E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76E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0E8C3"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E43F9"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9E1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6E09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04039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E7A45CE"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87F70"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DDD48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E83EE"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7E8E0"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DA1AE"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074E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213A4"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8644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CC32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684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3A46B"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677537"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87860"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ED9F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C901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31183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bl>
    <w:p w14:paraId="59BA0153" w14:textId="77777777"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39F1A515"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Enterprise E5 beror på regional tillgänglighet.</w:t>
      </w:r>
    </w:p>
    <w:p w14:paraId="0656EF20" w14:textId="77777777" w:rsidR="00AB6432" w:rsidRDefault="00AB6432" w:rsidP="00AB6432">
      <w:pPr>
        <w:pStyle w:val="ProductList-Body"/>
        <w:rPr>
          <w:i/>
          <w:sz w:val="16"/>
          <w:szCs w:val="16"/>
        </w:rPr>
      </w:pPr>
      <w:r>
        <w:rPr>
          <w:i/>
          <w:sz w:val="16"/>
          <w:szCs w:val="16"/>
          <w:vertAlign w:val="superscript"/>
        </w:rPr>
        <w:t>4</w:t>
      </w:r>
      <w:r>
        <w:rPr>
          <w:i/>
          <w:sz w:val="16"/>
          <w:szCs w:val="16"/>
        </w:rPr>
        <w:t xml:space="preserve"> Utöver de Onlinetjänster som anges ovan innefattar Dynamics 365 Unified Operations Plan finans- och verksamhetsfunktioner enligt beskrivningen i Bilaga C i Dynamics 365 Enterprise edition-licensguiden </w:t>
      </w:r>
      <w:hyperlink r:id="rId66" w:history="1">
        <w:r>
          <w:rPr>
            <w:rStyle w:val="Hyperlink"/>
            <w:i/>
            <w:sz w:val="16"/>
            <w:szCs w:val="16"/>
          </w:rPr>
          <w:t>https://www.microsoft.com/en-us/dynamics365/pricing</w:t>
        </w:r>
      </w:hyperlink>
      <w:r>
        <w:rPr>
          <w:i/>
          <w:sz w:val="16"/>
          <w:szCs w:val="16"/>
        </w:rPr>
        <w:t>.</w:t>
      </w:r>
    </w:p>
    <w:p w14:paraId="50203F98" w14:textId="77777777" w:rsidR="00AB6432" w:rsidRDefault="00AB6432" w:rsidP="00AB6432">
      <w:pPr>
        <w:pStyle w:val="ProductList-Body"/>
      </w:pPr>
    </w:p>
    <w:p w14:paraId="00348111" w14:textId="10BAB807" w:rsidR="00AB6432" w:rsidRDefault="00AB6432" w:rsidP="00AB6432">
      <w:pPr>
        <w:pStyle w:val="ProductList-Offering1Heading"/>
      </w:pPr>
      <w:bookmarkStart w:id="219" w:name="_Toc503180510"/>
      <w:bookmarkStart w:id="220" w:name="_Toc523237915"/>
      <w:r>
        <w:t>Offentliga sektorn</w:t>
      </w:r>
      <w:bookmarkEnd w:id="219"/>
      <w:bookmarkEnd w:id="220"/>
    </w:p>
    <w:tbl>
      <w:tblPr>
        <w:tblW w:w="10863" w:type="dxa"/>
        <w:tblLayout w:type="fixed"/>
        <w:tblLook w:val="04A0" w:firstRow="1" w:lastRow="0" w:firstColumn="1" w:lastColumn="0" w:noHBand="0" w:noVBand="1"/>
      </w:tblPr>
      <w:tblGrid>
        <w:gridCol w:w="3536"/>
        <w:gridCol w:w="577"/>
        <w:gridCol w:w="450"/>
        <w:gridCol w:w="450"/>
        <w:gridCol w:w="450"/>
        <w:gridCol w:w="540"/>
        <w:gridCol w:w="720"/>
        <w:gridCol w:w="810"/>
        <w:gridCol w:w="900"/>
        <w:gridCol w:w="810"/>
        <w:gridCol w:w="810"/>
        <w:gridCol w:w="810"/>
      </w:tblGrid>
      <w:tr w:rsidR="00FF6ECD" w14:paraId="59D6E136" w14:textId="77777777" w:rsidTr="00D93F2A">
        <w:trPr>
          <w:trHeight w:val="384"/>
          <w:tblHeader/>
        </w:trPr>
        <w:tc>
          <w:tcPr>
            <w:tcW w:w="3536" w:type="dxa"/>
            <w:vMerge w:val="restart"/>
            <w:tcBorders>
              <w:top w:val="nil"/>
              <w:left w:val="nil"/>
              <w:bottom w:val="dashSmallGap" w:sz="4" w:space="0" w:color="808080" w:themeColor="text1" w:themeTint="7F" w:themeShade="00"/>
              <w:right w:val="nil"/>
            </w:tcBorders>
            <w:vAlign w:val="bottom"/>
            <w:hideMark/>
          </w:tcPr>
          <w:p w14:paraId="1A86BB13" w14:textId="77777777" w:rsidR="00FF6ECD" w:rsidRDefault="00FF6ECD" w:rsidP="00D93F2A">
            <w:pPr>
              <w:pStyle w:val="ProductList-Body"/>
              <w:tabs>
                <w:tab w:val="clear" w:pos="158"/>
                <w:tab w:val="left" w:pos="720"/>
              </w:tabs>
              <w:spacing w:line="256" w:lineRule="auto"/>
              <w:ind w:left="-108"/>
              <w:rPr>
                <w:sz w:val="22"/>
              </w:rPr>
            </w:pPr>
            <w:r>
              <w:rPr>
                <w:sz w:val="22"/>
              </w:rPr>
              <w:t>Onlinetjänst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DC38EDC" w14:textId="77777777" w:rsidR="00FF6ECD" w:rsidRPr="001F15CE" w:rsidRDefault="00FF6ECD"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24C684A" w14:textId="77777777" w:rsidR="00FF6ECD" w:rsidRPr="001F15CE" w:rsidRDefault="00FF6ECD"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849949C" w14:textId="77777777" w:rsidR="00FF6ECD" w:rsidRPr="001F15CE" w:rsidRDefault="00FF6ECD"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F6ECD" w14:paraId="4508D883" w14:textId="77777777" w:rsidTr="00D93F2A">
        <w:trPr>
          <w:trHeight w:val="299"/>
          <w:tblHeader/>
        </w:trPr>
        <w:tc>
          <w:tcPr>
            <w:tcW w:w="3536" w:type="dxa"/>
            <w:vMerge/>
            <w:tcBorders>
              <w:top w:val="nil"/>
              <w:left w:val="nil"/>
              <w:bottom w:val="dashSmallGap" w:sz="4" w:space="0" w:color="808080" w:themeColor="background1" w:themeShade="80"/>
              <w:right w:val="nil"/>
            </w:tcBorders>
            <w:vAlign w:val="center"/>
            <w:hideMark/>
          </w:tcPr>
          <w:p w14:paraId="238ACBD5" w14:textId="77777777" w:rsidR="00FF6ECD" w:rsidRDefault="00FF6ECD"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BA5D7B"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A10CE0"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77DB5F"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2797DE"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F9D6A5"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AC5E38"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A761DB"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214C1"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C3163E"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39122D" w14:textId="77777777" w:rsidR="00FF6ECD" w:rsidRPr="006F1174"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B3764"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FF6ECD" w14:paraId="7E8947C8" w14:textId="77777777" w:rsidTr="00D93F2A">
        <w:trPr>
          <w:trHeight w:val="210"/>
        </w:trPr>
        <w:tc>
          <w:tcPr>
            <w:tcW w:w="3536" w:type="dxa"/>
            <w:tcBorders>
              <w:top w:val="nil"/>
              <w:left w:val="nil"/>
              <w:bottom w:val="dashSmallGap" w:sz="4" w:space="0" w:color="BFBFBF" w:themeColor="background1" w:themeShade="BF"/>
              <w:right w:val="nil"/>
            </w:tcBorders>
            <w:noWrap/>
            <w:vAlign w:val="center"/>
            <w:hideMark/>
          </w:tcPr>
          <w:p w14:paraId="7F66E39E"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70FE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A9D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4B1D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7348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744C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6A4C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BD38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0059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265B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5EA3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7F3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B79A07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93D191"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BA9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232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4F7A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B84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36A5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255D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38CE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0EFB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997C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1562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32FB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AC8850F"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E0F81"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C7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262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71851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AEFA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46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4BC83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D31D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EB3A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DFC7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AED9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9B8E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35CF14CC"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A5814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DE3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A5F3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00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52BD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FAE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529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37E7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869A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95F1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1DD2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D2A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FC71A21"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D9D4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80F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A1A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680D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3E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1394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EC08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C677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AF0A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F83D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0F60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AD2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28BDE9C"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4233F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F50C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A02C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28B5F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DA081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462B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B1D8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A7CBB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EC3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E01E0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C184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B543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7D1405F"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E7EBD4"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EDFB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A003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744C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6575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42794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47C2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CB8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5F47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FC14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5E6E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720C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BE1D5A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9F3A54"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D7CB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7186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710F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D60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0F3F6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FBD2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7D1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A9AD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30C3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75E5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BCF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399918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CD6FD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913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79BD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37B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12D6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6CE2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EDDC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BEAC3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208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AA6F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3BFF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88B6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F28DAD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70424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B890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435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8EB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51A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0FA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A77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495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BB4E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5F7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F3CFC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77D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433D8D8"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60C0C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0552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EADB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B912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BBA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BFE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2CC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0C8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E0A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0C4BC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36B8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105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0DFA94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2B9D4"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FA81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095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E02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07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D212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949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4E6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AA85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96F2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AA2B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1BF2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7C117C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6E5F7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11B1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835E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92A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5F79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791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9B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7F3F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6BA6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99DF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DEE8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3F31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1624E9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BA6BD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7C73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22D9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CFF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D7F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CC9B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42A2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219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6611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77F3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8C60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22B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4D31DF2" w14:textId="77777777" w:rsidTr="00D93F2A">
        <w:trPr>
          <w:trHeight w:val="299"/>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6E8A72"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1EDB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A399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005B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8D9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6C70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D88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1922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119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FA8D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E45E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BC50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9349AA8" w14:textId="77777777" w:rsidTr="00D93F2A">
        <w:trPr>
          <w:trHeight w:val="222"/>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30BCC8"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725D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3732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64CAD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C7D6F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8E37E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03EDB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359E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DA7C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FA262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5999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28C1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745356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DEC23"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8AA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458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10D7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F312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E712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89F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89E1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4D60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4B5C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F1D5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652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395716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ECA2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EC95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EA96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6BB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15A5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C35B4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26C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712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3197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586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E382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ACC8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246A42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2D5E0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C2C6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0FFF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9045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96F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CDF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AE31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D5F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7EC9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C863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4F31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FC6B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85F089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14784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7559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C8B1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061B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0C4E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F9B1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D26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AC8F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CCE0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8A6A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E32D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1BB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6758E1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D9DFE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F603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A3E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CBBE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149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4A45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0F7C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DFE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A899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C313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8743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EC05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B34041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D8E2F2"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7288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B330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1D89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F813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CB25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340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4EAD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10F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7BD9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1BB8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D2EF5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31429148"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8EB8E2"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7829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A393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2DD8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A8F3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509C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4ADC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B4B4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1EF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3BAE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6D27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5EEB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2C0DF9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CC4B99"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219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F9FF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87A0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F55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3CDB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766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9B83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D7E4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1871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934E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F8C2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71D3D95"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4F078F"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1F95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8BE9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4F4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7359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0F8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B09D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58A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1DA7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798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EDA0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F4D8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7D7A688"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D0504D"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5654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B1D5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0CC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E37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035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A29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709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FA9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0385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F2D2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1474F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3EAFDEFA"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1C8CD8"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4015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4AD17"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312BA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63F5B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D63DBB"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AF7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3244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829640"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AD76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6BFE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C8B7B"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2FD47B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09E8DF"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79AD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CE0D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58A2F55"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46B590"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FF516"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5A0111"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E7D7BC"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C0E55"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E8DD9"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2495CB"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39664"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84B9D3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B59CC4" w14:textId="77777777" w:rsidR="00FF6ECD"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BB7C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76C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7AB8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D125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596C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738B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6F90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C5EC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BEA7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E43F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28D8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r>
    </w:tbl>
    <w:p w14:paraId="20314E94" w14:textId="77777777"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p w14:paraId="083F7FFA"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för myndigheter/Education E5/A5 beror på regional tillgänglighet.</w:t>
      </w:r>
    </w:p>
    <w:p w14:paraId="071D51DF" w14:textId="77777777" w:rsidR="00AB6432" w:rsidRPr="00072416" w:rsidRDefault="00AB6432" w:rsidP="00AB6432">
      <w:pPr>
        <w:pStyle w:val="ProductList-Body"/>
        <w:rPr>
          <w:lang w:val="en-US"/>
        </w:rPr>
      </w:pPr>
      <w:r>
        <w:rPr>
          <w:i/>
          <w:sz w:val="16"/>
          <w:szCs w:val="16"/>
          <w:vertAlign w:val="superscript"/>
          <w:lang w:val="en-US"/>
        </w:rPr>
        <w:t>4</w:t>
      </w:r>
      <w:r w:rsidRPr="00072416">
        <w:rPr>
          <w:i/>
          <w:sz w:val="16"/>
          <w:szCs w:val="16"/>
          <w:vertAlign w:val="superscript"/>
          <w:lang w:val="en-US"/>
        </w:rPr>
        <w:t xml:space="preserve"> </w:t>
      </w:r>
      <w:r w:rsidRPr="00072416">
        <w:rPr>
          <w:i/>
          <w:sz w:val="16"/>
          <w:szCs w:val="16"/>
          <w:lang w:val="en-US"/>
        </w:rPr>
        <w:t>Innefattar Microsoft 365 Education A3 med Core CAL.</w:t>
      </w:r>
    </w:p>
    <w:bookmarkEnd w:id="217"/>
    <w:p w14:paraId="144749B0" w14:textId="0CBBB065" w:rsidR="00232755" w:rsidRDefault="007E1217" w:rsidP="0015481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263B9">
        <w:rPr>
          <w:rStyle w:val="Hyperlink"/>
          <w:sz w:val="16"/>
          <w:szCs w:val="16"/>
        </w:rPr>
        <w:t>Innehållsförteckning</w:t>
      </w:r>
      <w:r>
        <w:rPr>
          <w:rStyle w:val="Hyperlink"/>
          <w:sz w:val="16"/>
          <w:szCs w:val="16"/>
        </w:rPr>
        <w:fldChar w:fldCharType="end"/>
      </w:r>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7695548" w14:textId="77777777" w:rsidR="001263B9" w:rsidRDefault="001263B9" w:rsidP="00A914BF">
      <w:pPr>
        <w:pStyle w:val="ProductList-Body"/>
        <w:sectPr w:rsidR="001263B9"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1" w:name="Attachment3"/>
      <w:bookmarkStart w:id="222" w:name="_Toc523237916"/>
      <w:r>
        <w:lastRenderedPageBreak/>
        <w:t>Bilaga 3 – Standardavtalsklausulerna (Processorer)</w:t>
      </w:r>
      <w:bookmarkEnd w:id="221"/>
      <w:bookmarkEnd w:id="222"/>
    </w:p>
    <w:p w14:paraId="1C73D61D" w14:textId="77777777" w:rsidR="003D0694" w:rsidRDefault="003D0694" w:rsidP="003D0694">
      <w:pPr>
        <w:pStyle w:val="ProductList-Body"/>
      </w:pPr>
      <w:r>
        <w:t>Kundens verkställande av volymlicensieringsavtalet omfattar verkställande av denna Bilaga 3, vilken är kontrasignerad av Microsoft Corporation. För att välja bort standardavtalsklausuler måste kunden skicka följande information i ett skriftligt meddelande till Microsoft (enligt villkoren i kundens volymlicensieringsavtal):</w:t>
      </w:r>
    </w:p>
    <w:p w14:paraId="22E9CDFC" w14:textId="77777777" w:rsidR="003D0694" w:rsidRDefault="003D0694" w:rsidP="003D0694">
      <w:pPr>
        <w:pStyle w:val="ProductList-Body"/>
        <w:numPr>
          <w:ilvl w:val="0"/>
          <w:numId w:val="5"/>
        </w:numPr>
        <w:ind w:left="450" w:hanging="270"/>
      </w:pPr>
      <w:r>
        <w:t>Kundens fullständiga namn som juridisk person och eventuella koncernbolag som väljer bort.</w:t>
      </w:r>
    </w:p>
    <w:p w14:paraId="7E8FFFE7" w14:textId="77777777" w:rsidR="003D0694" w:rsidRDefault="003D0694" w:rsidP="003D0694">
      <w:pPr>
        <w:pStyle w:val="ProductList-Body"/>
        <w:numPr>
          <w:ilvl w:val="0"/>
          <w:numId w:val="5"/>
        </w:numPr>
        <w:spacing w:before="40"/>
        <w:ind w:left="450" w:hanging="270"/>
      </w:pPr>
      <w:r>
        <w:t>Om kunden har flera volymlicensieringsavtal, vilket volymlicensieringsavtal det gäller.</w:t>
      </w:r>
    </w:p>
    <w:p w14:paraId="75594C6E" w14:textId="77777777" w:rsidR="003D0694" w:rsidRDefault="003D0694" w:rsidP="003D0694">
      <w:pPr>
        <w:pStyle w:val="ProductList-Body"/>
        <w:numPr>
          <w:ilvl w:val="0"/>
          <w:numId w:val="5"/>
        </w:numPr>
        <w:spacing w:before="40"/>
        <w:ind w:left="461" w:hanging="274"/>
      </w:pPr>
      <w:r>
        <w:t>Ett uttalande om att kunden (eller dess koncernbolag) väljer bort standardavtalsklausulerna.</w:t>
      </w:r>
    </w:p>
    <w:p w14:paraId="7DD6208D" w14:textId="77777777" w:rsidR="003D0694" w:rsidRDefault="003D0694" w:rsidP="003D0694">
      <w:pPr>
        <w:pStyle w:val="ProductList-Body"/>
        <w:spacing w:before="40"/>
      </w:pPr>
    </w:p>
    <w:p w14:paraId="1AABC686" w14:textId="77777777" w:rsidR="003D0694" w:rsidRDefault="003D0694" w:rsidP="003D0694">
      <w:pPr>
        <w:pStyle w:val="ProductList-Body"/>
      </w:pPr>
      <w:r>
        <w:t>I länder där det krävs myndighetsgodkännande för användning av standardavtalsklausulerna kan dessa inte åberopas enligt Europeiska kommissionen 2010/87/EU (från februari 2010) för att legitimera export av data från landet, såvida inte kunden har erhållit erforderligt myndighetsgodkännande.</w:t>
      </w:r>
    </w:p>
    <w:p w14:paraId="4AEBBB8D" w14:textId="77777777" w:rsidR="003D0694" w:rsidRDefault="003D0694" w:rsidP="003D0694">
      <w:pPr>
        <w:pStyle w:val="ProductList-Body"/>
      </w:pPr>
    </w:p>
    <w:p w14:paraId="5086E4E4" w14:textId="77777777" w:rsidR="003D0694" w:rsidRDefault="003D0694" w:rsidP="003D0694">
      <w:pPr>
        <w:pStyle w:val="ProductList-Body"/>
      </w:pPr>
      <w:r>
        <w:t>Med början den 25 maj 2018 och därefter behandlas referenser till diverse artiklar i direktivet 95/46/EG i nedanstående standardavtalsklausuler som referenser till relevanta och tillämpliga artiklar i GDPR.</w:t>
      </w:r>
    </w:p>
    <w:p w14:paraId="17867644" w14:textId="77777777" w:rsidR="003D0694" w:rsidRDefault="003D0694" w:rsidP="00F3045E">
      <w:pPr>
        <w:pStyle w:val="ProductList-Body"/>
      </w:pPr>
    </w:p>
    <w:p w14:paraId="4E06F8C8" w14:textId="1DC7DD6E"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w:t>
      </w:r>
      <w:r>
        <w:lastRenderedPageBreak/>
        <w:t xml:space="preserve">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lastRenderedPageBreak/>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lastRenderedPageBreak/>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3A2990B7" w14:textId="77777777" w:rsidR="003D0694" w:rsidRDefault="003D0694" w:rsidP="003D0694">
      <w:pPr>
        <w:pStyle w:val="ProductList-Body"/>
        <w:spacing w:after="120"/>
      </w:pPr>
      <w:r>
        <w:rPr>
          <w:b/>
          <w:bCs/>
        </w:rPr>
        <w:t>Dataexportör</w:t>
      </w:r>
      <w:r w:rsidRPr="00DE3602">
        <w:rPr>
          <w:b/>
        </w:rPr>
        <w:t>:</w:t>
      </w:r>
      <w:r>
        <w:t xml:space="preserve"> Kunden är dataexportören. Dataexportören är en användare av onlinetjänster enligt definitionen i avsnittet ”Dataskyddsvillkor” i OST.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lastRenderedPageBreak/>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3EAE86D7" w14:textId="77777777" w:rsidR="003D0694" w:rsidRDefault="003D0694" w:rsidP="003D0694">
      <w:pPr>
        <w:pStyle w:val="ProductList-Body"/>
        <w:spacing w:after="60"/>
        <w:ind w:left="547"/>
      </w:pPr>
      <w:r>
        <w:rPr>
          <w:b/>
          <w:bCs/>
        </w:rPr>
        <w:t>b. Omfattning av och syfte med databehandlingen</w:t>
      </w:r>
      <w:r w:rsidRPr="00DE3602">
        <w:rPr>
          <w:b/>
        </w:rPr>
        <w:t>.</w:t>
      </w:r>
      <w:r>
        <w:t xml:space="preserve"> Omfattningen och syftet med behandlingen av personuppgifter beskrivs i avsnittet ”Säkerhetsrutiner och säkerhetspolicyer” i OST. Dataimportören driver ett globalt nätverk av datacenter och hanterings-/ supportanläggningar, och behandlingen kan äga rum i vilken jurisdiktion som helst där dataimportören eller dennas underordnade personuppgiftsbiträden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32485867" w14:textId="64472929" w:rsidR="003D0694" w:rsidRDefault="003D0694" w:rsidP="003D0694">
      <w:pPr>
        <w:pStyle w:val="ProductList-Body"/>
        <w:spacing w:after="120"/>
      </w:pPr>
      <w:r w:rsidRPr="003D0694">
        <w:t xml:space="preserve">3. </w:t>
      </w:r>
      <w:r>
        <w:rPr>
          <w:b/>
          <w:bCs/>
        </w:rPr>
        <w:t>Tekniska och organisatoriska åtgärder</w:t>
      </w:r>
      <w:r w:rsidRPr="00DE3602">
        <w:rPr>
          <w:b/>
        </w:rPr>
        <w:t>.</w:t>
      </w:r>
      <w:r>
        <w:t xml:space="preserve"> Dataimportören har infört och ska upprätthålla lämpliga tekniska och organisatoriska åtgärder, interna kontroller och informationssäkerhetsrutiner som är avsedda att skydda kunddata, enligt definitionen i avsnittet ”Säkerhetsrutiner och säkerhetspolicyer” i OST, mot oavsiktlig förlust, förstörelse eller ändring, otillåtet avslöjande eller åtkomst eller otillåten förstörelse enligt följande: De tekniska och organisatoriska åtgärder, interna kontroller och informationssäkerhetsrutiner som anges i avsnittet ”Säkerhetsrutiner och säkerhetspolicyer” i OST införlivas härmed i denna Bilaga 2 genom denna referens och är bindande för dataimportören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298C787A" w:rsidR="0082489E" w:rsidRDefault="0082489E" w:rsidP="00A914BF">
      <w:pPr>
        <w:pStyle w:val="ProductList-Body"/>
        <w:rPr>
          <w:lang w:val="en-US"/>
        </w:rPr>
      </w:pPr>
      <w:r>
        <w:rPr>
          <w:lang w:val="en-US"/>
        </w:rPr>
        <w:br w:type="page"/>
      </w:r>
    </w:p>
    <w:p w14:paraId="3A7A41CA" w14:textId="1902ED7A" w:rsidR="0082489E" w:rsidRPr="0008458E" w:rsidRDefault="0082489E" w:rsidP="0082489E">
      <w:pPr>
        <w:pStyle w:val="ProductList-SectionHeading"/>
        <w:outlineLvl w:val="0"/>
      </w:pPr>
      <w:bookmarkStart w:id="223" w:name="Attachment4"/>
      <w:bookmarkStart w:id="224" w:name="_Toc489605629"/>
      <w:bookmarkStart w:id="225" w:name="_Toc523237917"/>
      <w:r>
        <w:lastRenderedPageBreak/>
        <w:t>Bilaga 4 – Villkor i EU:s allmänna dataskyddsförordning</w:t>
      </w:r>
      <w:bookmarkEnd w:id="223"/>
      <w:bookmarkEnd w:id="224"/>
      <w:bookmarkEnd w:id="225"/>
    </w:p>
    <w:p w14:paraId="3B66150F" w14:textId="77777777" w:rsidR="003D0694" w:rsidRDefault="003D0694" w:rsidP="003D0694">
      <w:pPr>
        <w:pStyle w:val="ProductList-Body"/>
      </w:pPr>
      <w:r>
        <w:t>Microsoft gör åtagandena i dessa GDPR-villkor gentemot alla kunder från och med den 25 maj 2018. Dessa åtaganden är bindande för Microsoft vad kunden beträffar, oavsett (1) vilken version av OST som i övrigt är tillämplig på en viss onlinetjänstprenumeration, (2) eventuellt annat avtal som hänvisar till denna bilaga.</w:t>
      </w:r>
    </w:p>
    <w:p w14:paraId="5642C0E2" w14:textId="77777777" w:rsidR="003D0694" w:rsidRDefault="003D0694" w:rsidP="003D0694">
      <w:pPr>
        <w:pStyle w:val="ProductList-Body"/>
      </w:pPr>
    </w:p>
    <w:p w14:paraId="59EE6F2C" w14:textId="77777777" w:rsidR="003D0694" w:rsidRDefault="003D0694" w:rsidP="003D0694">
      <w:pPr>
        <w:pStyle w:val="ProductList-Body"/>
      </w:pPr>
      <w:r>
        <w:t>För syftet med dessa GDPR-villkor överenskommer kunden och Microsoft att kunden är personuppgiftsansvarig för kundens personuppgifter och Microsoft är personuppgiftsbiträde för dessa uppgifter, utom när kunden agerar personuppgiftsbiträde för personuppgifter, då Microsoft är ett underordnat personuppgiftsbiträde. Dessa GDPR-villkor är tillämpliga på Microsofts behandling av personuppgifter, inom ramen för GDPR, för kundens räkning. Dessa GDPR-villkor begränsar eller minskar inga dataskyddsåtaganden som Microsoft gör gentemot kunden enligt villkoren för onlinetjänster eller annat avtal dem mellan. Dessa GDPR-villkor är inte tillämpliga om Microsoft är personuppgiftsansvarig.</w:t>
      </w:r>
    </w:p>
    <w:p w14:paraId="2FC18710" w14:textId="77777777" w:rsidR="0082489E" w:rsidRPr="0008458E" w:rsidRDefault="0082489E" w:rsidP="0082489E">
      <w:pPr>
        <w:pStyle w:val="ProductList-Body"/>
      </w:pPr>
    </w:p>
    <w:p w14:paraId="2E674A34" w14:textId="0B4C3396" w:rsidR="0082489E" w:rsidRPr="00FF6ECD" w:rsidRDefault="0082489E" w:rsidP="0082489E">
      <w:pPr>
        <w:pStyle w:val="ProductList-Body"/>
        <w:outlineLvl w:val="1"/>
        <w:rPr>
          <w:color w:val="00188F"/>
        </w:rPr>
      </w:pPr>
      <w:r w:rsidRPr="00FF6ECD">
        <w:rPr>
          <w:b/>
          <w:color w:val="00188F"/>
        </w:rPr>
        <w:t>Relevanta åtaganden enligt GDPR: Artikel 28, 32 och 33</w:t>
      </w:r>
    </w:p>
    <w:p w14:paraId="4B967B1E" w14:textId="77777777" w:rsidR="0082489E" w:rsidRPr="0008458E" w:rsidRDefault="0082489E" w:rsidP="0082489E">
      <w:pPr>
        <w:pStyle w:val="ProductList-Body"/>
      </w:pPr>
    </w:p>
    <w:p w14:paraId="66FDF9A6" w14:textId="77777777" w:rsidR="0082489E" w:rsidRPr="0008458E" w:rsidRDefault="0082489E" w:rsidP="0082489E">
      <w:pPr>
        <w:pStyle w:val="ProductList-Body"/>
        <w:spacing w:after="120"/>
        <w:ind w:left="158"/>
      </w:pPr>
      <w:r>
        <w:rPr>
          <w:b/>
        </w:rPr>
        <w:t xml:space="preserve">1. </w:t>
      </w:r>
      <w: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385F47A5" w14:textId="5149BCB5" w:rsidR="0082489E" w:rsidRPr="0008458E" w:rsidRDefault="003D0694" w:rsidP="0082489E">
      <w:pPr>
        <w:pStyle w:val="ProductList-Body"/>
        <w:spacing w:after="120"/>
        <w:ind w:left="158"/>
      </w:pPr>
      <w:r>
        <w:rPr>
          <w:b/>
        </w:rPr>
        <w:t>2.</w:t>
      </w:r>
      <w:r>
        <w:t xml:space="preserve"> Microsofts databehandling regleras av dessa GDPR-villkor enligt Europeiska unionens (benämns hädanefter unionen) eller medlemsstats lagar och är bindande för Microsoft gentemot kunden. Föremålet för behandlingen, behandlingens varaktighet, art och syfte, typen av personuppgifter och kategorier av registrerade, samt kundens skyldigheter och rättigheter anges i kundens licensavtal, inklusive dessa GDPR-villkor</w:t>
      </w:r>
      <w:r w:rsidR="0082489E">
        <w:t xml:space="preserve">. Särskilt gäller att Microsoft </w:t>
      </w:r>
    </w:p>
    <w:p w14:paraId="3A4C65D3" w14:textId="77777777" w:rsidR="0082489E" w:rsidRPr="0008458E" w:rsidRDefault="0082489E" w:rsidP="0082489E">
      <w:pPr>
        <w:pStyle w:val="ProductList-Body"/>
        <w:spacing w:after="120"/>
        <w:ind w:left="1440" w:hanging="720"/>
      </w:pPr>
      <w:r>
        <w:rPr>
          <w:b/>
        </w:rPr>
        <w:t>(a)</w:t>
      </w:r>
      <w:r>
        <w:tab/>
        <w:t xml:space="preserve">endast får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FEB242C" w14:textId="77777777" w:rsidR="0082489E" w:rsidRPr="0008458E" w:rsidRDefault="0082489E" w:rsidP="0082489E">
      <w:pPr>
        <w:pStyle w:val="ProductList-Body"/>
        <w:spacing w:after="120"/>
        <w:ind w:left="1440" w:hanging="720"/>
      </w:pPr>
      <w:r>
        <w:rPr>
          <w:b/>
        </w:rPr>
        <w:t>(b)</w:t>
      </w:r>
      <w:r>
        <w:tab/>
        <w:t xml:space="preserve">säkerställer att personer med behörighet att behandla Personuppgifterna har åtagit sig att iaktta konfidentialitet eller omfattas av en lämplig lagstadgad tystnadsplikt </w:t>
      </w:r>
    </w:p>
    <w:p w14:paraId="1AD781A1" w14:textId="77777777" w:rsidR="0082489E" w:rsidRPr="0008458E" w:rsidRDefault="0082489E" w:rsidP="0082489E">
      <w:pPr>
        <w:pStyle w:val="ProductList-Body"/>
        <w:spacing w:after="120"/>
        <w:ind w:left="720"/>
      </w:pPr>
      <w:r>
        <w:rPr>
          <w:b/>
        </w:rPr>
        <w:t>(c)</w:t>
      </w:r>
      <w:r>
        <w:tab/>
        <w:t xml:space="preserve">ska vidta alla åtgärder som krävs enligt artikel 32 i GDPR </w:t>
      </w:r>
    </w:p>
    <w:p w14:paraId="5894C891" w14:textId="07FEB54B" w:rsidR="0082489E" w:rsidRPr="0008458E" w:rsidRDefault="0082489E" w:rsidP="0082489E">
      <w:pPr>
        <w:pStyle w:val="ProductList-Body"/>
        <w:spacing w:after="120"/>
        <w:ind w:left="720"/>
      </w:pPr>
      <w:r>
        <w:rPr>
          <w:b/>
        </w:rPr>
        <w:t>(d)</w:t>
      </w:r>
      <w:r>
        <w:tab/>
        <w:t xml:space="preserve">ska respektera de villkor som avses i punkterna </w:t>
      </w:r>
      <w:r w:rsidR="00633C53">
        <w:t>1</w:t>
      </w:r>
      <w:r>
        <w:t xml:space="preserve"> och 3 för anlitandet av ett annat personuppgiftsbiträde </w:t>
      </w:r>
    </w:p>
    <w:p w14:paraId="5EDF3CAA" w14:textId="77777777" w:rsidR="0082489E" w:rsidRPr="0008458E" w:rsidRDefault="0082489E" w:rsidP="0082489E">
      <w:pPr>
        <w:pStyle w:val="ProductList-Body"/>
        <w:spacing w:after="120"/>
        <w:ind w:left="1440" w:hanging="720"/>
      </w:pPr>
      <w:r>
        <w:rPr>
          <w:b/>
        </w:rPr>
        <w:t>(e)</w:t>
      </w:r>
      <w:r>
        <w:tab/>
        <w:t xml:space="preserve">med tanke på behandlingens art, ska hjälpa Kunden genom lämpliga tekniska och organisatoriska åtgärder, i den mån detta är möjligt, så att Kunden kan fullgöra sin skyldighet att svara på begäran om utövande av den registrerades rättigheter i enlighet med kapitel III i GDPR </w:t>
      </w:r>
    </w:p>
    <w:p w14:paraId="3527255E" w14:textId="77777777" w:rsidR="0082489E" w:rsidRPr="0008458E" w:rsidRDefault="0082489E" w:rsidP="0082489E">
      <w:pPr>
        <w:pStyle w:val="ProductList-Body"/>
        <w:spacing w:after="120"/>
        <w:ind w:left="1440" w:hanging="720"/>
      </w:pPr>
      <w:r>
        <w:rPr>
          <w:b/>
        </w:rPr>
        <w:t>(f)</w:t>
      </w:r>
      <w:r>
        <w:tab/>
        <w:t>ska bistå den personuppgiftsansvarige med att se till att skyldigheterna enligt artiklarna 32–36 i GDPR fullgörs, med beaktande av typen av behandling och den information som Microsoft har att tillgå</w:t>
      </w:r>
    </w:p>
    <w:p w14:paraId="39D1584C" w14:textId="77777777" w:rsidR="0082489E" w:rsidRPr="0008458E" w:rsidRDefault="0082489E" w:rsidP="0082489E">
      <w:pPr>
        <w:pStyle w:val="ProductList-Body"/>
        <w:spacing w:after="120"/>
        <w:ind w:left="1440" w:hanging="720"/>
      </w:pPr>
      <w:r>
        <w:rPr>
          <w:b/>
        </w:rPr>
        <w:t>(g)</w:t>
      </w:r>
      <w:r>
        <w:tab/>
        <w:t xml:space="preserve">beroende på vad Kunden väljer, ska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14:paraId="2F352A96" w14:textId="77777777" w:rsidR="0082489E" w:rsidRPr="0008458E" w:rsidRDefault="0082489E" w:rsidP="0082489E">
      <w:pPr>
        <w:pStyle w:val="ProductList-Body"/>
        <w:spacing w:after="120"/>
        <w:ind w:left="1440" w:hanging="720"/>
      </w:pPr>
      <w:r>
        <w:rPr>
          <w:b/>
        </w:rPr>
        <w:t>(h)</w:t>
      </w:r>
      <w: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14:paraId="25AF8134" w14:textId="77777777" w:rsidR="0082489E" w:rsidRPr="0008458E" w:rsidRDefault="0082489E" w:rsidP="0082489E">
      <w:pPr>
        <w:pStyle w:val="ProductList-Body"/>
        <w:spacing w:after="120"/>
        <w:ind w:left="158"/>
      </w:pPr>
      <w:r>
        <w:t>Microsoft ska omedelbart informera Kunden om man anser att en instruktion strider mot GDPR eller mot andra av unionens eller medlemsstaternas dataskyddsbestämmelser. (Artikel 28(3))</w:t>
      </w:r>
    </w:p>
    <w:p w14:paraId="58FC7105" w14:textId="77777777" w:rsidR="0082489E" w:rsidRPr="0008458E" w:rsidRDefault="0082489E" w:rsidP="0082489E">
      <w:pPr>
        <w:pStyle w:val="ProductList-Body"/>
        <w:spacing w:after="120"/>
        <w:ind w:left="158"/>
      </w:pPr>
      <w:r>
        <w:rPr>
          <w:b/>
        </w:rPr>
        <w:t>3.</w:t>
      </w:r>
      <w: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14:paraId="6788B171" w14:textId="77777777" w:rsidR="0082489E" w:rsidRPr="0008458E" w:rsidRDefault="0082489E" w:rsidP="0082489E">
      <w:pPr>
        <w:pStyle w:val="ProductList-Body"/>
        <w:spacing w:after="120"/>
        <w:ind w:left="158"/>
      </w:pPr>
      <w:r>
        <w:rPr>
          <w:b/>
        </w:rPr>
        <w:lastRenderedPageBreak/>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14:paraId="020C3A16" w14:textId="77777777" w:rsidR="0082489E" w:rsidRPr="0008458E" w:rsidRDefault="0082489E" w:rsidP="0082489E">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1CFF0A" w14:textId="77777777" w:rsidR="0082489E" w:rsidRPr="0008458E" w:rsidRDefault="0082489E" w:rsidP="0082489E">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570DA15" w14:textId="77777777" w:rsidR="0082489E" w:rsidRPr="0008458E" w:rsidRDefault="0082489E" w:rsidP="0082489E">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56B31FE" w14:textId="77777777" w:rsidR="0082489E" w:rsidRPr="0008458E" w:rsidRDefault="0082489E" w:rsidP="0082489E">
      <w:pPr>
        <w:pStyle w:val="ProductList-Body"/>
        <w:spacing w:after="120"/>
        <w:ind w:left="1440" w:hanging="720"/>
      </w:pPr>
      <w:r>
        <w:rPr>
          <w:rFonts w:cstheme="minorHAnsi"/>
          <w:b/>
          <w:szCs w:val="18"/>
        </w:rPr>
        <w:t>(d)</w:t>
      </w:r>
      <w:r>
        <w:rPr>
          <w:rFonts w:cstheme="minorHAnsi"/>
          <w:szCs w:val="18"/>
        </w:rPr>
        <w:tab/>
        <w:t>ett förfarande för att regelbundet testa, undersöka och utvärdera effektiviteten hos de tekniska och organisatoriska åtgärder som ska säkerställa behandlingens säkerhet. (Artikel 32(1))</w:t>
      </w:r>
    </w:p>
    <w:p w14:paraId="3C69B95C" w14:textId="77777777" w:rsidR="0082489E" w:rsidRPr="0008458E" w:rsidRDefault="0082489E" w:rsidP="0082489E">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14:paraId="3EF8E154" w14:textId="77777777" w:rsidR="0082489E" w:rsidRPr="0008458E" w:rsidRDefault="0082489E" w:rsidP="0082489E">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106C89BB" w14:textId="77777777" w:rsidR="003D0694" w:rsidRDefault="003D0694" w:rsidP="003D0694">
      <w:pPr>
        <w:pStyle w:val="ProductList-Body"/>
        <w:ind w:left="158"/>
      </w:pPr>
      <w:r>
        <w:rPr>
          <w:b/>
          <w:bCs/>
        </w:rPr>
        <w:t>7.</w:t>
      </w:r>
      <w:r>
        <w:t xml:space="preserve"> Microsoft ska utan oskäligt dröjsmål meddela kunden efter att ha fått kännedom om en personuppgiftsincident. (Artikel 33(2)). Sådant meddelande ska innefatta den information som ett personuppgiftsbiträde måste tillhandahålla en personuppgiftsansvarig enligt Artikel 33(3), i den mån sådan information är skäligen tillgänglig för Microsoft.</w:t>
      </w:r>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E46361" w14:textId="77777777" w:rsidR="002528D4" w:rsidRDefault="002528D4" w:rsidP="009A573F">
      <w:pPr>
        <w:spacing w:after="0" w:line="240" w:lineRule="auto"/>
      </w:pPr>
      <w:r>
        <w:separator/>
      </w:r>
    </w:p>
  </w:endnote>
  <w:endnote w:type="continuationSeparator" w:id="0">
    <w:p w14:paraId="37402CE5" w14:textId="77777777" w:rsidR="002528D4" w:rsidRDefault="002528D4" w:rsidP="009A573F">
      <w:pPr>
        <w:spacing w:after="0" w:line="240" w:lineRule="auto"/>
      </w:pPr>
      <w:r>
        <w:continuationSeparator/>
      </w:r>
    </w:p>
  </w:endnote>
  <w:endnote w:type="continuationNotice" w:id="1">
    <w:p w14:paraId="12EF7E61" w14:textId="77777777" w:rsidR="002528D4" w:rsidRDefault="002528D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36A19" w:rsidRDefault="00B36A19"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36A19" w:rsidRPr="00591643" w:rsidRDefault="00B36A19">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36A19" w:rsidRPr="00C76DF3" w:rsidRDefault="00645A0A" w:rsidP="005C51AC">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36A19" w:rsidRPr="00C76DF3" w:rsidRDefault="00B36A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B36A19" w:rsidRPr="00C76DF3" w:rsidRDefault="00645A0A" w:rsidP="005C51AC">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36A19" w:rsidRPr="00C76DF3" w:rsidRDefault="00B36A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36A19" w:rsidRPr="00C76DF3" w:rsidRDefault="00645A0A" w:rsidP="005C51AC">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36A19" w:rsidRPr="00C76DF3" w:rsidRDefault="00B36A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36A19" w:rsidRPr="00C76DF3" w:rsidRDefault="00645A0A" w:rsidP="005C51AC">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36A19" w:rsidRPr="00C76DF3" w:rsidRDefault="00645A0A" w:rsidP="005C51AC">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36A19" w:rsidRPr="00C76DF3" w:rsidRDefault="00645A0A" w:rsidP="005C51AC">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E537610" w14:textId="77777777" w:rsidR="00B36A19" w:rsidRPr="00591643" w:rsidRDefault="00B36A1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2B92C9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B36A19" w:rsidRPr="00C76DF3" w:rsidRDefault="00645A0A" w:rsidP="00407B12">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B36A19" w:rsidRPr="00C76DF3" w:rsidRDefault="00B36A19"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B36A19" w:rsidRPr="00C76DF3" w:rsidRDefault="00645A0A" w:rsidP="00407B12">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B36A19" w:rsidRPr="00C76DF3" w:rsidRDefault="00B36A19"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B36A19" w:rsidRPr="00C76DF3" w:rsidRDefault="00645A0A" w:rsidP="00407B12">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B36A19" w:rsidRPr="00C76DF3" w:rsidRDefault="00B36A19"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B36A19" w:rsidRPr="00C76DF3" w:rsidRDefault="00645A0A" w:rsidP="00407B12">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B36A19" w:rsidRPr="00C76DF3" w:rsidRDefault="00645A0A" w:rsidP="00407B12">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B36A19" w:rsidRPr="00C76DF3" w:rsidRDefault="00645A0A" w:rsidP="00407B12">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4EFCC88" w14:textId="77777777" w:rsidR="00B36A19" w:rsidRPr="00591643" w:rsidRDefault="00B36A19"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A2EE5C4"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B36A19" w:rsidRPr="00C76DF3" w:rsidRDefault="00645A0A"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B36A19" w:rsidRPr="00C76DF3" w:rsidRDefault="00645A0A"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B36A19" w:rsidRPr="00C76DF3" w:rsidRDefault="00645A0A"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B36A19" w:rsidRPr="00C76DF3" w:rsidRDefault="00645A0A"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B36A19" w:rsidRPr="00C76DF3" w:rsidRDefault="00645A0A"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B36A19" w:rsidRPr="00C76DF3" w:rsidRDefault="00645A0A"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F8BF214" w14:textId="77777777" w:rsidR="00B36A19" w:rsidRPr="00591643" w:rsidRDefault="00B36A19"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B36A19" w:rsidRPr="00C76DF3" w:rsidRDefault="00645A0A" w:rsidP="0082489E">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B36A19" w:rsidRPr="00C76DF3" w:rsidRDefault="00B36A19"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B36A19" w:rsidRPr="00C76DF3" w:rsidRDefault="00645A0A" w:rsidP="0082489E">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B36A19" w:rsidRPr="00C76DF3" w:rsidRDefault="00B36A19"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B36A19" w:rsidRPr="00C76DF3" w:rsidRDefault="00645A0A" w:rsidP="0082489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B36A19" w:rsidRPr="00C76DF3" w:rsidRDefault="00B36A19"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B36A19" w:rsidRPr="00C76DF3" w:rsidRDefault="00645A0A" w:rsidP="0082489E">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B36A19" w:rsidRPr="00C76DF3" w:rsidRDefault="00645A0A" w:rsidP="0082489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B36A19" w:rsidRPr="00C76DF3" w:rsidRDefault="00645A0A" w:rsidP="0082489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8BE21E0" w14:textId="77777777" w:rsidR="00B36A19" w:rsidRPr="00591643" w:rsidRDefault="00B36A1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24B3E80"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B36A19" w:rsidRPr="00C76DF3" w:rsidRDefault="00645A0A"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B36A19" w:rsidRPr="00C76DF3" w:rsidRDefault="00645A0A"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B36A19" w:rsidRPr="00C76DF3" w:rsidRDefault="00645A0A"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B36A19" w:rsidRPr="00C76DF3" w:rsidRDefault="00645A0A"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B36A19" w:rsidRPr="00C76DF3" w:rsidRDefault="00645A0A"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B36A19" w:rsidRPr="00C76DF3" w:rsidRDefault="00645A0A"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883F7D1" w14:textId="77777777" w:rsidR="00B36A19" w:rsidRPr="00591643" w:rsidRDefault="00B36A19"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496627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6A2E3" w14:textId="77777777" w:rsidR="000B1E9E" w:rsidRPr="00C76DF3" w:rsidRDefault="00645A0A"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A3EABB"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0E2F9" w14:textId="77777777" w:rsidR="000B1E9E" w:rsidRPr="00C76DF3" w:rsidRDefault="00645A0A"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03888"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459D96" w14:textId="77777777" w:rsidR="000B1E9E" w:rsidRPr="00C76DF3" w:rsidRDefault="00645A0A"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BB57B7"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20C141" w14:textId="77777777" w:rsidR="000B1E9E" w:rsidRPr="00C76DF3" w:rsidRDefault="00645A0A"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A28FD2"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40E0C" w14:textId="77777777" w:rsidR="000B1E9E" w:rsidRPr="00C76DF3" w:rsidRDefault="00645A0A"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BB7BC"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474ED" w14:textId="77777777" w:rsidR="000B1E9E" w:rsidRPr="00C76DF3" w:rsidRDefault="00645A0A"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5624E3B5" w14:textId="77777777" w:rsidR="00B36A19" w:rsidRPr="000B1E9E" w:rsidRDefault="00B36A19"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F42B5D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845D5" w14:textId="77777777" w:rsidR="000B1E9E" w:rsidRPr="00C76DF3" w:rsidRDefault="00645A0A"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CBA5D0"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5078F" w14:textId="77777777" w:rsidR="000B1E9E" w:rsidRPr="00C76DF3" w:rsidRDefault="00645A0A"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1FE17A"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19C7B5" w14:textId="77777777" w:rsidR="000B1E9E" w:rsidRPr="00C76DF3" w:rsidRDefault="00645A0A"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F420C"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65914B" w14:textId="77777777" w:rsidR="000B1E9E" w:rsidRPr="00C76DF3" w:rsidRDefault="00645A0A"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38FE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5ABAD" w14:textId="77777777" w:rsidR="000B1E9E" w:rsidRPr="00C76DF3" w:rsidRDefault="00645A0A"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DC3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932E7" w14:textId="77777777" w:rsidR="000B1E9E" w:rsidRPr="00C76DF3" w:rsidRDefault="00645A0A"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35D28F07" w14:textId="77777777" w:rsidR="00B36A19" w:rsidRPr="000B1E9E" w:rsidRDefault="00B36A19"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2360DEFA"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4AE26" w14:textId="77777777" w:rsidR="00B36A19" w:rsidRPr="00C76DF3" w:rsidRDefault="00645A0A" w:rsidP="00B36A19">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09BC7A" w14:textId="77777777" w:rsidR="00B36A19" w:rsidRPr="00C76DF3" w:rsidRDefault="00B36A19" w:rsidP="00B36A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5189" w14:textId="77777777" w:rsidR="00B36A19" w:rsidRPr="00C76DF3" w:rsidRDefault="00645A0A" w:rsidP="00B36A19">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94DDF8" w14:textId="77777777" w:rsidR="00B36A19" w:rsidRPr="00C76DF3" w:rsidRDefault="00B36A19" w:rsidP="00B36A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44DD4" w14:textId="77777777" w:rsidR="00B36A19" w:rsidRPr="00C76DF3" w:rsidRDefault="00645A0A" w:rsidP="00B36A19">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FABCF1" w14:textId="77777777" w:rsidR="00B36A19" w:rsidRPr="00C76DF3" w:rsidRDefault="00B36A19" w:rsidP="00B36A1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F5E5E" w14:textId="77777777" w:rsidR="00B36A19" w:rsidRPr="00C76DF3" w:rsidRDefault="00645A0A" w:rsidP="00B36A19">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43F672"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523306" w14:textId="77777777" w:rsidR="00B36A19" w:rsidRPr="00C76DF3" w:rsidRDefault="00645A0A" w:rsidP="00B36A19">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C758C"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66C2D" w14:textId="77777777" w:rsidR="00B36A19" w:rsidRPr="00C76DF3" w:rsidRDefault="00645A0A" w:rsidP="00B36A19">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1C780D5" w14:textId="77777777" w:rsidR="00B36A19" w:rsidRPr="00591643" w:rsidRDefault="00B36A1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710EA323"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86D4F" w14:textId="77777777" w:rsidR="00B36A19" w:rsidRPr="00C76DF3" w:rsidRDefault="00645A0A" w:rsidP="00B36A19">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5658AD" w14:textId="77777777" w:rsidR="00B36A19" w:rsidRPr="00C76DF3" w:rsidRDefault="00B36A19" w:rsidP="00B36A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4AAC1" w14:textId="77777777" w:rsidR="00B36A19" w:rsidRPr="00C76DF3" w:rsidRDefault="00645A0A" w:rsidP="00B36A19">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679A02" w14:textId="77777777" w:rsidR="00B36A19" w:rsidRPr="00C76DF3" w:rsidRDefault="00B36A19" w:rsidP="00B36A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E26" w14:textId="77777777" w:rsidR="00B36A19" w:rsidRPr="00C76DF3" w:rsidRDefault="00645A0A" w:rsidP="00B36A19">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D31F2C" w14:textId="77777777" w:rsidR="00B36A19" w:rsidRPr="00C76DF3" w:rsidRDefault="00B36A19" w:rsidP="00B36A1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FE41A" w14:textId="77777777" w:rsidR="00B36A19" w:rsidRPr="00C76DF3" w:rsidRDefault="00645A0A" w:rsidP="00B36A19">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EA2DE"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B0E5E" w14:textId="77777777" w:rsidR="00B36A19" w:rsidRPr="00C76DF3" w:rsidRDefault="00645A0A" w:rsidP="00B36A19">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E2FF64"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C97F6" w14:textId="77777777" w:rsidR="00B36A19" w:rsidRPr="00C76DF3" w:rsidRDefault="00645A0A" w:rsidP="00B36A19">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12B4364" w14:textId="77777777" w:rsidR="00B36A19" w:rsidRPr="00591643" w:rsidRDefault="00B36A1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B36A19" w:rsidRPr="00C76DF3" w:rsidRDefault="00645A0A" w:rsidP="006864E4">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B36A19" w:rsidRPr="00C76DF3" w:rsidRDefault="00B36A1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B36A19" w:rsidRPr="00C76DF3" w:rsidRDefault="00645A0A" w:rsidP="006864E4">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B36A19" w:rsidRPr="00C76DF3" w:rsidRDefault="00B36A1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B36A19" w:rsidRPr="00C76DF3" w:rsidRDefault="00645A0A" w:rsidP="006864E4">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B36A19" w:rsidRPr="00C76DF3" w:rsidRDefault="00B36A1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B36A19" w:rsidRPr="00C76DF3" w:rsidRDefault="00645A0A" w:rsidP="006864E4">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B36A19" w:rsidRPr="00C76DF3" w:rsidRDefault="00645A0A" w:rsidP="006864E4">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B36A19" w:rsidRPr="00C76DF3" w:rsidRDefault="00645A0A" w:rsidP="006864E4">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2258608" w14:textId="77777777" w:rsidR="00B36A19" w:rsidRPr="00591643" w:rsidRDefault="00B36A19" w:rsidP="00B76F2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47F73E3A"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AFD3A" w14:textId="77777777" w:rsidR="00B36A19" w:rsidRPr="00C76DF3" w:rsidRDefault="00645A0A"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1186A5"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72310" w14:textId="77777777" w:rsidR="00B36A19" w:rsidRPr="00C76DF3" w:rsidRDefault="00645A0A"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B8DC5A"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A43BB" w14:textId="77777777" w:rsidR="00B36A19" w:rsidRPr="00C76DF3" w:rsidRDefault="00645A0A"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35515F"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F8DD8" w14:textId="77777777" w:rsidR="00B36A19" w:rsidRPr="00C76DF3" w:rsidRDefault="00645A0A"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715344"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94093B" w14:textId="77777777" w:rsidR="00B36A19" w:rsidRPr="00C76DF3" w:rsidRDefault="00645A0A"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2F8B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88D7" w14:textId="77777777" w:rsidR="00B36A19" w:rsidRPr="00C76DF3" w:rsidRDefault="00645A0A"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31B11A8" w14:textId="77777777" w:rsidR="00B36A19" w:rsidRPr="00591643" w:rsidRDefault="00B36A1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B36A19" w:rsidRPr="00C76DF3" w:rsidRDefault="00645A0A" w:rsidP="0015481A">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B36A19" w:rsidRPr="00C76DF3" w:rsidRDefault="00B36A19"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B36A19" w:rsidRPr="00C76DF3" w:rsidRDefault="00645A0A" w:rsidP="0015481A">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B36A19" w:rsidRPr="00C76DF3" w:rsidRDefault="00B36A19"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B36A19" w:rsidRPr="00C76DF3" w:rsidRDefault="00645A0A" w:rsidP="0015481A">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B36A19" w:rsidRPr="00C76DF3" w:rsidRDefault="00B36A19"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B36A19" w:rsidRPr="00C76DF3" w:rsidRDefault="00645A0A" w:rsidP="0015481A">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B36A19" w:rsidRPr="00C76DF3" w:rsidRDefault="00645A0A" w:rsidP="0015481A">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B36A19" w:rsidRPr="00C76DF3" w:rsidRDefault="00645A0A" w:rsidP="0015481A">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8FB3FDD" w14:textId="77777777" w:rsidR="00B36A19" w:rsidRPr="00591643" w:rsidRDefault="00B36A19"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B36A19" w:rsidRPr="00C76DF3" w:rsidRDefault="00645A0A"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B36A19" w:rsidRPr="00C76DF3" w:rsidRDefault="00645A0A"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B36A19" w:rsidRPr="00C76DF3" w:rsidRDefault="00645A0A"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B36A19" w:rsidRPr="00C76DF3" w:rsidRDefault="00645A0A"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B36A19" w:rsidRPr="00C76DF3" w:rsidRDefault="00645A0A"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B36A19" w:rsidRPr="00C76DF3" w:rsidRDefault="00645A0A"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4FCC0ACE" w14:textId="77777777" w:rsidR="00B36A19" w:rsidRPr="00591643" w:rsidRDefault="00B36A1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B36A19" w:rsidRPr="00C76DF3" w:rsidRDefault="00645A0A"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B36A19" w:rsidRPr="00C76DF3" w:rsidRDefault="00645A0A"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B36A19" w:rsidRPr="00C76DF3" w:rsidRDefault="00645A0A"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B36A19" w:rsidRPr="00C76DF3" w:rsidRDefault="00645A0A"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B36A19" w:rsidRPr="00C76DF3" w:rsidRDefault="00645A0A"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B36A19" w:rsidRPr="00C76DF3" w:rsidRDefault="00645A0A"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68C0AC21" w14:textId="77777777" w:rsidR="00B36A19" w:rsidRPr="00591643" w:rsidRDefault="00B36A1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B36A19" w:rsidRPr="00C76DF3" w:rsidRDefault="00645A0A"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B36A19" w:rsidRPr="00C76DF3" w:rsidRDefault="00645A0A"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B36A19" w:rsidRPr="00C76DF3" w:rsidRDefault="00645A0A"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B36A19" w:rsidRPr="00C76DF3" w:rsidRDefault="00645A0A"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B36A19" w:rsidRPr="00C76DF3" w:rsidRDefault="00645A0A"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B36A19" w:rsidRPr="00C76DF3" w:rsidRDefault="00645A0A"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0ECB5CE5" w14:textId="77777777" w:rsidR="00B36A19" w:rsidRPr="00591643" w:rsidRDefault="00B36A1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EDF526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B36A19" w:rsidRPr="00C76DF3" w:rsidRDefault="00645A0A"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B36A19" w:rsidRPr="00C76DF3" w:rsidRDefault="00645A0A"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B36A19" w:rsidRPr="00C76DF3" w:rsidRDefault="00645A0A"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B36A19" w:rsidRPr="00C76DF3" w:rsidRDefault="00645A0A"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B36A19" w:rsidRPr="00C76DF3" w:rsidRDefault="00645A0A"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B36A19" w:rsidRPr="00C76DF3" w:rsidRDefault="00645A0A"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08658BF" w14:textId="77777777" w:rsidR="00B36A19" w:rsidRPr="00591643" w:rsidRDefault="00B36A19" w:rsidP="00C13C0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AC1AAD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B36A19" w:rsidRPr="00C76DF3" w:rsidRDefault="00645A0A"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B36A19" w:rsidRPr="00C76DF3" w:rsidRDefault="00645A0A"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B36A19" w:rsidRPr="00C76DF3" w:rsidRDefault="00645A0A"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B36A19" w:rsidRPr="00C76DF3" w:rsidRDefault="00645A0A"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B36A19" w:rsidRPr="00C76DF3" w:rsidRDefault="00645A0A"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B36A19" w:rsidRPr="00C76DF3" w:rsidRDefault="00645A0A"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08B690DB" w14:textId="77777777" w:rsidR="00B36A19" w:rsidRPr="00591643" w:rsidRDefault="00B36A19"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BDD84E" w14:textId="77777777" w:rsidR="002528D4" w:rsidRDefault="002528D4" w:rsidP="009A573F">
      <w:pPr>
        <w:spacing w:after="0" w:line="240" w:lineRule="auto"/>
      </w:pPr>
      <w:r>
        <w:separator/>
      </w:r>
    </w:p>
  </w:footnote>
  <w:footnote w:type="continuationSeparator" w:id="0">
    <w:p w14:paraId="3C71958C" w14:textId="77777777" w:rsidR="002528D4" w:rsidRDefault="002528D4" w:rsidP="009A573F">
      <w:pPr>
        <w:spacing w:after="0" w:line="240" w:lineRule="auto"/>
      </w:pPr>
      <w:r>
        <w:continuationSeparator/>
      </w:r>
    </w:p>
  </w:footnote>
  <w:footnote w:type="continuationNotice" w:id="1">
    <w:p w14:paraId="7580780F" w14:textId="77777777" w:rsidR="002528D4" w:rsidRDefault="002528D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36A19" w:rsidRPr="004D27A6" w:rsidRDefault="00B36A1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D84B742" w:rsidR="00B36A19" w:rsidRPr="00171B2E" w:rsidRDefault="00B36A19"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FF6ECD">
          <w:rPr>
            <w:color w:val="404040" w:themeColor="text1" w:themeTint="BF"/>
            <w:sz w:val="16"/>
            <w:szCs w:val="16"/>
          </w:rPr>
          <w:t xml:space="preserve">september </w:t>
        </w:r>
        <w:r w:rsidR="00207762">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17CF2">
          <w:rPr>
            <w:noProof/>
            <w:color w:val="404040" w:themeColor="text1" w:themeTint="BF"/>
            <w:sz w:val="16"/>
            <w:szCs w:val="16"/>
          </w:rPr>
          <w:t>44</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9BE0DCC" w:rsidR="00B36A19" w:rsidRPr="004D27A6" w:rsidRDefault="00B36A19"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FF6ECD">
          <w:rPr>
            <w:color w:val="404040" w:themeColor="text1" w:themeTint="BF"/>
            <w:sz w:val="16"/>
            <w:szCs w:val="16"/>
          </w:rPr>
          <w:t>september</w:t>
        </w:r>
        <w:r w:rsidR="0080649A">
          <w:rPr>
            <w:color w:val="404040" w:themeColor="text1" w:themeTint="BF"/>
            <w:sz w:val="16"/>
            <w:szCs w:val="16"/>
          </w:rPr>
          <w:t xml:space="preserve"> </w:t>
        </w:r>
        <w:r w:rsidR="00207762">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17CF2">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628C0E36"/>
    <w:lvl w:ilvl="0" w:tplc="78B4292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L1NkwU5t+75hWdVsg7mhdIy1uvgqlCzHUlcC8ip61buD1GOqVnoVQmiTxlpefnNHy7iXKRzwnRimssu0hVUOXg==" w:salt="43zTZ9eBO5K+fhYohJfgM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145"/>
    <w:rsid w:val="00043BAC"/>
    <w:rsid w:val="000443FB"/>
    <w:rsid w:val="00044CD2"/>
    <w:rsid w:val="000469DE"/>
    <w:rsid w:val="000476AA"/>
    <w:rsid w:val="00047A50"/>
    <w:rsid w:val="00047E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4059"/>
    <w:rsid w:val="001472FC"/>
    <w:rsid w:val="00150BAC"/>
    <w:rsid w:val="00150F54"/>
    <w:rsid w:val="001517E0"/>
    <w:rsid w:val="001529AD"/>
    <w:rsid w:val="00154718"/>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2D7"/>
    <w:rsid w:val="001F243D"/>
    <w:rsid w:val="001F27A9"/>
    <w:rsid w:val="001F2DDF"/>
    <w:rsid w:val="001F3F1F"/>
    <w:rsid w:val="001F4069"/>
    <w:rsid w:val="001F474F"/>
    <w:rsid w:val="001F47DC"/>
    <w:rsid w:val="001F4A2A"/>
    <w:rsid w:val="001F5767"/>
    <w:rsid w:val="001F5C1F"/>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2755"/>
    <w:rsid w:val="002339C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28D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2D16"/>
    <w:rsid w:val="002C3399"/>
    <w:rsid w:val="002C7ADE"/>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336A"/>
    <w:rsid w:val="003A35A1"/>
    <w:rsid w:val="003A53F8"/>
    <w:rsid w:val="003B0439"/>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25D8F"/>
    <w:rsid w:val="00430C94"/>
    <w:rsid w:val="00432379"/>
    <w:rsid w:val="00434703"/>
    <w:rsid w:val="004347EB"/>
    <w:rsid w:val="0043598B"/>
    <w:rsid w:val="0043674F"/>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DC0"/>
    <w:rsid w:val="00530493"/>
    <w:rsid w:val="0053069E"/>
    <w:rsid w:val="00530D65"/>
    <w:rsid w:val="0053216D"/>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2D9"/>
    <w:rsid w:val="00554F9B"/>
    <w:rsid w:val="00561361"/>
    <w:rsid w:val="005616CC"/>
    <w:rsid w:val="00561759"/>
    <w:rsid w:val="0056432C"/>
    <w:rsid w:val="005648CE"/>
    <w:rsid w:val="00567AAC"/>
    <w:rsid w:val="00572983"/>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53"/>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33D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143"/>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C572E"/>
    <w:rsid w:val="007D0838"/>
    <w:rsid w:val="007D22FF"/>
    <w:rsid w:val="007D29D8"/>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41CD"/>
    <w:rsid w:val="008041F1"/>
    <w:rsid w:val="00804913"/>
    <w:rsid w:val="0080649A"/>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049"/>
    <w:rsid w:val="00852623"/>
    <w:rsid w:val="008526EC"/>
    <w:rsid w:val="008538C1"/>
    <w:rsid w:val="0085720F"/>
    <w:rsid w:val="008573BE"/>
    <w:rsid w:val="00860FA8"/>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40B"/>
    <w:rsid w:val="00875A20"/>
    <w:rsid w:val="008761C7"/>
    <w:rsid w:val="008774E5"/>
    <w:rsid w:val="0088164F"/>
    <w:rsid w:val="00881A11"/>
    <w:rsid w:val="00887E02"/>
    <w:rsid w:val="00891785"/>
    <w:rsid w:val="00893C09"/>
    <w:rsid w:val="008940CA"/>
    <w:rsid w:val="0089477A"/>
    <w:rsid w:val="00894AB1"/>
    <w:rsid w:val="008961CA"/>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4ABC"/>
    <w:rsid w:val="009007FB"/>
    <w:rsid w:val="00903003"/>
    <w:rsid w:val="00903D35"/>
    <w:rsid w:val="00904008"/>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302"/>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49F9"/>
    <w:rsid w:val="00B26020"/>
    <w:rsid w:val="00B26BEF"/>
    <w:rsid w:val="00B35314"/>
    <w:rsid w:val="00B36A19"/>
    <w:rsid w:val="00B3772C"/>
    <w:rsid w:val="00B44A54"/>
    <w:rsid w:val="00B45BE8"/>
    <w:rsid w:val="00B47BC3"/>
    <w:rsid w:val="00B504F8"/>
    <w:rsid w:val="00B5449A"/>
    <w:rsid w:val="00B54C29"/>
    <w:rsid w:val="00B55284"/>
    <w:rsid w:val="00B55C9B"/>
    <w:rsid w:val="00B56342"/>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47D"/>
    <w:rsid w:val="00BB1F35"/>
    <w:rsid w:val="00BB3356"/>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CA6"/>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927"/>
    <w:rsid w:val="00DD3852"/>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383"/>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BCB"/>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6AA8"/>
    <w:rsid w:val="00EF78B8"/>
    <w:rsid w:val="00F06505"/>
    <w:rsid w:val="00F06887"/>
    <w:rsid w:val="00F07542"/>
    <w:rsid w:val="00F10723"/>
    <w:rsid w:val="00F11336"/>
    <w:rsid w:val="00F11719"/>
    <w:rsid w:val="00F131AB"/>
    <w:rsid w:val="00F17144"/>
    <w:rsid w:val="00F17C77"/>
    <w:rsid w:val="00F20495"/>
    <w:rsid w:val="00F20782"/>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0F5"/>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3474"/>
    <w:rsid w:val="00FD384F"/>
    <w:rsid w:val="00FD463A"/>
    <w:rsid w:val="00FD4F22"/>
    <w:rsid w:val="00FD67D5"/>
    <w:rsid w:val="00FE036F"/>
    <w:rsid w:val="00FE07DD"/>
    <w:rsid w:val="00FE161B"/>
    <w:rsid w:val="00FE2401"/>
    <w:rsid w:val="00FE2524"/>
    <w:rsid w:val="00FE509C"/>
    <w:rsid w:val="00FE6D61"/>
    <w:rsid w:val="00FF08DB"/>
    <w:rsid w:val="00FF2556"/>
    <w:rsid w:val="00FF4139"/>
    <w:rsid w:val="00FF4210"/>
    <w:rsid w:val="00FF455E"/>
    <w:rsid w:val="00FF63AD"/>
    <w:rsid w:val="00FF6BE6"/>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7.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1F0840-B674-4478-B8F4-9CF3B3F8EB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25262</Words>
  <Characters>143994</Characters>
  <Application>Microsoft Office Word</Application>
  <DocSecurity>8</DocSecurity>
  <Lines>1199</Lines>
  <Paragraphs>337</Paragraphs>
  <ScaleCrop>false</ScaleCrop>
  <LinksUpToDate>false</LinksUpToDate>
  <CharactersWithSpaces>168919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2018-08-28T23:42:00Z</dcterms:created>
  <dcterms:modified xsi:type="dcterms:W3CDTF">2018-08-28T23:42:00Z</dcterms:modified>
</cp:coreProperties>
</file>