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CFF" w:rsidRPr="00E37F50"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E37F50" w:rsidRDefault="00FF0439" w:rsidP="00FF0439">
      <w:pPr>
        <w:pStyle w:val="ProductList-Body"/>
        <w:shd w:val="clear" w:color="auto" w:fill="00188F"/>
        <w:ind w:right="8640"/>
        <w:rPr>
          <w:rFonts w:ascii="Tahoma" w:eastAsiaTheme="minorEastAsia" w:hAnsi="Tahoma" w:cs="Tahoma"/>
          <w:sz w:val="32"/>
          <w:szCs w:val="32"/>
          <w:cs/>
        </w:rPr>
      </w:pPr>
      <w:r w:rsidRPr="00E37F50">
        <w:rPr>
          <w:rFonts w:ascii="Tahoma" w:eastAsiaTheme="minorEastAsia" w:hAnsi="Tahoma" w:cs="Tahoma"/>
          <w:color w:val="FFFFFF" w:themeColor="background1"/>
          <w:sz w:val="32"/>
          <w:szCs w:val="32"/>
          <w:cs/>
        </w:rPr>
        <w:tab/>
      </w:r>
      <w:r w:rsidRPr="00E37F50">
        <w:rPr>
          <w:rFonts w:ascii="Tahoma" w:hAnsi="Tahoma" w:cs="Tahoma"/>
          <w:color w:val="FFFFFF" w:themeColor="background1"/>
          <w:sz w:val="32"/>
          <w:szCs w:val="32"/>
          <w:cs/>
          <w:lang w:val="en-US" w:eastAsia="en-US"/>
        </w:rPr>
        <w:t>Volume</w:t>
      </w:r>
    </w:p>
    <w:bookmarkEnd w:id="0"/>
    <w:p w:rsidR="00FF0439" w:rsidRPr="00E37F50" w:rsidRDefault="00FF0439" w:rsidP="00FF0439">
      <w:pPr>
        <w:pStyle w:val="ProductList-Body"/>
        <w:shd w:val="clear" w:color="auto" w:fill="00188F"/>
        <w:spacing w:after="900"/>
        <w:ind w:right="8640"/>
        <w:rPr>
          <w:rFonts w:ascii="Tahoma" w:hAnsi="Tahoma" w:cs="Tahoma"/>
          <w:sz w:val="32"/>
          <w:szCs w:val="32"/>
          <w:cs/>
        </w:rPr>
      </w:pPr>
      <w:r w:rsidRPr="00E37F50">
        <w:rPr>
          <w:rFonts w:ascii="Tahoma" w:hAnsi="Tahoma" w:cs="Tahoma"/>
          <w:color w:val="FFFFFF" w:themeColor="background1"/>
          <w:sz w:val="32"/>
          <w:szCs w:val="32"/>
          <w:cs/>
        </w:rPr>
        <w:tab/>
        <w:t>Licensing</w:t>
      </w:r>
    </w:p>
    <w:p w:rsidR="00FF0439" w:rsidRPr="00E37F50" w:rsidRDefault="00FF0439" w:rsidP="00FF0439">
      <w:pPr>
        <w:pStyle w:val="ProductList-Body"/>
        <w:shd w:val="clear" w:color="auto" w:fill="00188F"/>
        <w:ind w:right="8640"/>
        <w:rPr>
          <w:rFonts w:ascii="Tahoma" w:hAnsi="Tahoma" w:cs="Tahoma"/>
          <w:szCs w:val="18"/>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E37F50"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t>ข้อกำหนด Online Service</w:t>
      </w:r>
      <w:r w:rsidR="004254D4">
        <w:rPr>
          <w:rFonts w:ascii="Tahoma" w:hAnsi="Tahoma" w:cs="Tahoma" w:hint="cs"/>
          <w:color w:val="FFFFFF" w:themeColor="background1"/>
          <w:sz w:val="72"/>
          <w:szCs w:val="72"/>
          <w:cs/>
        </w:rPr>
        <w:t>s</w:t>
      </w:r>
    </w:p>
    <w:p w:rsidR="00EC4CFF" w:rsidRPr="00E37F50"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E37F50">
        <w:rPr>
          <w:rFonts w:ascii="Tahoma" w:hAnsi="Tahoma" w:cs="Tahoma"/>
          <w:color w:val="FFFFFF" w:themeColor="background1"/>
          <w:sz w:val="72"/>
          <w:szCs w:val="72"/>
          <w:cs/>
        </w:rPr>
        <w:tab/>
      </w:r>
      <w:r w:rsidR="00080CDD" w:rsidRPr="00080CDD">
        <w:rPr>
          <w:rFonts w:ascii="Tahoma" w:hAnsi="Tahoma" w:cs="Tahoma"/>
          <w:color w:val="FFFFFF" w:themeColor="background1"/>
          <w:sz w:val="72"/>
          <w:szCs w:val="72"/>
        </w:rPr>
        <w:t>1</w:t>
      </w:r>
      <w:r w:rsidR="00080CDD" w:rsidRPr="00F54F31">
        <w:rPr>
          <w:rFonts w:ascii="Tahoma" w:hAnsi="Tahoma" w:cs="Tahoma"/>
          <w:color w:val="FFFFFF" w:themeColor="background1"/>
          <w:sz w:val="72"/>
          <w:szCs w:val="72"/>
          <w:cs/>
        </w:rPr>
        <w:t xml:space="preserve"> มกราคม </w:t>
      </w:r>
      <w:r w:rsidR="00080CDD" w:rsidRPr="00080CDD">
        <w:rPr>
          <w:rFonts w:ascii="Tahoma" w:hAnsi="Tahoma" w:cs="Tahoma"/>
          <w:color w:val="FFFFFF" w:themeColor="background1"/>
          <w:sz w:val="72"/>
          <w:szCs w:val="72"/>
        </w:rPr>
        <w:t>2019</w:t>
      </w:r>
    </w:p>
    <w:p w:rsidR="00EC4CFF" w:rsidRPr="00E37F50"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FF0439">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FF0439" w:rsidRPr="00E37F50" w:rsidRDefault="00FF0439" w:rsidP="00FF0439">
      <w:pPr>
        <w:pStyle w:val="ProductList-Body"/>
        <w:outlineLvl w:val="0"/>
        <w:rPr>
          <w:rFonts w:ascii="Tahoma" w:hAnsi="Tahoma" w:cs="Tahoma"/>
          <w:b/>
          <w:sz w:val="40"/>
          <w:szCs w:val="40"/>
          <w:cs/>
        </w:rPr>
        <w:sectPr w:rsidR="00FF0439" w:rsidRPr="00E37F50" w:rsidSect="00EC4CFF">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E37F50">
        <w:rPr>
          <w:rFonts w:ascii="Tahoma" w:hAnsi="Tahoma" w:cs="Tahoma"/>
          <w:b/>
          <w:bCs/>
          <w:sz w:val="40"/>
          <w:szCs w:val="40"/>
          <w:cs/>
        </w:rPr>
        <w:lastRenderedPageBreak/>
        <w:t>สารบัญ</w:t>
      </w:r>
      <w:bookmarkEnd w:id="1"/>
    </w:p>
    <w:p w:rsidR="00080CDD" w:rsidRPr="00080CDD" w:rsidRDefault="00FF0439">
      <w:pPr>
        <w:pStyle w:val="TOC1"/>
        <w:rPr>
          <w:rFonts w:eastAsiaTheme="minorEastAsia"/>
          <w:b w:val="0"/>
          <w:bCs w:val="0"/>
          <w:caps w:val="0"/>
          <w:sz w:val="22"/>
          <w:szCs w:val="22"/>
          <w:lang w:val="en-US" w:eastAsia="en-US" w:bidi="ar-SA"/>
        </w:rPr>
      </w:pPr>
      <w:r w:rsidRPr="00080CDD">
        <w:fldChar w:fldCharType="begin"/>
      </w:r>
      <w:r w:rsidRPr="00080CDD">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80CDD">
        <w:fldChar w:fldCharType="separate"/>
      </w:r>
      <w:hyperlink w:anchor="_Toc534202842" w:history="1">
        <w:r w:rsidR="00080CDD" w:rsidRPr="00080CDD">
          <w:rPr>
            <w:rStyle w:val="Hyperlink"/>
            <w:cs/>
          </w:rPr>
          <w:t>บทนำ</w:t>
        </w:r>
        <w:r w:rsidR="00080CDD" w:rsidRPr="00080CDD">
          <w:rPr>
            <w:webHidden/>
          </w:rPr>
          <w:tab/>
        </w:r>
        <w:r w:rsidR="00080CDD" w:rsidRPr="00080CDD">
          <w:rPr>
            <w:webHidden/>
          </w:rPr>
          <w:fldChar w:fldCharType="begin"/>
        </w:r>
        <w:r w:rsidR="00080CDD" w:rsidRPr="00080CDD">
          <w:rPr>
            <w:webHidden/>
          </w:rPr>
          <w:instrText xml:space="preserve"> PAGEREF _Toc534202842 \h </w:instrText>
        </w:r>
        <w:r w:rsidR="00080CDD" w:rsidRPr="00080CDD">
          <w:rPr>
            <w:webHidden/>
          </w:rPr>
        </w:r>
        <w:r w:rsidR="00080CDD" w:rsidRPr="00080CDD">
          <w:rPr>
            <w:webHidden/>
          </w:rPr>
          <w:fldChar w:fldCharType="separate"/>
        </w:r>
        <w:r w:rsidR="00080CDD" w:rsidRPr="00080CDD">
          <w:rPr>
            <w:webHidden/>
          </w:rPr>
          <w:t>3</w:t>
        </w:r>
        <w:r w:rsidR="00080CDD"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43" w:history="1">
        <w:r w:rsidRPr="00080CDD">
          <w:rPr>
            <w:rStyle w:val="Hyperlink"/>
            <w:cs/>
          </w:rPr>
          <w:t>ข้อตกลงระดับบริการ</w:t>
        </w:r>
        <w:r w:rsidRPr="00080CDD">
          <w:rPr>
            <w:webHidden/>
          </w:rPr>
          <w:tab/>
        </w:r>
        <w:r w:rsidRPr="00080CDD">
          <w:rPr>
            <w:webHidden/>
          </w:rPr>
          <w:fldChar w:fldCharType="begin"/>
        </w:r>
        <w:r w:rsidRPr="00080CDD">
          <w:rPr>
            <w:webHidden/>
          </w:rPr>
          <w:instrText xml:space="preserve"> PAGEREF _Toc534202843 \h </w:instrText>
        </w:r>
        <w:r w:rsidRPr="00080CDD">
          <w:rPr>
            <w:webHidden/>
          </w:rPr>
        </w:r>
        <w:r w:rsidRPr="00080CDD">
          <w:rPr>
            <w:webHidden/>
          </w:rPr>
          <w:fldChar w:fldCharType="separate"/>
        </w:r>
        <w:r w:rsidRPr="00080CDD">
          <w:rPr>
            <w:webHidden/>
          </w:rPr>
          <w:t>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44" w:history="1">
        <w:r w:rsidRPr="00080CDD">
          <w:rPr>
            <w:rStyle w:val="Hyperlink"/>
            <w:cs/>
          </w:rPr>
          <w:t xml:space="preserve">ข้อกำหนดและการปรับปรุง </w:t>
        </w:r>
        <w:r w:rsidRPr="00080CDD">
          <w:rPr>
            <w:rStyle w:val="Hyperlink"/>
          </w:rPr>
          <w:t xml:space="preserve">Online Services </w:t>
        </w:r>
        <w:r w:rsidRPr="00080CDD">
          <w:rPr>
            <w:rStyle w:val="Hyperlink"/>
            <w:cs/>
          </w:rPr>
          <w:t>ที่เกี่ยวข้อง</w:t>
        </w:r>
        <w:r w:rsidRPr="00080CDD">
          <w:rPr>
            <w:webHidden/>
          </w:rPr>
          <w:tab/>
        </w:r>
        <w:r w:rsidRPr="00080CDD">
          <w:rPr>
            <w:webHidden/>
          </w:rPr>
          <w:fldChar w:fldCharType="begin"/>
        </w:r>
        <w:r w:rsidRPr="00080CDD">
          <w:rPr>
            <w:webHidden/>
          </w:rPr>
          <w:instrText xml:space="preserve"> PAGEREF _Toc534202844 \h </w:instrText>
        </w:r>
        <w:r w:rsidRPr="00080CDD">
          <w:rPr>
            <w:webHidden/>
          </w:rPr>
        </w:r>
        <w:r w:rsidRPr="00080CDD">
          <w:rPr>
            <w:webHidden/>
          </w:rPr>
          <w:fldChar w:fldCharType="separate"/>
        </w:r>
        <w:r w:rsidRPr="00080CDD">
          <w:rPr>
            <w:webHidden/>
          </w:rPr>
          <w:t>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45" w:history="1">
        <w:r w:rsidRPr="00080CDD">
          <w:rPr>
            <w:rStyle w:val="Hyperlink"/>
            <w:cs/>
          </w:rPr>
          <w:t>การแจ้งคำบอกกล่าวด้วยวิธีการทางอิเล็กทรอนิกส์</w:t>
        </w:r>
        <w:r w:rsidRPr="00080CDD">
          <w:rPr>
            <w:webHidden/>
          </w:rPr>
          <w:tab/>
        </w:r>
        <w:r w:rsidRPr="00080CDD">
          <w:rPr>
            <w:webHidden/>
          </w:rPr>
          <w:fldChar w:fldCharType="begin"/>
        </w:r>
        <w:r w:rsidRPr="00080CDD">
          <w:rPr>
            <w:webHidden/>
          </w:rPr>
          <w:instrText xml:space="preserve"> PAGEREF _Toc534202845 \h </w:instrText>
        </w:r>
        <w:r w:rsidRPr="00080CDD">
          <w:rPr>
            <w:webHidden/>
          </w:rPr>
        </w:r>
        <w:r w:rsidRPr="00080CDD">
          <w:rPr>
            <w:webHidden/>
          </w:rPr>
          <w:fldChar w:fldCharType="separate"/>
        </w:r>
        <w:r w:rsidRPr="00080CDD">
          <w:rPr>
            <w:webHidden/>
          </w:rPr>
          <w:t>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46" w:history="1">
        <w:r w:rsidRPr="00080CDD">
          <w:rPr>
            <w:rStyle w:val="Hyperlink"/>
            <w:cs/>
          </w:rPr>
          <w:t>รุ่นก่อนหน้า</w:t>
        </w:r>
        <w:r w:rsidRPr="00080CDD">
          <w:rPr>
            <w:webHidden/>
          </w:rPr>
          <w:tab/>
        </w:r>
        <w:r w:rsidRPr="00080CDD">
          <w:rPr>
            <w:webHidden/>
          </w:rPr>
          <w:fldChar w:fldCharType="begin"/>
        </w:r>
        <w:r w:rsidRPr="00080CDD">
          <w:rPr>
            <w:webHidden/>
          </w:rPr>
          <w:instrText xml:space="preserve"> PAGEREF _Toc534202846 \h </w:instrText>
        </w:r>
        <w:r w:rsidRPr="00080CDD">
          <w:rPr>
            <w:webHidden/>
          </w:rPr>
        </w:r>
        <w:r w:rsidRPr="00080CDD">
          <w:rPr>
            <w:webHidden/>
          </w:rPr>
          <w:fldChar w:fldCharType="separate"/>
        </w:r>
        <w:r w:rsidRPr="00080CDD">
          <w:rPr>
            <w:webHidden/>
          </w:rPr>
          <w:t>3</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847" w:history="1">
        <w:r w:rsidRPr="00080CDD">
          <w:rPr>
            <w:rStyle w:val="Hyperlink"/>
            <w:cs/>
          </w:rPr>
          <w:t>คำอธิบายและสรุปการเปลี่ยนแปลง</w:t>
        </w:r>
        <w:r w:rsidRPr="00080CDD">
          <w:rPr>
            <w:webHidden/>
          </w:rPr>
          <w:tab/>
        </w:r>
        <w:r w:rsidRPr="00080CDD">
          <w:rPr>
            <w:webHidden/>
          </w:rPr>
          <w:fldChar w:fldCharType="begin"/>
        </w:r>
        <w:r w:rsidRPr="00080CDD">
          <w:rPr>
            <w:webHidden/>
          </w:rPr>
          <w:instrText xml:space="preserve"> PAGEREF _Toc534202847 \h </w:instrText>
        </w:r>
        <w:r w:rsidRPr="00080CDD">
          <w:rPr>
            <w:webHidden/>
          </w:rPr>
        </w:r>
        <w:r w:rsidRPr="00080CDD">
          <w:rPr>
            <w:webHidden/>
          </w:rPr>
          <w:fldChar w:fldCharType="separate"/>
        </w:r>
        <w:r w:rsidRPr="00080CDD">
          <w:rPr>
            <w:webHidden/>
          </w:rPr>
          <w:t>3</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848" w:history="1">
        <w:r w:rsidRPr="00080CDD">
          <w:rPr>
            <w:rStyle w:val="Hyperlink"/>
            <w:cs/>
          </w:rPr>
          <w:t>คำจำกัดความ</w:t>
        </w:r>
        <w:r w:rsidRPr="00080CDD">
          <w:rPr>
            <w:webHidden/>
          </w:rPr>
          <w:tab/>
        </w:r>
        <w:r w:rsidRPr="00080CDD">
          <w:rPr>
            <w:webHidden/>
          </w:rPr>
          <w:fldChar w:fldCharType="begin"/>
        </w:r>
        <w:r w:rsidRPr="00080CDD">
          <w:rPr>
            <w:webHidden/>
          </w:rPr>
          <w:instrText xml:space="preserve"> PAGEREF _Toc534202848 \h </w:instrText>
        </w:r>
        <w:r w:rsidRPr="00080CDD">
          <w:rPr>
            <w:webHidden/>
          </w:rPr>
        </w:r>
        <w:r w:rsidRPr="00080CDD">
          <w:rPr>
            <w:webHidden/>
          </w:rPr>
          <w:fldChar w:fldCharType="separate"/>
        </w:r>
        <w:r w:rsidRPr="00080CDD">
          <w:rPr>
            <w:webHidden/>
          </w:rPr>
          <w:t>4</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849" w:history="1">
        <w:r w:rsidRPr="00080CDD">
          <w:rPr>
            <w:rStyle w:val="Hyperlink"/>
            <w:cs/>
          </w:rPr>
          <w:t>ข้อกำหนดทั่วไป</w:t>
        </w:r>
        <w:r w:rsidRPr="00080CDD">
          <w:rPr>
            <w:webHidden/>
          </w:rPr>
          <w:tab/>
        </w:r>
        <w:r w:rsidRPr="00080CDD">
          <w:rPr>
            <w:webHidden/>
          </w:rPr>
          <w:fldChar w:fldCharType="begin"/>
        </w:r>
        <w:r w:rsidRPr="00080CDD">
          <w:rPr>
            <w:webHidden/>
          </w:rPr>
          <w:instrText xml:space="preserve"> PAGEREF _Toc534202849 \h </w:instrText>
        </w:r>
        <w:r w:rsidRPr="00080CDD">
          <w:rPr>
            <w:webHidden/>
          </w:rPr>
        </w:r>
        <w:r w:rsidRPr="00080CDD">
          <w:rPr>
            <w:webHidden/>
          </w:rPr>
          <w:fldChar w:fldCharType="separate"/>
        </w:r>
        <w:r w:rsidRPr="00080CDD">
          <w:rPr>
            <w:webHidden/>
          </w:rPr>
          <w:t>6</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0" w:history="1">
        <w:r w:rsidRPr="00080CDD">
          <w:rPr>
            <w:rStyle w:val="Hyperlink"/>
            <w:cs/>
          </w:rPr>
          <w:t xml:space="preserve">การอนุญาตให้ใช้สิทธิ </w:t>
        </w:r>
        <w:r w:rsidRPr="00080CDD">
          <w:rPr>
            <w:rStyle w:val="Hyperlink"/>
          </w:rPr>
          <w:t>Online Services</w:t>
        </w:r>
        <w:r w:rsidRPr="00080CDD">
          <w:rPr>
            <w:webHidden/>
          </w:rPr>
          <w:tab/>
        </w:r>
        <w:r w:rsidRPr="00080CDD">
          <w:rPr>
            <w:webHidden/>
          </w:rPr>
          <w:fldChar w:fldCharType="begin"/>
        </w:r>
        <w:r w:rsidRPr="00080CDD">
          <w:rPr>
            <w:webHidden/>
          </w:rPr>
          <w:instrText xml:space="preserve"> PAGEREF _Toc534202850 \h </w:instrText>
        </w:r>
        <w:r w:rsidRPr="00080CDD">
          <w:rPr>
            <w:webHidden/>
          </w:rPr>
        </w:r>
        <w:r w:rsidRPr="00080CDD">
          <w:rPr>
            <w:webHidden/>
          </w:rPr>
          <w:fldChar w:fldCharType="separate"/>
        </w:r>
        <w:r w:rsidRPr="00080CDD">
          <w:rPr>
            <w:webHidden/>
          </w:rPr>
          <w:t>6</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1" w:history="1">
        <w:r w:rsidRPr="00080CDD">
          <w:rPr>
            <w:rStyle w:val="Hyperlink"/>
            <w:cs/>
          </w:rPr>
          <w:t xml:space="preserve">การใช้ </w:t>
        </w:r>
        <w:r w:rsidRPr="00080CDD">
          <w:rPr>
            <w:rStyle w:val="Hyperlink"/>
          </w:rPr>
          <w:t>Online Services</w:t>
        </w:r>
        <w:r w:rsidRPr="00080CDD">
          <w:rPr>
            <w:webHidden/>
          </w:rPr>
          <w:tab/>
        </w:r>
        <w:r w:rsidRPr="00080CDD">
          <w:rPr>
            <w:webHidden/>
          </w:rPr>
          <w:fldChar w:fldCharType="begin"/>
        </w:r>
        <w:r w:rsidRPr="00080CDD">
          <w:rPr>
            <w:webHidden/>
          </w:rPr>
          <w:instrText xml:space="preserve"> PAGEREF _Toc534202851 \h </w:instrText>
        </w:r>
        <w:r w:rsidRPr="00080CDD">
          <w:rPr>
            <w:webHidden/>
          </w:rPr>
        </w:r>
        <w:r w:rsidRPr="00080CDD">
          <w:rPr>
            <w:webHidden/>
          </w:rPr>
          <w:fldChar w:fldCharType="separate"/>
        </w:r>
        <w:r w:rsidRPr="00080CDD">
          <w:rPr>
            <w:webHidden/>
          </w:rPr>
          <w:t>6</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2" w:history="1">
        <w:r w:rsidRPr="00080CDD">
          <w:rPr>
            <w:rStyle w:val="Hyperlink"/>
            <w:cs/>
          </w:rPr>
          <w:t xml:space="preserve">การใช้งานซอฟต์แวร์กับ </w:t>
        </w:r>
        <w:r w:rsidRPr="00080CDD">
          <w:rPr>
            <w:rStyle w:val="Hyperlink"/>
          </w:rPr>
          <w:t>Online Service</w:t>
        </w:r>
        <w:r w:rsidRPr="00080CDD">
          <w:rPr>
            <w:webHidden/>
          </w:rPr>
          <w:tab/>
        </w:r>
        <w:r w:rsidRPr="00080CDD">
          <w:rPr>
            <w:webHidden/>
          </w:rPr>
          <w:fldChar w:fldCharType="begin"/>
        </w:r>
        <w:r w:rsidRPr="00080CDD">
          <w:rPr>
            <w:webHidden/>
          </w:rPr>
          <w:instrText xml:space="preserve"> PAGEREF _Toc534202852 \h </w:instrText>
        </w:r>
        <w:r w:rsidRPr="00080CDD">
          <w:rPr>
            <w:webHidden/>
          </w:rPr>
        </w:r>
        <w:r w:rsidRPr="00080CDD">
          <w:rPr>
            <w:webHidden/>
          </w:rPr>
          <w:fldChar w:fldCharType="separate"/>
        </w:r>
        <w:r w:rsidRPr="00080CDD">
          <w:rPr>
            <w:webHidden/>
          </w:rPr>
          <w:t>6</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3" w:history="1">
        <w:r w:rsidRPr="00080CDD">
          <w:rPr>
            <w:rStyle w:val="Hyperlink"/>
            <w:cs/>
          </w:rPr>
          <w:t>ข้อจำกัดทางเทคนิค</w:t>
        </w:r>
        <w:r w:rsidRPr="00080CDD">
          <w:rPr>
            <w:webHidden/>
          </w:rPr>
          <w:tab/>
        </w:r>
        <w:r w:rsidRPr="00080CDD">
          <w:rPr>
            <w:webHidden/>
          </w:rPr>
          <w:fldChar w:fldCharType="begin"/>
        </w:r>
        <w:r w:rsidRPr="00080CDD">
          <w:rPr>
            <w:webHidden/>
          </w:rPr>
          <w:instrText xml:space="preserve"> PAGEREF _Toc534202853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4" w:history="1">
        <w:r w:rsidRPr="00080CDD">
          <w:rPr>
            <w:rStyle w:val="Hyperlink"/>
            <w:cs/>
          </w:rPr>
          <w:t>บริการนำเข้า/ส่งออก</w:t>
        </w:r>
        <w:r w:rsidRPr="00080CDD">
          <w:rPr>
            <w:webHidden/>
          </w:rPr>
          <w:tab/>
        </w:r>
        <w:r w:rsidRPr="00080CDD">
          <w:rPr>
            <w:webHidden/>
          </w:rPr>
          <w:fldChar w:fldCharType="begin"/>
        </w:r>
        <w:r w:rsidRPr="00080CDD">
          <w:rPr>
            <w:webHidden/>
          </w:rPr>
          <w:instrText xml:space="preserve"> PAGEREF _Toc534202854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5" w:history="1">
        <w:r w:rsidRPr="00080CDD">
          <w:rPr>
            <w:rStyle w:val="Hyperlink"/>
            <w:cs/>
          </w:rPr>
          <w:t>คอมโพเนนต์แบบอักษร</w:t>
        </w:r>
        <w:r w:rsidRPr="00080CDD">
          <w:rPr>
            <w:webHidden/>
          </w:rPr>
          <w:tab/>
        </w:r>
        <w:r w:rsidRPr="00080CDD">
          <w:rPr>
            <w:webHidden/>
          </w:rPr>
          <w:fldChar w:fldCharType="begin"/>
        </w:r>
        <w:r w:rsidRPr="00080CDD">
          <w:rPr>
            <w:webHidden/>
          </w:rPr>
          <w:instrText xml:space="preserve"> PAGEREF _Toc534202855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6" w:history="1">
        <w:r w:rsidRPr="00080CDD">
          <w:rPr>
            <w:rStyle w:val="Hyperlink"/>
            <w:cs/>
          </w:rPr>
          <w:t xml:space="preserve">การเปลี่ยนแปลงและความพร้อมให้บริการของ </w:t>
        </w:r>
        <w:r w:rsidRPr="00080CDD">
          <w:rPr>
            <w:rStyle w:val="Hyperlink"/>
          </w:rPr>
          <w:t>Online Services</w:t>
        </w:r>
        <w:r w:rsidRPr="00080CDD">
          <w:rPr>
            <w:webHidden/>
          </w:rPr>
          <w:tab/>
        </w:r>
        <w:r w:rsidRPr="00080CDD">
          <w:rPr>
            <w:webHidden/>
          </w:rPr>
          <w:fldChar w:fldCharType="begin"/>
        </w:r>
        <w:r w:rsidRPr="00080CDD">
          <w:rPr>
            <w:webHidden/>
          </w:rPr>
          <w:instrText xml:space="preserve"> PAGEREF _Toc534202856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7" w:history="1">
        <w:r w:rsidRPr="00080CDD">
          <w:rPr>
            <w:rStyle w:val="Hyperlink"/>
            <w:cs/>
          </w:rPr>
          <w:t>การปฏิบัติตามกฎหมาย</w:t>
        </w:r>
        <w:r w:rsidRPr="00080CDD">
          <w:rPr>
            <w:webHidden/>
          </w:rPr>
          <w:tab/>
        </w:r>
        <w:r w:rsidRPr="00080CDD">
          <w:rPr>
            <w:webHidden/>
          </w:rPr>
          <w:fldChar w:fldCharType="begin"/>
        </w:r>
        <w:r w:rsidRPr="00080CDD">
          <w:rPr>
            <w:webHidden/>
          </w:rPr>
          <w:instrText xml:space="preserve"> PAGEREF _Toc534202857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58" w:history="1">
        <w:r w:rsidRPr="00080CDD">
          <w:rPr>
            <w:rStyle w:val="Hyperlink"/>
            <w:cs/>
          </w:rPr>
          <w:t>อื่นๆ</w:t>
        </w:r>
        <w:r w:rsidRPr="00080CDD">
          <w:rPr>
            <w:webHidden/>
          </w:rPr>
          <w:tab/>
        </w:r>
        <w:r w:rsidRPr="00080CDD">
          <w:rPr>
            <w:webHidden/>
          </w:rPr>
          <w:fldChar w:fldCharType="begin"/>
        </w:r>
        <w:r w:rsidRPr="00080CDD">
          <w:rPr>
            <w:webHidden/>
          </w:rPr>
          <w:instrText xml:space="preserve"> PAGEREF _Toc534202858 \h </w:instrText>
        </w:r>
        <w:r w:rsidRPr="00080CDD">
          <w:rPr>
            <w:webHidden/>
          </w:rPr>
        </w:r>
        <w:r w:rsidRPr="00080CDD">
          <w:rPr>
            <w:webHidden/>
          </w:rPr>
          <w:fldChar w:fldCharType="separate"/>
        </w:r>
        <w:r w:rsidRPr="00080CDD">
          <w:rPr>
            <w:webHidden/>
          </w:rPr>
          <w:t>7</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859" w:history="1">
        <w:r w:rsidRPr="00080CDD">
          <w:rPr>
            <w:rStyle w:val="Hyperlink"/>
            <w:cs/>
          </w:rPr>
          <w:t>ข้อกำหนดในการคุ้มครองข้อมูลส่วนบุคคล</w:t>
        </w:r>
        <w:r w:rsidRPr="00080CDD">
          <w:rPr>
            <w:webHidden/>
          </w:rPr>
          <w:tab/>
        </w:r>
        <w:r w:rsidRPr="00080CDD">
          <w:rPr>
            <w:webHidden/>
          </w:rPr>
          <w:fldChar w:fldCharType="begin"/>
        </w:r>
        <w:r w:rsidRPr="00080CDD">
          <w:rPr>
            <w:webHidden/>
          </w:rPr>
          <w:instrText xml:space="preserve"> PAGEREF _Toc534202859 \h </w:instrText>
        </w:r>
        <w:r w:rsidRPr="00080CDD">
          <w:rPr>
            <w:webHidden/>
          </w:rPr>
        </w:r>
        <w:r w:rsidRPr="00080CDD">
          <w:rPr>
            <w:webHidden/>
          </w:rPr>
          <w:fldChar w:fldCharType="separate"/>
        </w:r>
        <w:r w:rsidRPr="00080CDD">
          <w:rPr>
            <w:webHidden/>
          </w:rPr>
          <w:t>9</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0" w:history="1">
        <w:r w:rsidRPr="00080CDD">
          <w:rPr>
            <w:rStyle w:val="Hyperlink"/>
            <w:cs/>
          </w:rPr>
          <w:t>ขอบเขต</w:t>
        </w:r>
        <w:r w:rsidRPr="00080CDD">
          <w:rPr>
            <w:webHidden/>
          </w:rPr>
          <w:tab/>
        </w:r>
        <w:r w:rsidRPr="00080CDD">
          <w:rPr>
            <w:webHidden/>
          </w:rPr>
          <w:fldChar w:fldCharType="begin"/>
        </w:r>
        <w:r w:rsidRPr="00080CDD">
          <w:rPr>
            <w:webHidden/>
          </w:rPr>
          <w:instrText xml:space="preserve"> PAGEREF _Toc534202860 \h </w:instrText>
        </w:r>
        <w:r w:rsidRPr="00080CDD">
          <w:rPr>
            <w:webHidden/>
          </w:rPr>
        </w:r>
        <w:r w:rsidRPr="00080CDD">
          <w:rPr>
            <w:webHidden/>
          </w:rPr>
          <w:fldChar w:fldCharType="separate"/>
        </w:r>
        <w:r w:rsidRPr="00080CDD">
          <w:rPr>
            <w:webHidden/>
          </w:rPr>
          <w:t>9</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1" w:history="1">
        <w:r w:rsidRPr="00080CDD">
          <w:rPr>
            <w:rStyle w:val="Hyperlink"/>
            <w:cs/>
          </w:rPr>
          <w:t>การประมวลผลข้อมูลลูกค้า ความเป็นเจ้าของ</w:t>
        </w:r>
        <w:r w:rsidRPr="00080CDD">
          <w:rPr>
            <w:webHidden/>
          </w:rPr>
          <w:tab/>
        </w:r>
        <w:r w:rsidRPr="00080CDD">
          <w:rPr>
            <w:webHidden/>
          </w:rPr>
          <w:fldChar w:fldCharType="begin"/>
        </w:r>
        <w:r w:rsidRPr="00080CDD">
          <w:rPr>
            <w:webHidden/>
          </w:rPr>
          <w:instrText xml:space="preserve"> PAGEREF _Toc534202861 \h </w:instrText>
        </w:r>
        <w:r w:rsidRPr="00080CDD">
          <w:rPr>
            <w:webHidden/>
          </w:rPr>
        </w:r>
        <w:r w:rsidRPr="00080CDD">
          <w:rPr>
            <w:webHidden/>
          </w:rPr>
          <w:fldChar w:fldCharType="separate"/>
        </w:r>
        <w:r w:rsidRPr="00080CDD">
          <w:rPr>
            <w:webHidden/>
          </w:rPr>
          <w:t>9</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2" w:history="1">
        <w:r w:rsidRPr="00080CDD">
          <w:rPr>
            <w:rStyle w:val="Hyperlink"/>
            <w:cs/>
          </w:rPr>
          <w:t>การเปิดเผยข้อมูลลูกค้า</w:t>
        </w:r>
        <w:r w:rsidRPr="00080CDD">
          <w:rPr>
            <w:webHidden/>
          </w:rPr>
          <w:tab/>
        </w:r>
        <w:r w:rsidRPr="00080CDD">
          <w:rPr>
            <w:webHidden/>
          </w:rPr>
          <w:fldChar w:fldCharType="begin"/>
        </w:r>
        <w:r w:rsidRPr="00080CDD">
          <w:rPr>
            <w:webHidden/>
          </w:rPr>
          <w:instrText xml:space="preserve"> PAGEREF _Toc534202862 \h </w:instrText>
        </w:r>
        <w:r w:rsidRPr="00080CDD">
          <w:rPr>
            <w:webHidden/>
          </w:rPr>
        </w:r>
        <w:r w:rsidRPr="00080CDD">
          <w:rPr>
            <w:webHidden/>
          </w:rPr>
          <w:fldChar w:fldCharType="separate"/>
        </w:r>
        <w:r w:rsidRPr="00080CDD">
          <w:rPr>
            <w:webHidden/>
          </w:rPr>
          <w:t>9</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3" w:history="1">
        <w:r w:rsidRPr="00080CDD">
          <w:rPr>
            <w:rStyle w:val="Hyperlink"/>
            <w:cs/>
          </w:rPr>
          <w:t xml:space="preserve">การประมวลผลข้อมูลส่วนบุคคล </w:t>
        </w:r>
        <w:r w:rsidRPr="00080CDD">
          <w:rPr>
            <w:rStyle w:val="Hyperlink"/>
          </w:rPr>
          <w:t>GDPR</w:t>
        </w:r>
        <w:r w:rsidRPr="00080CDD">
          <w:rPr>
            <w:webHidden/>
          </w:rPr>
          <w:tab/>
        </w:r>
        <w:r w:rsidRPr="00080CDD">
          <w:rPr>
            <w:webHidden/>
          </w:rPr>
          <w:fldChar w:fldCharType="begin"/>
        </w:r>
        <w:r w:rsidRPr="00080CDD">
          <w:rPr>
            <w:webHidden/>
          </w:rPr>
          <w:instrText xml:space="preserve"> PAGEREF _Toc534202863 \h </w:instrText>
        </w:r>
        <w:r w:rsidRPr="00080CDD">
          <w:rPr>
            <w:webHidden/>
          </w:rPr>
        </w:r>
        <w:r w:rsidRPr="00080CDD">
          <w:rPr>
            <w:webHidden/>
          </w:rPr>
          <w:fldChar w:fldCharType="separate"/>
        </w:r>
        <w:r w:rsidRPr="00080CDD">
          <w:rPr>
            <w:webHidden/>
          </w:rPr>
          <w:t>9</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4" w:history="1">
        <w:r w:rsidRPr="00080CDD">
          <w:rPr>
            <w:rStyle w:val="Hyperlink"/>
            <w:cs/>
          </w:rPr>
          <w:t>ความปลอดภัยของข้อมูล</w:t>
        </w:r>
        <w:r w:rsidRPr="00080CDD">
          <w:rPr>
            <w:webHidden/>
          </w:rPr>
          <w:tab/>
        </w:r>
        <w:r w:rsidRPr="00080CDD">
          <w:rPr>
            <w:webHidden/>
          </w:rPr>
          <w:fldChar w:fldCharType="begin"/>
        </w:r>
        <w:r w:rsidRPr="00080CDD">
          <w:rPr>
            <w:webHidden/>
          </w:rPr>
          <w:instrText xml:space="preserve"> PAGEREF _Toc534202864 \h </w:instrText>
        </w:r>
        <w:r w:rsidRPr="00080CDD">
          <w:rPr>
            <w:webHidden/>
          </w:rPr>
        </w:r>
        <w:r w:rsidRPr="00080CDD">
          <w:rPr>
            <w:webHidden/>
          </w:rPr>
          <w:fldChar w:fldCharType="separate"/>
        </w:r>
        <w:r w:rsidRPr="00080CDD">
          <w:rPr>
            <w:webHidden/>
          </w:rPr>
          <w:t>10</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5" w:history="1">
        <w:r w:rsidRPr="00080CDD">
          <w:rPr>
            <w:rStyle w:val="Hyperlink"/>
            <w:cs/>
          </w:rPr>
          <w:t>การแจ้งเหตุการณ์เกี่ยวกับความปลอดภัย</w:t>
        </w:r>
        <w:r w:rsidRPr="00080CDD">
          <w:rPr>
            <w:webHidden/>
          </w:rPr>
          <w:tab/>
        </w:r>
        <w:r w:rsidRPr="00080CDD">
          <w:rPr>
            <w:webHidden/>
          </w:rPr>
          <w:fldChar w:fldCharType="begin"/>
        </w:r>
        <w:r w:rsidRPr="00080CDD">
          <w:rPr>
            <w:webHidden/>
          </w:rPr>
          <w:instrText xml:space="preserve"> PAGEREF _Toc534202865 \h </w:instrText>
        </w:r>
        <w:r w:rsidRPr="00080CDD">
          <w:rPr>
            <w:webHidden/>
          </w:rPr>
        </w:r>
        <w:r w:rsidRPr="00080CDD">
          <w:rPr>
            <w:webHidden/>
          </w:rPr>
          <w:fldChar w:fldCharType="separate"/>
        </w:r>
        <w:r w:rsidRPr="00080CDD">
          <w:rPr>
            <w:webHidden/>
          </w:rPr>
          <w:t>11</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6" w:history="1">
        <w:r w:rsidRPr="00080CDD">
          <w:rPr>
            <w:rStyle w:val="Hyperlink"/>
            <w:cs/>
          </w:rPr>
          <w:t>การโอนและตำแหน่งที่ตั้งของข้อมูล</w:t>
        </w:r>
        <w:r w:rsidRPr="00080CDD">
          <w:rPr>
            <w:webHidden/>
          </w:rPr>
          <w:tab/>
        </w:r>
        <w:r w:rsidRPr="00080CDD">
          <w:rPr>
            <w:webHidden/>
          </w:rPr>
          <w:fldChar w:fldCharType="begin"/>
        </w:r>
        <w:r w:rsidRPr="00080CDD">
          <w:rPr>
            <w:webHidden/>
          </w:rPr>
          <w:instrText xml:space="preserve"> PAGEREF _Toc534202866 \h </w:instrText>
        </w:r>
        <w:r w:rsidRPr="00080CDD">
          <w:rPr>
            <w:webHidden/>
          </w:rPr>
        </w:r>
        <w:r w:rsidRPr="00080CDD">
          <w:rPr>
            <w:webHidden/>
          </w:rPr>
          <w:fldChar w:fldCharType="separate"/>
        </w:r>
        <w:r w:rsidRPr="00080CDD">
          <w:rPr>
            <w:webHidden/>
          </w:rPr>
          <w:t>12</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7" w:history="1">
        <w:r w:rsidRPr="00080CDD">
          <w:rPr>
            <w:rStyle w:val="Hyperlink"/>
            <w:cs/>
          </w:rPr>
          <w:t>การเก็บรักษาและการลบข้อมูล</w:t>
        </w:r>
        <w:r w:rsidRPr="00080CDD">
          <w:rPr>
            <w:webHidden/>
          </w:rPr>
          <w:tab/>
        </w:r>
        <w:r w:rsidRPr="00080CDD">
          <w:rPr>
            <w:webHidden/>
          </w:rPr>
          <w:fldChar w:fldCharType="begin"/>
        </w:r>
        <w:r w:rsidRPr="00080CDD">
          <w:rPr>
            <w:webHidden/>
          </w:rPr>
          <w:instrText xml:space="preserve"> PAGEREF _Toc534202867 \h </w:instrText>
        </w:r>
        <w:r w:rsidRPr="00080CDD">
          <w:rPr>
            <w:webHidden/>
          </w:rPr>
        </w:r>
        <w:r w:rsidRPr="00080CDD">
          <w:rPr>
            <w:webHidden/>
          </w:rPr>
          <w:fldChar w:fldCharType="separate"/>
        </w:r>
        <w:r w:rsidRPr="00080CDD">
          <w:rPr>
            <w:webHidden/>
          </w:rPr>
          <w:t>13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8" w:history="1">
        <w:r w:rsidRPr="00080CDD">
          <w:rPr>
            <w:rStyle w:val="Hyperlink"/>
            <w:cs/>
          </w:rPr>
          <w:t>ความมุ่งมั่นด้านการรักษาความลับของผู้ประมวลผล</w:t>
        </w:r>
        <w:r w:rsidRPr="00080CDD">
          <w:rPr>
            <w:webHidden/>
          </w:rPr>
          <w:tab/>
        </w:r>
        <w:r w:rsidRPr="00080CDD">
          <w:rPr>
            <w:webHidden/>
          </w:rPr>
          <w:fldChar w:fldCharType="begin"/>
        </w:r>
        <w:r w:rsidRPr="00080CDD">
          <w:rPr>
            <w:webHidden/>
          </w:rPr>
          <w:instrText xml:space="preserve"> PAGEREF _Toc534202868 \h </w:instrText>
        </w:r>
        <w:r w:rsidRPr="00080CDD">
          <w:rPr>
            <w:webHidden/>
          </w:rPr>
        </w:r>
        <w:r w:rsidRPr="00080CDD">
          <w:rPr>
            <w:webHidden/>
          </w:rPr>
          <w:fldChar w:fldCharType="separate"/>
        </w:r>
        <w:r w:rsidRPr="00080CDD">
          <w:rPr>
            <w:webHidden/>
          </w:rPr>
          <w:t>13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69" w:history="1">
        <w:r w:rsidRPr="00080CDD">
          <w:rPr>
            <w:rStyle w:val="Hyperlink"/>
            <w:cs/>
          </w:rPr>
          <w:t>ประกาศและการควบคุมเกี่ยวกับการใช้ผู้ประมวลผลช่วง</w:t>
        </w:r>
        <w:r w:rsidRPr="00080CDD">
          <w:rPr>
            <w:webHidden/>
          </w:rPr>
          <w:tab/>
        </w:r>
        <w:r w:rsidRPr="00080CDD">
          <w:rPr>
            <w:webHidden/>
          </w:rPr>
          <w:fldChar w:fldCharType="begin"/>
        </w:r>
        <w:r w:rsidRPr="00080CDD">
          <w:rPr>
            <w:webHidden/>
          </w:rPr>
          <w:instrText xml:space="preserve"> PAGEREF _Toc534202869 \h </w:instrText>
        </w:r>
        <w:r w:rsidRPr="00080CDD">
          <w:rPr>
            <w:webHidden/>
          </w:rPr>
        </w:r>
        <w:r w:rsidRPr="00080CDD">
          <w:rPr>
            <w:webHidden/>
          </w:rPr>
          <w:fldChar w:fldCharType="separate"/>
        </w:r>
        <w:r w:rsidRPr="00080CDD">
          <w:rPr>
            <w:webHidden/>
          </w:rPr>
          <w:t>13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70" w:history="1">
        <w:r w:rsidRPr="00080CDD">
          <w:rPr>
            <w:rStyle w:val="Hyperlink"/>
            <w:cs/>
          </w:rPr>
          <w:t>สถาบันการศึกษา</w:t>
        </w:r>
        <w:r w:rsidRPr="00080CDD">
          <w:rPr>
            <w:webHidden/>
          </w:rPr>
          <w:tab/>
        </w:r>
        <w:r w:rsidRPr="00080CDD">
          <w:rPr>
            <w:webHidden/>
          </w:rPr>
          <w:fldChar w:fldCharType="begin"/>
        </w:r>
        <w:r w:rsidRPr="00080CDD">
          <w:rPr>
            <w:webHidden/>
          </w:rPr>
          <w:instrText xml:space="preserve"> PAGEREF _Toc534202870 \h </w:instrText>
        </w:r>
        <w:r w:rsidRPr="00080CDD">
          <w:rPr>
            <w:webHidden/>
          </w:rPr>
        </w:r>
        <w:r w:rsidRPr="00080CDD">
          <w:rPr>
            <w:webHidden/>
          </w:rPr>
          <w:fldChar w:fldCharType="separate"/>
        </w:r>
        <w:r w:rsidRPr="00080CDD">
          <w:rPr>
            <w:webHidden/>
          </w:rPr>
          <w:t>13</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71" w:history="1">
        <w:r w:rsidRPr="00080CDD">
          <w:rPr>
            <w:rStyle w:val="Hyperlink"/>
          </w:rPr>
          <w:t>HIPPA Business Associate</w:t>
        </w:r>
        <w:r w:rsidRPr="00080CDD">
          <w:rPr>
            <w:webHidden/>
          </w:rPr>
          <w:tab/>
        </w:r>
        <w:r w:rsidRPr="00080CDD">
          <w:rPr>
            <w:webHidden/>
          </w:rPr>
          <w:fldChar w:fldCharType="begin"/>
        </w:r>
        <w:r w:rsidRPr="00080CDD">
          <w:rPr>
            <w:webHidden/>
          </w:rPr>
          <w:instrText xml:space="preserve"> PAGEREF _Toc534202871 \h </w:instrText>
        </w:r>
        <w:r w:rsidRPr="00080CDD">
          <w:rPr>
            <w:webHidden/>
          </w:rPr>
        </w:r>
        <w:r w:rsidRPr="00080CDD">
          <w:rPr>
            <w:webHidden/>
          </w:rPr>
          <w:fldChar w:fldCharType="separate"/>
        </w:r>
        <w:r w:rsidRPr="00080CDD">
          <w:rPr>
            <w:webHidden/>
          </w:rPr>
          <w:t>14</w:t>
        </w:r>
        <w:r w:rsidRPr="00080CDD">
          <w:rPr>
            <w:webHidden/>
          </w:rPr>
          <w:fldChar w:fldCharType="end"/>
        </w:r>
      </w:hyperlink>
    </w:p>
    <w:p w:rsidR="00080CDD" w:rsidRPr="00080CDD" w:rsidRDefault="00080CDD">
      <w:pPr>
        <w:pStyle w:val="TOC5"/>
        <w:rPr>
          <w:rFonts w:eastAsiaTheme="minorEastAsia"/>
          <w:bCs w:val="0"/>
          <w:sz w:val="22"/>
          <w:szCs w:val="22"/>
          <w:lang w:val="en-US" w:eastAsia="en-US" w:bidi="ar-SA"/>
        </w:rPr>
      </w:pPr>
      <w:hyperlink w:anchor="_Toc534202872" w:history="1">
        <w:r w:rsidRPr="00080CDD">
          <w:rPr>
            <w:rStyle w:val="Hyperlink"/>
            <w:cs/>
          </w:rPr>
          <w:t xml:space="preserve">วิธีติดต่อ </w:t>
        </w:r>
        <w:r w:rsidRPr="00080CDD">
          <w:rPr>
            <w:rStyle w:val="Hyperlink"/>
          </w:rPr>
          <w:t>Microsoft</w:t>
        </w:r>
        <w:r w:rsidRPr="00080CDD">
          <w:rPr>
            <w:webHidden/>
          </w:rPr>
          <w:tab/>
        </w:r>
        <w:r w:rsidRPr="00080CDD">
          <w:rPr>
            <w:webHidden/>
          </w:rPr>
          <w:fldChar w:fldCharType="begin"/>
        </w:r>
        <w:r w:rsidRPr="00080CDD">
          <w:rPr>
            <w:webHidden/>
          </w:rPr>
          <w:instrText xml:space="preserve"> PAGEREF _Toc534202872 \h </w:instrText>
        </w:r>
        <w:r w:rsidRPr="00080CDD">
          <w:rPr>
            <w:webHidden/>
          </w:rPr>
        </w:r>
        <w:r w:rsidRPr="00080CDD">
          <w:rPr>
            <w:webHidden/>
          </w:rPr>
          <w:fldChar w:fldCharType="separate"/>
        </w:r>
        <w:r w:rsidRPr="00080CDD">
          <w:rPr>
            <w:webHidden/>
          </w:rPr>
          <w:t>14</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873" w:history="1">
        <w:r w:rsidRPr="00080CDD">
          <w:rPr>
            <w:rStyle w:val="Hyperlink"/>
            <w:cs/>
          </w:rPr>
          <w:t xml:space="preserve">ภาคผนวก </w:t>
        </w:r>
        <w:r w:rsidRPr="00080CDD">
          <w:rPr>
            <w:rStyle w:val="Hyperlink"/>
            <w:lang w:val="en-US" w:eastAsia="en-US"/>
          </w:rPr>
          <w:t xml:space="preserve">A – </w:t>
        </w:r>
        <w:r w:rsidRPr="00080CDD">
          <w:rPr>
            <w:rStyle w:val="Hyperlink"/>
          </w:rPr>
          <w:t>Core Online Services</w:t>
        </w:r>
        <w:r w:rsidRPr="00080CDD">
          <w:rPr>
            <w:webHidden/>
          </w:rPr>
          <w:tab/>
        </w:r>
        <w:r w:rsidRPr="00080CDD">
          <w:rPr>
            <w:webHidden/>
          </w:rPr>
          <w:fldChar w:fldCharType="begin"/>
        </w:r>
        <w:r w:rsidRPr="00080CDD">
          <w:rPr>
            <w:webHidden/>
          </w:rPr>
          <w:instrText xml:space="preserve"> PAGEREF _Toc534202873 \h </w:instrText>
        </w:r>
        <w:r w:rsidRPr="00080CDD">
          <w:rPr>
            <w:webHidden/>
          </w:rPr>
        </w:r>
        <w:r w:rsidRPr="00080CDD">
          <w:rPr>
            <w:webHidden/>
          </w:rPr>
          <w:fldChar w:fldCharType="separate"/>
        </w:r>
        <w:r w:rsidRPr="00080CDD">
          <w:rPr>
            <w:webHidden/>
          </w:rPr>
          <w:t>15</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874" w:history="1">
        <w:r w:rsidRPr="00080CDD">
          <w:rPr>
            <w:rStyle w:val="Hyperlink"/>
            <w:cs/>
          </w:rPr>
          <w:t xml:space="preserve">ภาคผนวก </w:t>
        </w:r>
        <w:r w:rsidRPr="00080CDD">
          <w:rPr>
            <w:rStyle w:val="Hyperlink"/>
            <w:lang w:val="en-US" w:eastAsia="en-US"/>
          </w:rPr>
          <w:t>B –</w:t>
        </w:r>
        <w:r w:rsidRPr="00080CDD">
          <w:rPr>
            <w:rStyle w:val="Hyperlink"/>
            <w:cs/>
          </w:rPr>
          <w:t xml:space="preserve"> มาตรการความปลอดภัย</w:t>
        </w:r>
        <w:r w:rsidRPr="00080CDD">
          <w:rPr>
            <w:webHidden/>
          </w:rPr>
          <w:tab/>
        </w:r>
        <w:r w:rsidRPr="00080CDD">
          <w:rPr>
            <w:webHidden/>
          </w:rPr>
          <w:fldChar w:fldCharType="begin"/>
        </w:r>
        <w:r w:rsidRPr="00080CDD">
          <w:rPr>
            <w:webHidden/>
          </w:rPr>
          <w:instrText xml:space="preserve"> PAGEREF _Toc534202874 \h </w:instrText>
        </w:r>
        <w:r w:rsidRPr="00080CDD">
          <w:rPr>
            <w:webHidden/>
          </w:rPr>
        </w:r>
        <w:r w:rsidRPr="00080CDD">
          <w:rPr>
            <w:webHidden/>
          </w:rPr>
          <w:fldChar w:fldCharType="separate"/>
        </w:r>
        <w:r w:rsidRPr="00080CDD">
          <w:rPr>
            <w:webHidden/>
          </w:rPr>
          <w:t>15</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r w:rsidRPr="00080CDD">
        <w:rPr>
          <w:rStyle w:val="Hyperlink"/>
        </w:rPr>
        <w:br w:type="column"/>
      </w:r>
      <w:hyperlink w:anchor="_Toc534202875" w:history="1">
        <w:r w:rsidRPr="00080CDD">
          <w:rPr>
            <w:rStyle w:val="Hyperlink"/>
            <w:cs/>
          </w:rPr>
          <w:t xml:space="preserve">ข้อกำหนดเฉพาะของ </w:t>
        </w:r>
        <w:r w:rsidRPr="00080CDD">
          <w:rPr>
            <w:rStyle w:val="Hyperlink"/>
          </w:rPr>
          <w:t>Online Service</w:t>
        </w:r>
        <w:r w:rsidRPr="00080CDD">
          <w:rPr>
            <w:webHidden/>
          </w:rPr>
          <w:tab/>
        </w:r>
        <w:r w:rsidRPr="00080CDD">
          <w:rPr>
            <w:webHidden/>
          </w:rPr>
          <w:fldChar w:fldCharType="begin"/>
        </w:r>
        <w:r w:rsidRPr="00080CDD">
          <w:rPr>
            <w:webHidden/>
          </w:rPr>
          <w:instrText xml:space="preserve"> PAGEREF _Toc534202875 \h </w:instrText>
        </w:r>
        <w:r w:rsidRPr="00080CDD">
          <w:rPr>
            <w:webHidden/>
          </w:rPr>
        </w:r>
        <w:r w:rsidRPr="00080CDD">
          <w:rPr>
            <w:webHidden/>
          </w:rPr>
          <w:fldChar w:fldCharType="separate"/>
        </w:r>
        <w:r w:rsidRPr="00080CDD">
          <w:rPr>
            <w:webHidden/>
          </w:rPr>
          <w:t>18</w:t>
        </w:r>
        <w:r w:rsidRPr="00080CDD">
          <w:rPr>
            <w:webHidden/>
          </w:rPr>
          <w:fldChar w:fldCharType="end"/>
        </w:r>
      </w:hyperlink>
    </w:p>
    <w:p w:rsidR="00080CDD" w:rsidRPr="00080CDD" w:rsidRDefault="00080CDD">
      <w:pPr>
        <w:pStyle w:val="TOC2"/>
        <w:rPr>
          <w:rFonts w:eastAsiaTheme="minorEastAsia"/>
          <w:b w:val="0"/>
          <w:bCs w:val="0"/>
          <w:smallCaps w:val="0"/>
          <w:sz w:val="22"/>
          <w:szCs w:val="22"/>
          <w:lang w:val="en-US" w:eastAsia="en-US" w:bidi="ar-SA"/>
        </w:rPr>
      </w:pPr>
      <w:hyperlink w:anchor="_Toc534202876" w:history="1">
        <w:r w:rsidRPr="00080CDD">
          <w:rPr>
            <w:rStyle w:val="Hyperlink"/>
          </w:rPr>
          <w:t>Microsoft Azure Services</w:t>
        </w:r>
        <w:r w:rsidRPr="00080CDD">
          <w:rPr>
            <w:webHidden/>
          </w:rPr>
          <w:tab/>
        </w:r>
        <w:r w:rsidRPr="00080CDD">
          <w:rPr>
            <w:webHidden/>
          </w:rPr>
          <w:fldChar w:fldCharType="begin"/>
        </w:r>
        <w:r w:rsidRPr="00080CDD">
          <w:rPr>
            <w:webHidden/>
          </w:rPr>
          <w:instrText xml:space="preserve"> PAGEREF _Toc534202876 \h </w:instrText>
        </w:r>
        <w:r w:rsidRPr="00080CDD">
          <w:rPr>
            <w:webHidden/>
          </w:rPr>
        </w:r>
        <w:r w:rsidRPr="00080CDD">
          <w:rPr>
            <w:webHidden/>
          </w:rPr>
          <w:fldChar w:fldCharType="separate"/>
        </w:r>
        <w:r w:rsidRPr="00080CDD">
          <w:rPr>
            <w:webHidden/>
          </w:rPr>
          <w:t>18</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77" w:history="1">
        <w:r w:rsidRPr="00080CDD">
          <w:rPr>
            <w:rStyle w:val="Hyperlink"/>
            <w:lang w:val="en-US" w:eastAsia="en-US"/>
          </w:rPr>
          <w:t>Azure Maps</w:t>
        </w:r>
        <w:r w:rsidRPr="00080CDD">
          <w:rPr>
            <w:webHidden/>
          </w:rPr>
          <w:tab/>
        </w:r>
        <w:r w:rsidRPr="00080CDD">
          <w:rPr>
            <w:webHidden/>
          </w:rPr>
          <w:fldChar w:fldCharType="begin"/>
        </w:r>
        <w:r w:rsidRPr="00080CDD">
          <w:rPr>
            <w:webHidden/>
          </w:rPr>
          <w:instrText xml:space="preserve"> PAGEREF _Toc534202877 \h </w:instrText>
        </w:r>
        <w:r w:rsidRPr="00080CDD">
          <w:rPr>
            <w:webHidden/>
          </w:rPr>
        </w:r>
        <w:r w:rsidRPr="00080CDD">
          <w:rPr>
            <w:webHidden/>
          </w:rPr>
          <w:fldChar w:fldCharType="separate"/>
        </w:r>
        <w:r w:rsidRPr="00080CDD">
          <w:rPr>
            <w:webHidden/>
          </w:rPr>
          <w:t>19</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78" w:history="1">
        <w:r w:rsidRPr="00080CDD">
          <w:rPr>
            <w:rStyle w:val="Hyperlink"/>
          </w:rPr>
          <w:t>Microsoft Azure Stack</w:t>
        </w:r>
        <w:r w:rsidRPr="00080CDD">
          <w:rPr>
            <w:webHidden/>
          </w:rPr>
          <w:tab/>
        </w:r>
        <w:r w:rsidRPr="00080CDD">
          <w:rPr>
            <w:webHidden/>
          </w:rPr>
          <w:fldChar w:fldCharType="begin"/>
        </w:r>
        <w:r w:rsidRPr="00080CDD">
          <w:rPr>
            <w:webHidden/>
          </w:rPr>
          <w:instrText xml:space="preserve"> PAGEREF _Toc534202878 \h </w:instrText>
        </w:r>
        <w:r w:rsidRPr="00080CDD">
          <w:rPr>
            <w:webHidden/>
          </w:rPr>
        </w:r>
        <w:r w:rsidRPr="00080CDD">
          <w:rPr>
            <w:webHidden/>
          </w:rPr>
          <w:fldChar w:fldCharType="separate"/>
        </w:r>
        <w:r w:rsidRPr="00080CDD">
          <w:rPr>
            <w:webHidden/>
          </w:rPr>
          <w:t>19</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79" w:history="1">
        <w:r w:rsidRPr="00080CDD">
          <w:rPr>
            <w:rStyle w:val="Hyperlink"/>
            <w:lang w:val="en-US" w:eastAsia="en-US"/>
          </w:rPr>
          <w:t>Bing Search Services</w:t>
        </w:r>
        <w:r w:rsidRPr="00080CDD">
          <w:rPr>
            <w:webHidden/>
          </w:rPr>
          <w:tab/>
        </w:r>
        <w:r w:rsidRPr="00080CDD">
          <w:rPr>
            <w:webHidden/>
          </w:rPr>
          <w:fldChar w:fldCharType="begin"/>
        </w:r>
        <w:r w:rsidRPr="00080CDD">
          <w:rPr>
            <w:webHidden/>
          </w:rPr>
          <w:instrText xml:space="preserve"> PAGEREF _Toc534202879 \h </w:instrText>
        </w:r>
        <w:r w:rsidRPr="00080CDD">
          <w:rPr>
            <w:webHidden/>
          </w:rPr>
        </w:r>
        <w:r w:rsidRPr="00080CDD">
          <w:rPr>
            <w:webHidden/>
          </w:rPr>
          <w:fldChar w:fldCharType="separate"/>
        </w:r>
        <w:r w:rsidRPr="00080CDD">
          <w:rPr>
            <w:webHidden/>
          </w:rPr>
          <w:t>20</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0" w:history="1">
        <w:r w:rsidRPr="00080CDD">
          <w:rPr>
            <w:rStyle w:val="Hyperlink"/>
            <w:lang w:val="en-US" w:eastAsia="en-US"/>
          </w:rPr>
          <w:t>Microsoft Cognitive Services</w:t>
        </w:r>
        <w:r w:rsidRPr="00080CDD">
          <w:rPr>
            <w:webHidden/>
          </w:rPr>
          <w:tab/>
        </w:r>
        <w:r w:rsidRPr="00080CDD">
          <w:rPr>
            <w:webHidden/>
          </w:rPr>
          <w:fldChar w:fldCharType="begin"/>
        </w:r>
        <w:r w:rsidRPr="00080CDD">
          <w:rPr>
            <w:webHidden/>
          </w:rPr>
          <w:instrText xml:space="preserve"> PAGEREF _Toc534202880 \h </w:instrText>
        </w:r>
        <w:r w:rsidRPr="00080CDD">
          <w:rPr>
            <w:webHidden/>
          </w:rPr>
        </w:r>
        <w:r w:rsidRPr="00080CDD">
          <w:rPr>
            <w:webHidden/>
          </w:rPr>
          <w:fldChar w:fldCharType="separate"/>
        </w:r>
        <w:r w:rsidRPr="00080CDD">
          <w:rPr>
            <w:webHidden/>
          </w:rPr>
          <w:t>20</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1" w:history="1">
        <w:r w:rsidRPr="00080CDD">
          <w:rPr>
            <w:rStyle w:val="Hyperlink"/>
          </w:rPr>
          <w:t>Microsoft Genomics</w:t>
        </w:r>
        <w:r w:rsidRPr="00080CDD">
          <w:rPr>
            <w:webHidden/>
          </w:rPr>
          <w:tab/>
        </w:r>
        <w:r w:rsidRPr="00080CDD">
          <w:rPr>
            <w:webHidden/>
          </w:rPr>
          <w:fldChar w:fldCharType="begin"/>
        </w:r>
        <w:r w:rsidRPr="00080CDD">
          <w:rPr>
            <w:webHidden/>
          </w:rPr>
          <w:instrText xml:space="preserve"> PAGEREF _Toc534202881 \h </w:instrText>
        </w:r>
        <w:r w:rsidRPr="00080CDD">
          <w:rPr>
            <w:webHidden/>
          </w:rPr>
        </w:r>
        <w:r w:rsidRPr="00080CDD">
          <w:rPr>
            <w:webHidden/>
          </w:rPr>
          <w:fldChar w:fldCharType="separate"/>
        </w:r>
        <w:r w:rsidRPr="00080CDD">
          <w:rPr>
            <w:webHidden/>
          </w:rPr>
          <w:t>21</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2" w:history="1">
        <w:r w:rsidRPr="00080CDD">
          <w:rPr>
            <w:rStyle w:val="Hyperlink"/>
          </w:rPr>
          <w:t>Visual Studio App Center</w:t>
        </w:r>
        <w:r w:rsidRPr="00080CDD">
          <w:rPr>
            <w:webHidden/>
          </w:rPr>
          <w:tab/>
        </w:r>
        <w:r w:rsidRPr="00080CDD">
          <w:rPr>
            <w:webHidden/>
          </w:rPr>
          <w:fldChar w:fldCharType="begin"/>
        </w:r>
        <w:r w:rsidRPr="00080CDD">
          <w:rPr>
            <w:webHidden/>
          </w:rPr>
          <w:instrText xml:space="preserve"> PAGEREF _Toc534202882 \h </w:instrText>
        </w:r>
        <w:r w:rsidRPr="00080CDD">
          <w:rPr>
            <w:webHidden/>
          </w:rPr>
        </w:r>
        <w:r w:rsidRPr="00080CDD">
          <w:rPr>
            <w:webHidden/>
          </w:rPr>
          <w:fldChar w:fldCharType="separate"/>
        </w:r>
        <w:r w:rsidRPr="00080CDD">
          <w:rPr>
            <w:webHidden/>
          </w:rPr>
          <w:t>21</w:t>
        </w:r>
        <w:r w:rsidRPr="00080CDD">
          <w:rPr>
            <w:webHidden/>
          </w:rPr>
          <w:fldChar w:fldCharType="end"/>
        </w:r>
      </w:hyperlink>
    </w:p>
    <w:p w:rsidR="00080CDD" w:rsidRPr="00080CDD" w:rsidRDefault="00080CDD">
      <w:pPr>
        <w:pStyle w:val="TOC2"/>
        <w:rPr>
          <w:rFonts w:eastAsiaTheme="minorEastAsia"/>
          <w:b w:val="0"/>
          <w:bCs w:val="0"/>
          <w:smallCaps w:val="0"/>
          <w:sz w:val="22"/>
          <w:szCs w:val="22"/>
          <w:lang w:val="en-US" w:eastAsia="en-US" w:bidi="ar-SA"/>
        </w:rPr>
      </w:pPr>
      <w:hyperlink w:anchor="_Toc534202883" w:history="1">
        <w:r w:rsidRPr="00080CDD">
          <w:rPr>
            <w:rStyle w:val="Hyperlink"/>
          </w:rPr>
          <w:t>Microsoft Azure Plans</w:t>
        </w:r>
        <w:r w:rsidRPr="00080CDD">
          <w:rPr>
            <w:webHidden/>
          </w:rPr>
          <w:tab/>
        </w:r>
        <w:r w:rsidRPr="00080CDD">
          <w:rPr>
            <w:webHidden/>
          </w:rPr>
          <w:fldChar w:fldCharType="begin"/>
        </w:r>
        <w:r w:rsidRPr="00080CDD">
          <w:rPr>
            <w:webHidden/>
          </w:rPr>
          <w:instrText xml:space="preserve"> PAGEREF _Toc534202883 \h </w:instrText>
        </w:r>
        <w:r w:rsidRPr="00080CDD">
          <w:rPr>
            <w:webHidden/>
          </w:rPr>
        </w:r>
        <w:r w:rsidRPr="00080CDD">
          <w:rPr>
            <w:webHidden/>
          </w:rPr>
          <w:fldChar w:fldCharType="separate"/>
        </w:r>
        <w:r w:rsidRPr="00080CDD">
          <w:rPr>
            <w:webHidden/>
          </w:rPr>
          <w:t>21</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4" w:history="1">
        <w:r w:rsidRPr="00080CDD">
          <w:rPr>
            <w:rStyle w:val="Hyperlink"/>
          </w:rPr>
          <w:t>Azure Active Directory Basic</w:t>
        </w:r>
        <w:r w:rsidRPr="00080CDD">
          <w:rPr>
            <w:webHidden/>
          </w:rPr>
          <w:tab/>
        </w:r>
        <w:r w:rsidRPr="00080CDD">
          <w:rPr>
            <w:webHidden/>
          </w:rPr>
          <w:fldChar w:fldCharType="begin"/>
        </w:r>
        <w:r w:rsidRPr="00080CDD">
          <w:rPr>
            <w:webHidden/>
          </w:rPr>
          <w:instrText xml:space="preserve"> PAGEREF _Toc534202884 \h </w:instrText>
        </w:r>
        <w:r w:rsidRPr="00080CDD">
          <w:rPr>
            <w:webHidden/>
          </w:rPr>
        </w:r>
        <w:r w:rsidRPr="00080CDD">
          <w:rPr>
            <w:webHidden/>
          </w:rPr>
          <w:fldChar w:fldCharType="separate"/>
        </w:r>
        <w:r w:rsidRPr="00080CDD">
          <w:rPr>
            <w:webHidden/>
          </w:rPr>
          <w:t>22</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5" w:history="1">
        <w:r w:rsidRPr="00080CDD">
          <w:rPr>
            <w:rStyle w:val="Hyperlink"/>
          </w:rPr>
          <w:t>Azure Active Directory Premium</w:t>
        </w:r>
        <w:r w:rsidRPr="00080CDD">
          <w:rPr>
            <w:webHidden/>
          </w:rPr>
          <w:tab/>
        </w:r>
        <w:r w:rsidRPr="00080CDD">
          <w:rPr>
            <w:webHidden/>
          </w:rPr>
          <w:fldChar w:fldCharType="begin"/>
        </w:r>
        <w:r w:rsidRPr="00080CDD">
          <w:rPr>
            <w:webHidden/>
          </w:rPr>
          <w:instrText xml:space="preserve"> PAGEREF _Toc534202885 \h </w:instrText>
        </w:r>
        <w:r w:rsidRPr="00080CDD">
          <w:rPr>
            <w:webHidden/>
          </w:rPr>
        </w:r>
        <w:r w:rsidRPr="00080CDD">
          <w:rPr>
            <w:webHidden/>
          </w:rPr>
          <w:fldChar w:fldCharType="separate"/>
        </w:r>
        <w:r w:rsidRPr="00080CDD">
          <w:rPr>
            <w:webHidden/>
          </w:rPr>
          <w:t>22</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6" w:history="1">
        <w:r w:rsidRPr="00080CDD">
          <w:rPr>
            <w:rStyle w:val="Hyperlink"/>
          </w:rPr>
          <w:t>Azure Information Protection Premium</w:t>
        </w:r>
        <w:r w:rsidRPr="00080CDD">
          <w:rPr>
            <w:webHidden/>
          </w:rPr>
          <w:tab/>
        </w:r>
        <w:r w:rsidRPr="00080CDD">
          <w:rPr>
            <w:webHidden/>
          </w:rPr>
          <w:fldChar w:fldCharType="begin"/>
        </w:r>
        <w:r w:rsidRPr="00080CDD">
          <w:rPr>
            <w:webHidden/>
          </w:rPr>
          <w:instrText xml:space="preserve"> PAGEREF _Toc534202886 \h </w:instrText>
        </w:r>
        <w:r w:rsidRPr="00080CDD">
          <w:rPr>
            <w:webHidden/>
          </w:rPr>
        </w:r>
        <w:r w:rsidRPr="00080CDD">
          <w:rPr>
            <w:webHidden/>
          </w:rPr>
          <w:fldChar w:fldCharType="separate"/>
        </w:r>
        <w:r w:rsidRPr="00080CDD">
          <w:rPr>
            <w:webHidden/>
          </w:rPr>
          <w:t>22</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887" w:history="1">
        <w:r w:rsidRPr="00080CDD">
          <w:rPr>
            <w:rStyle w:val="Hyperlink"/>
          </w:rPr>
          <w:t xml:space="preserve">Microsoft Dynamics </w:t>
        </w:r>
        <w:r w:rsidRPr="00080CDD">
          <w:rPr>
            <w:rStyle w:val="Hyperlink"/>
            <w:cs/>
          </w:rPr>
          <w:t xml:space="preserve">365 </w:t>
        </w:r>
        <w:r w:rsidRPr="00080CDD">
          <w:rPr>
            <w:rStyle w:val="Hyperlink"/>
          </w:rPr>
          <w:t>Services</w:t>
        </w:r>
        <w:r w:rsidRPr="00080CDD">
          <w:rPr>
            <w:webHidden/>
          </w:rPr>
          <w:tab/>
        </w:r>
        <w:r w:rsidRPr="00080CDD">
          <w:rPr>
            <w:webHidden/>
          </w:rPr>
          <w:fldChar w:fldCharType="begin"/>
        </w:r>
        <w:r w:rsidRPr="00080CDD">
          <w:rPr>
            <w:webHidden/>
          </w:rPr>
          <w:instrText xml:space="preserve"> PAGEREF _Toc534202887 \h </w:instrText>
        </w:r>
        <w:r w:rsidRPr="00080CDD">
          <w:rPr>
            <w:webHidden/>
          </w:rPr>
        </w:r>
        <w:r w:rsidRPr="00080CDD">
          <w:rPr>
            <w:webHidden/>
          </w:rPr>
          <w:fldChar w:fldCharType="separate"/>
        </w:r>
        <w:r w:rsidRPr="00080CDD">
          <w:rPr>
            <w:webHidden/>
          </w:rPr>
          <w:t>22</w:t>
        </w:r>
        <w:r w:rsidRPr="00080CDD">
          <w:rPr>
            <w:webHidden/>
          </w:rPr>
          <w:fldChar w:fldCharType="end"/>
        </w:r>
      </w:hyperlink>
    </w:p>
    <w:p w:rsidR="00080CDD" w:rsidRPr="00080CDD" w:rsidRDefault="00080CDD">
      <w:pPr>
        <w:pStyle w:val="TOC2"/>
        <w:rPr>
          <w:rFonts w:eastAsiaTheme="minorEastAsia"/>
          <w:b w:val="0"/>
          <w:bCs w:val="0"/>
          <w:smallCaps w:val="0"/>
          <w:sz w:val="22"/>
          <w:szCs w:val="22"/>
          <w:lang w:val="en-US" w:eastAsia="en-US" w:bidi="ar-SA"/>
        </w:rPr>
      </w:pPr>
      <w:hyperlink w:anchor="_Toc534202888" w:history="1">
        <w:r w:rsidRPr="00080CDD">
          <w:rPr>
            <w:rStyle w:val="Hyperlink"/>
            <w:cs/>
          </w:rPr>
          <w:t xml:space="preserve">บริการ </w:t>
        </w:r>
        <w:r w:rsidRPr="00080CDD">
          <w:rPr>
            <w:rStyle w:val="Hyperlink"/>
          </w:rPr>
          <w:t xml:space="preserve">Office </w:t>
        </w:r>
        <w:r w:rsidRPr="00080CDD">
          <w:rPr>
            <w:rStyle w:val="Hyperlink"/>
            <w:cs/>
          </w:rPr>
          <w:t>365</w:t>
        </w:r>
        <w:r w:rsidRPr="00080CDD">
          <w:rPr>
            <w:webHidden/>
          </w:rPr>
          <w:tab/>
        </w:r>
        <w:r w:rsidRPr="00080CDD">
          <w:rPr>
            <w:webHidden/>
          </w:rPr>
          <w:fldChar w:fldCharType="begin"/>
        </w:r>
        <w:r w:rsidRPr="00080CDD">
          <w:rPr>
            <w:webHidden/>
          </w:rPr>
          <w:instrText xml:space="preserve"> PAGEREF _Toc534202888 \h </w:instrText>
        </w:r>
        <w:r w:rsidRPr="00080CDD">
          <w:rPr>
            <w:webHidden/>
          </w:rPr>
        </w:r>
        <w:r w:rsidRPr="00080CDD">
          <w:rPr>
            <w:webHidden/>
          </w:rPr>
          <w:fldChar w:fldCharType="separate"/>
        </w:r>
        <w:r w:rsidRPr="00080CDD">
          <w:rPr>
            <w:webHidden/>
          </w:rPr>
          <w:t>25</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89" w:history="1">
        <w:r w:rsidRPr="00080CDD">
          <w:rPr>
            <w:rStyle w:val="Hyperlink"/>
          </w:rPr>
          <w:t>Audio Services</w:t>
        </w:r>
        <w:r w:rsidRPr="00080CDD">
          <w:rPr>
            <w:webHidden/>
          </w:rPr>
          <w:tab/>
        </w:r>
        <w:r w:rsidRPr="00080CDD">
          <w:rPr>
            <w:webHidden/>
          </w:rPr>
          <w:fldChar w:fldCharType="begin"/>
        </w:r>
        <w:r w:rsidRPr="00080CDD">
          <w:rPr>
            <w:webHidden/>
          </w:rPr>
          <w:instrText xml:space="preserve"> PAGEREF _Toc534202889 \h </w:instrText>
        </w:r>
        <w:r w:rsidRPr="00080CDD">
          <w:rPr>
            <w:webHidden/>
          </w:rPr>
        </w:r>
        <w:r w:rsidRPr="00080CDD">
          <w:rPr>
            <w:webHidden/>
          </w:rPr>
          <w:fldChar w:fldCharType="separate"/>
        </w:r>
        <w:r w:rsidRPr="00080CDD">
          <w:rPr>
            <w:webHidden/>
          </w:rPr>
          <w:t>25</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0" w:history="1">
        <w:r w:rsidRPr="00080CDD">
          <w:rPr>
            <w:rStyle w:val="Hyperlink"/>
          </w:rPr>
          <w:t>Exchange Online</w:t>
        </w:r>
        <w:r w:rsidRPr="00080CDD">
          <w:rPr>
            <w:webHidden/>
          </w:rPr>
          <w:tab/>
        </w:r>
        <w:r w:rsidRPr="00080CDD">
          <w:rPr>
            <w:webHidden/>
          </w:rPr>
          <w:fldChar w:fldCharType="begin"/>
        </w:r>
        <w:r w:rsidRPr="00080CDD">
          <w:rPr>
            <w:webHidden/>
          </w:rPr>
          <w:instrText xml:space="preserve"> PAGEREF _Toc534202890 \h </w:instrText>
        </w:r>
        <w:r w:rsidRPr="00080CDD">
          <w:rPr>
            <w:webHidden/>
          </w:rPr>
        </w:r>
        <w:r w:rsidRPr="00080CDD">
          <w:rPr>
            <w:webHidden/>
          </w:rPr>
          <w:fldChar w:fldCharType="separate"/>
        </w:r>
        <w:r w:rsidRPr="00080CDD">
          <w:rPr>
            <w:webHidden/>
          </w:rPr>
          <w:t>26</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1" w:history="1">
        <w:r w:rsidRPr="00080CDD">
          <w:rPr>
            <w:rStyle w:val="Hyperlink"/>
            <w:cs/>
          </w:rPr>
          <w:t xml:space="preserve">โปรแกรมประยุกต์ </w:t>
        </w:r>
        <w:r w:rsidRPr="00080CDD">
          <w:rPr>
            <w:rStyle w:val="Hyperlink"/>
          </w:rPr>
          <w:t xml:space="preserve">Office </w:t>
        </w:r>
        <w:r w:rsidRPr="00080CDD">
          <w:rPr>
            <w:rStyle w:val="Hyperlink"/>
            <w:cs/>
          </w:rPr>
          <w:t>365</w:t>
        </w:r>
        <w:r w:rsidRPr="00080CDD">
          <w:rPr>
            <w:webHidden/>
          </w:rPr>
          <w:tab/>
        </w:r>
        <w:r w:rsidRPr="00080CDD">
          <w:rPr>
            <w:webHidden/>
          </w:rPr>
          <w:fldChar w:fldCharType="begin"/>
        </w:r>
        <w:r w:rsidRPr="00080CDD">
          <w:rPr>
            <w:webHidden/>
          </w:rPr>
          <w:instrText xml:space="preserve"> PAGEREF _Toc534202891 \h </w:instrText>
        </w:r>
        <w:r w:rsidRPr="00080CDD">
          <w:rPr>
            <w:webHidden/>
          </w:rPr>
        </w:r>
        <w:r w:rsidRPr="00080CDD">
          <w:rPr>
            <w:webHidden/>
          </w:rPr>
          <w:fldChar w:fldCharType="separate"/>
        </w:r>
        <w:r w:rsidRPr="00080CDD">
          <w:rPr>
            <w:webHidden/>
          </w:rPr>
          <w:t>27</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2" w:history="1">
        <w:r w:rsidRPr="00080CDD">
          <w:rPr>
            <w:rStyle w:val="Hyperlink"/>
          </w:rPr>
          <w:t>Office Online</w:t>
        </w:r>
        <w:r w:rsidRPr="00080CDD">
          <w:rPr>
            <w:webHidden/>
          </w:rPr>
          <w:tab/>
        </w:r>
        <w:r w:rsidRPr="00080CDD">
          <w:rPr>
            <w:webHidden/>
          </w:rPr>
          <w:fldChar w:fldCharType="begin"/>
        </w:r>
        <w:r w:rsidRPr="00080CDD">
          <w:rPr>
            <w:webHidden/>
          </w:rPr>
          <w:instrText xml:space="preserve"> PAGEREF _Toc534202892 \h </w:instrText>
        </w:r>
        <w:r w:rsidRPr="00080CDD">
          <w:rPr>
            <w:webHidden/>
          </w:rPr>
        </w:r>
        <w:r w:rsidRPr="00080CDD">
          <w:rPr>
            <w:webHidden/>
          </w:rPr>
          <w:fldChar w:fldCharType="separate"/>
        </w:r>
        <w:r w:rsidRPr="00080CDD">
          <w:rPr>
            <w:webHidden/>
          </w:rPr>
          <w:t>28</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3" w:history="1">
        <w:r w:rsidRPr="00080CDD">
          <w:rPr>
            <w:rStyle w:val="Hyperlink"/>
          </w:rPr>
          <w:t>OneDrive for Business</w:t>
        </w:r>
        <w:r w:rsidRPr="00080CDD">
          <w:rPr>
            <w:webHidden/>
          </w:rPr>
          <w:tab/>
        </w:r>
        <w:r w:rsidRPr="00080CDD">
          <w:rPr>
            <w:webHidden/>
          </w:rPr>
          <w:fldChar w:fldCharType="begin"/>
        </w:r>
        <w:r w:rsidRPr="00080CDD">
          <w:rPr>
            <w:webHidden/>
          </w:rPr>
          <w:instrText xml:space="preserve"> PAGEREF _Toc534202893 \h </w:instrText>
        </w:r>
        <w:r w:rsidRPr="00080CDD">
          <w:rPr>
            <w:webHidden/>
          </w:rPr>
        </w:r>
        <w:r w:rsidRPr="00080CDD">
          <w:rPr>
            <w:webHidden/>
          </w:rPr>
          <w:fldChar w:fldCharType="separate"/>
        </w:r>
        <w:r w:rsidRPr="00080CDD">
          <w:rPr>
            <w:webHidden/>
          </w:rPr>
          <w:t>28</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4" w:history="1">
        <w:r w:rsidRPr="00080CDD">
          <w:rPr>
            <w:rStyle w:val="Hyperlink"/>
          </w:rPr>
          <w:t>Project Online</w:t>
        </w:r>
        <w:r w:rsidRPr="00080CDD">
          <w:rPr>
            <w:webHidden/>
          </w:rPr>
          <w:tab/>
        </w:r>
        <w:r w:rsidRPr="00080CDD">
          <w:rPr>
            <w:webHidden/>
          </w:rPr>
          <w:fldChar w:fldCharType="begin"/>
        </w:r>
        <w:r w:rsidRPr="00080CDD">
          <w:rPr>
            <w:webHidden/>
          </w:rPr>
          <w:instrText xml:space="preserve"> PAGEREF _Toc534202894 \h </w:instrText>
        </w:r>
        <w:r w:rsidRPr="00080CDD">
          <w:rPr>
            <w:webHidden/>
          </w:rPr>
        </w:r>
        <w:r w:rsidRPr="00080CDD">
          <w:rPr>
            <w:webHidden/>
          </w:rPr>
          <w:fldChar w:fldCharType="separate"/>
        </w:r>
        <w:r w:rsidRPr="00080CDD">
          <w:rPr>
            <w:webHidden/>
          </w:rPr>
          <w:t>28</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5" w:history="1">
        <w:r w:rsidRPr="00080CDD">
          <w:rPr>
            <w:rStyle w:val="Hyperlink"/>
          </w:rPr>
          <w:t>SharePoint Online</w:t>
        </w:r>
        <w:r w:rsidRPr="00080CDD">
          <w:rPr>
            <w:webHidden/>
          </w:rPr>
          <w:tab/>
        </w:r>
        <w:r w:rsidRPr="00080CDD">
          <w:rPr>
            <w:webHidden/>
          </w:rPr>
          <w:fldChar w:fldCharType="begin"/>
        </w:r>
        <w:r w:rsidRPr="00080CDD">
          <w:rPr>
            <w:webHidden/>
          </w:rPr>
          <w:instrText xml:space="preserve"> PAGEREF _Toc534202895 \h </w:instrText>
        </w:r>
        <w:r w:rsidRPr="00080CDD">
          <w:rPr>
            <w:webHidden/>
          </w:rPr>
        </w:r>
        <w:r w:rsidRPr="00080CDD">
          <w:rPr>
            <w:webHidden/>
          </w:rPr>
          <w:fldChar w:fldCharType="separate"/>
        </w:r>
        <w:r w:rsidRPr="00080CDD">
          <w:rPr>
            <w:webHidden/>
          </w:rPr>
          <w:t>29</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6" w:history="1">
        <w:r w:rsidRPr="00080CDD">
          <w:rPr>
            <w:rStyle w:val="Hyperlink"/>
          </w:rPr>
          <w:t>Microsoft Stream</w:t>
        </w:r>
        <w:r w:rsidRPr="00080CDD">
          <w:rPr>
            <w:webHidden/>
          </w:rPr>
          <w:tab/>
        </w:r>
        <w:r w:rsidRPr="00080CDD">
          <w:rPr>
            <w:webHidden/>
          </w:rPr>
          <w:fldChar w:fldCharType="begin"/>
        </w:r>
        <w:r w:rsidRPr="00080CDD">
          <w:rPr>
            <w:webHidden/>
          </w:rPr>
          <w:instrText xml:space="preserve"> PAGEREF _Toc534202896 \h </w:instrText>
        </w:r>
        <w:r w:rsidRPr="00080CDD">
          <w:rPr>
            <w:webHidden/>
          </w:rPr>
        </w:r>
        <w:r w:rsidRPr="00080CDD">
          <w:rPr>
            <w:webHidden/>
          </w:rPr>
          <w:fldChar w:fldCharType="separate"/>
        </w:r>
        <w:r w:rsidRPr="00080CDD">
          <w:rPr>
            <w:webHidden/>
          </w:rPr>
          <w:t>29</w:t>
        </w:r>
        <w:r w:rsidRPr="00080CDD">
          <w:rPr>
            <w:webHidden/>
          </w:rPr>
          <w:fldChar w:fldCharType="end"/>
        </w:r>
      </w:hyperlink>
    </w:p>
    <w:p w:rsidR="00080CDD" w:rsidRPr="00080CDD" w:rsidRDefault="00080CDD">
      <w:pPr>
        <w:pStyle w:val="TOC2"/>
        <w:rPr>
          <w:rFonts w:eastAsiaTheme="minorEastAsia"/>
          <w:b w:val="0"/>
          <w:bCs w:val="0"/>
          <w:smallCaps w:val="0"/>
          <w:sz w:val="22"/>
          <w:szCs w:val="22"/>
          <w:lang w:val="en-US" w:eastAsia="en-US" w:bidi="ar-SA"/>
        </w:rPr>
      </w:pPr>
      <w:hyperlink w:anchor="_Toc534202897" w:history="1">
        <w:r w:rsidRPr="00080CDD">
          <w:rPr>
            <w:rStyle w:val="Hyperlink"/>
          </w:rPr>
          <w:t xml:space="preserve">Online Service </w:t>
        </w:r>
        <w:r w:rsidRPr="00080CDD">
          <w:rPr>
            <w:rStyle w:val="Hyperlink"/>
            <w:cs/>
          </w:rPr>
          <w:t>อื่นๆ</w:t>
        </w:r>
        <w:r w:rsidRPr="00080CDD">
          <w:rPr>
            <w:webHidden/>
          </w:rPr>
          <w:tab/>
        </w:r>
        <w:r w:rsidRPr="00080CDD">
          <w:rPr>
            <w:webHidden/>
          </w:rPr>
          <w:fldChar w:fldCharType="begin"/>
        </w:r>
        <w:r w:rsidRPr="00080CDD">
          <w:rPr>
            <w:webHidden/>
          </w:rPr>
          <w:instrText xml:space="preserve"> PAGEREF _Toc534202897 \h </w:instrText>
        </w:r>
        <w:r w:rsidRPr="00080CDD">
          <w:rPr>
            <w:webHidden/>
          </w:rPr>
        </w:r>
        <w:r w:rsidRPr="00080CDD">
          <w:rPr>
            <w:webHidden/>
          </w:rPr>
          <w:fldChar w:fldCharType="separate"/>
        </w:r>
        <w:r w:rsidRPr="00080CDD">
          <w:rPr>
            <w:webHidden/>
          </w:rPr>
          <w:t>29</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8" w:history="1">
        <w:r w:rsidRPr="00080CDD">
          <w:rPr>
            <w:rStyle w:val="Hyperlink"/>
          </w:rPr>
          <w:t xml:space="preserve">Bing Maps Enterprise Platform </w:t>
        </w:r>
        <w:r w:rsidRPr="00080CDD">
          <w:rPr>
            <w:rStyle w:val="Hyperlink"/>
            <w:cs/>
          </w:rPr>
          <w:t xml:space="preserve">และ </w:t>
        </w:r>
        <w:r w:rsidRPr="00080CDD">
          <w:rPr>
            <w:rStyle w:val="Hyperlink"/>
          </w:rPr>
          <w:t>Mobile Asset Management Platform</w:t>
        </w:r>
        <w:r w:rsidRPr="00080CDD">
          <w:rPr>
            <w:webHidden/>
          </w:rPr>
          <w:tab/>
        </w:r>
        <w:r w:rsidRPr="00080CDD">
          <w:rPr>
            <w:webHidden/>
          </w:rPr>
          <w:fldChar w:fldCharType="begin"/>
        </w:r>
        <w:r w:rsidRPr="00080CDD">
          <w:rPr>
            <w:webHidden/>
          </w:rPr>
          <w:instrText xml:space="preserve"> PAGEREF _Toc534202898 \h </w:instrText>
        </w:r>
        <w:r w:rsidRPr="00080CDD">
          <w:rPr>
            <w:webHidden/>
          </w:rPr>
        </w:r>
        <w:r w:rsidRPr="00080CDD">
          <w:rPr>
            <w:webHidden/>
          </w:rPr>
          <w:fldChar w:fldCharType="separate"/>
        </w:r>
        <w:r w:rsidRPr="00080CDD">
          <w:rPr>
            <w:webHidden/>
          </w:rPr>
          <w:t>29</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899" w:history="1">
        <w:r w:rsidRPr="00080CDD">
          <w:rPr>
            <w:rStyle w:val="Hyperlink"/>
          </w:rPr>
          <w:t>Business Application Platform</w:t>
        </w:r>
        <w:r w:rsidRPr="00080CDD">
          <w:rPr>
            <w:webHidden/>
          </w:rPr>
          <w:tab/>
        </w:r>
        <w:r w:rsidRPr="00080CDD">
          <w:rPr>
            <w:webHidden/>
          </w:rPr>
          <w:fldChar w:fldCharType="begin"/>
        </w:r>
        <w:r w:rsidRPr="00080CDD">
          <w:rPr>
            <w:webHidden/>
          </w:rPr>
          <w:instrText xml:space="preserve"> PAGEREF _Toc534202899 \h </w:instrText>
        </w:r>
        <w:r w:rsidRPr="00080CDD">
          <w:rPr>
            <w:webHidden/>
          </w:rPr>
        </w:r>
        <w:r w:rsidRPr="00080CDD">
          <w:rPr>
            <w:webHidden/>
          </w:rPr>
          <w:fldChar w:fldCharType="separate"/>
        </w:r>
        <w:r w:rsidRPr="00080CDD">
          <w:rPr>
            <w:webHidden/>
          </w:rPr>
          <w:t>30</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0" w:history="1">
        <w:r w:rsidRPr="00080CDD">
          <w:rPr>
            <w:rStyle w:val="Hyperlink"/>
            <w:lang w:val="en-US" w:eastAsia="en-US"/>
          </w:rPr>
          <w:t>GitHub Enterprise</w:t>
        </w:r>
        <w:r w:rsidRPr="00080CDD">
          <w:rPr>
            <w:webHidden/>
          </w:rPr>
          <w:tab/>
        </w:r>
        <w:r w:rsidRPr="00080CDD">
          <w:rPr>
            <w:webHidden/>
          </w:rPr>
          <w:fldChar w:fldCharType="begin"/>
        </w:r>
        <w:r w:rsidRPr="00080CDD">
          <w:rPr>
            <w:webHidden/>
          </w:rPr>
          <w:instrText xml:space="preserve"> PAGEREF _Toc534202900 \h </w:instrText>
        </w:r>
        <w:r w:rsidRPr="00080CDD">
          <w:rPr>
            <w:webHidden/>
          </w:rPr>
        </w:r>
        <w:r w:rsidRPr="00080CDD">
          <w:rPr>
            <w:webHidden/>
          </w:rPr>
          <w:fldChar w:fldCharType="separate"/>
        </w:r>
        <w:r w:rsidRPr="00080CDD">
          <w:rPr>
            <w:webHidden/>
          </w:rPr>
          <w:t>31</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1" w:history="1">
        <w:r w:rsidRPr="00080CDD">
          <w:rPr>
            <w:rStyle w:val="Hyperlink"/>
            <w:lang w:val="en-US" w:eastAsia="en-US"/>
          </w:rPr>
          <w:t>Microsoft Cloud App Security</w:t>
        </w:r>
        <w:r w:rsidRPr="00080CDD">
          <w:rPr>
            <w:webHidden/>
          </w:rPr>
          <w:tab/>
        </w:r>
        <w:r w:rsidRPr="00080CDD">
          <w:rPr>
            <w:webHidden/>
          </w:rPr>
          <w:fldChar w:fldCharType="begin"/>
        </w:r>
        <w:r w:rsidRPr="00080CDD">
          <w:rPr>
            <w:webHidden/>
          </w:rPr>
          <w:instrText xml:space="preserve"> PAGEREF _Toc534202901 \h </w:instrText>
        </w:r>
        <w:r w:rsidRPr="00080CDD">
          <w:rPr>
            <w:webHidden/>
          </w:rPr>
        </w:r>
        <w:r w:rsidRPr="00080CDD">
          <w:rPr>
            <w:webHidden/>
          </w:rPr>
          <w:fldChar w:fldCharType="separate"/>
        </w:r>
        <w:r w:rsidRPr="00080CDD">
          <w:rPr>
            <w:webHidden/>
          </w:rPr>
          <w:t>31</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2" w:history="1">
        <w:r w:rsidRPr="00080CDD">
          <w:rPr>
            <w:rStyle w:val="Hyperlink"/>
          </w:rPr>
          <w:t>Microsoft Intune</w:t>
        </w:r>
        <w:r w:rsidRPr="00080CDD">
          <w:rPr>
            <w:webHidden/>
          </w:rPr>
          <w:tab/>
        </w:r>
        <w:r w:rsidRPr="00080CDD">
          <w:rPr>
            <w:webHidden/>
          </w:rPr>
          <w:fldChar w:fldCharType="begin"/>
        </w:r>
        <w:r w:rsidRPr="00080CDD">
          <w:rPr>
            <w:webHidden/>
          </w:rPr>
          <w:instrText xml:space="preserve"> PAGEREF _Toc534202902 \h </w:instrText>
        </w:r>
        <w:r w:rsidRPr="00080CDD">
          <w:rPr>
            <w:webHidden/>
          </w:rPr>
        </w:r>
        <w:r w:rsidRPr="00080CDD">
          <w:rPr>
            <w:webHidden/>
          </w:rPr>
          <w:fldChar w:fldCharType="separate"/>
        </w:r>
        <w:r w:rsidRPr="00080CDD">
          <w:rPr>
            <w:webHidden/>
          </w:rPr>
          <w:t>31</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3" w:history="1">
        <w:r w:rsidRPr="00080CDD">
          <w:rPr>
            <w:rStyle w:val="Hyperlink"/>
          </w:rPr>
          <w:t>Microsoft Learning</w:t>
        </w:r>
        <w:r w:rsidRPr="00080CDD">
          <w:rPr>
            <w:webHidden/>
          </w:rPr>
          <w:tab/>
        </w:r>
        <w:r w:rsidRPr="00080CDD">
          <w:rPr>
            <w:webHidden/>
          </w:rPr>
          <w:fldChar w:fldCharType="begin"/>
        </w:r>
        <w:r w:rsidRPr="00080CDD">
          <w:rPr>
            <w:webHidden/>
          </w:rPr>
          <w:instrText xml:space="preserve"> PAGEREF _Toc534202903 \h </w:instrText>
        </w:r>
        <w:r w:rsidRPr="00080CDD">
          <w:rPr>
            <w:webHidden/>
          </w:rPr>
        </w:r>
        <w:r w:rsidRPr="00080CDD">
          <w:rPr>
            <w:webHidden/>
          </w:rPr>
          <w:fldChar w:fldCharType="separate"/>
        </w:r>
        <w:r w:rsidRPr="00080CDD">
          <w:rPr>
            <w:webHidden/>
          </w:rPr>
          <w:t>32</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4" w:history="1">
        <w:r w:rsidRPr="00080CDD">
          <w:rPr>
            <w:rStyle w:val="Hyperlink"/>
          </w:rPr>
          <w:t>Minecraft: Education Edition</w:t>
        </w:r>
        <w:r w:rsidRPr="00080CDD">
          <w:rPr>
            <w:webHidden/>
          </w:rPr>
          <w:tab/>
        </w:r>
        <w:r w:rsidRPr="00080CDD">
          <w:rPr>
            <w:webHidden/>
          </w:rPr>
          <w:fldChar w:fldCharType="begin"/>
        </w:r>
        <w:r w:rsidRPr="00080CDD">
          <w:rPr>
            <w:webHidden/>
          </w:rPr>
          <w:instrText xml:space="preserve"> PAGEREF _Toc534202904 \h </w:instrText>
        </w:r>
        <w:r w:rsidRPr="00080CDD">
          <w:rPr>
            <w:webHidden/>
          </w:rPr>
        </w:r>
        <w:r w:rsidRPr="00080CDD">
          <w:rPr>
            <w:webHidden/>
          </w:rPr>
          <w:fldChar w:fldCharType="separate"/>
        </w:r>
        <w:r w:rsidRPr="00080CDD">
          <w:rPr>
            <w:webHidden/>
          </w:rPr>
          <w:t>32</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5" w:history="1">
        <w:r w:rsidRPr="00080CDD">
          <w:rPr>
            <w:rStyle w:val="Hyperlink"/>
          </w:rPr>
          <w:t xml:space="preserve">Office </w:t>
        </w:r>
        <w:r w:rsidRPr="00080CDD">
          <w:rPr>
            <w:rStyle w:val="Hyperlink"/>
            <w:cs/>
          </w:rPr>
          <w:t xml:space="preserve">365 </w:t>
        </w:r>
        <w:r w:rsidRPr="00080CDD">
          <w:rPr>
            <w:rStyle w:val="Hyperlink"/>
          </w:rPr>
          <w:t>Developer</w:t>
        </w:r>
        <w:r w:rsidRPr="00080CDD">
          <w:rPr>
            <w:webHidden/>
          </w:rPr>
          <w:tab/>
        </w:r>
        <w:r w:rsidRPr="00080CDD">
          <w:rPr>
            <w:webHidden/>
          </w:rPr>
          <w:fldChar w:fldCharType="begin"/>
        </w:r>
        <w:r w:rsidRPr="00080CDD">
          <w:rPr>
            <w:webHidden/>
          </w:rPr>
          <w:instrText xml:space="preserve"> PAGEREF _Toc534202905 \h </w:instrText>
        </w:r>
        <w:r w:rsidRPr="00080CDD">
          <w:rPr>
            <w:webHidden/>
          </w:rPr>
        </w:r>
        <w:r w:rsidRPr="00080CDD">
          <w:rPr>
            <w:webHidden/>
          </w:rPr>
          <w:fldChar w:fldCharType="separate"/>
        </w:r>
        <w:r w:rsidRPr="00080CDD">
          <w:rPr>
            <w:webHidden/>
          </w:rPr>
          <w:t>32</w:t>
        </w:r>
        <w:r w:rsidRPr="00080CDD">
          <w:rPr>
            <w:webHidden/>
          </w:rPr>
          <w:fldChar w:fldCharType="end"/>
        </w:r>
      </w:hyperlink>
    </w:p>
    <w:p w:rsidR="00080CDD" w:rsidRPr="00080CDD" w:rsidRDefault="00080CDD">
      <w:pPr>
        <w:pStyle w:val="TOC4"/>
        <w:rPr>
          <w:rFonts w:eastAsiaTheme="minorEastAsia"/>
          <w:smallCaps w:val="0"/>
          <w:sz w:val="22"/>
          <w:szCs w:val="22"/>
          <w:lang w:val="en-US" w:eastAsia="en-US" w:bidi="ar-SA"/>
        </w:rPr>
      </w:pPr>
      <w:hyperlink w:anchor="_Toc534202906" w:history="1">
        <w:r w:rsidRPr="00080CDD">
          <w:rPr>
            <w:rStyle w:val="Hyperlink"/>
          </w:rPr>
          <w:t>Windows Desktop Operating System</w:t>
        </w:r>
        <w:r w:rsidRPr="00080CDD">
          <w:rPr>
            <w:webHidden/>
          </w:rPr>
          <w:tab/>
        </w:r>
        <w:r w:rsidRPr="00080CDD">
          <w:rPr>
            <w:webHidden/>
          </w:rPr>
          <w:fldChar w:fldCharType="begin"/>
        </w:r>
        <w:r w:rsidRPr="00080CDD">
          <w:rPr>
            <w:webHidden/>
          </w:rPr>
          <w:instrText xml:space="preserve"> PAGEREF _Toc534202906 \h </w:instrText>
        </w:r>
        <w:r w:rsidRPr="00080CDD">
          <w:rPr>
            <w:webHidden/>
          </w:rPr>
        </w:r>
        <w:r w:rsidRPr="00080CDD">
          <w:rPr>
            <w:webHidden/>
          </w:rPr>
          <w:fldChar w:fldCharType="separate"/>
        </w:r>
        <w:r w:rsidRPr="00080CDD">
          <w:rPr>
            <w:webHidden/>
          </w:rPr>
          <w:t>32</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907" w:history="1">
        <w:r w:rsidRPr="00080CDD">
          <w:rPr>
            <w:rStyle w:val="Hyperlink"/>
            <w:cs/>
          </w:rPr>
          <w:t>เอกสารแนบ 1 – การบอกกล่าว</w:t>
        </w:r>
        <w:r w:rsidRPr="00080CDD">
          <w:rPr>
            <w:webHidden/>
          </w:rPr>
          <w:tab/>
        </w:r>
        <w:r w:rsidRPr="00080CDD">
          <w:rPr>
            <w:webHidden/>
          </w:rPr>
          <w:fldChar w:fldCharType="begin"/>
        </w:r>
        <w:r w:rsidRPr="00080CDD">
          <w:rPr>
            <w:webHidden/>
          </w:rPr>
          <w:instrText xml:space="preserve"> PAGEREF _Toc534202907 \h </w:instrText>
        </w:r>
        <w:r w:rsidRPr="00080CDD">
          <w:rPr>
            <w:webHidden/>
          </w:rPr>
        </w:r>
        <w:r w:rsidRPr="00080CDD">
          <w:rPr>
            <w:webHidden/>
          </w:rPr>
          <w:fldChar w:fldCharType="separate"/>
        </w:r>
        <w:r w:rsidRPr="00080CDD">
          <w:rPr>
            <w:webHidden/>
          </w:rPr>
          <w:t>33</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08" w:history="1">
        <w:r w:rsidRPr="00080CDD">
          <w:rPr>
            <w:rStyle w:val="Hyperlink"/>
          </w:rPr>
          <w:t>Bing Maps</w:t>
        </w:r>
        <w:r w:rsidRPr="00080CDD">
          <w:rPr>
            <w:webHidden/>
          </w:rPr>
          <w:tab/>
        </w:r>
        <w:r w:rsidRPr="00080CDD">
          <w:rPr>
            <w:webHidden/>
          </w:rPr>
          <w:fldChar w:fldCharType="begin"/>
        </w:r>
        <w:r w:rsidRPr="00080CDD">
          <w:rPr>
            <w:webHidden/>
          </w:rPr>
          <w:instrText xml:space="preserve"> PAGEREF _Toc534202908 \h </w:instrText>
        </w:r>
        <w:r w:rsidRPr="00080CDD">
          <w:rPr>
            <w:webHidden/>
          </w:rPr>
        </w:r>
        <w:r w:rsidRPr="00080CDD">
          <w:rPr>
            <w:webHidden/>
          </w:rPr>
          <w:fldChar w:fldCharType="separate"/>
        </w:r>
        <w:r w:rsidRPr="00080CDD">
          <w:rPr>
            <w:webHidden/>
          </w:rPr>
          <w:t>33</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09" w:history="1">
        <w:r w:rsidRPr="00080CDD">
          <w:rPr>
            <w:rStyle w:val="Hyperlink"/>
            <w:cs/>
          </w:rPr>
          <w:t>บริการจากผู้เชี่ยวชาญ</w:t>
        </w:r>
        <w:r w:rsidRPr="00080CDD">
          <w:rPr>
            <w:webHidden/>
          </w:rPr>
          <w:tab/>
        </w:r>
        <w:r w:rsidRPr="00080CDD">
          <w:rPr>
            <w:webHidden/>
          </w:rPr>
          <w:fldChar w:fldCharType="begin"/>
        </w:r>
        <w:r w:rsidRPr="00080CDD">
          <w:rPr>
            <w:webHidden/>
          </w:rPr>
          <w:instrText xml:space="preserve"> PAGEREF _Toc534202909 \h </w:instrText>
        </w:r>
        <w:r w:rsidRPr="00080CDD">
          <w:rPr>
            <w:webHidden/>
          </w:rPr>
        </w:r>
        <w:r w:rsidRPr="00080CDD">
          <w:rPr>
            <w:webHidden/>
          </w:rPr>
          <w:fldChar w:fldCharType="separate"/>
        </w:r>
        <w:r w:rsidRPr="00080CDD">
          <w:rPr>
            <w:webHidden/>
          </w:rPr>
          <w:t>33</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10" w:history="1">
        <w:r w:rsidRPr="00080CDD">
          <w:rPr>
            <w:rStyle w:val="Hyperlink"/>
            <w:cs/>
          </w:rPr>
          <w:t xml:space="preserve">การบอกกล่าวเกี่ยวกับการเข้ารหัส </w:t>
        </w:r>
        <w:r w:rsidRPr="00080CDD">
          <w:rPr>
            <w:rStyle w:val="Hyperlink"/>
          </w:rPr>
          <w:t>H.</w:t>
        </w:r>
        <w:r w:rsidRPr="00080CDD">
          <w:rPr>
            <w:rStyle w:val="Hyperlink"/>
            <w:cs/>
          </w:rPr>
          <w:t>265/</w:t>
        </w:r>
        <w:r w:rsidRPr="00080CDD">
          <w:rPr>
            <w:rStyle w:val="Hyperlink"/>
          </w:rPr>
          <w:t xml:space="preserve">HEVC </w:t>
        </w:r>
        <w:r w:rsidRPr="00080CDD">
          <w:rPr>
            <w:rStyle w:val="Hyperlink"/>
            <w:cs/>
          </w:rPr>
          <w:t xml:space="preserve">ของ </w:t>
        </w:r>
        <w:r w:rsidRPr="00080CDD">
          <w:rPr>
            <w:rStyle w:val="Hyperlink"/>
          </w:rPr>
          <w:t>Azure Media Services</w:t>
        </w:r>
        <w:r w:rsidRPr="00080CDD">
          <w:rPr>
            <w:webHidden/>
          </w:rPr>
          <w:tab/>
        </w:r>
        <w:r w:rsidRPr="00080CDD">
          <w:rPr>
            <w:webHidden/>
          </w:rPr>
          <w:fldChar w:fldCharType="begin"/>
        </w:r>
        <w:r w:rsidRPr="00080CDD">
          <w:rPr>
            <w:webHidden/>
          </w:rPr>
          <w:instrText xml:space="preserve"> PAGEREF _Toc534202910 \h </w:instrText>
        </w:r>
        <w:r w:rsidRPr="00080CDD">
          <w:rPr>
            <w:webHidden/>
          </w:rPr>
        </w:r>
        <w:r w:rsidRPr="00080CDD">
          <w:rPr>
            <w:webHidden/>
          </w:rPr>
          <w:fldChar w:fldCharType="separate"/>
        </w:r>
        <w:r w:rsidRPr="00080CDD">
          <w:rPr>
            <w:webHidden/>
          </w:rPr>
          <w:t>36</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11" w:history="1">
        <w:r w:rsidRPr="00080CDD">
          <w:rPr>
            <w:rStyle w:val="Hyperlink"/>
            <w:cs/>
          </w:rPr>
          <w:t xml:space="preserve">การบอกกล่าวเกี่ยวกับ </w:t>
        </w:r>
        <w:r w:rsidRPr="00080CDD">
          <w:rPr>
            <w:rStyle w:val="Hyperlink"/>
          </w:rPr>
          <w:t>Adobe Flash Player</w:t>
        </w:r>
        <w:r w:rsidRPr="00080CDD">
          <w:rPr>
            <w:webHidden/>
          </w:rPr>
          <w:tab/>
        </w:r>
        <w:r w:rsidRPr="00080CDD">
          <w:rPr>
            <w:webHidden/>
          </w:rPr>
          <w:fldChar w:fldCharType="begin"/>
        </w:r>
        <w:r w:rsidRPr="00080CDD">
          <w:rPr>
            <w:webHidden/>
          </w:rPr>
          <w:instrText xml:space="preserve"> PAGEREF _Toc534202911 \h </w:instrText>
        </w:r>
        <w:r w:rsidRPr="00080CDD">
          <w:rPr>
            <w:webHidden/>
          </w:rPr>
        </w:r>
        <w:r w:rsidRPr="00080CDD">
          <w:rPr>
            <w:webHidden/>
          </w:rPr>
          <w:fldChar w:fldCharType="separate"/>
        </w:r>
        <w:r w:rsidRPr="00080CDD">
          <w:rPr>
            <w:webHidden/>
          </w:rPr>
          <w:t>36</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12" w:history="1">
        <w:r w:rsidRPr="00080CDD">
          <w:rPr>
            <w:rStyle w:val="Hyperlink"/>
            <w:cs/>
          </w:rPr>
          <w:t xml:space="preserve">การบอกกล่าวเกี่ยวกับ </w:t>
        </w:r>
        <w:r w:rsidRPr="00080CDD">
          <w:rPr>
            <w:rStyle w:val="Hyperlink"/>
          </w:rPr>
          <w:t>H.</w:t>
        </w:r>
        <w:r w:rsidRPr="00080CDD">
          <w:rPr>
            <w:rStyle w:val="Hyperlink"/>
            <w:cs/>
          </w:rPr>
          <w:t>264/</w:t>
        </w:r>
        <w:r w:rsidRPr="00080CDD">
          <w:rPr>
            <w:rStyle w:val="Hyperlink"/>
          </w:rPr>
          <w:t>AVC Visual Standard, VC-</w:t>
        </w:r>
        <w:r w:rsidRPr="00080CDD">
          <w:rPr>
            <w:rStyle w:val="Hyperlink"/>
            <w:cs/>
          </w:rPr>
          <w:t xml:space="preserve">1 </w:t>
        </w:r>
        <w:r w:rsidRPr="00080CDD">
          <w:rPr>
            <w:rStyle w:val="Hyperlink"/>
          </w:rPr>
          <w:t>Video Standard, MPEG-</w:t>
        </w:r>
        <w:r w:rsidRPr="00080CDD">
          <w:rPr>
            <w:rStyle w:val="Hyperlink"/>
            <w:cs/>
          </w:rPr>
          <w:t xml:space="preserve">4 </w:t>
        </w:r>
        <w:r w:rsidRPr="00080CDD">
          <w:rPr>
            <w:rStyle w:val="Hyperlink"/>
          </w:rPr>
          <w:t xml:space="preserve">Part </w:t>
        </w:r>
        <w:r w:rsidRPr="00080CDD">
          <w:rPr>
            <w:rStyle w:val="Hyperlink"/>
            <w:cs/>
          </w:rPr>
          <w:t xml:space="preserve">2 </w:t>
        </w:r>
        <w:r w:rsidRPr="00080CDD">
          <w:rPr>
            <w:rStyle w:val="Hyperlink"/>
          </w:rPr>
          <w:t xml:space="preserve">Visual Standard </w:t>
        </w:r>
        <w:r w:rsidRPr="00080CDD">
          <w:rPr>
            <w:rStyle w:val="Hyperlink"/>
            <w:cs/>
          </w:rPr>
          <w:t xml:space="preserve">และ </w:t>
        </w:r>
        <w:r w:rsidRPr="00080CDD">
          <w:rPr>
            <w:rStyle w:val="Hyperlink"/>
          </w:rPr>
          <w:t>MPEG-</w:t>
        </w:r>
        <w:r w:rsidRPr="00080CDD">
          <w:rPr>
            <w:rStyle w:val="Hyperlink"/>
            <w:cs/>
          </w:rPr>
          <w:t xml:space="preserve">2 </w:t>
        </w:r>
        <w:r w:rsidRPr="00080CDD">
          <w:rPr>
            <w:rStyle w:val="Hyperlink"/>
          </w:rPr>
          <w:t>Video Standard</w:t>
        </w:r>
        <w:r w:rsidRPr="00080CDD">
          <w:rPr>
            <w:webHidden/>
          </w:rPr>
          <w:tab/>
        </w:r>
        <w:r w:rsidRPr="00080CDD">
          <w:rPr>
            <w:webHidden/>
          </w:rPr>
          <w:fldChar w:fldCharType="begin"/>
        </w:r>
        <w:r w:rsidRPr="00080CDD">
          <w:rPr>
            <w:webHidden/>
          </w:rPr>
          <w:instrText xml:space="preserve"> PAGEREF _Toc534202912 \h </w:instrText>
        </w:r>
        <w:r w:rsidRPr="00080CDD">
          <w:rPr>
            <w:webHidden/>
          </w:rPr>
        </w:r>
        <w:r w:rsidRPr="00080CDD">
          <w:rPr>
            <w:webHidden/>
          </w:rPr>
          <w:fldChar w:fldCharType="separate"/>
        </w:r>
        <w:r w:rsidRPr="00080CDD">
          <w:rPr>
            <w:webHidden/>
          </w:rPr>
          <w:t>36</w:t>
        </w:r>
        <w:r w:rsidRPr="00080CDD">
          <w:rPr>
            <w:webHidden/>
          </w:rPr>
          <w:fldChar w:fldCharType="end"/>
        </w:r>
      </w:hyperlink>
    </w:p>
    <w:p w:rsidR="00080CDD" w:rsidRPr="00080CDD" w:rsidRDefault="00080CDD">
      <w:pPr>
        <w:pStyle w:val="TOC1"/>
        <w:rPr>
          <w:rFonts w:eastAsiaTheme="minorEastAsia"/>
          <w:b w:val="0"/>
          <w:bCs w:val="0"/>
          <w:caps w:val="0"/>
          <w:sz w:val="22"/>
          <w:szCs w:val="22"/>
          <w:lang w:val="en-US" w:eastAsia="en-US" w:bidi="ar-SA"/>
        </w:rPr>
      </w:pPr>
      <w:hyperlink w:anchor="_Toc534202913" w:history="1">
        <w:r w:rsidRPr="00080CDD">
          <w:rPr>
            <w:rStyle w:val="Hyperlink"/>
            <w:cs/>
          </w:rPr>
          <w:t xml:space="preserve">เอกสารแนบ </w:t>
        </w:r>
        <w:r w:rsidRPr="00080CDD">
          <w:rPr>
            <w:rStyle w:val="Hyperlink"/>
            <w:lang w:val="en-US" w:eastAsia="en-US"/>
          </w:rPr>
          <w:t>2 –</w:t>
        </w:r>
        <w:r w:rsidRPr="00080CDD">
          <w:rPr>
            <w:rStyle w:val="Hyperlink"/>
            <w:cs/>
          </w:rPr>
          <w:t xml:space="preserve"> ชุดสิทธิการใช้งานของการสมัคร</w:t>
        </w:r>
        <w:r w:rsidRPr="00080CDD">
          <w:rPr>
            <w:webHidden/>
          </w:rPr>
          <w:tab/>
        </w:r>
        <w:r w:rsidRPr="00080CDD">
          <w:rPr>
            <w:webHidden/>
          </w:rPr>
          <w:fldChar w:fldCharType="begin"/>
        </w:r>
        <w:r w:rsidRPr="00080CDD">
          <w:rPr>
            <w:webHidden/>
          </w:rPr>
          <w:instrText xml:space="preserve"> PAGEREF _Toc534202913 \h </w:instrText>
        </w:r>
        <w:r w:rsidRPr="00080CDD">
          <w:rPr>
            <w:webHidden/>
          </w:rPr>
        </w:r>
        <w:r w:rsidRPr="00080CDD">
          <w:rPr>
            <w:webHidden/>
          </w:rPr>
          <w:fldChar w:fldCharType="separate"/>
        </w:r>
        <w:r w:rsidRPr="00080CDD">
          <w:rPr>
            <w:webHidden/>
          </w:rPr>
          <w:t>37</w:t>
        </w:r>
        <w:r w:rsidRPr="00080CDD">
          <w:rPr>
            <w:webHidden/>
          </w:rPr>
          <w:fldChar w:fldCharType="end"/>
        </w:r>
      </w:hyperlink>
    </w:p>
    <w:p w:rsidR="00080CDD" w:rsidRPr="00080CDD" w:rsidRDefault="00080CDD">
      <w:pPr>
        <w:pStyle w:val="TOC3"/>
        <w:rPr>
          <w:rFonts w:eastAsiaTheme="minorEastAsia"/>
          <w:b w:val="0"/>
          <w:bCs w:val="0"/>
          <w:smallCaps w:val="0"/>
          <w:sz w:val="22"/>
          <w:szCs w:val="22"/>
          <w:lang w:val="en-US" w:eastAsia="en-US" w:bidi="ar-SA"/>
        </w:rPr>
      </w:pPr>
      <w:hyperlink w:anchor="_Toc534202914" w:history="1">
        <w:r w:rsidRPr="00080CDD">
          <w:rPr>
            <w:rStyle w:val="Hyperlink"/>
            <w:cs/>
          </w:rPr>
          <w:t>ภาครัฐ</w:t>
        </w:r>
        <w:r w:rsidRPr="00080CDD">
          <w:rPr>
            <w:webHidden/>
          </w:rPr>
          <w:tab/>
        </w:r>
        <w:r w:rsidRPr="00080CDD">
          <w:rPr>
            <w:webHidden/>
          </w:rPr>
          <w:fldChar w:fldCharType="begin"/>
        </w:r>
        <w:r w:rsidRPr="00080CDD">
          <w:rPr>
            <w:webHidden/>
          </w:rPr>
          <w:instrText xml:space="preserve"> PAGEREF _Toc534202914 \h </w:instrText>
        </w:r>
        <w:r w:rsidRPr="00080CDD">
          <w:rPr>
            <w:webHidden/>
          </w:rPr>
        </w:r>
        <w:r w:rsidRPr="00080CDD">
          <w:rPr>
            <w:webHidden/>
          </w:rPr>
          <w:fldChar w:fldCharType="separate"/>
        </w:r>
        <w:r w:rsidRPr="00080CDD">
          <w:rPr>
            <w:webHidden/>
          </w:rPr>
          <w:t>38</w:t>
        </w:r>
        <w:r w:rsidRPr="00080CDD">
          <w:rPr>
            <w:webHidden/>
          </w:rPr>
          <w:fldChar w:fldCharType="end"/>
        </w:r>
      </w:hyperlink>
    </w:p>
    <w:bookmarkStart w:id="2" w:name="_GoBack"/>
    <w:p w:rsidR="00080CDD" w:rsidRPr="00080CDD" w:rsidRDefault="00080CDD">
      <w:pPr>
        <w:pStyle w:val="TOC1"/>
        <w:rPr>
          <w:rFonts w:eastAsiaTheme="minorEastAsia"/>
          <w:b w:val="0"/>
          <w:bCs w:val="0"/>
          <w:caps w:val="0"/>
          <w:sz w:val="22"/>
          <w:szCs w:val="22"/>
          <w:lang w:val="en-US" w:eastAsia="en-US" w:bidi="ar-SA"/>
        </w:rPr>
      </w:pPr>
      <w:r w:rsidRPr="00080CDD">
        <w:rPr>
          <w:rStyle w:val="Hyperlink"/>
        </w:rPr>
        <w:fldChar w:fldCharType="begin"/>
      </w:r>
      <w:r w:rsidRPr="00080CDD">
        <w:rPr>
          <w:rStyle w:val="Hyperlink"/>
        </w:rPr>
        <w:instrText xml:space="preserve"> </w:instrText>
      </w:r>
      <w:r w:rsidRPr="00080CDD">
        <w:instrText>HYPERLINK \l "_Toc534202915"</w:instrText>
      </w:r>
      <w:r w:rsidRPr="00080CDD">
        <w:rPr>
          <w:rStyle w:val="Hyperlink"/>
        </w:rPr>
        <w:instrText xml:space="preserve"> </w:instrText>
      </w:r>
      <w:r w:rsidRPr="00080CDD">
        <w:rPr>
          <w:rStyle w:val="Hyperlink"/>
        </w:rPr>
      </w:r>
      <w:r w:rsidRPr="00080CDD">
        <w:rPr>
          <w:rStyle w:val="Hyperlink"/>
        </w:rPr>
        <w:fldChar w:fldCharType="separate"/>
      </w:r>
      <w:r w:rsidRPr="00080CDD">
        <w:rPr>
          <w:rStyle w:val="Hyperlink"/>
          <w:cs/>
        </w:rPr>
        <w:t xml:space="preserve">เอกสารแนบ 3 – </w:t>
      </w:r>
      <w:r w:rsidRPr="00080CDD">
        <w:rPr>
          <w:rStyle w:val="Hyperlink"/>
        </w:rPr>
        <w:t xml:space="preserve">Standard Contractual Clauses </w:t>
      </w:r>
      <w:r w:rsidRPr="00080CDD">
        <w:rPr>
          <w:rStyle w:val="Hyperlink"/>
          <w:lang w:val="en-US"/>
        </w:rPr>
        <w:t xml:space="preserve"> </w:t>
      </w:r>
      <w:r w:rsidRPr="00080CDD">
        <w:rPr>
          <w:rStyle w:val="Hyperlink"/>
          <w:cs/>
        </w:rPr>
        <w:t>(ผู้ประมวลผล)</w:t>
      </w:r>
      <w:r w:rsidRPr="00080CDD">
        <w:rPr>
          <w:webHidden/>
        </w:rPr>
        <w:tab/>
      </w:r>
      <w:r w:rsidRPr="00080CDD">
        <w:rPr>
          <w:webHidden/>
        </w:rPr>
        <w:fldChar w:fldCharType="begin"/>
      </w:r>
      <w:r w:rsidRPr="00080CDD">
        <w:rPr>
          <w:webHidden/>
        </w:rPr>
        <w:instrText xml:space="preserve"> PAGEREF _Toc534202915 \h </w:instrText>
      </w:r>
      <w:r w:rsidRPr="00080CDD">
        <w:rPr>
          <w:webHidden/>
        </w:rPr>
      </w:r>
      <w:r w:rsidRPr="00080CDD">
        <w:rPr>
          <w:webHidden/>
        </w:rPr>
        <w:fldChar w:fldCharType="separate"/>
      </w:r>
      <w:r w:rsidRPr="00080CDD">
        <w:rPr>
          <w:webHidden/>
        </w:rPr>
        <w:t>39</w:t>
      </w:r>
      <w:r w:rsidRPr="00080CDD">
        <w:rPr>
          <w:webHidden/>
        </w:rPr>
        <w:fldChar w:fldCharType="end"/>
      </w:r>
      <w:r w:rsidRPr="00080CDD">
        <w:rPr>
          <w:rStyle w:val="Hyperlink"/>
        </w:rPr>
        <w:fldChar w:fldCharType="end"/>
      </w:r>
    </w:p>
    <w:bookmarkEnd w:id="2"/>
    <w:p w:rsidR="00080CDD" w:rsidRPr="00080CDD" w:rsidRDefault="00080CDD">
      <w:pPr>
        <w:pStyle w:val="TOC1"/>
        <w:rPr>
          <w:rFonts w:eastAsiaTheme="minorEastAsia"/>
          <w:b w:val="0"/>
          <w:bCs w:val="0"/>
          <w:caps w:val="0"/>
          <w:sz w:val="22"/>
          <w:szCs w:val="22"/>
          <w:lang w:val="en-US" w:eastAsia="en-US" w:bidi="ar-SA"/>
        </w:rPr>
      </w:pPr>
      <w:r w:rsidRPr="00080CDD">
        <w:rPr>
          <w:rStyle w:val="Hyperlink"/>
        </w:rPr>
        <w:fldChar w:fldCharType="begin"/>
      </w:r>
      <w:r w:rsidRPr="00080CDD">
        <w:rPr>
          <w:rStyle w:val="Hyperlink"/>
        </w:rPr>
        <w:instrText xml:space="preserve"> </w:instrText>
      </w:r>
      <w:r w:rsidRPr="00080CDD">
        <w:instrText>HYPERLINK \l "_Toc534202916"</w:instrText>
      </w:r>
      <w:r w:rsidRPr="00080CDD">
        <w:rPr>
          <w:rStyle w:val="Hyperlink"/>
        </w:rPr>
        <w:instrText xml:space="preserve"> </w:instrText>
      </w:r>
      <w:r w:rsidRPr="00080CDD">
        <w:rPr>
          <w:rStyle w:val="Hyperlink"/>
        </w:rPr>
      </w:r>
      <w:r w:rsidRPr="00080CDD">
        <w:rPr>
          <w:rStyle w:val="Hyperlink"/>
        </w:rPr>
        <w:fldChar w:fldCharType="separate"/>
      </w:r>
      <w:r w:rsidRPr="00080CDD">
        <w:rPr>
          <w:rStyle w:val="Hyperlink"/>
          <w:cs/>
        </w:rPr>
        <w:t>เอกสารแนบ 4 – ข้อกำหนดของข้อบังคับการคุ้มครองข้อมูลส่วนบุคคลทั่วไปของสหภาพยุโรป</w:t>
      </w:r>
      <w:r w:rsidRPr="00080CDD">
        <w:rPr>
          <w:webHidden/>
        </w:rPr>
        <w:tab/>
      </w:r>
      <w:r w:rsidRPr="00080CDD">
        <w:rPr>
          <w:webHidden/>
        </w:rPr>
        <w:fldChar w:fldCharType="begin"/>
      </w:r>
      <w:r w:rsidRPr="00080CDD">
        <w:rPr>
          <w:webHidden/>
        </w:rPr>
        <w:instrText xml:space="preserve"> PAGEREF _Toc534202916 \h </w:instrText>
      </w:r>
      <w:r w:rsidRPr="00080CDD">
        <w:rPr>
          <w:webHidden/>
        </w:rPr>
      </w:r>
      <w:r w:rsidRPr="00080CDD">
        <w:rPr>
          <w:webHidden/>
        </w:rPr>
        <w:fldChar w:fldCharType="separate"/>
      </w:r>
      <w:r w:rsidRPr="00080CDD">
        <w:rPr>
          <w:webHidden/>
        </w:rPr>
        <w:t>46</w:t>
      </w:r>
      <w:r w:rsidRPr="00080CDD">
        <w:rPr>
          <w:webHidden/>
        </w:rPr>
        <w:fldChar w:fldCharType="end"/>
      </w:r>
      <w:r w:rsidRPr="00080CDD">
        <w:rPr>
          <w:rStyle w:val="Hyperlink"/>
        </w:rPr>
        <w:fldChar w:fldCharType="end"/>
      </w:r>
    </w:p>
    <w:p w:rsidR="00FF0439" w:rsidRPr="00C4209A" w:rsidRDefault="00FF0439" w:rsidP="00FF0439">
      <w:pPr>
        <w:pStyle w:val="ProductList-Body"/>
        <w:rPr>
          <w:rFonts w:ascii="Tahoma" w:hAnsi="Tahoma" w:cs="Tahoma"/>
          <w:szCs w:val="18"/>
          <w:cs/>
        </w:rPr>
      </w:pPr>
      <w:r w:rsidRPr="00080CDD">
        <w:rPr>
          <w:rFonts w:ascii="Tahoma" w:hAnsi="Tahoma" w:cs="Tahoma"/>
        </w:rPr>
        <w:fldChar w:fldCharType="end"/>
      </w:r>
    </w:p>
    <w:p w:rsidR="00FF0439" w:rsidRPr="00C4209A" w:rsidRDefault="00FF0439" w:rsidP="00FF0439">
      <w:pPr>
        <w:pStyle w:val="ProductList-Body"/>
        <w:rPr>
          <w:rFonts w:ascii="Tahoma" w:hAnsi="Tahoma" w:cs="Tahoma"/>
          <w:cs/>
        </w:rPr>
        <w:sectPr w:rsidR="00FF0439" w:rsidRPr="00C4209A" w:rsidSect="00EC4CFF">
          <w:type w:val="continuous"/>
          <w:pgSz w:w="12240" w:h="15840"/>
          <w:pgMar w:top="1440" w:right="720" w:bottom="1440" w:left="720" w:header="720" w:footer="720" w:gutter="0"/>
          <w:cols w:num="2" w:space="720"/>
          <w:docGrid w:linePitch="360"/>
        </w:sectPr>
      </w:pPr>
    </w:p>
    <w:p w:rsidR="00222152" w:rsidRPr="00D401B1" w:rsidRDefault="00222152" w:rsidP="00222152">
      <w:pPr>
        <w:pStyle w:val="ProductList-SectionHeading"/>
        <w:outlineLvl w:val="0"/>
        <w:rPr>
          <w:rFonts w:ascii="Tahoma" w:hAnsi="Tahoma" w:cs="Tahoma"/>
          <w:bCs/>
          <w:szCs w:val="40"/>
          <w:c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202842"/>
      <w:r w:rsidRPr="00D401B1">
        <w:rPr>
          <w:rFonts w:ascii="Tahoma" w:hAnsi="Tahoma" w:cs="Tahoma"/>
          <w:bCs/>
          <w:szCs w:val="40"/>
          <w:cs/>
        </w:rPr>
        <w:lastRenderedPageBreak/>
        <w:t>บทนำ</w:t>
      </w:r>
      <w:bookmarkEnd w:id="3"/>
      <w:bookmarkEnd w:id="4"/>
      <w:bookmarkEnd w:id="5"/>
      <w:bookmarkEnd w:id="12"/>
    </w:p>
    <w:p w:rsidR="00222152" w:rsidRPr="00D401B1" w:rsidRDefault="00222152" w:rsidP="00222152">
      <w:pPr>
        <w:pStyle w:val="ProductList-Body"/>
        <w:spacing w:after="240"/>
        <w:rPr>
          <w:rFonts w:ascii="Tahoma" w:hAnsi="Tahoma" w:cs="Tahoma"/>
          <w:szCs w:val="18"/>
          <w:cs/>
        </w:rPr>
      </w:pPr>
      <w:r w:rsidRPr="00D401B1">
        <w:rPr>
          <w:rFonts w:ascii="Tahoma" w:hAnsi="Tahoma" w:cs="Tahoma"/>
          <w:szCs w:val="18"/>
          <w:cs/>
        </w:rPr>
        <w:t>คู่สัญญายอมรับว่าข้อกำหนด Online Services เหล่านี้ควบคุมการใช้ Online Services ของลูกค้าและกำหนดภาระหน้าที่ที่เกี่ยวข้องกับการประมวลผลและความปลอดภัยของข้อมูลลูกค้าและข้อมูลส่วนบุคคลโดย Online Services</w:t>
      </w:r>
      <w:r w:rsidRPr="00D401B1">
        <w:rPr>
          <w:rFonts w:ascii="Tahoma" w:hAnsi="Tahoma" w:cs="Tahoma"/>
          <w:sz w:val="22"/>
          <w:cs/>
        </w:rPr>
        <w:t xml:space="preserve"> </w:t>
      </w:r>
      <w:r w:rsidRPr="00D401B1">
        <w:rPr>
          <w:rFonts w:ascii="Tahoma" w:hAnsi="Tahoma" w:cs="Tahoma"/>
          <w:szCs w:val="18"/>
          <w:cs/>
        </w:rPr>
        <w:t>นอกจากนี้ คู่สัญญายังยอมรับอีกว่าข้อตกลง Online Services เหล่านี้จะควบคุมการให้บริการจากผู้เชี่ยวชาญ และการประมวลผลและความปลอดภัยของข้อมูลสนับสนุนและข้อมูลส่วนบุคคลในส่วนที่สัมพันธ์กับการให้บริการนั้น เว้นแต่จะมีข้อตกลงของบริการจากผู้เชี่ยวชาญแยกต่างหาก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w:t>
      </w:r>
    </w:p>
    <w:p w:rsidR="00222152" w:rsidRPr="00D401B1" w:rsidRDefault="00222152" w:rsidP="00222152">
      <w:pPr>
        <w:pStyle w:val="ProductList-SubSubSectionHeading"/>
        <w:outlineLvl w:val="1"/>
        <w:rPr>
          <w:rFonts w:ascii="Tahoma" w:hAnsi="Tahoma" w:cs="Tahoma"/>
          <w:bCs/>
          <w:szCs w:val="18"/>
          <w:cs/>
        </w:rPr>
      </w:pPr>
      <w:bookmarkStart w:id="13" w:name="_Toc507768532"/>
      <w:bookmarkStart w:id="14" w:name="_Toc534202843"/>
      <w:r w:rsidRPr="00D401B1">
        <w:rPr>
          <w:rFonts w:ascii="Tahoma" w:hAnsi="Tahoma" w:cs="Tahoma"/>
          <w:bCs/>
          <w:szCs w:val="18"/>
          <w:cs/>
        </w:rPr>
        <w:t>ข้อตกลงระดับบริการ</w:t>
      </w:r>
      <w:bookmarkEnd w:id="13"/>
      <w:bookmarkEnd w:id="14"/>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5" w:history="1">
        <w:r w:rsidRPr="00D401B1">
          <w:rPr>
            <w:rStyle w:val="Hyperlink"/>
            <w:rFonts w:ascii="Tahoma" w:hAnsi="Tahoma" w:cs="Tahoma"/>
            <w:szCs w:val="18"/>
            <w:cs/>
          </w:rPr>
          <w:t>http://microsoft.com/licensing/contracts</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5" w:name="_Toc507768533"/>
      <w:bookmarkStart w:id="16" w:name="_Toc534202844"/>
      <w:r w:rsidRPr="00D401B1">
        <w:rPr>
          <w:rFonts w:ascii="Tahoma" w:hAnsi="Tahoma" w:cs="Tahoma"/>
          <w:bCs/>
          <w:szCs w:val="18"/>
          <w:cs/>
        </w:rPr>
        <w:t>ข้อกำหนดและการปรับปรุง Online Services ที่เกี่ยวข้อง</w:t>
      </w:r>
      <w:bookmarkEnd w:id="15"/>
      <w:bookmarkEnd w:id="1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เมื่อลูกค้าต่ออายุหรือซื้อการสมัครใช้งาน Online Service ใหม่ ข้อกำหนด Online Services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อาจระบุข้อกำหนดหรือปรับปรุงข้อกำหนด Online Services ที่ใช้บังคับกับการใช้คุณลักษณะ ส่วนเพิ่มเติม หรือซอฟต์แวร์ที่เกี่ยวข้องใหม่ๆ ดังกล่าวของลูกค้า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7" w:name="_Toc507768534"/>
      <w:bookmarkStart w:id="18" w:name="_Toc534202845"/>
      <w:r w:rsidRPr="00D401B1">
        <w:rPr>
          <w:rFonts w:ascii="Tahoma" w:hAnsi="Tahoma" w:cs="Tahoma"/>
          <w:bCs/>
          <w:szCs w:val="18"/>
          <w:cs/>
        </w:rPr>
        <w:t>การแจ้งคำบอกกล่าวด้วยวิธีการทางอิเล็กทรอนิกส์</w:t>
      </w:r>
      <w:bookmarkEnd w:id="17"/>
      <w:bookmarkEnd w:id="18"/>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Microsoft จัดให้มีการบอกกล่าวนั้น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19" w:name="_Toc507768535"/>
      <w:bookmarkStart w:id="20" w:name="_Toc507239486"/>
      <w:bookmarkStart w:id="21" w:name="_Toc534202846"/>
      <w:r w:rsidRPr="00D401B1">
        <w:rPr>
          <w:rFonts w:ascii="Tahoma" w:hAnsi="Tahoma" w:cs="Tahoma"/>
          <w:bCs/>
          <w:szCs w:val="18"/>
          <w:cs/>
        </w:rPr>
        <w:t>รุ่นก่อนหน้า</w:t>
      </w:r>
      <w:bookmarkEnd w:id="19"/>
      <w:bookmarkEnd w:id="20"/>
      <w:bookmarkEnd w:id="21"/>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ข้อกำหนด Online Services จะระบุข้อกำหนดสำหรับ Online Services ที่มีอยู่ในขณะนี้ สำหรับรุ่นก่อนหน้าของข้อกำหนด Online Services ลูกค้าสามารถดูได้ที่ </w:t>
      </w:r>
      <w:hyperlink r:id="rId16" w:history="1">
        <w:r w:rsidRPr="00D401B1">
          <w:rPr>
            <w:rStyle w:val="Hyperlink"/>
            <w:rFonts w:ascii="Tahoma" w:hAnsi="Tahoma" w:cs="Tahoma"/>
            <w:szCs w:val="18"/>
            <w:cs/>
          </w:rPr>
          <w:t>http://go.microsoft.com/?linkid=9840733</w:t>
        </w:r>
      </w:hyperlink>
      <w:r w:rsidRPr="00D401B1">
        <w:rPr>
          <w:rFonts w:ascii="Tahoma" w:hAnsi="Tahoma" w:cs="Tahoma"/>
          <w:szCs w:val="18"/>
          <w:cs/>
        </w:rPr>
        <w:t xml:space="preserve"> หรือติดต่อผู้จำหน่ายหรือ Microsoft Account Manager ของลูกค้า</w:t>
      </w:r>
    </w:p>
    <w:p w:rsidR="00222152" w:rsidRPr="00D401B1" w:rsidRDefault="00222152" w:rsidP="00222152">
      <w:pPr>
        <w:pStyle w:val="ProductList-Body"/>
        <w:rPr>
          <w:rFonts w:ascii="Tahoma" w:hAnsi="Tahoma" w:cs="Tahoma"/>
          <w:szCs w:val="18"/>
          <w:cs/>
        </w:rPr>
      </w:pPr>
    </w:p>
    <w:p w:rsidR="00080CDD" w:rsidRPr="00080CDD" w:rsidRDefault="00080CDD" w:rsidP="00080CDD">
      <w:pPr>
        <w:pStyle w:val="ProductList-Offering1Heading"/>
        <w:rPr>
          <w:bCs w:val="0"/>
          <w:cs/>
        </w:rPr>
      </w:pPr>
      <w:bookmarkStart w:id="22" w:name="_Toc531082876"/>
      <w:bookmarkStart w:id="23" w:name="_Toc528174036"/>
      <w:bookmarkStart w:id="24" w:name="_Toc527036884"/>
      <w:bookmarkStart w:id="25" w:name="_Toc507768536"/>
      <w:bookmarkStart w:id="26" w:name="_Toc531348135"/>
      <w:bookmarkStart w:id="27" w:name="_Toc534202847"/>
      <w:r w:rsidRPr="00080CDD">
        <w:rPr>
          <w:cs/>
        </w:rPr>
        <w:t>คำอธิบายและสรุปการเปลี่ยนแปลง</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080CDD" w:rsidRPr="00080CDD" w:rsidTr="00946BA3">
        <w:trPr>
          <w:tblHeader/>
        </w:trPr>
        <w:tc>
          <w:tcPr>
            <w:tcW w:w="5395" w:type="dxa"/>
            <w:shd w:val="clear" w:color="auto" w:fill="0072C6"/>
          </w:tcPr>
          <w:p w:rsidR="00080CDD" w:rsidRPr="00080CDD" w:rsidRDefault="00080CDD" w:rsidP="00946BA3">
            <w:pPr>
              <w:pStyle w:val="ProductList-Body"/>
              <w:spacing w:before="20" w:after="20"/>
              <w:rPr>
                <w:rFonts w:ascii="Tahoma" w:hAnsi="Tahoma" w:cs="Tahoma"/>
                <w:color w:val="FFFFFF" w:themeColor="background1"/>
                <w:sz w:val="16"/>
                <w:szCs w:val="16"/>
                <w:cs/>
              </w:rPr>
            </w:pPr>
            <w:r w:rsidRPr="00080CDD">
              <w:rPr>
                <w:rFonts w:ascii="Tahoma" w:hAnsi="Tahoma" w:cs="Tahoma"/>
                <w:color w:val="FFFFFF" w:themeColor="background1"/>
                <w:sz w:val="16"/>
                <w:szCs w:val="16"/>
                <w:cs/>
              </w:rPr>
              <w:t>การเพิ่มเติม</w:t>
            </w:r>
          </w:p>
        </w:tc>
        <w:tc>
          <w:tcPr>
            <w:tcW w:w="5395" w:type="dxa"/>
            <w:shd w:val="clear" w:color="auto" w:fill="0072C6"/>
          </w:tcPr>
          <w:p w:rsidR="00080CDD" w:rsidRPr="00080CDD" w:rsidRDefault="00080CDD" w:rsidP="00946BA3">
            <w:pPr>
              <w:pStyle w:val="ProductList-Body"/>
              <w:spacing w:before="20" w:after="20"/>
              <w:rPr>
                <w:rFonts w:ascii="Tahoma" w:hAnsi="Tahoma" w:cs="Tahoma"/>
                <w:color w:val="FFFFFF" w:themeColor="background1"/>
                <w:sz w:val="16"/>
                <w:szCs w:val="16"/>
                <w:cs/>
              </w:rPr>
            </w:pPr>
            <w:r w:rsidRPr="00080CDD">
              <w:rPr>
                <w:rFonts w:ascii="Tahoma" w:hAnsi="Tahoma" w:cs="Tahoma"/>
                <w:color w:val="FFFFFF" w:themeColor="background1"/>
                <w:sz w:val="16"/>
                <w:szCs w:val="16"/>
                <w:cs/>
              </w:rPr>
              <w:t>การลบออก</w:t>
            </w:r>
          </w:p>
        </w:tc>
      </w:tr>
      <w:tr w:rsidR="00080CDD" w:rsidRPr="00080CDD" w:rsidTr="00946BA3">
        <w:tc>
          <w:tcPr>
            <w:tcW w:w="5395" w:type="dxa"/>
            <w:vAlign w:val="bottom"/>
          </w:tcPr>
          <w:p w:rsidR="00080CDD" w:rsidRPr="00080CDD" w:rsidRDefault="00080CDD" w:rsidP="00946BA3">
            <w:pPr>
              <w:pStyle w:val="ProductList-Body"/>
              <w:rPr>
                <w:rFonts w:ascii="Tahoma" w:hAnsi="Tahoma" w:cs="Tahoma"/>
                <w:sz w:val="16"/>
                <w:szCs w:val="16"/>
                <w:cs/>
              </w:rPr>
            </w:pPr>
            <w:bookmarkStart w:id="28" w:name="_Hlk494736247"/>
            <w:r w:rsidRPr="00080CDD">
              <w:rPr>
                <w:rFonts w:ascii="Tahoma" w:hAnsi="Tahoma" w:cs="Tahoma"/>
                <w:sz w:val="16"/>
                <w:szCs w:val="16"/>
                <w:lang w:val="en-US" w:eastAsia="en-US" w:bidi="ar-SA"/>
              </w:rPr>
              <w:t>GitHub Enterprise</w:t>
            </w:r>
          </w:p>
        </w:tc>
        <w:tc>
          <w:tcPr>
            <w:tcW w:w="5395" w:type="dxa"/>
            <w:vAlign w:val="bottom"/>
          </w:tcPr>
          <w:p w:rsidR="00080CDD" w:rsidRPr="00080CDD" w:rsidRDefault="00080CDD" w:rsidP="00946BA3">
            <w:pPr>
              <w:pStyle w:val="ProductList-Body"/>
              <w:rPr>
                <w:rFonts w:ascii="Tahoma" w:hAnsi="Tahoma" w:cs="Tahoma"/>
                <w:sz w:val="16"/>
                <w:szCs w:val="16"/>
                <w:cs/>
              </w:rPr>
            </w:pPr>
          </w:p>
        </w:tc>
      </w:tr>
    </w:tbl>
    <w:p w:rsidR="00080CDD" w:rsidRPr="00080CDD" w:rsidRDefault="00080CDD" w:rsidP="00080CDD">
      <w:pPr>
        <w:pStyle w:val="ProductList-Body"/>
        <w:rPr>
          <w:rFonts w:ascii="Tahoma" w:hAnsi="Tahoma" w:cs="Tahoma"/>
          <w:szCs w:val="18"/>
          <w:cs/>
        </w:rPr>
      </w:pPr>
      <w:bookmarkStart w:id="29" w:name="_Hlk494736381"/>
    </w:p>
    <w:p w:rsidR="00080CDD" w:rsidRPr="00080CDD" w:rsidRDefault="00080CDD" w:rsidP="00080CDD">
      <w:pPr>
        <w:pStyle w:val="ProductList-ClauseHeading"/>
        <w:outlineLvl w:val="2"/>
        <w:rPr>
          <w:rFonts w:ascii="Tahoma" w:hAnsi="Tahoma" w:cs="Tahoma"/>
          <w:bCs/>
          <w:szCs w:val="18"/>
          <w:cs/>
        </w:rPr>
      </w:pPr>
      <w:r w:rsidRPr="00080CDD">
        <w:rPr>
          <w:rFonts w:ascii="Tahoma" w:hAnsi="Tahoma" w:cs="Tahoma"/>
          <w:bCs/>
          <w:szCs w:val="18"/>
          <w:cs/>
        </w:rPr>
        <w:t>ข้อกำหนดในการคุ้มครองข้อมูลส่วนบุคคล</w:t>
      </w:r>
    </w:p>
    <w:p w:rsidR="00080CDD" w:rsidRPr="00080CDD" w:rsidRDefault="00080CDD" w:rsidP="00080CDD">
      <w:pPr>
        <w:pStyle w:val="ProductList-Body"/>
        <w:rPr>
          <w:rFonts w:ascii="Tahoma" w:hAnsi="Tahoma" w:cs="Tahoma"/>
          <w:lang w:val="en-US" w:eastAsia="en-US" w:bidi="ar-SA"/>
        </w:rPr>
      </w:pPr>
      <w:hyperlink w:anchor="AppendixA_CoreOnlineServices" w:history="1">
        <w:r w:rsidRPr="00080CDD">
          <w:rPr>
            <w:rStyle w:val="Hyperlink"/>
            <w:rFonts w:ascii="Tahoma" w:hAnsi="Tahoma" w:cs="Tahoma"/>
            <w:szCs w:val="18"/>
            <w:cs/>
          </w:rPr>
          <w:t>ภาคผนวก</w:t>
        </w:r>
        <w:r w:rsidRPr="00080CDD">
          <w:rPr>
            <w:rStyle w:val="Hyperlink"/>
            <w:rFonts w:ascii="Tahoma" w:hAnsi="Tahoma" w:cs="Tahoma"/>
            <w:lang w:val="en-US" w:eastAsia="en-US" w:bidi="ar-SA"/>
          </w:rPr>
          <w:t xml:space="preserve"> A – Core Onl</w:t>
        </w:r>
        <w:r w:rsidRPr="00080CDD">
          <w:rPr>
            <w:rStyle w:val="Hyperlink"/>
            <w:rFonts w:ascii="Tahoma" w:hAnsi="Tahoma" w:cs="Tahoma"/>
            <w:lang w:val="en-US" w:eastAsia="en-US" w:bidi="ar-SA"/>
          </w:rPr>
          <w:t>i</w:t>
        </w:r>
        <w:r w:rsidRPr="00080CDD">
          <w:rPr>
            <w:rStyle w:val="Hyperlink"/>
            <w:rFonts w:ascii="Tahoma" w:hAnsi="Tahoma" w:cs="Tahoma"/>
            <w:lang w:val="en-US" w:eastAsia="en-US" w:bidi="ar-SA"/>
          </w:rPr>
          <w:t>ne Services</w:t>
        </w:r>
      </w:hyperlink>
      <w:r w:rsidRPr="00080CDD">
        <w:rPr>
          <w:rFonts w:ascii="Tahoma" w:hAnsi="Tahoma" w:cs="Tahoma"/>
          <w:szCs w:val="18"/>
          <w:cs/>
        </w:rPr>
        <w:t xml:space="preserve">: เพิ่ม </w:t>
      </w:r>
      <w:r w:rsidRPr="00080CDD">
        <w:rPr>
          <w:rFonts w:ascii="Tahoma" w:hAnsi="Tahoma" w:cs="Tahoma"/>
          <w:lang w:val="en-US" w:eastAsia="en-US" w:bidi="ar-SA"/>
        </w:rPr>
        <w:t>Computer</w:t>
      </w:r>
      <w:r w:rsidRPr="00080CDD">
        <w:rPr>
          <w:rFonts w:ascii="Tahoma" w:hAnsi="Tahoma" w:cs="Tahoma"/>
          <w:szCs w:val="18"/>
          <w:cs/>
        </w:rPr>
        <w:t xml:space="preserve"> </w:t>
      </w:r>
      <w:r w:rsidRPr="00080CDD">
        <w:rPr>
          <w:rFonts w:ascii="Tahoma" w:hAnsi="Tahoma" w:cs="Tahoma"/>
          <w:lang w:val="en-US" w:eastAsia="en-US" w:bidi="ar-SA"/>
        </w:rPr>
        <w:t xml:space="preserve">Vision, Content Moderator, Face, QnA Maker </w:t>
      </w:r>
      <w:r w:rsidRPr="00080CDD">
        <w:rPr>
          <w:rFonts w:ascii="Tahoma" w:hAnsi="Tahoma" w:cs="Tahoma"/>
          <w:szCs w:val="18"/>
          <w:cs/>
        </w:rPr>
        <w:t xml:space="preserve">และ </w:t>
      </w:r>
      <w:r w:rsidRPr="00080CDD">
        <w:rPr>
          <w:rFonts w:ascii="Tahoma" w:hAnsi="Tahoma" w:cs="Tahoma"/>
          <w:lang w:val="en-US" w:eastAsia="en-US" w:bidi="ar-SA"/>
        </w:rPr>
        <w:t>Text Analytics</w:t>
      </w:r>
      <w:r w:rsidRPr="00080CDD">
        <w:rPr>
          <w:rFonts w:ascii="Tahoma" w:hAnsi="Tahoma" w:cs="Tahoma"/>
          <w:szCs w:val="18"/>
          <w:cs/>
        </w:rPr>
        <w:t xml:space="preserve"> ลงในรายการ </w:t>
      </w:r>
      <w:r w:rsidRPr="00080CDD">
        <w:rPr>
          <w:rFonts w:ascii="Tahoma" w:hAnsi="Tahoma" w:cs="Tahoma"/>
          <w:lang w:val="en-US" w:eastAsia="en-US" w:bidi="ar-SA"/>
        </w:rPr>
        <w:t>Microsoft</w:t>
      </w:r>
      <w:r w:rsidRPr="00080CDD">
        <w:rPr>
          <w:rFonts w:ascii="Tahoma" w:hAnsi="Tahoma" w:cs="Tahoma"/>
          <w:szCs w:val="18"/>
          <w:cs/>
        </w:rPr>
        <w:t xml:space="preserve"> </w:t>
      </w:r>
      <w:r w:rsidRPr="00080CDD">
        <w:rPr>
          <w:rFonts w:ascii="Tahoma" w:hAnsi="Tahoma" w:cs="Tahoma"/>
          <w:lang w:val="en-US" w:eastAsia="en-US" w:bidi="ar-SA"/>
        </w:rPr>
        <w:t>Azure Core Services</w:t>
      </w:r>
    </w:p>
    <w:p w:rsidR="00080CDD" w:rsidRPr="00080CDD" w:rsidRDefault="00080CDD" w:rsidP="00080CDD">
      <w:pPr>
        <w:pStyle w:val="ProductList-Body"/>
        <w:rPr>
          <w:rFonts w:ascii="Tahoma" w:hAnsi="Tahoma" w:cs="Tahoma"/>
          <w:lang w:val="en-US" w:eastAsia="en-US" w:bidi="ar-SA"/>
        </w:rPr>
      </w:pPr>
    </w:p>
    <w:p w:rsidR="00080CDD" w:rsidRPr="00080CDD" w:rsidRDefault="00080CDD" w:rsidP="00080CDD">
      <w:pPr>
        <w:pStyle w:val="ProductList-ClauseHeading"/>
        <w:outlineLvl w:val="2"/>
        <w:rPr>
          <w:rFonts w:ascii="Tahoma" w:hAnsi="Tahoma" w:cs="Tahoma"/>
          <w:bCs/>
          <w:szCs w:val="18"/>
          <w:cs/>
        </w:rPr>
      </w:pPr>
      <w:r w:rsidRPr="00080CDD">
        <w:rPr>
          <w:rFonts w:ascii="Tahoma" w:hAnsi="Tahoma" w:cs="Tahoma"/>
          <w:bCs/>
          <w:szCs w:val="18"/>
          <w:cs/>
        </w:rPr>
        <w:t>Online Service อื่นๆ</w:t>
      </w:r>
    </w:p>
    <w:p w:rsidR="00080CDD" w:rsidRPr="00080CDD" w:rsidRDefault="00080CDD" w:rsidP="00080CDD">
      <w:pPr>
        <w:pStyle w:val="ProductList-Body"/>
        <w:rPr>
          <w:rFonts w:ascii="Tahoma" w:hAnsi="Tahoma" w:cs="Tahoma"/>
          <w:lang w:val="en-US" w:eastAsia="en-US" w:bidi="ar-SA"/>
        </w:rPr>
      </w:pPr>
      <w:hyperlink w:anchor="MicrosoftCloudAppSecurity" w:history="1">
        <w:r w:rsidRPr="00080CDD">
          <w:rPr>
            <w:rStyle w:val="Hyperlink"/>
            <w:rFonts w:ascii="Tahoma" w:hAnsi="Tahoma" w:cs="Tahoma"/>
            <w:szCs w:val="18"/>
            <w:cs/>
          </w:rPr>
          <w:t>Microsoft Cloud</w:t>
        </w:r>
        <w:r w:rsidRPr="00080CDD">
          <w:rPr>
            <w:rStyle w:val="Hyperlink"/>
            <w:rFonts w:ascii="Tahoma" w:hAnsi="Tahoma" w:cs="Tahoma"/>
            <w:szCs w:val="18"/>
            <w:cs/>
          </w:rPr>
          <w:t xml:space="preserve"> </w:t>
        </w:r>
        <w:r w:rsidRPr="00080CDD">
          <w:rPr>
            <w:rStyle w:val="Hyperlink"/>
            <w:rFonts w:ascii="Tahoma" w:hAnsi="Tahoma" w:cs="Tahoma"/>
            <w:szCs w:val="18"/>
            <w:cs/>
          </w:rPr>
          <w:t>App Security</w:t>
        </w:r>
      </w:hyperlink>
      <w:r w:rsidRPr="00080CDD">
        <w:rPr>
          <w:rFonts w:ascii="Tahoma" w:hAnsi="Tahoma" w:cs="Tahoma"/>
          <w:szCs w:val="18"/>
          <w:cs/>
        </w:rPr>
        <w:t xml:space="preserve">: เพิ่มการให้อนุญาตผู้ใช้ภายนอกซึ่งอนุญาตให้ผู้ใช้ภายนอกเข้าถึงบริการที่เกี่ยวข้องกับการเข้าถึงแหล่งข้อมูลของลูกค้าโดยใช้ SharePoint Online, </w:t>
      </w:r>
      <w:r w:rsidRPr="00080CDD">
        <w:rPr>
          <w:rFonts w:ascii="Tahoma" w:hAnsi="Tahoma" w:cs="Tahoma"/>
          <w:lang w:val="en-US" w:eastAsia="en-US" w:bidi="ar-SA"/>
        </w:rPr>
        <w:t>OneDrive, Teams</w:t>
      </w:r>
      <w:r w:rsidRPr="00080CDD">
        <w:rPr>
          <w:rFonts w:ascii="Tahoma" w:hAnsi="Tahoma" w:cs="Tahoma"/>
          <w:szCs w:val="18"/>
          <w:cs/>
        </w:rPr>
        <w:t xml:space="preserve"> และบริการอื่นๆ ที่ </w:t>
      </w:r>
      <w:r w:rsidRPr="00080CDD">
        <w:rPr>
          <w:rFonts w:ascii="Tahoma" w:hAnsi="Tahoma" w:cs="Tahoma"/>
          <w:lang w:val="en-US" w:eastAsia="en-US" w:bidi="ar-SA"/>
        </w:rPr>
        <w:t>Microsoft</w:t>
      </w:r>
      <w:r w:rsidRPr="00080CDD">
        <w:rPr>
          <w:rFonts w:ascii="Tahoma" w:hAnsi="Tahoma" w:cs="Tahoma"/>
          <w:szCs w:val="18"/>
          <w:cs/>
        </w:rPr>
        <w:t xml:space="preserve"> ให้บริการบริหารจัดการ </w:t>
      </w:r>
      <w:r w:rsidRPr="00080CDD">
        <w:rPr>
          <w:rFonts w:ascii="Tahoma" w:hAnsi="Tahoma" w:cs="Tahoma"/>
          <w:lang w:val="en-US" w:eastAsia="en-US" w:bidi="ar-SA"/>
        </w:rPr>
        <w:t>(Host)</w:t>
      </w:r>
    </w:p>
    <w:bookmarkEnd w:id="28"/>
    <w:bookmarkEnd w:id="29"/>
    <w:p w:rsidR="00DF097E" w:rsidRPr="00E37F50" w:rsidRDefault="00082EF7" w:rsidP="007016FC">
      <w:pPr>
        <w:pStyle w:val="ProductList-Body"/>
        <w:shd w:val="clear" w:color="auto" w:fill="A6A6A6" w:themeFill="background1" w:themeFillShade="A6"/>
        <w:spacing w:before="120" w:after="240"/>
        <w:jc w:val="right"/>
        <w:rPr>
          <w:rFonts w:ascii="Tahoma" w:hAnsi="Tahoma" w:cs="Tahoma"/>
          <w:szCs w:val="18"/>
          <w:cs/>
        </w:rPr>
      </w:pPr>
      <w:r>
        <w:rPr>
          <w:rStyle w:val="Hyperlink"/>
          <w:rFonts w:ascii="Tahoma" w:hAnsi="Tahoma" w:cs="Tahoma"/>
          <w:sz w:val="16"/>
          <w:szCs w:val="16"/>
        </w:rPr>
        <w:fldChar w:fldCharType="begin"/>
      </w:r>
      <w:r>
        <w:rPr>
          <w:rStyle w:val="Hyperlink"/>
          <w:rFonts w:ascii="Tahoma" w:hAnsi="Tahoma" w:cs="Tahoma"/>
          <w:sz w:val="16"/>
          <w:szCs w:val="16"/>
        </w:rPr>
        <w:instrText xml:space="preserve"> HYPERLINK \l "TableofContents" </w:instrText>
      </w:r>
      <w:r>
        <w:rPr>
          <w:rStyle w:val="Hyperlink"/>
          <w:rFonts w:ascii="Tahoma" w:hAnsi="Tahoma" w:cs="Tahoma"/>
          <w:sz w:val="16"/>
          <w:szCs w:val="16"/>
        </w:rPr>
        <w:fldChar w:fldCharType="separate"/>
      </w:r>
      <w:r w:rsidR="00DF097E" w:rsidRPr="00E37F50">
        <w:rPr>
          <w:rStyle w:val="Hyperlink"/>
          <w:rFonts w:ascii="Tahoma" w:hAnsi="Tahoma" w:cs="Tahoma"/>
          <w:sz w:val="16"/>
          <w:szCs w:val="16"/>
          <w:cs/>
        </w:rPr>
        <w:t>สารบัญ</w:t>
      </w:r>
      <w:r>
        <w:rPr>
          <w:rStyle w:val="Hyperlink"/>
          <w:rFonts w:ascii="Tahoma" w:hAnsi="Tahoma" w:cs="Tahoma"/>
          <w:sz w:val="16"/>
          <w:szCs w:val="16"/>
        </w:rPr>
        <w:fldChar w:fldCharType="end"/>
      </w:r>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006A92" w:rsidRPr="00E37F50" w:rsidRDefault="00006A92" w:rsidP="007263A8">
      <w:pPr>
        <w:pStyle w:val="ProductList-Body"/>
        <w:tabs>
          <w:tab w:val="left" w:pos="360"/>
        </w:tabs>
        <w:rPr>
          <w:rFonts w:ascii="Tahoma" w:hAnsi="Tahoma" w:cs="Tahoma"/>
          <w:b/>
          <w:bCs/>
          <w:color w:val="00188F"/>
          <w:szCs w:val="18"/>
          <w:cs/>
        </w:rPr>
      </w:pPr>
    </w:p>
    <w:p w:rsidR="00006A92" w:rsidRPr="00E37F50" w:rsidRDefault="00006A92" w:rsidP="007263A8">
      <w:pPr>
        <w:pStyle w:val="ProductList-Body"/>
        <w:tabs>
          <w:tab w:val="left" w:pos="360"/>
        </w:tabs>
        <w:rPr>
          <w:rFonts w:ascii="Tahoma" w:hAnsi="Tahoma" w:cs="Tahoma"/>
          <w:b/>
          <w:bCs/>
          <w:color w:val="00188F"/>
          <w:szCs w:val="18"/>
          <w:cs/>
        </w:rPr>
        <w:sectPr w:rsidR="00006A92" w:rsidRPr="00E37F50" w:rsidSect="00EC4CFF">
          <w:footerReference w:type="first" r:id="rId17"/>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outlineLvl w:val="0"/>
        <w:rPr>
          <w:rFonts w:ascii="Tahoma" w:hAnsi="Tahoma" w:cs="Tahoma"/>
          <w:bCs/>
          <w:szCs w:val="40"/>
          <w:cs/>
        </w:rPr>
      </w:pPr>
      <w:bookmarkStart w:id="30" w:name="_Toc507768537"/>
      <w:bookmarkStart w:id="31" w:name="_Toc507239489"/>
      <w:bookmarkStart w:id="32" w:name="Definitions"/>
      <w:bookmarkStart w:id="33" w:name="_Toc534202848"/>
      <w:bookmarkEnd w:id="6"/>
      <w:bookmarkEnd w:id="7"/>
      <w:bookmarkEnd w:id="8"/>
      <w:bookmarkEnd w:id="9"/>
      <w:bookmarkEnd w:id="10"/>
      <w:bookmarkEnd w:id="11"/>
      <w:r w:rsidRPr="00D401B1">
        <w:rPr>
          <w:rFonts w:ascii="Tahoma" w:hAnsi="Tahoma" w:cs="Tahoma"/>
          <w:bCs/>
          <w:szCs w:val="40"/>
          <w:cs/>
        </w:rPr>
        <w:lastRenderedPageBreak/>
        <w:t>คำจำกัดความ</w:t>
      </w:r>
      <w:bookmarkEnd w:id="30"/>
      <w:bookmarkEnd w:id="31"/>
      <w:bookmarkEnd w:id="33"/>
    </w:p>
    <w:bookmarkEnd w:id="32"/>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“Core Online Services” หมายถึง Online Services เหล่านั้นที่ระบุไว้ใน </w:t>
      </w:r>
      <w:hyperlink w:anchor="DataProcessingTerms" w:history="1">
        <w:r w:rsidRPr="00D401B1">
          <w:rPr>
            <w:rStyle w:val="Hyperlink"/>
            <w:rFonts w:ascii="Tahoma" w:hAnsi="Tahoma" w:cs="Tahoma"/>
            <w:szCs w:val="18"/>
            <w:cs/>
          </w:rPr>
          <w:t>ภาคผนวก A</w:t>
        </w:r>
      </w:hyperlink>
      <w:r w:rsidRPr="00D401B1">
        <w:rPr>
          <w:rFonts w:ascii="Tahoma" w:hAnsi="Tahoma" w:cs="Tahoma"/>
          <w:szCs w:val="18"/>
          <w:cs/>
        </w:rPr>
        <w:t xml:space="preserve"> ของข้อกำหนดในการคุ้มครองข้อมูลส่วนบุคคล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 ข้อมูลลูกค้าจะไม่รวมข้อมูลการสนับสนุน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“ข้อบังคับของการคุ้มครองข้อมูลส่วนบุคคลทั่วไป” หรือ “GDPR” หมายถึง ข้อบังคับ (EU) 2016/679 ของสภายุโรปและของคณะมนตรีลงวันที่ 27 เมษายน 2016 ว่าด้วยการคุ้มครองบุคคลธรรมดาเกี่ยวกับการประมวลผลข้อมูลส่วนบุคคลและการเคลื่อนย้ายข้อมูลดังกล่าวอย่างเสรี และยกเลิก Directive 95/46/EC</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“ข้อกำหนด GDPR” หมายถึง ข้อกำหนดในเอกสารแนบ 4 ซึ่ง Microsoft มีภาระผูกพันที่เกี่ยวข้องกับการประมวลผลข้อมูลส่วนบุคคลตามที่กำหนดไว้ในมาตรา 28 ของข้อบังคับของการคุ้มครองข้อมูลส่วนบุคคลทั่วไป</w:t>
      </w:r>
    </w:p>
    <w:p w:rsidR="00FF0439" w:rsidRPr="00E37F50" w:rsidRDefault="00FF0439" w:rsidP="00222152">
      <w:pPr>
        <w:pStyle w:val="ProductList-Body"/>
        <w:spacing w:after="120"/>
        <w:rPr>
          <w:rFonts w:ascii="Tahoma" w:hAnsi="Tahoma" w:cs="Tahoma"/>
          <w:szCs w:val="18"/>
          <w:cs/>
        </w:rPr>
      </w:pPr>
      <w:r w:rsidRPr="00E37F50">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Default="00FF0439" w:rsidP="00FF0439">
      <w:pPr>
        <w:pStyle w:val="ProductList-Body"/>
        <w:spacing w:after="120"/>
        <w:rPr>
          <w:rFonts w:ascii="Tahoma" w:hAnsi="Tahoma" w:cs="Tahoma"/>
          <w:szCs w:val="18"/>
          <w:cs/>
        </w:rPr>
      </w:pPr>
      <w:r w:rsidRPr="00E37F50">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596B31" w:rsidRPr="00647B27" w:rsidRDefault="00596B31" w:rsidP="00596B31">
      <w:pPr>
        <w:pStyle w:val="ProductList-Body"/>
        <w:spacing w:after="120"/>
        <w:rPr>
          <w:rFonts w:ascii="Tahoma" w:hAnsi="Tahoma" w:cs="Tahoma"/>
          <w:szCs w:val="18"/>
          <w:cs/>
        </w:rPr>
      </w:pPr>
      <w:r w:rsidRPr="00647B27">
        <w:rPr>
          <w:rFonts w:ascii="Tahoma" w:hAnsi="Tahoma" w:cs="Tahoma"/>
          <w:szCs w:val="18"/>
          <w:cs/>
        </w:rPr>
        <w:t>“เซิร์ฟเวอร์เครือข่าย” หมายถึง เซิร์ฟเวอร์ฮาร์ดแวร์ทางกายภาพที่มีไว้เฉพาะเพื่อการใช้งานของลูกค้าเท่านั้นและให้ความช่วยเหลือด้านทรัพยากรแก่</w:t>
      </w:r>
      <w:r w:rsidRPr="00647B27">
        <w:rPr>
          <w:rFonts w:ascii="Tahoma" w:hAnsi="Tahoma" w:cs="Tahoma"/>
          <w:lang w:val="en-US"/>
        </w:rPr>
        <w:t xml:space="preserve"> </w:t>
      </w:r>
      <w:r w:rsidRPr="00647B27">
        <w:rPr>
          <w:rFonts w:ascii="Tahoma" w:hAnsi="Tahoma" w:cs="Tahoma"/>
          <w:szCs w:val="18"/>
          <w:cs/>
        </w:rPr>
        <w:t>คอมพิวเตอร์ในเครือข่าย</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 เว้นแต่ Microsoft จะได้มีการรวมไว้ใน Online Service</w:t>
      </w:r>
    </w:p>
    <w:p w:rsidR="000857DD" w:rsidRPr="000C213F" w:rsidRDefault="000857DD" w:rsidP="000857DD">
      <w:pPr>
        <w:pStyle w:val="ProductList-Body"/>
        <w:spacing w:after="120"/>
        <w:rPr>
          <w:rFonts w:ascii="Tahoma" w:hAnsi="Tahoma" w:cs="Tahoma"/>
          <w:szCs w:val="18"/>
          <w:cs/>
        </w:rPr>
      </w:pPr>
      <w:r w:rsidRPr="000C213F">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ซึ่งจะไม่รวมถึงซอฟต์แวร์และบริการที่มีการจัดหาภายใต้เงื่อนไขการอนุญาตให้ใช้สิทธิที่แยกต่างหาก (เช่น ทางแกลเลอรี Marketplace คอนโซล หรือกล่องข้อความ) โดยสามารถดูข้อกำหนดของผลิตภัณฑ์ได้ที่ </w:t>
      </w:r>
      <w:hyperlink r:id="rId18" w:history="1">
        <w:r w:rsidRPr="000C213F">
          <w:rPr>
            <w:rStyle w:val="Hyperlink"/>
            <w:rFonts w:ascii="Tahoma" w:hAnsi="Tahoma" w:cs="Tahoma"/>
            <w:szCs w:val="18"/>
            <w:cs/>
          </w:rPr>
          <w:t>http://go.microsoft.com/?linkid=9839207</w:t>
        </w:r>
      </w:hyperlink>
    </w:p>
    <w:p w:rsidR="00FF0439" w:rsidRPr="00E37F50" w:rsidRDefault="00FF0439" w:rsidP="000857DD">
      <w:pPr>
        <w:pStyle w:val="ProductList-Body"/>
        <w:spacing w:after="120"/>
        <w:rPr>
          <w:rFonts w:ascii="Tahoma" w:hAnsi="Tahoma" w:cs="Tahoma"/>
          <w:szCs w:val="18"/>
          <w:cs/>
        </w:rPr>
      </w:pPr>
      <w:r w:rsidRPr="00E37F50">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“OST” หมายถึง </w:t>
      </w:r>
      <w:bookmarkStart w:id="34" w:name="_Toc507239490"/>
      <w:r w:rsidRPr="00D401B1">
        <w:rPr>
          <w:rFonts w:ascii="Tahoma" w:hAnsi="Tahoma" w:cs="Tahoma"/>
          <w:szCs w:val="18"/>
          <w:cs/>
        </w:rPr>
        <w:t>ข้อกำหนด Online Services</w:t>
      </w:r>
      <w:bookmarkEnd w:id="34"/>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“ข้อมูลส่วนบุคคล” หมายถึง ข้อมูลใดๆ ซึ่งเกี่ยวข้องกับบุคคลธรรมดาที่มีการระบุตัวบุคคลหรือสามารถระบุตัวบุคคลได้ บุคคลธรรมดาที่สามารถระบุตัวบุคคลได้คือบุคคลธรรมดาที่สามารถมีการระบุตัวตนได้ไม่ว่าโดยตรงหรือโดยอ้อม โดยเฉพาะอย่างยิ่งผ่านการอ้างอิงข้อมูลที่บ่งชี้ เช่น ชื่อ หมายเลขประจำตัว ข้อมูลตำแหน่งที่ตั้ง ข้อมูลที่บ่งชี้ทางออนไลน์ หรือปัจจัยหนึ่งอย่างหรือหลายอย่างที่เฉพาะเจาะจงสำหรับตัวตนทางกายภาพ สรีรวิทยา พันธุกรรม จิตใจ เศรษฐกิจ วัฒนธรรม หรือสังคมของบุคคลธรรมดาดังกล่าว</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“การแสดงตัวอย่าง” หมายถึง คุณลักษณะ ที่ตั้งของศูนย์ข้อมูล และบริการที่เป็นตัวอย่าง รุ่นเบต้า หรือรุ่นก่อนวางจำหน่ายอื่นๆ ที่เสนอโดย Microsoft สำหรับการประเมินผลที่เลือกทำได้</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“บริการจากผู้เชี่ยวชาญ” หมายถึง บริการสนับสนุนทางเทคนิคและบริการให้คำปรึกษาของ Microsoft (เช่น สำหรับการย้ายข้อมูล) ที่เกี่ยวข้องกับ Online Service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SL หมายถึง สิทธิการใช้งานของการสมัคร</w:t>
      </w:r>
    </w:p>
    <w:p w:rsidR="00222152" w:rsidRPr="00D401B1" w:rsidRDefault="00222152" w:rsidP="00222152">
      <w:pPr>
        <w:pStyle w:val="ProductList-Body"/>
        <w:spacing w:after="120"/>
        <w:rPr>
          <w:rFonts w:ascii="Tahoma" w:hAnsi="Tahoma" w:cs="Tahoma"/>
          <w:spacing w:val="-2"/>
          <w:szCs w:val="18"/>
          <w:cs/>
        </w:rPr>
      </w:pPr>
      <w:r w:rsidRPr="00D401B1">
        <w:rPr>
          <w:rFonts w:ascii="Tahoma" w:hAnsi="Tahoma" w:cs="Tahoma"/>
          <w:spacing w:val="-2"/>
          <w:szCs w:val="18"/>
          <w:cs/>
        </w:rPr>
        <w:t>“Standard Contractual Clauses” หมายถึง ข้อกำหนดมาตรฐานเกี่ยวกับการคุ้มครองข้อมูลส่วนบุคคลสำหรับการโอนข้อมูลส่วนบุคคลไปยังผู้ประมวลผลที่จัดตั้งขึ้นในประเทศที่สาม ซึ่งไม่ได้รับรองระดับการคุ้มครองข้อมูลส่วนบุคคลอย่างเพียงพอตามที่ระบุไว้ในมาตร 46 ของ GDPR Standard Contractual Clauses จะอยู่ใน</w:t>
      </w:r>
      <w:hyperlink w:anchor="_top" w:history="1">
        <w:r w:rsidRPr="00D401B1">
          <w:rPr>
            <w:rStyle w:val="Hyperlink"/>
            <w:rFonts w:ascii="Tahoma" w:hAnsi="Tahoma" w:cs="Tahoma"/>
            <w:spacing w:val="-2"/>
            <w:szCs w:val="18"/>
            <w:cs/>
          </w:rPr>
          <w:t>เอกสารแนบ 3</w:t>
        </w:r>
      </w:hyperlink>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“ผู้ประมวลผลช่วง” หมายถึง ผู้ประมวลผลอื่นๆ ซึ่ง Microsoft ใช้ในการประมวลผลข้อมูล</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lastRenderedPageBreak/>
        <w:t>“ข้อมูลการสนับสนุน” หมายถึง ข้อมูลทั้งหมด รวมถึงไฟล์ที่เป็นข้อความ เสียง วิดีโอ หรือภาพทั้งหมด หรือซอฟต์แวร์ ซึ่งจัดไว้ให้กับ Microsoft โดยหรือในนามของลูกค้า (หรือซึ่งลูกค้าอนุญาตให้ Microsoft ได้รับจาก Online Service) ผ่านทางการว่าจ้าง Microsoft เพื่อขอรับการสนับสนุนทางเทคนิคสำหรับ Online Services ที่ครอบคลุมอยู่ภายใต้ข้อตกลงนี้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คำว่า “เจ้าของข้อมูล”, </w:t>
      </w:r>
      <w:r w:rsidRPr="00D401B1">
        <w:rPr>
          <w:rFonts w:ascii="Tahoma" w:hAnsi="Tahoma" w:cs="Tahoma"/>
          <w:szCs w:val="18"/>
          <w:lang w:val="en-US"/>
        </w:rPr>
        <w:t>“</w:t>
      </w:r>
      <w:r w:rsidRPr="00D401B1">
        <w:rPr>
          <w:rFonts w:ascii="Tahoma" w:hAnsi="Tahoma" w:cs="Tahoma"/>
          <w:szCs w:val="18"/>
          <w:cs/>
        </w:rPr>
        <w:t xml:space="preserve">การประมวลผล”, </w:t>
      </w:r>
      <w:r w:rsidRPr="00D401B1">
        <w:rPr>
          <w:rFonts w:ascii="Tahoma" w:hAnsi="Tahoma" w:cs="Tahoma"/>
          <w:szCs w:val="18"/>
          <w:lang w:val="en-US"/>
        </w:rPr>
        <w:t>“</w:t>
      </w:r>
      <w:r w:rsidRPr="00D401B1">
        <w:rPr>
          <w:rFonts w:ascii="Tahoma" w:hAnsi="Tahoma" w:cs="Tahoma"/>
          <w:szCs w:val="18"/>
          <w:cs/>
        </w:rPr>
        <w:t xml:space="preserve">ผู้ประมวลผล” และ </w:t>
      </w:r>
      <w:r w:rsidRPr="00D401B1">
        <w:rPr>
          <w:rFonts w:ascii="Tahoma" w:hAnsi="Tahoma" w:cs="Tahoma"/>
          <w:szCs w:val="18"/>
          <w:lang w:val="en-US"/>
        </w:rPr>
        <w:t>“</w:t>
      </w:r>
      <w:r w:rsidRPr="00D401B1">
        <w:rPr>
          <w:rFonts w:ascii="Tahoma" w:hAnsi="Tahoma" w:cs="Tahoma"/>
          <w:szCs w:val="18"/>
          <w:cs/>
        </w:rPr>
        <w:t xml:space="preserve">เจ้าหน้าที่กำกับดูแล” ที่ใช้ในที่นี้จะมีความหมายตามที่ระบุใน GDPR และคำว่า </w:t>
      </w:r>
      <w:r w:rsidRPr="00D401B1">
        <w:rPr>
          <w:rFonts w:ascii="Tahoma" w:hAnsi="Tahoma" w:cs="Tahoma"/>
          <w:szCs w:val="18"/>
          <w:lang w:val="en-US"/>
        </w:rPr>
        <w:t>“</w:t>
      </w:r>
      <w:r w:rsidRPr="00D401B1">
        <w:rPr>
          <w:rFonts w:ascii="Tahoma" w:hAnsi="Tahoma" w:cs="Tahoma"/>
          <w:szCs w:val="18"/>
          <w:cs/>
        </w:rPr>
        <w:t>ผู้นำเข้าข้อมูล</w:t>
      </w:r>
      <w:r w:rsidRPr="00D401B1">
        <w:rPr>
          <w:rFonts w:ascii="Tahoma" w:hAnsi="Tahoma" w:cs="Tahoma"/>
          <w:szCs w:val="18"/>
          <w:lang w:val="en-US"/>
        </w:rPr>
        <w:t>”</w:t>
      </w:r>
      <w:r w:rsidRPr="00D401B1">
        <w:rPr>
          <w:rFonts w:ascii="Tahoma" w:hAnsi="Tahoma" w:cs="Tahoma"/>
          <w:szCs w:val="18"/>
          <w:cs/>
        </w:rPr>
        <w:t xml:space="preserve"> และ “ผู้ส่งออกข้อมูล</w:t>
      </w:r>
      <w:r w:rsidRPr="00D401B1">
        <w:rPr>
          <w:rFonts w:ascii="Tahoma" w:hAnsi="Tahoma" w:cs="Tahoma"/>
          <w:szCs w:val="18"/>
          <w:lang w:val="en-US"/>
        </w:rPr>
        <w:t>”</w:t>
      </w:r>
      <w:r w:rsidRPr="00D401B1">
        <w:rPr>
          <w:rFonts w:ascii="Tahoma" w:hAnsi="Tahoma" w:cs="Tahoma"/>
          <w:szCs w:val="18"/>
          <w:cs/>
        </w:rPr>
        <w:t xml:space="preserve"> จะมีความหมายตามที่ระบุไว้ใน Standard Contractual Clauses</w:t>
      </w:r>
    </w:p>
    <w:p w:rsidR="00222152" w:rsidRPr="00E37F50" w:rsidRDefault="002679E3" w:rsidP="00222152">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222152" w:rsidRPr="00E37F50">
          <w:rPr>
            <w:rStyle w:val="Hyperlink"/>
            <w:rFonts w:ascii="Tahoma" w:hAnsi="Tahoma" w:cs="Tahoma"/>
            <w:sz w:val="16"/>
            <w:szCs w:val="16"/>
            <w:cs/>
          </w:rPr>
          <w:t>สารบัญ</w:t>
        </w:r>
      </w:hyperlink>
      <w:r w:rsidR="00222152" w:rsidRPr="00E37F50">
        <w:rPr>
          <w:rFonts w:ascii="Tahoma" w:hAnsi="Tahoma" w:cs="Tahoma"/>
          <w:sz w:val="16"/>
          <w:szCs w:val="16"/>
          <w:cs/>
        </w:rPr>
        <w:t xml:space="preserve"> / </w:t>
      </w:r>
      <w:hyperlink w:anchor="GeneralTerms" w:history="1">
        <w:r w:rsidR="00222152" w:rsidRPr="00E37F50">
          <w:rPr>
            <w:rStyle w:val="Hyperlink"/>
            <w:rFonts w:ascii="Tahoma" w:hAnsi="Tahoma" w:cs="Tahoma"/>
            <w:sz w:val="16"/>
            <w:szCs w:val="16"/>
            <w:cs/>
          </w:rPr>
          <w:t>ข้อกำหนดทั่วไป</w:t>
        </w:r>
      </w:hyperlink>
    </w:p>
    <w:p w:rsidR="00222152" w:rsidRDefault="00222152" w:rsidP="00FF0439">
      <w:pPr>
        <w:pStyle w:val="ProductList-Body"/>
        <w:rPr>
          <w:rFonts w:ascii="Tahoma" w:hAnsi="Tahoma" w:cs="Tahoma"/>
          <w:szCs w:val="18"/>
        </w:rPr>
        <w:sectPr w:rsidR="00222152" w:rsidSect="00EC4CFF">
          <w:footerReference w:type="default" r:id="rId19"/>
          <w:footerReference w:type="first" r:id="rId20"/>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keepNext/>
        <w:outlineLvl w:val="0"/>
        <w:rPr>
          <w:rFonts w:ascii="Tahoma" w:hAnsi="Tahoma" w:cs="Tahoma"/>
          <w:bCs/>
          <w:szCs w:val="40"/>
          <w:cs/>
        </w:rPr>
      </w:pPr>
      <w:bookmarkStart w:id="35" w:name="_Toc507768538"/>
      <w:bookmarkStart w:id="36" w:name="_Toc534202849"/>
      <w:r w:rsidRPr="00D401B1">
        <w:rPr>
          <w:rFonts w:ascii="Tahoma" w:hAnsi="Tahoma" w:cs="Tahoma"/>
          <w:bCs/>
          <w:szCs w:val="40"/>
          <w:cs/>
        </w:rPr>
        <w:lastRenderedPageBreak/>
        <w:t>ข้อกำหนดทั่วไป</w:t>
      </w:r>
      <w:bookmarkEnd w:id="35"/>
      <w:bookmarkEnd w:id="36"/>
    </w:p>
    <w:p w:rsidR="00222152" w:rsidRPr="00D401B1" w:rsidRDefault="00222152" w:rsidP="00222152">
      <w:pPr>
        <w:pStyle w:val="ProductList-SubSubSectionHeading"/>
        <w:outlineLvl w:val="1"/>
        <w:rPr>
          <w:rFonts w:ascii="Tahoma" w:hAnsi="Tahoma" w:cs="Tahoma"/>
          <w:bCs/>
          <w:szCs w:val="18"/>
          <w:cs/>
        </w:rPr>
      </w:pPr>
      <w:bookmarkStart w:id="37" w:name="_Toc507768539"/>
      <w:bookmarkStart w:id="38" w:name="OnlineServicesChanges"/>
      <w:bookmarkStart w:id="39" w:name="_Toc534202850"/>
      <w:r w:rsidRPr="00D401B1">
        <w:rPr>
          <w:rFonts w:ascii="Tahoma" w:hAnsi="Tahoma" w:cs="Tahoma"/>
          <w:bCs/>
          <w:szCs w:val="18"/>
          <w:cs/>
        </w:rPr>
        <w:t>การอนุญาตให้ใช้สิทธิ Online Services</w:t>
      </w:r>
      <w:bookmarkEnd w:id="37"/>
      <w:bookmarkEnd w:id="39"/>
    </w:p>
    <w:bookmarkEnd w:id="38"/>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w:t>
      </w:r>
      <w:hyperlink w:anchor="_top" w:history="1">
        <w:r w:rsidRPr="00D401B1">
          <w:rPr>
            <w:rStyle w:val="Hyperlink"/>
            <w:rFonts w:ascii="Tahoma" w:hAnsi="Tahoma" w:cs="Tahoma"/>
            <w:szCs w:val="18"/>
            <w:cs/>
          </w:rPr>
          <w:t>เอกสารแนบ 2</w:t>
        </w:r>
      </w:hyperlink>
      <w:r w:rsidRPr="00D401B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การโอนสิทธิการใช้งานต่อ</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_top" w:history="1">
        <w:r w:rsidRPr="00D401B1">
          <w:rPr>
            <w:rStyle w:val="Hyperlink"/>
            <w:rFonts w:ascii="Tahoma" w:hAnsi="Tahoma" w:cs="Tahoma"/>
            <w:szCs w:val="18"/>
            <w:cs/>
          </w:rPr>
          <w:t>ข้อกำหนดเฉพาะของ Online Service</w:t>
        </w:r>
      </w:hyperlink>
      <w:r w:rsidRPr="00D401B1">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การทำมัลติเพล็กซ์</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0" w:name="_Toc507768540"/>
      <w:bookmarkStart w:id="41" w:name="_Toc534202851"/>
      <w:r w:rsidRPr="00D401B1">
        <w:rPr>
          <w:rFonts w:ascii="Tahoma" w:hAnsi="Tahoma" w:cs="Tahoma"/>
          <w:bCs/>
          <w:szCs w:val="18"/>
          <w:cs/>
        </w:rPr>
        <w:t>การใช้ Online Services</w:t>
      </w:r>
      <w:bookmarkEnd w:id="40"/>
      <w:bookmarkEnd w:id="4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นโยบายการใช้ซึ่งเป็นที่ยอมรับ</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ลูกค้าและบุคคลใดก็ตามที่เข้าใช้ Online Service ผ่านทางลูกค้าจะไม่สามารถใช้ Online Service</w:t>
      </w:r>
    </w:p>
    <w:p w:rsidR="00222152" w:rsidRPr="00D401B1" w:rsidRDefault="00222152" w:rsidP="00222152">
      <w:pPr>
        <w:pStyle w:val="ProductList-Body"/>
        <w:numPr>
          <w:ilvl w:val="0"/>
          <w:numId w:val="2"/>
        </w:numPr>
        <w:ind w:left="608" w:hanging="270"/>
        <w:rPr>
          <w:rFonts w:ascii="Tahoma" w:hAnsi="Tahoma" w:cs="Tahoma"/>
          <w:szCs w:val="18"/>
          <w:cs/>
        </w:rPr>
      </w:pPr>
      <w:r w:rsidRPr="00D401B1">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เพื่อละเมิดสิทธิของผู้อื่น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เพื่อทำสแปมหรือส่ง Malware</w:t>
      </w:r>
    </w:p>
    <w:p w:rsidR="00222152" w:rsidRPr="00D401B1" w:rsidRDefault="00222152" w:rsidP="00222152">
      <w:pPr>
        <w:pStyle w:val="ProductList-Body"/>
        <w:numPr>
          <w:ilvl w:val="0"/>
          <w:numId w:val="2"/>
        </w:numPr>
        <w:spacing w:before="40"/>
        <w:ind w:left="608" w:hanging="270"/>
        <w:rPr>
          <w:rFonts w:ascii="Tahoma" w:hAnsi="Tahoma" w:cs="Tahoma"/>
          <w:szCs w:val="18"/>
          <w:cs/>
        </w:rPr>
      </w:pPr>
      <w:r w:rsidRPr="00D401B1">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222152" w:rsidRPr="00D401B1" w:rsidRDefault="00222152" w:rsidP="00222152">
      <w:pPr>
        <w:pStyle w:val="ProductList-Body"/>
        <w:numPr>
          <w:ilvl w:val="0"/>
          <w:numId w:val="2"/>
        </w:numPr>
        <w:spacing w:before="40" w:after="120"/>
        <w:ind w:left="619" w:hanging="274"/>
        <w:rPr>
          <w:rFonts w:ascii="Tahoma" w:hAnsi="Tahoma" w:cs="Tahoma"/>
          <w:szCs w:val="18"/>
          <w:cs/>
        </w:rPr>
      </w:pPr>
      <w:r w:rsidRPr="00D401B1">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2" w:name="_Toc507768541"/>
      <w:bookmarkStart w:id="43" w:name="_Toc507239493"/>
      <w:bookmarkStart w:id="44" w:name="_Toc534202852"/>
      <w:r w:rsidRPr="00D401B1">
        <w:rPr>
          <w:rFonts w:ascii="Tahoma" w:hAnsi="Tahoma" w:cs="Tahoma"/>
          <w:bCs/>
          <w:szCs w:val="18"/>
          <w:cs/>
        </w:rPr>
        <w:t>การใช้งานซอฟต์แวร์กับ Online Service</w:t>
      </w:r>
      <w:bookmarkEnd w:id="42"/>
      <w:bookmarkEnd w:id="43"/>
      <w:bookmarkEnd w:id="4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ลูกค้าอาจจำเป็นต้องติดตั้งซอฟต์แวร์บางอย่างของ Microsoft เพื่อใช้ Online Service ในกรณีนี้ ข้อกำหนดต่อไปนี้จะมีผลใช้บังคับกับการดำเนินการดังกล่าว</w:t>
      </w:r>
    </w:p>
    <w:p w:rsidR="00FF0439" w:rsidRPr="00E37F50" w:rsidRDefault="00FF0439" w:rsidP="00FF0439">
      <w:pPr>
        <w:pStyle w:val="ProductList-Body"/>
        <w:rPr>
          <w:rFonts w:ascii="Tahoma" w:hAnsi="Tahoma" w:cs="Tahoma"/>
          <w:szCs w:val="18"/>
          <w:lang w:val="en-U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ข้อกำหนดสิทธิการใช้งานสำหรับซอฟต์แวร์ของ Microsoft</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E37F50">
          <w:rPr>
            <w:rStyle w:val="Hyperlink"/>
            <w:rFonts w:ascii="Tahoma" w:hAnsi="Tahoma" w:cs="Tahoma"/>
            <w:szCs w:val="18"/>
            <w:cs/>
          </w:rPr>
          <w:t>ข้อกำหนดเฉพาะของ Online Service</w:t>
        </w:r>
      </w:hyperlink>
      <w:r w:rsidRPr="00E37F50">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 xml:space="preserve">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w:t>
      </w:r>
      <w:r w:rsidRPr="00E37F50">
        <w:rPr>
          <w:rFonts w:ascii="Tahoma" w:hAnsi="Tahoma" w:cs="Tahoma"/>
          <w:szCs w:val="18"/>
          <w:cs/>
        </w:rPr>
        <w:lastRenderedPageBreak/>
        <w:t xml:space="preserve">(“โปรแกรม”) </w:t>
      </w:r>
      <w:r w:rsidR="00C669A5" w:rsidRPr="00C669A5">
        <w:rPr>
          <w:rFonts w:ascii="Tahoma" w:hAnsi="Tahoma" w:cs="Tahoma"/>
          <w:szCs w:val="18"/>
          <w:cs/>
        </w:rPr>
        <w:t>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สำหรับข้อมูลของลูกค้า</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outlineLvl w:val="2"/>
        <w:rPr>
          <w:rFonts w:ascii="Tahoma" w:hAnsi="Tahoma" w:cs="Tahoma"/>
          <w:szCs w:val="18"/>
          <w:cs/>
        </w:rPr>
      </w:pPr>
      <w:r w:rsidRPr="00E37F50">
        <w:rPr>
          <w:rFonts w:ascii="Tahoma" w:hAnsi="Tahoma" w:cs="Tahoma"/>
          <w:b/>
          <w:bCs/>
          <w:color w:val="0072C6"/>
          <w:szCs w:val="18"/>
          <w:cs/>
        </w:rPr>
        <w:t>คอมโพเนนต์ของซอฟต์แวร์ที่เป็นของบุคคลภายนอก</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Default="00FF0439" w:rsidP="00FF0439">
      <w:pPr>
        <w:pStyle w:val="ProductList-Body"/>
        <w:rPr>
          <w:rFonts w:ascii="Tahoma" w:hAnsi="Tahoma" w:cs="Tahoma"/>
          <w:sz w:val="16"/>
          <w:szCs w:val="16"/>
          <w:cs/>
        </w:rPr>
      </w:pPr>
    </w:p>
    <w:p w:rsidR="00222152" w:rsidRPr="00D401B1" w:rsidRDefault="00222152" w:rsidP="00222152">
      <w:pPr>
        <w:pStyle w:val="ProductList-SubSubSectionHeading"/>
        <w:outlineLvl w:val="1"/>
        <w:rPr>
          <w:rFonts w:ascii="Tahoma" w:hAnsi="Tahoma" w:cs="Tahoma"/>
          <w:bCs/>
          <w:szCs w:val="18"/>
          <w:cs/>
        </w:rPr>
      </w:pPr>
      <w:bookmarkStart w:id="45" w:name="_Toc507768542"/>
      <w:bookmarkStart w:id="46" w:name="_Toc534202853"/>
      <w:r w:rsidRPr="00D401B1">
        <w:rPr>
          <w:rFonts w:ascii="Tahoma" w:hAnsi="Tahoma" w:cs="Tahoma"/>
          <w:bCs/>
          <w:szCs w:val="18"/>
          <w:cs/>
        </w:rPr>
        <w:t>ข้อจำกัดทางเทคนิค</w:t>
      </w:r>
      <w:bookmarkEnd w:id="45"/>
      <w:bookmarkEnd w:id="46"/>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47" w:name="_Toc507768543"/>
      <w:bookmarkStart w:id="48" w:name="_Toc534202854"/>
      <w:r w:rsidRPr="00D401B1">
        <w:rPr>
          <w:rFonts w:ascii="Tahoma" w:hAnsi="Tahoma" w:cs="Tahoma"/>
          <w:bCs/>
          <w:szCs w:val="18"/>
          <w:cs/>
        </w:rPr>
        <w:t>บริการนำเข้า/ส่งออก</w:t>
      </w:r>
      <w:bookmarkEnd w:id="47"/>
      <w:bookmarkEnd w:id="48"/>
    </w:p>
    <w:p w:rsidR="00222152" w:rsidRPr="00D401B1" w:rsidRDefault="00222152" w:rsidP="00222152">
      <w:pPr>
        <w:pStyle w:val="productlist-body0"/>
        <w:rPr>
          <w:rFonts w:ascii="Tahoma" w:hAnsi="Tahoma" w:cs="Tahoma"/>
          <w:cs/>
        </w:rPr>
      </w:pPr>
      <w:r w:rsidRPr="00D401B1">
        <w:rPr>
          <w:rFonts w:ascii="Tahoma" w:eastAsiaTheme="minorHAnsi"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sidRPr="00D401B1">
        <w:rPr>
          <w:rFonts w:ascii="Tahoma" w:eastAsiaTheme="minorHAnsi" w:hAnsi="Tahoma" w:cs="Tahoma"/>
          <w:lang w:val="en-US"/>
        </w:rPr>
        <w:t>“</w:t>
      </w:r>
      <w:r w:rsidRPr="00D401B1">
        <w:rPr>
          <w:rFonts w:ascii="Tahoma" w:eastAsiaTheme="minorHAnsi" w:hAnsi="Tahoma" w:cs="Tahoma"/>
          <w:cs/>
        </w:rPr>
        <w:t>สื่อเก็บข้อมูล</w:t>
      </w:r>
      <w:r w:rsidRPr="00D401B1">
        <w:rPr>
          <w:rFonts w:ascii="Tahoma" w:eastAsiaTheme="minorHAnsi" w:hAnsi="Tahoma" w:cs="Tahoma"/>
          <w:lang w:val="en-US"/>
        </w:rPr>
        <w:t>”</w:t>
      </w:r>
      <w:r w:rsidRPr="00D401B1">
        <w:rPr>
          <w:rFonts w:ascii="Tahoma" w:eastAsiaTheme="minorHAnsi" w:hAnsi="Tahoma" w:cs="Tahoma"/>
          <w:cs/>
        </w:rPr>
        <w:t>)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keepNext/>
        <w:outlineLvl w:val="1"/>
        <w:rPr>
          <w:rFonts w:ascii="Tahoma" w:hAnsi="Tahoma" w:cs="Tahoma"/>
          <w:bCs/>
          <w:szCs w:val="18"/>
          <w:cs/>
        </w:rPr>
      </w:pPr>
      <w:bookmarkStart w:id="49" w:name="_Toc507768544"/>
      <w:bookmarkStart w:id="50" w:name="_Toc534202855"/>
      <w:r w:rsidRPr="00D401B1">
        <w:rPr>
          <w:rFonts w:ascii="Tahoma" w:hAnsi="Tahoma" w:cs="Tahoma"/>
          <w:bCs/>
          <w:szCs w:val="18"/>
          <w:cs/>
        </w:rPr>
        <w:t>คอมโพเนนต์แบบอักษร</w:t>
      </w:r>
      <w:bookmarkEnd w:id="49"/>
      <w:bookmarkEnd w:id="50"/>
    </w:p>
    <w:p w:rsidR="00222152" w:rsidRPr="00D401B1" w:rsidRDefault="00222152" w:rsidP="00222152">
      <w:pPr>
        <w:pStyle w:val="ProductList-Body"/>
        <w:keepNext/>
        <w:rPr>
          <w:rFonts w:ascii="Tahoma" w:hAnsi="Tahoma" w:cs="Tahoma"/>
          <w:szCs w:val="18"/>
          <w:cs/>
        </w:rPr>
      </w:pPr>
      <w:r w:rsidRPr="00D401B1">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1" w:name="_Toc507768545"/>
      <w:bookmarkStart w:id="52" w:name="_Toc534202856"/>
      <w:r w:rsidRPr="00D401B1">
        <w:rPr>
          <w:rFonts w:ascii="Tahoma" w:hAnsi="Tahoma" w:cs="Tahoma"/>
          <w:bCs/>
          <w:szCs w:val="18"/>
          <w:cs/>
        </w:rPr>
        <w:t>การเปลี่ยนแปลงและความพร้อมให้บริการของ Online Services</w:t>
      </w:r>
      <w:bookmarkEnd w:id="51"/>
      <w:bookmarkEnd w:id="52"/>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สามารถแก้ไขหรือบอกเลิก Online Services ในประเทศใดๆ ก็ตามที่ Microsoft ต้องอยู่ภายใต้ระเบียบข้อบังคับของรัฐบาล ภาระหน้าที่ หรือข้อกำหนดอื่นๆ ซึ่ง (1) ไม่ได้บังคับใช้เป็นการทั่วไปกับการประกอบธุรกิจในประเทศนั้น (2) สร้างความยากลำบากให้ Microsoft ในการดำเนินงาน Online Services ต่อไปโดยไม่มีการแก้ไข และ/หรือ (3) ทำให้ Microsoft เชื่อว่าข้อกำหนดเหล่านี้หรือ Online Services อาจขัดแย้งกับข้อกำหนดหรือภาระหน้าที่ใดๆ ดังกล่าว หาก Microsoft บอกเลิก Online Service ด้วยเหตุผลตามข้อกำหนด ลูกค้าจะได้รับเครดิตสำหรับจำนวนเงินที่ได้ชำระล่วงหน้าสำหรับระยะเวลาหลังจากการบอกเลิก </w:t>
      </w:r>
    </w:p>
    <w:p w:rsidR="00222152" w:rsidRPr="00D401B1" w:rsidRDefault="00222152" w:rsidP="0022215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1" w:history="1">
        <w:r w:rsidRPr="001B265D">
          <w:rPr>
            <w:rStyle w:val="Hyperlink"/>
            <w:rFonts w:ascii="Tahoma" w:hAnsi="Tahoma" w:cs="Tahoma"/>
            <w:szCs w:val="18"/>
            <w:cs/>
          </w:rPr>
          <w:t>https://go.microsoft.com/fwlink/?linkid=870295</w:t>
        </w:r>
      </w:hyperlink>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3" w:name="_Toc507768546"/>
      <w:bookmarkStart w:id="54" w:name="_Toc534202857"/>
      <w:r w:rsidRPr="00D401B1">
        <w:rPr>
          <w:rFonts w:ascii="Tahoma" w:hAnsi="Tahoma" w:cs="Tahoma"/>
          <w:bCs/>
          <w:szCs w:val="18"/>
          <w:cs/>
        </w:rPr>
        <w:t>การปฏิบัติตามกฎหมาย</w:t>
      </w:r>
      <w:bookmarkEnd w:id="53"/>
      <w:bookmarkEnd w:id="54"/>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ข้อมูลส่วนบุคคล ข้อมูลทางชีวมิติ การคุ้มครองข้อมูลส่วนบุคคล และการรักษาความลับของการสื่อสาร ลูกค้าจะต้องรับผิดชอบในการพิจารณาว่า Online Services เหมาะสมสำหรับการจัดเก็บและประมวลผลข้อมูลภายใต้กฎหมายหรือกฎระเบียบใดๆ โดยเฉพาะหรือไม่ และจะต้องรับผิดชอบในการใช้ Online Services ในลักษณะที่สอดคล้องกับภาระหน้าที่ทางกฎหมายและกฎระเบียบของลูกค้า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55" w:name="_Toc507768547"/>
      <w:bookmarkStart w:id="56" w:name="_Toc534202858"/>
      <w:r w:rsidRPr="00D401B1">
        <w:rPr>
          <w:rFonts w:ascii="Tahoma" w:hAnsi="Tahoma" w:cs="Tahoma"/>
          <w:bCs/>
          <w:szCs w:val="18"/>
          <w:cs/>
        </w:rPr>
        <w:t>อื่นๆ</w:t>
      </w:r>
      <w:bookmarkEnd w:id="55"/>
      <w:bookmarkEnd w:id="56"/>
    </w:p>
    <w:p w:rsidR="00FF0439" w:rsidRPr="00222152" w:rsidRDefault="00FF0439" w:rsidP="00222152">
      <w:pPr>
        <w:pStyle w:val="ProductList-Body"/>
        <w:ind w:left="158"/>
        <w:rPr>
          <w:rFonts w:ascii="Tahoma" w:hAnsi="Tahoma" w:cs="Tahoma"/>
          <w:b/>
          <w:bCs/>
          <w:color w:val="0072C6"/>
          <w:szCs w:val="18"/>
          <w:cs/>
        </w:rPr>
      </w:pPr>
      <w:bookmarkStart w:id="57" w:name="NonMicrosoftProducts"/>
      <w:r w:rsidRPr="00222152">
        <w:rPr>
          <w:rFonts w:ascii="Tahoma" w:hAnsi="Tahoma" w:cs="Tahoma"/>
          <w:b/>
          <w:bCs/>
          <w:color w:val="0072C6"/>
          <w:szCs w:val="18"/>
          <w:cs/>
        </w:rPr>
        <w:t>ผลิตภัณฑ์ที่ไม่ใช่ของ Microsoft</w:t>
      </w:r>
    </w:p>
    <w:bookmarkEnd w:id="57"/>
    <w:p w:rsidR="007806D2" w:rsidRDefault="007806D2" w:rsidP="00222152">
      <w:pPr>
        <w:pStyle w:val="ProductList-Body"/>
        <w:ind w:left="158"/>
        <w:rPr>
          <w:rFonts w:ascii="Tahoma" w:hAnsi="Tahoma" w:cs="Tahoma"/>
          <w:szCs w:val="18"/>
          <w:cs/>
        </w:rPr>
      </w:pPr>
      <w:r w:rsidRPr="00EB01FB">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หรือผลการค้นหา) หรือ Microsoft Online Store (เช่น Microsoft Store for Business หรือ Microsoft Store for Education)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บางอย่างโดยรวมอยู่ในใบเรียกเก็บเงินของลูกค้าสำหรับค่าบริการ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w:t>
      </w:r>
      <w:r w:rsidRPr="00EB01FB">
        <w:rPr>
          <w:rFonts w:ascii="Tahoma" w:hAnsi="Tahoma" w:cs="Tahoma"/>
          <w:szCs w:val="18"/>
          <w:cs/>
        </w:rPr>
        <w:lastRenderedPageBreak/>
        <w:t xml:space="preserve">ลูกค้าจะต้องรับผิดชอบแต่เพียงผู้เดียวสำหรับผลิตภัณฑ์ใดๆ ที่ไม่ใช่ของ Microsoft ซึ่งลูกค้าติดตั้งหรือใช้ร่วมกับ Online Service หรือได้รับมาหรือจัดการผ่านทาง Microsoft Online Store การที่ลูกค้าใช้ผลิตภัณฑ์ใดๆ ที่ไม่ใช่ของ Microsoft จะอยู่ภายใต้ข้อกำหนดการอนุญาตให้ใช้สิทธิ บริการ และ/หรือความเป็นส่วนตัวระหว่างลูกค้ากับผู้จัดจำหน่ายผลิตภัณฑ์ที่ไม่ใช่ของ Microsoft (หากมี) </w:t>
      </w:r>
    </w:p>
    <w:p w:rsidR="00222152"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b/>
          <w:bCs/>
          <w:color w:val="0072C6"/>
          <w:szCs w:val="18"/>
          <w:cs/>
        </w:rPr>
        <w:t>การทดสอบเกณฑ์เปรียบเทียบสมรรถนะเพื่อการแข่งขัน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หากลูกค้าเสนอบริการที่แข่งขันกับ Online Service โดยการใช้ Online Service เท่ากับว่าลูกค้าตกลงที่จะสละสิทธิในข้อจำกัดใดๆ เกี่ยวกับการใช้และการทดสอบเกณฑ์เปรียบเทียบสมรรถนะเพื่อการแข่งขันในข้อกำหนดที่มีผลใช้กับบริการที่แข่งขัน หากลูกค้าไม่ประสงค์จะสละสิทธิข้อจำกัดดังกล่าวในข้อกำหนดการใช้ ลูกค้าจะไม่ได้รับอนุญาตให้ใช้ Online Service</w:t>
      </w:r>
    </w:p>
    <w:p w:rsidR="00FF0439" w:rsidRPr="00E37F50" w:rsidRDefault="002679E3" w:rsidP="009A1B82">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outlineLvl w:val="0"/>
        <w:rPr>
          <w:rFonts w:ascii="Tahoma" w:hAnsi="Tahoma" w:cs="Tahoma"/>
          <w:bCs/>
          <w:szCs w:val="40"/>
          <w:cs/>
        </w:rPr>
      </w:pPr>
      <w:bookmarkStart w:id="58" w:name="_Toc507239504"/>
      <w:bookmarkStart w:id="59" w:name="_Toc534202859"/>
      <w:r w:rsidRPr="00D401B1">
        <w:rPr>
          <w:rFonts w:ascii="Tahoma" w:hAnsi="Tahoma" w:cs="Tahoma"/>
          <w:bCs/>
          <w:szCs w:val="40"/>
          <w:cs/>
        </w:rPr>
        <w:lastRenderedPageBreak/>
        <w:t>ข้อกำหนดในการคุ้มครองข้อมูลส่วนบุคคล</w:t>
      </w:r>
      <w:bookmarkEnd w:id="58"/>
      <w:bookmarkEnd w:id="59"/>
    </w:p>
    <w:p w:rsidR="00222152" w:rsidRDefault="00222152" w:rsidP="00222152">
      <w:pPr>
        <w:pStyle w:val="ProductList-Body"/>
        <w:spacing w:after="120"/>
        <w:rPr>
          <w:rFonts w:ascii="Tahoma" w:hAnsi="Tahoma" w:cs="Tahoma"/>
          <w:szCs w:val="18"/>
          <w:cs/>
        </w:rPr>
        <w:sectPr w:rsidR="00222152" w:rsidSect="00EC4CFF">
          <w:footerReference w:type="default" r:id="rId22"/>
          <w:footerReference w:type="first" r:id="rId23"/>
          <w:pgSz w:w="12240" w:h="15840"/>
          <w:pgMar w:top="1440" w:right="720" w:bottom="1440" w:left="720" w:header="720" w:footer="720" w:gutter="0"/>
          <w:cols w:space="720"/>
          <w:titlePg/>
          <w:docGrid w:linePitch="360"/>
        </w:sectPr>
      </w:pPr>
      <w:r w:rsidRPr="00D401B1">
        <w:rPr>
          <w:rFonts w:ascii="Tahoma" w:hAnsi="Tahoma" w:cs="Tahoma"/>
          <w:szCs w:val="18"/>
          <w:cs/>
        </w:rPr>
        <w:t>ข้อกำหนด Online Services ในหัวข้อนี้จะรวมถึงหัวข้อย่อยต่อไปนี้:</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ขอบเขต</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การประมวลผลข้อมูลลูกค้า ความเป็นเจ้าของ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การเปิดเผยข้อมูลลูกค้า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การประมวลผลข้อมูลส่วนบุคคล GDPR</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ความปลอดภัยของข้อมูล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การแจ้งเหตุการณ์เกี่ยวกับความปลอดภัย</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การโอนและตำแหน่งที่ตั้งของข้อมูล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การเก็บรักษาและการลบข้อมูล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ความมุ่งมั่นด้านการรักษาความลับของผู้ประมวลผล</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ประกาศและการควบคุมเกี่ยวกับการใช้ผู้ประมวลผลช่วง</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สถาบันการศึกษา</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HIPPA Business Associate</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วิธีติดต่อ Microsoft</w:t>
      </w:r>
    </w:p>
    <w:p w:rsidR="00222152" w:rsidRPr="00D401B1" w:rsidRDefault="00222152" w:rsidP="00222152">
      <w:pPr>
        <w:pStyle w:val="ProductList-Body"/>
        <w:numPr>
          <w:ilvl w:val="0"/>
          <w:numId w:val="48"/>
        </w:numPr>
        <w:rPr>
          <w:rFonts w:ascii="Tahoma" w:hAnsi="Tahoma" w:cs="Tahoma"/>
          <w:szCs w:val="18"/>
          <w:cs/>
        </w:rPr>
      </w:pPr>
      <w:r w:rsidRPr="00D401B1">
        <w:rPr>
          <w:rFonts w:ascii="Tahoma" w:hAnsi="Tahoma" w:cs="Tahoma"/>
          <w:szCs w:val="18"/>
          <w:cs/>
        </w:rPr>
        <w:t>ภาคผนวก A – Core Online Services</w:t>
      </w:r>
    </w:p>
    <w:p w:rsidR="00222152" w:rsidRPr="00D401B1" w:rsidRDefault="00222152" w:rsidP="00222152">
      <w:pPr>
        <w:pStyle w:val="ProductList-Body"/>
        <w:numPr>
          <w:ilvl w:val="0"/>
          <w:numId w:val="48"/>
        </w:numPr>
        <w:rPr>
          <w:rFonts w:ascii="Tahoma" w:hAnsi="Tahoma" w:cs="Tahoma"/>
          <w:cs/>
        </w:rPr>
        <w:sectPr w:rsidR="00222152" w:rsidRPr="00D401B1" w:rsidSect="00222152">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401B1">
        <w:rPr>
          <w:rFonts w:ascii="Tahoma" w:hAnsi="Tahoma" w:cs="Tahoma"/>
          <w:szCs w:val="18"/>
          <w:cs/>
        </w:rPr>
        <w:t>ภาคผนวก B – มาตรการ</w:t>
      </w:r>
      <w:bookmarkEnd w:id="60"/>
      <w:bookmarkEnd w:id="61"/>
      <w:r w:rsidRPr="00D401B1">
        <w:rPr>
          <w:rFonts w:ascii="Tahoma" w:hAnsi="Tahoma" w:cs="Tahoma"/>
          <w:szCs w:val="18"/>
          <w:cs/>
        </w:rPr>
        <w:t>ความปลอดภัย</w:t>
      </w:r>
    </w:p>
    <w:p w:rsidR="00222152" w:rsidRPr="00222152" w:rsidRDefault="00222152" w:rsidP="00222152">
      <w:pPr>
        <w:pStyle w:val="ProductList-Body"/>
        <w:ind w:left="36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2" w:name="_Toc507768549"/>
      <w:bookmarkStart w:id="63" w:name="_Toc534202860"/>
      <w:r w:rsidRPr="00D401B1">
        <w:rPr>
          <w:rFonts w:ascii="Tahoma" w:hAnsi="Tahoma" w:cs="Tahoma"/>
          <w:bCs/>
          <w:szCs w:val="18"/>
          <w:cs/>
        </w:rPr>
        <w:t>ขอบเขต</w:t>
      </w:r>
      <w:bookmarkEnd w:id="62"/>
      <w:bookmarkEnd w:id="63"/>
    </w:p>
    <w:p w:rsidR="00080CDD" w:rsidRPr="00E11CF1" w:rsidRDefault="00080CDD" w:rsidP="00080CDD">
      <w:pPr>
        <w:pStyle w:val="ProductList-Body"/>
        <w:rPr>
          <w:rFonts w:ascii="Tahoma" w:hAnsi="Tahoma" w:cs="Tahoma"/>
          <w:spacing w:val="-2"/>
          <w:szCs w:val="18"/>
          <w:cs/>
        </w:rPr>
      </w:pPr>
      <w:r w:rsidRPr="00E11CF1">
        <w:rPr>
          <w:rFonts w:ascii="Tahoma" w:hAnsi="Tahoma" w:cs="Tahoma"/>
          <w:spacing w:val="-2"/>
          <w:szCs w:val="18"/>
          <w:cs/>
        </w:rPr>
        <w:t xml:space="preserve">ข้อกำหนดในหัวข้อนี้ </w:t>
      </w:r>
      <w:r w:rsidRPr="00E11CF1">
        <w:rPr>
          <w:rFonts w:ascii="Tahoma" w:hAnsi="Tahoma" w:cs="Tahoma"/>
          <w:spacing w:val="-2"/>
          <w:lang w:val="en-US" w:eastAsia="en-US" w:bidi="ar-SA"/>
        </w:rPr>
        <w:t>(“</w:t>
      </w:r>
      <w:r w:rsidRPr="00E11CF1">
        <w:rPr>
          <w:rFonts w:ascii="Tahoma" w:hAnsi="Tahoma" w:cs="Tahoma"/>
          <w:spacing w:val="-2"/>
          <w:szCs w:val="18"/>
          <w:cs/>
        </w:rPr>
        <w:t>ข้อกำหนดในการคุ้มครองข้อมูลส่วนบุคคล</w:t>
      </w:r>
      <w:r w:rsidRPr="00E11CF1">
        <w:rPr>
          <w:rFonts w:ascii="Tahoma" w:hAnsi="Tahoma" w:cs="Tahoma"/>
          <w:spacing w:val="-2"/>
          <w:lang w:val="en-US" w:eastAsia="en-US" w:bidi="ar-SA"/>
        </w:rPr>
        <w:t>”)</w:t>
      </w:r>
      <w:r w:rsidRPr="00E11CF1">
        <w:rPr>
          <w:rFonts w:ascii="Tahoma" w:hAnsi="Tahoma" w:cs="Tahoma"/>
          <w:spacing w:val="-2"/>
          <w:szCs w:val="18"/>
          <w:cs/>
        </w:rPr>
        <w:t xml:space="preserve"> จะใช้บังคับกับ </w:t>
      </w:r>
      <w:r w:rsidRPr="00E11CF1">
        <w:rPr>
          <w:rFonts w:ascii="Tahoma" w:hAnsi="Tahoma" w:cs="Tahoma"/>
          <w:spacing w:val="-2"/>
          <w:lang w:val="en-US" w:eastAsia="en-US" w:bidi="ar-SA"/>
        </w:rPr>
        <w:t>Online Services</w:t>
      </w:r>
      <w:r w:rsidRPr="00E11CF1">
        <w:rPr>
          <w:rFonts w:ascii="Tahoma" w:hAnsi="Tahoma" w:cs="Tahoma"/>
          <w:spacing w:val="-2"/>
          <w:szCs w:val="18"/>
          <w:cs/>
        </w:rPr>
        <w:t xml:space="preserve"> ทั้งหมด ยกเว้น </w:t>
      </w:r>
      <w:r w:rsidRPr="00E11CF1">
        <w:rPr>
          <w:rFonts w:ascii="Tahoma" w:hAnsi="Tahoma" w:cs="Tahoma"/>
          <w:spacing w:val="-2"/>
          <w:lang w:val="en-US" w:eastAsia="en-US" w:bidi="ar-SA"/>
        </w:rPr>
        <w:t>Bing Maps Enterprise Platform,</w:t>
      </w:r>
      <w:r w:rsidRPr="00E11CF1">
        <w:rPr>
          <w:rFonts w:ascii="Tahoma" w:hAnsi="Tahoma" w:cs="Tahoma"/>
          <w:spacing w:val="-2"/>
          <w:szCs w:val="18"/>
          <w:cs/>
        </w:rPr>
        <w:t xml:space="preserve"> </w:t>
      </w:r>
      <w:r w:rsidRPr="00E11CF1">
        <w:rPr>
          <w:rFonts w:ascii="Tahoma" w:hAnsi="Tahoma" w:cs="Tahoma"/>
          <w:spacing w:val="-2"/>
          <w:lang w:val="en-US" w:eastAsia="en-US" w:bidi="ar-SA"/>
        </w:rPr>
        <w:t>Bing Maps Mobile Asset Management Platform, Bing Search</w:t>
      </w:r>
      <w:r w:rsidRPr="00E11CF1">
        <w:rPr>
          <w:rFonts w:ascii="Tahoma" w:hAnsi="Tahoma" w:cs="Tahoma"/>
          <w:spacing w:val="-2"/>
          <w:szCs w:val="18"/>
          <w:cs/>
        </w:rPr>
        <w:t xml:space="preserve"> </w:t>
      </w:r>
      <w:r w:rsidRPr="00E11CF1">
        <w:rPr>
          <w:rFonts w:ascii="Tahoma" w:hAnsi="Tahoma" w:cs="Tahoma"/>
          <w:spacing w:val="-2"/>
          <w:lang w:val="en-US" w:eastAsia="en-US" w:bidi="ar-SA"/>
        </w:rPr>
        <w:t>Services, GitHub Enterprise, LinkedIn Sales Navigator, Microsoft Azure Stack,</w:t>
      </w:r>
      <w:r w:rsidRPr="00E11CF1">
        <w:rPr>
          <w:rFonts w:ascii="Tahoma" w:hAnsi="Tahoma" w:cs="Tahoma"/>
          <w:spacing w:val="-2"/>
          <w:szCs w:val="18"/>
          <w:cs/>
        </w:rPr>
        <w:t xml:space="preserve"> </w:t>
      </w:r>
      <w:r w:rsidRPr="00E11CF1">
        <w:rPr>
          <w:rFonts w:ascii="Tahoma" w:hAnsi="Tahoma" w:cs="Tahoma"/>
          <w:spacing w:val="-2"/>
          <w:lang w:val="en-US" w:eastAsia="en-US" w:bidi="ar-SA"/>
        </w:rPr>
        <w:t>Microsoft Genomics</w:t>
      </w:r>
      <w:r w:rsidRPr="00E11CF1">
        <w:rPr>
          <w:rFonts w:ascii="Tahoma" w:hAnsi="Tahoma" w:cs="Tahoma"/>
          <w:spacing w:val="-2"/>
          <w:szCs w:val="18"/>
          <w:cs/>
        </w:rPr>
        <w:t xml:space="preserve"> และ </w:t>
      </w:r>
      <w:r w:rsidRPr="00E11CF1">
        <w:rPr>
          <w:rFonts w:ascii="Tahoma" w:hAnsi="Tahoma" w:cs="Tahoma"/>
          <w:spacing w:val="-2"/>
          <w:lang w:val="en-US" w:eastAsia="en-US" w:bidi="ar-SA"/>
        </w:rPr>
        <w:t>Visual Studio App Center</w:t>
      </w:r>
      <w:r w:rsidRPr="00E11CF1">
        <w:rPr>
          <w:rFonts w:ascii="Tahoma" w:hAnsi="Tahoma" w:cs="Tahoma"/>
          <w:spacing w:val="-2"/>
          <w:szCs w:val="18"/>
          <w:cs/>
        </w:rPr>
        <w:t xml:space="preserve"> ซึ่งอยู่ภายใต้ข้อกำหนดความเป็นส่วนตัวและความปลอดภัยใน </w:t>
      </w:r>
      <w:hyperlink w:anchor="_top" w:history="1">
        <w:r w:rsidRPr="00E11CF1">
          <w:rPr>
            <w:rStyle w:val="Hyperlink"/>
            <w:rFonts w:ascii="Tahoma" w:hAnsi="Tahoma" w:cs="Tahoma"/>
            <w:spacing w:val="-2"/>
            <w:szCs w:val="18"/>
            <w:cs/>
          </w:rPr>
          <w:t xml:space="preserve">ข้อกำหนดเฉพาะของ </w:t>
        </w:r>
        <w:r w:rsidRPr="00E11CF1">
          <w:rPr>
            <w:rStyle w:val="Hyperlink"/>
            <w:rFonts w:ascii="Tahoma" w:hAnsi="Tahoma" w:cs="Tahoma"/>
            <w:spacing w:val="-2"/>
            <w:lang w:val="en-US" w:eastAsia="en-US" w:bidi="ar-SA"/>
          </w:rPr>
          <w:t>Online</w:t>
        </w:r>
        <w:r w:rsidRPr="00E11CF1">
          <w:rPr>
            <w:rStyle w:val="Hyperlink"/>
            <w:rFonts w:ascii="Tahoma" w:hAnsi="Tahoma" w:cs="Tahoma"/>
            <w:spacing w:val="-2"/>
            <w:szCs w:val="18"/>
            <w:cs/>
          </w:rPr>
          <w:t xml:space="preserve"> </w:t>
        </w:r>
        <w:r w:rsidRPr="00E11CF1">
          <w:rPr>
            <w:rStyle w:val="Hyperlink"/>
            <w:rFonts w:ascii="Tahoma" w:hAnsi="Tahoma" w:cs="Tahoma"/>
            <w:spacing w:val="-2"/>
            <w:lang w:val="en-US" w:eastAsia="en-US" w:bidi="ar-SA"/>
          </w:rPr>
          <w:t>Service</w:t>
        </w:r>
      </w:hyperlink>
      <w:r w:rsidRPr="00E11CF1">
        <w:rPr>
          <w:rFonts w:ascii="Tahoma" w:hAnsi="Tahoma" w:cs="Tahoma"/>
          <w:spacing w:val="-2"/>
          <w:szCs w:val="18"/>
          <w:cs/>
        </w:rPr>
        <w:t xml:space="preserve"> ที่ใช้บังคับ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เว้นแต่จะได้ระบุไว้เป็นอย่างอื่น การแสดงตัวอย่างจะไม่ได้รวมอยู่ใน SLA สำหรับ Online Service ที่สอดคล้องกัน และลูกค้าไม่ควรใช้การแสดงตัวอย่างเพื่อประมวลผลข้อมูลส่วนบุคคลหรือข้อมูลอื่นที่อยู่ภายใต้ข้อกำหนดการปฏิบัติตามกฎหมายหรือกฎระเบียบ ข้อกำหนดต่อไปนี้ในส่วนนี้ (“ข้อกำหนดในการคุ้มครองข้อมูลส่วนบุคคล</w:t>
      </w:r>
      <w:r w:rsidRPr="00D401B1">
        <w:rPr>
          <w:rFonts w:ascii="Tahoma" w:hAnsi="Tahoma" w:cs="Tahoma"/>
          <w:szCs w:val="18"/>
          <w:lang w:val="en-US"/>
        </w:rPr>
        <w:t>”</w:t>
      </w:r>
      <w:r w:rsidRPr="00D401B1">
        <w:rPr>
          <w:rFonts w:ascii="Tahoma" w:hAnsi="Tahoma" w:cs="Tahoma"/>
          <w:szCs w:val="18"/>
          <w:cs/>
        </w:rPr>
        <w:t>) จะไม่มีผลใช้กับการแสดงตัวอย่าง กล่าวคือ การประมวลผลข้อมูลส่วนบุคคล GDPR, ความปลอดภัยของข้อมูล และ HIPAA Business Associate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เอกสารแนบ 1 จะรวมถึงข้อกำหนดที่ใช้กับบริการจากผู้เชี่ยวชาญ ซึ่งรวมถึงสิทธิความเป็นส่วนตัวและความปลอดภัยของข้อมูลการสนับสนุนและข้อมูลส่วนบุคคลที่เกี่ยวข้องกับการให้บริการเหล่านั้น ดังนั้น ข้อกำหนดในส่วนนี้ (“ข้อกำหนดในการคุ้มครองข้อมูล</w:t>
      </w:r>
      <w:r w:rsidRPr="00D401B1">
        <w:rPr>
          <w:rFonts w:ascii="Tahoma" w:hAnsi="Tahoma" w:cs="Tahoma"/>
          <w:szCs w:val="18"/>
          <w:lang w:val="en-US"/>
        </w:rPr>
        <w:t>”</w:t>
      </w:r>
      <w:r w:rsidRPr="00D401B1">
        <w:rPr>
          <w:rFonts w:ascii="Tahoma" w:hAnsi="Tahoma" w:cs="Tahoma"/>
          <w:szCs w:val="18"/>
          <w:cs/>
        </w:rPr>
        <w:t>) จะไม่มีผลใช้กับการให้บริการจากผู้เชี่ยวชาญ เว้นแต่จะระบุให้มีผลใช้อย่างชัดแจ้งในเอกสารแนบ 1</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4" w:name="_Toc507768550"/>
      <w:bookmarkStart w:id="65" w:name="_Toc534202861"/>
      <w:r w:rsidRPr="00D401B1">
        <w:rPr>
          <w:rFonts w:ascii="Tahoma" w:hAnsi="Tahoma" w:cs="Tahoma"/>
          <w:bCs/>
          <w:szCs w:val="18"/>
          <w:cs/>
        </w:rPr>
        <w:t>การประมวลผลข้อมูลลูกค้า ความเป็นเจ้าของ</w:t>
      </w:r>
      <w:bookmarkEnd w:id="64"/>
      <w:bookmarkEnd w:id="65"/>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ข้อมูลลูกค้าจะนำไปใช้หรือประมวลผลเฉพาะเพื่อให้บริการ Online Services แก่ลูกค้าเท่านั้น รวมถึงเพื่อวัตถุประสงค์ที่สอดคล้องกับการให้บริการเหล่านั้น Microsoft จะไม่ใช้หรือประมวลผลข้อมูลลูกค้าหรือได้มาซึ่งข้อมูลจากข้อมูลลูกค้าเพื่อการโฆษณาใดๆ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6" w:name="_Toc507768551"/>
      <w:bookmarkStart w:id="67" w:name="_Toc534202862"/>
      <w:r w:rsidRPr="00D401B1">
        <w:rPr>
          <w:rFonts w:ascii="Tahoma" w:hAnsi="Tahoma" w:cs="Tahoma"/>
          <w:bCs/>
          <w:szCs w:val="18"/>
          <w:cs/>
        </w:rPr>
        <w:t>การเปิดเผยข้อมูลลูกค้า</w:t>
      </w:r>
      <w:bookmarkEnd w:id="66"/>
      <w:bookmarkEnd w:id="6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68" w:name="_Toc507768552"/>
      <w:bookmarkStart w:id="69" w:name="_Toc534202863"/>
      <w:r w:rsidRPr="00D401B1">
        <w:rPr>
          <w:rFonts w:ascii="Tahoma" w:hAnsi="Tahoma" w:cs="Tahoma"/>
          <w:bCs/>
          <w:szCs w:val="18"/>
          <w:cs/>
        </w:rPr>
        <w:t>การประมวลผลข้อมูลส่วนบุคคล GDPR</w:t>
      </w:r>
      <w:bookmarkEnd w:id="68"/>
      <w:bookmarkEnd w:id="69"/>
    </w:p>
    <w:p w:rsidR="00222152" w:rsidRPr="00D401B1" w:rsidRDefault="00222152" w:rsidP="00222152">
      <w:pPr>
        <w:pStyle w:val="ProductList-Body"/>
        <w:rPr>
          <w:rFonts w:ascii="Tahoma" w:hAnsi="Tahoma" w:cs="Tahoma"/>
          <w:szCs w:val="18"/>
          <w:cs/>
        </w:rPr>
      </w:pPr>
      <w:r w:rsidRPr="00D401B1">
        <w:rPr>
          <w:rFonts w:ascii="Tahoma" w:hAnsi="Tahoma" w:cs="Tahoma"/>
          <w:szCs w:val="18"/>
          <w:cs/>
        </w:rPr>
        <w:t xml:space="preserve">ข้อมูลส่วนบุคคลที่ให้แก่ Microsoft โดยหรือในนามของลูกค้าผ่านการใช้ Online Service ก็เป็นข้อมูลลูกค้าด้วย นอกจากนี้ อาจมีการสร้างตัวระบุที่เป็นนามแฝงผ่านการที่ลูกค้าใช้ Online Services ก็เป็นข้อมูลส่วนบุคคลเช่นกัน </w:t>
      </w:r>
      <w:r w:rsidRPr="00D401B1">
        <w:rPr>
          <w:rFonts w:ascii="Tahoma" w:hAnsi="Tahoma" w:cs="Tahoma"/>
          <w:szCs w:val="18"/>
          <w:cs/>
        </w:rPr>
        <w:lastRenderedPageBreak/>
        <w:t>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ลูกค้าและ Microsoft ตกลงกันว่าลูกค้าจะเป็นผู้ควบคุมข้อมูลส่วนบุคคลของลูกค้าและ Microsoft จะเป็นผู้ประมวลผลข้อมูลดังกล่าว เว้นแต่เมื่อ (a) ลูกค้าดำเนินการในฐานะผู้ประมวลผลข้อมูลส่วนบุคคล ซึ่งในกรณีนี้ Microsoft จะเป็นผู้ประมวลผลช่วง หรือ (b) มีการกำหนดไว้เป็นอย่างอื่นในข้อกำหนดเฉพาะ Online Service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พร้อมทั้งการที่ลูกค้าใช้และกำหนดค่าคุณลักษณะใน Online Services 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รายละเอียดการประมวลผล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คู่สัญญาตกลงและยอมรับว่า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ระยะเวลาในการประมวลผลจะต้องเป็นระยะเวลาที่ลูกค้ามีสิทธิในการใช้ Online Service และจนกว่าข้อมูลส่วนบุคคลทั้งหมดจะถูกลบหรือส่งคืนตามคำสั่งของลูกค้าหรือข้อกำหนดของ OST</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ลักษณะและวัตถุประสงค์ของการประมวลผลข้อมูลจะเป็นไปเพื่อจัดให้มี Online Service ตามข้อตกลง Volume Licensing ของลูกค้า</w:t>
      </w:r>
    </w:p>
    <w:p w:rsidR="00222152" w:rsidRPr="00D401B1" w:rsidRDefault="00222152" w:rsidP="00222152">
      <w:pPr>
        <w:pStyle w:val="ProductList-Body"/>
        <w:numPr>
          <w:ilvl w:val="0"/>
          <w:numId w:val="49"/>
        </w:numPr>
        <w:rPr>
          <w:rFonts w:ascii="Tahoma" w:hAnsi="Tahoma" w:cs="Tahoma"/>
          <w:szCs w:val="18"/>
          <w:cs/>
        </w:rPr>
      </w:pPr>
      <w:r w:rsidRPr="00D401B1">
        <w:rPr>
          <w:rFonts w:ascii="Tahoma" w:hAnsi="Tahoma" w:cs="Tahoma"/>
          <w:szCs w:val="18"/>
          <w:cs/>
        </w:rPr>
        <w:t>ประเภทของข้อมูลส่วนบุคคลที่ได้รับการประมวลผลโดย Online Service จะประกอบด้วยข้อมูลส่วนบุคคลที่มีการระบุไว้โดยชัดแจ้งใน Article 4 ของ GDPR และ</w:t>
      </w:r>
    </w:p>
    <w:p w:rsidR="00222152" w:rsidRPr="00D401B1" w:rsidRDefault="00222152" w:rsidP="00222152">
      <w:pPr>
        <w:pStyle w:val="ProductList-Body"/>
        <w:numPr>
          <w:ilvl w:val="0"/>
          <w:numId w:val="49"/>
        </w:numPr>
        <w:ind w:left="92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สิทธิของเจ้าของข้อมูล ความช่วยเหลือด้านคำร้องขอ</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Microsoft จะจัดให้ลูกค้าได้รับข้อมูลส่วนบุคคลของเจ้าของข้อมูลขและความสามารถในการทำตามคำร้องขอของเจ้าของข้อมูลในการใช้สิทธิของพวกเขาภายใต้ GDPR ในลักษณะที่สอดคล้องกับฟังก์ชันการทำงานของ Online Service และบทบาทหน้าที่ของ Microsoft ในฐานะผู้ประมวลผล Microsoft จะปฏิบัติตามคำขอที่สมเหตุสมผลจากลูกค้าที่จะให้ช่วยเหลือลูกค้าในการดำเนินการตามคำขอของเจ้าของข้อมูลดังกล่าว หาก Microsoft ได้รับคำขอจากเจ้าของข้อมูลของลูกค้าที่จะใช้สิทธิอย่างใดอย่างหนึ่งหรือหลายอย่างของตนภายใต้ GDPR ในส่วนที่สัมพันธ์กับ Online Service ที่ Microsoft เป็นผู้ประมวลผลหรือผู้ประมวลผลช่วงข้อมูล Microsoft ก็จะจัดการให้เจ้าของข้อมูลส่งคำขอของตนไปยังลูกค้าโดยตรง ลูกค้ามีหน้าที่รับผิดชอบต่อการตอบสนองต่อคำขอดังกล่าว รวมทั้งในกรณีที่จำเป็นโดยใช้ฟังก์ชันการทำงานของ Online Service Microsoft จะปฏิบัติตามคำขอที่สมเหตุสมผลจากลูกค้าที่จะให้ช่วยเหลือลูกค้าในการดำเนินการตามคำขอของเจ้าของข้อมูลดังกล่าว</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บันทึกกิจกรรมการประมวลผลข้อมูล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จะเก็บรักษาบันทึกทั้งหมดตามที่ Article 30(2) ของ GDPR กำหนดไว้ และจัดหาบันทึกให้กับลูกค้าเมื่อมีคำขอ เท่าที่เกี่ยวข้องกับการประมวลผลข้อมูลส่วนบุคคลในนามของลูกค้า</w:t>
      </w:r>
    </w:p>
    <w:p w:rsidR="00222152" w:rsidRPr="00D401B1" w:rsidRDefault="00222152" w:rsidP="00222152">
      <w:pPr>
        <w:pStyle w:val="ProductList-Body"/>
        <w:ind w:left="180"/>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0" w:name="_Toc507768553"/>
      <w:bookmarkStart w:id="71" w:name="_Toc534202864"/>
      <w:r w:rsidRPr="00D401B1">
        <w:rPr>
          <w:rFonts w:ascii="Tahoma" w:hAnsi="Tahoma" w:cs="Tahoma"/>
          <w:bCs/>
          <w:szCs w:val="18"/>
          <w:cs/>
        </w:rPr>
        <w:t>ความปลอดภัยของข้อมูล</w:t>
      </w:r>
      <w:bookmarkEnd w:id="70"/>
      <w:bookmarkEnd w:id="71"/>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แนวปฏิบัติและนโยบายด้านความปลอดภัย</w:t>
      </w:r>
    </w:p>
    <w:p w:rsidR="00222152" w:rsidRPr="00D401B1" w:rsidRDefault="00222152" w:rsidP="00222152">
      <w:pPr>
        <w:pStyle w:val="ProductList-Body"/>
        <w:ind w:left="158"/>
        <w:rPr>
          <w:rFonts w:ascii="Tahoma" w:hAnsi="Tahoma" w:cs="Tahoma"/>
          <w:szCs w:val="18"/>
          <w:cs/>
        </w:rPr>
      </w:pPr>
      <w:bookmarkStart w:id="72" w:name="_Hlk504328104"/>
      <w:r w:rsidRPr="00D401B1">
        <w:rPr>
          <w:rFonts w:ascii="Tahoma" w:hAnsi="Tahoma" w:cs="Tahoma"/>
          <w:szCs w:val="18"/>
          <w:cs/>
        </w:rPr>
        <w:t>Microsoft จะใช้และรักษามาตรการด้านเทคนิคและองค์กรที่เหมาะสมเพื่อคุ้มครองข้อมูลลูกค้าและข้อมูลส่วนบุคคล มาตรการดังกล่าวจะได้รับการระบุไว้ในนโยบายความปลอดภัยของ Microsoft Microsoft จะกำหนดนโยบายดังกล่าวให้แก่ลูกค้า พร้อมกับคำอธิบายเกี่ยวกับการควบคุมด้านความปลอดภัยที่พร้อมใช้งานสำหรับ Online Service และข้อมูลอื่น ๆ ตามที่ลูกค้าร้องขออย่างสมเหตุสมผลเกี่ยวกับแนวปฏิบัติและนโยบายด้านความปลอดภัยของ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นอกจากนี้ มาตรการเหล่านี้จะต้องเป็นไปตามข้อกำหนดที่ระบุไว้ใน ISO 27001, ISO 27002 และ ISO 27018 </w:t>
      </w:r>
      <w:bookmarkEnd w:id="72"/>
      <w:r w:rsidRPr="00D401B1">
        <w:rPr>
          <w:rFonts w:ascii="Tahoma" w:hAnsi="Tahoma" w:cs="Tahoma"/>
          <w:szCs w:val="18"/>
          <w:cs/>
        </w:rPr>
        <w:t>แต่ละ Core Online Service ยังต้องสอดคล้องกับมาตรฐานและกรอบการควบคุมที่แสดงในตารางด้านล่าง ตลอดจนใช้และรักษามาตรความปลอดภัยที่กำหนดไว้</w:t>
      </w:r>
      <w:hyperlink w:anchor="AppendixB_SecurityMeasures" w:history="1">
        <w:r w:rsidRPr="00D401B1">
          <w:rPr>
            <w:rStyle w:val="Hyperlink"/>
            <w:rFonts w:ascii="Tahoma" w:hAnsi="Tahoma" w:cs="Tahoma"/>
            <w:szCs w:val="18"/>
            <w:cs/>
          </w:rPr>
          <w:t>ภาคผนวก B</w:t>
        </w:r>
      </w:hyperlink>
      <w:r w:rsidRPr="00D401B1">
        <w:rPr>
          <w:rFonts w:ascii="Tahoma" w:hAnsi="Tahoma" w:cs="Tahoma"/>
          <w:szCs w:val="18"/>
          <w:cs/>
        </w:rPr>
        <w:t xml:space="preserve"> สำหรับการคุ้มครองข้อมูลของลูกค้า</w:t>
      </w:r>
    </w:p>
    <w:p w:rsidR="00222152" w:rsidRPr="00D401B1" w:rsidRDefault="00222152" w:rsidP="00222152">
      <w:pPr>
        <w:pStyle w:val="ProductList-Body"/>
        <w:ind w:left="158"/>
        <w:rPr>
          <w:rFonts w:ascii="Tahoma" w:hAnsi="Tahoma" w:cs="Tahoma"/>
          <w:szCs w:val="18"/>
          <w:cs/>
        </w:rPr>
      </w:pPr>
    </w:p>
    <w:tbl>
      <w:tblPr>
        <w:tblStyle w:val="TableGrid"/>
        <w:tblW w:w="6917" w:type="dxa"/>
        <w:tblInd w:w="607" w:type="dxa"/>
        <w:tblLayout w:type="fixed"/>
        <w:tblLook w:val="04A0" w:firstRow="1" w:lastRow="0" w:firstColumn="1" w:lastColumn="0" w:noHBand="0" w:noVBand="1"/>
      </w:tblPr>
      <w:tblGrid>
        <w:gridCol w:w="2813"/>
        <w:gridCol w:w="2061"/>
        <w:gridCol w:w="2043"/>
      </w:tblGrid>
      <w:tr w:rsidR="00DD4425" w:rsidRPr="003A0672" w:rsidTr="00DD4425">
        <w:trPr>
          <w:tblHeader/>
        </w:trPr>
        <w:tc>
          <w:tcPr>
            <w:tcW w:w="281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cs/>
              </w:rPr>
            </w:pPr>
            <w:r w:rsidRPr="003A0672">
              <w:rPr>
                <w:rFonts w:ascii="Tahoma" w:hAnsi="Tahoma" w:cs="Tahoma"/>
                <w:color w:val="FFFFFF" w:themeColor="background1"/>
                <w:sz w:val="16"/>
                <w:szCs w:val="16"/>
                <w:cs/>
              </w:rPr>
              <w:t>Online Service</w:t>
            </w:r>
          </w:p>
        </w:tc>
        <w:tc>
          <w:tcPr>
            <w:tcW w:w="2061"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1 ประเภท II</w:t>
            </w:r>
          </w:p>
        </w:tc>
        <w:tc>
          <w:tcPr>
            <w:tcW w:w="2043" w:type="dxa"/>
            <w:shd w:val="clear" w:color="auto" w:fill="0072C6"/>
            <w:vAlign w:val="center"/>
          </w:tcPr>
          <w:p w:rsidR="00DD4425" w:rsidRPr="003A0672" w:rsidRDefault="00DD4425" w:rsidP="00DD4425">
            <w:pPr>
              <w:pStyle w:val="ProductList-Body"/>
              <w:rPr>
                <w:rFonts w:ascii="Tahoma" w:hAnsi="Tahoma" w:cs="Tahoma"/>
                <w:color w:val="FFFFFF" w:themeColor="background1"/>
                <w:sz w:val="16"/>
                <w:szCs w:val="16"/>
                <w:lang w:val="fr-FR"/>
              </w:rPr>
            </w:pPr>
            <w:r w:rsidRPr="003A0672">
              <w:rPr>
                <w:rFonts w:ascii="Tahoma" w:hAnsi="Tahoma" w:cs="Tahoma"/>
                <w:color w:val="FFFFFF" w:themeColor="background1"/>
                <w:sz w:val="16"/>
                <w:szCs w:val="16"/>
                <w:cs/>
              </w:rPr>
              <w:t>SSAE 18 SOC 2 ประเภท II</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Office 365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413"/>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Dynamics 365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ได้*</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Azure Core Services</w:t>
            </w:r>
          </w:p>
        </w:tc>
        <w:tc>
          <w:tcPr>
            <w:tcW w:w="2061" w:type="dxa"/>
            <w:vAlign w:val="center"/>
          </w:tcPr>
          <w:p w:rsidR="00DD4425" w:rsidRPr="003A0672" w:rsidRDefault="00DD4425" w:rsidP="00DD4425">
            <w:pPr>
              <w:pStyle w:val="ProductList-Body"/>
              <w:rPr>
                <w:rFonts w:ascii="Tahoma" w:hAnsi="Tahoma" w:cs="Tahoma"/>
                <w:szCs w:val="18"/>
                <w:cs/>
              </w:rPr>
            </w:pPr>
            <w:r w:rsidRPr="003A0672">
              <w:rPr>
                <w:rFonts w:ascii="Tahoma" w:hAnsi="Tahoma" w:cs="Tahoma"/>
                <w:color w:val="000000" w:themeColor="text1"/>
                <w:sz w:val="16"/>
                <w:szCs w:val="16"/>
                <w:cs/>
              </w:rPr>
              <w:t>ไม่แน่นอน**</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ไม่แน่นอน**</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Cloud App Security</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Intune Online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Microsoft Business Application Platform Core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ใช่</w:t>
            </w:r>
          </w:p>
        </w:tc>
      </w:tr>
      <w:tr w:rsidR="00DD4425" w:rsidRPr="003A0672" w:rsidTr="00DD4425">
        <w:trPr>
          <w:trHeight w:val="288"/>
        </w:trPr>
        <w:tc>
          <w:tcPr>
            <w:tcW w:w="2813"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lastRenderedPageBreak/>
              <w:t>Windows Defender Advanced Threat Protection Services</w:t>
            </w:r>
          </w:p>
        </w:tc>
        <w:tc>
          <w:tcPr>
            <w:tcW w:w="2061"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c>
          <w:tcPr>
            <w:tcW w:w="2043" w:type="dxa"/>
            <w:vAlign w:val="center"/>
          </w:tcPr>
          <w:p w:rsidR="00DD4425" w:rsidRPr="003A0672" w:rsidRDefault="00DD4425" w:rsidP="00DD4425">
            <w:pPr>
              <w:pStyle w:val="ProductList-Body"/>
              <w:rPr>
                <w:rFonts w:ascii="Tahoma" w:hAnsi="Tahoma" w:cs="Tahoma"/>
                <w:color w:val="000000" w:themeColor="text1"/>
                <w:sz w:val="16"/>
                <w:szCs w:val="16"/>
                <w:cs/>
              </w:rPr>
            </w:pPr>
            <w:r w:rsidRPr="003A0672">
              <w:rPr>
                <w:rFonts w:ascii="Tahoma" w:hAnsi="Tahoma" w:cs="Tahoma"/>
                <w:color w:val="000000" w:themeColor="text1"/>
                <w:sz w:val="16"/>
                <w:szCs w:val="16"/>
                <w:cs/>
              </w:rPr>
              <w:t>ไม่ใช่</w:t>
            </w:r>
          </w:p>
        </w:tc>
      </w:tr>
    </w:tbl>
    <w:p w:rsidR="00EF4807" w:rsidRPr="0042198A" w:rsidRDefault="00EF4807" w:rsidP="00EF4807">
      <w:pPr>
        <w:pStyle w:val="ProductList-Body"/>
        <w:ind w:left="720"/>
        <w:rPr>
          <w:rFonts w:ascii="Tahoma" w:hAnsi="Tahoma" w:cs="Tahoma"/>
        </w:rPr>
      </w:pPr>
      <w:r w:rsidRPr="0042198A">
        <w:rPr>
          <w:rFonts w:ascii="Tahoma" w:hAnsi="Tahoma" w:cs="Tahoma"/>
          <w:i/>
          <w:iCs/>
          <w:color w:val="000000" w:themeColor="text1"/>
        </w:rPr>
        <w:t xml:space="preserve">*ไม่รวม </w:t>
      </w:r>
      <w:r w:rsidRPr="0042198A">
        <w:rPr>
          <w:rFonts w:ascii="Tahoma" w:hAnsi="Tahoma" w:cs="Tahoma"/>
          <w:i/>
          <w:iCs/>
        </w:rPr>
        <w:t xml:space="preserve">Microsoft Dynamics 365 for Marketing, </w:t>
      </w:r>
      <w:r w:rsidRPr="0042198A">
        <w:rPr>
          <w:rFonts w:ascii="Tahoma" w:hAnsi="Tahoma" w:cs="Tahoma"/>
          <w:i/>
          <w:color w:val="000000" w:themeColor="text1"/>
        </w:rPr>
        <w:t xml:space="preserve">Microsoft </w:t>
      </w:r>
      <w:r w:rsidRPr="0042198A">
        <w:rPr>
          <w:rFonts w:ascii="Tahoma" w:hAnsi="Tahoma" w:cs="Tahoma"/>
          <w:i/>
          <w:iCs/>
          <w:color w:val="000000" w:themeColor="text1"/>
        </w:rPr>
        <w:t>Social Engagement, Microsoft Dynamics 365 for Talent, Microsoft Dynamics 365 for Talent: Attract, และ Microsoft Dynamics 365 for Talent: Onboard และ Dynamics 365 AI for Sales</w:t>
      </w:r>
    </w:p>
    <w:p w:rsidR="00C4209A" w:rsidRPr="000F2AD6" w:rsidRDefault="00C4209A" w:rsidP="00C4209A">
      <w:pPr>
        <w:pStyle w:val="ProductList-Body"/>
        <w:ind w:left="720"/>
        <w:rPr>
          <w:rFonts w:ascii="Tahoma" w:hAnsi="Tahoma" w:cs="Tahoma"/>
          <w:szCs w:val="18"/>
          <w:cs/>
        </w:rPr>
      </w:pPr>
      <w:r w:rsidRPr="000F2AD6">
        <w:rPr>
          <w:rFonts w:ascii="Tahoma" w:hAnsi="Tahoma" w:cs="Tahoma"/>
          <w:color w:val="000000" w:themeColor="text1"/>
          <w:szCs w:val="18"/>
          <w:cs/>
        </w:rPr>
        <w:t>**</w:t>
      </w:r>
      <w:r w:rsidRPr="000F2AD6">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Trust Center</w:t>
      </w:r>
    </w:p>
    <w:p w:rsidR="00222152" w:rsidRPr="00D401B1" w:rsidRDefault="00222152" w:rsidP="00222152">
      <w:pPr>
        <w:pStyle w:val="ProductList-Body"/>
        <w:ind w:left="158"/>
        <w:rPr>
          <w:rFonts w:ascii="Tahoma" w:hAnsi="Tahoma" w:cs="Tahoma"/>
          <w:i/>
          <w:iCs/>
          <w:color w:val="000000" w:themeColor="text1"/>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อาจเพิ่มมาตรฐานอุตสาหกรรมหรือมาตรฐานของรัฐเมื่อใดก็ได้ Microsoft จะไม่ยกเลิก ISO 27001, ISO 27002, ISO 27018 หรือมาตรฐานหรือกรอบการทำงานในตารางด้านบน เว้นแต่จะไม่ได้ใช้อีกต่อไปในอุตสาหกรรมนั้นและถูกแทนที่ด้วยส่วนรับช่วง (ถ้ามี)</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ความรับผิดชอบของลูกค้า</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ลูกค้าเป็นผู้รับผิดชอบแต่เพียงผู้เดียวต่อการตัดสินใจอย่างเป็นอิสระว่ามาตรการทางเทคนิคและองค์กรสำหรับ Online Service จะตรงกับข้อกำหนดของลูกค้า รวมถึงภาระหน้าที่ด้านความปลอดภัยใดๆ ภายใต้ GDPR หรือกฎหมายและกฎระเบียบเกี่ยวกับการคุ้มครองข้อมูลส่วนบุคคลที่เกี่ยวข้องอื่นๆ หรือไม่ ลูกค้ารับรู้และยอมรับว่า (โดยคำนึงถึงความทันสมัย ค่าใช้จ่ายในการดำเนินการ และลักษณะ ขอบเขต บริบท และวัตถุประสงค์ของการประมวลผลข้อมูลส่วนบุคคล รวมทั้งความเสี่ยงต่อบุคคล) แนวปฏิบัติและนโยบายด้านความปลอดภัยที่ใช้และรักษาโดย Microsoft มีระดับความปลอดภัยที่เหมาะสมกับความเสี่ยงที่เกี่ยวกับข้อมูลส่วนบุคคลของบริษัท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หรือภายในเครื่องเสมือนหรือโปรแกรมประยุกต์ของลูกค้าสำหรับ Microsoft Azure)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การตรวจสองการปฏิบัติตาม</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จะดำเนินการตรวจสอบความปลอดภัยของคอมพิวเตอร์ สภาพแวดล้อมของคอมพิวเตอร์ และศูนย์ข้อมูลทางกายภาพที่ตนใช้ในการประมวลผลข้อมูลลูกค้าและข้อมูลส่วนบุคคล ดังนี้</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222152" w:rsidRPr="00D401B1" w:rsidRDefault="00222152" w:rsidP="00222152">
      <w:pPr>
        <w:pStyle w:val="ProductList-Body"/>
        <w:numPr>
          <w:ilvl w:val="0"/>
          <w:numId w:val="9"/>
        </w:numPr>
        <w:ind w:left="608" w:hanging="270"/>
        <w:rPr>
          <w:rFonts w:ascii="Tahoma" w:hAnsi="Tahoma" w:cs="Tahoma"/>
          <w:szCs w:val="18"/>
          <w:cs/>
        </w:rPr>
      </w:pPr>
      <w:r w:rsidRPr="00D401B1">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การตรวจสอบแต่ละครั้งจะส่งผลให้เกิดการจัดทำรายงานการตรวจสอบ (“รายงานการตรวจสอบของ Microsoft”) ซึ่ง Microsoft จะทำให้ปรากฎที่ </w:t>
      </w:r>
      <w:hyperlink r:id="rId24" w:history="1">
        <w:r w:rsidRPr="00D401B1">
          <w:rPr>
            <w:rStyle w:val="Hyperlink"/>
            <w:rFonts w:ascii="Tahoma" w:hAnsi="Tahoma" w:cs="Tahoma"/>
            <w:color w:val="0070C0"/>
            <w:szCs w:val="18"/>
            <w:cs/>
          </w:rPr>
          <w:t>https://servicetrust.microsoft.com/</w:t>
        </w:r>
      </w:hyperlink>
      <w:r w:rsidRPr="00D401B1">
        <w:rPr>
          <w:rFonts w:ascii="Tahoma" w:hAnsi="Tahoma" w:cs="Tahoma"/>
          <w:szCs w:val="18"/>
          <w:cs/>
        </w:rPr>
        <w:t xml:space="preserve"> หรือตำแหน่งอื่นที่ Microsoft ระบุ รายงานการตรวจสอบของ Microsoft จะเป็นข้อมูลที่เป็นความลับของ Microsoft และจะเปิดเผยข้อมูลสำคัญอย่างชัดเจนโดยผู้สอบบัญชี Microsoft จะแก้ไขปัญหาที่แสดงอยู่ในรายงานการตรวจสอบของ Microsoft โดยทันทีตามความพึงพอใจของผู้ตรวจสอบ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หากลูกค้าร้องขอ Microsoft จะให้รายงานการตรวจสอบของ Microsoft แต่ละฉบับแก่ลูกค้า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หากลูกค้าได้ทำ Standard Contractual Clause กับ Microsoft หรือถ้าข้อกำหนดของ GDPR มีผลบังคับใช้ ลูกค้าตกลงที่จะใช้สิทธิในการตรวจสอบโดยสั่งให้ Microsoft ดำเนินการตรวจสอบตามที่อธิบายไว้ในส่วนนี้ของ OST หากลูกค้าต้องการที่จะเปลี่ยนแปลงคำสั่งนี้ ลูกค้าก็มีสิทธิที่จะทำเช่นนั้นตามที่ระบุไว้ใน Standard Contractual Clauses และข้อกำหนด GDPR ซึ่งจะต้องมีการร้องขอการเปลี่ยนแปลงเป็นลายลักษณ์อักษร</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ไม่มีข้อกำหนดใดในหัวข้อของ OST นี้ที่จะเปลี่ยนแปลงหรือแก้ไข Standard Contractual Clauses หรือข้อกำหนด GDPR หรือมีผลต่อสิทธิใดๆ ของเจ้าหน้าที่กำกับดูแลหรือเจ้าของข้อมูลภายใต้ Standard Contractual Clauses หรือข้อกำหนด GDPR Microsoft Corporation คือบุคคลภายนอกผู้รับประโยชน์ที่ตั้งใจไว้ของหัวข้อนี้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3" w:name="_Toc507768554"/>
      <w:bookmarkStart w:id="74" w:name="_Toc534202865"/>
      <w:r w:rsidRPr="00D401B1">
        <w:rPr>
          <w:rFonts w:ascii="Tahoma" w:hAnsi="Tahoma" w:cs="Tahoma"/>
          <w:bCs/>
          <w:szCs w:val="18"/>
          <w:cs/>
        </w:rPr>
        <w:t>การแจ้งเหตุการณ์เกี่ยวกับความปลอดภัย</w:t>
      </w:r>
      <w:bookmarkEnd w:id="73"/>
      <w:bookmarkEnd w:id="74"/>
    </w:p>
    <w:p w:rsidR="00222152" w:rsidRPr="00D401B1" w:rsidRDefault="00222152" w:rsidP="00222152">
      <w:pPr>
        <w:pStyle w:val="ProductList-Body"/>
        <w:rPr>
          <w:rFonts w:ascii="Tahoma" w:hAnsi="Tahoma" w:cs="Tahoma"/>
          <w:szCs w:val="18"/>
          <w:cs/>
        </w:rPr>
      </w:pPr>
      <w:bookmarkStart w:id="75" w:name="_Hlk504328309"/>
      <w:r w:rsidRPr="00D401B1">
        <w:rPr>
          <w:rFonts w:ascii="Tahoma" w:hAnsi="Tahoma" w:cs="Tahoma"/>
          <w:szCs w:val="18"/>
          <w:cs/>
        </w:rPr>
        <w:t>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(แต่ละกรณีเรียกว่า “เหตุการณ์เกี่ยวกับความปลอดภัย”)</w:t>
      </w:r>
      <w:bookmarkEnd w:id="75"/>
      <w:r w:rsidRPr="00D401B1">
        <w:rPr>
          <w:rFonts w:ascii="Tahoma" w:hAnsi="Tahoma" w:cs="Tahoma"/>
          <w:szCs w:val="18"/>
          <w:cs/>
        </w:rPr>
        <w:t xml:space="preserve"> Microsoft จะแจ้งให้ทราบทันทีและโดยไม่ชักช้า (1) แจ้งให้ลูกค้าทราบถึงเหตุการณ์เกี่ยวกับความปลอดภัย (2) สอบสวนเหตุการณ์เกี่ยวกับความปลอดภัยและให้ข้อมูลรายละเอียดเกี่ยวกับเหตุการณ์เกี่ยวกับความปลอดภัยแก่ลูกค้า (3) ดำเนินการอย่างเหมาะสมเพื่อลดผลกระทบและเพื่อลดความเสียหายที่เกิดจาก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pacing w:val="-2"/>
          <w:szCs w:val="18"/>
          <w:cs/>
        </w:rPr>
      </w:pPr>
      <w:r w:rsidRPr="00D401B1">
        <w:rPr>
          <w:rFonts w:ascii="Tahoma" w:hAnsi="Tahoma" w:cs="Tahoma"/>
          <w:spacing w:val="-2"/>
          <w:szCs w:val="18"/>
          <w:cs/>
        </w:rPr>
        <w:lastRenderedPageBreak/>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ลูกค้ามีหน้าที่รับผิดชอบแต่เพียงผู้เดียวในการปฏิบัติตามภาระหน้าที่ภายใต้กฎหมายการแจ้งเหตุการณ์ที่บังคับใช้กับลูกค้า และปฏิบัติตามภาระหน้าที่ในการแจ้งเตือนของบุคคลภายนอกที่เกี่ยวข้องกับเหตุการณ์เกี่ยวกับความปลอดภัยใดๆ</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จะพยายามอย่างสมเหตุสมผลเพื่อช่วยลูกค้าในการปฏิบัติตามภาระหน้าที่ของลูกค้าภายใต้ข้อ 33 ของ GDPR หรือกฎหมายหรือข้อบังคับที่ใช้บังคับอื่นๆ เพื่อแจ้งให้เจ้าหน้าที่กำกับดูแลและเจ้าของข้อมูลที่เกี่ยวข้องทราบเกี่ยวกับเหตุการณ์เกี่ยวกับความปลอดภัยดังกล่า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76" w:name="_Toc507768555"/>
      <w:bookmarkStart w:id="77" w:name="DataTransfersandLocation"/>
      <w:bookmarkStart w:id="78" w:name="_Toc534202866"/>
      <w:r w:rsidRPr="00D401B1">
        <w:rPr>
          <w:rFonts w:ascii="Tahoma" w:hAnsi="Tahoma" w:cs="Tahoma"/>
          <w:bCs/>
          <w:szCs w:val="18"/>
          <w:cs/>
        </w:rPr>
        <w:t>การโอนและตำแหน่งที่ตั้งของข้อมูล</w:t>
      </w:r>
      <w:bookmarkEnd w:id="76"/>
      <w:bookmarkEnd w:id="78"/>
    </w:p>
    <w:bookmarkEnd w:id="77"/>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การถ่ายโอนข้อมูล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 xml:space="preserve">ข้อมูลของลูกค้าและข้อมูลส่วนบุคคลที่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หรือผู้ประมวลผลช่วงดำเนินงานอยู่ เว้นแต่ตามที่อธิบายไว้ในที่อื่นใดใน OST นี้ ลูกค้ามอบหมายให้ Microsoft ดำเนินการถ่ายโอนข้อมูลลูกค้าและข้อมูลส่วนบุคคลไปยังประเทศใดๆ ดังกล่าว รวมทั้งจัดเก็บและประมวลผลข้อมูลลูกค้าและข้อมูลส่วนบุคคลเพื่อให้บริการ Online Service </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การถ่ายโอนข้อมูลลูกค้าทั้งหมดจากสหภาพยุโรปเขต เศรษฐกิจยุโรป และสวิสเซอร์แลนด์โดย Core Online Services จะอยู่ภายใต้ Standard Contractual Clauses ในเอกสารแนบ 3 เว้นแต่ลูกค้าจะเลือกไม่ใช้ข้อกำหนดเหล่านั้น</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Microsoft จะปฏิบัติตามข้อกำหนดของกฎหมายการคุ้มครองข้อมูลส่วนบุคคลของเขตเศรษฐกิจยุโรปและสวิตเซอร์แลนด์ซึ่งเกี่ยวข้องกับการเก็บรวบรวม การใช้ การถ่ายโอน การเก็บรักษา และการประมวลผลอื่นๆ ของข้อมูลส่วนบุคคลที่มาจากเขตเศรษฐกิจยุโรปและสวิตเซอร์แลนด์ การถ่ายโอนข้อมูลส่วนบุคคลทั้งหมดไปยังประเทศภายนอกหรือองค์กรระหว่างประเทศจะอยู่ภายใต้มาตรการป้องกันที่เหมาะสมตามที่อธิบายไว้ใน Article 46 ของ GDPR และการถ่ายโอนและมาตรการป้องกันดังกล่าวจะได้มีการบันทึกไว้ตาม Article 30(2) ของ GDPR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นอกจากนี้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keepNext/>
        <w:ind w:left="187"/>
        <w:outlineLvl w:val="2"/>
        <w:rPr>
          <w:rFonts w:ascii="Tahoma" w:hAnsi="Tahoma" w:cs="Tahoma"/>
          <w:szCs w:val="18"/>
          <w:cs/>
        </w:rPr>
      </w:pPr>
      <w:bookmarkStart w:id="79" w:name="LocationofCustomerDataatRest"/>
      <w:r w:rsidRPr="00D401B1">
        <w:rPr>
          <w:rFonts w:ascii="Tahoma" w:hAnsi="Tahoma" w:cs="Tahoma"/>
          <w:b/>
          <w:bCs/>
          <w:color w:val="0072C6"/>
          <w:szCs w:val="18"/>
          <w:cs/>
        </w:rPr>
        <w:t>ตำแหน่งที่ตั้งของข้อมูลลูกค้าที่อยู่นิ่ง (Customer Data At Rest)</w:t>
      </w:r>
    </w:p>
    <w:bookmarkEnd w:id="79"/>
    <w:p w:rsidR="00C71783" w:rsidRPr="006959C5" w:rsidRDefault="00C71783" w:rsidP="00C71783">
      <w:pPr>
        <w:pStyle w:val="ProductList-Body"/>
        <w:ind w:left="158"/>
        <w:rPr>
          <w:rFonts w:ascii="Tahoma" w:hAnsi="Tahoma" w:cs="Tahoma"/>
          <w:szCs w:val="18"/>
          <w:cs/>
        </w:rPr>
      </w:pPr>
      <w:r w:rsidRPr="006959C5">
        <w:rPr>
          <w:rFonts w:ascii="Tahoma" w:hAnsi="Tahoma" w:cs="Tahoma"/>
          <w:szCs w:val="18"/>
          <w:cs/>
        </w:rPr>
        <w:t>สำหรับ Core Online Services แล้ว Microsoft จะจัดเก็บข้อมูลลูกค้าที่อยู่นิ่งภายในพื้นที่ทางภูมิศาสตร์ที่สำคัญ (เรียกแต่ละพื้นที่ว่า Geo) ดังต่อไปนี้</w:t>
      </w:r>
    </w:p>
    <w:p w:rsidR="00C71783" w:rsidRPr="006959C5" w:rsidRDefault="00C71783" w:rsidP="00C71783">
      <w:pPr>
        <w:pStyle w:val="ProductList-Body"/>
        <w:numPr>
          <w:ilvl w:val="1"/>
          <w:numId w:val="7"/>
        </w:numPr>
        <w:ind w:left="900"/>
        <w:rPr>
          <w:rFonts w:ascii="Tahoma" w:hAnsi="Tahoma" w:cs="Tahoma"/>
          <w:szCs w:val="18"/>
          <w:cs/>
        </w:rPr>
      </w:pPr>
      <w:r w:rsidRPr="006959C5">
        <w:rPr>
          <w:rFonts w:ascii="Tahoma" w:hAnsi="Tahoma" w:cs="Tahoma"/>
          <w:b/>
          <w:bCs/>
          <w:szCs w:val="18"/>
          <w:cs/>
        </w:rPr>
        <w:t xml:space="preserve">Office 365 Services </w:t>
      </w:r>
      <w:r w:rsidRPr="006959C5">
        <w:rPr>
          <w:rFonts w:ascii="Tahoma" w:hAnsi="Tahoma" w:cs="Tahoma"/>
          <w:szCs w:val="18"/>
          <w:cs/>
        </w:rPr>
        <w:t>หากลูกค้าให้บริการผู้เช่าของตนในออสเตรเลีย แคนาดา สหภาพยุโรป ฝรั่งเศส อินเดีย ญี่ปุ่น เกาหลีใต้ สหราชอาณาจักร หรือสหรัฐอเมริกา Microsoft จะจัดเก็บข้อมูลลูกค้าที่อยู่นิ่งต่อไปนี้เฉพาะภายใน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(2) เนื้อหาบนไซต์ของ SharePoint Online และไฟล์ที่จัดเก็บไว้ภายในไซต์ดังกล่าว (3) ไฟล์ที่อัปโหลดใน OneDrive for Business และ (4) เนื้อหาของโครงการที่อัปโหลดใน Project Online</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Intune Online Services</w:t>
      </w:r>
      <w:r w:rsidRPr="00D401B1">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Business Application Platform Core Services</w:t>
      </w:r>
      <w:r w:rsidRPr="00D401B1">
        <w:rPr>
          <w:rFonts w:ascii="Tahoma" w:hAnsi="Tahoma" w:cs="Tahoma"/>
          <w:szCs w:val="18"/>
          <w:cs/>
        </w:rPr>
        <w:t xml:space="preserve"> หากลูกค้าให้บริการผู้เช่าของตนในออสเตรเลีย แคนาดา เอเชียแปซิฟิก อินเดีย ญี่ปุ่น สหภาพยุโรป สหราชอาณาจักร หรือสหรัฐอเมริกา Microsoft จะจัดเก็บข้อมูลลูกค้าที่อยู่นิ่งเฉพาะภายใน Geo ดังกล่าวเท่านั้น เว้นแต่ตามที่ระบุไว้ในหัวข้อตำแหน่งที่ตั้งของข้อมูลของ Microsoft Business Application Platform Trust Center</w:t>
      </w:r>
    </w:p>
    <w:p w:rsidR="00222152" w:rsidRPr="00D401B1" w:rsidRDefault="00222152" w:rsidP="00222152">
      <w:pPr>
        <w:pStyle w:val="ProductList-Body"/>
        <w:numPr>
          <w:ilvl w:val="1"/>
          <w:numId w:val="7"/>
        </w:numPr>
        <w:ind w:left="900"/>
        <w:rPr>
          <w:rFonts w:ascii="Tahoma" w:hAnsi="Tahoma" w:cs="Tahoma"/>
          <w:szCs w:val="18"/>
          <w:cs/>
        </w:rPr>
      </w:pPr>
      <w:r w:rsidRPr="00D401B1">
        <w:rPr>
          <w:rFonts w:ascii="Tahoma" w:hAnsi="Tahoma" w:cs="Tahoma"/>
          <w:b/>
          <w:bCs/>
          <w:szCs w:val="18"/>
          <w:cs/>
        </w:rPr>
        <w:t>Microsoft Azure Core Services</w:t>
      </w:r>
      <w:r w:rsidRPr="00D401B1">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Trust Center (ซึ่ง Microsoft อาจทำการปรับปรุงอยู่เป็นระยะๆ แต่ Microsoft จะไม่เพิ่มข้อยกเว้นสำหรับบริการที่มีอยู่ในการวางจำหน่ายทั่วไป)</w:t>
      </w:r>
    </w:p>
    <w:p w:rsidR="00222152" w:rsidRPr="00D401B1"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lastRenderedPageBreak/>
        <w:t>Microsoft Cloud App Security</w:t>
      </w:r>
      <w:r w:rsidRPr="00D401B1">
        <w:rPr>
          <w:rFonts w:ascii="Tahoma" w:hAnsi="Tahoma" w:cs="Tahoma"/>
          <w:szCs w:val="18"/>
          <w:cs/>
        </w:rPr>
        <w:t xml:space="preserve"> หากลูกค้าให้บริการผู้เช่าของตนในสหภาพยุโรปหรือสหรัฐอเมริกา Microsoft จะจัดเก็บข้อมูลลูกค้าที่อยู่นิ่งเฉพาะภายใน Geo ดังกล่าวเท่านั้น</w:t>
      </w:r>
    </w:p>
    <w:p w:rsidR="00222152" w:rsidRDefault="00222152" w:rsidP="00222152">
      <w:pPr>
        <w:pStyle w:val="ProductList-Body"/>
        <w:keepNext/>
        <w:numPr>
          <w:ilvl w:val="1"/>
          <w:numId w:val="7"/>
        </w:numPr>
        <w:ind w:left="900"/>
        <w:rPr>
          <w:rFonts w:ascii="Tahoma" w:hAnsi="Tahoma" w:cs="Tahoma"/>
          <w:szCs w:val="18"/>
          <w:cs/>
        </w:rPr>
      </w:pPr>
      <w:r w:rsidRPr="00D401B1">
        <w:rPr>
          <w:rFonts w:ascii="Tahoma" w:hAnsi="Tahoma" w:cs="Tahoma"/>
          <w:b/>
          <w:bCs/>
          <w:szCs w:val="18"/>
          <w:cs/>
        </w:rPr>
        <w:t>Microsoft Dynamics 365 Core Services</w:t>
      </w:r>
      <w:r w:rsidRPr="00D401B1">
        <w:rPr>
          <w:rFonts w:ascii="Tahoma" w:hAnsi="Tahoma" w:cs="Tahoma"/>
          <w:szCs w:val="18"/>
          <w:cs/>
        </w:rPr>
        <w:t xml:space="preserve"> เมื่อลูกค้าให้บริการ Dynamics 365 Core Service เพื่อใช้งานภายใน Geo ที่ใช้ได้ ดังนั้น สำหรับบริการนั้น Microsoft จะเก็บข้อมูลลูกค้าไว้ตามที่ระบุไว้ใน Geo ยกเว้นที่อธิบายไว้ใน Microsoft Dynamics 365 Trust Center (ซึ่ง Microsoft อาจอัปเดตเป็นครั้งคราว)</w:t>
      </w:r>
    </w:p>
    <w:p w:rsidR="00DD4425" w:rsidRPr="003A0672" w:rsidRDefault="00DD4425" w:rsidP="00DD4425">
      <w:pPr>
        <w:pStyle w:val="ProductList-Body"/>
        <w:keepNext/>
        <w:numPr>
          <w:ilvl w:val="1"/>
          <w:numId w:val="7"/>
        </w:numPr>
        <w:ind w:left="900"/>
        <w:rPr>
          <w:rFonts w:ascii="Tahoma" w:hAnsi="Tahoma" w:cs="Tahoma"/>
          <w:szCs w:val="18"/>
          <w:cs/>
        </w:rPr>
      </w:pPr>
      <w:r w:rsidRPr="003A0672">
        <w:rPr>
          <w:rFonts w:ascii="Tahoma" w:hAnsi="Tahoma" w:cs="Tahoma"/>
          <w:b/>
          <w:bCs/>
          <w:szCs w:val="18"/>
          <w:cs/>
        </w:rPr>
        <w:t>Windows Defender Advanced Threat Protection Services</w:t>
      </w:r>
      <w:r w:rsidRPr="003A067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Trust Center</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ab/>
        <w:t>Microsoft ไม่ได้ควบคุมหรือจำกัดภูมิภาคซึ่งลูกค้าหรือผู้ใช้ของลูกค้าอาจเข้าถึงหรือย้ายข้อมูลลูกค้าได้</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0" w:name="_Toc507768556"/>
      <w:bookmarkStart w:id="81" w:name="_Toc534202867"/>
      <w:r w:rsidRPr="00D401B1">
        <w:rPr>
          <w:rFonts w:ascii="Tahoma" w:hAnsi="Tahoma" w:cs="Tahoma"/>
          <w:bCs/>
          <w:szCs w:val="18"/>
          <w:cs/>
        </w:rPr>
        <w:t>การเก็บรักษาและการลบข้อมูล</w:t>
      </w:r>
      <w:bookmarkEnd w:id="80"/>
      <w:bookmarkEnd w:id="8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ตลอดระยะเวลาของการสมัครใช้งานของลูกค้า ลูกค้าจะสามารถเข้าใช้ ดึง และลบข้อมูลของลูกค้าที่จัดเก็บไว้ใน Online Service แต่ละรายการได้</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เว้นแต่การทดลองใช้โดยไม่คิดค่าบริการและบริการ LinkedIn ทาง Microsoft จะเก็บรักษาข้อมูลลูกค้าที่ยังคงจัดเก็บไว้ใน Online Services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หลังจากสิ้นสุดระยะเวลาการเก็บข้อมูล 90 วัน Microsoft จะปิดการใช้งานบัญชีลูกค้าและลบข้อมูลลูกค้าและข้อมูลส่วนบุคคลภายใน 90 วันเพิ่มเติม เว้นแต่ Microsoft จะได้รับอนุญาตตามกฎหมายที่ใช้บังคับให้เก็บข้อมูลดังกล่าวหรือได้รับอนุญาตในข้อตกลงนี้</w:t>
      </w:r>
    </w:p>
    <w:p w:rsidR="00222152" w:rsidRPr="00D401B1" w:rsidRDefault="00222152" w:rsidP="00222152">
      <w:pPr>
        <w:pStyle w:val="ProductList-Body"/>
        <w:rPr>
          <w:rFonts w:ascii="Tahoma" w:hAnsi="Tahoma" w:cs="Tahoma"/>
          <w:szCs w:val="18"/>
          <w:cs/>
        </w:rPr>
      </w:pPr>
    </w:p>
    <w:p w:rsidR="00222152" w:rsidRDefault="00222152" w:rsidP="00222152">
      <w:pPr>
        <w:pStyle w:val="ProductList-Body"/>
        <w:rPr>
          <w:rFonts w:ascii="Tahoma" w:hAnsi="Tahoma" w:cs="Tahoma"/>
          <w:szCs w:val="18"/>
          <w:cs/>
        </w:rPr>
      </w:pPr>
      <w:r w:rsidRPr="00D401B1">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จะไม่มีความรับผิดจากการลบข้อมูลลูกค้าหรือข้อมูลส่วนบุคคลตามที่อธิบายไว้ในหัวข้อนี้</w:t>
      </w:r>
    </w:p>
    <w:p w:rsidR="000322C8" w:rsidRPr="00D401B1" w:rsidRDefault="000322C8"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2" w:name="_Toc507768557"/>
      <w:bookmarkStart w:id="83" w:name="_Toc534202868"/>
      <w:r w:rsidRPr="00D401B1">
        <w:rPr>
          <w:rFonts w:ascii="Tahoma" w:hAnsi="Tahoma" w:cs="Tahoma"/>
          <w:bCs/>
          <w:szCs w:val="18"/>
          <w:cs/>
        </w:rPr>
        <w:t>ความมุ่งมั่นด้านการรักษาความลับของผู้ประมวลผล</w:t>
      </w:r>
      <w:bookmarkEnd w:id="82"/>
      <w:bookmarkEnd w:id="83"/>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จะตรวจสอบให้แน่ใจว่าบุคลากรของตนที่ได้รับการว่าจ้างในการประมวลผลข้อมูลของลูกค้าและข้อมูลส่วนบุคคล (i) จะประมวลผลข้อมูลดังกล่าวเฉพาะตามคำสั่งจากลูกค้าเท่านั้น และ (ii) จะผูกพันที่จะรักษาความลับและความปลอดภัยของข้อมูลดังกล่าว แม้แต่หลังจากที่การว่าจ้างบุคลากรได้สิ้นสุดลงแล้ว</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4" w:name="_Toc507768558"/>
      <w:bookmarkStart w:id="85" w:name="_Toc534202869"/>
      <w:r w:rsidRPr="00D401B1">
        <w:rPr>
          <w:rFonts w:ascii="Tahoma" w:hAnsi="Tahoma" w:cs="Tahoma"/>
          <w:bCs/>
          <w:szCs w:val="18"/>
          <w:cs/>
        </w:rPr>
        <w:t>ประกาศและการควบคุมเกี่ยวกับการใช้ผู้ประมวลผลช่วง</w:t>
      </w:r>
      <w:bookmarkEnd w:id="84"/>
      <w:bookmarkEnd w:id="85"/>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อาจว่าจ้างบุคคลภายนอกเพื่อมาให้บริการอย่างจำกัดหรือบริการเสริมในนามของตน ลูกค้ายอมรับการมีส่วนร่วมของบุคคลภายนอกเหล่านี้และบริษัทในเครือของ Microsoft ในฐานะผู้ประมวลผลช่วง การได้รับอนุญาตดังกล่าวข้างต้นจะถือเป็นการยินยอมเป็นลายลักษณ์อักษรล่วงหน้าจากลูกค้าต่อการรับจ้างช่วงโดย Microsoft ในการประมวลผลข้อมูลลูกค้าและข้อมูลส่วนบุคคล หากความยินยอมดังกล่าวต้องอยู่ภายใต้ Standard Contractual Clauses หรือข้อกำหนดของ GDPR</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มีหน้าที่รับผิดชอบในการที่ผู้ประมวลผลช่วงปฏิบัติตามภาระหน้าที่ของ Microsoft ใน OST Microsoft จะให้ข้อมูลที่เกี่ยวกับผู้ประมวลผลช่วงในเว็บไซต์ของ Microsoft เมื่อเกี่ยวข้องกับผู้ประมวลผลช่วงใด ๆ Microsoft จะะรับรองผ่านสัญญาที่เป็นลายลักษณ์อักษรว่า ผู้ประมวลผลช่วงสามารถเข้าถึงและใช้ข้อมูลลูกค้าหรือข้อมูลส่วนบุคคลเพื่อส่งมอบบริการที่ Microsoft เก็บรักษาไว้เพื่อจัดหาและห้ามมิให้ใช้ข้อมูลลูกค้าหรือข้อมูลส่วนบุคคลเพื่อวัตถุประสงค์อื่นใด Microsoft จะตรวจสอบให้แน่ใจว่าผู้ประมวลผลช่วงได้เข้าผูกพันตามข้อตกลงที่เป็นลายลักษณ์อักษรซึ่งกำหนดให้ผู้ประมวลผลช่วงต้องให้การคุ้มครองข้อมูลส่วนบุคคลอย่างน้อยที่สุดในระดับที่ข้อกำหนดของ OST กำหนดให้ Microsoft ทำ</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อาจมีส่วนร่วมกับผู้ประมวลผลช่วงรายใหม่เป็นระยะๆ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14 วันก่อนที่จะให้ผู้ประมวลผลดังกล่าวเข้าถึงข้อมูลลูกค้าหรือข้อมูลส่วนบุคคล แต่อย่างไรก็ตาม ในส่วนที่เกี่ยวข้องกับ Core Online Services นั้น Microsoft จะแจ้งให้ลูกค้าทราบ (โดยอัปเดตเว็บไซต์และแจ้งให้ลูกค้าทราบถึงกลไกเพื่อรับทราบการปรับปรุงนั้น) เกี่ยวกับผู้ประมวลผลช่วงรายใหม่ล่วงหน้าอย่างน้อย 6 เดือนก่อนที่จะให้ผู้ประมวลผลดังกล่าวเข้าถึงข้อมูลลูกค้าหรือข้อมูลส่วนบุคคล</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หากลูกค้าไม่เห็นชอบในผู้ประมวลผลช่วงรายใหม่ ลูกค้าก็สามารถบอกเลิกการสมัครสมาชิกใดๆ สำหรับ Online Service ที่ได้รับผลกระทบได้โดยไม่ต้องรับผิดใดๆ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จะยกเลิกภาระหน้าที่ในการชำระเงินสำหรับการเป็นสมาชิกใน Online Service ที่ถูกบอกเลิกออกจากใบแจ้งหนี้ในภายหลังที่ส่งให้กับลูกค้าหรือผู้จำหน่ายของลูกค้า</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SubSubSectionHeading"/>
        <w:outlineLvl w:val="1"/>
        <w:rPr>
          <w:rFonts w:ascii="Tahoma" w:hAnsi="Tahoma" w:cs="Tahoma"/>
          <w:bCs/>
          <w:szCs w:val="18"/>
          <w:cs/>
        </w:rPr>
      </w:pPr>
      <w:bookmarkStart w:id="86" w:name="_Toc507768559"/>
      <w:bookmarkStart w:id="87" w:name="_Toc534202870"/>
      <w:r w:rsidRPr="00D401B1">
        <w:rPr>
          <w:rFonts w:ascii="Tahoma" w:hAnsi="Tahoma" w:cs="Tahoma"/>
          <w:bCs/>
          <w:szCs w:val="18"/>
          <w:cs/>
        </w:rPr>
        <w:t>สถาบันการศึกษา</w:t>
      </w:r>
      <w:bookmarkEnd w:id="86"/>
      <w:bookmarkEnd w:id="87"/>
    </w:p>
    <w:p w:rsidR="00222152" w:rsidRPr="00D401B1" w:rsidRDefault="00222152" w:rsidP="00222152">
      <w:pPr>
        <w:pStyle w:val="ProductList-Body"/>
        <w:spacing w:after="120"/>
        <w:rPr>
          <w:rFonts w:ascii="Tahoma" w:hAnsi="Tahoma" w:cs="Tahoma"/>
          <w:szCs w:val="18"/>
          <w:cs/>
        </w:rPr>
      </w:pPr>
      <w:r w:rsidRPr="00D401B1">
        <w:rPr>
          <w:rFonts w:ascii="Tahoma" w:hAnsi="Tahoma" w:cs="Tahoma"/>
          <w:szCs w:val="18"/>
          <w:cs/>
        </w:rPr>
        <w:t xml:space="preserve">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w:t>
      </w:r>
      <w:r w:rsidRPr="00D401B1">
        <w:rPr>
          <w:rFonts w:ascii="Tahoma" w:hAnsi="Tahoma" w:cs="Tahoma"/>
          <w:szCs w:val="18"/>
          <w:cs/>
        </w:rPr>
        <w:lastRenderedPageBreak/>
        <w:t>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SubSubSectionHeading"/>
        <w:outlineLvl w:val="2"/>
        <w:rPr>
          <w:rFonts w:ascii="Tahoma" w:hAnsi="Tahoma" w:cs="Tahoma"/>
          <w:bCs/>
          <w:szCs w:val="18"/>
          <w:cs/>
        </w:rPr>
      </w:pPr>
      <w:bookmarkStart w:id="88" w:name="_Toc489605580"/>
      <w:bookmarkStart w:id="89" w:name="_Toc487134016"/>
      <w:bookmarkStart w:id="90" w:name="HIPPA"/>
      <w:bookmarkStart w:id="91" w:name="_Toc534202871"/>
      <w:r w:rsidRPr="00B24A43">
        <w:rPr>
          <w:rFonts w:ascii="Tahoma" w:hAnsi="Tahoma" w:cs="Tahoma"/>
          <w:bCs/>
          <w:szCs w:val="18"/>
          <w:cs/>
        </w:rPr>
        <w:t>HIPPA Business Associate</w:t>
      </w:r>
      <w:bookmarkEnd w:id="88"/>
      <w:bookmarkEnd w:id="89"/>
      <w:bookmarkEnd w:id="91"/>
    </w:p>
    <w:bookmarkEnd w:id="90"/>
    <w:p w:rsidR="009A1B82" w:rsidRPr="00B24A43" w:rsidRDefault="009A1B82" w:rsidP="009A1B82">
      <w:pPr>
        <w:pStyle w:val="ProductList-Body"/>
        <w:rPr>
          <w:rFonts w:ascii="Tahoma" w:hAnsi="Tahoma" w:cs="Tahoma"/>
          <w:szCs w:val="18"/>
          <w:cs/>
        </w:rPr>
      </w:pPr>
      <w:r w:rsidRPr="00B24A43">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สามารถอ่านเอกสารฉบับสมบูรณ์ซึ่งระบุ Online Services ที่ข้อตกลงดังกล่าวมีผลใช้บังคับได้ที่ </w:t>
      </w:r>
      <w:hyperlink r:id="rId25" w:history="1">
        <w:r w:rsidRPr="00B24A43">
          <w:rPr>
            <w:rStyle w:val="Hyperlink"/>
            <w:rFonts w:ascii="Tahoma" w:hAnsi="Tahoma" w:cs="Tahoma"/>
            <w:szCs w:val="18"/>
            <w:cs/>
          </w:rPr>
          <w:t>http://aka.ms/BAA</w:t>
        </w:r>
      </w:hyperlink>
      <w:r w:rsidRPr="00B24A43">
        <w:rPr>
          <w:rFonts w:ascii="Tahoma" w:hAnsi="Tahoma" w:cs="Tahoma"/>
          <w:szCs w:val="18"/>
          <w:cs/>
        </w:rPr>
        <w:t xml:space="preserve"> ลูกค้าสามารถเลือกที่จะปฏิเสธการเข้าร่วม BAA โดยการส่งข้อมูลต่อไปนี้ไปยัง Microsoft ในคำบอกกล่าวที่เป็นลายลักษณ์อักษร (ภายใต้ข้อกำหนดของข้อตกลง Volume Licensing ของลูกค้า):</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ชื่อเต็มตามกฎหมายของลูกค้าและบริษัทในเครือใดๆ ที่ปฏิเสธการเข้าร่วม</w:t>
      </w:r>
    </w:p>
    <w:p w:rsidR="009A1B82" w:rsidRPr="00B24A43" w:rsidRDefault="009A1B82" w:rsidP="009A1B82">
      <w:pPr>
        <w:pStyle w:val="ProductList-Body"/>
        <w:numPr>
          <w:ilvl w:val="0"/>
          <w:numId w:val="36"/>
        </w:numPr>
        <w:ind w:left="450" w:hanging="270"/>
        <w:rPr>
          <w:rFonts w:ascii="Tahoma" w:hAnsi="Tahoma" w:cs="Tahoma"/>
          <w:szCs w:val="18"/>
          <w:cs/>
        </w:rPr>
      </w:pPr>
      <w:r w:rsidRPr="00B24A43">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9A1B82" w:rsidRPr="00B24A43" w:rsidRDefault="009A1B82" w:rsidP="009A1B82">
      <w:pPr>
        <w:pStyle w:val="ProductList-Body"/>
        <w:ind w:left="180"/>
        <w:rPr>
          <w:rFonts w:ascii="Tahoma" w:hAnsi="Tahoma" w:cs="Tahoma"/>
          <w:szCs w:val="18"/>
          <w:cs/>
        </w:rPr>
      </w:pPr>
    </w:p>
    <w:p w:rsidR="00FF0439" w:rsidRPr="00E37F50" w:rsidRDefault="00FF0439" w:rsidP="00FF0439">
      <w:pPr>
        <w:pStyle w:val="ProductList-SubSubSectionHeading"/>
        <w:outlineLvl w:val="2"/>
        <w:rPr>
          <w:rFonts w:ascii="Tahoma" w:hAnsi="Tahoma" w:cs="Tahoma"/>
          <w:bCs/>
          <w:szCs w:val="18"/>
          <w:cs/>
        </w:rPr>
      </w:pPr>
      <w:bookmarkStart w:id="92" w:name="_Toc534202872"/>
      <w:r w:rsidRPr="00E37F50">
        <w:rPr>
          <w:rFonts w:ascii="Tahoma" w:hAnsi="Tahoma" w:cs="Tahoma"/>
          <w:bCs/>
          <w:szCs w:val="18"/>
          <w:cs/>
        </w:rPr>
        <w:t>วิธีติดต่อ Microsoft</w:t>
      </w:r>
      <w:bookmarkEnd w:id="92"/>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E37F50">
          <w:rPr>
            <w:rStyle w:val="Hyperlink"/>
            <w:rFonts w:ascii="Tahoma" w:hAnsi="Tahoma" w:cs="Tahoma"/>
            <w:szCs w:val="18"/>
            <w:cs/>
          </w:rPr>
          <w:t>http://go.microsoft.com/?linkid=9846224</w:t>
        </w:r>
      </w:hyperlink>
      <w:r w:rsidRPr="00E37F50">
        <w:rPr>
          <w:rFonts w:ascii="Tahoma" w:hAnsi="Tahoma" w:cs="Tahoma"/>
          <w:szCs w:val="18"/>
          <w:cs/>
        </w:rPr>
        <w:t xml:space="preserve"> ที่อยู่สำหรับส่งจดหมายถึง Microsoft คือ </w:t>
      </w:r>
    </w:p>
    <w:p w:rsidR="00FF0439" w:rsidRPr="00E37F50" w:rsidRDefault="00FF0439" w:rsidP="00FF0439">
      <w:pPr>
        <w:pStyle w:val="ProductList-Body"/>
        <w:spacing w:before="120"/>
        <w:ind w:left="187"/>
        <w:rPr>
          <w:rFonts w:ascii="Tahoma" w:hAnsi="Tahoma" w:cs="Tahoma"/>
          <w:szCs w:val="18"/>
          <w:cs/>
        </w:rPr>
      </w:pPr>
      <w:r w:rsidRPr="00E37F50">
        <w:rPr>
          <w:rFonts w:ascii="Tahoma" w:hAnsi="Tahoma" w:cs="Tahoma"/>
          <w:b/>
          <w:bCs/>
          <w:szCs w:val="18"/>
          <w:cs/>
        </w:rPr>
        <w:t>Microsoft Enterprise Service Privacy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One Microsoft Way</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Redmond, Washington 98052 USA</w:t>
      </w:r>
    </w:p>
    <w:p w:rsidR="00FF0439" w:rsidRPr="00E37F50" w:rsidRDefault="00FF0439" w:rsidP="00FF0439">
      <w:pPr>
        <w:pStyle w:val="ProductList-Body"/>
        <w:rPr>
          <w:rFonts w:ascii="Tahoma" w:hAnsi="Tahoma" w:cs="Tahoma"/>
          <w:sz w:val="14"/>
          <w:szCs w:val="14"/>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222152" w:rsidRPr="00D401B1" w:rsidRDefault="00222152" w:rsidP="00222152">
      <w:pPr>
        <w:pStyle w:val="ProductList-Body"/>
        <w:spacing w:before="120"/>
        <w:ind w:left="187"/>
        <w:rPr>
          <w:rFonts w:ascii="Tahoma" w:hAnsi="Tahoma" w:cs="Tahoma"/>
          <w:b/>
          <w:bCs/>
          <w:szCs w:val="18"/>
          <w:cs/>
        </w:rPr>
      </w:pPr>
      <w:r w:rsidRPr="00D401B1">
        <w:rPr>
          <w:rFonts w:ascii="Tahoma" w:hAnsi="Tahoma" w:cs="Tahoma"/>
          <w:b/>
          <w:bCs/>
          <w:szCs w:val="18"/>
          <w:cs/>
        </w:rPr>
        <w:t>Microsoft Ireland Operations, Ltd.</w:t>
      </w:r>
    </w:p>
    <w:p w:rsidR="00222152" w:rsidRPr="00D401B1" w:rsidRDefault="00222152" w:rsidP="00222152">
      <w:pPr>
        <w:pStyle w:val="ProductList-Body"/>
        <w:ind w:left="180"/>
        <w:rPr>
          <w:rFonts w:ascii="Tahoma" w:hAnsi="Tahoma" w:cs="Tahoma"/>
          <w:szCs w:val="18"/>
          <w:cs/>
        </w:rPr>
      </w:pPr>
      <w:r w:rsidRPr="00444C1A">
        <w:rPr>
          <w:rFonts w:ascii="Tahoma" w:hAnsi="Tahoma" w:cs="Tahoma"/>
        </w:rPr>
        <w:t>Attn</w:t>
      </w:r>
      <w:r w:rsidRPr="00D401B1">
        <w:rPr>
          <w:rFonts w:ascii="Tahoma" w:hAnsi="Tahoma" w:cs="Tahoma"/>
          <w:szCs w:val="18"/>
          <w:cs/>
        </w:rPr>
        <w:t>: Data Protection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One Microsoft Place</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South County Business Park</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Leopardstown,</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Dublin 18</w:t>
      </w:r>
    </w:p>
    <w:p w:rsidR="00222152" w:rsidRPr="00D401B1" w:rsidRDefault="00222152" w:rsidP="00222152">
      <w:pPr>
        <w:pStyle w:val="ProductList-Body"/>
        <w:ind w:left="180"/>
        <w:rPr>
          <w:rFonts w:ascii="Tahoma" w:hAnsi="Tahoma" w:cs="Tahoma"/>
          <w:szCs w:val="18"/>
          <w:cs/>
        </w:rPr>
      </w:pPr>
      <w:r w:rsidRPr="00D401B1">
        <w:rPr>
          <w:rFonts w:ascii="Tahoma" w:hAnsi="Tahoma" w:cs="Tahoma"/>
          <w:szCs w:val="18"/>
          <w:cs/>
        </w:rPr>
        <w:t xml:space="preserve">D18 P521 </w:t>
      </w:r>
    </w:p>
    <w:p w:rsidR="0056363B"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FF0439">
      <w:pPr>
        <w:pStyle w:val="ProductList-Body"/>
        <w:rPr>
          <w:rFonts w:ascii="Tahoma" w:hAnsi="Tahoma" w:cs="Tahoma"/>
          <w:szCs w:val="18"/>
          <w:lang w:val="en-US"/>
        </w:rPr>
        <w:sectPr w:rsidR="0056363B" w:rsidRPr="00E37F50" w:rsidSect="00222152">
          <w:type w:val="continuous"/>
          <w:pgSz w:w="12240" w:h="15840"/>
          <w:pgMar w:top="1440" w:right="720" w:bottom="1440" w:left="720" w:header="720" w:footer="720" w:gutter="0"/>
          <w:cols w:space="720"/>
          <w:titlePg/>
          <w:docGrid w:linePitch="360"/>
        </w:sect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93" w:name="_Toc507768562"/>
      <w:bookmarkStart w:id="94" w:name="AppendixA_CoreOnlineServices"/>
      <w:bookmarkStart w:id="95" w:name="_Toc431459514"/>
      <w:bookmarkStart w:id="96" w:name="DataProcessingTerms"/>
      <w:bookmarkStart w:id="97" w:name="_Toc534202873"/>
      <w:r w:rsidRPr="00D401B1">
        <w:rPr>
          <w:rFonts w:ascii="Tahoma" w:hAnsi="Tahoma" w:cs="Tahoma"/>
          <w:bCs/>
          <w:szCs w:val="40"/>
          <w:cs/>
        </w:rPr>
        <w:lastRenderedPageBreak/>
        <w:t xml:space="preserve">ภาคผนวก </w:t>
      </w:r>
      <w:r w:rsidRPr="00D401B1">
        <w:rPr>
          <w:rFonts w:ascii="Tahoma" w:hAnsi="Tahoma" w:cs="Tahoma"/>
          <w:lang w:val="en-US" w:eastAsia="en-US" w:bidi="ar-SA"/>
        </w:rPr>
        <w:t xml:space="preserve">A – </w:t>
      </w:r>
      <w:r w:rsidRPr="00D401B1">
        <w:rPr>
          <w:rFonts w:ascii="Tahoma" w:hAnsi="Tahoma" w:cs="Tahoma"/>
          <w:bCs/>
          <w:szCs w:val="40"/>
          <w:cs/>
        </w:rPr>
        <w:t>Core Online Services</w:t>
      </w:r>
      <w:bookmarkEnd w:id="93"/>
      <w:bookmarkEnd w:id="97"/>
    </w:p>
    <w:bookmarkEnd w:id="94"/>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คำว่า “Core Online Services</w:t>
      </w:r>
      <w:r w:rsidRPr="00D401B1">
        <w:rPr>
          <w:rFonts w:ascii="Tahoma" w:hAnsi="Tahoma" w:cs="Tahoma"/>
          <w:szCs w:val="18"/>
          <w:lang w:val="en-US"/>
        </w:rPr>
        <w:t>”</w:t>
      </w:r>
      <w:r w:rsidRPr="00D401B1">
        <w:rPr>
          <w:rFonts w:ascii="Tahoma" w:hAnsi="Tahoma" w:cs="Tahoma"/>
          <w:szCs w:val="18"/>
          <w:cs/>
        </w:rPr>
        <w:t xml:space="preserve"> มีผลใช้เฉพาะกับบริการในตารางด้านล่าง ยกเว้นการแสดงตัวอย่าง</w:t>
      </w:r>
      <w:bookmarkEnd w:id="95"/>
      <w:bookmarkEnd w:id="96"/>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E37F50" w:rsidTr="000103E9">
        <w:trPr>
          <w:tblHeader/>
        </w:trPr>
        <w:tc>
          <w:tcPr>
            <w:tcW w:w="10800" w:type="dxa"/>
            <w:gridSpan w:val="2"/>
            <w:shd w:val="clear" w:color="auto" w:fill="0072C6"/>
          </w:tcPr>
          <w:p w:rsidR="000103E9" w:rsidRPr="00E37F50" w:rsidRDefault="000103E9" w:rsidP="000103E9">
            <w:pPr>
              <w:pStyle w:val="ProductList-Body"/>
              <w:spacing w:before="20" w:after="20"/>
              <w:rPr>
                <w:rFonts w:ascii="Tahoma" w:hAnsi="Tahoma" w:cs="Tahoma"/>
                <w:color w:val="FFFFFF" w:themeColor="background1"/>
                <w:sz w:val="16"/>
                <w:szCs w:val="16"/>
                <w:cs/>
              </w:rPr>
            </w:pPr>
            <w:bookmarkStart w:id="98" w:name="DPTOnlineServicesTable"/>
            <w:r w:rsidRPr="00E37F50">
              <w:rPr>
                <w:rFonts w:ascii="Tahoma" w:hAnsi="Tahoma" w:cs="Tahoma"/>
                <w:color w:val="FFFFFF" w:themeColor="background1"/>
                <w:sz w:val="16"/>
                <w:szCs w:val="16"/>
                <w:cs/>
              </w:rPr>
              <w:t>บริการออนไลน์</w:t>
            </w:r>
          </w:p>
        </w:tc>
      </w:tr>
      <w:tr w:rsidR="00596B31" w:rsidRPr="00E37F50" w:rsidTr="000103E9">
        <w:tc>
          <w:tcPr>
            <w:tcW w:w="2610" w:type="dxa"/>
            <w:vAlign w:val="center"/>
          </w:tcPr>
          <w:p w:rsidR="00596B31" w:rsidRPr="00647B27" w:rsidRDefault="00596B31" w:rsidP="00596B31">
            <w:pPr>
              <w:pStyle w:val="ProductList-Body"/>
              <w:rPr>
                <w:rFonts w:ascii="Tahoma" w:hAnsi="Tahoma" w:cs="Tahoma"/>
                <w:sz w:val="16"/>
                <w:szCs w:val="16"/>
                <w:cs/>
              </w:rPr>
            </w:pPr>
            <w:bookmarkStart w:id="99" w:name="MicrosoftDynamicsOnlineServices"/>
            <w:bookmarkEnd w:id="98"/>
            <w:r w:rsidRPr="00647B27">
              <w:rPr>
                <w:rFonts w:ascii="Tahoma" w:hAnsi="Tahoma" w:cs="Tahoma"/>
                <w:sz w:val="16"/>
                <w:szCs w:val="16"/>
                <w:cs/>
              </w:rPr>
              <w:t>Microsoft Dynamics 365 Core Services</w:t>
            </w:r>
          </w:p>
        </w:tc>
        <w:tc>
          <w:tcPr>
            <w:tcW w:w="8190" w:type="dxa"/>
          </w:tcPr>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บริการต่อไปนี้ ซึ่งแต่ละบริการจะเป็นบริการแบบสแตนด์อโลนหรือรวมอยู่ในแผนหรือแอปพลิเคชันที่เป็นแบรนด์ Dynamics 365 จะประกอบไปด้วย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และ Microsoft Social Engagement Dynamics 365 Core Services ไม่รวม (1) Dynamics 365 Services สำหรับอุปกรณ์หรือซอฟต์แวร์ที่มีการรองรับ ซึ่งรวมถึงแต่ไม่จำกัดเพียง Dynamics 365 สำหรับโปรแกรม แท็บเล็ต โทรศัพท์ หรือสิ่งเหล่านี้อย่างใดอย่างหนึ่ง (2) LinkedIn Sales Navigator (3) บริการอื่นใดที่เป็นแบรนด์แยกต่างหากซึ่งจัดไว้ให้พร้อมกับ</w:t>
            </w:r>
            <w:r w:rsidRPr="00647B27">
              <w:rPr>
                <w:rFonts w:ascii="Tahoma" w:hAnsi="Tahoma" w:cs="Tahoma"/>
                <w:sz w:val="16"/>
                <w:szCs w:val="16"/>
                <w:lang w:val="en-US"/>
              </w:rPr>
              <w:t xml:space="preserve"> </w:t>
            </w:r>
            <w:r w:rsidRPr="00647B27">
              <w:rPr>
                <w:rFonts w:ascii="Tahoma" w:hAnsi="Tahoma" w:cs="Tahoma"/>
                <w:sz w:val="16"/>
                <w:szCs w:val="16"/>
                <w:cs/>
              </w:rPr>
              <w:t>หรือเชื่อมต่อกับ Dynamics 365 Core Services เว้นแต่ตามที่ได้ระบุไว้โดยชัดแจ้งในเงื่อนไขการอนุญาตให้ใช้สิทธิสำหรับ</w:t>
            </w:r>
            <w:r w:rsidRPr="00647B27">
              <w:rPr>
                <w:rFonts w:ascii="Tahoma" w:hAnsi="Tahoma" w:cs="Tahoma"/>
                <w:sz w:val="16"/>
                <w:szCs w:val="16"/>
                <w:lang w:val="en-US"/>
              </w:rPr>
              <w:t xml:space="preserve"> </w:t>
            </w:r>
            <w:r w:rsidRPr="00647B27">
              <w:rPr>
                <w:rFonts w:ascii="Tahoma" w:hAnsi="Tahoma" w:cs="Tahoma"/>
                <w:sz w:val="16"/>
                <w:szCs w:val="16"/>
                <w:cs/>
              </w:rPr>
              <w:t>บริการที่เกี่ยวข้อง</w:t>
            </w:r>
          </w:p>
        </w:tc>
      </w:tr>
      <w:bookmarkEnd w:id="99"/>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Office 365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w:t>
            </w:r>
            <w:bookmarkStart w:id="100" w:name="_Hlk498519502"/>
            <w:r w:rsidRPr="000F2AD6">
              <w:rPr>
                <w:rFonts w:ascii="Tahoma" w:hAnsi="Tahoma" w:cs="Tahoma"/>
                <w:sz w:val="16"/>
                <w:szCs w:val="16"/>
                <w:c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 Roadmap), SharePoint Online, Skype for Business Online, Sway, Yammer Enterprise</w:t>
            </w:r>
            <w:bookmarkEnd w:id="100"/>
            <w:r w:rsidRPr="000F2AD6">
              <w:rPr>
                <w:rFonts w:ascii="Tahoma" w:hAnsi="Tahoma" w:cs="Tahoma"/>
                <w:sz w:val="16"/>
                <w:szCs w:val="16"/>
                <w:cs/>
              </w:rPr>
              <w:t xml:space="preserve"> และกลุ่มองค์กรของลูกค้าที่ได้รับการจัดการผ่านพอร์ทัลผู้ดูแลระบบของ Kaizala Pro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lang w:val="en-US"/>
              </w:rPr>
              <w:t>“</w:t>
            </w:r>
            <w:r w:rsidRPr="000F2AD6">
              <w:rPr>
                <w:rFonts w:ascii="Tahoma" w:hAnsi="Tahoma" w:cs="Tahoma"/>
                <w:sz w:val="16"/>
                <w:szCs w:val="16"/>
                <w:cs/>
              </w:rPr>
              <w:t>สำหรับ Office 365”</w:t>
            </w:r>
          </w:p>
        </w:tc>
      </w:tr>
      <w:tr w:rsidR="00080CDD" w:rsidRPr="00E37F50" w:rsidTr="000103E9">
        <w:tc>
          <w:tcPr>
            <w:tcW w:w="2610" w:type="dxa"/>
            <w:vAlign w:val="center"/>
          </w:tcPr>
          <w:p w:rsidR="00080CDD" w:rsidRPr="00E11CF1" w:rsidRDefault="00080CDD" w:rsidP="00080CDD">
            <w:pPr>
              <w:pStyle w:val="ProductList-Body"/>
              <w:rPr>
                <w:rFonts w:ascii="Tahoma" w:hAnsi="Tahoma" w:cs="Tahoma"/>
                <w:sz w:val="16"/>
                <w:szCs w:val="16"/>
                <w:cs/>
              </w:rPr>
            </w:pPr>
            <w:bookmarkStart w:id="101" w:name="MicrosoftAzureCoreServices"/>
            <w:r w:rsidRPr="00E11CF1">
              <w:rPr>
                <w:rFonts w:ascii="Tahoma" w:hAnsi="Tahoma" w:cs="Tahoma"/>
                <w:sz w:val="16"/>
                <w:szCs w:val="16"/>
                <w:cs/>
              </w:rPr>
              <w:t>Microsoft Azure Core Services</w:t>
            </w:r>
            <w:bookmarkEnd w:id="101"/>
          </w:p>
        </w:tc>
        <w:tc>
          <w:tcPr>
            <w:tcW w:w="8190" w:type="dxa"/>
          </w:tcPr>
          <w:p w:rsidR="00080CDD" w:rsidRPr="00E11CF1" w:rsidRDefault="00080CDD" w:rsidP="00080CDD">
            <w:pPr>
              <w:pStyle w:val="ProductList-Body"/>
              <w:rPr>
                <w:rFonts w:ascii="Tahoma" w:hAnsi="Tahoma" w:cs="Tahoma"/>
                <w:sz w:val="16"/>
                <w:szCs w:val="16"/>
                <w:cs/>
              </w:rPr>
            </w:pPr>
            <w:r w:rsidRPr="00E11CF1">
              <w:rPr>
                <w:rFonts w:ascii="Tahoma" w:hAnsi="Tahoma" w:cs="Tahoma"/>
                <w:sz w:val="16"/>
                <w:szCs w:val="16"/>
                <w:lang w:val="en-US" w:eastAsia="en-US" w:bidi="ar-SA"/>
              </w:rPr>
              <w:t>API Management, App Service (API Apps, Logic Apps, Mobile Apps, Web Apps), Application Gateway, Application</w:t>
            </w:r>
            <w:r w:rsidRPr="00E11CF1">
              <w:rPr>
                <w:rFonts w:ascii="Tahoma" w:hAnsi="Tahoma" w:cs="Tahoma"/>
                <w:sz w:val="16"/>
                <w:szCs w:val="16"/>
                <w:cs/>
              </w:rPr>
              <w:t xml:space="preserve"> </w:t>
            </w:r>
            <w:r w:rsidRPr="00E11CF1">
              <w:rPr>
                <w:rFonts w:ascii="Tahoma" w:hAnsi="Tahoma" w:cs="Tahoma"/>
                <w:sz w:val="16"/>
                <w:szCs w:val="16"/>
                <w:lang w:val="en-US" w:eastAsia="en-US" w:bidi="ar-SA"/>
              </w:rPr>
              <w:t>Insights, Automation, Azure Active Directory, Azure Container Service, Azure Cosmos DB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DocumentDB), Azure</w:t>
            </w:r>
            <w:r w:rsidRPr="00E11CF1">
              <w:rPr>
                <w:rFonts w:ascii="Tahoma" w:hAnsi="Tahoma" w:cs="Tahoma"/>
                <w:sz w:val="16"/>
                <w:szCs w:val="16"/>
                <w:cs/>
              </w:rPr>
              <w:t xml:space="preserve"> </w:t>
            </w:r>
            <w:r w:rsidRPr="00E11CF1">
              <w:rPr>
                <w:rFonts w:ascii="Tahoma" w:hAnsi="Tahoma" w:cs="Tahoma"/>
                <w:sz w:val="16"/>
                <w:szCs w:val="16"/>
                <w:lang w:val="en-US" w:eastAsia="en-US" w:bidi="ar-SA"/>
              </w:rPr>
              <w:t>Database for MySQL, Azure Database for PostgreSQL, Azure Databricks, Azure DevOps Services, Azure DevTest</w:t>
            </w:r>
            <w:r w:rsidRPr="00E11CF1">
              <w:rPr>
                <w:rFonts w:ascii="Tahoma" w:hAnsi="Tahoma" w:cs="Tahoma"/>
                <w:sz w:val="16"/>
                <w:szCs w:val="16"/>
                <w:cs/>
              </w:rPr>
              <w:t xml:space="preserve"> </w:t>
            </w:r>
            <w:r w:rsidRPr="00E11CF1">
              <w:rPr>
                <w:rFonts w:ascii="Tahoma" w:hAnsi="Tahoma" w:cs="Tahoma"/>
                <w:sz w:val="16"/>
                <w:szCs w:val="16"/>
                <w:lang w:val="en-US" w:eastAsia="en-US" w:bidi="ar-SA"/>
              </w:rPr>
              <w:t>Labs, Azure DNS, Azure Information Protection (</w:t>
            </w:r>
            <w:r w:rsidRPr="00E11CF1">
              <w:rPr>
                <w:rFonts w:ascii="Tahoma" w:hAnsi="Tahoma" w:cs="Tahoma"/>
                <w:sz w:val="16"/>
                <w:szCs w:val="16"/>
                <w:cs/>
              </w:rPr>
              <w:t xml:space="preserve">รวมถึง </w:t>
            </w:r>
            <w:r w:rsidRPr="00E11CF1">
              <w:rPr>
                <w:rFonts w:ascii="Tahoma" w:hAnsi="Tahoma" w:cs="Tahoma"/>
                <w:sz w:val="16"/>
                <w:szCs w:val="16"/>
                <w:lang w:val="en-US" w:eastAsia="en-US" w:bidi="ar-SA"/>
              </w:rPr>
              <w:t>Azure Rights Management), Azure Kubernetes Service, Azure Resource</w:t>
            </w:r>
            <w:r w:rsidRPr="00E11CF1">
              <w:rPr>
                <w:rFonts w:ascii="Tahoma" w:hAnsi="Tahoma" w:cs="Tahoma"/>
                <w:sz w:val="16"/>
                <w:szCs w:val="16"/>
                <w:cs/>
              </w:rPr>
              <w:t xml:space="preserve"> </w:t>
            </w:r>
            <w:r w:rsidRPr="00E11CF1">
              <w:rPr>
                <w:rFonts w:ascii="Tahoma" w:hAnsi="Tahoma" w:cs="Tahoma"/>
                <w:sz w:val="16"/>
                <w:szCs w:val="16"/>
                <w:lang w:val="en-US" w:eastAsia="en-US" w:bidi="ar-SA"/>
              </w:rPr>
              <w:t>Manager, Backup, Batch, BizTalk Services, Cloud Services, Computer Vision, Content Moderator, Data Catalog, Data Factory, Data Lake Analytics, Data Lake Store, Event Hubs, Express Route, Face, Functions, HDInsight,</w:t>
            </w:r>
            <w:r w:rsidRPr="00E11CF1">
              <w:rPr>
                <w:rFonts w:ascii="Tahoma" w:hAnsi="Tahoma" w:cs="Tahoma"/>
                <w:sz w:val="16"/>
                <w:szCs w:val="16"/>
                <w:cs/>
              </w:rPr>
              <w:t xml:space="preserve"> </w:t>
            </w:r>
            <w:r w:rsidRPr="00E11CF1">
              <w:rPr>
                <w:rFonts w:ascii="Tahoma" w:hAnsi="Tahoma" w:cs="Tahoma"/>
                <w:sz w:val="16"/>
                <w:szCs w:val="16"/>
                <w:lang w:val="en-US" w:eastAsia="en-US" w:bidi="ar-SA"/>
              </w:rPr>
              <w:t>Import/Export, IoT Hub, Key Vault, Load Balancer, Log Analytics (</w:t>
            </w:r>
            <w:r w:rsidRPr="00E11CF1">
              <w:rPr>
                <w:rFonts w:ascii="Tahoma" w:hAnsi="Tahoma" w:cs="Tahoma"/>
                <w:sz w:val="16"/>
                <w:szCs w:val="16"/>
                <w:cs/>
              </w:rPr>
              <w:t xml:space="preserve">ก่อนหน้านี้เรียกว่า </w:t>
            </w:r>
            <w:r w:rsidRPr="00E11CF1">
              <w:rPr>
                <w:rFonts w:ascii="Tahoma" w:hAnsi="Tahoma" w:cs="Tahoma"/>
                <w:sz w:val="16"/>
                <w:szCs w:val="16"/>
                <w:lang w:val="en-US" w:eastAsia="en-US" w:bidi="ar-SA"/>
              </w:rPr>
              <w:t>Operational Insights), Azure Machine Learning Studio,</w:t>
            </w:r>
            <w:r w:rsidRPr="00E11CF1">
              <w:rPr>
                <w:rFonts w:ascii="Tahoma" w:hAnsi="Tahoma" w:cs="Tahoma"/>
                <w:sz w:val="16"/>
                <w:szCs w:val="16"/>
                <w:cs/>
              </w:rPr>
              <w:t xml:space="preserve"> </w:t>
            </w:r>
            <w:r w:rsidRPr="00E11CF1">
              <w:rPr>
                <w:rFonts w:ascii="Tahoma" w:hAnsi="Tahoma" w:cs="Tahoma"/>
                <w:sz w:val="16"/>
                <w:szCs w:val="16"/>
                <w:lang w:val="en-US" w:eastAsia="en-US" w:bidi="ar-SA"/>
              </w:rPr>
              <w:t>Media Services, Microsoft Azure Portal, Multi-Factor Authentication, Notification Hubs, Power BI Embedded, QnA Maker, Redis Cache, Scheduler, Security Center, Service Bus, Service Fabric, Site Recovery, SQL Data</w:t>
            </w:r>
            <w:r w:rsidRPr="00E11CF1">
              <w:rPr>
                <w:rFonts w:ascii="Tahoma" w:hAnsi="Tahoma" w:cs="Tahoma"/>
                <w:sz w:val="16"/>
                <w:szCs w:val="16"/>
                <w:cs/>
              </w:rPr>
              <w:t xml:space="preserve"> </w:t>
            </w:r>
            <w:r w:rsidRPr="00E11CF1">
              <w:rPr>
                <w:rFonts w:ascii="Tahoma" w:hAnsi="Tahoma" w:cs="Tahoma"/>
                <w:sz w:val="16"/>
                <w:szCs w:val="16"/>
                <w:lang w:val="en-US" w:eastAsia="en-US" w:bidi="ar-SA"/>
              </w:rPr>
              <w:t xml:space="preserve">Warehouse, SQL Database, SQL Server Stretch Database, Storage, StorSimple, Stream Analytics, Text Analytics, Traffic Manager, Virtual Machines, Virtual Machine Scale Sets, Virtual Network </w:t>
            </w:r>
            <w:r w:rsidRPr="00E11CF1">
              <w:rPr>
                <w:rFonts w:ascii="Tahoma" w:hAnsi="Tahoma" w:cs="Tahoma"/>
                <w:sz w:val="16"/>
                <w:szCs w:val="16"/>
                <w:cs/>
                <w:lang w:val="en-US" w:eastAsia="en-US"/>
              </w:rPr>
              <w:t xml:space="preserve">และ </w:t>
            </w:r>
            <w:r w:rsidRPr="00E11CF1">
              <w:rPr>
                <w:rFonts w:ascii="Tahoma" w:hAnsi="Tahoma" w:cs="Tahoma"/>
                <w:sz w:val="16"/>
                <w:szCs w:val="16"/>
                <w:lang w:val="en-US" w:eastAsia="en-US" w:bidi="ar-SA"/>
              </w:rPr>
              <w:t>VPN Gateway</w:t>
            </w:r>
            <w:r w:rsidRPr="00E11CF1">
              <w:rPr>
                <w:rFonts w:ascii="Tahoma" w:hAnsi="Tahoma" w:cs="Tahoma"/>
                <w:sz w:val="16"/>
                <w:szCs w:val="16"/>
                <w:cs/>
              </w:rPr>
              <w:t xml:space="preserve"> </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Cloud App Security</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ส่วนของบริการคลาวด์ของ Microsoft Cloud App Security</w:t>
            </w:r>
          </w:p>
        </w:tc>
      </w:tr>
      <w:tr w:rsidR="009A1B82" w:rsidRPr="00E37F50" w:rsidTr="000103E9">
        <w:tc>
          <w:tcPr>
            <w:tcW w:w="2610" w:type="dxa"/>
            <w:vAlign w:val="center"/>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Microsoft Intune Online Services</w:t>
            </w:r>
          </w:p>
        </w:tc>
        <w:tc>
          <w:tcPr>
            <w:tcW w:w="8190" w:type="dxa"/>
          </w:tcPr>
          <w:p w:rsidR="009A1B82" w:rsidRPr="00B24A43" w:rsidRDefault="009A1B82" w:rsidP="009A1B82">
            <w:pPr>
              <w:pStyle w:val="ProductList-Body"/>
              <w:rPr>
                <w:rFonts w:ascii="Tahoma" w:hAnsi="Tahoma" w:cs="Tahoma"/>
                <w:sz w:val="16"/>
                <w:szCs w:val="16"/>
                <w:cs/>
              </w:rPr>
            </w:pPr>
            <w:r w:rsidRPr="00B24A43">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C4209A" w:rsidRPr="00E37F50" w:rsidTr="000103E9">
        <w:tc>
          <w:tcPr>
            <w:tcW w:w="2610" w:type="dxa"/>
            <w:vAlign w:val="center"/>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Microsoft Business Application Platform Core Services</w:t>
            </w:r>
          </w:p>
        </w:tc>
        <w:tc>
          <w:tcPr>
            <w:tcW w:w="8190" w:type="dxa"/>
          </w:tcPr>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บริการต่อไปนี้แต่ละบริการจะเป็นบริการแบบสแตนด์อโลนหรือรวมอยู่ในแผนหรือชุดที่เป็นแบรนด์ Office 365 หรือ Microsoft Dynamics 365 ซึ่งได้แก่ Microsoft Power BI, Microsoft PowerApps และ Microsoft Flow Microsoft Business Application Platform Core Services จะไม่มีซอฟต์แวร์ไคลเอนต์ใดๆ ซึ่งรวมถึงแต่ไม่จำกัดเพียง Power BI Report Server, แอปพลิเคชันมือถือของ Power BI, PowerApps หรือ Microsoft Flow, Power BI Desktop หรือ PowerApps Studio</w:t>
            </w:r>
          </w:p>
        </w:tc>
      </w:tr>
      <w:tr w:rsidR="00DD4425" w:rsidRPr="00E37F50" w:rsidTr="000103E9">
        <w:tc>
          <w:tcPr>
            <w:tcW w:w="2610" w:type="dxa"/>
            <w:vAlign w:val="center"/>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Windows Defender Advanced Threat Protection Services</w:t>
            </w:r>
          </w:p>
        </w:tc>
        <w:tc>
          <w:tcPr>
            <w:tcW w:w="8190" w:type="dxa"/>
          </w:tcPr>
          <w:p w:rsidR="00DD4425" w:rsidRPr="003A0672" w:rsidRDefault="00DD4425" w:rsidP="00DD4425">
            <w:pPr>
              <w:pStyle w:val="ProductList-Body"/>
              <w:rPr>
                <w:rFonts w:ascii="Tahoma" w:hAnsi="Tahoma" w:cs="Tahoma"/>
                <w:sz w:val="16"/>
                <w:szCs w:val="16"/>
                <w:cs/>
              </w:rPr>
            </w:pPr>
            <w:r w:rsidRPr="003A0672">
              <w:rPr>
                <w:rFonts w:ascii="Tahoma" w:hAnsi="Tahoma" w:cs="Tahoma"/>
                <w:sz w:val="16"/>
                <w:szCs w:val="16"/>
                <w:cs/>
              </w:rPr>
              <w:t>ส่วนของบริการคลาวด์ต่อไปนี้ของ Windows Defender Advanced Threat Protection: Endpoint Detection &amp; Response, Automatic Investigation &amp; Remediation, Secure Score</w:t>
            </w:r>
          </w:p>
        </w:tc>
      </w:tr>
    </w:tbl>
    <w:p w:rsidR="0064382A" w:rsidRPr="00E37F50" w:rsidRDefault="0064382A" w:rsidP="0064382A">
      <w:pPr>
        <w:pStyle w:val="ProductList-Body"/>
        <w:rPr>
          <w:rFonts w:ascii="Tahoma" w:hAnsi="Tahoma" w:cs="Tahoma"/>
          <w:szCs w:val="18"/>
          <w:cs/>
        </w:rPr>
      </w:pPr>
    </w:p>
    <w:p w:rsidR="00222152" w:rsidRPr="00D401B1" w:rsidRDefault="00222152" w:rsidP="00222152">
      <w:pPr>
        <w:pStyle w:val="ProductList-SectionHeading"/>
        <w:tabs>
          <w:tab w:val="center" w:pos="5400"/>
        </w:tabs>
        <w:spacing w:after="0"/>
        <w:outlineLvl w:val="0"/>
        <w:rPr>
          <w:rFonts w:ascii="Tahoma" w:hAnsi="Tahoma" w:cs="Tahoma"/>
          <w:bCs/>
          <w:szCs w:val="40"/>
          <w:cs/>
        </w:rPr>
      </w:pPr>
      <w:bookmarkStart w:id="102" w:name="AppendixB_SecurityMeasures"/>
      <w:bookmarkStart w:id="103" w:name="_Toc507768563"/>
      <w:bookmarkStart w:id="104" w:name="DataProcessingTerms_DataatRest"/>
      <w:bookmarkStart w:id="105" w:name="_Toc534202874"/>
      <w:r w:rsidRPr="00D401B1">
        <w:rPr>
          <w:rFonts w:ascii="Tahoma" w:hAnsi="Tahoma" w:cs="Tahoma"/>
          <w:bCs/>
          <w:szCs w:val="40"/>
          <w:cs/>
        </w:rPr>
        <w:t xml:space="preserve">ภาคผนวก </w:t>
      </w:r>
      <w:r w:rsidRPr="00D401B1">
        <w:rPr>
          <w:rFonts w:ascii="Tahoma" w:hAnsi="Tahoma" w:cs="Tahoma"/>
          <w:lang w:val="en-US" w:eastAsia="en-US" w:bidi="ar-SA"/>
        </w:rPr>
        <w:t>B –</w:t>
      </w:r>
      <w:r w:rsidRPr="00D401B1">
        <w:rPr>
          <w:rFonts w:ascii="Tahoma" w:hAnsi="Tahoma" w:cs="Tahoma"/>
          <w:bCs/>
          <w:szCs w:val="40"/>
          <w:cs/>
        </w:rPr>
        <w:t xml:space="preserve"> </w:t>
      </w:r>
      <w:bookmarkStart w:id="106" w:name="DataProcessingTerms_Security"/>
      <w:bookmarkStart w:id="107" w:name="_Toc507239523"/>
      <w:r w:rsidRPr="00D401B1">
        <w:rPr>
          <w:rFonts w:ascii="Tahoma" w:hAnsi="Tahoma" w:cs="Tahoma"/>
          <w:bCs/>
          <w:szCs w:val="40"/>
          <w:cs/>
        </w:rPr>
        <w:t>มาตรการ</w:t>
      </w:r>
      <w:bookmarkEnd w:id="106"/>
      <w:bookmarkEnd w:id="107"/>
      <w:r w:rsidRPr="00D401B1">
        <w:rPr>
          <w:rFonts w:ascii="Tahoma" w:hAnsi="Tahoma" w:cs="Tahoma"/>
          <w:bCs/>
          <w:szCs w:val="40"/>
          <w:cs/>
        </w:rPr>
        <w:t>ความปลอดภัย</w:t>
      </w:r>
      <w:bookmarkEnd w:id="102"/>
      <w:bookmarkEnd w:id="103"/>
      <w:bookmarkEnd w:id="105"/>
    </w:p>
    <w:bookmarkEnd w:id="104"/>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Microsoft ได้บังคับใช้และจะรักษามาตรการรักษาความปลอดภัยต่อไปนี้สำหรับข้อมูลของลูกค้าใน Core Online Services ซึ่งเป็นมาตรการที่เป็นความรับผิดชอบเพียงอย่างเดียวของ Microsoft ในเรื่องความปลอดภัยของข้อมูลนั้น ทั้งนี้ โดยสอดคล้องกับข้อผูกพันเรื่องความปลอดภัยใน OST (รวมถึงข้อกำหนดของ GDPR)</w:t>
      </w:r>
    </w:p>
    <w:p w:rsidR="00FF0439" w:rsidRPr="00E37F50"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E37F50" w:rsidTr="00F475D8">
        <w:trPr>
          <w:tblHeader/>
        </w:trPr>
        <w:tc>
          <w:tcPr>
            <w:tcW w:w="306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โดเมน</w:t>
            </w:r>
          </w:p>
        </w:tc>
        <w:tc>
          <w:tcPr>
            <w:tcW w:w="7740" w:type="dxa"/>
            <w:shd w:val="clear" w:color="auto" w:fill="0072C6"/>
          </w:tcPr>
          <w:p w:rsidR="00FF0439" w:rsidRPr="00E37F50" w:rsidRDefault="00FF0439" w:rsidP="00EC4CFF">
            <w:pPr>
              <w:pStyle w:val="ProductList-Body"/>
              <w:spacing w:before="20" w:after="20"/>
              <w:rPr>
                <w:rFonts w:ascii="Tahoma" w:hAnsi="Tahoma" w:cs="Tahoma"/>
                <w:color w:val="FFFFFF" w:themeColor="background1"/>
                <w:sz w:val="16"/>
                <w:szCs w:val="16"/>
                <w:cs/>
              </w:rPr>
            </w:pPr>
            <w:r w:rsidRPr="00E37F50">
              <w:rPr>
                <w:rFonts w:ascii="Tahoma" w:hAnsi="Tahoma" w:cs="Tahoma"/>
                <w:color w:val="FFFFFF" w:themeColor="background1"/>
                <w:sz w:val="16"/>
                <w:szCs w:val="16"/>
                <w:cs/>
              </w:rPr>
              <w:t>แนวทางปฏิบัติ</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การจัดระเบียบในเรื่องความปลอดภัยของข้อมูล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ความเป็นเจ้าของเกี่ยวกับการรักษาความปลอดภัย</w:t>
            </w:r>
            <w:r w:rsidRPr="00E37F50">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lastRenderedPageBreak/>
              <w:t>หน้าที่และความรับผิดชอบด้านความปลอดภัย</w:t>
            </w:r>
            <w:r w:rsidRPr="00E37F50">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โปรแกรมการจัดการความเสี่ยง</w:t>
            </w:r>
            <w:r w:rsidRPr="00E37F50">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การบริหารทรัพย์สิน</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บัญชีรายการทรัพย์สิน</w:t>
            </w:r>
            <w:r w:rsidRPr="00E37F50">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การจัดการทรัพย์สิน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ความปลอดภัยของทรัพยากรบุคคล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การฝึกอบรมด้านความปลอดภัย</w:t>
            </w:r>
            <w:r w:rsidRPr="00E37F50">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การรักษาความปลอดภัยทางกายภาพและสิ่งแวดล้อม</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การเข้าถึงทางกายภาพไปยังสถานที่</w:t>
            </w:r>
            <w:r w:rsidRPr="00E37F50">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การเข้าถึงทางกายภาพไปยังส่วนประกอบต่างๆ</w:t>
            </w:r>
            <w:r w:rsidRPr="00E37F50">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การป้องกันการหยุดชะงัก</w:t>
            </w:r>
            <w:r w:rsidRPr="00E37F50">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การกำจัดส่วนประกอบ</w:t>
            </w:r>
            <w:r w:rsidRPr="00E37F50">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การจัดการการสื่อสารและการปฏิบัติการ</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นโยบายเกี่ยวกับการปฏิบัติการ</w:t>
            </w:r>
            <w:r w:rsidRPr="00E37F50">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กระบวนการกู้คืนข้อมูล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E37F50" w:rsidRDefault="00AB64F9" w:rsidP="00006A92">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DC6999" w:rsidRPr="00E37F50">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006A92" w:rsidRPr="00E37F50">
              <w:rPr>
                <w:rFonts w:ascii="Tahoma" w:hAnsi="Tahoma" w:cs="Tahoma"/>
                <w:sz w:val="16"/>
                <w:szCs w:val="16"/>
                <w:cs/>
              </w:rPr>
              <w:tab/>
            </w:r>
            <w:r w:rsidR="00FF0439" w:rsidRPr="00E37F50">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ซอฟต์แวร์ที่เป็นอันตราย</w:t>
            </w:r>
            <w:r w:rsidRPr="00E37F50">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E37F50" w:rsidRDefault="004559D4" w:rsidP="004559D4">
            <w:pPr>
              <w:pStyle w:val="ProductList-Body"/>
              <w:spacing w:before="40"/>
              <w:rPr>
                <w:rFonts w:ascii="Tahoma" w:hAnsi="Tahoma" w:cs="Tahoma"/>
                <w:sz w:val="16"/>
                <w:szCs w:val="16"/>
                <w:cs/>
              </w:rPr>
            </w:pPr>
            <w:r w:rsidRPr="00E37F50">
              <w:rPr>
                <w:rFonts w:ascii="Tahoma" w:hAnsi="Tahoma" w:cs="Tahoma"/>
                <w:b/>
                <w:bCs/>
                <w:sz w:val="16"/>
                <w:szCs w:val="16"/>
                <w:cs/>
              </w:rPr>
              <w:t>ข้อมูลข้ามเขตแดน</w:t>
            </w:r>
          </w:p>
          <w:p w:rsidR="004559D4"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E37F50" w:rsidRDefault="004559D4" w:rsidP="004559D4">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t>Microsoft จะจำกัดการเข้าถึงข้อมูลลูกค้าในสื่อที่นำออกนอกสถานที่ของตน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การบันทึกเหตุการณ์</w:t>
            </w:r>
            <w:r w:rsidRPr="00E37F50">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การควบคุมการเข้าถึง</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นโยบายการเข้าถึง</w:t>
            </w:r>
            <w:r w:rsidRPr="00E37F50">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E37F50" w:rsidRDefault="00FF0439" w:rsidP="00B30A6D">
            <w:pPr>
              <w:pStyle w:val="ProductList-Body"/>
              <w:keepNext/>
              <w:spacing w:before="40"/>
              <w:rPr>
                <w:rFonts w:ascii="Tahoma" w:hAnsi="Tahoma" w:cs="Tahoma"/>
                <w:sz w:val="16"/>
                <w:szCs w:val="16"/>
                <w:cs/>
              </w:rPr>
            </w:pPr>
            <w:r w:rsidRPr="00E37F50">
              <w:rPr>
                <w:rFonts w:ascii="Tahoma" w:hAnsi="Tahoma" w:cs="Tahoma"/>
                <w:b/>
                <w:bCs/>
                <w:sz w:val="16"/>
                <w:szCs w:val="16"/>
                <w:cs/>
              </w:rPr>
              <w:lastRenderedPageBreak/>
              <w:t>การให้อนุญาตการเข้าถึง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สิทธิพิเศษที่น้อยที่สุด</w:t>
            </w:r>
          </w:p>
          <w:p w:rsidR="00FF0439" w:rsidRPr="00E37F50" w:rsidRDefault="00AB64F9" w:rsidP="00AB64F9">
            <w:pPr>
              <w:pStyle w:val="ProductList-Body"/>
              <w:ind w:left="162" w:hanging="162"/>
              <w:rPr>
                <w:rFonts w:ascii="Tahoma" w:hAnsi="Tahoma" w:cs="Tahoma"/>
                <w:sz w:val="16"/>
                <w:szCs w:val="16"/>
                <w:cs/>
              </w:rPr>
            </w:pPr>
            <w:r w:rsidRPr="00E37F50">
              <w:rPr>
                <w:rFonts w:ascii="Tahoma" w:hAnsi="Tahoma" w:cs="Tahoma"/>
                <w:sz w:val="16"/>
                <w:szCs w:val="16"/>
                <w:cs/>
              </w:rPr>
              <w:t xml:space="preserve">-  </w:t>
            </w:r>
            <w:r w:rsidR="00FF0439" w:rsidRPr="00E37F50">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ความสมบูรณ์และการรักษาความลับ</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การพิสูจน์ยืนยันตัวตน</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การออกแบบเครือข่าย</w:t>
            </w:r>
            <w:r w:rsidRPr="00E37F50">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lastRenderedPageBreak/>
              <w:t>การจัดการเหตุการณ์เกี่ยวกับความปลอดภัยของข้อมูล</w:t>
            </w:r>
          </w:p>
        </w:tc>
        <w:tc>
          <w:tcPr>
            <w:tcW w:w="7740" w:type="dxa"/>
          </w:tcPr>
          <w:p w:rsidR="00FF0439" w:rsidRPr="00E37F50" w:rsidRDefault="00FF0439" w:rsidP="00EC4CFF">
            <w:pPr>
              <w:pStyle w:val="ProductList-Body"/>
              <w:rPr>
                <w:rFonts w:ascii="Tahoma" w:hAnsi="Tahoma" w:cs="Tahoma"/>
                <w:sz w:val="16"/>
                <w:szCs w:val="16"/>
                <w:cs/>
              </w:rPr>
            </w:pPr>
            <w:r w:rsidRPr="00E37F50">
              <w:rPr>
                <w:rFonts w:ascii="Tahoma" w:hAnsi="Tahoma" w:cs="Tahoma"/>
                <w:b/>
                <w:bCs/>
                <w:sz w:val="16"/>
                <w:szCs w:val="16"/>
                <w:cs/>
              </w:rPr>
              <w:t>กระบวนการรับมือกับเหตุการณ์</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E37F50">
              <w:rPr>
                <w:rFonts w:ascii="Tahoma" w:hAnsi="Tahoma" w:cs="Tahoma"/>
                <w:color w:val="000000" w:themeColor="text1"/>
                <w:sz w:val="16"/>
                <w:szCs w:val="16"/>
                <w:cs/>
              </w:rPr>
              <w:t>กระบวนการในการกู้คืนข้อมูล</w:t>
            </w:r>
          </w:p>
          <w:p w:rsidR="007C62DE" w:rsidRPr="00755E07" w:rsidRDefault="007C62DE" w:rsidP="007C62DE">
            <w:pPr>
              <w:pStyle w:val="ProductList-Body"/>
              <w:ind w:left="162" w:hanging="162"/>
              <w:rPr>
                <w:rFonts w:ascii="Tahoma" w:hAnsi="Tahoma" w:cs="Tahoma"/>
                <w:szCs w:val="18"/>
                <w:cs/>
              </w:rPr>
            </w:pPr>
            <w:r w:rsidRPr="00755E07">
              <w:rPr>
                <w:rFonts w:ascii="Tahoma" w:hAnsi="Tahoma" w:cs="Tahoma"/>
                <w:color w:val="000000" w:themeColor="text1"/>
                <w:sz w:val="16"/>
                <w:szCs w:val="16"/>
                <w:cs/>
              </w:rPr>
              <w:t>-</w:t>
            </w:r>
            <w:r w:rsidRPr="00755E07">
              <w:rPr>
                <w:rFonts w:ascii="Tahoma" w:hAnsi="Tahoma" w:cs="Tahoma"/>
                <w:color w:val="000000" w:themeColor="text1"/>
                <w:sz w:val="16"/>
                <w:szCs w:val="16"/>
                <w:cs/>
              </w:rPr>
              <w:tab/>
            </w:r>
            <w:r w:rsidR="00222152" w:rsidRPr="00D401B1">
              <w:rPr>
                <w:rFonts w:ascii="Tahoma" w:hAnsi="Tahoma" w:cs="Tahoma"/>
                <w:color w:val="000000" w:themeColor="text1"/>
                <w:sz w:val="16"/>
                <w:szCs w:val="16"/>
                <w:cs/>
              </w:rPr>
              <w:t>สำหรับการละเมิดความปลอดภัยแต่ละครั้งที่เป็นเหตุการณ์เกี่ยวกับความปลอดภัย จะมีการแจ้งเตือนจาก Microsoft (ตามที่อธิบายไว้ในหัวข้อ “การแจ้งเหตุการณ์เกี่ยวกับความปลอดภัย</w:t>
            </w:r>
            <w:r w:rsidR="00222152" w:rsidRPr="00D401B1">
              <w:rPr>
                <w:rFonts w:ascii="Tahoma" w:hAnsi="Tahoma" w:cs="Tahoma"/>
                <w:color w:val="000000" w:themeColor="text1"/>
                <w:sz w:val="16"/>
                <w:szCs w:val="16"/>
                <w:lang w:val="en-US"/>
              </w:rPr>
              <w:t>”</w:t>
            </w:r>
            <w:r w:rsidR="00222152" w:rsidRPr="00D401B1">
              <w:rPr>
                <w:rFonts w:ascii="Tahoma" w:hAnsi="Tahoma" w:cs="Tahoma"/>
                <w:color w:val="000000" w:themeColor="text1"/>
                <w:sz w:val="16"/>
                <w:szCs w:val="16"/>
                <w:cs/>
              </w:rPr>
              <w:t xml:space="preserve"> ข้างต้น) โดยปราศจากความล่าช้าที่ไม่สมควรภายใน 72 วันทำการ ไม่ว่าในกรณีใดๆ</w:t>
            </w:r>
          </w:p>
          <w:p w:rsidR="00FF0439" w:rsidRPr="00E37F50" w:rsidRDefault="00DB0217" w:rsidP="00DB0217">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w:t>
            </w:r>
            <w:r w:rsidR="00FF0439" w:rsidRPr="00E37F50">
              <w:rPr>
                <w:rFonts w:ascii="Tahoma" w:hAnsi="Tahoma" w:cs="Tahoma"/>
                <w:color w:val="000000" w:themeColor="text1"/>
                <w:sz w:val="16"/>
                <w:szCs w:val="16"/>
                <w:cs/>
              </w:rPr>
              <w:t xml:space="preserve"> จะติดตาม หรือจัดการให้</w:t>
            </w:r>
            <w:r w:rsidR="00FF0439" w:rsidRPr="00E37F50">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E37F50" w:rsidRDefault="00FF0439" w:rsidP="00EC4CFF">
            <w:pPr>
              <w:pStyle w:val="ProductList-Body"/>
              <w:spacing w:before="40"/>
              <w:rPr>
                <w:rFonts w:ascii="Tahoma" w:hAnsi="Tahoma" w:cs="Tahoma"/>
                <w:sz w:val="16"/>
                <w:szCs w:val="16"/>
                <w:cs/>
              </w:rPr>
            </w:pPr>
            <w:r w:rsidRPr="00E37F50">
              <w:rPr>
                <w:rFonts w:ascii="Tahoma" w:hAnsi="Tahoma" w:cs="Tahoma"/>
                <w:b/>
                <w:bCs/>
                <w:sz w:val="16"/>
                <w:szCs w:val="16"/>
                <w:cs/>
              </w:rPr>
              <w:t>การตรวจสอบบริการ</w:t>
            </w:r>
            <w:r w:rsidRPr="00E37F50">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E37F50" w:rsidTr="00F475D8">
        <w:tc>
          <w:tcPr>
            <w:tcW w:w="3060" w:type="dxa"/>
            <w:vAlign w:val="center"/>
          </w:tcPr>
          <w:p w:rsidR="00FF0439" w:rsidRPr="00E37F50" w:rsidRDefault="00FF0439" w:rsidP="00EC4CFF">
            <w:pPr>
              <w:pStyle w:val="ProductList-Body"/>
              <w:rPr>
                <w:rFonts w:ascii="Tahoma" w:hAnsi="Tahoma" w:cs="Tahoma"/>
                <w:sz w:val="16"/>
                <w:szCs w:val="16"/>
                <w:cs/>
              </w:rPr>
            </w:pPr>
            <w:r w:rsidRPr="00E37F50">
              <w:rPr>
                <w:rFonts w:ascii="Tahoma" w:hAnsi="Tahoma" w:cs="Tahoma"/>
                <w:sz w:val="16"/>
                <w:szCs w:val="16"/>
                <w:cs/>
              </w:rPr>
              <w:t>การจัดการเกี่ยวกับความต่อเนื่องทางธุรกิจ</w:t>
            </w:r>
          </w:p>
        </w:tc>
        <w:tc>
          <w:tcPr>
            <w:tcW w:w="7740" w:type="dxa"/>
          </w:tcPr>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E37F50" w:rsidRDefault="00AB64F9" w:rsidP="00EC4CFF">
            <w:pPr>
              <w:pStyle w:val="ProductList-Body"/>
              <w:ind w:left="162" w:hanging="162"/>
              <w:rPr>
                <w:rFonts w:ascii="Tahoma" w:hAnsi="Tahoma" w:cs="Tahoma"/>
                <w:sz w:val="16"/>
                <w:szCs w:val="16"/>
                <w:cs/>
              </w:rPr>
            </w:pPr>
            <w:r w:rsidRPr="00E37F50">
              <w:rPr>
                <w:rFonts w:ascii="Tahoma" w:hAnsi="Tahoma" w:cs="Tahoma"/>
                <w:sz w:val="16"/>
                <w:szCs w:val="16"/>
                <w:cs/>
              </w:rPr>
              <w:t>-</w:t>
            </w:r>
            <w:r w:rsidRPr="00E37F50">
              <w:rPr>
                <w:rFonts w:ascii="Tahoma" w:hAnsi="Tahoma" w:cs="Tahoma"/>
                <w:sz w:val="16"/>
                <w:szCs w:val="16"/>
                <w:cs/>
              </w:rPr>
              <w:tab/>
            </w:r>
            <w:r w:rsidR="00FF0439" w:rsidRPr="00E37F50">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6363B" w:rsidRPr="00E37F50" w:rsidRDefault="002679E3" w:rsidP="007016FC">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154EE" w:rsidRPr="00E37F50" w:rsidRDefault="005154EE" w:rsidP="00FF0439">
      <w:pPr>
        <w:pStyle w:val="ProductList-Body"/>
        <w:rPr>
          <w:rFonts w:ascii="Tahoma" w:hAnsi="Tahoma" w:cs="Tahoma"/>
          <w:cs/>
        </w:rPr>
        <w:sectPr w:rsidR="005154EE"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108" w:name="OnlineServiceSpecificTerms"/>
      <w:bookmarkStart w:id="109" w:name="_Toc534202875"/>
      <w:r w:rsidRPr="00E37F50">
        <w:rPr>
          <w:rFonts w:ascii="Tahoma" w:hAnsi="Tahoma" w:cs="Tahoma"/>
          <w:bCs/>
          <w:szCs w:val="40"/>
          <w:cs/>
        </w:rPr>
        <w:lastRenderedPageBreak/>
        <w:t>ข้อกำหนดเฉพาะของ Online Service</w:t>
      </w:r>
      <w:bookmarkEnd w:id="108"/>
      <w:bookmarkEnd w:id="109"/>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E37F50" w:rsidRDefault="00FF0439" w:rsidP="00FF0439">
      <w:pPr>
        <w:pStyle w:val="ProductList-Body"/>
        <w:rPr>
          <w:rFonts w:ascii="Tahoma" w:hAnsi="Tahoma" w:cs="Tahoma"/>
          <w:szCs w:val="18"/>
          <w:cs/>
        </w:rPr>
      </w:pPr>
    </w:p>
    <w:p w:rsidR="00FF0439" w:rsidRPr="00E37F50" w:rsidRDefault="00FF0439" w:rsidP="00F475D8">
      <w:pPr>
        <w:pStyle w:val="ProductList-OfferingGroupHeading"/>
        <w:spacing w:after="80"/>
        <w:outlineLvl w:val="1"/>
        <w:rPr>
          <w:rFonts w:ascii="Tahoma" w:hAnsi="Tahoma" w:cs="Tahoma"/>
          <w:bCs/>
          <w:szCs w:val="28"/>
          <w:cs/>
        </w:rPr>
      </w:pPr>
      <w:bookmarkStart w:id="110" w:name="MicrosoftAzureServices"/>
      <w:bookmarkStart w:id="111" w:name="_Toc534202876"/>
      <w:r w:rsidRPr="00E37F50">
        <w:rPr>
          <w:rFonts w:ascii="Tahoma" w:hAnsi="Tahoma" w:cs="Tahoma"/>
          <w:bCs/>
          <w:szCs w:val="28"/>
          <w:cs/>
        </w:rPr>
        <w:t>Microsoft Azure Services</w:t>
      </w:r>
      <w:bookmarkEnd w:id="111"/>
    </w:p>
    <w:bookmarkEnd w:id="110"/>
    <w:p w:rsidR="00DB0217" w:rsidRPr="00E37F50" w:rsidRDefault="00DB0217" w:rsidP="00DB0217">
      <w:pPr>
        <w:pStyle w:val="ProductList-Body"/>
        <w:rPr>
          <w:rFonts w:ascii="Tahoma" w:hAnsi="Tahoma" w:cs="Tahoma"/>
          <w:b/>
          <w:bCs/>
          <w:color w:val="00188F"/>
          <w:szCs w:val="18"/>
          <w:cs/>
        </w:rPr>
      </w:pPr>
      <w:r w:rsidRPr="00E37F50">
        <w:rPr>
          <w:rFonts w:ascii="Tahoma" w:hAnsi="Tahoma" w:cs="Tahoma"/>
          <w:b/>
          <w:bCs/>
          <w:color w:val="00188F"/>
          <w:szCs w:val="18"/>
          <w:cs/>
        </w:rPr>
        <w:t>การบอกกล่าว</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การบอกกล่าวเกี่ยวกับ Bing Maps, บริการจากผู้เชี่ยวชาญ, การเข้ารหัส H.265/HEV ของ Azure Media Services, Adobe Flash Player, H.264/AVC Visual Standard, VC-1 Video Standard และ MPEG-4 Part 2 Visual Standard และ MPEG-2 Video Standard ใน </w:t>
      </w:r>
      <w:hyperlink w:anchor="_top" w:history="1">
        <w:r w:rsidRPr="00EB01FB">
          <w:rPr>
            <w:rStyle w:val="Hyperlink"/>
            <w:rFonts w:ascii="Tahoma" w:hAnsi="Tahoma" w:cs="Tahoma"/>
            <w:szCs w:val="18"/>
            <w:cs/>
          </w:rPr>
          <w:t>เอกสารแนบ 1</w:t>
        </w:r>
      </w:hyperlink>
      <w:r w:rsidRPr="00EB01FB">
        <w:rPr>
          <w:rFonts w:ascii="Tahoma" w:hAnsi="Tahoma" w:cs="Tahoma"/>
          <w:szCs w:val="18"/>
          <w:cs/>
        </w:rPr>
        <w:t xml:space="preserve"> จะใช้บังคับ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ข้อตกลงระดับบริการ</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โปรดดูที่ </w:t>
      </w:r>
      <w:hyperlink r:id="rId27" w:history="1">
        <w:r w:rsidRPr="00E37F50">
          <w:rPr>
            <w:rStyle w:val="Hyperlink"/>
            <w:rFonts w:ascii="Tahoma" w:hAnsi="Tahoma" w:cs="Tahoma"/>
            <w:szCs w:val="18"/>
            <w:cs/>
          </w:rPr>
          <w:t>http://azure.microsoft.com/support/legal/sla/</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คำนิยาม</w:t>
      </w:r>
    </w:p>
    <w:p w:rsidR="00006A92" w:rsidRDefault="00006A92" w:rsidP="00006A92">
      <w:pPr>
        <w:pStyle w:val="ProductList-Body"/>
        <w:spacing w:after="120"/>
        <w:rPr>
          <w:rStyle w:val="Hyperlink"/>
          <w:rFonts w:ascii="Tahoma" w:hAnsi="Tahoma" w:cs="Tahoma"/>
          <w:szCs w:val="18"/>
          <w:cs/>
        </w:rPr>
      </w:pPr>
      <w:r w:rsidRPr="00E37F50">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28" w:anchor="services" w:history="1">
        <w:r w:rsidRPr="00E37F50">
          <w:rPr>
            <w:rStyle w:val="Hyperlink"/>
            <w:rFonts w:ascii="Tahoma" w:hAnsi="Tahoma" w:cs="Tahoma"/>
            <w:szCs w:val="18"/>
            <w:cs/>
          </w:rPr>
          <w:t>http://azure.microsoft.com/en-us/regions/#services</w:t>
        </w:r>
      </w:hyperlink>
    </w:p>
    <w:p w:rsidR="00C4209A" w:rsidRPr="000F2AD6" w:rsidRDefault="00C4209A" w:rsidP="00C4209A">
      <w:pPr>
        <w:pStyle w:val="ProductList-Body"/>
        <w:spacing w:after="120"/>
        <w:rPr>
          <w:rFonts w:ascii="Tahoma" w:hAnsi="Tahoma" w:cs="Tahoma"/>
          <w:szCs w:val="18"/>
          <w:cs/>
        </w:rPr>
      </w:pPr>
      <w:r w:rsidRPr="000F2AD6">
        <w:rPr>
          <w:rFonts w:ascii="Tahoma" w:hAnsi="Tahoma" w:cs="Tahoma"/>
          <w:szCs w:val="18"/>
          <w:cs/>
        </w:rPr>
        <w:t xml:space="preserve">“Bing Search Services” หมายถึง Bing Custom Search, Bing Local Business Search, Entity Search, Image Search, News Search, Video Search, Visual Search, Web Search, Spell Check และ Autosuggest API รวมทั้ง API อื่นใดซึ่งระบุไว้ที่ </w:t>
      </w:r>
      <w:hyperlink r:id="rId29" w:history="1">
        <w:r w:rsidRPr="000F2AD6">
          <w:rPr>
            <w:rStyle w:val="Hyperlink"/>
            <w:rFonts w:ascii="Tahoma" w:hAnsi="Tahoma" w:cs="Tahoma"/>
            <w:szCs w:val="18"/>
            <w:cs/>
          </w:rPr>
          <w:t>https://aka.ms/r1j7jq</w:t>
        </w:r>
      </w:hyperlink>
    </w:p>
    <w:p w:rsidR="00521CE2" w:rsidRPr="001B265D" w:rsidRDefault="00521CE2" w:rsidP="00C4209A">
      <w:pPr>
        <w:pStyle w:val="ProductList-Body"/>
        <w:spacing w:after="120"/>
        <w:rPr>
          <w:rFonts w:ascii="Tahoma" w:hAnsi="Tahoma" w:cs="Tahoma"/>
          <w:szCs w:val="18"/>
          <w:cs/>
        </w:rPr>
      </w:pPr>
      <w:r w:rsidRPr="001B265D">
        <w:rPr>
          <w:rFonts w:ascii="Tahoma" w:hAnsi="Tahoma" w:cs="Tahoma"/>
          <w:szCs w:val="18"/>
          <w:cs/>
        </w:rPr>
        <w:t>“ข้อมูล Bing Search Services” หมายถึง ข้อมูลลูกค้าที่ให้ไว้แก่ Microsoft โดยหรือในนามของลูกค้าผ่านการใช้ Bing Search Services</w:t>
      </w:r>
    </w:p>
    <w:p w:rsidR="00FF0439" w:rsidRPr="00E37F50" w:rsidRDefault="00FF0439" w:rsidP="00521CE2">
      <w:pPr>
        <w:pStyle w:val="ProductList-Body"/>
        <w:spacing w:after="120"/>
        <w:rPr>
          <w:rFonts w:ascii="Tahoma" w:hAnsi="Tahoma" w:cs="Tahoma"/>
          <w:szCs w:val="18"/>
          <w:cs/>
        </w:rPr>
      </w:pPr>
      <w:r w:rsidRPr="00E37F50">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0857DD" w:rsidRPr="00546B95" w:rsidRDefault="000857DD" w:rsidP="000857DD">
      <w:pPr>
        <w:pStyle w:val="ProductList-Body"/>
        <w:spacing w:after="120"/>
        <w:rPr>
          <w:rFonts w:ascii="Tahoma" w:hAnsi="Tahoma" w:cs="Tahoma"/>
          <w:szCs w:val="18"/>
          <w:cs/>
        </w:rPr>
      </w:pPr>
      <w:r w:rsidRPr="00546B95">
        <w:rPr>
          <w:rFonts w:ascii="Tahoma" w:hAnsi="Tahoma" w:cs="Tahoma"/>
          <w:szCs w:val="18"/>
          <w:cs/>
        </w:rPr>
        <w:t xml:space="preserve">“Microsoft Azure Services” หมายถึงบริการและคุณลักษณะของ Microsoft ซึ่งระบุไว้ที่ </w:t>
      </w:r>
      <w:hyperlink r:id="rId30" w:history="1">
        <w:r w:rsidRPr="00546B95">
          <w:rPr>
            <w:rStyle w:val="Hyperlink"/>
            <w:rFonts w:ascii="Tahoma" w:hAnsi="Tahoma" w:cs="Tahoma"/>
            <w:szCs w:val="18"/>
            <w:cs/>
          </w:rPr>
          <w:t>http://azure.microsoft.com/services/</w:t>
        </w:r>
      </w:hyperlink>
      <w:r w:rsidRPr="00546B95">
        <w:rPr>
          <w:rFonts w:ascii="Tahoma" w:hAnsi="Tahoma" w:cs="Tahoma"/>
          <w:szCs w:val="18"/>
          <w:cs/>
        </w:rPr>
        <w:t xml:space="preserve"> ยกเว้นบริการและคุณลักษณะที่ได้รับอนุญาตให้ใช้สิทธิโดยแยกต่างหาก “Microsoft Azure Services” จะประกอบด้วยส่วนประกอบโอเพนซอร์ส (Open Source) ที่ Microsoft ได้มีการรวมไว้ในบริการและคุณลักษณะของ Microsoft Azure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“Microsoft Translator” หมายถึง Translator Text API และ/หรือ Translator Speech API ที่ Microsoft เสนอให้ในลักษณะบริการแปลด้วยเครื่องบนระบบคลาวด์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ข้อจำกัด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ลูกค้าไม่สามารถ</w:t>
      </w:r>
    </w:p>
    <w:p w:rsidR="00FF0439" w:rsidRPr="00E37F50" w:rsidRDefault="00FF0439" w:rsidP="00FF0439">
      <w:pPr>
        <w:pStyle w:val="ProductList-Body"/>
        <w:numPr>
          <w:ilvl w:val="0"/>
          <w:numId w:val="10"/>
        </w:numPr>
        <w:ind w:left="450" w:hanging="270"/>
        <w:rPr>
          <w:rFonts w:ascii="Tahoma" w:hAnsi="Tahoma" w:cs="Tahoma"/>
          <w:szCs w:val="18"/>
          <w:cs/>
        </w:rPr>
      </w:pPr>
      <w:r w:rsidRPr="00E37F50">
        <w:rPr>
          <w:rFonts w:ascii="Tahoma" w:hAnsi="Tahoma" w:cs="Tahoma"/>
          <w:szCs w:val="18"/>
          <w:cs/>
        </w:rPr>
        <w:t>ขายต่อหรือแจกจ่ายต่อซึ่ง Microsoft Azure Services หรือ</w:t>
      </w:r>
    </w:p>
    <w:p w:rsidR="00FF0439" w:rsidRPr="00E37F50" w:rsidRDefault="00FF0439" w:rsidP="00FF0439">
      <w:pPr>
        <w:pStyle w:val="ProductList-Body"/>
        <w:numPr>
          <w:ilvl w:val="0"/>
          <w:numId w:val="10"/>
        </w:numPr>
        <w:spacing w:before="40"/>
        <w:ind w:left="461" w:hanging="274"/>
        <w:rPr>
          <w:rFonts w:ascii="Tahoma" w:hAnsi="Tahoma" w:cs="Tahoma"/>
          <w:szCs w:val="18"/>
          <w:cs/>
        </w:rPr>
      </w:pPr>
      <w:r w:rsidRPr="00E37F50">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การเลิกใช้บริการหรือคุณลักษณะ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การเก็บรักษาข้อมูลหลังจากการสิ้นอายุหรือการบอกเลิก</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ข้อยกเว้นเกี่ยวกับการให้บริการบริหารจัดการ (Host)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E37F50" w:rsidRDefault="00FF0439" w:rsidP="00FF0439">
      <w:pPr>
        <w:pStyle w:val="ProductList-Body"/>
        <w:rPr>
          <w:rFonts w:ascii="Tahoma" w:hAnsi="Tahoma" w:cs="Tahoma"/>
          <w:szCs w:val="18"/>
          <w:cs/>
        </w:rPr>
      </w:pPr>
    </w:p>
    <w:p w:rsidR="004559D4" w:rsidRPr="00E37F50" w:rsidRDefault="004559D4" w:rsidP="004559D4">
      <w:pPr>
        <w:pStyle w:val="ProductList-Body"/>
        <w:rPr>
          <w:rFonts w:ascii="Tahoma" w:hAnsi="Tahoma" w:cs="Tahoma"/>
          <w:b/>
          <w:bCs/>
          <w:color w:val="00188F"/>
          <w:szCs w:val="18"/>
          <w:cs/>
        </w:rPr>
      </w:pPr>
      <w:r w:rsidRPr="00E37F50">
        <w:rPr>
          <w:rFonts w:ascii="Tahoma" w:hAnsi="Tahoma" w:cs="Tahoma"/>
          <w:b/>
          <w:bCs/>
          <w:color w:val="00188F"/>
          <w:szCs w:val="18"/>
          <w:cs/>
        </w:rPr>
        <w:t>การใช้ซอฟต์แวร์ใน Microsoft Azure</w:t>
      </w:r>
    </w:p>
    <w:p w:rsidR="00FF0439" w:rsidRPr="00E37F50" w:rsidRDefault="004559D4" w:rsidP="004559D4">
      <w:pPr>
        <w:pStyle w:val="ProductList-Body"/>
        <w:rPr>
          <w:rFonts w:ascii="Tahoma" w:hAnsi="Tahoma" w:cs="Tahoma"/>
          <w:szCs w:val="18"/>
          <w:cs/>
        </w:rPr>
      </w:pPr>
      <w:r w:rsidRPr="00E37F50">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E37F50" w:rsidRDefault="004559D4" w:rsidP="004559D4">
      <w:pPr>
        <w:pStyle w:val="ProductList-Body"/>
        <w:rPr>
          <w:rFonts w:ascii="Tahoma" w:hAnsi="Tahoma" w:cs="Tahoma"/>
          <w:szCs w:val="18"/>
          <w:cs/>
        </w:rPr>
      </w:pPr>
    </w:p>
    <w:p w:rsidR="00FF0439" w:rsidRPr="00E37F50" w:rsidRDefault="00FF0439" w:rsidP="00521CE2">
      <w:pPr>
        <w:pStyle w:val="ProductList-Body"/>
        <w:keepNext/>
        <w:rPr>
          <w:rFonts w:ascii="Tahoma" w:hAnsi="Tahoma" w:cs="Tahoma"/>
          <w:b/>
          <w:bCs/>
          <w:color w:val="00188F"/>
          <w:szCs w:val="18"/>
          <w:cs/>
        </w:rPr>
      </w:pPr>
      <w:r w:rsidRPr="00E37F50">
        <w:rPr>
          <w:rFonts w:ascii="Tahoma" w:hAnsi="Tahoma" w:cs="Tahoma"/>
          <w:b/>
          <w:bCs/>
          <w:color w:val="00188F"/>
          <w:szCs w:val="18"/>
          <w:cs/>
        </w:rPr>
        <w:lastRenderedPageBreak/>
        <w:t>ความพร้อมให้บริการของศูนย์ข้อมูล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1" w:history="1">
        <w:r w:rsidRPr="00E37F50">
          <w:rPr>
            <w:rStyle w:val="Hyperlink"/>
            <w:rFonts w:ascii="Tahoma" w:hAnsi="Tahoma" w:cs="Tahoma"/>
            <w:szCs w:val="18"/>
            <w:cs/>
          </w:rPr>
          <w:t>http://azure.microsoft.com/en-us/regions</w:t>
        </w:r>
      </w:hyperlink>
    </w:p>
    <w:p w:rsidR="00FF0439" w:rsidRPr="00E37F50" w:rsidRDefault="00FF0439" w:rsidP="00FF0439">
      <w:pPr>
        <w:pStyle w:val="ProductList-Body"/>
        <w:rPr>
          <w:rFonts w:ascii="Tahoma" w:hAnsi="Tahoma" w:cs="Tahoma"/>
          <w:szCs w:val="18"/>
          <w:cs/>
        </w:rPr>
      </w:pPr>
    </w:p>
    <w:p w:rsidR="00FF0439" w:rsidRPr="00E37F50" w:rsidRDefault="00FF0439" w:rsidP="00AB64F9">
      <w:pPr>
        <w:pStyle w:val="ProductList-Body"/>
        <w:keepNext/>
        <w:rPr>
          <w:rFonts w:ascii="Tahoma" w:hAnsi="Tahoma" w:cs="Tahoma"/>
          <w:szCs w:val="18"/>
          <w:cs/>
        </w:rPr>
      </w:pPr>
      <w:r w:rsidRPr="00E37F50">
        <w:rPr>
          <w:rFonts w:ascii="Tahoma" w:hAnsi="Tahoma" w:cs="Tahoma"/>
          <w:b/>
          <w:bCs/>
          <w:color w:val="00188F"/>
          <w:szCs w:val="18"/>
          <w:cs/>
        </w:rPr>
        <w:t>การแบ่งปัน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Marketplace</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Microsoft Azure ทำให้ลูกค้าสามารถเข้าถึงหรือซื้อผลิตภัณฑ์และบริการที่ได้รับการทำให้เหมาะสมสำหรับการใช้กับ Azure ผ่านคุณลักษณะต่างๆ เช่น Microsoft Azure Marketplace และแกลเลอรี Virtual Machine โดยอยู่ภายใต้ข้อกำหนดที่แยกต่างหากซึ่งมีอยู่ที่</w:t>
      </w:r>
      <w:r>
        <w:rPr>
          <w:rFonts w:ascii="Tahoma" w:hAnsi="Tahoma" w:cs="Tahoma"/>
          <w:szCs w:val="18"/>
          <w:lang w:val="en-US"/>
        </w:rPr>
        <w:t xml:space="preserve"> </w:t>
      </w:r>
      <w:hyperlink r:id="rId32" w:history="1">
        <w:r w:rsidRPr="000F2AD6">
          <w:rPr>
            <w:rStyle w:val="Hyperlink"/>
            <w:rFonts w:ascii="Tahoma" w:hAnsi="Tahoma" w:cs="Tahoma"/>
            <w:szCs w:val="18"/>
            <w:cs/>
          </w:rPr>
          <w:t>http://azure.microsoft.com/en-us/support/legal/store-terms</w:t>
        </w:r>
      </w:hyperlink>
      <w:hyperlink r:id="rId33" w:history="1"/>
    </w:p>
    <w:p w:rsidR="0064382A" w:rsidRPr="00E37F50" w:rsidRDefault="0064382A" w:rsidP="00FF0439">
      <w:pPr>
        <w:pStyle w:val="ProductList-Body"/>
        <w:rPr>
          <w:rFonts w:ascii="Tahoma" w:hAnsi="Tahoma" w:cs="Tahoma"/>
          <w:szCs w:val="18"/>
          <w:cs/>
        </w:rPr>
      </w:pPr>
    </w:p>
    <w:p w:rsidR="00521CE2" w:rsidRPr="001B265D" w:rsidRDefault="00521CE2" w:rsidP="00521CE2">
      <w:pPr>
        <w:pStyle w:val="ProductList-Offering2Heading"/>
        <w:outlineLvl w:val="2"/>
        <w:rPr>
          <w:lang w:val="en-US" w:eastAsia="en-US" w:bidi="ar-SA"/>
        </w:rPr>
      </w:pPr>
      <w:bookmarkStart w:id="112" w:name="MicrosoftTranslator"/>
      <w:r w:rsidRPr="001B265D">
        <w:rPr>
          <w:lang w:val="en-US" w:eastAsia="en-US" w:bidi="ar-SA"/>
        </w:rPr>
        <w:tab/>
      </w:r>
      <w:bookmarkStart w:id="113" w:name="_Toc509825512"/>
      <w:bookmarkStart w:id="114" w:name="_Toc510880769"/>
      <w:bookmarkStart w:id="115" w:name="_Toc534202877"/>
      <w:r w:rsidRPr="001B265D">
        <w:rPr>
          <w:lang w:val="en-US" w:eastAsia="en-US" w:bidi="ar-SA"/>
        </w:rPr>
        <w:t>Azure Maps</w:t>
      </w:r>
      <w:bookmarkEnd w:id="113"/>
      <w:bookmarkEnd w:id="114"/>
      <w:bookmarkEnd w:id="115"/>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ข้อจำกัดในการนำทาง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เพื่อเปิดใช้งานฟังก์ชันการนำทางแบบเลี้ยวต่อเลี้ยวในแอปพลิเคชันใดก็ได้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ข้อจำกัดของฐานข้อมูล</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คุณไม่สามารถใช้ Azure Maps หรือส่วนใดส่วนหนึ่งเพื่อสร้างฐานข้อมูลหรือบริการที่แข่งขันกัน หรือฐานข้อมูลที่ได้รับข้อมูลทั้งหมดหรือบางส่วนรวมกับข้อมูลของคุณและ/ หรือข้อมูลที่จัดหาหรือสร้างโดยบุคคลภายนอก</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คุณจะต้องไม่ใช้ข้อมูลที่ได้รับจาก Azure Maps ร่วมกับฐานข้อมูลของบุคคลภายนอกอื่นใด เว้นแต่ว่าคุณอาจจะทับซ้อนข้อมูลลงบนข้อมูลประเภทที่ไม่ได้รวมอยู่ในบริการอยู่แล้ว (เช่น เนื้อหาที่เป็นกรรมสิทธิ์ของคุณ) หรือซึ่ง Microsoft ให้อนุญาต</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ผลลัพธ์ API</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คุณไม่สามารถแคชหรือจัดเก็บข้อมูลที่ได้รับจาก Azure Maps API รวมถึงแต่ไม่จำกัดเฉพาะพิกัดทางภูมิศาสตร์และพิกัดทางภูมิศาสตร์ย้อนกลับ ไทล์ข้อมูลแผนที่ และข้อมูลเส้นทาง (“ผลลัพธ์”) เพื่อจุดประสงค์ในการปรับขนาดผลลัพธ์ดังกล่าวเพื่อให้บริการแก่ผู้ใช้หลายราย</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อนุญาตให้แคชผลการค้นหาบนอุปกรณ์หรือเบราว์เซอร์ของไคลเอ็นต์ได้ในกรณีที่วัตถุประสงค์ของการแคชดังกล่าวคือเพื่อลดเวลาในการตอบสนองของบริการที่คุณใช้บนอุปกรณ์หรือเบราว์เซอร์ของไคลเอ็นต์ดังกล่าว ไม่สามารถจัดเก็บผลลัพธ์ไว้ได้นานกว่า: (i) มากกว่าระยะเวลาที่ระบุไว้ในส่วนหัวที่ส่งคืน หรือ (ii) 30 วัน แล้วแต่จำนวนใดจะสั้นที่สุด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Body"/>
        <w:rPr>
          <w:rFonts w:ascii="Tahoma" w:hAnsi="Tahoma" w:cs="Tahoma"/>
          <w:szCs w:val="18"/>
          <w:cs/>
        </w:rPr>
      </w:pPr>
      <w:bookmarkStart w:id="116" w:name="_Hlk509835802"/>
      <w:r w:rsidRPr="001B265D">
        <w:rPr>
          <w:rFonts w:ascii="Tahoma" w:hAnsi="Tahoma" w:cs="Tahoma"/>
          <w:szCs w:val="18"/>
          <w:cs/>
        </w:rPr>
        <w:t>คุณไม่สามารถแสดงผลลัพธ์ใดๆ เกี่ยวกับเนื้อหาหรือฐานข้อมูลแผนที่ภูมิศาสตร์ของบุคคลภายนอกได้</w:t>
      </w:r>
    </w:p>
    <w:bookmarkEnd w:id="116"/>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ข้อมูลแผนที่</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การใช้เนื้อหาที่แสดงการแจ้งเตือนเกี่ยวกับลิขสิทธิ์ของ TomTom ต้องเป็นไปตามข้อจำกัดที่กำหนดไว้ในข้อตกลงผลิตภัณฑ์ผลิตภัณฑ์ของบุคคลภายนอกที่ได้รับสิทธิการใช้งานของ TomTom และ EULA (</w:t>
      </w:r>
      <w:hyperlink r:id="rId34" w:history="1">
        <w:r w:rsidRPr="001B265D">
          <w:rPr>
            <w:rStyle w:val="Hyperlink"/>
            <w:rFonts w:ascii="Tahoma" w:hAnsi="Tahoma" w:cs="Tahoma"/>
            <w:szCs w:val="18"/>
            <w:cs/>
          </w:rPr>
          <w:t>https://www.tomtom.com/en_GB/thirdpartyproductterms/</w:t>
        </w:r>
      </w:hyperlink>
      <w:r w:rsidRPr="001B265D">
        <w:rPr>
          <w:rFonts w:ascii="Tahoma" w:hAnsi="Tahoma" w:cs="Tahoma"/>
          <w:szCs w:val="18"/>
          <w:cs/>
        </w:rPr>
        <w:t>)</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ไม่มีการรับประกันความถูกต้อง</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Microsoft และซัพพลายเออร์ของ Microsoft จะไม่รับประกันว่าแผนที่ รูปภาพ ข้อมูล หรือเนื้อหาใดๆ ที่ส่งโดย Azure Maps จะมีความถูกต้องหรือครบถ้วน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ลิขสิทธิ์</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คุณไม่สามารถลบ ปิดบัง ซ่อนหรือเปลี่ยนโลโก้และ/หรือการแจ้งเตือนเกี่ยวกับลิขสิทธิ์ที่มีอยู่หรือสร้างขึ้นโดยอัตโนมัติโดย Azure Maps</w:t>
      </w:r>
    </w:p>
    <w:p w:rsidR="00521CE2" w:rsidRPr="001B265D" w:rsidRDefault="002679E3"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7806D2" w:rsidRPr="00EB01FB" w:rsidRDefault="007806D2" w:rsidP="007806D2">
      <w:pPr>
        <w:pStyle w:val="ProductList-Offering2Heading"/>
        <w:outlineLvl w:val="2"/>
        <w:rPr>
          <w:bCs w:val="0"/>
          <w:cs/>
        </w:rPr>
      </w:pPr>
      <w:r w:rsidRPr="00EB01FB">
        <w:rPr>
          <w:cs/>
        </w:rPr>
        <w:tab/>
      </w:r>
      <w:bookmarkStart w:id="117" w:name="_Toc484158292"/>
      <w:bookmarkStart w:id="118" w:name="_Toc534202878"/>
      <w:r w:rsidRPr="00EB01FB">
        <w:rPr>
          <w:cs/>
        </w:rPr>
        <w:t>Microsoft Azure Stack</w:t>
      </w:r>
      <w:bookmarkEnd w:id="117"/>
      <w:bookmarkEnd w:id="118"/>
    </w:p>
    <w:p w:rsidR="007806D2" w:rsidRDefault="007806D2" w:rsidP="007806D2">
      <w:pPr>
        <w:pStyle w:val="ProductList-Body"/>
        <w:rPr>
          <w:rFonts w:ascii="Tahoma" w:hAnsi="Tahoma" w:cs="Tahoma"/>
          <w:szCs w:val="18"/>
          <w:cs/>
        </w:rPr>
      </w:pPr>
      <w:r w:rsidRPr="00EB01FB">
        <w:rPr>
          <w:rFonts w:ascii="Tahoma" w:hAnsi="Tahoma" w:cs="Tahoma"/>
          <w:szCs w:val="18"/>
          <w:cs/>
        </w:rPr>
        <w:t>Microsoft Azure Stack ก็คือ Microsoft Azure Service บริการหนึ่ง</w:t>
      </w:r>
    </w:p>
    <w:p w:rsidR="009A1B82" w:rsidRPr="00EB01FB" w:rsidRDefault="009A1B8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ความเป็นส่วนตัวของ Microsoft Azure Stack </w:t>
      </w:r>
    </w:p>
    <w:p w:rsidR="007806D2" w:rsidRPr="00EB01FB" w:rsidRDefault="007806D2" w:rsidP="007806D2">
      <w:pPr>
        <w:pStyle w:val="ProductList-Body"/>
        <w:rPr>
          <w:rFonts w:ascii="Tahoma" w:hAnsi="Tahoma" w:cs="Tahoma"/>
          <w:szCs w:val="18"/>
          <w:cs/>
        </w:rPr>
      </w:pPr>
      <w:r w:rsidRPr="00EB01FB">
        <w:rPr>
          <w:rFonts w:ascii="Tahoma" w:hAnsi="Tahoma" w:cs="Tahoma"/>
          <w:szCs w:val="18"/>
          <w:cs/>
        </w:rPr>
        <w:t xml:space="preserve">นโยบายความเป็นส่วนตัวของ Enterprise และ Developer ซึ่งมีอยู่ที่ </w:t>
      </w:r>
      <w:hyperlink r:id="rId35" w:history="1">
        <w:r w:rsidRPr="00EB01FB">
          <w:rPr>
            <w:rStyle w:val="Hyperlink"/>
            <w:rFonts w:ascii="Tahoma" w:hAnsi="Tahoma" w:cs="Tahoma"/>
            <w:szCs w:val="18"/>
            <w:cs/>
          </w:rPr>
          <w:t>https://www.microsoft.com/en-us/privacystatement/EnterpriseDev</w:t>
        </w:r>
      </w:hyperlink>
      <w:r w:rsidRPr="00EB01FB">
        <w:rPr>
          <w:rFonts w:ascii="Tahoma" w:hAnsi="Tahoma" w:cs="Tahoma"/>
          <w:szCs w:val="18"/>
          <w:cs/>
        </w:rPr>
        <w:t xml:space="preserve"> จะมีผลใช้บังคับกับการใช้ Microsoft Azure Stack ของลูกค้า หากข้อตกลงระบบคลาวด์ของ Microsoft ใช้ซอฟต์แวร์หรือบริการของ Microsoft Azure </w:t>
      </w:r>
      <w:r w:rsidRPr="00EB01FB">
        <w:rPr>
          <w:rFonts w:ascii="Tahoma" w:hAnsi="Tahoma" w:cs="Tahoma"/>
          <w:szCs w:val="18"/>
          <w:cs/>
        </w:rPr>
        <w:lastRenderedPageBreak/>
        <w:t xml:space="preserve">Stack ซึ่งให้บริการบริหารจัดการ (Host) โดยผู้จำหน่าย การใช้ดังกล่าวจะอยู่ภายใต้แนวทางปฏิบัติในเรื่องความเป็นส่วนตัวของผู้จำหน่าย ซึ่งอาจแตกต่างไปจากแนวทางปฏิบัติในเรื่องความเป็นส่วนตัวของ Microsoft </w:t>
      </w:r>
    </w:p>
    <w:p w:rsidR="007806D2" w:rsidRPr="00EB01FB" w:rsidRDefault="007806D2" w:rsidP="007806D2">
      <w:pPr>
        <w:pStyle w:val="ProductList-Body"/>
        <w:rPr>
          <w:rFonts w:ascii="Tahoma" w:hAnsi="Tahoma" w:cs="Tahoma"/>
          <w:szCs w:val="18"/>
          <w:cs/>
        </w:rPr>
      </w:pPr>
    </w:p>
    <w:p w:rsidR="007806D2" w:rsidRPr="00EB01FB" w:rsidRDefault="007806D2" w:rsidP="007806D2">
      <w:pPr>
        <w:pStyle w:val="ProductList-ClauseHeading"/>
        <w:rPr>
          <w:rFonts w:ascii="Tahoma" w:hAnsi="Tahoma" w:cs="Tahoma"/>
          <w:bCs/>
          <w:szCs w:val="18"/>
          <w:cs/>
        </w:rPr>
      </w:pPr>
      <w:r w:rsidRPr="00EB01FB">
        <w:rPr>
          <w:rFonts w:ascii="Tahoma" w:hAnsi="Tahoma" w:cs="Tahoma"/>
          <w:bCs/>
          <w:szCs w:val="18"/>
          <w:cs/>
        </w:rPr>
        <w:t xml:space="preserve">การใช้ Microsoft Azure Stack </w:t>
      </w:r>
    </w:p>
    <w:p w:rsidR="007806D2" w:rsidRDefault="007806D2" w:rsidP="007806D2">
      <w:pPr>
        <w:pStyle w:val="ProductList-Body"/>
        <w:tabs>
          <w:tab w:val="clear" w:pos="158"/>
          <w:tab w:val="left" w:pos="360"/>
        </w:tabs>
        <w:rPr>
          <w:rFonts w:ascii="Tahoma" w:hAnsi="Tahoma" w:cs="Tahoma"/>
          <w:szCs w:val="18"/>
          <w:cs/>
        </w:rPr>
      </w:pPr>
      <w:r w:rsidRPr="00EB01FB">
        <w:rPr>
          <w:rFonts w:ascii="Tahoma" w:hAnsi="Tahoma" w:cs="Tahoma"/>
          <w:szCs w:val="18"/>
          <w:cs/>
        </w:rPr>
        <w:t xml:space="preserve">ลูกค้าสามารถใช้ Microsoft Azure Stack เฉพาะบนฮาร์ดแวร์ซึ่งมีการติดตั้ง Microsoft Azure Stack ไว้ล่วงหน้าเท่านั้น Microsoft Azure Stack จะประกอบด้วย Windows Server, คอมโพเนนต์ของซอฟต์แวร์ Windows และ SQL Server Technology ซึ่งแต่ละรายการจะอยู่ภายใต้หัวข้อเทคโนโลยีที่รวมอยู่ของข้อกำหนดของผลิตภัณฑ์และจะไม่สามารถนำไปใช้นอก Microsoft Azure Stack ได้ </w:t>
      </w:r>
    </w:p>
    <w:p w:rsidR="00EC2E28" w:rsidRDefault="00EC2E28" w:rsidP="007806D2">
      <w:pPr>
        <w:pStyle w:val="ProductList-Body"/>
        <w:tabs>
          <w:tab w:val="clear" w:pos="158"/>
          <w:tab w:val="left" w:pos="360"/>
        </w:tabs>
        <w:rPr>
          <w:rFonts w:ascii="Tahoma" w:hAnsi="Tahoma" w:cs="Tahoma"/>
          <w:szCs w:val="18"/>
          <w:cs/>
        </w:rPr>
      </w:pPr>
    </w:p>
    <w:p w:rsidR="00EC2E28" w:rsidRPr="00D30DAE" w:rsidRDefault="00EC2E28" w:rsidP="00EC2E28">
      <w:pPr>
        <w:pStyle w:val="ProductList-ClauseHeading"/>
        <w:rPr>
          <w:rFonts w:ascii="Tahoma" w:hAnsi="Tahoma" w:cs="Tahoma"/>
          <w:bCs/>
          <w:szCs w:val="18"/>
          <w:cs/>
        </w:rPr>
      </w:pPr>
      <w:r w:rsidRPr="00D30DAE">
        <w:rPr>
          <w:rFonts w:ascii="Tahoma" w:hAnsi="Tahoma" w:cs="Tahoma"/>
          <w:bCs/>
          <w:szCs w:val="18"/>
          <w:cs/>
        </w:rPr>
        <w:t>การใช้การสมัครใช้งานของผู้ให้บริการโดยปริยาย</w:t>
      </w:r>
    </w:p>
    <w:p w:rsidR="00EC2E28" w:rsidRPr="00D30DAE" w:rsidRDefault="00EC2E28" w:rsidP="00EC2E28">
      <w:pPr>
        <w:pStyle w:val="ProductList-Body"/>
        <w:rPr>
          <w:rFonts w:ascii="Tahoma" w:hAnsi="Tahoma" w:cs="Tahoma"/>
          <w:szCs w:val="18"/>
          <w:cs/>
        </w:rPr>
      </w:pPr>
      <w:r w:rsidRPr="00D30DAE">
        <w:rPr>
          <w:rFonts w:ascii="Tahoma" w:hAnsi="Tahoma" w:cs="Tahoma"/>
          <w:szCs w:val="18"/>
          <w:cs/>
        </w:rPr>
        <w:t>การสมัครใช้งานที่จัดทำขึ้นสำหรับผู้ดูแลระบบในระหว่างกระบวนการปรับใช้ Azure Stack (การสมัครใช้งานของผู้ให้บริการโดยปริยาย) จะสามารถนำไปใช้เฉพาะเพื่อการปรับใช้และจัดการโครงสร้างพื้นฐานของ Azure Stack เท่านั้น และไม่สามารถนำไปใช้เพื่อการใช้งานปริมาณงานใดๆ ที่ไม่ได้ปรับใช้หรือจัดการโครงสร้างพื้นฐานของ Azure Stack (กล่าวคือ ไม่สามารถนำไปใช้เพื่อการใช้งานปริมาณงานของแอปพลิเคชันใดๆ ได้)</w:t>
      </w:r>
    </w:p>
    <w:p w:rsidR="007806D2" w:rsidRPr="00EB01FB" w:rsidRDefault="002679E3"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1B265D">
        <w:rPr>
          <w:lang w:val="en-US" w:eastAsia="en-US" w:bidi="ar-SA"/>
        </w:rPr>
        <w:tab/>
      </w:r>
      <w:bookmarkStart w:id="128" w:name="MicrosoftCognitiveServices"/>
      <w:bookmarkStart w:id="129" w:name="_Toc510880771"/>
      <w:bookmarkStart w:id="130" w:name="_Toc510115105"/>
      <w:bookmarkStart w:id="131" w:name="_Toc534202879"/>
      <w:r w:rsidRPr="001B265D">
        <w:rPr>
          <w:lang w:val="en-US" w:eastAsia="en-US" w:bidi="ar-SA"/>
        </w:rPr>
        <w:t>Bing Search Services</w:t>
      </w:r>
      <w:bookmarkEnd w:id="128"/>
      <w:bookmarkEnd w:id="129"/>
      <w:bookmarkEnd w:id="130"/>
      <w:bookmarkEnd w:id="131"/>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ข้อกำหนดในการใช้และการแสดง Bing Search Services</w:t>
      </w:r>
    </w:p>
    <w:p w:rsidR="00521CE2" w:rsidRPr="001B265D" w:rsidRDefault="00521CE2" w:rsidP="00521CE2">
      <w:pPr>
        <w:pStyle w:val="ProductList-Body"/>
        <w:tabs>
          <w:tab w:val="left" w:pos="270"/>
        </w:tabs>
        <w:rPr>
          <w:rFonts w:ascii="Tahoma" w:hAnsi="Tahoma" w:cs="Tahoma"/>
          <w:szCs w:val="18"/>
          <w:cs/>
        </w:rPr>
      </w:pPr>
      <w:r w:rsidRPr="001B265D">
        <w:rPr>
          <w:rFonts w:ascii="Tahoma" w:hAnsi="Tahoma" w:cs="Tahoma"/>
          <w:szCs w:val="18"/>
          <w:cs/>
        </w:rPr>
        <w:t>ลูกค้าต้องปฏิบัติตามข้อกำหนดในการใช้และการแสดงสำหรับ Bing Search Services</w:t>
      </w:r>
      <w:r w:rsidRPr="001B265D">
        <w:rPr>
          <w:rFonts w:ascii="Tahoma" w:hAnsi="Tahoma" w:cs="Tahoma"/>
          <w:sz w:val="24"/>
          <w:szCs w:val="24"/>
          <w:cs/>
        </w:rPr>
        <w:t xml:space="preserve"> </w:t>
      </w:r>
      <w:r w:rsidRPr="001B265D">
        <w:rPr>
          <w:rFonts w:ascii="Tahoma" w:hAnsi="Tahoma" w:cs="Tahoma"/>
          <w:szCs w:val="18"/>
          <w:cs/>
        </w:rPr>
        <w:t>ซึ่งมีอยู่ที่</w:t>
      </w:r>
      <w:r w:rsidRPr="001B265D">
        <w:rPr>
          <w:rFonts w:ascii="Tahoma" w:hAnsi="Tahoma" w:cs="Tahoma"/>
          <w:sz w:val="24"/>
          <w:szCs w:val="24"/>
          <w:cs/>
        </w:rPr>
        <w:t xml:space="preserve"> </w:t>
      </w:r>
      <w:hyperlink r:id="rId36" w:history="1">
        <w:r w:rsidRPr="001B265D">
          <w:rPr>
            <w:rStyle w:val="Hyperlink"/>
            <w:rFonts w:ascii="Tahoma" w:hAnsi="Tahoma" w:cs="Tahoma"/>
            <w:szCs w:val="18"/>
            <w:cs/>
          </w:rPr>
          <w:t>https://aka.ms/r1j7jq</w:t>
        </w:r>
      </w:hyperlink>
      <w:r w:rsidRPr="001B265D">
        <w:rPr>
          <w:rFonts w:ascii="Tahoma" w:hAnsi="Tahoma" w:cs="Tahoma"/>
          <w:szCs w:val="18"/>
          <w:cs/>
        </w:rPr>
        <w:t xml:space="preserve"> ลูกค้าต้องใช้ผลลัพธ์ที่ได้รับจาก Bing Search Services ในประสบการณ์การใช้งานการค้นหาทางอินเทอร์เน็ตเท่านั้น (ตามที่ระบุไว้ในข้อกำหนดในการใช้และการแสดง) และต้องไม่แคชหรือคัดลอกผลลัพธ์ ผลลัพธ์ที่ลูกค้าได้รับจาก Bing Search Services ไม่ใช่ผลิตภัณฑ์ โปรแกรมแก้ไข หรือบริการที่จัดให้</w:t>
      </w:r>
    </w:p>
    <w:p w:rsidR="00521CE2" w:rsidRPr="001B265D" w:rsidRDefault="00521CE2" w:rsidP="00521CE2">
      <w:pPr>
        <w:pStyle w:val="ProductList-ClauseHeading"/>
        <w:keepNext w:val="0"/>
        <w:rPr>
          <w:rFonts w:ascii="Tahoma" w:hAnsi="Tahoma" w:cs="Tahoma"/>
          <w:bCs/>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 xml:space="preserve">สิทธิความเป็นส่วนตัวของ Bing Search Services </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นโยบายความเป็นส่วนตัวของ Microsoft ซึ่งมีอยู่ที่ </w:t>
      </w:r>
      <w:hyperlink r:id="rId37" w:history="1">
        <w:r w:rsidRPr="001B265D">
          <w:rPr>
            <w:rStyle w:val="Hyperlink"/>
            <w:rFonts w:ascii="Tahoma" w:hAnsi="Tahoma" w:cs="Tahoma"/>
            <w:szCs w:val="18"/>
            <w:cs/>
          </w:rPr>
          <w:t>https://go.microsoft.com/</w:t>
        </w:r>
        <w:r w:rsidRPr="001B265D">
          <w:rPr>
            <w:rStyle w:val="Hyperlink"/>
            <w:rFonts w:ascii="Tahoma" w:hAnsi="Tahoma" w:cs="Tahoma"/>
            <w:color w:val="0563C1"/>
            <w:szCs w:val="18"/>
            <w:cs/>
          </w:rPr>
          <w:t>fwlink</w:t>
        </w:r>
        <w:r w:rsidRPr="001B265D">
          <w:rPr>
            <w:rStyle w:val="Hyperlink"/>
            <w:rFonts w:ascii="Tahoma" w:hAnsi="Tahoma" w:cs="Tahoma"/>
            <w:szCs w:val="18"/>
            <w:cs/>
          </w:rPr>
          <w:t>/?LinkId=521839</w:t>
        </w:r>
      </w:hyperlink>
      <w:r w:rsidRPr="001B265D">
        <w:rPr>
          <w:rFonts w:ascii="Tahoma" w:hAnsi="Tahoma" w:cs="Tahoma"/>
          <w:szCs w:val="18"/>
          <w:cs/>
        </w:rPr>
        <w:t xml:space="preserve"> จะมีผลใช้บังคับกับการที่ลูกค้าใช้ Bing Search Services โดยมีข้อยกเว้นว่าหัวข้อ Bing Search Services นี้ของข้อกำหนด Online Services จะมีผลควบคุมเท่าที่หัวข้อดังกล่าวขัดกับนโยบายความเป็นส่วนตัวของ Microsoft </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การใช้ข้อมูล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ลูกค้าจะต้องรับผิดชอบแต่เพียงผู้เดียวในเนื้อหาของข้อมูล Bing Search Services ทั้งหมด</w:t>
      </w:r>
    </w:p>
    <w:p w:rsidR="00521CE2" w:rsidRPr="001B265D" w:rsidRDefault="00521CE2" w:rsidP="00521CE2">
      <w:pPr>
        <w:pStyle w:val="ProductList-Body"/>
        <w:rPr>
          <w:rFonts w:ascii="Tahoma" w:hAnsi="Tahoma" w:cs="Tahoma"/>
          <w:szCs w:val="18"/>
          <w:cs/>
        </w:rPr>
      </w:pPr>
    </w:p>
    <w:p w:rsidR="00521CE2" w:rsidRPr="0013382C" w:rsidRDefault="00521CE2" w:rsidP="00521CE2">
      <w:pPr>
        <w:pStyle w:val="ProductList-Body"/>
        <w:rPr>
          <w:rFonts w:ascii="Tahoma" w:hAnsi="Tahoma" w:cs="Tahoma"/>
          <w:szCs w:val="18"/>
          <w:lang w:val="en-US"/>
        </w:rPr>
      </w:pPr>
      <w:r w:rsidRPr="001B265D">
        <w:rPr>
          <w:rFonts w:ascii="Tahoma" w:hAnsi="Tahoma" w:cs="Tahoma"/>
          <w:szCs w:val="18"/>
          <w:cs/>
        </w:rPr>
        <w:t>Microsoft อาจประมวลผลข้อมูล Bing Search Services เพียงเพื่อกรณีต่อไปนี้: (i) จัดหา Cognitive Services ให้แก่ลูกค้า และ (ii) เพื่อปรับปรุงผลิตภัณฑ์และบริการของ Microsoft สำหรับการประมวลผลดังกล่าวเท่านั้น Microsoft อาจเก็บรวบรวม เก็บรักษา ใช้ ทำซ้ำ และสร้างงานสืบเนื่องของข้อมูล Bing Search Services โดยลูกค้าให้การอนุญาตแก่ Microsoft ในลักษณะที่เป็นการอนุญาตแบบจำกัดที่ไม่สามารถเพิกถอนได้และไม่ใช่สิทธิที่จำกัดแต่เพียงผู้เดียวซึ่งใช้ได้ทั่วโลก ในการกระทำดังกล่าว ลูกค้าจะรับรองและรักษาไว้ซึ่งสิทธิทั้งหมดที่จำเป็นสำหรับ Microsoft ในการประมวลผลข้อมูล Bing Search Services ตามที่ระบุไว้ในย่อหน้านี้ โดยไม่เป็นการละเมิดสิทธิของบุคคลภายนอกหรือเป็นการผูกมัดให้ Microsoft มีภาระหน้าที่ต่อลูกค้าหรือบุคคลภายนอก</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หัวข้อการใช้ข้อมูล Bing Search Services นี้ของข้อกำหนด Online Services จะยังคงมีผลบังคับใช้แม้ข้อตกลง Volume Licensing ของลูกค้าจะถูกบอกเลิกหรือสิ้นอายุลง ในระหว่างคู่สัญญาด้วยกัน ลูกค้าจะคงไว้ซึ่งสิทธิ กรรมสิทธิ์ และผลประโยชน์ทั้งหมดในและที่มีกับข้อมูล Bing Search Services Microsoft ไม่ได้รับสิทธิใดๆ ในข้อมูล Bing Search Services นอกเหนือจากสิทธิที่ลูกค้าให้กับ Microsoft ในหัวข้อการใช้ข้อมูล Bing Search Services นี้ ย่อหน้านี้จะไม่มีผลต่อสิทธิของ Microsoft ในซอฟต์แวร์หรือบริการที่ Microsoft อนุญาตให้ใช้สิทธิแก่ลูกค้า</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color w:val="0072C6"/>
          <w:szCs w:val="18"/>
          <w:cs/>
        </w:rPr>
      </w:pPr>
      <w:r w:rsidRPr="001B265D">
        <w:rPr>
          <w:rFonts w:ascii="Tahoma" w:hAnsi="Tahoma" w:cs="Tahoma"/>
          <w:bCs/>
          <w:szCs w:val="18"/>
          <w:cs/>
        </w:rPr>
        <w:t>การนำข้อกำหนดในการคุ้มครองข้อมูลส่วนบุคคลมาใช้บังคับกับ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เฉพาะหัวข้อต่อไปนี้ของข้อกำหนดในการคุ้มครองข้อมูลส่วนบุคคลเท่านั้นที่มีผลใช้บังคับกับ Bing Search Services การถ่ายโอนข้อมูล การใช้ผู้รับจ้างช่วง และวิธีการติดต่อ Microsoft หัวข้อเหล่านี้ไม่มีผลใช้กับการแสดงตัวอย่างของบริการที่ระบุไว้</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ข้อกำหนด GDPR จะไม่มีผลใช้กับ Bing Search Services:</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ข้อกำหนด GDPR จะไม่มีผลใช้กับ Bing Search Services</w:t>
      </w:r>
    </w:p>
    <w:p w:rsidR="00521CE2" w:rsidRPr="001B265D" w:rsidRDefault="00521CE2" w:rsidP="00521CE2">
      <w:pPr>
        <w:pStyle w:val="ProductList-Body"/>
        <w:tabs>
          <w:tab w:val="left" w:pos="360"/>
        </w:tabs>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ลำดับการใช้บังคับ:</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หัวข้อ Bing Search Services นี้จะใช้บังคับภายในขอบเขตที่มีความขัดกับส่วนอื่นๆ ของ OST</w:t>
      </w:r>
    </w:p>
    <w:p w:rsidR="00521CE2" w:rsidRPr="001B265D" w:rsidRDefault="002679E3"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521CE2" w:rsidRPr="001B265D" w:rsidRDefault="00521CE2" w:rsidP="00521CE2">
      <w:pPr>
        <w:pStyle w:val="ProductList-Offering2Heading"/>
        <w:outlineLvl w:val="2"/>
        <w:rPr>
          <w:lang w:val="en-US" w:eastAsia="en-US" w:bidi="ar-SA"/>
        </w:rPr>
      </w:pPr>
      <w:r w:rsidRPr="001B265D">
        <w:rPr>
          <w:lang w:val="en-US" w:eastAsia="en-US" w:bidi="ar-SA"/>
        </w:rPr>
        <w:tab/>
      </w:r>
      <w:bookmarkStart w:id="132" w:name="_Toc510880772"/>
      <w:bookmarkStart w:id="133" w:name="_Toc534202880"/>
      <w:r w:rsidRPr="001B265D">
        <w:rPr>
          <w:lang w:val="en-US" w:eastAsia="en-US" w:bidi="ar-SA"/>
        </w:rPr>
        <w:t>Microsoft Cognitive Services</w:t>
      </w:r>
      <w:bookmarkEnd w:id="132"/>
      <w:bookmarkEnd w:id="133"/>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ขีดจำกัดของ Microsoft Translator และ Bing Search Services เกี่ยวกับการใช้ผลิตภัณฑ์การบริการของลูกค้า</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ลูกค้าไม่สามารถใช้ข้อมูลใดๆ จาก Bing Search Services หรือ Microsoft Translator เพื่อวัตถุประสงค์ในการพัฒนาหรือเสนอบริการที่อาศัยการเรียนรู้ของเครื่องซึ่งเทียบเคียงกันได้</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lastRenderedPageBreak/>
        <w:t>การบ่งชี้ Microsoft Translator</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เมื่อมีการแสดงการแปลอัตโนมัติซึ่งดำเนินการโดย Microsoft Translator ลูกค้าจะต้องมีการประกาศที่ชัดเจนตามสมควรว่าข้อความนั้นได้รับการแปลโดยอัตโนมัติโดย Microsoft Translator</w:t>
      </w:r>
    </w:p>
    <w:p w:rsidR="00521CE2" w:rsidRPr="001B265D" w:rsidRDefault="00521CE2" w:rsidP="00521CE2">
      <w:pPr>
        <w:pStyle w:val="ProductList-Body"/>
        <w:rPr>
          <w:rFonts w:ascii="Tahoma" w:hAnsi="Tahoma" w:cs="Tahoma"/>
          <w:szCs w:val="18"/>
          <w:cs/>
        </w:rPr>
      </w:pPr>
    </w:p>
    <w:p w:rsidR="00521CE2" w:rsidRPr="001B265D" w:rsidRDefault="00521CE2" w:rsidP="00521CE2">
      <w:pPr>
        <w:pStyle w:val="ProductList-ClauseHeading"/>
        <w:keepNext w:val="0"/>
        <w:rPr>
          <w:rFonts w:ascii="Tahoma" w:hAnsi="Tahoma" w:cs="Tahoma"/>
          <w:bCs/>
          <w:szCs w:val="18"/>
          <w:cs/>
        </w:rPr>
      </w:pPr>
      <w:r w:rsidRPr="001B265D">
        <w:rPr>
          <w:rFonts w:ascii="Tahoma" w:hAnsi="Tahoma" w:cs="Tahoma"/>
          <w:bCs/>
          <w:szCs w:val="18"/>
          <w:cs/>
        </w:rPr>
        <w:t>การกำหนดค่าและรูปแบบที่กำหนดเองของ Cognitive Services ที่ไม่ได้ใช้งาน</w:t>
      </w:r>
    </w:p>
    <w:p w:rsidR="00521CE2" w:rsidRPr="001B265D" w:rsidRDefault="00521CE2" w:rsidP="00521CE2">
      <w:pPr>
        <w:pStyle w:val="ProductList-Body"/>
        <w:rPr>
          <w:rFonts w:ascii="Tahoma" w:hAnsi="Tahoma" w:cs="Tahoma"/>
          <w:szCs w:val="18"/>
          <w:cs/>
        </w:rPr>
      </w:pPr>
      <w:r w:rsidRPr="001B265D">
        <w:rPr>
          <w:rFonts w:ascii="Tahoma" w:hAnsi="Tahoma" w:cs="Tahoma"/>
          <w:szCs w:val="18"/>
          <w:cs/>
        </w:rPr>
        <w:t xml:space="preserve">เพื่อวัตถุประสงค์ในการเก็บรักษาและการลบข้อมูล การกำหนดค่าหรือรูปแบบที่กำหนดเองของ Cognitive Services ที่ไม่ได้ใช้งานอาจเป็นไปตามดุลพินิจของ Microsoft โดยถือว่าเป็น Online Service ที่การสมัครสมาชิกของลูกค้าหมดอายุลง การกำหนดค่าหรือรูปแบบที่กำหนดเองจะไม่ใช้งาน หากใน 90 วัน (1) ไม่มีการโทรเข้า (2) ไม่ได้รับการแก้ไขและไม่มีคีย์ปัจจุบันกำหนดให้ และ (3) ลูกค้ายังไม่ได้ลงชื่อเข้าใช้ </w:t>
      </w:r>
    </w:p>
    <w:p w:rsidR="00521CE2" w:rsidRPr="001B265D" w:rsidRDefault="002679E3" w:rsidP="00521CE2">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21CE2" w:rsidRPr="001B265D">
          <w:rPr>
            <w:rStyle w:val="Hyperlink"/>
            <w:rFonts w:ascii="Tahoma" w:hAnsi="Tahoma" w:cs="Tahoma"/>
            <w:sz w:val="16"/>
            <w:szCs w:val="16"/>
            <w:cs/>
          </w:rPr>
          <w:t>สารบัญ</w:t>
        </w:r>
      </w:hyperlink>
      <w:r w:rsidR="00521CE2" w:rsidRPr="001B265D">
        <w:rPr>
          <w:rFonts w:ascii="Tahoma" w:hAnsi="Tahoma" w:cs="Tahoma"/>
          <w:sz w:val="16"/>
          <w:szCs w:val="16"/>
          <w:cs/>
        </w:rPr>
        <w:t xml:space="preserve"> / </w:t>
      </w:r>
      <w:hyperlink w:anchor="_top" w:history="1">
        <w:r w:rsidR="00521CE2" w:rsidRPr="001B265D">
          <w:rPr>
            <w:rStyle w:val="Hyperlink"/>
            <w:rFonts w:ascii="Tahoma" w:hAnsi="Tahoma" w:cs="Tahoma"/>
            <w:sz w:val="16"/>
            <w:szCs w:val="16"/>
            <w:cs/>
          </w:rPr>
          <w:t>ข้อกำหนดทั่วไป</w:t>
        </w:r>
      </w:hyperlink>
    </w:p>
    <w:p w:rsidR="004E3B0C" w:rsidRPr="0040399D" w:rsidRDefault="004E3B0C" w:rsidP="004E3B0C">
      <w:pPr>
        <w:pStyle w:val="ProductList-Offering2Heading"/>
        <w:ind w:firstLine="158"/>
        <w:outlineLvl w:val="2"/>
        <w:rPr>
          <w:bCs w:val="0"/>
          <w:cs/>
        </w:rPr>
      </w:pPr>
      <w:bookmarkStart w:id="134" w:name="_Toc534202881"/>
      <w:r w:rsidRPr="0040399D">
        <w:rPr>
          <w:cs/>
        </w:rPr>
        <w:t>Microsoft Genomics</w:t>
      </w:r>
      <w:bookmarkEnd w:id="119"/>
      <w:bookmarkEnd w:id="134"/>
    </w:p>
    <w:p w:rsidR="004E3B0C" w:rsidRPr="00DF608B" w:rsidRDefault="004E3B0C" w:rsidP="004E3B0C">
      <w:pPr>
        <w:pStyle w:val="ProductList-ClauseHeading"/>
        <w:rPr>
          <w:rFonts w:ascii="Tahoma" w:hAnsi="Tahoma" w:cs="Tahoma"/>
          <w:bCs/>
          <w:szCs w:val="18"/>
          <w:cs/>
        </w:rPr>
      </w:pPr>
      <w:r w:rsidRPr="0040399D">
        <w:rPr>
          <w:rFonts w:ascii="Tahoma" w:hAnsi="Tahoma" w:cs="Tahoma"/>
          <w:bCs/>
          <w:szCs w:val="18"/>
          <w:cs/>
        </w:rPr>
        <w:t>สิทธิ</w:t>
      </w:r>
      <w:r w:rsidRPr="00DF608B">
        <w:rPr>
          <w:rFonts w:ascii="Tahoma" w:hAnsi="Tahoma" w:cs="Tahoma"/>
          <w:bCs/>
          <w:szCs w:val="18"/>
          <w:cs/>
        </w:rPr>
        <w:t xml:space="preserve">ความเป็นส่วนตัวของ Microsoft Genomics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นโยบายความเป็นส่วนตัวของ Microsoft ซึ่งมีอยู่ที่ </w:t>
      </w:r>
      <w:hyperlink r:id="rId38" w:history="1">
        <w:r w:rsidRPr="00DF608B">
          <w:rPr>
            <w:rStyle w:val="Hyperlink"/>
            <w:rFonts w:ascii="Tahoma" w:hAnsi="Tahoma" w:cs="Tahoma"/>
            <w:szCs w:val="18"/>
            <w:cs/>
          </w:rPr>
          <w:t>https://go.microsoft.com/fwlink/?LinkId=521839</w:t>
        </w:r>
      </w:hyperlink>
      <w:r w:rsidRPr="00DF608B">
        <w:rPr>
          <w:rFonts w:ascii="Tahoma" w:hAnsi="Tahoma" w:cs="Tahoma"/>
          <w:szCs w:val="18"/>
          <w:cs/>
        </w:rPr>
        <w:t xml:space="preserve"> จะใช้บังคับกับการใช้ Microsoft Genomics ของลูกค้า เว้นเสียแต่ว่าหัวข้อ Microsoft Genomics จะใช้บังคับจนถึงขอบเขตที่ขัดกับนโยบายความเป็นส่วนตัวของ Microsoft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 xml:space="preserve">เงื่อนไขการอนุญาตให้ใช้สิทธิของ Broad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จะรวมถึงการเข้าถึง Genetic Analysis Toolkit (GATK) จาก Broad Institute, Inc. (</w:t>
      </w:r>
      <w:r>
        <w:rPr>
          <w:rFonts w:ascii="Tahoma" w:hAnsi="Tahoma" w:cs="Tahoma"/>
          <w:szCs w:val="18"/>
          <w:lang w:val="en-US"/>
        </w:rPr>
        <w:t>“</w:t>
      </w:r>
      <w:r w:rsidRPr="00C13A28">
        <w:rPr>
          <w:rFonts w:ascii="Tahoma" w:hAnsi="Tahoma" w:cs="Tahoma"/>
          <w:b/>
          <w:szCs w:val="18"/>
          <w:cs/>
        </w:rPr>
        <w:t>Broad</w:t>
      </w:r>
      <w:r>
        <w:rPr>
          <w:rFonts w:ascii="Tahoma" w:hAnsi="Tahoma" w:cs="Tahoma"/>
          <w:szCs w:val="18"/>
          <w:lang w:val="en-US"/>
        </w:rPr>
        <w:t>”</w:t>
      </w:r>
      <w:r w:rsidRPr="00DF608B">
        <w:rPr>
          <w:rFonts w:ascii="Tahoma" w:hAnsi="Tahoma" w:cs="Tahoma"/>
          <w:szCs w:val="18"/>
          <w:cs/>
        </w:rPr>
        <w:t>) การใช้งาน GATK และเอกสารใดๆ ที่เกี่ยวข้องเป็นส่วนหนึ่งของ Microsoft Genomics ก็จะอยู่ภายใต้ข้อตกลงสิทธิการใช้งานสำหรับผู้ใช้ GATK ของ Broad (</w:t>
      </w:r>
      <w:r>
        <w:rPr>
          <w:rFonts w:ascii="Tahoma" w:hAnsi="Tahoma" w:cs="Tahoma"/>
          <w:szCs w:val="18"/>
          <w:lang w:val="en-US"/>
        </w:rPr>
        <w:t>“</w:t>
      </w:r>
      <w:r w:rsidRPr="00C13A28">
        <w:rPr>
          <w:rFonts w:ascii="Tahoma" w:hAnsi="Tahoma" w:cs="Tahoma"/>
          <w:b/>
          <w:szCs w:val="18"/>
          <w:cs/>
        </w:rPr>
        <w:t>Broad EULA</w:t>
      </w:r>
      <w:r>
        <w:rPr>
          <w:rFonts w:ascii="Tahoma" w:hAnsi="Tahoma" w:cs="Tahoma"/>
          <w:szCs w:val="18"/>
          <w:lang w:val="en-US"/>
        </w:rPr>
        <w:t>”</w:t>
      </w: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 </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 xml:space="preserve">Microsoft อาจเก็บรวบรวมและแบ่งปันข้อมูลทางสถิติและทางเทคนิคบางอย่างเกี่ยวกับการใช้งาน GATK ของลูกค้าให้กับ Broad ลูกค้าอนุญาตให้ Microsoft รายงานสถานะลูกค้าของ Broad เป็นผู้ใช้ GATK ใน Microsoft Genomics </w:t>
      </w:r>
    </w:p>
    <w:p w:rsidR="004E3B0C" w:rsidRPr="00DF608B" w:rsidRDefault="004E3B0C" w:rsidP="004E3B0C">
      <w:pPr>
        <w:pStyle w:val="ProductList-Body"/>
        <w:rPr>
          <w:rFonts w:ascii="Tahoma" w:hAnsi="Tahoma" w:cs="Tahoma"/>
          <w:szCs w:val="18"/>
          <w:cs/>
        </w:rPr>
      </w:pPr>
    </w:p>
    <w:p w:rsidR="004E3B0C" w:rsidRPr="00DF608B" w:rsidRDefault="004E3B0C" w:rsidP="004E3B0C">
      <w:pPr>
        <w:pStyle w:val="ProductList-ClauseHeading"/>
        <w:rPr>
          <w:rFonts w:ascii="Tahoma" w:hAnsi="Tahoma" w:cs="Tahoma"/>
          <w:bCs/>
          <w:szCs w:val="18"/>
          <w:cs/>
        </w:rPr>
      </w:pPr>
      <w:r w:rsidRPr="00DF608B">
        <w:rPr>
          <w:rFonts w:ascii="Tahoma" w:hAnsi="Tahoma" w:cs="Tahoma"/>
          <w:bCs/>
          <w:szCs w:val="18"/>
          <w:cs/>
        </w:rPr>
        <w:t>ไม่ใช้งานเพื่อการรักษา</w:t>
      </w:r>
    </w:p>
    <w:p w:rsidR="004E3B0C" w:rsidRPr="00DF608B" w:rsidRDefault="004E3B0C" w:rsidP="004E3B0C">
      <w:pPr>
        <w:pStyle w:val="ProductList-Body"/>
        <w:rPr>
          <w:rFonts w:ascii="Tahoma" w:hAnsi="Tahoma" w:cs="Tahoma"/>
          <w:szCs w:val="18"/>
          <w:cs/>
        </w:rPr>
      </w:pPr>
      <w:r w:rsidRPr="00DF608B">
        <w:rPr>
          <w:rFonts w:ascii="Tahoma" w:hAnsi="Tahoma" w:cs="Tahoma"/>
          <w:szCs w:val="18"/>
          <w:cs/>
        </w:rPr>
        <w:t>Microsoft Genomics ไม่ใช่อุปกรณ์การแพทย์และผลลัพธ์ที่ได้จากการใช้งานไม่ได้มีขึ้นเพื่อเป็นคำแถลงข้อเท็จจริง และไม่ใช่การทดแทนสำหรับการตัดสินทางการแพทย์ คำแนะนำ การวินิจฉัย หรือการรักษาโรคหรือภาวะใดๆ</w:t>
      </w:r>
    </w:p>
    <w:p w:rsidR="004E3B0C" w:rsidRPr="0040399D" w:rsidRDefault="002679E3"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4E3B0C" w:rsidRPr="0040399D" w:rsidRDefault="004E3B0C" w:rsidP="004E3B0C">
      <w:pPr>
        <w:pStyle w:val="ProductList-Offering2Heading"/>
        <w:keepNext/>
        <w:outlineLvl w:val="2"/>
        <w:rPr>
          <w:bCs w:val="0"/>
          <w:cs/>
        </w:rPr>
      </w:pPr>
      <w:r w:rsidRPr="0040399D">
        <w:rPr>
          <w:cs/>
        </w:rPr>
        <w:tab/>
      </w:r>
      <w:bookmarkStart w:id="135" w:name="_Toc494738673"/>
      <w:bookmarkStart w:id="136" w:name="_Toc534202882"/>
      <w:r w:rsidRPr="0040399D">
        <w:rPr>
          <w:cs/>
        </w:rPr>
        <w:t xml:space="preserve">Visual Studio </w:t>
      </w:r>
      <w:r w:rsidR="00681608">
        <w:t>App</w:t>
      </w:r>
      <w:r w:rsidRPr="0040399D">
        <w:rPr>
          <w:cs/>
        </w:rPr>
        <w:t xml:space="preserve"> Center</w:t>
      </w:r>
      <w:bookmarkEnd w:id="135"/>
      <w:bookmarkEnd w:id="136"/>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 xml:space="preserve">สิทธิความเป็นส่วนตัวและเงื่อนไขความปลอดภัยของ Visual Studio </w:t>
      </w:r>
      <w:r w:rsidR="00681608">
        <w:rPr>
          <w:rFonts w:ascii="Tahoma" w:hAnsi="Tahoma" w:cs="Tahoma"/>
          <w:bCs/>
          <w:szCs w:val="18"/>
        </w:rPr>
        <w:t>App</w:t>
      </w:r>
      <w:r w:rsidRPr="0040399D">
        <w:rPr>
          <w:rFonts w:ascii="Tahoma" w:hAnsi="Tahoma" w:cs="Tahoma"/>
          <w:bCs/>
          <w:szCs w:val="18"/>
          <w:cs/>
        </w:rPr>
        <w:t xml:space="preserve"> Center Test Privacy</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นโยบายความเป็นส่วนตัวซึ่งมีอยู่ที่ </w:t>
      </w:r>
      <w:hyperlink r:id="rId39" w:history="1">
        <w:r w:rsidR="00C71783">
          <w:rPr>
            <w:rStyle w:val="Hyperlink"/>
            <w:rFonts w:ascii="Tahoma" w:hAnsi="Tahoma" w:cs="Tahoma"/>
            <w:szCs w:val="18"/>
            <w:cs/>
          </w:rPr>
          <w:t>https://aka.ms/actestprivacypolicy</w:t>
        </w:r>
      </w:hyperlink>
      <w:r w:rsidRPr="0040399D">
        <w:rPr>
          <w:rFonts w:ascii="Tahoma" w:hAnsi="Tahoma" w:cs="Tahoma"/>
          <w:szCs w:val="18"/>
          <w:cs/>
        </w:rPr>
        <w:t xml:space="preserve"> มีผลใช้กับการใช้งาน Visual Studio </w:t>
      </w:r>
      <w:r w:rsidR="00681608">
        <w:rPr>
          <w:rFonts w:ascii="Tahoma" w:hAnsi="Tahoma" w:cs="Tahoma"/>
          <w:szCs w:val="18"/>
        </w:rPr>
        <w:t>App</w:t>
      </w:r>
      <w:r w:rsidRPr="0040399D">
        <w:rPr>
          <w:rFonts w:ascii="Tahoma" w:hAnsi="Tahoma" w:cs="Tahoma"/>
          <w:szCs w:val="18"/>
          <w:cs/>
        </w:rPr>
        <w:t xml:space="preserve"> Center Test ของลูกค้า ลูกค้าไม่สามารถใช้ Visual Studio </w:t>
      </w:r>
      <w:r w:rsidR="00681608">
        <w:rPr>
          <w:rFonts w:ascii="Tahoma" w:hAnsi="Tahoma" w:cs="Tahoma"/>
          <w:szCs w:val="18"/>
        </w:rPr>
        <w:t>App</w:t>
      </w:r>
      <w:r w:rsidRPr="0040399D">
        <w:rPr>
          <w:rFonts w:ascii="Tahoma" w:hAnsi="Tahoma" w:cs="Tahoma"/>
          <w:szCs w:val="18"/>
          <w:cs/>
        </w:rPr>
        <w:t xml:space="preserve"> Center Test เพื่อจัดเก็บหรือประมวลผลข้อมูลส่วนบุคคล โปรดอ้างอิงเอกสารสำหรับคู่มือผลิตภัณฑ์สำหรับข้อมูลเพิ่มเติม</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การใช้เพื่อการพัฒนาและการทดสอบ</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ลูกค้าสามารถเข้าถึงและใช้ Visual Studio </w:t>
      </w:r>
      <w:r w:rsidR="00681608">
        <w:rPr>
          <w:rFonts w:ascii="Tahoma" w:hAnsi="Tahoma" w:cs="Tahoma"/>
          <w:szCs w:val="18"/>
        </w:rPr>
        <w:t>App</w:t>
      </w:r>
      <w:r w:rsidRPr="0040399D">
        <w:rPr>
          <w:rFonts w:ascii="Tahoma" w:hAnsi="Tahoma" w:cs="Tahoma"/>
          <w:szCs w:val="18"/>
          <w:cs/>
        </w:rPr>
        <w:t xml:space="preserve"> Center เพื่อพัฒนาและทดสอบแอปพลิเคชันของลูกค้าเท่านั้น</w:t>
      </w:r>
      <w:r>
        <w:rPr>
          <w:rFonts w:ascii="Tahoma" w:hAnsi="Tahoma" w:cs="Tahoma"/>
          <w:szCs w:val="18"/>
          <w:cs/>
        </w:rPr>
        <w:t xml:space="preserve"> </w:t>
      </w:r>
      <w:r w:rsidRPr="0040399D">
        <w:rPr>
          <w:rFonts w:ascii="Tahoma" w:hAnsi="Tahoma" w:cs="Tahoma"/>
          <w:szCs w:val="18"/>
          <w:cs/>
        </w:rPr>
        <w:t xml:space="preserve">ผู้ใช้ที่ได้รับสิทธิการใช้งานเพียงรายเดียวเท่านั้นที่สามารถเข้าถึงเครื่องเสมือนที่ได้รับการจัดหาโดย Visual Studio </w:t>
      </w:r>
      <w:r w:rsidR="00681608">
        <w:rPr>
          <w:rFonts w:ascii="Tahoma" w:hAnsi="Tahoma" w:cs="Tahoma"/>
          <w:szCs w:val="18"/>
        </w:rPr>
        <w:t>App</w:t>
      </w:r>
      <w:r w:rsidRPr="0040399D">
        <w:rPr>
          <w:rFonts w:ascii="Tahoma" w:hAnsi="Tahoma" w:cs="Tahoma"/>
          <w:szCs w:val="18"/>
          <w:cs/>
        </w:rPr>
        <w:t xml:space="preserve"> Center ได้ตลอดเวลา</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ผู้พัฒนาที่ได้รับอนุญาต</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ลูกค้าแต่งตั้ง Microsoft ให้เป็นผู้พัฒนาที่ได้รับอนุญาตในส่วนที่เกี่ยวกับซอฟต์แวร์ Apple ที่รวมอยู่ใน Visual Studio </w:t>
      </w:r>
      <w:r w:rsidR="00681608">
        <w:rPr>
          <w:rFonts w:ascii="Tahoma" w:hAnsi="Tahoma" w:cs="Tahoma"/>
          <w:szCs w:val="18"/>
        </w:rPr>
        <w:t>App</w:t>
      </w:r>
      <w:r w:rsidRPr="0040399D">
        <w:rPr>
          <w:rFonts w:ascii="Tahoma" w:hAnsi="Tahoma" w:cs="Tahoma"/>
          <w:szCs w:val="18"/>
          <w:cs/>
        </w:rPr>
        <w:t xml:space="preserve"> Center Microsoft มีหน้าที่รับผิดชอบในการปฏิบัติตามข้อกำหนดของซอฟต์แวร์ดังกล่าวที่รวมอยู่ใน Visual Studio </w:t>
      </w:r>
      <w:r w:rsidR="00681608">
        <w:rPr>
          <w:rFonts w:ascii="Tahoma" w:hAnsi="Tahoma" w:cs="Tahoma"/>
          <w:szCs w:val="18"/>
        </w:rPr>
        <w:t>App</w:t>
      </w:r>
      <w:r w:rsidRPr="0040399D">
        <w:rPr>
          <w:rFonts w:ascii="Tahoma" w:hAnsi="Tahoma" w:cs="Tahoma"/>
          <w:szCs w:val="18"/>
          <w:cs/>
        </w:rPr>
        <w:t xml:space="preserve"> Center และจะเก็บรักษาข้อมูลที่เป็นความลับของ Apple ที่มีการเข้าถึงเป็นส่วนหนึ่งของ Visual Studio </w:t>
      </w:r>
      <w:r w:rsidR="00681608">
        <w:rPr>
          <w:rFonts w:ascii="Tahoma" w:hAnsi="Tahoma" w:cs="Tahoma"/>
          <w:szCs w:val="18"/>
        </w:rPr>
        <w:t>App</w:t>
      </w:r>
      <w:r w:rsidRPr="0040399D">
        <w:rPr>
          <w:rFonts w:ascii="Tahoma" w:hAnsi="Tahoma" w:cs="Tahoma"/>
          <w:szCs w:val="18"/>
          <w:cs/>
        </w:rPr>
        <w:t xml:space="preserve"> Center ไว้เป็นความลับ</w:t>
      </w:r>
      <w:r>
        <w:rPr>
          <w:rFonts w:ascii="Tahoma" w:hAnsi="Tahoma" w:cs="Tahoma"/>
          <w:szCs w:val="18"/>
          <w:cs/>
        </w:rPr>
        <w:t xml:space="preserve"> </w:t>
      </w:r>
    </w:p>
    <w:p w:rsidR="004E3B0C" w:rsidRPr="0040399D" w:rsidRDefault="004E3B0C" w:rsidP="004E3B0C">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การเข้าถึงบริการที่เก็บข้อมูลของบุคคลภายนอก</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หากลูกค้าให้สิทธิ์การเข้าถึง Microsoft แก่บัญชีบริการที่เก็บข้อมูลของบุคคลภายนอก ลูกค้าจะอนุญาตให้ Microsoft สแกนบัญชีซึ่งรวมถึงเนื้อหาของที่เก็บข้อมูลสาธารณะและส่วนตัวของลูกค้า</w:t>
      </w:r>
      <w:r>
        <w:rPr>
          <w:rFonts w:ascii="Tahoma" w:hAnsi="Tahoma" w:cs="Tahoma"/>
          <w:szCs w:val="18"/>
          <w:cs/>
        </w:rPr>
        <w:t xml:space="preserve"> </w:t>
      </w:r>
      <w:r w:rsidRPr="0040399D">
        <w:rPr>
          <w:rFonts w:ascii="Tahoma" w:hAnsi="Tahoma" w:cs="Tahoma"/>
          <w:szCs w:val="18"/>
          <w:cs/>
        </w:rPr>
        <w:t xml:space="preserve">Microsoft จะใช้ข้อมูลดังกล่าวเพื่อให้บริการ Visual Studio </w:t>
      </w:r>
      <w:r w:rsidR="00681608">
        <w:rPr>
          <w:rFonts w:ascii="Tahoma" w:hAnsi="Tahoma" w:cs="Tahoma"/>
          <w:szCs w:val="18"/>
        </w:rPr>
        <w:t>App</w:t>
      </w:r>
      <w:r w:rsidRPr="0040399D">
        <w:rPr>
          <w:rFonts w:ascii="Tahoma" w:hAnsi="Tahoma" w:cs="Tahoma"/>
          <w:szCs w:val="18"/>
          <w:cs/>
        </w:rPr>
        <w:t xml:space="preserve"> Center แก่ลูกค้าเท่านั้น ซึ่งรวมถึงวัตถุประสงค์ที่สอดคล้องกับการให้บริการนั้น</w:t>
      </w:r>
    </w:p>
    <w:p w:rsidR="004E3B0C" w:rsidRPr="0040399D" w:rsidRDefault="002679E3" w:rsidP="004E3B0C">
      <w:pPr>
        <w:pStyle w:val="ProductList-Body"/>
        <w:shd w:val="clear" w:color="auto" w:fill="A6A6A6" w:themeFill="background1" w:themeFillShade="A6"/>
        <w:spacing w:before="120" w:after="240"/>
        <w:jc w:val="right"/>
        <w:rPr>
          <w:rFonts w:ascii="Tahoma" w:hAnsi="Tahoma" w:cs="Tahoma"/>
          <w:szCs w:val="18"/>
          <w:cs/>
        </w:rPr>
      </w:pPr>
      <w:hyperlink w:anchor="_top" w:history="1">
        <w:r w:rsidR="004E3B0C" w:rsidRPr="0040399D">
          <w:rPr>
            <w:rStyle w:val="Hyperlink"/>
            <w:rFonts w:ascii="Tahoma" w:hAnsi="Tahoma" w:cs="Tahoma"/>
            <w:sz w:val="16"/>
            <w:szCs w:val="16"/>
            <w:cs/>
          </w:rPr>
          <w:t>สารบัญ</w:t>
        </w:r>
      </w:hyperlink>
      <w:r w:rsidR="004E3B0C" w:rsidRPr="0040399D">
        <w:rPr>
          <w:rFonts w:ascii="Tahoma" w:hAnsi="Tahoma" w:cs="Tahoma"/>
          <w:sz w:val="16"/>
          <w:szCs w:val="16"/>
          <w:cs/>
        </w:rPr>
        <w:t xml:space="preserve"> / </w:t>
      </w:r>
      <w:hyperlink w:anchor="_top" w:history="1">
        <w:r w:rsidR="004E3B0C" w:rsidRPr="0040399D">
          <w:rPr>
            <w:rStyle w:val="Hyperlink"/>
            <w:rFonts w:ascii="Tahoma" w:hAnsi="Tahoma" w:cs="Tahoma"/>
            <w:sz w:val="16"/>
            <w:szCs w:val="16"/>
            <w:cs/>
          </w:rPr>
          <w:t>ข้อกำหนดทั่วไป</w:t>
        </w:r>
      </w:hyperlink>
    </w:p>
    <w:p w:rsidR="00C669A5" w:rsidRPr="00131126" w:rsidRDefault="00C669A5" w:rsidP="00C669A5">
      <w:pPr>
        <w:pStyle w:val="ProductList-OfferingGroupHeading"/>
        <w:spacing w:after="80"/>
        <w:outlineLvl w:val="1"/>
        <w:rPr>
          <w:rFonts w:ascii="Tahoma" w:hAnsi="Tahoma" w:cs="Tahoma"/>
          <w:bCs/>
          <w:szCs w:val="28"/>
          <w:cs/>
        </w:rPr>
      </w:pPr>
      <w:bookmarkStart w:id="137" w:name="_Toc534202883"/>
      <w:r w:rsidRPr="00131126">
        <w:rPr>
          <w:rFonts w:ascii="Tahoma" w:hAnsi="Tahoma" w:cs="Tahoma"/>
          <w:bCs/>
          <w:szCs w:val="28"/>
          <w:cs/>
        </w:rPr>
        <w:t>Microsoft Azure Plans</w:t>
      </w:r>
      <w:bookmarkEnd w:id="120"/>
      <w:bookmarkEnd w:id="121"/>
      <w:bookmarkEnd w:id="137"/>
    </w:p>
    <w:p w:rsidR="00C669A5" w:rsidRPr="00C93478" w:rsidRDefault="00C669A5" w:rsidP="00C669A5">
      <w:pPr>
        <w:pStyle w:val="ProductList-Body"/>
        <w:tabs>
          <w:tab w:val="clear" w:pos="158"/>
          <w:tab w:val="left" w:pos="360"/>
        </w:tabs>
        <w:rPr>
          <w:rFonts w:ascii="Tahoma" w:hAnsi="Tahoma" w:cs="Tahoma"/>
          <w:b/>
          <w:bCs/>
          <w:color w:val="00188F"/>
          <w:szCs w:val="18"/>
          <w:cs/>
        </w:rPr>
      </w:pPr>
      <w:r w:rsidRPr="00C93478">
        <w:rPr>
          <w:rFonts w:ascii="Tahoma" w:hAnsi="Tahoma" w:cs="Tahoma"/>
          <w:b/>
          <w:bCs/>
          <w:color w:val="00188F"/>
          <w:szCs w:val="18"/>
          <w:cs/>
        </w:rPr>
        <w:t>การบอกกล่าว</w:t>
      </w:r>
    </w:p>
    <w:p w:rsidR="00C669A5" w:rsidRPr="00C93478" w:rsidRDefault="00C669A5" w:rsidP="00C669A5">
      <w:pPr>
        <w:pStyle w:val="ProductList-Body"/>
        <w:rPr>
          <w:rFonts w:ascii="Tahoma" w:hAnsi="Tahoma" w:cs="Tahoma"/>
          <w:szCs w:val="18"/>
          <w:cs/>
        </w:rPr>
      </w:pPr>
      <w:r w:rsidRPr="00C93478">
        <w:rPr>
          <w:rFonts w:ascii="Tahoma" w:hAnsi="Tahoma" w:cs="Tahoma"/>
          <w:szCs w:val="18"/>
          <w:cs/>
        </w:rPr>
        <w:t xml:space="preserve">การบอกกล่าวเกี่ยวกับ Bing Maps ใน </w:t>
      </w:r>
      <w:hyperlink w:anchor="Attachment1" w:history="1">
        <w:r w:rsidRPr="00C93478">
          <w:rPr>
            <w:rStyle w:val="Hyperlink"/>
            <w:rFonts w:ascii="Tahoma" w:hAnsi="Tahoma" w:cs="Tahoma"/>
            <w:szCs w:val="18"/>
            <w:cs/>
          </w:rPr>
          <w:t>เอกสารแนบ 1</w:t>
        </w:r>
      </w:hyperlink>
      <w:r w:rsidRPr="00C93478">
        <w:rPr>
          <w:rFonts w:ascii="Tahoma" w:hAnsi="Tahoma" w:cs="Tahoma"/>
          <w:szCs w:val="18"/>
          <w:cs/>
        </w:rPr>
        <w:t xml:space="preserve"> จะใช้บังคับ</w:t>
      </w:r>
    </w:p>
    <w:p w:rsidR="00C669A5" w:rsidRPr="00C93478" w:rsidRDefault="00C669A5" w:rsidP="00C669A5">
      <w:pPr>
        <w:pStyle w:val="ProductList-Body"/>
        <w:rPr>
          <w:rFonts w:ascii="Tahoma" w:hAnsi="Tahoma" w:cs="Tahoma"/>
          <w:szCs w:val="18"/>
          <w:cs/>
        </w:rPr>
      </w:pPr>
    </w:p>
    <w:p w:rsidR="00C669A5" w:rsidRPr="00C93478" w:rsidRDefault="00C669A5" w:rsidP="00C669A5">
      <w:pPr>
        <w:pStyle w:val="ProductList-Body"/>
        <w:tabs>
          <w:tab w:val="clear" w:pos="158"/>
          <w:tab w:val="left" w:pos="180"/>
        </w:tabs>
        <w:rPr>
          <w:rFonts w:ascii="Tahoma" w:hAnsi="Tahoma" w:cs="Tahoma"/>
          <w:b/>
          <w:bCs/>
          <w:color w:val="00188F"/>
          <w:szCs w:val="18"/>
          <w:cs/>
        </w:rPr>
      </w:pPr>
      <w:r w:rsidRPr="00C93478">
        <w:rPr>
          <w:rFonts w:ascii="Tahoma" w:hAnsi="Tahoma" w:cs="Tahoma"/>
          <w:b/>
          <w:bCs/>
          <w:color w:val="00188F"/>
          <w:szCs w:val="18"/>
          <w:cs/>
        </w:rPr>
        <w:lastRenderedPageBreak/>
        <w:t>ชุดสิทธิการใช้งานจากการสมัครใช้</w:t>
      </w:r>
    </w:p>
    <w:p w:rsidR="00671687" w:rsidRPr="00C547E2" w:rsidRDefault="00671687" w:rsidP="00671687">
      <w:pPr>
        <w:pStyle w:val="ProductList-Body"/>
        <w:rPr>
          <w:rFonts w:ascii="Tahoma" w:hAnsi="Tahoma" w:cs="Tahoma"/>
          <w:szCs w:val="18"/>
          <w:cs/>
        </w:rPr>
      </w:pPr>
      <w:r w:rsidRPr="00C547E2">
        <w:rPr>
          <w:rFonts w:ascii="Tahoma" w:hAnsi="Tahoma" w:cs="Tahoma"/>
          <w:szCs w:val="18"/>
          <w:cs/>
        </w:rPr>
        <w:t xml:space="preserve">นอกเหนือจาก User SL แล้ว โปรดดู </w:t>
      </w:r>
      <w:hyperlink w:anchor="_top" w:history="1">
        <w:r w:rsidRPr="00C547E2">
          <w:rPr>
            <w:rStyle w:val="Hyperlink"/>
            <w:rFonts w:ascii="Tahoma" w:hAnsi="Tahoma" w:cs="Tahoma"/>
            <w:szCs w:val="18"/>
            <w:cs/>
          </w:rPr>
          <w:t>เอกสารแนบ 2</w:t>
        </w:r>
      </w:hyperlink>
      <w:r w:rsidRPr="00C547E2">
        <w:rPr>
          <w:rFonts w:ascii="Tahoma" w:hAnsi="Tahoma" w:cs="Tahoma"/>
          <w:szCs w:val="18"/>
          <w:cs/>
        </w:rPr>
        <w:t xml:space="preserve"> สำหรับ SL อื่นๆ ที่เป็นไปตามข้อกำหนดสำหรับ Azure Active Directory Premium, Azure Advanced Threat Protection สำหรับผู้ใช้, Azure Information Protection และ Microsoft Intune</w:t>
      </w:r>
    </w:p>
    <w:p w:rsidR="00C669A5" w:rsidRDefault="00C669A5" w:rsidP="00C669A5">
      <w:pPr>
        <w:pStyle w:val="ProductList-Body"/>
        <w:rPr>
          <w:cs/>
        </w:rPr>
      </w:pPr>
    </w:p>
    <w:p w:rsidR="0021056C" w:rsidRPr="00E37F50" w:rsidRDefault="00C669A5" w:rsidP="004252CC">
      <w:pPr>
        <w:pStyle w:val="ProductList-Offering2Heading"/>
        <w:keepNext/>
        <w:outlineLvl w:val="2"/>
        <w:rPr>
          <w:bCs w:val="0"/>
          <w:cs/>
        </w:rPr>
      </w:pPr>
      <w:r>
        <w:rPr>
          <w:cs/>
        </w:rPr>
        <w:tab/>
      </w:r>
      <w:bookmarkStart w:id="138" w:name="_Toc534202884"/>
      <w:r w:rsidR="0021056C" w:rsidRPr="00E37F50">
        <w:rPr>
          <w:cs/>
        </w:rPr>
        <w:t>Azure Active Directory Basic</w:t>
      </w:r>
      <w:bookmarkEnd w:id="122"/>
      <w:bookmarkEnd w:id="123"/>
      <w:bookmarkEnd w:id="138"/>
    </w:p>
    <w:bookmarkEnd w:id="124"/>
    <w:p w:rsidR="0021056C" w:rsidRPr="00E37F50"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ล่วงหน้าได้ไม่เกิน 10 รายการต่อหนึ่ง User SL โดยการใช้ Single Sign-On โปรแกรมประยุกต์ทั้งหมดของ Microsoft รวมทั้งของบุคคลภายนอกจะนำมานับรวมในข้อจำกัดจำนวนของโปรแกรมประยุกต์นี้</w:t>
      </w:r>
    </w:p>
    <w:p w:rsidR="0021056C"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1056C">
      <w:pPr>
        <w:pStyle w:val="ProductList-Offering2Heading"/>
        <w:outlineLvl w:val="2"/>
        <w:rPr>
          <w:bCs w:val="0"/>
          <w:cs/>
        </w:rPr>
      </w:pPr>
      <w:bookmarkStart w:id="139" w:name="AzureActiveDirectoryPremium"/>
      <w:r w:rsidRPr="00E37F50">
        <w:rPr>
          <w:cs/>
        </w:rPr>
        <w:tab/>
      </w:r>
      <w:bookmarkStart w:id="140" w:name="_Toc459970715"/>
      <w:bookmarkStart w:id="141" w:name="_Toc457466429"/>
      <w:bookmarkStart w:id="142" w:name="_Toc534202885"/>
      <w:r w:rsidRPr="00E37F50">
        <w:rPr>
          <w:cs/>
        </w:rPr>
        <w:t>Azure Active Directory Premium</w:t>
      </w:r>
      <w:bookmarkEnd w:id="140"/>
      <w:bookmarkEnd w:id="141"/>
      <w:bookmarkEnd w:id="142"/>
    </w:p>
    <w:bookmarkEnd w:id="139"/>
    <w:p w:rsidR="0021056C" w:rsidRDefault="0021056C" w:rsidP="0021056C">
      <w:pPr>
        <w:pStyle w:val="ProductList-Body"/>
        <w:rPr>
          <w:rFonts w:ascii="Tahoma" w:hAnsi="Tahoma" w:cs="Tahoma"/>
          <w:szCs w:val="18"/>
          <w:cs/>
        </w:rPr>
      </w:pPr>
      <w:r w:rsidRPr="00E37F50">
        <w:rPr>
          <w:rFonts w:ascii="Tahoma" w:hAnsi="Tahoma" w:cs="Tahoma"/>
          <w:szCs w:val="18"/>
          <w:cs/>
        </w:rPr>
        <w:t>ลูกค้าสามารถรวม SAAS Applications/Custom Applications ล่วงหน้าได้โดยการใช้ Single Sign-On ลูกค้าไม่สามารถทำสำเนาหรือแจกจ่ายชุดข้อมูลใดๆ (หรือส่วนใดส่วนหนึ่งของชุดข้อมูล) ที่อยู่ในซอฟต์แวร์ Microsoft Identity Manager ซึ่งรวมอยู่กับ Microsoft Azure Active Directory Premium (P1 and P2) User SL</w:t>
      </w:r>
    </w:p>
    <w:p w:rsidR="00EF4807" w:rsidRDefault="00EF4807" w:rsidP="0021056C">
      <w:pPr>
        <w:pStyle w:val="ProductList-Body"/>
        <w:rPr>
          <w:rFonts w:ascii="Tahoma" w:hAnsi="Tahoma" w:cs="Tahoma"/>
          <w:szCs w:val="18"/>
          <w:cs/>
        </w:rPr>
      </w:pPr>
    </w:p>
    <w:p w:rsidR="00EF4807" w:rsidRPr="0042198A" w:rsidRDefault="00EF4807" w:rsidP="00EF4807">
      <w:pPr>
        <w:pStyle w:val="ProductList-ClauseHeading"/>
        <w:rPr>
          <w:rFonts w:ascii="Tahoma" w:hAnsi="Tahoma" w:cs="Tahoma"/>
        </w:rPr>
      </w:pPr>
      <w:r w:rsidRPr="0042198A">
        <w:rPr>
          <w:rFonts w:ascii="Tahoma" w:hAnsi="Tahoma" w:cs="Tahoma"/>
        </w:rPr>
        <w:t>การให้อนุญาตผู้ใช้ภายนอก</w:t>
      </w:r>
    </w:p>
    <w:p w:rsidR="00EF4807" w:rsidRPr="0042198A" w:rsidRDefault="00EF4807" w:rsidP="00EF4807">
      <w:pPr>
        <w:pStyle w:val="ProductList-Body"/>
        <w:rPr>
          <w:rFonts w:ascii="Tahoma" w:hAnsi="Tahoma" w:cs="Tahoma"/>
        </w:rPr>
      </w:pPr>
      <w:r w:rsidRPr="0042198A">
        <w:rPr>
          <w:rFonts w:ascii="Tahoma" w:hAnsi="Tahoma" w:cs="Tahoma"/>
        </w:rPr>
        <w:t xml:space="preserve">สำหรับ </w:t>
      </w:r>
      <w:r w:rsidRPr="0042198A">
        <w:rPr>
          <w:rFonts w:ascii="Tahoma" w:hAnsi="Tahoma" w:cs="Tahoma"/>
          <w:lang w:val="en-US" w:eastAsia="en-US" w:bidi="ar-SA"/>
        </w:rPr>
        <w:t>User SL</w:t>
      </w:r>
      <w:r w:rsidRPr="0042198A">
        <w:rPr>
          <w:rFonts w:ascii="Tahoma" w:hAnsi="Tahoma" w:cs="Tahoma"/>
        </w:rPr>
        <w:t xml:space="preserve"> (หรือชุดสิทธิการใช้งานจากการสมัครใช้ที่เทียบเท่ากัน) แต่ละสิทธิที่ลูกค้าโอนให้กับผู้ใช้ ลูกค้ายังสามารถอนุญาตให้ผู้ใช้ภายนอกอีกไม่เกินห้ารายเข้าถึงระดับบริการของ </w:t>
      </w:r>
      <w:r w:rsidRPr="0042198A">
        <w:rPr>
          <w:rFonts w:ascii="Tahoma" w:hAnsi="Tahoma" w:cs="Tahoma"/>
          <w:lang w:val="en-US" w:eastAsia="en-US" w:bidi="ar-SA"/>
        </w:rPr>
        <w:t>Azure Active Directory</w:t>
      </w:r>
      <w:r w:rsidRPr="0042198A">
        <w:rPr>
          <w:rFonts w:ascii="Tahoma" w:hAnsi="Tahoma" w:cs="Tahoma"/>
        </w:rPr>
        <w:t xml:space="preserve"> ที่สอดคล้องกันได้</w:t>
      </w:r>
    </w:p>
    <w:p w:rsidR="0021056C"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21056C" w:rsidRPr="00E37F50" w:rsidRDefault="0021056C" w:rsidP="002A57DB">
      <w:pPr>
        <w:pStyle w:val="ProductList-Offering2Heading"/>
        <w:keepNext/>
        <w:outlineLvl w:val="2"/>
        <w:rPr>
          <w:bCs w:val="0"/>
          <w:cs/>
        </w:rPr>
      </w:pPr>
      <w:bookmarkStart w:id="143" w:name="AzureInformationProtectionPremium"/>
      <w:r w:rsidRPr="00E37F50">
        <w:rPr>
          <w:cs/>
        </w:rPr>
        <w:tab/>
      </w:r>
      <w:bookmarkStart w:id="144" w:name="AzureRightsManagement"/>
      <w:bookmarkStart w:id="145" w:name="_Toc459970716"/>
      <w:bookmarkStart w:id="146" w:name="_Toc457466430"/>
      <w:bookmarkStart w:id="147" w:name="_Toc534202886"/>
      <w:r w:rsidRPr="00E37F50">
        <w:rPr>
          <w:cs/>
        </w:rPr>
        <w:t>Azure Information Protection</w:t>
      </w:r>
      <w:bookmarkEnd w:id="144"/>
      <w:r w:rsidRPr="00E37F50">
        <w:rPr>
          <w:cs/>
        </w:rPr>
        <w:t xml:space="preserve"> Premium</w:t>
      </w:r>
      <w:bookmarkEnd w:id="145"/>
      <w:bookmarkEnd w:id="146"/>
      <w:bookmarkEnd w:id="147"/>
    </w:p>
    <w:bookmarkEnd w:id="143"/>
    <w:p w:rsidR="0021056C" w:rsidRPr="00E37F50" w:rsidRDefault="0021056C" w:rsidP="0021056C">
      <w:pPr>
        <w:pStyle w:val="ProductList-Body"/>
        <w:tabs>
          <w:tab w:val="clear" w:pos="158"/>
          <w:tab w:val="left" w:pos="360"/>
        </w:tabs>
        <w:rPr>
          <w:rFonts w:ascii="Tahoma" w:hAnsi="Tahoma" w:cs="Tahoma"/>
          <w:szCs w:val="18"/>
          <w:cs/>
        </w:rPr>
      </w:pPr>
      <w:r w:rsidRPr="00E37F50">
        <w:rPr>
          <w:rFonts w:ascii="Tahoma" w:hAnsi="Tahoma" w:cs="Tahoma"/>
          <w:b/>
          <w:bCs/>
          <w:color w:val="00188F"/>
          <w:szCs w:val="18"/>
          <w:cs/>
        </w:rPr>
        <w:t>การบอกกล่าว</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21056C" w:rsidRPr="00E37F50" w:rsidRDefault="0021056C" w:rsidP="0021056C">
      <w:pPr>
        <w:pStyle w:val="ProductList-Body"/>
        <w:rPr>
          <w:rFonts w:ascii="Tahoma" w:hAnsi="Tahoma" w:cs="Tahoma"/>
          <w:szCs w:val="18"/>
          <w:cs/>
        </w:rPr>
      </w:pPr>
      <w:r w:rsidRPr="00E37F50">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21056C"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1Heading"/>
        <w:rPr>
          <w:bCs w:val="0"/>
          <w:cs/>
        </w:rPr>
      </w:pPr>
      <w:bookmarkStart w:id="148" w:name="_Toc388464308"/>
      <w:bookmarkStart w:id="149" w:name="Dynamics365"/>
      <w:bookmarkStart w:id="150" w:name="_Toc524436945"/>
      <w:bookmarkStart w:id="151" w:name="_Toc523239317"/>
      <w:bookmarkStart w:id="152" w:name="_Toc534202887"/>
      <w:bookmarkEnd w:id="125"/>
      <w:bookmarkEnd w:id="126"/>
      <w:bookmarkEnd w:id="127"/>
      <w:bookmarkEnd w:id="148"/>
      <w:r w:rsidRPr="00647B27">
        <w:rPr>
          <w:cs/>
        </w:rPr>
        <w:t>Microsoft Dynamics 365 Services</w:t>
      </w:r>
      <w:bookmarkEnd w:id="149"/>
      <w:bookmarkEnd w:id="150"/>
      <w:bookmarkEnd w:id="151"/>
      <w:bookmarkEnd w:id="152"/>
    </w:p>
    <w:p w:rsidR="00596B31" w:rsidRPr="00647B27" w:rsidRDefault="00596B31" w:rsidP="00596B31">
      <w:pPr>
        <w:pStyle w:val="ProductList-Body"/>
        <w:rPr>
          <w:rFonts w:ascii="Tahoma" w:hAnsi="Tahoma" w:cs="Tahoma"/>
          <w:sz w:val="16"/>
          <w:szCs w:val="16"/>
          <w:cs/>
        </w:rPr>
        <w:sectPr w:rsidR="00596B31" w:rsidRPr="00647B27" w:rsidSect="00596B31">
          <w:footerReference w:type="default" r:id="rId40"/>
          <w:footerReference w:type="first" r:id="rId41"/>
          <w:pgSz w:w="12240" w:h="15840"/>
          <w:pgMar w:top="1440" w:right="720" w:bottom="1440" w:left="720" w:header="720" w:footer="720" w:gutter="0"/>
          <w:cols w:space="720"/>
          <w:titlePg/>
          <w:docGrid w:linePitch="360"/>
        </w:sectPr>
      </w:pP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Unified Operations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Customer Engagement Plan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Case Management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Customer Service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Field Services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Essentials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Premium</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Business Central Team Member</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Marketing</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Activity</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Device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Operations Order Lines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Project Service Automation</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Retail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Enterprise</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Sales Professional</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AI for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Attract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Talent: Onboard</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for Team Members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Layout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Dynamics 365 Remote Assist</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โซลูชัน Microsoft Relationship Sales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rPr>
        <w:t>Microsoft Relationship Sales solution Plus</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คำบอกกล่าว</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การบอกกล่าวเกี่ยวกับ Bing Maps และบริการจากผู้เชี่ยวชาญใน </w:t>
      </w:r>
      <w:hyperlink w:anchor="_top" w:history="1">
        <w:r w:rsidRPr="00647B27">
          <w:rPr>
            <w:rStyle w:val="Hyperlink"/>
            <w:rFonts w:ascii="Tahoma" w:hAnsi="Tahoma" w:cs="Tahoma"/>
            <w:szCs w:val="18"/>
            <w:cs/>
          </w:rPr>
          <w:t>เอกสารแนบ 1</w:t>
        </w:r>
      </w:hyperlink>
      <w:r w:rsidRPr="00647B27">
        <w:rPr>
          <w:rFonts w:ascii="Tahoma" w:hAnsi="Tahoma" w:cs="Tahoma"/>
          <w:szCs w:val="18"/>
          <w:cs/>
        </w:rPr>
        <w:t xml:space="preserve"> จะใช้บังคับ 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_top" w:history="1">
        <w:r w:rsidRPr="00647B27">
          <w:rPr>
            <w:rStyle w:val="Hyperlink"/>
            <w:rFonts w:ascii="Tahoma" w:hAnsi="Tahoma" w:cs="Tahoma"/>
            <w:szCs w:val="18"/>
            <w:cs/>
          </w:rPr>
          <w:t>เอกสารแนบ 1</w:t>
        </w:r>
      </w:hyperlink>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ชุดสิทธิการใช้งานจากการสมัครใช้</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 xml:space="preserve">นอกเหนือจาก User SL แล้ว โปรดดู </w:t>
      </w:r>
      <w:hyperlink w:anchor="_top" w:history="1">
        <w:r w:rsidRPr="00647B27">
          <w:rPr>
            <w:rStyle w:val="Hyperlink"/>
            <w:rFonts w:ascii="Tahoma" w:hAnsi="Tahoma" w:cs="Tahoma"/>
            <w:szCs w:val="18"/>
            <w:cs/>
          </w:rPr>
          <w:t>เอกสารแนบ 2</w:t>
        </w:r>
      </w:hyperlink>
      <w:r w:rsidRPr="00647B27">
        <w:rPr>
          <w:rFonts w:ascii="Tahoma" w:hAnsi="Tahoma" w:cs="Tahoma"/>
          <w:szCs w:val="18"/>
          <w:cs/>
        </w:rPr>
        <w:t xml:space="preserve"> สำหรับข้อเสนออื่นๆ ที่เป็นไปตามข้อกำหนด SL</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ผู้ใช้ภายนอก</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ผู้ใช้ภายนอกของ Dynamics 365 Services ไม่จำเป็นต้องมี SL ในการเข้าถึง Online Service ข้อยกเว้นนี้จะไม่ใช้บังคับกับ (1) ผู้รับจ้างหรือตัวแทนของ</w:t>
      </w:r>
      <w:r w:rsidRPr="00647B27">
        <w:rPr>
          <w:rFonts w:ascii="Tahoma" w:hAnsi="Tahoma" w:cs="Tahoma"/>
          <w:lang w:val="en-US"/>
        </w:rPr>
        <w:t xml:space="preserve"> </w:t>
      </w:r>
      <w:r w:rsidRPr="00647B27">
        <w:rPr>
          <w:rFonts w:ascii="Tahoma" w:hAnsi="Tahoma" w:cs="Tahoma"/>
          <w:szCs w:val="18"/>
          <w:cs/>
        </w:rPr>
        <w:t>ลูกค้าหรือบริษัทในเครือของลูกค้า หรือ (2) ผู้ใช้ภายนอกซึ่งใช้ซอฟต์แวร์ไคลเอ็นต์สำหรับ Dynamics 365 ที่มี Dynamics 365 Services นอกเหนือจาก</w:t>
      </w:r>
      <w:r w:rsidRPr="00647B27">
        <w:rPr>
          <w:rFonts w:ascii="Tahoma" w:hAnsi="Tahoma" w:cs="Tahoma"/>
          <w:lang w:val="en-US"/>
        </w:rPr>
        <w:t xml:space="preserve"> </w:t>
      </w:r>
      <w:r w:rsidRPr="00647B27">
        <w:rPr>
          <w:rFonts w:ascii="Tahoma" w:hAnsi="Tahoma" w:cs="Tahoma"/>
          <w:szCs w:val="18"/>
          <w:cs/>
        </w:rPr>
        <w:t>บริการหรือส่วนประกอบที่รวมอยู่ใน Dynamics 365 Unified Operations Plan, Dynamics 365 for Retail, Dynamics 365 for Talent: Attract หรือ Dynamics</w:t>
      </w:r>
      <w:r w:rsidRPr="00647B27">
        <w:rPr>
          <w:rFonts w:ascii="Tahoma" w:hAnsi="Tahoma" w:cs="Tahoma"/>
          <w:lang w:val="en-US"/>
        </w:rPr>
        <w:t> </w:t>
      </w:r>
      <w:r w:rsidRPr="00647B27">
        <w:rPr>
          <w:rFonts w:ascii="Tahoma" w:hAnsi="Tahoma" w:cs="Tahoma"/>
          <w:szCs w:val="18"/>
          <w:cs/>
        </w:rPr>
        <w:t>365 for Talent: Onboard</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lastRenderedPageBreak/>
        <w:t>Administration Portal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ลูกค้าที่มี Dynamics 365 Unified Operations Plan, Dynamics 365 for Retail หรือ Dynamics 365 for Talent SL จะสามารถปรับใช้และจัดการ Online Service ผ่านทาง Microsoft Dynamics Lifecycle Services (หรือโปรแกรมที่รับช่วงต่อ) ซึ่งอยู่ภายใต้ข้อกำหนดที่แยกต่างหาก</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การใช้แบบผสมของ Dynamics 365 Services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ลูกค้าสามารถผสม (i) สิทธิการใช้งาน Dynamics 365 for Sales Professional และ Enterprise หรือ (ii) สิทธิการใช้งาน Dynamics 365 for Customer Service Professional และ Enterprise หรือ (iii) สิทธิการใช้งาน Dynamics 365 Business Central และ Dynamics 365 for Unified Operations Plan ถ้า</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 xml:space="preserve">แต่ละบริการออนไลน์จะถูกนำมาใช้งานภายใต้อินสแตนซ์ที่แยกต่างหาก </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ผู้ใช้ทั้งหมดที่เข้าถึงอินสแตนซ์จะได้รับสิทธิการใช้งานด้วยตัวเลือกเดียวของ Online Service และ</w:t>
      </w:r>
    </w:p>
    <w:p w:rsidR="00596B31" w:rsidRPr="00647B27" w:rsidRDefault="00596B31" w:rsidP="00596B31">
      <w:pPr>
        <w:pStyle w:val="ProductList-Body"/>
        <w:numPr>
          <w:ilvl w:val="0"/>
          <w:numId w:val="50"/>
        </w:numPr>
        <w:tabs>
          <w:tab w:val="clear" w:pos="158"/>
          <w:tab w:val="left" w:pos="360"/>
          <w:tab w:val="left" w:pos="720"/>
          <w:tab w:val="left" w:pos="1080"/>
        </w:tabs>
        <w:rPr>
          <w:rFonts w:ascii="Tahoma" w:hAnsi="Tahoma" w:cs="Tahoma"/>
          <w:szCs w:val="18"/>
          <w:cs/>
        </w:rPr>
      </w:pPr>
      <w:r w:rsidRPr="00647B27">
        <w:rPr>
          <w:rFonts w:ascii="Tahoma" w:hAnsi="Tahoma" w:cs="Tahoma"/>
          <w:szCs w:val="18"/>
          <w:cs/>
        </w:rPr>
        <w:t>ไม่มีผู้ใช้เข้าถึงอินสแตนซ์ที่ใช้งานร่วมกับ Online Service อื่นๆ โดยตรงหรือโดยอ้อม</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for Marketing</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p>
    <w:p w:rsidR="00596B31" w:rsidRPr="00647B27" w:rsidRDefault="00596B31" w:rsidP="00596B31">
      <w:pPr>
        <w:pStyle w:val="ProductList-Body"/>
        <w:keepNext/>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กฎหมาย กฎระเบียบ และมาตรฐานอุตสาหกรรมด้านส่งเสริมการขาย</w:t>
      </w:r>
    </w:p>
    <w:p w:rsidR="00596B31" w:rsidRPr="00647B27" w:rsidRDefault="00596B31" w:rsidP="00596B31">
      <w:pPr>
        <w:pStyle w:val="ProductList-Body"/>
        <w:tabs>
          <w:tab w:val="clear" w:pos="158"/>
          <w:tab w:val="left" w:pos="90"/>
          <w:tab w:val="left" w:pos="270"/>
        </w:tabs>
        <w:ind w:left="180"/>
        <w:rPr>
          <w:rFonts w:ascii="Tahoma" w:hAnsi="Tahoma" w:cs="Tahoma"/>
          <w:szCs w:val="18"/>
          <w:cs/>
        </w:rPr>
      </w:pPr>
      <w:r w:rsidRPr="00647B27">
        <w:rPr>
          <w:rFonts w:ascii="Tahoma" w:hAnsi="Tahoma" w:cs="Tahoma"/>
          <w:szCs w:val="18"/>
          <w:cs/>
        </w:rPr>
        <w:t>Microsoft ไม่มีส่วนรับผิดชอบต่อการปฏิบัติตามกฎหมายที่ใช้บังคับ ระเบียบข้อบังคับ หรือมาตรฐานอุตสาหกรรมที่ควบคุมการติดต่อสื่อสารด้าน</w:t>
      </w:r>
      <w:r w:rsidRPr="00647B27">
        <w:rPr>
          <w:rFonts w:ascii="Tahoma" w:hAnsi="Tahoma" w:cs="Tahoma"/>
          <w:lang w:val="en-US"/>
        </w:rPr>
        <w:t xml:space="preserve"> </w:t>
      </w:r>
      <w:r w:rsidRPr="00647B27">
        <w:rPr>
          <w:rFonts w:ascii="Tahoma" w:hAnsi="Tahoma" w:cs="Tahoma"/>
          <w:szCs w:val="18"/>
          <w:cs/>
        </w:rPr>
        <w:t xml:space="preserve">การส่งข้อมูลหรือการส่งเสริมการขายของลูกค้า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Unified Operations Plan Source Code</w:t>
      </w:r>
    </w:p>
    <w:p w:rsidR="00596B31" w:rsidRPr="00647B27" w:rsidRDefault="00596B31" w:rsidP="00596B31">
      <w:pPr>
        <w:pStyle w:val="ProductList-Body"/>
        <w:tabs>
          <w:tab w:val="clear" w:pos="158"/>
          <w:tab w:val="left" w:pos="360"/>
        </w:tabs>
        <w:rPr>
          <w:rFonts w:ascii="Tahoma" w:hAnsi="Tahoma" w:cs="Tahoma"/>
          <w:strike/>
          <w:szCs w:val="18"/>
          <w:cs/>
        </w:rPr>
      </w:pPr>
      <w:r w:rsidRPr="00647B27">
        <w:rPr>
          <w:rFonts w:ascii="Tahoma" w:hAnsi="Tahoma" w:cs="Tahoma"/>
          <w:szCs w:val="18"/>
          <w:cs/>
        </w:rPr>
        <w:t>ลูกค้าสามารถดัดแปลงแก้ไขรหัสต้นทางของแอปพลิเคชันสำหรับ Dynamics 365 Finance and Operations และ Dynamics 365 for Retail สำหรับการใช้ภายในของลูกค้า</w:t>
      </w:r>
    </w:p>
    <w:p w:rsidR="00596B31" w:rsidRPr="00647B27" w:rsidRDefault="00596B31" w:rsidP="00596B31">
      <w:pPr>
        <w:pStyle w:val="ProductList-Body"/>
        <w:tabs>
          <w:tab w:val="clear" w:pos="158"/>
          <w:tab w:val="left" w:pos="360"/>
        </w:tabs>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Talent, Dynamics 365 for Talent: Attract และ Dynamics 365 Talent: Onboard</w:t>
      </w:r>
    </w:p>
    <w:p w:rsidR="00596B31" w:rsidRPr="00647B27" w:rsidRDefault="00596B31" w:rsidP="00596B31">
      <w:pPr>
        <w:pStyle w:val="ProductList-Body"/>
        <w:tabs>
          <w:tab w:val="clear" w:pos="158"/>
          <w:tab w:val="left" w:pos="360"/>
        </w:tabs>
        <w:rPr>
          <w:rFonts w:ascii="Tahoma" w:hAnsi="Tahoma" w:cs="Tahoma"/>
          <w:szCs w:val="18"/>
          <w:cs/>
        </w:rPr>
      </w:pPr>
      <w:r w:rsidRPr="00647B27">
        <w:rPr>
          <w:rFonts w:ascii="Tahoma" w:hAnsi="Tahoma" w:cs="Tahoma"/>
          <w:szCs w:val="18"/>
          <w:cs/>
        </w:rPr>
        <w:t>ผู้ใช้ที่เข้าถึง Online Service ซึ่งเป็น (1) ผู้สมัครในโมดูลแอทแทรค หรือ (2) พนักงานใหม่ในโมดูลออนบอร์ดจะไม่จำเป็นต้องใช้ SL</w:t>
      </w:r>
    </w:p>
    <w:p w:rsidR="00596B31" w:rsidRPr="00647B27" w:rsidRDefault="00596B31" w:rsidP="00596B31">
      <w:pPr>
        <w:pStyle w:val="ProductList-Body"/>
        <w:tabs>
          <w:tab w:val="clear" w:pos="158"/>
          <w:tab w:val="left" w:pos="360"/>
        </w:tabs>
        <w:rPr>
          <w:rFonts w:ascii="Tahoma" w:hAnsi="Tahoma" w:cs="Tahoma"/>
          <w:color w:val="000000" w:themeColor="text1"/>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Server Use Rights for Dynamics 365 User SL, From SA User SL และ Add-on User SL</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ข้อกำหนดเกี่ยวกับสิทธิการใช้เซิร์ฟเวอร์ด้านล่างนี้จะไม่มีผลใช้บังคับกับลูกค้าที่ได้รับสิทธิการใช้งานสำหรับ Dynamics 365 for Sales Professional, Dynamics 365 Customer Service Professional, Dynamics 365 for Marketing, Dynamics 365 for Talent: Attract, Dynamics 365 for Talent: Onboard หรือลูกค้าที่ได้รับสิทธิการใช้งานสำหรับ Dynamics 365 Online Services ผ่านทาง Open License, Open Value และ Open Value Subscription</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Dynamics 365 for Operations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Unified Operations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ติดตั้งสำเนาของซอฟต์แวร์ Dynamics 365 for Operations Server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39"/>
        </w:numPr>
        <w:tabs>
          <w:tab w:val="left" w:pos="360"/>
          <w:tab w:val="left" w:pos="720"/>
        </w:tabs>
        <w:ind w:left="720"/>
        <w:rPr>
          <w:rFonts w:ascii="Tahoma" w:hAnsi="Tahoma" w:cs="Tahoma"/>
          <w:szCs w:val="18"/>
          <w:cs/>
        </w:rPr>
      </w:pPr>
      <w:r w:rsidRPr="00647B27">
        <w:rPr>
          <w:rFonts w:ascii="Tahoma" w:hAnsi="Tahoma" w:cs="Tahoma"/>
          <w:szCs w:val="18"/>
          <w:cs/>
        </w:rPr>
        <w:t>ติดตั้งและใช้ซอฟต์แวร์ Dynamics AX 2012 R3 Server แทนที่ Dynamic 365 for Operations Server</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ได้รับและใช้โปรแกรมปรับปรุงที่เกี่ยวข้องกับภาษีและข้อบังคับของหน่วยงานรัฐบนซอฟต์แวร์เซิร์ฟเวอร์ และ</w:t>
      </w:r>
    </w:p>
    <w:p w:rsidR="00596B31" w:rsidRPr="00647B27" w:rsidRDefault="00596B31" w:rsidP="00596B31">
      <w:pPr>
        <w:pStyle w:val="ProductList-Body"/>
        <w:numPr>
          <w:ilvl w:val="0"/>
          <w:numId w:val="39"/>
        </w:numPr>
        <w:tabs>
          <w:tab w:val="clear" w:pos="158"/>
          <w:tab w:val="left" w:pos="360"/>
          <w:tab w:val="left" w:pos="720"/>
        </w:tabs>
        <w:ind w:left="720"/>
        <w:rPr>
          <w:rFonts w:ascii="Tahoma" w:hAnsi="Tahoma" w:cs="Tahoma"/>
          <w:szCs w:val="18"/>
          <w:cs/>
        </w:rPr>
      </w:pPr>
      <w:r w:rsidRPr="00647B27">
        <w:rPr>
          <w:rFonts w:ascii="Tahoma" w:hAnsi="Tahoma" w:cs="Tahoma"/>
          <w:szCs w:val="18"/>
          <w:cs/>
        </w:rPr>
        <w:t>ดัดแปลงแก้ไขหรือสร้างงานสืบเนื่องของปลั๊กอิน รันไทม์ และส่วนประกอบอื่นๆ ที่ระบุไว้ในเอกสารฉบับพิมพ์หรือออนไลน์และใช้</w:t>
      </w:r>
      <w:r w:rsidRPr="00647B27">
        <w:rPr>
          <w:rFonts w:ascii="Tahoma" w:hAnsi="Tahoma" w:cs="Tahoma"/>
          <w:lang w:val="en-US"/>
        </w:rPr>
        <w:t xml:space="preserve"> </w:t>
      </w:r>
      <w:r w:rsidRPr="00647B27">
        <w:rPr>
          <w:rFonts w:ascii="Tahoma" w:hAnsi="Tahoma" w:cs="Tahoma"/>
          <w:szCs w:val="18"/>
          <w:cs/>
        </w:rPr>
        <w:t>งานสืบเนื่องดังกล่าว แต่เฉพาะกับซอฟต์แวร์เซิร์ฟเวอร์และเฉพาะสำหรับการใช้ภายในของลูกค้าเท่านั้น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on-premises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ลูกค้าซึ่งมีการสมัครใช้งานที่ใช้ได้สำหรับ (1) Dynamics 365 Plan หรือ (2) Dynamics 365 Customer Engagement Plan (หรือส่วนประกอบใดๆ ที่ได้รับอนุญาตให้ใช้สิทธิแยกต่างหากของ Plan) จะสามารถ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 Dynamics 365 Server (On-premises)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 xml:space="preserve">ติดตั้งซอฟต์แวร์ Dynamics CRM 2016 Server แทนที่ Dynamics 365 On-Premise Server </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On-premises for Sales, Customer Service หรือ Team Members CAL หรือ Dynamics CRM CAL ผู้ใช้และอุปกรณ์ที่ได้รับโอน CAL ซึ่งมี Software Assurance 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ind w:left="180"/>
        <w:rPr>
          <w:rFonts w:ascii="Tahoma" w:hAnsi="Tahoma" w:cs="Tahoma"/>
          <w:b/>
          <w:bCs/>
          <w:color w:val="0072C6"/>
          <w:szCs w:val="18"/>
          <w:cs/>
        </w:rPr>
      </w:pPr>
      <w:r w:rsidRPr="00647B27">
        <w:rPr>
          <w:rFonts w:ascii="Tahoma" w:hAnsi="Tahoma" w:cs="Tahoma"/>
          <w:b/>
          <w:bCs/>
          <w:color w:val="0072C6"/>
          <w:szCs w:val="18"/>
          <w:cs/>
        </w:rPr>
        <w:t>Dynamics 365 Business Central ในสถานที่</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ลูกค้าที่มีการสมัครใช้งาน Dynamics 365 Business Central ที่ใช้ได้สามารถ</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ติดตั้งสำเนาของซอฟต์แวร์ในสถานที่ Dynamics 365 Business Central โดยไม่จำกัดจำนวนบนเซิร์ฟเวอร์เครือข่ายหรือเซิร์ฟเวอร์ที่ใช้ร่วมกัน</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t>อนุญาตให้มีการเข้าถึงซอฟต์แวร์เซิร์ฟเวอร์เฉพาะสำหรับผู้ใช้และอุปกรณ์ที่ได้รับโอน SL ที่มีคุณสมบัติตามที่กำหนดเท่านั้น และ</w:t>
      </w:r>
    </w:p>
    <w:p w:rsidR="00596B31" w:rsidRPr="00647B27" w:rsidRDefault="00596B31" w:rsidP="00596B31">
      <w:pPr>
        <w:pStyle w:val="ProductList-Body"/>
        <w:numPr>
          <w:ilvl w:val="0"/>
          <w:numId w:val="43"/>
        </w:numPr>
        <w:rPr>
          <w:rFonts w:ascii="Tahoma" w:hAnsi="Tahoma" w:cs="Tahoma"/>
          <w:szCs w:val="18"/>
          <w:cs/>
        </w:rPr>
      </w:pPr>
      <w:r w:rsidRPr="00647B27">
        <w:rPr>
          <w:rFonts w:ascii="Tahoma" w:hAnsi="Tahoma" w:cs="Tahoma"/>
          <w:szCs w:val="18"/>
          <w:cs/>
        </w:rPr>
        <w:lastRenderedPageBreak/>
        <w:t>อนุญาตให้ผู้ใช้และอุปกรณ์ที่ได้รับโอน CAL ต่อไปนี้เข้าถึงซอฟต์แวร์เซิร์ฟเวอร์ในรุ่นที่เป็นปัจจุบันในวันเริ่มต้นของการสมัครสมาชิก ซึ่งได้แก่ Dynamics 365 Business Central Premium, Essentials หรือ Team Member CAL ผู้ใช้และอุปกรณ์ที่ได้รับโอน CAL ซึ่งมีแผนการบำรุงรักษา</w:t>
      </w:r>
      <w:r w:rsidRPr="00647B27">
        <w:rPr>
          <w:rFonts w:ascii="Tahoma" w:hAnsi="Tahoma" w:cs="Tahoma"/>
          <w:lang w:val="en-US"/>
        </w:rPr>
        <w:t xml:space="preserve"> </w:t>
      </w:r>
      <w:r w:rsidRPr="00647B27">
        <w:rPr>
          <w:rFonts w:ascii="Tahoma" w:hAnsi="Tahoma" w:cs="Tahoma"/>
          <w:szCs w:val="18"/>
          <w:cs/>
        </w:rPr>
        <w:t>ที่ใช้งานได้จะสามารถเข้าถึงซอฟต์แวร์เซิร์ฟเวอร์รุ่นใหม่ได้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โซลูชัน Microsoft Relationship Sales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โซลูชันของ Microsoft Relationship Sales จะประกอบด้วย Dynamics 365 for Sales Enterprise และ LinkedIn Sales Navigator Team หรือ Enterprise</w:t>
      </w:r>
      <w:r w:rsidRPr="00647B27">
        <w:rPr>
          <w:rFonts w:ascii="Tahoma" w:hAnsi="Tahoma" w:cs="Tahoma"/>
          <w:lang w:val="en-US"/>
        </w:rPr>
        <w:t> </w:t>
      </w:r>
      <w:r w:rsidRPr="00647B27">
        <w:rPr>
          <w:rFonts w:ascii="Tahoma" w:hAnsi="Tahoma" w:cs="Tahoma"/>
          <w:szCs w:val="18"/>
          <w:cs/>
        </w:rPr>
        <w:t>LinkedIn Sales Navigator Team/Enterprise มีเพื่อการใช้งานของผู้ใช้ที่ได้รับสิทธิการใช้งานโซลูชัน Microsoft Relationship Sales ในระยะเวลาของการสมัครสมาชิกเท่านั้น</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ind w:left="180"/>
        <w:rPr>
          <w:rFonts w:ascii="Tahoma" w:hAnsi="Tahoma" w:cs="Tahoma"/>
          <w:b/>
          <w:bCs/>
          <w:szCs w:val="18"/>
          <w:cs/>
        </w:rPr>
      </w:pPr>
      <w:r w:rsidRPr="00647B27">
        <w:rPr>
          <w:rFonts w:ascii="Tahoma" w:hAnsi="Tahoma" w:cs="Tahoma"/>
          <w:b/>
          <w:bCs/>
          <w:color w:val="0072C6"/>
          <w:szCs w:val="18"/>
          <w:cs/>
        </w:rPr>
        <w:t>LinkedIn Sales Navigator</w:t>
      </w:r>
    </w:p>
    <w:p w:rsidR="00596B31" w:rsidRPr="00647B27" w:rsidRDefault="00596B31" w:rsidP="00596B31">
      <w:pPr>
        <w:pStyle w:val="ProductList-Body"/>
        <w:ind w:left="180"/>
        <w:rPr>
          <w:rFonts w:ascii="Tahoma" w:hAnsi="Tahoma" w:cs="Tahoma"/>
          <w:spacing w:val="-2"/>
          <w:szCs w:val="18"/>
          <w:cs/>
        </w:rPr>
      </w:pPr>
      <w:r w:rsidRPr="00647B27">
        <w:rPr>
          <w:rFonts w:ascii="Tahoma" w:hAnsi="Tahoma" w:cs="Tahoma"/>
          <w:spacing w:val="-2"/>
          <w:szCs w:val="18"/>
          <w:cs/>
        </w:rPr>
        <w:t>LinkedIn Sales Navigator จะได้จัดไว้ให้โดย LinkedIn Corporation ลูกค้าจะสามารถใช้บริการ LinkedIn Sales Navigator เฉพาะเพื่อสร้างยอดขายได้</w:t>
      </w:r>
      <w:r w:rsidRPr="00647B27">
        <w:rPr>
          <w:rFonts w:ascii="Tahoma" w:hAnsi="Tahoma" w:cs="Tahoma"/>
          <w:spacing w:val="-2"/>
          <w:lang w:val="en-US"/>
        </w:rPr>
        <w:t xml:space="preserve"> </w:t>
      </w:r>
      <w:r w:rsidRPr="00647B27">
        <w:rPr>
          <w:rFonts w:ascii="Tahoma" w:hAnsi="Tahoma" w:cs="Tahoma"/>
          <w:spacing w:val="-2"/>
          <w:szCs w:val="18"/>
          <w:cs/>
        </w:rPr>
        <w:t xml:space="preserve">เท่านั้น ผู้ใช้แต่ละรายของ LinkedIn Sales Navigator จะต้องเป็นสมาชิกของ LinkedIn และตกลงที่จะเข้าผูกพันตามข้อตกลงสำหรับผู้ใช้ LinkedIn ซึ่งมีอยู่ที่ </w:t>
      </w:r>
      <w:hyperlink r:id="rId42" w:history="1">
        <w:r w:rsidRPr="00647B27">
          <w:rPr>
            <w:rStyle w:val="Hyperlink"/>
            <w:rFonts w:ascii="Tahoma" w:hAnsi="Tahoma" w:cs="Tahoma"/>
            <w:spacing w:val="-2"/>
            <w:szCs w:val="18"/>
            <w:cs/>
          </w:rPr>
          <w:t>https://www.linkedin.com/legal/preview/user-agreement</w:t>
        </w:r>
      </w:hyperlink>
      <w:r w:rsidRPr="00647B27">
        <w:rPr>
          <w:rFonts w:ascii="Tahoma" w:hAnsi="Tahoma" w:cs="Tahoma"/>
          <w:spacing w:val="-2"/>
          <w:szCs w:val="18"/>
          <w:cs/>
        </w:rPr>
        <w:t xml:space="preserve"> แม้จะมีข้อขัดแย้งใดในข้อตกลง Volume Licensing ของลูกค้า (รวมถึงข้อกำหนด Online Services เหล่านี้) นโยบายความเป็นส่วนตัวของ LinkedIn ซึ่งมีอยู่ที่ </w:t>
      </w:r>
      <w:hyperlink r:id="rId43" w:history="1">
        <w:r w:rsidRPr="00647B27">
          <w:rPr>
            <w:rStyle w:val="Hyperlink"/>
            <w:rFonts w:ascii="Tahoma" w:hAnsi="Tahoma" w:cs="Tahoma"/>
            <w:spacing w:val="-2"/>
            <w:szCs w:val="18"/>
            <w:cs/>
          </w:rPr>
          <w:t>https://www.linkedin.com/legal/privacy-policy</w:t>
        </w:r>
      </w:hyperlink>
      <w:r w:rsidRPr="00647B27">
        <w:rPr>
          <w:rFonts w:ascii="Tahoma" w:hAnsi="Tahoma" w:cs="Tahoma"/>
          <w:spacing w:val="-2"/>
          <w:szCs w:val="18"/>
          <w:cs/>
        </w:rPr>
        <w:t xml:space="preserve"> จะมีผลใช้บังคับกับการใช้</w:t>
      </w:r>
      <w:r w:rsidRPr="00647B27">
        <w:rPr>
          <w:rFonts w:ascii="Tahoma" w:hAnsi="Tahoma" w:cs="Tahoma"/>
          <w:spacing w:val="-2"/>
          <w:lang w:val="en-US"/>
        </w:rPr>
        <w:t xml:space="preserve"> </w:t>
      </w:r>
      <w:r w:rsidRPr="00647B27">
        <w:rPr>
          <w:rFonts w:ascii="Tahoma" w:hAnsi="Tahoma" w:cs="Tahoma"/>
          <w:spacing w:val="-2"/>
          <w:szCs w:val="18"/>
          <w:cs/>
        </w:rPr>
        <w:t>บริการ LinkedIn Sales Navigator ของลูกค้า LinkedIn Corporation (ในฐานะผู้นำเข้าข้อมูล) และลูกค้า (ในฐานะผู้ส่งออกข้อมูล) จะปฏิบัติตามข้อสัญญา</w:t>
      </w:r>
      <w:r w:rsidRPr="00647B27">
        <w:rPr>
          <w:rFonts w:ascii="Tahoma" w:hAnsi="Tahoma" w:cs="Tahoma"/>
          <w:spacing w:val="-2"/>
          <w:lang w:val="en-US"/>
        </w:rPr>
        <w:t xml:space="preserve"> </w:t>
      </w:r>
      <w:r w:rsidRPr="00647B27">
        <w:rPr>
          <w:rFonts w:ascii="Tahoma" w:hAnsi="Tahoma" w:cs="Tahoma"/>
          <w:spacing w:val="-2"/>
          <w:szCs w:val="18"/>
          <w:cs/>
        </w:rPr>
        <w:t xml:space="preserve">มาตรฐานที่ใช้บังคับซึ่งมีอยู่ที่ </w:t>
      </w:r>
      <w:hyperlink r:id="rId44" w:history="1">
        <w:r w:rsidRPr="00647B27">
          <w:rPr>
            <w:rStyle w:val="Hyperlink"/>
            <w:rFonts w:ascii="Tahoma" w:hAnsi="Tahoma" w:cs="Tahoma"/>
            <w:spacing w:val="-2"/>
            <w:szCs w:val="18"/>
            <w:cs/>
          </w:rPr>
          <w:t>https://business.linkedin.com/c/15/10/eu-scc</w:t>
        </w:r>
      </w:hyperlink>
      <w:r w:rsidRPr="00647B27">
        <w:rPr>
          <w:rFonts w:ascii="Tahoma" w:hAnsi="Tahoma" w:cs="Tahoma"/>
          <w:spacing w:val="-2"/>
          <w:szCs w:val="18"/>
          <w:cs/>
        </w:rPr>
        <w:t xml:space="preserve"> </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LinkedIn Sales Navigator Team หรือ Enterprise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Microsoft Social Engagement</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ไม่มี SLA สำหรับ Microsoft Social Engagement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keepNext/>
        <w:tabs>
          <w:tab w:val="clear" w:pos="158"/>
          <w:tab w:val="left" w:pos="360"/>
        </w:tabs>
        <w:ind w:left="187"/>
        <w:rPr>
          <w:rFonts w:ascii="Tahoma" w:hAnsi="Tahoma" w:cs="Tahoma"/>
          <w:b/>
          <w:bCs/>
          <w:color w:val="0072C6"/>
          <w:szCs w:val="18"/>
          <w:cs/>
        </w:rPr>
      </w:pPr>
      <w:r w:rsidRPr="00647B27">
        <w:rPr>
          <w:rFonts w:ascii="Tahoma" w:hAnsi="Tahoma" w:cs="Tahoma"/>
          <w:b/>
          <w:bCs/>
          <w:color w:val="0072C6"/>
          <w:szCs w:val="18"/>
          <w:cs/>
        </w:rPr>
        <w:t>เนื้อหาทางสังคมที่ได้รับผ่านทาง Dynamics 365 AI for Market Insights</w:t>
      </w:r>
    </w:p>
    <w:p w:rsidR="00596B31" w:rsidRPr="00647B27" w:rsidRDefault="00596B31" w:rsidP="00596B31">
      <w:pPr>
        <w:pStyle w:val="ProductList-Body"/>
        <w:tabs>
          <w:tab w:val="clear" w:pos="158"/>
          <w:tab w:val="left" w:pos="360"/>
        </w:tabs>
        <w:ind w:left="180"/>
        <w:rPr>
          <w:rFonts w:ascii="Tahoma" w:hAnsi="Tahoma" w:cs="Tahoma"/>
          <w:szCs w:val="18"/>
          <w:cs/>
        </w:rPr>
      </w:pPr>
      <w:r w:rsidRPr="00647B27">
        <w:rPr>
          <w:rFonts w:ascii="Tahoma" w:hAnsi="Tahoma" w:cs="Tahoma"/>
          <w:szCs w:val="18"/>
          <w:cs/>
        </w:rPr>
        <w:t>เนื้อหาทางสังคมคือเนื้อหาที่ให้ไว้โดยเครือข่ายสื่อทางสังคม (เช่น Twitter, Facebook และ YouTube) และบริการทำดัชนีข้อมูลหรือรวบรวม</w:t>
      </w:r>
      <w:r w:rsidRPr="00647B27">
        <w:rPr>
          <w:rFonts w:ascii="Tahoma" w:hAnsi="Tahoma" w:cs="Tahoma"/>
          <w:lang w:val="en-US"/>
        </w:rPr>
        <w:t xml:space="preserve"> </w:t>
      </w:r>
      <w:r w:rsidRPr="00647B27">
        <w:rPr>
          <w:rFonts w:ascii="Tahoma" w:hAnsi="Tahoma" w:cs="Tahoma"/>
          <w:szCs w:val="18"/>
          <w:cs/>
        </w:rPr>
        <w:t>ข้อมูลโดยสอดคล้องกับการสืบค้นข้อมูลของลูกค้าที่ทำใน Microsoft Social Engagement เนื้อหาทางสังคมไม่ใช่ข้อมูลลูกค้า ในกรณีที่จำเป็น ข้อมูลลูกค้าที่ใช้ในการตั้งค่าหรือเริ่มต้นการสืบค้นข้อมูลที่ทำในนามของลูกค้าจะถูกเปิดเผยกับบุคคลภายนอกเพื่อวัตถุประสงค์ในการกู้คืนเนื้อหาทางสังคม ลูกค้าสามารถใช้เนื้อหาทางสังคมเพื่อจุดประสงค์ทางธุรกิจภายในเท่านั้น ลูกค้าไม่สามารถใช้เนื้อหาทางสังคมเพื่อดำเนินการการสอดส่องดูแล ลูกค้าที่เป็นภาครัฐอาจมีการเข้าถึงแบบจำกัดต่อเนื้อหาทางสังคม Microsoft ขอสงวนสิทธิที่จะ</w:t>
      </w:r>
    </w:p>
    <w:p w:rsidR="00596B31" w:rsidRPr="00647B27" w:rsidRDefault="00596B31" w:rsidP="00596B31">
      <w:pPr>
        <w:pStyle w:val="ProductList-Body"/>
        <w:numPr>
          <w:ilvl w:val="0"/>
          <w:numId w:val="13"/>
        </w:numPr>
        <w:tabs>
          <w:tab w:val="clear" w:pos="158"/>
          <w:tab w:val="left" w:pos="180"/>
        </w:tabs>
        <w:ind w:left="810" w:hanging="270"/>
        <w:rPr>
          <w:rFonts w:ascii="Tahoma" w:hAnsi="Tahoma" w:cs="Tahoma"/>
          <w:szCs w:val="18"/>
          <w:cs/>
        </w:rPr>
      </w:pPr>
      <w:r w:rsidRPr="00647B27">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596B31" w:rsidRPr="00647B27" w:rsidRDefault="00596B31" w:rsidP="00596B31">
      <w:pPr>
        <w:pStyle w:val="ProductList-Body"/>
        <w:numPr>
          <w:ilvl w:val="0"/>
          <w:numId w:val="13"/>
        </w:numPr>
        <w:spacing w:before="40"/>
        <w:ind w:left="810" w:hanging="274"/>
        <w:rPr>
          <w:rFonts w:ascii="Tahoma" w:hAnsi="Tahoma" w:cs="Tahoma"/>
          <w:szCs w:val="18"/>
          <w:cs/>
        </w:rPr>
      </w:pPr>
      <w:r w:rsidRPr="00647B27">
        <w:rPr>
          <w:rFonts w:ascii="Tahoma" w:hAnsi="Tahoma" w:cs="Tahoma"/>
          <w:szCs w:val="18"/>
          <w:cs/>
        </w:rPr>
        <w:t>เข้าถึง แก้ไข หรือลบเนื้อหาทางสังคมเพื่อวัตถุประสงค์ใดๆ แจ้งให้ลูกค้าแก้ไขหรือลบเนื้อหาทางสังคม จำกัดความสามารถของลูกค้าในการ</w:t>
      </w:r>
      <w:r w:rsidRPr="00647B27">
        <w:rPr>
          <w:rFonts w:ascii="Tahoma" w:hAnsi="Tahoma" w:cs="Tahoma"/>
          <w:lang w:val="en-US"/>
        </w:rPr>
        <w:t xml:space="preserve"> </w:t>
      </w:r>
      <w:r w:rsidRPr="00647B27">
        <w:rPr>
          <w:rFonts w:ascii="Tahoma" w:hAnsi="Tahoma" w:cs="Tahoma"/>
          <w:szCs w:val="18"/>
          <w:cs/>
        </w:rPr>
        <w:t>ส่งออกหรือโอนข้อมูลทางสังคม และลบหรือจำกัดการเข้าถึงในอนาคตไปยังเนื้อหาทางสังคมหลังจากที่ Online Service ได้ถูกบอกเลิกหรือ</w:t>
      </w:r>
      <w:r w:rsidRPr="00647B27">
        <w:rPr>
          <w:rFonts w:ascii="Tahoma" w:hAnsi="Tahoma" w:cs="Tahoma"/>
          <w:lang w:val="en-US"/>
        </w:rPr>
        <w:t xml:space="preserve"> </w:t>
      </w:r>
      <w:r w:rsidRPr="00647B27">
        <w:rPr>
          <w:rFonts w:ascii="Tahoma" w:hAnsi="Tahoma" w:cs="Tahoma"/>
          <w:szCs w:val="18"/>
          <w:cs/>
        </w:rPr>
        <w:t xml:space="preserve">สิ้นอายุลง </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rPr>
          <w:rFonts w:ascii="Tahoma" w:hAnsi="Tahoma" w:cs="Tahoma"/>
          <w:bCs/>
          <w:szCs w:val="18"/>
          <w:cs/>
        </w:rPr>
      </w:pPr>
      <w:r w:rsidRPr="00647B27">
        <w:rPr>
          <w:rFonts w:ascii="Tahoma" w:hAnsi="Tahoma" w:cs="Tahoma"/>
          <w:bCs/>
          <w:szCs w:val="18"/>
          <w:cs/>
        </w:rPr>
        <w:t>Dynamics 365 for Operations Order Lines</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ผู้ใช้หรืออุปกรณ์ไม่จำเป็นต้องมี SL เพื่อดำเนินการ (ไม่ผ่านไคลเอ็นต์ UI) ประเภทของการทำรายการที่กำหนดใน Dynamics 365 Licensing Guide (</w:t>
      </w:r>
      <w:hyperlink r:id="rId45" w:history="1">
        <w:r w:rsidRPr="00647B27">
          <w:rPr>
            <w:rStyle w:val="Hyperlink"/>
            <w:rFonts w:ascii="Tahoma" w:hAnsi="Tahoma" w:cs="Tahoma"/>
            <w:szCs w:val="18"/>
            <w:cs/>
          </w:rPr>
          <w:t>https://go.microsoft.com/fwlink/?LinkId=866544&amp;clcid=0x409</w:t>
        </w:r>
      </w:hyperlink>
      <w:r w:rsidRPr="00647B27">
        <w:rPr>
          <w:rFonts w:ascii="Tahoma" w:hAnsi="Tahoma" w:cs="Tahoma"/>
          <w:szCs w:val="18"/>
          <w:cs/>
        </w:rPr>
        <w:t>) จำนวนการทำรายการที่ได้รับอนุญาตจะถูกจำกัดที่จำนวนของคำสั่งซื้อที่</w:t>
      </w:r>
      <w:r w:rsidRPr="00647B27">
        <w:rPr>
          <w:rFonts w:ascii="Tahoma" w:hAnsi="Tahoma" w:cs="Tahoma"/>
          <w:lang w:val="en-US"/>
        </w:rPr>
        <w:t xml:space="preserve"> </w:t>
      </w:r>
      <w:r w:rsidRPr="00647B27">
        <w:rPr>
          <w:rFonts w:ascii="Tahoma" w:hAnsi="Tahoma" w:cs="Tahoma"/>
          <w:szCs w:val="18"/>
          <w:cs/>
        </w:rPr>
        <w:t xml:space="preserve">ได้รับสิทธิการใช้งาน </w:t>
      </w:r>
    </w:p>
    <w:p w:rsidR="00596B31" w:rsidRPr="00647B27" w:rsidRDefault="00596B31" w:rsidP="00596B31">
      <w:pPr>
        <w:pStyle w:val="ProductList-Body"/>
        <w:rPr>
          <w:rFonts w:ascii="Tahoma" w:hAnsi="Tahoma" w:cs="Tahoma"/>
          <w:szCs w:val="18"/>
          <w:cs/>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AI for Sales</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AI for Sales</w:t>
      </w:r>
    </w:p>
    <w:p w:rsidR="00EF4807" w:rsidRPr="0042198A" w:rsidRDefault="00EF4807" w:rsidP="00EF4807">
      <w:pPr>
        <w:pStyle w:val="ProductList-Body"/>
        <w:rPr>
          <w:rFonts w:ascii="Tahoma" w:hAnsi="Tahoma" w:cs="Tahoma"/>
        </w:rPr>
      </w:pPr>
    </w:p>
    <w:p w:rsidR="00EF4807" w:rsidRPr="0042198A" w:rsidRDefault="00EF4807" w:rsidP="00EF4807">
      <w:pPr>
        <w:pStyle w:val="ProductList-ClauseHeading"/>
        <w:tabs>
          <w:tab w:val="clear" w:pos="360"/>
          <w:tab w:val="left" w:pos="0"/>
        </w:tabs>
        <w:ind w:left="360" w:hanging="360"/>
        <w:rPr>
          <w:rFonts w:ascii="Tahoma" w:hAnsi="Tahoma" w:cs="Tahoma"/>
          <w:lang w:val="en-US" w:eastAsia="en-US" w:bidi="ar-SA"/>
        </w:rPr>
      </w:pPr>
      <w:r w:rsidRPr="0042198A">
        <w:rPr>
          <w:rFonts w:ascii="Tahoma" w:hAnsi="Tahoma" w:cs="Tahoma"/>
          <w:lang w:val="en-US" w:eastAsia="en-US" w:bidi="ar-SA"/>
        </w:rPr>
        <w:t>Dynamics 365 Layout</w:t>
      </w:r>
    </w:p>
    <w:p w:rsidR="00EF4807" w:rsidRPr="0042198A" w:rsidRDefault="00EF4807" w:rsidP="00EF4807">
      <w:pPr>
        <w:pStyle w:val="ProductList-Body"/>
        <w:tabs>
          <w:tab w:val="clear" w:pos="158"/>
          <w:tab w:val="left" w:pos="90"/>
          <w:tab w:val="left" w:pos="270"/>
        </w:tabs>
        <w:ind w:left="518" w:hanging="360"/>
        <w:rPr>
          <w:rFonts w:ascii="Tahoma" w:hAnsi="Tahoma" w:cs="Tahoma"/>
        </w:rPr>
      </w:pPr>
      <w:r w:rsidRPr="0042198A">
        <w:rPr>
          <w:rFonts w:ascii="Tahoma" w:hAnsi="Tahoma" w:cs="Tahoma"/>
          <w:b/>
          <w:bCs/>
          <w:color w:val="0072C6"/>
        </w:rPr>
        <w:t>ข้อตกลงระดับบริการ</w:t>
      </w:r>
    </w:p>
    <w:p w:rsidR="00EF4807" w:rsidRPr="0042198A" w:rsidRDefault="00EF4807" w:rsidP="00EF4807">
      <w:pPr>
        <w:pStyle w:val="ProductList-Body"/>
        <w:tabs>
          <w:tab w:val="clear" w:pos="158"/>
          <w:tab w:val="left" w:pos="90"/>
          <w:tab w:val="left" w:pos="270"/>
        </w:tabs>
        <w:ind w:left="518" w:hanging="360"/>
        <w:rPr>
          <w:rFonts w:ascii="Tahoma" w:hAnsi="Tahoma" w:cs="Tahoma"/>
          <w:lang w:val="en-US" w:eastAsia="en-US" w:bidi="ar-SA"/>
        </w:rPr>
      </w:pPr>
      <w:r w:rsidRPr="0042198A">
        <w:rPr>
          <w:rFonts w:ascii="Tahoma" w:hAnsi="Tahoma" w:cs="Tahoma"/>
        </w:rPr>
        <w:t xml:space="preserve">ไม่มี </w:t>
      </w:r>
      <w:r w:rsidRPr="0042198A">
        <w:rPr>
          <w:rFonts w:ascii="Tahoma" w:hAnsi="Tahoma" w:cs="Tahoma"/>
          <w:lang w:val="en-US" w:eastAsia="en-US" w:bidi="ar-SA"/>
        </w:rPr>
        <w:t>SLA</w:t>
      </w:r>
      <w:r w:rsidRPr="0042198A">
        <w:rPr>
          <w:rFonts w:ascii="Tahoma" w:hAnsi="Tahoma" w:cs="Tahoma"/>
        </w:rPr>
        <w:t xml:space="preserve"> สำหรับ </w:t>
      </w:r>
      <w:r w:rsidRPr="0042198A">
        <w:rPr>
          <w:rFonts w:ascii="Tahoma" w:hAnsi="Tahoma" w:cs="Tahoma"/>
          <w:lang w:val="en-US" w:eastAsia="en-US" w:bidi="ar-SA"/>
        </w:rPr>
        <w:t>Dynamics 365 Layout</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ClauseHeading"/>
        <w:tabs>
          <w:tab w:val="clear" w:pos="360"/>
          <w:tab w:val="left" w:pos="0"/>
        </w:tabs>
        <w:ind w:left="360" w:hanging="360"/>
        <w:rPr>
          <w:rFonts w:ascii="Tahoma" w:hAnsi="Tahoma" w:cs="Tahoma"/>
          <w:bCs/>
          <w:szCs w:val="18"/>
          <w:cs/>
        </w:rPr>
      </w:pPr>
      <w:r w:rsidRPr="00647B27">
        <w:rPr>
          <w:rFonts w:ascii="Tahoma" w:hAnsi="Tahoma" w:cs="Tahoma"/>
          <w:bCs/>
          <w:szCs w:val="18"/>
          <w:cs/>
        </w:rPr>
        <w:t>Dynamics 365 Remote Assist</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b/>
          <w:bCs/>
          <w:color w:val="0072C6"/>
          <w:szCs w:val="18"/>
          <w:cs/>
        </w:rPr>
        <w:t>ข้อตกลงระดับบริการ</w:t>
      </w:r>
    </w:p>
    <w:p w:rsidR="00596B31" w:rsidRPr="00647B27" w:rsidRDefault="00596B31" w:rsidP="00596B31">
      <w:pPr>
        <w:pStyle w:val="ProductList-Body"/>
        <w:tabs>
          <w:tab w:val="clear" w:pos="158"/>
          <w:tab w:val="left" w:pos="90"/>
          <w:tab w:val="left" w:pos="270"/>
        </w:tabs>
        <w:ind w:left="518" w:hanging="360"/>
        <w:rPr>
          <w:rFonts w:ascii="Tahoma" w:hAnsi="Tahoma" w:cs="Tahoma"/>
          <w:szCs w:val="18"/>
          <w:cs/>
        </w:rPr>
      </w:pPr>
      <w:r w:rsidRPr="00647B27">
        <w:rPr>
          <w:rFonts w:ascii="Tahoma" w:hAnsi="Tahoma" w:cs="Tahoma"/>
          <w:szCs w:val="18"/>
          <w:cs/>
        </w:rPr>
        <w:t>ไม่มี SLA สำหรับ Dynamics 365 Remote Assist</w:t>
      </w:r>
    </w:p>
    <w:p w:rsidR="00596B31" w:rsidRPr="00647B27" w:rsidRDefault="002679E3"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EF4807">
      <w:pPr>
        <w:pStyle w:val="ProductList-OfferingGroupHeading"/>
        <w:keepNext/>
        <w:spacing w:after="80"/>
        <w:outlineLvl w:val="1"/>
        <w:rPr>
          <w:rFonts w:ascii="Tahoma" w:hAnsi="Tahoma" w:cs="Tahoma"/>
          <w:bCs/>
          <w:szCs w:val="28"/>
          <w:cs/>
        </w:rPr>
      </w:pPr>
      <w:bookmarkStart w:id="153" w:name="O365Services"/>
      <w:bookmarkStart w:id="154" w:name="_Toc534202888"/>
      <w:r w:rsidRPr="00E37F50">
        <w:rPr>
          <w:rFonts w:ascii="Tahoma" w:hAnsi="Tahoma" w:cs="Tahoma"/>
          <w:bCs/>
          <w:szCs w:val="28"/>
          <w:cs/>
        </w:rPr>
        <w:lastRenderedPageBreak/>
        <w:t>บริการ Office 365</w:t>
      </w:r>
      <w:bookmarkEnd w:id="154"/>
    </w:p>
    <w:bookmarkEnd w:id="153"/>
    <w:p w:rsidR="0056363B" w:rsidRPr="00E37F50" w:rsidRDefault="0056363B" w:rsidP="00EF4807">
      <w:pPr>
        <w:pStyle w:val="ProductList-Body"/>
        <w:keepNext/>
        <w:tabs>
          <w:tab w:val="clear" w:pos="158"/>
          <w:tab w:val="left" w:pos="360"/>
        </w:tabs>
        <w:rPr>
          <w:rFonts w:ascii="Tahoma" w:hAnsi="Tahoma" w:cs="Tahoma"/>
          <w:szCs w:val="18"/>
          <w:cs/>
        </w:rPr>
      </w:pPr>
      <w:r w:rsidRPr="00E37F50">
        <w:rPr>
          <w:rFonts w:ascii="Tahoma" w:hAnsi="Tahoma" w:cs="Tahoma"/>
          <w:b/>
          <w:bCs/>
          <w:color w:val="00188F"/>
          <w:szCs w:val="18"/>
          <w:cs/>
        </w:rPr>
        <w:t>คำบอกกล่าว</w:t>
      </w:r>
    </w:p>
    <w:p w:rsidR="00FF0439" w:rsidRPr="00E37F50" w:rsidRDefault="0056363B" w:rsidP="0056363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r w:rsidR="00360244" w:rsidRPr="00E37F50">
        <w:rPr>
          <w:rFonts w:ascii="Tahoma" w:hAnsi="Tahoma" w:cs="Tahoma"/>
          <w:szCs w:val="18"/>
          <w:cs/>
        </w:rPr>
        <w:t xml:space="preserve"> </w:t>
      </w:r>
      <w:r w:rsidRPr="00E37F50">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E37F50">
          <w:rPr>
            <w:rStyle w:val="Hyperlink"/>
            <w:rFonts w:ascii="Tahoma" w:hAnsi="Tahoma" w:cs="Tahoma"/>
            <w:szCs w:val="18"/>
            <w:cs/>
          </w:rPr>
          <w:t>เอกสารแนบ 1</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bookmarkStart w:id="155" w:name="CoreFeaturesforOffice365Services"/>
      <w:r w:rsidRPr="00E37F50">
        <w:rPr>
          <w:rFonts w:ascii="Tahoma" w:hAnsi="Tahoma" w:cs="Tahoma"/>
          <w:b/>
          <w:bCs/>
          <w:color w:val="00188F"/>
          <w:szCs w:val="18"/>
          <w:cs/>
        </w:rPr>
        <w:t>คุณลักษณะหลักสำหรับ Office 365 Services</w:t>
      </w:r>
    </w:p>
    <w:bookmarkEnd w:id="155"/>
    <w:p w:rsidR="00FF0439" w:rsidRPr="00E37F50" w:rsidRDefault="00FF0439" w:rsidP="00FF0439">
      <w:pPr>
        <w:pStyle w:val="ProductList-Body"/>
        <w:rPr>
          <w:rFonts w:ascii="Tahoma" w:hAnsi="Tahoma" w:cs="Tahoma"/>
          <w:szCs w:val="18"/>
          <w:cs/>
        </w:rPr>
      </w:pPr>
      <w:r w:rsidRPr="00E37F50">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b/>
          <w:bCs/>
          <w:color w:val="0072C6"/>
          <w:szCs w:val="18"/>
          <w:cs/>
        </w:rPr>
        <w:t>Administration Portal</w:t>
      </w:r>
    </w:p>
    <w:p w:rsidR="00FF0439" w:rsidRPr="00E37F50" w:rsidRDefault="00FF0439" w:rsidP="00FF0439">
      <w:pPr>
        <w:pStyle w:val="ProductList-Body"/>
        <w:tabs>
          <w:tab w:val="clear" w:pos="158"/>
          <w:tab w:val="left" w:pos="360"/>
        </w:tabs>
        <w:ind w:left="180"/>
        <w:rPr>
          <w:rFonts w:ascii="Tahoma" w:hAnsi="Tahoma" w:cs="Tahoma"/>
          <w:szCs w:val="18"/>
          <w:cs/>
        </w:rPr>
      </w:pPr>
      <w:r w:rsidRPr="00E37F50">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Default="00FF0439" w:rsidP="00FF0439">
      <w:pPr>
        <w:pStyle w:val="ProductList-Body"/>
        <w:rPr>
          <w:rFonts w:ascii="Tahoma" w:hAnsi="Tahoma" w:cs="Tahoma"/>
          <w:szCs w:val="18"/>
          <w:cs/>
        </w:rPr>
      </w:pPr>
    </w:p>
    <w:p w:rsidR="004E3B0C" w:rsidRPr="0040399D" w:rsidRDefault="004E3B0C" w:rsidP="004E3B0C">
      <w:pPr>
        <w:pStyle w:val="ProductList-ClauseHeading"/>
        <w:rPr>
          <w:rFonts w:ascii="Tahoma" w:hAnsi="Tahoma" w:cs="Tahoma"/>
          <w:bCs/>
          <w:szCs w:val="18"/>
          <w:cs/>
        </w:rPr>
      </w:pPr>
      <w:r w:rsidRPr="0040399D">
        <w:rPr>
          <w:rFonts w:ascii="Tahoma" w:hAnsi="Tahoma" w:cs="Tahoma"/>
          <w:bCs/>
          <w:szCs w:val="18"/>
          <w:cs/>
        </w:rPr>
        <w:t>การเข้ารหัสลับบริการโดยใช้คีย์ของลูกค้า</w:t>
      </w:r>
    </w:p>
    <w:p w:rsidR="004E3B0C" w:rsidRPr="0040399D" w:rsidRDefault="004E3B0C" w:rsidP="004E3B0C">
      <w:pPr>
        <w:pStyle w:val="ProductList-Body"/>
        <w:tabs>
          <w:tab w:val="clear" w:pos="158"/>
          <w:tab w:val="left" w:pos="180"/>
        </w:tabs>
        <w:rPr>
          <w:rFonts w:ascii="Tahoma" w:hAnsi="Tahoma" w:cs="Tahoma"/>
          <w:szCs w:val="18"/>
          <w:cs/>
        </w:rPr>
      </w:pPr>
      <w:r w:rsidRPr="0040399D">
        <w:rPr>
          <w:rFonts w:ascii="Tahoma" w:hAnsi="Tahoma" w:cs="Tahoma"/>
          <w:szCs w:val="18"/>
          <w:cs/>
        </w:rPr>
        <w:t>ลูกค้าเป็นผู้แบกรับความเสี่ยงทั้งหมดจากการลบข้อมูล การไม่สามารถเข้าถึงได้ และการขาดหายของบริการซึ่งเป็นผลมาจากการไม่สามารถจัดหาคีย์การเข้ารหัสลับที่เกิดขึ้นโดยลูกค้า</w:t>
      </w:r>
    </w:p>
    <w:p w:rsidR="004E3B0C" w:rsidRPr="00E37F50" w:rsidRDefault="004E3B0C" w:rsidP="00FF0439">
      <w:pPr>
        <w:pStyle w:val="ProductList-Body"/>
        <w:rPr>
          <w:rFonts w:ascii="Tahoma" w:hAnsi="Tahoma" w:cs="Tahoma"/>
          <w:szCs w:val="18"/>
          <w:cs/>
        </w:rPr>
      </w:pPr>
    </w:p>
    <w:p w:rsidR="00521CE2" w:rsidRPr="001B265D" w:rsidRDefault="00521CE2" w:rsidP="00521CE2">
      <w:pPr>
        <w:pStyle w:val="ProductList-Body"/>
        <w:rPr>
          <w:rFonts w:ascii="Tahoma" w:hAnsi="Tahoma" w:cs="Tahoma"/>
          <w:b/>
          <w:bCs/>
          <w:color w:val="00188F"/>
          <w:szCs w:val="18"/>
          <w:cs/>
        </w:rPr>
      </w:pPr>
      <w:bookmarkStart w:id="156" w:name="MicrosoftTeams"/>
      <w:r w:rsidRPr="001B265D">
        <w:rPr>
          <w:rFonts w:ascii="Tahoma" w:hAnsi="Tahoma" w:cs="Tahoma"/>
          <w:b/>
          <w:bCs/>
          <w:color w:val="00188F"/>
          <w:szCs w:val="18"/>
          <w:cs/>
        </w:rPr>
        <w:t>Microsoft Teams</w:t>
      </w:r>
      <w:bookmarkEnd w:id="156"/>
    </w:p>
    <w:p w:rsidR="00602400" w:rsidRPr="00E37F50" w:rsidRDefault="00602400" w:rsidP="00602400">
      <w:pPr>
        <w:pStyle w:val="ProductList-Body"/>
        <w:tabs>
          <w:tab w:val="clear" w:pos="158"/>
          <w:tab w:val="left" w:pos="360"/>
        </w:tabs>
        <w:rPr>
          <w:rFonts w:ascii="Tahoma" w:hAnsi="Tahoma" w:cs="Tahoma"/>
          <w:szCs w:val="18"/>
          <w:cs/>
        </w:rPr>
      </w:pPr>
      <w:r w:rsidRPr="00E37F50">
        <w:rPr>
          <w:rFonts w:ascii="Tahoma" w:hAnsi="Tahoma" w:cs="Tahoma"/>
          <w:b/>
          <w:bCs/>
          <w:szCs w:val="18"/>
          <w:cs/>
        </w:rPr>
        <w:t>การบอกกล่าว:</w:t>
      </w:r>
      <w:r w:rsidRPr="00E37F50">
        <w:rPr>
          <w:rFonts w:ascii="Tahoma" w:hAnsi="Tahoma" w:cs="Tahoma"/>
          <w:szCs w:val="18"/>
          <w:cs/>
        </w:rPr>
        <w:t xml:space="preserve"> การบอกกล่าวสำหรับ H.264/MPEG-4 AVC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มีผลบังคับใช้กับบริการ Office 365 ซึ่งรวมถึง Microsoft Teams ด้วย</w:t>
      </w:r>
    </w:p>
    <w:p w:rsidR="007016FC" w:rsidRPr="00E37F50" w:rsidRDefault="007016FC" w:rsidP="00602400">
      <w:pPr>
        <w:pStyle w:val="ProductList-Body"/>
        <w:tabs>
          <w:tab w:val="clear" w:pos="158"/>
          <w:tab w:val="left" w:pos="360"/>
        </w:tabs>
        <w:rPr>
          <w:rFonts w:ascii="Tahoma" w:hAnsi="Tahoma" w:cs="Tahoma"/>
          <w:szCs w:val="18"/>
          <w:cs/>
        </w:rPr>
      </w:pPr>
    </w:p>
    <w:p w:rsidR="007016FC" w:rsidRPr="00E37F50" w:rsidRDefault="007016FC" w:rsidP="007016FC">
      <w:pPr>
        <w:pStyle w:val="ProductList-Body"/>
        <w:rPr>
          <w:rFonts w:ascii="Tahoma" w:hAnsi="Tahoma" w:cs="Tahoma"/>
          <w:b/>
          <w:bCs/>
          <w:color w:val="00188F"/>
          <w:szCs w:val="18"/>
          <w:cs/>
        </w:rPr>
      </w:pPr>
      <w:r w:rsidRPr="00E37F50">
        <w:rPr>
          <w:rFonts w:ascii="Tahoma" w:hAnsi="Tahoma" w:cs="Tahoma"/>
          <w:b/>
          <w:bCs/>
          <w:color w:val="00188F"/>
          <w:szCs w:val="18"/>
          <w:cs/>
        </w:rPr>
        <w:t>Yammer</w:t>
      </w:r>
    </w:p>
    <w:p w:rsidR="007016FC" w:rsidRPr="00E37F50" w:rsidRDefault="007016FC" w:rsidP="007016FC">
      <w:pPr>
        <w:pStyle w:val="ProductList-Body"/>
        <w:rPr>
          <w:rFonts w:ascii="Tahoma" w:hAnsi="Tahoma" w:cs="Tahoma"/>
          <w:szCs w:val="18"/>
          <w:cs/>
        </w:rPr>
      </w:pPr>
      <w:r w:rsidRPr="00E37F50">
        <w:rPr>
          <w:rFonts w:ascii="Tahoma" w:hAnsi="Tahoma" w:cs="Tahoma"/>
          <w:szCs w:val="18"/>
          <w:cs/>
        </w:rPr>
        <w:t>สำหรับ Office 365 Services ที่มี Yammer ผู้ใช้ภายนอกที่ได้รับเชิญให้ใช้ Yammer ทางฟังก์ชั่นเครือข่ายภายนอกไม่จำเป็นต้องมี User SL</w:t>
      </w:r>
    </w:p>
    <w:p w:rsidR="004E3B0C" w:rsidRPr="00E37F50" w:rsidRDefault="002679E3" w:rsidP="004E3B0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4E3B0C" w:rsidRPr="00E37F50">
          <w:rPr>
            <w:rStyle w:val="Hyperlink"/>
            <w:rFonts w:ascii="Tahoma" w:hAnsi="Tahoma" w:cs="Tahoma"/>
            <w:sz w:val="16"/>
            <w:szCs w:val="16"/>
            <w:cs/>
          </w:rPr>
          <w:t>สารบัญ</w:t>
        </w:r>
      </w:hyperlink>
      <w:r w:rsidR="004E3B0C" w:rsidRPr="00E37F50">
        <w:rPr>
          <w:rFonts w:ascii="Tahoma" w:hAnsi="Tahoma" w:cs="Tahoma"/>
          <w:sz w:val="16"/>
          <w:szCs w:val="16"/>
          <w:cs/>
        </w:rPr>
        <w:t xml:space="preserve"> / </w:t>
      </w:r>
      <w:hyperlink w:anchor="GeneralTerms" w:history="1">
        <w:r w:rsidR="004E3B0C"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bookmarkStart w:id="157" w:name="AudioServices"/>
      <w:r w:rsidRPr="000F2AD6">
        <w:rPr>
          <w:cs/>
        </w:rPr>
        <w:tab/>
      </w:r>
      <w:bookmarkStart w:id="158" w:name="_Toc528174078"/>
      <w:bookmarkStart w:id="159" w:name="_Toc534202889"/>
      <w:r w:rsidRPr="000F2AD6">
        <w:rPr>
          <w:cs/>
        </w:rPr>
        <w:t>Audio Services</w:t>
      </w:r>
      <w:bookmarkEnd w:id="158"/>
      <w:bookmarkEnd w:id="159"/>
    </w:p>
    <w:p w:rsidR="00C4209A" w:rsidRPr="000F2AD6" w:rsidRDefault="00C4209A" w:rsidP="00C4209A">
      <w:pPr>
        <w:pStyle w:val="ProductList-Offering1"/>
        <w:rPr>
          <w:rFonts w:ascii="Tahoma" w:hAnsi="Tahoma" w:cs="Tahoma"/>
          <w:cs/>
        </w:rPr>
        <w:sectPr w:rsidR="00C4209A" w:rsidRPr="000F2AD6" w:rsidSect="00E275D6">
          <w:type w:val="continuous"/>
          <w:pgSz w:w="12240" w:h="15840"/>
          <w:pgMar w:top="1440" w:right="720" w:bottom="1440" w:left="720" w:header="720" w:footer="720" w:gutter="0"/>
          <w:cols w:space="720"/>
          <w:titlePg/>
          <w:docGrid w:linePitch="360"/>
        </w:sectPr>
      </w:pPr>
    </w:p>
    <w:bookmarkEnd w:id="157"/>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Skype for Business Online (Plan 2)</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 xml:space="preserve">Audio Conferencing </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Calling Plan</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โทรศัพท์พื้นที่ทั่วไป</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Communication Credits</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ห้องประชุม</w:t>
      </w:r>
    </w:p>
    <w:p w:rsidR="00C4209A" w:rsidRPr="000F2AD6" w:rsidRDefault="00C4209A" w:rsidP="00C4209A">
      <w:pPr>
        <w:pStyle w:val="ProductList-Body"/>
        <w:rPr>
          <w:rFonts w:ascii="Tahoma" w:hAnsi="Tahoma" w:cs="Tahoma"/>
          <w:sz w:val="16"/>
          <w:szCs w:val="16"/>
          <w:cs/>
        </w:rPr>
      </w:pPr>
      <w:r w:rsidRPr="000F2AD6">
        <w:rPr>
          <w:rFonts w:ascii="Tahoma" w:hAnsi="Tahoma" w:cs="Tahoma"/>
          <w:sz w:val="16"/>
          <w:szCs w:val="16"/>
          <w:cs/>
        </w:rPr>
        <w:t>Phone System</w:t>
      </w:r>
    </w:p>
    <w:p w:rsidR="00C4209A" w:rsidRPr="000F2AD6" w:rsidRDefault="00C4209A" w:rsidP="00C4209A">
      <w:pPr>
        <w:pStyle w:val="ProductList-Offering2"/>
        <w:rPr>
          <w:rFonts w:ascii="Tahoma" w:hAnsi="Tahoma" w:cs="Tahoma"/>
          <w:cs/>
        </w:rPr>
        <w:sectPr w:rsidR="00C4209A" w:rsidRPr="000F2AD6" w:rsidSect="005B7124">
          <w:type w:val="continuous"/>
          <w:pgSz w:w="12240" w:h="15840"/>
          <w:pgMar w:top="1440" w:right="720" w:bottom="1440" w:left="720" w:header="720" w:footer="720" w:gutter="0"/>
          <w:cols w:num="2" w:space="720"/>
          <w:titlePg/>
          <w:docGrid w:linePitch="360"/>
        </w:sectPr>
      </w:pPr>
    </w:p>
    <w:p w:rsidR="00C4209A" w:rsidRPr="000F2AD6" w:rsidRDefault="00C4209A" w:rsidP="00C4209A">
      <w:pPr>
        <w:pStyle w:val="ProductList-Body"/>
        <w:pBdr>
          <w:top w:val="single" w:sz="4" w:space="1" w:color="BFBFBF" w:themeColor="background1" w:themeShade="BF"/>
        </w:pBdr>
        <w:rPr>
          <w:rFonts w:ascii="Tahoma" w:hAnsi="Tahoma" w:cs="Tahoma"/>
          <w:b/>
          <w:bCs/>
          <w:color w:val="000000" w:themeColor="text1"/>
          <w:sz w:val="8"/>
          <w:szCs w:val="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คุณลักษณะหลักสำหรับ Office 365 Services</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Skype for Business Online Plan 2 หรือบริการที่รับช่วงต่อจะมีความสามารถของ </w:t>
      </w:r>
      <w:hyperlink w:anchor="_top" w:history="1">
        <w:r w:rsidRPr="000F2AD6">
          <w:rPr>
            <w:rStyle w:val="Hyperlink"/>
            <w:rFonts w:ascii="Tahoma" w:hAnsi="Tahoma" w:cs="Tahoma"/>
            <w:szCs w:val="18"/>
            <w:cs/>
          </w:rPr>
          <w:t>คุณลักษณะหลัก</w:t>
        </w:r>
      </w:hyperlink>
      <w:r w:rsidRPr="000F2AD6">
        <w:rPr>
          <w:rFonts w:ascii="Tahoma" w:hAnsi="Tahoma" w:cs="Tahoma"/>
          <w:szCs w:val="18"/>
          <w:cs/>
        </w:rPr>
        <w:t>ดังต่อไปนี้: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การส่งข้อความโต้ตอบแบบทันที</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tabs>
          <w:tab w:val="clear" w:pos="158"/>
          <w:tab w:val="left" w:pos="360"/>
        </w:tabs>
        <w:ind w:left="180"/>
        <w:rPr>
          <w:rFonts w:ascii="Tahoma" w:hAnsi="Tahoma" w:cs="Tahoma"/>
          <w:b/>
          <w:bCs/>
          <w:color w:val="0072C6"/>
          <w:szCs w:val="18"/>
          <w:cs/>
        </w:rPr>
      </w:pPr>
      <w:r w:rsidRPr="000F2AD6">
        <w:rPr>
          <w:rFonts w:ascii="Tahoma" w:hAnsi="Tahoma" w:cs="Tahoma"/>
          <w:b/>
          <w:bCs/>
          <w:color w:val="0072C6"/>
          <w:szCs w:val="18"/>
          <w:cs/>
        </w:rPr>
        <w:t>สถานะ</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C4209A" w:rsidRPr="000F2AD6" w:rsidRDefault="00C4209A" w:rsidP="00C4209A">
      <w:pPr>
        <w:pStyle w:val="ProductList-Body"/>
        <w:tabs>
          <w:tab w:val="clear" w:pos="158"/>
          <w:tab w:val="left" w:pos="360"/>
        </w:tabs>
        <w:ind w:left="180"/>
        <w:rPr>
          <w:rFonts w:ascii="Tahoma" w:hAnsi="Tahoma" w:cs="Tahoma"/>
          <w:szCs w:val="18"/>
          <w:cs/>
        </w:rPr>
      </w:pPr>
    </w:p>
    <w:p w:rsidR="00C4209A" w:rsidRPr="000F2AD6" w:rsidRDefault="00C4209A" w:rsidP="00C4209A">
      <w:pPr>
        <w:pStyle w:val="ProductList-Body"/>
        <w:keepNext/>
        <w:tabs>
          <w:tab w:val="clear" w:pos="158"/>
          <w:tab w:val="left" w:pos="360"/>
        </w:tabs>
        <w:ind w:left="187"/>
        <w:rPr>
          <w:rFonts w:ascii="Tahoma" w:hAnsi="Tahoma" w:cs="Tahoma"/>
          <w:b/>
          <w:bCs/>
          <w:color w:val="0072C6"/>
          <w:szCs w:val="18"/>
          <w:cs/>
        </w:rPr>
      </w:pPr>
      <w:r w:rsidRPr="000F2AD6">
        <w:rPr>
          <w:rFonts w:ascii="Tahoma" w:hAnsi="Tahoma" w:cs="Tahoma"/>
          <w:b/>
          <w:bCs/>
          <w:color w:val="0072C6"/>
          <w:szCs w:val="18"/>
          <w:cs/>
        </w:rPr>
        <w:t>การประชุมออนไลน์</w:t>
      </w:r>
    </w:p>
    <w:p w:rsidR="00C4209A" w:rsidRPr="000F2AD6" w:rsidRDefault="00C4209A" w:rsidP="00C4209A">
      <w:pPr>
        <w:pStyle w:val="ProductList-Body"/>
        <w:tabs>
          <w:tab w:val="clear" w:pos="158"/>
          <w:tab w:val="left" w:pos="360"/>
        </w:tabs>
        <w:ind w:left="180"/>
        <w:rPr>
          <w:rFonts w:ascii="Tahoma" w:hAnsi="Tahoma" w:cs="Tahoma"/>
          <w:szCs w:val="18"/>
          <w:cs/>
        </w:rPr>
      </w:pPr>
      <w:r w:rsidRPr="000F2AD6">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H.264/MPEG-4 AVC และ/หรือ VC-1 ใน </w:t>
      </w:r>
      <w:hyperlink w:anchor="_top"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จะใช้บังคับ</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ผู้ใช้ภายนอกและผู้ใช้ที่ไม่ได้ผ่านการรับรองความถูกต้องโดย Skype for Business Online</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อุปกรณ์การสื่อสารพื้นที่ทั่วไป</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อุปกรณ์การสื่อสารพื้นที่ทั่วไป (“CACD”) คืออุปกรณ์ที่นำมาใช้ร่วมกันโดยผู้ใช้หลายรายซึ่งไม่ได้ลงชื่อเข้าใช้อุปกรณ์ที่มีข้อมูลประจำตัวสำหรับ Office 365 ของตนและสนับสนุนการโทร การประชุม และหรือการประชุมทางเสียง วอยซ์โอเวอร์ไอพี และ/หรือวิดีโอ ข้อเสนอสำหรับโทรศัพท์พื้นที่ทั่วไปและห้องประชุมของ Microsoft เป็น Device SL ที่สามารถกำหนดให้เฉพาะกับ CACD หนึ่งเท่านั้น อุปกรณ์ที่ได้รับอนุญาตให้ใช้สิทธิของ CACD แต่ละเครื่องจะสามารถเข้าถึงและใช้โดยผู้ใช้จำนวนเท่าใดก็ได้</w:t>
      </w:r>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lastRenderedPageBreak/>
        <w:t>บริการ Calling Plan และ Audio Conferencing (บริการ Calling/Conferencing)</w:t>
      </w:r>
    </w:p>
    <w:p w:rsidR="00C4209A" w:rsidRPr="000F2AD6" w:rsidRDefault="00C4209A" w:rsidP="00C4209A">
      <w:pPr>
        <w:pStyle w:val="ProductList-Body"/>
        <w:tabs>
          <w:tab w:val="clear" w:pos="158"/>
          <w:tab w:val="left" w:pos="360"/>
        </w:tabs>
        <w:rPr>
          <w:rFonts w:ascii="Tahoma" w:hAnsi="Tahoma" w:cs="Tahoma"/>
          <w:szCs w:val="18"/>
          <w:cs/>
        </w:rPr>
      </w:pPr>
      <w:r w:rsidRPr="000F2AD6">
        <w:rPr>
          <w:rFonts w:ascii="Tahoma" w:hAnsi="Tahoma" w:cs="Tahoma"/>
          <w:szCs w:val="18"/>
          <w:cs/>
        </w:rPr>
        <w:t xml:space="preserve">บริการ Calling และ Conferencing จะมีการจัดหาให้โดยบริษัทในเครือของ Microsoft ที่ได้รับอนุญาตให้ดูแลบริการดังกล่าว การกำหนดราคาสำหรับบริการ Calling และ Conferencing อาจรวมภาษีและค่าธรรมเนียมที่เกี่ยวข้อง เงื่อนไขในของบริการ Calling และ Conferencing อาจแตกต่างกันไปในแต่ละประเทศ ภาษีและค่าธรรมเนียมที่รวมทั้งหมด ตลอดจนเงื่อนไขในการใช้เฉพาะประเทศจะแสดงอยู่ในข้อกำหนดการใช้งานที่มีอยู่ในไซต์ Volume Licensing ที่ </w:t>
      </w:r>
      <w:hyperlink r:id="rId46" w:history="1">
        <w:r w:rsidRPr="000F2AD6">
          <w:rPr>
            <w:rStyle w:val="Hyperlink"/>
            <w:rFonts w:ascii="Tahoma" w:hAnsi="Tahoma" w:cs="Tahoma"/>
            <w:szCs w:val="18"/>
            <w:cs/>
          </w:rPr>
          <w:t>http://go.microsoft.com/fwlink/?LinkId=690247</w:t>
        </w:r>
      </w:hyperlink>
    </w:p>
    <w:p w:rsidR="00C4209A" w:rsidRPr="000F2AD6" w:rsidRDefault="00C4209A" w:rsidP="00C4209A">
      <w:pPr>
        <w:pStyle w:val="ProductList-Body"/>
        <w:tabs>
          <w:tab w:val="clear" w:pos="158"/>
          <w:tab w:val="left" w:pos="360"/>
        </w:tabs>
        <w:rPr>
          <w:rFonts w:ascii="Tahoma" w:hAnsi="Tahoma" w:cs="Tahoma"/>
          <w:szCs w:val="18"/>
          <w:cs/>
        </w:rPr>
      </w:pP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การใช้งานเกินกว่าข้อจำกัดการใช้สำหรับแผนการสมัครใช้งานบริการ Calling และ Conferencing ที่ใช้บังคับตามที่ระบุไว้ในเงื่อนไขการใช้ก็อาจส่งผลให้บริการถูกระงับได้ Microsoft จะบอกกล่าวให้ทราบตามสมควรก่อนที่จะมีการระงับบริการ Calling หรือ Conferencing แต่ลูกค้าจะยังสามารถโทรฉุกเฉินได้ในระหว่างช่วงเวลาที่มีการระงับบริการ</w:t>
      </w:r>
    </w:p>
    <w:p w:rsidR="00C4209A" w:rsidRPr="000F2AD6" w:rsidRDefault="00C4209A" w:rsidP="00C4209A">
      <w:pPr>
        <w:pStyle w:val="ProductList-Body"/>
        <w:rPr>
          <w:rFonts w:ascii="Tahoma" w:hAnsi="Tahoma" w:cs="Tahoma"/>
          <w:szCs w:val="18"/>
          <w:cs/>
        </w:rPr>
      </w:pPr>
    </w:p>
    <w:p w:rsidR="00C4209A" w:rsidRPr="000F2AD6" w:rsidRDefault="00C4209A" w:rsidP="00C4209A">
      <w:pPr>
        <w:pStyle w:val="ProductList-Body"/>
        <w:rPr>
          <w:rFonts w:ascii="Tahoma" w:hAnsi="Tahoma" w:cs="Tahoma"/>
          <w:b/>
          <w:bCs/>
          <w:color w:val="00188F"/>
          <w:szCs w:val="18"/>
          <w:cs/>
        </w:rPr>
      </w:pPr>
      <w:r w:rsidRPr="000F2AD6">
        <w:rPr>
          <w:rFonts w:ascii="Tahoma" w:hAnsi="Tahoma" w:cs="Tahoma"/>
          <w:b/>
          <w:bCs/>
          <w:color w:val="00188F"/>
          <w:szCs w:val="18"/>
          <w:cs/>
        </w:rPr>
        <w:t>ข้อมูลสำคัญเกี่ยวกับบริการฉุกเฉิน</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ลูกค้าต้องแจ้งผู้ใช้แต่ละรายของ Calling Plan ว่าบริการฉุกเฉินจะทำงานแตกต่างไปจากบริการโทรศัพท์ดั้งเดิมด้วยวิธีการดังต่อไปนี้ (i) Office 365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Calling Plan ได้ และ (iii) ถึงแม้ว่าบริการ Calling Plan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C4209A" w:rsidRPr="00E37F50" w:rsidRDefault="002679E3" w:rsidP="00C4209A">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C4209A" w:rsidRPr="00E37F50">
          <w:rPr>
            <w:rStyle w:val="Hyperlink"/>
            <w:rFonts w:ascii="Tahoma" w:hAnsi="Tahoma" w:cs="Tahoma"/>
            <w:sz w:val="16"/>
            <w:szCs w:val="16"/>
            <w:cs/>
          </w:rPr>
          <w:t>สารบัญ</w:t>
        </w:r>
      </w:hyperlink>
      <w:r w:rsidR="00C4209A" w:rsidRPr="00E37F50">
        <w:rPr>
          <w:rFonts w:ascii="Tahoma" w:hAnsi="Tahoma" w:cs="Tahoma"/>
          <w:sz w:val="16"/>
          <w:szCs w:val="16"/>
          <w:cs/>
        </w:rPr>
        <w:t xml:space="preserve"> / </w:t>
      </w:r>
      <w:hyperlink w:anchor="GeneralTerms" w:history="1">
        <w:r w:rsidR="00C4209A"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60" w:name="ExchangeOnline"/>
      <w:bookmarkStart w:id="161" w:name="_Toc524436947"/>
      <w:bookmarkStart w:id="162" w:name="_Toc523239319"/>
      <w:bookmarkStart w:id="163" w:name="_Toc534202890"/>
      <w:r w:rsidRPr="00647B27">
        <w:rPr>
          <w:cs/>
        </w:rPr>
        <w:t>Exchange Online</w:t>
      </w:r>
      <w:bookmarkEnd w:id="160"/>
      <w:bookmarkEnd w:id="161"/>
      <w:bookmarkEnd w:id="162"/>
      <w:bookmarkEnd w:id="163"/>
    </w:p>
    <w:p w:rsidR="00596B31" w:rsidRPr="00647B27" w:rsidRDefault="00596B31" w:rsidP="00596B31">
      <w:pPr>
        <w:pStyle w:val="ProductList-Offering1"/>
        <w:rPr>
          <w:rFonts w:ascii="Tahoma" w:hAnsi="Tahoma" w:cs="Tahoma"/>
          <w:cs/>
        </w:rPr>
        <w:sectPr w:rsidR="00596B31" w:rsidRPr="00647B27" w:rsidSect="009F51AA">
          <w:footerReference w:type="first" r:id="rId47"/>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Exchange Online Archiving for Exchange Online</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 xml:space="preserve">Exchange Online Archiving for Exchange Server </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Data Loss Prevention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Advanced Threat Protection</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Threat Intelligence</w:t>
      </w:r>
    </w:p>
    <w:p w:rsidR="00596B31" w:rsidRPr="00647B27" w:rsidRDefault="00596B31" w:rsidP="00596B31">
      <w:pPr>
        <w:pStyle w:val="ProductList-Offering2"/>
        <w:ind w:left="0"/>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 – Exchange</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342734" w:rsidRPr="00E37F50" w:rsidRDefault="00342734" w:rsidP="00FF0439">
      <w:pPr>
        <w:pStyle w:val="ProductList-Body"/>
        <w:rPr>
          <w:rFonts w:ascii="Tahoma" w:hAnsi="Tahoma" w:cs="Tahoma"/>
          <w:szCs w:val="18"/>
          <w:cs/>
          <w:lang w:val="en-U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อีเมล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การเข้าถึงอุปกรณ์เคลื่อนที่และเว็บเบราว์เซอร์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BA0985">
      <w:pPr>
        <w:pStyle w:val="ProductList-Body"/>
        <w:keepNext/>
        <w:ind w:left="187"/>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C71783" w:rsidP="00FF0439">
      <w:pPr>
        <w:pStyle w:val="ProductList-Body"/>
        <w:ind w:left="180"/>
        <w:rPr>
          <w:rFonts w:ascii="Tahoma" w:hAnsi="Tahoma" w:cs="Tahoma"/>
          <w:sz w:val="16"/>
          <w:szCs w:val="16"/>
          <w:cs/>
        </w:rPr>
      </w:pPr>
      <w:r w:rsidRPr="006959C5">
        <w:rPr>
          <w:rFonts w:ascii="Tahoma" w:hAnsi="Tahoma" w:cs="Tahoma"/>
          <w:szCs w:val="18"/>
          <w:cs/>
        </w:rPr>
        <w:t>ลูกค้าจะสามารถกู้คืนเนื้อหาของกล่องจดหมายที่ถูกลบและผู้ใช้จะสามารถกู้คืนจดหมายที่ถูกลบจากโฟลเดอร์อีเมลใดๆ ของผู้ใช้ได้</w:t>
      </w:r>
      <w:r w:rsidRPr="006959C5">
        <w:rPr>
          <w:rFonts w:ascii="Tahoma" w:hAnsi="Tahoma" w:cs="Tahoma"/>
          <w:szCs w:val="18"/>
          <w:cs/>
        </w:rPr>
        <w:br/>
      </w: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ปฏิทิน</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EF4807">
      <w:pPr>
        <w:pStyle w:val="ProductList-Body"/>
        <w:keepNext/>
        <w:ind w:left="187"/>
        <w:rPr>
          <w:rFonts w:ascii="Tahoma" w:hAnsi="Tahoma" w:cs="Tahoma"/>
          <w:szCs w:val="18"/>
          <w:cs/>
        </w:rPr>
      </w:pPr>
      <w:r w:rsidRPr="00E37F50">
        <w:rPr>
          <w:rFonts w:ascii="Tahoma" w:hAnsi="Tahoma" w:cs="Tahoma"/>
          <w:b/>
          <w:bCs/>
          <w:color w:val="0072C6"/>
          <w:szCs w:val="18"/>
          <w:cs/>
        </w:rPr>
        <w:t>บุคคลสำหรับติดต่อ</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E37F50" w:rsidRDefault="00FF0439" w:rsidP="00FF0439">
      <w:pPr>
        <w:pStyle w:val="ProductList-Body"/>
        <w:rPr>
          <w:rFonts w:ascii="Tahoma" w:hAnsi="Tahoma" w:cs="Tahoma"/>
          <w:sz w:val="16"/>
          <w:szCs w:val="16"/>
          <w:cs/>
        </w:rPr>
      </w:pPr>
    </w:p>
    <w:p w:rsidR="00FF0439" w:rsidRPr="00E37F50" w:rsidRDefault="00FF0439" w:rsidP="002A57DB">
      <w:pPr>
        <w:pStyle w:val="ProductList-Body"/>
        <w:keepNext/>
        <w:rPr>
          <w:rFonts w:ascii="Tahoma" w:hAnsi="Tahoma" w:cs="Tahoma"/>
          <w:szCs w:val="18"/>
          <w:cs/>
        </w:rPr>
      </w:pPr>
      <w:r w:rsidRPr="00E37F50">
        <w:rPr>
          <w:rFonts w:ascii="Tahoma" w:hAnsi="Tahoma" w:cs="Tahoma"/>
          <w:b/>
          <w:bCs/>
          <w:color w:val="00188F"/>
          <w:szCs w:val="18"/>
          <w:cs/>
        </w:rPr>
        <w:t>คุณลักษณะหลักสำหรับ Office 365 Services – Exchange Online Archiving</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 w:val="16"/>
          <w:szCs w:val="16"/>
          <w:cs/>
        </w:rPr>
      </w:pPr>
    </w:p>
    <w:p w:rsidR="00FF0439" w:rsidRPr="00E37F50" w:rsidRDefault="00FF0439" w:rsidP="00C4209A">
      <w:pPr>
        <w:pStyle w:val="ProductList-Body"/>
        <w:keepNext/>
        <w:ind w:left="187"/>
        <w:rPr>
          <w:rFonts w:ascii="Tahoma" w:hAnsi="Tahoma" w:cs="Tahoma"/>
          <w:szCs w:val="18"/>
          <w:cs/>
        </w:rPr>
      </w:pPr>
      <w:r w:rsidRPr="00E37F50">
        <w:rPr>
          <w:rFonts w:ascii="Tahoma" w:hAnsi="Tahoma" w:cs="Tahoma"/>
          <w:b/>
          <w:bCs/>
          <w:color w:val="0072C6"/>
          <w:szCs w:val="18"/>
          <w:cs/>
        </w:rPr>
        <w:lastRenderedPageBreak/>
        <w:t>การจัดเก็บ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ลูกค้าจะสามารถอนุญาตให้ผู้ใช้จัดเก็บข้อความอีเมลได้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596B31">
      <w:pPr>
        <w:pStyle w:val="ProductList-Body"/>
        <w:keepNext/>
        <w:ind w:left="187"/>
        <w:rPr>
          <w:rFonts w:ascii="Tahoma" w:hAnsi="Tahoma" w:cs="Tahoma"/>
          <w:szCs w:val="18"/>
          <w:cs/>
        </w:rPr>
      </w:pPr>
      <w:r w:rsidRPr="00E37F50">
        <w:rPr>
          <w:rFonts w:ascii="Tahoma" w:hAnsi="Tahoma" w:cs="Tahoma"/>
          <w:b/>
          <w:bCs/>
          <w:color w:val="0072C6"/>
          <w:szCs w:val="18"/>
          <w:cs/>
        </w:rPr>
        <w:t>นโยบายการเก็บรักษาข้อมูล</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การกู้คืนจดหมายและกล่องจดหมายที่ถูกลบ</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FF0439">
      <w:pPr>
        <w:pStyle w:val="ProductList-Body"/>
        <w:ind w:left="180"/>
        <w:rPr>
          <w:rFonts w:ascii="Tahoma" w:hAnsi="Tahoma" w:cs="Tahoma"/>
          <w:szCs w:val="18"/>
          <w:cs/>
        </w:rPr>
      </w:pPr>
      <w:r w:rsidRPr="00E37F50">
        <w:rPr>
          <w:rFonts w:ascii="Tahoma" w:hAnsi="Tahoma" w:cs="Tahoma"/>
          <w:b/>
          <w:bCs/>
          <w:color w:val="0072C6"/>
          <w:szCs w:val="18"/>
          <w:cs/>
        </w:rPr>
        <w:t>การค้นหาจากกล่องจดหมายหลายกล่อง</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E37F50" w:rsidRDefault="00FF0439" w:rsidP="00FF0439">
      <w:pPr>
        <w:pStyle w:val="ProductList-Body"/>
        <w:ind w:left="180"/>
        <w:rPr>
          <w:rFonts w:ascii="Tahoma" w:hAnsi="Tahoma" w:cs="Tahoma"/>
          <w:sz w:val="16"/>
          <w:szCs w:val="16"/>
          <w:cs/>
        </w:rPr>
      </w:pPr>
    </w:p>
    <w:p w:rsidR="00FF0439" w:rsidRPr="00E37F50" w:rsidRDefault="00FF0439" w:rsidP="000857DD">
      <w:pPr>
        <w:pStyle w:val="ProductList-Body"/>
        <w:keepNext/>
        <w:ind w:left="187"/>
        <w:rPr>
          <w:rFonts w:ascii="Tahoma" w:hAnsi="Tahoma" w:cs="Tahoma"/>
          <w:szCs w:val="18"/>
          <w:cs/>
        </w:rPr>
      </w:pPr>
      <w:r w:rsidRPr="00E37F50">
        <w:rPr>
          <w:rFonts w:ascii="Tahoma" w:hAnsi="Tahoma" w:cs="Tahoma"/>
          <w:b/>
          <w:bCs/>
          <w:color w:val="0072C6"/>
          <w:szCs w:val="18"/>
          <w:cs/>
        </w:rPr>
        <w:t>การเก็บข้อมูลเพื่อการดำเนินคดี (Legal Hold)</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E37F50" w:rsidRDefault="00FF0439" w:rsidP="00FF0439">
      <w:pPr>
        <w:pStyle w:val="ProductList-Body"/>
        <w:rPr>
          <w:rFonts w:ascii="Tahoma" w:hAnsi="Tahoma" w:cs="Tahoma"/>
          <w:sz w:val="16"/>
          <w:szCs w:val="16"/>
          <w:cs/>
        </w:rPr>
      </w:pPr>
    </w:p>
    <w:p w:rsidR="00FF0439" w:rsidRPr="00E37F50" w:rsidRDefault="00FF0439" w:rsidP="00E37F50">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E37F50" w:rsidRDefault="007263A8" w:rsidP="00FF0439">
      <w:pPr>
        <w:pStyle w:val="ProductList-Body"/>
        <w:ind w:left="180"/>
        <w:rPr>
          <w:rFonts w:ascii="Tahoma" w:hAnsi="Tahoma" w:cs="Tahoma"/>
          <w:szCs w:val="18"/>
          <w:cs/>
        </w:rPr>
      </w:pPr>
    </w:p>
    <w:p w:rsidR="00FF0439" w:rsidRPr="00E37F50" w:rsidRDefault="00FF0439" w:rsidP="004254D4">
      <w:pPr>
        <w:pStyle w:val="ProductList-Body"/>
        <w:keepNext/>
        <w:ind w:left="187"/>
        <w:rPr>
          <w:rFonts w:ascii="Tahoma" w:hAnsi="Tahoma" w:cs="Tahoma"/>
          <w:szCs w:val="18"/>
          <w:cs/>
        </w:rPr>
      </w:pPr>
      <w:r w:rsidRPr="00E37F50">
        <w:rPr>
          <w:rFonts w:ascii="Tahoma" w:hAnsi="Tahoma" w:cs="Tahoma"/>
          <w:b/>
          <w:bCs/>
          <w:color w:val="0072C6"/>
          <w:szCs w:val="18"/>
          <w:cs/>
        </w:rPr>
        <w:t>การเก็บถาวรสำหรับ Exchange Server</w:t>
      </w:r>
    </w:p>
    <w:p w:rsidR="00FF0439" w:rsidRPr="00E37F50" w:rsidRDefault="00FF0439" w:rsidP="00FF0439">
      <w:pPr>
        <w:pStyle w:val="ProductList-Body"/>
        <w:ind w:left="180"/>
        <w:rPr>
          <w:rFonts w:ascii="Tahoma" w:hAnsi="Tahoma" w:cs="Tahoma"/>
          <w:szCs w:val="18"/>
          <w:cs/>
        </w:rPr>
      </w:pPr>
      <w:r w:rsidRPr="00E37F50">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E37F50" w:rsidRDefault="00FF0439" w:rsidP="00FF0439">
      <w:pPr>
        <w:pStyle w:val="ProductList-Body"/>
        <w:ind w:left="180"/>
        <w:rPr>
          <w:rFonts w:ascii="Tahoma" w:hAnsi="Tahoma" w:cs="Tahoma"/>
          <w:sz w:val="16"/>
          <w:szCs w:val="16"/>
          <w:cs/>
        </w:rPr>
      </w:pPr>
    </w:p>
    <w:p w:rsidR="001E5528" w:rsidRPr="00B9020C" w:rsidRDefault="001E5528" w:rsidP="001E5528">
      <w:pPr>
        <w:pStyle w:val="ProductList-ClauseHeading"/>
        <w:rPr>
          <w:rFonts w:ascii="Tahoma" w:hAnsi="Tahoma" w:cs="Tahoma"/>
        </w:rPr>
      </w:pPr>
      <w:r w:rsidRPr="00B9020C">
        <w:rPr>
          <w:rFonts w:ascii="Tahoma" w:hAnsi="Tahoma" w:cs="Tahoma"/>
        </w:rPr>
        <w:t>อุปกรณ์สมาร์ทโฟนและแท็บเล็ต</w:t>
      </w:r>
    </w:p>
    <w:p w:rsidR="001E5528" w:rsidRPr="00B9020C" w:rsidRDefault="001E5528" w:rsidP="001E5528">
      <w:pPr>
        <w:pStyle w:val="ProductList-Body"/>
        <w:rPr>
          <w:rFonts w:ascii="Tahoma" w:hAnsi="Tahoma" w:cs="Tahoma"/>
        </w:rPr>
      </w:pPr>
      <w:r w:rsidRPr="00B9020C">
        <w:rPr>
          <w:rFonts w:ascii="Tahoma" w:hAnsi="Tahoma" w:cs="Tahoma"/>
        </w:rPr>
        <w:t xml:space="preserve">ผู้ใช้แต่ละรายที่ลูกค้าโอนสิทธิ Exchange Online User SL ให้ยังสามารถเปิดใช้งานซอฟต์แวร์ Microsoft Outlook Mobile เพื่อใช้บนสมาร์ทโฟนได้สูงสุดห้าเครื่องและแท็บเล็ตได้สูงสุดห้าเครื่อง </w:t>
      </w:r>
    </w:p>
    <w:p w:rsidR="001E5528" w:rsidRDefault="001E5528" w:rsidP="00FF0439">
      <w:pPr>
        <w:pStyle w:val="ProductList-Body"/>
        <w:tabs>
          <w:tab w:val="clear" w:pos="158"/>
          <w:tab w:val="left" w:pos="270"/>
        </w:tabs>
        <w:rPr>
          <w:rFonts w:ascii="Tahoma" w:hAnsi="Tahoma" w:cs="Tahoma"/>
          <w:b/>
          <w:bCs/>
          <w:color w:val="00188F"/>
          <w:szCs w:val="18"/>
          <w:cs/>
        </w:rPr>
      </w:pP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b/>
          <w:bCs/>
          <w:color w:val="00188F"/>
          <w:szCs w:val="18"/>
          <w:cs/>
        </w:rPr>
        <w:t>Exchange Online Plan 2 จากการย้าย Exchange Hosted Archive</w:t>
      </w:r>
    </w:p>
    <w:p w:rsidR="00FF0439" w:rsidRPr="00E37F50" w:rsidRDefault="00FF0439" w:rsidP="00FF0439">
      <w:pPr>
        <w:pStyle w:val="ProductList-Body"/>
        <w:tabs>
          <w:tab w:val="clear" w:pos="158"/>
          <w:tab w:val="left" w:pos="270"/>
        </w:tabs>
        <w:rPr>
          <w:rFonts w:ascii="Tahoma" w:hAnsi="Tahoma" w:cs="Tahoma"/>
          <w:szCs w:val="18"/>
          <w:cs/>
        </w:rPr>
      </w:pPr>
      <w:r w:rsidRPr="00E37F50">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48" w:history="1">
        <w:r w:rsidRPr="00E37F50">
          <w:rPr>
            <w:rStyle w:val="Hyperlink"/>
            <w:rFonts w:ascii="Tahoma" w:hAnsi="Tahoma" w:cs="Tahoma"/>
            <w:szCs w:val="18"/>
            <w:cs/>
          </w:rPr>
          <w:t>http://go.microsoft.com/?linkid=9839206</w:t>
        </w:r>
      </w:hyperlink>
    </w:p>
    <w:p w:rsidR="00FF0439" w:rsidRPr="00E37F50" w:rsidRDefault="00FF0439" w:rsidP="00FF0439">
      <w:pPr>
        <w:pStyle w:val="ProductList-Body"/>
        <w:rPr>
          <w:rFonts w:ascii="Tahoma" w:hAnsi="Tahoma" w:cs="Tahoma"/>
          <w:sz w:val="16"/>
          <w:szCs w:val="16"/>
          <w:lang w:val="en-US"/>
        </w:rPr>
      </w:pPr>
    </w:p>
    <w:p w:rsidR="0081008E" w:rsidRPr="00FE404C" w:rsidRDefault="0081008E" w:rsidP="0081008E">
      <w:pPr>
        <w:pStyle w:val="ProductList-Body"/>
        <w:tabs>
          <w:tab w:val="clear" w:pos="158"/>
          <w:tab w:val="left" w:pos="180"/>
        </w:tabs>
        <w:rPr>
          <w:rFonts w:ascii="Tahoma" w:hAnsi="Tahoma" w:cs="Tahoma"/>
          <w:b/>
          <w:bCs/>
          <w:color w:val="00188F"/>
          <w:szCs w:val="18"/>
          <w:cs/>
        </w:rPr>
      </w:pPr>
      <w:r w:rsidRPr="00FE404C">
        <w:rPr>
          <w:rFonts w:ascii="Tahoma" w:hAnsi="Tahoma" w:cs="Tahoma"/>
          <w:b/>
          <w:bCs/>
          <w:color w:val="00188F"/>
          <w:szCs w:val="18"/>
          <w:cs/>
        </w:rPr>
        <w:t>สิทธิการใช้งานอุปกรณ์สำหรับ Office 365 Data Loss Prevention</w:t>
      </w:r>
    </w:p>
    <w:p w:rsidR="0081008E" w:rsidRPr="00FE404C" w:rsidRDefault="0081008E" w:rsidP="0081008E">
      <w:pPr>
        <w:pStyle w:val="ProductList-Body"/>
        <w:rPr>
          <w:rFonts w:ascii="Tahoma" w:hAnsi="Tahoma" w:cs="Tahoma"/>
          <w:szCs w:val="18"/>
          <w:cs/>
        </w:rPr>
      </w:pPr>
      <w:r w:rsidRPr="00FE404C">
        <w:rPr>
          <w:rFonts w:ascii="Tahoma" w:hAnsi="Tahoma" w:cs="Tahoma"/>
          <w:szCs w:val="18"/>
          <w:cs/>
        </w:rPr>
        <w:t>หากลูกค้าได้รับสิทธิการใช้งาน Office 365 Data Loss Prevention โดยอุปกรณ์ ผู้ใช้ทั้งหมดของอุปกรณ์ที่ได้รับอนุญาตให้ใช้สิทธิจะได้รับสิทธิการใช้งาน Online Service</w:t>
      </w:r>
      <w:bookmarkStart w:id="164" w:name="_Hlk486589626"/>
    </w:p>
    <w:bookmarkEnd w:id="164"/>
    <w:p w:rsidR="00006A92" w:rsidRDefault="00006A92" w:rsidP="00FF0439">
      <w:pPr>
        <w:pStyle w:val="ProductList-Body"/>
        <w:tabs>
          <w:tab w:val="clear" w:pos="158"/>
          <w:tab w:val="left" w:pos="180"/>
        </w:tabs>
        <w:rPr>
          <w:rFonts w:ascii="Tahoma" w:hAnsi="Tahoma" w:cs="Tahoma"/>
          <w:szCs w:val="18"/>
          <w:cs/>
        </w:rPr>
      </w:pPr>
    </w:p>
    <w:p w:rsidR="00006A92" w:rsidRPr="00E37F50" w:rsidRDefault="00006A92" w:rsidP="009633C3">
      <w:pPr>
        <w:pStyle w:val="ProductList-Body"/>
        <w:keepNext/>
        <w:rPr>
          <w:rFonts w:ascii="Tahoma" w:hAnsi="Tahoma" w:cs="Tahoma"/>
          <w:b/>
          <w:bCs/>
          <w:color w:val="00188F"/>
          <w:szCs w:val="18"/>
          <w:cs/>
        </w:rPr>
      </w:pPr>
      <w:bookmarkStart w:id="165" w:name="_Toc423959249"/>
      <w:r w:rsidRPr="00E37F50">
        <w:rPr>
          <w:rFonts w:ascii="Tahoma" w:hAnsi="Tahoma" w:cs="Tahoma"/>
          <w:b/>
          <w:bCs/>
          <w:color w:val="00188F"/>
          <w:szCs w:val="18"/>
          <w:cs/>
        </w:rPr>
        <w:t>ข้อตกลงระดับบริการ</w:t>
      </w:r>
      <w:bookmarkEnd w:id="165"/>
    </w:p>
    <w:p w:rsidR="00C669A5" w:rsidRPr="00131126" w:rsidRDefault="00C669A5" w:rsidP="00C669A5">
      <w:pPr>
        <w:pStyle w:val="ProductList-Body"/>
        <w:tabs>
          <w:tab w:val="clear" w:pos="158"/>
          <w:tab w:val="left" w:pos="180"/>
        </w:tabs>
        <w:rPr>
          <w:rFonts w:ascii="Tahoma" w:hAnsi="Tahoma" w:cs="Tahoma"/>
          <w:szCs w:val="18"/>
          <w:cs/>
        </w:rPr>
      </w:pPr>
      <w:r w:rsidRPr="00131126">
        <w:rPr>
          <w:rFonts w:ascii="Tahoma" w:hAnsi="Tahoma" w:cs="Tahoma"/>
          <w:szCs w:val="18"/>
          <w:cs/>
        </w:rPr>
        <w:t>ไม่มี SLA สำหรับ Office 365 Advanced Threat Protection หรือ Office 365 Threat Intelligence</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bookmarkStart w:id="166" w:name="O365Applications"/>
      <w:r w:rsidRPr="00647B27">
        <w:rPr>
          <w:cs/>
        </w:rPr>
        <w:tab/>
      </w:r>
      <w:bookmarkStart w:id="167" w:name="_Toc524436948"/>
      <w:bookmarkStart w:id="168" w:name="_Toc523239320"/>
      <w:bookmarkStart w:id="169" w:name="_Toc534202891"/>
      <w:r w:rsidRPr="00647B27">
        <w:rPr>
          <w:cs/>
        </w:rPr>
        <w:t>โปรแกรมประยุกต์ Office 365</w:t>
      </w:r>
      <w:bookmarkEnd w:id="166"/>
      <w:bookmarkEnd w:id="167"/>
      <w:bookmarkEnd w:id="168"/>
      <w:bookmarkEnd w:id="169"/>
    </w:p>
    <w:p w:rsidR="00596B31" w:rsidRPr="00647B27" w:rsidRDefault="00596B31" w:rsidP="00596B31">
      <w:pPr>
        <w:pStyle w:val="ProductList-Offering1"/>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Business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Office 365 ProPlus</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Visio Online (Plan 1 และ 2)</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596B31" w:rsidRPr="00647B27" w:rsidRDefault="00596B31" w:rsidP="00596B31">
      <w:pPr>
        <w:pStyle w:val="ProductList-Body"/>
        <w:pBdr>
          <w:top w:val="single" w:sz="4" w:space="1" w:color="BFBFBF" w:themeColor="background1" w:themeShade="BF"/>
        </w:pBdr>
        <w:rPr>
          <w:rFonts w:ascii="Tahoma" w:hAnsi="Tahoma" w:cs="Tahoma"/>
          <w:b/>
          <w:bCs/>
          <w:color w:val="000000" w:themeColor="text1"/>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ข้อตกลงระดับบริการ</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ไม่มีข้อตกลงระดับบริการ (SLA) สำหรับ Visio Online</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tabs>
          <w:tab w:val="clear" w:pos="158"/>
          <w:tab w:val="left" w:pos="180"/>
        </w:tabs>
        <w:rPr>
          <w:rFonts w:ascii="Tahoma" w:hAnsi="Tahoma" w:cs="Tahoma"/>
          <w:b/>
          <w:bCs/>
          <w:color w:val="00188F"/>
          <w:szCs w:val="18"/>
          <w:cs/>
        </w:rPr>
      </w:pPr>
      <w:r w:rsidRPr="00647B27">
        <w:rPr>
          <w:rFonts w:ascii="Tahoma" w:hAnsi="Tahoma" w:cs="Tahoma"/>
          <w:b/>
          <w:bCs/>
          <w:color w:val="00188F"/>
          <w:szCs w:val="18"/>
          <w:cs/>
        </w:rPr>
        <w:t xml:space="preserve">สิทธิในการติดตั้งและใช้งาน </w:t>
      </w:r>
    </w:p>
    <w:p w:rsidR="00596B31" w:rsidRPr="00647B27" w:rsidRDefault="00596B31" w:rsidP="00596B31">
      <w:pPr>
        <w:pStyle w:val="ProductList-Body"/>
        <w:tabs>
          <w:tab w:val="clear" w:pos="158"/>
          <w:tab w:val="left" w:pos="180"/>
        </w:tabs>
        <w:rPr>
          <w:rFonts w:ascii="Tahoma" w:hAnsi="Tahoma" w:cs="Tahoma"/>
          <w:szCs w:val="18"/>
          <w:cs/>
        </w:rPr>
      </w:pPr>
      <w:r w:rsidRPr="00647B27">
        <w:rPr>
          <w:rFonts w:ascii="Tahoma" w:hAnsi="Tahoma" w:cs="Tahoma"/>
          <w:szCs w:val="18"/>
          <w:cs/>
        </w:rPr>
        <w:t>ผู้ใช้แต่ละรายซึ่งลูกค้าโอนสิทธิ User SL ให้จะต้องมีบัญชีสำหรับที่ทำงานหรือโรงเรียนเพื่อใช้ซอฟต์แวร์ที่ให้มาพร้อมกับการสมัครใช้งาน ผู้ใช้เหล่านี้จะ</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w:t>
      </w:r>
      <w:r w:rsidRPr="00647B27">
        <w:rPr>
          <w:rFonts w:ascii="Tahoma" w:hAnsi="Tahoma" w:cs="Tahoma"/>
          <w:lang w:val="en-US"/>
        </w:rPr>
        <w:t xml:space="preserve"> </w:t>
      </w:r>
      <w:r w:rsidRPr="00647B27">
        <w:rPr>
          <w:rFonts w:ascii="Tahoma" w:hAnsi="Tahoma" w:cs="Tahoma"/>
          <w:szCs w:val="18"/>
          <w:cs/>
        </w:rPr>
        <w:t>ใช้ร่วมกันบน Microsoft Azure หรือกับ Qualified Multitenant Hosting Partner ท่านสามารถอ่านรายการ Qualified Multitenant Hosting Partners และข้อกำหนดการปรับใช้เพิ่มเติมได้ที่</w:t>
      </w:r>
      <w:hyperlink r:id="rId49" w:history="1">
        <w:r w:rsidRPr="00647B27">
          <w:rPr>
            <w:rStyle w:val="Hyperlink"/>
            <w:rFonts w:ascii="Tahoma" w:hAnsi="Tahoma" w:cs="Tahoma"/>
            <w:szCs w:val="18"/>
            <w:cs/>
          </w:rPr>
          <w:t>www.office.com/sca</w:t>
        </w:r>
      </w:hyperlink>
      <w:r w:rsidRPr="00647B27">
        <w:rPr>
          <w:rFonts w:ascii="Tahoma" w:hAnsi="Tahoma" w:cs="Tahoma"/>
          <w:color w:val="1F497D"/>
          <w:szCs w:val="18"/>
          <w:cs/>
        </w:rPr>
        <w:t xml:space="preserve"> </w:t>
      </w:r>
      <w:r w:rsidRPr="00647B27">
        <w:rPr>
          <w:rFonts w:ascii="Tahoma" w:hAnsi="Tahoma" w:cs="Tahoma"/>
          <w:szCs w:val="18"/>
          <w:cs/>
        </w:rPr>
        <w:t>ข้อกำหนดการเปิดใช้งานคอมพิวเตอร์ที่ใช้ร่วมกันนี้จะไม่มีผลใช้บังคับกับลูกค้า</w:t>
      </w:r>
      <w:r w:rsidRPr="00647B27">
        <w:rPr>
          <w:rFonts w:ascii="Tahoma" w:hAnsi="Tahoma" w:cs="Tahoma"/>
          <w:lang w:val="en-US"/>
        </w:rPr>
        <w:t xml:space="preserve"> </w:t>
      </w:r>
      <w:r w:rsidRPr="00647B27">
        <w:rPr>
          <w:rFonts w:ascii="Tahoma" w:hAnsi="Tahoma" w:cs="Tahoma"/>
          <w:szCs w:val="18"/>
          <w:cs/>
        </w:rPr>
        <w:t>ที่ได้รับสิทธิการใช้งาน Office 365 Business และ</w:t>
      </w:r>
    </w:p>
    <w:p w:rsidR="00596B31" w:rsidRPr="00647B27" w:rsidRDefault="00596B31" w:rsidP="00596B31">
      <w:pPr>
        <w:pStyle w:val="ProductList-Body"/>
        <w:numPr>
          <w:ilvl w:val="0"/>
          <w:numId w:val="40"/>
        </w:numPr>
        <w:ind w:left="450" w:hanging="270"/>
        <w:rPr>
          <w:rFonts w:ascii="Tahoma" w:hAnsi="Tahoma" w:cs="Tahoma"/>
          <w:b/>
          <w:bCs/>
          <w:szCs w:val="18"/>
          <w:cs/>
        </w:rPr>
      </w:pPr>
      <w:r w:rsidRPr="00647B27">
        <w:rPr>
          <w:rFonts w:ascii="Tahoma" w:hAnsi="Tahoma" w:cs="Tahoma"/>
          <w:szCs w:val="18"/>
          <w:cs/>
        </w:rPr>
        <w:lastRenderedPageBreak/>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596B31" w:rsidRPr="00647B27" w:rsidRDefault="00596B31" w:rsidP="00596B31">
      <w:pPr>
        <w:pStyle w:val="ProductList-Body"/>
        <w:numPr>
          <w:ilvl w:val="0"/>
          <w:numId w:val="40"/>
        </w:numPr>
        <w:ind w:left="450" w:hanging="270"/>
        <w:rPr>
          <w:rFonts w:ascii="Tahoma" w:hAnsi="Tahoma" w:cs="Tahoma"/>
          <w:szCs w:val="18"/>
          <w:cs/>
        </w:rPr>
      </w:pPr>
      <w:r w:rsidRPr="00647B27">
        <w:rPr>
          <w:rFonts w:ascii="Tahoma" w:hAnsi="Tahoma" w:cs="Tahoma"/>
          <w:szCs w:val="18"/>
          <w:cs/>
        </w:rPr>
        <w:t>สามารถใช้ Online Services ที่เชื่อมต่อกับอินเทอร์เน็ตที่ให้ไว้เป็นส่วนหนึ่งของ ProPlus นอกจากนี้ หากได้รับอนุญาตจากลูกค้า ผู้ใช้อาจเลือกใช้บริการที่เชื่อมต่อโดยขึ้นอยู่กับข้อกำหนดในการให้บริการอื่นที่ไม่ใช่ OST นี้และในส่วนที่เกี่ยวกับการที่ Microsoft เป็นตัวควบคุมข้อมูลตามที่ระบุในเอกสารเกี่ยวกับผลิตภัณฑ์</w:t>
      </w:r>
    </w:p>
    <w:p w:rsidR="00596B31" w:rsidRPr="00647B27" w:rsidRDefault="00596B31" w:rsidP="00596B31">
      <w:pPr>
        <w:pStyle w:val="ProductList-Body"/>
        <w:spacing w:before="40"/>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อุปกรณ์สมาร์ทโฟนและแท็บเล็ต</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w:t>
      </w:r>
      <w:r w:rsidRPr="00647B27">
        <w:rPr>
          <w:rFonts w:ascii="Tahoma" w:hAnsi="Tahoma" w:cs="Tahoma"/>
          <w:lang w:val="en-US"/>
        </w:rPr>
        <w:t xml:space="preserve"> </w:t>
      </w:r>
      <w:r w:rsidRPr="00647B27">
        <w:rPr>
          <w:rFonts w:ascii="Tahoma" w:hAnsi="Tahoma" w:cs="Tahoma"/>
          <w:szCs w:val="18"/>
          <w:cs/>
        </w:rPr>
        <w:t>และแท็บเล็ตได้สูงสุดห้าเครื่อง สำหรับผู้ใช้ Office 365 A1, E1, F1 และ Business Essentials และ Microsoft 365 E1, F1 สิทธิในการเปิดใช้งานซอฟต์แวร์ Microsoft Office Mobile นี้จะถูกจำกัดไว้ที่อุปกรณ์ที่มีหน้าจอแบบ Integrated เป็นแนวทแยงมุมไม่เกิน 10.1” ได้</w:t>
      </w:r>
    </w:p>
    <w:p w:rsidR="00596B31" w:rsidRPr="00647B27" w:rsidRDefault="00596B31" w:rsidP="00596B31">
      <w:pPr>
        <w:pStyle w:val="ProductList-Body"/>
        <w:rPr>
          <w:rFonts w:ascii="Tahoma" w:hAnsi="Tahoma" w:cs="Tahoma"/>
          <w:szCs w:val="1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ข้อกำหนดต่อไปนี้จะมีผลใช้บังคับเฉพาะกับ Office 365 ProPlus เท่านั้น</w:t>
      </w: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การใช้เพื่อการพาณิชย์ของ Office Home &amp; Student 2013 RT</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ข้อจำกัดการใช้งานเชิงพาณิชย์สำหรับ Office Home &amp; Student 2013 RT ได้รับการยกเว้นสำหรับแต่ละ Office 365 ProPlus User SL ข้อกำหนดที่มา</w:t>
      </w:r>
      <w:r w:rsidRPr="00647B27">
        <w:rPr>
          <w:rFonts w:ascii="Tahoma" w:hAnsi="Tahoma" w:cs="Tahoma"/>
          <w:lang w:val="en-US"/>
        </w:rPr>
        <w:t xml:space="preserve"> </w:t>
      </w:r>
      <w:r w:rsidRPr="00647B27">
        <w:rPr>
          <w:rFonts w:ascii="Tahoma" w:hAnsi="Tahoma" w:cs="Tahoma"/>
          <w:szCs w:val="18"/>
          <w:cs/>
        </w:rPr>
        <w:t>พร้อมกับสิทธิการใช้งาน Office Home &amp; Student 2013 RT จะมีผลบังคับใช้ ยกเว้นที่ระบุไว้ในส่วนนี้</w:t>
      </w:r>
    </w:p>
    <w:p w:rsidR="00596B31" w:rsidRPr="00647B27" w:rsidRDefault="00596B31" w:rsidP="00596B31">
      <w:pPr>
        <w:pStyle w:val="ProductList-Body"/>
        <w:ind w:left="180"/>
        <w:rPr>
          <w:rFonts w:ascii="Tahoma" w:hAnsi="Tahoma" w:cs="Tahoma"/>
          <w:szCs w:val="18"/>
          <w:cs/>
        </w:rPr>
      </w:pPr>
    </w:p>
    <w:p w:rsidR="00596B31" w:rsidRPr="00647B27" w:rsidRDefault="00596B31" w:rsidP="00596B31">
      <w:pPr>
        <w:pStyle w:val="ProductList-Body"/>
        <w:ind w:left="180"/>
        <w:rPr>
          <w:rFonts w:ascii="Tahoma" w:hAnsi="Tahoma" w:cs="Tahoma"/>
          <w:b/>
          <w:bCs/>
          <w:color w:val="0072C6"/>
          <w:szCs w:val="18"/>
          <w:cs/>
        </w:rPr>
      </w:pPr>
      <w:r w:rsidRPr="00647B27">
        <w:rPr>
          <w:rFonts w:ascii="Tahoma" w:hAnsi="Tahoma" w:cs="Tahoma"/>
          <w:b/>
          <w:bCs/>
          <w:color w:val="0072C6"/>
          <w:szCs w:val="18"/>
          <w:cs/>
        </w:rPr>
        <w:t>Office Online Server</w:t>
      </w:r>
    </w:p>
    <w:p w:rsidR="00596B31" w:rsidRPr="00647B27" w:rsidRDefault="00596B31" w:rsidP="00596B31">
      <w:pPr>
        <w:pStyle w:val="ProductList-Body"/>
        <w:ind w:left="180"/>
        <w:rPr>
          <w:rFonts w:ascii="Tahoma" w:hAnsi="Tahoma" w:cs="Tahoma"/>
          <w:szCs w:val="18"/>
          <w:cs/>
        </w:rPr>
      </w:pPr>
      <w:r w:rsidRPr="00647B27">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w:t>
      </w:r>
      <w:r w:rsidRPr="00647B27">
        <w:rPr>
          <w:rFonts w:ascii="Tahoma" w:hAnsi="Tahoma" w:cs="Tahoma"/>
          <w:lang w:val="en-US"/>
        </w:rPr>
        <w:t xml:space="preserve"> </w:t>
      </w:r>
      <w:r w:rsidRPr="00647B27">
        <w:rPr>
          <w:rFonts w:ascii="Tahoma" w:hAnsi="Tahoma" w:cs="Tahoma"/>
          <w:szCs w:val="18"/>
          <w:cs/>
        </w:rPr>
        <w:t>เพื่อการใช้งานของลูกค้าโดยเฉพาะ ผู้ใช้ Office 365 ProPlus แต่ละรายจะสามารถใช้ซอฟต์แวร์ Office Online Server ได้ ข้อกำหนดนี้จะไม่</w:t>
      </w:r>
      <w:r w:rsidRPr="00647B27">
        <w:rPr>
          <w:rFonts w:ascii="Tahoma" w:hAnsi="Tahoma" w:cs="Tahoma"/>
          <w:lang w:val="en-US"/>
        </w:rPr>
        <w:t xml:space="preserve"> </w:t>
      </w:r>
      <w:r w:rsidRPr="00647B27">
        <w:rPr>
          <w:rFonts w:ascii="Tahoma" w:hAnsi="Tahoma" w:cs="Tahoma"/>
          <w:szCs w:val="18"/>
          <w:cs/>
        </w:rPr>
        <w:t>ใช้บังคับกับลูกค้าที่อนุญาตให้ใช้สิทธิในผลิตภัณฑ์นี้ภายใต้ข้อตกลงการสมัครใช้งานทางออนไลน์ของ Microsoft, ข้อตกลงของ Microsoft Cloud หรือข้อตกลงอื่นๆ ของ Microsoft ที่ครอบคลุมเฉพาะ Online Service เท่านั้น</w:t>
      </w:r>
    </w:p>
    <w:p w:rsidR="00596B31" w:rsidRPr="00647B27" w:rsidRDefault="002679E3" w:rsidP="00596B31">
      <w:pPr>
        <w:pStyle w:val="ProductList-Body"/>
        <w:shd w:val="clear" w:color="auto" w:fill="A6A6A6" w:themeFill="background1" w:themeFillShade="A6"/>
        <w:spacing w:before="120" w:after="240"/>
        <w:jc w:val="right"/>
        <w:rPr>
          <w:rFonts w:ascii="Tahoma" w:hAnsi="Tahoma" w:cs="Tahoma"/>
          <w:sz w:val="16"/>
          <w:szCs w:val="16"/>
          <w:cs/>
        </w:rPr>
      </w:pPr>
      <w:hyperlink w:anchor="_top" w:history="1">
        <w:r w:rsidR="00596B31" w:rsidRPr="00647B27">
          <w:rPr>
            <w:rStyle w:val="Hyperlink"/>
            <w:rFonts w:ascii="Tahoma" w:hAnsi="Tahoma" w:cs="Tahoma"/>
            <w:sz w:val="16"/>
            <w:szCs w:val="16"/>
            <w:cs/>
          </w:rPr>
          <w:t>สารบัญ</w:t>
        </w:r>
      </w:hyperlink>
      <w:r w:rsidR="00596B31" w:rsidRPr="00647B27">
        <w:rPr>
          <w:rFonts w:ascii="Tahoma" w:hAnsi="Tahoma" w:cs="Tahoma"/>
          <w:sz w:val="16"/>
          <w:szCs w:val="16"/>
          <w:cs/>
        </w:rPr>
        <w:t xml:space="preserve"> / </w:t>
      </w:r>
      <w:hyperlink w:anchor="_top" w:history="1">
        <w:r w:rsidR="00596B31" w:rsidRPr="00647B27">
          <w:rPr>
            <w:rStyle w:val="Hyperlink"/>
            <w:rFonts w:ascii="Tahoma" w:hAnsi="Tahoma" w:cs="Tahoma"/>
            <w:sz w:val="16"/>
            <w:szCs w:val="16"/>
            <w:cs/>
          </w:rPr>
          <w:t>ข้อกำหนดทั่วไป</w:t>
        </w:r>
      </w:hyperlink>
    </w:p>
    <w:p w:rsidR="00FF0439" w:rsidRPr="00E37F50" w:rsidRDefault="00FF0439" w:rsidP="00054068">
      <w:pPr>
        <w:pStyle w:val="ProductList-Offering2Heading"/>
        <w:rPr>
          <w:cs/>
        </w:rPr>
      </w:pPr>
      <w:r w:rsidRPr="00E37F50">
        <w:rPr>
          <w:cs/>
        </w:rPr>
        <w:tab/>
      </w:r>
      <w:bookmarkStart w:id="170" w:name="_Toc534202892"/>
      <w:r w:rsidRPr="00E37F50">
        <w:rPr>
          <w:cs/>
        </w:rPr>
        <w:t>Office Online</w:t>
      </w:r>
      <w:bookmarkEnd w:id="170"/>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Office Online</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FF0439" w:rsidRPr="00E37F50" w:rsidRDefault="00FF0439" w:rsidP="009633C3">
      <w:pPr>
        <w:pStyle w:val="ProductList-Offering2Heading"/>
        <w:keepNext/>
        <w:rPr>
          <w:cs/>
        </w:rPr>
      </w:pPr>
      <w:r w:rsidRPr="00E37F50">
        <w:rPr>
          <w:cs/>
        </w:rPr>
        <w:tab/>
      </w:r>
      <w:bookmarkStart w:id="171" w:name="_Toc534202893"/>
      <w:r w:rsidRPr="00E37F50">
        <w:rPr>
          <w:cs/>
        </w:rPr>
        <w:t>OneDrive for Business</w:t>
      </w:r>
      <w:bookmarkEnd w:id="171"/>
    </w:p>
    <w:p w:rsidR="00FF0439" w:rsidRPr="00E37F50" w:rsidRDefault="00FF0439" w:rsidP="009633C3">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ผู้ใช้ภายนอกที่ถูกชักชวนให้ไปยังไซต์คอลเลกชันผ่านฟังก์ชันการทำงาน Share-by-Mail ไม่จำเป็นต้องมี User SL ที่มี OneDrive for Business</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DF097E">
      <w:pPr>
        <w:pStyle w:val="ProductList-Offering2Heading"/>
        <w:outlineLvl w:val="2"/>
        <w:rPr>
          <w:bCs w:val="0"/>
          <w:cs/>
        </w:rPr>
      </w:pPr>
      <w:r w:rsidRPr="00E37F50">
        <w:rPr>
          <w:cs/>
        </w:rPr>
        <w:tab/>
      </w:r>
      <w:bookmarkStart w:id="172" w:name="_Toc453946627"/>
      <w:bookmarkStart w:id="173" w:name="_Toc451949065"/>
      <w:bookmarkStart w:id="174" w:name="ProjectOnline"/>
      <w:bookmarkStart w:id="175" w:name="_Toc534202894"/>
      <w:r w:rsidRPr="00E37F50">
        <w:rPr>
          <w:cs/>
        </w:rPr>
        <w:t>Project Online</w:t>
      </w:r>
      <w:bookmarkEnd w:id="172"/>
      <w:bookmarkEnd w:id="173"/>
      <w:bookmarkEnd w:id="175"/>
    </w:p>
    <w:bookmarkEnd w:id="174"/>
    <w:p w:rsidR="00DF097E" w:rsidRPr="00E37F50" w:rsidRDefault="00DF097E" w:rsidP="00DF097E">
      <w:pPr>
        <w:pStyle w:val="ProductList-Offering1"/>
        <w:rPr>
          <w:rFonts w:ascii="Tahoma" w:hAnsi="Tahoma" w:cs="Tahoma"/>
          <w:cs/>
        </w:rPr>
        <w:sectPr w:rsidR="00DF097E" w:rsidRPr="00E37F50" w:rsidSect="004252CC">
          <w:footerReference w:type="first" r:id="rId50"/>
          <w:type w:val="continuous"/>
          <w:pgSz w:w="12240" w:h="15840"/>
          <w:pgMar w:top="1440" w:right="720" w:bottom="1440" w:left="720" w:header="720" w:footer="720" w:gutter="0"/>
          <w:cols w:space="720"/>
          <w:titlePg/>
          <w:docGrid w:linePitch="360"/>
        </w:sectPr>
      </w:pP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Essentials</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Professional</w:t>
      </w:r>
    </w:p>
    <w:p w:rsidR="00DF097E" w:rsidRPr="00E37F50" w:rsidRDefault="00DF097E" w:rsidP="00DF097E">
      <w:pPr>
        <w:pStyle w:val="ProductList-Body"/>
        <w:rPr>
          <w:rFonts w:ascii="Tahoma" w:hAnsi="Tahoma" w:cs="Tahoma"/>
          <w:szCs w:val="18"/>
          <w:cs/>
        </w:rPr>
      </w:pPr>
      <w:r w:rsidRPr="00E37F50">
        <w:rPr>
          <w:rFonts w:ascii="Tahoma" w:hAnsi="Tahoma" w:cs="Tahoma"/>
          <w:sz w:val="16"/>
          <w:szCs w:val="16"/>
          <w:cs/>
        </w:rPr>
        <w:t>Project Online Premium</w:t>
      </w:r>
    </w:p>
    <w:p w:rsidR="00DF097E" w:rsidRPr="00E37F50" w:rsidRDefault="00DF097E" w:rsidP="00DF097E">
      <w:pPr>
        <w:pStyle w:val="ProductList-Offering2"/>
        <w:rPr>
          <w:rFonts w:ascii="Tahoma" w:hAnsi="Tahoma" w:cs="Tahoma"/>
          <w:cs/>
        </w:rPr>
        <w:sectPr w:rsidR="00DF097E" w:rsidRPr="00E37F50" w:rsidSect="004252CC">
          <w:type w:val="continuous"/>
          <w:pgSz w:w="12240" w:h="15840"/>
          <w:pgMar w:top="1440" w:right="720" w:bottom="1440" w:left="720" w:header="720" w:footer="720" w:gutter="0"/>
          <w:cols w:num="2" w:space="720"/>
          <w:titlePg/>
          <w:docGrid w:linePitch="360"/>
        </w:sectPr>
      </w:pPr>
    </w:p>
    <w:p w:rsidR="00DF097E" w:rsidRPr="00E37F50" w:rsidRDefault="00DF097E" w:rsidP="00DF097E">
      <w:pPr>
        <w:pStyle w:val="ProductList-Body"/>
        <w:pBdr>
          <w:top w:val="single" w:sz="4" w:space="1" w:color="BFBFBF" w:themeColor="background1" w:themeShade="BF"/>
        </w:pBdr>
        <w:rPr>
          <w:rFonts w:ascii="Tahoma" w:hAnsi="Tahoma" w:cs="Tahoma"/>
          <w:sz w:val="8"/>
          <w:szCs w:val="8"/>
          <w:cs/>
        </w:rPr>
      </w:pPr>
    </w:p>
    <w:p w:rsidR="00596B31" w:rsidRPr="00647B27" w:rsidRDefault="00596B31" w:rsidP="00596B31">
      <w:pPr>
        <w:pStyle w:val="ProductList-Body"/>
        <w:rPr>
          <w:rFonts w:ascii="Tahoma" w:hAnsi="Tahoma" w:cs="Tahoma"/>
          <w:b/>
          <w:bCs/>
          <w:color w:val="00188F"/>
          <w:szCs w:val="18"/>
          <w:cs/>
        </w:rPr>
      </w:pPr>
      <w:r w:rsidRPr="00647B27">
        <w:rPr>
          <w:rFonts w:ascii="Tahoma" w:hAnsi="Tahoma" w:cs="Tahoma"/>
          <w:b/>
          <w:bCs/>
          <w:color w:val="00188F"/>
          <w:szCs w:val="18"/>
          <w:cs/>
        </w:rPr>
        <w:t>สิทธิในการติดตั้งและใช้งานสำหรับแอปพลิเคชัน Project</w:t>
      </w:r>
    </w:p>
    <w:p w:rsidR="00596B31" w:rsidRPr="00647B27" w:rsidRDefault="00596B31" w:rsidP="00596B31">
      <w:pPr>
        <w:pStyle w:val="ProductList-Body"/>
        <w:rPr>
          <w:rFonts w:ascii="Tahoma" w:hAnsi="Tahoma" w:cs="Tahoma"/>
          <w:szCs w:val="18"/>
          <w:cs/>
        </w:rPr>
      </w:pPr>
      <w:r w:rsidRPr="00647B27">
        <w:rPr>
          <w:rFonts w:ascii="Tahoma" w:hAnsi="Tahoma" w:cs="Tahoma"/>
          <w:szCs w:val="18"/>
          <w:cs/>
        </w:rPr>
        <w:t>ผู้ใช้แต่ละรายซึ่งลูกค้าโอนสิทธิ Project Online Professional หรือ Project Online PremiumUser SL ให้จะต้องมีบัญชี Microsoft เพื่อใช้ซอฟต์แวร์ที่ให้มา</w:t>
      </w:r>
      <w:r w:rsidRPr="00647B27">
        <w:rPr>
          <w:rFonts w:ascii="Tahoma" w:hAnsi="Tahoma" w:cs="Tahoma"/>
          <w:lang w:val="en-US"/>
        </w:rPr>
        <w:t xml:space="preserve"> </w:t>
      </w:r>
      <w:r w:rsidRPr="00647B27">
        <w:rPr>
          <w:rFonts w:ascii="Tahoma" w:hAnsi="Tahoma" w:cs="Tahoma"/>
          <w:szCs w:val="18"/>
          <w:cs/>
        </w:rPr>
        <w:t>พร้อมกับการสมัครใช้งาน ผู้ใช้เหล่านี้จะ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 xml:space="preserve">ยังสามารถติดตั้งและใช้ซอฟต์แวร์ที่มีการเปิดใช้งานคอมพิวเตอร์ที่ใช้ร่วมกัน บนอุปกรณ์ที่ใช้ร่วมกัน เซิร์ฟเวอร์เครือข่าย หรือบนเซิร์ฟเวอร์ที่ใช้ร่วมกันบน Microsoft Azure หรือกับ Qualified Multitenant Hosting Partner ท่านสามารถอ่านรายการ Qualified Multitenant Hosting Partners และข้อกำหนดการปรับใช้เพิ่มเติมได้ที่ </w:t>
      </w:r>
      <w:hyperlink r:id="rId51" w:history="1">
        <w:r w:rsidRPr="00647B27">
          <w:rPr>
            <w:rStyle w:val="Hyperlink"/>
            <w:rFonts w:ascii="Tahoma" w:hAnsi="Tahoma" w:cs="Tahoma"/>
            <w:szCs w:val="18"/>
            <w:cs/>
          </w:rPr>
          <w:t>www.office.com/sca</w:t>
        </w:r>
      </w:hyperlink>
      <w:r w:rsidRPr="00647B27">
        <w:rPr>
          <w:rFonts w:ascii="Tahoma" w:hAnsi="Tahoma" w:cs="Tahoma"/>
          <w:szCs w:val="18"/>
          <w:cs/>
        </w:rPr>
        <w:t xml:space="preserve"> และ</w:t>
      </w:r>
    </w:p>
    <w:p w:rsidR="00596B31" w:rsidRPr="00647B27" w:rsidRDefault="00596B31" w:rsidP="00596B31">
      <w:pPr>
        <w:pStyle w:val="ProductList-Body"/>
        <w:numPr>
          <w:ilvl w:val="0"/>
          <w:numId w:val="37"/>
        </w:numPr>
        <w:rPr>
          <w:rFonts w:ascii="Tahoma" w:hAnsi="Tahoma" w:cs="Tahoma"/>
          <w:szCs w:val="18"/>
          <w:cs/>
        </w:rPr>
      </w:pPr>
      <w:r w:rsidRPr="00647B2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w:t>
      </w:r>
      <w:r w:rsidRPr="00647B27">
        <w:rPr>
          <w:rFonts w:ascii="Tahoma" w:hAnsi="Tahoma" w:cs="Tahoma"/>
          <w:lang w:val="en-US"/>
        </w:rPr>
        <w:t xml:space="preserve"> </w:t>
      </w:r>
      <w:r w:rsidRPr="00647B27">
        <w:rPr>
          <w:rFonts w:ascii="Tahoma" w:hAnsi="Tahoma" w:cs="Tahoma"/>
          <w:szCs w:val="18"/>
          <w:cs/>
        </w:rPr>
        <w:t>ซอฟต์แวร์อาจไม่สมบูรณ์</w:t>
      </w:r>
    </w:p>
    <w:p w:rsidR="001E5528" w:rsidRDefault="001E5528" w:rsidP="001E5528">
      <w:pPr>
        <w:pStyle w:val="ProductList-Body"/>
        <w:rPr>
          <w:rFonts w:ascii="Tahoma" w:hAnsi="Tahoma" w:cs="Tahoma"/>
          <w:szCs w:val="18"/>
          <w:cs/>
        </w:rPr>
      </w:pPr>
    </w:p>
    <w:p w:rsidR="001E5528" w:rsidRPr="00B9020C" w:rsidRDefault="001E5528" w:rsidP="001E5528">
      <w:pPr>
        <w:pStyle w:val="ProductList-ClauseHeading"/>
        <w:rPr>
          <w:rFonts w:ascii="Tahoma" w:hAnsi="Tahoma" w:cs="Tahoma"/>
        </w:rPr>
      </w:pPr>
      <w:r w:rsidRPr="00B9020C">
        <w:rPr>
          <w:rFonts w:ascii="Tahoma" w:hAnsi="Tahoma" w:cs="Tahoma"/>
        </w:rPr>
        <w:t>การใช้ SharePoint Online</w:t>
      </w:r>
    </w:p>
    <w:p w:rsidR="001E5528" w:rsidRPr="00B9020C" w:rsidRDefault="001E5528" w:rsidP="001E5528">
      <w:pPr>
        <w:pStyle w:val="ProductList-Body"/>
        <w:rPr>
          <w:rFonts w:ascii="Tahoma" w:hAnsi="Tahoma" w:cs="Tahoma"/>
        </w:rPr>
      </w:pPr>
      <w:r w:rsidRPr="00B9020C">
        <w:rPr>
          <w:rFonts w:ascii="Tahoma" w:hAnsi="Tahoma" w:cs="Tahoma"/>
        </w:rPr>
        <w:t>สิทธิในฟังก์ชันการทำงานของ SharePoint Online ที่ให้ไว้พร้อมกับ Project Online Professional หรือ Premium User SL จะเป็นสิทธิที่จำกัดในการจัดเก็บและเข้าถึงข้อมูลเพื่อสนับสนุน Project Online</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596B31" w:rsidRPr="00647B27" w:rsidRDefault="00596B31" w:rsidP="00596B31">
      <w:pPr>
        <w:pStyle w:val="ProductList-Offering2Heading"/>
        <w:outlineLvl w:val="2"/>
        <w:rPr>
          <w:bCs w:val="0"/>
          <w:cs/>
        </w:rPr>
      </w:pPr>
      <w:r w:rsidRPr="00647B27">
        <w:rPr>
          <w:cs/>
        </w:rPr>
        <w:tab/>
      </w:r>
      <w:bookmarkStart w:id="176" w:name="_Toc524436952"/>
      <w:bookmarkStart w:id="177" w:name="_Toc523239324"/>
      <w:bookmarkStart w:id="178" w:name="_Toc534202895"/>
      <w:r w:rsidRPr="00647B27">
        <w:rPr>
          <w:cs/>
        </w:rPr>
        <w:t>SharePoint Online</w:t>
      </w:r>
      <w:bookmarkEnd w:id="176"/>
      <w:bookmarkEnd w:id="177"/>
      <w:bookmarkEnd w:id="178"/>
    </w:p>
    <w:p w:rsidR="00596B31" w:rsidRPr="00647B27" w:rsidRDefault="00596B31" w:rsidP="00596B31">
      <w:pPr>
        <w:pStyle w:val="ProductList-Offering1"/>
        <w:ind w:left="0"/>
        <w:rPr>
          <w:rFonts w:ascii="Tahoma" w:hAnsi="Tahoma" w:cs="Tahoma"/>
          <w:cs/>
        </w:rPr>
        <w:sectPr w:rsidR="00596B31" w:rsidRPr="00647B27" w:rsidSect="009F51AA">
          <w:type w:val="continuous"/>
          <w:pgSz w:w="12240" w:h="15840"/>
          <w:pgMar w:top="1440" w:right="720" w:bottom="1440" w:left="720" w:header="720" w:footer="720" w:gutter="0"/>
          <w:cols w:space="720"/>
          <w:titlePg/>
          <w:docGrid w:linePitch="360"/>
        </w:sectPr>
      </w:pP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(Plan 1 และ 2)</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SharePoint Online K1</w:t>
      </w:r>
    </w:p>
    <w:p w:rsidR="00596B31" w:rsidRPr="00647B27" w:rsidRDefault="00596B31" w:rsidP="00596B31">
      <w:pPr>
        <w:pStyle w:val="ProductList-Body"/>
        <w:rPr>
          <w:rFonts w:ascii="Tahoma" w:hAnsi="Tahoma" w:cs="Tahoma"/>
          <w:sz w:val="16"/>
          <w:szCs w:val="16"/>
          <w:cs/>
        </w:rPr>
      </w:pPr>
      <w:r w:rsidRPr="00647B27">
        <w:rPr>
          <w:rFonts w:ascii="Tahoma" w:hAnsi="Tahoma" w:cs="Tahoma"/>
          <w:sz w:val="16"/>
          <w:szCs w:val="16"/>
          <w:cs/>
        </w:rPr>
        <w:t>Duet Enterprise Online for Microsoft SharePoint และ SAP</w:t>
      </w:r>
    </w:p>
    <w:p w:rsidR="00596B31" w:rsidRPr="00647B27" w:rsidRDefault="00596B31" w:rsidP="00596B31">
      <w:pPr>
        <w:pStyle w:val="ProductList-Offering2"/>
        <w:rPr>
          <w:rFonts w:ascii="Tahoma" w:hAnsi="Tahoma" w:cs="Tahoma"/>
          <w:cs/>
        </w:rPr>
        <w:sectPr w:rsidR="00596B31" w:rsidRPr="00647B27" w:rsidSect="009F51AA">
          <w:type w:val="continuous"/>
          <w:pgSz w:w="12240" w:h="15840"/>
          <w:pgMar w:top="1440" w:right="720" w:bottom="1440" w:left="720" w:header="720" w:footer="720" w:gutter="0"/>
          <w:cols w:num="2" w:space="720"/>
          <w:titlePg/>
          <w:docGrid w:linePitch="360"/>
        </w:sectPr>
      </w:pPr>
    </w:p>
    <w:p w:rsidR="00FF0439" w:rsidRPr="00E37F50" w:rsidRDefault="00FF0439" w:rsidP="00FF0439">
      <w:pPr>
        <w:pStyle w:val="ProductList-Body"/>
        <w:pBdr>
          <w:top w:val="single" w:sz="4" w:space="1" w:color="BFBFBF" w:themeColor="background1" w:themeShade="BF"/>
        </w:pBdr>
        <w:rPr>
          <w:rFonts w:ascii="Tahoma" w:hAnsi="Tahoma" w:cs="Tahoma"/>
          <w:sz w:val="8"/>
          <w:szCs w:val="8"/>
          <w:cs/>
        </w:rPr>
      </w:pPr>
    </w:p>
    <w:p w:rsidR="00FF0439" w:rsidRPr="00E37F50" w:rsidRDefault="00FF0439" w:rsidP="00FF0439">
      <w:pPr>
        <w:pStyle w:val="ProductList-Body"/>
        <w:rPr>
          <w:rFonts w:ascii="Tahoma" w:hAnsi="Tahoma" w:cs="Tahoma"/>
          <w:szCs w:val="18"/>
          <w:cs/>
        </w:rPr>
      </w:pPr>
      <w:r w:rsidRPr="00E37F50">
        <w:rPr>
          <w:rFonts w:ascii="Tahoma" w:hAnsi="Tahoma" w:cs="Tahoma"/>
          <w:b/>
          <w:bCs/>
          <w:color w:val="00188F"/>
          <w:szCs w:val="18"/>
          <w:cs/>
        </w:rPr>
        <w:t>คุณลักษณะหลักสำหรับ Office 365 Services</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E37F50">
          <w:rPr>
            <w:rStyle w:val="Hyperlink"/>
            <w:rFonts w:ascii="Tahoma" w:hAnsi="Tahoma" w:cs="Tahoma"/>
            <w:szCs w:val="18"/>
            <w:cs/>
          </w:rPr>
          <w:t>คุณลักษณะหลัก</w:t>
        </w:r>
      </w:hyperlink>
      <w:r w:rsidRPr="00E37F50">
        <w:rPr>
          <w:rFonts w:ascii="Tahoma" w:hAnsi="Tahoma" w:cs="Tahoma"/>
          <w:szCs w:val="18"/>
          <w:cs/>
        </w:rPr>
        <w:t xml:space="preserve"> ดังต่อไปนี้</w:t>
      </w:r>
    </w:p>
    <w:p w:rsidR="00FF0439" w:rsidRPr="00E37F50" w:rsidRDefault="00FF0439" w:rsidP="00FF0439">
      <w:pPr>
        <w:pStyle w:val="ProductList-Body"/>
        <w:rPr>
          <w:rFonts w:ascii="Tahoma" w:hAnsi="Tahoma" w:cs="Tahoma"/>
          <w:szCs w:val="18"/>
          <w:cs/>
        </w:rPr>
      </w:pPr>
    </w:p>
    <w:p w:rsidR="00FF0439" w:rsidRPr="00E37F50" w:rsidRDefault="00FF0439" w:rsidP="002A01B2">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ไซต์ที่เข้าร่วม</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EE655C" w:rsidRDefault="00FF0439" w:rsidP="00FF0439">
      <w:pPr>
        <w:pStyle w:val="ProductList-Body"/>
        <w:tabs>
          <w:tab w:val="clear" w:pos="158"/>
          <w:tab w:val="left" w:pos="180"/>
        </w:tabs>
        <w:ind w:left="180"/>
        <w:rPr>
          <w:rFonts w:ascii="Tahoma" w:hAnsi="Tahoma" w:cs="Tahoma"/>
          <w:sz w:val="14"/>
          <w:szCs w:val="14"/>
          <w:cs/>
        </w:rPr>
      </w:pPr>
    </w:p>
    <w:p w:rsidR="00FF0439" w:rsidRPr="00E37F50" w:rsidRDefault="00FF0439" w:rsidP="007C62DE">
      <w:pPr>
        <w:pStyle w:val="ProductList-Body"/>
        <w:keepNext/>
        <w:tabs>
          <w:tab w:val="clear" w:pos="158"/>
          <w:tab w:val="left" w:pos="180"/>
        </w:tabs>
        <w:ind w:left="187"/>
        <w:rPr>
          <w:rFonts w:ascii="Tahoma" w:hAnsi="Tahoma" w:cs="Tahoma"/>
          <w:szCs w:val="18"/>
          <w:cs/>
        </w:rPr>
      </w:pPr>
      <w:r w:rsidRPr="00E37F50">
        <w:rPr>
          <w:rFonts w:ascii="Tahoma" w:hAnsi="Tahoma" w:cs="Tahoma"/>
          <w:b/>
          <w:bCs/>
          <w:color w:val="0072C6"/>
          <w:szCs w:val="18"/>
          <w:cs/>
        </w:rPr>
        <w:t>การจัดเก็บ</w:t>
      </w:r>
    </w:p>
    <w:p w:rsidR="00FF0439" w:rsidRPr="00E37F50" w:rsidRDefault="00FF0439" w:rsidP="00FF0439">
      <w:pPr>
        <w:pStyle w:val="ProductList-Body"/>
        <w:tabs>
          <w:tab w:val="clear" w:pos="158"/>
          <w:tab w:val="left" w:pos="180"/>
        </w:tabs>
        <w:ind w:left="180"/>
        <w:rPr>
          <w:rFonts w:ascii="Tahoma" w:hAnsi="Tahoma" w:cs="Tahoma"/>
          <w:szCs w:val="18"/>
          <w:cs/>
        </w:rPr>
      </w:pPr>
      <w:r w:rsidRPr="00E37F50">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EE655C" w:rsidRDefault="00FF0439" w:rsidP="00FF0439">
      <w:pPr>
        <w:pStyle w:val="ProductList-Body"/>
        <w:rPr>
          <w:rFonts w:ascii="Tahoma" w:hAnsi="Tahoma" w:cs="Tahoma"/>
          <w:sz w:val="14"/>
          <w:szCs w:val="14"/>
          <w:cs/>
        </w:rPr>
      </w:pP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ผู้ใช้ภายนอก</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 xml:space="preserve">ผู้ใช้ภายนอกที่ถูกชักชวนให้ไปยังไซต์คอลเลกชันผ่านฟังก์ชันการทำงาน Share-by-Mail ไม่จำเป็นต้องมี User SL ที่มี SharePoint Online </w:t>
      </w:r>
      <w:r w:rsidR="00DD4425">
        <w:rPr>
          <w:rFonts w:ascii="Tahoma" w:hAnsi="Tahoma" w:cs="Tahoma" w:hint="cs"/>
          <w:szCs w:val="18"/>
          <w:cs/>
        </w:rPr>
        <w:t>K</w:t>
      </w:r>
      <w:r w:rsidR="00C669A5">
        <w:rPr>
          <w:rFonts w:ascii="Tahoma" w:hAnsi="Tahoma" w:cs="Tahoma" w:hint="cs"/>
          <w:szCs w:val="18"/>
          <w:cs/>
        </w:rPr>
        <w:t>1</w:t>
      </w:r>
      <w:r w:rsidRPr="00E37F50">
        <w:rPr>
          <w:rFonts w:ascii="Tahoma" w:hAnsi="Tahoma" w:cs="Tahoma"/>
          <w:szCs w:val="18"/>
          <w:cs/>
        </w:rPr>
        <w:t xml:space="preserve">, Plan 1 and Plan 2 </w:t>
      </w:r>
    </w:p>
    <w:p w:rsidR="00FF0439" w:rsidRPr="00EE655C" w:rsidRDefault="00FF0439" w:rsidP="00FF0439">
      <w:pPr>
        <w:pStyle w:val="ProductList-Body"/>
        <w:tabs>
          <w:tab w:val="clear" w:pos="158"/>
          <w:tab w:val="left" w:pos="180"/>
        </w:tabs>
        <w:rPr>
          <w:rFonts w:ascii="Tahoma" w:hAnsi="Tahoma" w:cs="Tahoma"/>
          <w:sz w:val="14"/>
          <w:szCs w:val="14"/>
          <w:cs/>
        </w:rPr>
      </w:pPr>
    </w:p>
    <w:p w:rsidR="00FF0439" w:rsidRPr="00E37F50" w:rsidRDefault="00FF0439" w:rsidP="00622906">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C4209A" w:rsidRPr="000F2AD6" w:rsidRDefault="00C4209A" w:rsidP="00C4209A">
      <w:pPr>
        <w:pStyle w:val="ProductList-Offering2Heading"/>
        <w:outlineLvl w:val="2"/>
        <w:rPr>
          <w:bCs w:val="0"/>
          <w:cs/>
        </w:rPr>
      </w:pPr>
      <w:r w:rsidRPr="000F2AD6">
        <w:rPr>
          <w:cs/>
        </w:rPr>
        <w:tab/>
      </w:r>
      <w:bookmarkStart w:id="179" w:name="Stream"/>
      <w:bookmarkStart w:id="180" w:name="_Toc528174085"/>
      <w:bookmarkStart w:id="181" w:name="_Toc534202896"/>
      <w:r w:rsidRPr="000F2AD6">
        <w:rPr>
          <w:cs/>
        </w:rPr>
        <w:t>Microsoft Stream</w:t>
      </w:r>
      <w:bookmarkEnd w:id="179"/>
      <w:bookmarkEnd w:id="180"/>
      <w:bookmarkEnd w:id="181"/>
    </w:p>
    <w:p w:rsidR="00C4209A" w:rsidRPr="000F2AD6" w:rsidRDefault="00C4209A" w:rsidP="00C4209A">
      <w:pPr>
        <w:pStyle w:val="ProductList-Body"/>
        <w:keepNext/>
        <w:tabs>
          <w:tab w:val="clear" w:pos="158"/>
          <w:tab w:val="left" w:pos="360"/>
        </w:tabs>
        <w:rPr>
          <w:rFonts w:ascii="Tahoma" w:hAnsi="Tahoma" w:cs="Tahoma"/>
          <w:b/>
          <w:bCs/>
          <w:color w:val="00188F"/>
          <w:szCs w:val="18"/>
          <w:cs/>
        </w:rPr>
      </w:pPr>
      <w:r w:rsidRPr="000F2AD6">
        <w:rPr>
          <w:rFonts w:ascii="Tahoma" w:hAnsi="Tahoma" w:cs="Tahoma"/>
          <w:b/>
          <w:bCs/>
          <w:color w:val="00188F"/>
          <w:szCs w:val="18"/>
          <w:cs/>
        </w:rPr>
        <w:t>คำบอกกล่าว</w:t>
      </w:r>
    </w:p>
    <w:p w:rsidR="00C4209A" w:rsidRPr="000F2AD6" w:rsidRDefault="00C4209A" w:rsidP="00C4209A">
      <w:pPr>
        <w:pStyle w:val="ProductList-Body"/>
        <w:rPr>
          <w:rFonts w:ascii="Tahoma" w:hAnsi="Tahoma" w:cs="Tahoma"/>
          <w:szCs w:val="18"/>
          <w:cs/>
        </w:rPr>
      </w:pPr>
      <w:r w:rsidRPr="000F2AD6">
        <w:rPr>
          <w:rFonts w:ascii="Tahoma" w:hAnsi="Tahoma" w:cs="Tahoma"/>
          <w:szCs w:val="18"/>
          <w:cs/>
        </w:rPr>
        <w:t xml:space="preserve">การบอกกล่าวเกี่ยวกับ </w:t>
      </w:r>
      <w:r w:rsidRPr="000F2AD6">
        <w:rPr>
          <w:rFonts w:ascii="Tahoma" w:hAnsi="Tahoma" w:cs="Tahoma"/>
          <w:color w:val="000000" w:themeColor="text1"/>
          <w:szCs w:val="18"/>
          <w:cs/>
        </w:rPr>
        <w:t xml:space="preserve">H.264/AVC Visual Standard, VC-1 Video Standard และ MPEG-4 Part 2 Visual Standard และ MPEG-2 Video Standard </w:t>
      </w:r>
      <w:r w:rsidRPr="000F2AD6">
        <w:rPr>
          <w:rFonts w:ascii="Tahoma" w:hAnsi="Tahoma" w:cs="Tahoma"/>
          <w:szCs w:val="18"/>
          <w:cs/>
        </w:rPr>
        <w:t xml:space="preserve">ใน </w:t>
      </w:r>
      <w:hyperlink w:anchor="เอกสารแนบ 1" w:history="1">
        <w:r w:rsidRPr="000F2AD6">
          <w:rPr>
            <w:rStyle w:val="Hyperlink"/>
            <w:rFonts w:ascii="Tahoma" w:hAnsi="Tahoma" w:cs="Tahoma"/>
            <w:szCs w:val="18"/>
            <w:cs/>
          </w:rPr>
          <w:t>เอกสารแนบ 1</w:t>
        </w:r>
      </w:hyperlink>
      <w:r w:rsidRPr="000F2AD6">
        <w:rPr>
          <w:rFonts w:ascii="Tahoma" w:hAnsi="Tahoma" w:cs="Tahoma"/>
          <w:szCs w:val="18"/>
          <w:cs/>
        </w:rPr>
        <w:t xml:space="preserve"> จะมีผลใช้บังคับ</w:t>
      </w:r>
    </w:p>
    <w:p w:rsidR="00360244"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E37F50">
          <w:rPr>
            <w:rStyle w:val="Hyperlink"/>
            <w:rFonts w:ascii="Tahoma" w:hAnsi="Tahoma" w:cs="Tahoma"/>
            <w:sz w:val="16"/>
            <w:szCs w:val="16"/>
            <w:cs/>
          </w:rPr>
          <w:t>สารบัญ</w:t>
        </w:r>
      </w:hyperlink>
      <w:r w:rsidR="00360244" w:rsidRPr="00E37F50">
        <w:rPr>
          <w:rFonts w:ascii="Tahoma" w:hAnsi="Tahoma" w:cs="Tahoma"/>
          <w:sz w:val="16"/>
          <w:szCs w:val="16"/>
          <w:cs/>
        </w:rPr>
        <w:t xml:space="preserve"> / </w:t>
      </w:r>
      <w:hyperlink w:anchor="GeneralTerms" w:history="1">
        <w:r w:rsidR="00360244" w:rsidRPr="00E37F50">
          <w:rPr>
            <w:rStyle w:val="Hyperlink"/>
            <w:rFonts w:ascii="Tahoma" w:hAnsi="Tahoma" w:cs="Tahoma"/>
            <w:sz w:val="16"/>
            <w:szCs w:val="16"/>
            <w:cs/>
          </w:rPr>
          <w:t>ข้อกำหนดทั่วไป</w:t>
        </w:r>
      </w:hyperlink>
    </w:p>
    <w:p w:rsidR="00FF0439" w:rsidRPr="00E37F50" w:rsidRDefault="00FF0439" w:rsidP="0021056C">
      <w:pPr>
        <w:pStyle w:val="ProductList-OfferingGroupHeading"/>
        <w:keepNext/>
        <w:outlineLvl w:val="1"/>
        <w:rPr>
          <w:rFonts w:ascii="Tahoma" w:hAnsi="Tahoma" w:cs="Tahoma"/>
          <w:bCs/>
          <w:szCs w:val="28"/>
          <w:cs/>
        </w:rPr>
      </w:pPr>
      <w:bookmarkStart w:id="182" w:name="OtherOnlineServices"/>
      <w:bookmarkStart w:id="183" w:name="_Toc534202897"/>
      <w:r w:rsidRPr="00E37F50">
        <w:rPr>
          <w:rFonts w:ascii="Tahoma" w:hAnsi="Tahoma" w:cs="Tahoma"/>
          <w:bCs/>
          <w:szCs w:val="28"/>
          <w:cs/>
        </w:rPr>
        <w:t>Online Service อื่นๆ</w:t>
      </w:r>
      <w:bookmarkEnd w:id="183"/>
    </w:p>
    <w:p w:rsidR="00240264" w:rsidRPr="00154795" w:rsidRDefault="00240264" w:rsidP="00240264">
      <w:pPr>
        <w:pStyle w:val="ProductList-Offering2Heading"/>
        <w:outlineLvl w:val="2"/>
        <w:rPr>
          <w:bCs w:val="0"/>
          <w:cs/>
        </w:rPr>
      </w:pPr>
      <w:bookmarkStart w:id="184" w:name="MicrosoftLearning"/>
      <w:bookmarkStart w:id="185" w:name="MicrosoftPowerBIPro"/>
      <w:bookmarkEnd w:id="182"/>
      <w:r w:rsidRPr="00154795">
        <w:rPr>
          <w:cs/>
        </w:rPr>
        <w:tab/>
      </w:r>
      <w:bookmarkStart w:id="186" w:name="_Toc476230941"/>
      <w:bookmarkStart w:id="187" w:name="_Toc476476626"/>
      <w:bookmarkStart w:id="188" w:name="BingMaps"/>
      <w:bookmarkStart w:id="189" w:name="_Toc534202898"/>
      <w:r w:rsidRPr="00154795">
        <w:rPr>
          <w:cs/>
        </w:rPr>
        <w:t>Bing Maps Enterprise Platform และ Mobile Asset Management Platform</w:t>
      </w:r>
      <w:bookmarkEnd w:id="186"/>
      <w:bookmarkEnd w:id="187"/>
      <w:bookmarkEnd w:id="189"/>
    </w:p>
    <w:bookmarkEnd w:id="188"/>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Service SL</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ในการเข้าถึงบริการผ่าน Bing Maps Enterprise Platform หรือ Mobile Asset Management Platform จะต้องมี Service SL Service SL แต่ละสิทธิจะต้องซื้อพร้อมกับ Add-on SL ที่มีคุณสมบัติตามที่กำหนดต่อไปนี้อย่างน้อยหนึ่งรายการ ได้แก่ </w:t>
      </w:r>
    </w:p>
    <w:p w:rsidR="00240264" w:rsidRPr="00154795" w:rsidRDefault="00240264" w:rsidP="00240264">
      <w:pPr>
        <w:pStyle w:val="ProductList-Body"/>
        <w:numPr>
          <w:ilvl w:val="0"/>
          <w:numId w:val="40"/>
        </w:numPr>
        <w:ind w:left="450" w:hanging="270"/>
        <w:rPr>
          <w:rFonts w:ascii="Tahoma" w:hAnsi="Tahoma" w:cs="Tahoma"/>
          <w:szCs w:val="18"/>
          <w:cs/>
        </w:rPr>
      </w:pPr>
      <w:r w:rsidRPr="00154795">
        <w:rPr>
          <w:rFonts w:ascii="Tahoma" w:hAnsi="Tahoma" w:cs="Tahoma"/>
          <w:szCs w:val="18"/>
          <w:cs/>
        </w:rPr>
        <w:t>สำหรับ Bing Maps Enterprise Platform Service SL รายการใดรายการหนึ่งต่อไปนี้:</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Public Website Usage Add-on SL ซึ่งมีให้ตามจำนวนที่ระบุของรายการที่เรียกเก็บเงินสำหรับการใช้บนเว็บไซต์ที่คนทั่วไปสามารถเข้าใช้ได้โดยไม่มีข้อจำกัด</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Internal Website Usage Add-on SL ซึ่งมีให้ตามจำนวนที่ระบุของรายการที่เรียกเก็บเงินสำหรับการใช้บนเว็บไซต์ภายใน (เช่น อินทราเน็ต) บนเครือข่ายส่วนบุคคล</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Known User Add-on SL หรือ</w:t>
      </w:r>
    </w:p>
    <w:p w:rsidR="00240264" w:rsidRPr="00154795" w:rsidRDefault="00240264" w:rsidP="00240264">
      <w:pPr>
        <w:pStyle w:val="ProductList-Body"/>
        <w:numPr>
          <w:ilvl w:val="0"/>
          <w:numId w:val="41"/>
        </w:numPr>
        <w:spacing w:before="40"/>
        <w:ind w:left="810" w:hanging="270"/>
        <w:rPr>
          <w:rFonts w:ascii="Tahoma" w:hAnsi="Tahoma" w:cs="Tahoma"/>
          <w:szCs w:val="18"/>
          <w:cs/>
        </w:rPr>
      </w:pPr>
      <w:r w:rsidRPr="00154795">
        <w:rPr>
          <w:rFonts w:ascii="Tahoma" w:hAnsi="Tahoma" w:cs="Tahoma"/>
          <w:szCs w:val="18"/>
          <w:cs/>
        </w:rPr>
        <w:t>Bing Maps Light Known User Add-on SL</w:t>
      </w:r>
    </w:p>
    <w:p w:rsidR="00240264" w:rsidRPr="00154795" w:rsidRDefault="00240264" w:rsidP="00240264">
      <w:pPr>
        <w:pStyle w:val="ProductList-Body"/>
        <w:numPr>
          <w:ilvl w:val="0"/>
          <w:numId w:val="20"/>
        </w:numPr>
        <w:spacing w:before="40"/>
        <w:ind w:left="450" w:hanging="270"/>
        <w:rPr>
          <w:rFonts w:ascii="Tahoma" w:hAnsi="Tahoma" w:cs="Tahoma"/>
          <w:szCs w:val="18"/>
          <w:cs/>
        </w:rPr>
      </w:pPr>
      <w:r w:rsidRPr="00154795">
        <w:rPr>
          <w:rFonts w:ascii="Tahoma" w:hAnsi="Tahoma" w:cs="Tahoma"/>
          <w:szCs w:val="18"/>
          <w:cs/>
        </w:rPr>
        <w:t>สำหรับ Mobile Asset Management Platform Service SL สำหรับแต่ละ Asset รายการใดรายการหนึ่งต่อไปนี้:</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North America Add-on SL (มีหรือไม่มีการระบุเส้นทาง)</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Europe Add-on SL (มีหรือไม่มีการระบุเส้นทาง) หรือ</w:t>
      </w:r>
    </w:p>
    <w:p w:rsidR="00240264" w:rsidRPr="00154795" w:rsidRDefault="00240264" w:rsidP="00240264">
      <w:pPr>
        <w:pStyle w:val="ProductList-Body"/>
        <w:numPr>
          <w:ilvl w:val="1"/>
          <w:numId w:val="20"/>
        </w:numPr>
        <w:spacing w:before="40"/>
        <w:ind w:left="810" w:hanging="270"/>
        <w:rPr>
          <w:rFonts w:ascii="Tahoma" w:hAnsi="Tahoma" w:cs="Tahoma"/>
          <w:szCs w:val="18"/>
          <w:cs/>
        </w:rPr>
      </w:pPr>
      <w:r w:rsidRPr="00154795">
        <w:rPr>
          <w:rFonts w:ascii="Tahoma" w:hAnsi="Tahoma" w:cs="Tahoma"/>
          <w:szCs w:val="18"/>
          <w:cs/>
        </w:rPr>
        <w:t>Mobile Asset Management for Rest of World Add-on SL (มีหรือไม่มีการระบุเส้นทาง)</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Mobile Asset Management Platform Service SL Add-on SL ที่มีคุณสมบัติตามที่กำหนด</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 xml:space="preserve">สำหรับ Mobile Asset Management Platform นั้น Add-on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Mobile Asset Management Platform ได้ </w:t>
      </w:r>
      <w:r>
        <w:rPr>
          <w:rFonts w:ascii="Tahoma" w:hAnsi="Tahoma" w:cs="Tahoma"/>
          <w:szCs w:val="18"/>
          <w:lang w:val="en-US"/>
        </w:rPr>
        <w:t>"</w:t>
      </w:r>
      <w:r w:rsidRPr="00154795">
        <w:rPr>
          <w:rFonts w:ascii="Tahoma" w:hAnsi="Tahoma" w:cs="Tahoma"/>
          <w:szCs w:val="18"/>
          <w:cs/>
        </w:rPr>
        <w:t>Asset</w:t>
      </w:r>
      <w:r>
        <w:rPr>
          <w:rFonts w:ascii="Tahoma" w:hAnsi="Tahoma" w:cs="Tahoma"/>
          <w:szCs w:val="18"/>
          <w:lang w:val="en-US"/>
        </w:rPr>
        <w:t>"</w:t>
      </w:r>
      <w:r w:rsidRPr="00154795">
        <w:rPr>
          <w:rFonts w:ascii="Tahoma" w:hAnsi="Tahoma" w:cs="Tahoma"/>
          <w:szCs w:val="18"/>
          <w:cs/>
        </w:rPr>
        <w:t xml:space="preserve"> จะได้รับการกำหนดให้เป็นยานพาหนะ อุปกรณ์ หรือวัตถุเคลื่อนที่อื่นใด Add-on SL เหล่านี้จะเป็นไปตามจำนวนที่ระบุของ Asset ที่มีการติดตาม</w:t>
      </w:r>
    </w:p>
    <w:p w:rsidR="00240264" w:rsidRPr="00154795" w:rsidRDefault="00240264" w:rsidP="00240264">
      <w:pPr>
        <w:pStyle w:val="ProductList-Body"/>
        <w:rPr>
          <w:rFonts w:ascii="Tahoma" w:hAnsi="Tahoma" w:cs="Tahoma"/>
          <w:szCs w:val="18"/>
          <w:cs/>
        </w:rPr>
      </w:pPr>
    </w:p>
    <w:p w:rsidR="00240264" w:rsidRPr="00154795" w:rsidRDefault="00240264" w:rsidP="00240264">
      <w:pPr>
        <w:pStyle w:val="ProductList-Body"/>
        <w:rPr>
          <w:rFonts w:ascii="Tahoma" w:hAnsi="Tahoma" w:cs="Tahoma"/>
          <w:b/>
          <w:bCs/>
          <w:color w:val="00188F"/>
          <w:szCs w:val="18"/>
          <w:cs/>
        </w:rPr>
      </w:pPr>
      <w:r w:rsidRPr="00154795">
        <w:rPr>
          <w:rFonts w:ascii="Tahoma" w:hAnsi="Tahoma" w:cs="Tahoma"/>
          <w:b/>
          <w:bCs/>
          <w:color w:val="00188F"/>
          <w:szCs w:val="18"/>
          <w:cs/>
        </w:rPr>
        <w:t>ผู้ใช้ที่ผ่านการรับรองความถูกต้อง</w:t>
      </w:r>
    </w:p>
    <w:p w:rsidR="00240264" w:rsidRPr="00154795" w:rsidRDefault="00240264" w:rsidP="00240264">
      <w:pPr>
        <w:pStyle w:val="ProductList-Body"/>
        <w:rPr>
          <w:rFonts w:ascii="Tahoma" w:hAnsi="Tahoma" w:cs="Tahoma"/>
          <w:szCs w:val="18"/>
          <w:cs/>
        </w:rPr>
      </w:pPr>
      <w:r w:rsidRPr="00154795">
        <w:rPr>
          <w:rFonts w:ascii="Tahoma" w:hAnsi="Tahoma" w:cs="Tahoma"/>
          <w:szCs w:val="18"/>
          <w:cs/>
        </w:rPr>
        <w:t>ผู้ใช้ที่ผ่านการรับรองความถูกต้องโดยโปรแกรมของลูกค้าซึ่งเข้าถึง Bing Maps Enterprise Platform และ Mobile Asset Management Platform จะต้องมี SL</w:t>
      </w:r>
    </w:p>
    <w:p w:rsidR="002A57DB" w:rsidRPr="00E37F50" w:rsidRDefault="002A57DB" w:rsidP="00602400">
      <w:pPr>
        <w:pStyle w:val="ProductList-Body"/>
        <w:rPr>
          <w:rFonts w:ascii="Tahoma" w:hAnsi="Tahoma" w:cs="Tahoma"/>
          <w:szCs w:val="18"/>
          <w:cs/>
        </w:rPr>
      </w:pPr>
    </w:p>
    <w:p w:rsidR="00602400" w:rsidRPr="00E37F50" w:rsidRDefault="00602400" w:rsidP="00EF4807">
      <w:pPr>
        <w:pStyle w:val="ProductList-Body"/>
        <w:keepNext/>
        <w:rPr>
          <w:rFonts w:ascii="Tahoma" w:hAnsi="Tahoma" w:cs="Tahoma"/>
          <w:szCs w:val="18"/>
          <w:cs/>
        </w:rPr>
      </w:pPr>
      <w:r w:rsidRPr="00E37F50">
        <w:rPr>
          <w:rFonts w:ascii="Tahoma" w:hAnsi="Tahoma" w:cs="Tahoma"/>
          <w:b/>
          <w:bCs/>
          <w:color w:val="00188F"/>
          <w:szCs w:val="18"/>
          <w:cs/>
        </w:rPr>
        <w:t>Bing Maps API</w:t>
      </w:r>
    </w:p>
    <w:p w:rsidR="00602400" w:rsidRPr="00E37F50" w:rsidRDefault="00602400" w:rsidP="00602400">
      <w:pPr>
        <w:pStyle w:val="ProductList-Body"/>
        <w:rPr>
          <w:rFonts w:ascii="Tahoma" w:hAnsi="Tahoma" w:cs="Tahoma"/>
          <w:szCs w:val="18"/>
          <w:cs/>
        </w:rPr>
      </w:pPr>
      <w:r w:rsidRPr="00E37F50">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52" w:history="1">
        <w:r w:rsidRPr="00E37F50">
          <w:rPr>
            <w:rStyle w:val="Hyperlink"/>
            <w:rFonts w:ascii="Tahoma" w:hAnsi="Tahoma" w:cs="Tahoma"/>
            <w:szCs w:val="18"/>
            <w:cs/>
          </w:rPr>
          <w:t>https://aka.ms/bingmapsplatformapistou</w:t>
        </w:r>
      </w:hyperlink>
      <w:r w:rsidRPr="00E37F50">
        <w:rPr>
          <w:rFonts w:ascii="Tahoma" w:hAnsi="Tahoma" w:cs="Tahoma"/>
          <w:szCs w:val="18"/>
          <w:cs/>
        </w:rPr>
        <w:t xml:space="preserve"> และ </w:t>
      </w:r>
      <w:hyperlink r:id="rId53" w:history="1">
        <w:r w:rsidR="000857DD">
          <w:rPr>
            <w:rStyle w:val="Hyperlink"/>
            <w:rFonts w:ascii="Tahoma" w:hAnsi="Tahoma" w:cs="Tahoma"/>
            <w:szCs w:val="18"/>
            <w:cs/>
          </w:rPr>
          <w:t>https://aka.ms/bingmapsplatformsdks/</w:t>
        </w:r>
      </w:hyperlink>
    </w:p>
    <w:p w:rsidR="00602400" w:rsidRPr="00E37F50" w:rsidRDefault="00602400" w:rsidP="00602400">
      <w:pPr>
        <w:pStyle w:val="ProductList-Body"/>
        <w:rPr>
          <w:rFonts w:ascii="Tahoma" w:hAnsi="Tahoma" w:cs="Tahoma"/>
          <w:szCs w:val="18"/>
          <w:cs/>
        </w:rPr>
      </w:pPr>
    </w:p>
    <w:p w:rsidR="00602400" w:rsidRPr="00E37F50" w:rsidRDefault="00602400" w:rsidP="00602400">
      <w:pPr>
        <w:pStyle w:val="ProductList-Body"/>
        <w:rPr>
          <w:rFonts w:ascii="Tahoma" w:hAnsi="Tahoma" w:cs="Tahoma"/>
          <w:szCs w:val="18"/>
          <w:cs/>
        </w:rPr>
      </w:pPr>
      <w:r w:rsidRPr="00E37F50">
        <w:rPr>
          <w:rFonts w:ascii="Tahoma" w:hAnsi="Tahoma" w:cs="Tahoma"/>
          <w:b/>
          <w:bCs/>
          <w:color w:val="00188F"/>
          <w:szCs w:val="18"/>
          <w:cs/>
        </w:rPr>
        <w:t>ความเป็นส่วนตัวของ Bing Maps</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นโยบายความเป็นส่วนตัวของ </w:t>
      </w:r>
      <w:r w:rsidRPr="00E11CF1">
        <w:rPr>
          <w:rFonts w:ascii="Tahoma" w:hAnsi="Tahoma" w:cs="Tahoma"/>
          <w:lang w:val="en-US" w:eastAsia="en-US" w:bidi="ar-SA"/>
        </w:rPr>
        <w:t>Microsoft</w:t>
      </w:r>
      <w:r w:rsidRPr="00E11CF1">
        <w:rPr>
          <w:rFonts w:ascii="Tahoma" w:hAnsi="Tahoma" w:cs="Tahoma"/>
          <w:szCs w:val="18"/>
          <w:cs/>
        </w:rPr>
        <w:t xml:space="preserve"> และข้อกำหนดความเป็นส่วนตัวในข้อกำหนดการใช้งาน </w:t>
      </w:r>
      <w:r w:rsidRPr="00E11CF1">
        <w:rPr>
          <w:rFonts w:ascii="Tahoma" w:hAnsi="Tahoma" w:cs="Tahoma"/>
          <w:lang w:val="en-US" w:eastAsia="en-US" w:bidi="ar-SA"/>
        </w:rPr>
        <w:t>Microsoft Bing Maps Platform API</w:t>
      </w:r>
      <w:r w:rsidRPr="00E11CF1">
        <w:rPr>
          <w:rFonts w:ascii="Tahoma" w:hAnsi="Tahoma" w:cs="Tahoma"/>
          <w:szCs w:val="18"/>
          <w:cs/>
        </w:rPr>
        <w:t xml:space="preserve"> ซึ่งระบุไว้ที่ </w:t>
      </w:r>
      <w:hyperlink r:id="rId54" w:history="1">
        <w:r w:rsidRPr="00E11CF1">
          <w:rPr>
            <w:rStyle w:val="Hyperlink"/>
            <w:rFonts w:ascii="Tahoma" w:hAnsi="Tahoma" w:cs="Tahoma"/>
            <w:lang w:val="en-US" w:eastAsia="en-US" w:bidi="ar-SA"/>
          </w:rPr>
          <w:t>https://go.microsoft.com/fwlink/?LinkId=521839</w:t>
        </w:r>
      </w:hyperlink>
      <w:r w:rsidRPr="00E11CF1">
        <w:rPr>
          <w:rStyle w:val="Hyperlink"/>
          <w:rFonts w:ascii="Tahoma" w:hAnsi="Tahoma" w:cs="Tahoma"/>
          <w:lang w:val="en-US" w:eastAsia="en-US" w:bidi="ar-SA"/>
        </w:rPr>
        <w:t xml:space="preserve"> </w:t>
      </w:r>
      <w:r w:rsidRPr="00E11CF1">
        <w:rPr>
          <w:rFonts w:ascii="Tahoma" w:hAnsi="Tahoma" w:cs="Tahoma"/>
          <w:szCs w:val="18"/>
          <w:cs/>
        </w:rPr>
        <w:t xml:space="preserve">จะมีผลบังคับใช้กับการใช้ </w:t>
      </w:r>
      <w:r w:rsidRPr="00E11CF1">
        <w:rPr>
          <w:rFonts w:ascii="Tahoma" w:hAnsi="Tahoma" w:cs="Tahoma"/>
          <w:lang w:val="en-US" w:eastAsia="en-US" w:bidi="ar-SA"/>
        </w:rPr>
        <w:t>Bing Maps Services</w:t>
      </w:r>
      <w:r w:rsidRPr="00E11CF1">
        <w:rPr>
          <w:rFonts w:ascii="Tahoma" w:hAnsi="Tahoma" w:cs="Tahoma"/>
          <w:szCs w:val="18"/>
          <w:cs/>
        </w:rPr>
        <w:t xml:space="preserve"> ของลูกค้า</w:t>
      </w:r>
    </w:p>
    <w:p w:rsidR="00602400"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02400" w:rsidRPr="00E37F50">
          <w:rPr>
            <w:rStyle w:val="Hyperlink"/>
            <w:rFonts w:ascii="Tahoma" w:hAnsi="Tahoma" w:cs="Tahoma"/>
            <w:sz w:val="16"/>
            <w:szCs w:val="16"/>
            <w:cs/>
          </w:rPr>
          <w:t>สารบัญ</w:t>
        </w:r>
      </w:hyperlink>
      <w:r w:rsidR="00602400" w:rsidRPr="00E37F50">
        <w:rPr>
          <w:rFonts w:ascii="Tahoma" w:hAnsi="Tahoma" w:cs="Tahoma"/>
          <w:sz w:val="16"/>
          <w:szCs w:val="16"/>
          <w:cs/>
        </w:rPr>
        <w:t xml:space="preserve"> / </w:t>
      </w:r>
      <w:hyperlink w:anchor="GeneralTerms" w:history="1">
        <w:r w:rsidR="00602400" w:rsidRPr="00E37F50">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190" w:name="_Toc476230942"/>
      <w:bookmarkStart w:id="191" w:name="BusinessApplicationPlatform"/>
      <w:bookmarkStart w:id="192" w:name="_Toc534202899"/>
      <w:r w:rsidRPr="00963294">
        <w:rPr>
          <w:cs/>
        </w:rPr>
        <w:t>Business Application Platform</w:t>
      </w:r>
      <w:bookmarkEnd w:id="190"/>
      <w:bookmarkEnd w:id="192"/>
    </w:p>
    <w:bookmarkEnd w:id="191"/>
    <w:p w:rsidR="007C62DE" w:rsidRPr="00963294" w:rsidRDefault="007C62DE" w:rsidP="007C62DE">
      <w:pPr>
        <w:pStyle w:val="ProductList-Body"/>
        <w:rPr>
          <w:rFonts w:ascii="Tahoma" w:hAnsi="Tahoma" w:cs="Tahoma"/>
          <w:sz w:val="16"/>
          <w:szCs w:val="16"/>
          <w:cs/>
        </w:rPr>
        <w:sectPr w:rsidR="007C62DE" w:rsidRPr="00963294" w:rsidSect="007806D2">
          <w:footerReference w:type="first" r:id="rId55"/>
          <w:type w:val="continuous"/>
          <w:pgSz w:w="12240" w:h="15840"/>
          <w:pgMar w:top="1440" w:right="720" w:bottom="1440" w:left="720" w:header="720" w:footer="720" w:gutter="0"/>
          <w:cols w:space="720"/>
          <w:titlePg/>
          <w:docGrid w:linePitch="360"/>
        </w:sectPr>
      </w:pP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Flow</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PowerApps</w:t>
      </w:r>
    </w:p>
    <w:p w:rsidR="007C62DE" w:rsidRPr="00963294" w:rsidRDefault="007C62DE" w:rsidP="007C62DE">
      <w:pPr>
        <w:pStyle w:val="ProductList-Body"/>
        <w:rPr>
          <w:rFonts w:ascii="Tahoma" w:hAnsi="Tahoma" w:cs="Tahoma"/>
          <w:szCs w:val="18"/>
          <w:cs/>
        </w:rPr>
      </w:pPr>
      <w:r w:rsidRPr="00963294">
        <w:rPr>
          <w:rFonts w:ascii="Tahoma" w:hAnsi="Tahoma" w:cs="Tahoma"/>
          <w:sz w:val="16"/>
          <w:szCs w:val="16"/>
          <w:cs/>
        </w:rPr>
        <w:t>Microsoft Power BI Pro</w:t>
      </w:r>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56"/>
          <w:footerReference w:type="first" r:id="rId57"/>
          <w:type w:val="continuous"/>
          <w:pgSz w:w="12240" w:h="15840"/>
          <w:pgMar w:top="1440" w:right="720" w:bottom="1440" w:left="720" w:header="720" w:footer="720" w:gutter="0"/>
          <w:cols w:num="2" w:space="720"/>
          <w:titlePg/>
          <w:docGrid w:linePitch="360"/>
        </w:sectPr>
      </w:pPr>
      <w:r w:rsidRPr="00963294">
        <w:rPr>
          <w:rFonts w:ascii="Tahoma" w:hAnsi="Tahoma" w:cs="Tahoma"/>
          <w:sz w:val="16"/>
          <w:szCs w:val="16"/>
          <w:cs/>
        </w:rPr>
        <w:t>Microsoft Power BI Premium</w:t>
      </w:r>
    </w:p>
    <w:p w:rsidR="007C62DE" w:rsidRPr="00C80766"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EC11DD" w:rsidRPr="006935A5" w:rsidRDefault="00EC11DD" w:rsidP="00EC11DD">
      <w:pPr>
        <w:pStyle w:val="ProductList-Body"/>
        <w:rPr>
          <w:rFonts w:ascii="Tahoma" w:hAnsi="Tahoma" w:cs="Tahoma"/>
          <w:szCs w:val="18"/>
          <w:cs/>
        </w:rPr>
      </w:pPr>
      <w:r w:rsidRPr="006935A5">
        <w:rPr>
          <w:rFonts w:ascii="Tahoma" w:hAnsi="Tahoma" w:cs="Tahoma"/>
          <w:szCs w:val="18"/>
          <w:cs/>
        </w:rPr>
        <w:t xml:space="preserve">การบอกกล่าวเกี่ยวกับ Bing Maps, </w:t>
      </w:r>
      <w:r w:rsidRPr="006935A5">
        <w:rPr>
          <w:rFonts w:ascii="Tahoma" w:hAnsi="Tahoma" w:cs="Tahoma"/>
          <w:color w:val="000000" w:themeColor="text1"/>
          <w:szCs w:val="18"/>
          <w:cs/>
        </w:rPr>
        <w:t xml:space="preserve">H.264/AVC Visual Standard, VC-1 Video Standard และ MPEG-4 Part 2 Visual Standard และ MPEG-2 Video Standard </w:t>
      </w:r>
      <w:r w:rsidRPr="006935A5">
        <w:rPr>
          <w:rFonts w:ascii="Tahoma" w:hAnsi="Tahoma" w:cs="Tahoma"/>
          <w:szCs w:val="18"/>
          <w:cs/>
        </w:rPr>
        <w:t xml:space="preserve">ใน </w:t>
      </w:r>
      <w:hyperlink w:anchor="Attachment" w:history="1">
        <w:r>
          <w:rPr>
            <w:rStyle w:val="Hyperlink"/>
            <w:rFonts w:ascii="Tahoma" w:hAnsi="Tahoma" w:cs="Tahoma"/>
            <w:szCs w:val="18"/>
            <w:cs/>
          </w:rPr>
          <w:t>เอกสารแนบ 1</w:t>
        </w:r>
      </w:hyperlink>
      <w:r w:rsidRPr="006935A5">
        <w:rPr>
          <w:rFonts w:ascii="Tahoma" w:hAnsi="Tahoma" w:cs="Tahoma"/>
          <w:szCs w:val="18"/>
          <w:cs/>
        </w:rPr>
        <w:t xml:space="preserve"> จะมีผลใช้บังคับ</w:t>
      </w:r>
    </w:p>
    <w:p w:rsidR="007C62DE" w:rsidRPr="004E3B0C" w:rsidRDefault="007C62DE" w:rsidP="007C62DE">
      <w:pPr>
        <w:pStyle w:val="ProductList-Body"/>
        <w:rPr>
          <w:rFonts w:ascii="Tahoma" w:hAnsi="Tahoma" w:cs="Tahoma"/>
          <w:sz w:val="14"/>
          <w:szCs w:val="14"/>
          <w:cs/>
        </w:rPr>
      </w:pPr>
    </w:p>
    <w:p w:rsidR="007C62DE" w:rsidRPr="00963294" w:rsidRDefault="007C62DE" w:rsidP="00671687">
      <w:pPr>
        <w:pStyle w:val="ProductList-Body"/>
        <w:keepNext/>
        <w:tabs>
          <w:tab w:val="clear" w:pos="158"/>
          <w:tab w:val="left" w:pos="360"/>
        </w:tabs>
        <w:rPr>
          <w:rFonts w:ascii="Tahoma" w:hAnsi="Tahoma" w:cs="Tahoma"/>
          <w:szCs w:val="18"/>
          <w:cs/>
        </w:rPr>
      </w:pPr>
      <w:r w:rsidRPr="00963294">
        <w:rPr>
          <w:rFonts w:ascii="Tahoma" w:hAnsi="Tahoma" w:cs="Tahoma"/>
          <w:b/>
          <w:bCs/>
          <w:color w:val="00188F"/>
          <w:szCs w:val="18"/>
          <w:cs/>
        </w:rPr>
        <w:t>Microsoft Power BI</w:t>
      </w:r>
    </w:p>
    <w:p w:rsidR="007C62DE" w:rsidRPr="00963294" w:rsidRDefault="007C62DE" w:rsidP="00671687">
      <w:pPr>
        <w:pStyle w:val="ProductList-Body"/>
        <w:keepNext/>
        <w:ind w:left="180"/>
        <w:rPr>
          <w:rFonts w:ascii="Tahoma" w:hAnsi="Tahoma" w:cs="Tahoma"/>
          <w:szCs w:val="18"/>
          <w:cs/>
        </w:rPr>
      </w:pPr>
      <w:r w:rsidRPr="00963294">
        <w:rPr>
          <w:rFonts w:ascii="Tahoma" w:hAnsi="Tahoma" w:cs="Tahoma"/>
          <w:b/>
          <w:bCs/>
          <w:color w:val="0072C6"/>
          <w:szCs w:val="18"/>
          <w:cs/>
        </w:rPr>
        <w:t>คำนิยาม</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“แอปพลิเคชันของลูกค้า” หมายถึงแอปพลิเคชันหรือชุดแอปพลิเคชันที่เพิ่มฟังก์ชันการทำงานหลักที่สำคัญให้กับความสามารถที่ฝังอยู่และไม่ได้เป็นสิ่งทดแทนส่วนหนึ่งส่วนใดของ Microsoft Power BI services อย่างสำคัญ </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 xml:space="preserve">“ความสามารถที่ฝังอยู่” หมายถึง Power BI APIs และมุมมองที่ฝังไว้สำหรับการใช้งานโดยแอปพลิเคชัน </w:t>
      </w:r>
    </w:p>
    <w:p w:rsidR="007C62DE" w:rsidRPr="00963294" w:rsidRDefault="007C62DE" w:rsidP="007C62DE">
      <w:pPr>
        <w:pStyle w:val="ProductList-Body"/>
        <w:ind w:left="180"/>
        <w:rPr>
          <w:rFonts w:ascii="Tahoma" w:hAnsi="Tahoma" w:cs="Tahoma"/>
          <w:szCs w:val="18"/>
          <w:cs/>
        </w:rPr>
      </w:pPr>
    </w:p>
    <w:p w:rsidR="007C62DE" w:rsidRPr="00963294" w:rsidRDefault="007C62DE" w:rsidP="007806D2">
      <w:pPr>
        <w:pStyle w:val="ProductList-Body"/>
        <w:keepNext/>
        <w:ind w:left="187"/>
        <w:rPr>
          <w:rFonts w:ascii="Tahoma" w:hAnsi="Tahoma" w:cs="Tahoma"/>
          <w:szCs w:val="18"/>
          <w:cs/>
        </w:rPr>
      </w:pPr>
      <w:r w:rsidRPr="00963294">
        <w:rPr>
          <w:rFonts w:ascii="Tahoma" w:hAnsi="Tahoma" w:cs="Tahoma"/>
          <w:b/>
          <w:bCs/>
          <w:color w:val="0072C6"/>
          <w:szCs w:val="18"/>
          <w:cs/>
        </w:rPr>
        <w:t>การโฮสต์ข้อยกเว้นสำหรับความสามารถที่ฝังอยู่</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ลูกค้าสามารถสร้างและรักษาแอปพลิเคชันของลูกค้าได้ และแม้จะมีข้อขัดแย้งใดในข้อตกลง Volume Licensing ของลูกค้า แต่ลูกค้าก็ยังสามารถนำความสามารถที่ฝังอยู่ไปรวมกับข้อมูลลูกค้าซึ่งลูกค้าหรือบุคคลภายนอกเป็นเจ้าของหรืออนุญาตให้ใช้สิทธิ เพื่อสร้างแอปพลิเคชันของลูกค้าโดยใช้ความสามารถที่ฝังอยู่และข้อมูลลูกค้าร่วมกัน เนื้อหา Power BI ใดๆ ที่เข้าถึงได้โดยแอปพลิเคชันของลูกค้าหรือผู้ใช้ของลูกค้าจะต้องได้รับการจัดเก็บไว้ในหน่วยความจำของ Microsoft Power BI Premium ลูกค้าสามารถอนุญาตให้บุคคลภายนอกเข้าถึงและใช้ความสามารถที่ฝังอยู่ร่วมกับการใช้แอปพลิเคชันของ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r w:rsidR="00EF4807">
        <w:rPr>
          <w:rFonts w:ascii="Tahoma" w:hAnsi="Tahoma" w:cs="Tahoma" w:hint="cs"/>
          <w:szCs w:val="18"/>
          <w:cs/>
        </w:rPr>
        <w:t xml:space="preserve"> </w:t>
      </w:r>
      <w:r w:rsidR="00EF4807" w:rsidRPr="0042198A">
        <w:rPr>
          <w:rFonts w:ascii="Tahoma" w:hAnsi="Tahoma" w:cs="Tahoma"/>
          <w:szCs w:val="18"/>
        </w:rPr>
        <w:t xml:space="preserve">ลูกค้าจะไม่สามารถใช้ข้อยกเว้นเกี่ยวกับการให้บริการบริหารจัดการ </w:t>
      </w:r>
      <w:r w:rsidR="00EF4807" w:rsidRPr="0042198A">
        <w:rPr>
          <w:rFonts w:ascii="Tahoma" w:hAnsi="Tahoma" w:cs="Tahoma"/>
          <w:szCs w:val="18"/>
          <w:lang w:val="en-US" w:eastAsia="en-US" w:bidi="ar-SA"/>
        </w:rPr>
        <w:t>(Host)</w:t>
      </w:r>
      <w:r w:rsidR="00EF4807" w:rsidRPr="0042198A">
        <w:rPr>
          <w:rFonts w:ascii="Tahoma" w:hAnsi="Tahoma" w:cs="Tahoma"/>
          <w:szCs w:val="18"/>
        </w:rPr>
        <w:t xml:space="preserve"> นี้เพื่อให้การเข้าถึงเนื้อหาที่จัดเก็บไว้ในหน่วยความจำเฉพาะส่วนหลัง</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ข้อจำกัด</w:t>
      </w:r>
    </w:p>
    <w:p w:rsidR="007C62DE" w:rsidRPr="00963294" w:rsidRDefault="007C62DE" w:rsidP="007C62DE">
      <w:pPr>
        <w:pStyle w:val="ProductList-Body"/>
        <w:ind w:left="180"/>
        <w:rPr>
          <w:rFonts w:ascii="Tahoma" w:hAnsi="Tahoma" w:cs="Tahoma"/>
          <w:szCs w:val="18"/>
          <w:cs/>
        </w:rPr>
      </w:pPr>
      <w:r w:rsidRPr="00963294">
        <w:rPr>
          <w:rFonts w:ascii="Tahoma" w:hAnsi="Tahoma" w:cs="Tahoma"/>
          <w:szCs w:val="18"/>
          <w:cs/>
        </w:rPr>
        <w:t>ลูกค้าไม่สามารถ</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ขายต่อหรือจำหน่ายต่อซึ่ง Microsoft Power BI services หรือ</w:t>
      </w:r>
    </w:p>
    <w:p w:rsidR="007C62DE" w:rsidRPr="00963294" w:rsidRDefault="007C62DE" w:rsidP="007C62DE">
      <w:pPr>
        <w:pStyle w:val="ProductList-Body"/>
        <w:numPr>
          <w:ilvl w:val="0"/>
          <w:numId w:val="42"/>
        </w:numPr>
        <w:ind w:left="810" w:hanging="270"/>
        <w:rPr>
          <w:rFonts w:ascii="Tahoma" w:hAnsi="Tahoma" w:cs="Tahoma"/>
          <w:szCs w:val="18"/>
          <w:cs/>
        </w:rPr>
      </w:pPr>
      <w:r w:rsidRPr="00963294">
        <w:rPr>
          <w:rFonts w:ascii="Tahoma" w:hAnsi="Tahoma" w:cs="Tahoma"/>
          <w:szCs w:val="18"/>
          <w:cs/>
        </w:rPr>
        <w:t xml:space="preserve">อนุญาตให้ผู้ใช้หลายรายเข้าถึงคุณลักษณะใดๆ ของ Microsoft Power BI โดยตรงหรือโดยอ้อมซึ่งจัดไว้ให้ตามหลักเกณฑ์สำหรับผู้ใช้หนึ่งราย </w:t>
      </w:r>
    </w:p>
    <w:p w:rsidR="007C62DE" w:rsidRPr="004E3B0C" w:rsidRDefault="007C62DE" w:rsidP="007C62DE">
      <w:pPr>
        <w:pStyle w:val="ProductList-Body"/>
        <w:ind w:left="180"/>
        <w:rPr>
          <w:rFonts w:ascii="Tahoma" w:hAnsi="Tahoma" w:cs="Tahoma"/>
          <w:sz w:val="14"/>
          <w:szCs w:val="14"/>
          <w:cs/>
        </w:rPr>
      </w:pPr>
    </w:p>
    <w:p w:rsidR="007C62DE" w:rsidRPr="00963294" w:rsidRDefault="007C62DE" w:rsidP="007C62DE">
      <w:pPr>
        <w:pStyle w:val="ProductList-Body"/>
        <w:ind w:left="180"/>
        <w:rPr>
          <w:rFonts w:ascii="Tahoma" w:hAnsi="Tahoma" w:cs="Tahoma"/>
          <w:szCs w:val="18"/>
          <w:cs/>
        </w:rPr>
      </w:pPr>
      <w:r w:rsidRPr="00963294">
        <w:rPr>
          <w:rFonts w:ascii="Tahoma" w:hAnsi="Tahoma" w:cs="Tahoma"/>
          <w:b/>
          <w:bCs/>
          <w:color w:val="0072C6"/>
          <w:szCs w:val="18"/>
          <w:cs/>
        </w:rPr>
        <w:t xml:space="preserve">การเข้าใช้โดยไม่มี User SL </w:t>
      </w:r>
    </w:p>
    <w:p w:rsidR="007C62DE" w:rsidRDefault="007C62DE" w:rsidP="007C62DE">
      <w:pPr>
        <w:pStyle w:val="ProductList-Body"/>
        <w:ind w:left="180"/>
        <w:rPr>
          <w:rFonts w:ascii="Tahoma" w:hAnsi="Tahoma" w:cs="Tahoma"/>
          <w:szCs w:val="18"/>
          <w:cs/>
        </w:rPr>
      </w:pPr>
      <w:r w:rsidRPr="00963294">
        <w:rPr>
          <w:rFonts w:ascii="Tahoma" w:hAnsi="Tahoma" w:cs="Tahoma"/>
          <w:szCs w:val="18"/>
          <w:cs/>
        </w:rPr>
        <w:t>User SL ไม่จำเป็นสำหรับการดูเนื้อหาในหน่วยความจำของ Power BI Premium ที่แชร์ผ่าน API ที่ฝังอยู่หรือฟังก์ชันการทำงานของมุมมองที่ฝังอยู่ เมื่อมีชุด Power BI Premium P เท่านั้น User SL ก็ไม่จำเป็นสำหรับการดูเนื้อหาในหน่วยความจำของ Power BI Premium ที่แชร์ผ่านแอปหรือคุณลักษณะการสมัครสมาชิกทางอีเมลหรือผ่าน Power BI Report Server</w:t>
      </w:r>
      <w:r w:rsidR="00EF4807">
        <w:rPr>
          <w:rFonts w:ascii="Tahoma" w:hAnsi="Tahoma" w:cs="Tahoma" w:hint="cs"/>
          <w:szCs w:val="18"/>
          <w:cs/>
        </w:rPr>
        <w:t xml:space="preserve"> </w:t>
      </w:r>
      <w:r w:rsidR="00EF4807" w:rsidRPr="0042198A">
        <w:rPr>
          <w:rFonts w:ascii="Tahoma" w:hAnsi="Tahoma" w:cs="Tahoma"/>
          <w:szCs w:val="18"/>
        </w:rPr>
        <w:t xml:space="preserve">อย่างไรก็ตาม หากลูกค้าเลือกที่จะใช้หน่วยความจำเฉพาะส่วนหลังของ </w:t>
      </w:r>
      <w:r w:rsidR="00EF4807" w:rsidRPr="0042198A">
        <w:rPr>
          <w:rFonts w:ascii="Tahoma" w:hAnsi="Tahoma" w:cs="Tahoma"/>
          <w:szCs w:val="18"/>
          <w:lang w:val="en-US" w:eastAsia="en-US" w:bidi="ar-SA"/>
        </w:rPr>
        <w:t>Power BI Premium</w:t>
      </w:r>
      <w:r w:rsidR="00EF4807" w:rsidRPr="0042198A">
        <w:rPr>
          <w:rFonts w:ascii="Tahoma" w:hAnsi="Tahoma" w:cs="Tahoma"/>
          <w:szCs w:val="18"/>
        </w:rPr>
        <w:t xml:space="preserve"> แล้ว </w:t>
      </w:r>
      <w:r w:rsidR="00EF4807" w:rsidRPr="0042198A">
        <w:rPr>
          <w:rFonts w:ascii="Tahoma" w:hAnsi="Tahoma" w:cs="Tahoma"/>
          <w:szCs w:val="18"/>
          <w:lang w:val="en-US" w:eastAsia="en-US" w:bidi="ar-SA"/>
        </w:rPr>
        <w:t>Power BI Pro User SL</w:t>
      </w:r>
      <w:r w:rsidR="00EF4807" w:rsidRPr="0042198A">
        <w:rPr>
          <w:rFonts w:ascii="Tahoma" w:hAnsi="Tahoma" w:cs="Tahoma"/>
          <w:szCs w:val="18"/>
        </w:rPr>
        <w:t xml:space="preserve"> ก็จะเป็นสิ่งที่จำเป็นต้องมีในการดูเนื้อหาที่มีการแบ่งปันจากหน่วยความจำดังกล่าว</w:t>
      </w:r>
    </w:p>
    <w:p w:rsidR="009A1B82" w:rsidRPr="004E3B0C" w:rsidRDefault="009A1B82" w:rsidP="007C62DE">
      <w:pPr>
        <w:pStyle w:val="ProductList-Body"/>
        <w:ind w:left="180"/>
        <w:rPr>
          <w:rFonts w:ascii="Tahoma" w:hAnsi="Tahoma" w:cs="Tahoma"/>
          <w:sz w:val="14"/>
          <w:szCs w:val="14"/>
          <w:cs/>
        </w:rPr>
      </w:pPr>
    </w:p>
    <w:p w:rsidR="009A1B82" w:rsidRPr="00B24A43" w:rsidRDefault="009A1B82" w:rsidP="009A1B82">
      <w:pPr>
        <w:pStyle w:val="ProductList-Body"/>
        <w:ind w:left="180"/>
        <w:rPr>
          <w:rFonts w:ascii="Tahoma" w:hAnsi="Tahoma" w:cs="Tahoma"/>
          <w:szCs w:val="18"/>
          <w:cs/>
        </w:rPr>
      </w:pPr>
      <w:r w:rsidRPr="00B24A43">
        <w:rPr>
          <w:rFonts w:ascii="Tahoma" w:hAnsi="Tahoma" w:cs="Tahoma"/>
          <w:b/>
          <w:bCs/>
          <w:color w:val="0072C6"/>
          <w:szCs w:val="18"/>
          <w:cs/>
        </w:rPr>
        <w:t>Publish to Web</w:t>
      </w:r>
    </w:p>
    <w:p w:rsidR="009A1B82" w:rsidRDefault="009A1B82" w:rsidP="009A1B82">
      <w:pPr>
        <w:pStyle w:val="ProductList-Body"/>
        <w:ind w:left="180"/>
        <w:rPr>
          <w:rFonts w:ascii="Tahoma" w:hAnsi="Tahoma" w:cs="Tahoma"/>
          <w:spacing w:val="-1"/>
          <w:szCs w:val="18"/>
          <w:cs/>
        </w:rPr>
      </w:pPr>
      <w:r w:rsidRPr="00EA3D65">
        <w:rPr>
          <w:rFonts w:ascii="Tahoma" w:hAnsi="Tahoma" w:cs="Tahoma"/>
          <w:spacing w:val="-1"/>
          <w:szCs w:val="18"/>
          <w:cs/>
        </w:rPr>
        <w:t>ลูกค้าสามารถใช้ฟังก์ชันการทำงาน Publish to Web เพื่อแบ่งปันเนื้อหาเฉพาะบนเว็บไซต์สาธารณะเท่านั้น ลูกค้าไม่สามารถใช้ฟังก์ชันการทำงานนี้เพื่อแบ่งปันเนื้อหาภายในองค์กรได้ Microsoft อาจแสดงเนื้อหาที่เผยแพร่ผ่านฟังก์ชันการทำงาน Publish to Web บนเว็บไซต์สาธารณะหรือแกลเลอรี</w:t>
      </w:r>
    </w:p>
    <w:p w:rsidR="00521CE2" w:rsidRDefault="00521CE2" w:rsidP="009A1B82">
      <w:pPr>
        <w:pStyle w:val="ProductList-Body"/>
        <w:ind w:left="180"/>
        <w:rPr>
          <w:rFonts w:ascii="Tahoma" w:hAnsi="Tahoma" w:cs="Tahoma"/>
          <w:spacing w:val="-1"/>
          <w:szCs w:val="18"/>
          <w:cs/>
        </w:rPr>
      </w:pPr>
    </w:p>
    <w:p w:rsidR="00521CE2" w:rsidRPr="001B265D" w:rsidRDefault="00521CE2" w:rsidP="00C4209A">
      <w:pPr>
        <w:pStyle w:val="ProductList-Body"/>
        <w:keepNext/>
        <w:tabs>
          <w:tab w:val="clear" w:pos="158"/>
          <w:tab w:val="left" w:pos="360"/>
        </w:tabs>
        <w:rPr>
          <w:rFonts w:ascii="Tahoma" w:hAnsi="Tahoma" w:cs="Tahoma"/>
          <w:b/>
          <w:bCs/>
          <w:color w:val="00188F"/>
          <w:szCs w:val="18"/>
          <w:cs/>
        </w:rPr>
      </w:pPr>
      <w:r w:rsidRPr="001B265D">
        <w:rPr>
          <w:rFonts w:ascii="Tahoma" w:hAnsi="Tahoma" w:cs="Tahoma"/>
          <w:b/>
          <w:bCs/>
          <w:color w:val="00188F"/>
          <w:szCs w:val="18"/>
          <w:cs/>
        </w:rPr>
        <w:lastRenderedPageBreak/>
        <w:t>Microsoft PowerApps</w:t>
      </w:r>
    </w:p>
    <w:p w:rsidR="00521CE2" w:rsidRPr="001B265D" w:rsidRDefault="00521CE2" w:rsidP="00C4209A">
      <w:pPr>
        <w:pStyle w:val="ProductList-Body"/>
        <w:keepNext/>
        <w:ind w:left="180"/>
        <w:rPr>
          <w:rFonts w:ascii="Tahoma" w:hAnsi="Tahoma" w:cs="Tahoma"/>
          <w:b/>
          <w:bCs/>
          <w:color w:val="0072C6"/>
          <w:szCs w:val="18"/>
          <w:cs/>
        </w:rPr>
      </w:pPr>
      <w:r w:rsidRPr="001B265D">
        <w:rPr>
          <w:rFonts w:ascii="Tahoma" w:hAnsi="Tahoma" w:cs="Tahoma"/>
          <w:b/>
          <w:bCs/>
          <w:color w:val="0072C6"/>
          <w:szCs w:val="18"/>
          <w:cs/>
        </w:rPr>
        <w:t>นิติบุคคลที่ถูกจำกัด</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ลูกค้าไม่สามารถสร้าง แก้ไข หรือลบข้อมูลใดๆ จากนิติบุคคลในประเภทที่กำหนดว่า “ถูกจำกัด</w:t>
      </w:r>
      <w:r>
        <w:rPr>
          <w:rFonts w:ascii="Tahoma" w:hAnsi="Tahoma" w:cs="Tahoma"/>
          <w:szCs w:val="18"/>
          <w:lang w:val="en-US"/>
        </w:rPr>
        <w:t>”</w:t>
      </w:r>
      <w:r w:rsidRPr="001B265D">
        <w:rPr>
          <w:rFonts w:ascii="Tahoma" w:hAnsi="Tahoma" w:cs="Tahoma"/>
          <w:szCs w:val="18"/>
          <w:cs/>
        </w:rPr>
        <w:t xml:space="preserve"> ในเอกสารประกอบผลิตภัณฑ์ที่ </w:t>
      </w:r>
      <w:hyperlink r:id="rId58" w:history="1">
        <w:r w:rsidRPr="001B265D">
          <w:rPr>
            <w:rStyle w:val="Hyperlink"/>
            <w:rFonts w:ascii="Tahoma" w:hAnsi="Tahoma" w:cs="Tahoma"/>
            <w:szCs w:val="18"/>
            <w:cs/>
          </w:rPr>
          <w:t>https://go.microsoft.com/fwlink/?linkid=868812</w:t>
        </w:r>
      </w:hyperlink>
      <w:r w:rsidRPr="001B265D">
        <w:rPr>
          <w:rFonts w:ascii="Tahoma" w:hAnsi="Tahoma" w:cs="Tahoma"/>
          <w:szCs w:val="18"/>
          <w:cs/>
        </w:rPr>
        <w:t xml:space="preserve"> ลูกค้าจะมีสิทธิ์การเข้าถึงแบบอ่านอย่างเดียวสำหรับนิติบุคคลที่ถูกจำกัดดังกล่าว</w:t>
      </w:r>
    </w:p>
    <w:p w:rsidR="00C669A5" w:rsidRPr="000F5C27" w:rsidRDefault="002679E3" w:rsidP="00C669A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C669A5" w:rsidRPr="000F5C27">
          <w:rPr>
            <w:rStyle w:val="Hyperlink"/>
            <w:rFonts w:ascii="Tahoma" w:hAnsi="Tahoma" w:cs="Tahoma"/>
            <w:sz w:val="16"/>
            <w:szCs w:val="16"/>
            <w:cs/>
          </w:rPr>
          <w:t>สารบัญ</w:t>
        </w:r>
      </w:hyperlink>
      <w:r w:rsidR="00C669A5" w:rsidRPr="000F5C27">
        <w:rPr>
          <w:rFonts w:ascii="Tahoma" w:hAnsi="Tahoma" w:cs="Tahoma"/>
          <w:sz w:val="16"/>
          <w:szCs w:val="16"/>
          <w:cs/>
        </w:rPr>
        <w:t xml:space="preserve"> / </w:t>
      </w:r>
      <w:hyperlink w:anchor="GeneralTerms" w:history="1">
        <w:r w:rsidR="00C669A5" w:rsidRPr="000F5C27">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bookmarkStart w:id="193" w:name="Intune"/>
      <w:r w:rsidRPr="00E11CF1">
        <w:rPr>
          <w:lang w:val="en-US" w:eastAsia="en-US" w:bidi="ar-SA"/>
        </w:rPr>
        <w:tab/>
      </w:r>
      <w:bookmarkStart w:id="194" w:name="_Toc531082929"/>
      <w:bookmarkStart w:id="195" w:name="_Toc534202900"/>
      <w:r w:rsidRPr="00E11CF1">
        <w:rPr>
          <w:lang w:val="en-US" w:eastAsia="en-US" w:bidi="ar-SA"/>
        </w:rPr>
        <w:t>GitHub Enterprise</w:t>
      </w:r>
      <w:bookmarkEnd w:id="194"/>
      <w:bookmarkEnd w:id="195"/>
    </w:p>
    <w:p w:rsidR="00080CDD" w:rsidRPr="00E11CF1" w:rsidRDefault="00080CDD" w:rsidP="00080CDD">
      <w:pPr>
        <w:pStyle w:val="ProductList-Body"/>
        <w:rPr>
          <w:rFonts w:ascii="Tahoma" w:hAnsi="Tahoma" w:cs="Tahoma"/>
          <w:szCs w:val="18"/>
          <w:cs/>
        </w:rPr>
      </w:pPr>
      <w:r w:rsidRPr="00E11CF1">
        <w:rPr>
          <w:rFonts w:ascii="Tahoma" w:hAnsi="Tahoma" w:cs="Tahoma"/>
          <w:lang w:val="en-US" w:eastAsia="en-US" w:bidi="ar-SA"/>
        </w:rPr>
        <w:t>GitHub Enterprise</w:t>
      </w:r>
      <w:r w:rsidRPr="00E11CF1">
        <w:rPr>
          <w:rFonts w:ascii="Tahoma" w:hAnsi="Tahoma" w:cs="Tahoma"/>
          <w:szCs w:val="18"/>
          <w:cs/>
        </w:rPr>
        <w:t xml:space="preserve"> จะได้จัดไว้ให้โดย </w:t>
      </w:r>
      <w:r w:rsidRPr="00E11CF1">
        <w:rPr>
          <w:rFonts w:ascii="Tahoma" w:hAnsi="Tahoma" w:cs="Tahoma"/>
          <w:lang w:val="en-US" w:eastAsia="en-US" w:bidi="ar-SA"/>
        </w:rPr>
        <w:t>GitHub, Inc.</w:t>
      </w:r>
      <w:r w:rsidRPr="00E11CF1">
        <w:rPr>
          <w:rFonts w:ascii="Tahoma" w:hAnsi="Tahoma" w:cs="Tahoma"/>
          <w:szCs w:val="18"/>
          <w:cs/>
        </w:rPr>
        <w:t xml:space="preserve"> โดยการใช้ </w:t>
      </w:r>
      <w:r w:rsidRPr="00E11CF1">
        <w:rPr>
          <w:rFonts w:ascii="Tahoma" w:hAnsi="Tahoma" w:cs="Tahoma"/>
          <w:lang w:val="en-US" w:eastAsia="en-US" w:bidi="ar-SA"/>
        </w:rPr>
        <w:t>GitHub Enterprise</w:t>
      </w:r>
      <w:r w:rsidRPr="00E11CF1">
        <w:rPr>
          <w:rFonts w:ascii="Tahoma" w:hAnsi="Tahoma" w:cs="Tahoma"/>
          <w:szCs w:val="18"/>
          <w:cs/>
        </w:rPr>
        <w:t xml:space="preserve"> ก็แสดงว่าลูกค้าตกลงที่จะเข้าผูกพันตามข้อกำหนด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59"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แม้จะมีข้อขัดแย้งใดในข้อตกลง </w:t>
      </w:r>
      <w:r w:rsidRPr="00E11CF1">
        <w:rPr>
          <w:rFonts w:ascii="Tahoma" w:hAnsi="Tahoma" w:cs="Tahoma"/>
          <w:lang w:val="en-US" w:eastAsia="en-US" w:bidi="ar-SA"/>
        </w:rPr>
        <w:t>Volume Licensing</w:t>
      </w:r>
      <w:r w:rsidRPr="00E11CF1">
        <w:rPr>
          <w:rFonts w:ascii="Tahoma" w:hAnsi="Tahoma" w:cs="Tahoma"/>
          <w:szCs w:val="18"/>
          <w:cs/>
        </w:rPr>
        <w:t xml:space="preserve"> ของลูกค้า (รวมถึงข้อกำหนด </w:t>
      </w:r>
      <w:r w:rsidRPr="00E11CF1">
        <w:rPr>
          <w:rFonts w:ascii="Tahoma" w:hAnsi="Tahoma" w:cs="Tahoma"/>
          <w:lang w:val="en-US" w:eastAsia="en-US" w:bidi="ar-SA"/>
        </w:rPr>
        <w:t>Online Services</w:t>
      </w:r>
      <w:r w:rsidRPr="00E11CF1">
        <w:rPr>
          <w:rFonts w:ascii="Tahoma" w:hAnsi="Tahoma" w:cs="Tahoma"/>
          <w:szCs w:val="18"/>
          <w:cs/>
        </w:rPr>
        <w:t xml:space="preserve"> เหล่านี้) นโยบายความเป็นส่วนตัวของ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0" w:history="1">
        <w:r w:rsidRPr="00E11CF1">
          <w:rPr>
            <w:rStyle w:val="Hyperlink"/>
            <w:rFonts w:ascii="Tahoma" w:hAnsi="Tahoma" w:cs="Tahoma"/>
            <w:lang w:val="en-US" w:eastAsia="en-US" w:bidi="ar-SA"/>
          </w:rPr>
          <w:t>https://help.github.com/articles/github-privacy-statement/</w:t>
        </w:r>
      </w:hyperlink>
      <w:r w:rsidRPr="00E11CF1">
        <w:rPr>
          <w:rFonts w:ascii="Tahoma" w:hAnsi="Tahoma" w:cs="Tahoma"/>
          <w:szCs w:val="18"/>
          <w:cs/>
        </w:rPr>
        <w:t xml:space="preserve"> และเอกสารแนบท้ายการคุ้มครองข้อมูลส่วนบุคคลของ </w:t>
      </w:r>
      <w:r w:rsidRPr="00E11CF1">
        <w:rPr>
          <w:rFonts w:ascii="Tahoma" w:hAnsi="Tahoma" w:cs="Tahoma"/>
          <w:lang w:val="en-US" w:eastAsia="en-US" w:bidi="ar-SA"/>
        </w:rPr>
        <w:t>GitHub</w:t>
      </w:r>
      <w:r w:rsidRPr="00E11CF1">
        <w:rPr>
          <w:rFonts w:ascii="Tahoma" w:hAnsi="Tahoma" w:cs="Tahoma"/>
          <w:szCs w:val="18"/>
          <w:cs/>
        </w:rPr>
        <w:t xml:space="preserve"> ซึ่งมีอยู่ที่ </w:t>
      </w:r>
      <w:hyperlink r:id="rId61" w:history="1">
        <w:r w:rsidRPr="00E11CF1">
          <w:rPr>
            <w:rStyle w:val="Hyperlink"/>
            <w:rFonts w:ascii="Tahoma" w:hAnsi="Tahoma" w:cs="Tahoma"/>
            <w:lang w:val="en-US" w:eastAsia="en-US" w:bidi="ar-SA"/>
          </w:rPr>
          <w:t>https://aka.ms/github_terms</w:t>
        </w:r>
      </w:hyperlink>
      <w:r w:rsidRPr="00E11CF1">
        <w:rPr>
          <w:rFonts w:ascii="Tahoma" w:hAnsi="Tahoma" w:cs="Tahoma"/>
          <w:szCs w:val="18"/>
          <w:cs/>
        </w:rPr>
        <w:t xml:space="preserve"> จะมีผลใช้บังคับกับการใช้ </w:t>
      </w:r>
      <w:r w:rsidRPr="00E11CF1">
        <w:rPr>
          <w:rFonts w:ascii="Tahoma" w:hAnsi="Tahoma" w:cs="Tahoma"/>
          <w:lang w:val="en-US" w:eastAsia="en-US" w:bidi="ar-SA"/>
        </w:rPr>
        <w:t>GitHub</w:t>
      </w:r>
      <w:r w:rsidRPr="00E11CF1">
        <w:rPr>
          <w:rFonts w:ascii="Tahoma" w:hAnsi="Tahoma" w:cs="Tahoma"/>
          <w:szCs w:val="18"/>
          <w:cs/>
        </w:rPr>
        <w:t xml:space="preserve"> </w:t>
      </w:r>
      <w:r w:rsidRPr="00E11CF1">
        <w:rPr>
          <w:rFonts w:ascii="Tahoma" w:hAnsi="Tahoma" w:cs="Tahoma"/>
          <w:lang w:val="en-US" w:eastAsia="en-US" w:bidi="ar-SA"/>
        </w:rPr>
        <w:t>Enterprise</w:t>
      </w:r>
      <w:r w:rsidRPr="00E11CF1">
        <w:rPr>
          <w:rFonts w:ascii="Tahoma" w:hAnsi="Tahoma" w:cs="Tahoma"/>
          <w:szCs w:val="18"/>
          <w:cs/>
        </w:rPr>
        <w:t xml:space="preserve"> ของลูกค้า</w:t>
      </w:r>
    </w:p>
    <w:p w:rsidR="00080CDD" w:rsidRPr="00E11CF1" w:rsidRDefault="00080CDD" w:rsidP="00080CDD">
      <w:pPr>
        <w:pStyle w:val="ProductList-Body"/>
        <w:shd w:val="clear" w:color="auto" w:fill="A6A6A6" w:themeFill="background1" w:themeFillShade="A6"/>
        <w:spacing w:before="120" w:after="240"/>
        <w:jc w:val="right"/>
        <w:rPr>
          <w:rStyle w:val="Hyperlink"/>
          <w:rFonts w:ascii="Tahoma" w:hAnsi="Tahoma" w:cs="Tahoma"/>
          <w:sz w:val="16"/>
          <w:szCs w:val="16"/>
          <w:cs/>
        </w:rPr>
      </w:pPr>
      <w:hyperlink w:anchor="_top" w:history="1">
        <w:r w:rsidRPr="00E11CF1">
          <w:rPr>
            <w:rStyle w:val="Hyperlink"/>
            <w:rFonts w:ascii="Tahoma" w:hAnsi="Tahoma" w:cs="Tahoma"/>
            <w:sz w:val="16"/>
            <w:szCs w:val="16"/>
            <w:cs/>
          </w:rPr>
          <w:t>สารบัญ</w:t>
        </w:r>
      </w:hyperlink>
      <w:r w:rsidRPr="00E11CF1">
        <w:rPr>
          <w:rFonts w:ascii="Tahoma" w:hAnsi="Tahoma" w:cs="Tahoma"/>
          <w:sz w:val="16"/>
          <w:szCs w:val="16"/>
          <w:cs/>
        </w:rPr>
        <w:t xml:space="preserve"> </w:t>
      </w:r>
      <w:r w:rsidRPr="00E11CF1">
        <w:rPr>
          <w:rFonts w:ascii="Tahoma" w:hAnsi="Tahoma" w:cs="Tahoma"/>
          <w:sz w:val="16"/>
          <w:szCs w:val="16"/>
          <w:lang w:val="en-US" w:eastAsia="en-US" w:bidi="ar-SA"/>
        </w:rPr>
        <w:t>/</w:t>
      </w:r>
      <w:r w:rsidRPr="00E11CF1">
        <w:rPr>
          <w:rFonts w:ascii="Tahoma" w:hAnsi="Tahoma" w:cs="Tahoma"/>
          <w:sz w:val="16"/>
          <w:szCs w:val="16"/>
          <w:cs/>
        </w:rPr>
        <w:t xml:space="preserve"> </w:t>
      </w:r>
      <w:hyperlink w:anchor="_top" w:history="1">
        <w:r w:rsidRPr="00E11CF1">
          <w:rPr>
            <w:rStyle w:val="Hyperlink"/>
            <w:rFonts w:ascii="Tahoma" w:hAnsi="Tahoma" w:cs="Tahoma"/>
            <w:sz w:val="16"/>
            <w:szCs w:val="16"/>
            <w:cs/>
          </w:rPr>
          <w:t>ข้อกำหนดทั่วไป</w:t>
        </w:r>
      </w:hyperlink>
    </w:p>
    <w:p w:rsidR="00080CDD" w:rsidRPr="00E11CF1" w:rsidRDefault="00080CDD" w:rsidP="00080CDD">
      <w:pPr>
        <w:pStyle w:val="ProductList-Offering2Heading"/>
        <w:outlineLvl w:val="2"/>
        <w:rPr>
          <w:lang w:val="en-US" w:eastAsia="en-US" w:bidi="ar-SA"/>
        </w:rPr>
      </w:pPr>
      <w:r w:rsidRPr="00E11CF1">
        <w:rPr>
          <w:lang w:val="en-US" w:eastAsia="en-US" w:bidi="ar-SA"/>
        </w:rPr>
        <w:tab/>
      </w:r>
      <w:bookmarkStart w:id="196" w:name="_Toc531082930"/>
      <w:bookmarkStart w:id="197" w:name="MicrosoftCloudAppSecurity"/>
      <w:bookmarkStart w:id="198" w:name="_Toc531348188"/>
      <w:bookmarkStart w:id="199" w:name="_Toc534202901"/>
      <w:r w:rsidRPr="00E11CF1">
        <w:rPr>
          <w:lang w:val="en-US" w:eastAsia="en-US" w:bidi="ar-SA"/>
        </w:rPr>
        <w:t>Microsoft Cloud App Security</w:t>
      </w:r>
      <w:bookmarkEnd w:id="196"/>
      <w:bookmarkEnd w:id="197"/>
      <w:bookmarkEnd w:id="198"/>
      <w:bookmarkEnd w:id="199"/>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การให้อนุญาตผู้ใช้ภายนอก</w:t>
      </w:r>
    </w:p>
    <w:p w:rsidR="00080CDD" w:rsidRPr="00E11CF1" w:rsidRDefault="00080CDD" w:rsidP="00080CDD">
      <w:pPr>
        <w:pStyle w:val="ProductList-Body"/>
        <w:tabs>
          <w:tab w:val="clear" w:pos="158"/>
          <w:tab w:val="left" w:pos="360"/>
        </w:tabs>
        <w:rPr>
          <w:rFonts w:ascii="Tahoma" w:hAnsi="Tahoma" w:cs="Tahoma"/>
          <w:lang w:val="en-US" w:eastAsia="en-US" w:bidi="ar-SA"/>
        </w:rPr>
      </w:pPr>
      <w:r w:rsidRPr="00E11CF1">
        <w:rPr>
          <w:rFonts w:ascii="Tahoma" w:hAnsi="Tahoma" w:cs="Tahoma"/>
          <w:szCs w:val="18"/>
          <w:cs/>
        </w:rPr>
        <w:t xml:space="preserve">นอกเหนือจากการเข้าถึงโดยผู้ใช้ที่ได้รับอนุญาตให้ใช้สิทธิของลูกค้าแล้ว ลูกค้าจะสามารถอนุญาตให้ผู้ใช้ภายนอกเข้าถึงบริการที่เกี่ยวข้องกับการเข้าถึงแหล่งข้อมูลของลูกค้าโดยใช้ </w:t>
      </w:r>
      <w:r w:rsidRPr="00E11CF1">
        <w:rPr>
          <w:rFonts w:ascii="Tahoma" w:hAnsi="Tahoma" w:cs="Tahoma"/>
          <w:lang w:val="en-US" w:eastAsia="en-US" w:bidi="ar-SA"/>
        </w:rPr>
        <w:t>SharePoint Online, OneDrive, Teams</w:t>
      </w:r>
      <w:r w:rsidRPr="00E11CF1">
        <w:rPr>
          <w:rFonts w:ascii="Tahoma" w:hAnsi="Tahoma" w:cs="Tahoma"/>
          <w:szCs w:val="18"/>
          <w:cs/>
        </w:rPr>
        <w:t xml:space="preserve"> และบริการอื่นๆ ที่ </w:t>
      </w:r>
      <w:r w:rsidRPr="00E11CF1">
        <w:rPr>
          <w:rFonts w:ascii="Tahoma" w:hAnsi="Tahoma" w:cs="Tahoma"/>
          <w:lang w:val="en-US" w:eastAsia="en-US" w:bidi="ar-SA"/>
        </w:rPr>
        <w:t>Microsoft</w:t>
      </w:r>
      <w:r w:rsidRPr="00E11CF1">
        <w:rPr>
          <w:rFonts w:ascii="Tahoma" w:hAnsi="Tahoma" w:cs="Tahoma"/>
          <w:szCs w:val="18"/>
          <w:cs/>
        </w:rPr>
        <w:t xml:space="preserve"> ให้บริการบริหารจัดการ </w:t>
      </w:r>
      <w:r w:rsidRPr="00E11CF1">
        <w:rPr>
          <w:rFonts w:ascii="Tahoma" w:hAnsi="Tahoma" w:cs="Tahoma"/>
          <w:lang w:val="en-US" w:eastAsia="en-US" w:bidi="ar-SA"/>
        </w:rPr>
        <w:t>(Host)</w:t>
      </w:r>
    </w:p>
    <w:p w:rsidR="00080CDD" w:rsidRPr="00E11CF1" w:rsidRDefault="00080CDD" w:rsidP="00080CDD">
      <w:pPr>
        <w:pStyle w:val="ProductList-Body"/>
        <w:tabs>
          <w:tab w:val="clear" w:pos="158"/>
          <w:tab w:val="left" w:pos="360"/>
        </w:tabs>
        <w:rPr>
          <w:rFonts w:ascii="Tahoma" w:hAnsi="Tahoma" w:cs="Tahoma"/>
          <w:szCs w:val="18"/>
          <w:cs/>
        </w:rPr>
      </w:pPr>
    </w:p>
    <w:p w:rsidR="00080CDD" w:rsidRPr="00E11CF1" w:rsidRDefault="00080CDD" w:rsidP="00080CDD">
      <w:pPr>
        <w:pStyle w:val="ProductList-Body"/>
        <w:tabs>
          <w:tab w:val="clear" w:pos="158"/>
          <w:tab w:val="left" w:pos="360"/>
        </w:tabs>
        <w:rPr>
          <w:rFonts w:ascii="Tahoma" w:hAnsi="Tahoma" w:cs="Tahoma"/>
          <w:b/>
          <w:bCs/>
          <w:color w:val="00188F"/>
          <w:szCs w:val="18"/>
          <w:cs/>
        </w:rPr>
      </w:pPr>
      <w:r w:rsidRPr="00E11CF1">
        <w:rPr>
          <w:rFonts w:ascii="Tahoma" w:hAnsi="Tahoma" w:cs="Tahoma"/>
          <w:b/>
          <w:bCs/>
          <w:color w:val="00188F"/>
          <w:szCs w:val="18"/>
          <w:cs/>
        </w:rPr>
        <w:t>คำบอกกล่าว</w:t>
      </w:r>
    </w:p>
    <w:p w:rsidR="00080CDD" w:rsidRPr="00E11CF1" w:rsidRDefault="00080CDD" w:rsidP="00080CDD">
      <w:pPr>
        <w:pStyle w:val="ProductList-Body"/>
        <w:rPr>
          <w:rFonts w:ascii="Tahoma" w:hAnsi="Tahoma" w:cs="Tahoma"/>
          <w:szCs w:val="18"/>
          <w:cs/>
        </w:rPr>
      </w:pPr>
      <w:r w:rsidRPr="00E11CF1">
        <w:rPr>
          <w:rFonts w:ascii="Tahoma" w:hAnsi="Tahoma" w:cs="Tahoma"/>
          <w:szCs w:val="18"/>
          <w:cs/>
        </w:rPr>
        <w:t xml:space="preserve">การบอกกล่าวเกี่ยวกับ </w:t>
      </w:r>
      <w:r w:rsidRPr="00E11CF1">
        <w:rPr>
          <w:rFonts w:ascii="Tahoma" w:hAnsi="Tahoma" w:cs="Tahoma"/>
          <w:lang w:val="en-US" w:eastAsia="en-US" w:bidi="ar-SA"/>
        </w:rPr>
        <w:t>Bing Maps</w:t>
      </w:r>
      <w:r w:rsidRPr="00E11CF1">
        <w:rPr>
          <w:rFonts w:ascii="Tahoma" w:hAnsi="Tahoma" w:cs="Tahoma"/>
          <w:szCs w:val="18"/>
          <w:cs/>
        </w:rPr>
        <w:t xml:space="preserve"> และบริการจากผู้เชี่ยวชาญใน </w:t>
      </w:r>
      <w:hyperlink w:anchor="_top" w:history="1">
        <w:r w:rsidRPr="00E11CF1">
          <w:rPr>
            <w:rStyle w:val="Hyperlink"/>
            <w:rFonts w:ascii="Tahoma" w:hAnsi="Tahoma" w:cs="Tahoma"/>
            <w:szCs w:val="18"/>
            <w:cs/>
          </w:rPr>
          <w:t xml:space="preserve">เอกสารแนบ </w:t>
        </w:r>
        <w:r w:rsidRPr="00E11CF1">
          <w:rPr>
            <w:rStyle w:val="Hyperlink"/>
            <w:rFonts w:ascii="Tahoma" w:hAnsi="Tahoma" w:cs="Tahoma"/>
            <w:lang w:val="en-US" w:eastAsia="en-US" w:bidi="ar-SA"/>
          </w:rPr>
          <w:t>1</w:t>
        </w:r>
      </w:hyperlink>
      <w:r w:rsidRPr="00E11CF1">
        <w:rPr>
          <w:rFonts w:ascii="Tahoma" w:hAnsi="Tahoma" w:cs="Tahoma"/>
          <w:szCs w:val="18"/>
          <w:cs/>
        </w:rPr>
        <w:t xml:space="preserve"> จะมีผลใช้บังคับ</w:t>
      </w:r>
    </w:p>
    <w:p w:rsidR="00080CDD" w:rsidRPr="00E11CF1" w:rsidRDefault="00080CDD" w:rsidP="00080CDD">
      <w:pPr>
        <w:pStyle w:val="ProductList-Body"/>
        <w:shd w:val="clear" w:color="auto" w:fill="A6A6A6" w:themeFill="background1" w:themeFillShade="A6"/>
        <w:spacing w:before="120" w:after="240"/>
        <w:jc w:val="right"/>
        <w:rPr>
          <w:rStyle w:val="Hyperlink"/>
          <w:rFonts w:ascii="Tahoma" w:hAnsi="Tahoma" w:cs="Tahoma"/>
          <w:sz w:val="16"/>
          <w:szCs w:val="16"/>
          <w:cs/>
        </w:rPr>
      </w:pPr>
      <w:hyperlink w:anchor="_top" w:history="1">
        <w:r w:rsidRPr="00E11CF1">
          <w:rPr>
            <w:rStyle w:val="Hyperlink"/>
            <w:rFonts w:ascii="Tahoma" w:hAnsi="Tahoma" w:cs="Tahoma"/>
            <w:sz w:val="16"/>
            <w:szCs w:val="16"/>
            <w:cs/>
          </w:rPr>
          <w:t>สารบัญ</w:t>
        </w:r>
      </w:hyperlink>
      <w:r w:rsidRPr="00E11CF1">
        <w:rPr>
          <w:rFonts w:ascii="Tahoma" w:hAnsi="Tahoma" w:cs="Tahoma"/>
          <w:sz w:val="16"/>
          <w:szCs w:val="16"/>
          <w:cs/>
        </w:rPr>
        <w:t xml:space="preserve"> </w:t>
      </w:r>
      <w:r w:rsidRPr="00E11CF1">
        <w:rPr>
          <w:rFonts w:ascii="Tahoma" w:hAnsi="Tahoma" w:cs="Tahoma"/>
          <w:sz w:val="16"/>
          <w:szCs w:val="16"/>
          <w:lang w:val="en-US" w:eastAsia="en-US" w:bidi="ar-SA"/>
        </w:rPr>
        <w:t>/</w:t>
      </w:r>
      <w:r w:rsidRPr="00E11CF1">
        <w:rPr>
          <w:rFonts w:ascii="Tahoma" w:hAnsi="Tahoma" w:cs="Tahoma"/>
          <w:sz w:val="16"/>
          <w:szCs w:val="16"/>
          <w:cs/>
        </w:rPr>
        <w:t xml:space="preserve"> </w:t>
      </w:r>
      <w:hyperlink w:anchor="_top" w:history="1">
        <w:r w:rsidRPr="00E11CF1">
          <w:rPr>
            <w:rStyle w:val="Hyperlink"/>
            <w:rFonts w:ascii="Tahoma" w:hAnsi="Tahoma" w:cs="Tahoma"/>
            <w:sz w:val="16"/>
            <w:szCs w:val="16"/>
            <w:cs/>
          </w:rPr>
          <w:t>ข้อกำหนดทั่วไป</w:t>
        </w:r>
      </w:hyperlink>
    </w:p>
    <w:p w:rsidR="007C62DE" w:rsidRPr="00963294" w:rsidRDefault="007C62DE" w:rsidP="007C62DE">
      <w:pPr>
        <w:pStyle w:val="ProductList-Offering2Heading"/>
        <w:outlineLvl w:val="2"/>
        <w:rPr>
          <w:bCs w:val="0"/>
          <w:cs/>
        </w:rPr>
      </w:pPr>
      <w:r w:rsidRPr="00963294">
        <w:rPr>
          <w:cs/>
        </w:rPr>
        <w:tab/>
      </w:r>
      <w:bookmarkStart w:id="200" w:name="_Toc476230944"/>
      <w:bookmarkStart w:id="201" w:name="_Toc534202902"/>
      <w:r w:rsidRPr="00963294">
        <w:rPr>
          <w:cs/>
        </w:rPr>
        <w:t>Microsoft Intune</w:t>
      </w:r>
      <w:bookmarkEnd w:id="200"/>
      <w:bookmarkEnd w:id="201"/>
    </w:p>
    <w:p w:rsidR="007C62DE" w:rsidRPr="00963294" w:rsidRDefault="007C62DE" w:rsidP="007C62DE">
      <w:pPr>
        <w:pStyle w:val="ProductList-Body"/>
        <w:rPr>
          <w:rFonts w:ascii="Tahoma" w:hAnsi="Tahoma" w:cs="Tahoma"/>
          <w:sz w:val="16"/>
          <w:szCs w:val="16"/>
          <w:cs/>
        </w:rPr>
        <w:sectPr w:rsidR="007C62DE" w:rsidRPr="00963294" w:rsidSect="007806D2">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3"/>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(ต่อผู้ใช้หนึ่งราย)</w:t>
      </w:r>
    </w:p>
    <w:p w:rsidR="00EF4807" w:rsidRPr="0042198A" w:rsidRDefault="00EF4807" w:rsidP="00EF4807">
      <w:pPr>
        <w:pStyle w:val="ProductList-Body"/>
        <w:rPr>
          <w:rFonts w:ascii="Tahoma" w:hAnsi="Tahoma" w:cs="Tahoma"/>
          <w:sz w:val="16"/>
          <w:szCs w:val="16"/>
          <w:lang w:val="en-US" w:eastAsia="en-US" w:bidi="ar-SA"/>
        </w:rPr>
      </w:pPr>
      <w:r w:rsidRPr="0042198A">
        <w:rPr>
          <w:rFonts w:ascii="Tahoma" w:hAnsi="Tahoma" w:cs="Tahoma"/>
          <w:sz w:val="16"/>
          <w:szCs w:val="16"/>
          <w:lang w:val="en-US" w:eastAsia="en-US" w:bidi="ar-SA"/>
        </w:rPr>
        <w:t>Microsoft Intune for Devices</w:t>
      </w:r>
    </w:p>
    <w:p w:rsidR="00EF4807" w:rsidRPr="0042198A" w:rsidRDefault="00EF4807" w:rsidP="00EF4807">
      <w:pPr>
        <w:pStyle w:val="ProductList-Body"/>
        <w:rPr>
          <w:rFonts w:ascii="Tahoma" w:hAnsi="Tahoma" w:cs="Tahoma"/>
          <w:sz w:val="16"/>
          <w:szCs w:val="16"/>
        </w:rPr>
      </w:pPr>
      <w:r w:rsidRPr="0042198A">
        <w:rPr>
          <w:rFonts w:ascii="Tahoma" w:hAnsi="Tahoma" w:cs="Tahoma"/>
          <w:sz w:val="16"/>
          <w:szCs w:val="16"/>
          <w:lang w:val="en-US" w:eastAsia="en-US" w:bidi="ar-SA"/>
        </w:rPr>
        <w:t>Microsoft Intune</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EDU</w:t>
      </w:r>
      <w:r w:rsidRPr="0042198A">
        <w:rPr>
          <w:rFonts w:ascii="Tahoma" w:hAnsi="Tahoma" w:cs="Tahoma"/>
          <w:sz w:val="16"/>
          <w:szCs w:val="16"/>
        </w:rPr>
        <w:t xml:space="preserve"> (ต่อผู้ใช้หนึ่งราย ต่ออุปกรณ์หนึ่งชุด)</w:t>
      </w:r>
    </w:p>
    <w:p w:rsidR="00EF4807" w:rsidRPr="0042198A" w:rsidRDefault="00EF4807" w:rsidP="00EF4807">
      <w:pPr>
        <w:pStyle w:val="ProductList-Body"/>
        <w:rPr>
          <w:rFonts w:ascii="Tahoma" w:hAnsi="Tahoma" w:cs="Tahoma"/>
          <w:sz w:val="16"/>
          <w:szCs w:val="16"/>
        </w:rPr>
        <w:sectPr w:rsidR="00EF4807" w:rsidRPr="0042198A" w:rsidSect="008C171C">
          <w:type w:val="continuous"/>
          <w:pgSz w:w="12240" w:h="15840"/>
          <w:pgMar w:top="1440" w:right="720" w:bottom="1440" w:left="720" w:header="720" w:footer="720" w:gutter="0"/>
          <w:cols w:num="2" w:space="720"/>
          <w:titlePg/>
          <w:docGrid w:linePitch="360"/>
        </w:sectPr>
      </w:pPr>
      <w:r w:rsidRPr="0042198A">
        <w:rPr>
          <w:rFonts w:ascii="Tahoma" w:hAnsi="Tahoma" w:cs="Tahoma"/>
          <w:sz w:val="16"/>
          <w:szCs w:val="16"/>
          <w:lang w:val="en-US" w:eastAsia="en-US" w:bidi="ar-SA"/>
        </w:rPr>
        <w:t>Microsoft Intune Add-on</w:t>
      </w:r>
      <w:r w:rsidRPr="0042198A">
        <w:rPr>
          <w:rFonts w:ascii="Tahoma" w:hAnsi="Tahoma" w:cs="Tahoma"/>
          <w:sz w:val="16"/>
          <w:szCs w:val="16"/>
        </w:rPr>
        <w:t xml:space="preserve"> สำหรับ </w:t>
      </w:r>
      <w:r w:rsidRPr="0042198A">
        <w:rPr>
          <w:rFonts w:ascii="Tahoma" w:hAnsi="Tahoma" w:cs="Tahoma"/>
          <w:sz w:val="16"/>
          <w:szCs w:val="16"/>
          <w:lang w:val="en-US" w:eastAsia="en-US" w:bidi="ar-SA"/>
        </w:rPr>
        <w:t>System Center Configuration Manager</w:t>
      </w:r>
      <w:r w:rsidRPr="0042198A">
        <w:rPr>
          <w:rFonts w:ascii="Tahoma" w:hAnsi="Tahoma" w:cs="Tahoma"/>
          <w:sz w:val="16"/>
          <w:szCs w:val="16"/>
        </w:rPr>
        <w:t xml:space="preserve"> และ </w:t>
      </w:r>
      <w:r w:rsidRPr="0042198A">
        <w:rPr>
          <w:rFonts w:ascii="Tahoma" w:hAnsi="Tahoma" w:cs="Tahoma"/>
          <w:sz w:val="16"/>
          <w:szCs w:val="16"/>
          <w:lang w:val="en-US" w:eastAsia="en-US" w:bidi="ar-SA"/>
        </w:rPr>
        <w:t>System Center Endpoint Protection</w:t>
      </w:r>
      <w:r w:rsidRPr="0042198A">
        <w:rPr>
          <w:rFonts w:ascii="Tahoma" w:hAnsi="Tahoma" w:cs="Tahoma"/>
          <w:sz w:val="16"/>
          <w:szCs w:val="16"/>
        </w:rPr>
        <w:t xml:space="preserve"> (ต่อผู้ใช้หนึ่งราย ต่ออุปกรณ์หนึ่งชุด)</w:t>
      </w:r>
      <w:r w:rsidRPr="0042198A">
        <w:rPr>
          <w:rFonts w:ascii="Tahoma" w:hAnsi="Tahoma" w:cs="Tahoma"/>
        </w:rPr>
        <w:br/>
      </w:r>
      <w:r w:rsidRPr="0042198A">
        <w:rPr>
          <w:rFonts w:ascii="Tahoma" w:hAnsi="Tahoma" w:cs="Tahoma"/>
          <w:sz w:val="16"/>
          <w:szCs w:val="16"/>
          <w:lang w:val="en-US" w:eastAsia="en-US" w:bidi="ar-SA"/>
        </w:rPr>
        <w:t>(“Microsoft Intune Add-On”)</w:t>
      </w:r>
    </w:p>
    <w:p w:rsidR="007C62DE" w:rsidRPr="00E94DEF" w:rsidRDefault="007C62DE" w:rsidP="007C62DE">
      <w:pPr>
        <w:pStyle w:val="ProductList-Body"/>
        <w:pBdr>
          <w:top w:val="single" w:sz="4" w:space="1" w:color="BFBFBF" w:themeColor="background1" w:themeShade="BF"/>
        </w:pBdr>
        <w:rPr>
          <w:rFonts w:ascii="Tahoma" w:hAnsi="Tahoma" w:cs="Tahoma"/>
          <w:sz w:val="8"/>
          <w:szCs w:val="8"/>
          <w:cs/>
        </w:rPr>
      </w:pPr>
    </w:p>
    <w:p w:rsidR="007C62DE" w:rsidRPr="00963294" w:rsidRDefault="007C62DE" w:rsidP="007C62DE">
      <w:pPr>
        <w:pStyle w:val="ProductList-Body"/>
        <w:tabs>
          <w:tab w:val="clear" w:pos="158"/>
          <w:tab w:val="left" w:pos="360"/>
        </w:tabs>
        <w:rPr>
          <w:rFonts w:ascii="Tahoma" w:hAnsi="Tahoma" w:cs="Tahoma"/>
          <w:szCs w:val="18"/>
          <w:cs/>
        </w:rPr>
      </w:pPr>
      <w:r w:rsidRPr="00963294">
        <w:rPr>
          <w:rFonts w:ascii="Tahoma" w:hAnsi="Tahoma" w:cs="Tahoma"/>
          <w:b/>
          <w:bCs/>
          <w:color w:val="00188F"/>
          <w:szCs w:val="18"/>
          <w:cs/>
        </w:rPr>
        <w:t>การบอกกล่าว</w:t>
      </w:r>
    </w:p>
    <w:p w:rsidR="007C62DE" w:rsidRPr="00963294" w:rsidRDefault="007C62DE" w:rsidP="007C62DE">
      <w:pPr>
        <w:pStyle w:val="ProductList-Body"/>
        <w:rPr>
          <w:rFonts w:ascii="Tahoma" w:hAnsi="Tahoma" w:cs="Tahoma"/>
          <w:szCs w:val="18"/>
          <w:cs/>
        </w:rPr>
      </w:pPr>
      <w:r w:rsidRPr="00963294">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963294">
          <w:rPr>
            <w:rStyle w:val="Hyperlink"/>
            <w:rFonts w:ascii="Tahoma" w:hAnsi="Tahoma" w:cs="Tahoma"/>
            <w:szCs w:val="18"/>
            <w:cs/>
          </w:rPr>
          <w:t>เอกสารแนบ 1</w:t>
        </w:r>
      </w:hyperlink>
    </w:p>
    <w:p w:rsidR="007C62DE" w:rsidRPr="004E3B0C" w:rsidRDefault="007C62DE" w:rsidP="007C62DE">
      <w:pPr>
        <w:pStyle w:val="ProductList-Body"/>
        <w:rPr>
          <w:rFonts w:ascii="Tahoma" w:hAnsi="Tahoma" w:cs="Tahoma"/>
          <w:sz w:val="14"/>
          <w:szCs w:val="14"/>
          <w:cs/>
        </w:rPr>
      </w:pPr>
    </w:p>
    <w:p w:rsidR="00EF4807" w:rsidRPr="0042198A" w:rsidRDefault="00EF4807" w:rsidP="00EF4807">
      <w:pPr>
        <w:pStyle w:val="ProductList-Body"/>
        <w:tabs>
          <w:tab w:val="clear" w:pos="158"/>
          <w:tab w:val="left" w:pos="180"/>
        </w:tabs>
        <w:rPr>
          <w:rFonts w:ascii="Tahoma" w:hAnsi="Tahoma" w:cs="Tahoma"/>
          <w:b/>
          <w:color w:val="00188F"/>
        </w:rPr>
      </w:pPr>
      <w:r w:rsidRPr="0042198A">
        <w:rPr>
          <w:rFonts w:ascii="Tahoma" w:hAnsi="Tahoma" w:cs="Tahoma"/>
          <w:b/>
          <w:color w:val="00188F"/>
        </w:rPr>
        <w:t>จัดการอุปกรณ์และแอปพลิเคชัน</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rPr>
        <w:t xml:space="preserve">ผู้ใช้แต่ละรายที่ลูกค้าโอนสิทธิ </w:t>
      </w:r>
      <w:r w:rsidRPr="0042198A">
        <w:rPr>
          <w:rFonts w:ascii="Tahoma" w:hAnsi="Tahoma" w:cs="Tahoma"/>
          <w:lang w:val="en-US" w:eastAsia="en-US" w:bidi="ar-SA"/>
        </w:rPr>
        <w:t>User SL</w:t>
      </w:r>
      <w:r w:rsidRPr="0042198A">
        <w:rPr>
          <w:rFonts w:ascii="Tahoma" w:hAnsi="Tahoma" w:cs="Tahoma"/>
        </w:rPr>
        <w:t xml:space="preserve"> ให้จะสามารถเข้าถึงและใช้ </w:t>
      </w:r>
      <w:r w:rsidRPr="0042198A">
        <w:rPr>
          <w:rFonts w:ascii="Tahoma" w:hAnsi="Tahoma" w:cs="Tahoma"/>
          <w:lang w:val="en-US" w:eastAsia="en-US" w:bidi="ar-SA"/>
        </w:rPr>
        <w:t>Online Service</w:t>
      </w:r>
      <w:r w:rsidRPr="0042198A">
        <w:rPr>
          <w:rFonts w:ascii="Tahoma" w:hAnsi="Tahoma" w:cs="Tahoma"/>
        </w:rPr>
        <w:t xml:space="preserve"> และซอฟต์แวร์ที่เกี่ยวข้องได้ (รวมถึงซอฟต์แวร์ </w:t>
      </w:r>
      <w:r w:rsidRPr="0042198A">
        <w:rPr>
          <w:rFonts w:ascii="Tahoma" w:hAnsi="Tahoma" w:cs="Tahoma"/>
          <w:lang w:val="en-US" w:eastAsia="en-US" w:bidi="ar-SA"/>
        </w:rPr>
        <w:t>System Center</w:t>
      </w:r>
      <w:r w:rsidRPr="0042198A">
        <w:rPr>
          <w:rFonts w:ascii="Tahoma" w:hAnsi="Tahoma" w:cs="Tahoma"/>
        </w:rPr>
        <w:t xml:space="preserve">) เพื่อจัดการแอปพลิเคชันและอุปกรณ์ไม่เกินสิบห้าเครื่อง การจัดการอุปกรณ์ที่เข้าถึงโดยผู้ใช้มากกว่าหนึ่งรายจะจำเป็นต้องมี </w:t>
      </w:r>
      <w:r w:rsidRPr="0042198A">
        <w:rPr>
          <w:rFonts w:ascii="Tahoma" w:hAnsi="Tahoma" w:cs="Tahoma"/>
          <w:lang w:val="en-US" w:eastAsia="en-US" w:bidi="ar-SA"/>
        </w:rPr>
        <w:t>User SL</w:t>
      </w:r>
      <w:r w:rsidRPr="0042198A">
        <w:rPr>
          <w:rFonts w:ascii="Tahoma" w:hAnsi="Tahoma" w:cs="Tahoma"/>
        </w:rPr>
        <w:t xml:space="preserve"> สำหรับผู้ใช้แต่ละราย</w:t>
      </w:r>
    </w:p>
    <w:p w:rsidR="00EF4807" w:rsidRPr="0042198A" w:rsidRDefault="00EF4807" w:rsidP="00EF4807">
      <w:pPr>
        <w:pStyle w:val="ProductList-Body"/>
        <w:tabs>
          <w:tab w:val="clear" w:pos="158"/>
          <w:tab w:val="left" w:pos="180"/>
        </w:tabs>
        <w:rPr>
          <w:rFonts w:ascii="Tahoma" w:hAnsi="Tahoma" w:cs="Tahoma"/>
        </w:rPr>
      </w:pPr>
    </w:p>
    <w:p w:rsidR="00EF4807" w:rsidRPr="0042198A" w:rsidRDefault="00EF4807" w:rsidP="00EF4807">
      <w:pPr>
        <w:pStyle w:val="ProductList-Body"/>
        <w:rPr>
          <w:rFonts w:ascii="Tahoma" w:hAnsi="Tahoma" w:cs="Tahoma"/>
          <w:b/>
          <w:bCs/>
          <w:color w:val="00188F"/>
          <w:lang w:val="en-US" w:eastAsia="en-US" w:bidi="ar-SA"/>
        </w:rPr>
      </w:pPr>
      <w:r w:rsidRPr="0042198A">
        <w:rPr>
          <w:rFonts w:ascii="Tahoma" w:hAnsi="Tahoma" w:cs="Tahoma"/>
          <w:b/>
          <w:bCs/>
          <w:color w:val="00188F"/>
          <w:lang w:val="en-US" w:eastAsia="en-US" w:bidi="ar-SA"/>
        </w:rPr>
        <w:t>Microsoft Intune for Devices</w:t>
      </w:r>
    </w:p>
    <w:p w:rsidR="00EF4807" w:rsidRPr="0042198A" w:rsidRDefault="00EF4807" w:rsidP="00EF4807">
      <w:pPr>
        <w:pStyle w:val="ProductList-Body"/>
        <w:tabs>
          <w:tab w:val="clear" w:pos="158"/>
          <w:tab w:val="left" w:pos="180"/>
        </w:tabs>
        <w:rPr>
          <w:rFonts w:ascii="Tahoma" w:hAnsi="Tahoma" w:cs="Tahoma"/>
        </w:rPr>
      </w:pPr>
      <w:r w:rsidRPr="0042198A">
        <w:rPr>
          <w:rFonts w:ascii="Tahoma" w:hAnsi="Tahoma" w:cs="Tahoma"/>
          <w:lang w:val="en-US" w:eastAsia="en-US" w:bidi="ar-SA"/>
        </w:rPr>
        <w:t>Microsoft Intune for Devices</w:t>
      </w:r>
      <w:r w:rsidRPr="0042198A">
        <w:rPr>
          <w:rFonts w:ascii="Tahoma" w:hAnsi="Tahoma" w:cs="Tahoma"/>
        </w:rPr>
        <w:t xml:space="preserve"> จะสามารถเชื่อมโยงเฉพาะกับอุปกรณ์ที่ไม่ได้เกี่ยวข้องกับผู้ใช้นั้นๆ โดยเฉพาะเจาะจง คุณลักษณะของผลิตภัณฑ์ที่มีความเกี่ยวข้องกับผู้ใช้ ซึ่งรวมถึงแต่ไม่จำกัดเพียง </w:t>
      </w:r>
      <w:r w:rsidRPr="0042198A">
        <w:rPr>
          <w:rFonts w:ascii="Tahoma" w:hAnsi="Tahoma" w:cs="Tahoma"/>
          <w:lang w:val="en-US" w:eastAsia="en-US" w:bidi="ar-SA"/>
        </w:rPr>
        <w:t>Conditional Access, App Protection</w:t>
      </w:r>
      <w:r w:rsidRPr="0042198A">
        <w:rPr>
          <w:rFonts w:ascii="Tahoma" w:hAnsi="Tahoma" w:cs="Tahoma"/>
        </w:rPr>
        <w:t xml:space="preserve"> และการติดตั้งโปรแกรมที่เป็นทางเลือก จะไม่สามารถนำไปใช้ภายใต้ </w:t>
      </w:r>
      <w:r w:rsidRPr="0042198A">
        <w:rPr>
          <w:rFonts w:ascii="Tahoma" w:hAnsi="Tahoma" w:cs="Tahoma"/>
          <w:lang w:val="en-US" w:eastAsia="en-US" w:bidi="ar-SA"/>
        </w:rPr>
        <w:t>Microsoft Intune for Devices SL</w:t>
      </w:r>
      <w:r w:rsidRPr="0042198A">
        <w:rPr>
          <w:rFonts w:ascii="Tahoma" w:hAnsi="Tahoma" w:cs="Tahoma"/>
        </w:rPr>
        <w:t xml:space="preserve"> ได้ </w:t>
      </w:r>
      <w:bookmarkStart w:id="202" w:name="_Hlk521486116"/>
      <w:r w:rsidRPr="0042198A">
        <w:rPr>
          <w:rFonts w:ascii="Tahoma" w:hAnsi="Tahoma" w:cs="Tahoma"/>
        </w:rPr>
        <w:t xml:space="preserve">โปรแกรมประยุกต์ที่โดยปกติแล้วมีการแมปเข้ากับผู้ใช้รายนั้นๆ โดยเฉพาะเจาะจง เช่น </w:t>
      </w:r>
      <w:r w:rsidRPr="0042198A">
        <w:rPr>
          <w:rFonts w:ascii="Tahoma" w:hAnsi="Tahoma" w:cs="Tahoma"/>
          <w:lang w:val="en-US" w:eastAsia="en-US" w:bidi="ar-SA"/>
        </w:rPr>
        <w:t>Outlook</w:t>
      </w:r>
      <w:r w:rsidRPr="0042198A">
        <w:rPr>
          <w:rFonts w:ascii="Tahoma" w:hAnsi="Tahoma" w:cs="Tahoma"/>
        </w:rPr>
        <w:t xml:space="preserve"> และ </w:t>
      </w:r>
      <w:r w:rsidRPr="0042198A">
        <w:rPr>
          <w:rFonts w:ascii="Tahoma" w:hAnsi="Tahoma" w:cs="Tahoma"/>
          <w:lang w:val="en-US" w:eastAsia="en-US" w:bidi="ar-SA"/>
        </w:rPr>
        <w:t>OneDrive</w:t>
      </w:r>
      <w:r w:rsidRPr="0042198A">
        <w:rPr>
          <w:rFonts w:ascii="Tahoma" w:hAnsi="Tahoma" w:cs="Tahoma"/>
        </w:rPr>
        <w:t xml:space="preserve"> ก็จะไม่สามารถนำมาใช้ภายใต้บริการนี้ได้</w:t>
      </w:r>
      <w:bookmarkEnd w:id="202"/>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Storage Add-on SL</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Storage Add-on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671687">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คอมโพเนนต์ของซอฟต์แวร์ Windows ในซอฟต์แวร์ System Center</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 System Center จะประกอบด้วยคอมโพเนนต์ของซอฟต์แวร์ Windows ต่อไปนี้ตั้งแต่หนึ่งคอมโพเนนต์ขึ้นไป ได้แก่ Microsoft .NET Framework, Microsoft Data Access Component, ซอฟต์แวร์ PowerShell รวมทั้งแฟ้ม .dlls ที่เกี่ยวข้องกับเทคโนโลยี Microsoft Build, Windows Identity Foundation, Windows Library for J</w:t>
      </w:r>
      <w:r w:rsidR="007C62DE">
        <w:rPr>
          <w:rFonts w:ascii="Tahoma" w:hAnsi="Tahoma" w:cs="Tahoma" w:hint="cs"/>
          <w:szCs w:val="18"/>
          <w:cs/>
        </w:rPr>
        <w:t>ava</w:t>
      </w:r>
      <w:r w:rsidRPr="00E37F50">
        <w:rPr>
          <w:rFonts w:ascii="Tahoma" w:hAnsi="Tahoma" w:cs="Tahoma"/>
          <w:szCs w:val="18"/>
          <w:cs/>
        </w:rPr>
        <w:t xml:space="preserve">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64" w:history="1">
        <w:r w:rsidRPr="00E37F50">
          <w:rPr>
            <w:rStyle w:val="Hyperlink"/>
            <w:rFonts w:ascii="Tahoma" w:hAnsi="Tahoma" w:cs="Tahoma"/>
            <w:szCs w:val="18"/>
            <w:cs/>
          </w:rPr>
          <w:t>http://go.microsoft.com/?linkid=9839206</w:t>
        </w:r>
      </w:hyperlink>
      <w:hyperlink w:history="1"/>
    </w:p>
    <w:p w:rsidR="0021056C" w:rsidRPr="004E3B0C" w:rsidRDefault="0021056C" w:rsidP="0021056C">
      <w:pPr>
        <w:pStyle w:val="ProductList-Body"/>
        <w:tabs>
          <w:tab w:val="clear" w:pos="158"/>
          <w:tab w:val="left" w:pos="180"/>
        </w:tabs>
        <w:rPr>
          <w:rFonts w:ascii="Tahoma" w:hAnsi="Tahoma" w:cs="Tahoma"/>
          <w:sz w:val="14"/>
          <w:szCs w:val="14"/>
          <w:cs/>
        </w:rPr>
      </w:pPr>
    </w:p>
    <w:p w:rsidR="0021056C" w:rsidRPr="00E37F50" w:rsidRDefault="0021056C" w:rsidP="004E3B0C">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lastRenderedPageBreak/>
        <w:t>SQL Server Technology และการทดสอบเกณฑ์เปรียบเทียบสมรรถนะ</w:t>
      </w:r>
    </w:p>
    <w:p w:rsidR="0021056C" w:rsidRPr="00E37F50" w:rsidRDefault="0021056C" w:rsidP="0021056C">
      <w:pPr>
        <w:pStyle w:val="ProductList-Body"/>
        <w:tabs>
          <w:tab w:val="clear" w:pos="158"/>
          <w:tab w:val="left" w:pos="180"/>
        </w:tabs>
        <w:rPr>
          <w:rFonts w:ascii="Tahoma" w:hAnsi="Tahoma" w:cs="Tahoma"/>
          <w:szCs w:val="18"/>
          <w:cs/>
        </w:rPr>
      </w:pPr>
      <w:r w:rsidRPr="00E37F50">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21056C"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lang w:val="en-US"/>
        </w:rPr>
      </w:pPr>
      <w:hyperlink w:anchor="TableofContents" w:history="1">
        <w:r w:rsidR="0021056C" w:rsidRPr="00E37F50">
          <w:rPr>
            <w:rStyle w:val="Hyperlink"/>
            <w:rFonts w:ascii="Tahoma" w:hAnsi="Tahoma" w:cs="Tahoma"/>
            <w:sz w:val="16"/>
            <w:szCs w:val="16"/>
            <w:cs/>
          </w:rPr>
          <w:t>สารบัญ</w:t>
        </w:r>
      </w:hyperlink>
      <w:r w:rsidR="0021056C" w:rsidRPr="00E37F50">
        <w:rPr>
          <w:rFonts w:ascii="Tahoma" w:hAnsi="Tahoma" w:cs="Tahoma"/>
          <w:sz w:val="16"/>
          <w:szCs w:val="16"/>
          <w:cs/>
        </w:rPr>
        <w:t xml:space="preserve"> / </w:t>
      </w:r>
      <w:hyperlink w:anchor="ข้อกำหนดทั่วไป" w:history="1">
        <w:r w:rsidR="0021056C" w:rsidRPr="00E37F50">
          <w:rPr>
            <w:rStyle w:val="Hyperlink"/>
            <w:rFonts w:ascii="Tahoma" w:hAnsi="Tahoma" w:cs="Tahoma"/>
            <w:sz w:val="16"/>
            <w:szCs w:val="16"/>
            <w:cs/>
          </w:rPr>
          <w:t>ข้อกำหนดทั่วไป</w:t>
        </w:r>
      </w:hyperlink>
    </w:p>
    <w:p w:rsidR="00DF097E" w:rsidRPr="00E37F50" w:rsidRDefault="00EC2E28" w:rsidP="002A57DB">
      <w:pPr>
        <w:pStyle w:val="ProductList-Offering2Heading"/>
        <w:keepNext/>
        <w:outlineLvl w:val="2"/>
        <w:rPr>
          <w:bCs w:val="0"/>
          <w:cs/>
        </w:rPr>
      </w:pPr>
      <w:bookmarkStart w:id="203" w:name="_Toc453946633"/>
      <w:bookmarkStart w:id="204" w:name="_Toc451949071"/>
      <w:r>
        <w:rPr>
          <w:cs/>
        </w:rPr>
        <w:tab/>
      </w:r>
      <w:bookmarkStart w:id="205" w:name="_Toc534202903"/>
      <w:r w:rsidR="00DF097E" w:rsidRPr="00E37F50">
        <w:rPr>
          <w:cs/>
        </w:rPr>
        <w:t>Microsoft Learning</w:t>
      </w:r>
      <w:bookmarkEnd w:id="203"/>
      <w:bookmarkEnd w:id="205"/>
      <w:r w:rsidR="00DF097E" w:rsidRPr="00E37F50">
        <w:rPr>
          <w:cs/>
        </w:rPr>
        <w:t xml:space="preserve"> </w:t>
      </w:r>
      <w:bookmarkEnd w:id="204"/>
    </w:p>
    <w:bookmarkEnd w:id="184"/>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Microsoft Learning E-Reference Library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bookmarkStart w:id="206" w:name="_Toc451949072"/>
      <w:r w:rsidRPr="00E37F50">
        <w:rPr>
          <w:rFonts w:ascii="Tahoma" w:hAnsi="Tahoma" w:cs="Tahoma"/>
          <w:bCs/>
          <w:szCs w:val="18"/>
          <w:cs/>
        </w:rPr>
        <w:t>Microsoft Learning Imagine Academy</w:t>
      </w:r>
      <w:bookmarkEnd w:id="206"/>
      <w:r w:rsidRPr="00E37F50">
        <w:rPr>
          <w:rFonts w:ascii="Tahoma" w:hAnsi="Tahoma" w:cs="Tahoma"/>
          <w:bCs/>
          <w:szCs w:val="18"/>
          <w:cs/>
        </w:rPr>
        <w:t xml:space="preserve"> Service SL</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Service SL เป็นสิ่งที่จำเป็นต้องมีสำหรับแต่ละสถานที่ที่เข้าถึงหรือใช้สิทธิประโยชน์หรือบริการ Microsoft Imagine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แนวทางของโปรแกรม Microsoft Learning Imagine Academy</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 xml:space="preserve">แนวทางของโปรแกรม Imagine Academy ซึ่งอยู่ที่ </w:t>
      </w:r>
      <w:hyperlink r:id="rId65" w:history="1">
        <w:r w:rsidRPr="00E37F50">
          <w:rPr>
            <w:rStyle w:val="Hyperlink"/>
            <w:rFonts w:ascii="Tahoma" w:hAnsi="Tahoma" w:cs="Tahoma"/>
            <w:szCs w:val="18"/>
            <w:cs/>
          </w:rPr>
          <w:t>http://www.microsoft.com/itacademy</w:t>
        </w:r>
      </w:hyperlink>
      <w:r w:rsidRPr="00E37F50">
        <w:rPr>
          <w:rFonts w:ascii="Tahoma" w:hAnsi="Tahoma" w:cs="Tahoma"/>
          <w:szCs w:val="18"/>
          <w:cs/>
        </w:rPr>
        <w:t xml:space="preserve"> จะมีผลใช้บังคับกับการใช้ Microsoft Learning Imagine Academy และสิทธิประโยชน์ของลูกค้า</w:t>
      </w:r>
    </w:p>
    <w:p w:rsidR="00DF097E" w:rsidRPr="00EE655C" w:rsidRDefault="00DF097E" w:rsidP="00DF097E">
      <w:pPr>
        <w:pStyle w:val="ProductList-Body"/>
        <w:rPr>
          <w:rFonts w:ascii="Tahoma" w:hAnsi="Tahoma" w:cs="Tahoma"/>
          <w:sz w:val="10"/>
          <w:szCs w:val="10"/>
          <w:cs/>
        </w:rPr>
      </w:pPr>
    </w:p>
    <w:p w:rsidR="00DF097E" w:rsidRPr="00E37F50" w:rsidRDefault="00DF097E" w:rsidP="00DF097E">
      <w:pPr>
        <w:pStyle w:val="ProductList-ClauseHeading"/>
        <w:rPr>
          <w:rFonts w:ascii="Tahoma" w:hAnsi="Tahoma" w:cs="Tahoma"/>
          <w:bCs/>
          <w:szCs w:val="18"/>
          <w:cs/>
        </w:rPr>
      </w:pPr>
      <w:r w:rsidRPr="00E37F50">
        <w:rPr>
          <w:rFonts w:ascii="Tahoma" w:hAnsi="Tahoma" w:cs="Tahoma"/>
          <w:bCs/>
          <w:szCs w:val="18"/>
          <w:cs/>
        </w:rPr>
        <w:t>สิทธิประโยชน์ของโปรแกรม Microsoft Learning Imagine Academy ที่จัดหาโดยบุคคลภายนอก</w:t>
      </w:r>
    </w:p>
    <w:p w:rsidR="00DF097E" w:rsidRPr="00E37F50" w:rsidRDefault="00DF097E" w:rsidP="00DF097E">
      <w:pPr>
        <w:pStyle w:val="ProductList-Body"/>
        <w:rPr>
          <w:rFonts w:ascii="Tahoma" w:hAnsi="Tahoma" w:cs="Tahoma"/>
          <w:szCs w:val="18"/>
          <w:cs/>
        </w:rPr>
      </w:pPr>
      <w:r w:rsidRPr="00E37F50">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DF097E"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bookmarkEnd w:id="185"/>
    <w:p w:rsidR="0006691B" w:rsidRPr="00E37F50" w:rsidRDefault="0006691B" w:rsidP="0006691B">
      <w:pPr>
        <w:pStyle w:val="ProductList-Offering2Heading"/>
        <w:keepNext/>
        <w:outlineLvl w:val="2"/>
        <w:rPr>
          <w:bCs w:val="0"/>
          <w:cs/>
        </w:rPr>
      </w:pPr>
      <w:r w:rsidRPr="00E37F50">
        <w:rPr>
          <w:cs/>
        </w:rPr>
        <w:tab/>
      </w:r>
      <w:bookmarkStart w:id="207" w:name="_Toc457466455"/>
      <w:bookmarkStart w:id="208" w:name="_Toc534202904"/>
      <w:r w:rsidRPr="00E37F50">
        <w:rPr>
          <w:cs/>
        </w:rPr>
        <w:t>Minecraft: Education Edition</w:t>
      </w:r>
      <w:bookmarkEnd w:id="207"/>
      <w:bookmarkEnd w:id="208"/>
    </w:p>
    <w:p w:rsidR="0006691B" w:rsidRPr="00E37F50" w:rsidRDefault="0006691B" w:rsidP="0006691B">
      <w:pPr>
        <w:pStyle w:val="ProductList-Body"/>
        <w:keepNext/>
        <w:tabs>
          <w:tab w:val="clear" w:pos="158"/>
          <w:tab w:val="left" w:pos="360"/>
        </w:tabs>
        <w:rPr>
          <w:rFonts w:ascii="Tahoma" w:hAnsi="Tahoma" w:cs="Tahoma"/>
          <w:b/>
          <w:bCs/>
          <w:color w:val="00188F"/>
          <w:szCs w:val="18"/>
          <w:cs/>
        </w:rPr>
      </w:pPr>
      <w:r w:rsidRPr="00E37F50">
        <w:rPr>
          <w:rFonts w:ascii="Tahoma" w:hAnsi="Tahoma" w:cs="Tahoma"/>
          <w:b/>
          <w:bCs/>
          <w:color w:val="00188F"/>
          <w:szCs w:val="18"/>
          <w:cs/>
        </w:rPr>
        <w:t>การบอกกล่าว</w:t>
      </w:r>
    </w:p>
    <w:p w:rsidR="0006691B" w:rsidRPr="00E37F50" w:rsidRDefault="0006691B" w:rsidP="0006691B">
      <w:pPr>
        <w:pStyle w:val="ProductList-Body"/>
        <w:rPr>
          <w:rFonts w:ascii="Tahoma" w:hAnsi="Tahoma" w:cs="Tahoma"/>
          <w:szCs w:val="18"/>
          <w:cs/>
        </w:rPr>
      </w:pPr>
      <w:r w:rsidRPr="00E37F50">
        <w:rPr>
          <w:rFonts w:ascii="Tahoma" w:hAnsi="Tahoma" w:cs="Tahoma"/>
          <w:szCs w:val="18"/>
          <w:cs/>
        </w:rPr>
        <w:t xml:space="preserve">การบอกกล่าวเกี่ยวกับ Bing Maps ใน </w:t>
      </w:r>
      <w:hyperlink w:anchor="Attachment1" w:history="1">
        <w:r w:rsidRPr="00E37F50">
          <w:rPr>
            <w:rStyle w:val="Hyperlink"/>
            <w:rFonts w:ascii="Tahoma" w:hAnsi="Tahoma" w:cs="Tahoma"/>
            <w:szCs w:val="18"/>
            <w:cs/>
          </w:rPr>
          <w:t>เอกสารแนบ 1</w:t>
        </w:r>
      </w:hyperlink>
      <w:r w:rsidRPr="00E37F50">
        <w:rPr>
          <w:rFonts w:ascii="Tahoma" w:hAnsi="Tahoma" w:cs="Tahoma"/>
          <w:szCs w:val="18"/>
          <w:cs/>
        </w:rPr>
        <w:t xml:space="preserve"> จะใช้บังคับ</w:t>
      </w:r>
    </w:p>
    <w:p w:rsidR="0006691B"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06691B" w:rsidRPr="00E37F50">
          <w:rPr>
            <w:rStyle w:val="Hyperlink"/>
            <w:rFonts w:ascii="Tahoma" w:hAnsi="Tahoma" w:cs="Tahoma"/>
            <w:sz w:val="16"/>
            <w:szCs w:val="16"/>
            <w:cs/>
          </w:rPr>
          <w:t>สารบัญ</w:t>
        </w:r>
      </w:hyperlink>
      <w:r w:rsidR="0006691B" w:rsidRPr="00E37F50">
        <w:rPr>
          <w:rFonts w:ascii="Tahoma" w:hAnsi="Tahoma" w:cs="Tahoma"/>
          <w:sz w:val="16"/>
          <w:szCs w:val="16"/>
          <w:cs/>
        </w:rPr>
        <w:t xml:space="preserve"> / </w:t>
      </w:r>
      <w:hyperlink w:anchor="GeneralTerms" w:history="1">
        <w:r w:rsidR="0006691B" w:rsidRPr="00E37F50">
          <w:rPr>
            <w:rStyle w:val="Hyperlink"/>
            <w:rFonts w:ascii="Tahoma" w:hAnsi="Tahoma" w:cs="Tahoma"/>
            <w:sz w:val="16"/>
            <w:szCs w:val="16"/>
            <w:cs/>
          </w:rPr>
          <w:t>ข้อกำหนดทั่วไป</w:t>
        </w:r>
      </w:hyperlink>
    </w:p>
    <w:p w:rsidR="00FF0439" w:rsidRPr="00E37F50" w:rsidRDefault="0006691B" w:rsidP="00054068">
      <w:pPr>
        <w:pStyle w:val="ProductList-Offering2Heading"/>
        <w:rPr>
          <w:cs/>
        </w:rPr>
      </w:pPr>
      <w:r w:rsidRPr="00E37F50">
        <w:rPr>
          <w:cs/>
        </w:rPr>
        <w:tab/>
      </w:r>
      <w:bookmarkStart w:id="209" w:name="_Toc534202905"/>
      <w:r w:rsidR="00FF0439" w:rsidRPr="00E37F50">
        <w:rPr>
          <w:cs/>
        </w:rPr>
        <w:t>Office 365 Developer</w:t>
      </w:r>
      <w:bookmarkEnd w:id="209"/>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b/>
          <w:bCs/>
          <w:color w:val="00188F"/>
          <w:szCs w:val="18"/>
          <w:cs/>
        </w:rPr>
        <w:t>ไม่มีการใช้ด้านการผลิตสำหรับ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EE655C" w:rsidRDefault="00FF0439" w:rsidP="00FF0439">
      <w:pPr>
        <w:pStyle w:val="ProductList-Body"/>
        <w:tabs>
          <w:tab w:val="clear" w:pos="158"/>
          <w:tab w:val="left" w:pos="180"/>
        </w:tabs>
        <w:rPr>
          <w:rFonts w:ascii="Tahoma" w:hAnsi="Tahoma" w:cs="Tahoma"/>
          <w:sz w:val="12"/>
          <w:szCs w:val="12"/>
          <w:cs/>
        </w:rPr>
      </w:pPr>
    </w:p>
    <w:p w:rsidR="00FF0439" w:rsidRPr="00E37F50" w:rsidRDefault="00FF0439" w:rsidP="004254D4">
      <w:pPr>
        <w:pStyle w:val="ProductList-Body"/>
        <w:keepNext/>
        <w:tabs>
          <w:tab w:val="clear" w:pos="158"/>
          <w:tab w:val="left" w:pos="180"/>
        </w:tabs>
        <w:rPr>
          <w:rFonts w:ascii="Tahoma" w:hAnsi="Tahoma" w:cs="Tahoma"/>
          <w:szCs w:val="18"/>
          <w:cs/>
        </w:rPr>
      </w:pPr>
      <w:r w:rsidRPr="00E37F50">
        <w:rPr>
          <w:rFonts w:ascii="Tahoma" w:hAnsi="Tahoma" w:cs="Tahoma"/>
          <w:b/>
          <w:bCs/>
          <w:color w:val="00188F"/>
          <w:szCs w:val="18"/>
          <w:cs/>
        </w:rPr>
        <w:t>ผู้ใช้ Office 365 Developer</w:t>
      </w:r>
    </w:p>
    <w:p w:rsidR="00FF0439" w:rsidRPr="00E37F50" w:rsidRDefault="00FF0439" w:rsidP="00FF0439">
      <w:pPr>
        <w:pStyle w:val="ProductList-Body"/>
        <w:tabs>
          <w:tab w:val="clear" w:pos="158"/>
          <w:tab w:val="left" w:pos="180"/>
        </w:tabs>
        <w:rPr>
          <w:rFonts w:ascii="Tahoma" w:hAnsi="Tahoma" w:cs="Tahoma"/>
          <w:szCs w:val="18"/>
          <w:cs/>
        </w:rPr>
      </w:pPr>
      <w:r w:rsidRPr="00E37F50">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E37F50">
          <w:rPr>
            <w:rStyle w:val="Hyperlink"/>
            <w:rFonts w:ascii="Tahoma" w:hAnsi="Tahoma" w:cs="Tahoma"/>
            <w:sz w:val="16"/>
            <w:szCs w:val="16"/>
            <w:cs/>
          </w:rPr>
          <w:t>สารบัญ</w:t>
        </w:r>
      </w:hyperlink>
      <w:r w:rsidR="00FF0439" w:rsidRPr="00E37F50">
        <w:rPr>
          <w:rFonts w:ascii="Tahoma" w:hAnsi="Tahoma" w:cs="Tahoma"/>
          <w:sz w:val="16"/>
          <w:szCs w:val="16"/>
          <w:cs/>
        </w:rPr>
        <w:t xml:space="preserve"> / </w:t>
      </w:r>
      <w:hyperlink w:anchor="GeneralTerms" w:history="1">
        <w:r w:rsidR="00FF0439" w:rsidRPr="00E37F50">
          <w:rPr>
            <w:rStyle w:val="Hyperlink"/>
            <w:rFonts w:ascii="Tahoma" w:hAnsi="Tahoma" w:cs="Tahoma"/>
            <w:sz w:val="16"/>
            <w:szCs w:val="16"/>
            <w:cs/>
          </w:rPr>
          <w:t>ข้อกำหนดทั่วไป</w:t>
        </w:r>
      </w:hyperlink>
    </w:p>
    <w:p w:rsidR="00DF097E" w:rsidRPr="00E37F50" w:rsidRDefault="00DF097E" w:rsidP="00521CE2">
      <w:pPr>
        <w:pStyle w:val="ProductList-Offering2Heading"/>
        <w:keepNext/>
        <w:outlineLvl w:val="2"/>
        <w:rPr>
          <w:bCs w:val="0"/>
          <w:cs/>
        </w:rPr>
      </w:pPr>
      <w:r w:rsidRPr="00E37F50">
        <w:rPr>
          <w:cs/>
        </w:rPr>
        <w:tab/>
      </w:r>
      <w:bookmarkStart w:id="210" w:name="_Toc453946637"/>
      <w:bookmarkStart w:id="211" w:name="_Toc534202906"/>
      <w:r w:rsidRPr="00E37F50">
        <w:rPr>
          <w:cs/>
        </w:rPr>
        <w:t>Windows Desktop Operating System</w:t>
      </w:r>
      <w:bookmarkEnd w:id="210"/>
      <w:bookmarkEnd w:id="211"/>
    </w:p>
    <w:p w:rsidR="00DF097E" w:rsidRPr="00E37F50" w:rsidRDefault="00DF097E" w:rsidP="00DF097E">
      <w:pPr>
        <w:pStyle w:val="ProductList-Body"/>
        <w:rPr>
          <w:rFonts w:ascii="Tahoma" w:hAnsi="Tahoma" w:cs="Tahoma"/>
          <w:szCs w:val="18"/>
          <w:cs/>
        </w:rPr>
      </w:pPr>
      <w:r w:rsidRPr="00E37F50">
        <w:rPr>
          <w:rFonts w:ascii="Tahoma" w:hAnsi="Tahoma" w:cs="Tahoma"/>
          <w:b/>
          <w:bCs/>
          <w:color w:val="00188F"/>
          <w:szCs w:val="18"/>
          <w:cs/>
        </w:rPr>
        <w:t>การเก็บรักษาข้อมูล</w:t>
      </w:r>
    </w:p>
    <w:p w:rsidR="004E3B0C" w:rsidRPr="0040399D" w:rsidRDefault="004E3B0C" w:rsidP="004E3B0C">
      <w:pPr>
        <w:pStyle w:val="ProductList-Body"/>
        <w:rPr>
          <w:rFonts w:ascii="Tahoma" w:hAnsi="Tahoma" w:cs="Tahoma"/>
          <w:szCs w:val="18"/>
          <w:cs/>
        </w:rPr>
      </w:pPr>
      <w:r w:rsidRPr="0040399D">
        <w:rPr>
          <w:rFonts w:ascii="Tahoma" w:hAnsi="Tahoma" w:cs="Tahoma"/>
          <w:szCs w:val="18"/>
          <w:cs/>
        </w:rPr>
        <w:t xml:space="preserve">ส่วนของ Windows Defender Advanced Threat Protection และ Windows Analytics ในผลิตภัณฑ์ไม่มีข้อมูลลูกค้าที่ดึงข้อมูลออกมาได้ ดังนั้น ข้อกำหนดการดึงข้อมูลลูกค้าใน OST จึงไม่นำมาใช้ </w:t>
      </w:r>
    </w:p>
    <w:p w:rsidR="00FF0439" w:rsidRPr="00E37F50" w:rsidRDefault="002679E3" w:rsidP="00EE655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DF097E" w:rsidRPr="00E37F50">
          <w:rPr>
            <w:rStyle w:val="Hyperlink"/>
            <w:rFonts w:ascii="Tahoma" w:hAnsi="Tahoma" w:cs="Tahoma"/>
            <w:sz w:val="16"/>
            <w:szCs w:val="16"/>
            <w:cs/>
          </w:rPr>
          <w:t>สารบัญ</w:t>
        </w:r>
      </w:hyperlink>
      <w:r w:rsidR="00DF097E" w:rsidRPr="00E37F50">
        <w:rPr>
          <w:rFonts w:ascii="Tahoma" w:hAnsi="Tahoma" w:cs="Tahoma"/>
          <w:sz w:val="16"/>
          <w:szCs w:val="16"/>
          <w:cs/>
        </w:rPr>
        <w:t xml:space="preserve"> / </w:t>
      </w:r>
      <w:hyperlink w:anchor="GeneralTerms" w:history="1">
        <w:r w:rsidR="00DF097E"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sectPr w:rsidR="00FF0439" w:rsidRPr="00E37F50" w:rsidSect="00EC4CFF">
          <w:footerReference w:type="first" r:id="rId66"/>
          <w:type w:val="continuous"/>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12" w:name="Attachment1"/>
      <w:bookmarkStart w:id="213" w:name="_Toc534202907"/>
      <w:r w:rsidRPr="00E37F50">
        <w:rPr>
          <w:rFonts w:ascii="Tahoma" w:hAnsi="Tahoma" w:cs="Tahoma"/>
          <w:bCs/>
          <w:szCs w:val="40"/>
          <w:cs/>
        </w:rPr>
        <w:lastRenderedPageBreak/>
        <w:t>เอกสารแนบ 1 – การบอกกล่าว</w:t>
      </w:r>
      <w:bookmarkEnd w:id="212"/>
      <w:bookmarkEnd w:id="213"/>
    </w:p>
    <w:p w:rsidR="00FF0439" w:rsidRPr="00E37F50" w:rsidRDefault="00FF0439" w:rsidP="00054068">
      <w:pPr>
        <w:pStyle w:val="ProductList-Offering1Heading"/>
        <w:rPr>
          <w:cs/>
        </w:rPr>
      </w:pPr>
      <w:bookmarkStart w:id="214" w:name="_Toc534202908"/>
      <w:r w:rsidRPr="00E37F50">
        <w:rPr>
          <w:cs/>
        </w:rPr>
        <w:t>Bing Maps</w:t>
      </w:r>
      <w:bookmarkEnd w:id="214"/>
    </w:p>
    <w:p w:rsidR="00EF4807" w:rsidRPr="0042198A" w:rsidRDefault="00EF4807" w:rsidP="00EF4807">
      <w:pPr>
        <w:pStyle w:val="ProductList-Body"/>
        <w:rPr>
          <w:rFonts w:ascii="Tahoma" w:hAnsi="Tahoma" w:cs="Tahoma"/>
        </w:rPr>
      </w:pPr>
      <w:bookmarkStart w:id="215" w:name="_Toc431459551"/>
      <w:r w:rsidRPr="0042198A">
        <w:rPr>
          <w:rFonts w:ascii="Tahoma" w:hAnsi="Tahoma" w:cs="Tahoma"/>
          <w:lang w:val="en-US" w:eastAsia="en-US" w:bidi="ar-SA"/>
        </w:rPr>
        <w:t>Online Service</w:t>
      </w:r>
      <w:r w:rsidRPr="0042198A">
        <w:rPr>
          <w:rFonts w:ascii="Tahoma" w:hAnsi="Tahoma" w:cs="Tahoma"/>
        </w:rPr>
        <w:t xml:space="preserve"> หรือซอฟต์แวร์ที่รวมอยู่กับ </w:t>
      </w:r>
      <w:r w:rsidRPr="0042198A">
        <w:rPr>
          <w:rFonts w:ascii="Tahoma" w:hAnsi="Tahoma" w:cs="Tahoma"/>
          <w:lang w:val="en-US" w:eastAsia="en-US" w:bidi="ar-SA"/>
        </w:rPr>
        <w:t>Online Service</w:t>
      </w:r>
      <w:r w:rsidRPr="0042198A">
        <w:rPr>
          <w:rFonts w:ascii="Tahoma" w:hAnsi="Tahoma" w:cs="Tahoma"/>
        </w:rPr>
        <w:t xml:space="preserve"> จะรวมถึงการใช้ </w:t>
      </w:r>
      <w:r w:rsidRPr="0042198A">
        <w:rPr>
          <w:rFonts w:ascii="Tahoma" w:hAnsi="Tahoma" w:cs="Tahoma"/>
          <w:lang w:val="en-US" w:eastAsia="en-US" w:bidi="ar-SA"/>
        </w:rPr>
        <w:t>Bing Maps</w:t>
      </w:r>
      <w:r w:rsidRPr="0042198A">
        <w:rPr>
          <w:rFonts w:ascii="Tahoma" w:hAnsi="Tahoma" w:cs="Tahoma"/>
        </w:rPr>
        <w:t xml:space="preserve"> ด้วย เนื้อหาใดๆ ที่ให้บริการผ่าน </w:t>
      </w:r>
      <w:r w:rsidRPr="0042198A">
        <w:rPr>
          <w:rFonts w:ascii="Tahoma" w:hAnsi="Tahoma" w:cs="Tahoma"/>
          <w:lang w:val="en-US" w:eastAsia="en-US" w:bidi="ar-SA"/>
        </w:rPr>
        <w:t>Bing Maps</w:t>
      </w:r>
      <w:r w:rsidRPr="0042198A">
        <w:rPr>
          <w:rFonts w:ascii="Tahoma" w:hAnsi="Tahoma" w:cs="Tahoma"/>
        </w:rPr>
        <w:t xml:space="preserve"> ซึ่งรวมถึง </w:t>
      </w:r>
      <w:r w:rsidRPr="0042198A">
        <w:rPr>
          <w:rFonts w:ascii="Tahoma" w:hAnsi="Tahoma" w:cs="Tahoma"/>
          <w:lang w:val="en-US" w:eastAsia="en-US" w:bidi="ar-SA"/>
        </w:rPr>
        <w:t>Geocode</w:t>
      </w:r>
      <w:r w:rsidRPr="0042198A">
        <w:rPr>
          <w:rFonts w:ascii="Tahoma" w:hAnsi="Tahoma" w:cs="Tahoma"/>
        </w:rPr>
        <w:t xml:space="preserve"> จะสามารถใช้ได้เฉพาะในผลิตภัณฑ์ที่ให้บริการเนื้อหาดังกล่าวไว้เท่านั้น การใช้ </w:t>
      </w:r>
      <w:r w:rsidRPr="0042198A">
        <w:rPr>
          <w:rFonts w:ascii="Tahoma" w:hAnsi="Tahoma" w:cs="Tahoma"/>
          <w:lang w:val="en-US" w:eastAsia="en-US" w:bidi="ar-SA"/>
        </w:rPr>
        <w:t>Bing Maps</w:t>
      </w:r>
      <w:r w:rsidRPr="0042198A">
        <w:rPr>
          <w:rFonts w:ascii="Tahoma" w:hAnsi="Tahoma" w:cs="Tahoma"/>
        </w:rPr>
        <w:t xml:space="preserve"> ของลูกค้าจะอยู่ภายใต้ข้อกำหนดการใช้งานสำหรับผู้ใช้ </w:t>
      </w:r>
      <w:r w:rsidRPr="0042198A">
        <w:rPr>
          <w:rFonts w:ascii="Tahoma" w:hAnsi="Tahoma" w:cs="Tahoma"/>
          <w:lang w:val="en-US" w:eastAsia="en-US" w:bidi="ar-SA"/>
        </w:rPr>
        <w:t>Bing Maps</w:t>
      </w:r>
      <w:r w:rsidRPr="0042198A">
        <w:rPr>
          <w:rFonts w:ascii="Tahoma" w:hAnsi="Tahoma" w:cs="Tahoma"/>
        </w:rPr>
        <w:t xml:space="preserve"> ซึ่งมีอยู่ที่ </w:t>
      </w:r>
      <w:hyperlink r:id="rId67" w:history="1">
        <w:r w:rsidRPr="0042198A">
          <w:rPr>
            <w:rStyle w:val="Hyperlink"/>
            <w:rFonts w:ascii="Tahoma" w:hAnsi="Tahoma" w:cs="Tahoma"/>
          </w:rPr>
          <w:t>go.microsoft.com/?linkid=9710837</w:t>
        </w:r>
      </w:hyperlink>
      <w:r w:rsidRPr="0042198A">
        <w:rPr>
          <w:rFonts w:ascii="Tahoma" w:hAnsi="Tahoma" w:cs="Tahoma"/>
        </w:rPr>
        <w:t xml:space="preserve"> และนโยบายความเป็นส่วนตัวของ Microsoft ซึ่งมีอยู่ที่ </w:t>
      </w:r>
      <w:hyperlink r:id="rId68" w:history="1">
        <w:r w:rsidRPr="0042198A">
          <w:rPr>
            <w:rStyle w:val="Hyperlink"/>
            <w:rFonts w:ascii="Tahoma" w:hAnsi="Tahoma" w:cs="Tahoma"/>
          </w:rPr>
          <w:t>go.microsoft.com/fwlink/?LinkID=248686</w:t>
        </w:r>
      </w:hyperlink>
    </w:p>
    <w:p w:rsidR="0056363B"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56363B" w:rsidRPr="00E37F50" w:rsidRDefault="0056363B" w:rsidP="0056363B">
      <w:pPr>
        <w:pStyle w:val="ProductList-Offering1Heading"/>
        <w:rPr>
          <w:bCs w:val="0"/>
          <w:cs/>
        </w:rPr>
      </w:pPr>
      <w:bookmarkStart w:id="216" w:name="ProfessionalServices"/>
      <w:bookmarkStart w:id="217" w:name="_Toc534202909"/>
      <w:r w:rsidRPr="00E37F50">
        <w:rPr>
          <w:cs/>
        </w:rPr>
        <w:t>บริการจากผู้เชี่ยวชาญ</w:t>
      </w:r>
      <w:bookmarkEnd w:id="215"/>
      <w:bookmarkEnd w:id="217"/>
    </w:p>
    <w:bookmarkEnd w:id="216"/>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บริการจากผู้เชี่ยวชาญจะอยู่ภายใต้ “ข้อกำหนดของบริการจากผู้เชี่ยวชาญ</w:t>
      </w:r>
      <w:r w:rsidRPr="00D401B1">
        <w:rPr>
          <w:rFonts w:ascii="Tahoma" w:hAnsi="Tahoma" w:cs="Tahoma"/>
          <w:szCs w:val="18"/>
          <w:lang w:val="en-US"/>
        </w:rPr>
        <w:t>”</w:t>
      </w:r>
      <w:r w:rsidRPr="00D401B1">
        <w:rPr>
          <w:rFonts w:ascii="Tahoma" w:hAnsi="Tahoma" w:cs="Tahoma"/>
          <w:szCs w:val="18"/>
          <w:cs/>
        </w:rPr>
        <w:t xml:space="preserve"> ด้านล่าง อย่างไรก็ตาม หากบริการจากผู้เชี่ยวชาญได้รวมอยู่ในข้อตกลงที่แยกต่างหาก ข้อกำหนดของข้อตกลงที่แยกต่างหากนั้นจะมีผลใช้บังคับ</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บริการจากผู้เชี่ยวชาญที่คำบอกกล่าวนี้ใช้บังคับ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เว้นแต่ได้ทำให้ใช้บังคับได้โดยข้อกำหนดของบริการจากผู้เชี่ยวชาญด้านล่าง</w:t>
      </w:r>
    </w:p>
    <w:p w:rsidR="00222152" w:rsidRPr="00D401B1" w:rsidRDefault="00222152" w:rsidP="00222152">
      <w:pPr>
        <w:pStyle w:val="ProductList-Body"/>
        <w:rPr>
          <w:rFonts w:ascii="Tahoma" w:hAnsi="Tahoma" w:cs="Tahoma"/>
          <w:b/>
          <w:bCs/>
          <w:color w:val="00188F"/>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ข้อมูลการสนับสนุน</w:t>
      </w: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การประมวลผลข้อมูลสนับสนุน</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ข้อมูลการสนับสนุนจะถูกใช้และประมวลผลเพื่อให้การสนับสนุนด้านเทคนิคแก่ลูกค้า รวมถึงวัตถุประสงค์ที่สอดคล้องกับการให้การสนับสนุนด้านเทคนิคเท่านั้น Microsoft จะไม่ใช้หรือประมวลผลข้อมูลการสนับสนุนหรือได้มาซึ่งข้อมูลจากข้อมูลการสนับสนุนเพื่อการโฆษณาใดๆ หรือวัตถุประสงค์เชิงพาณิชย์ในลักษณะเดียวกันโดยไม่ได้รับอนุญาตจากลูกค้า ในระหว่างคู่สัญญาด้วยกัน ลูกค้าจะคงไว้ซึ่งสิทธิ กรรมสิทธิ์ และผลประโยชน์ทั้งหมดในและที่มีกับข้อมูลการสนับสนุน Microsoft ไม่ได้รับสิทธิใดๆ ในข้อมูลการสนับสนุนนอกเหนือไปจากสิทธิที่ลูกค้าให้ไว้กับ Microsoft เพื่อให้การสนับสนุนแก่ลูกค้า ย่อหน้านี้จะไม่มีผลต่อสิทธิของ Microsoft ในซอฟต์แวร์หรือบริการที่ Microsoft อนุญาตให้ใช้สิทธิแก่ลูกค้า</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การประมวลผลข้อมูลส่วนบุคคลที่รวมอยู่ในข้อมูลการสนับสนุน; GDPR</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ข้อมูลส่วนบุคคลที่ให้แก่ Microsoft โดยหรือในนามของลูกค้าในส่วนที่เกี่ยวข้องกับการให้การสนับสนุนทางเทคนิคก็เป็นข้อมูลการสนับสนุนด้วย ภายใต้ขอบเขตที่ไมโครซอฟต์เป็นผู้ประมวลผลหรือผู้ประมวลผลช่วงข้อมูลส่วนบุคคลภายใต้ GDPR นั้น ข้อกำหนดของ GDPR ในเอกสารแนบ 4 จะควบคุมการประมวลผลนั้นและคู่สัญญาตกลงตามข้อกำหนดต่อไปนี้ในส่วนย่อยนี้ (“การประมวลผลข้อมูลส่วนบุคคลที่รวมอยู่ในข้อมูลการสนับสนุน; GDPR</w:t>
      </w:r>
      <w:r w:rsidRPr="00D401B1">
        <w:rPr>
          <w:rFonts w:ascii="Tahoma" w:hAnsi="Tahoma" w:cs="Tahoma"/>
          <w:szCs w:val="18"/>
          <w:lang w:val="en-US"/>
        </w:rPr>
        <w:t>”</w:t>
      </w:r>
      <w:r w:rsidRPr="00D401B1">
        <w:rPr>
          <w:rFonts w:ascii="Tahoma" w:hAnsi="Tahoma" w:cs="Tahoma"/>
          <w:szCs w:val="18"/>
          <w:cs/>
        </w:rPr>
        <w: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หน้าที่และความรับผิดชอบต่างของผู้ประมวลผลและผู้ควบคุม</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ตกลงกันว่าลูกค้าจะเป็นผู้ควบคุมข้อมูลส่วนบุคคลที่รวมอยู่ในข้อมูลการสนับสนุนและ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อย่างไรก็ตาม Microsoft และลูกค้ายอมรับว่า Microsoft เป็นผู้ควบคุมข้อมูลสำหรับข้อมูลการติดต่อทางธุรกิจหรือข้อมูลส่วนบุคคลอื่นๆ ที่อาจได้รับการเก็บรวบรวมในเวลาเดียวกันกับข้อมูลการสนับสนุน แต่จำเป็นเพื่อรักษาความสัมพันธ์ทางธุรกิจกับลูกค้า Microsoft จะประมวลผลข้อมูลส่วนบุคคลเฉพาะตามคำสั่งที่ได้รับการบันทึกจากลูกค้าเท่านั้น ลูกค้าตกลงว่า ข้อตกลง Volume Licensing ของลูกค้า (รวมถึงข้อกำหนดของ OST ) พร้อมทั้งการที่ลูกค้าใช้บริการจากผู้เชี่ยวชาญจะเป็นคำสั่งที่สมบูรณ์และที่ได้รับการบันทึกเป็นที่สุดของลูกค้าที่มีต่อ Microsoft ในการประมวลผลข้อมูลส่วนบุคคล คำสั่งเพิ่มเติมหรือสำรองใดๆ จะต้องได้รับความเห็นชอบตามกระบวนการในการแก้ไขข้อตกลง Volume Licensing ของลูกค้า ในกรณีที่ GDPR มีผลใช้และลูกค้าเป็นผู้ประมวลผล ลูกค้ารับประกันต่อ Microsoft ว่าคำสั่งของลูกค้า ซึ่งรวมถึงการแต่งตั้ง Microsoft เป็นผู้ประมวลผลหรือผู้ประมวลผลช่วงได้รับอนุญาตจากผู้ควบคุมที่เกี่ยวข้อง</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การประมวลผลข้อมูลส่วนบุคคลที่รวมอยู่ในข้อมูลการสนับสนุน</w:t>
      </w:r>
    </w:p>
    <w:p w:rsidR="00222152" w:rsidRPr="00D401B1" w:rsidRDefault="00222152" w:rsidP="00222152">
      <w:pPr>
        <w:pStyle w:val="CommentText"/>
        <w:spacing w:after="0"/>
        <w:ind w:left="720"/>
        <w:rPr>
          <w:rFonts w:ascii="Tahoma" w:hAnsi="Tahoma" w:cs="Tahoma"/>
          <w:sz w:val="18"/>
          <w:szCs w:val="18"/>
          <w:cs/>
        </w:rPr>
      </w:pPr>
      <w:r w:rsidRPr="00D401B1">
        <w:rPr>
          <w:rFonts w:ascii="Tahoma" w:hAnsi="Tahoma" w:cs="Tahoma"/>
          <w:sz w:val="18"/>
          <w:szCs w:val="18"/>
          <w:cs/>
        </w:rPr>
        <w:t>คู่สัญญาตกลงและยอมรับว่า:</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ประเด็นของการประมวลผลจะถูกจำกัดอยู่ที่ข้อมูลส่วนบุคคลภายในขอบเขตของ GDPR</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ระยะเวลาในการประมวลผลจะต้องเป็นระยะเวลาที่ลูกค้ามีสิทธิในการได้รับการสนับสนุนทางเทคนิค และจนกว่าข้อมูลส่วนบุคคลทั้งหมดจะถูกลบหรือส่งคืนตามคำสั่งของลูกค้าหรือข้อกำหนดของ OST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ลักษณะและวัตถุประสงค์ของการประมวลผลข้อมูลจะเป็นไปเพื่อจัดให้มีการสนับสนุนทางเทคนิคตามข้อตกลง Volume Licensing ของลูกค้า </w:t>
      </w:r>
    </w:p>
    <w:p w:rsidR="00222152" w:rsidRPr="00D401B1" w:rsidRDefault="00222152" w:rsidP="00222152">
      <w:pPr>
        <w:pStyle w:val="ProductList-Body"/>
        <w:numPr>
          <w:ilvl w:val="0"/>
          <w:numId w:val="49"/>
        </w:numPr>
        <w:ind w:left="1280"/>
        <w:rPr>
          <w:rFonts w:ascii="Tahoma" w:hAnsi="Tahoma" w:cs="Tahoma"/>
          <w:szCs w:val="18"/>
          <w:cs/>
        </w:rPr>
      </w:pPr>
      <w:r w:rsidRPr="00D401B1">
        <w:rPr>
          <w:rFonts w:ascii="Tahoma" w:hAnsi="Tahoma" w:cs="Tahoma"/>
          <w:szCs w:val="18"/>
          <w:cs/>
        </w:rPr>
        <w:t xml:space="preserve">ประเภทของข้อมูลส่วนบุคคลที่ได้รับการประมวลผลในส่วนที่เกี่ยวข้องกับการให้การสนับสนุนทางเทคนิคจะประกอบด้วยข้อมูลส่วนบุคคลที่มีการระบุไว้โดยชัดแจ้งใน Article 4 ของ GDPR และ </w:t>
      </w:r>
    </w:p>
    <w:p w:rsidR="00222152" w:rsidRPr="00D401B1" w:rsidRDefault="00222152" w:rsidP="00222152">
      <w:pPr>
        <w:pStyle w:val="ProductList-Body"/>
        <w:numPr>
          <w:ilvl w:val="0"/>
          <w:numId w:val="49"/>
        </w:numPr>
        <w:ind w:left="1282"/>
        <w:rPr>
          <w:rFonts w:ascii="Tahoma" w:hAnsi="Tahoma" w:cs="Tahoma"/>
          <w:szCs w:val="18"/>
          <w:cs/>
        </w:rPr>
      </w:pPr>
      <w:r w:rsidRPr="00D401B1">
        <w:rPr>
          <w:rFonts w:ascii="Tahoma" w:hAnsi="Tahoma" w:cs="Tahoma"/>
          <w:szCs w:val="18"/>
          <w:cs/>
        </w:rPr>
        <w:t>ประเภทของเจ้าของข้อมูลจะประกอบด้วยตัวแทนของลูกค้าและผู้ใช้ เช่น พนักงาน ผู้รับจ้าง ผู้ประสานงาน และลูกค้า</w:t>
      </w:r>
    </w:p>
    <w:p w:rsidR="00222152" w:rsidRPr="00D401B1" w:rsidRDefault="00222152" w:rsidP="00222152">
      <w:pPr>
        <w:pStyle w:val="ProductList-Body"/>
        <w:ind w:left="922"/>
        <w:rPr>
          <w:rFonts w:ascii="Tahoma" w:hAnsi="Tahoma" w:cs="Tahoma"/>
          <w:szCs w:val="18"/>
          <w:cs/>
        </w:rPr>
      </w:pP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สำหรับคำร้องขอของเจ้าของข้อมูลและบันทึกกิจกรรมการประมวลผลที่เกี่ยวข้องกับข้อมูลการสนับสนุนและข้อมูลส่วนบุคคลที่รวมอยู่ในนั้น Microsoft จะปฏิบัติตามภาระหน้าที่ที่เกี่ยวข้องซึ่งระบุไว้ใน “สิทธิของเจ้าของข้อมูล ความช่วยเหลือตามคำร้องขอ</w:t>
      </w:r>
      <w:r w:rsidRPr="00D401B1">
        <w:rPr>
          <w:rFonts w:ascii="Tahoma" w:hAnsi="Tahoma" w:cs="Tahoma"/>
          <w:szCs w:val="18"/>
          <w:lang w:val="en-US"/>
        </w:rPr>
        <w:t>”</w:t>
      </w:r>
      <w:r w:rsidRPr="00D401B1">
        <w:rPr>
          <w:rFonts w:ascii="Tahoma" w:hAnsi="Tahoma" w:cs="Tahoma"/>
          <w:szCs w:val="18"/>
          <w:cs/>
        </w:rPr>
        <w:t>และข้อกำหนด “บันทึกกิจกรรมการประมวลผล</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ความปลอดภัยของข้อมูลการสนับสนุน</w:t>
      </w:r>
    </w:p>
    <w:p w:rsidR="00521CE2" w:rsidRPr="001B265D" w:rsidRDefault="00521CE2" w:rsidP="00521CE2">
      <w:pPr>
        <w:pStyle w:val="ProductList-Body"/>
        <w:ind w:left="158"/>
        <w:rPr>
          <w:rFonts w:ascii="Tahoma" w:hAnsi="Tahoma" w:cs="Tahoma"/>
          <w:szCs w:val="18"/>
          <w:cs/>
        </w:rPr>
      </w:pPr>
      <w:r w:rsidRPr="001B265D">
        <w:rPr>
          <w:rFonts w:ascii="Tahoma" w:hAnsi="Tahoma" w:cs="Tahoma"/>
          <w:szCs w:val="18"/>
          <w:cs/>
        </w:rPr>
        <w:t>Microsoft จะใช้และรักษามาตรการด้านเทคนิคและองค์กรเพื่อคุ้มครองข้อมูลการสนับสนุน มาตรการเหล่านี้จะต้องเป็นไปตามข้อกำหนดที่ระบุไว้ใน ISO 27001, ISO 27002 และ ISO 27018 หาก Microsoft ทราบถึงการละเมิดความปลอดภัยที่นำไปสู่การทำลาย การสูญเสีย การเปลี่ยนแปลง การเปิดเผยหรือการเข้าถึงข้อมูลลูกค้าหรือข้อมูลส่วนบุคคลโดยบังเอิญหรือโดยผิดกฎหมายในขณะที่ได้รับการประมวลผลโดย Microsoft ทาง Microsoft จะปฏิบัติตามภาระหน้าที่ที่ระบุไว้ในข้อกำหนด “เหตุการณ์เกี่ยวกับความปลอดภัย”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ตำแหน่งที่ตั้งและการโอนข้อมูล</w:t>
      </w:r>
    </w:p>
    <w:p w:rsidR="00222152" w:rsidRPr="00D401B1" w:rsidRDefault="00222152" w:rsidP="00222152">
      <w:pPr>
        <w:pStyle w:val="ProductList-Body"/>
        <w:ind w:left="158"/>
        <w:rPr>
          <w:rFonts w:ascii="Tahoma" w:hAnsi="Tahoma" w:cs="Tahoma"/>
          <w:szCs w:val="18"/>
          <w:cs/>
        </w:rPr>
      </w:pPr>
      <w:r w:rsidRPr="00D401B1">
        <w:rPr>
          <w:rFonts w:ascii="Tahoma" w:hAnsi="Tahoma" w:cs="Tahoma"/>
          <w:szCs w:val="18"/>
          <w:cs/>
        </w:rPr>
        <w:t>ข้อมูลการสนับสนุนที่ Microsoft ประมวลผลในนามของลูกค้าอาจมีการถ่ายโอนไปยัง รวมทั้งจัดเก็บและประมวลผลในสหรัฐอเมริกาหรือประเทศอื่นใดซึ่ง Microsoft หรือบริษัทในเครือของ Microsoft หรือผู้ประมวลผลช่วงดำเนินงานอยู่ ลูกค้ามอบหมายให้ Microsoft ดำเนินการถ่ายโอนข้อมูลการสนับสนุนไปยังประเทศใดๆ ดังกล่าว รวมทั้งจัดเก็บและประมวลผลข้อมูลนั้นเพื่อให้บริการทางเทคนิค Microsoft ได้รับการรับรองจาก EU-U.S. และ Swiss-U.S. กรอบข้อตกลงด้านความคุ้มครองสิทธิความเป็นส่วนตัวระหว่างสหภาพยุโรปกับสหรัฐอเมริกา (EU-U.S. Privacy Shield framework) และระหว่างสวิตเซอร์แลนด์กับสหรัฐอเมริกา (Swiss-U.S. Privacy Shield framework) รวมทั้งข้อผูกพันที่เกี่ยวข้อง Microsoft ตกลงที่จะแจ้งให้ลูกค้าทราบในกรณีที่ Microsoft พิจารณาตัดสินว่าตนไม่สามารถทำตามภาระหน้าที่ของตนที่จะต้องให้ความคุ้มครองในระดับเดียวกันกับที่กำหนดไว้โดยหลักการด้านการคุ้มครองสิทธิความเป็นส่วนตัว (Privacy Shield) ได้อีกต่อไป</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szCs w:val="18"/>
          <w:cs/>
        </w:rPr>
      </w:pPr>
      <w:r w:rsidRPr="00D401B1">
        <w:rPr>
          <w:rFonts w:ascii="Tahoma" w:hAnsi="Tahoma" w:cs="Tahoma"/>
          <w:b/>
          <w:bCs/>
          <w:color w:val="0072C6"/>
          <w:szCs w:val="18"/>
          <w:cs/>
        </w:rPr>
        <w:t>ข้อผูกพันเกี่ยวกับข้อมูลการสนับสนุนอื่นๆ</w:t>
      </w: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การเปิดเผย</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การเปิดเผยข้อมูลการสนับสนุนโดย Microsoft ต่อบุคคลภายนอกจะอยู่ภายใต้ข้อกำหนดและขั้นตอนเดียวกันกับที่ควบคุมข้อมูลของลูกค้าที่กำหนดไว้ในข้อกำหนด “การเปิดเผยข้อมูลของลูกค้า</w:t>
      </w:r>
      <w:r w:rsidRPr="00D401B1">
        <w:rPr>
          <w:rFonts w:ascii="Tahoma" w:hAnsi="Tahoma" w:cs="Tahoma"/>
          <w:szCs w:val="18"/>
          <w:lang w:val="en-US"/>
        </w:rPr>
        <w:t>”</w:t>
      </w:r>
      <w:r w:rsidRPr="00D401B1">
        <w:rPr>
          <w:rFonts w:ascii="Tahoma" w:hAnsi="Tahoma" w:cs="Tahoma"/>
          <w:szCs w:val="18"/>
          <w:cs/>
        </w:rPr>
        <w:t xml:space="preserve"> ในส่วนของข้อกำหนดในการคุ้มครองข้อมูลส่วนบุคคลของ 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การลบหรือการส่งคืน</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Microsoft จะลบหรือส่งคืนสำเนาทั้งหมดของข้อมูลการสนับสนุนและข้อมูลส่วนบุคคลที่รวมอยู่ในนั้น หลังจากได้บรรลุวัตถุประสงค์ทางธุรกิจที่มีการเก็บรวบรวมหรือถ่ายโอนข้อมูลการสนับสนุนและการให้คำปรึกษา หรือก่อนหน้านี้ตามคำขอที่เป็นลายลักษณ์อักษรของลูกค้า</w:t>
      </w:r>
    </w:p>
    <w:p w:rsidR="00222152" w:rsidRPr="00D401B1" w:rsidRDefault="00222152" w:rsidP="00222152">
      <w:pPr>
        <w:pStyle w:val="ProductList-Body"/>
        <w:ind w:left="158"/>
        <w:rPr>
          <w:rFonts w:ascii="Tahoma" w:hAnsi="Tahoma" w:cs="Tahoma"/>
          <w:szCs w:val="18"/>
          <w:cs/>
        </w:rPr>
      </w:pPr>
    </w:p>
    <w:p w:rsidR="00EF4807" w:rsidRPr="0042198A" w:rsidRDefault="00EF4807" w:rsidP="00EF4807">
      <w:pPr>
        <w:pStyle w:val="ProductList-Body"/>
        <w:ind w:left="180"/>
        <w:outlineLvl w:val="2"/>
        <w:rPr>
          <w:rFonts w:ascii="Tahoma" w:hAnsi="Tahoma" w:cs="Tahoma"/>
          <w:color w:val="0072C6"/>
        </w:rPr>
      </w:pPr>
      <w:r w:rsidRPr="0042198A">
        <w:rPr>
          <w:rFonts w:ascii="Tahoma" w:hAnsi="Tahoma" w:cs="Tahoma"/>
          <w:b/>
          <w:color w:val="0072C6"/>
        </w:rPr>
        <w:tab/>
      </w:r>
      <w:r w:rsidRPr="0042198A">
        <w:rPr>
          <w:rFonts w:ascii="Tahoma" w:hAnsi="Tahoma" w:cs="Tahoma"/>
          <w:color w:val="0072C6"/>
        </w:rPr>
        <w:t>การใช้ผู้ประมวลผลช่วง</w:t>
      </w:r>
    </w:p>
    <w:p w:rsidR="00EF4807" w:rsidRPr="0042198A" w:rsidRDefault="00EF4807" w:rsidP="00EF4807">
      <w:pPr>
        <w:pStyle w:val="ProductList-Body"/>
        <w:ind w:left="720"/>
        <w:rPr>
          <w:rFonts w:ascii="Tahoma" w:hAnsi="Tahoma" w:cs="Tahoma"/>
        </w:rPr>
      </w:pPr>
      <w:r w:rsidRPr="0042198A">
        <w:rPr>
          <w:rFonts w:ascii="Tahoma" w:hAnsi="Tahoma" w:cs="Tahoma"/>
        </w:rPr>
        <w:t xml:space="preserve">การใช้ผู้ประมวลผลช่วงของ </w:t>
      </w:r>
      <w:r w:rsidRPr="0042198A">
        <w:rPr>
          <w:rFonts w:ascii="Tahoma" w:hAnsi="Tahoma" w:cs="Tahoma"/>
          <w:lang w:val="en-US" w:eastAsia="en-US" w:bidi="ar-SA"/>
        </w:rPr>
        <w:t>Microsoft</w:t>
      </w:r>
      <w:r w:rsidRPr="0042198A">
        <w:rPr>
          <w:rFonts w:ascii="Tahoma" w:hAnsi="Tahoma" w:cs="Tahoma"/>
        </w:rPr>
        <w:t xml:space="preserve"> ในส่วนที่เกี่ยวข้องกับการให้การสนับสนุนด้านเทคนิคสำหรับ </w:t>
      </w:r>
      <w:r w:rsidRPr="0042198A">
        <w:rPr>
          <w:rFonts w:ascii="Tahoma" w:hAnsi="Tahoma" w:cs="Tahoma"/>
          <w:lang w:val="en-US" w:eastAsia="en-US" w:bidi="ar-SA"/>
        </w:rPr>
        <w:t>Online Services</w:t>
      </w:r>
      <w:r w:rsidRPr="0042198A">
        <w:rPr>
          <w:rFonts w:ascii="Tahoma" w:hAnsi="Tahoma" w:cs="Tahoma"/>
        </w:rPr>
        <w:t xml:space="preserve"> จะอยู่ภายใต้ข้อจำกัดและขั้นตอนเดียวกันกับที่ควบคุมการใช้ผู้ประมวลผลช่วงในส่วนที่เกี่ยวข้องกับ Online Services ซึ่งระบุไว้ในข้อกำหนด </w:t>
      </w:r>
      <w:r w:rsidRPr="0042198A">
        <w:rPr>
          <w:rFonts w:ascii="Tahoma" w:hAnsi="Tahoma" w:cs="Tahoma"/>
          <w:lang w:val="en-US"/>
        </w:rPr>
        <w:t>“</w:t>
      </w:r>
      <w:r w:rsidRPr="0042198A">
        <w:rPr>
          <w:rFonts w:ascii="Tahoma" w:hAnsi="Tahoma" w:cs="Tahoma"/>
        </w:rPr>
        <w:t>ประกาศและการควบคุมเกี่ยวกับการใช้ผู้ประมวลผลช่วง</w:t>
      </w:r>
      <w:r w:rsidRPr="0042198A">
        <w:rPr>
          <w:rFonts w:ascii="Tahoma" w:hAnsi="Tahoma" w:cs="Tahoma"/>
          <w:lang w:val="en-US"/>
        </w:rPr>
        <w:t>”</w:t>
      </w:r>
      <w:r w:rsidRPr="0042198A">
        <w:rPr>
          <w:rFonts w:ascii="Tahoma" w:hAnsi="Tahoma" w:cs="Tahoma"/>
        </w:rPr>
        <w:t xml:space="preserve"> ในส่วนของข้อกำหนดในการคุ้มครองข้อมูลส่วนบุคคลของ </w:t>
      </w:r>
      <w:r w:rsidRPr="0042198A">
        <w:rPr>
          <w:rFonts w:ascii="Tahoma" w:hAnsi="Tahoma" w:cs="Tahoma"/>
          <w:lang w:val="en-US" w:eastAsia="en-US" w:bidi="ar-SA"/>
        </w:rPr>
        <w:t>OST</w:t>
      </w:r>
    </w:p>
    <w:p w:rsidR="00222152" w:rsidRPr="00D401B1" w:rsidRDefault="00222152" w:rsidP="00222152">
      <w:pPr>
        <w:pStyle w:val="ProductList-Body"/>
        <w:ind w:left="158"/>
        <w:rPr>
          <w:rFonts w:ascii="Tahoma" w:hAnsi="Tahoma" w:cs="Tahoma"/>
          <w:szCs w:val="18"/>
          <w:cs/>
        </w:rPr>
      </w:pPr>
    </w:p>
    <w:p w:rsidR="00222152" w:rsidRPr="00D401B1" w:rsidRDefault="00222152" w:rsidP="00222152">
      <w:pPr>
        <w:pStyle w:val="ProductList-Body"/>
        <w:ind w:left="180"/>
        <w:outlineLvl w:val="2"/>
        <w:rPr>
          <w:rFonts w:ascii="Tahoma" w:hAnsi="Tahoma" w:cs="Tahoma"/>
          <w:color w:val="0072C6"/>
          <w:szCs w:val="18"/>
          <w:cs/>
        </w:rPr>
      </w:pPr>
      <w:r w:rsidRPr="00D401B1">
        <w:rPr>
          <w:rFonts w:ascii="Tahoma" w:hAnsi="Tahoma" w:cs="Tahoma"/>
          <w:b/>
          <w:bCs/>
          <w:color w:val="0072C6"/>
          <w:szCs w:val="18"/>
          <w:cs/>
        </w:rPr>
        <w:tab/>
      </w:r>
      <w:r w:rsidRPr="00D401B1">
        <w:rPr>
          <w:rFonts w:ascii="Tahoma" w:hAnsi="Tahoma" w:cs="Tahoma"/>
          <w:color w:val="0072C6"/>
          <w:szCs w:val="18"/>
          <w:cs/>
        </w:rPr>
        <w:t>สถาบันการศึกษา</w:t>
      </w:r>
    </w:p>
    <w:p w:rsidR="00222152" w:rsidRPr="00D401B1" w:rsidRDefault="00222152" w:rsidP="00222152">
      <w:pPr>
        <w:pStyle w:val="ProductList-Body"/>
        <w:ind w:left="720"/>
        <w:rPr>
          <w:rFonts w:ascii="Tahoma" w:hAnsi="Tahoma" w:cs="Tahoma"/>
          <w:szCs w:val="18"/>
          <w:cs/>
        </w:rPr>
      </w:pPr>
      <w:r w:rsidRPr="00D401B1">
        <w:rPr>
          <w:rFonts w:ascii="Tahoma" w:hAnsi="Tahoma" w:cs="Tahoma"/>
          <w:szCs w:val="18"/>
          <w:cs/>
        </w:rPr>
        <w:t>การรับรู้และข้อตกลงของ Microsoft และความรับผิดชอบของลูกค้าในการได้รับความยินยอมจากผู้ปกครองและการแสดงการแจ้งเตือนที่ระบุไว้ในข้อกำหนดเรื่อง “สถาบันการศึกษา” ในส่วนของข้อกำหนดในการคุ้มครองข้อมูลส่วนบุคคลของ OST จะมีผลใช้ในส่วนที่เกี่ยวกับข้อมูลการสนับสนุน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outlineLvl w:val="2"/>
        <w:rPr>
          <w:rFonts w:ascii="Tahoma" w:hAnsi="Tahoma" w:cs="Tahoma"/>
          <w:szCs w:val="18"/>
          <w:cs/>
        </w:rPr>
      </w:pPr>
      <w:r w:rsidRPr="00D401B1">
        <w:rPr>
          <w:rFonts w:ascii="Tahoma" w:hAnsi="Tahoma" w:cs="Tahoma"/>
          <w:b/>
          <w:bCs/>
          <w:color w:val="00188F"/>
          <w:szCs w:val="18"/>
          <w:cs/>
        </w:rPr>
        <w:t>ข้อกำหนดเกี่ยวกับบริการจากผู้เชี่ยวชาญอื่นๆ</w:t>
      </w:r>
    </w:p>
    <w:p w:rsidR="00EF4807" w:rsidRPr="0042198A" w:rsidRDefault="00EF4807" w:rsidP="00EF4807">
      <w:pPr>
        <w:pStyle w:val="ProductList-Body"/>
        <w:tabs>
          <w:tab w:val="clear" w:pos="158"/>
          <w:tab w:val="left" w:pos="360"/>
        </w:tabs>
        <w:ind w:left="180"/>
        <w:outlineLvl w:val="3"/>
        <w:rPr>
          <w:rFonts w:ascii="Tahoma" w:hAnsi="Tahoma" w:cs="Tahoma"/>
          <w:b/>
          <w:color w:val="0072C6"/>
        </w:rPr>
      </w:pPr>
      <w:r w:rsidRPr="0042198A">
        <w:rPr>
          <w:rFonts w:ascii="Tahoma" w:hAnsi="Tahoma" w:cs="Tahoma"/>
          <w:b/>
          <w:color w:val="0072C6"/>
        </w:rPr>
        <w:t>การประมวลผลข้อมูลส่วนบุคคล</w:t>
      </w:r>
    </w:p>
    <w:p w:rsidR="00EF4807" w:rsidRDefault="00EF4807" w:rsidP="00EF4807">
      <w:pPr>
        <w:pStyle w:val="CommentText"/>
        <w:ind w:left="180"/>
        <w:rPr>
          <w:rFonts w:ascii="Tahoma" w:hAnsi="Tahoma" w:cs="Tahoma"/>
          <w:sz w:val="18"/>
          <w:szCs w:val="18"/>
          <w:cs/>
        </w:rPr>
      </w:pPr>
      <w:r w:rsidRPr="0042198A">
        <w:rPr>
          <w:rFonts w:ascii="Tahoma" w:hAnsi="Tahoma" w:cs="Tahoma"/>
          <w:sz w:val="18"/>
          <w:szCs w:val="18"/>
        </w:rPr>
        <w:t xml:space="preserve">เท่าที่ </w:t>
      </w:r>
      <w:r w:rsidRPr="0042198A">
        <w:rPr>
          <w:rFonts w:ascii="Tahoma" w:hAnsi="Tahoma" w:cs="Tahoma"/>
          <w:sz w:val="18"/>
          <w:szCs w:val="22"/>
          <w:lang w:val="en-US" w:eastAsia="en-US" w:bidi="ar-SA"/>
        </w:rPr>
        <w:t>Microsoft</w:t>
      </w:r>
      <w:r w:rsidRPr="0042198A">
        <w:rPr>
          <w:rFonts w:ascii="Tahoma" w:hAnsi="Tahoma" w:cs="Tahoma"/>
          <w:sz w:val="18"/>
          <w:szCs w:val="18"/>
        </w:rPr>
        <w:t xml:space="preserve"> เป็นผู้ประมวลผลหรือผู้ประมวลผลช่วงของข้อมูลส่วนบุคคลที่ไม่รวมอยู่ภายในข้อมูลการสนับสนุน ซึ่งเกี่ยวข้องกับการให้บริการจากผู้เชี่ยวชาญ Microsoft จะเข้าทำข้อผูกพัน </w:t>
      </w:r>
      <w:r w:rsidRPr="0042198A">
        <w:rPr>
          <w:rFonts w:ascii="Tahoma" w:hAnsi="Tahoma" w:cs="Tahoma"/>
          <w:sz w:val="18"/>
          <w:szCs w:val="22"/>
          <w:lang w:val="en-US" w:eastAsia="en-US" w:bidi="ar-SA"/>
        </w:rPr>
        <w:t>(a)</w:t>
      </w:r>
      <w:r w:rsidRPr="0042198A">
        <w:rPr>
          <w:rFonts w:ascii="Tahoma" w:hAnsi="Tahoma" w:cs="Tahoma"/>
          <w:sz w:val="18"/>
          <w:szCs w:val="18"/>
        </w:rPr>
        <w:t xml:space="preserve"> ในข้อกำหนด </w:t>
      </w:r>
      <w:r w:rsidRPr="0042198A">
        <w:rPr>
          <w:rFonts w:ascii="Tahoma" w:hAnsi="Tahoma" w:cs="Tahoma"/>
          <w:sz w:val="18"/>
          <w:szCs w:val="18"/>
          <w:lang w:val="en-US"/>
        </w:rPr>
        <w:t>“</w:t>
      </w:r>
      <w:r w:rsidRPr="0042198A">
        <w:rPr>
          <w:rFonts w:ascii="Tahoma" w:hAnsi="Tahoma" w:cs="Tahoma"/>
          <w:sz w:val="18"/>
          <w:szCs w:val="18"/>
        </w:rPr>
        <w:t xml:space="preserve">การประมวลผลข้อมูลส่วนบุคคล; </w:t>
      </w:r>
      <w:r w:rsidRPr="0042198A">
        <w:rPr>
          <w:rFonts w:ascii="Tahoma" w:hAnsi="Tahoma" w:cs="Tahoma"/>
          <w:sz w:val="18"/>
          <w:szCs w:val="22"/>
          <w:lang w:val="en-US" w:eastAsia="en-US" w:bidi="ar-SA"/>
        </w:rPr>
        <w:t>GDPR”</w:t>
      </w:r>
      <w:r w:rsidRPr="0042198A">
        <w:rPr>
          <w:rFonts w:ascii="Tahoma" w:hAnsi="Tahoma" w:cs="Tahoma"/>
          <w:sz w:val="18"/>
          <w:szCs w:val="18"/>
        </w:rPr>
        <w:t xml:space="preserve"> ของหัวข้อข้อกำหนดในการคุ้มครองข้อมูลส่วนบุคคลของ </w:t>
      </w:r>
      <w:r w:rsidRPr="0042198A">
        <w:rPr>
          <w:rFonts w:ascii="Tahoma" w:hAnsi="Tahoma" w:cs="Tahoma"/>
          <w:sz w:val="18"/>
          <w:szCs w:val="22"/>
          <w:lang w:val="en-US" w:eastAsia="en-US" w:bidi="ar-SA"/>
        </w:rPr>
        <w:t>OST</w:t>
      </w:r>
      <w:r w:rsidRPr="0042198A">
        <w:rPr>
          <w:rFonts w:ascii="Tahoma" w:hAnsi="Tahoma" w:cs="Tahoma"/>
          <w:sz w:val="18"/>
          <w:szCs w:val="18"/>
        </w:rPr>
        <w:t xml:space="preserve"> และ </w:t>
      </w:r>
      <w:r w:rsidRPr="0042198A">
        <w:rPr>
          <w:rFonts w:ascii="Tahoma" w:hAnsi="Tahoma" w:cs="Tahoma"/>
          <w:sz w:val="18"/>
          <w:szCs w:val="22"/>
          <w:lang w:val="en-US" w:eastAsia="en-US" w:bidi="ar-SA"/>
        </w:rPr>
        <w:t>(b)</w:t>
      </w:r>
      <w:r w:rsidRPr="0042198A">
        <w:rPr>
          <w:rFonts w:ascii="Tahoma" w:hAnsi="Tahoma" w:cs="Tahoma"/>
          <w:sz w:val="18"/>
          <w:szCs w:val="18"/>
        </w:rPr>
        <w:t xml:space="preserve"> ในข้อกำหนดของ GDPR ในเอกสารแนบ </w:t>
      </w:r>
      <w:r w:rsidRPr="0042198A">
        <w:rPr>
          <w:rFonts w:ascii="Tahoma" w:hAnsi="Tahoma" w:cs="Tahoma"/>
          <w:sz w:val="18"/>
          <w:szCs w:val="22"/>
          <w:lang w:val="en-US" w:eastAsia="en-US" w:bidi="ar-SA"/>
        </w:rPr>
        <w:t>4</w:t>
      </w:r>
      <w:r w:rsidRPr="0042198A">
        <w:rPr>
          <w:rFonts w:ascii="Tahoma" w:hAnsi="Tahoma" w:cs="Tahoma"/>
          <w:sz w:val="18"/>
          <w:szCs w:val="18"/>
        </w:rPr>
        <w:t xml:space="preserve"> ต่อลูกค้าทั้งหมดโดยมีผลบังคับใช้ในวันที่ </w:t>
      </w:r>
      <w:r w:rsidRPr="0042198A">
        <w:rPr>
          <w:rFonts w:ascii="Tahoma" w:hAnsi="Tahoma" w:cs="Tahoma"/>
          <w:sz w:val="18"/>
          <w:szCs w:val="22"/>
          <w:lang w:val="en-US" w:eastAsia="en-US" w:bidi="ar-SA"/>
        </w:rPr>
        <w:t>25</w:t>
      </w:r>
      <w:r w:rsidRPr="0042198A">
        <w:rPr>
          <w:rFonts w:ascii="Tahoma" w:hAnsi="Tahoma" w:cs="Tahoma"/>
          <w:sz w:val="18"/>
          <w:szCs w:val="18"/>
        </w:rPr>
        <w:t xml:space="preserve"> พฤษภาคม </w:t>
      </w:r>
      <w:r w:rsidRPr="0042198A">
        <w:rPr>
          <w:rFonts w:ascii="Tahoma" w:hAnsi="Tahoma" w:cs="Tahoma"/>
          <w:sz w:val="18"/>
          <w:szCs w:val="22"/>
          <w:lang w:val="en-US" w:eastAsia="en-US" w:bidi="ar-SA"/>
        </w:rPr>
        <w:t>2018</w:t>
      </w:r>
      <w:r w:rsidRPr="0042198A">
        <w:rPr>
          <w:rFonts w:ascii="Tahoma" w:hAnsi="Tahoma" w:cs="Tahoma"/>
          <w:sz w:val="18"/>
          <w:szCs w:val="18"/>
        </w:rPr>
        <w:t xml:space="preserve"> </w:t>
      </w:r>
    </w:p>
    <w:p w:rsidR="00C4209A" w:rsidRPr="00C4209A" w:rsidRDefault="00C4209A" w:rsidP="00C4209A">
      <w:pPr>
        <w:pStyle w:val="ProductList-Body"/>
        <w:tabs>
          <w:tab w:val="clear" w:pos="158"/>
          <w:tab w:val="left" w:pos="360"/>
        </w:tabs>
        <w:ind w:left="180"/>
        <w:outlineLvl w:val="3"/>
        <w:rPr>
          <w:rFonts w:ascii="Tahoma" w:hAnsi="Tahoma" w:cs="Tahoma"/>
          <w:b/>
          <w:bCs/>
          <w:color w:val="0072C6"/>
          <w:szCs w:val="18"/>
          <w:cs/>
        </w:rPr>
      </w:pPr>
      <w:r w:rsidRPr="00C4209A">
        <w:rPr>
          <w:rFonts w:ascii="Tahoma" w:hAnsi="Tahoma" w:cs="Tahoma"/>
          <w:b/>
          <w:bCs/>
          <w:color w:val="0072C6"/>
          <w:szCs w:val="18"/>
          <w:cs/>
        </w:rPr>
        <w:t>การใช้ผู้ประมวลผลช่วง</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 xml:space="preserve">Microsoft อาจว่าจ้างผู้ประมวลผลช่วงเพื่อให้บริการบางอย่างในนามของตน สำหรับบริการจากผู้เชี่ยวชาญนอกเหนือจากการสนับสนุนทางเทคนิคสำหรับ Online Services ลูกค้ายินยอมให้ Microsoft ว่าจ้างผู้ประมวลผลช่วงสำหรับการประมวลผลข้อมูลส่วนบุคคล Microsoft จะตรวจสอบให้แน่ใจว่าผู้ประมวลผลช่วงได้เข้าผูกพันตามข้อตกลงที่เป็นลายลักษณ์อักษร ซึ่งกำหนดให้ผู้ประมวลผลช่วงต้องให้การคุ้มครองข้อมูลส่วนบุคคลอย่างน้อยที่สุดตามที่เอกสารแนบกำหนดให้ Microsoft ทำ </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lastRenderedPageBreak/>
        <w:t>เมื่อมีการร้องขอ จะสามารถดูรายชื่อผู้ประมวลผลช่วงของ Microsoft ได้ หากมีการร้องขอรายชื่อดังกล่าว ในเวลาอย่างน้อย 14 วันก่อนการอนุญาตให้ผู้ประมวลผลช่วงรายใหม่เข้าถึงข้อมูลส่วนบุคคล Microsoft จะปรับปรุงรายชื่อนั้นๆ และจัดหาวิธีการให้กับลูกค้าในการได้รับคำบอกกล่าวถึงการปรับปรุงนั้น</w:t>
      </w:r>
    </w:p>
    <w:p w:rsidR="00C4209A" w:rsidRPr="00C4209A" w:rsidRDefault="00C4209A" w:rsidP="00C4209A">
      <w:pPr>
        <w:pStyle w:val="CommentText"/>
        <w:ind w:left="180"/>
        <w:rPr>
          <w:rFonts w:ascii="Tahoma" w:hAnsi="Tahoma" w:cs="Tahoma"/>
          <w:sz w:val="18"/>
          <w:szCs w:val="18"/>
          <w:cs/>
        </w:rPr>
      </w:pPr>
      <w:r w:rsidRPr="00C4209A">
        <w:rPr>
          <w:rFonts w:ascii="Tahoma" w:hAnsi="Tahoma" w:cs="Tahoma"/>
          <w:sz w:val="18"/>
          <w:szCs w:val="18"/>
          <w:cs/>
        </w:rPr>
        <w:t>หากลูกค้าไม่เห็นชอบในผู้ประมวลผลช่วงรายใหม่ ลูกค้าก็สามารถบอกเลิกข้อตกลงสำหรับบริการจากผู้เชี่ยวชาญที่ได้รับผลกระทบ ด้วยการส่งคำบอกกล่าวเกี่ยวกับการบอกเลิกเป็นลายลักษณ์อักษรซึ่งมีคำอธิบายสาเหตุในการไม่เห็นชอบ ก่อนที่จะสิ้นสุดระยะเวลาการบอกกล่าวที่เกี่ยวข้อง</w:t>
      </w: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ภาระหน้าที่ของคู่สัญญา</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E37F50" w:rsidRDefault="0056363B" w:rsidP="009A1B82">
      <w:pPr>
        <w:pStyle w:val="ProductList-Body"/>
        <w:ind w:left="180"/>
        <w:rPr>
          <w:rFonts w:ascii="Tahoma" w:hAnsi="Tahoma" w:cs="Tahoma"/>
          <w:szCs w:val="18"/>
          <w:cs/>
        </w:rPr>
      </w:pP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ข้อจำกัดความรับผิด</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E37F50">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E37F50" w:rsidRDefault="0056363B"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โปรแกรมแก้ไข</w:t>
      </w:r>
    </w:p>
    <w:p w:rsidR="00622906" w:rsidRPr="00E37F50" w:rsidRDefault="00622906" w:rsidP="009A1B82">
      <w:pPr>
        <w:pStyle w:val="ProductList-Body"/>
        <w:ind w:left="180"/>
        <w:rPr>
          <w:rFonts w:ascii="Tahoma" w:hAnsi="Tahoma" w:cs="Tahoma"/>
          <w:szCs w:val="18"/>
          <w:cs/>
        </w:rPr>
      </w:pPr>
      <w:r w:rsidRPr="00E37F50">
        <w:rPr>
          <w:rFonts w:ascii="Tahoma" w:hAnsi="Tahoma" w:cs="Tahoma"/>
          <w:lang w:val="en-US"/>
        </w:rPr>
        <w:t>“</w:t>
      </w:r>
      <w:r w:rsidRPr="00E37F50">
        <w:rPr>
          <w:rFonts w:ascii="Tahoma" w:hAnsi="Tahoma" w:cs="Tahoma"/>
          <w:szCs w:val="18"/>
          <w:cs/>
        </w:rPr>
        <w:t>โปรแกรมแก้ไข</w:t>
      </w:r>
      <w:r w:rsidRPr="00E37F50">
        <w:rPr>
          <w:rFonts w:ascii="Tahoma" w:hAnsi="Tahoma" w:cs="Tahoma"/>
          <w:lang w:val="en-US"/>
        </w:rPr>
        <w:t>”</w:t>
      </w:r>
      <w:r w:rsidRPr="00E37F50">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งานที่มีอยู่ก่อน</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บริการที่จัดให้</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E37F50" w:rsidRDefault="00622906" w:rsidP="009A1B82">
      <w:pPr>
        <w:pStyle w:val="ProductList-Body"/>
        <w:ind w:left="180"/>
        <w:rPr>
          <w:rFonts w:ascii="Tahoma" w:hAnsi="Tahoma" w:cs="Tahoma"/>
          <w:szCs w:val="18"/>
          <w:cs/>
        </w:rPr>
      </w:pPr>
    </w:p>
    <w:p w:rsidR="00622906" w:rsidRPr="009A1B82" w:rsidRDefault="00622906"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เทคโนโลยีที่ไม่ใช่ของ Microsoft</w:t>
      </w:r>
    </w:p>
    <w:p w:rsidR="00622906" w:rsidRPr="00E37F50" w:rsidRDefault="00622906" w:rsidP="009A1B82">
      <w:pPr>
        <w:pStyle w:val="ProductList-Body"/>
        <w:ind w:left="180"/>
        <w:rPr>
          <w:rFonts w:ascii="Tahoma" w:hAnsi="Tahoma" w:cs="Tahoma"/>
          <w:szCs w:val="18"/>
          <w:cs/>
        </w:rPr>
      </w:pPr>
      <w:r w:rsidRPr="00E37F50">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E37F50" w:rsidRDefault="0056363B" w:rsidP="009A1B82">
      <w:pPr>
        <w:pStyle w:val="ProductList-Body"/>
        <w:ind w:left="180"/>
        <w:rPr>
          <w:rFonts w:ascii="Tahoma" w:hAnsi="Tahoma" w:cs="Tahoma"/>
          <w:szCs w:val="18"/>
          <w:cs/>
        </w:rPr>
      </w:pPr>
    </w:p>
    <w:p w:rsidR="0056363B" w:rsidRPr="009A1B82" w:rsidRDefault="0056363B" w:rsidP="009A1B82">
      <w:pPr>
        <w:pStyle w:val="ProductList-Body"/>
        <w:tabs>
          <w:tab w:val="clear" w:pos="158"/>
          <w:tab w:val="left" w:pos="360"/>
        </w:tabs>
        <w:ind w:left="180"/>
        <w:outlineLvl w:val="3"/>
        <w:rPr>
          <w:rFonts w:ascii="Tahoma" w:hAnsi="Tahoma" w:cs="Tahoma"/>
          <w:b/>
          <w:bCs/>
          <w:color w:val="0072C6"/>
          <w:szCs w:val="18"/>
          <w:cs/>
        </w:rPr>
      </w:pPr>
      <w:r w:rsidRPr="009A1B82">
        <w:rPr>
          <w:rFonts w:ascii="Tahoma" w:hAnsi="Tahoma" w:cs="Tahoma"/>
          <w:b/>
          <w:bCs/>
          <w:color w:val="0072C6"/>
          <w:szCs w:val="18"/>
          <w:cs/>
        </w:rPr>
        <w:t>สิทธิของบริษัทในเครือ</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E37F50" w:rsidRDefault="0056363B" w:rsidP="009A1B82">
      <w:pPr>
        <w:pStyle w:val="ProductList-Body"/>
        <w:ind w:left="180"/>
        <w:rPr>
          <w:rFonts w:ascii="Tahoma" w:hAnsi="Tahoma" w:cs="Tahoma"/>
          <w:szCs w:val="18"/>
          <w:cs/>
        </w:rPr>
      </w:pPr>
    </w:p>
    <w:p w:rsidR="0056363B" w:rsidRPr="009A1B82" w:rsidRDefault="0056363B" w:rsidP="00C4209A">
      <w:pPr>
        <w:pStyle w:val="ProductList-Body"/>
        <w:keepNext/>
        <w:tabs>
          <w:tab w:val="clear" w:pos="158"/>
          <w:tab w:val="left" w:pos="360"/>
        </w:tabs>
        <w:ind w:left="187"/>
        <w:outlineLvl w:val="3"/>
        <w:rPr>
          <w:rFonts w:ascii="Tahoma" w:hAnsi="Tahoma" w:cs="Tahoma"/>
          <w:b/>
          <w:bCs/>
          <w:color w:val="0072C6"/>
          <w:szCs w:val="18"/>
          <w:cs/>
        </w:rPr>
      </w:pPr>
      <w:r w:rsidRPr="009A1B82">
        <w:rPr>
          <w:rFonts w:ascii="Tahoma" w:hAnsi="Tahoma" w:cs="Tahoma"/>
          <w:b/>
          <w:bCs/>
          <w:color w:val="0072C6"/>
          <w:szCs w:val="18"/>
          <w:cs/>
        </w:rPr>
        <w:lastRenderedPageBreak/>
        <w:t>ลูกค้าที่เป็นหน่วยงานของรัฐ</w:t>
      </w:r>
    </w:p>
    <w:p w:rsidR="0056363B" w:rsidRPr="00E37F50" w:rsidRDefault="0056363B" w:rsidP="009A1B82">
      <w:pPr>
        <w:pStyle w:val="ProductList-Body"/>
        <w:ind w:left="180"/>
        <w:rPr>
          <w:rFonts w:ascii="Tahoma" w:hAnsi="Tahoma" w:cs="Tahoma"/>
          <w:szCs w:val="18"/>
          <w:cs/>
        </w:rPr>
      </w:pPr>
      <w:r w:rsidRPr="00E37F50">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E37F50">
          <w:rPr>
            <w:rStyle w:val="Hyperlink"/>
            <w:rFonts w:ascii="Tahoma" w:hAnsi="Tahoma" w:cs="Tahoma"/>
            <w:sz w:val="16"/>
            <w:szCs w:val="16"/>
            <w:cs/>
          </w:rPr>
          <w:t>สารบัญ</w:t>
        </w:r>
      </w:hyperlink>
      <w:r w:rsidR="0056363B" w:rsidRPr="00E37F50">
        <w:rPr>
          <w:rFonts w:ascii="Tahoma" w:hAnsi="Tahoma" w:cs="Tahoma"/>
          <w:sz w:val="16"/>
          <w:szCs w:val="16"/>
          <w:cs/>
        </w:rPr>
        <w:t xml:space="preserve"> / </w:t>
      </w:r>
      <w:hyperlink w:anchor="GeneralTerms" w:history="1">
        <w:r w:rsidR="0056363B" w:rsidRPr="00E37F50">
          <w:rPr>
            <w:rStyle w:val="Hyperlink"/>
            <w:rFonts w:ascii="Tahoma" w:hAnsi="Tahoma" w:cs="Tahoma"/>
            <w:sz w:val="16"/>
            <w:szCs w:val="16"/>
            <w:cs/>
          </w:rPr>
          <w:t>ข้อกำหนดทั่วไป</w:t>
        </w:r>
      </w:hyperlink>
    </w:p>
    <w:p w:rsidR="00DB0217" w:rsidRPr="00E37F50" w:rsidRDefault="00DB0217" w:rsidP="00DB0217">
      <w:pPr>
        <w:pStyle w:val="ProductList-Offering1Heading"/>
        <w:rPr>
          <w:bCs w:val="0"/>
          <w:cs/>
        </w:rPr>
      </w:pPr>
      <w:bookmarkStart w:id="218" w:name="_Toc451949080"/>
      <w:bookmarkStart w:id="219" w:name="_Toc534202910"/>
      <w:r w:rsidRPr="00E37F50">
        <w:rPr>
          <w:cs/>
        </w:rPr>
        <w:t>การบอกกล่าวเกี่ยวกับการเข้ารหัส H.265/HEVC ของ Azure Media Services</w:t>
      </w:r>
      <w:bookmarkEnd w:id="218"/>
      <w:bookmarkEnd w:id="219"/>
    </w:p>
    <w:p w:rsidR="00DB0217" w:rsidRPr="00E37F50" w:rsidRDefault="00DB0217" w:rsidP="00DB0217">
      <w:pPr>
        <w:pStyle w:val="ProductList-Body"/>
        <w:rPr>
          <w:rFonts w:ascii="Tahoma" w:hAnsi="Tahoma" w:cs="Tahoma"/>
          <w:szCs w:val="18"/>
          <w:cs/>
        </w:rPr>
      </w:pPr>
      <w:r w:rsidRPr="00E37F50">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E37F50" w:rsidRDefault="002679E3" w:rsidP="007016FC">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E37F50">
          <w:rPr>
            <w:rStyle w:val="Hyperlink"/>
            <w:rFonts w:ascii="Tahoma" w:hAnsi="Tahoma" w:cs="Tahoma"/>
            <w:sz w:val="16"/>
            <w:szCs w:val="16"/>
            <w:cs/>
          </w:rPr>
          <w:t>สารบัญ</w:t>
        </w:r>
      </w:hyperlink>
      <w:r w:rsidR="00DB0217" w:rsidRPr="00E37F50">
        <w:rPr>
          <w:rFonts w:ascii="Tahoma" w:hAnsi="Tahoma" w:cs="Tahoma"/>
          <w:sz w:val="16"/>
          <w:szCs w:val="16"/>
          <w:cs/>
        </w:rPr>
        <w:t xml:space="preserve"> / </w:t>
      </w:r>
      <w:hyperlink w:anchor="GeneralTerms" w:history="1">
        <w:r w:rsidR="00DB0217" w:rsidRPr="00E37F50">
          <w:rPr>
            <w:rStyle w:val="Hyperlink"/>
            <w:rFonts w:ascii="Tahoma" w:hAnsi="Tahoma" w:cs="Tahoma"/>
            <w:sz w:val="16"/>
            <w:szCs w:val="16"/>
            <w:cs/>
          </w:rPr>
          <w:t>ข้อกำหนดทั่วไป</w:t>
        </w:r>
      </w:hyperlink>
    </w:p>
    <w:p w:rsidR="007806D2" w:rsidRPr="00EB01FB" w:rsidDel="007C0F64" w:rsidRDefault="007806D2" w:rsidP="000322C8">
      <w:pPr>
        <w:pStyle w:val="ProductList-Offering1Heading"/>
        <w:keepNext/>
        <w:rPr>
          <w:bCs w:val="0"/>
          <w:cs/>
        </w:rPr>
      </w:pPr>
      <w:bookmarkStart w:id="220" w:name="_Toc484158323"/>
      <w:bookmarkStart w:id="221" w:name="_Toc534202911"/>
      <w:r w:rsidRPr="00EB01FB">
        <w:rPr>
          <w:cs/>
        </w:rPr>
        <w:t>การบอกกล่าวเกี่ยวกับ Adobe Flash Player</w:t>
      </w:r>
      <w:bookmarkEnd w:id="220"/>
      <w:bookmarkEnd w:id="221"/>
    </w:p>
    <w:p w:rsidR="007806D2" w:rsidRPr="00EB01FB" w:rsidDel="007C0F64" w:rsidRDefault="007806D2" w:rsidP="007806D2">
      <w:pPr>
        <w:pStyle w:val="ProductList-Body"/>
        <w:rPr>
          <w:rFonts w:ascii="Tahoma" w:hAnsi="Tahoma" w:cs="Tahoma"/>
          <w:szCs w:val="18"/>
          <w:cs/>
        </w:rPr>
      </w:pPr>
      <w:r w:rsidRPr="00EB01FB">
        <w:rPr>
          <w:rFonts w:ascii="Tahoma" w:hAnsi="Tahoma" w:cs="Tahoma"/>
          <w:szCs w:val="18"/>
          <w:cs/>
        </w:rPr>
        <w:t xml:space="preserve">ซอฟต์แวร์นี้อาจประกอบด้วย Adobe Flash Player รุ่นใดรุ่นหนึ่ง ลูกค้ายอมรับว่าการใช้ Adobe Flash Player ของตนจะอยู่ภายใต้ข้อกำหนดสิทธิการใช้งานสำหรับ Adobe Systems Incorporated ใน </w:t>
      </w:r>
      <w:hyperlink r:id="rId69" w:history="1">
        <w:r w:rsidRPr="00EB01FB">
          <w:rPr>
            <w:rStyle w:val="Hyperlink"/>
            <w:rFonts w:ascii="Tahoma" w:hAnsi="Tahoma" w:cs="Tahoma"/>
            <w:szCs w:val="18"/>
            <w:cs/>
          </w:rPr>
          <w:t>http://go.microsoft.com/fwlink/?linkid=248532</w:t>
        </w:r>
      </w:hyperlink>
      <w:r w:rsidRPr="00EB01FB">
        <w:rPr>
          <w:rFonts w:ascii="Tahoma" w:hAnsi="Tahoma" w:cs="Tahoma"/>
          <w:szCs w:val="18"/>
          <w:cs/>
        </w:rP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7806D2" w:rsidRPr="00EB01FB" w:rsidDel="007C0F64" w:rsidRDefault="002679E3" w:rsidP="007806D2">
      <w:pPr>
        <w:pStyle w:val="ProductList-Body"/>
        <w:shd w:val="clear" w:color="auto" w:fill="A6A6A6" w:themeFill="background1" w:themeFillShade="A6"/>
        <w:spacing w:before="120" w:after="240"/>
        <w:jc w:val="right"/>
        <w:rPr>
          <w:rFonts w:ascii="Tahoma" w:hAnsi="Tahoma" w:cs="Tahoma"/>
          <w:szCs w:val="18"/>
          <w:cs/>
        </w:rPr>
      </w:pPr>
      <w:hyperlink w:anchor="_top" w:history="1">
        <w:r w:rsidR="007806D2" w:rsidRPr="00EB01FB">
          <w:rPr>
            <w:rStyle w:val="Hyperlink"/>
            <w:rFonts w:ascii="Tahoma" w:hAnsi="Tahoma" w:cs="Tahoma"/>
            <w:sz w:val="16"/>
            <w:szCs w:val="16"/>
            <w:cs/>
          </w:rPr>
          <w:t>สารบัญ</w:t>
        </w:r>
      </w:hyperlink>
      <w:r w:rsidR="007806D2" w:rsidRPr="00EB01FB">
        <w:rPr>
          <w:rFonts w:ascii="Tahoma" w:hAnsi="Tahoma" w:cs="Tahoma"/>
          <w:sz w:val="16"/>
          <w:szCs w:val="16"/>
          <w:cs/>
        </w:rPr>
        <w:t xml:space="preserve"> / </w:t>
      </w:r>
      <w:hyperlink w:anchor="_top" w:history="1">
        <w:r w:rsidR="007806D2" w:rsidRPr="00EB01FB">
          <w:rPr>
            <w:rStyle w:val="Hyperlink"/>
            <w:rFonts w:ascii="Tahoma" w:hAnsi="Tahoma" w:cs="Tahoma"/>
            <w:sz w:val="16"/>
            <w:szCs w:val="16"/>
            <w:cs/>
          </w:rPr>
          <w:t>ข้อกำหนดทั่วไป</w:t>
        </w:r>
      </w:hyperlink>
    </w:p>
    <w:p w:rsidR="007806D2" w:rsidRPr="00EB01FB" w:rsidRDefault="007806D2" w:rsidP="007806D2">
      <w:pPr>
        <w:pStyle w:val="ProductList-Offering1Heading"/>
        <w:rPr>
          <w:bCs w:val="0"/>
          <w:cs/>
        </w:rPr>
      </w:pPr>
      <w:bookmarkStart w:id="222" w:name="_Toc484158324"/>
      <w:bookmarkStart w:id="223" w:name="_Toc476230953"/>
      <w:bookmarkStart w:id="224" w:name="_Toc534202912"/>
      <w:r w:rsidRPr="00EB01FB">
        <w:rPr>
          <w:cs/>
        </w:rPr>
        <w:t>การบอกกล่าวเกี่ยวกับ H.264/AVC Visual Standard, VC-1 Video Standard, MPEG-4 Part 2 Visual Standard และ MPEG-2 Video Standard</w:t>
      </w:r>
      <w:bookmarkEnd w:id="222"/>
      <w:bookmarkEnd w:id="223"/>
      <w:bookmarkEnd w:id="224"/>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ซอฟต์แวร์นี้อาจประกอบด้วยเทคโนโลยีการบีบอัดภาพ H.264/AVC, VC-1, MPEG-4 Part 2 และ MPEG-2 MPEG LA, L.L.C. ใช้ร่วมกับการบอกกล่าวนี้: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ผลิตภัณฑ์นี้ได้รับอนุญาตให้ใช้สิทธิตามใบอนุญาตสิทธิบัตร AVC, VC-1, ภาพ MPEG-4 PART 2 และ MPEG-2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MPEG-4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70" w:history="1">
        <w:r w:rsidRPr="00E37F50">
          <w:rPr>
            <w:rStyle w:val="Hyperlink"/>
            <w:rFonts w:ascii="Tahoma" w:hAnsi="Tahoma" w:cs="Tahoma"/>
            <w:szCs w:val="18"/>
            <w:cs/>
          </w:rPr>
          <w:t>www.mpegla.com</w:t>
        </w:r>
      </w:hyperlink>
      <w:r w:rsidRPr="00E37F50">
        <w:rPr>
          <w:rFonts w:ascii="Tahoma" w:hAnsi="Tahoma" w:cs="Tahoma"/>
          <w:szCs w:val="18"/>
          <w:cs/>
        </w:rPr>
        <w:t xml:space="preserve">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E37F50" w:rsidRDefault="002679E3" w:rsidP="007016FC">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cs/>
        </w:rPr>
        <w:sectPr w:rsidR="00FF0439" w:rsidRPr="00E37F50" w:rsidSect="00EC4CFF">
          <w:footerReference w:type="default" r:id="rId71"/>
          <w:footerReference w:type="first" r:id="rId72"/>
          <w:pgSz w:w="12240" w:h="15840"/>
          <w:pgMar w:top="1440" w:right="720" w:bottom="1440" w:left="720" w:header="720" w:footer="720" w:gutter="0"/>
          <w:cols w:space="720"/>
          <w:titlePg/>
          <w:docGrid w:linePitch="360"/>
        </w:sectPr>
      </w:pPr>
    </w:p>
    <w:p w:rsidR="0082484F" w:rsidRPr="00863C9E" w:rsidRDefault="0082484F" w:rsidP="0082484F">
      <w:pPr>
        <w:pStyle w:val="ProductList-SectionHeading"/>
        <w:spacing w:after="60"/>
        <w:outlineLvl w:val="0"/>
        <w:rPr>
          <w:rFonts w:ascii="Tahoma" w:hAnsi="Tahoma" w:cs="Tahoma"/>
          <w:bCs/>
          <w:szCs w:val="40"/>
          <w:cs/>
        </w:rPr>
      </w:pPr>
      <w:bookmarkStart w:id="225" w:name="_Toc503180509"/>
      <w:bookmarkStart w:id="226" w:name="Attachment2"/>
      <w:bookmarkStart w:id="227" w:name="_Toc534202913"/>
      <w:r w:rsidRPr="00863C9E">
        <w:rPr>
          <w:rFonts w:ascii="Tahoma" w:hAnsi="Tahoma" w:cs="Tahoma"/>
          <w:bCs/>
          <w:szCs w:val="40"/>
          <w:cs/>
        </w:rPr>
        <w:lastRenderedPageBreak/>
        <w:t xml:space="preserve">เอกสารแนบ </w:t>
      </w:r>
      <w:r w:rsidRPr="00863C9E">
        <w:rPr>
          <w:rFonts w:ascii="Tahoma" w:hAnsi="Tahoma" w:cs="Tahoma"/>
          <w:lang w:val="en-US" w:eastAsia="en-US" w:bidi="ar-SA"/>
        </w:rPr>
        <w:t>2 –</w:t>
      </w:r>
      <w:r w:rsidRPr="00863C9E">
        <w:rPr>
          <w:rFonts w:ascii="Tahoma" w:hAnsi="Tahoma" w:cs="Tahoma"/>
          <w:bCs/>
          <w:szCs w:val="40"/>
          <w:cs/>
        </w:rPr>
        <w:t xml:space="preserve"> ชุดสิทธิการใช้งานของการสมัคร</w:t>
      </w:r>
      <w:bookmarkEnd w:id="225"/>
      <w:bookmarkEnd w:id="227"/>
    </w:p>
    <w:p w:rsidR="0081008E" w:rsidRDefault="0082484F" w:rsidP="0082484F">
      <w:pPr>
        <w:pStyle w:val="ProductList-Body"/>
        <w:spacing w:after="60"/>
        <w:jc w:val="both"/>
        <w:rPr>
          <w:rFonts w:ascii="Tahoma" w:hAnsi="Tahoma" w:cs="Tahoma"/>
          <w:szCs w:val="18"/>
          <w:cs/>
        </w:rPr>
      </w:pPr>
      <w:r w:rsidRPr="00863C9E">
        <w:rPr>
          <w:rFonts w:ascii="Tahoma" w:hAnsi="Tahoma" w:cs="Tahoma"/>
          <w:lang w:val="en-US" w:eastAsia="en-US" w:bidi="ar-SA"/>
        </w:rPr>
        <w:t>Online Services</w:t>
      </w:r>
      <w:r w:rsidRPr="00863C9E">
        <w:rPr>
          <w:rFonts w:ascii="Tahoma" w:hAnsi="Tahoma" w:cs="Tahoma"/>
          <w:szCs w:val="18"/>
          <w:cs/>
        </w:rPr>
        <w:t xml:space="preserve"> อาจมีไว้ให้สำหรับการซื้อในลักษณะที่เป็นชุดของ </w:t>
      </w:r>
      <w:r w:rsidRPr="00863C9E">
        <w:rPr>
          <w:rFonts w:ascii="Tahoma" w:hAnsi="Tahoma" w:cs="Tahoma"/>
          <w:lang w:val="en-US" w:eastAsia="en-US" w:bidi="ar-SA"/>
        </w:rPr>
        <w:t>Online Services</w:t>
      </w:r>
      <w:r w:rsidRPr="00863C9E">
        <w:rPr>
          <w:rFonts w:ascii="Tahoma" w:hAnsi="Tahoma" w:cs="Tahoma"/>
          <w:szCs w:val="18"/>
          <w:cs/>
        </w:rPr>
        <w:t xml:space="preserve"> ในตารางด้านล่าง หากได้แรเงาช่องใดเป็น</w:t>
      </w:r>
      <w:r w:rsidRPr="00863C9E">
        <w:rPr>
          <w:rFonts w:ascii="Tahoma" w:hAnsi="Tahoma" w:cs="Tahoma"/>
          <w:color w:val="000000" w:themeColor="text1"/>
          <w:szCs w:val="18"/>
          <w:shd w:val="clear" w:color="auto" w:fill="4668C5"/>
          <w:cs/>
        </w:rPr>
        <w:t>สีฟ้า</w:t>
      </w:r>
      <w:r w:rsidRPr="00863C9E">
        <w:rPr>
          <w:rFonts w:ascii="Tahoma" w:hAnsi="Tahoma" w:cs="Tahoma"/>
          <w:color w:val="000000" w:themeColor="text1"/>
          <w:szCs w:val="18"/>
          <w:cs/>
        </w:rPr>
        <w:t xml:space="preserve">ในแถวของ Online </w:t>
      </w:r>
      <w:r w:rsidRPr="00863C9E">
        <w:rPr>
          <w:rFonts w:ascii="Tahoma" w:hAnsi="Tahoma" w:cs="Tahoma"/>
          <w:lang w:val="en-US" w:eastAsia="en-US" w:bidi="ar-SA"/>
        </w:rPr>
        <w:t>Service</w:t>
      </w:r>
      <w:r w:rsidRPr="00863C9E">
        <w:rPr>
          <w:rFonts w:ascii="Tahoma" w:hAnsi="Tahoma" w:cs="Tahoma"/>
          <w:color w:val="000000" w:themeColor="text1"/>
          <w:szCs w:val="18"/>
          <w:cs/>
        </w:rPr>
        <w:t xml:space="preserve"> แล้ว</w:t>
      </w:r>
      <w:r w:rsidRPr="00863C9E">
        <w:rPr>
          <w:rFonts w:ascii="Tahoma" w:hAnsi="Tahoma" w:cs="Tahoma"/>
          <w:szCs w:val="18"/>
          <w:cs/>
        </w:rPr>
        <w:t xml:space="preserve"> </w:t>
      </w:r>
      <w:r w:rsidRPr="00863C9E">
        <w:rPr>
          <w:rFonts w:ascii="Tahoma" w:hAnsi="Tahoma" w:cs="Tahoma"/>
          <w:lang w:val="en-US" w:eastAsia="en-US" w:bidi="ar-SA"/>
        </w:rPr>
        <w:t>Suite SL</w:t>
      </w:r>
      <w:r w:rsidRPr="00863C9E">
        <w:rPr>
          <w:rFonts w:ascii="Tahoma" w:hAnsi="Tahoma" w:cs="Tahoma"/>
          <w:szCs w:val="18"/>
          <w:cs/>
        </w:rPr>
        <w:t xml:space="preserve"> สำหรับคอลัมน์ที่มีช่องนั้นอยู่จะเป็นไปตามข้อกำหนด </w:t>
      </w:r>
      <w:r w:rsidRPr="00863C9E">
        <w:rPr>
          <w:rFonts w:ascii="Tahoma" w:hAnsi="Tahoma" w:cs="Tahoma"/>
          <w:lang w:val="en-US" w:eastAsia="en-US" w:bidi="ar-SA"/>
        </w:rPr>
        <w:t xml:space="preserve">SL </w:t>
      </w:r>
      <w:r w:rsidRPr="00863C9E">
        <w:rPr>
          <w:rFonts w:ascii="Tahoma" w:hAnsi="Tahoma" w:cs="Tahoma"/>
          <w:szCs w:val="18"/>
          <w:cs/>
        </w:rPr>
        <w:t xml:space="preserve">สำหรับ </w:t>
      </w:r>
      <w:r w:rsidRPr="00863C9E">
        <w:rPr>
          <w:rFonts w:ascii="Tahoma" w:hAnsi="Tahoma" w:cs="Tahoma"/>
          <w:lang w:val="en-US" w:eastAsia="en-US" w:bidi="ar-SA"/>
        </w:rPr>
        <w:t xml:space="preserve">Online Services </w:t>
      </w:r>
      <w:r w:rsidRPr="00863C9E">
        <w:rPr>
          <w:rFonts w:ascii="Tahoma" w:hAnsi="Tahoma" w:cs="Tahoma"/>
          <w:szCs w:val="18"/>
          <w:cs/>
        </w:rPr>
        <w:t>ของช่องนั้น สำหรับข้อเสนอสำหรับการศึกษาและรัฐบาล โปรดดูตารางของภาครัฐด้านล่าง</w:t>
      </w:r>
    </w:p>
    <w:tbl>
      <w:tblPr>
        <w:tblW w:w="0" w:type="auto"/>
        <w:tblInd w:w="27" w:type="dxa"/>
        <w:tblLayout w:type="fixed"/>
        <w:tblLook w:val="04A0" w:firstRow="1" w:lastRow="0" w:firstColumn="1" w:lastColumn="0" w:noHBand="0" w:noVBand="1"/>
      </w:tblPr>
      <w:tblGrid>
        <w:gridCol w:w="3427"/>
        <w:gridCol w:w="236"/>
        <w:gridCol w:w="236"/>
        <w:gridCol w:w="236"/>
        <w:gridCol w:w="236"/>
        <w:gridCol w:w="840"/>
        <w:gridCol w:w="900"/>
        <w:gridCol w:w="378"/>
        <w:gridCol w:w="414"/>
        <w:gridCol w:w="360"/>
        <w:gridCol w:w="315"/>
        <w:gridCol w:w="324"/>
        <w:gridCol w:w="1026"/>
        <w:gridCol w:w="441"/>
        <w:gridCol w:w="459"/>
        <w:gridCol w:w="333"/>
      </w:tblGrid>
      <w:tr w:rsidR="0081008E" w:rsidRPr="00FE404C" w:rsidTr="00D93F2A">
        <w:trPr>
          <w:trHeight w:val="528"/>
          <w:tblHeader/>
        </w:trPr>
        <w:tc>
          <w:tcPr>
            <w:tcW w:w="3427" w:type="dxa"/>
            <w:vMerge w:val="restart"/>
            <w:tcBorders>
              <w:top w:val="nil"/>
              <w:left w:val="nil"/>
              <w:bottom w:val="dashSmallGap" w:sz="4" w:space="0" w:color="FFFFFF" w:themeColor="text1" w:themeTint="00"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Enterprise</w:t>
            </w:r>
            <w:r w:rsidRPr="00FE404C">
              <w:rPr>
                <w:rFonts w:ascii="Tahoma" w:hAnsi="Tahoma" w:cs="Tahoma"/>
                <w:color w:val="FFFFFF" w:themeColor="background1"/>
                <w:sz w:val="15"/>
                <w:szCs w:val="15"/>
                <w:cs/>
              </w:rPr>
              <w:t xml:space="preserve"> </w:t>
            </w:r>
            <w:r w:rsidRPr="00FE404C">
              <w:rPr>
                <w:rFonts w:ascii="Tahoma" w:hAnsi="Tahoma" w:cs="Tahoma"/>
                <w:color w:val="FFFFFF" w:themeColor="background1"/>
                <w:sz w:val="15"/>
                <w:szCs w:val="15"/>
                <w:vertAlign w:val="superscript"/>
                <w:lang w:val="en-US" w:eastAsia="en-US" w:bidi="ar-SA"/>
              </w:rPr>
              <w:t>1, 3</w:t>
            </w:r>
          </w:p>
        </w:tc>
        <w:tc>
          <w:tcPr>
            <w:tcW w:w="8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lang w:val="en-US" w:eastAsia="en-US" w:bidi="ar-SA"/>
              </w:rPr>
            </w:pPr>
            <w:r w:rsidRPr="00FE404C">
              <w:rPr>
                <w:rFonts w:ascii="Tahoma" w:hAnsi="Tahoma" w:cs="Tahoma"/>
                <w:color w:val="FFFFFF" w:themeColor="background1"/>
                <w:sz w:val="15"/>
                <w:szCs w:val="15"/>
                <w:lang w:val="en-US" w:eastAsia="en-US" w:bidi="ar-SA"/>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lang w:val="en-US" w:eastAsia="en-US" w:bidi="ar-SA"/>
              </w:rPr>
              <w:t>Essentials</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องค์กรธุรกิจ</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Premium</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Mobility +</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w:t>
            </w:r>
          </w:p>
          <w:p w:rsidR="0081008E" w:rsidRPr="00FE404C" w:rsidRDefault="0081008E" w:rsidP="00D93F2A">
            <w:pPr>
              <w:pStyle w:val="ProductList-Body"/>
              <w:tabs>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 xml:space="preserve">365 </w:t>
            </w:r>
            <w:r w:rsidRPr="00FE404C">
              <w:rPr>
                <w:rFonts w:ascii="Tahoma" w:hAnsi="Tahoma" w:cs="Tahoma"/>
                <w:color w:val="FFFFFF" w:themeColor="background1"/>
                <w:sz w:val="15"/>
                <w:szCs w:val="15"/>
                <w:vertAlign w:val="superscript"/>
                <w:cs/>
              </w:rPr>
              <w:t>2</w:t>
            </w:r>
          </w:p>
        </w:tc>
        <w:tc>
          <w:tcPr>
            <w:tcW w:w="102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Business</w:t>
            </w:r>
          </w:p>
        </w:tc>
        <w:tc>
          <w:tcPr>
            <w:tcW w:w="1233" w:type="dxa"/>
            <w:gridSpan w:val="3"/>
            <w:tcBorders>
              <w:top w:val="single" w:sz="12" w:space="0" w:color="FFFFFF" w:themeColor="background1"/>
              <w:left w:val="single" w:sz="12" w:space="0" w:color="FFFFFF" w:themeColor="background1"/>
              <w:bottom w:val="nil"/>
              <w:right w:val="nil"/>
            </w:tcBorders>
            <w:shd w:val="clear" w:color="auto" w:fill="0072C6"/>
          </w:tcPr>
          <w:p w:rsidR="0081008E" w:rsidRPr="00FE404C" w:rsidRDefault="0081008E" w:rsidP="00D93F2A">
            <w:pPr>
              <w:pStyle w:val="ProductList-Body"/>
              <w:tabs>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Dynamics 365</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Enterprise Edition</w:t>
            </w:r>
          </w:p>
          <w:p w:rsidR="0081008E" w:rsidRPr="00FE404C" w:rsidRDefault="0081008E" w:rsidP="00D93F2A">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5"/>
                <w:szCs w:val="15"/>
                <w:cs/>
              </w:rPr>
            </w:pPr>
          </w:p>
        </w:tc>
      </w:tr>
      <w:tr w:rsidR="0081008E" w:rsidRPr="00FE404C" w:rsidTr="00D93F2A">
        <w:trPr>
          <w:trHeight w:val="299"/>
          <w:tblHeader/>
        </w:trPr>
        <w:tc>
          <w:tcPr>
            <w:tcW w:w="3427"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8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102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Cust</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Eng</w:t>
            </w:r>
            <w:r w:rsidRPr="00FE404C">
              <w:rPr>
                <w:rFonts w:ascii="Tahoma" w:hAnsi="Tahoma" w:cs="Tahoma"/>
                <w:i/>
                <w:iCs/>
                <w:color w:val="FFFFFF" w:themeColor="background1"/>
                <w:sz w:val="15"/>
                <w:szCs w:val="15"/>
                <w:vertAlign w:val="superscript"/>
                <w:cs/>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Uni</w:t>
            </w:r>
          </w:p>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Ops</w:t>
            </w:r>
            <w:r w:rsidRPr="00FE404C">
              <w:rPr>
                <w:rFonts w:ascii="Tahoma" w:hAnsi="Tahoma" w:cs="Tahoma"/>
                <w:i/>
                <w:iCs/>
                <w:color w:val="FFFFFF" w:themeColor="background1"/>
                <w:sz w:val="15"/>
                <w:szCs w:val="15"/>
                <w:vertAlign w:val="superscript"/>
                <w:c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Plan</w:t>
            </w:r>
          </w:p>
        </w:tc>
      </w:tr>
      <w:tr w:rsidR="0081008E" w:rsidRPr="00FE404C" w:rsidTr="00D93F2A">
        <w:trPr>
          <w:trHeight w:val="210"/>
        </w:trPr>
        <w:tc>
          <w:tcPr>
            <w:tcW w:w="3427"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195"/>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4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080CDD">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427"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10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1</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w:t>
      </w:r>
      <w:r w:rsidRPr="00863C9E">
        <w:rPr>
          <w:rFonts w:ascii="Tahoma" w:hAnsi="Tahoma" w:cs="Tahoma"/>
          <w:i/>
          <w:sz w:val="16"/>
          <w:szCs w:val="16"/>
          <w:lang w:val="en-US" w:eastAsia="en-US" w:bidi="ar-SA"/>
        </w:rPr>
        <w:t>"</w:t>
      </w:r>
      <w:r w:rsidRPr="00863C9E">
        <w:rPr>
          <w:rFonts w:ascii="Tahoma" w:hAnsi="Tahoma" w:cs="Tahoma"/>
          <w:i/>
          <w:iCs/>
          <w:sz w:val="16"/>
          <w:szCs w:val="16"/>
          <w:cs/>
        </w:rPr>
        <w:t xml:space="preserve">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2</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 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3</w:t>
      </w:r>
      <w:r w:rsidRPr="00863C9E">
        <w:rPr>
          <w:rFonts w:ascii="Tahoma" w:hAnsi="Tahoma" w:cs="Tahoma"/>
          <w:i/>
          <w:iCs/>
          <w:sz w:val="16"/>
          <w:szCs w:val="16"/>
          <w:cs/>
        </w:rPr>
        <w:t xml:space="preserve"> การรวม </w:t>
      </w:r>
      <w:r w:rsidRPr="00863C9E">
        <w:rPr>
          <w:rFonts w:ascii="Tahoma" w:hAnsi="Tahoma" w:cs="Tahoma"/>
          <w:i/>
          <w:sz w:val="16"/>
          <w:szCs w:val="16"/>
          <w:lang w:val="en-US" w:eastAsia="en-US" w:bidi="ar-SA"/>
        </w:rPr>
        <w:t>Skype for Business Online Audio Conferencing with Office 365 Enterprise E5</w:t>
      </w:r>
      <w:r w:rsidRPr="00863C9E">
        <w:rPr>
          <w:rFonts w:ascii="Tahoma" w:hAnsi="Tahoma" w:cs="Tahoma"/>
          <w:i/>
          <w:iCs/>
          <w:sz w:val="16"/>
          <w:szCs w:val="16"/>
          <w:cs/>
        </w:rPr>
        <w:t xml:space="preserve"> ขึ้นอยู่กับความพร้อมให้บริการประจำภูมิภาค</w:t>
      </w:r>
    </w:p>
    <w:p w:rsidR="0082484F" w:rsidRDefault="0082484F" w:rsidP="0082484F">
      <w:pPr>
        <w:pStyle w:val="ProductList-Body"/>
        <w:rPr>
          <w:rStyle w:val="Hyperlink"/>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4</w:t>
      </w:r>
      <w:r w:rsidRPr="00863C9E">
        <w:rPr>
          <w:rFonts w:ascii="Tahoma" w:hAnsi="Tahoma" w:cs="Tahoma"/>
          <w:i/>
          <w:iCs/>
          <w:sz w:val="16"/>
          <w:szCs w:val="16"/>
          <w:cs/>
        </w:rPr>
        <w:t xml:space="preserve"> 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Dynamics 365 Unified Operations Plan</w:t>
      </w:r>
      <w:r w:rsidRPr="00863C9E">
        <w:rPr>
          <w:rFonts w:ascii="Tahoma" w:hAnsi="Tahoma" w:cs="Tahoma"/>
          <w:i/>
          <w:iCs/>
          <w:sz w:val="16"/>
          <w:szCs w:val="16"/>
          <w:cs/>
        </w:rPr>
        <w:t xml:space="preserve"> ยังประกอบด้วยฟังก์ชันการทำงานของ </w:t>
      </w:r>
      <w:r w:rsidRPr="00863C9E">
        <w:rPr>
          <w:rFonts w:ascii="Tahoma" w:hAnsi="Tahoma" w:cs="Tahoma"/>
          <w:i/>
          <w:sz w:val="16"/>
          <w:szCs w:val="16"/>
          <w:lang w:val="en-US" w:eastAsia="en-US" w:bidi="ar-SA"/>
        </w:rPr>
        <w:t>Finance</w:t>
      </w:r>
      <w:r w:rsidRPr="00863C9E">
        <w:rPr>
          <w:rFonts w:ascii="Tahoma" w:hAnsi="Tahoma" w:cs="Tahoma"/>
          <w:i/>
          <w:iCs/>
          <w:sz w:val="16"/>
          <w:szCs w:val="16"/>
          <w:cs/>
        </w:rPr>
        <w:t xml:space="preserve"> และ </w:t>
      </w:r>
      <w:r w:rsidRPr="00863C9E">
        <w:rPr>
          <w:rFonts w:ascii="Tahoma" w:hAnsi="Tahoma" w:cs="Tahoma"/>
          <w:i/>
          <w:sz w:val="16"/>
          <w:szCs w:val="16"/>
          <w:lang w:val="en-US" w:eastAsia="en-US" w:bidi="ar-SA"/>
        </w:rPr>
        <w:t>Operations</w:t>
      </w:r>
      <w:r w:rsidRPr="00863C9E">
        <w:rPr>
          <w:rFonts w:ascii="Tahoma" w:hAnsi="Tahoma" w:cs="Tahoma"/>
          <w:i/>
          <w:iCs/>
          <w:sz w:val="16"/>
          <w:szCs w:val="16"/>
          <w:cs/>
        </w:rPr>
        <w:t xml:space="preserve"> ตามที่อธิบายไว้ในภาคผนวก C ของคู่มือการอนุญาตให้ใช้สิทธิสำหรับ </w:t>
      </w:r>
      <w:r w:rsidRPr="00863C9E">
        <w:rPr>
          <w:rFonts w:ascii="Tahoma" w:hAnsi="Tahoma" w:cs="Tahoma"/>
          <w:i/>
          <w:sz w:val="16"/>
          <w:szCs w:val="16"/>
          <w:lang w:val="en-US" w:eastAsia="en-US" w:bidi="ar-SA"/>
        </w:rPr>
        <w:t>Dynamics 365 Enterprise Edition</w:t>
      </w:r>
      <w:r w:rsidRPr="00863C9E">
        <w:rPr>
          <w:rFonts w:ascii="Tahoma" w:hAnsi="Tahoma" w:cs="Tahoma"/>
          <w:i/>
          <w:iCs/>
          <w:sz w:val="16"/>
          <w:szCs w:val="16"/>
          <w:cs/>
        </w:rPr>
        <w:t xml:space="preserve"> </w:t>
      </w:r>
      <w:hyperlink r:id="rId73" w:history="1">
        <w:r w:rsidRPr="00863C9E">
          <w:rPr>
            <w:rStyle w:val="Hyperlink"/>
            <w:rFonts w:ascii="Tahoma" w:hAnsi="Tahoma" w:cs="Tahoma"/>
            <w:i/>
            <w:sz w:val="16"/>
            <w:szCs w:val="16"/>
            <w:lang w:val="en-US" w:eastAsia="en-US" w:bidi="ar-SA"/>
          </w:rPr>
          <w:t>https://www.microsoft.com/en-us/dynamics365/pricing</w:t>
        </w:r>
      </w:hyperlink>
    </w:p>
    <w:p w:rsidR="00EF4807" w:rsidRPr="0042198A" w:rsidRDefault="00EF4807" w:rsidP="00EF4807">
      <w:pPr>
        <w:pStyle w:val="ProductList-Body"/>
        <w:rPr>
          <w:rFonts w:ascii="Tahoma" w:hAnsi="Tahoma" w:cs="Tahoma"/>
          <w:i/>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w:t>
      </w:r>
      <w:r w:rsidRPr="0042198A">
        <w:rPr>
          <w:rFonts w:ascii="Tahoma" w:hAnsi="Tahoma" w:cs="Tahoma"/>
          <w:i/>
          <w:sz w:val="16"/>
          <w:szCs w:val="16"/>
        </w:rPr>
        <w:t xml:space="preserve"> </w:t>
      </w:r>
      <w:r w:rsidRPr="0042198A">
        <w:rPr>
          <w:rFonts w:ascii="Tahoma" w:hAnsi="Tahoma" w:cs="Tahoma"/>
          <w:i/>
          <w:sz w:val="16"/>
          <w:szCs w:val="16"/>
          <w:lang w:val="en-US" w:eastAsia="en-US" w:bidi="ar-SA"/>
        </w:rPr>
        <w:t>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EF4807" w:rsidRPr="00863C9E" w:rsidRDefault="00EF4807" w:rsidP="0082484F">
      <w:pPr>
        <w:pStyle w:val="ProductList-Body"/>
        <w:rPr>
          <w:rStyle w:val="Hyperlink"/>
          <w:rFonts w:ascii="Tahoma" w:hAnsi="Tahoma" w:cs="Tahoma"/>
          <w:lang w:val="en-US" w:eastAsia="en-US"/>
        </w:rPr>
      </w:pPr>
    </w:p>
    <w:p w:rsidR="0082484F" w:rsidRPr="00863C9E" w:rsidRDefault="0082484F" w:rsidP="0082484F">
      <w:pPr>
        <w:pStyle w:val="ProductList-Body"/>
        <w:rPr>
          <w:rFonts w:ascii="Tahoma" w:hAnsi="Tahoma" w:cs="Tahoma"/>
          <w:szCs w:val="18"/>
          <w:cs/>
        </w:rPr>
      </w:pPr>
    </w:p>
    <w:p w:rsidR="0082484F" w:rsidRDefault="0082484F" w:rsidP="0082484F">
      <w:pPr>
        <w:pStyle w:val="ProductList-Offering1Heading"/>
        <w:rPr>
          <w:cs/>
        </w:rPr>
      </w:pPr>
      <w:bookmarkStart w:id="228" w:name="_Toc503180510"/>
      <w:bookmarkStart w:id="229" w:name="_Toc534202914"/>
      <w:r w:rsidRPr="00863C9E">
        <w:rPr>
          <w:cs/>
        </w:rPr>
        <w:t>ภาครัฐ</w:t>
      </w:r>
      <w:bookmarkEnd w:id="228"/>
      <w:bookmarkEnd w:id="229"/>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81008E" w:rsidRPr="00FE404C" w:rsidTr="00D93F2A">
        <w:trPr>
          <w:trHeight w:val="330"/>
          <w:tblHeader/>
        </w:trPr>
        <w:tc>
          <w:tcPr>
            <w:tcW w:w="3545" w:type="dxa"/>
            <w:vMerge w:val="restart"/>
            <w:tcBorders>
              <w:top w:val="nil"/>
              <w:left w:val="nil"/>
              <w:bottom w:val="dashSmallGap" w:sz="4" w:space="0" w:color="808080" w:themeColor="text1" w:themeTint="7F" w:themeShade="00"/>
              <w:right w:val="nil"/>
            </w:tcBorders>
            <w:vAlign w:val="bottom"/>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22"/>
                <w:cs/>
              </w:rPr>
            </w:pPr>
            <w:r w:rsidRPr="00FE404C">
              <w:rPr>
                <w:rFonts w:ascii="Tahoma" w:hAnsi="Tahoma" w:cs="Tahoma"/>
                <w:sz w:val="22"/>
                <w:cs/>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81008E" w:rsidRPr="00FE404C" w:rsidRDefault="0081008E" w:rsidP="00D93F2A">
            <w:pPr>
              <w:pStyle w:val="ProductList-Body"/>
              <w:tabs>
                <w:tab w:val="clear" w:pos="158"/>
                <w:tab w:val="left" w:pos="72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Government</w:t>
            </w:r>
            <w:r w:rsidRPr="00FE404C">
              <w:rPr>
                <w:rFonts w:ascii="Tahoma" w:hAnsi="Tahoma" w:cs="Tahoma"/>
                <w:color w:val="FFFFFF" w:themeColor="background1"/>
                <w:sz w:val="15"/>
                <w:szCs w:val="15"/>
                <w:vertAlign w:val="superscript"/>
                <w:c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clear" w:pos="158"/>
                <w:tab w:val="left" w:pos="80"/>
              </w:tabs>
              <w:spacing w:before="20" w:after="20"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Office 365 Education</w:t>
            </w:r>
            <w:r w:rsidRPr="00FE404C">
              <w:rPr>
                <w:rFonts w:ascii="Tahoma" w:hAnsi="Tahoma" w:cs="Tahoma"/>
                <w:color w:val="FFFFFF" w:themeColor="background1"/>
                <w:sz w:val="15"/>
                <w:szCs w:val="15"/>
                <w:vertAlign w:val="superscript"/>
                <w:c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81008E" w:rsidRPr="00FE404C" w:rsidRDefault="0081008E" w:rsidP="00D93F2A">
            <w:pPr>
              <w:pStyle w:val="ProductList-Body"/>
              <w:tabs>
                <w:tab w:val="left" w:pos="720"/>
              </w:tabs>
              <w:spacing w:line="257" w:lineRule="auto"/>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Microsoft 365 Education</w:t>
            </w:r>
            <w:r w:rsidRPr="00FE404C">
              <w:rPr>
                <w:rFonts w:ascii="Tahoma" w:hAnsi="Tahoma" w:cs="Tahoma"/>
                <w:color w:val="FFFFFF" w:themeColor="background1"/>
                <w:sz w:val="15"/>
                <w:szCs w:val="15"/>
                <w:vertAlign w:val="superscript"/>
                <w:cs/>
              </w:rPr>
              <w:t>2</w:t>
            </w:r>
          </w:p>
        </w:tc>
      </w:tr>
      <w:tr w:rsidR="0081008E" w:rsidRPr="00FE404C" w:rsidTr="00D93F2A">
        <w:trPr>
          <w:trHeight w:val="269"/>
          <w:tblHeader/>
        </w:trPr>
        <w:tc>
          <w:tcPr>
            <w:tcW w:w="3545" w:type="dxa"/>
            <w:vMerge/>
            <w:tcBorders>
              <w:top w:val="nil"/>
              <w:left w:val="nil"/>
              <w:bottom w:val="dashSmallGap" w:sz="4" w:space="0" w:color="808080" w:themeColor="background1" w:themeShade="80"/>
              <w:right w:val="nil"/>
            </w:tcBorders>
            <w:vAlign w:val="center"/>
            <w:hideMark/>
          </w:tcPr>
          <w:p w:rsidR="0081008E" w:rsidRPr="00FE404C" w:rsidRDefault="0081008E" w:rsidP="00D93F2A">
            <w:pPr>
              <w:spacing w:after="0"/>
              <w:rPr>
                <w:rFonts w:ascii="Tahoma" w:hAnsi="Tahoma" w:cs="Tahoma"/>
                <w:c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A3</w:t>
            </w:r>
            <w:r w:rsidRPr="00FE404C">
              <w:rPr>
                <w:rFonts w:ascii="Tahoma" w:hAnsi="Tahoma" w:cs="Tahoma"/>
                <w:color w:val="FFFFFF" w:themeColor="background1"/>
                <w:sz w:val="15"/>
                <w:szCs w:val="15"/>
                <w:vertAlign w:val="superscript"/>
                <w:c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1008E" w:rsidRPr="00FE404C" w:rsidRDefault="0081008E" w:rsidP="00D93F2A">
            <w:pPr>
              <w:pStyle w:val="ProductList-Body"/>
              <w:tabs>
                <w:tab w:val="clear" w:pos="158"/>
                <w:tab w:val="left" w:pos="720"/>
              </w:tabs>
              <w:spacing w:line="256" w:lineRule="auto"/>
              <w:ind w:left="-108" w:right="-108"/>
              <w:jc w:val="center"/>
              <w:rPr>
                <w:rFonts w:ascii="Tahoma" w:hAnsi="Tahoma" w:cs="Tahoma"/>
                <w:color w:val="FFFFFF" w:themeColor="background1"/>
                <w:sz w:val="15"/>
                <w:szCs w:val="15"/>
                <w:cs/>
              </w:rPr>
            </w:pPr>
            <w:r w:rsidRPr="00FE404C">
              <w:rPr>
                <w:rFonts w:ascii="Tahoma" w:hAnsi="Tahoma" w:cs="Tahoma"/>
                <w:color w:val="FFFFFF" w:themeColor="background1"/>
                <w:sz w:val="15"/>
                <w:szCs w:val="15"/>
                <w:cs/>
              </w:rPr>
              <w:t>A5</w:t>
            </w:r>
          </w:p>
        </w:tc>
      </w:tr>
      <w:tr w:rsidR="0081008E" w:rsidRPr="00FE404C" w:rsidTr="00D93F2A">
        <w:trPr>
          <w:trHeight w:val="210"/>
        </w:trPr>
        <w:tc>
          <w:tcPr>
            <w:tcW w:w="3545" w:type="dxa"/>
            <w:tcBorders>
              <w:top w:val="nil"/>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04"/>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Azure Advanced Threat Protection สำหรับผู้ใช้</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r w:rsidR="0081008E" w:rsidRPr="00FE404C"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1008E" w:rsidRPr="00FE404C" w:rsidRDefault="0081008E" w:rsidP="00D93F2A">
            <w:pPr>
              <w:pStyle w:val="ProductList-Body"/>
              <w:tabs>
                <w:tab w:val="clear" w:pos="158"/>
                <w:tab w:val="left" w:pos="720"/>
              </w:tabs>
              <w:spacing w:line="256" w:lineRule="auto"/>
              <w:ind w:left="-108"/>
              <w:rPr>
                <w:rFonts w:ascii="Tahoma" w:hAnsi="Tahoma" w:cs="Tahoma"/>
                <w:sz w:val="15"/>
                <w:szCs w:val="15"/>
                <w:cs/>
              </w:rPr>
            </w:pPr>
            <w:r w:rsidRPr="00FE404C">
              <w:rPr>
                <w:rFonts w:ascii="Tahoma" w:hAnsi="Tahoma" w:cs="Tahoma"/>
                <w:sz w:val="15"/>
                <w:szCs w:val="15"/>
                <w:c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1008E" w:rsidRPr="00FE404C" w:rsidRDefault="0081008E" w:rsidP="00D93F2A">
            <w:pPr>
              <w:pStyle w:val="ProductList-Body"/>
              <w:tabs>
                <w:tab w:val="clear" w:pos="158"/>
                <w:tab w:val="left" w:pos="720"/>
              </w:tabs>
              <w:spacing w:line="256" w:lineRule="auto"/>
              <w:jc w:val="center"/>
              <w:rPr>
                <w:rFonts w:ascii="Tahoma" w:hAnsi="Tahoma" w:cs="Tahoma"/>
                <w:sz w:val="15"/>
                <w:szCs w:val="15"/>
                <w:cs/>
              </w:rPr>
            </w:pPr>
          </w:p>
        </w:tc>
      </w:tr>
    </w:tbl>
    <w:p w:rsidR="0082484F" w:rsidRPr="00863C9E" w:rsidRDefault="0082484F" w:rsidP="0082484F">
      <w:pPr>
        <w:pStyle w:val="ProductList-Body"/>
        <w:spacing w:before="60"/>
        <w:rPr>
          <w:rFonts w:ascii="Tahoma" w:hAnsi="Tahoma" w:cs="Tahoma"/>
          <w:i/>
          <w:sz w:val="16"/>
          <w:szCs w:val="16"/>
          <w:lang w:val="en-US" w:eastAsia="en-US" w:bidi="ar-SA"/>
        </w:rPr>
      </w:pPr>
      <w:r w:rsidRPr="00863C9E">
        <w:rPr>
          <w:rFonts w:ascii="Tahoma" w:hAnsi="Tahoma" w:cs="Tahoma"/>
          <w:i/>
          <w:sz w:val="16"/>
          <w:szCs w:val="16"/>
          <w:vertAlign w:val="superscript"/>
          <w:lang w:val="en-US" w:eastAsia="en-US" w:bidi="ar-SA"/>
        </w:rPr>
        <w:t xml:space="preserve">1 </w:t>
      </w:r>
      <w:r w:rsidRPr="00863C9E">
        <w:rPr>
          <w:rFonts w:ascii="Tahoma" w:hAnsi="Tahoma" w:cs="Tahoma"/>
          <w:i/>
          <w:sz w:val="16"/>
          <w:szCs w:val="16"/>
          <w:lang w:val="en-US" w:eastAsia="en-US" w:bidi="ar-SA"/>
        </w:rPr>
        <w:t>Add-on Suite SL</w:t>
      </w:r>
      <w:r w:rsidRPr="00863C9E">
        <w:rPr>
          <w:rFonts w:ascii="Tahoma" w:hAnsi="Tahoma" w:cs="Tahoma"/>
          <w:i/>
          <w:iCs/>
          <w:sz w:val="16"/>
          <w:szCs w:val="16"/>
          <w:cs/>
        </w:rPr>
        <w:t xml:space="preserve"> ที่มีคำว่า "ไม่มี </w:t>
      </w:r>
      <w:r w:rsidRPr="00863C9E">
        <w:rPr>
          <w:rFonts w:ascii="Tahoma" w:hAnsi="Tahoma" w:cs="Tahoma"/>
          <w:i/>
          <w:sz w:val="16"/>
          <w:szCs w:val="16"/>
          <w:lang w:val="en-US" w:eastAsia="en-US" w:bidi="ar-SA"/>
        </w:rPr>
        <w:t>ProPlus"</w:t>
      </w:r>
      <w:r w:rsidRPr="00863C9E">
        <w:rPr>
          <w:rFonts w:ascii="Tahoma" w:hAnsi="Tahoma" w:cs="Tahoma"/>
          <w:i/>
          <w:iCs/>
          <w:sz w:val="16"/>
          <w:szCs w:val="16"/>
          <w:cs/>
        </w:rPr>
        <w:t xml:space="preserve"> อยู่ในชื่อจะไม่มีสิทธิใน </w:t>
      </w:r>
      <w:r w:rsidRPr="00863C9E">
        <w:rPr>
          <w:rFonts w:ascii="Tahoma" w:hAnsi="Tahoma" w:cs="Tahoma"/>
          <w:i/>
          <w:sz w:val="16"/>
          <w:szCs w:val="16"/>
          <w:lang w:val="en-US" w:eastAsia="en-US" w:bidi="ar-SA"/>
        </w:rPr>
        <w:t>Office 365 ProPlus</w:t>
      </w:r>
    </w:p>
    <w:p w:rsidR="0082484F" w:rsidRPr="00863C9E" w:rsidRDefault="0082484F" w:rsidP="0082484F">
      <w:pPr>
        <w:pStyle w:val="ProductList-Body"/>
        <w:rPr>
          <w:rStyle w:val="Hyperlink"/>
          <w:rFonts w:ascii="Tahoma" w:hAnsi="Tahoma" w:cs="Tahoma"/>
          <w:i/>
          <w:iCs/>
          <w:color w:val="000000" w:themeColor="text1"/>
          <w:sz w:val="16"/>
          <w:szCs w:val="16"/>
          <w:cs/>
        </w:rPr>
      </w:pPr>
      <w:r w:rsidRPr="00863C9E">
        <w:rPr>
          <w:rFonts w:ascii="Tahoma" w:hAnsi="Tahoma" w:cs="Tahoma"/>
          <w:i/>
          <w:sz w:val="16"/>
          <w:szCs w:val="16"/>
          <w:vertAlign w:val="superscript"/>
          <w:lang w:val="en-US" w:eastAsia="en-US" w:bidi="ar-SA"/>
        </w:rPr>
        <w:t xml:space="preserve">2 </w:t>
      </w:r>
      <w:r w:rsidRPr="00863C9E">
        <w:rPr>
          <w:rFonts w:ascii="Tahoma" w:hAnsi="Tahoma" w:cs="Tahoma"/>
          <w:i/>
          <w:iCs/>
          <w:sz w:val="16"/>
          <w:szCs w:val="16"/>
          <w:cs/>
        </w:rPr>
        <w:t xml:space="preserve">นอกเหนือจาก </w:t>
      </w:r>
      <w:r w:rsidRPr="00863C9E">
        <w:rPr>
          <w:rFonts w:ascii="Tahoma" w:hAnsi="Tahoma" w:cs="Tahoma"/>
          <w:i/>
          <w:sz w:val="16"/>
          <w:szCs w:val="16"/>
          <w:lang w:val="en-US" w:eastAsia="en-US" w:bidi="ar-SA"/>
        </w:rPr>
        <w:t>Online Services</w:t>
      </w:r>
      <w:r w:rsidRPr="00863C9E">
        <w:rPr>
          <w:rFonts w:ascii="Tahoma" w:hAnsi="Tahoma" w:cs="Tahoma"/>
          <w:i/>
          <w:iCs/>
          <w:sz w:val="16"/>
          <w:szCs w:val="16"/>
          <w:cs/>
        </w:rPr>
        <w:t xml:space="preserve"> ที่ระบุไว้ข้างต้นแล้ว </w:t>
      </w:r>
      <w:r w:rsidRPr="00863C9E">
        <w:rPr>
          <w:rFonts w:ascii="Tahoma" w:hAnsi="Tahoma" w:cs="Tahoma"/>
          <w:i/>
          <w:sz w:val="16"/>
          <w:szCs w:val="16"/>
          <w:lang w:val="en-US" w:eastAsia="en-US" w:bidi="ar-SA"/>
        </w:rPr>
        <w:t>Microsoft 365 Education</w:t>
      </w:r>
      <w:r w:rsidRPr="00863C9E">
        <w:rPr>
          <w:rFonts w:ascii="Tahoma" w:hAnsi="Tahoma" w:cs="Tahoma"/>
          <w:i/>
          <w:iCs/>
          <w:sz w:val="16"/>
          <w:szCs w:val="16"/>
          <w:cs/>
        </w:rPr>
        <w:t xml:space="preserve"> ยังเป็นไปตามข้อกำหนด </w:t>
      </w:r>
      <w:r w:rsidRPr="00863C9E">
        <w:rPr>
          <w:rFonts w:ascii="Tahoma" w:hAnsi="Tahoma" w:cs="Tahoma"/>
          <w:i/>
          <w:sz w:val="16"/>
          <w:szCs w:val="16"/>
          <w:lang w:val="en-US" w:eastAsia="en-US" w:bidi="ar-SA"/>
        </w:rPr>
        <w:t>SL</w:t>
      </w:r>
      <w:r w:rsidRPr="00863C9E">
        <w:rPr>
          <w:rFonts w:ascii="Tahoma" w:hAnsi="Tahoma" w:cs="Tahoma"/>
          <w:i/>
          <w:iCs/>
          <w:sz w:val="16"/>
          <w:szCs w:val="16"/>
          <w:cs/>
        </w:rPr>
        <w:t xml:space="preserve"> สำหรับ </w:t>
      </w:r>
      <w:r w:rsidRPr="00863C9E">
        <w:rPr>
          <w:rFonts w:ascii="Tahoma" w:hAnsi="Tahoma" w:cs="Tahoma"/>
          <w:i/>
          <w:sz w:val="16"/>
          <w:szCs w:val="16"/>
          <w:lang w:val="en-US" w:eastAsia="en-US" w:bidi="ar-SA"/>
        </w:rPr>
        <w:t>Windows</w:t>
      </w:r>
      <w:r w:rsidRPr="00863C9E">
        <w:rPr>
          <w:rFonts w:ascii="Tahoma" w:hAnsi="Tahoma" w:cs="Tahoma"/>
          <w:i/>
          <w:iCs/>
          <w:sz w:val="16"/>
          <w:szCs w:val="16"/>
          <w:cs/>
        </w:rPr>
        <w:t xml:space="preserve"> </w:t>
      </w:r>
      <w:r w:rsidRPr="00863C9E">
        <w:rPr>
          <w:rFonts w:ascii="Tahoma" w:hAnsi="Tahoma" w:cs="Tahoma"/>
          <w:i/>
          <w:sz w:val="16"/>
          <w:szCs w:val="16"/>
          <w:lang w:val="en-US" w:eastAsia="en-US" w:bidi="ar-SA"/>
        </w:rPr>
        <w:t>SA</w:t>
      </w:r>
      <w:r w:rsidRPr="00863C9E">
        <w:rPr>
          <w:rFonts w:ascii="Tahoma" w:hAnsi="Tahoma" w:cs="Tahoma"/>
          <w:i/>
          <w:iCs/>
          <w:sz w:val="16"/>
          <w:szCs w:val="16"/>
          <w:cs/>
        </w:rPr>
        <w:t xml:space="preserve"> ต่อผู้ใช้หนึ่งราย ตามที่อธิบายไว้ในข้อกำหนดของผลิตภัณฑ์</w:t>
      </w:r>
    </w:p>
    <w:p w:rsidR="0082484F" w:rsidRPr="00863C9E" w:rsidRDefault="0082484F" w:rsidP="0082484F">
      <w:pPr>
        <w:pStyle w:val="ProductList-Body"/>
        <w:rPr>
          <w:rFonts w:ascii="Tahoma" w:hAnsi="Tahoma" w:cs="Tahoma"/>
          <w:i/>
          <w:iCs/>
          <w:sz w:val="16"/>
          <w:szCs w:val="16"/>
          <w:cs/>
        </w:rPr>
      </w:pPr>
      <w:r w:rsidRPr="00863C9E">
        <w:rPr>
          <w:rFonts w:ascii="Tahoma" w:hAnsi="Tahoma" w:cs="Tahoma"/>
          <w:i/>
          <w:sz w:val="16"/>
          <w:szCs w:val="16"/>
          <w:vertAlign w:val="superscript"/>
          <w:lang w:val="en-US" w:eastAsia="en-US" w:bidi="ar-SA"/>
        </w:rPr>
        <w:t xml:space="preserve">3 </w:t>
      </w:r>
      <w:r w:rsidRPr="00863C9E">
        <w:rPr>
          <w:rFonts w:ascii="Tahoma" w:hAnsi="Tahoma" w:cs="Tahoma"/>
          <w:i/>
          <w:iCs/>
          <w:sz w:val="16"/>
          <w:szCs w:val="16"/>
          <w:cs/>
        </w:rPr>
        <w:t xml:space="preserve">การรวม </w:t>
      </w:r>
      <w:r w:rsidRPr="00863C9E">
        <w:rPr>
          <w:rFonts w:ascii="Tahoma" w:hAnsi="Tahoma" w:cs="Tahoma"/>
          <w:i/>
          <w:sz w:val="16"/>
          <w:szCs w:val="16"/>
          <w:lang w:val="en-US" w:eastAsia="en-US" w:bidi="ar-SA"/>
        </w:rPr>
        <w:t>Skype for Business Online Audio Conferencing with Office 365 Government/Education E5/A5</w:t>
      </w:r>
      <w:r w:rsidRPr="00863C9E">
        <w:rPr>
          <w:rFonts w:ascii="Tahoma" w:hAnsi="Tahoma" w:cs="Tahoma"/>
          <w:i/>
          <w:iCs/>
          <w:sz w:val="16"/>
          <w:szCs w:val="16"/>
          <w:cs/>
        </w:rPr>
        <w:t xml:space="preserve"> ขึ้นอยู่กับความพร้อมให้บริการประจำภูมิภาค</w:t>
      </w:r>
    </w:p>
    <w:bookmarkEnd w:id="226"/>
    <w:p w:rsidR="00EF4807" w:rsidRPr="0042198A" w:rsidRDefault="00EF4807" w:rsidP="00EF4807">
      <w:pPr>
        <w:pStyle w:val="ProductList-Body"/>
        <w:rPr>
          <w:rFonts w:ascii="Tahoma" w:hAnsi="Tahoma" w:cs="Tahoma"/>
          <w:i/>
          <w:sz w:val="16"/>
          <w:szCs w:val="16"/>
          <w:lang w:val="en-US" w:eastAsia="en-US" w:bidi="ar-SA"/>
        </w:rPr>
      </w:pPr>
      <w:r w:rsidRPr="0042198A">
        <w:rPr>
          <w:rFonts w:ascii="Tahoma" w:hAnsi="Tahoma" w:cs="Tahoma"/>
          <w:i/>
          <w:sz w:val="16"/>
          <w:szCs w:val="16"/>
          <w:vertAlign w:val="superscript"/>
        </w:rPr>
        <w:t>4</w:t>
      </w:r>
      <w:r w:rsidRPr="0042198A">
        <w:rPr>
          <w:rFonts w:ascii="Tahoma" w:hAnsi="Tahoma" w:cs="Tahoma"/>
          <w:i/>
          <w:sz w:val="16"/>
          <w:szCs w:val="16"/>
          <w:lang w:val="en-US"/>
        </w:rPr>
        <w:t xml:space="preserve"> </w:t>
      </w:r>
      <w:r w:rsidRPr="0042198A">
        <w:rPr>
          <w:rFonts w:ascii="Tahoma" w:hAnsi="Tahoma" w:cs="Tahoma"/>
          <w:i/>
          <w:sz w:val="16"/>
          <w:szCs w:val="16"/>
        </w:rPr>
        <w:t xml:space="preserve">รวมถึง </w:t>
      </w:r>
      <w:r w:rsidRPr="0042198A">
        <w:rPr>
          <w:rFonts w:ascii="Tahoma" w:hAnsi="Tahoma" w:cs="Tahoma"/>
          <w:i/>
          <w:sz w:val="16"/>
          <w:szCs w:val="16"/>
          <w:lang w:val="en-US" w:eastAsia="en-US" w:bidi="ar-SA"/>
        </w:rPr>
        <w:t>Microsoft 365 Education A3 with Core CAL.</w:t>
      </w:r>
    </w:p>
    <w:p w:rsidR="00EF4807" w:rsidRPr="0042198A" w:rsidRDefault="00EF4807" w:rsidP="00EF4807">
      <w:pPr>
        <w:pStyle w:val="ProductList-Body"/>
        <w:rPr>
          <w:rFonts w:ascii="Tahoma" w:hAnsi="Tahoma" w:cs="Tahoma"/>
          <w:sz w:val="16"/>
          <w:szCs w:val="16"/>
        </w:rPr>
      </w:pPr>
      <w:r w:rsidRPr="0042198A">
        <w:rPr>
          <w:rFonts w:ascii="Tahoma" w:hAnsi="Tahoma" w:cs="Tahoma"/>
          <w:i/>
          <w:sz w:val="16"/>
          <w:szCs w:val="16"/>
          <w:vertAlign w:val="superscript"/>
        </w:rPr>
        <w:t>5</w:t>
      </w:r>
      <w:r w:rsidRPr="0042198A">
        <w:rPr>
          <w:rFonts w:ascii="Tahoma" w:hAnsi="Tahoma" w:cs="Tahoma"/>
          <w:i/>
          <w:sz w:val="16"/>
          <w:szCs w:val="16"/>
        </w:rPr>
        <w:t xml:space="preserve"> ลูกค้า </w:t>
      </w:r>
      <w:r w:rsidRPr="0042198A">
        <w:rPr>
          <w:rFonts w:ascii="Tahoma" w:hAnsi="Tahoma" w:cs="Tahoma"/>
          <w:i/>
          <w:sz w:val="16"/>
          <w:szCs w:val="16"/>
          <w:lang w:val="en-US" w:eastAsia="en-US" w:bidi="ar-SA"/>
        </w:rPr>
        <w:t>Office 365</w:t>
      </w:r>
      <w:r w:rsidRPr="0042198A">
        <w:rPr>
          <w:rFonts w:ascii="Tahoma" w:hAnsi="Tahoma" w:cs="Tahoma"/>
          <w:i/>
          <w:sz w:val="16"/>
          <w:szCs w:val="16"/>
        </w:rPr>
        <w:t xml:space="preserve"> ที่มี </w:t>
      </w:r>
      <w:r w:rsidRPr="0042198A">
        <w:rPr>
          <w:rFonts w:ascii="Tahoma" w:hAnsi="Tahoma" w:cs="Tahoma"/>
          <w:i/>
          <w:sz w:val="16"/>
          <w:szCs w:val="16"/>
          <w:lang w:val="en-US" w:eastAsia="en-US" w:bidi="ar-SA"/>
        </w:rPr>
        <w:t>500</w:t>
      </w:r>
      <w:r w:rsidRPr="0042198A">
        <w:rPr>
          <w:rFonts w:ascii="Tahoma" w:hAnsi="Tahoma" w:cs="Tahoma"/>
          <w:i/>
          <w:sz w:val="16"/>
          <w:szCs w:val="16"/>
        </w:rPr>
        <w:t xml:space="preserve"> รายการหรือน้อยกว่าจะมีการเข้าร่วม </w:t>
      </w:r>
      <w:r w:rsidRPr="0042198A">
        <w:rPr>
          <w:rFonts w:ascii="Tahoma" w:hAnsi="Tahoma" w:cs="Tahoma"/>
          <w:i/>
          <w:sz w:val="16"/>
          <w:szCs w:val="16"/>
          <w:lang w:val="en-US" w:eastAsia="en-US" w:bidi="ar-SA"/>
        </w:rPr>
        <w:t>Microsoft Teams</w:t>
      </w:r>
      <w:r w:rsidRPr="0042198A">
        <w:rPr>
          <w:rFonts w:ascii="Tahoma" w:hAnsi="Tahoma" w:cs="Tahoma"/>
          <w:i/>
          <w:sz w:val="16"/>
          <w:szCs w:val="16"/>
        </w:rPr>
        <w:t xml:space="preserve"> และจะไม่สามารถเข้าถึง </w:t>
      </w:r>
      <w:r w:rsidRPr="0042198A">
        <w:rPr>
          <w:rFonts w:ascii="Tahoma" w:hAnsi="Tahoma" w:cs="Tahoma"/>
          <w:i/>
          <w:sz w:val="16"/>
          <w:szCs w:val="16"/>
          <w:lang w:val="en-US" w:eastAsia="en-US" w:bidi="ar-SA"/>
        </w:rPr>
        <w:t>Skype for Business Online</w:t>
      </w:r>
      <w:r w:rsidRPr="0042198A">
        <w:rPr>
          <w:rFonts w:ascii="Tahoma" w:hAnsi="Tahoma" w:cs="Tahoma"/>
          <w:i/>
          <w:sz w:val="16"/>
          <w:szCs w:val="16"/>
        </w:rPr>
        <w:t xml:space="preserve"> ได้</w:t>
      </w:r>
    </w:p>
    <w:p w:rsidR="00FF0439" w:rsidRPr="00E37F50" w:rsidRDefault="002679E3" w:rsidP="007C62DE">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E37F50">
          <w:rPr>
            <w:rStyle w:val="Hyperlink"/>
            <w:rFonts w:ascii="Tahoma" w:hAnsi="Tahoma" w:cs="Tahoma"/>
            <w:sz w:val="16"/>
            <w:szCs w:val="16"/>
            <w:cs/>
          </w:rPr>
          <w:t>สารบัญ</w:t>
        </w:r>
      </w:hyperlink>
      <w:r w:rsidR="009633C3" w:rsidRPr="00E37F50">
        <w:rPr>
          <w:rFonts w:ascii="Tahoma" w:hAnsi="Tahoma" w:cs="Tahoma"/>
          <w:sz w:val="16"/>
          <w:szCs w:val="16"/>
          <w:cs/>
        </w:rPr>
        <w:t xml:space="preserve"> / </w:t>
      </w:r>
      <w:hyperlink w:anchor="GeneralTerms" w:history="1">
        <w:r w:rsidR="009633C3" w:rsidRPr="00E37F50">
          <w:rPr>
            <w:rStyle w:val="Hyperlink"/>
            <w:rFonts w:ascii="Tahoma" w:hAnsi="Tahoma" w:cs="Tahoma"/>
            <w:sz w:val="16"/>
            <w:szCs w:val="16"/>
            <w:cs/>
          </w:rPr>
          <w:t>ข้อกำหนดทั่วไป</w:t>
        </w:r>
      </w:hyperlink>
    </w:p>
    <w:p w:rsidR="00FF0439" w:rsidRPr="00E37F50" w:rsidRDefault="00FF0439" w:rsidP="00FF0439">
      <w:pPr>
        <w:pStyle w:val="ProductList-Body"/>
        <w:rPr>
          <w:rFonts w:ascii="Tahoma" w:hAnsi="Tahoma" w:cs="Tahoma"/>
          <w:cs/>
        </w:rPr>
        <w:sectPr w:rsidR="00FF0439" w:rsidRPr="00E37F50" w:rsidSect="00EC4CFF">
          <w:pgSz w:w="12240" w:h="15840"/>
          <w:pgMar w:top="1440" w:right="720" w:bottom="1440" w:left="720" w:header="720" w:footer="720" w:gutter="0"/>
          <w:cols w:space="720"/>
          <w:titlePg/>
          <w:docGrid w:linePitch="360"/>
        </w:sectPr>
      </w:pPr>
    </w:p>
    <w:p w:rsidR="00FF0439" w:rsidRPr="00E37F50" w:rsidRDefault="00FF0439" w:rsidP="00FF0439">
      <w:pPr>
        <w:pStyle w:val="ProductList-SectionHeading"/>
        <w:outlineLvl w:val="0"/>
        <w:rPr>
          <w:rFonts w:ascii="Tahoma" w:hAnsi="Tahoma" w:cs="Tahoma"/>
          <w:bCs/>
          <w:szCs w:val="40"/>
          <w:cs/>
        </w:rPr>
      </w:pPr>
      <w:bookmarkStart w:id="230" w:name="Attachment3"/>
      <w:bookmarkStart w:id="231" w:name="_Toc534202915"/>
      <w:r w:rsidRPr="00E37F50">
        <w:rPr>
          <w:rFonts w:ascii="Tahoma" w:hAnsi="Tahoma" w:cs="Tahoma"/>
          <w:bCs/>
          <w:szCs w:val="40"/>
          <w:cs/>
        </w:rPr>
        <w:lastRenderedPageBreak/>
        <w:t xml:space="preserve">เอกสารแนบ 3 – Standard Contractual Clauses </w:t>
      </w:r>
      <w:r w:rsidR="00C9255B" w:rsidRPr="00E37F50">
        <w:rPr>
          <w:rFonts w:ascii="Tahoma" w:hAnsi="Tahoma" w:cs="Tahoma"/>
          <w:bCs/>
          <w:szCs w:val="40"/>
          <w:lang w:val="en-US"/>
        </w:rPr>
        <w:br/>
      </w:r>
      <w:r w:rsidRPr="00E37F50">
        <w:rPr>
          <w:rFonts w:ascii="Tahoma" w:hAnsi="Tahoma" w:cs="Tahoma"/>
          <w:bCs/>
          <w:szCs w:val="40"/>
          <w:cs/>
        </w:rPr>
        <w:t>(ผู้ประมวลผล)</w:t>
      </w:r>
      <w:bookmarkEnd w:id="230"/>
      <w:bookmarkEnd w:id="231"/>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การเข้าทำข้อตกลง Volume Licensing โดยลูกค้าจะรวมถึงการเข้าทำเอกสารแนบ 3 นี้ซึ่งลงนามร่วมโดย Microsoft Corporation ในการปฏิเสธ “Standard Contractual Clauses”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222152" w:rsidRPr="00D401B1" w:rsidRDefault="00222152" w:rsidP="00222152">
      <w:pPr>
        <w:pStyle w:val="ProductList-Body"/>
        <w:numPr>
          <w:ilvl w:val="0"/>
          <w:numId w:val="5"/>
        </w:numPr>
        <w:ind w:left="450" w:hanging="270"/>
        <w:rPr>
          <w:rFonts w:ascii="Tahoma" w:hAnsi="Tahoma" w:cs="Tahoma"/>
          <w:szCs w:val="18"/>
          <w:cs/>
        </w:rPr>
      </w:pPr>
      <w:r w:rsidRPr="00D401B1">
        <w:rPr>
          <w:rFonts w:ascii="Tahoma" w:hAnsi="Tahoma" w:cs="Tahoma"/>
          <w:szCs w:val="18"/>
          <w:cs/>
        </w:rPr>
        <w:t>ชื่อเต็มตามกฎหมายของลูกค้าและบริษัทในเครือใดๆ ที่ปฏิเสธการเข้าร่วม</w:t>
      </w:r>
    </w:p>
    <w:p w:rsidR="00222152" w:rsidRPr="00D401B1" w:rsidRDefault="00222152" w:rsidP="00222152">
      <w:pPr>
        <w:pStyle w:val="ProductList-Body"/>
        <w:numPr>
          <w:ilvl w:val="0"/>
          <w:numId w:val="5"/>
        </w:numPr>
        <w:spacing w:before="40"/>
        <w:ind w:left="450" w:hanging="270"/>
        <w:rPr>
          <w:rFonts w:ascii="Tahoma" w:hAnsi="Tahoma" w:cs="Tahoma"/>
          <w:szCs w:val="18"/>
          <w:cs/>
        </w:rPr>
      </w:pPr>
      <w:r w:rsidRPr="00D401B1">
        <w:rPr>
          <w:rFonts w:ascii="Tahoma" w:hAnsi="Tahoma" w:cs="Tahoma"/>
          <w:szCs w:val="18"/>
          <w:cs/>
        </w:rPr>
        <w:t>ข้อตกลง Volume Licensing ฉบับที่การปฏิเสธการเข้าร่วมมีผลบังคับใช้ ในกรณีที่ลูกค้ามีข้อตกลง Volume Licensing หลายฉบับ และ</w:t>
      </w:r>
    </w:p>
    <w:p w:rsidR="00222152" w:rsidRPr="00D401B1" w:rsidRDefault="00222152" w:rsidP="00222152">
      <w:pPr>
        <w:pStyle w:val="ProductList-Body"/>
        <w:numPr>
          <w:ilvl w:val="0"/>
          <w:numId w:val="5"/>
        </w:numPr>
        <w:spacing w:before="40"/>
        <w:ind w:left="461" w:hanging="274"/>
        <w:rPr>
          <w:rFonts w:ascii="Tahoma" w:hAnsi="Tahoma" w:cs="Tahoma"/>
          <w:szCs w:val="18"/>
          <w:cs/>
        </w:rPr>
      </w:pPr>
      <w:r w:rsidRPr="00D401B1">
        <w:rPr>
          <w:rFonts w:ascii="Tahoma" w:hAnsi="Tahoma" w:cs="Tahoma"/>
          <w:szCs w:val="18"/>
          <w:cs/>
        </w:rPr>
        <w:t>ข้อความที่ระบุว่าลูกค้า (หรือบริษัทในเครือ) ปฏิเสธที่จะเข้าร่วมเฉพาะ Standard Contractual Clauses</w:t>
      </w:r>
    </w:p>
    <w:p w:rsidR="00222152" w:rsidRPr="00D401B1" w:rsidRDefault="00222152" w:rsidP="00222152">
      <w:pPr>
        <w:pStyle w:val="ProductList-Body"/>
        <w:spacing w:before="40"/>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นับตั้งแต่วันที่ 25 พฤษภาคม 2018 และหลังจากนั้น การอ้างถึงบทความต่างๆ จากคำสั่ง 95/46 / EC ใน Standard Contractual Clauses ด้านล่างจะถือเป็นข้อมูลอ้างอิงของบทความเกี่ยวข้องและเหมาะสมใน GDPR</w:t>
      </w:r>
    </w:p>
    <w:p w:rsidR="00222152" w:rsidRDefault="00222152"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 คำนิยาม</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'ผู้ส่งออกข้อมูล' หมายถึงผู้ควบคุมซึ่งถ่ายโอนข้อมูลส่วนบุคคล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E37F50" w:rsidRDefault="00FF0439" w:rsidP="00FF0439">
      <w:pPr>
        <w:pStyle w:val="ProductList-Body"/>
        <w:rPr>
          <w:rFonts w:ascii="Tahoma" w:hAnsi="Tahoma" w:cs="Tahoma"/>
          <w:szCs w:val="18"/>
          <w:cs/>
        </w:rPr>
      </w:pPr>
    </w:p>
    <w:p w:rsidR="00FF0439" w:rsidRPr="00E37F50" w:rsidRDefault="00FF0439" w:rsidP="000322C8">
      <w:pPr>
        <w:pStyle w:val="ProductList-Body"/>
        <w:keepNext/>
        <w:jc w:val="center"/>
        <w:outlineLvl w:val="1"/>
        <w:rPr>
          <w:rFonts w:ascii="Tahoma" w:hAnsi="Tahoma" w:cs="Tahoma"/>
          <w:szCs w:val="18"/>
          <w:cs/>
        </w:rPr>
      </w:pPr>
      <w:r w:rsidRPr="00E37F50">
        <w:rPr>
          <w:rFonts w:ascii="Tahoma" w:hAnsi="Tahoma" w:cs="Tahoma"/>
          <w:b/>
          <w:bCs/>
          <w:szCs w:val="18"/>
          <w:cs/>
        </w:rPr>
        <w:lastRenderedPageBreak/>
        <w:t>Clause 2: รายละเอียดการถ่ายโอน</w:t>
      </w:r>
    </w:p>
    <w:p w:rsidR="00FF0439" w:rsidRPr="00E37F50" w:rsidRDefault="00FF0439" w:rsidP="000322C8">
      <w:pPr>
        <w:pStyle w:val="ProductList-Body"/>
        <w:keepNext/>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3: ข้อกำหนดเกี่ยวกับบุคคลภายนอกผู้รับประโยชน์</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E37F50" w:rsidRDefault="00C9255B" w:rsidP="00FF0439">
      <w:pPr>
        <w:pStyle w:val="ProductList-Body"/>
        <w:rPr>
          <w:rFonts w:ascii="Tahoma" w:hAnsi="Tahoma" w:cs="Tahoma"/>
          <w:szCs w:val="18"/>
          <w:cs/>
          <w:lang w:val="en-US"/>
        </w:rPr>
      </w:pPr>
    </w:p>
    <w:p w:rsidR="00FF0439" w:rsidRPr="00E37F50" w:rsidRDefault="00FF0439" w:rsidP="004254D4">
      <w:pPr>
        <w:pStyle w:val="ProductList-Body"/>
        <w:keepNext/>
        <w:jc w:val="center"/>
        <w:outlineLvl w:val="1"/>
        <w:rPr>
          <w:rFonts w:ascii="Tahoma" w:hAnsi="Tahoma" w:cs="Tahoma"/>
          <w:szCs w:val="18"/>
          <w:cs/>
        </w:rPr>
      </w:pPr>
      <w:r w:rsidRPr="00E37F50">
        <w:rPr>
          <w:rFonts w:ascii="Tahoma" w:hAnsi="Tahoma" w:cs="Tahoma"/>
          <w:b/>
          <w:bCs/>
          <w:szCs w:val="18"/>
          <w:cs/>
        </w:rPr>
        <w:t>Clause 4: ภาระหน้าที่ของผู้ส่งออกข้อมูล</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rPr>
          <w:rFonts w:ascii="Tahoma" w:hAnsi="Tahoma" w:cs="Tahoma"/>
          <w:szCs w:val="18"/>
          <w:cs/>
        </w:rPr>
      </w:pPr>
      <w:r w:rsidRPr="00E37F50">
        <w:rPr>
          <w:rFonts w:ascii="Tahoma" w:hAnsi="Tahoma" w:cs="Tahoma"/>
          <w:szCs w:val="18"/>
          <w:cs/>
        </w:rPr>
        <w:t xml:space="preserve">ผู้ส่งออกข้อมูลตกลงและรับประกันว่า </w:t>
      </w:r>
    </w:p>
    <w:p w:rsidR="00FF0439" w:rsidRPr="00E37F50" w:rsidRDefault="00FF0439" w:rsidP="004254D4">
      <w:pPr>
        <w:pStyle w:val="ProductList-Body"/>
        <w:keepNext/>
        <w:rPr>
          <w:rFonts w:ascii="Tahoma" w:hAnsi="Tahoma" w:cs="Tahoma"/>
          <w:szCs w:val="18"/>
          <w:cs/>
        </w:rPr>
      </w:pPr>
    </w:p>
    <w:p w:rsidR="00FF0439" w:rsidRPr="00E37F50" w:rsidRDefault="00FF0439" w:rsidP="004254D4">
      <w:pPr>
        <w:pStyle w:val="ProductList-Body"/>
        <w:keepNext/>
        <w:spacing w:after="120"/>
        <w:rPr>
          <w:rFonts w:ascii="Tahoma" w:hAnsi="Tahoma" w:cs="Tahoma"/>
          <w:szCs w:val="18"/>
          <w:cs/>
          <w:lang w:val="en-US"/>
        </w:rPr>
      </w:pPr>
      <w:r w:rsidRPr="00E37F50">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E37F50">
        <w:rPr>
          <w:rFonts w:ascii="Tahoma" w:hAnsi="Tahoma" w:cs="Tahoma"/>
          <w:szCs w:val="18"/>
          <w:cs/>
        </w:rPr>
        <w:t>ข้อกำหนดที่เกี่ยวข้องของรัฐนั้น</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(e) ตนจะตรวจสอบให้แน่ใจถึงการปฏ</w:t>
      </w:r>
      <w:r w:rsidR="00D814BA" w:rsidRPr="00E37F50">
        <w:rPr>
          <w:rFonts w:ascii="Tahoma" w:hAnsi="Tahoma" w:cs="Tahoma"/>
          <w:szCs w:val="18"/>
          <w:cs/>
        </w:rPr>
        <w:t>ิบัติตามมาตรการรักษาความปลอดภัย</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lastRenderedPageBreak/>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ตนจะตรวจสอบให้แน่ใจถึงการปฏิบัติตาม Clause 4(a) ถึง (i)</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5: ภาระหน้าที่ของผู้นำเข้าข้อมูล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ผู้นำเข้าข้อมูลตกลงและรับประกันว่า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(d) ตนจะแจ้งให้ผู้ส่งออกข้อมูลทราบโดยทันทีเกี่ยวกับ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(ii) การเข้าใช้ใดๆ โดยไม่ได้ตั้งใจหรือไม่ได้รับอนุญาต และ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(i) บริการประมวลผลข้อมูลโดยผู้ประมวลผลช่วงจะดำเนินการตาม Clause 11 และ</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6: ความรับผิด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7: การไกล่เกลี่ยและเขตอำนาจศาล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E37F50" w:rsidRDefault="00FF0439" w:rsidP="00FF0439">
      <w:pPr>
        <w:pStyle w:val="ProductList-Body"/>
        <w:spacing w:after="60"/>
        <w:ind w:left="360"/>
        <w:rPr>
          <w:rFonts w:ascii="Tahoma" w:hAnsi="Tahoma" w:cs="Tahoma"/>
          <w:szCs w:val="18"/>
          <w:cs/>
        </w:rPr>
      </w:pPr>
      <w:r w:rsidRPr="00E37F50">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(b) นำข้อพิพาทขึ้นสู่ศาลในรัฐสมาชิกซึ่งมีการกำหนดตั้งผู้ส่งออกข้อมูล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E37F50" w:rsidRDefault="00ED3A77" w:rsidP="00FF0439">
      <w:pPr>
        <w:pStyle w:val="ProductList-Body"/>
        <w:rPr>
          <w:rFonts w:ascii="Tahoma" w:hAnsi="Tahoma" w:cs="Tahoma"/>
          <w:szCs w:val="18"/>
          <w:cs/>
          <w:lang w:val="en-US"/>
        </w:rPr>
      </w:pPr>
    </w:p>
    <w:p w:rsidR="00FF0439" w:rsidRPr="00E37F50" w:rsidRDefault="00FF0439" w:rsidP="005A0872">
      <w:pPr>
        <w:pStyle w:val="ProductList-Body"/>
        <w:keepNext/>
        <w:jc w:val="center"/>
        <w:outlineLvl w:val="1"/>
        <w:rPr>
          <w:rFonts w:ascii="Tahoma" w:hAnsi="Tahoma" w:cs="Tahoma"/>
          <w:szCs w:val="18"/>
          <w:cs/>
        </w:rPr>
      </w:pPr>
      <w:r w:rsidRPr="00E37F50">
        <w:rPr>
          <w:rFonts w:ascii="Tahoma" w:hAnsi="Tahoma" w:cs="Tahoma"/>
          <w:b/>
          <w:bCs/>
          <w:szCs w:val="18"/>
          <w:cs/>
        </w:rPr>
        <w:t>Clause 8: การร่วมมือกับเจ้าหน้าที่กำกับดูแล</w:t>
      </w:r>
    </w:p>
    <w:p w:rsidR="00FF0439" w:rsidRPr="00E37F50" w:rsidRDefault="00FF0439" w:rsidP="005A0872">
      <w:pPr>
        <w:pStyle w:val="ProductList-Body"/>
        <w:keepNext/>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E37F50" w:rsidRDefault="006F4EC8"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9: กฎหมายที่ใช้บังคับ</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lang w:val="en-US"/>
        </w:rPr>
      </w:pPr>
      <w:r w:rsidRPr="00E37F50">
        <w:rPr>
          <w:rFonts w:ascii="Tahoma" w:hAnsi="Tahoma" w:cs="Tahoma"/>
          <w:szCs w:val="18"/>
          <w:cs/>
        </w:rPr>
        <w:t>Clause ต่างๆ นี้จะอยู่ภายใต้บังคับของกฎหมายแห่งรัฐสมาชิกซึ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D814BA" w:rsidRPr="00E37F50" w:rsidRDefault="00D814BA" w:rsidP="00FF0439">
      <w:pPr>
        <w:pStyle w:val="ProductList-Body"/>
        <w:rPr>
          <w:rFonts w:ascii="Tahoma" w:hAnsi="Tahoma" w:cs="Tahoma"/>
          <w:szCs w:val="18"/>
          <w:cs/>
          <w:lang w:val="en-U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10: การเปลี่ยนแปลงสัญญา</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11: การประมวลผลข้อมูลช่วง</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E37F50">
        <w:rPr>
          <w:rFonts w:ascii="Tahoma" w:hAnsi="Tahoma" w:cs="Tahoma"/>
          <w:szCs w:val="18"/>
          <w:cs/>
        </w:rPr>
        <w:t>อตกลงดังกล่าว</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E37F50">
        <w:rPr>
          <w:rFonts w:ascii="Tahoma" w:hAnsi="Tahoma" w:cs="Tahoma"/>
          <w:szCs w:val="18"/>
          <w:cs/>
        </w:rPr>
        <w:t>่งมีการกำหนดตั้งผู้ส่งออกข้อมูล</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lastRenderedPageBreak/>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Clause 12: ภาระหน้าที่ภายหลังการบอกเลิกบริการประมวลผลข้อมูลส่วนบุคคล</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E37F50">
        <w:rPr>
          <w:rFonts w:ascii="Tahoma" w:hAnsi="Tahoma" w:cs="Tahoma"/>
          <w:szCs w:val="18"/>
          <w:cs/>
        </w:rPr>
        <w:t>มูลส่วนบุคคลที่มีการโอนอีกต่อไป</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1 ของ Standard Contractual Clauses</w:t>
      </w:r>
    </w:p>
    <w:p w:rsidR="00FF0439" w:rsidRPr="00E37F50" w:rsidRDefault="00FF0439" w:rsidP="00FF0439">
      <w:pPr>
        <w:pStyle w:val="ProductList-Body"/>
        <w:rPr>
          <w:rFonts w:ascii="Tahoma" w:hAnsi="Tahoma" w:cs="Tahoma"/>
          <w:szCs w:val="18"/>
          <w:cs/>
        </w:rPr>
      </w:pPr>
    </w:p>
    <w:p w:rsidR="00222152" w:rsidRPr="00D401B1" w:rsidRDefault="00222152" w:rsidP="00222152">
      <w:pPr>
        <w:pStyle w:val="ProductList-Body"/>
        <w:spacing w:after="120"/>
        <w:rPr>
          <w:rFonts w:ascii="Tahoma" w:hAnsi="Tahoma" w:cs="Tahoma"/>
          <w:szCs w:val="18"/>
          <w:cs/>
        </w:rPr>
      </w:pPr>
      <w:r w:rsidRPr="00D401B1">
        <w:rPr>
          <w:rFonts w:ascii="Tahoma" w:hAnsi="Tahoma" w:cs="Tahoma"/>
          <w:b/>
          <w:bCs/>
          <w:szCs w:val="18"/>
          <w:cs/>
        </w:rPr>
        <w:t>ผู้ส่งออกข้อมูล:</w:t>
      </w:r>
      <w:r w:rsidRPr="00D401B1">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“ข้อกำหนดในการคุ้มครองข้อมูลส่วนบุคคล” </w:t>
      </w:r>
    </w:p>
    <w:p w:rsidR="00FF0439" w:rsidRPr="00E37F50" w:rsidRDefault="00FF0439" w:rsidP="00FF0439">
      <w:pPr>
        <w:pStyle w:val="ProductList-Body"/>
        <w:spacing w:after="120"/>
        <w:rPr>
          <w:rFonts w:ascii="Tahoma" w:hAnsi="Tahoma" w:cs="Tahoma"/>
          <w:szCs w:val="18"/>
          <w:cs/>
          <w:lang w:val="en-US"/>
        </w:rPr>
      </w:pPr>
      <w:r w:rsidRPr="00E37F50">
        <w:rPr>
          <w:rFonts w:ascii="Tahoma" w:hAnsi="Tahoma" w:cs="Tahoma"/>
          <w:b/>
          <w:bCs/>
          <w:szCs w:val="18"/>
          <w:cs/>
        </w:rPr>
        <w:t>ผู้นำเข้าข้อมูล:</w:t>
      </w:r>
      <w:r w:rsidRPr="00E37F50">
        <w:rPr>
          <w:rFonts w:ascii="Tahoma" w:hAnsi="Tahoma" w:cs="Tahoma"/>
          <w:szCs w:val="18"/>
          <w:cs/>
        </w:rPr>
        <w:t xml:space="preserve"> ผู้นำเข้าข้อมูลคือ MICROSOFT CORPORATION ซึ่งเป็นผู</w:t>
      </w:r>
      <w:r w:rsidR="006401DD" w:rsidRPr="00E37F50">
        <w:rPr>
          <w:rFonts w:ascii="Tahoma" w:hAnsi="Tahoma" w:cs="Tahoma"/>
          <w:szCs w:val="18"/>
          <w:cs/>
        </w:rPr>
        <w:t>้ผลิตซอฟต์แวร์และบริการระดับโลก</w:t>
      </w:r>
    </w:p>
    <w:p w:rsidR="00FF0439" w:rsidRPr="00E37F50" w:rsidRDefault="00622906" w:rsidP="00FF0439">
      <w:pPr>
        <w:pStyle w:val="ProductList-Body"/>
        <w:spacing w:after="120"/>
        <w:rPr>
          <w:rFonts w:ascii="Tahoma" w:hAnsi="Tahoma" w:cs="Tahoma"/>
          <w:szCs w:val="18"/>
          <w:cs/>
        </w:rPr>
      </w:pPr>
      <w:r w:rsidRPr="00E37F50">
        <w:rPr>
          <w:rFonts w:ascii="Tahoma" w:hAnsi="Tahoma" w:cs="Tahoma"/>
          <w:b/>
          <w:bCs/>
          <w:szCs w:val="18"/>
          <w:cs/>
        </w:rPr>
        <w:t>ผู้มีส่วนเกี่ยวข้องในข้อมูล:</w:t>
      </w:r>
      <w:r w:rsidRPr="00E37F50">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E37F50" w:rsidRDefault="00FF0439" w:rsidP="00FF0439">
      <w:pPr>
        <w:pStyle w:val="ProductList-Body"/>
        <w:spacing w:after="120"/>
        <w:rPr>
          <w:rFonts w:ascii="Tahoma" w:hAnsi="Tahoma" w:cs="Tahoma"/>
          <w:szCs w:val="18"/>
          <w:cs/>
        </w:rPr>
      </w:pPr>
      <w:r w:rsidRPr="00E37F50">
        <w:rPr>
          <w:rFonts w:ascii="Tahoma" w:hAnsi="Tahoma" w:cs="Tahoma"/>
          <w:b/>
          <w:bCs/>
          <w:szCs w:val="18"/>
          <w:cs/>
        </w:rPr>
        <w:t xml:space="preserve">ประเภทของข้อมูล: </w:t>
      </w:r>
      <w:r w:rsidRPr="00E37F50">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การดำเนินการประมวลผลข้อมูล:</w:t>
      </w:r>
      <w:r w:rsidRPr="00E37F50">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a. ระยะเวลาและเป้าหมายของการประมวลผลข้อมูล</w:t>
      </w:r>
      <w:r w:rsidRPr="00E37F50">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222152" w:rsidRPr="00D401B1" w:rsidRDefault="00222152" w:rsidP="00222152">
      <w:pPr>
        <w:pStyle w:val="ProductList-Body"/>
        <w:spacing w:after="60"/>
        <w:ind w:left="547"/>
        <w:rPr>
          <w:rFonts w:ascii="Tahoma" w:hAnsi="Tahoma" w:cs="Tahoma"/>
          <w:szCs w:val="18"/>
          <w:cs/>
        </w:rPr>
      </w:pPr>
      <w:r w:rsidRPr="00D401B1">
        <w:rPr>
          <w:rFonts w:ascii="Tahoma" w:hAnsi="Tahoma" w:cs="Tahoma"/>
          <w:b/>
          <w:bCs/>
          <w:szCs w:val="18"/>
          <w:cs/>
        </w:rPr>
        <w:t>b. ขอบเขตและวัตถุประสงค์ของการประมวลผลข้อมูล</w:t>
      </w:r>
      <w:r w:rsidRPr="00D401B1">
        <w:rPr>
          <w:rFonts w:ascii="Tahoma" w:hAnsi="Tahoma" w:cs="Tahoma"/>
          <w:szCs w:val="18"/>
          <w:cs/>
        </w:rPr>
        <w:t xml:space="preserve"> ขอบเขตและวัตถุประสงค์ของการประมวลผลข้อมูลส่วนบุคคลจะได้อธิบายไว้ในหัวข้อแนวปฏิบัติและนโยบายด้านความปลอดภัยของ OST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c. การเข้าถึงข้อมูลลูกค้า</w:t>
      </w:r>
      <w:r w:rsidRPr="00E37F50">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E37F50" w:rsidRDefault="00FF0439" w:rsidP="00FF0439">
      <w:pPr>
        <w:pStyle w:val="ProductList-Body"/>
        <w:spacing w:after="60"/>
        <w:ind w:left="547"/>
        <w:rPr>
          <w:rFonts w:ascii="Tahoma" w:hAnsi="Tahoma" w:cs="Tahoma"/>
          <w:szCs w:val="18"/>
          <w:cs/>
        </w:rPr>
      </w:pPr>
      <w:r w:rsidRPr="00E37F50">
        <w:rPr>
          <w:rFonts w:ascii="Tahoma" w:hAnsi="Tahoma" w:cs="Tahoma"/>
          <w:b/>
          <w:bCs/>
          <w:szCs w:val="18"/>
          <w:cs/>
        </w:rPr>
        <w:t>d. คำสั่งของผู้ส่งออกข้อมูล</w:t>
      </w:r>
      <w:r w:rsidRPr="00E37F50">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E37F50" w:rsidRDefault="00FF0439" w:rsidP="00FF0439">
      <w:pPr>
        <w:pStyle w:val="ProductList-Body"/>
        <w:spacing w:after="120"/>
        <w:ind w:left="547"/>
        <w:rPr>
          <w:rFonts w:ascii="Tahoma" w:hAnsi="Tahoma" w:cs="Tahoma"/>
          <w:szCs w:val="18"/>
          <w:cs/>
        </w:rPr>
      </w:pPr>
      <w:r w:rsidRPr="00E37F50">
        <w:rPr>
          <w:rFonts w:ascii="Tahoma" w:hAnsi="Tahoma" w:cs="Tahoma"/>
          <w:b/>
          <w:bCs/>
          <w:szCs w:val="18"/>
          <w:cs/>
        </w:rPr>
        <w:t>e. การลบหรือการส่งคืนข้อมูลลูกค้า</w:t>
      </w:r>
      <w:r w:rsidRPr="00E37F50">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E37F50" w:rsidRDefault="00FF0439" w:rsidP="00FF0439">
      <w:pPr>
        <w:pStyle w:val="ProductList-Body"/>
        <w:rPr>
          <w:rFonts w:ascii="Tahoma" w:hAnsi="Tahoma" w:cs="Tahoma"/>
          <w:szCs w:val="18"/>
          <w:cs/>
        </w:rPr>
      </w:pPr>
      <w:r w:rsidRPr="00E37F50">
        <w:rPr>
          <w:rFonts w:ascii="Tahoma" w:hAnsi="Tahoma" w:cs="Tahoma"/>
          <w:b/>
          <w:bCs/>
          <w:szCs w:val="18"/>
          <w:cs/>
        </w:rPr>
        <w:t xml:space="preserve">ผู้รับจ้างช่วง: </w:t>
      </w:r>
      <w:r w:rsidRPr="00E37F50">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jc w:val="center"/>
        <w:outlineLvl w:val="1"/>
        <w:rPr>
          <w:rFonts w:ascii="Tahoma" w:hAnsi="Tahoma" w:cs="Tahoma"/>
          <w:szCs w:val="18"/>
          <w:cs/>
        </w:rPr>
      </w:pPr>
      <w:r w:rsidRPr="00E37F50">
        <w:rPr>
          <w:rFonts w:ascii="Tahoma" w:hAnsi="Tahoma" w:cs="Tahoma"/>
          <w:b/>
          <w:bCs/>
          <w:szCs w:val="18"/>
          <w:cs/>
        </w:rPr>
        <w:t>ภาคผนวก 2 ของ Standard Contractual Clauses</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E37F50" w:rsidRDefault="00FF0439" w:rsidP="00FF0439">
      <w:pPr>
        <w:pStyle w:val="ProductList-Body"/>
        <w:spacing w:after="120"/>
        <w:rPr>
          <w:rFonts w:ascii="Tahoma" w:hAnsi="Tahoma" w:cs="Tahoma"/>
          <w:szCs w:val="18"/>
          <w:cs/>
        </w:rPr>
      </w:pPr>
      <w:r w:rsidRPr="00E37F50">
        <w:rPr>
          <w:rFonts w:ascii="Tahoma" w:hAnsi="Tahoma" w:cs="Tahoma"/>
          <w:szCs w:val="18"/>
          <w:cs/>
        </w:rPr>
        <w:t xml:space="preserve">1. </w:t>
      </w:r>
      <w:r w:rsidRPr="00E37F50">
        <w:rPr>
          <w:rFonts w:ascii="Tahoma" w:hAnsi="Tahoma" w:cs="Tahoma"/>
          <w:b/>
          <w:bCs/>
          <w:szCs w:val="18"/>
          <w:cs/>
        </w:rPr>
        <w:t>บุคลากร</w:t>
      </w:r>
      <w:r w:rsidRPr="00E37F50">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2. </w:t>
      </w:r>
      <w:r w:rsidRPr="00E37F50">
        <w:rPr>
          <w:rFonts w:ascii="Tahoma" w:hAnsi="Tahoma" w:cs="Tahoma"/>
          <w:b/>
          <w:bCs/>
          <w:szCs w:val="18"/>
          <w:cs/>
        </w:rPr>
        <w:t>บุคคลสำหรับติดต่อในเรื่องความเป็นส่วนตัวของข้อมูล</w:t>
      </w:r>
      <w:r w:rsidRPr="00E37F50">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 xml:space="preserve">Microsoft Corporation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t xml:space="preserve">ถึง: Chief Privacy Officer </w:t>
      </w:r>
    </w:p>
    <w:p w:rsidR="00FF0439" w:rsidRPr="00E37F50" w:rsidRDefault="00FF0439" w:rsidP="00FF0439">
      <w:pPr>
        <w:pStyle w:val="ProductList-Body"/>
        <w:ind w:left="360"/>
        <w:rPr>
          <w:rFonts w:ascii="Tahoma" w:hAnsi="Tahoma" w:cs="Tahoma"/>
          <w:szCs w:val="18"/>
          <w:cs/>
        </w:rPr>
      </w:pPr>
      <w:r w:rsidRPr="00E37F50">
        <w:rPr>
          <w:rFonts w:ascii="Tahoma" w:hAnsi="Tahoma" w:cs="Tahoma"/>
          <w:szCs w:val="18"/>
          <w:cs/>
        </w:rPr>
        <w:lastRenderedPageBreak/>
        <w:t xml:space="preserve">1 Microsoft Way </w:t>
      </w:r>
    </w:p>
    <w:p w:rsidR="00FF0439" w:rsidRPr="00E37F50" w:rsidRDefault="00FF0439" w:rsidP="00FF0439">
      <w:pPr>
        <w:pStyle w:val="ProductList-Body"/>
        <w:spacing w:after="120"/>
        <w:ind w:left="360"/>
        <w:rPr>
          <w:rFonts w:ascii="Tahoma" w:hAnsi="Tahoma" w:cs="Tahoma"/>
          <w:szCs w:val="18"/>
          <w:cs/>
        </w:rPr>
      </w:pPr>
      <w:r w:rsidRPr="00E37F50">
        <w:rPr>
          <w:rFonts w:ascii="Tahoma" w:hAnsi="Tahoma" w:cs="Tahoma"/>
          <w:szCs w:val="18"/>
          <w:cs/>
        </w:rPr>
        <w:t xml:space="preserve">Redmond, WA 98052 USA </w:t>
      </w:r>
    </w:p>
    <w:p w:rsidR="00222152" w:rsidRPr="00D401B1" w:rsidRDefault="00222152" w:rsidP="00222152">
      <w:pPr>
        <w:pStyle w:val="ProductList-Body"/>
        <w:spacing w:after="120"/>
        <w:rPr>
          <w:rFonts w:ascii="Tahoma" w:hAnsi="Tahoma" w:cs="Tahoma"/>
          <w:szCs w:val="18"/>
          <w:cs/>
        </w:rPr>
      </w:pPr>
      <w:r w:rsidRPr="00222152">
        <w:rPr>
          <w:rFonts w:ascii="Tahoma" w:hAnsi="Tahoma" w:cs="Tahoma"/>
          <w:szCs w:val="18"/>
          <w:cs/>
        </w:rPr>
        <w:t xml:space="preserve">3. </w:t>
      </w:r>
      <w:r w:rsidRPr="00D401B1">
        <w:rPr>
          <w:rFonts w:ascii="Tahoma" w:hAnsi="Tahoma" w:cs="Tahoma"/>
          <w:b/>
          <w:bCs/>
          <w:szCs w:val="18"/>
          <w:cs/>
        </w:rPr>
        <w:t>มาตรการทางเทคนิคเชิงองค์กร</w:t>
      </w:r>
      <w:r w:rsidRPr="00D401B1">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ตามที่กำหนดไว้ในหัวข้อแนวปฏิบัติและนโยบายด้านความปลอดภัยของ OST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หัวข้อแนวปฏิบัติและนโยบายด้านความปลอดภัยของ OST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ลายเซ็นของ Microsoft Corporation จะปรากฏอยู่ในหน้าต่อไปนี้</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br w:type="page"/>
      </w:r>
    </w:p>
    <w:p w:rsidR="00927C16" w:rsidRPr="00E37F50" w:rsidRDefault="00927C16" w:rsidP="00FF0439">
      <w:pPr>
        <w:pStyle w:val="ProductList-Body"/>
        <w:outlineLvl w:val="1"/>
        <w:rPr>
          <w:rFonts w:ascii="Tahoma" w:hAnsi="Tahoma" w:cs="Tahoma"/>
          <w:b/>
          <w:bCs/>
          <w:szCs w:val="18"/>
          <w:lang w:val="en-US"/>
        </w:rPr>
      </w:pPr>
    </w:p>
    <w:p w:rsidR="00FF0439" w:rsidRPr="00E37F50" w:rsidRDefault="00FF0439" w:rsidP="00FF0439">
      <w:pPr>
        <w:pStyle w:val="ProductList-Body"/>
        <w:outlineLvl w:val="1"/>
        <w:rPr>
          <w:rFonts w:ascii="Tahoma" w:hAnsi="Tahoma" w:cs="Tahoma"/>
          <w:szCs w:val="18"/>
          <w:cs/>
        </w:rPr>
      </w:pPr>
      <w:r w:rsidRPr="00E37F50">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E37F50" w:rsidRDefault="00FF0439" w:rsidP="00FF0439">
      <w:pPr>
        <w:pStyle w:val="ProductList-Body"/>
        <w:rPr>
          <w:rFonts w:ascii="Tahoma" w:hAnsi="Tahoma" w:cs="Tahoma"/>
          <w:szCs w:val="18"/>
          <w:cs/>
        </w:rPr>
      </w:pPr>
      <w:r w:rsidRPr="00E37F50">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r w:rsidRPr="00E37F50">
        <w:rPr>
          <w:rFonts w:ascii="Tahoma" w:hAnsi="Tahoma" w:cs="Tahoma"/>
          <w:szCs w:val="18"/>
          <w:cs/>
        </w:rPr>
        <w:t>Rajesh Jha, Corporate Vice President</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Microsoft Corporation</w:t>
      </w:r>
    </w:p>
    <w:p w:rsidR="00FF0439" w:rsidRPr="00E37F50" w:rsidRDefault="00FF0439" w:rsidP="00FF0439">
      <w:pPr>
        <w:pStyle w:val="ProductList-Body"/>
        <w:rPr>
          <w:rFonts w:ascii="Tahoma" w:hAnsi="Tahoma" w:cs="Tahoma"/>
          <w:szCs w:val="18"/>
          <w:cs/>
        </w:rPr>
      </w:pPr>
      <w:r w:rsidRPr="00E37F50">
        <w:rPr>
          <w:rFonts w:ascii="Tahoma" w:hAnsi="Tahoma" w:cs="Tahoma"/>
          <w:szCs w:val="18"/>
          <w:cs/>
        </w:rPr>
        <w:t>One Microsoft Way, Redmond WA, USA 98052</w:t>
      </w: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FF0439" w:rsidRPr="00E37F50" w:rsidRDefault="00FF0439" w:rsidP="00FF0439">
      <w:pPr>
        <w:pStyle w:val="ProductList-Body"/>
        <w:rPr>
          <w:rFonts w:ascii="Tahoma" w:hAnsi="Tahoma" w:cs="Tahoma"/>
          <w:szCs w:val="18"/>
          <w:cs/>
        </w:rPr>
      </w:pPr>
    </w:p>
    <w:p w:rsidR="009A1B82" w:rsidRDefault="009A1B82">
      <w:pPr>
        <w:rPr>
          <w:rFonts w:ascii="Tahoma" w:hAnsi="Tahoma" w:cs="Tahoma"/>
          <w:lang w:val="en-US"/>
        </w:rPr>
      </w:pPr>
      <w:r>
        <w:rPr>
          <w:rFonts w:ascii="Tahoma" w:hAnsi="Tahoma" w:cs="Tahoma"/>
          <w:lang w:val="en-US"/>
        </w:rPr>
        <w:br w:type="page"/>
      </w:r>
    </w:p>
    <w:p w:rsidR="009A1B82" w:rsidRPr="00B24A43" w:rsidRDefault="009A1B82" w:rsidP="009A1B82">
      <w:pPr>
        <w:pStyle w:val="ProductList-SectionHeading"/>
        <w:outlineLvl w:val="0"/>
        <w:rPr>
          <w:rFonts w:ascii="Tahoma" w:hAnsi="Tahoma" w:cs="Tahoma"/>
          <w:bCs/>
          <w:szCs w:val="40"/>
          <w:cs/>
        </w:rPr>
      </w:pPr>
      <w:bookmarkStart w:id="232" w:name="Attachment4"/>
      <w:bookmarkStart w:id="233" w:name="_Toc489605629"/>
      <w:bookmarkStart w:id="234" w:name="_Toc534202916"/>
      <w:r w:rsidRPr="00B24A43">
        <w:rPr>
          <w:rFonts w:ascii="Tahoma" w:hAnsi="Tahoma" w:cs="Tahoma"/>
          <w:bCs/>
          <w:szCs w:val="40"/>
          <w:cs/>
        </w:rPr>
        <w:lastRenderedPageBreak/>
        <w:t>เอกสารแนบ 4 – ข้อกำหนดของข้อบังคับการคุ้มครองข้อมูลส่วนบุคคลทั่วไปของสหภาพยุโรป</w:t>
      </w:r>
      <w:bookmarkEnd w:id="232"/>
      <w:bookmarkEnd w:id="233"/>
      <w:bookmarkEnd w:id="234"/>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ไมโครซอฟท์ผูกพันตามข้อกำหนดของ GDPR เหล่านี้กับลูกค้าทุกราย โดยมีผลตั้งแต่วันที่ 25 พฤษภาคม 2018 ภาระผูกพันเหล่านี้จะมีผลผูกพันกับ Microsoft ในส่วนที่เกี่ยวกับลูกค้าโดยไม่คำนึงถึง (1) รุ่นของ OST ที่มีผลบังคับใช้กับการสมัครสมาชิก Online Services ที่กำหนดหรือ (2) ข้อตกลงอื่นใดที่อ้างอิงเอกสารแนบนี้</w:t>
      </w:r>
    </w:p>
    <w:p w:rsidR="00222152" w:rsidRPr="00D401B1" w:rsidRDefault="00222152" w:rsidP="00222152">
      <w:pPr>
        <w:pStyle w:val="ProductList-Body"/>
        <w:rPr>
          <w:rFonts w:ascii="Tahoma" w:hAnsi="Tahoma" w:cs="Tahoma"/>
          <w:szCs w:val="18"/>
          <w:cs/>
        </w:rPr>
      </w:pPr>
    </w:p>
    <w:p w:rsidR="00222152" w:rsidRPr="00D401B1" w:rsidRDefault="00222152" w:rsidP="00222152">
      <w:pPr>
        <w:pStyle w:val="ProductList-Body"/>
        <w:rPr>
          <w:rFonts w:ascii="Tahoma" w:hAnsi="Tahoma" w:cs="Tahoma"/>
          <w:szCs w:val="18"/>
          <w:cs/>
        </w:rPr>
      </w:pPr>
      <w:r w:rsidRPr="00D401B1">
        <w:rPr>
          <w:rFonts w:ascii="Tahoma" w:hAnsi="Tahoma" w:cs="Tahoma"/>
          <w:szCs w:val="18"/>
          <w:cs/>
        </w:rPr>
        <w:t>เพื่อวัตถุประสงค์ของข้อกำหนดของ GDPR เหล่านี้ ลูกค้าและ Microsoft ตกลงกันว่าลูกค้าจะเป็นผู้ควบคุมข้อมูลส่วนบุคคลและ Microsoft จะเป็นผู้ประมวลผลข้อมูลดังกล่าว เว้นแต่ในเวลาที่ลูกค้าดำเนินการในฐานะผู้ประมวลผลข้อมูลส่วนบุคคล ซึ่งในกรณีนี้ Microsoft จะเป็นผู้ประมวลผลช่วง ข้อกำหนดของ GDPR เหล่านี้จะใช้บังคับกับการประมวลผลข้อมูลส่วนบุคคลภายในขอบข่ายของ GDPR โดย Microsoft ในนามของลูกค้า ข้อกำหนดของ GDPR เหล่านี้ไม่ได้จำกัดหรือลดข้อผูกพันใดๆ ในการคุ้มครองข้อมูลส่วนบุคคลซึ่ง Microsoft มีต่อลูกค้าในข้อกำหนด Online Services หรือข้อตกลงอื่นๆ ระหว่าง Microsoft กับลูกค้า ข้อกำหนดของ GDPR เหล่านี้จะไม่มีผลใช้บังคับในกรณีที่ Microsoft เป็นผู้ควบคุมข้อมูลส่วนบุคคล</w:t>
      </w:r>
    </w:p>
    <w:p w:rsidR="009A1B82" w:rsidRPr="00B24A43" w:rsidRDefault="009A1B82" w:rsidP="009A1B82">
      <w:pPr>
        <w:pStyle w:val="ProductList-Body"/>
        <w:rPr>
          <w:rFonts w:ascii="Tahoma" w:hAnsi="Tahoma" w:cs="Tahoma"/>
          <w:szCs w:val="18"/>
          <w:cs/>
        </w:rPr>
      </w:pPr>
    </w:p>
    <w:p w:rsidR="009A1B82" w:rsidRPr="0081008E" w:rsidRDefault="009A1B82" w:rsidP="009A1B82">
      <w:pPr>
        <w:pStyle w:val="ProductList-Body"/>
        <w:outlineLvl w:val="1"/>
        <w:rPr>
          <w:rFonts w:ascii="Tahoma" w:hAnsi="Tahoma" w:cs="Tahoma"/>
          <w:color w:val="00188F"/>
          <w:szCs w:val="18"/>
          <w:cs/>
        </w:rPr>
      </w:pPr>
      <w:r w:rsidRPr="0081008E">
        <w:rPr>
          <w:rFonts w:ascii="Tahoma" w:hAnsi="Tahoma" w:cs="Tahoma"/>
          <w:b/>
          <w:bCs/>
          <w:color w:val="00188F"/>
          <w:szCs w:val="18"/>
          <w:cs/>
        </w:rPr>
        <w:t>ภาระหน้าที่ที่เกี่ยวข้องใน GDPR: Article 28, 32, และ 33</w:t>
      </w:r>
    </w:p>
    <w:p w:rsidR="009A1B82" w:rsidRPr="00B24A43" w:rsidRDefault="009A1B82" w:rsidP="009A1B82">
      <w:pPr>
        <w:pStyle w:val="ProductList-Body"/>
        <w:rPr>
          <w:rFonts w:ascii="Tahoma" w:hAnsi="Tahoma" w:cs="Tahoma"/>
          <w:szCs w:val="18"/>
          <w:cs/>
        </w:rPr>
      </w:pP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 xml:space="preserve">1. </w:t>
      </w:r>
      <w:r w:rsidRPr="00B24A43">
        <w:rPr>
          <w:rFonts w:ascii="Tahoma" w:hAnsi="Tahoma" w:cs="Tahoma"/>
          <w:szCs w:val="18"/>
          <w:cs/>
        </w:rPr>
        <w:t>Microsoft จะไม่ว่าจ้างผู้ประมวลผลรายอื่นโดยไม่ได้รับอนุญาตเป็นลายลักษณ์อักษรล่วงหน้าไม่ว่าโดยทั่วไปหรือโดยเฉพาะเจาะจงจากลูกค้า</w:t>
      </w:r>
      <w:r>
        <w:rPr>
          <w:rFonts w:ascii="Tahoma" w:hAnsi="Tahoma" w:cs="Tahoma"/>
          <w:szCs w:val="18"/>
          <w:cs/>
        </w:rPr>
        <w:t xml:space="preserve"> </w:t>
      </w:r>
      <w:r w:rsidRPr="00B24A43">
        <w:rPr>
          <w:rFonts w:ascii="Tahoma" w:hAnsi="Tahoma" w:cs="Tahoma"/>
          <w:szCs w:val="18"/>
          <w:cs/>
        </w:rPr>
        <w:t>ในกรณีของการอนุญาตเป็นลายลักษณ์อักษรโดยทั่วไป Microsoft จะแจ้งให้ลูกค้าทราบถึงการเปลี่ยนแปลงใดๆ ที่ตั้งใจไว้เกี่ยวกับการเพิ่มหรือการเปลี่ยนตัวผู้ประมวลผลรายอื่น และจึงเป็นการให้โอกาสลูกค้าในการคัดค้านการเปลี่ยนแปลงดังกล่าว</w:t>
      </w:r>
      <w:r>
        <w:rPr>
          <w:rFonts w:ascii="Tahoma" w:hAnsi="Tahoma" w:cs="Tahoma"/>
          <w:szCs w:val="18"/>
          <w:cs/>
        </w:rPr>
        <w:t xml:space="preserve"> </w:t>
      </w:r>
      <w:r w:rsidRPr="00B24A43">
        <w:rPr>
          <w:rFonts w:ascii="Tahoma" w:hAnsi="Tahoma" w:cs="Tahoma"/>
          <w:szCs w:val="18"/>
          <w:cs/>
        </w:rPr>
        <w:t>(Article 28(2))</w:t>
      </w:r>
    </w:p>
    <w:p w:rsidR="009A1B82" w:rsidRPr="00B24A43" w:rsidRDefault="00222152" w:rsidP="009A1B82">
      <w:pPr>
        <w:pStyle w:val="ProductList-Body"/>
        <w:spacing w:after="120"/>
        <w:ind w:left="158"/>
        <w:rPr>
          <w:rFonts w:ascii="Tahoma" w:hAnsi="Tahoma" w:cs="Tahoma"/>
          <w:szCs w:val="18"/>
          <w:cs/>
        </w:rPr>
      </w:pPr>
      <w:r w:rsidRPr="00D401B1">
        <w:rPr>
          <w:rFonts w:ascii="Tahoma" w:hAnsi="Tahoma" w:cs="Tahoma"/>
          <w:b/>
          <w:bCs/>
          <w:szCs w:val="18"/>
          <w:cs/>
        </w:rPr>
        <w:t>2.</w:t>
      </w:r>
      <w:r w:rsidRPr="00D401B1">
        <w:rPr>
          <w:rFonts w:ascii="Tahoma" w:hAnsi="Tahoma" w:cs="Tahoma"/>
          <w:szCs w:val="18"/>
          <w:cs/>
        </w:rPr>
        <w:t xml:space="preserve"> การประมวลผลข้อมูลโดย Microsoft จะเป็นไปตามข้อกำหนดของ GDPR เหล่านี้ภายใต้กฎหมายของสหภาพยุโรป (ต่อไปนี้จะเรียกว่า “สหภาพ”) หรือรัฐสมาชิกและจะมีผลผูกพัน Microsoft ในเรื่องที่เกี่ยวข้องกับลูกค้า สาระสำคัญและระยะเวลาของการประมวลผลข้อมูล ลักษณะและวัตถุประสงค์ของการประมวลผลข้อมูล ประเภทของข้อมูลส่วนบุคคล ประเภทของเจ้าของข้อมูล และหน้าที่และสิทธิของลูกค้าจะมีการระบุไว้ในข้อตกลง Licensing ของลูกค้า รวมถึงข้อกำหนดของ GDPR เหล่านี้</w:t>
      </w:r>
      <w:r w:rsidR="009A1B82">
        <w:rPr>
          <w:rFonts w:ascii="Tahoma" w:hAnsi="Tahoma" w:cs="Tahoma"/>
          <w:szCs w:val="18"/>
          <w:cs/>
        </w:rPr>
        <w:t xml:space="preserve"> </w:t>
      </w:r>
      <w:r w:rsidR="009A1B82" w:rsidRPr="00B24A43">
        <w:rPr>
          <w:rFonts w:ascii="Tahoma" w:hAnsi="Tahoma" w:cs="Tahoma"/>
          <w:szCs w:val="18"/>
          <w:cs/>
        </w:rPr>
        <w:t xml:space="preserve">โดยเฉพาะอย่างยิ่ง Microsoft จะ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ประมวลผลข้อมูลส่วนบุคคลเฉพาะตามคำสั่งที่มีการบันทึกไว้จากลูกค้าเท่านั้น ซึ่งรวมถึงประเด็นที่เกี่ยวข้องกับการถ่ายโอนข้อมูลส่วนบุคคลไปยังประเทศภายนอกหรือองค์กรระหว่างประเทศ เว้นแต่จะต้องทำเช่นนั้นตามกฎหมายของสหภาพหรือรัฐสมาชิกซึ่งมีผลใช้บังคับกับ Microsoft ในกรณีเช่นนี้ Microsoft จะแจ้งให้ลูกค้าทราบถึงข้อกำหนดทางกฎหมายดังกล่าวก่อนที่จะมีการประมวลผลข้อมูล เว้นแต่กฎหมายนั้นจะห้ามมิให้มีข้อมูลดังกล่าวด้วยสาเหตุสำคัญในเรื่องประโยชน์สาธารณะ</w:t>
      </w:r>
      <w:r>
        <w:rPr>
          <w:rFonts w:ascii="Tahoma" w:hAnsi="Tahoma" w:cs="Tahoma"/>
          <w:szCs w:val="18"/>
          <w:cs/>
        </w:rPr>
        <w:t xml:space="preserve"> </w:t>
      </w:r>
    </w:p>
    <w:p w:rsidR="009A1B82" w:rsidRPr="00B24A43" w:rsidRDefault="009A1B82" w:rsidP="001C382E">
      <w:pPr>
        <w:pStyle w:val="ProductList-Body"/>
        <w:numPr>
          <w:ilvl w:val="0"/>
          <w:numId w:val="47"/>
        </w:numPr>
        <w:spacing w:after="120"/>
        <w:ind w:left="1260" w:hanging="540"/>
        <w:rPr>
          <w:rFonts w:ascii="Tahoma" w:hAnsi="Tahoma" w:cs="Tahoma"/>
          <w:szCs w:val="18"/>
          <w:cs/>
        </w:rPr>
      </w:pPr>
      <w:r w:rsidRPr="00B24A43">
        <w:rPr>
          <w:rFonts w:ascii="Tahoma" w:hAnsi="Tahoma" w:cs="Tahoma"/>
          <w:szCs w:val="18"/>
          <w:cs/>
        </w:rPr>
        <w:t>ตรวจสอบให้แน่ใจว่าบุคคลที่ได้รับอนุญาตให้ประมวลผลข้อมูลส่วนบุคคลได้เข้าผูกพันตัวเองในเรื่องการรักษาความลับหรืออยู่ภายใต้ภาระหน้าที่ตามกฎหมายที</w:t>
      </w:r>
      <w:r w:rsidR="001C382E">
        <w:rPr>
          <w:rFonts w:ascii="Tahoma" w:hAnsi="Tahoma" w:cs="Tahoma"/>
          <w:szCs w:val="18"/>
          <w:cs/>
        </w:rPr>
        <w:t>่เหมาะสมในเรื่องการรักษาความลับ</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(c)</w:t>
      </w:r>
      <w:r w:rsidRPr="00B24A43">
        <w:rPr>
          <w:rFonts w:ascii="Tahoma" w:hAnsi="Tahoma" w:cs="Tahoma"/>
          <w:szCs w:val="18"/>
          <w:cs/>
        </w:rPr>
        <w:tab/>
        <w:t>ใช้มาตรการทั้งหมดที่กำหนดไว้ตาม Article 32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 xml:space="preserve">เคารพเงื่อนไขที่มีการกล่าวถึงในวรรค </w:t>
      </w:r>
      <w:r w:rsidR="00F042A8">
        <w:rPr>
          <w:rFonts w:ascii="Tahoma" w:hAnsi="Tahoma" w:cs="Tahoma" w:hint="cs"/>
          <w:szCs w:val="18"/>
          <w:cs/>
        </w:rPr>
        <w:t>1</w:t>
      </w:r>
      <w:r w:rsidRPr="00B24A43">
        <w:rPr>
          <w:rFonts w:ascii="Tahoma" w:hAnsi="Tahoma" w:cs="Tahoma"/>
          <w:szCs w:val="18"/>
          <w:cs/>
        </w:rPr>
        <w:t xml:space="preserve"> และ 3 ในเรื่องการว่าจ้างผู้ประมวลผลรายอื่น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(e)</w:t>
      </w:r>
      <w:r w:rsidRPr="00B24A43">
        <w:rPr>
          <w:rFonts w:ascii="Tahoma" w:hAnsi="Tahoma" w:cs="Tahoma"/>
          <w:szCs w:val="18"/>
          <w:cs/>
        </w:rPr>
        <w:tab/>
        <w:t>ช่วยเหลือลูกค้าโดยใช้มาตรการทางเทคนิคเชิงองค์กรที่เหมาะสม โดยนำลักษณะของการประมวลผลข้อมูลมาพิจารณาด้วย ตราบใดที่การทำเช่นนี้สามารถทำได้ เพื่อปฏิบัติตามภาระหน้าที่ของลูกค้าในการดำเนินการตามคำขอสำหรับการใช้สิทธิของเจ้าของข้อมูลตามที่ระบุไว้ใน Chapter III ของ GDPR</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(f)</w:t>
      </w:r>
      <w:r w:rsidRPr="00B24A43">
        <w:rPr>
          <w:rFonts w:ascii="Tahoma" w:hAnsi="Tahoma" w:cs="Tahoma"/>
          <w:szCs w:val="18"/>
          <w:cs/>
        </w:rPr>
        <w:tab/>
        <w:t>ช่วยเหลือลูกค้าในการตรวจสอบให้แน่ใจถึงการปฏิบัติตามภาระหน้าที่ตาม Article 32-36 ของ GDPR โดยนำลักษณะของการประมวลผลและข้อมูลที่ให้ไว้กับ Microsoft มาพิจารณาด้วย</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(g)</w:t>
      </w:r>
      <w:r w:rsidRPr="00B24A43">
        <w:rPr>
          <w:rFonts w:ascii="Tahoma" w:hAnsi="Tahoma" w:cs="Tahoma"/>
          <w:szCs w:val="18"/>
          <w:cs/>
        </w:rPr>
        <w:tab/>
        <w:t>ลบหรือส่งคืนข้อมูลส่วนบุคคลทั้งหมดให้กับลูกค้าหลังจากสิ้นสุดการให้บริการที่เกี่ยวข้องกับการประมวลผลข้อมูล และลบสำเนาที่มีอยู่ เว้นเสียแต่ว่ากฎหมายของสหภาพหรือรัฐสมาชิกจะกำหนดให้ต้องมีการจัดเก็บข้อมูลส่วนบุคคล ทั้งนี้ โดยลูกค้าเป็นผู้เลือก</w:t>
      </w:r>
      <w:r>
        <w:rPr>
          <w:rFonts w:ascii="Tahoma" w:hAnsi="Tahoma" w:cs="Tahoma"/>
          <w:szCs w:val="18"/>
          <w:cs/>
        </w:rPr>
        <w:t xml:space="preserve"> </w:t>
      </w:r>
    </w:p>
    <w:p w:rsidR="009A1B82" w:rsidRPr="00B24A43" w:rsidRDefault="009A1B82" w:rsidP="001C382E">
      <w:pPr>
        <w:pStyle w:val="ProductList-Body"/>
        <w:spacing w:after="120"/>
        <w:ind w:left="1260" w:hanging="540"/>
        <w:rPr>
          <w:rFonts w:ascii="Tahoma" w:hAnsi="Tahoma" w:cs="Tahoma"/>
          <w:szCs w:val="18"/>
          <w:cs/>
        </w:rPr>
      </w:pPr>
      <w:r w:rsidRPr="00B24A43">
        <w:rPr>
          <w:rFonts w:ascii="Tahoma" w:hAnsi="Tahoma" w:cs="Tahoma"/>
          <w:b/>
          <w:bCs/>
          <w:szCs w:val="18"/>
          <w:cs/>
        </w:rPr>
        <w:t>(h)</w:t>
      </w:r>
      <w:r w:rsidRPr="00B24A43">
        <w:rPr>
          <w:rFonts w:ascii="Tahoma" w:hAnsi="Tahoma" w:cs="Tahoma"/>
          <w:szCs w:val="18"/>
          <w:cs/>
        </w:rPr>
        <w:tab/>
        <w:t xml:space="preserve">จัดหาข้อมูลทั้งหมดให้กับลูกค้าซึ่งจำเป็นในการแสดงให้เห็นถึงการปฏิบัติตามภาระหน้าที่ที่ระบุไว้ใน Article 28 ของ GDPR รวมทั้งอนุญาตและจัดการช่วยให้มีการตรวจสอบ รวมถึงการตรวจสอบอย่างละเอียด ซึ่งดำเนินการโดยลูกค้าหรือผู้ตรวจสอบรายอื่นตามที่ลูกค้ามีคำสั่ง </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szCs w:val="18"/>
          <w:cs/>
        </w:rPr>
        <w:t>Microsoft จะแจ้งให้ลูกค้าทราบโดยทันทีหากตนมีความเห็นว่าคำสั่งได้เป็นการละเมิด GDPR หรือข้อกำหนดว่าด้วยการคุ้มครองข้อมูลส่วนบุคคลอื่นๆ ของสหภาพหรือรัฐสมาชิก</w:t>
      </w:r>
      <w:r>
        <w:rPr>
          <w:rFonts w:ascii="Tahoma" w:hAnsi="Tahoma" w:cs="Tahoma"/>
          <w:szCs w:val="18"/>
          <w:cs/>
        </w:rPr>
        <w:t xml:space="preserve"> </w:t>
      </w:r>
      <w:r w:rsidRPr="00B24A43">
        <w:rPr>
          <w:rFonts w:ascii="Tahoma" w:hAnsi="Tahoma" w:cs="Tahoma"/>
          <w:szCs w:val="18"/>
          <w:cs/>
        </w:rPr>
        <w:t>(Article 28(3))</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3.</w:t>
      </w:r>
      <w:r w:rsidRPr="00B24A43">
        <w:rPr>
          <w:rFonts w:ascii="Tahoma" w:hAnsi="Tahoma" w:cs="Tahoma"/>
          <w:szCs w:val="18"/>
          <w:cs/>
        </w:rPr>
        <w:t xml:space="preserve"> ในกรณีที่ Microsoft ว่าจ้างผู้ประมวลผลรายอื่นสำหรับการดำเนินกิจกรรมการประมวลผลข้อมูลโดยเฉพาะเจาะจงในนามของลูกค้า ภาระหน้าที่ในการคุ้มครองข้อมูลส่วนบุคคลเดียวกันตามที่ระบุไว้ในข้อกำหนดของ GDPR </w:t>
      </w:r>
      <w:r w:rsidRPr="00B24A43">
        <w:rPr>
          <w:rFonts w:ascii="Tahoma" w:hAnsi="Tahoma" w:cs="Tahoma"/>
          <w:szCs w:val="18"/>
          <w:cs/>
        </w:rPr>
        <w:lastRenderedPageBreak/>
        <w:t>เหล่านี้จะต้องนำไปบังคับใช้กับผู้ประมวลผลรายอื่นที่ว่านั้นด้วยวิธีการทางสัญญาหรือการดำเนินการทางกฎหมายอื่นๆ ภายใต้กฎหมายของสหภาพหรือรัฐสมาชิก โดยเฉพาะอย่างยิ่งการให้การรับประกันอย่างเพียงพอว่าจะบังคับใช้มาตรการทางเทคนิคเชิงองค์กรที่เหมาะสมในลักษณะที่การประมวลผลข้อมูลจะเป็นไปตามข้อกำหนดของ GDPR</w:t>
      </w:r>
      <w:r>
        <w:rPr>
          <w:rFonts w:ascii="Tahoma" w:hAnsi="Tahoma" w:cs="Tahoma"/>
          <w:szCs w:val="18"/>
          <w:cs/>
        </w:rPr>
        <w:t xml:space="preserve"> </w:t>
      </w:r>
      <w:r w:rsidRPr="00B24A43">
        <w:rPr>
          <w:rFonts w:ascii="Tahoma" w:hAnsi="Tahoma" w:cs="Tahoma"/>
          <w:szCs w:val="18"/>
          <w:cs/>
        </w:rPr>
        <w:t>ในกรณีที่ผู้ประมวลผลรายอื่นที่ว่านี้ไม่ได้ทำตามภาระหน้าที่ของตนในการคุ้มครองข้อมูลส่วนบุคคล Microsoft จะยังคงต้องรับผิดอย่างเต็มที่ต่อลูกค้าจากการดำเนินการตามภาระหน้าที่ของผู้ประมวลรายอื่นดังกล่าว</w:t>
      </w:r>
      <w:r>
        <w:rPr>
          <w:rFonts w:ascii="Tahoma" w:hAnsi="Tahoma" w:cs="Tahoma"/>
          <w:szCs w:val="18"/>
          <w:cs/>
        </w:rPr>
        <w:t xml:space="preserve"> </w:t>
      </w:r>
      <w:r w:rsidRPr="00B24A43">
        <w:rPr>
          <w:rFonts w:ascii="Tahoma" w:hAnsi="Tahoma" w:cs="Tahoma"/>
          <w:szCs w:val="18"/>
          <w:cs/>
        </w:rPr>
        <w:t>(Article 28(4))</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4.</w:t>
      </w:r>
      <w:r w:rsidRPr="00B24A43">
        <w:rPr>
          <w:rFonts w:ascii="Tahoma" w:hAnsi="Tahoma" w:cs="Tahoma"/>
          <w:szCs w:val="18"/>
          <w:cs/>
        </w:rPr>
        <w:t xml:space="preserve"> เมื่อพิจารณาถึงความทันสมัย ค่าใช้จ่ายในการดำเนินการ และลักษณะ ขอบข่าย บริบท และวัตถุประสงค์ของการประมวลผลข้อมูล ตลอดจนความเสี่ยงของความเป็นไปได้และความรุนแรงที่แตกต่างกันไปเกี่ยวกับสิทธิและเสรีภาพของบุคคลธรรมดา ลูกค้าและ Microsoft จะบังคับใช้มาตรการทางเทคนิคเชิงองค์กรที่เหมาะสมเพื่อตรวจสอบให้แน่ใจถึงระดับการรักษาความปลอดภัยที่เหมาะกับความเสี่ยงนั้นๆ ตามความเหมาะสมในเรื่องต่อไปนี้ เช่น </w:t>
      </w:r>
    </w:p>
    <w:p w:rsidR="009A1B82" w:rsidRPr="00B24A43" w:rsidRDefault="009A1B82" w:rsidP="009A1B82">
      <w:pPr>
        <w:pStyle w:val="ProductList-Body"/>
        <w:spacing w:after="120"/>
        <w:ind w:left="720"/>
        <w:rPr>
          <w:rFonts w:ascii="Tahoma" w:hAnsi="Tahoma" w:cs="Tahoma"/>
          <w:szCs w:val="18"/>
          <w:cs/>
        </w:rPr>
      </w:pPr>
      <w:r w:rsidRPr="00B24A43">
        <w:rPr>
          <w:rFonts w:ascii="Tahoma" w:hAnsi="Tahoma" w:cs="Tahoma"/>
          <w:b/>
          <w:bCs/>
          <w:szCs w:val="18"/>
          <w:cs/>
        </w:rPr>
        <w:t>(a)</w:t>
      </w:r>
      <w:r w:rsidRPr="00B24A43">
        <w:rPr>
          <w:rFonts w:ascii="Tahoma" w:hAnsi="Tahoma" w:cs="Tahoma"/>
          <w:szCs w:val="18"/>
          <w:cs/>
        </w:rPr>
        <w:tab/>
        <w:t xml:space="preserve">การใช้นามแฝงและการเข้ารหัสลับข้อมูลส่วนบุคคล </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(b)</w:t>
      </w:r>
      <w:r w:rsidRPr="00B24A43">
        <w:rPr>
          <w:rFonts w:ascii="Tahoma" w:hAnsi="Tahoma" w:cs="Tahoma"/>
          <w:szCs w:val="18"/>
          <w:cs/>
        </w:rPr>
        <w:tab/>
        <w:t xml:space="preserve">ความสามารถในการตรวจสอบให้แน่ใจถึงการรักษาความลับ ความสมบูรณ์ ความพร้อมให้บริการ และการฟื้นคืนสู่ปกติของระบบและบริการประมวลผลข้อมูลอย่างต่อเนื่อง </w:t>
      </w:r>
    </w:p>
    <w:p w:rsidR="009A1B82" w:rsidRPr="00B24A43" w:rsidRDefault="009A1B82" w:rsidP="001C382E">
      <w:pPr>
        <w:pStyle w:val="ProductList-Body"/>
        <w:numPr>
          <w:ilvl w:val="0"/>
          <w:numId w:val="47"/>
        </w:numPr>
        <w:spacing w:after="120"/>
        <w:ind w:hanging="720"/>
        <w:rPr>
          <w:rFonts w:ascii="Tahoma" w:hAnsi="Tahoma" w:cs="Tahoma"/>
          <w:szCs w:val="18"/>
          <w:cs/>
        </w:rPr>
      </w:pPr>
      <w:r w:rsidRPr="00B24A43">
        <w:rPr>
          <w:rFonts w:ascii="Tahoma" w:hAnsi="Tahoma" w:cs="Tahoma"/>
          <w:szCs w:val="18"/>
          <w:cs/>
        </w:rPr>
        <w:t>ความสามารถในการกู้คืนความพร้อมให้บริการและการเข้าถึงข้อมูลส่วนบุคคลอย่างทันท่วงทีในกรณีที่เกิดเหตุการณ์ปัญหาทางกายภาพหรือทางเทคนิค และ</w:t>
      </w:r>
    </w:p>
    <w:p w:rsidR="009A1B82" w:rsidRPr="00B24A43" w:rsidRDefault="009A1B82" w:rsidP="009A1B82">
      <w:pPr>
        <w:pStyle w:val="ProductList-Body"/>
        <w:spacing w:after="120"/>
        <w:ind w:left="1440" w:hanging="720"/>
        <w:rPr>
          <w:rFonts w:ascii="Tahoma" w:hAnsi="Tahoma" w:cs="Tahoma"/>
          <w:szCs w:val="18"/>
          <w:cs/>
        </w:rPr>
      </w:pPr>
      <w:r w:rsidRPr="00B24A43">
        <w:rPr>
          <w:rFonts w:ascii="Tahoma" w:hAnsi="Tahoma" w:cs="Tahoma"/>
          <w:b/>
          <w:bCs/>
          <w:szCs w:val="18"/>
          <w:cs/>
        </w:rPr>
        <w:t>(d)</w:t>
      </w:r>
      <w:r w:rsidRPr="00B24A43">
        <w:rPr>
          <w:rFonts w:ascii="Tahoma" w:hAnsi="Tahoma" w:cs="Tahoma"/>
          <w:szCs w:val="18"/>
          <w:cs/>
        </w:rPr>
        <w:tab/>
        <w:t>กระบวนการในการทดสอบ กำหนดค่า และประเมินผลความมีประสิทธิภาพของมาตรการทางเทคนิคเชิงองค์กรที่เหมาะสมอย่างสม่ำเสมอเพื่อตรวจสอบให้แน่ใจถึงความปลอดภัยของการประมวลผลข้อมูล</w:t>
      </w:r>
      <w:r>
        <w:rPr>
          <w:rFonts w:ascii="Tahoma" w:hAnsi="Tahoma" w:cs="Tahoma"/>
          <w:szCs w:val="18"/>
          <w:cs/>
        </w:rPr>
        <w:t xml:space="preserve"> </w:t>
      </w:r>
      <w:r w:rsidRPr="00B24A43">
        <w:rPr>
          <w:rFonts w:ascii="Tahoma" w:hAnsi="Tahoma" w:cs="Tahoma"/>
          <w:szCs w:val="18"/>
          <w:cs/>
        </w:rPr>
        <w:t>(Article 32(1))</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5.</w:t>
      </w:r>
      <w:r w:rsidRPr="00B24A43">
        <w:rPr>
          <w:rFonts w:ascii="Tahoma" w:hAnsi="Tahoma" w:cs="Tahoma"/>
          <w:szCs w:val="18"/>
          <w:cs/>
        </w:rPr>
        <w:t xml:space="preserve"> ในการประเมินระดับการรักษาความปลอดภัยที่เหมาะสม ก็จำเป็นต้องพิจารณาถึงความเสี่ยงที่มีอยู่ในการประมวลผลข้อมูล โดยเฉพาะอย่างยิ่งความเสี่ยงจากการทำลาย การสูญหาย หรือการเปลี่ยนแปลงโดยไม่ได้ตั้งใจหรือไม่ชอบด้วยกฎหมาย หรือการเปิดเผยหรือการเข้าถึงโดยไม่ได้รับอนุญาตสำหรับข้อมูลส่วนบุคคลที่มีการส่ง จัดเก็บ หรือประมวลผล</w:t>
      </w:r>
      <w:r>
        <w:rPr>
          <w:rFonts w:ascii="Tahoma" w:hAnsi="Tahoma" w:cs="Tahoma"/>
          <w:szCs w:val="18"/>
          <w:cs/>
        </w:rPr>
        <w:t xml:space="preserve"> </w:t>
      </w:r>
      <w:r w:rsidRPr="00B24A43">
        <w:rPr>
          <w:rFonts w:ascii="Tahoma" w:hAnsi="Tahoma" w:cs="Tahoma"/>
          <w:szCs w:val="18"/>
          <w:cs/>
        </w:rPr>
        <w:t>(Article 32(2))</w:t>
      </w:r>
    </w:p>
    <w:p w:rsidR="009A1B82" w:rsidRPr="00B24A43" w:rsidRDefault="009A1B82" w:rsidP="009A1B82">
      <w:pPr>
        <w:pStyle w:val="ProductList-Body"/>
        <w:spacing w:after="120"/>
        <w:ind w:left="158"/>
        <w:rPr>
          <w:rFonts w:ascii="Tahoma" w:hAnsi="Tahoma" w:cs="Tahoma"/>
          <w:szCs w:val="18"/>
          <w:cs/>
        </w:rPr>
      </w:pPr>
      <w:r w:rsidRPr="00B24A43">
        <w:rPr>
          <w:rFonts w:ascii="Tahoma" w:hAnsi="Tahoma" w:cs="Tahoma"/>
          <w:b/>
          <w:bCs/>
          <w:szCs w:val="18"/>
          <w:cs/>
        </w:rPr>
        <w:t>6.</w:t>
      </w:r>
      <w:r w:rsidRPr="00B24A43">
        <w:rPr>
          <w:rFonts w:ascii="Tahoma" w:hAnsi="Tahoma" w:cs="Tahoma"/>
          <w:szCs w:val="18"/>
          <w:cs/>
        </w:rPr>
        <w:t xml:space="preserve"> ลูกค้าและ Microsoft จะต้องดำเนินการเพื่อให้แน่ใจว่าบุคคลธรรมดาใดๆ ที่กระทำการอยู่ภายใต้อำนาจของลูกค้าหรือ Microsoft ซึ่งสามารถเข้าถึงข้อมูลส่วนบุคคลได้จะไม่ประมวลผลข้อมูลเหล่านั้น เว้นแต่จะมีคำสั่งจากลูกค้า ทั้งนี้ ในกรณีที่กฎหมายของสหภาพหรือรัฐสมาชิกไม่ได้กำหนดให้บุคคลดังกล่าวต้องทำเช่นนั้น</w:t>
      </w:r>
      <w:r>
        <w:rPr>
          <w:rFonts w:ascii="Tahoma" w:hAnsi="Tahoma" w:cs="Tahoma"/>
          <w:szCs w:val="18"/>
          <w:cs/>
        </w:rPr>
        <w:t xml:space="preserve"> </w:t>
      </w:r>
      <w:r w:rsidRPr="00B24A43">
        <w:rPr>
          <w:rFonts w:ascii="Tahoma" w:hAnsi="Tahoma" w:cs="Tahoma"/>
          <w:szCs w:val="18"/>
          <w:cs/>
        </w:rPr>
        <w:t>(Article 32(4))</w:t>
      </w:r>
    </w:p>
    <w:p w:rsidR="00222152" w:rsidRPr="00D401B1" w:rsidRDefault="00222152" w:rsidP="00222152">
      <w:pPr>
        <w:pStyle w:val="ProductList-Body"/>
        <w:ind w:left="158"/>
        <w:rPr>
          <w:rFonts w:ascii="Tahoma" w:hAnsi="Tahoma" w:cs="Tahoma"/>
          <w:szCs w:val="18"/>
          <w:cs/>
        </w:rPr>
      </w:pPr>
      <w:r w:rsidRPr="00D401B1">
        <w:rPr>
          <w:rFonts w:ascii="Tahoma" w:hAnsi="Tahoma" w:cs="Tahoma"/>
          <w:b/>
          <w:bCs/>
          <w:szCs w:val="18"/>
          <w:cs/>
        </w:rPr>
        <w:t>7.</w:t>
      </w:r>
      <w:r w:rsidRPr="00D401B1">
        <w:rPr>
          <w:rFonts w:ascii="Tahoma" w:hAnsi="Tahoma" w:cs="Tahoma"/>
          <w:szCs w:val="18"/>
          <w:cs/>
        </w:rPr>
        <w:t xml:space="preserve"> Microsoft จะแจ้งลูกค้าโดยไม่ชักช้าเกินควรหลังจากทราบถึงการละเมิดข้อมูลส่วนบุคคล (Article 33(2)) การแจ้งเตือนดังกล่าวจะรวมถึงข้อมูลดังกล่าวที่ผู้ประมวลผลต้องให้แก่ผู้ควบคุมภายใต้ Article 33(3) ภายในขอบเจตที่ข้อมูลดังกล่าวมีอยู่ต่อ Microsoft ตามสมควร</w:t>
      </w:r>
    </w:p>
    <w:p w:rsidR="006F26A0" w:rsidRPr="00E37F50" w:rsidRDefault="006F26A0" w:rsidP="00222152">
      <w:pPr>
        <w:pStyle w:val="ProductList-Body"/>
        <w:spacing w:after="120"/>
        <w:ind w:left="158"/>
        <w:rPr>
          <w:rFonts w:ascii="Tahoma" w:hAnsi="Tahoma" w:cs="Tahoma"/>
          <w:lang w:val="en-US"/>
        </w:rPr>
      </w:pPr>
    </w:p>
    <w:sectPr w:rsidR="006F26A0" w:rsidRPr="00E37F50"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2EF7" w:rsidRDefault="00082EF7">
      <w:pPr>
        <w:spacing w:after="0" w:line="240" w:lineRule="auto"/>
        <w:rPr>
          <w:rFonts w:cs="Calibri"/>
          <w:cs/>
        </w:rPr>
      </w:pPr>
      <w:r>
        <w:separator/>
      </w:r>
    </w:p>
  </w:endnote>
  <w:endnote w:type="continuationSeparator" w:id="0">
    <w:p w:rsidR="00082EF7" w:rsidRDefault="00082EF7">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Default="00DD4425"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591643" w:rsidRDefault="00DD4425">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9A1B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7C62DE">
    <w:pPr>
      <w:pStyle w:val="Footer"/>
      <w:rPr>
        <w:c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8160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81608">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81608">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681608">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81608">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81608">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81608">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81608">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EC2E28">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9A1B82">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9A1B82">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9A1B82">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9A1B82">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9A1B82" w:rsidRDefault="00DD4425" w:rsidP="009A1B82">
    <w:pPr>
      <w:pStyle w:val="Footer"/>
      <w:rPr>
        <w:sz w:val="14"/>
        <w:szCs w:val="14"/>
        <w:c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4252CC">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4252CC">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4252CC">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4252CC">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506374" w:rsidRDefault="00DD4425" w:rsidP="004252CC">
    <w:pPr>
      <w:pStyle w:val="Footer"/>
      <w:rPr>
        <w:rFonts w:cs="Calibri"/>
        <w:sz w:val="14"/>
        <w:szCs w:val="14"/>
        <w:c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37428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rsidP="009F51AA">
    <w:pPr>
      <w:pStyle w:val="Footer"/>
      <w:rPr>
        <w:rFonts w:cs="Calibri"/>
        <w:sz w:val="14"/>
        <w:szCs w:val="14"/>
        <w:c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596B31" w:rsidRPr="004252CC" w:rsidTr="00596B31">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TableofContents" w:history="1">
            <w:r w:rsidR="00596B31"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Introduction" w:history="1">
            <w:r w:rsidR="00596B31"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GeneralTerms" w:history="1">
            <w:r w:rsidR="00596B31"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PrivacyandSecurityTerms" w:history="1">
            <w:r w:rsidR="00596B31"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96B31" w:rsidRPr="00BA0985" w:rsidRDefault="00596B31" w:rsidP="00596B31">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596B31" w:rsidRPr="00602400" w:rsidRDefault="00596B31" w:rsidP="00596B31">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96B31" w:rsidRPr="004252CC" w:rsidRDefault="002679E3" w:rsidP="00596B31">
          <w:pPr>
            <w:jc w:val="center"/>
            <w:rPr>
              <w:rFonts w:ascii="Tahoma" w:hAnsi="Tahoma" w:cs="Tahoma"/>
              <w:sz w:val="14"/>
              <w:szCs w:val="14"/>
              <w:cs/>
            </w:rPr>
          </w:pPr>
          <w:hyperlink w:anchor="Attachment1" w:history="1">
            <w:r w:rsidR="00596B31" w:rsidRPr="004252CC">
              <w:rPr>
                <w:rStyle w:val="Hyperlink"/>
                <w:rFonts w:ascii="Tahoma" w:hAnsi="Tahoma" w:cs="Tahoma"/>
                <w:sz w:val="14"/>
                <w:szCs w:val="14"/>
                <w:cs/>
              </w:rPr>
              <w:t>เอกสารแนบ</w:t>
            </w:r>
          </w:hyperlink>
        </w:p>
      </w:tc>
    </w:tr>
  </w:tbl>
  <w:p w:rsidR="00596B31" w:rsidRPr="00591643" w:rsidRDefault="00596B31">
    <w:pPr>
      <w:pStyle w:val="Footer"/>
      <w:rPr>
        <w:rFonts w:cs="Calibri"/>
        <w:sz w:val="14"/>
        <w:szCs w:val="14"/>
        <w:c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6B31" w:rsidRPr="00591643" w:rsidRDefault="00596B31">
    <w:pPr>
      <w:pStyle w:val="Footer"/>
      <w:rPr>
        <w:rFonts w:cs="Calibri"/>
        <w:sz w:val="14"/>
        <w:szCs w:val="14"/>
        <w:cs/>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D4425"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2679E3"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D4425"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2679E3" w:rsidP="007263A8">
          <w:pPr>
            <w:pStyle w:val="ProductList-OfferingBody"/>
            <w:ind w:left="-72" w:right="-74"/>
            <w:jc w:val="center"/>
            <w:rPr>
              <w:rStyle w:val="LogoportDoNotTranslate"/>
              <w:sz w:val="16"/>
              <w:szCs w:val="16"/>
              <w:cs/>
            </w:rPr>
          </w:pPr>
          <w:hyperlink w:anchor="Introduction" w:history="1">
            <w:r w:rsidR="00DD4425"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2679E3" w:rsidP="007263A8">
          <w:pPr>
            <w:pStyle w:val="ProductList-OfferingBody"/>
            <w:ind w:left="-72" w:right="-75"/>
            <w:jc w:val="center"/>
            <w:rPr>
              <w:rStyle w:val="LogoportDoNotTranslate"/>
              <w:sz w:val="16"/>
              <w:szCs w:val="16"/>
              <w:cs/>
            </w:rPr>
          </w:pPr>
          <w:hyperlink w:anchor="GeneralTerms" w:history="1">
            <w:r w:rsidR="00DD4425"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2679E3" w:rsidP="007263A8">
          <w:pPr>
            <w:pStyle w:val="ProductList-OfferingBody"/>
            <w:ind w:left="-72" w:right="-77"/>
            <w:jc w:val="center"/>
            <w:rPr>
              <w:rStyle w:val="LogoportDoNotTranslate"/>
              <w:sz w:val="16"/>
              <w:szCs w:val="16"/>
              <w:cs/>
            </w:rPr>
          </w:pPr>
          <w:hyperlink w:anchor="PrivacyandSecurityTerms" w:history="1">
            <w:r w:rsidR="00DD4425"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D4425" w:rsidRPr="009844B8" w:rsidRDefault="002679E3" w:rsidP="007263A8">
          <w:pPr>
            <w:pStyle w:val="ProductList-OfferingBody"/>
            <w:ind w:left="-72" w:right="-77"/>
            <w:jc w:val="center"/>
            <w:rPr>
              <w:rStyle w:val="LogoportDoNotTranslate"/>
              <w:sz w:val="16"/>
              <w:szCs w:val="16"/>
              <w:cs/>
            </w:rPr>
          </w:pPr>
          <w:hyperlink w:anchor="OnlineServiceSpecificTerms" w:history="1">
            <w:r w:rsidR="00DD4425"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D4425" w:rsidRPr="00990DE4" w:rsidRDefault="00DD4425"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9844B8" w:rsidRDefault="002679E3" w:rsidP="007263A8">
          <w:pPr>
            <w:pStyle w:val="ProductList-OfferingBody"/>
            <w:ind w:left="-72" w:right="-76"/>
            <w:jc w:val="center"/>
            <w:rPr>
              <w:rStyle w:val="LogoportDoNotTranslate"/>
              <w:sz w:val="16"/>
              <w:szCs w:val="16"/>
              <w:cs/>
            </w:rPr>
          </w:pPr>
          <w:hyperlink w:anchor="Attachment1" w:history="1">
            <w:r w:rsidR="00DD4425" w:rsidRPr="009844B8">
              <w:rPr>
                <w:rStyle w:val="Hyperlink"/>
                <w:rFonts w:ascii="Tahoma" w:hAnsi="Tahoma" w:cs="Tahoma"/>
                <w:bCs/>
                <w:szCs w:val="16"/>
                <w:cs/>
              </w:rPr>
              <w:t>เอกสารแนบ</w:t>
            </w:r>
          </w:hyperlink>
        </w:p>
      </w:tc>
    </w:tr>
  </w:tbl>
  <w:p w:rsidR="00DD4425" w:rsidRPr="003266D7" w:rsidRDefault="00DD4425"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2679E3" w:rsidP="007806D2">
          <w:pPr>
            <w:pStyle w:val="ProductList-OfferingBody"/>
            <w:ind w:left="-77" w:right="-73"/>
            <w:jc w:val="center"/>
            <w:rPr>
              <w:rFonts w:ascii="Tahoma" w:hAnsi="Tahoma" w:cs="Tahoma"/>
              <w:color w:val="808080" w:themeColor="background1" w:themeShade="80"/>
              <w:sz w:val="14"/>
              <w:szCs w:val="14"/>
              <w:cs/>
            </w:rPr>
          </w:pPr>
          <w:hyperlink w:anchor="TableofContents" w:history="1">
            <w:r w:rsidR="00DD4425" w:rsidRPr="008421BA">
              <w:rPr>
                <w:rStyle w:val="Hyperlink"/>
                <w:rFonts w:ascii="Tahoma" w:hAnsi="Tahoma" w:cs="Tahoma"/>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2679E3" w:rsidP="007806D2">
          <w:pPr>
            <w:pStyle w:val="ProductList-OfferingBody"/>
            <w:ind w:left="-72" w:right="-74"/>
            <w:jc w:val="center"/>
            <w:rPr>
              <w:rFonts w:ascii="Tahoma" w:hAnsi="Tahoma" w:cs="Tahoma"/>
              <w:color w:val="808080" w:themeColor="background1" w:themeShade="80"/>
              <w:sz w:val="14"/>
              <w:szCs w:val="14"/>
              <w:cs/>
            </w:rPr>
          </w:pPr>
          <w:hyperlink w:anchor="Introduction" w:history="1">
            <w:r w:rsidR="00DD4425" w:rsidRPr="008421BA">
              <w:rPr>
                <w:rStyle w:val="Hyperlink"/>
                <w:rFonts w:ascii="Tahoma" w:hAnsi="Tahoma" w:cs="Tahoma"/>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2679E3" w:rsidP="007806D2">
          <w:pPr>
            <w:pStyle w:val="ProductList-OfferingBody"/>
            <w:ind w:left="-72" w:right="-75"/>
            <w:jc w:val="center"/>
            <w:rPr>
              <w:rFonts w:ascii="Tahoma" w:hAnsi="Tahoma" w:cs="Tahoma"/>
              <w:color w:val="808080" w:themeColor="background1" w:themeShade="80"/>
              <w:sz w:val="14"/>
              <w:szCs w:val="14"/>
              <w:cs/>
            </w:rPr>
          </w:pPr>
          <w:hyperlink w:anchor="GeneralTerms" w:history="1">
            <w:r w:rsidR="00DD4425" w:rsidRPr="008421BA">
              <w:rPr>
                <w:rStyle w:val="Hyperlink"/>
                <w:rFonts w:ascii="Tahoma" w:hAnsi="Tahoma" w:cs="Tahoma"/>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2679E3" w:rsidP="007806D2">
          <w:pPr>
            <w:pStyle w:val="ProductList-OfferingBody"/>
            <w:ind w:left="-72" w:right="-77"/>
            <w:jc w:val="center"/>
            <w:rPr>
              <w:rFonts w:ascii="Tahoma" w:hAnsi="Tahoma" w:cs="Tahoma"/>
              <w:color w:val="808080" w:themeColor="background1" w:themeShade="80"/>
              <w:sz w:val="14"/>
              <w:szCs w:val="14"/>
              <w:cs/>
            </w:rPr>
          </w:pPr>
          <w:hyperlink w:anchor="PrivacyandSecurityTerms" w:history="1">
            <w:r w:rsidR="00DD4425" w:rsidRPr="008421BA">
              <w:rPr>
                <w:rStyle w:val="Hyperlink"/>
                <w:rFonts w:ascii="Tahoma" w:hAnsi="Tahoma" w:cs="Tahoma"/>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8421BA" w:rsidRDefault="002679E3" w:rsidP="007806D2">
          <w:pPr>
            <w:pStyle w:val="ProductList-OfferingBody"/>
            <w:ind w:left="-72" w:right="-77"/>
            <w:jc w:val="center"/>
            <w:rPr>
              <w:rFonts w:ascii="Tahoma" w:hAnsi="Tahoma" w:cs="Tahoma"/>
              <w:color w:val="808080" w:themeColor="background1" w:themeShade="80"/>
              <w:sz w:val="14"/>
              <w:szCs w:val="14"/>
              <w:cs/>
            </w:rPr>
          </w:pPr>
          <w:hyperlink w:anchor="OnlineServiceSpecificTerms" w:history="1">
            <w:r w:rsidR="00DD4425" w:rsidRPr="008421BA">
              <w:rPr>
                <w:rStyle w:val="Hyperlink"/>
                <w:rFonts w:ascii="Tahoma" w:hAnsi="Tahoma" w:cs="Tahoma"/>
                <w:sz w:val="14"/>
                <w:szCs w:val="14"/>
                <w:cs/>
              </w:rPr>
              <w:t>ข้อกำหนดเฉพาะของ 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8421BA" w:rsidRDefault="002679E3" w:rsidP="007806D2">
          <w:pPr>
            <w:pStyle w:val="ProductList-OfferingBody"/>
            <w:ind w:left="-72" w:right="-76"/>
            <w:jc w:val="center"/>
            <w:rPr>
              <w:rFonts w:ascii="Tahoma" w:hAnsi="Tahoma" w:cs="Tahoma"/>
              <w:color w:val="808080" w:themeColor="background1" w:themeShade="80"/>
              <w:sz w:val="14"/>
              <w:szCs w:val="14"/>
              <w:cs/>
            </w:rPr>
          </w:pPr>
          <w:hyperlink w:anchor="Attachment1" w:history="1">
            <w:r w:rsidR="00DD4425" w:rsidRPr="008421BA">
              <w:rPr>
                <w:rStyle w:val="Hyperlink"/>
                <w:rFonts w:ascii="Tahoma" w:hAnsi="Tahoma" w:cs="Tahoma"/>
                <w:sz w:val="14"/>
                <w:szCs w:val="14"/>
                <w:cs/>
              </w:rPr>
              <w:t>เอกสารแนบ</w:t>
            </w:r>
          </w:hyperlink>
        </w:p>
      </w:tc>
    </w:tr>
  </w:tbl>
  <w:p w:rsidR="00DD4425" w:rsidRPr="00591643" w:rsidRDefault="00DD4425" w:rsidP="007806D2">
    <w:pPr>
      <w:pStyle w:val="Footer"/>
      <w:rPr>
        <w:rFonts w:cs="Calibri"/>
        <w:sz w:val="14"/>
        <w:szCs w:val="14"/>
        <w:c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7806D2">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BA0985" w:rsidRDefault="00DD4425" w:rsidP="007C62DE">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7C62DE">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7C62DE">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7C62DE">
    <w:pPr>
      <w:pStyle w:val="Footer"/>
      <w:rPr>
        <w:sz w:val="14"/>
        <w:szCs w:val="14"/>
        <w:c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4425" w:rsidRPr="00C76DF3" w:rsidTr="007806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7" w:right="-73"/>
            <w:jc w:val="center"/>
            <w:rPr>
              <w:rFonts w:cs="Calibri"/>
              <w:color w:val="808080" w:themeColor="background1" w:themeShade="80"/>
              <w:sz w:val="14"/>
              <w:szCs w:val="14"/>
              <w:cs/>
            </w:rPr>
          </w:pPr>
          <w:hyperlink w:anchor="TableofContents" w:history="1">
            <w:r w:rsidR="00DD4425">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4"/>
            <w:jc w:val="center"/>
            <w:rPr>
              <w:rFonts w:cs="Calibri"/>
              <w:color w:val="808080" w:themeColor="background1" w:themeShade="80"/>
              <w:sz w:val="14"/>
              <w:szCs w:val="14"/>
              <w:cs/>
            </w:rPr>
          </w:pPr>
          <w:hyperlink w:anchor="Introduction" w:history="1">
            <w:r w:rsidR="00DD4425">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5"/>
            <w:jc w:val="center"/>
            <w:rPr>
              <w:rFonts w:cs="Calibri"/>
              <w:color w:val="808080" w:themeColor="background1" w:themeShade="80"/>
              <w:sz w:val="14"/>
              <w:szCs w:val="14"/>
              <w:cs/>
            </w:rPr>
          </w:pPr>
          <w:hyperlink w:anchor="GeneralTerms" w:history="1">
            <w:r w:rsidR="00DD4425">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PrivacyandSecurityTerms" w:history="1">
            <w:r w:rsidR="00DD4425">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C76DF3" w:rsidRDefault="002679E3" w:rsidP="007806D2">
          <w:pPr>
            <w:pStyle w:val="ProductList-OfferingBody"/>
            <w:ind w:left="-72" w:right="-77"/>
            <w:jc w:val="center"/>
            <w:rPr>
              <w:rFonts w:cs="Calibri"/>
              <w:color w:val="808080" w:themeColor="background1" w:themeShade="80"/>
              <w:sz w:val="14"/>
              <w:szCs w:val="14"/>
              <w:cs/>
            </w:rPr>
          </w:pPr>
          <w:hyperlink w:anchor="OnlineServiceSpecificTerms" w:history="1">
            <w:r w:rsidR="00DD4425">
              <w:rPr>
                <w:rStyle w:val="Hyperlink"/>
                <w:rFonts w:cs="Calibri"/>
                <w:sz w:val="14"/>
                <w:szCs w:val="14"/>
                <w:cs/>
              </w:rPr>
              <w:t xml:space="preserve">Online Service – </w:t>
            </w:r>
            <w:r w:rsidR="00DD4425">
              <w:rPr>
                <w:rStyle w:val="Hyperlink"/>
                <w:rFonts w:cs="Angsana New"/>
                <w:sz w:val="14"/>
                <w:szCs w:val="14"/>
                <w:cs/>
              </w:rPr>
              <w:t>ข้อกำหนดเฉพาะ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D4425" w:rsidRPr="00C76DF3" w:rsidRDefault="00DD4425" w:rsidP="007806D2">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C76DF3" w:rsidRDefault="002679E3" w:rsidP="007806D2">
          <w:pPr>
            <w:pStyle w:val="ProductList-OfferingBody"/>
            <w:ind w:left="-72" w:right="-76"/>
            <w:jc w:val="center"/>
            <w:rPr>
              <w:rFonts w:cs="Calibri"/>
              <w:color w:val="808080" w:themeColor="background1" w:themeShade="80"/>
              <w:sz w:val="14"/>
              <w:szCs w:val="14"/>
              <w:cs/>
            </w:rPr>
          </w:pPr>
          <w:hyperlink w:anchor="Attachment1" w:history="1">
            <w:r w:rsidR="00DD4425">
              <w:rPr>
                <w:rStyle w:val="Hyperlink"/>
                <w:rFonts w:cs="Angsana New"/>
                <w:sz w:val="14"/>
                <w:szCs w:val="14"/>
                <w:cs/>
              </w:rPr>
              <w:t>เอกสารแนบ</w:t>
            </w:r>
          </w:hyperlink>
        </w:p>
      </w:tc>
    </w:tr>
  </w:tbl>
  <w:p w:rsidR="00DD4425" w:rsidRPr="00591643" w:rsidRDefault="00DD4425">
    <w:pPr>
      <w:pStyle w:val="Footer"/>
      <w:rPr>
        <w:rFonts w:cs="Calibri"/>
        <w:sz w:val="14"/>
        <w:szCs w:val="14"/>
        <w:cs/>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602400">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602400" w:rsidRDefault="00DD4425" w:rsidP="00602400">
    <w:pPr>
      <w:pStyle w:val="Footer"/>
      <w:rPr>
        <w:cs/>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4"/>
        <w:szCs w:val="14"/>
        <w:cs/>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53"/>
      <w:gridCol w:w="361"/>
      <w:gridCol w:w="1259"/>
      <w:gridCol w:w="407"/>
      <w:gridCol w:w="1536"/>
      <w:gridCol w:w="284"/>
      <w:gridCol w:w="2093"/>
      <w:gridCol w:w="287"/>
      <w:gridCol w:w="1603"/>
      <w:gridCol w:w="317"/>
      <w:gridCol w:w="1200"/>
    </w:tblGrid>
    <w:tr w:rsidR="00DD4425" w:rsidRPr="004252CC" w:rsidTr="002A57DB">
      <w:tc>
        <w:tcPr>
          <w:tcW w:w="14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TableofContents" w:history="1">
            <w:r w:rsidR="00DD4425" w:rsidRPr="004252CC">
              <w:rPr>
                <w:rStyle w:val="Hyperlink"/>
                <w:rFonts w:ascii="Tahoma" w:hAnsi="Tahoma" w:cs="Tahoma"/>
                <w:sz w:val="14"/>
                <w:szCs w:val="14"/>
                <w:cs/>
              </w:rPr>
              <w:t>สารบัญ</w:t>
            </w:r>
          </w:hyperlink>
        </w:p>
      </w:tc>
      <w:tc>
        <w:tcPr>
          <w:tcW w:w="361"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Introduction" w:history="1">
            <w:r w:rsidR="00DD4425" w:rsidRPr="004252CC">
              <w:rPr>
                <w:rStyle w:val="Hyperlink"/>
                <w:rFonts w:ascii="Tahoma" w:hAnsi="Tahoma" w:cs="Tahoma"/>
                <w:sz w:val="14"/>
                <w:szCs w:val="14"/>
                <w:cs/>
              </w:rPr>
              <w:t>บทนำ</w:t>
            </w:r>
          </w:hyperlink>
        </w:p>
      </w:tc>
      <w:tc>
        <w:tcPr>
          <w:tcW w:w="40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GeneralTerms" w:history="1">
            <w:r w:rsidR="00DD4425" w:rsidRPr="004252CC">
              <w:rPr>
                <w:rStyle w:val="Hyperlink"/>
                <w:rFonts w:ascii="Tahoma" w:hAnsi="Tahoma" w:cs="Tahoma"/>
                <w:sz w:val="14"/>
                <w:szCs w:val="14"/>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20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4252CC" w:rsidRDefault="002679E3" w:rsidP="00602400">
          <w:pPr>
            <w:jc w:val="center"/>
            <w:rPr>
              <w:rFonts w:ascii="Tahoma" w:hAnsi="Tahoma" w:cs="Tahoma"/>
              <w:sz w:val="14"/>
              <w:szCs w:val="14"/>
              <w:cs/>
            </w:rPr>
          </w:pPr>
          <w:hyperlink w:anchor="PrivacyandSecurityTerms" w:history="1">
            <w:r w:rsidR="00DD4425" w:rsidRPr="004252CC">
              <w:rPr>
                <w:rStyle w:val="Hyperlink"/>
                <w:rFonts w:ascii="Tahoma" w:hAnsi="Tahoma" w:cs="Tahoma"/>
                <w:sz w:val="14"/>
                <w:szCs w:val="14"/>
                <w:cs/>
              </w:rPr>
              <w:t>ข้อกำหนดความเป็นส่วนตัวและความปลอดภัย</w:t>
            </w:r>
          </w:hyperlink>
        </w:p>
      </w:tc>
      <w:tc>
        <w:tcPr>
          <w:tcW w:w="28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60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D4425" w:rsidRPr="00BA0985" w:rsidRDefault="00DD4425" w:rsidP="00602400">
          <w:pPr>
            <w:jc w:val="center"/>
            <w:rPr>
              <w:rStyle w:val="Hyperlink"/>
              <w:rFonts w:ascii="Tahoma" w:hAnsi="Tahoma" w:cs="Tahoma"/>
              <w:sz w:val="14"/>
              <w:szCs w:val="14"/>
              <w:cs/>
            </w:rPr>
          </w:pPr>
          <w:r w:rsidRPr="00BA0985">
            <w:rPr>
              <w:rStyle w:val="Hyperlink"/>
              <w:rFonts w:ascii="Tahoma" w:hAnsi="Tahoma" w:cs="Tahoma"/>
              <w:sz w:val="14"/>
              <w:szCs w:val="14"/>
              <w:cs/>
            </w:rPr>
            <w:t>ข้อกำหนดเฉพาะของ Online Service</w:t>
          </w:r>
        </w:p>
      </w:tc>
      <w:tc>
        <w:tcPr>
          <w:tcW w:w="317" w:type="dxa"/>
          <w:tcBorders>
            <w:top w:val="nil"/>
            <w:left w:val="single" w:sz="4" w:space="0" w:color="BFBFBF" w:themeColor="background1" w:themeShade="BF"/>
            <w:bottom w:val="nil"/>
            <w:right w:val="single" w:sz="4" w:space="0" w:color="BFBFBF" w:themeColor="background1" w:themeShade="BF"/>
          </w:tcBorders>
          <w:vAlign w:val="center"/>
        </w:tcPr>
        <w:p w:rsidR="00DD4425" w:rsidRPr="00602400" w:rsidRDefault="00DD4425" w:rsidP="00602400">
          <w:pPr>
            <w:jc w:val="center"/>
            <w:rPr>
              <w:rFonts w:ascii="Wingdings" w:hAnsi="Wingdings" w:cs="Tahoma"/>
              <w:sz w:val="14"/>
              <w:szCs w:val="14"/>
              <w:cs/>
            </w:rPr>
          </w:pPr>
          <w:r w:rsidRPr="00602400">
            <w:rPr>
              <w:rFonts w:ascii="Wingdings" w:hAnsi="Wingdings" w:cs="Tahoma"/>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D4425" w:rsidRPr="004252CC" w:rsidRDefault="002679E3" w:rsidP="00602400">
          <w:pPr>
            <w:jc w:val="center"/>
            <w:rPr>
              <w:rFonts w:ascii="Tahoma" w:hAnsi="Tahoma" w:cs="Tahoma"/>
              <w:sz w:val="14"/>
              <w:szCs w:val="14"/>
              <w:cs/>
            </w:rPr>
          </w:pPr>
          <w:hyperlink w:anchor="Attachment1" w:history="1">
            <w:r w:rsidR="00DD4425" w:rsidRPr="004252CC">
              <w:rPr>
                <w:rStyle w:val="Hyperlink"/>
                <w:rFonts w:ascii="Tahoma" w:hAnsi="Tahoma" w:cs="Tahoma"/>
                <w:sz w:val="14"/>
                <w:szCs w:val="14"/>
                <w:cs/>
              </w:rPr>
              <w:t>เอกสารแนบ</w:t>
            </w:r>
          </w:hyperlink>
        </w:p>
      </w:tc>
    </w:tr>
  </w:tbl>
  <w:p w:rsidR="00DD4425" w:rsidRPr="007C62DE" w:rsidRDefault="00DD4425" w:rsidP="00602400">
    <w:pPr>
      <w:pStyle w:val="Footer"/>
      <w:rPr>
        <w:sz w:val="16"/>
        <w:szCs w:val="16"/>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2EF7" w:rsidRDefault="00082EF7">
      <w:pPr>
        <w:spacing w:after="0" w:line="240" w:lineRule="auto"/>
        <w:rPr>
          <w:rFonts w:cs="Calibri"/>
          <w:cs/>
        </w:rPr>
      </w:pPr>
      <w:r>
        <w:separator/>
      </w:r>
    </w:p>
  </w:footnote>
  <w:footnote w:type="continuationSeparator" w:id="0">
    <w:p w:rsidR="00082EF7" w:rsidRDefault="00082EF7">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4425" w:rsidRPr="004D27A6" w:rsidRDefault="00DD4425" w:rsidP="00EC4CFF">
    <w:pPr>
      <w:pStyle w:val="ProductList-Body"/>
      <w:tabs>
        <w:tab w:val="right" w:pos="10800"/>
      </w:tabs>
      <w:rPr>
        <w:rFonts w:cs="Calibri"/>
        <w:color w:val="404040" w:themeColor="text1" w:themeTint="BF"/>
        <w:sz w:val="16"/>
        <w:szCs w:val="16"/>
        <w: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color w:val="404040" w:themeColor="text1" w:themeTint="BF"/>
        <w:sz w:val="16"/>
        <w:szCs w:val="16"/>
        <w:lang w:val="en-US" w:eastAsia="en-US" w:bidi="ar-SA"/>
      </w:rPr>
      <w:id w:val="-1343077513"/>
      <w:docPartObj>
        <w:docPartGallery w:val="Page Numbers (Top of Page)"/>
        <w:docPartUnique/>
      </w:docPartObj>
    </w:sdtPr>
    <w:sdtEndPr/>
    <w:sdtContent>
      <w:p w:rsidR="00DD4425" w:rsidRPr="00080CDD" w:rsidRDefault="002679E3" w:rsidP="00AB64F9">
        <w:pPr>
          <w:pStyle w:val="ProductList-Body"/>
          <w:tabs>
            <w:tab w:val="right" w:pos="10800"/>
          </w:tabs>
          <w:spacing w:before="20" w:after="20"/>
          <w:rPr>
            <w:rFonts w:ascii="Tahoma" w:hAnsi="Tahoma" w:cs="Tahoma"/>
            <w:color w:val="404040" w:themeColor="text1" w:themeTint="BF"/>
            <w:sz w:val="16"/>
            <w:szCs w:val="16"/>
            <w:cs/>
            <w:lang w:val="en-US" w:eastAsia="en-US"/>
          </w:rPr>
        </w:pPr>
        <w:sdt>
          <w:sdtPr>
            <w:rPr>
              <w:rFonts w:ascii="Tahoma" w:hAnsi="Tahoma" w:cs="Tahoma"/>
              <w:color w:val="404040" w:themeColor="text1" w:themeTint="BF"/>
              <w:sz w:val="16"/>
              <w:szCs w:val="16"/>
              <w:lang w:val="en-US" w:eastAsia="en-US" w:bidi="ar-SA"/>
            </w:rPr>
            <w:id w:val="-1880701735"/>
            <w:docPartObj>
              <w:docPartGallery w:val="Page Numbers (Top of Page)"/>
              <w:docPartUnique/>
            </w:docPartObj>
          </w:sdtPr>
          <w:sdtEndPr/>
          <w:sdtContent>
            <w:sdt>
              <w:sdtPr>
                <w:rPr>
                  <w:rFonts w:ascii="Tahoma" w:hAnsi="Tahoma" w:cs="Tahoma"/>
                  <w:color w:val="404040" w:themeColor="text1" w:themeTint="BF"/>
                  <w:sz w:val="16"/>
                  <w:szCs w:val="16"/>
                  <w:lang w:val="en-US" w:eastAsia="en-US" w:bidi="ar-SA"/>
                </w:rPr>
                <w:id w:val="-274946646"/>
                <w:docPartObj>
                  <w:docPartGallery w:val="Page Numbers (Top of Page)"/>
                  <w:docPartUnique/>
                </w:docPartObj>
              </w:sdtPr>
              <w:sdtEndPr/>
              <w:sdtContent>
                <w:r w:rsidR="00080CDD" w:rsidRPr="00080CDD">
                  <w:rPr>
                    <w:rFonts w:ascii="Tahoma" w:hAnsi="Tahoma" w:cs="Tahoma"/>
                    <w:color w:val="404040" w:themeColor="text1" w:themeTint="BF"/>
                    <w:sz w:val="16"/>
                    <w:szCs w:val="16"/>
                    <w:lang w:val="en-US" w:eastAsia="en-US" w:bidi="ar-SA"/>
                  </w:rPr>
                  <w:t>Microsoft Volume Licensing Online Services Terms</w:t>
                </w:r>
                <w:r w:rsidR="00080CDD" w:rsidRPr="00080CDD">
                  <w:rPr>
                    <w:rFonts w:ascii="Tahoma" w:hAnsi="Tahoma" w:cs="Tahoma"/>
                    <w:color w:val="404040" w:themeColor="text1" w:themeTint="BF"/>
                    <w:sz w:val="16"/>
                    <w:szCs w:val="16"/>
                    <w:cs/>
                    <w:lang w:val="en-US" w:eastAsia="en-US"/>
                  </w:rPr>
                  <w:t xml:space="preserve"> </w:t>
                </w:r>
                <w:r w:rsidR="00080CDD" w:rsidRPr="00080CDD">
                  <w:rPr>
                    <w:rFonts w:ascii="Tahoma" w:hAnsi="Tahoma" w:cs="Tahoma"/>
                    <w:color w:val="404040" w:themeColor="text1" w:themeTint="BF"/>
                    <w:sz w:val="16"/>
                    <w:szCs w:val="16"/>
                    <w:lang w:val="en-US" w:eastAsia="en-US" w:bidi="ar-SA"/>
                  </w:rPr>
                  <w:t>(</w:t>
                </w:r>
                <w:r w:rsidR="00080CDD" w:rsidRPr="00080CDD">
                  <w:rPr>
                    <w:rFonts w:ascii="Tahoma" w:hAnsi="Tahoma" w:cs="Tahoma"/>
                    <w:color w:val="404040" w:themeColor="text1" w:themeTint="BF"/>
                    <w:sz w:val="16"/>
                    <w:szCs w:val="16"/>
                    <w:cs/>
                    <w:lang w:val="en-US" w:eastAsia="en-US"/>
                  </w:rPr>
                  <w:t xml:space="preserve">ภาษาไทย </w:t>
                </w:r>
                <w:r w:rsidR="00080CDD" w:rsidRPr="00080CDD">
                  <w:rPr>
                    <w:rFonts w:ascii="Tahoma" w:hAnsi="Tahoma" w:cs="Tahoma"/>
                    <w:color w:val="404040" w:themeColor="text1" w:themeTint="BF"/>
                    <w:sz w:val="16"/>
                    <w:szCs w:val="16"/>
                    <w:lang w:val="en-US" w:eastAsia="en-US" w:bidi="ar-SA"/>
                  </w:rPr>
                  <w:t xml:space="preserve">(Thai) </w:t>
                </w:r>
                <w:r w:rsidR="00080CDD" w:rsidRPr="00080CDD">
                  <w:rPr>
                    <w:rFonts w:ascii="Tahoma" w:hAnsi="Tahoma" w:cs="Tahoma"/>
                    <w:color w:val="404040" w:themeColor="text1" w:themeTint="BF"/>
                    <w:sz w:val="16"/>
                    <w:szCs w:val="16"/>
                    <w:cs/>
                    <w:lang w:val="en-US" w:eastAsia="en-US"/>
                  </w:rPr>
                  <w:t xml:space="preserve">| มกราคม </w:t>
                </w:r>
                <w:r w:rsidR="00080CDD" w:rsidRPr="00080CDD">
                  <w:rPr>
                    <w:rFonts w:ascii="Tahoma" w:hAnsi="Tahoma" w:cs="Tahoma"/>
                    <w:color w:val="404040" w:themeColor="text1" w:themeTint="BF"/>
                    <w:sz w:val="16"/>
                    <w:szCs w:val="16"/>
                    <w:lang w:val="en-US" w:eastAsia="en-US" w:bidi="ar-SA"/>
                  </w:rPr>
                  <w:t>2019)</w:t>
                </w:r>
              </w:sdtContent>
            </w:sdt>
          </w:sdtContent>
        </w:sdt>
        <w:r w:rsidR="00DD4425" w:rsidRPr="00080CDD">
          <w:rPr>
            <w:rFonts w:ascii="Tahoma" w:hAnsi="Tahoma" w:cs="Tahoma"/>
            <w:color w:val="404040" w:themeColor="text1" w:themeTint="BF"/>
            <w:sz w:val="16"/>
            <w:szCs w:val="16"/>
            <w:cs/>
            <w:lang w:val="en-US" w:eastAsia="en-US"/>
          </w:rPr>
          <w:tab/>
        </w:r>
        <w:r w:rsidR="00DD4425" w:rsidRPr="00080CDD">
          <w:rPr>
            <w:rFonts w:ascii="Tahoma" w:hAnsi="Tahoma" w:cs="Tahoma"/>
            <w:color w:val="404040" w:themeColor="text1" w:themeTint="BF"/>
            <w:sz w:val="16"/>
            <w:szCs w:val="16"/>
            <w:lang w:val="en-US" w:eastAsia="en-US" w:bidi="ar-SA"/>
          </w:rPr>
          <w:fldChar w:fldCharType="begin"/>
        </w:r>
        <w:r w:rsidR="00DD4425" w:rsidRPr="00080CDD">
          <w:rPr>
            <w:rFonts w:ascii="Tahoma" w:hAnsi="Tahoma" w:cs="Tahoma"/>
            <w:color w:val="404040" w:themeColor="text1" w:themeTint="BF"/>
            <w:sz w:val="16"/>
            <w:szCs w:val="16"/>
            <w:cs/>
            <w:lang w:val="en-US" w:eastAsia="en-US"/>
          </w:rPr>
          <w:instrText xml:space="preserve"> PAGE   \* MERGEFORMAT </w:instrText>
        </w:r>
        <w:r w:rsidR="00DD4425" w:rsidRPr="00080CDD">
          <w:rPr>
            <w:rFonts w:ascii="Tahoma" w:hAnsi="Tahoma" w:cs="Tahoma"/>
            <w:color w:val="404040" w:themeColor="text1" w:themeTint="BF"/>
            <w:sz w:val="16"/>
            <w:szCs w:val="16"/>
            <w:lang w:val="en-US" w:eastAsia="en-US" w:bidi="ar-SA"/>
          </w:rPr>
          <w:fldChar w:fldCharType="separate"/>
        </w:r>
        <w:r w:rsidR="00DD4425" w:rsidRPr="00080CDD">
          <w:rPr>
            <w:rFonts w:ascii="Tahoma" w:hAnsi="Tahoma" w:cs="Tahoma"/>
            <w:color w:val="404040" w:themeColor="text1" w:themeTint="BF"/>
            <w:sz w:val="16"/>
            <w:szCs w:val="16"/>
            <w:cs/>
            <w:lang w:val="en-US" w:eastAsia="en-US"/>
          </w:rPr>
          <w:t>45</w:t>
        </w:r>
        <w:r w:rsidR="00DD4425" w:rsidRPr="00080CDD">
          <w:rPr>
            <w:rFonts w:ascii="Tahoma" w:hAnsi="Tahoma" w:cs="Tahoma"/>
            <w:color w:val="404040" w:themeColor="text1" w:themeTint="BF"/>
            <w:sz w:val="16"/>
            <w:szCs w:val="16"/>
            <w:lang w:val="en-US" w:eastAsia="en-US" w:bidi="ar-SA"/>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ahoma" w:hAnsi="Tahoma" w:cs="Tahoma"/>
        <w:color w:val="404040" w:themeColor="text1" w:themeTint="BF"/>
        <w:sz w:val="16"/>
        <w:szCs w:val="16"/>
        <w:lang w:val="en-US" w:eastAsia="en-US" w:bidi="ar-SA"/>
      </w:rPr>
      <w:id w:val="-2026781254"/>
      <w:docPartObj>
        <w:docPartGallery w:val="Page Numbers (Top of Page)"/>
        <w:docPartUnique/>
      </w:docPartObj>
    </w:sdtPr>
    <w:sdtEndPr/>
    <w:sdtContent>
      <w:p w:rsidR="00DD4425" w:rsidRPr="00080CDD" w:rsidRDefault="002679E3" w:rsidP="00DC6999">
        <w:pPr>
          <w:pStyle w:val="ProductList-Body"/>
          <w:tabs>
            <w:tab w:val="right" w:pos="10800"/>
          </w:tabs>
          <w:spacing w:before="20" w:after="20"/>
          <w:ind w:left="-14" w:right="-101"/>
          <w:rPr>
            <w:rFonts w:ascii="Tahoma" w:hAnsi="Tahoma" w:cs="Tahoma"/>
            <w:color w:val="404040" w:themeColor="text1" w:themeTint="BF"/>
            <w:sz w:val="16"/>
            <w:szCs w:val="16"/>
            <w:cs/>
            <w:lang w:val="en-US" w:eastAsia="en-US"/>
          </w:rPr>
        </w:pPr>
        <w:sdt>
          <w:sdtPr>
            <w:rPr>
              <w:rFonts w:ascii="Tahoma" w:hAnsi="Tahoma" w:cs="Tahoma"/>
              <w:color w:val="404040" w:themeColor="text1" w:themeTint="BF"/>
              <w:sz w:val="16"/>
              <w:szCs w:val="16"/>
              <w:lang w:val="en-US" w:eastAsia="en-US" w:bidi="ar-SA"/>
            </w:rPr>
            <w:id w:val="-1319409914"/>
            <w:docPartObj>
              <w:docPartGallery w:val="Page Numbers (Top of Page)"/>
              <w:docPartUnique/>
            </w:docPartObj>
          </w:sdtPr>
          <w:sdtEndPr/>
          <w:sdtContent>
            <w:r w:rsidR="00080CDD" w:rsidRPr="00080CDD">
              <w:rPr>
                <w:rFonts w:ascii="Tahoma" w:hAnsi="Tahoma" w:cs="Tahoma"/>
                <w:color w:val="404040" w:themeColor="text1" w:themeTint="BF"/>
                <w:sz w:val="16"/>
                <w:szCs w:val="16"/>
                <w:lang w:val="en-US" w:eastAsia="en-US" w:bidi="ar-SA"/>
              </w:rPr>
              <w:t>Microsoft Volume Licensing Online Services Terms</w:t>
            </w:r>
            <w:r w:rsidR="00080CDD" w:rsidRPr="00080CDD">
              <w:rPr>
                <w:rFonts w:ascii="Tahoma" w:hAnsi="Tahoma" w:cs="Tahoma"/>
                <w:color w:val="404040" w:themeColor="text1" w:themeTint="BF"/>
                <w:sz w:val="16"/>
                <w:szCs w:val="16"/>
                <w:cs/>
                <w:lang w:val="en-US" w:eastAsia="en-US"/>
              </w:rPr>
              <w:t xml:space="preserve"> </w:t>
            </w:r>
            <w:r w:rsidR="00080CDD" w:rsidRPr="00080CDD">
              <w:rPr>
                <w:rFonts w:ascii="Tahoma" w:hAnsi="Tahoma" w:cs="Tahoma"/>
                <w:color w:val="404040" w:themeColor="text1" w:themeTint="BF"/>
                <w:sz w:val="16"/>
                <w:szCs w:val="16"/>
                <w:lang w:val="en-US" w:eastAsia="en-US" w:bidi="ar-SA"/>
              </w:rPr>
              <w:t>(</w:t>
            </w:r>
            <w:r w:rsidR="00080CDD" w:rsidRPr="00080CDD">
              <w:rPr>
                <w:rFonts w:ascii="Tahoma" w:hAnsi="Tahoma" w:cs="Tahoma"/>
                <w:color w:val="404040" w:themeColor="text1" w:themeTint="BF"/>
                <w:sz w:val="16"/>
                <w:szCs w:val="16"/>
                <w:cs/>
                <w:lang w:val="en-US" w:eastAsia="en-US"/>
              </w:rPr>
              <w:t xml:space="preserve">ภาษาไทย </w:t>
            </w:r>
            <w:r w:rsidR="00080CDD" w:rsidRPr="00080CDD">
              <w:rPr>
                <w:rFonts w:ascii="Tahoma" w:hAnsi="Tahoma" w:cs="Tahoma"/>
                <w:color w:val="404040" w:themeColor="text1" w:themeTint="BF"/>
                <w:sz w:val="16"/>
                <w:szCs w:val="16"/>
                <w:lang w:val="en-US" w:eastAsia="en-US" w:bidi="ar-SA"/>
              </w:rPr>
              <w:t xml:space="preserve">(Thai) </w:t>
            </w:r>
            <w:r w:rsidR="00080CDD" w:rsidRPr="00080CDD">
              <w:rPr>
                <w:rFonts w:ascii="Tahoma" w:hAnsi="Tahoma" w:cs="Tahoma"/>
                <w:color w:val="404040" w:themeColor="text1" w:themeTint="BF"/>
                <w:sz w:val="16"/>
                <w:szCs w:val="16"/>
                <w:cs/>
                <w:lang w:val="en-US" w:eastAsia="en-US"/>
              </w:rPr>
              <w:t xml:space="preserve">| มกราคม </w:t>
            </w:r>
            <w:r w:rsidR="00080CDD" w:rsidRPr="00080CDD">
              <w:rPr>
                <w:rFonts w:ascii="Tahoma" w:hAnsi="Tahoma" w:cs="Tahoma"/>
                <w:color w:val="404040" w:themeColor="text1" w:themeTint="BF"/>
                <w:sz w:val="16"/>
                <w:szCs w:val="16"/>
                <w:lang w:val="en-US" w:eastAsia="en-US" w:bidi="ar-SA"/>
              </w:rPr>
              <w:t>2019)</w:t>
            </w:r>
          </w:sdtContent>
        </w:sdt>
        <w:r w:rsidR="00DD4425" w:rsidRPr="00080CDD">
          <w:rPr>
            <w:rFonts w:ascii="Tahoma" w:hAnsi="Tahoma" w:cs="Tahoma"/>
            <w:color w:val="404040" w:themeColor="text1" w:themeTint="BF"/>
            <w:sz w:val="16"/>
            <w:szCs w:val="16"/>
            <w:cs/>
            <w:lang w:val="en-US" w:eastAsia="en-US"/>
          </w:rPr>
          <w:tab/>
        </w:r>
        <w:r w:rsidR="00DD4425" w:rsidRPr="00080CDD">
          <w:rPr>
            <w:rFonts w:ascii="Tahoma" w:hAnsi="Tahoma" w:cs="Tahoma"/>
            <w:color w:val="404040" w:themeColor="text1" w:themeTint="BF"/>
            <w:sz w:val="16"/>
            <w:szCs w:val="16"/>
            <w:lang w:val="en-US" w:eastAsia="en-US" w:bidi="ar-SA"/>
          </w:rPr>
          <w:fldChar w:fldCharType="begin"/>
        </w:r>
        <w:r w:rsidR="00DD4425" w:rsidRPr="00080CDD">
          <w:rPr>
            <w:rFonts w:ascii="Tahoma" w:hAnsi="Tahoma" w:cs="Tahoma"/>
            <w:color w:val="404040" w:themeColor="text1" w:themeTint="BF"/>
            <w:sz w:val="16"/>
            <w:szCs w:val="16"/>
            <w:cs/>
            <w:lang w:val="en-US" w:eastAsia="en-US"/>
          </w:rPr>
          <w:instrText xml:space="preserve"> PAGE   \* MERGEFORMAT </w:instrText>
        </w:r>
        <w:r w:rsidR="00DD4425" w:rsidRPr="00080CDD">
          <w:rPr>
            <w:rFonts w:ascii="Tahoma" w:hAnsi="Tahoma" w:cs="Tahoma"/>
            <w:color w:val="404040" w:themeColor="text1" w:themeTint="BF"/>
            <w:sz w:val="16"/>
            <w:szCs w:val="16"/>
            <w:lang w:val="en-US" w:eastAsia="en-US" w:bidi="ar-SA"/>
          </w:rPr>
          <w:fldChar w:fldCharType="separate"/>
        </w:r>
        <w:r w:rsidR="00DD4425" w:rsidRPr="00080CDD">
          <w:rPr>
            <w:rFonts w:ascii="Tahoma" w:hAnsi="Tahoma" w:cs="Tahoma"/>
            <w:color w:val="404040" w:themeColor="text1" w:themeTint="BF"/>
            <w:sz w:val="16"/>
            <w:szCs w:val="16"/>
            <w:cs/>
            <w:lang w:val="en-US" w:eastAsia="en-US"/>
          </w:rPr>
          <w:t>2</w:t>
        </w:r>
        <w:r w:rsidR="00DD4425" w:rsidRPr="00080CDD">
          <w:rPr>
            <w:rFonts w:ascii="Tahoma" w:hAnsi="Tahoma" w:cs="Tahoma"/>
            <w:color w:val="404040" w:themeColor="text1" w:themeTint="BF"/>
            <w:sz w:val="16"/>
            <w:szCs w:val="16"/>
            <w:lang w:val="en-US" w:eastAsia="en-US" w:bidi="ar-SA"/>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A72214"/>
    <w:multiLevelType w:val="hybridMultilevel"/>
    <w:tmpl w:val="3AD08F6E"/>
    <w:lvl w:ilvl="0" w:tplc="8E142426">
      <w:start w:val="1"/>
      <w:numFmt w:val="lowerLetter"/>
      <w:lvlText w:val="(a)%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4CC23CE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47C8355A"/>
    <w:lvl w:ilvl="0" w:tplc="34A2750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737A2"/>
    <w:multiLevelType w:val="hybridMultilevel"/>
    <w:tmpl w:val="BE787F80"/>
    <w:lvl w:ilvl="0" w:tplc="DEB8EF7E">
      <w:start w:val="2"/>
      <w:numFmt w:val="lowerLetter"/>
      <w:lvlText w:val="(%1)"/>
      <w:lvlJc w:val="left"/>
      <w:pPr>
        <w:ind w:left="144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1"/>
  </w:num>
  <w:num w:numId="3">
    <w:abstractNumId w:val="30"/>
  </w:num>
  <w:num w:numId="4">
    <w:abstractNumId w:val="5"/>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8"/>
  </w:num>
  <w:num w:numId="16">
    <w:abstractNumId w:val="48"/>
  </w:num>
  <w:num w:numId="17">
    <w:abstractNumId w:val="43"/>
  </w:num>
  <w:num w:numId="18">
    <w:abstractNumId w:val="35"/>
  </w:num>
  <w:num w:numId="19">
    <w:abstractNumId w:val="36"/>
  </w:num>
  <w:num w:numId="20">
    <w:abstractNumId w:val="33"/>
  </w:num>
  <w:num w:numId="21">
    <w:abstractNumId w:val="13"/>
  </w:num>
  <w:num w:numId="22">
    <w:abstractNumId w:val="27"/>
  </w:num>
  <w:num w:numId="23">
    <w:abstractNumId w:val="23"/>
  </w:num>
  <w:num w:numId="24">
    <w:abstractNumId w:val="49"/>
  </w:num>
  <w:num w:numId="25">
    <w:abstractNumId w:val="39"/>
  </w:num>
  <w:num w:numId="26">
    <w:abstractNumId w:val="17"/>
  </w:num>
  <w:num w:numId="27">
    <w:abstractNumId w:val="24"/>
  </w:num>
  <w:num w:numId="28">
    <w:abstractNumId w:val="1"/>
  </w:num>
  <w:num w:numId="29">
    <w:abstractNumId w:val="4"/>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7"/>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6"/>
  </w:num>
  <w:num w:numId="47">
    <w:abstractNumId w:val="40"/>
  </w:num>
  <w:num w:numId="48">
    <w:abstractNumId w:val="7"/>
  </w:num>
  <w:num w:numId="49">
    <w:abstractNumId w:val="45"/>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bbd6s35P4877B1/B1gCWmt2KpemcPc2mOSDljkrJc67XGut0dD/Nqb3cT/U1nd9ifDo54VbA+O4uRWu12iJSw==" w:salt="9HMd1cmrQ/lvoBn7gLcF6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439"/>
    <w:rsid w:val="0000119A"/>
    <w:rsid w:val="00006A92"/>
    <w:rsid w:val="000103E9"/>
    <w:rsid w:val="00031186"/>
    <w:rsid w:val="000322C8"/>
    <w:rsid w:val="00035103"/>
    <w:rsid w:val="00051C4F"/>
    <w:rsid w:val="00054068"/>
    <w:rsid w:val="00060788"/>
    <w:rsid w:val="0006691B"/>
    <w:rsid w:val="00080CDD"/>
    <w:rsid w:val="00082EF7"/>
    <w:rsid w:val="0008536A"/>
    <w:rsid w:val="000857DD"/>
    <w:rsid w:val="000928B7"/>
    <w:rsid w:val="000A18B5"/>
    <w:rsid w:val="000F0B0B"/>
    <w:rsid w:val="000F692E"/>
    <w:rsid w:val="000F78A5"/>
    <w:rsid w:val="00122865"/>
    <w:rsid w:val="00123172"/>
    <w:rsid w:val="001440E7"/>
    <w:rsid w:val="00194D3F"/>
    <w:rsid w:val="00194EF4"/>
    <w:rsid w:val="001C382E"/>
    <w:rsid w:val="001E42A9"/>
    <w:rsid w:val="001E4B99"/>
    <w:rsid w:val="001E5528"/>
    <w:rsid w:val="0021056C"/>
    <w:rsid w:val="00211C8F"/>
    <w:rsid w:val="00222152"/>
    <w:rsid w:val="0023736E"/>
    <w:rsid w:val="00240264"/>
    <w:rsid w:val="0024138A"/>
    <w:rsid w:val="0024306B"/>
    <w:rsid w:val="00247136"/>
    <w:rsid w:val="002674AC"/>
    <w:rsid w:val="002679E3"/>
    <w:rsid w:val="00273852"/>
    <w:rsid w:val="0027740C"/>
    <w:rsid w:val="00285750"/>
    <w:rsid w:val="002A01B2"/>
    <w:rsid w:val="002A57DB"/>
    <w:rsid w:val="002B5FC9"/>
    <w:rsid w:val="002C0F2C"/>
    <w:rsid w:val="002D1AB7"/>
    <w:rsid w:val="002D3AC0"/>
    <w:rsid w:val="00302B19"/>
    <w:rsid w:val="00310045"/>
    <w:rsid w:val="003266D7"/>
    <w:rsid w:val="00342734"/>
    <w:rsid w:val="00346407"/>
    <w:rsid w:val="003517BB"/>
    <w:rsid w:val="00360244"/>
    <w:rsid w:val="00390A7F"/>
    <w:rsid w:val="003B3918"/>
    <w:rsid w:val="00401636"/>
    <w:rsid w:val="004252CC"/>
    <w:rsid w:val="004254D4"/>
    <w:rsid w:val="00440548"/>
    <w:rsid w:val="004559D4"/>
    <w:rsid w:val="00460204"/>
    <w:rsid w:val="00476F68"/>
    <w:rsid w:val="004A4684"/>
    <w:rsid w:val="004D10D0"/>
    <w:rsid w:val="004D40BC"/>
    <w:rsid w:val="004E3B0C"/>
    <w:rsid w:val="004F6D50"/>
    <w:rsid w:val="00506374"/>
    <w:rsid w:val="005154EE"/>
    <w:rsid w:val="00521CE2"/>
    <w:rsid w:val="00524C96"/>
    <w:rsid w:val="005374AB"/>
    <w:rsid w:val="00546372"/>
    <w:rsid w:val="00560E6D"/>
    <w:rsid w:val="0056363B"/>
    <w:rsid w:val="00584DCB"/>
    <w:rsid w:val="00596B31"/>
    <w:rsid w:val="005A0872"/>
    <w:rsid w:val="00602400"/>
    <w:rsid w:val="006055C5"/>
    <w:rsid w:val="00620632"/>
    <w:rsid w:val="00622906"/>
    <w:rsid w:val="006401DD"/>
    <w:rsid w:val="0064382A"/>
    <w:rsid w:val="00653920"/>
    <w:rsid w:val="00671687"/>
    <w:rsid w:val="00677A8E"/>
    <w:rsid w:val="00681608"/>
    <w:rsid w:val="006A383D"/>
    <w:rsid w:val="006B5718"/>
    <w:rsid w:val="006F26A0"/>
    <w:rsid w:val="006F4EC8"/>
    <w:rsid w:val="007016FC"/>
    <w:rsid w:val="007157DE"/>
    <w:rsid w:val="007263A8"/>
    <w:rsid w:val="00760FA2"/>
    <w:rsid w:val="007768B5"/>
    <w:rsid w:val="007806D2"/>
    <w:rsid w:val="007809A9"/>
    <w:rsid w:val="007B75AA"/>
    <w:rsid w:val="007C62DE"/>
    <w:rsid w:val="007D4D2B"/>
    <w:rsid w:val="007E6EC7"/>
    <w:rsid w:val="007F5B7B"/>
    <w:rsid w:val="008001A2"/>
    <w:rsid w:val="0081008E"/>
    <w:rsid w:val="0081419E"/>
    <w:rsid w:val="0082484F"/>
    <w:rsid w:val="008311DC"/>
    <w:rsid w:val="008473C2"/>
    <w:rsid w:val="00861090"/>
    <w:rsid w:val="00864005"/>
    <w:rsid w:val="008A2DA0"/>
    <w:rsid w:val="008B1C5E"/>
    <w:rsid w:val="008B6EBE"/>
    <w:rsid w:val="008C6604"/>
    <w:rsid w:val="008C7052"/>
    <w:rsid w:val="008E41B4"/>
    <w:rsid w:val="008F26F8"/>
    <w:rsid w:val="0091349D"/>
    <w:rsid w:val="00927C16"/>
    <w:rsid w:val="00957629"/>
    <w:rsid w:val="009633C3"/>
    <w:rsid w:val="009844B8"/>
    <w:rsid w:val="0099055A"/>
    <w:rsid w:val="009A1B82"/>
    <w:rsid w:val="009D5BDA"/>
    <w:rsid w:val="009E28F0"/>
    <w:rsid w:val="009F7CA8"/>
    <w:rsid w:val="00A06AF3"/>
    <w:rsid w:val="00A11C37"/>
    <w:rsid w:val="00A60054"/>
    <w:rsid w:val="00A91FB4"/>
    <w:rsid w:val="00A95D8F"/>
    <w:rsid w:val="00AA55FB"/>
    <w:rsid w:val="00AB64F9"/>
    <w:rsid w:val="00AC1ED8"/>
    <w:rsid w:val="00AF1C4E"/>
    <w:rsid w:val="00B02AEF"/>
    <w:rsid w:val="00B072CB"/>
    <w:rsid w:val="00B176F8"/>
    <w:rsid w:val="00B22F89"/>
    <w:rsid w:val="00B30A6D"/>
    <w:rsid w:val="00B40164"/>
    <w:rsid w:val="00B570F7"/>
    <w:rsid w:val="00B65D5A"/>
    <w:rsid w:val="00B95FE2"/>
    <w:rsid w:val="00BA0985"/>
    <w:rsid w:val="00BA33E0"/>
    <w:rsid w:val="00BC266D"/>
    <w:rsid w:val="00BC3D14"/>
    <w:rsid w:val="00BD7148"/>
    <w:rsid w:val="00C32E78"/>
    <w:rsid w:val="00C4209A"/>
    <w:rsid w:val="00C44815"/>
    <w:rsid w:val="00C572BB"/>
    <w:rsid w:val="00C669A5"/>
    <w:rsid w:val="00C71783"/>
    <w:rsid w:val="00C76F65"/>
    <w:rsid w:val="00C90945"/>
    <w:rsid w:val="00C9255B"/>
    <w:rsid w:val="00CC1620"/>
    <w:rsid w:val="00CC5909"/>
    <w:rsid w:val="00CD13FF"/>
    <w:rsid w:val="00CF3CE0"/>
    <w:rsid w:val="00D2173D"/>
    <w:rsid w:val="00D35C37"/>
    <w:rsid w:val="00D45BBB"/>
    <w:rsid w:val="00D814BA"/>
    <w:rsid w:val="00D868CA"/>
    <w:rsid w:val="00DA71DF"/>
    <w:rsid w:val="00DB0217"/>
    <w:rsid w:val="00DC6999"/>
    <w:rsid w:val="00DD4425"/>
    <w:rsid w:val="00DE5A79"/>
    <w:rsid w:val="00DF097E"/>
    <w:rsid w:val="00E04BB4"/>
    <w:rsid w:val="00E37F50"/>
    <w:rsid w:val="00E41DD8"/>
    <w:rsid w:val="00EA5E51"/>
    <w:rsid w:val="00EC11DD"/>
    <w:rsid w:val="00EC2E28"/>
    <w:rsid w:val="00EC4CFF"/>
    <w:rsid w:val="00ED3A77"/>
    <w:rsid w:val="00EE26B2"/>
    <w:rsid w:val="00EE655C"/>
    <w:rsid w:val="00EF4807"/>
    <w:rsid w:val="00EF5BD1"/>
    <w:rsid w:val="00F0165B"/>
    <w:rsid w:val="00F042A8"/>
    <w:rsid w:val="00F04404"/>
    <w:rsid w:val="00F310CE"/>
    <w:rsid w:val="00F311C7"/>
    <w:rsid w:val="00F34431"/>
    <w:rsid w:val="00F475D8"/>
    <w:rsid w:val="00F708CD"/>
    <w:rsid w:val="00F75456"/>
    <w:rsid w:val="00F82A4C"/>
    <w:rsid w:val="00FA1A6E"/>
    <w:rsid w:val="00FA34B6"/>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EE655C"/>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EE655C"/>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EE655C"/>
    <w:pPr>
      <w:tabs>
        <w:tab w:val="right" w:leader="dot" w:pos="5030"/>
      </w:tabs>
      <w:spacing w:after="0" w:line="252" w:lineRule="auto"/>
      <w:ind w:left="158"/>
    </w:pPr>
    <w:rPr>
      <w:rFonts w:ascii="Tahoma" w:eastAsia="Tahoma" w:hAnsi="Tahoma" w:cs="Tahoma"/>
      <w:b/>
      <w:bCs/>
      <w:smallCaps/>
      <w:noProof/>
      <w:sz w:val="18"/>
      <w:szCs w:val="18"/>
    </w:rPr>
  </w:style>
  <w:style w:type="paragraph" w:styleId="TOC4">
    <w:name w:val="toc 4"/>
    <w:basedOn w:val="Normal"/>
    <w:next w:val="Normal"/>
    <w:autoRedefine/>
    <w:uiPriority w:val="39"/>
    <w:unhideWhenUsed/>
    <w:rsid w:val="00EC11DD"/>
    <w:pPr>
      <w:tabs>
        <w:tab w:val="right" w:leader="dot" w:pos="5030"/>
      </w:tabs>
      <w:spacing w:after="0" w:line="252" w:lineRule="auto"/>
      <w:ind w:left="180"/>
    </w:pPr>
    <w:rPr>
      <w:rFonts w:ascii="Tahoma" w:hAnsi="Tahoma" w:cs="Tahoma"/>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iPriority w:val="99"/>
    <w:unhideWhenUsed/>
    <w:rsid w:val="00FF0439"/>
    <w:pPr>
      <w:spacing w:line="240" w:lineRule="auto"/>
    </w:pPr>
    <w:rPr>
      <w:sz w:val="20"/>
      <w:szCs w:val="20"/>
    </w:rPr>
  </w:style>
  <w:style w:type="character" w:customStyle="1" w:styleId="CommentTextChar">
    <w:name w:val="Comment Text Char"/>
    <w:basedOn w:val="DefaultParagraphFont"/>
    <w:link w:val="CommentText"/>
    <w:uiPriority w:val="99"/>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4E3B0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56797-9414-4E99-BA92-DBBE5E585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24578</Words>
  <Characters>140099</Characters>
  <Application>Microsoft Office Word</Application>
  <DocSecurity>8</DocSecurity>
  <Lines>1167</Lines>
  <Paragraphs>328</Paragraphs>
  <ScaleCrop>false</ScaleCrop>
  <Company/>
  <LinksUpToDate>false</LinksUpToDate>
  <CharactersWithSpaces>164349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2019-01-02T22:32:00Z</dcterms:created>
  <dcterms:modified xsi:type="dcterms:W3CDTF">2019-01-02T22:32:00Z</dcterms:modified>
</cp:coreProperties>
</file>