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C4CFF" w:rsidRPr="00E37F50" w:rsidRDefault="00EC4CFF" w:rsidP="00EC4CFF">
      <w:pPr>
        <w:pStyle w:val="ProductList-Body"/>
        <w:shd w:val="clear" w:color="auto" w:fill="00188F"/>
        <w:ind w:right="8640"/>
        <w:rPr>
          <w:rFonts w:ascii="Tahoma" w:hAnsi="Tahoma" w:cs="Tahoma"/>
          <w:color w:val="FFFFFF" w:themeColor="background1"/>
          <w:sz w:val="6"/>
          <w:szCs w:val="6"/>
          <w:lang w:val="en-US"/>
        </w:rPr>
      </w:pPr>
      <w:bookmarkStart w:id="0" w:name="CoverPage"/>
      <w:bookmarkStart w:id="1" w:name="_GoBack"/>
      <w:bookmarkEnd w:id="1"/>
    </w:p>
    <w:p w:rsidR="00FF0439" w:rsidRPr="00E37F50" w:rsidRDefault="00FF0439" w:rsidP="00FF0439">
      <w:pPr>
        <w:pStyle w:val="ProductList-Body"/>
        <w:shd w:val="clear" w:color="auto" w:fill="00188F"/>
        <w:ind w:right="8640"/>
        <w:rPr>
          <w:rFonts w:ascii="Tahoma" w:eastAsiaTheme="minorEastAsia" w:hAnsi="Tahoma" w:cs="Tahoma"/>
          <w:sz w:val="32"/>
          <w:szCs w:val="32"/>
          <w:cs/>
        </w:rPr>
      </w:pPr>
      <w:r w:rsidRPr="00E37F50">
        <w:rPr>
          <w:rFonts w:ascii="Tahoma" w:eastAsiaTheme="minorEastAsia" w:hAnsi="Tahoma" w:cs="Tahoma"/>
          <w:color w:val="FFFFFF" w:themeColor="background1"/>
          <w:sz w:val="32"/>
          <w:szCs w:val="32"/>
          <w:cs/>
        </w:rPr>
        <w:tab/>
      </w:r>
      <w:r w:rsidRPr="00E37F50">
        <w:rPr>
          <w:rFonts w:ascii="Tahoma" w:hAnsi="Tahoma" w:cs="Tahoma"/>
          <w:color w:val="FFFFFF" w:themeColor="background1"/>
          <w:sz w:val="32"/>
          <w:szCs w:val="32"/>
          <w:cs/>
          <w:lang w:val="en-US" w:eastAsia="en-US"/>
        </w:rPr>
        <w:t>Volume</w:t>
      </w:r>
    </w:p>
    <w:bookmarkEnd w:id="0"/>
    <w:p w:rsidR="00FF0439" w:rsidRPr="00E37F50" w:rsidRDefault="00FF0439" w:rsidP="00FF0439">
      <w:pPr>
        <w:pStyle w:val="ProductList-Body"/>
        <w:shd w:val="clear" w:color="auto" w:fill="00188F"/>
        <w:spacing w:after="900"/>
        <w:ind w:right="8640"/>
        <w:rPr>
          <w:rFonts w:ascii="Tahoma" w:hAnsi="Tahoma" w:cs="Tahoma"/>
          <w:sz w:val="32"/>
          <w:szCs w:val="32"/>
          <w:cs/>
        </w:rPr>
      </w:pPr>
      <w:r w:rsidRPr="00E37F50">
        <w:rPr>
          <w:rFonts w:ascii="Tahoma" w:hAnsi="Tahoma" w:cs="Tahoma"/>
          <w:color w:val="FFFFFF" w:themeColor="background1"/>
          <w:sz w:val="32"/>
          <w:szCs w:val="32"/>
          <w:cs/>
        </w:rPr>
        <w:tab/>
        <w:t>Licensing</w:t>
      </w:r>
    </w:p>
    <w:p w:rsidR="00FF0439" w:rsidRPr="00E37F50" w:rsidRDefault="00FF0439" w:rsidP="00FF0439">
      <w:pPr>
        <w:pStyle w:val="ProductList-Body"/>
        <w:shd w:val="clear" w:color="auto" w:fill="00188F"/>
        <w:ind w:right="8640"/>
        <w:rPr>
          <w:rFonts w:ascii="Tahoma" w:hAnsi="Tahoma" w:cs="Tahoma"/>
          <w:szCs w:val="18"/>
          <w:cs/>
        </w:rPr>
      </w:pPr>
    </w:p>
    <w:p w:rsidR="00EC4CFF" w:rsidRPr="00E37F50" w:rsidRDefault="00EC4CFF" w:rsidP="00EC4CFF">
      <w:pPr>
        <w:pStyle w:val="ProductList-Body"/>
        <w:shd w:val="clear" w:color="auto" w:fill="0072C6"/>
        <w:ind w:right="1800"/>
        <w:rPr>
          <w:rFonts w:ascii="Tahoma" w:hAnsi="Tahoma" w:cs="Tahoma"/>
          <w:color w:val="FFFFFF" w:themeColor="background1"/>
          <w:sz w:val="72"/>
          <w:szCs w:val="72"/>
          <w:cs/>
        </w:rPr>
      </w:pPr>
    </w:p>
    <w:p w:rsidR="00EC4CFF" w:rsidRPr="00E37F50" w:rsidRDefault="00EC4CFF" w:rsidP="00EC4CFF">
      <w:pPr>
        <w:pStyle w:val="ProductList-Body"/>
        <w:shd w:val="clear" w:color="auto" w:fill="0072C6"/>
        <w:ind w:right="1800"/>
        <w:rPr>
          <w:rFonts w:ascii="Tahoma" w:hAnsi="Tahoma" w:cs="Tahoma"/>
          <w:color w:val="FFFFFF" w:themeColor="background1"/>
          <w:sz w:val="72"/>
          <w:szCs w:val="72"/>
          <w:cs/>
        </w:rPr>
      </w:pPr>
    </w:p>
    <w:p w:rsidR="00EC4CFF" w:rsidRPr="00E37F50" w:rsidRDefault="00FF0439" w:rsidP="00EC4CFF">
      <w:pPr>
        <w:pStyle w:val="ProductList-Body"/>
        <w:shd w:val="clear" w:color="auto" w:fill="0072C6"/>
        <w:tabs>
          <w:tab w:val="clear" w:pos="158"/>
          <w:tab w:val="left" w:pos="360"/>
        </w:tabs>
        <w:ind w:right="1800"/>
        <w:rPr>
          <w:rFonts w:ascii="Tahoma" w:hAnsi="Tahoma" w:cs="Tahoma"/>
          <w:color w:val="FFFFFF" w:themeColor="background1"/>
          <w:sz w:val="72"/>
          <w:szCs w:val="72"/>
          <w:cs/>
        </w:rPr>
      </w:pPr>
      <w:r w:rsidRPr="00E37F50">
        <w:rPr>
          <w:rFonts w:ascii="Tahoma" w:hAnsi="Tahoma" w:cs="Tahoma"/>
          <w:color w:val="FFFFFF" w:themeColor="background1"/>
          <w:sz w:val="72"/>
          <w:szCs w:val="72"/>
          <w:cs/>
        </w:rPr>
        <w:tab/>
        <w:t>ข้อกำหนด Online Service</w:t>
      </w:r>
      <w:r w:rsidR="004254D4">
        <w:rPr>
          <w:rFonts w:ascii="Tahoma" w:hAnsi="Tahoma" w:cs="Tahoma" w:hint="cs"/>
          <w:color w:val="FFFFFF" w:themeColor="background1"/>
          <w:sz w:val="72"/>
          <w:szCs w:val="72"/>
          <w:cs/>
        </w:rPr>
        <w:t>s</w:t>
      </w:r>
    </w:p>
    <w:p w:rsidR="00EC4CFF" w:rsidRPr="00E37F50" w:rsidRDefault="00FF0439" w:rsidP="00AB64F9">
      <w:pPr>
        <w:pStyle w:val="ProductList-Body"/>
        <w:shd w:val="clear" w:color="auto" w:fill="0072C6"/>
        <w:tabs>
          <w:tab w:val="clear" w:pos="158"/>
          <w:tab w:val="left" w:pos="360"/>
        </w:tabs>
        <w:ind w:right="1800"/>
        <w:rPr>
          <w:rFonts w:ascii="Tahoma" w:hAnsi="Tahoma" w:cs="Tahoma"/>
          <w:color w:val="FFFFFF" w:themeColor="background1"/>
          <w:sz w:val="72"/>
          <w:szCs w:val="72"/>
          <w:cs/>
        </w:rPr>
      </w:pPr>
      <w:r w:rsidRPr="00E37F50">
        <w:rPr>
          <w:rFonts w:ascii="Tahoma" w:hAnsi="Tahoma" w:cs="Tahoma"/>
          <w:color w:val="FFFFFF" w:themeColor="background1"/>
          <w:sz w:val="72"/>
          <w:szCs w:val="72"/>
          <w:cs/>
        </w:rPr>
        <w:tab/>
      </w:r>
      <w:r w:rsidR="007263A8" w:rsidRPr="00E37F50">
        <w:rPr>
          <w:rFonts w:ascii="Tahoma" w:hAnsi="Tahoma" w:cs="Tahoma"/>
          <w:color w:val="FFFFFF" w:themeColor="background1"/>
          <w:sz w:val="72"/>
          <w:szCs w:val="72"/>
          <w:cs/>
        </w:rPr>
        <w:t xml:space="preserve">1 </w:t>
      </w:r>
      <w:r w:rsidR="00671687" w:rsidRPr="00C547E2">
        <w:rPr>
          <w:rFonts w:ascii="Tahoma" w:hAnsi="Tahoma" w:cs="Tahoma"/>
          <w:color w:val="FFFFFF" w:themeColor="background1"/>
          <w:sz w:val="72"/>
          <w:szCs w:val="72"/>
          <w:cs/>
        </w:rPr>
        <w:t xml:space="preserve">มีนาคม </w:t>
      </w:r>
      <w:r w:rsidR="001E4B99" w:rsidRPr="0011102E">
        <w:rPr>
          <w:rFonts w:ascii="Tahoma" w:hAnsi="Tahoma" w:cs="Tahoma"/>
          <w:color w:val="FFFFFF" w:themeColor="background1"/>
          <w:sz w:val="72"/>
          <w:szCs w:val="72"/>
          <w:cs/>
        </w:rPr>
        <w:t>2018</w:t>
      </w:r>
    </w:p>
    <w:p w:rsidR="00EC4CFF" w:rsidRPr="00E37F50" w:rsidRDefault="00EC4CFF" w:rsidP="00EC4CFF">
      <w:pPr>
        <w:pStyle w:val="ProductList-Body"/>
        <w:shd w:val="clear" w:color="auto" w:fill="0072C6"/>
        <w:tabs>
          <w:tab w:val="clear" w:pos="158"/>
          <w:tab w:val="left" w:pos="360"/>
        </w:tabs>
        <w:ind w:right="1800"/>
        <w:rPr>
          <w:rFonts w:ascii="Tahoma" w:hAnsi="Tahoma" w:cs="Tahoma"/>
          <w:color w:val="FFFFFF" w:themeColor="background1"/>
          <w:sz w:val="48"/>
          <w:szCs w:val="48"/>
          <w:cs/>
        </w:rPr>
      </w:pP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cs/>
        </w:rPr>
        <w:sectPr w:rsidR="00FF0439" w:rsidRPr="00E37F50" w:rsidSect="00FF0439">
          <w:footerReference w:type="default" r:id="rId8"/>
          <w:headerReference w:type="first" r:id="rId9"/>
          <w:footerReference w:type="first" r:id="rId10"/>
          <w:pgSz w:w="12240" w:h="15840"/>
          <w:pgMar w:top="720" w:right="720" w:bottom="1440" w:left="720" w:header="720" w:footer="720" w:gutter="0"/>
          <w:cols w:space="720"/>
          <w:titlePg/>
          <w:docGrid w:linePitch="360"/>
        </w:sectPr>
      </w:pPr>
    </w:p>
    <w:p w:rsidR="00FF0439" w:rsidRPr="00E37F50" w:rsidRDefault="00FF0439" w:rsidP="00FF0439">
      <w:pPr>
        <w:pStyle w:val="ProductList-Body"/>
        <w:outlineLvl w:val="0"/>
        <w:rPr>
          <w:rFonts w:ascii="Tahoma" w:hAnsi="Tahoma" w:cs="Tahoma"/>
          <w:b/>
          <w:sz w:val="40"/>
          <w:szCs w:val="40"/>
          <w:cs/>
        </w:rPr>
        <w:sectPr w:rsidR="00FF0439" w:rsidRPr="00E37F50" w:rsidSect="00EC4CFF">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sidRPr="00E37F50">
        <w:rPr>
          <w:rFonts w:ascii="Tahoma" w:hAnsi="Tahoma" w:cs="Tahoma"/>
          <w:b/>
          <w:bCs/>
          <w:sz w:val="40"/>
          <w:szCs w:val="40"/>
          <w:cs/>
        </w:rPr>
        <w:lastRenderedPageBreak/>
        <w:t>สารบัญ</w:t>
      </w:r>
      <w:bookmarkEnd w:id="2"/>
    </w:p>
    <w:p w:rsidR="00671687" w:rsidRPr="00671687" w:rsidRDefault="00FF0439">
      <w:pPr>
        <w:pStyle w:val="TOC1"/>
        <w:rPr>
          <w:rFonts w:eastAsiaTheme="minorEastAsia"/>
          <w:b w:val="0"/>
          <w:bCs w:val="0"/>
          <w:caps w:val="0"/>
          <w:sz w:val="22"/>
          <w:szCs w:val="22"/>
          <w:lang w:val="en-US" w:eastAsia="en-US" w:bidi="ar-SA"/>
        </w:rPr>
      </w:pPr>
      <w:r w:rsidRPr="00671687">
        <w:fldChar w:fldCharType="begin"/>
      </w:r>
      <w:r w:rsidRPr="00671687">
        <w:rPr>
          <w:c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671687">
        <w:fldChar w:fldCharType="separate"/>
      </w:r>
      <w:hyperlink w:anchor="_Toc507530307" w:history="1">
        <w:r w:rsidR="00671687" w:rsidRPr="00671687">
          <w:rPr>
            <w:rStyle w:val="Hyperlink"/>
            <w:cs/>
          </w:rPr>
          <w:t>บทนำ</w:t>
        </w:r>
        <w:r w:rsidR="00671687" w:rsidRPr="00671687">
          <w:rPr>
            <w:webHidden/>
          </w:rPr>
          <w:tab/>
        </w:r>
        <w:r w:rsidR="00671687" w:rsidRPr="00671687">
          <w:rPr>
            <w:webHidden/>
          </w:rPr>
          <w:fldChar w:fldCharType="begin"/>
        </w:r>
        <w:r w:rsidR="00671687" w:rsidRPr="00671687">
          <w:rPr>
            <w:webHidden/>
          </w:rPr>
          <w:instrText xml:space="preserve"> PAGEREF _Toc507530307 \h </w:instrText>
        </w:r>
        <w:r w:rsidR="00671687" w:rsidRPr="00671687">
          <w:rPr>
            <w:webHidden/>
          </w:rPr>
        </w:r>
        <w:r w:rsidR="00671687" w:rsidRPr="00671687">
          <w:rPr>
            <w:webHidden/>
          </w:rPr>
          <w:fldChar w:fldCharType="separate"/>
        </w:r>
        <w:r w:rsidR="00671687" w:rsidRPr="00671687">
          <w:rPr>
            <w:webHidden/>
          </w:rPr>
          <w:t>3</w:t>
        </w:r>
        <w:r w:rsidR="00671687" w:rsidRPr="00671687">
          <w:rPr>
            <w:webHidden/>
          </w:rPr>
          <w:fldChar w:fldCharType="end"/>
        </w:r>
      </w:hyperlink>
    </w:p>
    <w:p w:rsidR="00671687" w:rsidRPr="00671687" w:rsidRDefault="00164B4A">
      <w:pPr>
        <w:pStyle w:val="TOC3"/>
        <w:rPr>
          <w:rFonts w:eastAsiaTheme="minorEastAsia"/>
          <w:b w:val="0"/>
          <w:bCs w:val="0"/>
          <w:smallCaps w:val="0"/>
          <w:sz w:val="22"/>
          <w:szCs w:val="22"/>
          <w:lang w:val="en-US" w:eastAsia="en-US" w:bidi="ar-SA"/>
        </w:rPr>
      </w:pPr>
      <w:hyperlink w:anchor="_Toc507530308" w:history="1">
        <w:r w:rsidR="00671687" w:rsidRPr="00671687">
          <w:rPr>
            <w:rStyle w:val="Hyperlink"/>
            <w:cs/>
          </w:rPr>
          <w:t>รุ่นก่อนหน้า</w:t>
        </w:r>
        <w:r w:rsidR="00671687" w:rsidRPr="00671687">
          <w:rPr>
            <w:webHidden/>
          </w:rPr>
          <w:tab/>
        </w:r>
        <w:r w:rsidR="00671687" w:rsidRPr="00671687">
          <w:rPr>
            <w:webHidden/>
          </w:rPr>
          <w:fldChar w:fldCharType="begin"/>
        </w:r>
        <w:r w:rsidR="00671687" w:rsidRPr="00671687">
          <w:rPr>
            <w:webHidden/>
          </w:rPr>
          <w:instrText xml:space="preserve"> PAGEREF _Toc507530308 \h </w:instrText>
        </w:r>
        <w:r w:rsidR="00671687" w:rsidRPr="00671687">
          <w:rPr>
            <w:webHidden/>
          </w:rPr>
        </w:r>
        <w:r w:rsidR="00671687" w:rsidRPr="00671687">
          <w:rPr>
            <w:webHidden/>
          </w:rPr>
          <w:fldChar w:fldCharType="separate"/>
        </w:r>
        <w:r w:rsidR="00671687" w:rsidRPr="00671687">
          <w:rPr>
            <w:webHidden/>
          </w:rPr>
          <w:t>3</w:t>
        </w:r>
        <w:r w:rsidR="00671687" w:rsidRPr="00671687">
          <w:rPr>
            <w:webHidden/>
          </w:rPr>
          <w:fldChar w:fldCharType="end"/>
        </w:r>
      </w:hyperlink>
    </w:p>
    <w:p w:rsidR="00671687" w:rsidRPr="00671687" w:rsidRDefault="00164B4A">
      <w:pPr>
        <w:pStyle w:val="TOC3"/>
        <w:rPr>
          <w:rFonts w:eastAsiaTheme="minorEastAsia"/>
          <w:b w:val="0"/>
          <w:bCs w:val="0"/>
          <w:smallCaps w:val="0"/>
          <w:sz w:val="22"/>
          <w:szCs w:val="22"/>
          <w:lang w:val="en-US" w:eastAsia="en-US" w:bidi="ar-SA"/>
        </w:rPr>
      </w:pPr>
      <w:hyperlink w:anchor="_Toc507530309" w:history="1">
        <w:r w:rsidR="00671687" w:rsidRPr="00671687">
          <w:rPr>
            <w:rStyle w:val="Hyperlink"/>
            <w:cs/>
          </w:rPr>
          <w:t>คำอธิบายและสรุปการเปลี่ยนแปลง</w:t>
        </w:r>
        <w:r w:rsidR="00671687" w:rsidRPr="00671687">
          <w:rPr>
            <w:webHidden/>
          </w:rPr>
          <w:tab/>
        </w:r>
        <w:r w:rsidR="00671687" w:rsidRPr="00671687">
          <w:rPr>
            <w:webHidden/>
          </w:rPr>
          <w:fldChar w:fldCharType="begin"/>
        </w:r>
        <w:r w:rsidR="00671687" w:rsidRPr="00671687">
          <w:rPr>
            <w:webHidden/>
          </w:rPr>
          <w:instrText xml:space="preserve"> PAGEREF _Toc507530309 \h </w:instrText>
        </w:r>
        <w:r w:rsidR="00671687" w:rsidRPr="00671687">
          <w:rPr>
            <w:webHidden/>
          </w:rPr>
        </w:r>
        <w:r w:rsidR="00671687" w:rsidRPr="00671687">
          <w:rPr>
            <w:webHidden/>
          </w:rPr>
          <w:fldChar w:fldCharType="separate"/>
        </w:r>
        <w:r w:rsidR="00671687" w:rsidRPr="00671687">
          <w:rPr>
            <w:webHidden/>
          </w:rPr>
          <w:t>3</w:t>
        </w:r>
        <w:r w:rsidR="00671687" w:rsidRPr="00671687">
          <w:rPr>
            <w:webHidden/>
          </w:rPr>
          <w:fldChar w:fldCharType="end"/>
        </w:r>
      </w:hyperlink>
    </w:p>
    <w:p w:rsidR="00671687" w:rsidRPr="00671687" w:rsidRDefault="00164B4A">
      <w:pPr>
        <w:pStyle w:val="TOC1"/>
        <w:rPr>
          <w:rFonts w:eastAsiaTheme="minorEastAsia"/>
          <w:b w:val="0"/>
          <w:bCs w:val="0"/>
          <w:caps w:val="0"/>
          <w:sz w:val="22"/>
          <w:szCs w:val="22"/>
          <w:lang w:val="en-US" w:eastAsia="en-US" w:bidi="ar-SA"/>
        </w:rPr>
      </w:pPr>
      <w:hyperlink w:anchor="_Toc507530310" w:history="1">
        <w:r w:rsidR="00671687" w:rsidRPr="00671687">
          <w:rPr>
            <w:rStyle w:val="Hyperlink"/>
            <w:cs/>
          </w:rPr>
          <w:t>ข้อกำหนดทั่วไป</w:t>
        </w:r>
        <w:r w:rsidR="00671687" w:rsidRPr="00671687">
          <w:rPr>
            <w:webHidden/>
          </w:rPr>
          <w:tab/>
        </w:r>
        <w:r w:rsidR="00671687" w:rsidRPr="00671687">
          <w:rPr>
            <w:webHidden/>
          </w:rPr>
          <w:fldChar w:fldCharType="begin"/>
        </w:r>
        <w:r w:rsidR="00671687" w:rsidRPr="00671687">
          <w:rPr>
            <w:webHidden/>
          </w:rPr>
          <w:instrText xml:space="preserve"> PAGEREF _Toc507530310 \h </w:instrText>
        </w:r>
        <w:r w:rsidR="00671687" w:rsidRPr="00671687">
          <w:rPr>
            <w:webHidden/>
          </w:rPr>
        </w:r>
        <w:r w:rsidR="00671687" w:rsidRPr="00671687">
          <w:rPr>
            <w:webHidden/>
          </w:rPr>
          <w:fldChar w:fldCharType="separate"/>
        </w:r>
        <w:r w:rsidR="00671687" w:rsidRPr="00671687">
          <w:rPr>
            <w:webHidden/>
          </w:rPr>
          <w:t>4</w:t>
        </w:r>
        <w:r w:rsidR="00671687" w:rsidRPr="00671687">
          <w:rPr>
            <w:webHidden/>
          </w:rPr>
          <w:fldChar w:fldCharType="end"/>
        </w:r>
      </w:hyperlink>
    </w:p>
    <w:p w:rsidR="00671687" w:rsidRPr="00671687" w:rsidRDefault="00164B4A">
      <w:pPr>
        <w:pStyle w:val="TOC5"/>
        <w:rPr>
          <w:rFonts w:eastAsiaTheme="minorEastAsia"/>
          <w:bCs w:val="0"/>
          <w:sz w:val="22"/>
          <w:szCs w:val="22"/>
          <w:lang w:val="en-US" w:eastAsia="en-US" w:bidi="ar-SA"/>
        </w:rPr>
      </w:pPr>
      <w:hyperlink w:anchor="_Toc507530311" w:history="1">
        <w:r w:rsidR="00671687" w:rsidRPr="00671687">
          <w:rPr>
            <w:rStyle w:val="Hyperlink"/>
            <w:cs/>
          </w:rPr>
          <w:t>คำนิยาม</w:t>
        </w:r>
        <w:r w:rsidR="00671687" w:rsidRPr="00671687">
          <w:rPr>
            <w:webHidden/>
          </w:rPr>
          <w:tab/>
        </w:r>
        <w:r w:rsidR="00671687" w:rsidRPr="00671687">
          <w:rPr>
            <w:webHidden/>
          </w:rPr>
          <w:fldChar w:fldCharType="begin"/>
        </w:r>
        <w:r w:rsidR="00671687" w:rsidRPr="00671687">
          <w:rPr>
            <w:webHidden/>
          </w:rPr>
          <w:instrText xml:space="preserve"> PAGEREF _Toc507530311 \h </w:instrText>
        </w:r>
        <w:r w:rsidR="00671687" w:rsidRPr="00671687">
          <w:rPr>
            <w:webHidden/>
          </w:rPr>
        </w:r>
        <w:r w:rsidR="00671687" w:rsidRPr="00671687">
          <w:rPr>
            <w:webHidden/>
          </w:rPr>
          <w:fldChar w:fldCharType="separate"/>
        </w:r>
        <w:r w:rsidR="00671687" w:rsidRPr="00671687">
          <w:rPr>
            <w:webHidden/>
          </w:rPr>
          <w:t>4</w:t>
        </w:r>
        <w:r w:rsidR="00671687" w:rsidRPr="00671687">
          <w:rPr>
            <w:webHidden/>
          </w:rPr>
          <w:fldChar w:fldCharType="end"/>
        </w:r>
      </w:hyperlink>
    </w:p>
    <w:p w:rsidR="00671687" w:rsidRPr="00671687" w:rsidRDefault="00164B4A">
      <w:pPr>
        <w:pStyle w:val="TOC5"/>
        <w:rPr>
          <w:rFonts w:eastAsiaTheme="minorEastAsia"/>
          <w:bCs w:val="0"/>
          <w:sz w:val="22"/>
          <w:szCs w:val="22"/>
          <w:lang w:val="en-US" w:eastAsia="en-US" w:bidi="ar-SA"/>
        </w:rPr>
      </w:pPr>
      <w:hyperlink w:anchor="_Toc507530312" w:history="1">
        <w:r w:rsidR="00671687" w:rsidRPr="00671687">
          <w:rPr>
            <w:rStyle w:val="Hyperlink"/>
            <w:cs/>
          </w:rPr>
          <w:t xml:space="preserve">การปรับปรุงข้อกำหนด </w:t>
        </w:r>
        <w:r w:rsidR="00671687" w:rsidRPr="00671687">
          <w:rPr>
            <w:rStyle w:val="Hyperlink"/>
          </w:rPr>
          <w:t>Online Services</w:t>
        </w:r>
        <w:r w:rsidR="00671687" w:rsidRPr="00671687">
          <w:rPr>
            <w:webHidden/>
          </w:rPr>
          <w:tab/>
        </w:r>
        <w:r w:rsidR="00671687" w:rsidRPr="00671687">
          <w:rPr>
            <w:webHidden/>
          </w:rPr>
          <w:fldChar w:fldCharType="begin"/>
        </w:r>
        <w:r w:rsidR="00671687" w:rsidRPr="00671687">
          <w:rPr>
            <w:webHidden/>
          </w:rPr>
          <w:instrText xml:space="preserve"> PAGEREF _Toc507530312 \h </w:instrText>
        </w:r>
        <w:r w:rsidR="00671687" w:rsidRPr="00671687">
          <w:rPr>
            <w:webHidden/>
          </w:rPr>
        </w:r>
        <w:r w:rsidR="00671687" w:rsidRPr="00671687">
          <w:rPr>
            <w:webHidden/>
          </w:rPr>
          <w:fldChar w:fldCharType="separate"/>
        </w:r>
        <w:r w:rsidR="00671687" w:rsidRPr="00671687">
          <w:rPr>
            <w:webHidden/>
          </w:rPr>
          <w:t>4</w:t>
        </w:r>
        <w:r w:rsidR="00671687" w:rsidRPr="00671687">
          <w:rPr>
            <w:webHidden/>
          </w:rPr>
          <w:fldChar w:fldCharType="end"/>
        </w:r>
      </w:hyperlink>
    </w:p>
    <w:p w:rsidR="00671687" w:rsidRPr="00671687" w:rsidRDefault="00164B4A">
      <w:pPr>
        <w:pStyle w:val="TOC5"/>
        <w:rPr>
          <w:rFonts w:eastAsiaTheme="minorEastAsia"/>
          <w:bCs w:val="0"/>
          <w:sz w:val="22"/>
          <w:szCs w:val="22"/>
          <w:lang w:val="en-US" w:eastAsia="en-US" w:bidi="ar-SA"/>
        </w:rPr>
      </w:pPr>
      <w:hyperlink w:anchor="_Toc507530313" w:history="1">
        <w:r w:rsidR="00671687" w:rsidRPr="00671687">
          <w:rPr>
            <w:rStyle w:val="Hyperlink"/>
            <w:cs/>
          </w:rPr>
          <w:t xml:space="preserve">การเปลี่ยนแปลงและความพร้อมให้บริการของ </w:t>
        </w:r>
        <w:r w:rsidR="00671687" w:rsidRPr="00671687">
          <w:rPr>
            <w:rStyle w:val="Hyperlink"/>
          </w:rPr>
          <w:t>Online Services</w:t>
        </w:r>
        <w:r w:rsidR="00671687" w:rsidRPr="00671687">
          <w:rPr>
            <w:webHidden/>
          </w:rPr>
          <w:tab/>
        </w:r>
        <w:r w:rsidR="00671687" w:rsidRPr="00671687">
          <w:rPr>
            <w:webHidden/>
          </w:rPr>
          <w:fldChar w:fldCharType="begin"/>
        </w:r>
        <w:r w:rsidR="00671687" w:rsidRPr="00671687">
          <w:rPr>
            <w:webHidden/>
          </w:rPr>
          <w:instrText xml:space="preserve"> PAGEREF _Toc507530313 \h </w:instrText>
        </w:r>
        <w:r w:rsidR="00671687" w:rsidRPr="00671687">
          <w:rPr>
            <w:webHidden/>
          </w:rPr>
        </w:r>
        <w:r w:rsidR="00671687" w:rsidRPr="00671687">
          <w:rPr>
            <w:webHidden/>
          </w:rPr>
          <w:fldChar w:fldCharType="separate"/>
        </w:r>
        <w:r w:rsidR="00671687" w:rsidRPr="00671687">
          <w:rPr>
            <w:webHidden/>
          </w:rPr>
          <w:t>4</w:t>
        </w:r>
        <w:r w:rsidR="00671687" w:rsidRPr="00671687">
          <w:rPr>
            <w:webHidden/>
          </w:rPr>
          <w:fldChar w:fldCharType="end"/>
        </w:r>
      </w:hyperlink>
    </w:p>
    <w:p w:rsidR="00671687" w:rsidRPr="00671687" w:rsidRDefault="00164B4A">
      <w:pPr>
        <w:pStyle w:val="TOC5"/>
        <w:rPr>
          <w:rFonts w:eastAsiaTheme="minorEastAsia"/>
          <w:bCs w:val="0"/>
          <w:sz w:val="22"/>
          <w:szCs w:val="22"/>
          <w:lang w:val="en-US" w:eastAsia="en-US" w:bidi="ar-SA"/>
        </w:rPr>
      </w:pPr>
      <w:hyperlink w:anchor="_Toc507530314" w:history="1">
        <w:r w:rsidR="00671687" w:rsidRPr="00671687">
          <w:rPr>
            <w:rStyle w:val="Hyperlink"/>
            <w:cs/>
          </w:rPr>
          <w:t>การเก็บรักษาข้อมูล</w:t>
        </w:r>
        <w:r w:rsidR="00671687" w:rsidRPr="00671687">
          <w:rPr>
            <w:webHidden/>
          </w:rPr>
          <w:tab/>
        </w:r>
        <w:r w:rsidR="00671687" w:rsidRPr="00671687">
          <w:rPr>
            <w:webHidden/>
          </w:rPr>
          <w:fldChar w:fldCharType="begin"/>
        </w:r>
        <w:r w:rsidR="00671687" w:rsidRPr="00671687">
          <w:rPr>
            <w:webHidden/>
          </w:rPr>
          <w:instrText xml:space="preserve"> PAGEREF _Toc507530314 \h </w:instrText>
        </w:r>
        <w:r w:rsidR="00671687" w:rsidRPr="00671687">
          <w:rPr>
            <w:webHidden/>
          </w:rPr>
        </w:r>
        <w:r w:rsidR="00671687" w:rsidRPr="00671687">
          <w:rPr>
            <w:webHidden/>
          </w:rPr>
          <w:fldChar w:fldCharType="separate"/>
        </w:r>
        <w:r w:rsidR="00671687" w:rsidRPr="00671687">
          <w:rPr>
            <w:webHidden/>
          </w:rPr>
          <w:t>5</w:t>
        </w:r>
        <w:r w:rsidR="00671687" w:rsidRPr="00671687">
          <w:rPr>
            <w:webHidden/>
          </w:rPr>
          <w:fldChar w:fldCharType="end"/>
        </w:r>
      </w:hyperlink>
    </w:p>
    <w:p w:rsidR="00671687" w:rsidRPr="00671687" w:rsidRDefault="00164B4A">
      <w:pPr>
        <w:pStyle w:val="TOC5"/>
        <w:rPr>
          <w:rFonts w:eastAsiaTheme="minorEastAsia"/>
          <w:bCs w:val="0"/>
          <w:sz w:val="22"/>
          <w:szCs w:val="22"/>
          <w:lang w:val="en-US" w:eastAsia="en-US" w:bidi="ar-SA"/>
        </w:rPr>
      </w:pPr>
      <w:hyperlink w:anchor="_Toc507530315" w:history="1">
        <w:r w:rsidR="00671687" w:rsidRPr="00671687">
          <w:rPr>
            <w:rStyle w:val="Hyperlink"/>
            <w:cs/>
          </w:rPr>
          <w:t xml:space="preserve">การใช้งานซอฟต์แวร์กับ </w:t>
        </w:r>
        <w:r w:rsidR="00671687" w:rsidRPr="00671687">
          <w:rPr>
            <w:rStyle w:val="Hyperlink"/>
          </w:rPr>
          <w:t>Online Service</w:t>
        </w:r>
        <w:r w:rsidR="00671687" w:rsidRPr="00671687">
          <w:rPr>
            <w:webHidden/>
          </w:rPr>
          <w:tab/>
        </w:r>
        <w:r w:rsidR="00671687" w:rsidRPr="00671687">
          <w:rPr>
            <w:webHidden/>
          </w:rPr>
          <w:fldChar w:fldCharType="begin"/>
        </w:r>
        <w:r w:rsidR="00671687" w:rsidRPr="00671687">
          <w:rPr>
            <w:webHidden/>
          </w:rPr>
          <w:instrText xml:space="preserve"> PAGEREF _Toc507530315 \h </w:instrText>
        </w:r>
        <w:r w:rsidR="00671687" w:rsidRPr="00671687">
          <w:rPr>
            <w:webHidden/>
          </w:rPr>
        </w:r>
        <w:r w:rsidR="00671687" w:rsidRPr="00671687">
          <w:rPr>
            <w:webHidden/>
          </w:rPr>
          <w:fldChar w:fldCharType="separate"/>
        </w:r>
        <w:r w:rsidR="00671687" w:rsidRPr="00671687">
          <w:rPr>
            <w:webHidden/>
          </w:rPr>
          <w:t>5</w:t>
        </w:r>
        <w:r w:rsidR="00671687" w:rsidRPr="00671687">
          <w:rPr>
            <w:webHidden/>
          </w:rPr>
          <w:fldChar w:fldCharType="end"/>
        </w:r>
      </w:hyperlink>
    </w:p>
    <w:p w:rsidR="00671687" w:rsidRPr="00671687" w:rsidRDefault="00164B4A">
      <w:pPr>
        <w:pStyle w:val="TOC5"/>
        <w:rPr>
          <w:rFonts w:eastAsiaTheme="minorEastAsia"/>
          <w:bCs w:val="0"/>
          <w:sz w:val="22"/>
          <w:szCs w:val="22"/>
          <w:lang w:val="en-US" w:eastAsia="en-US" w:bidi="ar-SA"/>
        </w:rPr>
      </w:pPr>
      <w:hyperlink w:anchor="_Toc507530316" w:history="1">
        <w:r w:rsidR="00671687" w:rsidRPr="00671687">
          <w:rPr>
            <w:rStyle w:val="Hyperlink"/>
            <w:cs/>
          </w:rPr>
          <w:t xml:space="preserve">ผลิตภัณฑ์ที่ไม่ใช่ของ </w:t>
        </w:r>
        <w:r w:rsidR="00671687" w:rsidRPr="00671687">
          <w:rPr>
            <w:rStyle w:val="Hyperlink"/>
          </w:rPr>
          <w:t>Microsoft</w:t>
        </w:r>
        <w:r w:rsidR="00671687" w:rsidRPr="00671687">
          <w:rPr>
            <w:webHidden/>
          </w:rPr>
          <w:tab/>
        </w:r>
        <w:r w:rsidR="00671687" w:rsidRPr="00671687">
          <w:rPr>
            <w:webHidden/>
          </w:rPr>
          <w:fldChar w:fldCharType="begin"/>
        </w:r>
        <w:r w:rsidR="00671687" w:rsidRPr="00671687">
          <w:rPr>
            <w:webHidden/>
          </w:rPr>
          <w:instrText xml:space="preserve"> PAGEREF _Toc507530316 \h </w:instrText>
        </w:r>
        <w:r w:rsidR="00671687" w:rsidRPr="00671687">
          <w:rPr>
            <w:webHidden/>
          </w:rPr>
        </w:r>
        <w:r w:rsidR="00671687" w:rsidRPr="00671687">
          <w:rPr>
            <w:webHidden/>
          </w:rPr>
          <w:fldChar w:fldCharType="separate"/>
        </w:r>
        <w:r w:rsidR="00671687" w:rsidRPr="00671687">
          <w:rPr>
            <w:webHidden/>
          </w:rPr>
          <w:t>5</w:t>
        </w:r>
        <w:r w:rsidR="00671687" w:rsidRPr="00671687">
          <w:rPr>
            <w:webHidden/>
          </w:rPr>
          <w:fldChar w:fldCharType="end"/>
        </w:r>
      </w:hyperlink>
    </w:p>
    <w:p w:rsidR="00671687" w:rsidRPr="00671687" w:rsidRDefault="00164B4A">
      <w:pPr>
        <w:pStyle w:val="TOC5"/>
        <w:rPr>
          <w:rFonts w:eastAsiaTheme="minorEastAsia"/>
          <w:bCs w:val="0"/>
          <w:sz w:val="22"/>
          <w:szCs w:val="22"/>
          <w:lang w:val="en-US" w:eastAsia="en-US" w:bidi="ar-SA"/>
        </w:rPr>
      </w:pPr>
      <w:hyperlink w:anchor="_Toc507530317" w:history="1">
        <w:r w:rsidR="00671687" w:rsidRPr="00671687">
          <w:rPr>
            <w:rStyle w:val="Hyperlink"/>
            <w:cs/>
          </w:rPr>
          <w:t>นโยบายการใช้ซึ่งเป็นที่ยอมรับ</w:t>
        </w:r>
        <w:r w:rsidR="00671687" w:rsidRPr="00671687">
          <w:rPr>
            <w:webHidden/>
          </w:rPr>
          <w:tab/>
        </w:r>
        <w:r w:rsidR="00671687" w:rsidRPr="00671687">
          <w:rPr>
            <w:webHidden/>
          </w:rPr>
          <w:fldChar w:fldCharType="begin"/>
        </w:r>
        <w:r w:rsidR="00671687" w:rsidRPr="00671687">
          <w:rPr>
            <w:webHidden/>
          </w:rPr>
          <w:instrText xml:space="preserve"> PAGEREF _Toc507530317 \h </w:instrText>
        </w:r>
        <w:r w:rsidR="00671687" w:rsidRPr="00671687">
          <w:rPr>
            <w:webHidden/>
          </w:rPr>
        </w:r>
        <w:r w:rsidR="00671687" w:rsidRPr="00671687">
          <w:rPr>
            <w:webHidden/>
          </w:rPr>
          <w:fldChar w:fldCharType="separate"/>
        </w:r>
        <w:r w:rsidR="00671687" w:rsidRPr="00671687">
          <w:rPr>
            <w:webHidden/>
          </w:rPr>
          <w:t>5</w:t>
        </w:r>
        <w:r w:rsidR="00671687" w:rsidRPr="00671687">
          <w:rPr>
            <w:webHidden/>
          </w:rPr>
          <w:fldChar w:fldCharType="end"/>
        </w:r>
      </w:hyperlink>
    </w:p>
    <w:p w:rsidR="00671687" w:rsidRPr="00671687" w:rsidRDefault="00164B4A">
      <w:pPr>
        <w:pStyle w:val="TOC5"/>
        <w:rPr>
          <w:rFonts w:eastAsiaTheme="minorEastAsia"/>
          <w:bCs w:val="0"/>
          <w:sz w:val="22"/>
          <w:szCs w:val="22"/>
          <w:lang w:val="en-US" w:eastAsia="en-US" w:bidi="ar-SA"/>
        </w:rPr>
      </w:pPr>
      <w:hyperlink w:anchor="_Toc507530318" w:history="1">
        <w:r w:rsidR="00671687" w:rsidRPr="00671687">
          <w:rPr>
            <w:rStyle w:val="Hyperlink"/>
            <w:cs/>
          </w:rPr>
          <w:t>ข้อจำกัดทางเทคนิค</w:t>
        </w:r>
        <w:r w:rsidR="00671687" w:rsidRPr="00671687">
          <w:rPr>
            <w:webHidden/>
          </w:rPr>
          <w:tab/>
        </w:r>
        <w:r w:rsidR="00671687" w:rsidRPr="00671687">
          <w:rPr>
            <w:webHidden/>
          </w:rPr>
          <w:fldChar w:fldCharType="begin"/>
        </w:r>
        <w:r w:rsidR="00671687" w:rsidRPr="00671687">
          <w:rPr>
            <w:webHidden/>
          </w:rPr>
          <w:instrText xml:space="preserve"> PAGEREF _Toc507530318 \h </w:instrText>
        </w:r>
        <w:r w:rsidR="00671687" w:rsidRPr="00671687">
          <w:rPr>
            <w:webHidden/>
          </w:rPr>
        </w:r>
        <w:r w:rsidR="00671687" w:rsidRPr="00671687">
          <w:rPr>
            <w:webHidden/>
          </w:rPr>
          <w:fldChar w:fldCharType="separate"/>
        </w:r>
        <w:r w:rsidR="00671687" w:rsidRPr="00671687">
          <w:rPr>
            <w:webHidden/>
          </w:rPr>
          <w:t>6</w:t>
        </w:r>
        <w:r w:rsidR="00671687" w:rsidRPr="00671687">
          <w:rPr>
            <w:webHidden/>
          </w:rPr>
          <w:fldChar w:fldCharType="end"/>
        </w:r>
      </w:hyperlink>
    </w:p>
    <w:p w:rsidR="00671687" w:rsidRPr="00671687" w:rsidRDefault="00164B4A">
      <w:pPr>
        <w:pStyle w:val="TOC5"/>
        <w:rPr>
          <w:rFonts w:eastAsiaTheme="minorEastAsia"/>
          <w:bCs w:val="0"/>
          <w:sz w:val="22"/>
          <w:szCs w:val="22"/>
          <w:lang w:val="en-US" w:eastAsia="en-US" w:bidi="ar-SA"/>
        </w:rPr>
      </w:pPr>
      <w:hyperlink w:anchor="_Toc507530319" w:history="1">
        <w:r w:rsidR="00671687" w:rsidRPr="00671687">
          <w:rPr>
            <w:rStyle w:val="Hyperlink"/>
            <w:cs/>
          </w:rPr>
          <w:t>การปฏิบัติตามกฎหมาย</w:t>
        </w:r>
        <w:r w:rsidR="00671687" w:rsidRPr="00671687">
          <w:rPr>
            <w:webHidden/>
          </w:rPr>
          <w:tab/>
        </w:r>
        <w:r w:rsidR="00671687" w:rsidRPr="00671687">
          <w:rPr>
            <w:webHidden/>
          </w:rPr>
          <w:fldChar w:fldCharType="begin"/>
        </w:r>
        <w:r w:rsidR="00671687" w:rsidRPr="00671687">
          <w:rPr>
            <w:webHidden/>
          </w:rPr>
          <w:instrText xml:space="preserve"> PAGEREF _Toc507530319 \h </w:instrText>
        </w:r>
        <w:r w:rsidR="00671687" w:rsidRPr="00671687">
          <w:rPr>
            <w:webHidden/>
          </w:rPr>
        </w:r>
        <w:r w:rsidR="00671687" w:rsidRPr="00671687">
          <w:rPr>
            <w:webHidden/>
          </w:rPr>
          <w:fldChar w:fldCharType="separate"/>
        </w:r>
        <w:r w:rsidR="00671687" w:rsidRPr="00671687">
          <w:rPr>
            <w:webHidden/>
          </w:rPr>
          <w:t>6</w:t>
        </w:r>
        <w:r w:rsidR="00671687" w:rsidRPr="00671687">
          <w:rPr>
            <w:webHidden/>
          </w:rPr>
          <w:fldChar w:fldCharType="end"/>
        </w:r>
      </w:hyperlink>
    </w:p>
    <w:p w:rsidR="00671687" w:rsidRPr="00671687" w:rsidRDefault="00164B4A">
      <w:pPr>
        <w:pStyle w:val="TOC5"/>
        <w:rPr>
          <w:rFonts w:eastAsiaTheme="minorEastAsia"/>
          <w:bCs w:val="0"/>
          <w:sz w:val="22"/>
          <w:szCs w:val="22"/>
          <w:lang w:val="en-US" w:eastAsia="en-US" w:bidi="ar-SA"/>
        </w:rPr>
      </w:pPr>
      <w:hyperlink w:anchor="_Toc507530320" w:history="1">
        <w:r w:rsidR="00671687" w:rsidRPr="00671687">
          <w:rPr>
            <w:rStyle w:val="Hyperlink"/>
            <w:cs/>
          </w:rPr>
          <w:t>บริการนำเข้า/ส่งออก</w:t>
        </w:r>
        <w:r w:rsidR="00671687" w:rsidRPr="00671687">
          <w:rPr>
            <w:webHidden/>
          </w:rPr>
          <w:tab/>
        </w:r>
        <w:r w:rsidR="00671687" w:rsidRPr="00671687">
          <w:rPr>
            <w:webHidden/>
          </w:rPr>
          <w:fldChar w:fldCharType="begin"/>
        </w:r>
        <w:r w:rsidR="00671687" w:rsidRPr="00671687">
          <w:rPr>
            <w:webHidden/>
          </w:rPr>
          <w:instrText xml:space="preserve"> PAGEREF _Toc507530320 \h </w:instrText>
        </w:r>
        <w:r w:rsidR="00671687" w:rsidRPr="00671687">
          <w:rPr>
            <w:webHidden/>
          </w:rPr>
        </w:r>
        <w:r w:rsidR="00671687" w:rsidRPr="00671687">
          <w:rPr>
            <w:webHidden/>
          </w:rPr>
          <w:fldChar w:fldCharType="separate"/>
        </w:r>
        <w:r w:rsidR="00671687" w:rsidRPr="00671687">
          <w:rPr>
            <w:webHidden/>
          </w:rPr>
          <w:t>6</w:t>
        </w:r>
        <w:r w:rsidR="00671687" w:rsidRPr="00671687">
          <w:rPr>
            <w:webHidden/>
          </w:rPr>
          <w:fldChar w:fldCharType="end"/>
        </w:r>
      </w:hyperlink>
    </w:p>
    <w:p w:rsidR="00671687" w:rsidRPr="00671687" w:rsidRDefault="00164B4A">
      <w:pPr>
        <w:pStyle w:val="TOC5"/>
        <w:rPr>
          <w:rFonts w:eastAsiaTheme="minorEastAsia"/>
          <w:bCs w:val="0"/>
          <w:sz w:val="22"/>
          <w:szCs w:val="22"/>
          <w:lang w:val="en-US" w:eastAsia="en-US" w:bidi="ar-SA"/>
        </w:rPr>
      </w:pPr>
      <w:hyperlink w:anchor="_Toc507530321" w:history="1">
        <w:r w:rsidR="00671687" w:rsidRPr="00671687">
          <w:rPr>
            <w:rStyle w:val="Hyperlink"/>
            <w:cs/>
          </w:rPr>
          <w:t>การแจ้งคำบอกกล่าวด้วยวิธีการทางอิเล็กทรอนิกส์</w:t>
        </w:r>
        <w:r w:rsidR="00671687" w:rsidRPr="00671687">
          <w:rPr>
            <w:webHidden/>
          </w:rPr>
          <w:tab/>
        </w:r>
        <w:r w:rsidR="00671687" w:rsidRPr="00671687">
          <w:rPr>
            <w:webHidden/>
          </w:rPr>
          <w:fldChar w:fldCharType="begin"/>
        </w:r>
        <w:r w:rsidR="00671687" w:rsidRPr="00671687">
          <w:rPr>
            <w:webHidden/>
          </w:rPr>
          <w:instrText xml:space="preserve"> PAGEREF _Toc507530321 \h </w:instrText>
        </w:r>
        <w:r w:rsidR="00671687" w:rsidRPr="00671687">
          <w:rPr>
            <w:webHidden/>
          </w:rPr>
        </w:r>
        <w:r w:rsidR="00671687" w:rsidRPr="00671687">
          <w:rPr>
            <w:webHidden/>
          </w:rPr>
          <w:fldChar w:fldCharType="separate"/>
        </w:r>
        <w:r w:rsidR="00671687" w:rsidRPr="00671687">
          <w:rPr>
            <w:webHidden/>
          </w:rPr>
          <w:t>6</w:t>
        </w:r>
        <w:r w:rsidR="00671687" w:rsidRPr="00671687">
          <w:rPr>
            <w:webHidden/>
          </w:rPr>
          <w:fldChar w:fldCharType="end"/>
        </w:r>
      </w:hyperlink>
    </w:p>
    <w:p w:rsidR="00671687" w:rsidRPr="00671687" w:rsidRDefault="00164B4A">
      <w:pPr>
        <w:pStyle w:val="TOC5"/>
        <w:rPr>
          <w:rFonts w:eastAsiaTheme="minorEastAsia"/>
          <w:bCs w:val="0"/>
          <w:sz w:val="22"/>
          <w:szCs w:val="22"/>
          <w:lang w:val="en-US" w:eastAsia="en-US" w:bidi="ar-SA"/>
        </w:rPr>
      </w:pPr>
      <w:hyperlink w:anchor="_Toc507530322" w:history="1">
        <w:r w:rsidR="00671687" w:rsidRPr="00671687">
          <w:rPr>
            <w:rStyle w:val="Hyperlink"/>
            <w:cs/>
          </w:rPr>
          <w:t>การโอนสิทธิการใช้งานต่อ</w:t>
        </w:r>
        <w:r w:rsidR="00671687" w:rsidRPr="00671687">
          <w:rPr>
            <w:webHidden/>
          </w:rPr>
          <w:tab/>
        </w:r>
        <w:r w:rsidR="00671687" w:rsidRPr="00671687">
          <w:rPr>
            <w:webHidden/>
          </w:rPr>
          <w:fldChar w:fldCharType="begin"/>
        </w:r>
        <w:r w:rsidR="00671687" w:rsidRPr="00671687">
          <w:rPr>
            <w:webHidden/>
          </w:rPr>
          <w:instrText xml:space="preserve"> PAGEREF _Toc507530322 \h </w:instrText>
        </w:r>
        <w:r w:rsidR="00671687" w:rsidRPr="00671687">
          <w:rPr>
            <w:webHidden/>
          </w:rPr>
        </w:r>
        <w:r w:rsidR="00671687" w:rsidRPr="00671687">
          <w:rPr>
            <w:webHidden/>
          </w:rPr>
          <w:fldChar w:fldCharType="separate"/>
        </w:r>
        <w:r w:rsidR="00671687" w:rsidRPr="00671687">
          <w:rPr>
            <w:webHidden/>
          </w:rPr>
          <w:t>6</w:t>
        </w:r>
        <w:r w:rsidR="00671687" w:rsidRPr="00671687">
          <w:rPr>
            <w:webHidden/>
          </w:rPr>
          <w:fldChar w:fldCharType="end"/>
        </w:r>
      </w:hyperlink>
    </w:p>
    <w:p w:rsidR="00671687" w:rsidRPr="00671687" w:rsidRDefault="00164B4A">
      <w:pPr>
        <w:pStyle w:val="TOC5"/>
        <w:rPr>
          <w:rFonts w:eastAsiaTheme="minorEastAsia"/>
          <w:bCs w:val="0"/>
          <w:sz w:val="22"/>
          <w:szCs w:val="22"/>
          <w:lang w:val="en-US" w:eastAsia="en-US" w:bidi="ar-SA"/>
        </w:rPr>
      </w:pPr>
      <w:hyperlink w:anchor="_Toc507530323" w:history="1">
        <w:r w:rsidR="00671687" w:rsidRPr="00671687">
          <w:rPr>
            <w:rStyle w:val="Hyperlink"/>
            <w:cs/>
          </w:rPr>
          <w:t>คอมโพเนนต์แบบอักษร</w:t>
        </w:r>
        <w:r w:rsidR="00671687" w:rsidRPr="00671687">
          <w:rPr>
            <w:webHidden/>
          </w:rPr>
          <w:tab/>
        </w:r>
        <w:r w:rsidR="00671687" w:rsidRPr="00671687">
          <w:rPr>
            <w:webHidden/>
          </w:rPr>
          <w:fldChar w:fldCharType="begin"/>
        </w:r>
        <w:r w:rsidR="00671687" w:rsidRPr="00671687">
          <w:rPr>
            <w:webHidden/>
          </w:rPr>
          <w:instrText xml:space="preserve"> PAGEREF _Toc507530323 \h </w:instrText>
        </w:r>
        <w:r w:rsidR="00671687" w:rsidRPr="00671687">
          <w:rPr>
            <w:webHidden/>
          </w:rPr>
        </w:r>
        <w:r w:rsidR="00671687" w:rsidRPr="00671687">
          <w:rPr>
            <w:webHidden/>
          </w:rPr>
          <w:fldChar w:fldCharType="separate"/>
        </w:r>
        <w:r w:rsidR="00671687" w:rsidRPr="00671687">
          <w:rPr>
            <w:webHidden/>
          </w:rPr>
          <w:t>6</w:t>
        </w:r>
        <w:r w:rsidR="00671687" w:rsidRPr="00671687">
          <w:rPr>
            <w:webHidden/>
          </w:rPr>
          <w:fldChar w:fldCharType="end"/>
        </w:r>
      </w:hyperlink>
    </w:p>
    <w:p w:rsidR="00671687" w:rsidRPr="00671687" w:rsidRDefault="00164B4A">
      <w:pPr>
        <w:pStyle w:val="TOC5"/>
        <w:rPr>
          <w:rFonts w:eastAsiaTheme="minorEastAsia"/>
          <w:bCs w:val="0"/>
          <w:sz w:val="22"/>
          <w:szCs w:val="22"/>
          <w:lang w:val="en-US" w:eastAsia="en-US" w:bidi="ar-SA"/>
        </w:rPr>
      </w:pPr>
      <w:hyperlink w:anchor="_Toc507530324" w:history="1">
        <w:r w:rsidR="00671687" w:rsidRPr="00671687">
          <w:rPr>
            <w:rStyle w:val="Hyperlink"/>
            <w:cs/>
          </w:rPr>
          <w:t>การทดสอบเกณฑ์เปรียบเทียบสมรรถนะเพื่อการแข่งขัน</w:t>
        </w:r>
        <w:r w:rsidR="00671687" w:rsidRPr="00671687">
          <w:rPr>
            <w:webHidden/>
          </w:rPr>
          <w:tab/>
        </w:r>
        <w:r w:rsidR="00671687" w:rsidRPr="00671687">
          <w:rPr>
            <w:webHidden/>
          </w:rPr>
          <w:fldChar w:fldCharType="begin"/>
        </w:r>
        <w:r w:rsidR="00671687" w:rsidRPr="00671687">
          <w:rPr>
            <w:webHidden/>
          </w:rPr>
          <w:instrText xml:space="preserve"> PAGEREF _Toc507530324 \h </w:instrText>
        </w:r>
        <w:r w:rsidR="00671687" w:rsidRPr="00671687">
          <w:rPr>
            <w:webHidden/>
          </w:rPr>
        </w:r>
        <w:r w:rsidR="00671687" w:rsidRPr="00671687">
          <w:rPr>
            <w:webHidden/>
          </w:rPr>
          <w:fldChar w:fldCharType="separate"/>
        </w:r>
        <w:r w:rsidR="00671687" w:rsidRPr="00671687">
          <w:rPr>
            <w:webHidden/>
          </w:rPr>
          <w:t>6</w:t>
        </w:r>
        <w:r w:rsidR="00671687" w:rsidRPr="00671687">
          <w:rPr>
            <w:webHidden/>
          </w:rPr>
          <w:fldChar w:fldCharType="end"/>
        </w:r>
      </w:hyperlink>
    </w:p>
    <w:p w:rsidR="00671687" w:rsidRPr="00671687" w:rsidRDefault="00164B4A">
      <w:pPr>
        <w:pStyle w:val="TOC5"/>
        <w:rPr>
          <w:rFonts w:eastAsiaTheme="minorEastAsia"/>
          <w:bCs w:val="0"/>
          <w:sz w:val="22"/>
          <w:szCs w:val="22"/>
          <w:lang w:val="en-US" w:eastAsia="en-US" w:bidi="ar-SA"/>
        </w:rPr>
      </w:pPr>
      <w:hyperlink w:anchor="_Toc507530325" w:history="1">
        <w:r w:rsidR="00671687" w:rsidRPr="00671687">
          <w:rPr>
            <w:rStyle w:val="Hyperlink"/>
            <w:cs/>
          </w:rPr>
          <w:t>การทำมัลติเพล็กซ์</w:t>
        </w:r>
        <w:r w:rsidR="00671687" w:rsidRPr="00671687">
          <w:rPr>
            <w:webHidden/>
          </w:rPr>
          <w:tab/>
        </w:r>
        <w:r w:rsidR="00671687" w:rsidRPr="00671687">
          <w:rPr>
            <w:webHidden/>
          </w:rPr>
          <w:fldChar w:fldCharType="begin"/>
        </w:r>
        <w:r w:rsidR="00671687" w:rsidRPr="00671687">
          <w:rPr>
            <w:webHidden/>
          </w:rPr>
          <w:instrText xml:space="preserve"> PAGEREF _Toc507530325 \h </w:instrText>
        </w:r>
        <w:r w:rsidR="00671687" w:rsidRPr="00671687">
          <w:rPr>
            <w:webHidden/>
          </w:rPr>
        </w:r>
        <w:r w:rsidR="00671687" w:rsidRPr="00671687">
          <w:rPr>
            <w:webHidden/>
          </w:rPr>
          <w:fldChar w:fldCharType="separate"/>
        </w:r>
        <w:r w:rsidR="00671687" w:rsidRPr="00671687">
          <w:rPr>
            <w:webHidden/>
          </w:rPr>
          <w:t>7</w:t>
        </w:r>
        <w:r w:rsidR="00671687" w:rsidRPr="00671687">
          <w:rPr>
            <w:webHidden/>
          </w:rPr>
          <w:fldChar w:fldCharType="end"/>
        </w:r>
      </w:hyperlink>
    </w:p>
    <w:p w:rsidR="00671687" w:rsidRPr="00671687" w:rsidRDefault="00164B4A">
      <w:pPr>
        <w:pStyle w:val="TOC1"/>
        <w:rPr>
          <w:rFonts w:eastAsiaTheme="minorEastAsia"/>
          <w:b w:val="0"/>
          <w:bCs w:val="0"/>
          <w:caps w:val="0"/>
          <w:sz w:val="22"/>
          <w:szCs w:val="22"/>
          <w:lang w:val="en-US" w:eastAsia="en-US" w:bidi="ar-SA"/>
        </w:rPr>
      </w:pPr>
      <w:hyperlink w:anchor="_Toc507530326" w:history="1">
        <w:r w:rsidR="00671687" w:rsidRPr="00671687">
          <w:rPr>
            <w:rStyle w:val="Hyperlink"/>
            <w:cs/>
          </w:rPr>
          <w:t>ข้อกำหนดความเป็นส่วนตัวและความปลอดภัย</w:t>
        </w:r>
        <w:r w:rsidR="00671687" w:rsidRPr="00671687">
          <w:rPr>
            <w:webHidden/>
          </w:rPr>
          <w:tab/>
        </w:r>
        <w:r w:rsidR="00671687" w:rsidRPr="00671687">
          <w:rPr>
            <w:webHidden/>
          </w:rPr>
          <w:fldChar w:fldCharType="begin"/>
        </w:r>
        <w:r w:rsidR="00671687" w:rsidRPr="00671687">
          <w:rPr>
            <w:webHidden/>
          </w:rPr>
          <w:instrText xml:space="preserve"> PAGEREF _Toc507530326 \h </w:instrText>
        </w:r>
        <w:r w:rsidR="00671687" w:rsidRPr="00671687">
          <w:rPr>
            <w:webHidden/>
          </w:rPr>
        </w:r>
        <w:r w:rsidR="00671687" w:rsidRPr="00671687">
          <w:rPr>
            <w:webHidden/>
          </w:rPr>
          <w:fldChar w:fldCharType="separate"/>
        </w:r>
        <w:r w:rsidR="00671687" w:rsidRPr="00671687">
          <w:rPr>
            <w:webHidden/>
          </w:rPr>
          <w:t>8</w:t>
        </w:r>
        <w:r w:rsidR="00671687" w:rsidRPr="00671687">
          <w:rPr>
            <w:webHidden/>
          </w:rPr>
          <w:fldChar w:fldCharType="end"/>
        </w:r>
      </w:hyperlink>
    </w:p>
    <w:p w:rsidR="00671687" w:rsidRPr="00671687" w:rsidRDefault="00164B4A">
      <w:pPr>
        <w:pStyle w:val="TOC3"/>
        <w:rPr>
          <w:rFonts w:eastAsiaTheme="minorEastAsia"/>
          <w:b w:val="0"/>
          <w:bCs w:val="0"/>
          <w:smallCaps w:val="0"/>
          <w:sz w:val="22"/>
          <w:szCs w:val="22"/>
          <w:lang w:val="en-US" w:eastAsia="en-US" w:bidi="ar-SA"/>
        </w:rPr>
      </w:pPr>
      <w:hyperlink w:anchor="_Toc507530327" w:history="1">
        <w:r w:rsidR="00671687" w:rsidRPr="00671687">
          <w:rPr>
            <w:rStyle w:val="Hyperlink"/>
            <w:cs/>
          </w:rPr>
          <w:t>ข้อกำหนดความเป็นส่วนตัวและความปลอดภัยทั่วไป</w:t>
        </w:r>
        <w:r w:rsidR="00671687" w:rsidRPr="00671687">
          <w:rPr>
            <w:webHidden/>
          </w:rPr>
          <w:tab/>
        </w:r>
        <w:r w:rsidR="00671687" w:rsidRPr="00671687">
          <w:rPr>
            <w:webHidden/>
          </w:rPr>
          <w:fldChar w:fldCharType="begin"/>
        </w:r>
        <w:r w:rsidR="00671687" w:rsidRPr="00671687">
          <w:rPr>
            <w:webHidden/>
          </w:rPr>
          <w:instrText xml:space="preserve"> PAGEREF _Toc507530327 \h </w:instrText>
        </w:r>
        <w:r w:rsidR="00671687" w:rsidRPr="00671687">
          <w:rPr>
            <w:webHidden/>
          </w:rPr>
        </w:r>
        <w:r w:rsidR="00671687" w:rsidRPr="00671687">
          <w:rPr>
            <w:webHidden/>
          </w:rPr>
          <w:fldChar w:fldCharType="separate"/>
        </w:r>
        <w:r w:rsidR="00671687" w:rsidRPr="00671687">
          <w:rPr>
            <w:webHidden/>
          </w:rPr>
          <w:t>8</w:t>
        </w:r>
        <w:r w:rsidR="00671687" w:rsidRPr="00671687">
          <w:rPr>
            <w:webHidden/>
          </w:rPr>
          <w:fldChar w:fldCharType="end"/>
        </w:r>
      </w:hyperlink>
    </w:p>
    <w:p w:rsidR="00671687" w:rsidRPr="00671687" w:rsidRDefault="00164B4A">
      <w:pPr>
        <w:pStyle w:val="TOC5"/>
        <w:rPr>
          <w:rFonts w:eastAsiaTheme="minorEastAsia"/>
          <w:bCs w:val="0"/>
          <w:sz w:val="22"/>
          <w:szCs w:val="22"/>
          <w:lang w:val="en-US" w:eastAsia="en-US" w:bidi="ar-SA"/>
        </w:rPr>
      </w:pPr>
      <w:hyperlink w:anchor="_Toc507530328" w:history="1">
        <w:r w:rsidR="00671687" w:rsidRPr="00671687">
          <w:rPr>
            <w:rStyle w:val="Hyperlink"/>
            <w:cs/>
          </w:rPr>
          <w:t>ขอบข่าย</w:t>
        </w:r>
        <w:r w:rsidR="00671687" w:rsidRPr="00671687">
          <w:rPr>
            <w:webHidden/>
          </w:rPr>
          <w:tab/>
        </w:r>
        <w:r w:rsidR="00671687" w:rsidRPr="00671687">
          <w:rPr>
            <w:webHidden/>
          </w:rPr>
          <w:fldChar w:fldCharType="begin"/>
        </w:r>
        <w:r w:rsidR="00671687" w:rsidRPr="00671687">
          <w:rPr>
            <w:webHidden/>
          </w:rPr>
          <w:instrText xml:space="preserve"> PAGEREF _Toc507530328 \h </w:instrText>
        </w:r>
        <w:r w:rsidR="00671687" w:rsidRPr="00671687">
          <w:rPr>
            <w:webHidden/>
          </w:rPr>
        </w:r>
        <w:r w:rsidR="00671687" w:rsidRPr="00671687">
          <w:rPr>
            <w:webHidden/>
          </w:rPr>
          <w:fldChar w:fldCharType="separate"/>
        </w:r>
        <w:r w:rsidR="00671687" w:rsidRPr="00671687">
          <w:rPr>
            <w:webHidden/>
          </w:rPr>
          <w:t>8</w:t>
        </w:r>
        <w:r w:rsidR="00671687" w:rsidRPr="00671687">
          <w:rPr>
            <w:webHidden/>
          </w:rPr>
          <w:fldChar w:fldCharType="end"/>
        </w:r>
      </w:hyperlink>
    </w:p>
    <w:p w:rsidR="00671687" w:rsidRPr="00671687" w:rsidRDefault="00164B4A">
      <w:pPr>
        <w:pStyle w:val="TOC5"/>
        <w:rPr>
          <w:rFonts w:eastAsiaTheme="minorEastAsia"/>
          <w:bCs w:val="0"/>
          <w:sz w:val="22"/>
          <w:szCs w:val="22"/>
          <w:lang w:val="en-US" w:eastAsia="en-US" w:bidi="ar-SA"/>
        </w:rPr>
      </w:pPr>
      <w:hyperlink w:anchor="_Toc507530329" w:history="1">
        <w:r w:rsidR="00671687" w:rsidRPr="00671687">
          <w:rPr>
            <w:rStyle w:val="Hyperlink"/>
            <w:cs/>
          </w:rPr>
          <w:t>การใช้ข้อมูลของลูกค้า</w:t>
        </w:r>
        <w:r w:rsidR="00671687" w:rsidRPr="00671687">
          <w:rPr>
            <w:webHidden/>
          </w:rPr>
          <w:tab/>
        </w:r>
        <w:r w:rsidR="00671687" w:rsidRPr="00671687">
          <w:rPr>
            <w:webHidden/>
          </w:rPr>
          <w:fldChar w:fldCharType="begin"/>
        </w:r>
        <w:r w:rsidR="00671687" w:rsidRPr="00671687">
          <w:rPr>
            <w:webHidden/>
          </w:rPr>
          <w:instrText xml:space="preserve"> PAGEREF _Toc507530329 \h </w:instrText>
        </w:r>
        <w:r w:rsidR="00671687" w:rsidRPr="00671687">
          <w:rPr>
            <w:webHidden/>
          </w:rPr>
        </w:r>
        <w:r w:rsidR="00671687" w:rsidRPr="00671687">
          <w:rPr>
            <w:webHidden/>
          </w:rPr>
          <w:fldChar w:fldCharType="separate"/>
        </w:r>
        <w:r w:rsidR="00671687" w:rsidRPr="00671687">
          <w:rPr>
            <w:webHidden/>
          </w:rPr>
          <w:t>8</w:t>
        </w:r>
        <w:r w:rsidR="00671687" w:rsidRPr="00671687">
          <w:rPr>
            <w:webHidden/>
          </w:rPr>
          <w:fldChar w:fldCharType="end"/>
        </w:r>
      </w:hyperlink>
    </w:p>
    <w:p w:rsidR="00671687" w:rsidRPr="00671687" w:rsidRDefault="00164B4A">
      <w:pPr>
        <w:pStyle w:val="TOC5"/>
        <w:rPr>
          <w:rFonts w:eastAsiaTheme="minorEastAsia"/>
          <w:bCs w:val="0"/>
          <w:sz w:val="22"/>
          <w:szCs w:val="22"/>
          <w:lang w:val="en-US" w:eastAsia="en-US" w:bidi="ar-SA"/>
        </w:rPr>
      </w:pPr>
      <w:hyperlink w:anchor="_Toc507530330" w:history="1">
        <w:r w:rsidR="00671687" w:rsidRPr="00671687">
          <w:rPr>
            <w:rStyle w:val="Hyperlink"/>
            <w:cs/>
          </w:rPr>
          <w:t>การประมวลผลข้อมูลส่วนบุคคล</w:t>
        </w:r>
        <w:r w:rsidR="00671687" w:rsidRPr="00671687">
          <w:rPr>
            <w:webHidden/>
          </w:rPr>
          <w:tab/>
        </w:r>
        <w:r w:rsidR="00671687" w:rsidRPr="00671687">
          <w:rPr>
            <w:webHidden/>
          </w:rPr>
          <w:fldChar w:fldCharType="begin"/>
        </w:r>
        <w:r w:rsidR="00671687" w:rsidRPr="00671687">
          <w:rPr>
            <w:webHidden/>
          </w:rPr>
          <w:instrText xml:space="preserve"> PAGEREF _Toc507530330 \h </w:instrText>
        </w:r>
        <w:r w:rsidR="00671687" w:rsidRPr="00671687">
          <w:rPr>
            <w:webHidden/>
          </w:rPr>
        </w:r>
        <w:r w:rsidR="00671687" w:rsidRPr="00671687">
          <w:rPr>
            <w:webHidden/>
          </w:rPr>
          <w:fldChar w:fldCharType="separate"/>
        </w:r>
        <w:r w:rsidR="00671687" w:rsidRPr="00671687">
          <w:rPr>
            <w:webHidden/>
          </w:rPr>
          <w:t>8</w:t>
        </w:r>
        <w:r w:rsidR="00671687" w:rsidRPr="00671687">
          <w:rPr>
            <w:webHidden/>
          </w:rPr>
          <w:fldChar w:fldCharType="end"/>
        </w:r>
      </w:hyperlink>
    </w:p>
    <w:p w:rsidR="00671687" w:rsidRPr="00671687" w:rsidRDefault="00164B4A">
      <w:pPr>
        <w:pStyle w:val="TOC5"/>
        <w:rPr>
          <w:rFonts w:eastAsiaTheme="minorEastAsia"/>
          <w:bCs w:val="0"/>
          <w:sz w:val="22"/>
          <w:szCs w:val="22"/>
          <w:lang w:val="en-US" w:eastAsia="en-US" w:bidi="ar-SA"/>
        </w:rPr>
      </w:pPr>
      <w:hyperlink w:anchor="_Toc507530331" w:history="1">
        <w:r w:rsidR="00671687" w:rsidRPr="00671687">
          <w:rPr>
            <w:rStyle w:val="Hyperlink"/>
            <w:cs/>
          </w:rPr>
          <w:t>การใช้ข้อมูลการสนับสนุน</w:t>
        </w:r>
        <w:r w:rsidR="00671687" w:rsidRPr="00671687">
          <w:rPr>
            <w:webHidden/>
          </w:rPr>
          <w:tab/>
        </w:r>
        <w:r w:rsidR="00671687" w:rsidRPr="00671687">
          <w:rPr>
            <w:webHidden/>
          </w:rPr>
          <w:fldChar w:fldCharType="begin"/>
        </w:r>
        <w:r w:rsidR="00671687" w:rsidRPr="00671687">
          <w:rPr>
            <w:webHidden/>
          </w:rPr>
          <w:instrText xml:space="preserve"> PAGEREF _Toc507530331 \h </w:instrText>
        </w:r>
        <w:r w:rsidR="00671687" w:rsidRPr="00671687">
          <w:rPr>
            <w:webHidden/>
          </w:rPr>
        </w:r>
        <w:r w:rsidR="00671687" w:rsidRPr="00671687">
          <w:rPr>
            <w:webHidden/>
          </w:rPr>
          <w:fldChar w:fldCharType="separate"/>
        </w:r>
        <w:r w:rsidR="00671687" w:rsidRPr="00671687">
          <w:rPr>
            <w:webHidden/>
          </w:rPr>
          <w:t>8</w:t>
        </w:r>
        <w:r w:rsidR="00671687" w:rsidRPr="00671687">
          <w:rPr>
            <w:webHidden/>
          </w:rPr>
          <w:fldChar w:fldCharType="end"/>
        </w:r>
      </w:hyperlink>
    </w:p>
    <w:p w:rsidR="00671687" w:rsidRPr="00671687" w:rsidRDefault="00164B4A">
      <w:pPr>
        <w:pStyle w:val="TOC5"/>
        <w:rPr>
          <w:rFonts w:eastAsiaTheme="minorEastAsia"/>
          <w:bCs w:val="0"/>
          <w:sz w:val="22"/>
          <w:szCs w:val="22"/>
          <w:lang w:val="en-US" w:eastAsia="en-US" w:bidi="ar-SA"/>
        </w:rPr>
      </w:pPr>
      <w:hyperlink w:anchor="_Toc507530332" w:history="1">
        <w:r w:rsidR="00671687" w:rsidRPr="00671687">
          <w:rPr>
            <w:rStyle w:val="Hyperlink"/>
            <w:cs/>
          </w:rPr>
          <w:t>การเปิดเผยข้อมูลลูกค้าและข้อมูลการสนับสนุน</w:t>
        </w:r>
        <w:r w:rsidR="00671687" w:rsidRPr="00671687">
          <w:rPr>
            <w:webHidden/>
          </w:rPr>
          <w:tab/>
        </w:r>
        <w:r w:rsidR="00671687" w:rsidRPr="00671687">
          <w:rPr>
            <w:webHidden/>
          </w:rPr>
          <w:fldChar w:fldCharType="begin"/>
        </w:r>
        <w:r w:rsidR="00671687" w:rsidRPr="00671687">
          <w:rPr>
            <w:webHidden/>
          </w:rPr>
          <w:instrText xml:space="preserve"> PAGEREF _Toc507530332 \h </w:instrText>
        </w:r>
        <w:r w:rsidR="00671687" w:rsidRPr="00671687">
          <w:rPr>
            <w:webHidden/>
          </w:rPr>
        </w:r>
        <w:r w:rsidR="00671687" w:rsidRPr="00671687">
          <w:rPr>
            <w:webHidden/>
          </w:rPr>
          <w:fldChar w:fldCharType="separate"/>
        </w:r>
        <w:r w:rsidR="00671687" w:rsidRPr="00671687">
          <w:rPr>
            <w:webHidden/>
          </w:rPr>
          <w:t>8</w:t>
        </w:r>
        <w:r w:rsidR="00671687" w:rsidRPr="00671687">
          <w:rPr>
            <w:webHidden/>
          </w:rPr>
          <w:fldChar w:fldCharType="end"/>
        </w:r>
      </w:hyperlink>
    </w:p>
    <w:p w:rsidR="00671687" w:rsidRPr="00671687" w:rsidRDefault="00164B4A">
      <w:pPr>
        <w:pStyle w:val="TOC5"/>
        <w:rPr>
          <w:rFonts w:eastAsiaTheme="minorEastAsia"/>
          <w:bCs w:val="0"/>
          <w:sz w:val="22"/>
          <w:szCs w:val="22"/>
          <w:lang w:val="en-US" w:eastAsia="en-US" w:bidi="ar-SA"/>
        </w:rPr>
      </w:pPr>
      <w:hyperlink w:anchor="_Toc507530333" w:history="1">
        <w:r w:rsidR="00671687" w:rsidRPr="00671687">
          <w:rPr>
            <w:rStyle w:val="Hyperlink"/>
            <w:cs/>
          </w:rPr>
          <w:t>สถาบันการศึกษา</w:t>
        </w:r>
        <w:r w:rsidR="00671687" w:rsidRPr="00671687">
          <w:rPr>
            <w:webHidden/>
          </w:rPr>
          <w:tab/>
        </w:r>
        <w:r w:rsidR="00671687" w:rsidRPr="00671687">
          <w:rPr>
            <w:webHidden/>
          </w:rPr>
          <w:fldChar w:fldCharType="begin"/>
        </w:r>
        <w:r w:rsidR="00671687" w:rsidRPr="00671687">
          <w:rPr>
            <w:webHidden/>
          </w:rPr>
          <w:instrText xml:space="preserve"> PAGEREF _Toc507530333 \h </w:instrText>
        </w:r>
        <w:r w:rsidR="00671687" w:rsidRPr="00671687">
          <w:rPr>
            <w:webHidden/>
          </w:rPr>
        </w:r>
        <w:r w:rsidR="00671687" w:rsidRPr="00671687">
          <w:rPr>
            <w:webHidden/>
          </w:rPr>
          <w:fldChar w:fldCharType="separate"/>
        </w:r>
        <w:r w:rsidR="00671687" w:rsidRPr="00671687">
          <w:rPr>
            <w:webHidden/>
          </w:rPr>
          <w:t>9</w:t>
        </w:r>
        <w:r w:rsidR="00671687" w:rsidRPr="00671687">
          <w:rPr>
            <w:webHidden/>
          </w:rPr>
          <w:fldChar w:fldCharType="end"/>
        </w:r>
      </w:hyperlink>
    </w:p>
    <w:p w:rsidR="00671687" w:rsidRPr="00671687" w:rsidRDefault="00164B4A">
      <w:pPr>
        <w:pStyle w:val="TOC5"/>
        <w:rPr>
          <w:rFonts w:eastAsiaTheme="minorEastAsia"/>
          <w:bCs w:val="0"/>
          <w:sz w:val="22"/>
          <w:szCs w:val="22"/>
          <w:lang w:val="en-US" w:eastAsia="en-US" w:bidi="ar-SA"/>
        </w:rPr>
      </w:pPr>
      <w:hyperlink w:anchor="_Toc507530334" w:history="1">
        <w:r w:rsidR="00671687" w:rsidRPr="00671687">
          <w:rPr>
            <w:rStyle w:val="Hyperlink"/>
          </w:rPr>
          <w:t>HIPPA Business Associate</w:t>
        </w:r>
        <w:r w:rsidR="00671687" w:rsidRPr="00671687">
          <w:rPr>
            <w:webHidden/>
          </w:rPr>
          <w:tab/>
        </w:r>
        <w:r w:rsidR="00671687" w:rsidRPr="00671687">
          <w:rPr>
            <w:webHidden/>
          </w:rPr>
          <w:fldChar w:fldCharType="begin"/>
        </w:r>
        <w:r w:rsidR="00671687" w:rsidRPr="00671687">
          <w:rPr>
            <w:webHidden/>
          </w:rPr>
          <w:instrText xml:space="preserve"> PAGEREF _Toc507530334 \h </w:instrText>
        </w:r>
        <w:r w:rsidR="00671687" w:rsidRPr="00671687">
          <w:rPr>
            <w:webHidden/>
          </w:rPr>
        </w:r>
        <w:r w:rsidR="00671687" w:rsidRPr="00671687">
          <w:rPr>
            <w:webHidden/>
          </w:rPr>
          <w:fldChar w:fldCharType="separate"/>
        </w:r>
        <w:r w:rsidR="00671687" w:rsidRPr="00671687">
          <w:rPr>
            <w:webHidden/>
          </w:rPr>
          <w:t>9</w:t>
        </w:r>
        <w:r w:rsidR="00671687" w:rsidRPr="00671687">
          <w:rPr>
            <w:webHidden/>
          </w:rPr>
          <w:fldChar w:fldCharType="end"/>
        </w:r>
      </w:hyperlink>
    </w:p>
    <w:p w:rsidR="00671687" w:rsidRPr="00671687" w:rsidRDefault="00164B4A">
      <w:pPr>
        <w:pStyle w:val="TOC5"/>
        <w:rPr>
          <w:rFonts w:eastAsiaTheme="minorEastAsia"/>
          <w:bCs w:val="0"/>
          <w:sz w:val="22"/>
          <w:szCs w:val="22"/>
          <w:lang w:val="en-US" w:eastAsia="en-US" w:bidi="ar-SA"/>
        </w:rPr>
      </w:pPr>
      <w:hyperlink w:anchor="_Toc507530335" w:history="1">
        <w:r w:rsidR="00671687" w:rsidRPr="00671687">
          <w:rPr>
            <w:rStyle w:val="Hyperlink"/>
          </w:rPr>
          <w:t>Security</w:t>
        </w:r>
        <w:r w:rsidR="00671687" w:rsidRPr="00671687">
          <w:rPr>
            <w:webHidden/>
          </w:rPr>
          <w:tab/>
        </w:r>
        <w:r w:rsidR="00671687" w:rsidRPr="00671687">
          <w:rPr>
            <w:webHidden/>
          </w:rPr>
          <w:fldChar w:fldCharType="begin"/>
        </w:r>
        <w:r w:rsidR="00671687" w:rsidRPr="00671687">
          <w:rPr>
            <w:webHidden/>
          </w:rPr>
          <w:instrText xml:space="preserve"> PAGEREF _Toc507530335 \h </w:instrText>
        </w:r>
        <w:r w:rsidR="00671687" w:rsidRPr="00671687">
          <w:rPr>
            <w:webHidden/>
          </w:rPr>
        </w:r>
        <w:r w:rsidR="00671687" w:rsidRPr="00671687">
          <w:rPr>
            <w:webHidden/>
          </w:rPr>
          <w:fldChar w:fldCharType="separate"/>
        </w:r>
        <w:r w:rsidR="00671687" w:rsidRPr="00671687">
          <w:rPr>
            <w:webHidden/>
          </w:rPr>
          <w:t>9</w:t>
        </w:r>
        <w:r w:rsidR="00671687" w:rsidRPr="00671687">
          <w:rPr>
            <w:webHidden/>
          </w:rPr>
          <w:fldChar w:fldCharType="end"/>
        </w:r>
      </w:hyperlink>
    </w:p>
    <w:p w:rsidR="00671687" w:rsidRPr="00671687" w:rsidRDefault="00164B4A">
      <w:pPr>
        <w:pStyle w:val="TOC5"/>
        <w:rPr>
          <w:rFonts w:eastAsiaTheme="minorEastAsia"/>
          <w:bCs w:val="0"/>
          <w:sz w:val="22"/>
          <w:szCs w:val="22"/>
          <w:lang w:val="en-US" w:eastAsia="en-US" w:bidi="ar-SA"/>
        </w:rPr>
      </w:pPr>
      <w:hyperlink w:anchor="_Toc507530336" w:history="1">
        <w:r w:rsidR="00671687" w:rsidRPr="00671687">
          <w:rPr>
            <w:rStyle w:val="Hyperlink"/>
            <w:cs/>
          </w:rPr>
          <w:t>การแจ้งเหตุการณ์เกี่ยวกับความปลอดภัย</w:t>
        </w:r>
        <w:r w:rsidR="00671687" w:rsidRPr="00671687">
          <w:rPr>
            <w:webHidden/>
          </w:rPr>
          <w:tab/>
        </w:r>
        <w:r w:rsidR="00671687" w:rsidRPr="00671687">
          <w:rPr>
            <w:webHidden/>
          </w:rPr>
          <w:fldChar w:fldCharType="begin"/>
        </w:r>
        <w:r w:rsidR="00671687" w:rsidRPr="00671687">
          <w:rPr>
            <w:webHidden/>
          </w:rPr>
          <w:instrText xml:space="preserve"> PAGEREF _Toc507530336 \h </w:instrText>
        </w:r>
        <w:r w:rsidR="00671687" w:rsidRPr="00671687">
          <w:rPr>
            <w:webHidden/>
          </w:rPr>
        </w:r>
        <w:r w:rsidR="00671687" w:rsidRPr="00671687">
          <w:rPr>
            <w:webHidden/>
          </w:rPr>
          <w:fldChar w:fldCharType="separate"/>
        </w:r>
        <w:r w:rsidR="00671687" w:rsidRPr="00671687">
          <w:rPr>
            <w:webHidden/>
          </w:rPr>
          <w:t>9</w:t>
        </w:r>
        <w:r w:rsidR="00671687" w:rsidRPr="00671687">
          <w:rPr>
            <w:webHidden/>
          </w:rPr>
          <w:fldChar w:fldCharType="end"/>
        </w:r>
      </w:hyperlink>
    </w:p>
    <w:p w:rsidR="00671687" w:rsidRPr="00671687" w:rsidRDefault="00164B4A">
      <w:pPr>
        <w:pStyle w:val="TOC5"/>
        <w:rPr>
          <w:rFonts w:eastAsiaTheme="minorEastAsia"/>
          <w:bCs w:val="0"/>
          <w:sz w:val="22"/>
          <w:szCs w:val="22"/>
          <w:lang w:val="en-US" w:eastAsia="en-US" w:bidi="ar-SA"/>
        </w:rPr>
      </w:pPr>
      <w:hyperlink w:anchor="_Toc507530337" w:history="1">
        <w:r w:rsidR="00671687" w:rsidRPr="00671687">
          <w:rPr>
            <w:rStyle w:val="Hyperlink"/>
            <w:cs/>
          </w:rPr>
          <w:t>สถานที่ในการประมวลผลข้อมูล</w:t>
        </w:r>
        <w:r w:rsidR="00671687" w:rsidRPr="00671687">
          <w:rPr>
            <w:webHidden/>
          </w:rPr>
          <w:tab/>
        </w:r>
        <w:r w:rsidR="00671687" w:rsidRPr="00671687">
          <w:rPr>
            <w:webHidden/>
          </w:rPr>
          <w:fldChar w:fldCharType="begin"/>
        </w:r>
        <w:r w:rsidR="00671687" w:rsidRPr="00671687">
          <w:rPr>
            <w:webHidden/>
          </w:rPr>
          <w:instrText xml:space="preserve"> PAGEREF _Toc507530337 \h </w:instrText>
        </w:r>
        <w:r w:rsidR="00671687" w:rsidRPr="00671687">
          <w:rPr>
            <w:webHidden/>
          </w:rPr>
        </w:r>
        <w:r w:rsidR="00671687" w:rsidRPr="00671687">
          <w:rPr>
            <w:webHidden/>
          </w:rPr>
          <w:fldChar w:fldCharType="separate"/>
        </w:r>
        <w:r w:rsidR="00671687" w:rsidRPr="00671687">
          <w:rPr>
            <w:webHidden/>
          </w:rPr>
          <w:t>9</w:t>
        </w:r>
        <w:r w:rsidR="00671687" w:rsidRPr="00671687">
          <w:rPr>
            <w:webHidden/>
          </w:rPr>
          <w:fldChar w:fldCharType="end"/>
        </w:r>
      </w:hyperlink>
    </w:p>
    <w:p w:rsidR="00671687" w:rsidRPr="00671687" w:rsidRDefault="00164B4A">
      <w:pPr>
        <w:pStyle w:val="TOC5"/>
        <w:rPr>
          <w:rFonts w:eastAsiaTheme="minorEastAsia"/>
          <w:bCs w:val="0"/>
          <w:sz w:val="22"/>
          <w:szCs w:val="22"/>
          <w:lang w:val="en-US" w:eastAsia="en-US" w:bidi="ar-SA"/>
        </w:rPr>
      </w:pPr>
      <w:hyperlink w:anchor="_Toc507530338" w:history="1">
        <w:r w:rsidR="00671687" w:rsidRPr="00671687">
          <w:rPr>
            <w:rStyle w:val="Hyperlink"/>
            <w:cs/>
          </w:rPr>
          <w:t>การวางจำหน่ายการแสดงตัวอย่าง</w:t>
        </w:r>
        <w:r w:rsidR="00671687" w:rsidRPr="00671687">
          <w:rPr>
            <w:webHidden/>
          </w:rPr>
          <w:tab/>
        </w:r>
        <w:r w:rsidR="00671687" w:rsidRPr="00671687">
          <w:rPr>
            <w:webHidden/>
          </w:rPr>
          <w:fldChar w:fldCharType="begin"/>
        </w:r>
        <w:r w:rsidR="00671687" w:rsidRPr="00671687">
          <w:rPr>
            <w:webHidden/>
          </w:rPr>
          <w:instrText xml:space="preserve"> PAGEREF _Toc507530338 \h </w:instrText>
        </w:r>
        <w:r w:rsidR="00671687" w:rsidRPr="00671687">
          <w:rPr>
            <w:webHidden/>
          </w:rPr>
        </w:r>
        <w:r w:rsidR="00671687" w:rsidRPr="00671687">
          <w:rPr>
            <w:webHidden/>
          </w:rPr>
          <w:fldChar w:fldCharType="separate"/>
        </w:r>
        <w:r w:rsidR="00671687" w:rsidRPr="00671687">
          <w:rPr>
            <w:webHidden/>
          </w:rPr>
          <w:t>10</w:t>
        </w:r>
        <w:r w:rsidR="00671687" w:rsidRPr="00671687">
          <w:rPr>
            <w:webHidden/>
          </w:rPr>
          <w:fldChar w:fldCharType="end"/>
        </w:r>
      </w:hyperlink>
    </w:p>
    <w:p w:rsidR="00671687" w:rsidRPr="00671687" w:rsidRDefault="00164B4A">
      <w:pPr>
        <w:pStyle w:val="TOC5"/>
        <w:rPr>
          <w:rFonts w:eastAsiaTheme="minorEastAsia"/>
          <w:bCs w:val="0"/>
          <w:sz w:val="22"/>
          <w:szCs w:val="22"/>
          <w:lang w:val="en-US" w:eastAsia="en-US" w:bidi="ar-SA"/>
        </w:rPr>
      </w:pPr>
      <w:hyperlink w:anchor="_Toc507530339" w:history="1">
        <w:r w:rsidR="00671687" w:rsidRPr="00671687">
          <w:rPr>
            <w:rStyle w:val="Hyperlink"/>
            <w:cs/>
          </w:rPr>
          <w:t>การใช้ผู้รับจ้างช่วง</w:t>
        </w:r>
        <w:r w:rsidR="00671687" w:rsidRPr="00671687">
          <w:rPr>
            <w:webHidden/>
          </w:rPr>
          <w:tab/>
        </w:r>
        <w:r w:rsidR="00671687" w:rsidRPr="00671687">
          <w:rPr>
            <w:webHidden/>
          </w:rPr>
          <w:fldChar w:fldCharType="begin"/>
        </w:r>
        <w:r w:rsidR="00671687" w:rsidRPr="00671687">
          <w:rPr>
            <w:webHidden/>
          </w:rPr>
          <w:instrText xml:space="preserve"> PAGEREF _Toc507530339 \h </w:instrText>
        </w:r>
        <w:r w:rsidR="00671687" w:rsidRPr="00671687">
          <w:rPr>
            <w:webHidden/>
          </w:rPr>
        </w:r>
        <w:r w:rsidR="00671687" w:rsidRPr="00671687">
          <w:rPr>
            <w:webHidden/>
          </w:rPr>
          <w:fldChar w:fldCharType="separate"/>
        </w:r>
        <w:r w:rsidR="00671687" w:rsidRPr="00671687">
          <w:rPr>
            <w:webHidden/>
          </w:rPr>
          <w:t>10</w:t>
        </w:r>
        <w:r w:rsidR="00671687" w:rsidRPr="00671687">
          <w:rPr>
            <w:webHidden/>
          </w:rPr>
          <w:fldChar w:fldCharType="end"/>
        </w:r>
      </w:hyperlink>
    </w:p>
    <w:p w:rsidR="00671687" w:rsidRPr="00671687" w:rsidRDefault="00164B4A">
      <w:pPr>
        <w:pStyle w:val="TOC5"/>
        <w:rPr>
          <w:rFonts w:eastAsiaTheme="minorEastAsia"/>
          <w:bCs w:val="0"/>
          <w:sz w:val="22"/>
          <w:szCs w:val="22"/>
          <w:lang w:val="en-US" w:eastAsia="en-US" w:bidi="ar-SA"/>
        </w:rPr>
      </w:pPr>
      <w:hyperlink w:anchor="_Toc507530340" w:history="1">
        <w:r w:rsidR="00671687" w:rsidRPr="00671687">
          <w:rPr>
            <w:rStyle w:val="Hyperlink"/>
            <w:cs/>
          </w:rPr>
          <w:t xml:space="preserve">วิธีติดต่อ </w:t>
        </w:r>
        <w:r w:rsidR="00671687" w:rsidRPr="00671687">
          <w:rPr>
            <w:rStyle w:val="Hyperlink"/>
          </w:rPr>
          <w:t>Microsoft</w:t>
        </w:r>
        <w:r w:rsidR="00671687" w:rsidRPr="00671687">
          <w:rPr>
            <w:webHidden/>
          </w:rPr>
          <w:tab/>
        </w:r>
        <w:r w:rsidR="00671687" w:rsidRPr="00671687">
          <w:rPr>
            <w:webHidden/>
          </w:rPr>
          <w:fldChar w:fldCharType="begin"/>
        </w:r>
        <w:r w:rsidR="00671687" w:rsidRPr="00671687">
          <w:rPr>
            <w:webHidden/>
          </w:rPr>
          <w:instrText xml:space="preserve"> PAGEREF _Toc507530340 \h </w:instrText>
        </w:r>
        <w:r w:rsidR="00671687" w:rsidRPr="00671687">
          <w:rPr>
            <w:webHidden/>
          </w:rPr>
        </w:r>
        <w:r w:rsidR="00671687" w:rsidRPr="00671687">
          <w:rPr>
            <w:webHidden/>
          </w:rPr>
          <w:fldChar w:fldCharType="separate"/>
        </w:r>
        <w:r w:rsidR="00671687" w:rsidRPr="00671687">
          <w:rPr>
            <w:webHidden/>
          </w:rPr>
          <w:t>10</w:t>
        </w:r>
        <w:r w:rsidR="00671687" w:rsidRPr="00671687">
          <w:rPr>
            <w:webHidden/>
          </w:rPr>
          <w:fldChar w:fldCharType="end"/>
        </w:r>
      </w:hyperlink>
    </w:p>
    <w:p w:rsidR="00671687" w:rsidRPr="00671687" w:rsidRDefault="00164B4A">
      <w:pPr>
        <w:pStyle w:val="TOC3"/>
        <w:rPr>
          <w:rFonts w:eastAsiaTheme="minorEastAsia"/>
          <w:b w:val="0"/>
          <w:bCs w:val="0"/>
          <w:smallCaps w:val="0"/>
          <w:sz w:val="22"/>
          <w:szCs w:val="22"/>
          <w:lang w:val="en-US" w:eastAsia="en-US" w:bidi="ar-SA"/>
        </w:rPr>
      </w:pPr>
      <w:hyperlink w:anchor="_Toc507530341" w:history="1">
        <w:r w:rsidR="00671687" w:rsidRPr="00671687">
          <w:rPr>
            <w:rStyle w:val="Hyperlink"/>
            <w:cs/>
          </w:rPr>
          <w:t>ข้อกำหนดการประมวลผลข้อมูล</w:t>
        </w:r>
        <w:r w:rsidR="00671687" w:rsidRPr="00671687">
          <w:rPr>
            <w:webHidden/>
          </w:rPr>
          <w:tab/>
        </w:r>
        <w:r w:rsidR="00671687" w:rsidRPr="00671687">
          <w:rPr>
            <w:webHidden/>
          </w:rPr>
          <w:fldChar w:fldCharType="begin"/>
        </w:r>
        <w:r w:rsidR="00671687" w:rsidRPr="00671687">
          <w:rPr>
            <w:webHidden/>
          </w:rPr>
          <w:instrText xml:space="preserve"> PAGEREF _Toc507530341 \h </w:instrText>
        </w:r>
        <w:r w:rsidR="00671687" w:rsidRPr="00671687">
          <w:rPr>
            <w:webHidden/>
          </w:rPr>
        </w:r>
        <w:r w:rsidR="00671687" w:rsidRPr="00671687">
          <w:rPr>
            <w:webHidden/>
          </w:rPr>
          <w:fldChar w:fldCharType="separate"/>
        </w:r>
        <w:r w:rsidR="00671687" w:rsidRPr="00671687">
          <w:rPr>
            <w:webHidden/>
          </w:rPr>
          <w:t>11</w:t>
        </w:r>
        <w:r w:rsidR="00671687" w:rsidRPr="00671687">
          <w:rPr>
            <w:webHidden/>
          </w:rPr>
          <w:fldChar w:fldCharType="end"/>
        </w:r>
      </w:hyperlink>
    </w:p>
    <w:p w:rsidR="00671687" w:rsidRPr="00671687" w:rsidRDefault="00164B4A">
      <w:pPr>
        <w:pStyle w:val="TOC5"/>
        <w:rPr>
          <w:rFonts w:eastAsiaTheme="minorEastAsia"/>
          <w:bCs w:val="0"/>
          <w:sz w:val="22"/>
          <w:szCs w:val="22"/>
          <w:lang w:val="en-US" w:eastAsia="en-US" w:bidi="ar-SA"/>
        </w:rPr>
      </w:pPr>
      <w:hyperlink w:anchor="_Toc507530342" w:history="1">
        <w:r w:rsidR="00671687" w:rsidRPr="00671687">
          <w:rPr>
            <w:rStyle w:val="Hyperlink"/>
            <w:cs/>
          </w:rPr>
          <w:t>ตำแหน่งที่ตั้งของข้อมูลลูกค้าที่อยู่นิ่ง (</w:t>
        </w:r>
        <w:r w:rsidR="00671687" w:rsidRPr="00671687">
          <w:rPr>
            <w:rStyle w:val="Hyperlink"/>
          </w:rPr>
          <w:t>Customer Data At Rest)</w:t>
        </w:r>
        <w:r w:rsidR="00671687" w:rsidRPr="00671687">
          <w:rPr>
            <w:webHidden/>
          </w:rPr>
          <w:tab/>
        </w:r>
        <w:r w:rsidR="00671687" w:rsidRPr="00671687">
          <w:rPr>
            <w:webHidden/>
          </w:rPr>
          <w:fldChar w:fldCharType="begin"/>
        </w:r>
        <w:r w:rsidR="00671687" w:rsidRPr="00671687">
          <w:rPr>
            <w:webHidden/>
          </w:rPr>
          <w:instrText xml:space="preserve"> PAGEREF _Toc507530342 \h </w:instrText>
        </w:r>
        <w:r w:rsidR="00671687" w:rsidRPr="00671687">
          <w:rPr>
            <w:webHidden/>
          </w:rPr>
        </w:r>
        <w:r w:rsidR="00671687" w:rsidRPr="00671687">
          <w:rPr>
            <w:webHidden/>
          </w:rPr>
          <w:fldChar w:fldCharType="separate"/>
        </w:r>
        <w:r w:rsidR="00671687" w:rsidRPr="00671687">
          <w:rPr>
            <w:webHidden/>
          </w:rPr>
          <w:t>12</w:t>
        </w:r>
        <w:r w:rsidR="00671687" w:rsidRPr="00671687">
          <w:rPr>
            <w:webHidden/>
          </w:rPr>
          <w:fldChar w:fldCharType="end"/>
        </w:r>
      </w:hyperlink>
    </w:p>
    <w:p w:rsidR="00671687" w:rsidRPr="00671687" w:rsidRDefault="00164B4A">
      <w:pPr>
        <w:pStyle w:val="TOC5"/>
        <w:rPr>
          <w:rFonts w:eastAsiaTheme="minorEastAsia"/>
          <w:bCs w:val="0"/>
          <w:sz w:val="22"/>
          <w:szCs w:val="22"/>
          <w:lang w:val="en-US" w:eastAsia="en-US" w:bidi="ar-SA"/>
        </w:rPr>
      </w:pPr>
      <w:hyperlink w:anchor="_Toc507530343" w:history="1">
        <w:r w:rsidR="00671687" w:rsidRPr="00671687">
          <w:rPr>
            <w:rStyle w:val="Hyperlink"/>
            <w:cs/>
          </w:rPr>
          <w:t>ความเป็นส่วนตัว</w:t>
        </w:r>
        <w:r w:rsidR="00671687" w:rsidRPr="00671687">
          <w:rPr>
            <w:webHidden/>
          </w:rPr>
          <w:tab/>
        </w:r>
        <w:r w:rsidR="00671687" w:rsidRPr="00671687">
          <w:rPr>
            <w:webHidden/>
          </w:rPr>
          <w:fldChar w:fldCharType="begin"/>
        </w:r>
        <w:r w:rsidR="00671687" w:rsidRPr="00671687">
          <w:rPr>
            <w:webHidden/>
          </w:rPr>
          <w:instrText xml:space="preserve"> PAGEREF _Toc507530343 \h </w:instrText>
        </w:r>
        <w:r w:rsidR="00671687" w:rsidRPr="00671687">
          <w:rPr>
            <w:webHidden/>
          </w:rPr>
        </w:r>
        <w:r w:rsidR="00671687" w:rsidRPr="00671687">
          <w:rPr>
            <w:webHidden/>
          </w:rPr>
          <w:fldChar w:fldCharType="separate"/>
        </w:r>
        <w:r w:rsidR="00671687" w:rsidRPr="00671687">
          <w:rPr>
            <w:webHidden/>
          </w:rPr>
          <w:t>12</w:t>
        </w:r>
        <w:r w:rsidR="00671687" w:rsidRPr="00671687">
          <w:rPr>
            <w:webHidden/>
          </w:rPr>
          <w:fldChar w:fldCharType="end"/>
        </w:r>
      </w:hyperlink>
    </w:p>
    <w:p w:rsidR="00671687" w:rsidRPr="00671687" w:rsidRDefault="00164B4A">
      <w:pPr>
        <w:pStyle w:val="TOC5"/>
        <w:rPr>
          <w:rFonts w:eastAsiaTheme="minorEastAsia"/>
          <w:bCs w:val="0"/>
          <w:sz w:val="22"/>
          <w:szCs w:val="22"/>
          <w:lang w:val="en-US" w:eastAsia="en-US" w:bidi="ar-SA"/>
        </w:rPr>
      </w:pPr>
      <w:hyperlink w:anchor="_Toc507530344" w:history="1">
        <w:r w:rsidR="00671687" w:rsidRPr="00671687">
          <w:rPr>
            <w:rStyle w:val="Hyperlink"/>
            <w:cs/>
          </w:rPr>
          <w:t>ข้อกำหนดเพิ่มเติมสำหรับทวีปยุโรป</w:t>
        </w:r>
        <w:r w:rsidR="00671687" w:rsidRPr="00671687">
          <w:rPr>
            <w:webHidden/>
          </w:rPr>
          <w:tab/>
        </w:r>
        <w:r w:rsidR="00671687" w:rsidRPr="00671687">
          <w:rPr>
            <w:webHidden/>
          </w:rPr>
          <w:fldChar w:fldCharType="begin"/>
        </w:r>
        <w:r w:rsidR="00671687" w:rsidRPr="00671687">
          <w:rPr>
            <w:webHidden/>
          </w:rPr>
          <w:instrText xml:space="preserve"> PAGEREF _Toc507530344 \h </w:instrText>
        </w:r>
        <w:r w:rsidR="00671687" w:rsidRPr="00671687">
          <w:rPr>
            <w:webHidden/>
          </w:rPr>
        </w:r>
        <w:r w:rsidR="00671687" w:rsidRPr="00671687">
          <w:rPr>
            <w:webHidden/>
          </w:rPr>
          <w:fldChar w:fldCharType="separate"/>
        </w:r>
        <w:r w:rsidR="00671687" w:rsidRPr="00671687">
          <w:rPr>
            <w:webHidden/>
          </w:rPr>
          <w:t>13</w:t>
        </w:r>
        <w:r w:rsidR="00671687" w:rsidRPr="00671687">
          <w:rPr>
            <w:webHidden/>
          </w:rPr>
          <w:fldChar w:fldCharType="end"/>
        </w:r>
      </w:hyperlink>
    </w:p>
    <w:p w:rsidR="00671687" w:rsidRPr="00671687" w:rsidRDefault="00164B4A">
      <w:pPr>
        <w:pStyle w:val="TOC5"/>
        <w:rPr>
          <w:rFonts w:eastAsiaTheme="minorEastAsia"/>
          <w:bCs w:val="0"/>
          <w:sz w:val="22"/>
          <w:szCs w:val="22"/>
          <w:lang w:val="en-US" w:eastAsia="en-US" w:bidi="ar-SA"/>
        </w:rPr>
      </w:pPr>
      <w:hyperlink w:anchor="_Toc507530345" w:history="1">
        <w:r w:rsidR="00671687" w:rsidRPr="00671687">
          <w:rPr>
            <w:rStyle w:val="Hyperlink"/>
            <w:cs/>
          </w:rPr>
          <w:t>ความปลอดภัย</w:t>
        </w:r>
        <w:r w:rsidR="00671687" w:rsidRPr="00671687">
          <w:rPr>
            <w:webHidden/>
          </w:rPr>
          <w:tab/>
        </w:r>
        <w:r w:rsidR="00671687" w:rsidRPr="00671687">
          <w:rPr>
            <w:webHidden/>
          </w:rPr>
          <w:fldChar w:fldCharType="begin"/>
        </w:r>
        <w:r w:rsidR="00671687" w:rsidRPr="00671687">
          <w:rPr>
            <w:webHidden/>
          </w:rPr>
          <w:instrText xml:space="preserve"> PAGEREF _Toc507530345 \h </w:instrText>
        </w:r>
        <w:r w:rsidR="00671687" w:rsidRPr="00671687">
          <w:rPr>
            <w:webHidden/>
          </w:rPr>
        </w:r>
        <w:r w:rsidR="00671687" w:rsidRPr="00671687">
          <w:rPr>
            <w:webHidden/>
          </w:rPr>
          <w:fldChar w:fldCharType="separate"/>
        </w:r>
        <w:r w:rsidR="00671687" w:rsidRPr="00671687">
          <w:rPr>
            <w:webHidden/>
          </w:rPr>
          <w:t>13</w:t>
        </w:r>
        <w:r w:rsidR="00671687" w:rsidRPr="00671687">
          <w:rPr>
            <w:webHidden/>
          </w:rPr>
          <w:fldChar w:fldCharType="end"/>
        </w:r>
      </w:hyperlink>
    </w:p>
    <w:p w:rsidR="00671687" w:rsidRPr="00671687" w:rsidRDefault="00671687">
      <w:pPr>
        <w:pStyle w:val="TOC1"/>
        <w:rPr>
          <w:rFonts w:eastAsiaTheme="minorEastAsia"/>
          <w:b w:val="0"/>
          <w:bCs w:val="0"/>
          <w:caps w:val="0"/>
          <w:sz w:val="22"/>
          <w:szCs w:val="22"/>
          <w:lang w:val="en-US" w:eastAsia="en-US" w:bidi="ar-SA"/>
        </w:rPr>
      </w:pPr>
      <w:r w:rsidRPr="00671687">
        <w:rPr>
          <w:rStyle w:val="Hyperlink"/>
        </w:rPr>
        <w:br w:type="column"/>
      </w:r>
      <w:hyperlink w:anchor="_Toc507530346" w:history="1">
        <w:r w:rsidRPr="00671687">
          <w:rPr>
            <w:rStyle w:val="Hyperlink"/>
            <w:cs/>
          </w:rPr>
          <w:t xml:space="preserve">ข้อกำหนดเฉพาะของ </w:t>
        </w:r>
        <w:r w:rsidRPr="00671687">
          <w:rPr>
            <w:rStyle w:val="Hyperlink"/>
          </w:rPr>
          <w:t>Online Service</w:t>
        </w:r>
        <w:r w:rsidRPr="00671687">
          <w:rPr>
            <w:webHidden/>
          </w:rPr>
          <w:tab/>
        </w:r>
        <w:r w:rsidRPr="00671687">
          <w:rPr>
            <w:webHidden/>
          </w:rPr>
          <w:fldChar w:fldCharType="begin"/>
        </w:r>
        <w:r w:rsidRPr="00671687">
          <w:rPr>
            <w:webHidden/>
          </w:rPr>
          <w:instrText xml:space="preserve"> PAGEREF _Toc507530346 \h </w:instrText>
        </w:r>
        <w:r w:rsidRPr="00671687">
          <w:rPr>
            <w:webHidden/>
          </w:rPr>
        </w:r>
        <w:r w:rsidRPr="00671687">
          <w:rPr>
            <w:webHidden/>
          </w:rPr>
          <w:fldChar w:fldCharType="separate"/>
        </w:r>
        <w:r w:rsidRPr="00671687">
          <w:rPr>
            <w:webHidden/>
          </w:rPr>
          <w:t>17</w:t>
        </w:r>
        <w:r w:rsidRPr="00671687">
          <w:rPr>
            <w:webHidden/>
          </w:rPr>
          <w:fldChar w:fldCharType="end"/>
        </w:r>
      </w:hyperlink>
    </w:p>
    <w:p w:rsidR="00671687" w:rsidRPr="00671687" w:rsidRDefault="00164B4A">
      <w:pPr>
        <w:pStyle w:val="TOC2"/>
        <w:rPr>
          <w:rFonts w:eastAsiaTheme="minorEastAsia"/>
          <w:b w:val="0"/>
          <w:bCs w:val="0"/>
          <w:smallCaps w:val="0"/>
          <w:sz w:val="22"/>
          <w:szCs w:val="22"/>
          <w:lang w:val="en-US" w:eastAsia="en-US" w:bidi="ar-SA"/>
        </w:rPr>
      </w:pPr>
      <w:hyperlink w:anchor="_Toc507530347" w:history="1">
        <w:r w:rsidR="00671687" w:rsidRPr="00671687">
          <w:rPr>
            <w:rStyle w:val="Hyperlink"/>
          </w:rPr>
          <w:t>Microsoft Azure Services</w:t>
        </w:r>
        <w:r w:rsidR="00671687" w:rsidRPr="00671687">
          <w:rPr>
            <w:webHidden/>
          </w:rPr>
          <w:tab/>
        </w:r>
        <w:r w:rsidR="00671687" w:rsidRPr="00671687">
          <w:rPr>
            <w:webHidden/>
          </w:rPr>
          <w:fldChar w:fldCharType="begin"/>
        </w:r>
        <w:r w:rsidR="00671687" w:rsidRPr="00671687">
          <w:rPr>
            <w:webHidden/>
          </w:rPr>
          <w:instrText xml:space="preserve"> PAGEREF _Toc507530347 \h </w:instrText>
        </w:r>
        <w:r w:rsidR="00671687" w:rsidRPr="00671687">
          <w:rPr>
            <w:webHidden/>
          </w:rPr>
        </w:r>
        <w:r w:rsidR="00671687" w:rsidRPr="00671687">
          <w:rPr>
            <w:webHidden/>
          </w:rPr>
          <w:fldChar w:fldCharType="separate"/>
        </w:r>
        <w:r w:rsidR="00671687" w:rsidRPr="00671687">
          <w:rPr>
            <w:webHidden/>
          </w:rPr>
          <w:t>17</w:t>
        </w:r>
        <w:r w:rsidR="00671687" w:rsidRPr="00671687">
          <w:rPr>
            <w:webHidden/>
          </w:rPr>
          <w:fldChar w:fldCharType="end"/>
        </w:r>
      </w:hyperlink>
    </w:p>
    <w:p w:rsidR="00671687" w:rsidRPr="00671687" w:rsidRDefault="00164B4A">
      <w:pPr>
        <w:pStyle w:val="TOC4"/>
        <w:rPr>
          <w:rFonts w:eastAsiaTheme="minorEastAsia"/>
          <w:smallCaps w:val="0"/>
          <w:sz w:val="22"/>
          <w:szCs w:val="22"/>
          <w:lang w:val="en-US" w:eastAsia="en-US" w:bidi="ar-SA"/>
        </w:rPr>
      </w:pPr>
      <w:hyperlink w:anchor="_Toc507530348" w:history="1">
        <w:r w:rsidR="00671687" w:rsidRPr="00671687">
          <w:rPr>
            <w:rStyle w:val="Hyperlink"/>
          </w:rPr>
          <w:t>Microsoft Azure Stack</w:t>
        </w:r>
        <w:r w:rsidR="00671687" w:rsidRPr="00671687">
          <w:rPr>
            <w:webHidden/>
          </w:rPr>
          <w:tab/>
        </w:r>
        <w:r w:rsidR="00671687" w:rsidRPr="00671687">
          <w:rPr>
            <w:webHidden/>
          </w:rPr>
          <w:fldChar w:fldCharType="begin"/>
        </w:r>
        <w:r w:rsidR="00671687" w:rsidRPr="00671687">
          <w:rPr>
            <w:webHidden/>
          </w:rPr>
          <w:instrText xml:space="preserve"> PAGEREF _Toc507530348 \h </w:instrText>
        </w:r>
        <w:r w:rsidR="00671687" w:rsidRPr="00671687">
          <w:rPr>
            <w:webHidden/>
          </w:rPr>
        </w:r>
        <w:r w:rsidR="00671687" w:rsidRPr="00671687">
          <w:rPr>
            <w:webHidden/>
          </w:rPr>
          <w:fldChar w:fldCharType="separate"/>
        </w:r>
        <w:r w:rsidR="00671687" w:rsidRPr="00671687">
          <w:rPr>
            <w:webHidden/>
          </w:rPr>
          <w:t>18</w:t>
        </w:r>
        <w:r w:rsidR="00671687" w:rsidRPr="00671687">
          <w:rPr>
            <w:webHidden/>
          </w:rPr>
          <w:fldChar w:fldCharType="end"/>
        </w:r>
      </w:hyperlink>
    </w:p>
    <w:p w:rsidR="00671687" w:rsidRPr="00671687" w:rsidRDefault="00164B4A">
      <w:pPr>
        <w:pStyle w:val="TOC4"/>
        <w:rPr>
          <w:rFonts w:eastAsiaTheme="minorEastAsia"/>
          <w:smallCaps w:val="0"/>
          <w:sz w:val="22"/>
          <w:szCs w:val="22"/>
          <w:lang w:val="en-US" w:eastAsia="en-US" w:bidi="ar-SA"/>
        </w:rPr>
      </w:pPr>
      <w:hyperlink w:anchor="_Toc507530349" w:history="1">
        <w:r w:rsidR="00671687" w:rsidRPr="00671687">
          <w:rPr>
            <w:rStyle w:val="Hyperlink"/>
            <w:lang w:val="en-US" w:eastAsia="en-US"/>
          </w:rPr>
          <w:t>Microsoft Cognitive Services</w:t>
        </w:r>
        <w:r w:rsidR="00671687" w:rsidRPr="00671687">
          <w:rPr>
            <w:webHidden/>
          </w:rPr>
          <w:tab/>
        </w:r>
        <w:r w:rsidR="00671687" w:rsidRPr="00671687">
          <w:rPr>
            <w:webHidden/>
          </w:rPr>
          <w:fldChar w:fldCharType="begin"/>
        </w:r>
        <w:r w:rsidR="00671687" w:rsidRPr="00671687">
          <w:rPr>
            <w:webHidden/>
          </w:rPr>
          <w:instrText xml:space="preserve"> PAGEREF _Toc507530349 \h </w:instrText>
        </w:r>
        <w:r w:rsidR="00671687" w:rsidRPr="00671687">
          <w:rPr>
            <w:webHidden/>
          </w:rPr>
        </w:r>
        <w:r w:rsidR="00671687" w:rsidRPr="00671687">
          <w:rPr>
            <w:webHidden/>
          </w:rPr>
          <w:fldChar w:fldCharType="separate"/>
        </w:r>
        <w:r w:rsidR="00671687" w:rsidRPr="00671687">
          <w:rPr>
            <w:webHidden/>
          </w:rPr>
          <w:t>18</w:t>
        </w:r>
        <w:r w:rsidR="00671687" w:rsidRPr="00671687">
          <w:rPr>
            <w:webHidden/>
          </w:rPr>
          <w:fldChar w:fldCharType="end"/>
        </w:r>
      </w:hyperlink>
    </w:p>
    <w:p w:rsidR="00671687" w:rsidRPr="00671687" w:rsidRDefault="00164B4A">
      <w:pPr>
        <w:pStyle w:val="TOC4"/>
        <w:rPr>
          <w:rFonts w:eastAsiaTheme="minorEastAsia"/>
          <w:smallCaps w:val="0"/>
          <w:sz w:val="22"/>
          <w:szCs w:val="22"/>
          <w:lang w:val="en-US" w:eastAsia="en-US" w:bidi="ar-SA"/>
        </w:rPr>
      </w:pPr>
      <w:hyperlink w:anchor="_Toc507530350" w:history="1">
        <w:r w:rsidR="00671687" w:rsidRPr="00671687">
          <w:rPr>
            <w:rStyle w:val="Hyperlink"/>
          </w:rPr>
          <w:t>Microsoft Genomics</w:t>
        </w:r>
        <w:r w:rsidR="00671687" w:rsidRPr="00671687">
          <w:rPr>
            <w:webHidden/>
          </w:rPr>
          <w:tab/>
        </w:r>
        <w:r w:rsidR="00671687" w:rsidRPr="00671687">
          <w:rPr>
            <w:webHidden/>
          </w:rPr>
          <w:fldChar w:fldCharType="begin"/>
        </w:r>
        <w:r w:rsidR="00671687" w:rsidRPr="00671687">
          <w:rPr>
            <w:webHidden/>
          </w:rPr>
          <w:instrText xml:space="preserve"> PAGEREF _Toc507530350 \h </w:instrText>
        </w:r>
        <w:r w:rsidR="00671687" w:rsidRPr="00671687">
          <w:rPr>
            <w:webHidden/>
          </w:rPr>
        </w:r>
        <w:r w:rsidR="00671687" w:rsidRPr="00671687">
          <w:rPr>
            <w:webHidden/>
          </w:rPr>
          <w:fldChar w:fldCharType="separate"/>
        </w:r>
        <w:r w:rsidR="00671687" w:rsidRPr="00671687">
          <w:rPr>
            <w:webHidden/>
          </w:rPr>
          <w:t>19</w:t>
        </w:r>
        <w:r w:rsidR="00671687" w:rsidRPr="00671687">
          <w:rPr>
            <w:webHidden/>
          </w:rPr>
          <w:fldChar w:fldCharType="end"/>
        </w:r>
      </w:hyperlink>
    </w:p>
    <w:p w:rsidR="00671687" w:rsidRPr="00671687" w:rsidRDefault="00164B4A">
      <w:pPr>
        <w:pStyle w:val="TOC4"/>
        <w:rPr>
          <w:rFonts w:eastAsiaTheme="minorEastAsia"/>
          <w:smallCaps w:val="0"/>
          <w:sz w:val="22"/>
          <w:szCs w:val="22"/>
          <w:lang w:val="en-US" w:eastAsia="en-US" w:bidi="ar-SA"/>
        </w:rPr>
      </w:pPr>
      <w:hyperlink w:anchor="_Toc507530351" w:history="1">
        <w:r w:rsidR="00671687" w:rsidRPr="00671687">
          <w:rPr>
            <w:rStyle w:val="Hyperlink"/>
          </w:rPr>
          <w:t>Visual Studio App Center</w:t>
        </w:r>
        <w:r w:rsidR="00671687" w:rsidRPr="00671687">
          <w:rPr>
            <w:webHidden/>
          </w:rPr>
          <w:tab/>
        </w:r>
        <w:r w:rsidR="00671687" w:rsidRPr="00671687">
          <w:rPr>
            <w:webHidden/>
          </w:rPr>
          <w:fldChar w:fldCharType="begin"/>
        </w:r>
        <w:r w:rsidR="00671687" w:rsidRPr="00671687">
          <w:rPr>
            <w:webHidden/>
          </w:rPr>
          <w:instrText xml:space="preserve"> PAGEREF _Toc507530351 \h </w:instrText>
        </w:r>
        <w:r w:rsidR="00671687" w:rsidRPr="00671687">
          <w:rPr>
            <w:webHidden/>
          </w:rPr>
        </w:r>
        <w:r w:rsidR="00671687" w:rsidRPr="00671687">
          <w:rPr>
            <w:webHidden/>
          </w:rPr>
          <w:fldChar w:fldCharType="separate"/>
        </w:r>
        <w:r w:rsidR="00671687" w:rsidRPr="00671687">
          <w:rPr>
            <w:webHidden/>
          </w:rPr>
          <w:t>19</w:t>
        </w:r>
        <w:r w:rsidR="00671687" w:rsidRPr="00671687">
          <w:rPr>
            <w:webHidden/>
          </w:rPr>
          <w:fldChar w:fldCharType="end"/>
        </w:r>
      </w:hyperlink>
    </w:p>
    <w:p w:rsidR="00671687" w:rsidRPr="00671687" w:rsidRDefault="00164B4A">
      <w:pPr>
        <w:pStyle w:val="TOC2"/>
        <w:rPr>
          <w:rFonts w:eastAsiaTheme="minorEastAsia"/>
          <w:b w:val="0"/>
          <w:bCs w:val="0"/>
          <w:smallCaps w:val="0"/>
          <w:sz w:val="22"/>
          <w:szCs w:val="22"/>
          <w:lang w:val="en-US" w:eastAsia="en-US" w:bidi="ar-SA"/>
        </w:rPr>
      </w:pPr>
      <w:hyperlink w:anchor="_Toc507530352" w:history="1">
        <w:r w:rsidR="00671687" w:rsidRPr="00671687">
          <w:rPr>
            <w:rStyle w:val="Hyperlink"/>
          </w:rPr>
          <w:t>Microsoft Azure Plans</w:t>
        </w:r>
        <w:r w:rsidR="00671687" w:rsidRPr="00671687">
          <w:rPr>
            <w:webHidden/>
          </w:rPr>
          <w:tab/>
        </w:r>
        <w:r w:rsidR="00671687" w:rsidRPr="00671687">
          <w:rPr>
            <w:webHidden/>
          </w:rPr>
          <w:fldChar w:fldCharType="begin"/>
        </w:r>
        <w:r w:rsidR="00671687" w:rsidRPr="00671687">
          <w:rPr>
            <w:webHidden/>
          </w:rPr>
          <w:instrText xml:space="preserve"> PAGEREF _Toc507530352 \h </w:instrText>
        </w:r>
        <w:r w:rsidR="00671687" w:rsidRPr="00671687">
          <w:rPr>
            <w:webHidden/>
          </w:rPr>
        </w:r>
        <w:r w:rsidR="00671687" w:rsidRPr="00671687">
          <w:rPr>
            <w:webHidden/>
          </w:rPr>
          <w:fldChar w:fldCharType="separate"/>
        </w:r>
        <w:r w:rsidR="00671687" w:rsidRPr="00671687">
          <w:rPr>
            <w:webHidden/>
          </w:rPr>
          <w:t>20</w:t>
        </w:r>
        <w:r w:rsidR="00671687" w:rsidRPr="00671687">
          <w:rPr>
            <w:webHidden/>
          </w:rPr>
          <w:fldChar w:fldCharType="end"/>
        </w:r>
      </w:hyperlink>
    </w:p>
    <w:p w:rsidR="00671687" w:rsidRPr="00671687" w:rsidRDefault="00164B4A">
      <w:pPr>
        <w:pStyle w:val="TOC4"/>
        <w:rPr>
          <w:rFonts w:eastAsiaTheme="minorEastAsia"/>
          <w:smallCaps w:val="0"/>
          <w:sz w:val="22"/>
          <w:szCs w:val="22"/>
          <w:lang w:val="en-US" w:eastAsia="en-US" w:bidi="ar-SA"/>
        </w:rPr>
      </w:pPr>
      <w:hyperlink w:anchor="_Toc507530353" w:history="1">
        <w:r w:rsidR="00671687" w:rsidRPr="00671687">
          <w:rPr>
            <w:rStyle w:val="Hyperlink"/>
          </w:rPr>
          <w:t>Azure Active Directory Basic</w:t>
        </w:r>
        <w:r w:rsidR="00671687" w:rsidRPr="00671687">
          <w:rPr>
            <w:webHidden/>
          </w:rPr>
          <w:tab/>
        </w:r>
        <w:r w:rsidR="00671687" w:rsidRPr="00671687">
          <w:rPr>
            <w:webHidden/>
          </w:rPr>
          <w:fldChar w:fldCharType="begin"/>
        </w:r>
        <w:r w:rsidR="00671687" w:rsidRPr="00671687">
          <w:rPr>
            <w:webHidden/>
          </w:rPr>
          <w:instrText xml:space="preserve"> PAGEREF _Toc507530353 \h </w:instrText>
        </w:r>
        <w:r w:rsidR="00671687" w:rsidRPr="00671687">
          <w:rPr>
            <w:webHidden/>
          </w:rPr>
        </w:r>
        <w:r w:rsidR="00671687" w:rsidRPr="00671687">
          <w:rPr>
            <w:webHidden/>
          </w:rPr>
          <w:fldChar w:fldCharType="separate"/>
        </w:r>
        <w:r w:rsidR="00671687" w:rsidRPr="00671687">
          <w:rPr>
            <w:webHidden/>
          </w:rPr>
          <w:t>20</w:t>
        </w:r>
        <w:r w:rsidR="00671687" w:rsidRPr="00671687">
          <w:rPr>
            <w:webHidden/>
          </w:rPr>
          <w:fldChar w:fldCharType="end"/>
        </w:r>
      </w:hyperlink>
    </w:p>
    <w:p w:rsidR="00671687" w:rsidRPr="00671687" w:rsidRDefault="00164B4A">
      <w:pPr>
        <w:pStyle w:val="TOC4"/>
        <w:rPr>
          <w:rFonts w:eastAsiaTheme="minorEastAsia"/>
          <w:smallCaps w:val="0"/>
          <w:sz w:val="22"/>
          <w:szCs w:val="22"/>
          <w:lang w:val="en-US" w:eastAsia="en-US" w:bidi="ar-SA"/>
        </w:rPr>
      </w:pPr>
      <w:hyperlink w:anchor="_Toc507530354" w:history="1">
        <w:r w:rsidR="00671687" w:rsidRPr="00671687">
          <w:rPr>
            <w:rStyle w:val="Hyperlink"/>
          </w:rPr>
          <w:t>Azure Active Directory Premium</w:t>
        </w:r>
        <w:r w:rsidR="00671687" w:rsidRPr="00671687">
          <w:rPr>
            <w:webHidden/>
          </w:rPr>
          <w:tab/>
        </w:r>
        <w:r w:rsidR="00671687" w:rsidRPr="00671687">
          <w:rPr>
            <w:webHidden/>
          </w:rPr>
          <w:fldChar w:fldCharType="begin"/>
        </w:r>
        <w:r w:rsidR="00671687" w:rsidRPr="00671687">
          <w:rPr>
            <w:webHidden/>
          </w:rPr>
          <w:instrText xml:space="preserve"> PAGEREF _Toc507530354 \h </w:instrText>
        </w:r>
        <w:r w:rsidR="00671687" w:rsidRPr="00671687">
          <w:rPr>
            <w:webHidden/>
          </w:rPr>
        </w:r>
        <w:r w:rsidR="00671687" w:rsidRPr="00671687">
          <w:rPr>
            <w:webHidden/>
          </w:rPr>
          <w:fldChar w:fldCharType="separate"/>
        </w:r>
        <w:r w:rsidR="00671687" w:rsidRPr="00671687">
          <w:rPr>
            <w:webHidden/>
          </w:rPr>
          <w:t>20</w:t>
        </w:r>
        <w:r w:rsidR="00671687" w:rsidRPr="00671687">
          <w:rPr>
            <w:webHidden/>
          </w:rPr>
          <w:fldChar w:fldCharType="end"/>
        </w:r>
      </w:hyperlink>
    </w:p>
    <w:p w:rsidR="00671687" w:rsidRPr="00671687" w:rsidRDefault="00164B4A">
      <w:pPr>
        <w:pStyle w:val="TOC4"/>
        <w:rPr>
          <w:rFonts w:eastAsiaTheme="minorEastAsia"/>
          <w:smallCaps w:val="0"/>
          <w:sz w:val="22"/>
          <w:szCs w:val="22"/>
          <w:lang w:val="en-US" w:eastAsia="en-US" w:bidi="ar-SA"/>
        </w:rPr>
      </w:pPr>
      <w:hyperlink w:anchor="_Toc507530355" w:history="1">
        <w:r w:rsidR="00671687" w:rsidRPr="00671687">
          <w:rPr>
            <w:rStyle w:val="Hyperlink"/>
          </w:rPr>
          <w:t>Azure Information Protection Premium</w:t>
        </w:r>
        <w:r w:rsidR="00671687" w:rsidRPr="00671687">
          <w:rPr>
            <w:webHidden/>
          </w:rPr>
          <w:tab/>
        </w:r>
        <w:r w:rsidR="00671687" w:rsidRPr="00671687">
          <w:rPr>
            <w:webHidden/>
          </w:rPr>
          <w:fldChar w:fldCharType="begin"/>
        </w:r>
        <w:r w:rsidR="00671687" w:rsidRPr="00671687">
          <w:rPr>
            <w:webHidden/>
          </w:rPr>
          <w:instrText xml:space="preserve"> PAGEREF _Toc507530355 \h </w:instrText>
        </w:r>
        <w:r w:rsidR="00671687" w:rsidRPr="00671687">
          <w:rPr>
            <w:webHidden/>
          </w:rPr>
        </w:r>
        <w:r w:rsidR="00671687" w:rsidRPr="00671687">
          <w:rPr>
            <w:webHidden/>
          </w:rPr>
          <w:fldChar w:fldCharType="separate"/>
        </w:r>
        <w:r w:rsidR="00671687" w:rsidRPr="00671687">
          <w:rPr>
            <w:webHidden/>
          </w:rPr>
          <w:t>20</w:t>
        </w:r>
        <w:r w:rsidR="00671687" w:rsidRPr="00671687">
          <w:rPr>
            <w:webHidden/>
          </w:rPr>
          <w:fldChar w:fldCharType="end"/>
        </w:r>
      </w:hyperlink>
    </w:p>
    <w:p w:rsidR="00671687" w:rsidRPr="00671687" w:rsidRDefault="00164B4A">
      <w:pPr>
        <w:pStyle w:val="TOC3"/>
        <w:rPr>
          <w:rFonts w:eastAsiaTheme="minorEastAsia"/>
          <w:b w:val="0"/>
          <w:bCs w:val="0"/>
          <w:smallCaps w:val="0"/>
          <w:sz w:val="22"/>
          <w:szCs w:val="22"/>
          <w:lang w:val="en-US" w:eastAsia="en-US" w:bidi="ar-SA"/>
        </w:rPr>
      </w:pPr>
      <w:hyperlink w:anchor="_Toc507530356" w:history="1">
        <w:r w:rsidR="00671687" w:rsidRPr="00671687">
          <w:rPr>
            <w:rStyle w:val="Hyperlink"/>
          </w:rPr>
          <w:t xml:space="preserve">Microsoft Dynamics </w:t>
        </w:r>
        <w:r w:rsidR="00671687" w:rsidRPr="00671687">
          <w:rPr>
            <w:rStyle w:val="Hyperlink"/>
            <w:cs/>
          </w:rPr>
          <w:t xml:space="preserve">365 </w:t>
        </w:r>
        <w:r w:rsidR="00671687" w:rsidRPr="00671687">
          <w:rPr>
            <w:rStyle w:val="Hyperlink"/>
          </w:rPr>
          <w:t>Services</w:t>
        </w:r>
        <w:r w:rsidR="00671687" w:rsidRPr="00671687">
          <w:rPr>
            <w:webHidden/>
          </w:rPr>
          <w:tab/>
        </w:r>
        <w:r w:rsidR="00671687" w:rsidRPr="00671687">
          <w:rPr>
            <w:webHidden/>
          </w:rPr>
          <w:fldChar w:fldCharType="begin"/>
        </w:r>
        <w:r w:rsidR="00671687" w:rsidRPr="00671687">
          <w:rPr>
            <w:webHidden/>
          </w:rPr>
          <w:instrText xml:space="preserve"> PAGEREF _Toc507530356 \h </w:instrText>
        </w:r>
        <w:r w:rsidR="00671687" w:rsidRPr="00671687">
          <w:rPr>
            <w:webHidden/>
          </w:rPr>
        </w:r>
        <w:r w:rsidR="00671687" w:rsidRPr="00671687">
          <w:rPr>
            <w:webHidden/>
          </w:rPr>
          <w:fldChar w:fldCharType="separate"/>
        </w:r>
        <w:r w:rsidR="00671687" w:rsidRPr="00671687">
          <w:rPr>
            <w:webHidden/>
          </w:rPr>
          <w:t>21</w:t>
        </w:r>
        <w:r w:rsidR="00671687" w:rsidRPr="00671687">
          <w:rPr>
            <w:webHidden/>
          </w:rPr>
          <w:fldChar w:fldCharType="end"/>
        </w:r>
      </w:hyperlink>
    </w:p>
    <w:p w:rsidR="00671687" w:rsidRPr="00671687" w:rsidRDefault="00164B4A">
      <w:pPr>
        <w:pStyle w:val="TOC2"/>
        <w:rPr>
          <w:rFonts w:eastAsiaTheme="minorEastAsia"/>
          <w:b w:val="0"/>
          <w:bCs w:val="0"/>
          <w:smallCaps w:val="0"/>
          <w:sz w:val="22"/>
          <w:szCs w:val="22"/>
          <w:lang w:val="en-US" w:eastAsia="en-US" w:bidi="ar-SA"/>
        </w:rPr>
      </w:pPr>
      <w:hyperlink w:anchor="_Toc507530357" w:history="1">
        <w:r w:rsidR="00671687" w:rsidRPr="00671687">
          <w:rPr>
            <w:rStyle w:val="Hyperlink"/>
            <w:cs/>
          </w:rPr>
          <w:t xml:space="preserve">บริการ </w:t>
        </w:r>
        <w:r w:rsidR="00671687" w:rsidRPr="00671687">
          <w:rPr>
            <w:rStyle w:val="Hyperlink"/>
          </w:rPr>
          <w:t xml:space="preserve">Office </w:t>
        </w:r>
        <w:r w:rsidR="00671687" w:rsidRPr="00671687">
          <w:rPr>
            <w:rStyle w:val="Hyperlink"/>
            <w:cs/>
          </w:rPr>
          <w:t>365</w:t>
        </w:r>
        <w:r w:rsidR="00671687" w:rsidRPr="00671687">
          <w:rPr>
            <w:webHidden/>
          </w:rPr>
          <w:tab/>
        </w:r>
        <w:r w:rsidR="00671687" w:rsidRPr="00671687">
          <w:rPr>
            <w:webHidden/>
          </w:rPr>
          <w:fldChar w:fldCharType="begin"/>
        </w:r>
        <w:r w:rsidR="00671687" w:rsidRPr="00671687">
          <w:rPr>
            <w:webHidden/>
          </w:rPr>
          <w:instrText xml:space="preserve"> PAGEREF _Toc507530357 \h </w:instrText>
        </w:r>
        <w:r w:rsidR="00671687" w:rsidRPr="00671687">
          <w:rPr>
            <w:webHidden/>
          </w:rPr>
        </w:r>
        <w:r w:rsidR="00671687" w:rsidRPr="00671687">
          <w:rPr>
            <w:webHidden/>
          </w:rPr>
          <w:fldChar w:fldCharType="separate"/>
        </w:r>
        <w:r w:rsidR="00671687" w:rsidRPr="00671687">
          <w:rPr>
            <w:webHidden/>
          </w:rPr>
          <w:t>22</w:t>
        </w:r>
        <w:r w:rsidR="00671687" w:rsidRPr="00671687">
          <w:rPr>
            <w:webHidden/>
          </w:rPr>
          <w:fldChar w:fldCharType="end"/>
        </w:r>
      </w:hyperlink>
    </w:p>
    <w:p w:rsidR="00671687" w:rsidRPr="00671687" w:rsidRDefault="00164B4A">
      <w:pPr>
        <w:pStyle w:val="TOC4"/>
        <w:rPr>
          <w:rFonts w:eastAsiaTheme="minorEastAsia"/>
          <w:smallCaps w:val="0"/>
          <w:sz w:val="22"/>
          <w:szCs w:val="22"/>
          <w:lang w:val="en-US" w:eastAsia="en-US" w:bidi="ar-SA"/>
        </w:rPr>
      </w:pPr>
      <w:hyperlink w:anchor="_Toc507530358" w:history="1">
        <w:r w:rsidR="00671687" w:rsidRPr="00671687">
          <w:rPr>
            <w:rStyle w:val="Hyperlink"/>
          </w:rPr>
          <w:t>Exchange Online</w:t>
        </w:r>
        <w:r w:rsidR="00671687" w:rsidRPr="00671687">
          <w:rPr>
            <w:webHidden/>
          </w:rPr>
          <w:tab/>
        </w:r>
        <w:r w:rsidR="00671687" w:rsidRPr="00671687">
          <w:rPr>
            <w:webHidden/>
          </w:rPr>
          <w:fldChar w:fldCharType="begin"/>
        </w:r>
        <w:r w:rsidR="00671687" w:rsidRPr="00671687">
          <w:rPr>
            <w:webHidden/>
          </w:rPr>
          <w:instrText xml:space="preserve"> PAGEREF _Toc507530358 \h </w:instrText>
        </w:r>
        <w:r w:rsidR="00671687" w:rsidRPr="00671687">
          <w:rPr>
            <w:webHidden/>
          </w:rPr>
        </w:r>
        <w:r w:rsidR="00671687" w:rsidRPr="00671687">
          <w:rPr>
            <w:webHidden/>
          </w:rPr>
          <w:fldChar w:fldCharType="separate"/>
        </w:r>
        <w:r w:rsidR="00671687" w:rsidRPr="00671687">
          <w:rPr>
            <w:webHidden/>
          </w:rPr>
          <w:t>23</w:t>
        </w:r>
        <w:r w:rsidR="00671687" w:rsidRPr="00671687">
          <w:rPr>
            <w:webHidden/>
          </w:rPr>
          <w:fldChar w:fldCharType="end"/>
        </w:r>
      </w:hyperlink>
    </w:p>
    <w:p w:rsidR="00671687" w:rsidRPr="00671687" w:rsidRDefault="00164B4A">
      <w:pPr>
        <w:pStyle w:val="TOC4"/>
        <w:rPr>
          <w:rFonts w:eastAsiaTheme="minorEastAsia"/>
          <w:smallCaps w:val="0"/>
          <w:sz w:val="22"/>
          <w:szCs w:val="22"/>
          <w:lang w:val="en-US" w:eastAsia="en-US" w:bidi="ar-SA"/>
        </w:rPr>
      </w:pPr>
      <w:hyperlink w:anchor="_Toc507530359" w:history="1">
        <w:r w:rsidR="00671687" w:rsidRPr="00671687">
          <w:rPr>
            <w:rStyle w:val="Hyperlink"/>
            <w:cs/>
          </w:rPr>
          <w:t xml:space="preserve">โปรแกรมประยุกต์ </w:t>
        </w:r>
        <w:r w:rsidR="00671687" w:rsidRPr="00671687">
          <w:rPr>
            <w:rStyle w:val="Hyperlink"/>
          </w:rPr>
          <w:t xml:space="preserve">Office </w:t>
        </w:r>
        <w:r w:rsidR="00671687" w:rsidRPr="00671687">
          <w:rPr>
            <w:rStyle w:val="Hyperlink"/>
            <w:cs/>
          </w:rPr>
          <w:t>365</w:t>
        </w:r>
        <w:r w:rsidR="00671687" w:rsidRPr="00671687">
          <w:rPr>
            <w:webHidden/>
          </w:rPr>
          <w:tab/>
        </w:r>
        <w:r w:rsidR="00671687" w:rsidRPr="00671687">
          <w:rPr>
            <w:webHidden/>
          </w:rPr>
          <w:fldChar w:fldCharType="begin"/>
        </w:r>
        <w:r w:rsidR="00671687" w:rsidRPr="00671687">
          <w:rPr>
            <w:webHidden/>
          </w:rPr>
          <w:instrText xml:space="preserve"> PAGEREF _Toc507530359 \h </w:instrText>
        </w:r>
        <w:r w:rsidR="00671687" w:rsidRPr="00671687">
          <w:rPr>
            <w:webHidden/>
          </w:rPr>
        </w:r>
        <w:r w:rsidR="00671687" w:rsidRPr="00671687">
          <w:rPr>
            <w:webHidden/>
          </w:rPr>
          <w:fldChar w:fldCharType="separate"/>
        </w:r>
        <w:r w:rsidR="00671687" w:rsidRPr="00671687">
          <w:rPr>
            <w:webHidden/>
          </w:rPr>
          <w:t>24</w:t>
        </w:r>
        <w:r w:rsidR="00671687" w:rsidRPr="00671687">
          <w:rPr>
            <w:webHidden/>
          </w:rPr>
          <w:fldChar w:fldCharType="end"/>
        </w:r>
      </w:hyperlink>
    </w:p>
    <w:p w:rsidR="00671687" w:rsidRPr="00671687" w:rsidRDefault="00164B4A">
      <w:pPr>
        <w:pStyle w:val="TOC4"/>
        <w:rPr>
          <w:rFonts w:eastAsiaTheme="minorEastAsia"/>
          <w:smallCaps w:val="0"/>
          <w:sz w:val="22"/>
          <w:szCs w:val="22"/>
          <w:lang w:val="en-US" w:eastAsia="en-US" w:bidi="ar-SA"/>
        </w:rPr>
      </w:pPr>
      <w:hyperlink w:anchor="_Toc507530360" w:history="1">
        <w:r w:rsidR="00671687" w:rsidRPr="00671687">
          <w:rPr>
            <w:rStyle w:val="Hyperlink"/>
          </w:rPr>
          <w:t>Microsoft MyAnalytics</w:t>
        </w:r>
        <w:r w:rsidR="00671687" w:rsidRPr="00671687">
          <w:rPr>
            <w:webHidden/>
          </w:rPr>
          <w:tab/>
        </w:r>
        <w:r w:rsidR="00671687" w:rsidRPr="00671687">
          <w:rPr>
            <w:webHidden/>
          </w:rPr>
          <w:fldChar w:fldCharType="begin"/>
        </w:r>
        <w:r w:rsidR="00671687" w:rsidRPr="00671687">
          <w:rPr>
            <w:webHidden/>
          </w:rPr>
          <w:instrText xml:space="preserve"> PAGEREF _Toc507530360 \h </w:instrText>
        </w:r>
        <w:r w:rsidR="00671687" w:rsidRPr="00671687">
          <w:rPr>
            <w:webHidden/>
          </w:rPr>
        </w:r>
        <w:r w:rsidR="00671687" w:rsidRPr="00671687">
          <w:rPr>
            <w:webHidden/>
          </w:rPr>
          <w:fldChar w:fldCharType="separate"/>
        </w:r>
        <w:r w:rsidR="00671687" w:rsidRPr="00671687">
          <w:rPr>
            <w:webHidden/>
          </w:rPr>
          <w:t>25</w:t>
        </w:r>
        <w:r w:rsidR="00671687" w:rsidRPr="00671687">
          <w:rPr>
            <w:webHidden/>
          </w:rPr>
          <w:fldChar w:fldCharType="end"/>
        </w:r>
      </w:hyperlink>
    </w:p>
    <w:p w:rsidR="00671687" w:rsidRPr="00671687" w:rsidRDefault="00164B4A">
      <w:pPr>
        <w:pStyle w:val="TOC4"/>
        <w:rPr>
          <w:rFonts w:eastAsiaTheme="minorEastAsia"/>
          <w:smallCaps w:val="0"/>
          <w:sz w:val="22"/>
          <w:szCs w:val="22"/>
          <w:lang w:val="en-US" w:eastAsia="en-US" w:bidi="ar-SA"/>
        </w:rPr>
      </w:pPr>
      <w:hyperlink w:anchor="_Toc507530361" w:history="1">
        <w:r w:rsidR="00671687" w:rsidRPr="00671687">
          <w:rPr>
            <w:rStyle w:val="Hyperlink"/>
          </w:rPr>
          <w:t>Office Online</w:t>
        </w:r>
        <w:r w:rsidR="00671687" w:rsidRPr="00671687">
          <w:rPr>
            <w:webHidden/>
          </w:rPr>
          <w:tab/>
        </w:r>
        <w:r w:rsidR="00671687" w:rsidRPr="00671687">
          <w:rPr>
            <w:webHidden/>
          </w:rPr>
          <w:fldChar w:fldCharType="begin"/>
        </w:r>
        <w:r w:rsidR="00671687" w:rsidRPr="00671687">
          <w:rPr>
            <w:webHidden/>
          </w:rPr>
          <w:instrText xml:space="preserve"> PAGEREF _Toc507530361 \h </w:instrText>
        </w:r>
        <w:r w:rsidR="00671687" w:rsidRPr="00671687">
          <w:rPr>
            <w:webHidden/>
          </w:rPr>
        </w:r>
        <w:r w:rsidR="00671687" w:rsidRPr="00671687">
          <w:rPr>
            <w:webHidden/>
          </w:rPr>
          <w:fldChar w:fldCharType="separate"/>
        </w:r>
        <w:r w:rsidR="00671687" w:rsidRPr="00671687">
          <w:rPr>
            <w:webHidden/>
          </w:rPr>
          <w:t>25</w:t>
        </w:r>
        <w:r w:rsidR="00671687" w:rsidRPr="00671687">
          <w:rPr>
            <w:webHidden/>
          </w:rPr>
          <w:fldChar w:fldCharType="end"/>
        </w:r>
      </w:hyperlink>
    </w:p>
    <w:p w:rsidR="00671687" w:rsidRPr="00671687" w:rsidRDefault="00164B4A">
      <w:pPr>
        <w:pStyle w:val="TOC4"/>
        <w:rPr>
          <w:rFonts w:eastAsiaTheme="minorEastAsia"/>
          <w:smallCaps w:val="0"/>
          <w:sz w:val="22"/>
          <w:szCs w:val="22"/>
          <w:lang w:val="en-US" w:eastAsia="en-US" w:bidi="ar-SA"/>
        </w:rPr>
      </w:pPr>
      <w:hyperlink w:anchor="_Toc507530362" w:history="1">
        <w:r w:rsidR="00671687" w:rsidRPr="00671687">
          <w:rPr>
            <w:rStyle w:val="Hyperlink"/>
          </w:rPr>
          <w:t>OneDrive for Business</w:t>
        </w:r>
        <w:r w:rsidR="00671687" w:rsidRPr="00671687">
          <w:rPr>
            <w:webHidden/>
          </w:rPr>
          <w:tab/>
        </w:r>
        <w:r w:rsidR="00671687" w:rsidRPr="00671687">
          <w:rPr>
            <w:webHidden/>
          </w:rPr>
          <w:fldChar w:fldCharType="begin"/>
        </w:r>
        <w:r w:rsidR="00671687" w:rsidRPr="00671687">
          <w:rPr>
            <w:webHidden/>
          </w:rPr>
          <w:instrText xml:space="preserve"> PAGEREF _Toc507530362 \h </w:instrText>
        </w:r>
        <w:r w:rsidR="00671687" w:rsidRPr="00671687">
          <w:rPr>
            <w:webHidden/>
          </w:rPr>
        </w:r>
        <w:r w:rsidR="00671687" w:rsidRPr="00671687">
          <w:rPr>
            <w:webHidden/>
          </w:rPr>
          <w:fldChar w:fldCharType="separate"/>
        </w:r>
        <w:r w:rsidR="00671687" w:rsidRPr="00671687">
          <w:rPr>
            <w:webHidden/>
          </w:rPr>
          <w:t>25</w:t>
        </w:r>
        <w:r w:rsidR="00671687" w:rsidRPr="00671687">
          <w:rPr>
            <w:webHidden/>
          </w:rPr>
          <w:fldChar w:fldCharType="end"/>
        </w:r>
      </w:hyperlink>
    </w:p>
    <w:p w:rsidR="00671687" w:rsidRPr="00671687" w:rsidRDefault="00164B4A">
      <w:pPr>
        <w:pStyle w:val="TOC4"/>
        <w:rPr>
          <w:rFonts w:eastAsiaTheme="minorEastAsia"/>
          <w:smallCaps w:val="0"/>
          <w:sz w:val="22"/>
          <w:szCs w:val="22"/>
          <w:lang w:val="en-US" w:eastAsia="en-US" w:bidi="ar-SA"/>
        </w:rPr>
      </w:pPr>
      <w:hyperlink w:anchor="_Toc507530363" w:history="1">
        <w:r w:rsidR="00671687" w:rsidRPr="00671687">
          <w:rPr>
            <w:rStyle w:val="Hyperlink"/>
          </w:rPr>
          <w:t>Project Online</w:t>
        </w:r>
        <w:r w:rsidR="00671687" w:rsidRPr="00671687">
          <w:rPr>
            <w:webHidden/>
          </w:rPr>
          <w:tab/>
        </w:r>
        <w:r w:rsidR="00671687" w:rsidRPr="00671687">
          <w:rPr>
            <w:webHidden/>
          </w:rPr>
          <w:fldChar w:fldCharType="begin"/>
        </w:r>
        <w:r w:rsidR="00671687" w:rsidRPr="00671687">
          <w:rPr>
            <w:webHidden/>
          </w:rPr>
          <w:instrText xml:space="preserve"> PAGEREF _Toc507530363 \h </w:instrText>
        </w:r>
        <w:r w:rsidR="00671687" w:rsidRPr="00671687">
          <w:rPr>
            <w:webHidden/>
          </w:rPr>
        </w:r>
        <w:r w:rsidR="00671687" w:rsidRPr="00671687">
          <w:rPr>
            <w:webHidden/>
          </w:rPr>
          <w:fldChar w:fldCharType="separate"/>
        </w:r>
        <w:r w:rsidR="00671687" w:rsidRPr="00671687">
          <w:rPr>
            <w:webHidden/>
          </w:rPr>
          <w:t>25</w:t>
        </w:r>
        <w:r w:rsidR="00671687" w:rsidRPr="00671687">
          <w:rPr>
            <w:webHidden/>
          </w:rPr>
          <w:fldChar w:fldCharType="end"/>
        </w:r>
      </w:hyperlink>
    </w:p>
    <w:p w:rsidR="00671687" w:rsidRPr="00671687" w:rsidRDefault="00164B4A">
      <w:pPr>
        <w:pStyle w:val="TOC4"/>
        <w:rPr>
          <w:rFonts w:eastAsiaTheme="minorEastAsia"/>
          <w:smallCaps w:val="0"/>
          <w:sz w:val="22"/>
          <w:szCs w:val="22"/>
          <w:lang w:val="en-US" w:eastAsia="en-US" w:bidi="ar-SA"/>
        </w:rPr>
      </w:pPr>
      <w:hyperlink w:anchor="_Toc507530364" w:history="1">
        <w:r w:rsidR="00671687" w:rsidRPr="00671687">
          <w:rPr>
            <w:rStyle w:val="Hyperlink"/>
          </w:rPr>
          <w:t>SharePoint Online</w:t>
        </w:r>
        <w:r w:rsidR="00671687" w:rsidRPr="00671687">
          <w:rPr>
            <w:webHidden/>
          </w:rPr>
          <w:tab/>
        </w:r>
        <w:r w:rsidR="00671687" w:rsidRPr="00671687">
          <w:rPr>
            <w:webHidden/>
          </w:rPr>
          <w:fldChar w:fldCharType="begin"/>
        </w:r>
        <w:r w:rsidR="00671687" w:rsidRPr="00671687">
          <w:rPr>
            <w:webHidden/>
          </w:rPr>
          <w:instrText xml:space="preserve"> PAGEREF _Toc507530364 \h </w:instrText>
        </w:r>
        <w:r w:rsidR="00671687" w:rsidRPr="00671687">
          <w:rPr>
            <w:webHidden/>
          </w:rPr>
        </w:r>
        <w:r w:rsidR="00671687" w:rsidRPr="00671687">
          <w:rPr>
            <w:webHidden/>
          </w:rPr>
          <w:fldChar w:fldCharType="separate"/>
        </w:r>
        <w:r w:rsidR="00671687" w:rsidRPr="00671687">
          <w:rPr>
            <w:webHidden/>
          </w:rPr>
          <w:t>25</w:t>
        </w:r>
        <w:r w:rsidR="00671687" w:rsidRPr="00671687">
          <w:rPr>
            <w:webHidden/>
          </w:rPr>
          <w:fldChar w:fldCharType="end"/>
        </w:r>
      </w:hyperlink>
    </w:p>
    <w:p w:rsidR="00671687" w:rsidRPr="00671687" w:rsidRDefault="00164B4A">
      <w:pPr>
        <w:pStyle w:val="TOC4"/>
        <w:rPr>
          <w:rFonts w:eastAsiaTheme="minorEastAsia"/>
          <w:smallCaps w:val="0"/>
          <w:sz w:val="22"/>
          <w:szCs w:val="22"/>
          <w:lang w:val="en-US" w:eastAsia="en-US" w:bidi="ar-SA"/>
        </w:rPr>
      </w:pPr>
      <w:hyperlink w:anchor="_Toc507530365" w:history="1">
        <w:r w:rsidR="00671687" w:rsidRPr="00671687">
          <w:rPr>
            <w:rStyle w:val="Hyperlink"/>
            <w:lang w:val="en-US" w:eastAsia="en-US"/>
          </w:rPr>
          <w:t>Skype for Business Online</w:t>
        </w:r>
        <w:r w:rsidR="00671687" w:rsidRPr="00671687">
          <w:rPr>
            <w:webHidden/>
          </w:rPr>
          <w:tab/>
        </w:r>
        <w:r w:rsidR="00671687" w:rsidRPr="00671687">
          <w:rPr>
            <w:webHidden/>
          </w:rPr>
          <w:fldChar w:fldCharType="begin"/>
        </w:r>
        <w:r w:rsidR="00671687" w:rsidRPr="00671687">
          <w:rPr>
            <w:webHidden/>
          </w:rPr>
          <w:instrText xml:space="preserve"> PAGEREF _Toc507530365 \h </w:instrText>
        </w:r>
        <w:r w:rsidR="00671687" w:rsidRPr="00671687">
          <w:rPr>
            <w:webHidden/>
          </w:rPr>
        </w:r>
        <w:r w:rsidR="00671687" w:rsidRPr="00671687">
          <w:rPr>
            <w:webHidden/>
          </w:rPr>
          <w:fldChar w:fldCharType="separate"/>
        </w:r>
        <w:r w:rsidR="00671687" w:rsidRPr="00671687">
          <w:rPr>
            <w:webHidden/>
          </w:rPr>
          <w:t>26</w:t>
        </w:r>
        <w:r w:rsidR="00671687" w:rsidRPr="00671687">
          <w:rPr>
            <w:webHidden/>
          </w:rPr>
          <w:fldChar w:fldCharType="end"/>
        </w:r>
      </w:hyperlink>
    </w:p>
    <w:p w:rsidR="00671687" w:rsidRPr="00671687" w:rsidRDefault="00164B4A">
      <w:pPr>
        <w:pStyle w:val="TOC2"/>
        <w:rPr>
          <w:rFonts w:eastAsiaTheme="minorEastAsia"/>
          <w:b w:val="0"/>
          <w:bCs w:val="0"/>
          <w:smallCaps w:val="0"/>
          <w:sz w:val="22"/>
          <w:szCs w:val="22"/>
          <w:lang w:val="en-US" w:eastAsia="en-US" w:bidi="ar-SA"/>
        </w:rPr>
      </w:pPr>
      <w:hyperlink w:anchor="_Toc507530366" w:history="1">
        <w:r w:rsidR="00671687" w:rsidRPr="00671687">
          <w:rPr>
            <w:rStyle w:val="Hyperlink"/>
          </w:rPr>
          <w:t xml:space="preserve">Online Service </w:t>
        </w:r>
        <w:r w:rsidR="00671687" w:rsidRPr="00671687">
          <w:rPr>
            <w:rStyle w:val="Hyperlink"/>
            <w:cs/>
          </w:rPr>
          <w:t>อื่นๆ</w:t>
        </w:r>
        <w:r w:rsidR="00671687" w:rsidRPr="00671687">
          <w:rPr>
            <w:webHidden/>
          </w:rPr>
          <w:tab/>
        </w:r>
        <w:r w:rsidR="00671687" w:rsidRPr="00671687">
          <w:rPr>
            <w:webHidden/>
          </w:rPr>
          <w:fldChar w:fldCharType="begin"/>
        </w:r>
        <w:r w:rsidR="00671687" w:rsidRPr="00671687">
          <w:rPr>
            <w:webHidden/>
          </w:rPr>
          <w:instrText xml:space="preserve"> PAGEREF _Toc507530366 \h </w:instrText>
        </w:r>
        <w:r w:rsidR="00671687" w:rsidRPr="00671687">
          <w:rPr>
            <w:webHidden/>
          </w:rPr>
        </w:r>
        <w:r w:rsidR="00671687" w:rsidRPr="00671687">
          <w:rPr>
            <w:webHidden/>
          </w:rPr>
          <w:fldChar w:fldCharType="separate"/>
        </w:r>
        <w:r w:rsidR="00671687" w:rsidRPr="00671687">
          <w:rPr>
            <w:webHidden/>
          </w:rPr>
          <w:t>27</w:t>
        </w:r>
        <w:r w:rsidR="00671687" w:rsidRPr="00671687">
          <w:rPr>
            <w:webHidden/>
          </w:rPr>
          <w:fldChar w:fldCharType="end"/>
        </w:r>
      </w:hyperlink>
    </w:p>
    <w:p w:rsidR="00671687" w:rsidRPr="00671687" w:rsidRDefault="00164B4A">
      <w:pPr>
        <w:pStyle w:val="TOC4"/>
        <w:rPr>
          <w:rFonts w:eastAsiaTheme="minorEastAsia"/>
          <w:smallCaps w:val="0"/>
          <w:sz w:val="22"/>
          <w:szCs w:val="22"/>
          <w:lang w:val="en-US" w:eastAsia="en-US" w:bidi="ar-SA"/>
        </w:rPr>
      </w:pPr>
      <w:hyperlink w:anchor="_Toc507530367" w:history="1">
        <w:r w:rsidR="00671687" w:rsidRPr="00671687">
          <w:rPr>
            <w:rStyle w:val="Hyperlink"/>
          </w:rPr>
          <w:t xml:space="preserve">Bing Maps Enterprise Platform </w:t>
        </w:r>
        <w:r w:rsidR="00671687" w:rsidRPr="00671687">
          <w:rPr>
            <w:rStyle w:val="Hyperlink"/>
            <w:cs/>
          </w:rPr>
          <w:t xml:space="preserve">และ </w:t>
        </w:r>
        <w:r w:rsidR="00671687" w:rsidRPr="00671687">
          <w:rPr>
            <w:rStyle w:val="Hyperlink"/>
          </w:rPr>
          <w:t>Mobile Asset Management Platform</w:t>
        </w:r>
        <w:r w:rsidR="00671687" w:rsidRPr="00671687">
          <w:rPr>
            <w:webHidden/>
          </w:rPr>
          <w:tab/>
        </w:r>
        <w:r w:rsidR="00671687" w:rsidRPr="00671687">
          <w:rPr>
            <w:webHidden/>
          </w:rPr>
          <w:fldChar w:fldCharType="begin"/>
        </w:r>
        <w:r w:rsidR="00671687" w:rsidRPr="00671687">
          <w:rPr>
            <w:webHidden/>
          </w:rPr>
          <w:instrText xml:space="preserve"> PAGEREF _Toc507530367 \h </w:instrText>
        </w:r>
        <w:r w:rsidR="00671687" w:rsidRPr="00671687">
          <w:rPr>
            <w:webHidden/>
          </w:rPr>
        </w:r>
        <w:r w:rsidR="00671687" w:rsidRPr="00671687">
          <w:rPr>
            <w:webHidden/>
          </w:rPr>
          <w:fldChar w:fldCharType="separate"/>
        </w:r>
        <w:r w:rsidR="00671687" w:rsidRPr="00671687">
          <w:rPr>
            <w:webHidden/>
          </w:rPr>
          <w:t>27</w:t>
        </w:r>
        <w:r w:rsidR="00671687" w:rsidRPr="00671687">
          <w:rPr>
            <w:webHidden/>
          </w:rPr>
          <w:fldChar w:fldCharType="end"/>
        </w:r>
      </w:hyperlink>
    </w:p>
    <w:p w:rsidR="00671687" w:rsidRPr="00671687" w:rsidRDefault="00164B4A">
      <w:pPr>
        <w:pStyle w:val="TOC4"/>
        <w:rPr>
          <w:rFonts w:eastAsiaTheme="minorEastAsia"/>
          <w:smallCaps w:val="0"/>
          <w:sz w:val="22"/>
          <w:szCs w:val="22"/>
          <w:lang w:val="en-US" w:eastAsia="en-US" w:bidi="ar-SA"/>
        </w:rPr>
      </w:pPr>
      <w:hyperlink w:anchor="_Toc507530368" w:history="1">
        <w:r w:rsidR="00671687" w:rsidRPr="00671687">
          <w:rPr>
            <w:rStyle w:val="Hyperlink"/>
          </w:rPr>
          <w:t>Business Application Platform</w:t>
        </w:r>
        <w:r w:rsidR="00671687" w:rsidRPr="00671687">
          <w:rPr>
            <w:webHidden/>
          </w:rPr>
          <w:tab/>
        </w:r>
        <w:r w:rsidR="00671687" w:rsidRPr="00671687">
          <w:rPr>
            <w:webHidden/>
          </w:rPr>
          <w:fldChar w:fldCharType="begin"/>
        </w:r>
        <w:r w:rsidR="00671687" w:rsidRPr="00671687">
          <w:rPr>
            <w:webHidden/>
          </w:rPr>
          <w:instrText xml:space="preserve"> PAGEREF _Toc507530368 \h </w:instrText>
        </w:r>
        <w:r w:rsidR="00671687" w:rsidRPr="00671687">
          <w:rPr>
            <w:webHidden/>
          </w:rPr>
        </w:r>
        <w:r w:rsidR="00671687" w:rsidRPr="00671687">
          <w:rPr>
            <w:webHidden/>
          </w:rPr>
          <w:fldChar w:fldCharType="separate"/>
        </w:r>
        <w:r w:rsidR="00671687" w:rsidRPr="00671687">
          <w:rPr>
            <w:webHidden/>
          </w:rPr>
          <w:t>27</w:t>
        </w:r>
        <w:r w:rsidR="00671687" w:rsidRPr="00671687">
          <w:rPr>
            <w:webHidden/>
          </w:rPr>
          <w:fldChar w:fldCharType="end"/>
        </w:r>
      </w:hyperlink>
    </w:p>
    <w:p w:rsidR="00671687" w:rsidRPr="00671687" w:rsidRDefault="00164B4A">
      <w:pPr>
        <w:pStyle w:val="TOC4"/>
        <w:rPr>
          <w:rFonts w:eastAsiaTheme="minorEastAsia"/>
          <w:smallCaps w:val="0"/>
          <w:sz w:val="22"/>
          <w:szCs w:val="22"/>
          <w:lang w:val="en-US" w:eastAsia="en-US" w:bidi="ar-SA"/>
        </w:rPr>
      </w:pPr>
      <w:hyperlink w:anchor="_Toc507530369" w:history="1">
        <w:r w:rsidR="00671687" w:rsidRPr="00671687">
          <w:rPr>
            <w:rStyle w:val="Hyperlink"/>
          </w:rPr>
          <w:t>Microsoft Cloud App Security</w:t>
        </w:r>
        <w:r w:rsidR="00671687" w:rsidRPr="00671687">
          <w:rPr>
            <w:webHidden/>
          </w:rPr>
          <w:tab/>
        </w:r>
        <w:r w:rsidR="00671687" w:rsidRPr="00671687">
          <w:rPr>
            <w:webHidden/>
          </w:rPr>
          <w:fldChar w:fldCharType="begin"/>
        </w:r>
        <w:r w:rsidR="00671687" w:rsidRPr="00671687">
          <w:rPr>
            <w:webHidden/>
          </w:rPr>
          <w:instrText xml:space="preserve"> PAGEREF _Toc507530369 \h </w:instrText>
        </w:r>
        <w:r w:rsidR="00671687" w:rsidRPr="00671687">
          <w:rPr>
            <w:webHidden/>
          </w:rPr>
        </w:r>
        <w:r w:rsidR="00671687" w:rsidRPr="00671687">
          <w:rPr>
            <w:webHidden/>
          </w:rPr>
          <w:fldChar w:fldCharType="separate"/>
        </w:r>
        <w:r w:rsidR="00671687" w:rsidRPr="00671687">
          <w:rPr>
            <w:webHidden/>
          </w:rPr>
          <w:t>28</w:t>
        </w:r>
        <w:r w:rsidR="00671687" w:rsidRPr="00671687">
          <w:rPr>
            <w:webHidden/>
          </w:rPr>
          <w:fldChar w:fldCharType="end"/>
        </w:r>
      </w:hyperlink>
    </w:p>
    <w:p w:rsidR="00671687" w:rsidRPr="00671687" w:rsidRDefault="00164B4A">
      <w:pPr>
        <w:pStyle w:val="TOC4"/>
        <w:rPr>
          <w:rFonts w:eastAsiaTheme="minorEastAsia"/>
          <w:smallCaps w:val="0"/>
          <w:sz w:val="22"/>
          <w:szCs w:val="22"/>
          <w:lang w:val="en-US" w:eastAsia="en-US" w:bidi="ar-SA"/>
        </w:rPr>
      </w:pPr>
      <w:hyperlink w:anchor="_Toc507530370" w:history="1">
        <w:r w:rsidR="00671687" w:rsidRPr="00671687">
          <w:rPr>
            <w:rStyle w:val="Hyperlink"/>
          </w:rPr>
          <w:t>Microsoft Intune</w:t>
        </w:r>
        <w:r w:rsidR="00671687" w:rsidRPr="00671687">
          <w:rPr>
            <w:webHidden/>
          </w:rPr>
          <w:tab/>
        </w:r>
        <w:r w:rsidR="00671687" w:rsidRPr="00671687">
          <w:rPr>
            <w:webHidden/>
          </w:rPr>
          <w:fldChar w:fldCharType="begin"/>
        </w:r>
        <w:r w:rsidR="00671687" w:rsidRPr="00671687">
          <w:rPr>
            <w:webHidden/>
          </w:rPr>
          <w:instrText xml:space="preserve"> PAGEREF _Toc507530370 \h </w:instrText>
        </w:r>
        <w:r w:rsidR="00671687" w:rsidRPr="00671687">
          <w:rPr>
            <w:webHidden/>
          </w:rPr>
        </w:r>
        <w:r w:rsidR="00671687" w:rsidRPr="00671687">
          <w:rPr>
            <w:webHidden/>
          </w:rPr>
          <w:fldChar w:fldCharType="separate"/>
        </w:r>
        <w:r w:rsidR="00671687" w:rsidRPr="00671687">
          <w:rPr>
            <w:webHidden/>
          </w:rPr>
          <w:t>28</w:t>
        </w:r>
        <w:r w:rsidR="00671687" w:rsidRPr="00671687">
          <w:rPr>
            <w:webHidden/>
          </w:rPr>
          <w:fldChar w:fldCharType="end"/>
        </w:r>
      </w:hyperlink>
    </w:p>
    <w:p w:rsidR="00671687" w:rsidRPr="00671687" w:rsidRDefault="00164B4A">
      <w:pPr>
        <w:pStyle w:val="TOC4"/>
        <w:rPr>
          <w:rFonts w:eastAsiaTheme="minorEastAsia"/>
          <w:smallCaps w:val="0"/>
          <w:sz w:val="22"/>
          <w:szCs w:val="22"/>
          <w:lang w:val="en-US" w:eastAsia="en-US" w:bidi="ar-SA"/>
        </w:rPr>
      </w:pPr>
      <w:hyperlink w:anchor="_Toc507530371" w:history="1">
        <w:r w:rsidR="00671687" w:rsidRPr="00671687">
          <w:rPr>
            <w:rStyle w:val="Hyperlink"/>
          </w:rPr>
          <w:t>Microsoft Kaizala Pro</w:t>
        </w:r>
        <w:r w:rsidR="00671687" w:rsidRPr="00671687">
          <w:rPr>
            <w:webHidden/>
          </w:rPr>
          <w:tab/>
        </w:r>
        <w:r w:rsidR="00671687" w:rsidRPr="00671687">
          <w:rPr>
            <w:webHidden/>
          </w:rPr>
          <w:fldChar w:fldCharType="begin"/>
        </w:r>
        <w:r w:rsidR="00671687" w:rsidRPr="00671687">
          <w:rPr>
            <w:webHidden/>
          </w:rPr>
          <w:instrText xml:space="preserve"> PAGEREF _Toc507530371 \h </w:instrText>
        </w:r>
        <w:r w:rsidR="00671687" w:rsidRPr="00671687">
          <w:rPr>
            <w:webHidden/>
          </w:rPr>
        </w:r>
        <w:r w:rsidR="00671687" w:rsidRPr="00671687">
          <w:rPr>
            <w:webHidden/>
          </w:rPr>
          <w:fldChar w:fldCharType="separate"/>
        </w:r>
        <w:r w:rsidR="00671687" w:rsidRPr="00671687">
          <w:rPr>
            <w:webHidden/>
          </w:rPr>
          <w:t>29</w:t>
        </w:r>
        <w:r w:rsidR="00671687" w:rsidRPr="00671687">
          <w:rPr>
            <w:webHidden/>
          </w:rPr>
          <w:fldChar w:fldCharType="end"/>
        </w:r>
      </w:hyperlink>
    </w:p>
    <w:p w:rsidR="00671687" w:rsidRPr="00671687" w:rsidRDefault="00164B4A">
      <w:pPr>
        <w:pStyle w:val="TOC4"/>
        <w:rPr>
          <w:rFonts w:eastAsiaTheme="minorEastAsia"/>
          <w:smallCaps w:val="0"/>
          <w:sz w:val="22"/>
          <w:szCs w:val="22"/>
          <w:lang w:val="en-US" w:eastAsia="en-US" w:bidi="ar-SA"/>
        </w:rPr>
      </w:pPr>
      <w:hyperlink w:anchor="_Toc507530372" w:history="1">
        <w:r w:rsidR="00671687" w:rsidRPr="00671687">
          <w:rPr>
            <w:rStyle w:val="Hyperlink"/>
          </w:rPr>
          <w:t>Microsoft Learning</w:t>
        </w:r>
        <w:r w:rsidR="00671687" w:rsidRPr="00671687">
          <w:rPr>
            <w:webHidden/>
          </w:rPr>
          <w:tab/>
        </w:r>
        <w:r w:rsidR="00671687" w:rsidRPr="00671687">
          <w:rPr>
            <w:webHidden/>
          </w:rPr>
          <w:fldChar w:fldCharType="begin"/>
        </w:r>
        <w:r w:rsidR="00671687" w:rsidRPr="00671687">
          <w:rPr>
            <w:webHidden/>
          </w:rPr>
          <w:instrText xml:space="preserve"> PAGEREF _Toc507530372 \h </w:instrText>
        </w:r>
        <w:r w:rsidR="00671687" w:rsidRPr="00671687">
          <w:rPr>
            <w:webHidden/>
          </w:rPr>
        </w:r>
        <w:r w:rsidR="00671687" w:rsidRPr="00671687">
          <w:rPr>
            <w:webHidden/>
          </w:rPr>
          <w:fldChar w:fldCharType="separate"/>
        </w:r>
        <w:r w:rsidR="00671687" w:rsidRPr="00671687">
          <w:rPr>
            <w:webHidden/>
          </w:rPr>
          <w:t>29</w:t>
        </w:r>
        <w:r w:rsidR="00671687" w:rsidRPr="00671687">
          <w:rPr>
            <w:webHidden/>
          </w:rPr>
          <w:fldChar w:fldCharType="end"/>
        </w:r>
      </w:hyperlink>
    </w:p>
    <w:p w:rsidR="00671687" w:rsidRPr="00671687" w:rsidRDefault="00164B4A">
      <w:pPr>
        <w:pStyle w:val="TOC4"/>
        <w:rPr>
          <w:rFonts w:eastAsiaTheme="minorEastAsia"/>
          <w:smallCaps w:val="0"/>
          <w:sz w:val="22"/>
          <w:szCs w:val="22"/>
          <w:lang w:val="en-US" w:eastAsia="en-US" w:bidi="ar-SA"/>
        </w:rPr>
      </w:pPr>
      <w:hyperlink w:anchor="_Toc507530373" w:history="1">
        <w:r w:rsidR="00671687" w:rsidRPr="00671687">
          <w:rPr>
            <w:rStyle w:val="Hyperlink"/>
          </w:rPr>
          <w:t>Minecraft: Education Edition</w:t>
        </w:r>
        <w:r w:rsidR="00671687" w:rsidRPr="00671687">
          <w:rPr>
            <w:webHidden/>
          </w:rPr>
          <w:tab/>
        </w:r>
        <w:r w:rsidR="00671687" w:rsidRPr="00671687">
          <w:rPr>
            <w:webHidden/>
          </w:rPr>
          <w:fldChar w:fldCharType="begin"/>
        </w:r>
        <w:r w:rsidR="00671687" w:rsidRPr="00671687">
          <w:rPr>
            <w:webHidden/>
          </w:rPr>
          <w:instrText xml:space="preserve"> PAGEREF _Toc507530373 \h </w:instrText>
        </w:r>
        <w:r w:rsidR="00671687" w:rsidRPr="00671687">
          <w:rPr>
            <w:webHidden/>
          </w:rPr>
        </w:r>
        <w:r w:rsidR="00671687" w:rsidRPr="00671687">
          <w:rPr>
            <w:webHidden/>
          </w:rPr>
          <w:fldChar w:fldCharType="separate"/>
        </w:r>
        <w:r w:rsidR="00671687" w:rsidRPr="00671687">
          <w:rPr>
            <w:webHidden/>
          </w:rPr>
          <w:t>29</w:t>
        </w:r>
        <w:r w:rsidR="00671687" w:rsidRPr="00671687">
          <w:rPr>
            <w:webHidden/>
          </w:rPr>
          <w:fldChar w:fldCharType="end"/>
        </w:r>
      </w:hyperlink>
    </w:p>
    <w:p w:rsidR="00671687" w:rsidRPr="00671687" w:rsidRDefault="00164B4A">
      <w:pPr>
        <w:pStyle w:val="TOC4"/>
        <w:rPr>
          <w:rFonts w:eastAsiaTheme="minorEastAsia"/>
          <w:smallCaps w:val="0"/>
          <w:sz w:val="22"/>
          <w:szCs w:val="22"/>
          <w:lang w:val="en-US" w:eastAsia="en-US" w:bidi="ar-SA"/>
        </w:rPr>
      </w:pPr>
      <w:hyperlink w:anchor="_Toc507530374" w:history="1">
        <w:r w:rsidR="00671687" w:rsidRPr="00671687">
          <w:rPr>
            <w:rStyle w:val="Hyperlink"/>
          </w:rPr>
          <w:t xml:space="preserve">Office </w:t>
        </w:r>
        <w:r w:rsidR="00671687" w:rsidRPr="00671687">
          <w:rPr>
            <w:rStyle w:val="Hyperlink"/>
            <w:cs/>
          </w:rPr>
          <w:t xml:space="preserve">365 </w:t>
        </w:r>
        <w:r w:rsidR="00671687" w:rsidRPr="00671687">
          <w:rPr>
            <w:rStyle w:val="Hyperlink"/>
          </w:rPr>
          <w:t>Developer</w:t>
        </w:r>
        <w:r w:rsidR="00671687" w:rsidRPr="00671687">
          <w:rPr>
            <w:webHidden/>
          </w:rPr>
          <w:tab/>
        </w:r>
        <w:r w:rsidR="00671687" w:rsidRPr="00671687">
          <w:rPr>
            <w:webHidden/>
          </w:rPr>
          <w:fldChar w:fldCharType="begin"/>
        </w:r>
        <w:r w:rsidR="00671687" w:rsidRPr="00671687">
          <w:rPr>
            <w:webHidden/>
          </w:rPr>
          <w:instrText xml:space="preserve"> PAGEREF _Toc507530374 \h </w:instrText>
        </w:r>
        <w:r w:rsidR="00671687" w:rsidRPr="00671687">
          <w:rPr>
            <w:webHidden/>
          </w:rPr>
        </w:r>
        <w:r w:rsidR="00671687" w:rsidRPr="00671687">
          <w:rPr>
            <w:webHidden/>
          </w:rPr>
          <w:fldChar w:fldCharType="separate"/>
        </w:r>
        <w:r w:rsidR="00671687" w:rsidRPr="00671687">
          <w:rPr>
            <w:webHidden/>
          </w:rPr>
          <w:t>29</w:t>
        </w:r>
        <w:r w:rsidR="00671687" w:rsidRPr="00671687">
          <w:rPr>
            <w:webHidden/>
          </w:rPr>
          <w:fldChar w:fldCharType="end"/>
        </w:r>
      </w:hyperlink>
    </w:p>
    <w:p w:rsidR="00671687" w:rsidRPr="00671687" w:rsidRDefault="00164B4A">
      <w:pPr>
        <w:pStyle w:val="TOC4"/>
        <w:rPr>
          <w:rFonts w:eastAsiaTheme="minorEastAsia"/>
          <w:smallCaps w:val="0"/>
          <w:sz w:val="22"/>
          <w:szCs w:val="22"/>
          <w:lang w:val="en-US" w:eastAsia="en-US" w:bidi="ar-SA"/>
        </w:rPr>
      </w:pPr>
      <w:hyperlink w:anchor="_Toc507530375" w:history="1">
        <w:r w:rsidR="00671687" w:rsidRPr="00671687">
          <w:rPr>
            <w:rStyle w:val="Hyperlink"/>
          </w:rPr>
          <w:t>Windows Desktop Operating System</w:t>
        </w:r>
        <w:r w:rsidR="00671687" w:rsidRPr="00671687">
          <w:rPr>
            <w:webHidden/>
          </w:rPr>
          <w:tab/>
        </w:r>
        <w:r w:rsidR="00671687" w:rsidRPr="00671687">
          <w:rPr>
            <w:webHidden/>
          </w:rPr>
          <w:fldChar w:fldCharType="begin"/>
        </w:r>
        <w:r w:rsidR="00671687" w:rsidRPr="00671687">
          <w:rPr>
            <w:webHidden/>
          </w:rPr>
          <w:instrText xml:space="preserve"> PAGEREF _Toc507530375 \h </w:instrText>
        </w:r>
        <w:r w:rsidR="00671687" w:rsidRPr="00671687">
          <w:rPr>
            <w:webHidden/>
          </w:rPr>
        </w:r>
        <w:r w:rsidR="00671687" w:rsidRPr="00671687">
          <w:rPr>
            <w:webHidden/>
          </w:rPr>
          <w:fldChar w:fldCharType="separate"/>
        </w:r>
        <w:r w:rsidR="00671687" w:rsidRPr="00671687">
          <w:rPr>
            <w:webHidden/>
          </w:rPr>
          <w:t>30</w:t>
        </w:r>
        <w:r w:rsidR="00671687" w:rsidRPr="00671687">
          <w:rPr>
            <w:webHidden/>
          </w:rPr>
          <w:fldChar w:fldCharType="end"/>
        </w:r>
      </w:hyperlink>
    </w:p>
    <w:p w:rsidR="00671687" w:rsidRPr="00671687" w:rsidRDefault="00164B4A">
      <w:pPr>
        <w:pStyle w:val="TOC1"/>
        <w:rPr>
          <w:rFonts w:eastAsiaTheme="minorEastAsia"/>
          <w:b w:val="0"/>
          <w:bCs w:val="0"/>
          <w:caps w:val="0"/>
          <w:sz w:val="22"/>
          <w:szCs w:val="22"/>
          <w:lang w:val="en-US" w:eastAsia="en-US" w:bidi="ar-SA"/>
        </w:rPr>
      </w:pPr>
      <w:hyperlink w:anchor="_Toc507530376" w:history="1">
        <w:r w:rsidR="00671687" w:rsidRPr="00671687">
          <w:rPr>
            <w:rStyle w:val="Hyperlink"/>
            <w:cs/>
          </w:rPr>
          <w:t>เอกสารแนบ 1 – การบอกกล่าว</w:t>
        </w:r>
        <w:r w:rsidR="00671687" w:rsidRPr="00671687">
          <w:rPr>
            <w:webHidden/>
          </w:rPr>
          <w:tab/>
        </w:r>
        <w:r w:rsidR="00671687" w:rsidRPr="00671687">
          <w:rPr>
            <w:webHidden/>
          </w:rPr>
          <w:fldChar w:fldCharType="begin"/>
        </w:r>
        <w:r w:rsidR="00671687" w:rsidRPr="00671687">
          <w:rPr>
            <w:webHidden/>
          </w:rPr>
          <w:instrText xml:space="preserve"> PAGEREF _Toc507530376 \h </w:instrText>
        </w:r>
        <w:r w:rsidR="00671687" w:rsidRPr="00671687">
          <w:rPr>
            <w:webHidden/>
          </w:rPr>
        </w:r>
        <w:r w:rsidR="00671687" w:rsidRPr="00671687">
          <w:rPr>
            <w:webHidden/>
          </w:rPr>
          <w:fldChar w:fldCharType="separate"/>
        </w:r>
        <w:r w:rsidR="00671687" w:rsidRPr="00671687">
          <w:rPr>
            <w:webHidden/>
          </w:rPr>
          <w:t>31</w:t>
        </w:r>
        <w:r w:rsidR="00671687" w:rsidRPr="00671687">
          <w:rPr>
            <w:webHidden/>
          </w:rPr>
          <w:fldChar w:fldCharType="end"/>
        </w:r>
      </w:hyperlink>
    </w:p>
    <w:p w:rsidR="00671687" w:rsidRPr="00671687" w:rsidRDefault="00164B4A">
      <w:pPr>
        <w:pStyle w:val="TOC3"/>
        <w:rPr>
          <w:rFonts w:eastAsiaTheme="minorEastAsia"/>
          <w:b w:val="0"/>
          <w:bCs w:val="0"/>
          <w:smallCaps w:val="0"/>
          <w:sz w:val="22"/>
          <w:szCs w:val="22"/>
          <w:lang w:val="en-US" w:eastAsia="en-US" w:bidi="ar-SA"/>
        </w:rPr>
      </w:pPr>
      <w:hyperlink w:anchor="_Toc507530377" w:history="1">
        <w:r w:rsidR="00671687" w:rsidRPr="00671687">
          <w:rPr>
            <w:rStyle w:val="Hyperlink"/>
          </w:rPr>
          <w:t>Bing Maps</w:t>
        </w:r>
        <w:r w:rsidR="00671687" w:rsidRPr="00671687">
          <w:rPr>
            <w:webHidden/>
          </w:rPr>
          <w:tab/>
        </w:r>
        <w:r w:rsidR="00671687" w:rsidRPr="00671687">
          <w:rPr>
            <w:webHidden/>
          </w:rPr>
          <w:fldChar w:fldCharType="begin"/>
        </w:r>
        <w:r w:rsidR="00671687" w:rsidRPr="00671687">
          <w:rPr>
            <w:webHidden/>
          </w:rPr>
          <w:instrText xml:space="preserve"> PAGEREF _Toc507530377 \h </w:instrText>
        </w:r>
        <w:r w:rsidR="00671687" w:rsidRPr="00671687">
          <w:rPr>
            <w:webHidden/>
          </w:rPr>
        </w:r>
        <w:r w:rsidR="00671687" w:rsidRPr="00671687">
          <w:rPr>
            <w:webHidden/>
          </w:rPr>
          <w:fldChar w:fldCharType="separate"/>
        </w:r>
        <w:r w:rsidR="00671687" w:rsidRPr="00671687">
          <w:rPr>
            <w:webHidden/>
          </w:rPr>
          <w:t>31</w:t>
        </w:r>
        <w:r w:rsidR="00671687" w:rsidRPr="00671687">
          <w:rPr>
            <w:webHidden/>
          </w:rPr>
          <w:fldChar w:fldCharType="end"/>
        </w:r>
      </w:hyperlink>
    </w:p>
    <w:p w:rsidR="00671687" w:rsidRPr="00671687" w:rsidRDefault="00164B4A">
      <w:pPr>
        <w:pStyle w:val="TOC3"/>
        <w:rPr>
          <w:rFonts w:eastAsiaTheme="minorEastAsia"/>
          <w:b w:val="0"/>
          <w:bCs w:val="0"/>
          <w:smallCaps w:val="0"/>
          <w:sz w:val="22"/>
          <w:szCs w:val="22"/>
          <w:lang w:val="en-US" w:eastAsia="en-US" w:bidi="ar-SA"/>
        </w:rPr>
      </w:pPr>
      <w:hyperlink w:anchor="_Toc507530378" w:history="1">
        <w:r w:rsidR="00671687" w:rsidRPr="00671687">
          <w:rPr>
            <w:rStyle w:val="Hyperlink"/>
            <w:cs/>
          </w:rPr>
          <w:t>บริการจากผู้เชี่ยวชาญ</w:t>
        </w:r>
        <w:r w:rsidR="00671687" w:rsidRPr="00671687">
          <w:rPr>
            <w:webHidden/>
          </w:rPr>
          <w:tab/>
        </w:r>
        <w:r w:rsidR="00671687" w:rsidRPr="00671687">
          <w:rPr>
            <w:webHidden/>
          </w:rPr>
          <w:fldChar w:fldCharType="begin"/>
        </w:r>
        <w:r w:rsidR="00671687" w:rsidRPr="00671687">
          <w:rPr>
            <w:webHidden/>
          </w:rPr>
          <w:instrText xml:space="preserve"> PAGEREF _Toc507530378 \h </w:instrText>
        </w:r>
        <w:r w:rsidR="00671687" w:rsidRPr="00671687">
          <w:rPr>
            <w:webHidden/>
          </w:rPr>
        </w:r>
        <w:r w:rsidR="00671687" w:rsidRPr="00671687">
          <w:rPr>
            <w:webHidden/>
          </w:rPr>
          <w:fldChar w:fldCharType="separate"/>
        </w:r>
        <w:r w:rsidR="00671687" w:rsidRPr="00671687">
          <w:rPr>
            <w:webHidden/>
          </w:rPr>
          <w:t>31</w:t>
        </w:r>
        <w:r w:rsidR="00671687" w:rsidRPr="00671687">
          <w:rPr>
            <w:webHidden/>
          </w:rPr>
          <w:fldChar w:fldCharType="end"/>
        </w:r>
      </w:hyperlink>
    </w:p>
    <w:p w:rsidR="00671687" w:rsidRPr="00671687" w:rsidRDefault="00164B4A">
      <w:pPr>
        <w:pStyle w:val="TOC3"/>
        <w:rPr>
          <w:rFonts w:eastAsiaTheme="minorEastAsia"/>
          <w:b w:val="0"/>
          <w:bCs w:val="0"/>
          <w:smallCaps w:val="0"/>
          <w:sz w:val="22"/>
          <w:szCs w:val="22"/>
          <w:lang w:val="en-US" w:eastAsia="en-US" w:bidi="ar-SA"/>
        </w:rPr>
      </w:pPr>
      <w:hyperlink w:anchor="_Toc507530379" w:history="1">
        <w:r w:rsidR="00671687" w:rsidRPr="00671687">
          <w:rPr>
            <w:rStyle w:val="Hyperlink"/>
            <w:cs/>
          </w:rPr>
          <w:t xml:space="preserve">การบอกกล่าวเกี่ยวกับการเข้ารหัส </w:t>
        </w:r>
        <w:r w:rsidR="00671687" w:rsidRPr="00671687">
          <w:rPr>
            <w:rStyle w:val="Hyperlink"/>
          </w:rPr>
          <w:t>H.</w:t>
        </w:r>
        <w:r w:rsidR="00671687" w:rsidRPr="00671687">
          <w:rPr>
            <w:rStyle w:val="Hyperlink"/>
            <w:cs/>
          </w:rPr>
          <w:t>265/</w:t>
        </w:r>
        <w:r w:rsidR="00671687" w:rsidRPr="00671687">
          <w:rPr>
            <w:rStyle w:val="Hyperlink"/>
          </w:rPr>
          <w:t xml:space="preserve">HEVC </w:t>
        </w:r>
        <w:r w:rsidR="00671687" w:rsidRPr="00671687">
          <w:rPr>
            <w:rStyle w:val="Hyperlink"/>
            <w:cs/>
          </w:rPr>
          <w:t xml:space="preserve">ของ </w:t>
        </w:r>
        <w:r w:rsidR="00671687" w:rsidRPr="00671687">
          <w:rPr>
            <w:rStyle w:val="Hyperlink"/>
          </w:rPr>
          <w:t>Azure Media Services</w:t>
        </w:r>
        <w:r w:rsidR="00671687" w:rsidRPr="00671687">
          <w:rPr>
            <w:webHidden/>
          </w:rPr>
          <w:tab/>
        </w:r>
        <w:r w:rsidR="00671687" w:rsidRPr="00671687">
          <w:rPr>
            <w:webHidden/>
          </w:rPr>
          <w:fldChar w:fldCharType="begin"/>
        </w:r>
        <w:r w:rsidR="00671687" w:rsidRPr="00671687">
          <w:rPr>
            <w:webHidden/>
          </w:rPr>
          <w:instrText xml:space="preserve"> PAGEREF _Toc507530379 \h </w:instrText>
        </w:r>
        <w:r w:rsidR="00671687" w:rsidRPr="00671687">
          <w:rPr>
            <w:webHidden/>
          </w:rPr>
        </w:r>
        <w:r w:rsidR="00671687" w:rsidRPr="00671687">
          <w:rPr>
            <w:webHidden/>
          </w:rPr>
          <w:fldChar w:fldCharType="separate"/>
        </w:r>
        <w:r w:rsidR="00671687" w:rsidRPr="00671687">
          <w:rPr>
            <w:webHidden/>
          </w:rPr>
          <w:t>32</w:t>
        </w:r>
        <w:r w:rsidR="00671687" w:rsidRPr="00671687">
          <w:rPr>
            <w:webHidden/>
          </w:rPr>
          <w:fldChar w:fldCharType="end"/>
        </w:r>
      </w:hyperlink>
    </w:p>
    <w:p w:rsidR="00671687" w:rsidRPr="00671687" w:rsidRDefault="00164B4A">
      <w:pPr>
        <w:pStyle w:val="TOC3"/>
        <w:rPr>
          <w:rFonts w:eastAsiaTheme="minorEastAsia"/>
          <w:b w:val="0"/>
          <w:bCs w:val="0"/>
          <w:smallCaps w:val="0"/>
          <w:sz w:val="22"/>
          <w:szCs w:val="22"/>
          <w:lang w:val="en-US" w:eastAsia="en-US" w:bidi="ar-SA"/>
        </w:rPr>
      </w:pPr>
      <w:hyperlink w:anchor="_Toc507530380" w:history="1">
        <w:r w:rsidR="00671687" w:rsidRPr="00671687">
          <w:rPr>
            <w:rStyle w:val="Hyperlink"/>
            <w:cs/>
          </w:rPr>
          <w:t xml:space="preserve">การบอกกล่าวเกี่ยวกับ </w:t>
        </w:r>
        <w:r w:rsidR="00671687" w:rsidRPr="00671687">
          <w:rPr>
            <w:rStyle w:val="Hyperlink"/>
          </w:rPr>
          <w:t>Adobe Flash Player</w:t>
        </w:r>
        <w:r w:rsidR="00671687" w:rsidRPr="00671687">
          <w:rPr>
            <w:webHidden/>
          </w:rPr>
          <w:tab/>
        </w:r>
        <w:r w:rsidR="00671687" w:rsidRPr="00671687">
          <w:rPr>
            <w:webHidden/>
          </w:rPr>
          <w:fldChar w:fldCharType="begin"/>
        </w:r>
        <w:r w:rsidR="00671687" w:rsidRPr="00671687">
          <w:rPr>
            <w:webHidden/>
          </w:rPr>
          <w:instrText xml:space="preserve"> PAGEREF _Toc507530380 \h </w:instrText>
        </w:r>
        <w:r w:rsidR="00671687" w:rsidRPr="00671687">
          <w:rPr>
            <w:webHidden/>
          </w:rPr>
        </w:r>
        <w:r w:rsidR="00671687" w:rsidRPr="00671687">
          <w:rPr>
            <w:webHidden/>
          </w:rPr>
          <w:fldChar w:fldCharType="separate"/>
        </w:r>
        <w:r w:rsidR="00671687" w:rsidRPr="00671687">
          <w:rPr>
            <w:webHidden/>
          </w:rPr>
          <w:t>32</w:t>
        </w:r>
        <w:r w:rsidR="00671687" w:rsidRPr="00671687">
          <w:rPr>
            <w:webHidden/>
          </w:rPr>
          <w:fldChar w:fldCharType="end"/>
        </w:r>
      </w:hyperlink>
    </w:p>
    <w:p w:rsidR="00671687" w:rsidRPr="00671687" w:rsidRDefault="00164B4A">
      <w:pPr>
        <w:pStyle w:val="TOC3"/>
        <w:rPr>
          <w:rFonts w:eastAsiaTheme="minorEastAsia"/>
          <w:b w:val="0"/>
          <w:bCs w:val="0"/>
          <w:smallCaps w:val="0"/>
          <w:sz w:val="22"/>
          <w:szCs w:val="22"/>
          <w:lang w:val="en-US" w:eastAsia="en-US" w:bidi="ar-SA"/>
        </w:rPr>
      </w:pPr>
      <w:hyperlink w:anchor="_Toc507530381" w:history="1">
        <w:r w:rsidR="00671687" w:rsidRPr="00671687">
          <w:rPr>
            <w:rStyle w:val="Hyperlink"/>
            <w:cs/>
          </w:rPr>
          <w:t xml:space="preserve">การบอกกล่าวเกี่ยวกับ </w:t>
        </w:r>
        <w:r w:rsidR="00671687" w:rsidRPr="00671687">
          <w:rPr>
            <w:rStyle w:val="Hyperlink"/>
          </w:rPr>
          <w:t>H.</w:t>
        </w:r>
        <w:r w:rsidR="00671687" w:rsidRPr="00671687">
          <w:rPr>
            <w:rStyle w:val="Hyperlink"/>
            <w:cs/>
          </w:rPr>
          <w:t>264/</w:t>
        </w:r>
        <w:r w:rsidR="00671687" w:rsidRPr="00671687">
          <w:rPr>
            <w:rStyle w:val="Hyperlink"/>
          </w:rPr>
          <w:t>AVC Visual Standard, VC-</w:t>
        </w:r>
        <w:r w:rsidR="00671687" w:rsidRPr="00671687">
          <w:rPr>
            <w:rStyle w:val="Hyperlink"/>
            <w:cs/>
          </w:rPr>
          <w:t xml:space="preserve">1 </w:t>
        </w:r>
        <w:r w:rsidR="00671687" w:rsidRPr="00671687">
          <w:rPr>
            <w:rStyle w:val="Hyperlink"/>
          </w:rPr>
          <w:t>Video Standard, MPEG-</w:t>
        </w:r>
        <w:r w:rsidR="00671687" w:rsidRPr="00671687">
          <w:rPr>
            <w:rStyle w:val="Hyperlink"/>
            <w:cs/>
          </w:rPr>
          <w:t xml:space="preserve">4 </w:t>
        </w:r>
        <w:r w:rsidR="00671687" w:rsidRPr="00671687">
          <w:rPr>
            <w:rStyle w:val="Hyperlink"/>
          </w:rPr>
          <w:t xml:space="preserve">Part </w:t>
        </w:r>
        <w:r w:rsidR="00671687" w:rsidRPr="00671687">
          <w:rPr>
            <w:rStyle w:val="Hyperlink"/>
            <w:cs/>
          </w:rPr>
          <w:t xml:space="preserve">2 </w:t>
        </w:r>
        <w:r w:rsidR="00671687" w:rsidRPr="00671687">
          <w:rPr>
            <w:rStyle w:val="Hyperlink"/>
          </w:rPr>
          <w:t xml:space="preserve">Visual Standard </w:t>
        </w:r>
        <w:r w:rsidR="00671687" w:rsidRPr="00671687">
          <w:rPr>
            <w:rStyle w:val="Hyperlink"/>
            <w:cs/>
          </w:rPr>
          <w:t xml:space="preserve">และ </w:t>
        </w:r>
        <w:r w:rsidR="00671687" w:rsidRPr="00671687">
          <w:rPr>
            <w:rStyle w:val="Hyperlink"/>
          </w:rPr>
          <w:t>MPEG-</w:t>
        </w:r>
        <w:r w:rsidR="00671687" w:rsidRPr="00671687">
          <w:rPr>
            <w:rStyle w:val="Hyperlink"/>
            <w:cs/>
          </w:rPr>
          <w:t xml:space="preserve">2 </w:t>
        </w:r>
        <w:r w:rsidR="00671687" w:rsidRPr="00671687">
          <w:rPr>
            <w:rStyle w:val="Hyperlink"/>
          </w:rPr>
          <w:t>Video Standard</w:t>
        </w:r>
        <w:r w:rsidR="00671687" w:rsidRPr="00671687">
          <w:rPr>
            <w:webHidden/>
          </w:rPr>
          <w:tab/>
        </w:r>
        <w:r w:rsidR="00671687" w:rsidRPr="00671687">
          <w:rPr>
            <w:webHidden/>
          </w:rPr>
          <w:fldChar w:fldCharType="begin"/>
        </w:r>
        <w:r w:rsidR="00671687" w:rsidRPr="00671687">
          <w:rPr>
            <w:webHidden/>
          </w:rPr>
          <w:instrText xml:space="preserve"> PAGEREF _Toc507530381 \h </w:instrText>
        </w:r>
        <w:r w:rsidR="00671687" w:rsidRPr="00671687">
          <w:rPr>
            <w:webHidden/>
          </w:rPr>
        </w:r>
        <w:r w:rsidR="00671687" w:rsidRPr="00671687">
          <w:rPr>
            <w:webHidden/>
          </w:rPr>
          <w:fldChar w:fldCharType="separate"/>
        </w:r>
        <w:r w:rsidR="00671687" w:rsidRPr="00671687">
          <w:rPr>
            <w:webHidden/>
          </w:rPr>
          <w:t>32</w:t>
        </w:r>
        <w:r w:rsidR="00671687" w:rsidRPr="00671687">
          <w:rPr>
            <w:webHidden/>
          </w:rPr>
          <w:fldChar w:fldCharType="end"/>
        </w:r>
      </w:hyperlink>
    </w:p>
    <w:p w:rsidR="00671687" w:rsidRPr="00671687" w:rsidRDefault="00164B4A">
      <w:pPr>
        <w:pStyle w:val="TOC1"/>
        <w:rPr>
          <w:rFonts w:eastAsiaTheme="minorEastAsia"/>
          <w:b w:val="0"/>
          <w:bCs w:val="0"/>
          <w:caps w:val="0"/>
          <w:sz w:val="22"/>
          <w:szCs w:val="22"/>
          <w:lang w:val="en-US" w:eastAsia="en-US" w:bidi="ar-SA"/>
        </w:rPr>
      </w:pPr>
      <w:hyperlink w:anchor="_Toc507530382" w:history="1">
        <w:r w:rsidR="00671687" w:rsidRPr="00671687">
          <w:rPr>
            <w:rStyle w:val="Hyperlink"/>
            <w:cs/>
          </w:rPr>
          <w:t xml:space="preserve">เอกสารแนบ </w:t>
        </w:r>
        <w:r w:rsidR="00671687" w:rsidRPr="00671687">
          <w:rPr>
            <w:rStyle w:val="Hyperlink"/>
            <w:lang w:val="en-US" w:eastAsia="en-US"/>
          </w:rPr>
          <w:t>2 –</w:t>
        </w:r>
        <w:r w:rsidR="00671687" w:rsidRPr="00671687">
          <w:rPr>
            <w:rStyle w:val="Hyperlink"/>
            <w:cs/>
          </w:rPr>
          <w:t xml:space="preserve"> ชุดสิทธิการใช้งานของการสมัคร</w:t>
        </w:r>
        <w:r w:rsidR="00671687" w:rsidRPr="00671687">
          <w:rPr>
            <w:webHidden/>
          </w:rPr>
          <w:tab/>
        </w:r>
        <w:r w:rsidR="00671687" w:rsidRPr="00671687">
          <w:rPr>
            <w:webHidden/>
          </w:rPr>
          <w:fldChar w:fldCharType="begin"/>
        </w:r>
        <w:r w:rsidR="00671687" w:rsidRPr="00671687">
          <w:rPr>
            <w:webHidden/>
          </w:rPr>
          <w:instrText xml:space="preserve"> PAGEREF _Toc507530382 \h </w:instrText>
        </w:r>
        <w:r w:rsidR="00671687" w:rsidRPr="00671687">
          <w:rPr>
            <w:webHidden/>
          </w:rPr>
        </w:r>
        <w:r w:rsidR="00671687" w:rsidRPr="00671687">
          <w:rPr>
            <w:webHidden/>
          </w:rPr>
          <w:fldChar w:fldCharType="separate"/>
        </w:r>
        <w:r w:rsidR="00671687" w:rsidRPr="00671687">
          <w:rPr>
            <w:webHidden/>
          </w:rPr>
          <w:t>34</w:t>
        </w:r>
        <w:r w:rsidR="00671687" w:rsidRPr="00671687">
          <w:rPr>
            <w:webHidden/>
          </w:rPr>
          <w:fldChar w:fldCharType="end"/>
        </w:r>
      </w:hyperlink>
    </w:p>
    <w:p w:rsidR="00671687" w:rsidRPr="00671687" w:rsidRDefault="00164B4A">
      <w:pPr>
        <w:pStyle w:val="TOC3"/>
        <w:rPr>
          <w:rFonts w:eastAsiaTheme="minorEastAsia"/>
          <w:b w:val="0"/>
          <w:bCs w:val="0"/>
          <w:smallCaps w:val="0"/>
          <w:sz w:val="22"/>
          <w:szCs w:val="22"/>
          <w:lang w:val="en-US" w:eastAsia="en-US" w:bidi="ar-SA"/>
        </w:rPr>
      </w:pPr>
      <w:hyperlink w:anchor="_Toc507530383" w:history="1">
        <w:r w:rsidR="00671687" w:rsidRPr="00671687">
          <w:rPr>
            <w:rStyle w:val="Hyperlink"/>
            <w:cs/>
          </w:rPr>
          <w:t>ภาครัฐ</w:t>
        </w:r>
        <w:r w:rsidR="00671687" w:rsidRPr="00671687">
          <w:rPr>
            <w:webHidden/>
          </w:rPr>
          <w:tab/>
        </w:r>
        <w:r w:rsidR="00671687" w:rsidRPr="00671687">
          <w:rPr>
            <w:webHidden/>
          </w:rPr>
          <w:fldChar w:fldCharType="begin"/>
        </w:r>
        <w:r w:rsidR="00671687" w:rsidRPr="00671687">
          <w:rPr>
            <w:webHidden/>
          </w:rPr>
          <w:instrText xml:space="preserve"> PAGEREF _Toc507530383 \h </w:instrText>
        </w:r>
        <w:r w:rsidR="00671687" w:rsidRPr="00671687">
          <w:rPr>
            <w:webHidden/>
          </w:rPr>
        </w:r>
        <w:r w:rsidR="00671687" w:rsidRPr="00671687">
          <w:rPr>
            <w:webHidden/>
          </w:rPr>
          <w:fldChar w:fldCharType="separate"/>
        </w:r>
        <w:r w:rsidR="00671687" w:rsidRPr="00671687">
          <w:rPr>
            <w:webHidden/>
          </w:rPr>
          <w:t>35</w:t>
        </w:r>
        <w:r w:rsidR="00671687" w:rsidRPr="00671687">
          <w:rPr>
            <w:webHidden/>
          </w:rPr>
          <w:fldChar w:fldCharType="end"/>
        </w:r>
      </w:hyperlink>
    </w:p>
    <w:p w:rsidR="00671687" w:rsidRPr="00671687" w:rsidRDefault="00164B4A">
      <w:pPr>
        <w:pStyle w:val="TOC1"/>
        <w:rPr>
          <w:rFonts w:eastAsiaTheme="minorEastAsia"/>
          <w:b w:val="0"/>
          <w:bCs w:val="0"/>
          <w:caps w:val="0"/>
          <w:sz w:val="22"/>
          <w:szCs w:val="22"/>
          <w:lang w:val="en-US" w:eastAsia="en-US" w:bidi="ar-SA"/>
        </w:rPr>
      </w:pPr>
      <w:hyperlink w:anchor="_Toc507530384" w:history="1">
        <w:r w:rsidR="00671687" w:rsidRPr="00671687">
          <w:rPr>
            <w:rStyle w:val="Hyperlink"/>
            <w:cs/>
          </w:rPr>
          <w:t xml:space="preserve">เอกสารแนบ 3 – </w:t>
        </w:r>
        <w:r w:rsidR="00671687" w:rsidRPr="00671687">
          <w:rPr>
            <w:rStyle w:val="Hyperlink"/>
          </w:rPr>
          <w:t xml:space="preserve">Standard Contractual Clauses </w:t>
        </w:r>
        <w:r w:rsidR="00671687" w:rsidRPr="00671687">
          <w:rPr>
            <w:rStyle w:val="Hyperlink"/>
            <w:lang w:val="en-US"/>
          </w:rPr>
          <w:t xml:space="preserve"> </w:t>
        </w:r>
        <w:r w:rsidR="00671687" w:rsidRPr="00671687">
          <w:rPr>
            <w:rStyle w:val="Hyperlink"/>
            <w:cs/>
          </w:rPr>
          <w:t>(ผู้ประมวลผล)</w:t>
        </w:r>
        <w:r w:rsidR="00671687" w:rsidRPr="00671687">
          <w:rPr>
            <w:webHidden/>
          </w:rPr>
          <w:tab/>
        </w:r>
        <w:r w:rsidR="00671687" w:rsidRPr="00671687">
          <w:rPr>
            <w:webHidden/>
          </w:rPr>
          <w:fldChar w:fldCharType="begin"/>
        </w:r>
        <w:r w:rsidR="00671687" w:rsidRPr="00671687">
          <w:rPr>
            <w:webHidden/>
          </w:rPr>
          <w:instrText xml:space="preserve"> PAGEREF _Toc507530384 \h </w:instrText>
        </w:r>
        <w:r w:rsidR="00671687" w:rsidRPr="00671687">
          <w:rPr>
            <w:webHidden/>
          </w:rPr>
        </w:r>
        <w:r w:rsidR="00671687" w:rsidRPr="00671687">
          <w:rPr>
            <w:webHidden/>
          </w:rPr>
          <w:fldChar w:fldCharType="separate"/>
        </w:r>
        <w:r w:rsidR="00671687" w:rsidRPr="00671687">
          <w:rPr>
            <w:webHidden/>
          </w:rPr>
          <w:t>36</w:t>
        </w:r>
        <w:r w:rsidR="00671687" w:rsidRPr="00671687">
          <w:rPr>
            <w:webHidden/>
          </w:rPr>
          <w:fldChar w:fldCharType="end"/>
        </w:r>
      </w:hyperlink>
    </w:p>
    <w:p w:rsidR="00671687" w:rsidRPr="00671687" w:rsidRDefault="00164B4A">
      <w:pPr>
        <w:pStyle w:val="TOC1"/>
        <w:rPr>
          <w:rFonts w:eastAsiaTheme="minorEastAsia"/>
          <w:b w:val="0"/>
          <w:bCs w:val="0"/>
          <w:caps w:val="0"/>
          <w:sz w:val="22"/>
          <w:szCs w:val="22"/>
          <w:lang w:val="en-US" w:eastAsia="en-US" w:bidi="ar-SA"/>
        </w:rPr>
      </w:pPr>
      <w:hyperlink w:anchor="_Toc507530385" w:history="1">
        <w:r w:rsidR="00671687" w:rsidRPr="00671687">
          <w:rPr>
            <w:rStyle w:val="Hyperlink"/>
            <w:cs/>
          </w:rPr>
          <w:t>เอกสารแนบ 4 – ข้อกำหนดของข้อบังคับการคุ้มครองข้อมูลส่วนบุคคลทั่วไปของสหภาพยุโรป</w:t>
        </w:r>
        <w:r w:rsidR="00671687" w:rsidRPr="00671687">
          <w:rPr>
            <w:webHidden/>
          </w:rPr>
          <w:tab/>
        </w:r>
        <w:r w:rsidR="00671687" w:rsidRPr="00671687">
          <w:rPr>
            <w:webHidden/>
          </w:rPr>
          <w:fldChar w:fldCharType="begin"/>
        </w:r>
        <w:r w:rsidR="00671687" w:rsidRPr="00671687">
          <w:rPr>
            <w:webHidden/>
          </w:rPr>
          <w:instrText xml:space="preserve"> PAGEREF _Toc507530385 \h </w:instrText>
        </w:r>
        <w:r w:rsidR="00671687" w:rsidRPr="00671687">
          <w:rPr>
            <w:webHidden/>
          </w:rPr>
        </w:r>
        <w:r w:rsidR="00671687" w:rsidRPr="00671687">
          <w:rPr>
            <w:webHidden/>
          </w:rPr>
          <w:fldChar w:fldCharType="separate"/>
        </w:r>
        <w:r w:rsidR="00671687" w:rsidRPr="00671687">
          <w:rPr>
            <w:webHidden/>
          </w:rPr>
          <w:t>42</w:t>
        </w:r>
        <w:r w:rsidR="00671687" w:rsidRPr="00671687">
          <w:rPr>
            <w:webHidden/>
          </w:rPr>
          <w:fldChar w:fldCharType="end"/>
        </w:r>
      </w:hyperlink>
    </w:p>
    <w:p w:rsidR="00671687" w:rsidRPr="00671687" w:rsidRDefault="00164B4A">
      <w:pPr>
        <w:pStyle w:val="TOC1"/>
        <w:rPr>
          <w:rFonts w:eastAsiaTheme="minorEastAsia"/>
          <w:b w:val="0"/>
          <w:bCs w:val="0"/>
          <w:caps w:val="0"/>
          <w:sz w:val="22"/>
          <w:szCs w:val="22"/>
          <w:lang w:val="en-US" w:eastAsia="en-US" w:bidi="ar-SA"/>
        </w:rPr>
      </w:pPr>
      <w:hyperlink w:anchor="_Toc507530386" w:history="1">
        <w:r w:rsidR="00671687" w:rsidRPr="00671687">
          <w:rPr>
            <w:rStyle w:val="Hyperlink"/>
            <w:cs/>
          </w:rPr>
          <w:t xml:space="preserve">ภาคผนวก 1 – ข้อกำหนดเพิ่มเติมของ </w:t>
        </w:r>
        <w:r w:rsidR="00671687" w:rsidRPr="00671687">
          <w:rPr>
            <w:rStyle w:val="Hyperlink"/>
          </w:rPr>
          <w:t>GDPR</w:t>
        </w:r>
        <w:r w:rsidR="00671687" w:rsidRPr="00671687">
          <w:rPr>
            <w:webHidden/>
          </w:rPr>
          <w:tab/>
        </w:r>
        <w:r w:rsidR="00671687" w:rsidRPr="00671687">
          <w:rPr>
            <w:webHidden/>
          </w:rPr>
          <w:fldChar w:fldCharType="begin"/>
        </w:r>
        <w:r w:rsidR="00671687" w:rsidRPr="00671687">
          <w:rPr>
            <w:webHidden/>
          </w:rPr>
          <w:instrText xml:space="preserve"> PAGEREF _Toc507530386 \h </w:instrText>
        </w:r>
        <w:r w:rsidR="00671687" w:rsidRPr="00671687">
          <w:rPr>
            <w:webHidden/>
          </w:rPr>
        </w:r>
        <w:r w:rsidR="00671687" w:rsidRPr="00671687">
          <w:rPr>
            <w:webHidden/>
          </w:rPr>
          <w:fldChar w:fldCharType="separate"/>
        </w:r>
        <w:r w:rsidR="00671687" w:rsidRPr="00671687">
          <w:rPr>
            <w:webHidden/>
          </w:rPr>
          <w:t>44</w:t>
        </w:r>
        <w:r w:rsidR="00671687" w:rsidRPr="00671687">
          <w:rPr>
            <w:webHidden/>
          </w:rPr>
          <w:fldChar w:fldCharType="end"/>
        </w:r>
      </w:hyperlink>
    </w:p>
    <w:p w:rsidR="00FF0439" w:rsidRPr="00EE655C" w:rsidRDefault="00FF0439" w:rsidP="00FF0439">
      <w:pPr>
        <w:pStyle w:val="ProductList-Body"/>
        <w:rPr>
          <w:rFonts w:ascii="Tahoma" w:hAnsi="Tahoma" w:cs="Tahoma"/>
          <w:szCs w:val="18"/>
          <w:cs/>
        </w:rPr>
      </w:pPr>
      <w:r w:rsidRPr="00671687">
        <w:rPr>
          <w:rFonts w:ascii="Tahoma" w:hAnsi="Tahoma" w:cs="Tahoma"/>
        </w:rPr>
        <w:fldChar w:fldCharType="end"/>
      </w:r>
    </w:p>
    <w:p w:rsidR="00FF0439" w:rsidRPr="00EE655C" w:rsidRDefault="00FF0439" w:rsidP="00FF0439">
      <w:pPr>
        <w:pStyle w:val="ProductList-Body"/>
        <w:rPr>
          <w:rFonts w:ascii="Tahoma" w:hAnsi="Tahoma" w:cs="Tahoma"/>
          <w:cs/>
        </w:rPr>
        <w:sectPr w:rsidR="00FF0439" w:rsidRPr="00EE655C" w:rsidSect="00EC4CFF">
          <w:type w:val="continuous"/>
          <w:pgSz w:w="12240" w:h="15840"/>
          <w:pgMar w:top="1440" w:right="720" w:bottom="1440" w:left="720" w:header="720" w:footer="720" w:gutter="0"/>
          <w:cols w:num="2" w:space="720"/>
          <w:docGrid w:linePitch="360"/>
        </w:sectPr>
      </w:pPr>
    </w:p>
    <w:p w:rsidR="00FF0439" w:rsidRPr="00E37F50" w:rsidRDefault="00FF0439" w:rsidP="00FF0439">
      <w:pPr>
        <w:pStyle w:val="ProductList-SectionHeading"/>
        <w:outlineLvl w:val="0"/>
        <w:rPr>
          <w:rFonts w:ascii="Tahoma" w:hAnsi="Tahoma" w:cs="Tahoma"/>
          <w:bCs/>
          <w:szCs w:val="40"/>
          <w:cs/>
        </w:rPr>
      </w:pPr>
      <w:bookmarkStart w:id="3" w:name="Introduction"/>
      <w:bookmarkStart w:id="4" w:name="_Toc507530307"/>
      <w:r w:rsidRPr="00E37F50">
        <w:rPr>
          <w:rFonts w:ascii="Tahoma" w:hAnsi="Tahoma" w:cs="Tahoma"/>
          <w:bCs/>
          <w:szCs w:val="40"/>
          <w:cs/>
        </w:rPr>
        <w:lastRenderedPageBreak/>
        <w:t>บทนำ</w:t>
      </w:r>
      <w:bookmarkEnd w:id="3"/>
      <w:bookmarkEnd w:id="4"/>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โดยเริ่มตั้งแต่วันที่ 1 กรกฎาคม 2014 ข้อกำหนดของ Online Services (Online Services Terms (OST)) เหล่านี้จะเข้าแทนที่สิทธิการใช้ Online Services (Online Services Use Rights (OLSUR)) OST จะมีข้อกำหนดที่ใช้บังคับกับการใช้ Online Services ของลูกค้า ข้อกำหนดที่แยกต่างหาก รวมถึงข้อกำหนดความเป็นส่วนตัวและความปลอดภัยอื่นๆ จะมีผลใช้บังคับกับการที่ลูกค้าใช้ผลิตภัณฑ์ที่ไม่ใช่ของ Microsoft (ตามที่ระบุไว้ด้านล่าง) รวมทั้งผลิตภัณฑ์และบริการอื่นๆ จาก Microsoft</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Online Services ส่วนใหญ่จะมีข้อตกลงระดับบริการ (Service Level Agreement (SLA)) หากต้องการทราบข้อมูลเพิ่มเติมเกี่ยวกับ SLA ของ Online Services โปรดดูที่ </w:t>
      </w:r>
      <w:hyperlink r:id="rId15" w:history="1">
        <w:r w:rsidRPr="00E37F50">
          <w:rPr>
            <w:rStyle w:val="Hyperlink"/>
            <w:rFonts w:ascii="Tahoma" w:hAnsi="Tahoma" w:cs="Tahoma"/>
            <w:szCs w:val="18"/>
            <w:cs/>
          </w:rPr>
          <w:t>http://microsoft.com/licensing/contracts</w:t>
        </w:r>
      </w:hyperlink>
    </w:p>
    <w:p w:rsidR="00FF0439" w:rsidRPr="00E37F50" w:rsidRDefault="00FF0439" w:rsidP="00FF0439">
      <w:pPr>
        <w:pStyle w:val="ProductList-Body"/>
        <w:rPr>
          <w:rFonts w:ascii="Tahoma" w:hAnsi="Tahoma" w:cs="Tahoma"/>
          <w:szCs w:val="18"/>
          <w:cs/>
        </w:rPr>
      </w:pPr>
    </w:p>
    <w:p w:rsidR="00FF0439" w:rsidRPr="00E37F50" w:rsidRDefault="00FF0439" w:rsidP="00054068">
      <w:pPr>
        <w:pStyle w:val="ProductList-Offering1Heading"/>
        <w:rPr>
          <w:cs/>
        </w:rPr>
      </w:pPr>
      <w:bookmarkStart w:id="5" w:name="_Toc507530308"/>
      <w:r w:rsidRPr="00E37F50">
        <w:rPr>
          <w:cs/>
        </w:rPr>
        <w:t>รุ่นก่อนหน้า</w:t>
      </w:r>
      <w:bookmarkEnd w:id="5"/>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OST จะระบุข้อกำหนดสำหรับ Online Services ที่มีอยู่ในขณะนี้ สำหรับรุ่นก่อนหน้า ลูกค้าสามารถดูได้ที่ </w:t>
      </w:r>
      <w:hyperlink r:id="rId16" w:history="1">
        <w:r w:rsidRPr="00E37F50">
          <w:rPr>
            <w:rStyle w:val="Hyperlink"/>
            <w:rFonts w:ascii="Tahoma" w:hAnsi="Tahoma" w:cs="Tahoma"/>
            <w:szCs w:val="18"/>
            <w:cs/>
          </w:rPr>
          <w:t>http://go.microsoft.com/?linkid=9840733</w:t>
        </w:r>
      </w:hyperlink>
      <w:r w:rsidRPr="00E37F50">
        <w:rPr>
          <w:rFonts w:ascii="Tahoma" w:hAnsi="Tahoma" w:cs="Tahoma"/>
          <w:szCs w:val="18"/>
          <w:cs/>
        </w:rPr>
        <w:t xml:space="preserve"> หรือติดต่อผู้จำหน่ายหรือ Microsoft Account Manager ของลูกค้า</w:t>
      </w:r>
    </w:p>
    <w:p w:rsidR="00FF0439" w:rsidRPr="00E37F50" w:rsidRDefault="00FF0439" w:rsidP="00FF0439">
      <w:pPr>
        <w:pStyle w:val="ProductList-Body"/>
        <w:rPr>
          <w:rFonts w:ascii="Tahoma" w:hAnsi="Tahoma" w:cs="Tahoma"/>
          <w:szCs w:val="18"/>
          <w:cs/>
        </w:rPr>
      </w:pPr>
    </w:p>
    <w:p w:rsidR="00671687" w:rsidRPr="00C547E2" w:rsidRDefault="00671687" w:rsidP="00671687">
      <w:pPr>
        <w:pStyle w:val="ProductList-Offering1Heading"/>
        <w:rPr>
          <w:bCs w:val="0"/>
          <w:cs/>
        </w:rPr>
      </w:pPr>
      <w:bookmarkStart w:id="6" w:name="_Toc505767596"/>
      <w:bookmarkStart w:id="7" w:name="_Toc503180436"/>
      <w:bookmarkStart w:id="8" w:name="_Toc507530309"/>
      <w:bookmarkStart w:id="9" w:name="_Toc378147615"/>
      <w:bookmarkStart w:id="10" w:name="_Toc378151517"/>
      <w:bookmarkStart w:id="11" w:name="_Toc379797094"/>
      <w:bookmarkStart w:id="12" w:name="_Toc380513120"/>
      <w:bookmarkStart w:id="13" w:name="_Toc380655159"/>
      <w:bookmarkStart w:id="14" w:name="_Toc383415077"/>
      <w:r w:rsidRPr="00C547E2">
        <w:rPr>
          <w:cs/>
        </w:rPr>
        <w:t>คำอธิบายและสรุปการเปลี่ยนแปลง</w:t>
      </w:r>
      <w:bookmarkEnd w:id="6"/>
      <w:bookmarkEnd w:id="7"/>
      <w:bookmarkEnd w:id="8"/>
    </w:p>
    <w:tbl>
      <w:tblPr>
        <w:tblStyle w:val="TableGrid"/>
        <w:tblW w:w="0" w:type="auto"/>
        <w:tblLook w:val="04A0" w:firstRow="1" w:lastRow="0" w:firstColumn="1" w:lastColumn="0" w:noHBand="0" w:noVBand="1"/>
      </w:tblPr>
      <w:tblGrid>
        <w:gridCol w:w="5395"/>
        <w:gridCol w:w="5395"/>
      </w:tblGrid>
      <w:tr w:rsidR="00671687" w:rsidRPr="00C547E2" w:rsidTr="00C57D3F">
        <w:trPr>
          <w:tblHeader/>
        </w:trPr>
        <w:tc>
          <w:tcPr>
            <w:tcW w:w="5395" w:type="dxa"/>
            <w:shd w:val="clear" w:color="auto" w:fill="0072C6"/>
          </w:tcPr>
          <w:p w:rsidR="00671687" w:rsidRPr="00C547E2" w:rsidRDefault="00671687" w:rsidP="00C57D3F">
            <w:pPr>
              <w:pStyle w:val="ProductList-Body"/>
              <w:spacing w:before="20" w:after="20"/>
              <w:rPr>
                <w:rFonts w:ascii="Tahoma" w:hAnsi="Tahoma" w:cs="Tahoma"/>
                <w:color w:val="FFFFFF" w:themeColor="background1"/>
                <w:sz w:val="16"/>
                <w:szCs w:val="16"/>
                <w:cs/>
              </w:rPr>
            </w:pPr>
            <w:r w:rsidRPr="00C547E2">
              <w:rPr>
                <w:rFonts w:ascii="Tahoma" w:hAnsi="Tahoma" w:cs="Tahoma"/>
                <w:color w:val="FFFFFF" w:themeColor="background1"/>
                <w:sz w:val="16"/>
                <w:szCs w:val="16"/>
                <w:cs/>
              </w:rPr>
              <w:t>การเพิ่มเติม</w:t>
            </w:r>
          </w:p>
        </w:tc>
        <w:tc>
          <w:tcPr>
            <w:tcW w:w="5395" w:type="dxa"/>
            <w:shd w:val="clear" w:color="auto" w:fill="0072C6"/>
          </w:tcPr>
          <w:p w:rsidR="00671687" w:rsidRPr="00C547E2" w:rsidRDefault="00671687" w:rsidP="00C57D3F">
            <w:pPr>
              <w:pStyle w:val="ProductList-Body"/>
              <w:spacing w:before="20" w:after="20"/>
              <w:rPr>
                <w:rFonts w:ascii="Tahoma" w:hAnsi="Tahoma" w:cs="Tahoma"/>
                <w:color w:val="FFFFFF" w:themeColor="background1"/>
                <w:sz w:val="16"/>
                <w:szCs w:val="16"/>
                <w:cs/>
              </w:rPr>
            </w:pPr>
            <w:r w:rsidRPr="00C547E2">
              <w:rPr>
                <w:rFonts w:ascii="Tahoma" w:hAnsi="Tahoma" w:cs="Tahoma"/>
                <w:color w:val="FFFFFF" w:themeColor="background1"/>
                <w:sz w:val="16"/>
                <w:szCs w:val="16"/>
                <w:cs/>
              </w:rPr>
              <w:t>การลบออก</w:t>
            </w:r>
          </w:p>
        </w:tc>
      </w:tr>
      <w:tr w:rsidR="00671687" w:rsidRPr="00C547E2" w:rsidTr="00C57D3F">
        <w:tc>
          <w:tcPr>
            <w:tcW w:w="5395" w:type="dxa"/>
            <w:vAlign w:val="bottom"/>
          </w:tcPr>
          <w:p w:rsidR="00671687" w:rsidRPr="00C547E2" w:rsidRDefault="00671687" w:rsidP="00C57D3F">
            <w:pPr>
              <w:pStyle w:val="ProductList-Body"/>
              <w:rPr>
                <w:rFonts w:ascii="Tahoma" w:hAnsi="Tahoma" w:cs="Tahoma"/>
                <w:szCs w:val="18"/>
                <w:cs/>
              </w:rPr>
            </w:pPr>
            <w:r w:rsidRPr="00C547E2">
              <w:rPr>
                <w:rFonts w:ascii="Tahoma" w:hAnsi="Tahoma" w:cs="Tahoma"/>
                <w:szCs w:val="18"/>
                <w:cs/>
              </w:rPr>
              <w:t>โทรศัพท์พื้นที่ทั่วไป (Device SL)</w:t>
            </w:r>
          </w:p>
        </w:tc>
        <w:tc>
          <w:tcPr>
            <w:tcW w:w="5395" w:type="dxa"/>
            <w:vAlign w:val="bottom"/>
          </w:tcPr>
          <w:p w:rsidR="00671687" w:rsidRPr="00C547E2" w:rsidRDefault="00671687" w:rsidP="00C57D3F">
            <w:pPr>
              <w:pStyle w:val="ProductList-Body"/>
              <w:rPr>
                <w:rFonts w:ascii="Tahoma" w:hAnsi="Tahoma" w:cs="Tahoma"/>
                <w:szCs w:val="18"/>
                <w:cs/>
              </w:rPr>
            </w:pPr>
          </w:p>
        </w:tc>
      </w:tr>
    </w:tbl>
    <w:p w:rsidR="00671687" w:rsidRPr="00C547E2" w:rsidRDefault="00671687" w:rsidP="00671687">
      <w:pPr>
        <w:pStyle w:val="ProductList-Body"/>
        <w:rPr>
          <w:rFonts w:ascii="Tahoma" w:hAnsi="Tahoma" w:cs="Tahoma"/>
          <w:szCs w:val="18"/>
          <w:cs/>
        </w:rPr>
      </w:pPr>
    </w:p>
    <w:p w:rsidR="00671687" w:rsidRPr="00C547E2" w:rsidRDefault="00671687" w:rsidP="00671687">
      <w:pPr>
        <w:pStyle w:val="ProductList-ClauseHeading"/>
        <w:outlineLvl w:val="2"/>
        <w:rPr>
          <w:rFonts w:ascii="Tahoma" w:hAnsi="Tahoma" w:cs="Tahoma"/>
          <w:bCs/>
          <w:szCs w:val="18"/>
          <w:cs/>
        </w:rPr>
      </w:pPr>
      <w:r w:rsidRPr="00C547E2">
        <w:rPr>
          <w:rFonts w:ascii="Tahoma" w:hAnsi="Tahoma" w:cs="Tahoma"/>
          <w:bCs/>
          <w:szCs w:val="18"/>
          <w:cs/>
        </w:rPr>
        <w:t>ข้อกำหนดเฉพาะของ Online Service</w:t>
      </w:r>
    </w:p>
    <w:p w:rsidR="00671687" w:rsidRPr="00C547E2" w:rsidRDefault="00164B4A" w:rsidP="00671687">
      <w:pPr>
        <w:pStyle w:val="ProductList-Body"/>
        <w:tabs>
          <w:tab w:val="clear" w:pos="158"/>
          <w:tab w:val="left" w:pos="360"/>
        </w:tabs>
        <w:rPr>
          <w:rFonts w:ascii="Tahoma" w:hAnsi="Tahoma" w:cs="Tahoma"/>
          <w:szCs w:val="18"/>
          <w:cs/>
        </w:rPr>
      </w:pPr>
      <w:hyperlink w:anchor="SkypeforBusinessOnline" w:history="1">
        <w:r w:rsidR="00671687" w:rsidRPr="00C547E2">
          <w:rPr>
            <w:rStyle w:val="Hyperlink"/>
            <w:rFonts w:ascii="Tahoma" w:hAnsi="Tahoma" w:cs="Tahoma"/>
            <w:szCs w:val="18"/>
            <w:cs/>
          </w:rPr>
          <w:t>Skype for Business Online</w:t>
        </w:r>
      </w:hyperlink>
      <w:r w:rsidR="00671687" w:rsidRPr="00C547E2">
        <w:rPr>
          <w:rFonts w:ascii="Tahoma" w:hAnsi="Tahoma" w:cs="Tahoma"/>
          <w:szCs w:val="18"/>
          <w:cs/>
        </w:rPr>
        <w:t>: เพิ่มข้อกำหนดเพื่อรองรับการเริ่มสิทธิการใช้งานของการสมัครสำหรับโทรศัพท์พื้นที่ทั่วไป โทรศัพท์พื้นที่ทั่วไปคืออุปกรณ์ที่ทำและรับเฉพาะการเรียกด้วยเสียงและนำมาใช้ร่วมกันโดยผู้ใช้หลายรายซึ่งไม่ได้ลงชื่อเข้าใช้อุปกรณ์ที่มีข้อมูลประจำตัวสำหรับ Office 365 ของตน ข้อเสนอสำหรับโทรศัพท์พื้นที่ทั่วไปของ Microsoft จะเป็นแบบ Device SL อุปกรณ์ที่ได้รับอนุญาตให้ใช้สิทธิของโทรศัพท์พื้นที่ทั่วไปแต่ละเครื่องจะสามารถเข้าถึงและใช้โดยผู้ใช้จำนวนเท่าใดก็ได้</w:t>
      </w:r>
    </w:p>
    <w:p w:rsidR="00671687" w:rsidRPr="00C547E2" w:rsidRDefault="00671687" w:rsidP="00671687">
      <w:pPr>
        <w:pStyle w:val="ProductList-Body"/>
        <w:rPr>
          <w:rFonts w:ascii="Tahoma" w:hAnsi="Tahoma" w:cs="Tahoma"/>
          <w:szCs w:val="18"/>
          <w:cs/>
        </w:rPr>
      </w:pPr>
    </w:p>
    <w:p w:rsidR="00671687" w:rsidRPr="00C547E2" w:rsidRDefault="00671687" w:rsidP="00671687">
      <w:pPr>
        <w:pStyle w:val="ProductList-ClauseHeading"/>
        <w:outlineLvl w:val="2"/>
        <w:rPr>
          <w:rFonts w:ascii="Tahoma" w:hAnsi="Tahoma" w:cs="Tahoma"/>
          <w:bCs/>
          <w:szCs w:val="18"/>
          <w:cs/>
        </w:rPr>
      </w:pPr>
      <w:r w:rsidRPr="00C547E2">
        <w:rPr>
          <w:rFonts w:ascii="Tahoma" w:hAnsi="Tahoma" w:cs="Tahoma"/>
          <w:bCs/>
          <w:szCs w:val="18"/>
          <w:cs/>
        </w:rPr>
        <w:t>เอกสารแนบ 2 – ชุดสิทธิการใช้งานของการสมัคร</w:t>
      </w:r>
    </w:p>
    <w:p w:rsidR="00671687" w:rsidRPr="00C547E2" w:rsidRDefault="00164B4A" w:rsidP="00671687">
      <w:pPr>
        <w:pStyle w:val="ProductList-Body"/>
        <w:rPr>
          <w:rFonts w:ascii="Tahoma" w:hAnsi="Tahoma" w:cs="Tahoma"/>
          <w:szCs w:val="18"/>
          <w:cs/>
        </w:rPr>
      </w:pPr>
      <w:hyperlink w:anchor="Attachment2" w:history="1">
        <w:r w:rsidR="00671687" w:rsidRPr="00C547E2">
          <w:rPr>
            <w:rStyle w:val="Hyperlink"/>
            <w:rFonts w:ascii="Tahoma" w:hAnsi="Tahoma" w:cs="Tahoma"/>
            <w:szCs w:val="18"/>
            <w:cs/>
          </w:rPr>
          <w:t>เอกสารแนบ 2</w:t>
        </w:r>
      </w:hyperlink>
      <w:r w:rsidR="00671687" w:rsidRPr="00C547E2">
        <w:rPr>
          <w:rFonts w:ascii="Tahoma" w:hAnsi="Tahoma" w:cs="Tahoma"/>
          <w:szCs w:val="18"/>
          <w:cs/>
        </w:rPr>
        <w:t>: เพิ่ม Azure Advanced Threat Protection สำหรับผู้ใช้ลงในตารางชุดสิทธิการใช้งานของการสมัคร</w:t>
      </w:r>
    </w:p>
    <w:p w:rsidR="00DF097E" w:rsidRPr="00E37F50" w:rsidRDefault="00164B4A"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DF097E" w:rsidRPr="00E37F50">
          <w:rPr>
            <w:rStyle w:val="Hyperlink"/>
            <w:rFonts w:ascii="Tahoma" w:hAnsi="Tahoma" w:cs="Tahoma"/>
            <w:sz w:val="16"/>
            <w:szCs w:val="16"/>
            <w:cs/>
          </w:rPr>
          <w:t>สารบัญ</w:t>
        </w:r>
      </w:hyperlink>
      <w:r w:rsidR="00DF097E" w:rsidRPr="00E37F50">
        <w:rPr>
          <w:rFonts w:ascii="Tahoma" w:hAnsi="Tahoma" w:cs="Tahoma"/>
          <w:sz w:val="16"/>
          <w:szCs w:val="16"/>
          <w:cs/>
        </w:rPr>
        <w:t xml:space="preserve"> / </w:t>
      </w:r>
      <w:hyperlink w:anchor="GeneralTerms" w:history="1">
        <w:r w:rsidR="00DF097E" w:rsidRPr="00E37F50">
          <w:rPr>
            <w:rStyle w:val="Hyperlink"/>
            <w:rFonts w:ascii="Tahoma" w:hAnsi="Tahoma" w:cs="Tahoma"/>
            <w:sz w:val="16"/>
            <w:szCs w:val="16"/>
            <w:cs/>
          </w:rPr>
          <w:t>ข้อกำหนดทั่วไป</w:t>
        </w:r>
      </w:hyperlink>
    </w:p>
    <w:p w:rsidR="00006A92" w:rsidRPr="00E37F50" w:rsidRDefault="00006A92" w:rsidP="007263A8">
      <w:pPr>
        <w:pStyle w:val="ProductList-Body"/>
        <w:tabs>
          <w:tab w:val="left" w:pos="360"/>
        </w:tabs>
        <w:rPr>
          <w:rFonts w:ascii="Tahoma" w:hAnsi="Tahoma" w:cs="Tahoma"/>
          <w:b/>
          <w:bCs/>
          <w:color w:val="00188F"/>
          <w:szCs w:val="18"/>
          <w:cs/>
        </w:rPr>
      </w:pPr>
    </w:p>
    <w:p w:rsidR="00006A92" w:rsidRPr="00E37F50" w:rsidRDefault="00006A92" w:rsidP="007263A8">
      <w:pPr>
        <w:pStyle w:val="ProductList-Body"/>
        <w:tabs>
          <w:tab w:val="left" w:pos="360"/>
        </w:tabs>
        <w:rPr>
          <w:rFonts w:ascii="Tahoma" w:hAnsi="Tahoma" w:cs="Tahoma"/>
          <w:b/>
          <w:bCs/>
          <w:color w:val="00188F"/>
          <w:szCs w:val="18"/>
          <w:cs/>
        </w:rPr>
        <w:sectPr w:rsidR="00006A92" w:rsidRPr="00E37F50" w:rsidSect="00EC4CFF">
          <w:footerReference w:type="first" r:id="rId17"/>
          <w:pgSz w:w="12240" w:h="15840"/>
          <w:pgMar w:top="1440" w:right="720" w:bottom="1440" w:left="720" w:header="720" w:footer="720" w:gutter="0"/>
          <w:cols w:space="720"/>
          <w:titlePg/>
          <w:docGrid w:linePitch="360"/>
        </w:sectPr>
      </w:pPr>
    </w:p>
    <w:p w:rsidR="00FF0439" w:rsidRPr="00E37F50" w:rsidRDefault="00FF0439" w:rsidP="00FF0439">
      <w:pPr>
        <w:pStyle w:val="ProductList-SectionHeading"/>
        <w:outlineLvl w:val="0"/>
        <w:rPr>
          <w:rFonts w:ascii="Tahoma" w:hAnsi="Tahoma" w:cs="Tahoma"/>
          <w:bCs/>
          <w:szCs w:val="40"/>
          <w:cs/>
        </w:rPr>
      </w:pPr>
      <w:bookmarkStart w:id="15" w:name="GeneralTerms"/>
      <w:bookmarkStart w:id="16" w:name="_Toc507530310"/>
      <w:bookmarkEnd w:id="9"/>
      <w:bookmarkEnd w:id="10"/>
      <w:bookmarkEnd w:id="11"/>
      <w:bookmarkEnd w:id="12"/>
      <w:bookmarkEnd w:id="13"/>
      <w:bookmarkEnd w:id="14"/>
      <w:r w:rsidRPr="00E37F50">
        <w:rPr>
          <w:rFonts w:ascii="Tahoma" w:hAnsi="Tahoma" w:cs="Tahoma"/>
          <w:bCs/>
          <w:szCs w:val="40"/>
          <w:cs/>
        </w:rPr>
        <w:lastRenderedPageBreak/>
        <w:t>ข้อกำหนดทั่วไป</w:t>
      </w:r>
      <w:bookmarkEnd w:id="15"/>
      <w:bookmarkEnd w:id="16"/>
    </w:p>
    <w:p w:rsidR="00FF0439" w:rsidRPr="00E37F50" w:rsidRDefault="00DC6999" w:rsidP="00FF0439">
      <w:pPr>
        <w:pStyle w:val="ProductList-Body"/>
        <w:rPr>
          <w:rFonts w:ascii="Tahoma" w:hAnsi="Tahoma" w:cs="Tahoma"/>
          <w:szCs w:val="18"/>
          <w:cs/>
        </w:rPr>
      </w:pPr>
      <w:r w:rsidRPr="00E37F50">
        <w:rPr>
          <w:rFonts w:ascii="Tahoma" w:hAnsi="Tahoma" w:cs="Tahoma"/>
          <w:szCs w:val="18"/>
          <w:cs/>
        </w:rPr>
        <w:t xml:space="preserve">ลูกค้าสามารถใช้ Online Services และซอฟต์แวร์ที่เกี่ยวข้องได้ตามที่อนุญาตไว้โดยชัดแจ้งในข้อตกลง Volume Licensing ของลูกค้า Microsoft ขอสงวนสิทธิ์อื่นใดทุกประการ ลูกค้าจะต้องได้รับและโอนสิทธิการใช้งานของการสมัครที่เหมาะสมซึ่งจำเป็นสำหรับการใช้ Online Services แต่ละรายการของลูกค้า ผู้ใช้แต่ละรายที่เข้าใช้ Online Service ต้องได้รับการกำหนดเป็น User SL หรือเข้าใช้ Online Service ผ่านทางอุปกรณ์ที่กำหนดเป็น Device SL เท่านั้น เว้นเสียแต่ว่าจะได้ระบุไว้เป็นอย่างอื่นใน </w:t>
      </w:r>
      <w:hyperlink w:anchor="OnlineServiceSpecificTerms" w:history="1">
        <w:r w:rsidRPr="00E37F50">
          <w:rPr>
            <w:rStyle w:val="Hyperlink"/>
            <w:rFonts w:ascii="Tahoma" w:hAnsi="Tahoma" w:cs="Tahoma"/>
            <w:szCs w:val="18"/>
            <w:cs/>
          </w:rPr>
          <w:t>ข้อกำหนดเฉพาะของ Online Service</w:t>
        </w:r>
      </w:hyperlink>
      <w:r w:rsidRPr="00E37F50">
        <w:rPr>
          <w:rFonts w:ascii="Tahoma" w:hAnsi="Tahoma" w:cs="Tahoma"/>
          <w:szCs w:val="18"/>
          <w:cs/>
        </w:rPr>
        <w:t xml:space="preserve"> </w:t>
      </w:r>
      <w:hyperlink w:anchor="Attachment2" w:history="1">
        <w:r w:rsidRPr="00E37F50">
          <w:rPr>
            <w:rStyle w:val="Hyperlink"/>
            <w:rFonts w:ascii="Tahoma" w:hAnsi="Tahoma" w:cs="Tahoma"/>
            <w:szCs w:val="18"/>
            <w:cs/>
          </w:rPr>
          <w:t>เอกสารแนบ 2</w:t>
        </w:r>
      </w:hyperlink>
      <w:r w:rsidRPr="00E37F50">
        <w:rPr>
          <w:rFonts w:ascii="Tahoma" w:hAnsi="Tahoma" w:cs="Tahoma"/>
          <w:szCs w:val="18"/>
          <w:cs/>
        </w:rPr>
        <w:t xml:space="preserve"> จะอธิบายถึง SL Suite ที่เป็นไปตามข้อกำหนดสำหรับ User SL ด้วยเช่นกัน ลูกค้าไม่มีสิทธิที่จะใช้ Online Service หลังจากที่ SL สำหรับ Online Service ดังกล่าวสิ้นสุดลง</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SubSubSectionHeading"/>
        <w:outlineLvl w:val="1"/>
        <w:rPr>
          <w:rFonts w:ascii="Tahoma" w:hAnsi="Tahoma" w:cs="Tahoma"/>
          <w:bCs/>
          <w:szCs w:val="18"/>
          <w:cs/>
        </w:rPr>
      </w:pPr>
      <w:bookmarkStart w:id="17" w:name="_Toc507530311"/>
      <w:bookmarkStart w:id="18" w:name="Definitions"/>
      <w:r w:rsidRPr="00E37F50">
        <w:rPr>
          <w:rFonts w:ascii="Tahoma" w:hAnsi="Tahoma" w:cs="Tahoma"/>
          <w:bCs/>
          <w:szCs w:val="18"/>
          <w:cs/>
        </w:rPr>
        <w:t>คำนิยาม</w:t>
      </w:r>
      <w:bookmarkEnd w:id="17"/>
    </w:p>
    <w:bookmarkEnd w:id="18"/>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หากถ้อยคำใดๆ ด้านล่างนี้ไม่ได้ให้คำจำกัดความไว้ในข้อตกลง Volume Licensing ของลูกค้า ถ้อยคำดังกล่าวจะมีคำจำกัดความตามที่ระบุไว้ด้านล่างนี้</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“ข้อมูลของลูกค้า” หมายถึง ข้อมูลทั้งหมด รวมถึงไฟล์ที่เป็นข้อความ เสียง วิดีโอ หรือภาพทั้งหมด และซอฟต์แวร์ ซึ่งจัดไว้ให้กับ Microsoft โดยหรือในนามของลูกค้าผ่านทางการใช้ Online Services</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“ผู้ใช้ภายนอก” หมายถึง ผู้ใช้ Online Service ที่ไม่ใช่พนักงาน ผู้รับจ้างนอกสถานที่ หรือตัวแทนนอกสถานที่ของลูกค้าหรือบริษัทในเครือของลูกค้า</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“อินสแตนซ์” หมายถึง ภาพของซอฟต์แวร์ที่เกิดขึ้นเมื่อดำเนินขั้นตอนการตั้งค่าหรือติดตั้งซอฟต์แวร์หรือมีการทำซ้ำภาพดังกล่าว</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“อุปกรณ์ที่ได้รับอนุญาตให้ใช้สิทธิ” หมายถึง 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w:t>
      </w:r>
    </w:p>
    <w:p w:rsidR="000857DD" w:rsidRPr="000C213F" w:rsidRDefault="000857DD" w:rsidP="000857DD">
      <w:pPr>
        <w:pStyle w:val="ProductList-Body"/>
        <w:spacing w:after="120"/>
        <w:rPr>
          <w:rFonts w:ascii="Tahoma" w:hAnsi="Tahoma" w:cs="Tahoma"/>
          <w:szCs w:val="18"/>
          <w:cs/>
        </w:rPr>
      </w:pPr>
      <w:r w:rsidRPr="000C213F">
        <w:rPr>
          <w:rFonts w:ascii="Tahoma" w:hAnsi="Tahoma" w:cs="Tahoma"/>
          <w:szCs w:val="18"/>
          <w:cs/>
        </w:rPr>
        <w:t>“ผลิตภัณฑ์ที่ไม่ใช่ของ Microsoft” หมายถึง ซอฟต์แวร์ ข้อมูล บริการ เว็บไซต์ หรือผลิตภัณฑ์ใดๆ ที่เป็นแบรนด์ของบุคคลภายนอก เว้นแต่ Microsoft จะได้มีการรวมไว้ใน Online Service</w:t>
      </w:r>
    </w:p>
    <w:p w:rsidR="000857DD" w:rsidRPr="000C213F" w:rsidRDefault="000857DD" w:rsidP="000857DD">
      <w:pPr>
        <w:pStyle w:val="ProductList-Body"/>
        <w:spacing w:after="120"/>
        <w:rPr>
          <w:rFonts w:ascii="Tahoma" w:hAnsi="Tahoma" w:cs="Tahoma"/>
          <w:szCs w:val="18"/>
          <w:cs/>
        </w:rPr>
      </w:pPr>
      <w:r w:rsidRPr="000C213F">
        <w:rPr>
          <w:rFonts w:ascii="Tahoma" w:hAnsi="Tahoma" w:cs="Tahoma"/>
          <w:szCs w:val="18"/>
          <w:cs/>
        </w:rPr>
        <w:t xml:space="preserve">“Online Service” หมายถึง บริการที่ Microsoft ให้บริการบริหารจัดการ (Host) ซึ่งลูกค้าสมัครใช้งานภายใต้ข้อตกลง Volume Licensing ของ Microsoft รวมถึงบริการใดๆ ที่ระบุไว้ในหัวข้อ Online Services ของข้อกำหนดของผลิตภัณฑ์ ซึ่งจะไม่รวมถึงซอฟต์แวร์และบริการที่มีการจัดหาภายใต้เงื่อนไขการอนุญาตให้ใช้สิทธิที่แยกต่างหาก (เช่น ทางแกลเลอรี Marketplace คอนโซล หรือกล่องข้อความ) โดยสามารถดูข้อกำหนดของผลิตภัณฑ์ได้ที่ </w:t>
      </w:r>
      <w:hyperlink r:id="rId18" w:history="1">
        <w:r w:rsidRPr="000C213F">
          <w:rPr>
            <w:rStyle w:val="Hyperlink"/>
            <w:rFonts w:ascii="Tahoma" w:hAnsi="Tahoma" w:cs="Tahoma"/>
            <w:szCs w:val="18"/>
            <w:cs/>
          </w:rPr>
          <w:t>http://go.microsoft.com/?linkid=9839207</w:t>
        </w:r>
      </w:hyperlink>
    </w:p>
    <w:p w:rsidR="00FF0439" w:rsidRPr="00E37F50" w:rsidRDefault="00FF0439" w:rsidP="000857DD">
      <w:pPr>
        <w:pStyle w:val="ProductList-Body"/>
        <w:spacing w:after="120"/>
        <w:rPr>
          <w:rFonts w:ascii="Tahoma" w:hAnsi="Tahoma" w:cs="Tahoma"/>
          <w:szCs w:val="18"/>
          <w:cs/>
        </w:rPr>
      </w:pPr>
      <w:r w:rsidRPr="00E37F50">
        <w:rPr>
          <w:rFonts w:ascii="Tahoma" w:hAnsi="Tahoma" w:cs="Tahoma"/>
          <w:szCs w:val="18"/>
          <w:cs/>
        </w:rPr>
        <w:t>“สภาพแวดล้อมระบบปฏิบัติการ” (OSE) หมายถึง อินสแตนซ์ของระบบปฏิบัติการทั้งหมดหรือบางส่วน หรืออินสแตนซ์ของระบบปฏิบัติการเสมือน (หรือจำลองแบบ) ทั้งหมดหรือบางส่วน ซึ่งเปิดใช้งานข้อมูลเฉพาะตัวของเครื่องนั้นๆ (ชื่อคอมพิวเตอร์หลักหรือรหัสเฉพาะที่คล้ายกัน) หรือสิทธิระดับผู้ดูแลระบบเฉพาะบุคคล และอินสแตนซ์ของโปรแกรมประยุกต์ หากมี ที่กำหนดค่าให้ใช้งานบนอินสแตนซ์ของระบบปฏิบัติการดังกล่าวไม่ว่าทั้งหมดหรือบางส่วน OSE มีสองประเภท ได้แก่ สภาพแวดล้อมจริงและเสมือน ระบบฮาร์ดแวร์ทางกายภาพจะมี OSE จริงเดียว และ/หรือ OSE เสมือนมากกว่าหนึ่งขึ้นไป อินสแตนซ์ของระบบปฏิบัติการที่ใช้เพื่อเรียกใช้ซอฟต์แวร์การจำลองเสมือนสำหรับฮาร์ดแวร์ หรือเพื่อให้บริการจำลองเสมือนสำหรับฮาร์ดแวร์จะถือว่าเป็นส่วนหนึ่งของ OSE จริง</w:t>
      </w:r>
    </w:p>
    <w:p w:rsidR="009A1B82" w:rsidRPr="00B24A43" w:rsidRDefault="009A1B82" w:rsidP="009A1B82">
      <w:pPr>
        <w:pStyle w:val="ProductList-Body"/>
        <w:spacing w:after="120"/>
        <w:rPr>
          <w:rFonts w:ascii="Tahoma" w:hAnsi="Tahoma" w:cs="Tahoma"/>
          <w:szCs w:val="18"/>
          <w:cs/>
        </w:rPr>
      </w:pPr>
      <w:r w:rsidRPr="00B24A43">
        <w:rPr>
          <w:rFonts w:ascii="Tahoma" w:hAnsi="Tahoma" w:cs="Tahoma"/>
          <w:szCs w:val="18"/>
          <w:cs/>
        </w:rPr>
        <w:t>“ข้อมูลส่วนบุคคล” หมายถึง ข้อมูลใดๆ ซึ่งเกี่ยวข้องกับบุคคลธรรมดาที่มีการระบุตัวบุคคลหรือสามารถระบุตัวบุคคลได้</w:t>
      </w:r>
      <w:r>
        <w:rPr>
          <w:rFonts w:ascii="Tahoma" w:hAnsi="Tahoma" w:cs="Tahoma"/>
          <w:szCs w:val="18"/>
          <w:cs/>
        </w:rPr>
        <w:t xml:space="preserve"> </w:t>
      </w:r>
      <w:r w:rsidRPr="00B24A43">
        <w:rPr>
          <w:rFonts w:ascii="Tahoma" w:hAnsi="Tahoma" w:cs="Tahoma"/>
          <w:szCs w:val="18"/>
          <w:cs/>
        </w:rPr>
        <w:t>บุคคลธรรมดาที่สามารถระบุตัวบุคคลได้คือบุคคลธรรมดาที่สามารถมีการระบุตัวตนได้ไม่ว่าโดยตรงหรือโดยอ้อม โดยเฉพาะอย่างยิ่งผ่านการอ้างอิงข้อมูลที่บ่งชี้ เช่น ชื่อ หมายเลขประจำตัว ข้อมูลตำแหน่งที่ตั้ง ข้อมูลที่บ่งชี้ทางออนไลน์ หรือปัจจัยหนึ่งอย่างหรือหลายอย่างที่เฉพาะเจาะจงสำหรับตัวตนทางกายภาพ สรีรวิทยา พันธุกรรม จิตใจ เศรษฐกิจ วัฒนธรรม หรือสังคมของบุคคลธรรมดาดังกล่าว</w:t>
      </w:r>
      <w:r>
        <w:rPr>
          <w:rFonts w:ascii="Tahoma" w:hAnsi="Tahoma" w:cs="Tahoma"/>
          <w:szCs w:val="18"/>
          <w:cs/>
        </w:rPr>
        <w:t xml:space="preserve"> </w:t>
      </w:r>
    </w:p>
    <w:p w:rsidR="009A1B82" w:rsidRPr="00B24A43" w:rsidRDefault="009A1B82" w:rsidP="009A1B82">
      <w:pPr>
        <w:pStyle w:val="ProductList-Body"/>
        <w:spacing w:after="120"/>
        <w:rPr>
          <w:rFonts w:ascii="Tahoma" w:hAnsi="Tahoma" w:cs="Tahoma"/>
          <w:szCs w:val="18"/>
          <w:cs/>
        </w:rPr>
      </w:pPr>
      <w:r w:rsidRPr="00B24A43">
        <w:rPr>
          <w:rFonts w:ascii="Tahoma" w:hAnsi="Tahoma" w:cs="Tahoma"/>
          <w:szCs w:val="18"/>
          <w:cs/>
        </w:rPr>
        <w:t>SL หมายถึง สิทธิการใช้งานของการสมัคร</w:t>
      </w:r>
    </w:p>
    <w:p w:rsidR="009A1B82" w:rsidRPr="00B24A43" w:rsidRDefault="009A1B82" w:rsidP="009A1B82">
      <w:pPr>
        <w:pStyle w:val="ProductList-Body"/>
        <w:rPr>
          <w:rFonts w:ascii="Tahoma" w:hAnsi="Tahoma" w:cs="Tahoma"/>
          <w:szCs w:val="18"/>
          <w:cs/>
        </w:rPr>
      </w:pPr>
      <w:r w:rsidRPr="00B24A43">
        <w:rPr>
          <w:rFonts w:ascii="Tahoma" w:hAnsi="Tahoma" w:cs="Tahoma"/>
          <w:szCs w:val="18"/>
          <w:cs/>
        </w:rPr>
        <w:t>“ข้อมูลการสนับสนุน” หมายถึง ข้อมูลทั้งหมด รวมถึงไฟล์ที่เป็นข้อความ เสียง วิดีโอ หรือภาพทั้งหมด หรือซอฟต์แวร์ ซึ่งจัดไว้ให้กับ Microsoft โดยหรือในนามของลูกค้า (หรือซึ่งลูกค้าอนุญาตให้ Microsoft ได้รับจาก Online Service) ผ่านทางการว่าจ้าง Microsoft เพื่อขอรับการสนับสนุนทางเทคนิคสำหรับ Online Services ที่ครอบคลุมอยู่ภายใต้ข้อตกลงนี้</w:t>
      </w:r>
    </w:p>
    <w:p w:rsidR="00FF0439" w:rsidRPr="00E37F50" w:rsidRDefault="00FF0439" w:rsidP="00FF0439">
      <w:pPr>
        <w:pStyle w:val="ProductList-Body"/>
        <w:rPr>
          <w:rFonts w:ascii="Tahoma" w:hAnsi="Tahoma" w:cs="Tahoma"/>
          <w:szCs w:val="18"/>
          <w:cs/>
        </w:rPr>
      </w:pPr>
    </w:p>
    <w:p w:rsidR="00DF097E" w:rsidRPr="00E37F50" w:rsidRDefault="00DF097E" w:rsidP="00DF097E">
      <w:pPr>
        <w:pStyle w:val="ProductList-SubSubSectionHeading"/>
        <w:outlineLvl w:val="1"/>
        <w:rPr>
          <w:rFonts w:ascii="Tahoma" w:hAnsi="Tahoma" w:cs="Tahoma"/>
          <w:bCs/>
          <w:szCs w:val="18"/>
          <w:cs/>
        </w:rPr>
      </w:pPr>
      <w:bookmarkStart w:id="19" w:name="_Toc453946572"/>
      <w:bookmarkStart w:id="20" w:name="_Toc451949009"/>
      <w:bookmarkStart w:id="21" w:name="_Toc507530312"/>
      <w:r w:rsidRPr="00E37F50">
        <w:rPr>
          <w:rFonts w:ascii="Tahoma" w:hAnsi="Tahoma" w:cs="Tahoma"/>
          <w:bCs/>
          <w:szCs w:val="18"/>
          <w:cs/>
        </w:rPr>
        <w:t>การปรับปรุงข้อกำหนด Online Services</w:t>
      </w:r>
      <w:bookmarkEnd w:id="19"/>
      <w:bookmarkEnd w:id="20"/>
      <w:bookmarkEnd w:id="21"/>
    </w:p>
    <w:p w:rsidR="00FF0439" w:rsidRPr="00E37F50" w:rsidRDefault="00FF0439" w:rsidP="00FF0439">
      <w:pPr>
        <w:pStyle w:val="ProductList-Body"/>
        <w:rPr>
          <w:rFonts w:ascii="Tahoma" w:hAnsi="Tahoma" w:cs="Tahoma"/>
          <w:szCs w:val="18"/>
          <w:cs/>
        </w:rPr>
      </w:pPr>
      <w:r w:rsidRPr="00E37F50">
        <w:rPr>
          <w:rFonts w:ascii="Tahoma" w:hAnsi="Tahoma" w:cs="Tahoma"/>
          <w:szCs w:val="18"/>
          <w:cs/>
        </w:rPr>
        <w:t>เมื่อลูกค้าต่ออายุหรือซื้อการสมัครใช้งาน Online Service ใหม่ OST ในขณะนั้นจะมีผลใช้บังคับและจะไม่เปลี่ยนแปลงในระหว่างการสมัครใช้งาน Online Service ดังกล่าวของลูกค้า เมื่อ Microsoft แนะนำคุณลักษณะ ส่วนเพิ่มเติม หรือซอฟต์แวร์ที่เกี่ยวข้องใหม่ๆ (กล่าวคือ ไม่ได้รวมอยู่กับการสมัครใช้งานมาก่อน) Microsoft อาจระบุข้อกำหนดหรือปรับปรุง OST ที่ใช้บังคับกับการใช้คุณลักษณะ ส่วนเพิ่มเติม หรือซอฟต์แวร์ที่เกี่ยวข้องใหม่ๆ ดังกล่าวของลูกค้า</w:t>
      </w:r>
    </w:p>
    <w:p w:rsidR="00FF0439" w:rsidRPr="00E37F50" w:rsidRDefault="00FF0439" w:rsidP="00FF0439">
      <w:pPr>
        <w:pStyle w:val="ProductList-Body"/>
        <w:rPr>
          <w:rFonts w:ascii="Tahoma" w:hAnsi="Tahoma" w:cs="Tahoma"/>
          <w:szCs w:val="18"/>
          <w:cs/>
        </w:rPr>
      </w:pPr>
    </w:p>
    <w:p w:rsidR="00EC2E28" w:rsidRPr="00D30DAE" w:rsidRDefault="00EC2E28" w:rsidP="00EC2E28">
      <w:pPr>
        <w:pStyle w:val="ProductList-SubSubSectionHeading"/>
        <w:outlineLvl w:val="1"/>
        <w:rPr>
          <w:rFonts w:ascii="Tahoma" w:hAnsi="Tahoma" w:cs="Tahoma"/>
          <w:bCs/>
          <w:szCs w:val="18"/>
          <w:cs/>
        </w:rPr>
      </w:pPr>
      <w:bookmarkStart w:id="22" w:name="_Toc492329098"/>
      <w:bookmarkStart w:id="23" w:name="_Toc489605559"/>
      <w:bookmarkStart w:id="24" w:name="_Toc507530313"/>
      <w:bookmarkStart w:id="25" w:name="OnlineServicesChanges"/>
      <w:r w:rsidRPr="00D30DAE">
        <w:rPr>
          <w:rFonts w:ascii="Tahoma" w:hAnsi="Tahoma" w:cs="Tahoma"/>
          <w:bCs/>
          <w:szCs w:val="18"/>
          <w:cs/>
        </w:rPr>
        <w:t>การเปลี่ยนแปลงและความพร้อมให้บริการของ Online Services</w:t>
      </w:r>
      <w:bookmarkEnd w:id="22"/>
      <w:bookmarkEnd w:id="23"/>
      <w:bookmarkEnd w:id="24"/>
    </w:p>
    <w:bookmarkEnd w:id="25"/>
    <w:p w:rsidR="00EC2E28" w:rsidRPr="00D30DAE" w:rsidRDefault="00EC2E28" w:rsidP="00EC2E28">
      <w:pPr>
        <w:pStyle w:val="ProductList-Body"/>
        <w:rPr>
          <w:rFonts w:ascii="Tahoma" w:hAnsi="Tahoma" w:cs="Tahoma"/>
          <w:szCs w:val="18"/>
          <w:cs/>
        </w:rPr>
      </w:pPr>
      <w:r w:rsidRPr="00D30DAE">
        <w:rPr>
          <w:rFonts w:ascii="Tahoma" w:hAnsi="Tahoma" w:cs="Tahoma"/>
          <w:szCs w:val="18"/>
          <w:cs/>
        </w:rPr>
        <w:t xml:space="preserve">Microsoft อาจดำเนินการเปลี่ยนแปลงตามสมควรในทางการค้ากับ Online Service แต่ละรายการเป็นระยะๆ Microsoft สามารถแก้ไขหรือบอกเลิก Online Services ในประเทศใดๆ ก็ตามที่ Microsoft ต้องอยู่ภายใต้ระเบียบข้อบังคับของรัฐบาล ภาระหน้าที่ หรือข้อกำหนดอื่นๆ ซึ่ง (1) ไม่ได้บังคับใช้เป็นการทั่วไปกับการประกอบธุรกิจในประเทศนั้น (2) สร้างความยากลำบากให้ Microsoft ในการดำเนินงาน Online Services ต่อไปโดยไม่มีการแก้ไข และ/หรือ (3) ทำให้ Microsoft เชื่อว่าข้อกำหนดเหล่านี้หรือ Online Services อาจขัดแย้งกับข้อกำหนดหรือภาระหน้าที่ใดๆ </w:t>
      </w:r>
      <w:r w:rsidRPr="00D30DAE">
        <w:rPr>
          <w:rFonts w:ascii="Tahoma" w:hAnsi="Tahoma" w:cs="Tahoma"/>
          <w:szCs w:val="18"/>
          <w:cs/>
        </w:rPr>
        <w:lastRenderedPageBreak/>
        <w:t>ดังกล่าว</w:t>
      </w:r>
      <w:r>
        <w:rPr>
          <w:rFonts w:ascii="Tahoma" w:hAnsi="Tahoma" w:cs="Tahoma"/>
          <w:szCs w:val="18"/>
          <w:cs/>
        </w:rPr>
        <w:t xml:space="preserve"> </w:t>
      </w:r>
      <w:r w:rsidRPr="00D30DAE">
        <w:rPr>
          <w:rFonts w:ascii="Tahoma" w:hAnsi="Tahoma" w:cs="Tahoma"/>
          <w:szCs w:val="18"/>
          <w:cs/>
        </w:rPr>
        <w:t xml:space="preserve">หาก Microsoft บอกเลิก Online Service ด้วยเหตุผลตามข้อกำหนด ลูกค้าจะได้รับเครดิตสำหรับจำนวนเงินที่ได้ชำระล่วงหน้าสำหรับระยะเวลาหลังจากการบอกเลิก </w:t>
      </w:r>
    </w:p>
    <w:p w:rsidR="00EC2E28" w:rsidRDefault="00EC2E28"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ความพร้อมให้บริการ ฟังก์ชันการทำงาน และรุ่นภาษาสำหรับแต่ละ Online Service อาจแตกต่างกันไปในแต่ละประเทศ หากต้องการทราบข้อมูลเพิ่มเติมในเรื่องความพร้อมให้บริการ ลูกค้าสามารถดูได้ที่ </w:t>
      </w:r>
      <w:hyperlink r:id="rId19" w:history="1">
        <w:r w:rsidRPr="00E37F50">
          <w:rPr>
            <w:rStyle w:val="Hyperlink"/>
            <w:rFonts w:ascii="Tahoma" w:hAnsi="Tahoma" w:cs="Tahoma"/>
            <w:szCs w:val="18"/>
            <w:cs/>
          </w:rPr>
          <w:t>http://www.microsoft.com/online/international-availability.aspx</w:t>
        </w:r>
      </w:hyperlink>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SubSubSectionHeading"/>
        <w:outlineLvl w:val="1"/>
        <w:rPr>
          <w:rFonts w:ascii="Tahoma" w:hAnsi="Tahoma" w:cs="Tahoma"/>
          <w:bCs/>
          <w:szCs w:val="18"/>
          <w:cs/>
        </w:rPr>
      </w:pPr>
      <w:bookmarkStart w:id="26" w:name="_Toc507530314"/>
      <w:r w:rsidRPr="00E37F50">
        <w:rPr>
          <w:rFonts w:ascii="Tahoma" w:hAnsi="Tahoma" w:cs="Tahoma"/>
          <w:bCs/>
          <w:szCs w:val="18"/>
          <w:cs/>
        </w:rPr>
        <w:t>การเก็บรักษาข้อมูล</w:t>
      </w:r>
      <w:bookmarkEnd w:id="26"/>
    </w:p>
    <w:p w:rsidR="007806D2" w:rsidRPr="00EB01FB" w:rsidRDefault="007806D2" w:rsidP="007806D2">
      <w:pPr>
        <w:pStyle w:val="ProductList-Body"/>
        <w:spacing w:after="120"/>
        <w:rPr>
          <w:rFonts w:ascii="Tahoma" w:hAnsi="Tahoma" w:cs="Tahoma"/>
          <w:szCs w:val="18"/>
          <w:cs/>
        </w:rPr>
      </w:pPr>
      <w:r w:rsidRPr="00EB01FB">
        <w:rPr>
          <w:rFonts w:ascii="Tahoma" w:hAnsi="Tahoma" w:cs="Tahoma"/>
          <w:szCs w:val="18"/>
          <w:cs/>
        </w:rPr>
        <w:t>ตลอดระยะเวลาของการสมัครใช้งานของลูกค้า ลูกค้าจะสามารถเข้าใช้และดึงข้อมูลของลูกค้าที่จัดเก็บไว้ใน Online Service แต่ละรายการได้ เว้นแต่การทดลองใช้โดยไม่คิดค่าบริการและบริการ LinkedIn ทาง Microsoft จะเก็บรักษาข้อมูลลูกค้าที่จัดเก็บไว้ใน Online Service ในบัญชีที่มีฟังก์ชันการทำงานจำกัดเป็นเวลา 90 วันหลังจากวันสิ้นอายุหรือวันที่บอกเลิกการสมัครใช้งานของลูกค้า เพื่อให้ลูกค้าสามารถดึงข้อมูลเหล่านั้นออกมาได้ หลังจากระยะเวลาเก็บรักษาข้อมูล 90 วันสิ้นสุดลง Microsoft จะปิดใช้งานบัญชีของลูกค้า และลบข้อมูลลูกค้าดังกล่าว</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Online Service อาจไม่ได้รองรับการเก็บรักษาข้อมูลหรือการดึงข้อมูลของซอฟต์แวร์ที่ลูกค้าให้ไว้ Microsoft จะไม่มีความรับผิดจากการลบข้อมูลลูกค้าตามที่อธิบายไว้ในหัวข้อนี้</w:t>
      </w:r>
    </w:p>
    <w:p w:rsidR="00FF0439" w:rsidRPr="00E37F50" w:rsidRDefault="00FF0439" w:rsidP="00FF0439">
      <w:pPr>
        <w:pStyle w:val="ProductList-Body"/>
        <w:rPr>
          <w:rFonts w:ascii="Tahoma" w:hAnsi="Tahoma" w:cs="Tahoma"/>
          <w:szCs w:val="18"/>
          <w:cs/>
        </w:rPr>
      </w:pPr>
    </w:p>
    <w:p w:rsidR="00FF0439" w:rsidRPr="00E37F50" w:rsidRDefault="00FF0439" w:rsidP="00622906">
      <w:pPr>
        <w:pStyle w:val="ProductList-SubSubSectionHeading"/>
        <w:keepNext/>
        <w:outlineLvl w:val="1"/>
        <w:rPr>
          <w:rFonts w:ascii="Tahoma" w:hAnsi="Tahoma" w:cs="Tahoma"/>
          <w:bCs/>
          <w:szCs w:val="18"/>
          <w:cs/>
        </w:rPr>
      </w:pPr>
      <w:bookmarkStart w:id="27" w:name="_Toc507530315"/>
      <w:r w:rsidRPr="00E37F50">
        <w:rPr>
          <w:rFonts w:ascii="Tahoma" w:hAnsi="Tahoma" w:cs="Tahoma"/>
          <w:bCs/>
          <w:szCs w:val="18"/>
          <w:cs/>
        </w:rPr>
        <w:t>การใช้งานซอฟต์แวร์กับ Online Service</w:t>
      </w:r>
      <w:bookmarkEnd w:id="27"/>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ลูกค้าอาจจำเป็นต้องติดตั้งซอฟต์แวร์บางอย่างของ Microsoft เพื่อที่จะใช้ Online Service ในกรณีนี้ ข้อกำหนดต่อไปนี้จะมีผลใช้บังคับกับการดำเนินการดังกล่าว</w:t>
      </w:r>
    </w:p>
    <w:p w:rsidR="00FF0439" w:rsidRPr="00E37F50" w:rsidRDefault="00FF0439" w:rsidP="00FF0439">
      <w:pPr>
        <w:pStyle w:val="ProductList-Body"/>
        <w:rPr>
          <w:rFonts w:ascii="Tahoma" w:hAnsi="Tahoma" w:cs="Tahoma"/>
          <w:szCs w:val="18"/>
          <w:lang w:val="en-US"/>
        </w:rPr>
      </w:pPr>
    </w:p>
    <w:p w:rsidR="00FF0439" w:rsidRPr="00E37F50" w:rsidRDefault="00FF0439" w:rsidP="00FF0439">
      <w:pPr>
        <w:pStyle w:val="ProductList-Body"/>
        <w:ind w:left="180"/>
        <w:outlineLvl w:val="2"/>
        <w:rPr>
          <w:rFonts w:ascii="Tahoma" w:hAnsi="Tahoma" w:cs="Tahoma"/>
          <w:szCs w:val="18"/>
          <w:cs/>
        </w:rPr>
      </w:pPr>
      <w:r w:rsidRPr="00E37F50">
        <w:rPr>
          <w:rFonts w:ascii="Tahoma" w:hAnsi="Tahoma" w:cs="Tahoma"/>
          <w:b/>
          <w:bCs/>
          <w:color w:val="0072C6"/>
          <w:szCs w:val="18"/>
          <w:cs/>
        </w:rPr>
        <w:t>ข้อกำหนดสิทธิการใช้งานสำหรับซอฟต์แวร์ของ Microsoft</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 xml:space="preserve">ลูกค้าอาจติดตั้งและใช้ซอฟต์แวร์เฉพาะเพื่อการใช้ร่วมกับ Online Service เท่านั้น </w:t>
      </w:r>
      <w:hyperlink w:anchor="OnlineServiceSpecificTerms" w:history="1">
        <w:r w:rsidRPr="00E37F50">
          <w:rPr>
            <w:rStyle w:val="Hyperlink"/>
            <w:rFonts w:ascii="Tahoma" w:hAnsi="Tahoma" w:cs="Tahoma"/>
            <w:szCs w:val="18"/>
            <w:cs/>
          </w:rPr>
          <w:t>ข้อกำหนดเฉพาะของ Online Service</w:t>
        </w:r>
      </w:hyperlink>
      <w:r w:rsidRPr="00E37F50">
        <w:rPr>
          <w:rFonts w:ascii="Tahoma" w:hAnsi="Tahoma" w:cs="Tahoma"/>
          <w:szCs w:val="18"/>
          <w:cs/>
        </w:rPr>
        <w:t xml:space="preserve"> อาจจำกัดจำนวนสำเนาของซอฟต์แวร์ที่ลูกค้าสามารถใช้ได้ หรือจำนวนอุปกรณ์ที่ลูกค้าสามารถใช้ซอฟต์แวร์ด้วยได้ สิทธิของลูกค้าในการใช้ซอฟต์แวร์จะเริ่มต้นเมื่อมีการเปิดใช้งาน Online Service และสิ้นสุดลงเมื่อสิทธิของลูกค้าในการใช้ Online Service สิ้นสุดลง ลูกค้าจะต้องถอนการติดตั้งซอฟต์แวร์เมื่อสิทธิของลูกค้าในการใช้ซอฟต์แวร์สิ้นสุดลง Microsoft อาจปิดใช้งานซอฟต์แวร์ได้ในช่วงเวลานั้น</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outlineLvl w:val="2"/>
        <w:rPr>
          <w:rFonts w:ascii="Tahoma" w:hAnsi="Tahoma" w:cs="Tahoma"/>
          <w:szCs w:val="18"/>
          <w:cs/>
        </w:rPr>
      </w:pPr>
      <w:r w:rsidRPr="00E37F50">
        <w:rPr>
          <w:rFonts w:ascii="Tahoma" w:hAnsi="Tahoma" w:cs="Tahoma"/>
          <w:b/>
          <w:bCs/>
          <w:color w:val="0072C6"/>
          <w:szCs w:val="18"/>
          <w:cs/>
        </w:rPr>
        <w:t>การตรวจสอบความถูกต้อง การปรับปรุงอัตโนมัติ และการเก็บรวบรวมข้อมูลสำหรับซอฟต์แวร์</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 xml:space="preserve">Microsoft สามารถตรวจสอบรุ่นซอฟต์แวร์ใดๆ ของตนได้โดยอัตโนมัติ อุปกรณ์ซึ่งมีการติดตั้งซอฟต์แวร์อาจให้ข้อมูลเป็นระยะเพื่อทำให้ Microsoft สามารถยืนยันได้ว่าซอฟต์แวร์ได้รับอนุญาตให้ใช้งานอย่างถูกต้อง ข้อมูลเหล่านี้จะรวมถึงรุ่นซอฟต์แวร์, บัญชีผู้ใช้ของผู้ใช้, ข้อมูล ID ผลิตภัณฑ์, ID เครื่องคอมพิวเตอร์ และที่อยู่อินเทอร์เน็ตโพรโทคอลของอุปกรณ์ หากซอฟต์แวร์ไม่ได้รับอนุญาตอย่างถูกต้อง ระบบการทำงานของซอฟต์แวร์จะไม่สมบูรณ์ ลูกค้าสามารถรับการปรับปรุงหรือการปรับรุ่นสำหรับซอฟต์แวร์ได้จาก Microsoft หรือแหล่งที่มาที่ได้รับอนุญาตเท่านั้น ด้วยการใช้ซอฟต์แวร์ แสดงว่าลูกค้ายินยอมให้ส่งข้อมูลที่อธิบายไว้ในหัวข้อนี้ Microsoft อาจแนะนำหรือดาวน์โหลดการปรับปรุงหรือส่วนเพิ่มเติมของซอฟต์แวร์นี้ลงในอุปกรณ์ของลูกค้า โดยแจ้งหรือไม่แจ้งให้ทราบ Online Service บางอย่างอาจจำเป็นต้องมี หรืออาจได้รับการปรับปรุงโดยการติดตั้งซอฟต์แวร์ภายใน (เช่น เอเจนต์, Device Management Application) (“โปรแกรม”) </w:t>
      </w:r>
      <w:r w:rsidR="00C669A5" w:rsidRPr="00C669A5">
        <w:rPr>
          <w:rFonts w:ascii="Tahoma" w:hAnsi="Tahoma" w:cs="Tahoma"/>
          <w:szCs w:val="18"/>
          <w:cs/>
        </w:rPr>
        <w:t>โปรแกรมอาจเก็บรวบรวมข้อมูลเกี่ยวกับการใช้และประสิทธิภาพการทำงานของโปรแกรม ซึ่งอาจส่งไปยัง Microsoft และนำไปใช้เพื่อวัตถุประสงค์ที่อธิบายไว้ใน OST สำหรับข้อมูลของลูกค้า</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outlineLvl w:val="2"/>
        <w:rPr>
          <w:rFonts w:ascii="Tahoma" w:hAnsi="Tahoma" w:cs="Tahoma"/>
          <w:szCs w:val="18"/>
          <w:cs/>
        </w:rPr>
      </w:pPr>
      <w:r w:rsidRPr="00E37F50">
        <w:rPr>
          <w:rFonts w:ascii="Tahoma" w:hAnsi="Tahoma" w:cs="Tahoma"/>
          <w:b/>
          <w:bCs/>
          <w:color w:val="0072C6"/>
          <w:szCs w:val="18"/>
          <w:cs/>
        </w:rPr>
        <w:t>คอมโพเนนต์ของซอฟต์แวร์ที่เป็นของบุคคลภายนอก</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ซอฟต์แวร์อาจมีคอมโพเนนต์ซอฟต์แวร์ที่เป็นของบุคคลภายนอกอยู่ เว้นเสียแต่ว่าจะได้แสดงไว้เป็นอย่างอื่นในซอฟต์แวร์ดังกล่าว Microsoft ไม่ใช่บุคคลภายนอก จะเป็นผู้อนุญาตให้ใช้สิทธิในคอมโพเนนต์เหล่านี้แก่ลูกค้าภายใต้ข้อกำหนดและการบอกกล่าวเกี่ยวกับสิทธิการใช้งานของ Microsoft</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SubSubSectionHeading"/>
        <w:outlineLvl w:val="1"/>
        <w:rPr>
          <w:rFonts w:ascii="Tahoma" w:hAnsi="Tahoma" w:cs="Tahoma"/>
          <w:bCs/>
          <w:szCs w:val="18"/>
          <w:cs/>
        </w:rPr>
      </w:pPr>
      <w:bookmarkStart w:id="28" w:name="_Toc507530316"/>
      <w:bookmarkStart w:id="29" w:name="NonMicrosoftProducts"/>
      <w:r w:rsidRPr="00E37F50">
        <w:rPr>
          <w:rFonts w:ascii="Tahoma" w:hAnsi="Tahoma" w:cs="Tahoma"/>
          <w:bCs/>
          <w:szCs w:val="18"/>
          <w:cs/>
        </w:rPr>
        <w:t>ผลิตภัณฑ์ที่ไม่ใช่ของ Microsoft</w:t>
      </w:r>
      <w:bookmarkEnd w:id="28"/>
    </w:p>
    <w:bookmarkEnd w:id="29"/>
    <w:p w:rsidR="007806D2" w:rsidRPr="00EB01FB" w:rsidRDefault="007806D2" w:rsidP="007806D2">
      <w:pPr>
        <w:pStyle w:val="ProductList-Body"/>
        <w:rPr>
          <w:rFonts w:ascii="Tahoma" w:hAnsi="Tahoma" w:cs="Tahoma"/>
          <w:szCs w:val="18"/>
          <w:cs/>
        </w:rPr>
      </w:pPr>
      <w:r w:rsidRPr="00EB01FB">
        <w:rPr>
          <w:rFonts w:ascii="Tahoma" w:hAnsi="Tahoma" w:cs="Tahoma"/>
          <w:szCs w:val="18"/>
          <w:cs/>
        </w:rPr>
        <w:t xml:space="preserve">Microsoft อาจจัดผลิตภัณฑ์ที่ไม่ใช่ของ Microsoft ไว้ให้กับลูกค้าผ่านการใช้ Online Services ของลูกค้า (เช่น ผ่านร้านค้าหรือแกลเลอรี หรือผลการค้นหา) หรือ Microsoft Online Store (เช่น Microsoft Store for Business หรือ Microsoft Store for Education) หากลูกค้าติดตั้งหรือใช้ผลิตภัณฑ์ที่ไม่ใช่ของ Microsoft ร่วมกับ Online Service ลูกค้าจะไม่สามารถดำเนินการดังกล่าวในลักษณะที่ทำให้ทรัพย์สินทางปัญญาหรือเทคโนโลยีของ Microsoft ต้องตกอยู่ภายใต้ภาระหน้าที่ที่เกินไปกว่าภาระหน้าที่ที่ระบุไว้โดยชัดแจ้งในข้อตกลง Volume Licensing ของลูกค้า เพื่อความสะดวกของลูกค้า Microsoft อาจมีการเรียกเก็บเงินสำหรับผลิตภัณฑ์ที่ไม่ใช่ของ Microsoft บางอย่างโดยรวมอยู่ในใบเรียกเก็บเงินของลูกค้าสำหรับค่าบริการ Online Services อย่างไรก็ตาม Microsoft จะไม่ต้องรับผิดชอบหรือรับผิดแต่อย่างใดในผลิตภัณฑ์ที่ไม่ใช่ของ Microsoft ลูกค้าจะต้องรับผิดชอบแต่เพียงผู้เดียวสำหรับผลิตภัณฑ์ใดๆ ที่ไม่ใช่ของ Microsoft ซึ่งลูกค้าติดตั้งหรือใช้ร่วมกับ Online Service หรือได้รับมาหรือจัดการผ่านทาง Microsoft Online Store การที่ลูกค้าใช้ผลิตภัณฑ์ใดๆ ที่ไม่ใช่ของ Microsoft จะอยู่ภายใต้ข้อกำหนดการอนุญาตให้ใช้สิทธิ บริการ และ/หรือความเป็นส่วนตัวระหว่างลูกค้ากับผู้จัดจำหน่ายผลิตภัณฑ์ที่ไม่ใช่ของ Microsoft (หากมี) </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SubSubSectionHeading"/>
        <w:outlineLvl w:val="1"/>
        <w:rPr>
          <w:rFonts w:ascii="Tahoma" w:hAnsi="Tahoma" w:cs="Tahoma"/>
          <w:bCs/>
          <w:szCs w:val="18"/>
          <w:cs/>
        </w:rPr>
      </w:pPr>
      <w:bookmarkStart w:id="30" w:name="_Toc507530317"/>
      <w:r w:rsidRPr="00E37F50">
        <w:rPr>
          <w:rFonts w:ascii="Tahoma" w:hAnsi="Tahoma" w:cs="Tahoma"/>
          <w:bCs/>
          <w:szCs w:val="18"/>
          <w:cs/>
        </w:rPr>
        <w:t>นโยบายการใช้ซึ่งเป็นที่ยอมรับ</w:t>
      </w:r>
      <w:bookmarkEnd w:id="30"/>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ลูกค้าและบุคคลใดก็ตามที่เข้าใช้ Online Service ผ่านทางลูกค้าจะไม่สามารถใช้ Online Service</w:t>
      </w:r>
    </w:p>
    <w:p w:rsidR="00FF0439" w:rsidRPr="00E37F50" w:rsidRDefault="00FF0439" w:rsidP="00FF0439">
      <w:pPr>
        <w:pStyle w:val="ProductList-Body"/>
        <w:numPr>
          <w:ilvl w:val="0"/>
          <w:numId w:val="2"/>
        </w:numPr>
        <w:ind w:left="450" w:hanging="270"/>
        <w:rPr>
          <w:rFonts w:ascii="Tahoma" w:hAnsi="Tahoma" w:cs="Tahoma"/>
          <w:szCs w:val="18"/>
          <w:cs/>
        </w:rPr>
      </w:pPr>
      <w:r w:rsidRPr="00E37F50">
        <w:rPr>
          <w:rFonts w:ascii="Tahoma" w:hAnsi="Tahoma" w:cs="Tahoma"/>
          <w:szCs w:val="18"/>
          <w:cs/>
        </w:rPr>
        <w:t>ในลักษณะซึ่งเป็นที่กฎหมาย ข้อบังคับ คำสั่งจากหน่วยงานของรัฐ หรือคำตัดสินของศาลห้ามมิให้กระทำ</w:t>
      </w:r>
    </w:p>
    <w:p w:rsidR="00FF0439" w:rsidRPr="00E37F50" w:rsidRDefault="00FF0439" w:rsidP="00FF0439">
      <w:pPr>
        <w:pStyle w:val="ProductList-Body"/>
        <w:numPr>
          <w:ilvl w:val="0"/>
          <w:numId w:val="2"/>
        </w:numPr>
        <w:spacing w:before="40"/>
        <w:ind w:left="450" w:hanging="270"/>
        <w:rPr>
          <w:rFonts w:ascii="Tahoma" w:hAnsi="Tahoma" w:cs="Tahoma"/>
          <w:szCs w:val="18"/>
          <w:cs/>
        </w:rPr>
      </w:pPr>
      <w:r w:rsidRPr="00E37F50">
        <w:rPr>
          <w:rFonts w:ascii="Tahoma" w:hAnsi="Tahoma" w:cs="Tahoma"/>
          <w:szCs w:val="18"/>
          <w:cs/>
        </w:rPr>
        <w:t xml:space="preserve">เพื่อละเมิดสิทธิของผู้อื่น </w:t>
      </w:r>
    </w:p>
    <w:p w:rsidR="00FF0439" w:rsidRPr="00E37F50" w:rsidRDefault="00FF0439" w:rsidP="00FF0439">
      <w:pPr>
        <w:pStyle w:val="ProductList-Body"/>
        <w:numPr>
          <w:ilvl w:val="0"/>
          <w:numId w:val="2"/>
        </w:numPr>
        <w:spacing w:before="40"/>
        <w:ind w:left="450" w:hanging="270"/>
        <w:rPr>
          <w:rFonts w:ascii="Tahoma" w:hAnsi="Tahoma" w:cs="Tahoma"/>
          <w:szCs w:val="18"/>
          <w:cs/>
        </w:rPr>
      </w:pPr>
      <w:r w:rsidRPr="00E37F50">
        <w:rPr>
          <w:rFonts w:ascii="Tahoma" w:hAnsi="Tahoma" w:cs="Tahoma"/>
          <w:szCs w:val="18"/>
          <w:cs/>
        </w:rPr>
        <w:t xml:space="preserve">เพื่อเข้าใช้หรือขัดขวางบริการ อุปกรณ์ ข้อมูล บัญชี หรือเครือข่ายใดๆ โดยไม่ได้รับอนุญาต </w:t>
      </w:r>
    </w:p>
    <w:p w:rsidR="00FF0439" w:rsidRPr="00E37F50" w:rsidRDefault="00FF0439" w:rsidP="00FF0439">
      <w:pPr>
        <w:pStyle w:val="ProductList-Body"/>
        <w:numPr>
          <w:ilvl w:val="0"/>
          <w:numId w:val="2"/>
        </w:numPr>
        <w:spacing w:before="40"/>
        <w:ind w:left="450" w:hanging="270"/>
        <w:rPr>
          <w:rFonts w:ascii="Tahoma" w:hAnsi="Tahoma" w:cs="Tahoma"/>
          <w:szCs w:val="18"/>
          <w:cs/>
        </w:rPr>
      </w:pPr>
      <w:r w:rsidRPr="00E37F50">
        <w:rPr>
          <w:rFonts w:ascii="Tahoma" w:hAnsi="Tahoma" w:cs="Tahoma"/>
          <w:szCs w:val="18"/>
          <w:cs/>
        </w:rPr>
        <w:lastRenderedPageBreak/>
        <w:t>เพื่อทำสแปมหรือส่ง Malware</w:t>
      </w:r>
    </w:p>
    <w:p w:rsidR="00FF0439" w:rsidRPr="00E37F50" w:rsidRDefault="00FF0439" w:rsidP="00FF0439">
      <w:pPr>
        <w:pStyle w:val="ProductList-Body"/>
        <w:numPr>
          <w:ilvl w:val="0"/>
          <w:numId w:val="2"/>
        </w:numPr>
        <w:spacing w:before="40"/>
        <w:ind w:left="450" w:hanging="270"/>
        <w:rPr>
          <w:rFonts w:ascii="Tahoma" w:hAnsi="Tahoma" w:cs="Tahoma"/>
          <w:szCs w:val="18"/>
          <w:cs/>
        </w:rPr>
      </w:pPr>
      <w:r w:rsidRPr="00E37F50">
        <w:rPr>
          <w:rFonts w:ascii="Tahoma" w:hAnsi="Tahoma" w:cs="Tahoma"/>
          <w:szCs w:val="18"/>
          <w:cs/>
        </w:rPr>
        <w:t xml:space="preserve">ในลักษณะที่อาจส่งผลเสียต่อ Online Service หรือทำให้บุคคลอื่นไม่สามารถใช้บริการนี้ได้ หรือ </w:t>
      </w:r>
    </w:p>
    <w:p w:rsidR="00FF0439" w:rsidRPr="00E37F50" w:rsidRDefault="00FF0439" w:rsidP="00FF0439">
      <w:pPr>
        <w:pStyle w:val="ProductList-Body"/>
        <w:numPr>
          <w:ilvl w:val="0"/>
          <w:numId w:val="2"/>
        </w:numPr>
        <w:spacing w:before="40" w:after="120"/>
        <w:ind w:left="461" w:hanging="274"/>
        <w:rPr>
          <w:rFonts w:ascii="Tahoma" w:hAnsi="Tahoma" w:cs="Tahoma"/>
          <w:szCs w:val="18"/>
          <w:cs/>
        </w:rPr>
      </w:pPr>
      <w:r w:rsidRPr="00E37F50">
        <w:rPr>
          <w:rFonts w:ascii="Tahoma" w:hAnsi="Tahoma" w:cs="Tahoma"/>
          <w:szCs w:val="18"/>
          <w:cs/>
        </w:rPr>
        <w:t>ในโปรแกรมประยุกต์หรือสถานการณ์ใดๆ ซึ่งข้อผิดพลาดของ Online Service อาจนำไปสู่การเสียชีวิตหรือการบาดเจ็บทางร่างกายอย่างรุนแรงของบุคคลใดๆ หรือนำไปสู่ความเสียหายทางกายภาพหรือสิ่งแวดล้อมอย่างร้ายแรง</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การละเมิดข้อกำหนดในหัวข้อนี้อาจส่งผลให้เกิดการระงับ Online Service Microsoft จะระงับ Online Service เฉพาะเท่าที่จำเป็นตามสมควรเท่านั้น Microsoft จะบอกกล่าวให้ทราบตามสมควรก่อนที่จะมีการระงับ Online Service เว้นแต่ในกรณีที่ Microsoft เชื่อว่าจำเป็นต้องมีการระงับโดยทันที</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SubSubSectionHeading"/>
        <w:outlineLvl w:val="1"/>
        <w:rPr>
          <w:rFonts w:ascii="Tahoma" w:hAnsi="Tahoma" w:cs="Tahoma"/>
          <w:bCs/>
          <w:szCs w:val="18"/>
          <w:cs/>
        </w:rPr>
      </w:pPr>
      <w:bookmarkStart w:id="31" w:name="_Toc507530318"/>
      <w:r w:rsidRPr="00E37F50">
        <w:rPr>
          <w:rFonts w:ascii="Tahoma" w:hAnsi="Tahoma" w:cs="Tahoma"/>
          <w:bCs/>
          <w:szCs w:val="18"/>
          <w:cs/>
        </w:rPr>
        <w:t>ข้อจำกัดทางเทคนิค</w:t>
      </w:r>
      <w:bookmarkEnd w:id="31"/>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ลูกค้าจะต้องปฏิบัติตาม และไม่สามารถหลีกเลี่ยงข้อจำกัดทางเทคนิคใดๆ ใน Online Service ซึ่งทำให้ลูกค้าสามารถใช้ Online Service ได้ในรูปแบบเฉพาะ ลูกค้าไม่อาจดาวน์โหลดหรือลบสำเนาซอฟต์แวร์หรือรหัสต้นฉบับจาก Online Service เว้นแต่ได้รับอนุญาตโดยชัดแจ้ง</w:t>
      </w:r>
    </w:p>
    <w:p w:rsidR="00FF0439" w:rsidRPr="00E37F50" w:rsidRDefault="00FF0439" w:rsidP="00FF0439">
      <w:pPr>
        <w:pStyle w:val="ProductList-Body"/>
        <w:rPr>
          <w:rFonts w:ascii="Tahoma" w:hAnsi="Tahoma" w:cs="Tahoma"/>
          <w:sz w:val="16"/>
          <w:szCs w:val="16"/>
          <w:cs/>
        </w:rPr>
      </w:pPr>
    </w:p>
    <w:p w:rsidR="00FF0439" w:rsidRPr="00E37F50" w:rsidRDefault="00FF0439" w:rsidP="007806D2">
      <w:pPr>
        <w:pStyle w:val="ProductList-SubSubSectionHeading"/>
        <w:keepNext/>
        <w:outlineLvl w:val="1"/>
        <w:rPr>
          <w:rFonts w:ascii="Tahoma" w:hAnsi="Tahoma" w:cs="Tahoma"/>
          <w:bCs/>
          <w:szCs w:val="18"/>
          <w:cs/>
        </w:rPr>
      </w:pPr>
      <w:bookmarkStart w:id="32" w:name="_Toc507530319"/>
      <w:r w:rsidRPr="00E37F50">
        <w:rPr>
          <w:rFonts w:ascii="Tahoma" w:hAnsi="Tahoma" w:cs="Tahoma"/>
          <w:bCs/>
          <w:szCs w:val="18"/>
          <w:cs/>
        </w:rPr>
        <w:t>การปฏิบัติตามกฎหมาย</w:t>
      </w:r>
      <w:bookmarkEnd w:id="32"/>
    </w:p>
    <w:p w:rsidR="009A1B82" w:rsidRPr="00B24A43" w:rsidRDefault="009A1B82" w:rsidP="009A1B82">
      <w:pPr>
        <w:pStyle w:val="ProductList-Body"/>
        <w:spacing w:after="120"/>
        <w:rPr>
          <w:rFonts w:ascii="Tahoma" w:hAnsi="Tahoma" w:cs="Tahoma"/>
          <w:szCs w:val="18"/>
          <w:cs/>
        </w:rPr>
      </w:pPr>
      <w:r w:rsidRPr="00B24A43">
        <w:rPr>
          <w:rFonts w:ascii="Tahoma" w:hAnsi="Tahoma" w:cs="Tahoma"/>
          <w:szCs w:val="18"/>
          <w:cs/>
        </w:rPr>
        <w:t>Microsoft จะปฏิบัติตามกฎหมายและกฎระเบียบทั้งหมดที่ใช้บังคับกับการให้บริการ Online Service ของ Microsoft รวมถึงกฎหมายเกี่ยวกับการแจ้งการละเมิดความปลอดภัย อย่างไรก็ตาม Microsoft จะไม่รับผิดชอบในการปฏิบัติตามกฎหมายหรือกฎระเบียบใดๆ ที่ใช้บังคับกับลูกค้าหรืออุตสาหกรรมของลูกค้า แต่ไม่ได้นำมาบังคับใช้โดยทั่วไปกับผู้ให้บริการเทคโนโลยีสารสนเทศ Microsoft ไม่ได้ตัดสินว่าข้อมูลลูกค้าหรือข้อมูลการสนับสนุนจะประกอบด้วยข้อมูลที่อยู่ภายใต้กฎหมายหรือกฎระเบียบใดๆ โดยเฉพาะหรือไม่ เหตุการณ์เกี่ยวกับความปลอดภัยทั้งหมดจะอยู่ภายใต้ข้อกำหนดการแจ้งเหตุการณ์เกี่ยวกับความปลอดภัยด้านล่างนี้</w:t>
      </w:r>
    </w:p>
    <w:p w:rsidR="009A1B82" w:rsidRPr="00B24A43" w:rsidRDefault="009A1B82" w:rsidP="009A1B82">
      <w:pPr>
        <w:pStyle w:val="ProductList-Body"/>
        <w:rPr>
          <w:rFonts w:ascii="Tahoma" w:hAnsi="Tahoma" w:cs="Tahoma"/>
          <w:szCs w:val="18"/>
          <w:cs/>
        </w:rPr>
      </w:pPr>
      <w:r w:rsidRPr="00B24A43">
        <w:rPr>
          <w:rFonts w:ascii="Tahoma" w:hAnsi="Tahoma" w:cs="Tahoma"/>
          <w:szCs w:val="18"/>
          <w:cs/>
        </w:rPr>
        <w:t xml:space="preserve">ลูกค้าจะต้องปฏิบัติตามกฎหมายและกฎระเบียบทั้งหมดที่ใช้บังคับกับการใช้ Online Services ของลูกค้า รวมถึงกฎหมายที่เกี่ยวข้องกับสิทธิความเป็นส่วนตัว ข้อมูลส่วนบุคคล ข้อมูลทางชีวมิติ การคุ้มครองข้อมูลส่วนบุคคล และการรักษาความลับของการสื่อสาร ลูกค้าจะต้องรับผิดชอบในการบังคับใช้และคงไว้ซึ่งมาตรการคุ้มครองความเป็นส่วนตัวและรักษาความปลอดภัยสำหรับคอมโพเนนต์ที่ลูกค้าจัดไว้ให้หรือควบคุม (เช่น อุปกรณ์ที่ได้รับการลงทะเบียนพร้อมกับ Microsoft Intune หรือภายในเครื่องเสมือนหรือโปรแกรมประยุกต์ของลูกค้าสำหรับ Microsoft Azure) โดยพิจารณาว่า Online Services เหมาะสมสำหรับการจัดเก็บและประมวลผลข้อมูลที่อยู่ภายใต้กฎหมายหรือกฎระเบียบใดๆ โดยเฉพาะหรือไม่ และจะต้องรับผิดชอบในการใช้ Online Services ในลักษณะที่สอดคล้องกับภาระหน้าที่ทางกฎหมายและกฎระเบียบของลูกค้า ลูกค้าจะต้องรับผิดชอบในการปฏิบัติตามคำขอใดๆ จากบุคคลภายนอกเกี่ยวกับการใช้ Online Service ของลูกค้า เช่น คำขอบันทึกเนื้อหาภายใต้ Digital Millennium Copyright Act ของสหรัฐอเมริกาหรือกฎหมายอื่นๆ ที่ใช้บังคับ </w:t>
      </w:r>
    </w:p>
    <w:p w:rsidR="00FF0439" w:rsidRPr="00E37F50" w:rsidRDefault="00FF0439" w:rsidP="00FF0439">
      <w:pPr>
        <w:pStyle w:val="ProductList-Body"/>
        <w:rPr>
          <w:rFonts w:ascii="Tahoma" w:hAnsi="Tahoma" w:cs="Tahoma"/>
          <w:sz w:val="14"/>
          <w:szCs w:val="14"/>
          <w:cs/>
        </w:rPr>
      </w:pPr>
    </w:p>
    <w:p w:rsidR="0056363B" w:rsidRPr="00E37F50" w:rsidRDefault="0056363B" w:rsidP="000103E9">
      <w:pPr>
        <w:pStyle w:val="ProductList-SubSubSectionHeading"/>
        <w:outlineLvl w:val="1"/>
        <w:rPr>
          <w:rFonts w:ascii="Tahoma" w:hAnsi="Tahoma" w:cs="Tahoma"/>
          <w:bCs/>
          <w:szCs w:val="18"/>
          <w:cs/>
        </w:rPr>
      </w:pPr>
      <w:bookmarkStart w:id="33" w:name="_Toc507530320"/>
      <w:r w:rsidRPr="00E37F50">
        <w:rPr>
          <w:rFonts w:ascii="Tahoma" w:hAnsi="Tahoma" w:cs="Tahoma"/>
          <w:bCs/>
          <w:szCs w:val="18"/>
          <w:cs/>
        </w:rPr>
        <w:t>บริการนำเข้า/ส่งออก</w:t>
      </w:r>
      <w:bookmarkEnd w:id="33"/>
    </w:p>
    <w:p w:rsidR="005154EE" w:rsidRPr="00E37F50" w:rsidRDefault="00360244" w:rsidP="0056363B">
      <w:pPr>
        <w:pStyle w:val="productlist-body0"/>
        <w:rPr>
          <w:rFonts w:ascii="Tahoma" w:eastAsiaTheme="minorHAnsi" w:hAnsi="Tahoma" w:cs="Tahoma"/>
          <w:cs/>
        </w:rPr>
      </w:pPr>
      <w:r w:rsidRPr="00E37F50">
        <w:rPr>
          <w:rFonts w:ascii="Tahoma" w:hAnsi="Tahoma" w:cs="Tahoma"/>
          <w:cs/>
        </w:rPr>
        <w:t>การใช้บริการนำเข้า/ส่งออกใดๆ ของลูกค้าจะมีเงื่อนไขขึ้นอยู่กับการที่ลูกค้าปฏิบัติตามคำแนะนำทั้งหมดที่ Microsoft ให้ไว้เกี่ยวกับการจัดเตรียม การจัดการ และการจัดส่งสื่อทางกายภาพที่มีข้อมูลของลูกค้า (“สื่อเก็บข้อมูล”)</w:t>
      </w:r>
      <w:r w:rsidR="0056363B" w:rsidRPr="00E37F50">
        <w:rPr>
          <w:rFonts w:ascii="Tahoma" w:eastAsiaTheme="minorHAnsi" w:hAnsi="Tahoma" w:cs="Tahoma"/>
          <w:cs/>
        </w:rPr>
        <w:t xml:space="preserve"> ลูกค้าต้องรับผิดชอบแต่เพียงผู้เดียวในการตรวจสอบให้แน่ใจว่าสื่อเก็บข้อมูลและข้อมูลได้ให้ไว้โดยเป็นไปตามกฎหมายและกฎระเบียบทั้งหมด Microsoft ไม่มีหน้าที่เกี่ยวกับสื่อเก็บข้อมูล และไม่มีความรับผิดในสื่อเก็บข้อมูลที่สูญหาย เสียหาย หรือถูกทำลาย สื่อเก็บข้อมูลทั้งหมดที่จัดส่งให้กับ Microsoft จะต้องจัดส่งแบบ DAP Microsoft DCS Data Center (INCOTERMS 2010) สื่อเก็บข้อมูลที่ส่งให้กับลูกค้าจะถูกจัดส่งแบบ DAP Customer Dock (INCOTERMS 2010</w:t>
      </w:r>
      <w:r w:rsidR="005154EE" w:rsidRPr="00E37F50">
        <w:rPr>
          <w:rFonts w:ascii="Tahoma" w:eastAsiaTheme="minorHAnsi" w:hAnsi="Tahoma" w:cs="Tahoma"/>
          <w:cs/>
        </w:rPr>
        <w:t>)</w:t>
      </w:r>
    </w:p>
    <w:p w:rsidR="005154EE" w:rsidRPr="00E37F50" w:rsidRDefault="005154EE" w:rsidP="00FF0439">
      <w:pPr>
        <w:pStyle w:val="ProductList-Body"/>
        <w:rPr>
          <w:rFonts w:ascii="Tahoma" w:hAnsi="Tahoma" w:cs="Tahoma"/>
          <w:sz w:val="14"/>
          <w:szCs w:val="14"/>
          <w:cs/>
        </w:rPr>
      </w:pPr>
    </w:p>
    <w:p w:rsidR="00FF0439" w:rsidRPr="00E37F50" w:rsidRDefault="00FF0439" w:rsidP="00FF0439">
      <w:pPr>
        <w:pStyle w:val="ProductList-SubSubSectionHeading"/>
        <w:outlineLvl w:val="1"/>
        <w:rPr>
          <w:rFonts w:ascii="Tahoma" w:hAnsi="Tahoma" w:cs="Tahoma"/>
          <w:bCs/>
          <w:szCs w:val="18"/>
          <w:cs/>
        </w:rPr>
      </w:pPr>
      <w:bookmarkStart w:id="34" w:name="_Toc507530321"/>
      <w:r w:rsidRPr="00E37F50">
        <w:rPr>
          <w:rFonts w:ascii="Tahoma" w:hAnsi="Tahoma" w:cs="Tahoma"/>
          <w:bCs/>
          <w:szCs w:val="18"/>
          <w:cs/>
        </w:rPr>
        <w:t>การแจ้งคำบอกกล่าวด้วยวิธีการทางอิเล็กทรอนิกส์</w:t>
      </w:r>
      <w:bookmarkEnd w:id="34"/>
    </w:p>
    <w:p w:rsidR="00FF0439" w:rsidRPr="00E37F50" w:rsidRDefault="00FF0439" w:rsidP="00FF0439">
      <w:pPr>
        <w:pStyle w:val="ProductList-Body"/>
        <w:rPr>
          <w:rFonts w:ascii="Tahoma" w:hAnsi="Tahoma" w:cs="Tahoma"/>
          <w:szCs w:val="18"/>
          <w:cs/>
          <w:lang w:val="en-US"/>
        </w:rPr>
      </w:pPr>
      <w:r w:rsidRPr="00E37F50">
        <w:rPr>
          <w:rFonts w:ascii="Tahoma" w:hAnsi="Tahoma" w:cs="Tahoma"/>
          <w:szCs w:val="18"/>
          <w:cs/>
        </w:rPr>
        <w:t>Microsoft อาจให้ข้อมูลและการบอกกล่าวเกี่ยวกับ Online Services แก่ลูกค้าทางอิเล็กทรอนิกส์ รวมถึงทางอีเมล ผ่านพอร์ทัลสำหรับ Online Services หรือผ่านเว็บไซต์ที่ Microsoft ระบุไว้ การบอกกล่าวจะให้ไว้ ณ วันที่ Mi</w:t>
      </w:r>
      <w:r w:rsidR="00D868CA" w:rsidRPr="00E37F50">
        <w:rPr>
          <w:rFonts w:ascii="Tahoma" w:hAnsi="Tahoma" w:cs="Tahoma"/>
          <w:szCs w:val="18"/>
          <w:cs/>
        </w:rPr>
        <w:t>crosoft จัดให้มีการบอกกล่าวนั้น</w:t>
      </w:r>
    </w:p>
    <w:p w:rsidR="00FF0439" w:rsidRPr="00E37F50" w:rsidRDefault="00FF0439" w:rsidP="00FF0439">
      <w:pPr>
        <w:pStyle w:val="ProductList-SubSubSectionHeading"/>
        <w:rPr>
          <w:rFonts w:ascii="Tahoma" w:hAnsi="Tahoma" w:cs="Tahoma"/>
          <w:bCs/>
          <w:szCs w:val="18"/>
          <w:cs/>
        </w:rPr>
      </w:pPr>
    </w:p>
    <w:p w:rsidR="00FF0439" w:rsidRPr="00E37F50" w:rsidRDefault="00FF0439" w:rsidP="00FF0439">
      <w:pPr>
        <w:pStyle w:val="ProductList-SubSubSectionHeading"/>
        <w:outlineLvl w:val="1"/>
        <w:rPr>
          <w:rFonts w:ascii="Tahoma" w:hAnsi="Tahoma" w:cs="Tahoma"/>
          <w:bCs/>
          <w:szCs w:val="18"/>
          <w:cs/>
        </w:rPr>
      </w:pPr>
      <w:bookmarkStart w:id="35" w:name="_Toc507530322"/>
      <w:r w:rsidRPr="00E37F50">
        <w:rPr>
          <w:rFonts w:ascii="Tahoma" w:hAnsi="Tahoma" w:cs="Tahoma"/>
          <w:bCs/>
          <w:szCs w:val="18"/>
          <w:cs/>
        </w:rPr>
        <w:t>การโอนสิทธิการใช้งานต่อ</w:t>
      </w:r>
      <w:bookmarkEnd w:id="35"/>
    </w:p>
    <w:p w:rsidR="00FF0439" w:rsidRPr="00E37F50" w:rsidRDefault="00FF0439" w:rsidP="00FF0439">
      <w:pPr>
        <w:pStyle w:val="ProductList-Body"/>
        <w:rPr>
          <w:rFonts w:ascii="Tahoma" w:hAnsi="Tahoma" w:cs="Tahoma"/>
          <w:szCs w:val="18"/>
          <w:cs/>
        </w:rPr>
      </w:pPr>
      <w:r w:rsidRPr="00E37F50">
        <w:rPr>
          <w:rFonts w:ascii="Tahoma" w:hAnsi="Tahoma" w:cs="Tahoma"/>
          <w:szCs w:val="18"/>
          <w:cs/>
        </w:rPr>
        <w:t>SL ส่วนใหญ่แต่ไม่ใช่ทั้งหมดสามารถมีการโอนสิทธิต่อได้ เว้นแต่ตามที่อนุญาตไว้ในย่อหน้านี้หรือใน</w:t>
      </w:r>
      <w:hyperlink w:anchor="OnlineServiceSpecificTerms" w:history="1">
        <w:r w:rsidRPr="00E37F50">
          <w:rPr>
            <w:rStyle w:val="Hyperlink"/>
            <w:rFonts w:ascii="Tahoma" w:hAnsi="Tahoma" w:cs="Tahoma"/>
            <w:szCs w:val="18"/>
            <w:cs/>
          </w:rPr>
          <w:t>ข้อกำหนดเฉพาะของ Online Service</w:t>
        </w:r>
      </w:hyperlink>
      <w:r w:rsidRPr="00E37F50">
        <w:rPr>
          <w:rFonts w:ascii="Tahoma" w:hAnsi="Tahoma" w:cs="Tahoma"/>
          <w:szCs w:val="18"/>
          <w:cs/>
        </w:rPr>
        <w:t xml:space="preserve"> ลูกค้าจะไม่สามารถโอนสิทธิ SL ต่อได้ในระยะเวลาอันสั้น (กล่าวคือ ภายใน 90 วันนับจากการโอนสิทธิครั้งล่าสุด) ลูกค้าสามารถโอนสิทธิ SL ต่อได้ในระยะเวลาอันสั้น เพื่อให้ใช้งานแทนในขณะที่ผู้ใช้ไม่อยู่หรือขณะที่อุปกรณ์ใช้งานไม่ได้ การโอนสิทธิ SL ต่อเพื่อวัตถุประสงค์อื่นใดจะต้องเป็นแบบถาวร เมื่อลูกค้าโอนสิทธิ SL จากอุปกรณ์หรือผู้ใช้รายหนึ่งต่อไปยังอุปกรณ์หรือผู้ใช้อีกราย ลูกค้าจะต้องบล็อกการเข้าถึงและลบซอฟต์แวร์ที่เกี่ยวข้องออกจากอุปกรณ์เดิมหรือจากอุปกรณ์ของผู้ใช้เดิม</w:t>
      </w:r>
    </w:p>
    <w:p w:rsidR="00FF0439" w:rsidRPr="00E37F50" w:rsidRDefault="00FF0439" w:rsidP="00FF0439">
      <w:pPr>
        <w:pStyle w:val="ProductList-SubSubSectionHeading"/>
        <w:rPr>
          <w:rFonts w:ascii="Tahoma" w:hAnsi="Tahoma" w:cs="Tahoma"/>
          <w:bCs/>
          <w:szCs w:val="18"/>
          <w:cs/>
        </w:rPr>
      </w:pPr>
    </w:p>
    <w:p w:rsidR="00FF0439" w:rsidRPr="00E37F50" w:rsidRDefault="00FF0439" w:rsidP="00FF0439">
      <w:pPr>
        <w:pStyle w:val="ProductList-SubSubSectionHeading"/>
        <w:outlineLvl w:val="1"/>
        <w:rPr>
          <w:rFonts w:ascii="Tahoma" w:hAnsi="Tahoma" w:cs="Tahoma"/>
          <w:bCs/>
          <w:szCs w:val="18"/>
          <w:cs/>
        </w:rPr>
      </w:pPr>
      <w:bookmarkStart w:id="36" w:name="_Toc507530323"/>
      <w:r w:rsidRPr="00E37F50">
        <w:rPr>
          <w:rFonts w:ascii="Tahoma" w:hAnsi="Tahoma" w:cs="Tahoma"/>
          <w:bCs/>
          <w:szCs w:val="18"/>
          <w:cs/>
        </w:rPr>
        <w:t>คอมโพเนนต์แบบอักษร</w:t>
      </w:r>
      <w:bookmarkEnd w:id="36"/>
    </w:p>
    <w:p w:rsidR="00FF0439" w:rsidRPr="00E37F50" w:rsidRDefault="00FF0439" w:rsidP="00FF0439">
      <w:pPr>
        <w:pStyle w:val="ProductList-Body"/>
        <w:rPr>
          <w:rFonts w:ascii="Tahoma" w:hAnsi="Tahoma" w:cs="Tahoma"/>
          <w:szCs w:val="18"/>
          <w:cs/>
        </w:rPr>
      </w:pPr>
      <w:r w:rsidRPr="00E37F50">
        <w:rPr>
          <w:rFonts w:ascii="Tahoma" w:hAnsi="Tahoma" w:cs="Tahoma"/>
          <w:szCs w:val="18"/>
          <w:cs/>
        </w:rPr>
        <w:t>ในขณะที่ลูกค้าใช้ Online Service ลูกค้าจะสามารถใช้แบบอักษรที่ Online Service นั้นติดตั้งไว้เพื่อแสดงและพิมพ์เนื้อหาได้ ลูกค้าสามารถฝังแบบอักษรในเนื้อหาได้ตามที่อนุญาตไว้โดยข้อจำกัดการฝังแบบอักษร และสามารถดาวน์โหลดแบบอักษรลงในเครื่องพิมพ์หรืออุปกรณ์ส่งออกอื่นๆ เป็นการชั่วคราวเพื่อพิมพ์เนื้อหาได้เท่านั้น</w:t>
      </w:r>
    </w:p>
    <w:p w:rsidR="00FF0439" w:rsidRPr="00E37F50" w:rsidRDefault="00FF0439" w:rsidP="00FF0439">
      <w:pPr>
        <w:pStyle w:val="ProductList-SubSubSectionHeading"/>
        <w:rPr>
          <w:rFonts w:ascii="Tahoma" w:hAnsi="Tahoma" w:cs="Tahoma"/>
          <w:bCs/>
          <w:szCs w:val="18"/>
          <w:cs/>
        </w:rPr>
      </w:pPr>
    </w:p>
    <w:p w:rsidR="0021056C" w:rsidRPr="00E37F50" w:rsidRDefault="0021056C" w:rsidP="0021056C">
      <w:pPr>
        <w:pStyle w:val="ProductList-SubSubSectionHeading"/>
        <w:outlineLvl w:val="1"/>
        <w:rPr>
          <w:rFonts w:ascii="Tahoma" w:hAnsi="Tahoma" w:cs="Tahoma"/>
          <w:bCs/>
          <w:szCs w:val="18"/>
          <w:cs/>
        </w:rPr>
      </w:pPr>
      <w:bookmarkStart w:id="37" w:name="CompetitiveBenchmarking"/>
      <w:bookmarkStart w:id="38" w:name="_Toc459970689"/>
      <w:bookmarkStart w:id="39" w:name="_Toc507530324"/>
      <w:r w:rsidRPr="00E37F50">
        <w:rPr>
          <w:rFonts w:ascii="Tahoma" w:hAnsi="Tahoma" w:cs="Tahoma"/>
          <w:bCs/>
          <w:szCs w:val="18"/>
          <w:cs/>
        </w:rPr>
        <w:t>การทดสอบเกณฑ์เปรียบเทียบสมรรถนะเพื่อการแข่งขัน</w:t>
      </w:r>
      <w:bookmarkEnd w:id="37"/>
      <w:bookmarkEnd w:id="38"/>
      <w:bookmarkEnd w:id="39"/>
    </w:p>
    <w:p w:rsidR="0021056C" w:rsidRPr="00E37F50" w:rsidRDefault="0021056C" w:rsidP="0021056C">
      <w:pPr>
        <w:pStyle w:val="ProductList-Body"/>
        <w:rPr>
          <w:rFonts w:ascii="Tahoma" w:hAnsi="Tahoma" w:cs="Tahoma"/>
          <w:szCs w:val="18"/>
          <w:cs/>
        </w:rPr>
      </w:pPr>
      <w:r w:rsidRPr="00E37F50">
        <w:rPr>
          <w:rFonts w:ascii="Tahoma" w:hAnsi="Tahoma" w:cs="Tahoma"/>
          <w:szCs w:val="18"/>
          <w:cs/>
        </w:rPr>
        <w:t>หากลูกค้าเสนอบริการที่แข่งขันกับ Online Service โดยการใช้ Online Service เท่ากับว่าลูกค้าตกลงที่จะสละสิทธิในข้อจำกัดใดๆ เกี่ยวกับการใช้และการทดสอบเกณฑ์เปรียบเทียบสมรรถนะเพื่อการแข่งขันในข้อกำหนดที่มีผลใช้กับบริการที่แข่งขัน หากลูกค้าไม่ประสงค์จะสละสิทธิข้อจำกัดดังกล่าวในข้อกำหนดการใช้ ลูกค้าจะไม่ได้รับอนุญาตให้ใช้ Online Service</w:t>
      </w:r>
    </w:p>
    <w:p w:rsidR="0021056C" w:rsidRPr="00E37F50" w:rsidRDefault="0021056C" w:rsidP="00FF0439">
      <w:pPr>
        <w:pStyle w:val="ProductList-SubSubSectionHeading"/>
        <w:rPr>
          <w:rFonts w:ascii="Tahoma" w:hAnsi="Tahoma" w:cs="Tahoma"/>
          <w:bCs/>
          <w:szCs w:val="18"/>
          <w:cs/>
        </w:rPr>
      </w:pPr>
    </w:p>
    <w:p w:rsidR="00FF0439" w:rsidRPr="00E37F50" w:rsidRDefault="00FF0439" w:rsidP="00EC2E28">
      <w:pPr>
        <w:pStyle w:val="ProductList-SubSubSectionHeading"/>
        <w:keepNext/>
        <w:outlineLvl w:val="1"/>
        <w:rPr>
          <w:rFonts w:ascii="Tahoma" w:hAnsi="Tahoma" w:cs="Tahoma"/>
          <w:bCs/>
          <w:szCs w:val="18"/>
          <w:cs/>
        </w:rPr>
      </w:pPr>
      <w:bookmarkStart w:id="40" w:name="_Toc507530325"/>
      <w:r w:rsidRPr="00E37F50">
        <w:rPr>
          <w:rFonts w:ascii="Tahoma" w:hAnsi="Tahoma" w:cs="Tahoma"/>
          <w:bCs/>
          <w:szCs w:val="18"/>
          <w:cs/>
        </w:rPr>
        <w:lastRenderedPageBreak/>
        <w:t>การทำมัลติเพล็กซ์</w:t>
      </w:r>
      <w:bookmarkEnd w:id="40"/>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ฮาร์ดแวร์หรือซอฟต์แวร์ที่ลูกค้าใช้เพื่อเป็นจุดศูนย์กลางการเชื่อมต่อ เปลี่ยนเส้นทางข้อมูล ลดจำนวนอุปกรณ์หรือผู้ใช้ที่เข้าถึงหรือใช้ Online Service (หรือซอฟต์แวร์ที่เกี่ยวข้อง) โดยตรง หรือลดจำนวน OSE, อุปกรณ์ หรือผู้ใช้ที่ Online Service จัดการโดยตรง (บางครั้งเรียกว่า “การทำมัลติเพล็กซ์” หรือ “พูลลิ่ง”) ไม่ได้เป็นการลดจำนวนสิทธิการใช้งานใดๆ (รวมถึง SL) ที่ลูกค้าจำเป็นต้องมี</w:t>
      </w:r>
    </w:p>
    <w:p w:rsidR="00FF0439" w:rsidRPr="00E37F50" w:rsidRDefault="00164B4A" w:rsidP="009A1B82">
      <w:pPr>
        <w:pStyle w:val="ProductList-Body"/>
        <w:shd w:val="clear" w:color="auto" w:fill="A6A6A6" w:themeFill="background1" w:themeFillShade="A6"/>
        <w:spacing w:before="120" w:after="240"/>
        <w:jc w:val="right"/>
        <w:rPr>
          <w:rFonts w:ascii="Tahoma" w:hAnsi="Tahoma" w:cs="Tahoma"/>
          <w:szCs w:val="18"/>
          <w:cs/>
        </w:rPr>
      </w:pPr>
      <w:hyperlink w:anchor="สารบัญ" w:history="1">
        <w:r w:rsidR="0056363B" w:rsidRPr="00E37F50">
          <w:rPr>
            <w:rStyle w:val="Hyperlink"/>
            <w:rFonts w:ascii="Tahoma" w:hAnsi="Tahoma" w:cs="Tahoma"/>
            <w:sz w:val="16"/>
            <w:szCs w:val="16"/>
            <w:cs/>
          </w:rPr>
          <w:t>สารบัญ</w:t>
        </w:r>
      </w:hyperlink>
      <w:r w:rsidR="0056363B" w:rsidRPr="00E37F50">
        <w:rPr>
          <w:rFonts w:ascii="Tahoma" w:hAnsi="Tahoma" w:cs="Tahoma"/>
          <w:sz w:val="16"/>
          <w:szCs w:val="16"/>
          <w:cs/>
        </w:rPr>
        <w:t xml:space="preserve"> / </w:t>
      </w:r>
      <w:hyperlink w:anchor="GeneralTerms" w:history="1">
        <w:r w:rsidR="0056363B" w:rsidRPr="00E37F50">
          <w:rPr>
            <w:rStyle w:val="Hyperlink"/>
            <w:rFonts w:ascii="Tahoma" w:hAnsi="Tahoma" w:cs="Tahoma"/>
            <w:sz w:val="16"/>
            <w:szCs w:val="16"/>
            <w:cs/>
          </w:rPr>
          <w:t>ข้อกำหนดทั่วไป</w:t>
        </w:r>
      </w:hyperlink>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cs/>
        </w:rPr>
        <w:sectPr w:rsidR="00FF0439" w:rsidRPr="00E37F50" w:rsidSect="00EC4CFF">
          <w:footerReference w:type="default" r:id="rId20"/>
          <w:footerReference w:type="first" r:id="rId21"/>
          <w:pgSz w:w="12240" w:h="15840"/>
          <w:pgMar w:top="1440" w:right="720" w:bottom="1440" w:left="720" w:header="720" w:footer="720" w:gutter="0"/>
          <w:cols w:space="720"/>
          <w:titlePg/>
          <w:docGrid w:linePitch="360"/>
        </w:sectPr>
      </w:pPr>
    </w:p>
    <w:p w:rsidR="00FF0439" w:rsidRPr="00E37F50" w:rsidRDefault="00FF0439" w:rsidP="00FF0439">
      <w:pPr>
        <w:pStyle w:val="ProductList-SectionHeading"/>
        <w:outlineLvl w:val="0"/>
        <w:rPr>
          <w:rFonts w:ascii="Tahoma" w:hAnsi="Tahoma" w:cs="Tahoma"/>
          <w:bCs/>
          <w:szCs w:val="40"/>
          <w:cs/>
        </w:rPr>
      </w:pPr>
      <w:bookmarkStart w:id="41" w:name="PrivacyandSecurityTerms"/>
      <w:bookmarkStart w:id="42" w:name="_Toc507530326"/>
      <w:r w:rsidRPr="00E37F50">
        <w:rPr>
          <w:rFonts w:ascii="Tahoma" w:hAnsi="Tahoma" w:cs="Tahoma"/>
          <w:bCs/>
          <w:szCs w:val="40"/>
          <w:cs/>
        </w:rPr>
        <w:lastRenderedPageBreak/>
        <w:t>ข้อกำหนดความเป็นส่วนตัวและความปลอดภัย</w:t>
      </w:r>
      <w:bookmarkEnd w:id="41"/>
      <w:bookmarkEnd w:id="42"/>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ข้อกำหนด Online Service ในหัวข้อนี้จะมีด้วยกันสองส่วน ได้แก่ </w:t>
      </w:r>
    </w:p>
    <w:p w:rsidR="00FF0439" w:rsidRPr="00E37F50" w:rsidRDefault="00FF0439" w:rsidP="00D45BBB">
      <w:pPr>
        <w:pStyle w:val="ProductList-Body"/>
        <w:numPr>
          <w:ilvl w:val="0"/>
          <w:numId w:val="3"/>
        </w:numPr>
        <w:ind w:left="461" w:hanging="274"/>
        <w:rPr>
          <w:rFonts w:ascii="Tahoma" w:hAnsi="Tahoma" w:cs="Tahoma"/>
          <w:szCs w:val="18"/>
          <w:cs/>
        </w:rPr>
      </w:pPr>
      <w:r w:rsidRPr="00E37F50">
        <w:rPr>
          <w:rFonts w:ascii="Tahoma" w:hAnsi="Tahoma" w:cs="Tahoma"/>
          <w:szCs w:val="18"/>
          <w:cs/>
        </w:rPr>
        <w:t>ข้อกำหนดความเป็นส่วนตัวและความปลอดภัยทั่วไป ซึ่งใช้บังคับกับ Online Services ทั้งหมด และ</w:t>
      </w:r>
    </w:p>
    <w:p w:rsidR="00FF0439" w:rsidRPr="00E37F50" w:rsidRDefault="00FF0439" w:rsidP="00FF0439">
      <w:pPr>
        <w:pStyle w:val="ProductList-Body"/>
        <w:numPr>
          <w:ilvl w:val="0"/>
          <w:numId w:val="3"/>
        </w:numPr>
        <w:spacing w:before="40"/>
        <w:ind w:left="461" w:hanging="274"/>
        <w:rPr>
          <w:rFonts w:ascii="Tahoma" w:hAnsi="Tahoma" w:cs="Tahoma"/>
          <w:szCs w:val="18"/>
          <w:cs/>
        </w:rPr>
      </w:pPr>
      <w:r w:rsidRPr="00E37F50">
        <w:rPr>
          <w:rFonts w:ascii="Tahoma" w:hAnsi="Tahoma" w:cs="Tahoma"/>
          <w:szCs w:val="18"/>
          <w:cs/>
        </w:rPr>
        <w:t>ข้อกำหนดการประมวลผลข้อมูล ซึ่งเป็นข้อผูกพันเพิ่มเติมสำหรับ Online Services บางอย่าง</w:t>
      </w:r>
    </w:p>
    <w:p w:rsidR="00FF0439" w:rsidRPr="00E37F50" w:rsidRDefault="00FF0439" w:rsidP="00FF0439">
      <w:pPr>
        <w:pStyle w:val="ProductList-Body"/>
        <w:rPr>
          <w:rFonts w:ascii="Tahoma" w:hAnsi="Tahoma" w:cs="Tahoma"/>
          <w:sz w:val="16"/>
          <w:szCs w:val="16"/>
          <w:cs/>
        </w:rPr>
      </w:pPr>
    </w:p>
    <w:p w:rsidR="00FF0439" w:rsidRPr="00E37F50" w:rsidRDefault="00FF0439" w:rsidP="000103E9">
      <w:pPr>
        <w:pStyle w:val="ProductList-Offering1Heading"/>
        <w:rPr>
          <w:cs/>
        </w:rPr>
      </w:pPr>
      <w:bookmarkStart w:id="43" w:name="_Toc507530327"/>
      <w:r w:rsidRPr="00E37F50">
        <w:rPr>
          <w:cs/>
        </w:rPr>
        <w:t>ข้อกำหนดความเป็นส่วนตัวและความปลอดภัยทั่วไป</w:t>
      </w:r>
      <w:bookmarkEnd w:id="43"/>
    </w:p>
    <w:p w:rsidR="0006691B" w:rsidRPr="00E37F50" w:rsidRDefault="0006691B" w:rsidP="0006691B">
      <w:pPr>
        <w:pStyle w:val="ProductList-SubSubSectionHeading"/>
        <w:outlineLvl w:val="2"/>
        <w:rPr>
          <w:rFonts w:ascii="Tahoma" w:hAnsi="Tahoma" w:cs="Tahoma"/>
          <w:bCs/>
          <w:szCs w:val="18"/>
          <w:cs/>
        </w:rPr>
      </w:pPr>
      <w:bookmarkStart w:id="44" w:name="_Toc457466407"/>
      <w:bookmarkStart w:id="45" w:name="_Toc453946587"/>
      <w:bookmarkStart w:id="46" w:name="_Toc507530328"/>
      <w:r w:rsidRPr="00E37F50">
        <w:rPr>
          <w:rFonts w:ascii="Tahoma" w:hAnsi="Tahoma" w:cs="Tahoma"/>
          <w:bCs/>
          <w:szCs w:val="18"/>
          <w:cs/>
        </w:rPr>
        <w:t>ขอบข่าย</w:t>
      </w:r>
      <w:bookmarkEnd w:id="44"/>
      <w:bookmarkEnd w:id="45"/>
      <w:bookmarkEnd w:id="46"/>
    </w:p>
    <w:p w:rsidR="00671687" w:rsidRPr="00C547E2" w:rsidRDefault="00671687" w:rsidP="00671687">
      <w:pPr>
        <w:pStyle w:val="ProductList-Body"/>
        <w:rPr>
          <w:rFonts w:ascii="Tahoma" w:hAnsi="Tahoma" w:cs="Tahoma"/>
          <w:szCs w:val="18"/>
          <w:cs/>
        </w:rPr>
      </w:pPr>
      <w:r w:rsidRPr="00C547E2">
        <w:rPr>
          <w:rFonts w:ascii="Tahoma" w:hAnsi="Tahoma" w:cs="Tahoma"/>
          <w:szCs w:val="18"/>
          <w:cs/>
        </w:rPr>
        <w:t xml:space="preserve">ข้อกำหนดในหัวข้อนี้จะใช้บังคับกับ Online Services ทั้งหมด ยกเว้น Bing Maps Enterprise Platform, Bing Maps Mobile Asset Management Platform, Bing Search Services, LinkedIn Sales Navigator, Microsoft Azure Stack, Microsoft Genomics, Microsoft Translator และ Visual Studio App Center ซึ่งอยู่ภายใต้ข้อกำหนดความเป็นส่วนตัวและ/หรือความปลอดภัยที่ได้อ้างอิงไว้ด้านล่างนี้ใน </w:t>
      </w:r>
      <w:hyperlink w:anchor="_top" w:history="1">
        <w:r w:rsidRPr="00C547E2">
          <w:rPr>
            <w:rStyle w:val="Hyperlink"/>
            <w:rFonts w:ascii="Tahoma" w:hAnsi="Tahoma" w:cs="Tahoma"/>
            <w:szCs w:val="18"/>
            <w:cs/>
          </w:rPr>
          <w:t>ข้อกำหนดเฉพาะของ Online Service</w:t>
        </w:r>
      </w:hyperlink>
      <w:r w:rsidRPr="00C547E2">
        <w:rPr>
          <w:rFonts w:ascii="Tahoma" w:hAnsi="Tahoma" w:cs="Tahoma"/>
          <w:szCs w:val="18"/>
          <w:cs/>
        </w:rPr>
        <w:t xml:space="preserve"> ที่ใช้บังคับ</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SubSubSectionHeading"/>
        <w:outlineLvl w:val="2"/>
        <w:rPr>
          <w:rFonts w:ascii="Tahoma" w:hAnsi="Tahoma" w:cs="Tahoma"/>
          <w:bCs/>
          <w:szCs w:val="18"/>
          <w:cs/>
        </w:rPr>
      </w:pPr>
      <w:bookmarkStart w:id="47" w:name="_Toc507530329"/>
      <w:r w:rsidRPr="00E37F50">
        <w:rPr>
          <w:rFonts w:ascii="Tahoma" w:hAnsi="Tahoma" w:cs="Tahoma"/>
          <w:bCs/>
          <w:szCs w:val="18"/>
          <w:cs/>
        </w:rPr>
        <w:t>การใช้ข้อมูลของลูกค้า</w:t>
      </w:r>
      <w:bookmarkEnd w:id="47"/>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ข้อมูลลูกค้าจะนำมาใช้เฉพาะเพื่อให้บริการ Online Services แก่ลูกค้าเท่านั้น รวมถึงเพื่อวัตถุประสงค์ที่สอดคล้องกับการให้บริการเหล่านั้น Microsoft จะไม่ใช้ข้อมูลลูกค้าหรือได้มาซึ่งข้อมูลจากข้อมูลลูกค้าเพื่อการโฆษณาใดๆ หรือวัตถุประสงค์เชิงพาณิชย์ในลักษณะเดียวกัน ในระหว่างคู่สัญญาด้วยกัน ลูกค้าจะคงไว้ซึ่งสิทธิ กรรมสิทธิ์ และผลประโยชน์ทั้งหมดในและที่มีกับข้อมูลลูกค้า Microsoft ไม่ได้รับสิทธิใดๆ ในข้อมูลลูกค้านอกเหนือจากสิทธิที่ลูกค้าให้กับ Microsoft เพื่อให้บริการ Online Service แก่ลูกค้า ย่อหน้านี้จะไม่มีผลต่อสิทธิของ Microsoft ในซอฟต์แวร์หรือบริการที่ Microsoft อนุญาตให้ใช้สิทธิแก่ลูกค้า</w:t>
      </w:r>
    </w:p>
    <w:p w:rsidR="00FF0439" w:rsidRPr="00E37F50" w:rsidRDefault="00FF0439" w:rsidP="00FF0439">
      <w:pPr>
        <w:pStyle w:val="ProductList-Body"/>
        <w:rPr>
          <w:rFonts w:ascii="Tahoma" w:hAnsi="Tahoma" w:cs="Tahoma"/>
          <w:sz w:val="16"/>
          <w:szCs w:val="16"/>
          <w:cs/>
        </w:rPr>
      </w:pPr>
    </w:p>
    <w:p w:rsidR="009A1B82" w:rsidRPr="00B24A43" w:rsidRDefault="009A1B82" w:rsidP="009A1B82">
      <w:pPr>
        <w:pStyle w:val="ProductList-SubSubSectionHeading"/>
        <w:outlineLvl w:val="2"/>
        <w:rPr>
          <w:rFonts w:ascii="Tahoma" w:hAnsi="Tahoma" w:cs="Tahoma"/>
          <w:bCs/>
          <w:szCs w:val="18"/>
          <w:cs/>
        </w:rPr>
      </w:pPr>
      <w:bookmarkStart w:id="48" w:name="_Toc489605576"/>
      <w:bookmarkStart w:id="49" w:name="_Toc507530330"/>
      <w:bookmarkStart w:id="50" w:name="ProcessingofPersonalData"/>
      <w:r w:rsidRPr="00B24A43">
        <w:rPr>
          <w:rFonts w:ascii="Tahoma" w:hAnsi="Tahoma" w:cs="Tahoma"/>
          <w:bCs/>
          <w:szCs w:val="18"/>
          <w:cs/>
        </w:rPr>
        <w:t>การประมวลผลข้อมูลส่วนบุคคล</w:t>
      </w:r>
      <w:bookmarkEnd w:id="48"/>
      <w:bookmarkEnd w:id="49"/>
    </w:p>
    <w:bookmarkEnd w:id="50"/>
    <w:p w:rsidR="009A1B82" w:rsidRPr="00B24A43" w:rsidRDefault="009A1B82" w:rsidP="009A1B82">
      <w:pPr>
        <w:pStyle w:val="ProductList-Body"/>
        <w:rPr>
          <w:rFonts w:ascii="Tahoma" w:hAnsi="Tahoma" w:cs="Tahoma"/>
          <w:szCs w:val="18"/>
          <w:cs/>
        </w:rPr>
      </w:pPr>
      <w:r w:rsidRPr="00B24A43">
        <w:rPr>
          <w:rFonts w:ascii="Tahoma" w:hAnsi="Tahoma" w:cs="Tahoma"/>
          <w:szCs w:val="18"/>
          <w:cs/>
        </w:rPr>
        <w:t>Article 28(1) ของข้อบังคับการคุ้มครองข้อมูลส่วนบุคคลทั่วไปของสหภาพยุโรป (“GDPR”) กำหนดให้มีข้อตกลงระหว่างผู้ควบคุมกับผู้ประมวลผล และระหว่างผู้ประมวลผลกับผู้ประมวลผลช่วง โดยระบุว่าการประมวลผลข้อมูลจะต้องดำเนินการตามมาตรการทางเทคนิคเชิงองค์กรซึ่งเป็นไปตามข้อกำหนดของ GDPR และตรวจสอบให้แน่ใจถึงการคุ้มครองสิทธิของเจ้าของข้อมูล</w:t>
      </w:r>
      <w:r>
        <w:rPr>
          <w:rFonts w:ascii="Tahoma" w:hAnsi="Tahoma" w:cs="Tahoma"/>
          <w:szCs w:val="18"/>
          <w:cs/>
        </w:rPr>
        <w:t xml:space="preserve"> </w:t>
      </w:r>
      <w:r w:rsidRPr="00B24A43">
        <w:rPr>
          <w:rFonts w:ascii="Tahoma" w:hAnsi="Tahoma" w:cs="Tahoma"/>
          <w:szCs w:val="18"/>
          <w:cs/>
        </w:rPr>
        <w:t>ข้อกำหนดของ GDPR ในเอกสารแนบ 4 จะมีขึ้นเพื่อทำตามข้อกำหนดดังกล่าวสำหรับคู่สัญญา</w:t>
      </w:r>
      <w:r>
        <w:rPr>
          <w:rFonts w:ascii="Tahoma" w:hAnsi="Tahoma" w:cs="Tahoma"/>
          <w:szCs w:val="18"/>
          <w:cs/>
        </w:rPr>
        <w:t xml:space="preserve"> </w:t>
      </w:r>
      <w:r w:rsidRPr="00B24A43">
        <w:rPr>
          <w:rFonts w:ascii="Tahoma" w:hAnsi="Tahoma" w:cs="Tahoma"/>
          <w:szCs w:val="18"/>
          <w:cs/>
        </w:rPr>
        <w:t>ข้อกำหนดของ GDPR ได้มีการกำหนดไว้ดังนี้</w:t>
      </w:r>
    </w:p>
    <w:p w:rsidR="009A1B82" w:rsidRPr="00B24A43" w:rsidRDefault="009A1B82" w:rsidP="009A1B82">
      <w:pPr>
        <w:pStyle w:val="ProductList-Body"/>
        <w:numPr>
          <w:ilvl w:val="0"/>
          <w:numId w:val="44"/>
        </w:numPr>
        <w:rPr>
          <w:rFonts w:ascii="Tahoma" w:hAnsi="Tahoma" w:cs="Tahoma"/>
          <w:szCs w:val="18"/>
          <w:cs/>
        </w:rPr>
      </w:pPr>
      <w:r w:rsidRPr="00B24A43">
        <w:rPr>
          <w:rFonts w:ascii="Tahoma" w:hAnsi="Tahoma" w:cs="Tahoma"/>
          <w:szCs w:val="18"/>
          <w:cs/>
        </w:rPr>
        <w:t>ข้อ C มีการกล่าวซ้ำถึง (โดยมีการแก้ไขเล็กน้อยเพื่อความชัดเจน) ข้อกำหนดตามสัญญาที่เกี่ยวข้องซึ่งกำหนดไว้สำหรับผู้ประมวลผลและผู้ควบคุมตาม Article 28, 32 และ 33 ของ GDPR</w:t>
      </w:r>
      <w:r>
        <w:rPr>
          <w:rFonts w:ascii="Tahoma" w:hAnsi="Tahoma" w:cs="Tahoma"/>
          <w:szCs w:val="18"/>
          <w:cs/>
        </w:rPr>
        <w:t xml:space="preserve"> </w:t>
      </w:r>
    </w:p>
    <w:p w:rsidR="009A1B82" w:rsidRPr="00B24A43" w:rsidRDefault="009A1B82" w:rsidP="009A1B82">
      <w:pPr>
        <w:pStyle w:val="ProductList-Body"/>
        <w:numPr>
          <w:ilvl w:val="0"/>
          <w:numId w:val="44"/>
        </w:numPr>
        <w:rPr>
          <w:rFonts w:ascii="Tahoma" w:hAnsi="Tahoma" w:cs="Tahoma"/>
          <w:szCs w:val="18"/>
          <w:cs/>
        </w:rPr>
      </w:pPr>
      <w:r w:rsidRPr="00B24A43">
        <w:rPr>
          <w:rFonts w:ascii="Tahoma" w:hAnsi="Tahoma" w:cs="Tahoma"/>
          <w:szCs w:val="18"/>
          <w:cs/>
        </w:rPr>
        <w:t>ภาคผนวก 1 จะระบุรายละเอียดเพิ่มเติมว่าลูกค้าสามารถคาดหวังอะไรได้บ้างจาก Microsoft ในการปฏิบัติตามข้อกำหนดดังกล่าว รวมทั้งข้อผูกพันของ Microsoft เกี่ยวกับ Article 30 และ 34-36 ของ GDPR</w:t>
      </w:r>
    </w:p>
    <w:p w:rsidR="009A1B82" w:rsidRPr="00B24A43" w:rsidRDefault="009A1B82" w:rsidP="009A1B82">
      <w:pPr>
        <w:pStyle w:val="ProductList-Body"/>
        <w:rPr>
          <w:rFonts w:ascii="Tahoma" w:hAnsi="Tahoma" w:cs="Tahoma"/>
          <w:szCs w:val="18"/>
          <w:cs/>
        </w:rPr>
      </w:pPr>
      <w:r w:rsidRPr="00B24A43">
        <w:rPr>
          <w:rFonts w:ascii="Tahoma" w:hAnsi="Tahoma" w:cs="Tahoma"/>
          <w:szCs w:val="18"/>
          <w:cs/>
        </w:rPr>
        <w:t>Microsoft เข้าทำข้อผูกพันในข้อกำหนดของ GDPR ต่อลูกค้าทั้งหมดโดยมีผลบังคับใช้ในวันที่ 25 พฤษภาคม 2018</w:t>
      </w:r>
      <w:r>
        <w:rPr>
          <w:rFonts w:ascii="Tahoma" w:hAnsi="Tahoma" w:cs="Tahoma"/>
          <w:szCs w:val="18"/>
          <w:cs/>
        </w:rPr>
        <w:t xml:space="preserve"> </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SubSubSectionHeading"/>
        <w:outlineLvl w:val="2"/>
        <w:rPr>
          <w:rFonts w:ascii="Tahoma" w:hAnsi="Tahoma" w:cs="Tahoma"/>
          <w:bCs/>
          <w:szCs w:val="18"/>
          <w:cs/>
        </w:rPr>
      </w:pPr>
      <w:bookmarkStart w:id="51" w:name="_Toc489605577"/>
      <w:bookmarkStart w:id="52" w:name="_Toc507530331"/>
      <w:r w:rsidRPr="00B24A43">
        <w:rPr>
          <w:rFonts w:ascii="Tahoma" w:hAnsi="Tahoma" w:cs="Tahoma"/>
          <w:bCs/>
          <w:szCs w:val="18"/>
          <w:cs/>
        </w:rPr>
        <w:t>การใช้ข้อมูลการสนับสนุน</w:t>
      </w:r>
      <w:bookmarkEnd w:id="51"/>
      <w:bookmarkEnd w:id="52"/>
    </w:p>
    <w:p w:rsidR="009A1B82" w:rsidRPr="0027474F" w:rsidRDefault="009A1B82" w:rsidP="009A1B82">
      <w:pPr>
        <w:pStyle w:val="ProductList-Body"/>
        <w:rPr>
          <w:rFonts w:ascii="Tahoma" w:hAnsi="Tahoma" w:cs="Tahoma"/>
          <w:szCs w:val="18"/>
          <w:cs/>
        </w:rPr>
      </w:pPr>
      <w:r w:rsidRPr="0027474F">
        <w:rPr>
          <w:rFonts w:ascii="Tahoma" w:hAnsi="Tahoma" w:cs="Tahoma"/>
          <w:szCs w:val="18"/>
          <w:cs/>
        </w:rPr>
        <w:t>ข้อมูลการสนับสนุนจะนำไปใช้เฉพาะเพื่อให้การสนับสนุนแก่ลูกค้าเท่านั้น รวมถึงเพื่อวัตถุประสงค์ที่สอดคล้องกับการให้การสนับสนุน เช่น การแก้ไขปัญหาที่เกิดขึ้นซ้ำๆ และการปรับปรุงการสนับสนุนหรือ Online Services Microsoft จะไม่ใช้ข้อมูลการสนับสนุนหรือได้มาซึ่งข้อมูลจากข้อมูลการสนับสนุนเพื่อการโฆษณาใดๆ หรือวัตถุประสงค์เชิงพาณิชย์ในลักษณะเดียวกันโดยไม่ได้รับอนุญาตจากลูกค้า ในระหว่างคู่สัญญาด้วยกัน ลูกค้าจะคงไว้ซึ่งสิทธิ กรรมสิทธิ์ และผลประโยชน์ทั้งหมดในและที่มีกับข้อมูลการสนับสนุน Microsoft ไม่ได้รับสิทธิใดๆ ในข้อมูลการสนับสนุนนอกเหนือไปจากสิทธิที่ลูกค้าให้ไว้กับ Microsoft เพื่อให้การสนับสนุนแก่ลูกค้า ย่อหน้านี้จะไม่มีผลต่อสิทธิของ Microsoft ในซอฟต์แวร์หรือบริการที่ Microsoft อนุญาตให้ใช้สิทธิแก่ลูกค้า</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SubSubSectionHeading"/>
        <w:outlineLvl w:val="2"/>
        <w:rPr>
          <w:rFonts w:ascii="Tahoma" w:hAnsi="Tahoma" w:cs="Tahoma"/>
          <w:bCs/>
          <w:szCs w:val="18"/>
          <w:cs/>
        </w:rPr>
      </w:pPr>
      <w:bookmarkStart w:id="53" w:name="_Toc487134014"/>
      <w:bookmarkStart w:id="54" w:name="_Toc489605578"/>
      <w:bookmarkStart w:id="55" w:name="_Toc507530332"/>
      <w:r w:rsidRPr="00B24A43">
        <w:rPr>
          <w:rFonts w:ascii="Tahoma" w:hAnsi="Tahoma" w:cs="Tahoma"/>
          <w:bCs/>
          <w:szCs w:val="18"/>
          <w:cs/>
        </w:rPr>
        <w:t>การเปิดเผยข้อมูลลูกค้า</w:t>
      </w:r>
      <w:bookmarkEnd w:id="53"/>
      <w:r w:rsidRPr="00B24A43">
        <w:rPr>
          <w:rFonts w:ascii="Tahoma" w:hAnsi="Tahoma" w:cs="Tahoma"/>
          <w:bCs/>
          <w:szCs w:val="18"/>
          <w:cs/>
        </w:rPr>
        <w:t>และข้อมูลการสนับสนุน</w:t>
      </w:r>
      <w:bookmarkEnd w:id="54"/>
      <w:bookmarkEnd w:id="55"/>
    </w:p>
    <w:p w:rsidR="009A1B82" w:rsidRPr="00B24A43" w:rsidRDefault="009A1B82" w:rsidP="009A1B82">
      <w:pPr>
        <w:pStyle w:val="ProductList-Body"/>
        <w:spacing w:after="120"/>
        <w:rPr>
          <w:rFonts w:ascii="Tahoma" w:hAnsi="Tahoma" w:cs="Tahoma"/>
          <w:szCs w:val="18"/>
          <w:cs/>
        </w:rPr>
      </w:pPr>
      <w:r w:rsidRPr="00B24A43">
        <w:rPr>
          <w:rFonts w:ascii="Tahoma" w:hAnsi="Tahoma" w:cs="Tahoma"/>
          <w:szCs w:val="18"/>
          <w:cs/>
        </w:rPr>
        <w:t xml:space="preserve">Microsoft จะไม่เปิดเผยข้อมูลลูกค้าหรือข้อมูลการสนับสนุนออกนอก Microsoft หรือบริษัทสาขาและบริษัทในเครือที่ Microsoft ควบคุม เว้นแต่ (1) ตามที่ลูกค้ามีคำสั่ง (2) ตามที่อธิบายไว้ใน OST หรือ (3) ตามที่กฎหมายกำหนดไว้ </w:t>
      </w:r>
    </w:p>
    <w:p w:rsidR="009A1B82" w:rsidRPr="00B24A43" w:rsidRDefault="009A1B82" w:rsidP="009A1B82">
      <w:pPr>
        <w:pStyle w:val="ProductList-Body"/>
        <w:spacing w:after="120"/>
        <w:rPr>
          <w:rFonts w:ascii="Tahoma" w:hAnsi="Tahoma" w:cs="Tahoma"/>
          <w:szCs w:val="18"/>
          <w:cs/>
        </w:rPr>
      </w:pPr>
      <w:r w:rsidRPr="00B24A43">
        <w:rPr>
          <w:rFonts w:ascii="Tahoma" w:hAnsi="Tahoma" w:cs="Tahoma"/>
          <w:szCs w:val="18"/>
          <w:cs/>
        </w:rPr>
        <w:t>Microsoft จะไม่เปิดเผยข้อมูลลูกค้า</w:t>
      </w:r>
      <w:bookmarkStart w:id="56" w:name="_Hlk486795797"/>
      <w:r w:rsidRPr="00B24A43">
        <w:rPr>
          <w:rFonts w:ascii="Tahoma" w:hAnsi="Tahoma" w:cs="Tahoma"/>
          <w:szCs w:val="18"/>
          <w:cs/>
        </w:rPr>
        <w:t>หรือข้อมูลการสนับสนุน</w:t>
      </w:r>
      <w:bookmarkEnd w:id="56"/>
      <w:r w:rsidRPr="00B24A43">
        <w:rPr>
          <w:rFonts w:ascii="Tahoma" w:hAnsi="Tahoma" w:cs="Tahoma"/>
          <w:szCs w:val="18"/>
          <w:cs/>
        </w:rPr>
        <w:t>ต่อผู้บังคับใช้กฎหมาย เว้นแต่กฎหมายจะได้กำหนดไว้ หากผู้บังคับใช้กฎหมายติดต่อ Microsoft โดยต้องการข้อมูลลูกค้าหรือข้อมูลการสนับสนุน Microsoft จะพยายามขอให้หน่วยงานบังคับใช้กฎหมายดังกล่าวขอข้อมูลนั้นจากลูกค้าโดยตรง หากมีการบังคับให้เปิดเผยข้อมูลลูกค้าหรือข้อมูลการสนับสนุนต่อผู้บังคับใช้กฎหมาย Microsoft จะแจ้งให้ลูกค้าทราบโดยทันที และจัดหาสำเนาการเรียกร้องให้เปิดเผยข้อมูล เว้นแต่กฎหมายจะห้ามมิให้ทำเช่นนั้น</w:t>
      </w:r>
    </w:p>
    <w:p w:rsidR="009A1B82" w:rsidRPr="00B24A43" w:rsidRDefault="009A1B82" w:rsidP="009A1B82">
      <w:pPr>
        <w:pStyle w:val="ProductList-Body"/>
        <w:spacing w:after="120"/>
        <w:rPr>
          <w:rFonts w:ascii="Tahoma" w:hAnsi="Tahoma" w:cs="Tahoma"/>
          <w:szCs w:val="18"/>
          <w:cs/>
        </w:rPr>
      </w:pPr>
      <w:r w:rsidRPr="00B24A43">
        <w:rPr>
          <w:rFonts w:ascii="Tahoma" w:hAnsi="Tahoma" w:cs="Tahoma"/>
          <w:szCs w:val="18"/>
          <w:cs/>
        </w:rPr>
        <w:t>เมื่อได้รับคำขออื่นใดจากบุคคลภายนอกเพื่อขอข้อมูลลูกค้าหรือข้อมูลการสนับสนุน Microsoft จะแจ้งให้ลูกค้าทราบโดยทันที เว้นแต่กรณีที่กฎหมายห้ามไว้ Microsoft ปฏิเสธคำขอนั้น เว้นแต่กฎหมายจะกำหนดให้ปฏิบัติตาม หากเป็นคำขอที่ถูกต้อง Microsoft จะพยายามขอให้บุคคลภายนอกขอข้อมูลดังกล่าวจากลูกค้าโดยตรง</w:t>
      </w:r>
    </w:p>
    <w:p w:rsidR="009A1B82" w:rsidRPr="00B24A43" w:rsidRDefault="009A1B82" w:rsidP="009A1B82">
      <w:pPr>
        <w:pStyle w:val="ProductList-Body"/>
        <w:spacing w:after="120"/>
        <w:rPr>
          <w:rFonts w:ascii="Tahoma" w:hAnsi="Tahoma" w:cs="Tahoma"/>
          <w:szCs w:val="18"/>
          <w:cs/>
        </w:rPr>
      </w:pPr>
      <w:r w:rsidRPr="00B24A43">
        <w:rPr>
          <w:rFonts w:ascii="Tahoma" w:hAnsi="Tahoma" w:cs="Tahoma"/>
          <w:szCs w:val="18"/>
          <w:cs/>
        </w:rPr>
        <w:t xml:space="preserve">Microsoft จะไม่ให้บุคคลภายนอกได้รับ (ก) การเข้าถึงข้อมูลลูกค้าหรือข้อมูลการสนับสนุนไม่ว่าโดยตรง โดยอ้อม โดยครอบคลุม หรือโดยไม่มีการจำกัด (ข) คีย์การเข้ารหัสลับแพลตฟอร์มที่ใช้เพื่อให้ได้มาซึ่งข้อมูลลูกค้าหรือความสามารถที่จะถอดการเข้ารหัสดังกล่าว หรือ (ค) การเข้าถึงข้อมูลลูกค้าหรือข้อมูลการสนับสนุนหาก Microsoft ทราบว่าข้อมูลดังกล่าวจะนำไปใช้เพื่อวัตถุประสงค์อื่นนอกเหนือจากที่ระบุไว้ในคำขอของบุคคลภายนอก </w:t>
      </w:r>
    </w:p>
    <w:p w:rsidR="009A1B82" w:rsidRPr="00B24A43" w:rsidRDefault="009A1B82" w:rsidP="009A1B82">
      <w:pPr>
        <w:pStyle w:val="ProductList-Body"/>
        <w:rPr>
          <w:rFonts w:ascii="Tahoma" w:hAnsi="Tahoma" w:cs="Tahoma"/>
          <w:szCs w:val="18"/>
          <w:cs/>
        </w:rPr>
      </w:pPr>
      <w:r w:rsidRPr="00B24A43">
        <w:rPr>
          <w:rFonts w:ascii="Tahoma" w:hAnsi="Tahoma" w:cs="Tahoma"/>
          <w:szCs w:val="18"/>
          <w:cs/>
        </w:rPr>
        <w:lastRenderedPageBreak/>
        <w:t xml:space="preserve">เพื่อสนับสนุนข้อความข้างต้น Microsoft อาจให้ข้อมูลติดต่อเบื้องต้นของลูกค้าแก่บุคคลภายนอก </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SubSubSectionHeading"/>
        <w:outlineLvl w:val="2"/>
        <w:rPr>
          <w:rFonts w:ascii="Tahoma" w:hAnsi="Tahoma" w:cs="Tahoma"/>
          <w:bCs/>
          <w:szCs w:val="18"/>
          <w:cs/>
        </w:rPr>
      </w:pPr>
      <w:bookmarkStart w:id="57" w:name="_Toc489605579"/>
      <w:bookmarkStart w:id="58" w:name="_Toc487134015"/>
      <w:bookmarkStart w:id="59" w:name="_Toc507530333"/>
      <w:r w:rsidRPr="00B24A43">
        <w:rPr>
          <w:rFonts w:ascii="Tahoma" w:hAnsi="Tahoma" w:cs="Tahoma"/>
          <w:bCs/>
          <w:szCs w:val="18"/>
          <w:cs/>
        </w:rPr>
        <w:t>สถาบันการศึกษา</w:t>
      </w:r>
      <w:bookmarkEnd w:id="57"/>
      <w:bookmarkEnd w:id="58"/>
      <w:bookmarkEnd w:id="59"/>
    </w:p>
    <w:p w:rsidR="009A1B82" w:rsidRPr="00B24A43" w:rsidRDefault="009A1B82" w:rsidP="009A1B82">
      <w:pPr>
        <w:pStyle w:val="ProductList-Body"/>
        <w:spacing w:after="120"/>
        <w:rPr>
          <w:rFonts w:ascii="Tahoma" w:hAnsi="Tahoma" w:cs="Tahoma"/>
          <w:szCs w:val="18"/>
          <w:cs/>
        </w:rPr>
      </w:pPr>
      <w:r w:rsidRPr="00B24A43">
        <w:rPr>
          <w:rFonts w:ascii="Tahoma" w:hAnsi="Tahoma" w:cs="Tahoma"/>
          <w:szCs w:val="18"/>
          <w:cs/>
        </w:rPr>
        <w:t>หากลูกค้าเป็นหน่วยงานหรือสถาบันการศึกษา ซึ่งข้อบังคับภายใต้พระราชบัญญัติว่าด้วยความเป็นส่วนตัวและสิทธิในการศึกษาของครอบครัว (Family Educational Rights and Privacy Act, 20 U.S.C. § 1232g (FERPA)) มีผลใช้บังคับ Microsoft ได้รับทราบแล้วว่าเพื่อวัตถุประสงค์ของ OST นี้ Microsoft จะเป็น “เจ้าหน้าที่โรงเรียน” ซึ่งมี “ผลประโยชน์ทางการศึกษาที่ชอบด้วยกฎหมาย” ในข้อมูลลูกค้าและข้อมูลการสนับสนุน ตามที่ถ้อยคำเหล่านั้นได้รับการนิยามภายใต้ FERPA และข้อบังคับที่นำไปบังคับใช้ของ FERPA นอกจากนี้ Microsoft ตกลงที่จะปฏิบัติตามข้อจำกัดและข้อกำหนดซึ่งกำหนดโดย 34 CFR 99.33(a) สำหรับเจ้าหน้าที่โรงเรียน</w:t>
      </w:r>
    </w:p>
    <w:p w:rsidR="009A1B82" w:rsidRPr="00B24A43" w:rsidRDefault="009A1B82" w:rsidP="009A1B82">
      <w:pPr>
        <w:pStyle w:val="ProductList-Body"/>
        <w:rPr>
          <w:rFonts w:ascii="Tahoma" w:hAnsi="Tahoma" w:cs="Tahoma"/>
          <w:szCs w:val="18"/>
          <w:cs/>
        </w:rPr>
      </w:pPr>
      <w:r w:rsidRPr="00B24A43">
        <w:rPr>
          <w:rFonts w:ascii="Tahoma" w:hAnsi="Tahoma" w:cs="Tahoma"/>
          <w:szCs w:val="18"/>
          <w:cs/>
        </w:rPr>
        <w:t>ลูกค้าเข้าใจว่า Microsoft อาจมีอย่างจำกัดหรือไม่มีข้อมูลการติดต่อสำหรับนักเรียนของลูกค้าและผู้ปกครองของนักเรียน ดังนั้น ลูกค้าจะต้องรับผิดชอบในการได้รับความยินยอมของผู้ปกครองสำหรับการใช้ Online Service ของผู้ใช้ ซึ่งกฎหมายที่ใช้บังคับอาจกำหนดไว้ และทำการแจ้งเตือนในนามของ Microsoft ต่อนักเรียน (หรือต่อผู้ปกครองของนักเรียน สำหรับนักเรียนที่อายุต่ำกว่า 18 ปี และไม่ได้เข้าชั้นเรียนที่สถาบันการศึกษาหลังขั้นมัธยมศึกษา) ให้ทราบถึงคำสั่งศาลหรือหมายศาลที่ออกโดยชอบด้วยกฎหมาย ซึ่งกำหนดให้เปิดเผยข้อมูลลูกค้าหรือข้อมูลการสนับสนุนที่อยู่ในความครอบครองของ Microsoft ตามที่กฎหมายที่ใช้บังคับอาจกำหนดไว้</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SubSubSectionHeading"/>
        <w:outlineLvl w:val="2"/>
        <w:rPr>
          <w:rFonts w:ascii="Tahoma" w:hAnsi="Tahoma" w:cs="Tahoma"/>
          <w:bCs/>
          <w:szCs w:val="18"/>
          <w:cs/>
        </w:rPr>
      </w:pPr>
      <w:bookmarkStart w:id="60" w:name="_Toc489605580"/>
      <w:bookmarkStart w:id="61" w:name="_Toc487134016"/>
      <w:bookmarkStart w:id="62" w:name="_Toc507530334"/>
      <w:bookmarkStart w:id="63" w:name="HIPPA"/>
      <w:r w:rsidRPr="00B24A43">
        <w:rPr>
          <w:rFonts w:ascii="Tahoma" w:hAnsi="Tahoma" w:cs="Tahoma"/>
          <w:bCs/>
          <w:szCs w:val="18"/>
          <w:cs/>
        </w:rPr>
        <w:t>HIPPA Business Associate</w:t>
      </w:r>
      <w:bookmarkEnd w:id="60"/>
      <w:bookmarkEnd w:id="61"/>
      <w:bookmarkEnd w:id="62"/>
    </w:p>
    <w:bookmarkEnd w:id="63"/>
    <w:p w:rsidR="009A1B82" w:rsidRPr="00B24A43" w:rsidRDefault="009A1B82" w:rsidP="009A1B82">
      <w:pPr>
        <w:pStyle w:val="ProductList-Body"/>
        <w:rPr>
          <w:rFonts w:ascii="Tahoma" w:hAnsi="Tahoma" w:cs="Tahoma"/>
          <w:szCs w:val="18"/>
          <w:cs/>
        </w:rPr>
      </w:pPr>
      <w:r w:rsidRPr="00B24A43">
        <w:rPr>
          <w:rFonts w:ascii="Tahoma" w:hAnsi="Tahoma" w:cs="Tahoma"/>
          <w:szCs w:val="18"/>
          <w:cs/>
        </w:rPr>
        <w:t xml:space="preserve">หากลูกค้าเป็น “นิติบุคคลที่ครอบคลุม” หรือ “ผู้เกี่ยวข้องทางธุรกิจ” และมี "ข้อมูลสุขภาพที่ได้รับความคุ้มครอง" ในข้อมูลลูกค้า ตามนิยามของคำเหล่านั้นที่กำหนดไว้ใน 45 CFR § 160.103 การบังคับตามกฎหมายของข้อตกลง Volume Licensing ของลูกค้าจะรวมข้อบังคับของ HIPAA Business Associate Agreement (“BAA”) ทั้งนี้ สามารถอ่านเอกสารฉบับสมบูรณ์ซึ่งระบุ Online Services ที่ข้อตกลงดังกล่าวมีผลใช้บังคับได้ที่ </w:t>
      </w:r>
      <w:hyperlink r:id="rId22" w:history="1">
        <w:r w:rsidRPr="00B24A43">
          <w:rPr>
            <w:rStyle w:val="Hyperlink"/>
            <w:rFonts w:ascii="Tahoma" w:hAnsi="Tahoma" w:cs="Tahoma"/>
            <w:szCs w:val="18"/>
            <w:cs/>
          </w:rPr>
          <w:t>http://aka.ms/BAA</w:t>
        </w:r>
      </w:hyperlink>
      <w:r w:rsidRPr="00B24A43">
        <w:rPr>
          <w:rFonts w:ascii="Tahoma" w:hAnsi="Tahoma" w:cs="Tahoma"/>
          <w:szCs w:val="18"/>
          <w:cs/>
        </w:rPr>
        <w:t xml:space="preserve"> ลูกค้าสามารถเลือกที่จะปฏิเสธการเข้าร่วม BAA โดยการส่งข้อมูลต่อไปนี้ไปยัง Microsoft ในคำบอกกล่าวที่เป็นลายลักษณ์อักษร (ภายใต้ข้อกำหนดของข้อตกลง Volume Licensing ของลูกค้า):</w:t>
      </w:r>
    </w:p>
    <w:p w:rsidR="009A1B82" w:rsidRPr="00B24A43" w:rsidRDefault="009A1B82" w:rsidP="009A1B82">
      <w:pPr>
        <w:pStyle w:val="ProductList-Body"/>
        <w:numPr>
          <w:ilvl w:val="0"/>
          <w:numId w:val="36"/>
        </w:numPr>
        <w:ind w:left="450" w:hanging="270"/>
        <w:rPr>
          <w:rFonts w:ascii="Tahoma" w:hAnsi="Tahoma" w:cs="Tahoma"/>
          <w:szCs w:val="18"/>
          <w:cs/>
        </w:rPr>
      </w:pPr>
      <w:r w:rsidRPr="00B24A43">
        <w:rPr>
          <w:rFonts w:ascii="Tahoma" w:hAnsi="Tahoma" w:cs="Tahoma"/>
          <w:szCs w:val="18"/>
          <w:cs/>
        </w:rPr>
        <w:t>ชื่อเต็มตามกฎหมายของลูกค้าและบริษัทในเครือใดๆ ที่ปฏิเสธการเข้าร่วม</w:t>
      </w:r>
    </w:p>
    <w:p w:rsidR="009A1B82" w:rsidRPr="00B24A43" w:rsidRDefault="009A1B82" w:rsidP="009A1B82">
      <w:pPr>
        <w:pStyle w:val="ProductList-Body"/>
        <w:numPr>
          <w:ilvl w:val="0"/>
          <w:numId w:val="36"/>
        </w:numPr>
        <w:ind w:left="450" w:hanging="270"/>
        <w:rPr>
          <w:rFonts w:ascii="Tahoma" w:hAnsi="Tahoma" w:cs="Tahoma"/>
          <w:szCs w:val="18"/>
          <w:cs/>
        </w:rPr>
      </w:pPr>
      <w:r w:rsidRPr="00B24A43">
        <w:rPr>
          <w:rFonts w:ascii="Tahoma" w:hAnsi="Tahoma" w:cs="Tahoma"/>
          <w:szCs w:val="18"/>
          <w:cs/>
        </w:rPr>
        <w:t> ข้อตกลง Volume Licensing ฉบับที่การปฏิเสธการเข้าร่วมมีผลบังคับใช้ ในกรณีที่ลูกค้ามีข้อตกลง Volume Licensing หลายฉบับ</w:t>
      </w:r>
    </w:p>
    <w:p w:rsidR="009A1B82" w:rsidRPr="00B24A43" w:rsidRDefault="009A1B82" w:rsidP="009A1B82">
      <w:pPr>
        <w:pStyle w:val="ProductList-Body"/>
        <w:ind w:left="180"/>
        <w:rPr>
          <w:rFonts w:ascii="Tahoma" w:hAnsi="Tahoma" w:cs="Tahoma"/>
          <w:szCs w:val="18"/>
          <w:cs/>
        </w:rPr>
      </w:pPr>
    </w:p>
    <w:p w:rsidR="009A1B82" w:rsidRPr="00B24A43" w:rsidRDefault="009A1B82" w:rsidP="009A1B82">
      <w:pPr>
        <w:pStyle w:val="ProductList-SubSubSectionHeading"/>
        <w:outlineLvl w:val="2"/>
        <w:rPr>
          <w:rFonts w:ascii="Tahoma" w:hAnsi="Tahoma" w:cs="Tahoma"/>
          <w:bCs/>
          <w:szCs w:val="18"/>
          <w:cs/>
        </w:rPr>
      </w:pPr>
      <w:bookmarkStart w:id="64" w:name="_Toc489605581"/>
      <w:bookmarkStart w:id="65" w:name="_Toc487134017"/>
      <w:bookmarkStart w:id="66" w:name="_Toc507530335"/>
      <w:r w:rsidRPr="00B24A43">
        <w:rPr>
          <w:rFonts w:ascii="Tahoma" w:hAnsi="Tahoma" w:cs="Tahoma"/>
          <w:bCs/>
          <w:szCs w:val="18"/>
          <w:cs/>
        </w:rPr>
        <w:t>Security</w:t>
      </w:r>
      <w:bookmarkEnd w:id="64"/>
      <w:bookmarkEnd w:id="65"/>
      <w:bookmarkEnd w:id="66"/>
    </w:p>
    <w:p w:rsidR="009A1B82" w:rsidRPr="00B24A43" w:rsidRDefault="009A1B82" w:rsidP="009A1B82">
      <w:pPr>
        <w:pStyle w:val="ProductList-Body"/>
        <w:rPr>
          <w:rFonts w:ascii="Tahoma" w:hAnsi="Tahoma" w:cs="Tahoma"/>
          <w:szCs w:val="18"/>
          <w:cs/>
        </w:rPr>
      </w:pPr>
      <w:r w:rsidRPr="00B24A43">
        <w:rPr>
          <w:rFonts w:ascii="Tahoma" w:hAnsi="Tahoma" w:cs="Tahoma"/>
          <w:szCs w:val="18"/>
          <w:cs/>
        </w:rPr>
        <w:t xml:space="preserve">Microsoft มุ่งมั่นที่จะช่วยคุ้มครองความปลอดภัยของข้อมูลของลูกค้า Microsoft ได้บังคับใช้และจะคงไว้และปฏิบัติตามมาตรการทางเทคนิคเชิงองค์กรที่เหมาะสม ซึ่งมีขึ้นเพื่อคุ้มครองข้อมูลลูกค้าและข้อมูลการสนับสนุนจากการเข้าถึง การเปิดเผย การเปลี่ยนแปลง การสูญหาย หรือการถูกทำลายโดยไม่ได้ตั้งใจ โดยไม่ได้รับอนุญาต หรือโดยผิดกฎหมาย </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SubSubSectionHeading"/>
        <w:outlineLvl w:val="2"/>
        <w:rPr>
          <w:rFonts w:ascii="Tahoma" w:hAnsi="Tahoma" w:cs="Tahoma"/>
          <w:bCs/>
          <w:szCs w:val="18"/>
          <w:cs/>
        </w:rPr>
      </w:pPr>
      <w:bookmarkStart w:id="67" w:name="_Toc489605582"/>
      <w:bookmarkStart w:id="68" w:name="_Toc487134018"/>
      <w:bookmarkStart w:id="69" w:name="_Toc507530336"/>
      <w:r w:rsidRPr="00B24A43">
        <w:rPr>
          <w:rFonts w:ascii="Tahoma" w:hAnsi="Tahoma" w:cs="Tahoma"/>
          <w:bCs/>
          <w:szCs w:val="18"/>
          <w:cs/>
        </w:rPr>
        <w:t>การแจ้งเหตุการณ์เกี่ยวกับความปลอดภัย</w:t>
      </w:r>
      <w:bookmarkEnd w:id="67"/>
      <w:bookmarkEnd w:id="68"/>
      <w:bookmarkEnd w:id="69"/>
    </w:p>
    <w:p w:rsidR="009A1B82" w:rsidRPr="00B24A43" w:rsidRDefault="009A1B82" w:rsidP="009A1B82">
      <w:pPr>
        <w:pStyle w:val="ProductList-Body"/>
        <w:spacing w:after="120"/>
        <w:rPr>
          <w:rFonts w:ascii="Tahoma" w:hAnsi="Tahoma" w:cs="Tahoma"/>
          <w:szCs w:val="18"/>
          <w:cs/>
        </w:rPr>
      </w:pPr>
      <w:r w:rsidRPr="00B24A43">
        <w:rPr>
          <w:rFonts w:ascii="Tahoma" w:hAnsi="Tahoma" w:cs="Tahoma"/>
          <w:szCs w:val="18"/>
          <w:cs/>
        </w:rPr>
        <w:t>หาก Microsoft ได้ทราบถึงการเข้าถึงข้อมูลลูกค้าหรือข้อมูลการสนับสนุนโดยไม่ชอบด้วยกฎหมายซึ่งจัดเก็บไว้บนอุปกรณ์ของ Microsoft หรือในสถานที่ของ Microsoft หรือการเข้าถึงอุปกรณ์หรือสถานที่ดังกล่าวโดยไม่ได้รับอนุญาตซึ่งทำให้เกิดการสูญหาย การเปิดเผย หรือการเปลี่ยนแปลงของข้อมูลลูกค้าหรือข้อมูลการสนับสนุน (แต่ละกรณีเรียกว่า “เหตุการณ์เกี่ยวกับความปลอดภัย”) Microsoft จะดำเนินการต่อไปนี้ทันที กล่าวคือ (1) แจ้งให้ลูกค้าทราบถึงเหตุการณ์เกี่ยวกับความปลอดภัย (2) สืบสวนเหตุการณ์เกี่ยวกับความปลอดภัย และให้ข้อมูลรายละเอียดในเรื่องเหตุการณ์เกี่ยวกับความปลอดภัยแก่ลูกค้า และ (3) ดำเนินการตามความเหมาะสมเพื่อบรรเทาผลกระทบและลดความเสียหายใดๆ ที่เกิดจากเหตุการณ์เกี่ยวกับความปลอดภัยให้เหลือน้อยที่สุด</w:t>
      </w:r>
    </w:p>
    <w:p w:rsidR="009A1B82" w:rsidRPr="00B24A43" w:rsidRDefault="009A1B82" w:rsidP="009A1B82">
      <w:pPr>
        <w:pStyle w:val="ProductList-Body"/>
        <w:spacing w:after="120"/>
        <w:rPr>
          <w:rFonts w:ascii="Tahoma" w:hAnsi="Tahoma" w:cs="Tahoma"/>
          <w:szCs w:val="18"/>
          <w:cs/>
        </w:rPr>
      </w:pPr>
      <w:r w:rsidRPr="00B24A43">
        <w:rPr>
          <w:rFonts w:ascii="Tahoma" w:hAnsi="Tahoma" w:cs="Tahoma"/>
          <w:szCs w:val="18"/>
          <w:cs/>
        </w:rPr>
        <w:t>การแจ้งเหตุการณ์เกี่ยวกับความปลอดภัยจะส่งไปยังผู้ดูแลระบบของลูกค้ารายใดรายหนึ่งหรือหลายราย ไม่ว่าด้วยวิธีการใดๆ ที่ Microsoft เป็นผู้เลือก รวมถึงทางอีเมล ลูกค้าจะเป็นผู้รับผิดชอบแต่เพียงผู้เดียวในการตรวจสอบให้แน่ใจว่าผู้ดูแลระบบของลูกค้าจะเก็บรักษาข้อมูลติดต่อที่ถูกต้องไว้บนพอร์ทัล Online Services ที่เกี่ยวข้องแต่ละพอร์ทัล ภาระหน้าที่ของ Microsoft ในการรายงานหรือจัดการกับเหตุการณ์เกี่ยวกับความปลอดภัยภายใต้หัวข้อนี้ไม่ได้เท่ากับว่า Microsoft ยอมรับข้อบกพร่องหรือความรับผิดใดๆ ในส่วนของเหตุการณ์เกี่ยวกับความปลอดภัย</w:t>
      </w:r>
    </w:p>
    <w:p w:rsidR="009A1B82" w:rsidRPr="00B24A43" w:rsidRDefault="009A1B82" w:rsidP="009A1B82">
      <w:pPr>
        <w:pStyle w:val="ProductList-Body"/>
        <w:rPr>
          <w:rFonts w:ascii="Tahoma" w:hAnsi="Tahoma" w:cs="Tahoma"/>
          <w:szCs w:val="18"/>
          <w:cs/>
        </w:rPr>
      </w:pPr>
      <w:r w:rsidRPr="00B24A43">
        <w:rPr>
          <w:rFonts w:ascii="Tahoma" w:hAnsi="Tahoma" w:cs="Tahoma"/>
          <w:szCs w:val="18"/>
          <w:cs/>
        </w:rPr>
        <w:t>ลูกค้าจะต้องแจ้งให้ Microsoft ทราบโดยทันทีถึงการใช้บัญชีหรือหลักฐานประกอบการพิสูจน์ยืนยันตัวตนของลูกค้าในทางที่ผิดซึ่งอาจเกิดขึ้นได้ หรือเหตุการณ์เกี่ยวกับความปลอดภัยที่เกี่ยวข้องกับ Online Service</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SubSubSectionHeading"/>
        <w:outlineLvl w:val="2"/>
        <w:rPr>
          <w:rFonts w:ascii="Tahoma" w:hAnsi="Tahoma" w:cs="Tahoma"/>
          <w:bCs/>
          <w:szCs w:val="18"/>
          <w:cs/>
        </w:rPr>
      </w:pPr>
      <w:bookmarkStart w:id="70" w:name="LocationofDataProcessing"/>
      <w:bookmarkStart w:id="71" w:name="_Toc489605583"/>
      <w:bookmarkStart w:id="72" w:name="_Toc487134019"/>
      <w:bookmarkStart w:id="73" w:name="_Toc507530337"/>
      <w:r w:rsidRPr="00B24A43">
        <w:rPr>
          <w:rFonts w:ascii="Tahoma" w:hAnsi="Tahoma" w:cs="Tahoma"/>
          <w:bCs/>
          <w:szCs w:val="18"/>
          <w:cs/>
        </w:rPr>
        <w:t>สถานที่ในการประมวลผลข้อมูล</w:t>
      </w:r>
      <w:bookmarkEnd w:id="70"/>
      <w:bookmarkEnd w:id="71"/>
      <w:bookmarkEnd w:id="72"/>
      <w:bookmarkEnd w:id="73"/>
    </w:p>
    <w:p w:rsidR="009A1B82" w:rsidRPr="00B24A43" w:rsidRDefault="009A1B82" w:rsidP="009A1B82">
      <w:pPr>
        <w:pStyle w:val="ProductList-Body"/>
        <w:rPr>
          <w:rFonts w:ascii="Tahoma" w:hAnsi="Tahoma" w:cs="Tahoma"/>
          <w:szCs w:val="18"/>
          <w:cs/>
        </w:rPr>
      </w:pPr>
      <w:r w:rsidRPr="00B24A43">
        <w:rPr>
          <w:rFonts w:ascii="Tahoma" w:hAnsi="Tahoma" w:cs="Tahoma"/>
          <w:szCs w:val="18"/>
          <w:cs/>
        </w:rPr>
        <w:t xml:space="preserve">เว้นแต่ตามที่อธิบายไว้ในที่อื่นใดใน OST นี้ ข้อมูลลูกค้าและข้อมูลการสนับสนุนที่ Microsoft ประมวลผลในนามของลูกค้าอาจมีการถ่ายโอนไปยัง รวมทั้งจัดเก็บและประมวลผลในสหรัฐอเมริกาหรือประเทศอื่นใดซึ่ง Microsoft หรือบริษัทในเครือหรือผู้รับจ้างช่วงของ Microsoft มีสถานประกอบการอยู่ ลูกค้ามอบหมายให้ Microsoft ดำเนินการถ่ายโอนข้อมูลลูกค้าและข้อมูลการสนับสนุนไปยังประเทศใดๆ ดังกล่าว รวมทั้งจัดเก็บและประมวลผลข้อมูลลูกค้าและข้อมูลการสนับสนุนเพื่อให้บริการ Online Service </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Body"/>
        <w:rPr>
          <w:rFonts w:ascii="Tahoma" w:hAnsi="Tahoma" w:cs="Tahoma"/>
          <w:szCs w:val="18"/>
          <w:cs/>
        </w:rPr>
      </w:pPr>
      <w:r w:rsidRPr="00B24A43">
        <w:rPr>
          <w:rFonts w:ascii="Tahoma" w:hAnsi="Tahoma" w:cs="Tahoma"/>
          <w:szCs w:val="18"/>
          <w:cs/>
        </w:rPr>
        <w:t>Microsoft จะปฏิบัติตามข้อกำหนดของกฎหมายการคุ้มครองข้อมูลส่วนบุคคลของเขตเศรษฐกิจยุโรปและสวิตเซอร์แลนด์ซึ่งเกี่ยวข้องกับการเก็บรวบรวม การใช้ การถ่ายโอน การเก็บรักษา และการประมวลผลอื่นๆ ของข้อมูลส่วนบุคคลที่มาจากเขตเศรษฐกิจยุโรปและสวิตเซอร์แลนด์ เมื่อมีการเริ่มบังคับใช้ GDPR ทาง Microsoft จะตรวจสอบให้แน่ใจว่าการถ่ายโอนข้อมูลส่วนบุคคลไปยังประเทศภายนอกหรือองค์กรระหว่างประเทศจะอยู่ภายใต้มาตรการป้องกันที่เหมาะสมตามที่อธิบายไว้ใน Article 46 ของ GDPR และการถ่ายโอนและมาตรการป้องกันดังกล่าวจะได้มีการบันทึกไว้ตาม Article 30(2) ของ GDPR</w:t>
      </w:r>
      <w:r>
        <w:rPr>
          <w:rFonts w:ascii="Tahoma" w:hAnsi="Tahoma" w:cs="Tahoma"/>
          <w:szCs w:val="18"/>
          <w:cs/>
        </w:rPr>
        <w:t xml:space="preserve"> </w:t>
      </w:r>
      <w:r w:rsidRPr="00B24A43">
        <w:rPr>
          <w:rFonts w:ascii="Tahoma" w:hAnsi="Tahoma" w:cs="Tahoma"/>
          <w:szCs w:val="18"/>
          <w:cs/>
        </w:rPr>
        <w:t xml:space="preserve">นอกจากข้อผูกพันของ Microsoft ภายใต้ Standard Contractual Clauses และสัญญาต้นแบบอื่นๆ แล้ว Microsoft ยังได้รับการรับรองตาม กรอบข้อตกลงด้านความคุ้มครองสิทธิความเป็นส่วนตัวระหว่างสหภาพยุโรปกับสหรัฐอเมริกา (EU-U.S. Privacy Shield framework) </w:t>
      </w:r>
      <w:r w:rsidRPr="00B24A43">
        <w:rPr>
          <w:rFonts w:ascii="Tahoma" w:hAnsi="Tahoma" w:cs="Tahoma"/>
          <w:szCs w:val="18"/>
          <w:cs/>
        </w:rPr>
        <w:lastRenderedPageBreak/>
        <w:t>และระหว่างสวิตเซอร์แลนด์กับสหรัฐอเมริกา (Swiss-U.S. Privacy Shield framework) รวมทั้งข้อผูกพันที่เกี่ยวข้อง Microsoft ตกลงที่จะแจ้งให้ลูกค้าทราบในกรณีที่ Microsoft พิจารณาตัดสินว่าตนไม่สามารถทำตามภาระหน้าที่ของตนที่จะต้องให้ความคุ้มครองในระดับเดียวกันกับที่กำหนดไว้โดยหลักการด้านการคุ้มครองสิทธิความเป็นส่วนตัว (Privacy Shield) ได้อีกต่อไป</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SubSubSectionHeading"/>
        <w:outlineLvl w:val="2"/>
        <w:rPr>
          <w:rFonts w:ascii="Tahoma" w:hAnsi="Tahoma" w:cs="Tahoma"/>
          <w:bCs/>
          <w:szCs w:val="18"/>
          <w:cs/>
        </w:rPr>
      </w:pPr>
      <w:bookmarkStart w:id="74" w:name="_Toc489605584"/>
      <w:bookmarkStart w:id="75" w:name="_Toc487134020"/>
      <w:bookmarkStart w:id="76" w:name="_Toc507530338"/>
      <w:r w:rsidRPr="00B24A43">
        <w:rPr>
          <w:rFonts w:ascii="Tahoma" w:hAnsi="Tahoma" w:cs="Tahoma"/>
          <w:bCs/>
          <w:szCs w:val="18"/>
          <w:cs/>
        </w:rPr>
        <w:t>การวางจำหน่ายการแสดงตัวอย่าง</w:t>
      </w:r>
      <w:bookmarkEnd w:id="74"/>
      <w:bookmarkEnd w:id="75"/>
      <w:bookmarkEnd w:id="76"/>
    </w:p>
    <w:p w:rsidR="009A1B82" w:rsidRPr="00B24A43" w:rsidRDefault="009A1B82" w:rsidP="009A1B82">
      <w:pPr>
        <w:pStyle w:val="ProductList-Body"/>
        <w:rPr>
          <w:rFonts w:ascii="Tahoma" w:hAnsi="Tahoma" w:cs="Tahoma"/>
          <w:szCs w:val="18"/>
          <w:cs/>
        </w:rPr>
      </w:pPr>
      <w:r w:rsidRPr="00B24A43">
        <w:rPr>
          <w:rFonts w:ascii="Tahoma" w:hAnsi="Tahoma" w:cs="Tahoma"/>
          <w:szCs w:val="18"/>
          <w:cs/>
        </w:rPr>
        <w:t>Microsoft อาจเสนอคุณลักษณะ ที่ตั้งของศูนย์ข้อมูล และบริการที่เป็นตัวอย่าง รุ่นเบต้า หรือรุ่นก่อนวางจำหน่ายอื่นๆ (“การแสดงตัวอย่าง”) สำหรับการประเมินผลที่เลือกทำได้ เว้นแต่จะได้ระบุไว้เป็นอย่างอื่น (i) การแสดงตัวอย่างจะใช้มาตรด้านความเป็นส่วนตัวและความปลอดภัยที่เข้มงวดน้อยกว่าหรือแตกต่างไปจากมาตรการที่มีอยู่ใน Online Service ตามปกติ (ii) การแสดงตัวอย่างจะไม่ได้รวมอยู่ใน SLA สำหรับ Online Service ที่สอดคล้องกัน และ (iii) ลูกค้าไม่ควรใช้การแสดงตัวอย่างเพื่อประมวลผลข้อมูลส่วนบุคคลหรือข้อมูลอื่นที่อยู่ภายใต้ข้อกำหนดการปฏิบัติตามกฎระเบียบที่เข้มงวดมากขึ้น</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SubSubSectionHeading"/>
        <w:outlineLvl w:val="2"/>
        <w:rPr>
          <w:rFonts w:ascii="Tahoma" w:hAnsi="Tahoma" w:cs="Tahoma"/>
          <w:bCs/>
          <w:szCs w:val="18"/>
          <w:cs/>
        </w:rPr>
      </w:pPr>
      <w:bookmarkStart w:id="77" w:name="_Toc489605585"/>
      <w:bookmarkStart w:id="78" w:name="_Toc487134021"/>
      <w:bookmarkStart w:id="79" w:name="_Toc507530339"/>
      <w:r w:rsidRPr="00B24A43">
        <w:rPr>
          <w:rFonts w:ascii="Tahoma" w:hAnsi="Tahoma" w:cs="Tahoma"/>
          <w:bCs/>
          <w:szCs w:val="18"/>
          <w:cs/>
        </w:rPr>
        <w:t>การใช้ผู้รับจ้างช่วง</w:t>
      </w:r>
      <w:bookmarkEnd w:id="77"/>
      <w:bookmarkEnd w:id="78"/>
      <w:bookmarkEnd w:id="79"/>
    </w:p>
    <w:p w:rsidR="009A1B82" w:rsidRPr="00B24A43" w:rsidRDefault="009A1B82" w:rsidP="009A1B82">
      <w:pPr>
        <w:pStyle w:val="ProductList-Body"/>
        <w:rPr>
          <w:rFonts w:ascii="Tahoma" w:hAnsi="Tahoma" w:cs="Tahoma"/>
          <w:szCs w:val="18"/>
          <w:cs/>
        </w:rPr>
      </w:pPr>
      <w:r w:rsidRPr="00B24A43">
        <w:rPr>
          <w:rFonts w:ascii="Tahoma" w:hAnsi="Tahoma" w:cs="Tahoma"/>
          <w:szCs w:val="18"/>
          <w:cs/>
        </w:rPr>
        <w:t>Microsoft อาจว่าจ้างผู้รับจ้างช่วงเพื่อมาให้บริการในนามของตน ผู้รับจ้างช่วงใดๆ ดังกล่าวจะได้รับอนุญาตให้ได้รับข้อมูลลูกค้าและข้อมูลการสนับสนุนเฉพาะเพื่อให้บริการที่ Microsoft ได้ว่าจ้างผู้รับจ้างช่วงให้มาดำเนินการเท่านั้น และผู้รับจ้างช่วงจะถูกห้ามมิให้ใช้ข้อมูลลูกค้าและข้อมูลการสนับสนุนเพื่อวัตถุประสงค์อื่นใด Microsoft จะยังคงต้องรับผิดชอบในการที่ผู้รับจ้างช่วงปฏิบัติตามภาระหน้าที่ของ Microsoft ใน OST นี้ ลูกค้าได้ยินยอมไว้ก่อนแล้วที่จะให้ Microsoft ถ่ายโอนข้อมูลลูกค้าและข้อมูลการสนับสนุนไปยังผู้รับจ้างช่วงตามที่อธิบายไว้ใน OST</w:t>
      </w:r>
    </w:p>
    <w:p w:rsidR="00FF0439" w:rsidRPr="00E37F50" w:rsidRDefault="00FF0439" w:rsidP="00FF0439">
      <w:pPr>
        <w:pStyle w:val="ProductList-Body"/>
        <w:rPr>
          <w:rFonts w:ascii="Tahoma" w:hAnsi="Tahoma" w:cs="Tahoma"/>
          <w:sz w:val="14"/>
          <w:szCs w:val="14"/>
          <w:cs/>
        </w:rPr>
      </w:pPr>
    </w:p>
    <w:p w:rsidR="00FF0439" w:rsidRPr="00E37F50" w:rsidRDefault="00FF0439" w:rsidP="00FF0439">
      <w:pPr>
        <w:pStyle w:val="ProductList-SubSubSectionHeading"/>
        <w:outlineLvl w:val="2"/>
        <w:rPr>
          <w:rFonts w:ascii="Tahoma" w:hAnsi="Tahoma" w:cs="Tahoma"/>
          <w:bCs/>
          <w:szCs w:val="18"/>
          <w:cs/>
        </w:rPr>
      </w:pPr>
      <w:bookmarkStart w:id="80" w:name="_Toc507530340"/>
      <w:r w:rsidRPr="00E37F50">
        <w:rPr>
          <w:rFonts w:ascii="Tahoma" w:hAnsi="Tahoma" w:cs="Tahoma"/>
          <w:bCs/>
          <w:szCs w:val="18"/>
          <w:cs/>
        </w:rPr>
        <w:t>วิธีติดต่อ Microsoft</w:t>
      </w:r>
      <w:bookmarkEnd w:id="80"/>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หากลูกค้าเชื่อว่า Microsoft ไม่ได้กำลังปฏิบัติตามข้อผูกพันของตนในเรื่องความเป็นส่วนตัวหรือความปลอดภัย ลูกค้าสามารถติดต่อฝ่ายสนับสนุนลูกค้าหรือใช้ฟอร์มเว็บความเป็นส่วนตัวของ Microsoft ได้ ซึ่งอยู่ที่ </w:t>
      </w:r>
      <w:hyperlink r:id="rId23" w:history="1">
        <w:r w:rsidRPr="00E37F50">
          <w:rPr>
            <w:rStyle w:val="Hyperlink"/>
            <w:rFonts w:ascii="Tahoma" w:hAnsi="Tahoma" w:cs="Tahoma"/>
            <w:szCs w:val="18"/>
            <w:cs/>
          </w:rPr>
          <w:t>http://go.microsoft.com/?linkid=9846224</w:t>
        </w:r>
      </w:hyperlink>
      <w:r w:rsidRPr="00E37F50">
        <w:rPr>
          <w:rFonts w:ascii="Tahoma" w:hAnsi="Tahoma" w:cs="Tahoma"/>
          <w:szCs w:val="18"/>
          <w:cs/>
        </w:rPr>
        <w:t xml:space="preserve"> ที่อยู่สำหรับส่งจดหมายถึง Microsoft คือ </w:t>
      </w:r>
    </w:p>
    <w:p w:rsidR="00FF0439" w:rsidRPr="00E37F50" w:rsidRDefault="00FF0439" w:rsidP="00FF0439">
      <w:pPr>
        <w:pStyle w:val="ProductList-Body"/>
        <w:spacing w:before="120"/>
        <w:ind w:left="187"/>
        <w:rPr>
          <w:rFonts w:ascii="Tahoma" w:hAnsi="Tahoma" w:cs="Tahoma"/>
          <w:szCs w:val="18"/>
          <w:cs/>
        </w:rPr>
      </w:pPr>
      <w:r w:rsidRPr="00E37F50">
        <w:rPr>
          <w:rFonts w:ascii="Tahoma" w:hAnsi="Tahoma" w:cs="Tahoma"/>
          <w:b/>
          <w:bCs/>
          <w:szCs w:val="18"/>
          <w:cs/>
        </w:rPr>
        <w:t>Microsoft Enterprise Service Privacy</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Microsoft Corporation</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One Microsoft Way</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Redmond, Washington 98052 USA</w:t>
      </w:r>
    </w:p>
    <w:p w:rsidR="00FF0439" w:rsidRPr="00E37F50" w:rsidRDefault="00FF0439" w:rsidP="00FF0439">
      <w:pPr>
        <w:pStyle w:val="ProductList-Body"/>
        <w:rPr>
          <w:rFonts w:ascii="Tahoma" w:hAnsi="Tahoma" w:cs="Tahoma"/>
          <w:sz w:val="14"/>
          <w:szCs w:val="14"/>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Microsoft Ireland Operations Limited เป็นตัวแทนของ Microsoft ในด้านการคุ้มครองข้อมูลส่วนบุคคลสำหรับเขตเศรษฐกิจยุโรปและสวิตเซอร์แลนด์ โดยสามารถติดต่อตัวแทนด้านความเป็นส่วนตัวของ Microsoft Ireland Operations Limited ได้ตามที่อยู่ต่อไปนี้</w:t>
      </w:r>
    </w:p>
    <w:p w:rsidR="001E4B99" w:rsidRPr="0011102E" w:rsidRDefault="001E4B99" w:rsidP="001E4B99">
      <w:pPr>
        <w:pStyle w:val="ProductList-Body"/>
        <w:spacing w:before="120"/>
        <w:ind w:left="187"/>
        <w:rPr>
          <w:rFonts w:ascii="Tahoma" w:hAnsi="Tahoma" w:cs="Tahoma"/>
          <w:szCs w:val="18"/>
          <w:cs/>
        </w:rPr>
      </w:pPr>
      <w:r w:rsidRPr="0011102E">
        <w:rPr>
          <w:rFonts w:ascii="Tahoma" w:hAnsi="Tahoma" w:cs="Tahoma"/>
          <w:b/>
          <w:bCs/>
          <w:szCs w:val="18"/>
          <w:cs/>
        </w:rPr>
        <w:t>Microsoft Ireland Operations, Ltd.</w:t>
      </w:r>
    </w:p>
    <w:p w:rsidR="001E4B99" w:rsidRPr="0011102E" w:rsidRDefault="001E4B99" w:rsidP="001E4B99">
      <w:pPr>
        <w:pStyle w:val="ProductList-Body"/>
        <w:ind w:left="180"/>
        <w:rPr>
          <w:rFonts w:ascii="Tahoma" w:hAnsi="Tahoma" w:cs="Tahoma"/>
          <w:szCs w:val="18"/>
          <w:cs/>
        </w:rPr>
      </w:pPr>
      <w:r w:rsidRPr="0011102E">
        <w:rPr>
          <w:rFonts w:ascii="Tahoma" w:hAnsi="Tahoma" w:cs="Tahoma"/>
          <w:szCs w:val="18"/>
          <w:cs/>
        </w:rPr>
        <w:t>Attn: Data Protection</w:t>
      </w:r>
    </w:p>
    <w:p w:rsidR="001E4B99" w:rsidRPr="0011102E" w:rsidRDefault="001E4B99" w:rsidP="001E4B99">
      <w:pPr>
        <w:pStyle w:val="ProductList-Body"/>
        <w:ind w:left="180"/>
        <w:rPr>
          <w:rFonts w:ascii="Tahoma" w:hAnsi="Tahoma" w:cs="Tahoma"/>
          <w:szCs w:val="18"/>
          <w:cs/>
        </w:rPr>
      </w:pPr>
      <w:r w:rsidRPr="0011102E">
        <w:rPr>
          <w:rFonts w:ascii="Tahoma" w:hAnsi="Tahoma" w:cs="Tahoma"/>
          <w:szCs w:val="18"/>
          <w:cs/>
        </w:rPr>
        <w:t>One Microsoft Place,</w:t>
      </w:r>
    </w:p>
    <w:p w:rsidR="001E4B99" w:rsidRPr="0011102E" w:rsidRDefault="001E4B99" w:rsidP="001E4B99">
      <w:pPr>
        <w:pStyle w:val="ProductList-Body"/>
        <w:ind w:left="180"/>
        <w:rPr>
          <w:rFonts w:ascii="Tahoma" w:hAnsi="Tahoma" w:cs="Tahoma"/>
          <w:szCs w:val="18"/>
          <w:cs/>
        </w:rPr>
      </w:pPr>
      <w:r w:rsidRPr="0011102E">
        <w:rPr>
          <w:rFonts w:ascii="Tahoma" w:hAnsi="Tahoma" w:cs="Tahoma"/>
          <w:szCs w:val="18"/>
          <w:cs/>
        </w:rPr>
        <w:t>South County Industrial Park,</w:t>
      </w:r>
    </w:p>
    <w:p w:rsidR="001E4B99" w:rsidRPr="0011102E" w:rsidRDefault="001E4B99" w:rsidP="001E4B99">
      <w:pPr>
        <w:pStyle w:val="ProductList-Body"/>
        <w:ind w:left="180"/>
        <w:rPr>
          <w:rFonts w:ascii="Tahoma" w:hAnsi="Tahoma" w:cs="Tahoma"/>
          <w:szCs w:val="18"/>
          <w:cs/>
        </w:rPr>
      </w:pPr>
      <w:r w:rsidRPr="0011102E">
        <w:rPr>
          <w:rFonts w:ascii="Tahoma" w:hAnsi="Tahoma" w:cs="Tahoma"/>
          <w:szCs w:val="18"/>
          <w:cs/>
        </w:rPr>
        <w:t>Leopardstown,</w:t>
      </w:r>
    </w:p>
    <w:p w:rsidR="001E4B99" w:rsidRPr="0011102E" w:rsidRDefault="001E4B99" w:rsidP="001E4B99">
      <w:pPr>
        <w:pStyle w:val="ProductList-Body"/>
        <w:ind w:left="180"/>
        <w:rPr>
          <w:rFonts w:ascii="Tahoma" w:hAnsi="Tahoma" w:cs="Tahoma"/>
          <w:szCs w:val="18"/>
          <w:cs/>
        </w:rPr>
      </w:pPr>
      <w:r w:rsidRPr="0011102E">
        <w:rPr>
          <w:rFonts w:ascii="Tahoma" w:hAnsi="Tahoma" w:cs="Tahoma"/>
          <w:szCs w:val="18"/>
          <w:cs/>
        </w:rPr>
        <w:t>Dublin 18,</w:t>
      </w:r>
    </w:p>
    <w:p w:rsidR="00FF0439" w:rsidRPr="00E37F50" w:rsidRDefault="001E4B99" w:rsidP="001E4B99">
      <w:pPr>
        <w:pStyle w:val="ProductList-Body"/>
        <w:ind w:left="180"/>
        <w:rPr>
          <w:rFonts w:ascii="Tahoma" w:hAnsi="Tahoma" w:cs="Tahoma"/>
          <w:szCs w:val="18"/>
          <w:cs/>
        </w:rPr>
      </w:pPr>
      <w:r w:rsidRPr="0011102E">
        <w:rPr>
          <w:rFonts w:ascii="Tahoma" w:hAnsi="Tahoma" w:cs="Tahoma"/>
          <w:szCs w:val="18"/>
          <w:cs/>
        </w:rPr>
        <w:t>D18 P521</w:t>
      </w:r>
    </w:p>
    <w:p w:rsidR="0056363B" w:rsidRPr="00E37F50" w:rsidRDefault="00164B4A" w:rsidP="007016FC">
      <w:pPr>
        <w:pStyle w:val="ProductList-Body"/>
        <w:shd w:val="clear" w:color="auto" w:fill="A6A6A6" w:themeFill="background1" w:themeFillShade="A6"/>
        <w:spacing w:before="120" w:after="240"/>
        <w:jc w:val="right"/>
        <w:rPr>
          <w:rFonts w:ascii="Tahoma" w:hAnsi="Tahoma" w:cs="Tahoma"/>
          <w:szCs w:val="18"/>
          <w:cs/>
        </w:rPr>
      </w:pPr>
      <w:hyperlink w:anchor="สารบัญ" w:history="1">
        <w:r w:rsidR="0056363B" w:rsidRPr="00E37F50">
          <w:rPr>
            <w:rStyle w:val="Hyperlink"/>
            <w:rFonts w:ascii="Tahoma" w:hAnsi="Tahoma" w:cs="Tahoma"/>
            <w:sz w:val="16"/>
            <w:szCs w:val="16"/>
            <w:cs/>
          </w:rPr>
          <w:t>สารบัญ</w:t>
        </w:r>
      </w:hyperlink>
      <w:r w:rsidR="0056363B" w:rsidRPr="00E37F50">
        <w:rPr>
          <w:rFonts w:ascii="Tahoma" w:hAnsi="Tahoma" w:cs="Tahoma"/>
          <w:sz w:val="16"/>
          <w:szCs w:val="16"/>
          <w:cs/>
        </w:rPr>
        <w:t xml:space="preserve"> / </w:t>
      </w:r>
      <w:hyperlink w:anchor="GeneralTerms" w:history="1">
        <w:r w:rsidR="0056363B" w:rsidRPr="00E37F50">
          <w:rPr>
            <w:rStyle w:val="Hyperlink"/>
            <w:rFonts w:ascii="Tahoma" w:hAnsi="Tahoma" w:cs="Tahoma"/>
            <w:sz w:val="16"/>
            <w:szCs w:val="16"/>
            <w:cs/>
          </w:rPr>
          <w:t>ข้อกำหนดทั่วไป</w:t>
        </w:r>
      </w:hyperlink>
    </w:p>
    <w:p w:rsidR="0056363B" w:rsidRPr="00E37F50" w:rsidRDefault="0056363B" w:rsidP="00FF0439">
      <w:pPr>
        <w:pStyle w:val="ProductList-Body"/>
        <w:rPr>
          <w:rFonts w:ascii="Tahoma" w:hAnsi="Tahoma" w:cs="Tahoma"/>
          <w:szCs w:val="18"/>
          <w:lang w:val="en-US"/>
        </w:rPr>
        <w:sectPr w:rsidR="0056363B" w:rsidRPr="00E37F50" w:rsidSect="00EC4CFF">
          <w:footerReference w:type="default" r:id="rId24"/>
          <w:footerReference w:type="first" r:id="rId25"/>
          <w:pgSz w:w="12240" w:h="15840"/>
          <w:pgMar w:top="1440" w:right="720" w:bottom="1440" w:left="720" w:header="720" w:footer="720" w:gutter="0"/>
          <w:cols w:space="720"/>
          <w:titlePg/>
          <w:docGrid w:linePitch="360"/>
        </w:sectPr>
      </w:pPr>
    </w:p>
    <w:p w:rsidR="00FF0439" w:rsidRPr="00E37F50" w:rsidRDefault="00FF0439" w:rsidP="0056363B">
      <w:pPr>
        <w:pStyle w:val="ProductList-Offering1Heading"/>
        <w:rPr>
          <w:cs/>
        </w:rPr>
      </w:pPr>
      <w:bookmarkStart w:id="81" w:name="_Toc507530341"/>
      <w:bookmarkStart w:id="82" w:name="DataProcessingTerms"/>
      <w:r w:rsidRPr="00E37F50">
        <w:rPr>
          <w:cs/>
        </w:rPr>
        <w:lastRenderedPageBreak/>
        <w:t>ข้อกำหนดการประมวลผลข้อมูล</w:t>
      </w:r>
      <w:bookmarkEnd w:id="81"/>
    </w:p>
    <w:bookmarkEnd w:id="82"/>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ข้อกำหนดการประมวลผลข้อมูล (Data Processing Terms (DPT)) ได้รวมข้อกำหนดในหัวข้อนี้เข้าไว้ด้วย</w:t>
      </w:r>
    </w:p>
    <w:p w:rsidR="00FF0439" w:rsidRPr="00E37F50" w:rsidRDefault="00FF0439" w:rsidP="00FF0439">
      <w:pPr>
        <w:pStyle w:val="ProductList-Body"/>
        <w:rPr>
          <w:rFonts w:ascii="Tahoma" w:hAnsi="Tahoma" w:cs="Tahoma"/>
          <w:szCs w:val="18"/>
          <w:lang w:val="en-US"/>
        </w:rPr>
      </w:pPr>
      <w:r w:rsidRPr="00E37F50">
        <w:rPr>
          <w:rFonts w:ascii="Tahoma" w:hAnsi="Tahoma" w:cs="Tahoma"/>
          <w:szCs w:val="18"/>
          <w:cs/>
        </w:rPr>
        <w:t>ข้อกำหนดการประมวลผลข้อมูลยังได้รวม “Standard Contractual Clauses” ตามคำวินิจฉัยของคณะกรรมาธิการยุโรป ณ วันที่ 5 กุมภาพันธ์ 2010 (European Commission Decision of 5 February 2010) ในเรื่องข้อสัญญามาตรฐานสำหรับการถ่ายโอนข้อมูลส่วนบุคคลไปยังผู้ประมวลผลซึ่งมีที่ตั้งอยู่ในประเทศภายนอก ภายใต้คำสั่งคุ้มครองข้อมูลส่วนบุคคลของสหภาพยุโรป (EU Data Protection Directive) Standard Contractual Clauses จะอยู่ใน</w:t>
      </w:r>
      <w:hyperlink w:anchor="Attachment3" w:history="1">
        <w:r w:rsidRPr="00E37F50">
          <w:rPr>
            <w:rStyle w:val="Hyperlink"/>
            <w:rFonts w:ascii="Tahoma" w:hAnsi="Tahoma" w:cs="Tahoma"/>
            <w:szCs w:val="18"/>
            <w:cs/>
          </w:rPr>
          <w:t>เอกสารแนบ 3</w:t>
        </w:r>
      </w:hyperlink>
      <w:r w:rsidRPr="00E37F50">
        <w:rPr>
          <w:rFonts w:ascii="Tahoma" w:hAnsi="Tahoma" w:cs="Tahoma"/>
          <w:szCs w:val="18"/>
          <w:cs/>
        </w:rPr>
        <w:t xml:space="preserve"> นอกจากนี้</w:t>
      </w:r>
    </w:p>
    <w:p w:rsidR="00FF0439" w:rsidRPr="00E37F50" w:rsidRDefault="00FF0439" w:rsidP="00FF0439">
      <w:pPr>
        <w:pStyle w:val="ProductList-Body"/>
        <w:numPr>
          <w:ilvl w:val="0"/>
          <w:numId w:val="4"/>
        </w:numPr>
        <w:ind w:left="450" w:hanging="270"/>
        <w:rPr>
          <w:rFonts w:ascii="Tahoma" w:hAnsi="Tahoma" w:cs="Tahoma"/>
          <w:szCs w:val="18"/>
          <w:cs/>
        </w:rPr>
      </w:pPr>
      <w:r w:rsidRPr="00E37F50">
        <w:rPr>
          <w:rFonts w:ascii="Tahoma" w:hAnsi="Tahoma" w:cs="Tahoma"/>
          <w:szCs w:val="18"/>
          <w:cs/>
        </w:rPr>
        <w:t>การเข้าทำข้อตกลง Volume Licensing จะรวมถึงการเข้าทำ</w:t>
      </w:r>
      <w:hyperlink w:anchor="Attachment3" w:history="1">
        <w:r w:rsidRPr="00E37F50">
          <w:rPr>
            <w:rStyle w:val="Hyperlink"/>
            <w:rFonts w:ascii="Tahoma" w:hAnsi="Tahoma" w:cs="Tahoma"/>
            <w:szCs w:val="18"/>
            <w:cs/>
          </w:rPr>
          <w:t>เอกสารแนบ 3</w:t>
        </w:r>
      </w:hyperlink>
      <w:r w:rsidRPr="00E37F50">
        <w:rPr>
          <w:rFonts w:ascii="Tahoma" w:hAnsi="Tahoma" w:cs="Tahoma"/>
          <w:szCs w:val="18"/>
          <w:cs/>
        </w:rPr>
        <w:t xml:space="preserve"> ซึ่งลงนามร่วมโดย Microsoft Corporation</w:t>
      </w:r>
    </w:p>
    <w:p w:rsidR="00FF0439" w:rsidRPr="00E37F50" w:rsidRDefault="00FF0439" w:rsidP="00FF0439">
      <w:pPr>
        <w:pStyle w:val="ProductList-Body"/>
        <w:numPr>
          <w:ilvl w:val="0"/>
          <w:numId w:val="4"/>
        </w:numPr>
        <w:spacing w:before="40"/>
        <w:ind w:left="450" w:hanging="270"/>
        <w:rPr>
          <w:rFonts w:ascii="Tahoma" w:hAnsi="Tahoma" w:cs="Tahoma"/>
          <w:szCs w:val="18"/>
          <w:cs/>
        </w:rPr>
      </w:pPr>
      <w:r w:rsidRPr="00E37F50">
        <w:rPr>
          <w:rFonts w:ascii="Tahoma" w:hAnsi="Tahoma" w:cs="Tahoma"/>
          <w:szCs w:val="18"/>
          <w:cs/>
        </w:rPr>
        <w:t>ข้อกำหนดในข้อตกลง Volume Licensing ของลูกค้า รวมถึง DPT จะประกอบขึ้นเป็นข้อตกลงการประมวลผลข้อมูลซึ่งมี Microsoft เป็นผู้ประมวลผลข้อมูล และ</w:t>
      </w:r>
    </w:p>
    <w:p w:rsidR="00FF0439" w:rsidRPr="00E37F50" w:rsidRDefault="00FF0439" w:rsidP="00FF0439">
      <w:pPr>
        <w:pStyle w:val="ProductList-Body"/>
        <w:numPr>
          <w:ilvl w:val="0"/>
          <w:numId w:val="4"/>
        </w:numPr>
        <w:spacing w:before="40" w:after="120"/>
        <w:ind w:left="461" w:hanging="274"/>
        <w:rPr>
          <w:rFonts w:ascii="Tahoma" w:hAnsi="Tahoma" w:cs="Tahoma"/>
          <w:szCs w:val="18"/>
          <w:cs/>
        </w:rPr>
      </w:pPr>
      <w:r w:rsidRPr="00E37F50">
        <w:rPr>
          <w:rFonts w:ascii="Tahoma" w:hAnsi="Tahoma" w:cs="Tahoma"/>
          <w:szCs w:val="18"/>
          <w:cs/>
        </w:rPr>
        <w:t>DPT จะมีผลใช้บังคับเหนือข้อกำหนดใดๆ ที่ไม่สอดคล้องหรือขัดแย้งในข้อตกลง Volume Licensing ของลูกค้า และสำหรับการสมัครใช้งานแต่ละรายการ DPT จะยังคงมีผลสมบูรณ์และบังคับใช้ได้จนกว่าข้อมูลลูกค้าที่เกี่ยวข้องทั้งหมดจะถูกลบออกจากระบบของ Microsoft ตามที่ระบุไว้ใน DPT</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ลูกค้าอาจเลือกที่จะปฏิเสธการเข้าร่วม “Standard Contractual Clauses” หรือข้อกำหนดการประมวลผลข้อมูลโดยทั้งหมดได้ ในการปฏิเสธการเข้าร่วม ลูกค้าจะต้องส่งข้อมูลต่อไปนี้ให้กับ Microsoft ในคำบอกกล่าวที่เป็นลายลักษณ์อักษร (ภายใต้ข้อกำหนดของข้อตกลง Volume Licensing ของลูกค้า)</w:t>
      </w:r>
    </w:p>
    <w:p w:rsidR="00FF0439" w:rsidRPr="00E37F50" w:rsidRDefault="00FF0439" w:rsidP="00FF0439">
      <w:pPr>
        <w:pStyle w:val="ProductList-Body"/>
        <w:numPr>
          <w:ilvl w:val="0"/>
          <w:numId w:val="5"/>
        </w:numPr>
        <w:ind w:left="450" w:hanging="270"/>
        <w:rPr>
          <w:rFonts w:ascii="Tahoma" w:hAnsi="Tahoma" w:cs="Tahoma"/>
          <w:szCs w:val="18"/>
          <w:cs/>
        </w:rPr>
      </w:pPr>
      <w:r w:rsidRPr="00E37F50">
        <w:rPr>
          <w:rFonts w:ascii="Tahoma" w:hAnsi="Tahoma" w:cs="Tahoma"/>
          <w:szCs w:val="18"/>
          <w:cs/>
        </w:rPr>
        <w:t>ชื่อเต็มตามกฎหมายของลูกค้าและบริษัทในเครือใดๆ ที่ปฏิเสธการเข้าร่วม</w:t>
      </w:r>
    </w:p>
    <w:p w:rsidR="00FF0439" w:rsidRPr="00E37F50" w:rsidRDefault="00FF0439" w:rsidP="00FF0439">
      <w:pPr>
        <w:pStyle w:val="ProductList-Body"/>
        <w:numPr>
          <w:ilvl w:val="0"/>
          <w:numId w:val="5"/>
        </w:numPr>
        <w:spacing w:before="40"/>
        <w:ind w:left="450" w:hanging="270"/>
        <w:rPr>
          <w:rFonts w:ascii="Tahoma" w:hAnsi="Tahoma" w:cs="Tahoma"/>
          <w:szCs w:val="18"/>
          <w:cs/>
        </w:rPr>
      </w:pPr>
      <w:r w:rsidRPr="00E37F50">
        <w:rPr>
          <w:rFonts w:ascii="Tahoma" w:hAnsi="Tahoma" w:cs="Tahoma"/>
          <w:szCs w:val="18"/>
          <w:cs/>
        </w:rPr>
        <w:t xml:space="preserve">ข้อตกลง Volume Licensing ฉบับที่การปฏิเสธการเข้าร่วมมีผลบังคับใช้ ในกรณีที่ลูกค้ามีข้อตกลง Volume Licensing หลายฉบับ </w:t>
      </w:r>
    </w:p>
    <w:p w:rsidR="00FF0439" w:rsidRPr="00E37F50" w:rsidRDefault="00FF0439" w:rsidP="00FF0439">
      <w:pPr>
        <w:pStyle w:val="ProductList-Body"/>
        <w:numPr>
          <w:ilvl w:val="0"/>
          <w:numId w:val="5"/>
        </w:numPr>
        <w:spacing w:before="40"/>
        <w:ind w:left="450" w:hanging="270"/>
        <w:rPr>
          <w:rFonts w:ascii="Tahoma" w:hAnsi="Tahoma" w:cs="Tahoma"/>
          <w:szCs w:val="18"/>
          <w:cs/>
        </w:rPr>
      </w:pPr>
      <w:r w:rsidRPr="00E37F50">
        <w:rPr>
          <w:rFonts w:ascii="Tahoma" w:hAnsi="Tahoma" w:cs="Tahoma"/>
          <w:szCs w:val="18"/>
          <w:cs/>
        </w:rPr>
        <w:t>ข้อความที่ระบุว่าลูกค้า (หรือบริษัทในเครือ) ปฏิเสธที่จะเข้าร่วมข้อกำหนดการประมวลผลข้อมูลโดยทั้งหมด หากเป็นการปฏิเสธการเข้าร่วม DPT ทั้งฉบับ และ</w:t>
      </w:r>
    </w:p>
    <w:p w:rsidR="00FF0439" w:rsidRPr="00E37F50" w:rsidRDefault="00FF0439" w:rsidP="00FF0439">
      <w:pPr>
        <w:pStyle w:val="ProductList-Body"/>
        <w:numPr>
          <w:ilvl w:val="0"/>
          <w:numId w:val="5"/>
        </w:numPr>
        <w:spacing w:before="40" w:after="120"/>
        <w:ind w:left="461" w:hanging="274"/>
        <w:rPr>
          <w:rFonts w:ascii="Tahoma" w:hAnsi="Tahoma" w:cs="Tahoma"/>
          <w:szCs w:val="18"/>
          <w:cs/>
        </w:rPr>
      </w:pPr>
      <w:r w:rsidRPr="00E37F50">
        <w:rPr>
          <w:rFonts w:ascii="Tahoma" w:hAnsi="Tahoma" w:cs="Tahoma"/>
          <w:szCs w:val="18"/>
          <w:cs/>
        </w:rPr>
        <w:t xml:space="preserve">ข้อความที่ระบุว่าลูกค้า (หรือบริษัทในเครือ) ปฏิเสธที่จะเข้าร่วมเฉพาะ Standard Contractual Clauses เท่านั้น หากเป็นการปฏิเสธการเข้าร่วมเฉพาะ Standard Contractual Clauses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ในประเทศซึ่งจำเป็นต้องได้รับการอนุมัติตามกฎข้อบังคับสำหรับการใช้ Standard Contractual Clauses นั้น Standard Contractual Clauses จะไม่สามารถนำมาใช้ได้ภายใต้ 2010/87/EU ของคณะกรรมาธิการยุโรป ณ เดือนกุมภาพันธ์ 2010 (European Commission 2010/87/EU (of February 2010)) เพื่อทำให้การส่งออกข้อมูลจากประเทศดังกล่าวเป็นสิ่งที่ถูกต้องตามกฎหมาย เว้นแต่ลูกค้าจะได้รับการอนุมัติตามกฎข้อบังคับที่จำเป็น</w:t>
      </w:r>
    </w:p>
    <w:p w:rsidR="007263A8" w:rsidRPr="00E37F50" w:rsidRDefault="007263A8" w:rsidP="007263A8">
      <w:pPr>
        <w:pStyle w:val="ProductList-Body"/>
        <w:rPr>
          <w:rFonts w:ascii="Tahoma" w:hAnsi="Tahoma" w:cs="Tahoma"/>
          <w:b/>
          <w:bCs/>
          <w:szCs w:val="18"/>
          <w:cs/>
        </w:rPr>
      </w:pPr>
      <w:r w:rsidRPr="00E37F50">
        <w:rPr>
          <w:rFonts w:ascii="Tahoma" w:hAnsi="Tahoma" w:cs="Tahoma"/>
          <w:b/>
          <w:bCs/>
          <w:szCs w:val="18"/>
          <w:cs/>
        </w:rPr>
        <w:t>ใน DPT คำว่า “Online Service” จะนำมาใช้เฉพาะกับบริการในตารางด้านล่างนี้เท่านั้น โดยไม่รวมถึงตัวอย่างและ “ข้อมูลลูกค้า” จะรวมถึงเฉพาะข้อมูลลูกค้าที่จัดไว้ให้ผ่านการใช้ Online Service ดังกล่าวเท่านั้น</w:t>
      </w:r>
    </w:p>
    <w:p w:rsidR="00FF0439" w:rsidRPr="00E37F50" w:rsidRDefault="00FF0439" w:rsidP="00FF0439">
      <w:pPr>
        <w:pStyle w:val="ProductList-Body"/>
        <w:rPr>
          <w:rFonts w:ascii="Tahoma" w:hAnsi="Tahoma" w:cs="Tahoma"/>
          <w:szCs w:val="18"/>
          <w:c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0103E9" w:rsidRPr="00E37F50" w:rsidTr="000103E9">
        <w:trPr>
          <w:tblHeader/>
        </w:trPr>
        <w:tc>
          <w:tcPr>
            <w:tcW w:w="10800" w:type="dxa"/>
            <w:gridSpan w:val="2"/>
            <w:shd w:val="clear" w:color="auto" w:fill="0072C6"/>
          </w:tcPr>
          <w:p w:rsidR="000103E9" w:rsidRPr="00E37F50" w:rsidRDefault="000103E9" w:rsidP="000103E9">
            <w:pPr>
              <w:pStyle w:val="ProductList-Body"/>
              <w:spacing w:before="20" w:after="20"/>
              <w:rPr>
                <w:rFonts w:ascii="Tahoma" w:hAnsi="Tahoma" w:cs="Tahoma"/>
                <w:color w:val="FFFFFF" w:themeColor="background1"/>
                <w:sz w:val="16"/>
                <w:szCs w:val="16"/>
                <w:cs/>
              </w:rPr>
            </w:pPr>
            <w:bookmarkStart w:id="83" w:name="DPTOnlineServicesTable"/>
            <w:r w:rsidRPr="00E37F50">
              <w:rPr>
                <w:rFonts w:ascii="Tahoma" w:hAnsi="Tahoma" w:cs="Tahoma"/>
                <w:color w:val="FFFFFF" w:themeColor="background1"/>
                <w:sz w:val="16"/>
                <w:szCs w:val="16"/>
                <w:cs/>
              </w:rPr>
              <w:t>บริการออนไลน์</w:t>
            </w:r>
          </w:p>
        </w:tc>
      </w:tr>
      <w:tr w:rsidR="004E3B0C" w:rsidRPr="00E37F50" w:rsidTr="000103E9">
        <w:tc>
          <w:tcPr>
            <w:tcW w:w="2610" w:type="dxa"/>
            <w:vAlign w:val="center"/>
          </w:tcPr>
          <w:p w:rsidR="004E3B0C" w:rsidRPr="0040399D" w:rsidRDefault="004E3B0C" w:rsidP="004E3B0C">
            <w:pPr>
              <w:pStyle w:val="ProductList-Body"/>
              <w:rPr>
                <w:rFonts w:ascii="Tahoma" w:hAnsi="Tahoma" w:cs="Tahoma"/>
                <w:sz w:val="16"/>
                <w:szCs w:val="16"/>
                <w:cs/>
              </w:rPr>
            </w:pPr>
            <w:bookmarkStart w:id="84" w:name="MicrosoftDynamicsOnlineServices"/>
            <w:bookmarkEnd w:id="83"/>
            <w:r w:rsidRPr="0040399D">
              <w:rPr>
                <w:rFonts w:ascii="Tahoma" w:hAnsi="Tahoma" w:cs="Tahoma"/>
                <w:sz w:val="16"/>
                <w:szCs w:val="16"/>
                <w:cs/>
              </w:rPr>
              <w:t>Microsoft Dynamics 365 Core Services</w:t>
            </w:r>
          </w:p>
        </w:tc>
        <w:tc>
          <w:tcPr>
            <w:tcW w:w="8190" w:type="dxa"/>
          </w:tcPr>
          <w:p w:rsidR="004E3B0C" w:rsidRPr="0040399D" w:rsidRDefault="004E3B0C" w:rsidP="004E3B0C">
            <w:pPr>
              <w:pStyle w:val="ProductList-Body"/>
              <w:rPr>
                <w:rFonts w:ascii="Tahoma" w:hAnsi="Tahoma" w:cs="Tahoma"/>
                <w:sz w:val="16"/>
                <w:szCs w:val="16"/>
                <w:cs/>
              </w:rPr>
            </w:pPr>
            <w:r w:rsidRPr="0040399D">
              <w:rPr>
                <w:rFonts w:ascii="Tahoma" w:hAnsi="Tahoma" w:cs="Tahoma"/>
                <w:sz w:val="16"/>
                <w:szCs w:val="16"/>
                <w:cs/>
              </w:rPr>
              <w:t>บริการต่อไปนี้ ซึ่งแต่ละบริการจะเป็นบริการแบบสแตนด์อโลนหรือรวมอยู่ในแผนหรือแอปพลิเคชันที่เป็นแบรนด์ Dynamics 365 จะประกอบไปด้วย Microsoft Dynamics 365 for Customer Service, Microsoft Dynamics 365 for Field Service, Microsoft Dynamics 365 for Project Service Automation, Microsoft Dynamics 365 for Sales และ Microsoft Social Engagement Microsoft Dynamics 365 Core Services ไม่รวมถึง (1) Microsoft Dynamics 365 for Finance and Operations (Enterprise and Business Editions), Microsoft Dynamics 365 for Retail, Microsoft Dynamics 365 for Talent, Microsoft Dynamics 365 for Talent: Attract, Microsoft Dynamics 365 for Talent: Onboard; (2) Microsoft Dynamics 365 Services สำหรับอุปกรณ์หรือซอฟต์แวร์ที่มีการรองรับ ซึ่งรวมถึงแต่ไม่จำกัดเพียง Microsoft Dynamics 365 สำหรับโปรแกรม แท็บเล็ต และ/หรือโทรศัพท์ หรือ (3) LinkedIn Sales Navigator (4) บริการอื่นใดที่เป็นแบรนด์แยกต่างหากซึ่งจัดไว้ให้พร้อมกับหรือเชื่อมต่อกับ Microsoft Dynamics 365 Core Services เว้นแต่ตามที่ได้ระบุไว้โดยชัดแจ้งในเงื่อนไขการอนุญาตให้ใช้สิทธิสำหรับบริการที่เกี่ยวข้อง</w:t>
            </w:r>
          </w:p>
        </w:tc>
      </w:tr>
      <w:bookmarkEnd w:id="84"/>
      <w:tr w:rsidR="001E4B99" w:rsidRPr="00E37F50" w:rsidTr="000103E9">
        <w:tc>
          <w:tcPr>
            <w:tcW w:w="2610" w:type="dxa"/>
            <w:vAlign w:val="center"/>
          </w:tcPr>
          <w:p w:rsidR="001E4B99" w:rsidRPr="00B24A43" w:rsidRDefault="001E4B99" w:rsidP="001E4B99">
            <w:pPr>
              <w:pStyle w:val="ProductList-Body"/>
              <w:rPr>
                <w:rFonts w:ascii="Tahoma" w:hAnsi="Tahoma" w:cs="Tahoma"/>
                <w:sz w:val="16"/>
                <w:szCs w:val="16"/>
                <w:cs/>
              </w:rPr>
            </w:pPr>
            <w:r w:rsidRPr="00B24A43">
              <w:rPr>
                <w:rFonts w:ascii="Tahoma" w:hAnsi="Tahoma" w:cs="Tahoma"/>
                <w:sz w:val="16"/>
                <w:szCs w:val="16"/>
                <w:cs/>
              </w:rPr>
              <w:t>Office 365 Services</w:t>
            </w:r>
          </w:p>
        </w:tc>
        <w:tc>
          <w:tcPr>
            <w:tcW w:w="8190" w:type="dxa"/>
          </w:tcPr>
          <w:p w:rsidR="001E4B99" w:rsidRPr="004A27C6" w:rsidRDefault="001E4B99" w:rsidP="001E4B99">
            <w:pPr>
              <w:pStyle w:val="ProductList-Body"/>
              <w:rPr>
                <w:rFonts w:ascii="Tahoma" w:hAnsi="Tahoma" w:cs="Tahoma"/>
                <w:sz w:val="16"/>
                <w:szCs w:val="16"/>
                <w:cs/>
                <w:lang w:val="en-US"/>
              </w:rPr>
            </w:pPr>
            <w:r w:rsidRPr="0011102E">
              <w:rPr>
                <w:rFonts w:ascii="Tahoma" w:hAnsi="Tahoma" w:cs="Tahoma"/>
                <w:sz w:val="16"/>
                <w:szCs w:val="16"/>
                <w:cs/>
              </w:rPr>
              <w:t xml:space="preserve">บริการต่อไปนี้แต่ละบริการจะเป็นบริการแบบสแตนด์อโลนหรือรวมอยู่ในแผนหรือชุดที่เป็นแบรนด์ Office 365 </w:t>
            </w:r>
            <w:bookmarkStart w:id="85" w:name="_Hlk498519502"/>
            <w:r w:rsidRPr="0011102E">
              <w:rPr>
                <w:rFonts w:ascii="Tahoma" w:hAnsi="Tahoma" w:cs="Tahoma"/>
                <w:sz w:val="16"/>
                <w:szCs w:val="16"/>
                <w:cs/>
              </w:rPr>
              <w:t>Customer Lockbox, Exchange Online Archiving, Exchange Online Protection, Exchange Online, Microsoft Bookings, Microsoft MyAnalytics, Microsoft Planner, Microsoft StaffHub, Microsoft Teams, Office 365 Advanced Threat Protection, Office 365 Video, Office Online, OneDrive for Business, Outlook Customer Manager, Project Online, SharePoint Online, Skype for Business Online, Sway และ Yammer Enterprise</w:t>
            </w:r>
            <w:bookmarkEnd w:id="85"/>
            <w:r w:rsidRPr="0011102E">
              <w:rPr>
                <w:rFonts w:ascii="Tahoma" w:hAnsi="Tahoma" w:cs="Tahoma"/>
                <w:sz w:val="16"/>
                <w:szCs w:val="16"/>
                <w:cs/>
              </w:rPr>
              <w:t xml:space="preserve"> Office 365 Services ไม่รวม Office 365 ProPlus ส่วนหนึ่งส่วนใดของ PSTN Services ที่ทำงานอยู่นอกเหนือความควบคุมของ Microsoft ซอฟต์แวร์ไคลเอนต์ใดๆ หรือบริการที่มีแบรนด์แยกต่างหากที่มีให้ใช้งานผ่านแผนหรือชุดที่มีแบรนด์ Office 365 เช่น บริการ Bing หรือบริการที่มีแบรนด์ </w:t>
            </w:r>
            <w:r>
              <w:rPr>
                <w:rFonts w:ascii="Tahoma" w:hAnsi="Tahoma" w:cs="Tahoma"/>
                <w:sz w:val="16"/>
                <w:szCs w:val="16"/>
                <w:lang w:val="en-US"/>
              </w:rPr>
              <w:t>“</w:t>
            </w:r>
            <w:r w:rsidRPr="0011102E">
              <w:rPr>
                <w:rFonts w:ascii="Tahoma" w:hAnsi="Tahoma" w:cs="Tahoma"/>
                <w:sz w:val="16"/>
                <w:szCs w:val="16"/>
                <w:cs/>
              </w:rPr>
              <w:t>สำหรับ Office 365</w:t>
            </w:r>
            <w:r>
              <w:rPr>
                <w:rFonts w:ascii="Tahoma" w:hAnsi="Tahoma" w:cs="Tahoma"/>
                <w:sz w:val="16"/>
                <w:szCs w:val="16"/>
                <w:lang w:val="en-US"/>
              </w:rPr>
              <w:t>”</w:t>
            </w:r>
          </w:p>
        </w:tc>
      </w:tr>
      <w:tr w:rsidR="00681608" w:rsidRPr="00E37F50" w:rsidTr="000103E9">
        <w:tc>
          <w:tcPr>
            <w:tcW w:w="2610" w:type="dxa"/>
            <w:vAlign w:val="center"/>
          </w:tcPr>
          <w:p w:rsidR="00681608" w:rsidRPr="005A2B98" w:rsidRDefault="00681608" w:rsidP="00681608">
            <w:pPr>
              <w:pStyle w:val="ProductList-Body"/>
              <w:rPr>
                <w:rFonts w:ascii="Tahoma" w:hAnsi="Tahoma" w:cs="Tahoma"/>
                <w:sz w:val="16"/>
                <w:szCs w:val="16"/>
                <w:cs/>
              </w:rPr>
            </w:pPr>
            <w:bookmarkStart w:id="86" w:name="MicrosoftAzureCoreServices"/>
            <w:r w:rsidRPr="005A2B98">
              <w:rPr>
                <w:rFonts w:ascii="Tahoma" w:hAnsi="Tahoma" w:cs="Tahoma"/>
                <w:sz w:val="16"/>
                <w:szCs w:val="16"/>
                <w:cs/>
              </w:rPr>
              <w:t>Microsoft Azure Core Services</w:t>
            </w:r>
            <w:bookmarkEnd w:id="86"/>
          </w:p>
        </w:tc>
        <w:tc>
          <w:tcPr>
            <w:tcW w:w="8190" w:type="dxa"/>
          </w:tcPr>
          <w:p w:rsidR="00681608" w:rsidRPr="0082484F" w:rsidRDefault="0082484F" w:rsidP="00681608">
            <w:pPr>
              <w:pStyle w:val="ProductList-Body"/>
              <w:rPr>
                <w:rFonts w:ascii="Tahoma" w:hAnsi="Tahoma" w:cs="Tahoma"/>
                <w:sz w:val="16"/>
                <w:szCs w:val="16"/>
                <w:cs/>
                <w:lang w:val="en-US" w:eastAsia="en-US" w:bidi="ar-SA"/>
              </w:rPr>
            </w:pPr>
            <w:r w:rsidRPr="00863C9E">
              <w:rPr>
                <w:rFonts w:ascii="Tahoma" w:hAnsi="Tahoma" w:cs="Tahoma"/>
                <w:sz w:val="16"/>
                <w:szCs w:val="16"/>
                <w:lang w:val="en-US" w:eastAsia="en-US" w:bidi="ar-SA"/>
              </w:rPr>
              <w:t xml:space="preserve">API Management, App Service (API Apps, Logic Apps, Mobile Apps, Web Apps), Application Gateway, Application Insights, Automation, Azure Active Directory (Free </w:t>
            </w:r>
            <w:r w:rsidRPr="00863C9E">
              <w:rPr>
                <w:rFonts w:ascii="Tahoma" w:hAnsi="Tahoma" w:cs="Tahoma"/>
                <w:sz w:val="16"/>
                <w:szCs w:val="16"/>
                <w:cs/>
              </w:rPr>
              <w:t xml:space="preserve">และ </w:t>
            </w:r>
            <w:r w:rsidRPr="00863C9E">
              <w:rPr>
                <w:rFonts w:ascii="Tahoma" w:hAnsi="Tahoma" w:cs="Tahoma"/>
                <w:sz w:val="16"/>
                <w:szCs w:val="16"/>
                <w:lang w:val="en-US" w:eastAsia="en-US" w:bidi="ar-SA"/>
              </w:rPr>
              <w:t>Basic), Azure Container Service, Azure Cosmos DB (</w:t>
            </w:r>
            <w:r w:rsidRPr="00863C9E">
              <w:rPr>
                <w:rFonts w:ascii="Tahoma" w:hAnsi="Tahoma" w:cs="Tahoma"/>
                <w:sz w:val="16"/>
                <w:szCs w:val="16"/>
                <w:cs/>
              </w:rPr>
              <w:t xml:space="preserve">ก่อนหน้านี้เรียกว่า </w:t>
            </w:r>
            <w:r w:rsidRPr="00863C9E">
              <w:rPr>
                <w:rFonts w:ascii="Tahoma" w:hAnsi="Tahoma" w:cs="Tahoma"/>
                <w:sz w:val="16"/>
                <w:szCs w:val="16"/>
                <w:lang w:val="en-US" w:eastAsia="en-US" w:bidi="ar-SA"/>
              </w:rPr>
              <w:t>DocumentDB), Azure DevTest Labs, Azure DNS, Azure Information Protection (</w:t>
            </w:r>
            <w:r w:rsidRPr="00863C9E">
              <w:rPr>
                <w:rFonts w:ascii="Tahoma" w:hAnsi="Tahoma" w:cs="Tahoma"/>
                <w:sz w:val="16"/>
                <w:szCs w:val="16"/>
                <w:cs/>
              </w:rPr>
              <w:t xml:space="preserve">รวมถึง </w:t>
            </w:r>
            <w:r w:rsidRPr="00863C9E">
              <w:rPr>
                <w:rFonts w:ascii="Tahoma" w:hAnsi="Tahoma" w:cs="Tahoma"/>
                <w:sz w:val="16"/>
                <w:szCs w:val="16"/>
                <w:lang w:val="en-US" w:eastAsia="en-US" w:bidi="ar-SA"/>
              </w:rPr>
              <w:t>Azure Rights Management), Azure Resource Manager, Backup, Batch, BizTalk Services, Cloud Services, Data Catalog, Data Factory, Data Lake Analytics, Data Lake Store, Event Hubs, Express Route, Functions, HDInsight, Import/Export, IoT Hub, Key Vault, Load Balancer, Log Analytics (</w:t>
            </w:r>
            <w:r w:rsidRPr="00863C9E">
              <w:rPr>
                <w:rFonts w:ascii="Tahoma" w:hAnsi="Tahoma" w:cs="Tahoma"/>
                <w:sz w:val="16"/>
                <w:szCs w:val="16"/>
                <w:cs/>
              </w:rPr>
              <w:t xml:space="preserve">ก่อนหน้านี้เรียกว่า </w:t>
            </w:r>
            <w:r w:rsidRPr="00863C9E">
              <w:rPr>
                <w:rFonts w:ascii="Tahoma" w:hAnsi="Tahoma" w:cs="Tahoma"/>
                <w:sz w:val="16"/>
                <w:szCs w:val="16"/>
                <w:lang w:val="en-US" w:eastAsia="en-US" w:bidi="ar-SA"/>
              </w:rPr>
              <w:t xml:space="preserve">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w:t>
            </w:r>
            <w:r w:rsidRPr="00863C9E">
              <w:rPr>
                <w:rFonts w:ascii="Tahoma" w:hAnsi="Tahoma" w:cs="Tahoma"/>
                <w:sz w:val="16"/>
                <w:szCs w:val="16"/>
                <w:lang w:val="en-US" w:eastAsia="en-US" w:bidi="ar-SA"/>
              </w:rPr>
              <w:lastRenderedPageBreak/>
              <w:t xml:space="preserve">Manager, Virtual Machines, Virtual Machine Scale Sets, Virtual Network, Visual Studio Team Services </w:t>
            </w:r>
            <w:r w:rsidRPr="00863C9E">
              <w:rPr>
                <w:rFonts w:ascii="Tahoma" w:hAnsi="Tahoma" w:cs="Tahoma"/>
                <w:sz w:val="16"/>
                <w:szCs w:val="16"/>
                <w:cs/>
              </w:rPr>
              <w:t xml:space="preserve">และ </w:t>
            </w:r>
            <w:r w:rsidRPr="00863C9E">
              <w:rPr>
                <w:rFonts w:ascii="Tahoma" w:hAnsi="Tahoma" w:cs="Tahoma"/>
                <w:sz w:val="16"/>
                <w:szCs w:val="16"/>
                <w:lang w:val="en-US" w:eastAsia="en-US" w:bidi="ar-SA"/>
              </w:rPr>
              <w:t xml:space="preserve">VPN Gateway </w:t>
            </w:r>
          </w:p>
        </w:tc>
      </w:tr>
      <w:tr w:rsidR="009A1B82" w:rsidRPr="00E37F50" w:rsidTr="000103E9">
        <w:tc>
          <w:tcPr>
            <w:tcW w:w="2610" w:type="dxa"/>
            <w:vAlign w:val="center"/>
          </w:tcPr>
          <w:p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lastRenderedPageBreak/>
              <w:t>Microsoft Cloud App Security</w:t>
            </w:r>
          </w:p>
        </w:tc>
        <w:tc>
          <w:tcPr>
            <w:tcW w:w="8190" w:type="dxa"/>
          </w:tcPr>
          <w:p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ส่วนของบริการคลาวด์ของ Microsoft Cloud App Security</w:t>
            </w:r>
          </w:p>
        </w:tc>
      </w:tr>
      <w:tr w:rsidR="009A1B82" w:rsidRPr="00E37F50" w:rsidTr="000103E9">
        <w:tc>
          <w:tcPr>
            <w:tcW w:w="2610" w:type="dxa"/>
            <w:vAlign w:val="center"/>
          </w:tcPr>
          <w:p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Microsoft Intune Online Services</w:t>
            </w:r>
          </w:p>
        </w:tc>
        <w:tc>
          <w:tcPr>
            <w:tcW w:w="8190" w:type="dxa"/>
          </w:tcPr>
          <w:p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ส่วนของบริการแบบกลุ่มเมฆใน Windows Intune เช่น Microsoft Intune Add-on Product หรือบริการจัดการที่มาจาก Microsoft Intune เช่น Mobile Device Management สำหรับ Office 365</w:t>
            </w:r>
          </w:p>
        </w:tc>
      </w:tr>
      <w:tr w:rsidR="009A1B82" w:rsidRPr="00E37F50" w:rsidTr="000103E9">
        <w:tc>
          <w:tcPr>
            <w:tcW w:w="2610" w:type="dxa"/>
            <w:vAlign w:val="center"/>
          </w:tcPr>
          <w:p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Microsoft Business Application Platform Core Services</w:t>
            </w:r>
          </w:p>
        </w:tc>
        <w:tc>
          <w:tcPr>
            <w:tcW w:w="8190" w:type="dxa"/>
          </w:tcPr>
          <w:p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บริการต่อไปนี้แต่ละบริการจะเป็นบริการแบบสแตนด์อโลนหรือรวมอยู่ในแผนหรือชุดที่เป็นแบรนด์ Office 365 หรือ Microsoft Dynamics 365 ซึ่งได้แก่ Microsoft Power BI, Microsoft PowerApps และ Microsoft Flow</w:t>
            </w:r>
            <w:r>
              <w:rPr>
                <w:rFonts w:ascii="Tahoma" w:hAnsi="Tahoma" w:cs="Tahoma"/>
                <w:sz w:val="16"/>
                <w:szCs w:val="16"/>
                <w:cs/>
              </w:rPr>
              <w:t xml:space="preserve"> </w:t>
            </w:r>
            <w:r w:rsidRPr="00B24A43">
              <w:rPr>
                <w:rFonts w:ascii="Tahoma" w:hAnsi="Tahoma" w:cs="Tahoma"/>
                <w:sz w:val="16"/>
                <w:szCs w:val="16"/>
                <w:cs/>
              </w:rPr>
              <w:t>Microsoft Business Application Platform Core Services จะไม่มีซอฟต์แวร์ไคลเอนต์ใดๆ ซึ่งรวมถึงแต่ไม่จำกัดเพียง Power BI Report Server, แอปพลิเคชันมือถือของ Power BI, PowerApps หรือ Microsoft Flow, Power BI Desktop หรือ PowerApps Studio</w:t>
            </w:r>
          </w:p>
        </w:tc>
      </w:tr>
    </w:tbl>
    <w:p w:rsidR="0064382A" w:rsidRPr="00E37F50" w:rsidRDefault="0064382A" w:rsidP="0064382A">
      <w:pPr>
        <w:pStyle w:val="ProductList-Body"/>
        <w:rPr>
          <w:rFonts w:ascii="Tahoma" w:hAnsi="Tahoma" w:cs="Tahoma"/>
          <w:szCs w:val="18"/>
          <w:cs/>
        </w:rPr>
      </w:pPr>
    </w:p>
    <w:p w:rsidR="0006691B" w:rsidRPr="00E37F50" w:rsidRDefault="0006691B" w:rsidP="0006691B">
      <w:pPr>
        <w:pStyle w:val="ProductList-SubSubSectionHeading"/>
        <w:outlineLvl w:val="2"/>
        <w:rPr>
          <w:rFonts w:ascii="Tahoma" w:hAnsi="Tahoma" w:cs="Tahoma"/>
          <w:bCs/>
          <w:szCs w:val="18"/>
          <w:cs/>
        </w:rPr>
      </w:pPr>
      <w:bookmarkStart w:id="87" w:name="DataProcessingTerms_DataatRest"/>
      <w:bookmarkStart w:id="88" w:name="_Toc457466419"/>
      <w:bookmarkStart w:id="89" w:name="_Toc453946599"/>
      <w:bookmarkStart w:id="90" w:name="_Toc507530342"/>
      <w:r w:rsidRPr="00E37F50">
        <w:rPr>
          <w:rFonts w:ascii="Tahoma" w:hAnsi="Tahoma" w:cs="Tahoma"/>
          <w:bCs/>
          <w:szCs w:val="18"/>
          <w:cs/>
        </w:rPr>
        <w:t>ตำแหน่งที่ตั้งของข้อมูลลูกค้าที่อยู่นิ่ง</w:t>
      </w:r>
      <w:r w:rsidR="00E37F50" w:rsidRPr="00E37F50">
        <w:rPr>
          <w:rFonts w:ascii="Tahoma" w:hAnsi="Tahoma" w:cs="Tahoma"/>
          <w:bCs/>
          <w:szCs w:val="18"/>
          <w:cs/>
        </w:rPr>
        <w:t xml:space="preserve"> </w:t>
      </w:r>
      <w:r w:rsidRPr="00E37F50">
        <w:rPr>
          <w:rFonts w:ascii="Tahoma" w:hAnsi="Tahoma" w:cs="Tahoma"/>
          <w:bCs/>
          <w:szCs w:val="18"/>
          <w:cs/>
        </w:rPr>
        <w:t>(Customer Data At Rest)</w:t>
      </w:r>
      <w:bookmarkEnd w:id="87"/>
      <w:bookmarkEnd w:id="88"/>
      <w:bookmarkEnd w:id="89"/>
      <w:bookmarkEnd w:id="90"/>
    </w:p>
    <w:p w:rsidR="00240264" w:rsidRPr="00154795" w:rsidRDefault="00240264" w:rsidP="00240264">
      <w:pPr>
        <w:pStyle w:val="ProductList-Body"/>
        <w:keepNext/>
        <w:rPr>
          <w:rFonts w:ascii="Tahoma" w:hAnsi="Tahoma" w:cs="Tahoma"/>
          <w:szCs w:val="18"/>
          <w:cs/>
        </w:rPr>
      </w:pPr>
      <w:r w:rsidRPr="00154795">
        <w:rPr>
          <w:rFonts w:ascii="Tahoma" w:hAnsi="Tahoma" w:cs="Tahoma"/>
          <w:szCs w:val="18"/>
          <w:cs/>
        </w:rPr>
        <w:t>Microsoft จะจัดเก็บข้อมูลลูกค้าที่อยู่นิ่งภายในพื้นที่ทางภูมิศาสตร์ที่สำคัญ (เรียกแต่ละพื้นที่ว่า Geo) ดังต่อไปนี้</w:t>
      </w:r>
    </w:p>
    <w:p w:rsidR="0082484F" w:rsidRPr="00863C9E" w:rsidRDefault="0082484F" w:rsidP="0082484F">
      <w:pPr>
        <w:pStyle w:val="ProductList-Body"/>
        <w:numPr>
          <w:ilvl w:val="0"/>
          <w:numId w:val="6"/>
        </w:numPr>
        <w:ind w:left="450" w:hanging="270"/>
        <w:rPr>
          <w:rFonts w:ascii="Tahoma" w:hAnsi="Tahoma" w:cs="Tahoma"/>
          <w:lang w:val="en-US" w:eastAsia="en-US" w:bidi="ar-SA"/>
        </w:rPr>
      </w:pPr>
      <w:r w:rsidRPr="00863C9E">
        <w:rPr>
          <w:rFonts w:ascii="Tahoma" w:hAnsi="Tahoma" w:cs="Tahoma"/>
          <w:b/>
          <w:lang w:val="en-US" w:eastAsia="en-US" w:bidi="ar-SA"/>
        </w:rPr>
        <w:t>Office 365 Services</w:t>
      </w:r>
      <w:r w:rsidRPr="00863C9E">
        <w:rPr>
          <w:rFonts w:ascii="Tahoma" w:hAnsi="Tahoma" w:cs="Tahoma"/>
          <w:b/>
          <w:bCs/>
          <w:szCs w:val="18"/>
          <w:cs/>
        </w:rPr>
        <w:t xml:space="preserve"> </w:t>
      </w:r>
      <w:r w:rsidRPr="00863C9E">
        <w:rPr>
          <w:rFonts w:ascii="Tahoma" w:hAnsi="Tahoma" w:cs="Tahoma"/>
          <w:szCs w:val="18"/>
          <w:cs/>
        </w:rPr>
        <w:t xml:space="preserve">หากลูกค้าให้บริการผู้เช่าของตนในออสเตรเลีย แคนาดา สหภาพยุโรป อินเดีย ญี่ปุ่น เกาหลีใต้ สหราชอาณาจักร หรือสหรัฐอเมริกา </w:t>
      </w:r>
      <w:r w:rsidRPr="00863C9E">
        <w:rPr>
          <w:rFonts w:ascii="Tahoma" w:hAnsi="Tahoma" w:cs="Tahoma"/>
          <w:lang w:val="en-US" w:eastAsia="en-US" w:bidi="ar-SA"/>
        </w:rPr>
        <w:t>(</w:t>
      </w:r>
      <w:r w:rsidRPr="00863C9E">
        <w:rPr>
          <w:rFonts w:ascii="Tahoma" w:hAnsi="Tahoma" w:cs="Tahoma"/>
          <w:szCs w:val="18"/>
          <w:cs/>
        </w:rPr>
        <w:t xml:space="preserve">แต่ละ </w:t>
      </w:r>
      <w:r w:rsidRPr="00863C9E">
        <w:rPr>
          <w:rFonts w:ascii="Tahoma" w:hAnsi="Tahoma" w:cs="Tahoma"/>
          <w:lang w:val="en-US" w:eastAsia="en-US" w:bidi="ar-SA"/>
        </w:rPr>
        <w:t>Geo</w:t>
      </w:r>
      <w:r w:rsidRPr="00863C9E">
        <w:rPr>
          <w:rFonts w:ascii="Tahoma" w:hAnsi="Tahoma" w:cs="Tahoma"/>
          <w:szCs w:val="18"/>
          <w:cs/>
        </w:rPr>
        <w:t xml:space="preserve"> ที่ระบุไว้ข้างต้น</w:t>
      </w:r>
      <w:r w:rsidRPr="00863C9E">
        <w:rPr>
          <w:rFonts w:ascii="Tahoma" w:hAnsi="Tahoma" w:cs="Tahoma"/>
          <w:lang w:val="en-US" w:eastAsia="en-US" w:bidi="ar-SA"/>
        </w:rPr>
        <w:t>)</w:t>
      </w:r>
      <w:r w:rsidRPr="00863C9E">
        <w:rPr>
          <w:rFonts w:ascii="Tahoma" w:hAnsi="Tahoma" w:cs="Tahoma"/>
          <w:szCs w:val="18"/>
          <w:cs/>
        </w:rPr>
        <w:t xml:space="preserve"> </w:t>
      </w:r>
      <w:r w:rsidRPr="00863C9E">
        <w:rPr>
          <w:rFonts w:ascii="Tahoma" w:hAnsi="Tahoma" w:cs="Tahoma"/>
          <w:lang w:val="en-US" w:eastAsia="en-US" w:bidi="ar-SA"/>
        </w:rPr>
        <w:t>Microsoft</w:t>
      </w:r>
      <w:r w:rsidRPr="00863C9E">
        <w:rPr>
          <w:rFonts w:ascii="Tahoma" w:hAnsi="Tahoma" w:cs="Tahoma"/>
          <w:szCs w:val="18"/>
          <w:cs/>
        </w:rPr>
        <w:t xml:space="preserve"> จะจัดเก็บข้อมูลลูกค้าที่อยู่นิ่งต่อไปนี้ภายใน </w:t>
      </w:r>
      <w:r w:rsidRPr="00863C9E">
        <w:rPr>
          <w:rFonts w:ascii="Tahoma" w:hAnsi="Tahoma" w:cs="Tahoma"/>
          <w:lang w:val="en-US" w:eastAsia="en-US" w:bidi="ar-SA"/>
        </w:rPr>
        <w:t>Geo</w:t>
      </w:r>
      <w:r w:rsidRPr="00863C9E">
        <w:rPr>
          <w:rFonts w:ascii="Tahoma" w:hAnsi="Tahoma" w:cs="Tahoma"/>
          <w:szCs w:val="18"/>
          <w:cs/>
        </w:rPr>
        <w:t xml:space="preserve"> ดังกล่าว ได้แก่</w:t>
      </w:r>
      <w:r w:rsidRPr="00863C9E">
        <w:rPr>
          <w:rFonts w:ascii="Tahoma" w:hAnsi="Tahoma" w:cs="Tahoma"/>
          <w:lang w:val="en-US" w:eastAsia="en-US" w:bidi="ar-SA"/>
        </w:rPr>
        <w:t xml:space="preserve"> (1)</w:t>
      </w:r>
      <w:r w:rsidRPr="00863C9E">
        <w:rPr>
          <w:rFonts w:ascii="Tahoma" w:hAnsi="Tahoma" w:cs="Tahoma"/>
          <w:szCs w:val="18"/>
          <w:cs/>
        </w:rPr>
        <w:t xml:space="preserve"> เนื้อหาในกล่องจดหมายของ </w:t>
      </w:r>
      <w:r w:rsidRPr="00863C9E">
        <w:rPr>
          <w:rFonts w:ascii="Tahoma" w:hAnsi="Tahoma" w:cs="Tahoma"/>
          <w:lang w:val="en-US" w:eastAsia="en-US" w:bidi="ar-SA"/>
        </w:rPr>
        <w:t>Exchange</w:t>
      </w:r>
      <w:r w:rsidRPr="00863C9E">
        <w:rPr>
          <w:rFonts w:ascii="Tahoma" w:hAnsi="Tahoma" w:cs="Tahoma"/>
          <w:szCs w:val="18"/>
          <w:cs/>
        </w:rPr>
        <w:t xml:space="preserve"> </w:t>
      </w:r>
      <w:r w:rsidRPr="00863C9E">
        <w:rPr>
          <w:rFonts w:ascii="Tahoma" w:hAnsi="Tahoma" w:cs="Tahoma"/>
          <w:lang w:val="en-US" w:eastAsia="en-US" w:bidi="ar-SA"/>
        </w:rPr>
        <w:t>Online (</w:t>
      </w:r>
      <w:r w:rsidRPr="00863C9E">
        <w:rPr>
          <w:rFonts w:ascii="Tahoma" w:hAnsi="Tahoma" w:cs="Tahoma"/>
          <w:szCs w:val="18"/>
          <w:cs/>
        </w:rPr>
        <w:t>ข้อความในอีเมล รายการในปฏิทิน และเนื้อหาของเอกสารที่แนบมากับอีเมล</w:t>
      </w:r>
      <w:r w:rsidRPr="00863C9E">
        <w:rPr>
          <w:rFonts w:ascii="Tahoma" w:hAnsi="Tahoma" w:cs="Tahoma"/>
          <w:lang w:val="en-US" w:eastAsia="en-US" w:bidi="ar-SA"/>
        </w:rPr>
        <w:t>) (2)</w:t>
      </w:r>
      <w:r w:rsidRPr="00863C9E">
        <w:rPr>
          <w:rFonts w:ascii="Tahoma" w:hAnsi="Tahoma" w:cs="Tahoma"/>
          <w:szCs w:val="18"/>
          <w:cs/>
        </w:rPr>
        <w:t xml:space="preserve"> เนื้อหาบนไซต์ของ </w:t>
      </w:r>
      <w:r w:rsidRPr="00863C9E">
        <w:rPr>
          <w:rFonts w:ascii="Tahoma" w:hAnsi="Tahoma" w:cs="Tahoma"/>
          <w:lang w:val="en-US" w:eastAsia="en-US" w:bidi="ar-SA"/>
        </w:rPr>
        <w:t>SharePoint</w:t>
      </w:r>
      <w:r w:rsidRPr="00863C9E">
        <w:rPr>
          <w:rFonts w:ascii="Tahoma" w:hAnsi="Tahoma" w:cs="Tahoma"/>
          <w:szCs w:val="18"/>
          <w:cs/>
        </w:rPr>
        <w:t xml:space="preserve"> </w:t>
      </w:r>
      <w:r w:rsidRPr="00863C9E">
        <w:rPr>
          <w:rFonts w:ascii="Tahoma" w:hAnsi="Tahoma" w:cs="Tahoma"/>
          <w:lang w:val="en-US" w:eastAsia="en-US" w:bidi="ar-SA"/>
        </w:rPr>
        <w:t>Online</w:t>
      </w:r>
      <w:r w:rsidRPr="00863C9E">
        <w:rPr>
          <w:rFonts w:ascii="Tahoma" w:hAnsi="Tahoma" w:cs="Tahoma"/>
          <w:szCs w:val="18"/>
          <w:cs/>
        </w:rPr>
        <w:t xml:space="preserve"> และไฟล์ที่จัดเก็บไว้ภายในไซต์ดังกล่าว </w:t>
      </w:r>
      <w:r w:rsidRPr="00863C9E">
        <w:rPr>
          <w:rFonts w:ascii="Tahoma" w:hAnsi="Tahoma" w:cs="Tahoma"/>
          <w:lang w:val="en-US" w:eastAsia="en-US" w:bidi="ar-SA"/>
        </w:rPr>
        <w:t>(3)</w:t>
      </w:r>
      <w:r w:rsidRPr="00863C9E">
        <w:rPr>
          <w:rFonts w:ascii="Tahoma" w:hAnsi="Tahoma" w:cs="Tahoma"/>
          <w:szCs w:val="18"/>
          <w:cs/>
        </w:rPr>
        <w:t xml:space="preserve"> ไฟล์ที่อัปโหลดใน </w:t>
      </w:r>
      <w:r w:rsidRPr="00863C9E">
        <w:rPr>
          <w:rFonts w:ascii="Tahoma" w:hAnsi="Tahoma" w:cs="Tahoma"/>
          <w:lang w:val="en-US" w:eastAsia="en-US" w:bidi="ar-SA"/>
        </w:rPr>
        <w:t>OneDrive</w:t>
      </w:r>
      <w:r w:rsidRPr="00863C9E">
        <w:rPr>
          <w:rFonts w:ascii="Tahoma" w:hAnsi="Tahoma" w:cs="Tahoma"/>
          <w:szCs w:val="18"/>
          <w:cs/>
        </w:rPr>
        <w:t xml:space="preserve"> </w:t>
      </w:r>
      <w:r w:rsidRPr="00863C9E">
        <w:rPr>
          <w:rFonts w:ascii="Tahoma" w:hAnsi="Tahoma" w:cs="Tahoma"/>
          <w:lang w:val="en-US" w:eastAsia="en-US" w:bidi="ar-SA"/>
        </w:rPr>
        <w:t xml:space="preserve">for Business </w:t>
      </w:r>
      <w:r w:rsidRPr="00863C9E">
        <w:rPr>
          <w:rFonts w:ascii="Tahoma" w:hAnsi="Tahoma" w:cs="Tahoma"/>
          <w:szCs w:val="18"/>
          <w:cs/>
        </w:rPr>
        <w:t xml:space="preserve">และ </w:t>
      </w:r>
      <w:r w:rsidRPr="00863C9E">
        <w:rPr>
          <w:rFonts w:ascii="Tahoma" w:hAnsi="Tahoma" w:cs="Tahoma"/>
          <w:lang w:val="en-US" w:eastAsia="en-US" w:bidi="ar-SA"/>
        </w:rPr>
        <w:t>(4)</w:t>
      </w:r>
      <w:r w:rsidRPr="00863C9E">
        <w:rPr>
          <w:rFonts w:ascii="Tahoma" w:hAnsi="Tahoma" w:cs="Tahoma"/>
          <w:szCs w:val="18"/>
          <w:cs/>
        </w:rPr>
        <w:t xml:space="preserve"> เนื้อหาของโครงการที่อัปโหลดใน </w:t>
      </w:r>
      <w:r w:rsidRPr="00863C9E">
        <w:rPr>
          <w:rFonts w:ascii="Tahoma" w:hAnsi="Tahoma" w:cs="Tahoma"/>
          <w:lang w:val="en-US" w:eastAsia="en-US" w:bidi="ar-SA"/>
        </w:rPr>
        <w:t xml:space="preserve">Project Online </w:t>
      </w:r>
    </w:p>
    <w:p w:rsidR="00122865" w:rsidRPr="00E37F50" w:rsidRDefault="00122865" w:rsidP="00122865">
      <w:pPr>
        <w:pStyle w:val="ProductList-Body"/>
        <w:numPr>
          <w:ilvl w:val="0"/>
          <w:numId w:val="6"/>
        </w:numPr>
        <w:ind w:left="450" w:hanging="270"/>
        <w:rPr>
          <w:rFonts w:ascii="Tahoma" w:hAnsi="Tahoma" w:cs="Tahoma"/>
          <w:szCs w:val="18"/>
          <w:cs/>
        </w:rPr>
      </w:pPr>
      <w:r w:rsidRPr="00E37F50">
        <w:rPr>
          <w:rFonts w:ascii="Tahoma" w:hAnsi="Tahoma" w:cs="Tahoma"/>
          <w:b/>
          <w:bCs/>
          <w:szCs w:val="18"/>
          <w:cs/>
        </w:rPr>
        <w:t xml:space="preserve">Microsoft Intune Online Services </w:t>
      </w:r>
      <w:r w:rsidRPr="00E37F50">
        <w:rPr>
          <w:rFonts w:ascii="Tahoma" w:hAnsi="Tahoma" w:cs="Tahoma"/>
          <w:szCs w:val="18"/>
          <w:cs/>
        </w:rPr>
        <w:t>เมื่อลูกค้าให้บริการบัญชีของผู้เช่า ลูกค้าจะเลือก Geo ที่มีอยู่ซึ่งจะมีการจัดเก็บข้อมูลลูกค้าที่อยู่นิ่ง Microsoft จะไม่ถ่ายโอนข้อมูลลูกค้าออกนอก Geo ที่เลือกไว้ของลูกค้า เว้นแต่ตามที่ระบุไว้ในหัวข้อ “ที่ตั้งของข้อมูล” ของ Microsoft Intune Trust Center</w:t>
      </w:r>
    </w:p>
    <w:p w:rsidR="009A1B82" w:rsidRPr="00B24A43" w:rsidRDefault="009A1B82" w:rsidP="009A1B82">
      <w:pPr>
        <w:pStyle w:val="ProductList-Body"/>
        <w:numPr>
          <w:ilvl w:val="0"/>
          <w:numId w:val="6"/>
        </w:numPr>
        <w:ind w:left="450" w:hanging="270"/>
        <w:rPr>
          <w:rFonts w:ascii="Tahoma" w:hAnsi="Tahoma" w:cs="Tahoma"/>
          <w:szCs w:val="18"/>
          <w:cs/>
        </w:rPr>
      </w:pPr>
      <w:r w:rsidRPr="00B24A43">
        <w:rPr>
          <w:rFonts w:ascii="Tahoma" w:hAnsi="Tahoma" w:cs="Tahoma"/>
          <w:b/>
          <w:bCs/>
          <w:szCs w:val="18"/>
          <w:cs/>
        </w:rPr>
        <w:t>Microsoft Business Application Platform Core Services</w:t>
      </w:r>
      <w:r w:rsidRPr="00B24A43">
        <w:rPr>
          <w:rFonts w:ascii="Tahoma" w:hAnsi="Tahoma" w:cs="Tahoma"/>
          <w:szCs w:val="18"/>
          <w:cs/>
        </w:rPr>
        <w:t xml:space="preserve"> หากลูกค้าให้บริการผู้เช่าของตนในออสเตรเลีย แคนาดา เอเชียแปซิฟิก อินเดีย ญี่ปุ่น สหภาพยุโรป สหราชอาณาจักร (เฉพาะ Power BI เท่านั้น) หรือสหรัฐอเมริกา Microsoft จะจัดเก็บข้อมูลลูกค้าที่อยู่นิ่งเฉพาะภายใน Geo ดังกล่าวเท่านั้น เว้นแต่ตามที่ระบุไว้ในหัวข้อตำแหน่งที่ตั้งของข้อมูลของ Microsoft Business Application Platform Trust Center</w:t>
      </w:r>
    </w:p>
    <w:p w:rsidR="004252CC" w:rsidRPr="00E37F50" w:rsidRDefault="004252CC" w:rsidP="004252CC">
      <w:pPr>
        <w:pStyle w:val="ProductList-Body"/>
        <w:numPr>
          <w:ilvl w:val="0"/>
          <w:numId w:val="6"/>
        </w:numPr>
        <w:ind w:left="450" w:hanging="270"/>
        <w:rPr>
          <w:rFonts w:ascii="Tahoma" w:hAnsi="Tahoma" w:cs="Tahoma"/>
          <w:szCs w:val="18"/>
          <w:cs/>
        </w:rPr>
      </w:pPr>
      <w:r w:rsidRPr="00E37F50">
        <w:rPr>
          <w:rFonts w:ascii="Tahoma" w:hAnsi="Tahoma" w:cs="Tahoma"/>
          <w:b/>
          <w:bCs/>
          <w:szCs w:val="18"/>
          <w:cs/>
        </w:rPr>
        <w:t>Microsoft Azure Core Services</w:t>
      </w:r>
      <w:r w:rsidRPr="00E37F50">
        <w:rPr>
          <w:rFonts w:ascii="Tahoma" w:hAnsi="Tahoma" w:cs="Tahoma"/>
          <w:szCs w:val="18"/>
          <w:cs/>
        </w:rPr>
        <w:t xml:space="preserve"> หากลูกค้ากำหนดค่าบริการนั้นๆ ให้มีการปรับใช้ภายใน Geo แล้ว สำหรับบริการดังกล่าว Microsoft จะจัดเก็บข้อมูลลูกค้าที่อยู่นิ่งภายใน Geo ที่ระบุไว้นั้น บางบริการอาจไม่ได้ทำให้ลูกค้าสามารถกำหนดค่าการปรับใช้ได้ใน Geo นั้นๆ หรือนอกสหรัฐอเมริกา และอาจจัดเก็บการสำรองไว้ในตำแหน่งที่ตั้งอื่นๆ ตามที่มีรายละเอียดอยู่ใน Microsoft Azure Trust Center (ซึ่ง Microsoft อาจทำการปรับปรุงอยู่เป็นระยะๆ แต่ Microsoft จะไม่เพิ่มข้อยกเว้นสำหรับบริการที่มีอยู่ในการวางจำหน่ายทั่วไป)</w:t>
      </w:r>
    </w:p>
    <w:p w:rsidR="00681608" w:rsidRPr="005A2B98" w:rsidRDefault="00681608" w:rsidP="00681608">
      <w:pPr>
        <w:pStyle w:val="ProductList-Body"/>
        <w:numPr>
          <w:ilvl w:val="0"/>
          <w:numId w:val="6"/>
        </w:numPr>
        <w:ind w:left="450" w:hanging="270"/>
        <w:rPr>
          <w:rFonts w:ascii="Tahoma" w:hAnsi="Tahoma" w:cs="Tahoma"/>
          <w:szCs w:val="18"/>
          <w:cs/>
        </w:rPr>
      </w:pPr>
      <w:r w:rsidRPr="005A2B98">
        <w:rPr>
          <w:rFonts w:ascii="Tahoma" w:hAnsi="Tahoma" w:cs="Tahoma"/>
          <w:b/>
          <w:bCs/>
          <w:szCs w:val="18"/>
          <w:cs/>
        </w:rPr>
        <w:t>Microsoft Cloud App Security</w:t>
      </w:r>
      <w:r w:rsidRPr="005A2B98">
        <w:rPr>
          <w:rFonts w:ascii="Tahoma" w:hAnsi="Tahoma" w:cs="Tahoma"/>
          <w:szCs w:val="18"/>
          <w:cs/>
        </w:rPr>
        <w:t xml:space="preserve"> หากลูกค้าให้บริการผู้เช่าของตนในสหภาพยุโรปหรือสหรัฐอเมริกา Microsoft จะจัดเก็บข้อมูลลูกค้าที่อยู่นิ่งเฉพาะภายใน Geo ดังกล่าวเท่านั้น</w:t>
      </w:r>
    </w:p>
    <w:p w:rsidR="007C62DE" w:rsidRPr="00963294" w:rsidRDefault="00EC11DD" w:rsidP="007C62DE">
      <w:pPr>
        <w:pStyle w:val="ProductList-Body"/>
        <w:numPr>
          <w:ilvl w:val="0"/>
          <w:numId w:val="6"/>
        </w:numPr>
        <w:spacing w:after="120"/>
        <w:ind w:left="450" w:hanging="270"/>
        <w:rPr>
          <w:rFonts w:ascii="Tahoma" w:hAnsi="Tahoma" w:cs="Tahoma"/>
          <w:szCs w:val="18"/>
          <w:cs/>
        </w:rPr>
      </w:pPr>
      <w:r w:rsidRPr="006935A5">
        <w:rPr>
          <w:rFonts w:ascii="Tahoma" w:hAnsi="Tahoma" w:cs="Tahoma"/>
          <w:b/>
          <w:bCs/>
          <w:szCs w:val="18"/>
          <w:cs/>
        </w:rPr>
        <w:t>Microsoft Dynamics 365 Core Services</w:t>
      </w:r>
      <w:r w:rsidRPr="006935A5">
        <w:rPr>
          <w:rFonts w:ascii="Tahoma" w:hAnsi="Tahoma" w:cs="Tahoma"/>
          <w:szCs w:val="18"/>
          <w:cs/>
        </w:rPr>
        <w:t xml:space="preserve"> ยกเว้น Microsoft Social Engagement และเฉพาะสำหรับนิติบุคคลที่จัดการโดย Microsoft Dynamics 365 Core Services หากลูกค้าให้บริการอินสแตนซ์ Microsoft Dynamics 365 Core Services ในออสเตรเลีย แคนาดา สหภาพยุโรป อินเดีย ญี่ปุ่น สหราชอาณาจักร หรือสหรัฐอเมริกา Microsoft จะจัดเก็บข้อมูลลูกค้าที่อยู่นิ่งภายใน Geo ที่ระบุไว้ นิติบุคคลบางแห่งอาจไม่ได้รับการกำหนดค่าเพื่อให้มีการจัดเก็บใน Geo นั้นๆ และอาจได้รับการจัดเก็บพักไว้ในสถานที่อื่นตามที่ระบุรายละเอียดไว้ใน Microsoft Dynamics 365 Trust Center</w:t>
      </w:r>
    </w:p>
    <w:p w:rsidR="0064382A" w:rsidRPr="00E37F50" w:rsidRDefault="0064382A" w:rsidP="0064382A">
      <w:pPr>
        <w:pStyle w:val="ProductList-Body"/>
        <w:rPr>
          <w:rFonts w:ascii="Tahoma" w:hAnsi="Tahoma" w:cs="Tahoma"/>
          <w:szCs w:val="18"/>
          <w:cs/>
        </w:rPr>
      </w:pPr>
      <w:r w:rsidRPr="00E37F50">
        <w:rPr>
          <w:rFonts w:ascii="Tahoma" w:hAnsi="Tahoma" w:cs="Tahoma"/>
          <w:szCs w:val="18"/>
          <w:cs/>
        </w:rPr>
        <w:t>Microsoft ไม่ได้ควบคุมหรือจำกัดภูมิภาคซึ่งลูกค้าหรือผู้ใช้ของลูกค้าอาจเข้าถึงหรือย้ายข้อมูลลูกค้าได้</w:t>
      </w:r>
    </w:p>
    <w:p w:rsidR="00FF0439" w:rsidRPr="00E37F50" w:rsidRDefault="00FF0439" w:rsidP="00FF0439">
      <w:pPr>
        <w:pStyle w:val="ProductList-Body"/>
        <w:rPr>
          <w:rFonts w:ascii="Tahoma" w:hAnsi="Tahoma" w:cs="Tahoma"/>
          <w:szCs w:val="18"/>
          <w:cs/>
        </w:rPr>
      </w:pPr>
    </w:p>
    <w:p w:rsidR="00122865" w:rsidRPr="00E37F50" w:rsidRDefault="00122865" w:rsidP="00122865">
      <w:pPr>
        <w:pStyle w:val="ProductList-SubSubSectionHeading"/>
        <w:outlineLvl w:val="2"/>
        <w:rPr>
          <w:rFonts w:ascii="Tahoma" w:hAnsi="Tahoma" w:cs="Tahoma"/>
          <w:bCs/>
          <w:szCs w:val="18"/>
          <w:cs/>
        </w:rPr>
      </w:pPr>
      <w:bookmarkStart w:id="91" w:name="DataProcessingTerms_Privacy"/>
      <w:bookmarkStart w:id="92" w:name="_Toc449618397"/>
      <w:bookmarkStart w:id="93" w:name="_Toc445967464"/>
      <w:bookmarkStart w:id="94" w:name="_Toc507530343"/>
      <w:r w:rsidRPr="00E37F50">
        <w:rPr>
          <w:rFonts w:ascii="Tahoma" w:hAnsi="Tahoma" w:cs="Tahoma"/>
          <w:bCs/>
          <w:szCs w:val="18"/>
          <w:cs/>
        </w:rPr>
        <w:t>ความเป็นส่วนตัว</w:t>
      </w:r>
      <w:bookmarkEnd w:id="91"/>
      <w:bookmarkEnd w:id="92"/>
      <w:bookmarkEnd w:id="93"/>
      <w:bookmarkEnd w:id="94"/>
    </w:p>
    <w:p w:rsidR="00122865" w:rsidRPr="00E37F50" w:rsidRDefault="00122865" w:rsidP="00122865">
      <w:pPr>
        <w:pStyle w:val="ProductList-Body"/>
        <w:numPr>
          <w:ilvl w:val="0"/>
          <w:numId w:val="7"/>
        </w:numPr>
        <w:ind w:left="450" w:hanging="270"/>
        <w:rPr>
          <w:rFonts w:ascii="Tahoma" w:hAnsi="Tahoma" w:cs="Tahoma"/>
          <w:szCs w:val="18"/>
          <w:cs/>
        </w:rPr>
      </w:pPr>
      <w:r w:rsidRPr="00E37F50">
        <w:rPr>
          <w:rFonts w:ascii="Tahoma" w:hAnsi="Tahoma" w:cs="Tahoma"/>
          <w:b/>
          <w:bCs/>
          <w:szCs w:val="18"/>
          <w:cs/>
        </w:rPr>
        <w:t xml:space="preserve">การลบหรือการส่งคืนข้อมูลลูกค้า </w:t>
      </w:r>
      <w:r w:rsidRPr="00E37F50">
        <w:rPr>
          <w:rFonts w:ascii="Tahoma" w:hAnsi="Tahoma" w:cs="Tahoma"/>
          <w:szCs w:val="18"/>
          <w:cs/>
        </w:rPr>
        <w:t xml:space="preserve">ในเวลาไม่เกิน 180 วันหลังจากการใช้ Online Service ของลูกค้าสิ้นอายุหรือมีการบอกเลิก Microsoft จะปิดใช้งานบัญชีและลบข้อมูลลูกค้าออกจากบัญชีนั้น </w:t>
      </w:r>
    </w:p>
    <w:p w:rsidR="00122865" w:rsidRPr="00E37F50" w:rsidRDefault="00122865" w:rsidP="00122865">
      <w:pPr>
        <w:pStyle w:val="ProductList-Body"/>
        <w:numPr>
          <w:ilvl w:val="0"/>
          <w:numId w:val="7"/>
        </w:numPr>
        <w:ind w:left="450" w:hanging="270"/>
        <w:rPr>
          <w:rFonts w:ascii="Tahoma" w:hAnsi="Tahoma" w:cs="Tahoma"/>
          <w:szCs w:val="18"/>
          <w:cs/>
        </w:rPr>
      </w:pPr>
      <w:r w:rsidRPr="00E37F50">
        <w:rPr>
          <w:rFonts w:ascii="Tahoma" w:hAnsi="Tahoma" w:cs="Tahoma"/>
          <w:b/>
          <w:bCs/>
          <w:szCs w:val="18"/>
          <w:cs/>
        </w:rPr>
        <w:t xml:space="preserve">การถ่ายโอนข้อมูลลูกค้า </w:t>
      </w:r>
      <w:r w:rsidRPr="00E37F50">
        <w:rPr>
          <w:rFonts w:ascii="Tahoma" w:hAnsi="Tahoma" w:cs="Tahoma"/>
          <w:szCs w:val="18"/>
          <w:cs/>
        </w:rPr>
        <w:t>เว้นเสียแต่ว่าลูกค้าได้ปฏิเสธการเข้าร่วม Standard Contractual Clauses การโอนข้อมูลลูกค้าทั้งหมดออกนอกสหภาพยุโรป เขตเศรษฐกิจยุโรป และสวิตเซอร์แลนด์จะอยู่ภายใต้ Standard Contractual Clauses Microsoft จะปฏิบัติตามข้อกำหนดของกฎหมายการคุ้มครองข้อมูลส่วนบุคคลของเขตเศรษฐกิจยุโรป และสวิตเซอร์แลนด์ซึ่งเกี่ยวข้องกับการรวบรวม การใช้ การโอน การเก็บรักษา และการประมวลผลอื่นๆ ของข้อมูลส่วนบุคคลที่มาจากเขตเศรษฐกิจยุโรป และสวิตเซอร์แลนด์</w:t>
      </w:r>
    </w:p>
    <w:p w:rsidR="00FF0439" w:rsidRPr="00E37F50" w:rsidRDefault="00FF0439" w:rsidP="00FF0439">
      <w:pPr>
        <w:pStyle w:val="ProductList-Body"/>
        <w:numPr>
          <w:ilvl w:val="0"/>
          <w:numId w:val="7"/>
        </w:numPr>
        <w:ind w:left="450" w:hanging="270"/>
        <w:rPr>
          <w:rFonts w:ascii="Tahoma" w:hAnsi="Tahoma" w:cs="Tahoma"/>
          <w:szCs w:val="18"/>
          <w:cs/>
        </w:rPr>
      </w:pPr>
      <w:r w:rsidRPr="00E37F50">
        <w:rPr>
          <w:rFonts w:ascii="Tahoma" w:hAnsi="Tahoma" w:cs="Tahoma"/>
          <w:b/>
          <w:bCs/>
          <w:szCs w:val="18"/>
          <w:cs/>
        </w:rPr>
        <w:t>บุคลากรของ Microsoft</w:t>
      </w:r>
      <w:r w:rsidRPr="00E37F50">
        <w:rPr>
          <w:rFonts w:ascii="Tahoma" w:hAnsi="Tahoma" w:cs="Tahoma"/>
          <w:szCs w:val="18"/>
          <w:cs/>
        </w:rPr>
        <w:t xml:space="preserve"> บุคลากรของ Microsoft จะไม่ประมวลผลข้อมูลลูกค้าโดยไม่ได้รับอนุญาตจากลูกค้า บุคลากรของ Microsoft จะมีหน้าที่ในการรักษาความปลอดภัยและความลับของข้อมูลลูกค้าใดๆ ตามที่กำหนดไว้ใน DPT และภาระหน้าที่นี้จะยังคงมีอยู่ต่อไปแม้กระทั่งหลังจากที่การว่าจ้างของตนได้สิ้นสุดลง</w:t>
      </w:r>
    </w:p>
    <w:p w:rsidR="00FF0439" w:rsidRPr="00E37F50" w:rsidRDefault="0021056C" w:rsidP="00FF0439">
      <w:pPr>
        <w:pStyle w:val="ProductList-Body"/>
        <w:numPr>
          <w:ilvl w:val="0"/>
          <w:numId w:val="7"/>
        </w:numPr>
        <w:ind w:left="450" w:hanging="270"/>
        <w:rPr>
          <w:rFonts w:ascii="Tahoma" w:hAnsi="Tahoma" w:cs="Tahoma"/>
          <w:szCs w:val="18"/>
          <w:cs/>
        </w:rPr>
      </w:pPr>
      <w:bookmarkStart w:id="95" w:name="SubcontractorTransfer"/>
      <w:r w:rsidRPr="00E37F50">
        <w:rPr>
          <w:rFonts w:ascii="Tahoma" w:hAnsi="Tahoma" w:cs="Tahoma"/>
          <w:b/>
          <w:bCs/>
          <w:szCs w:val="18"/>
          <w:cs/>
        </w:rPr>
        <w:t>การถ่ายโอนของผู้รับจ้างช่วง</w:t>
      </w:r>
      <w:bookmarkEnd w:id="95"/>
      <w:r w:rsidRPr="00E37F50">
        <w:rPr>
          <w:rFonts w:ascii="Tahoma" w:hAnsi="Tahoma" w:cs="Tahoma"/>
          <w:szCs w:val="18"/>
          <w:cs/>
        </w:rPr>
        <w:t xml:space="preserve"> Microsoft อาจว่าจ้างผู้รับจ้างช่วงเพื่อมาให้บริการอย่างจำกัดหรือบริการเสริมในนามของตน ผู้รับจ้างช่วงใดๆ ซึ่ง Microsoft ถ่ายโอนข้อมูลลูกค้าไปให้ แม้ว่าจะเป็นข้อมูลลูกค้าที่ใช้เพื่อวัตถุประสงค์ในการจัดเก็บก็ตาม จะได้เข้าทำข้อตกลงที่เป็นลายลักษณ์อักษรกับ Microsoft ซึ่งไม่ได้ให้ความคุ้มครองน้อยไปกว่า DPT ลูกค้าได้ยินยอมไว้ก่อนแล้วที่จะให้ Microsoft ถ่ายโอนข้อมูลลูกค้าไปยังผู้รับจ้างช่วงตามที่อธิบายไว้ใน DPT เว้นแต่ตามที่ระบุไว้ใน DPT หรือตามที่ลูกค้าอาจให้อนุญาต Microsoft จะไม่ถ่ายโอนข้อมูลส่วนบุคคลที่ลูกค้าให้ไว้กับ Microsoft ไปยังบุคคลภายนอกใดๆ (และจะไม่ทำเช่นนี้แม้เพื่อวัตถุประสงค์ในการจัดเก็บก็ตาม) ผ่านการใช้ Online Service Microsoft จัดให้มีเว็บไซต์ที่แสดงรายชื่อผู้รับจ้างช่วงที่ได้รับอนุญาตให้เข้าถึงข้อมูลลูกค้าใน Online Services และบริการอย่างจำกัดและบริการเสริมที่ผู้รับจ้างช่วงนั้นจัดหาให้ ในเวลาอย่างน้อย 6 เดือนก่อนการอนุญาตให้ผู้รับจ้างช่วงใหม่เข้าถึงข้อมูลลูกค้า Microsoft จะปรับปรุงเว็บไซต์ที่เกี่ยวข้อง และจัดหาวิธีการให้กับลูกค้าในการได้รับการบอกกล่าวถึงการปรับปรุงนั้น หากลูกค้าไม่เห็นชอบกับผู้รับจ้างช่วงใหม่ ลูกค้าก็สามารถบอกเลิก Online Service ที่ได้รับผลกระทบได้โดยไม่ต้องรับผิดใดๆ </w:t>
      </w:r>
      <w:r w:rsidRPr="00E37F50">
        <w:rPr>
          <w:rFonts w:ascii="Tahoma" w:hAnsi="Tahoma" w:cs="Tahoma"/>
          <w:szCs w:val="18"/>
          <w:cs/>
        </w:rPr>
        <w:lastRenderedPageBreak/>
        <w:t>ด้วยการส่งคำบอกกล่าวเกี่ยวกับการบอกเลิกเป็นลายลักษณ์อักษร ซึ่งมีคำอธิบายสาเหตุในการไม่เห็นชอบ ก่อนที่จะสิ้นสุดระยะเวลาการบอกกล่าว หาก Online Service ที่ได้รับผลกระทบเป็นส่วนหนึ่งของชุดโปรแกรม (หรือการซื้อบริการแบบครั้งเดียวในทำนองเดียวกัน) การบอกเลิกก็จะมีผลต่อโปรแกรมในชุดโปรแกรมทั้งหมด หลังจากการบอกเลิก Microsoft จะยกเลิกภาระหน้าที่ในการชำระเงินสำหรับ Online Service ที่ถูกบอกเลิกออกจากใบแจ้งหนี้สำหรับลูกค้าในภายหลัง</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SubSubSectionHeading"/>
        <w:outlineLvl w:val="2"/>
        <w:rPr>
          <w:rFonts w:ascii="Tahoma" w:hAnsi="Tahoma" w:cs="Tahoma"/>
          <w:bCs/>
          <w:szCs w:val="18"/>
          <w:cs/>
        </w:rPr>
      </w:pPr>
      <w:bookmarkStart w:id="96" w:name="_Toc507530344"/>
      <w:r w:rsidRPr="00E37F50">
        <w:rPr>
          <w:rFonts w:ascii="Tahoma" w:hAnsi="Tahoma" w:cs="Tahoma"/>
          <w:bCs/>
          <w:szCs w:val="18"/>
          <w:cs/>
        </w:rPr>
        <w:t>ข้อกำหนดเพิ่มเติมสำหรับทวีปยุโรป</w:t>
      </w:r>
      <w:bookmarkEnd w:id="96"/>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ข้อกำหนดเพิ่มเติมสำหรับทวีปยุโรปเหล่านี้จะมีผลใช้บังคับเฉพาะกรณีที่ลูกค้ามีผู้ใช้อยู่ในเขตเศรษฐกิจยุโรป (“EEA”) หรือสวิตเซอร์แลนด์เท่านั้น</w:t>
      </w:r>
    </w:p>
    <w:p w:rsidR="00FF0439" w:rsidRPr="00E37F50" w:rsidRDefault="00FF0439" w:rsidP="00FF0439">
      <w:pPr>
        <w:pStyle w:val="ProductList-Body"/>
        <w:numPr>
          <w:ilvl w:val="0"/>
          <w:numId w:val="8"/>
        </w:numPr>
        <w:ind w:left="450" w:hanging="270"/>
        <w:rPr>
          <w:rFonts w:ascii="Tahoma" w:hAnsi="Tahoma" w:cs="Tahoma"/>
          <w:szCs w:val="18"/>
          <w:cs/>
        </w:rPr>
      </w:pPr>
      <w:r w:rsidRPr="00E37F50">
        <w:rPr>
          <w:rFonts w:ascii="Tahoma" w:hAnsi="Tahoma" w:cs="Tahoma"/>
          <w:b/>
          <w:bCs/>
          <w:szCs w:val="18"/>
          <w:cs/>
        </w:rPr>
        <w:t>ผู้ใช้ใน EEA หรือสวิตเซอร์แลนด์</w:t>
      </w:r>
      <w:r w:rsidRPr="00E37F50">
        <w:rPr>
          <w:rFonts w:ascii="Tahoma" w:hAnsi="Tahoma" w:cs="Tahoma"/>
          <w:szCs w:val="18"/>
          <w:cs/>
        </w:rPr>
        <w:t xml:space="preserve"> ถ้อยคำที่ใช้ใน DPT ซึ่งไม่ได้รับการนิยามไว้โดยเฉพาะเจาะจงจะมีความหมายตามที่กำหนดไว้ใน Directive 95/46/EC ของสภายุโรปและของคณะมนตรีลงวันที่ 24 ตุลาคม 1995 ว่าด้วยการคุ้มครองบุคคลเกี่ยวกับการประมวลผลข้อมูลส่วนบุคคลและการเคลื่อนย้ายข้อมูลดังกล่าวอย่างเสรี (“EU Data Protection Directive”)</w:t>
      </w:r>
    </w:p>
    <w:p w:rsidR="007263A8" w:rsidRPr="00E37F50" w:rsidRDefault="007263A8" w:rsidP="007263A8">
      <w:pPr>
        <w:pStyle w:val="ProductList-Body"/>
        <w:numPr>
          <w:ilvl w:val="0"/>
          <w:numId w:val="8"/>
        </w:numPr>
        <w:ind w:left="450" w:hanging="270"/>
        <w:rPr>
          <w:rFonts w:ascii="Tahoma" w:hAnsi="Tahoma" w:cs="Tahoma"/>
          <w:szCs w:val="18"/>
          <w:cs/>
        </w:rPr>
      </w:pPr>
      <w:r w:rsidRPr="00E37F50">
        <w:rPr>
          <w:rFonts w:ascii="Tahoma" w:hAnsi="Tahoma" w:cs="Tahoma"/>
          <w:b/>
          <w:bCs/>
          <w:szCs w:val="18"/>
          <w:cs/>
        </w:rPr>
        <w:t>เจตนาของคู่สัญญา</w:t>
      </w:r>
      <w:r w:rsidRPr="00E37F50">
        <w:rPr>
          <w:rFonts w:ascii="Tahoma" w:hAnsi="Tahoma" w:cs="Tahoma"/>
          <w:szCs w:val="18"/>
          <w:cs/>
        </w:rPr>
        <w:t xml:space="preserve"> สำหรับ Online Service ทาง Microsoft จะเป็นผู้ประมวลผลข้อมูล (หรือผู้ประมวลผลข้อมูลช่วง) ที่ดำเนินการในนามของลูกค้า ในฐานะผู้ประมวลผลข้อมูล (หรือผู้ประมวลผลข้อมูลช่วง) Microsoft จะดำเนินการเฉพาะตามคำสั่งของลูกค้าเท่านั้น OST และข้อตกลง Volume Licensing ของลูกค้า (รวมถึงข้อกำหนดและเงื่อนไขที่ผนวกเข้าไว้ในที่นี้เพื่ออ้างอิง) ตลอดจนการใช้งานและการกำหนดค่าคุณลักษณะใน Online Services ของลูกค้า คือคำสั่งที่สมบูรณ์และเป็นที่สุดของลูกค้าที่มีต่อ Microsoft ในการประมวลผลข้อมูลลูกค้า คำสั่งเพิ่มเติมหรือสำรองใดๆ จะต้องได้รับความเห็นชอบตามกระบวนการในการแก้ไขข้อตกลง Volume Licensing ของลูกค้า</w:t>
      </w:r>
    </w:p>
    <w:p w:rsidR="00FF0439" w:rsidRPr="00E37F50" w:rsidRDefault="00FF0439" w:rsidP="00FF0439">
      <w:pPr>
        <w:pStyle w:val="ProductList-Body"/>
        <w:numPr>
          <w:ilvl w:val="0"/>
          <w:numId w:val="8"/>
        </w:numPr>
        <w:ind w:left="450" w:hanging="270"/>
        <w:rPr>
          <w:rFonts w:ascii="Tahoma" w:hAnsi="Tahoma" w:cs="Tahoma"/>
          <w:szCs w:val="18"/>
          <w:cs/>
        </w:rPr>
      </w:pPr>
      <w:r w:rsidRPr="00E37F50">
        <w:rPr>
          <w:rFonts w:ascii="Tahoma" w:hAnsi="Tahoma" w:cs="Tahoma"/>
          <w:b/>
          <w:bCs/>
          <w:szCs w:val="18"/>
          <w:cs/>
        </w:rPr>
        <w:t>ระยะเวลาและเป้าหมายของการประมวลผลข้อมูล</w:t>
      </w:r>
      <w:r w:rsidRPr="00E37F50">
        <w:rPr>
          <w:rFonts w:ascii="Tahoma" w:hAnsi="Tahoma" w:cs="Tahoma"/>
          <w:szCs w:val="18"/>
          <w:cs/>
        </w:rPr>
        <w:t xml:space="preserve"> ระยะเวลาของการประมวลผลข้อมูลจะเป็นไปตามระยะเวลาที่กำหนดไว้ภายใต้ข้อตกลง Volume Licensing ของลูกค้า เป้าหมายของการประมวลผลข้อมูลก็คือเพื่อประสิทธิภาพการทำงานของ Online Service</w:t>
      </w:r>
    </w:p>
    <w:p w:rsidR="00FF0439" w:rsidRPr="00E37F50" w:rsidRDefault="00FF0439" w:rsidP="00FF0439">
      <w:pPr>
        <w:pStyle w:val="ProductList-Body"/>
        <w:numPr>
          <w:ilvl w:val="0"/>
          <w:numId w:val="8"/>
        </w:numPr>
        <w:ind w:left="450" w:hanging="270"/>
        <w:rPr>
          <w:rFonts w:ascii="Tahoma" w:hAnsi="Tahoma" w:cs="Tahoma"/>
          <w:szCs w:val="18"/>
          <w:cs/>
        </w:rPr>
      </w:pPr>
      <w:r w:rsidRPr="00E37F50">
        <w:rPr>
          <w:rFonts w:ascii="Tahoma" w:hAnsi="Tahoma" w:cs="Tahoma"/>
          <w:b/>
          <w:bCs/>
          <w:szCs w:val="18"/>
          <w:cs/>
        </w:rPr>
        <w:t>ขอบข่ายและวัตถุประสงค์ของการประมวลผลข้อมูล</w:t>
      </w:r>
      <w:r w:rsidRPr="00E37F50">
        <w:rPr>
          <w:rFonts w:ascii="Tahoma" w:hAnsi="Tahoma" w:cs="Tahoma"/>
          <w:szCs w:val="18"/>
          <w:cs/>
        </w:rPr>
        <w:t xml:space="preserve"> ขอบข่ายและวัตถุประสงค์ของการประมวลผลข้อมูลลูกค้า รวมถึงข้อมูลส่วนบุคคลใดๆ ที่รวมอยู่ในข้อมูลลูกค้าจะได้มีการอธิบายไว้ใน DPT และข้อตกลง Volume Licensing ของลูกค้า</w:t>
      </w:r>
    </w:p>
    <w:p w:rsidR="00FF0439" w:rsidRPr="00E37F50" w:rsidRDefault="00FF0439" w:rsidP="00FF0439">
      <w:pPr>
        <w:pStyle w:val="ProductList-Body"/>
        <w:numPr>
          <w:ilvl w:val="0"/>
          <w:numId w:val="8"/>
        </w:numPr>
        <w:ind w:left="450" w:hanging="270"/>
        <w:rPr>
          <w:rFonts w:ascii="Tahoma" w:hAnsi="Tahoma" w:cs="Tahoma"/>
          <w:szCs w:val="18"/>
          <w:cs/>
        </w:rPr>
      </w:pPr>
      <w:r w:rsidRPr="00E37F50">
        <w:rPr>
          <w:rFonts w:ascii="Tahoma" w:hAnsi="Tahoma" w:cs="Tahoma"/>
          <w:b/>
          <w:bCs/>
          <w:szCs w:val="18"/>
          <w:cs/>
        </w:rPr>
        <w:t>การเข้าถึงข้อมูลลูกค้า</w:t>
      </w:r>
      <w:r w:rsidRPr="00E37F50">
        <w:rPr>
          <w:rFonts w:ascii="Tahoma" w:hAnsi="Tahoma" w:cs="Tahoma"/>
          <w:szCs w:val="18"/>
          <w:cs/>
        </w:rPr>
        <w:t xml:space="preserve"> ตลอดระยะเวลาที่กำหนดไว้ภายใต้ข้อตกลง Volume Licensing ของลูกค้า โดยที่ Microsoft เป็นผู้เลือกและตามที่จำเป็นภายใต้กฎหมายที่ใช้บังคับซึ่งนำ Article 12(b) ของ EU Data Protection Directive มาใช้ Microsoft จะ (1) จัดการให้ลูกค้าสามารถแก้ไข ลบ หรือบล็อกข้อมูลลูกค้าได้ หรือ (2) ดำเนินการแก้ไข ลบ หรือบล็อกดังกล่าวในนามของลูกค</w:t>
      </w:r>
      <w:r w:rsidR="000A18B5" w:rsidRPr="00E37F50">
        <w:rPr>
          <w:rFonts w:ascii="Tahoma" w:hAnsi="Tahoma" w:cs="Tahoma"/>
          <w:szCs w:val="18"/>
          <w:cs/>
        </w:rPr>
        <w:t>้า</w:t>
      </w:r>
    </w:p>
    <w:p w:rsidR="008B1C5E" w:rsidRPr="00E37F50" w:rsidRDefault="008B1C5E" w:rsidP="00FF0439">
      <w:pPr>
        <w:pStyle w:val="ProductList-Body"/>
        <w:rPr>
          <w:rFonts w:ascii="Tahoma" w:hAnsi="Tahoma" w:cs="Tahoma"/>
          <w:szCs w:val="18"/>
          <w:cs/>
          <w:lang w:val="en-US"/>
        </w:rPr>
      </w:pPr>
    </w:p>
    <w:p w:rsidR="00FF0439" w:rsidRPr="00E37F50" w:rsidRDefault="00FF0439" w:rsidP="007263A8">
      <w:pPr>
        <w:pStyle w:val="ProductList-SubSubSectionHeading"/>
        <w:keepNext/>
        <w:outlineLvl w:val="2"/>
        <w:rPr>
          <w:rFonts w:ascii="Tahoma" w:hAnsi="Tahoma" w:cs="Tahoma"/>
          <w:bCs/>
          <w:szCs w:val="18"/>
          <w:cs/>
        </w:rPr>
      </w:pPr>
      <w:bookmarkStart w:id="97" w:name="_Toc507530345"/>
      <w:r w:rsidRPr="00E37F50">
        <w:rPr>
          <w:rFonts w:ascii="Tahoma" w:hAnsi="Tahoma" w:cs="Tahoma"/>
          <w:bCs/>
          <w:szCs w:val="18"/>
          <w:cs/>
        </w:rPr>
        <w:t>ความปลอดภัย</w:t>
      </w:r>
      <w:bookmarkEnd w:id="97"/>
    </w:p>
    <w:p w:rsidR="00FF0439" w:rsidRPr="00E37F50" w:rsidRDefault="00FF0439" w:rsidP="00FF0439">
      <w:pPr>
        <w:pStyle w:val="ProductList-Body"/>
        <w:numPr>
          <w:ilvl w:val="0"/>
          <w:numId w:val="25"/>
        </w:numPr>
        <w:ind w:left="450" w:hanging="270"/>
        <w:rPr>
          <w:rFonts w:ascii="Tahoma" w:hAnsi="Tahoma" w:cs="Tahoma"/>
          <w:szCs w:val="18"/>
          <w:cs/>
        </w:rPr>
      </w:pPr>
      <w:r w:rsidRPr="00E37F50">
        <w:rPr>
          <w:rFonts w:ascii="Tahoma" w:hAnsi="Tahoma" w:cs="Tahoma"/>
          <w:b/>
          <w:bCs/>
          <w:szCs w:val="18"/>
          <w:cs/>
        </w:rPr>
        <w:t>แนวทางปฏิบัติทั่วไป</w:t>
      </w:r>
      <w:r w:rsidRPr="00E37F50">
        <w:rPr>
          <w:rFonts w:ascii="Tahoma" w:hAnsi="Tahoma" w:cs="Tahoma"/>
          <w:szCs w:val="18"/>
          <w:cs/>
        </w:rPr>
        <w:t xml:space="preserve"> Microsoft ได้บังคับใช้และจะคงไว้และปฏิบัติตามมาตรการรักษาความปลอดภัยต่อไปนี้สำหรับ Online Service ซึ่งเป็นมาตรการที่เป็นความรับผิดชอบเพียงอย่างเดียวของ Microsoft ในเรื่องความปลอดภัยของข้อมูลลูกค้า ทั้งนี้ โดยสอดคล้องกับข้อผูกพันเรื่องความปลอดภัยใน OST</w:t>
      </w:r>
    </w:p>
    <w:p w:rsidR="00FF0439" w:rsidRPr="00E37F50" w:rsidRDefault="00FF0439" w:rsidP="00FF0439">
      <w:pPr>
        <w:pStyle w:val="ProductList-Body"/>
        <w:rPr>
          <w:rFonts w:ascii="Tahoma" w:hAnsi="Tahoma" w:cs="Tahoma"/>
          <w:szCs w:val="18"/>
          <w:c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3060"/>
        <w:gridCol w:w="7740"/>
      </w:tblGrid>
      <w:tr w:rsidR="00FF0439" w:rsidRPr="00E37F50" w:rsidTr="00F475D8">
        <w:trPr>
          <w:tblHeader/>
        </w:trPr>
        <w:tc>
          <w:tcPr>
            <w:tcW w:w="3060" w:type="dxa"/>
            <w:shd w:val="clear" w:color="auto" w:fill="0072C6"/>
          </w:tcPr>
          <w:p w:rsidR="00FF0439" w:rsidRPr="00E37F50" w:rsidRDefault="00FF0439" w:rsidP="00EC4CFF">
            <w:pPr>
              <w:pStyle w:val="ProductList-Body"/>
              <w:spacing w:before="20" w:after="20"/>
              <w:rPr>
                <w:rFonts w:ascii="Tahoma" w:hAnsi="Tahoma" w:cs="Tahoma"/>
                <w:color w:val="FFFFFF" w:themeColor="background1"/>
                <w:sz w:val="16"/>
                <w:szCs w:val="16"/>
                <w:cs/>
              </w:rPr>
            </w:pPr>
            <w:r w:rsidRPr="00E37F50">
              <w:rPr>
                <w:rFonts w:ascii="Tahoma" w:hAnsi="Tahoma" w:cs="Tahoma"/>
                <w:color w:val="FFFFFF" w:themeColor="background1"/>
                <w:sz w:val="16"/>
                <w:szCs w:val="16"/>
                <w:cs/>
              </w:rPr>
              <w:t>โดเมน</w:t>
            </w:r>
          </w:p>
        </w:tc>
        <w:tc>
          <w:tcPr>
            <w:tcW w:w="7740" w:type="dxa"/>
            <w:shd w:val="clear" w:color="auto" w:fill="0072C6"/>
          </w:tcPr>
          <w:p w:rsidR="00FF0439" w:rsidRPr="00E37F50" w:rsidRDefault="00FF0439" w:rsidP="00EC4CFF">
            <w:pPr>
              <w:pStyle w:val="ProductList-Body"/>
              <w:spacing w:before="20" w:after="20"/>
              <w:rPr>
                <w:rFonts w:ascii="Tahoma" w:hAnsi="Tahoma" w:cs="Tahoma"/>
                <w:color w:val="FFFFFF" w:themeColor="background1"/>
                <w:sz w:val="16"/>
                <w:szCs w:val="16"/>
                <w:cs/>
              </w:rPr>
            </w:pPr>
            <w:r w:rsidRPr="00E37F50">
              <w:rPr>
                <w:rFonts w:ascii="Tahoma" w:hAnsi="Tahoma" w:cs="Tahoma"/>
                <w:color w:val="FFFFFF" w:themeColor="background1"/>
                <w:sz w:val="16"/>
                <w:szCs w:val="16"/>
                <w:cs/>
              </w:rPr>
              <w:t>แนวทางปฏิบัติ</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การจัดระเบียบในเรื่องความปลอดภัยของข้อมูล</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ความเป็นเจ้าของเกี่ยวกับการรักษาความปลอดภัย</w:t>
            </w:r>
            <w:r w:rsidRPr="00E37F50">
              <w:rPr>
                <w:rFonts w:ascii="Tahoma" w:hAnsi="Tahoma" w:cs="Tahoma"/>
                <w:sz w:val="16"/>
                <w:szCs w:val="16"/>
                <w:cs/>
              </w:rPr>
              <w:t xml:space="preserve"> Microsoft ได้แต่งตั้งเจ้าหน้าที่รักษาความปลอดภัยตั้งแต่หนึ่งรายขึ้นไปซึ่งมีหน้าที่รับผิดชอบในการประสานงาน และติดตามตรวจสอบกฎเกณฑ์และกระบวนการรักษาความปลอดภัย</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หน้าที่และความรับผิดชอบด้านความปลอดภัย</w:t>
            </w:r>
            <w:r w:rsidRPr="00E37F50">
              <w:rPr>
                <w:rFonts w:ascii="Tahoma" w:hAnsi="Tahoma" w:cs="Tahoma"/>
                <w:sz w:val="16"/>
                <w:szCs w:val="16"/>
                <w:cs/>
              </w:rPr>
              <w:t xml:space="preserve"> บุคลากรของ Microsoft ที่สามารถเข้าถึงข้อมูลลูกค้าได้จะมีภาระหน้าที่ในการรักษาความลับ</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โปรแกรมการจัดการความเสี่ยง</w:t>
            </w:r>
            <w:r w:rsidRPr="00E37F50">
              <w:rPr>
                <w:rFonts w:ascii="Tahoma" w:hAnsi="Tahoma" w:cs="Tahoma"/>
                <w:sz w:val="16"/>
                <w:szCs w:val="16"/>
                <w:cs/>
              </w:rPr>
              <w:t xml:space="preserve"> Microsoft ได้ทำการประเมินความเสี่ยงก่อนที่จะประมวลผลข้อมูลลูกค้าหรือเปิดให้ใช้บริการของ Online Service</w:t>
            </w:r>
          </w:p>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Microsoft จะเก็บรักษาเอกสารด้านความปลอดภัยของตนตามข้อกำหนดการเก็บรักษาเอกสารของตนหลังจากที่เอกสารดังกล่าวไม่มีผลบังคับใช้อีกต่อไป</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การบริหารทรัพย์สิน</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บัญชีรายการทรัพย์สิน</w:t>
            </w:r>
            <w:r w:rsidRPr="00E37F50">
              <w:rPr>
                <w:rFonts w:ascii="Tahoma" w:hAnsi="Tahoma" w:cs="Tahoma"/>
                <w:sz w:val="16"/>
                <w:szCs w:val="16"/>
                <w:cs/>
              </w:rPr>
              <w:t xml:space="preserve"> Microsoft จะจัดทำบัญชีรายการทรัพย์สินของสื่อทั้งหมดซึ่งจัดเก็บข้อมูลลูกค้าไว้ การเข้าถึงบัญชีรายการทรัพย์สินของสื่อดังกล่าวจะจำกัดให้เฉพาะบุคลากรของ Microsoft ที่ได้รับอนุญาตเป็นลายลักษณ์อักษรให้มีการเข้าถึงดังกล่าว</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การจัดการทรัพย์สิน</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จะจัดประเภทข้อมูลลูกค้าเพื่อช่วยในการระบุชี้ข้อมูลดังกล่าว และเพื่อให้การเข้าถึงข้อมูลลูกค้าอยู่ภายใต้การจำกัดอย่างเหมาะสม</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ได้กำหนดข้อจำกัดเกี่ยวกับการพิมพ์ข้อมูลลูกค้า และมีระเบียบขั้นตอนสำหรับการกำจัดวัสดุสิ่งพิมพ์ที่มีข้อมูลลูกค้าอยู่</w:t>
            </w:r>
          </w:p>
          <w:p w:rsidR="00FF0439" w:rsidRPr="00E37F50" w:rsidRDefault="00AB64F9" w:rsidP="00006A92">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บุคลากรของ Microsoft จะต้องได้รับอนุญาตจาก Microsoft ก่อนที่จะจัดเก็บข้อมูลลูกค้าบนอุปกรณ์พกพา เข้าถึงข้อมูลลูกค้าแบบระยะไกล หรือประมวลผลข้อมูลลูกค้านอกสถานที่ของ Microsoft</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ความปลอดภัยของทรัพยากรบุคคล</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การฝึกอบรมด้านความปลอดภัย</w:t>
            </w:r>
            <w:r w:rsidRPr="00E37F50">
              <w:rPr>
                <w:rFonts w:ascii="Tahoma" w:hAnsi="Tahoma" w:cs="Tahoma"/>
                <w:sz w:val="16"/>
                <w:szCs w:val="16"/>
                <w:cs/>
              </w:rPr>
              <w:t xml:space="preserve"> Microsoft ได้แจ้งให้บุคลากรของตนทราบถึงกระบวนการรักษาความปลอดภัยที่เกี่ยวข้อง และบทบาทหน้าที่ของบุคลากรนั้นๆ Microsoft ยังแจ้งให้บุคลากรของตนทราบถึงผลที่อาจตามมาจากการฝ่าฝืนกฎเกณฑ์และกระบวนการรักษาความปลอดภัย Microsoft จะใช้เฉพาะข้อมูลที่ไม่ระบุชื่อในการฝึกอบรม</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การรักษาความปลอดภัยทางกายภาพและสิ่งแวดล้อม</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การเข้าถึงทางกายภาพไปยังสถานที่</w:t>
            </w:r>
            <w:r w:rsidRPr="00E37F50">
              <w:rPr>
                <w:rFonts w:ascii="Tahoma" w:hAnsi="Tahoma" w:cs="Tahoma"/>
                <w:sz w:val="16"/>
                <w:szCs w:val="16"/>
                <w:cs/>
              </w:rPr>
              <w:t xml:space="preserve"> Microsoft จะจำกัดการเข้าถึงสถานที่ซึ่งเป็นที่ตั้งของระบบสารสนเทศที่ประมวลผลข้อมูลลูกค้า โดยจะจำกัดไว้เฉพาะสำหรับบุคคลที่ได้รับอนุญาตซึ่งระบุชี้ตัวได้</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lastRenderedPageBreak/>
              <w:t>การเข้าถึงทางกายภาพไปยังส่วนประกอบต่างๆ</w:t>
            </w:r>
            <w:r w:rsidRPr="00E37F50">
              <w:rPr>
                <w:rFonts w:ascii="Tahoma" w:hAnsi="Tahoma" w:cs="Tahoma"/>
                <w:sz w:val="16"/>
                <w:szCs w:val="16"/>
                <w:cs/>
              </w:rPr>
              <w:t xml:space="preserve"> Microsoft จะจัดทำบันทึกของสื่อขาเข้าและขาออกที่มีข้อมูลลูกค้าอยู่ รวมถึงประเภทของสื่อ ผู้ส่ง/ผู้รับที่ได้รับอนุญาต วันที่และเวลา จำนวนของสื่อ และประเภทของข้อมูลลูกค้าที่มีอยู่ในสื่อ</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การป้องกันการหยุดชะงัก</w:t>
            </w:r>
            <w:r w:rsidRPr="00E37F50">
              <w:rPr>
                <w:rFonts w:ascii="Tahoma" w:hAnsi="Tahoma" w:cs="Tahoma"/>
                <w:sz w:val="16"/>
                <w:szCs w:val="16"/>
                <w:cs/>
              </w:rPr>
              <w:t xml:space="preserve"> Microsoft จะใช้ระบบมาตรฐานของอุตสาหกรรมที่หลากหลายในการป้องกันการสูญหายของข้อมูล เนื่องด้วยแหล่งจ่ายพลังงานขัดข้องหรือสัญญาณรบกวนที่มาตามสาย</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การกำจัดส่วนประกอบ</w:t>
            </w:r>
            <w:r w:rsidRPr="00E37F50">
              <w:rPr>
                <w:rFonts w:ascii="Tahoma" w:hAnsi="Tahoma" w:cs="Tahoma"/>
                <w:sz w:val="16"/>
                <w:szCs w:val="16"/>
                <w:cs/>
              </w:rPr>
              <w:t xml:space="preserve"> Microsoft จะใช้กระบวนการมาตรฐานของอุตสาหกรรมเพื่อลบข้อมูลลูกค้าเมื่อไม่จำเป็นต้องใช้ข้อมูลนั้นอีกต่อไป</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lastRenderedPageBreak/>
              <w:t>การจัดการการสื่อสารและการปฏิบัติการ</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นโยบายเกี่ยวกับการปฏิบัติการ</w:t>
            </w:r>
            <w:r w:rsidRPr="00E37F50">
              <w:rPr>
                <w:rFonts w:ascii="Tahoma" w:hAnsi="Tahoma" w:cs="Tahoma"/>
                <w:sz w:val="16"/>
                <w:szCs w:val="16"/>
                <w:cs/>
              </w:rPr>
              <w:t xml:space="preserve"> Microsoft จะเก็บรักษาเอกสารด้านความปลอดภัยที่อธิบายถึงมาตรการรักษาความปลอดภัยของตน กระบวนการที่เกี่ยวข้อง และความรับผิดชอบของบุคลากรของตนซึ่งสามารถเข้าถึงข้อมูลลูกค้าได้</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กระบวนการกู้คืนข้อมูล</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จะเก็บรักษาสำเนาของข้อมูลลูกค้าหลายสำเนาซึ่งสามารถกู้คืนข้อมูลลูกค้าได้ โดยจะทำอย่างต่อเนื่องและไม่น้อยกว่าสัปดาห์ละครั้งไม่ว่าในกรณีใดๆ (เว้นเสียแต่ว่าไม่ได้มีการปรับปรุงข้อมูลลูกค้าในระหว่างช่วงเวลานั้น)</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เก็บสำเนาของข้อมูลลูกค้าและกระบวนการกู้คืนข้อมูลไว้ในสถานที่ซึ่งไม่ใช่พื้นที่ที่เป็นที่ตั้งของอุปกรณ์คอมพิวเตอร์หลักที่ประมวลผลข้อมูลลูกค้า</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มีกระบวนการที่เฉพาะเจาะจงในการควบคุมการเข้าถึงสำเนาของข้อมูลลูกค้า</w:t>
            </w:r>
          </w:p>
          <w:p w:rsidR="00006A92" w:rsidRPr="00E37F50" w:rsidRDefault="00AB64F9" w:rsidP="00006A92">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DC6999" w:rsidRPr="00E37F50">
              <w:rPr>
                <w:rFonts w:ascii="Tahoma" w:hAnsi="Tahoma" w:cs="Tahoma"/>
                <w:sz w:val="16"/>
                <w:szCs w:val="16"/>
                <w:cs/>
              </w:rPr>
              <w:t>Microsoft จะตรวจสอบกระบวนการกู้คืนข้อมูลทุกหกเดือนเป็นอย่างน้อย ยกเว้นกระบวนการกู้คืนข้อมูลของ Azure Government Services ซึ่งจะตรวจสอบทุกสิบสองเดือน</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006A92" w:rsidRPr="00E37F50">
              <w:rPr>
                <w:rFonts w:ascii="Tahoma" w:hAnsi="Tahoma" w:cs="Tahoma"/>
                <w:sz w:val="16"/>
                <w:szCs w:val="16"/>
                <w:cs/>
              </w:rPr>
              <w:tab/>
            </w:r>
            <w:r w:rsidR="00FF0439" w:rsidRPr="00E37F50">
              <w:rPr>
                <w:rFonts w:ascii="Tahoma" w:hAnsi="Tahoma" w:cs="Tahoma"/>
                <w:sz w:val="16"/>
                <w:szCs w:val="16"/>
                <w:cs/>
              </w:rPr>
              <w:t>Microsoft จะบันทึกการดำเนินการจัดเก็บข้อมูล รวมถึงบุคคลผู้รับผิดชอบ คำอธิบายข้อมูลที่จัดเก็บ และในกรณีที่เกี่ยวข้อง จะรวมถึงบุคคลผู้รับผิดชอบและข้อมูลใดบ้าง (หากมี) ที่ต้องนำเข้าด้วยตัวเองในกระบวนการกู้คืนข้อมูล</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ซอฟต์แวร์ที่เป็นอันตราย</w:t>
            </w:r>
            <w:r w:rsidRPr="00E37F50">
              <w:rPr>
                <w:rFonts w:ascii="Tahoma" w:hAnsi="Tahoma" w:cs="Tahoma"/>
                <w:sz w:val="16"/>
                <w:szCs w:val="16"/>
                <w:cs/>
              </w:rPr>
              <w:t xml:space="preserve"> Microsoft มีระบบควบคุมที่ต่อต้าน Malware เพื่อช่วยในการหลีกเลี่ยงซอฟต์แวร์ที่เป็นอันตรายซึ่งเข้าถึงข้อมูลลูกค้าโดยไม่ได้รับอนุญาต รวมถึงซอฟต์แวร์ที่เป็นอันตรายซึ่งมีที่มาจากเครือข่ายสาธารณะ</w:t>
            </w:r>
          </w:p>
          <w:p w:rsidR="004559D4" w:rsidRPr="00E37F50" w:rsidRDefault="004559D4" w:rsidP="004559D4">
            <w:pPr>
              <w:pStyle w:val="ProductList-Body"/>
              <w:spacing w:before="40"/>
              <w:rPr>
                <w:rFonts w:ascii="Tahoma" w:hAnsi="Tahoma" w:cs="Tahoma"/>
                <w:sz w:val="16"/>
                <w:szCs w:val="16"/>
                <w:cs/>
              </w:rPr>
            </w:pPr>
            <w:r w:rsidRPr="00E37F50">
              <w:rPr>
                <w:rFonts w:ascii="Tahoma" w:hAnsi="Tahoma" w:cs="Tahoma"/>
                <w:b/>
                <w:bCs/>
                <w:sz w:val="16"/>
                <w:szCs w:val="16"/>
                <w:cs/>
              </w:rPr>
              <w:t>ข้อมูลข้ามเขตแดน</w:t>
            </w:r>
          </w:p>
          <w:p w:rsidR="004559D4" w:rsidRPr="00E37F50" w:rsidRDefault="004559D4" w:rsidP="004559D4">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t>Microsoft จะเข้ารหัส หรือจัดการให้ลูกค้าสามารถเข้ารหัสข้อมูลลูกค้าที่ส่งผ่านเครือข่ายสาธารณะได้</w:t>
            </w:r>
          </w:p>
          <w:p w:rsidR="00FF0439" w:rsidRPr="00E37F50" w:rsidRDefault="004559D4" w:rsidP="004559D4">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t>Microsoft จะจำกัดการเข้าถึงข้อมูลลูกค้าในสื่อที่นำออกนอกสถานที่ของตน</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การบันทึกเหตุการณ์</w:t>
            </w:r>
            <w:r w:rsidRPr="00E37F50">
              <w:rPr>
                <w:rFonts w:ascii="Tahoma" w:hAnsi="Tahoma" w:cs="Tahoma"/>
                <w:sz w:val="16"/>
                <w:szCs w:val="16"/>
                <w:cs/>
              </w:rPr>
              <w:t xml:space="preserve"> Microsoft จะบันทึก หรือจัดการให้ลูกค้าสามารถบันทึกการเข้าถึงและการใช้ระบบสารสนเทศที่มีข้อมูลลูกค้าอยู่ได้ โดยลงทะเบียน ID การเข้าถึง, เวลา, การได้รับอนุญาตหรือถูกปฏิเสธ และกิจกรรมที่เกี่ยวข้อง</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การควบคุมการเข้าถึง</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นโยบายการเข้าถึง</w:t>
            </w:r>
            <w:r w:rsidRPr="00E37F50">
              <w:rPr>
                <w:rFonts w:ascii="Tahoma" w:hAnsi="Tahoma" w:cs="Tahoma"/>
                <w:sz w:val="16"/>
                <w:szCs w:val="16"/>
                <w:cs/>
              </w:rPr>
              <w:t xml:space="preserve"> Microsoft จะจัดทำบันทึกเกี่ยวกับสิทธิพิเศษด้านความปลอดภัยของบุคคลที่สามารถเข้าถึงข้อมูลลูกค้าได้</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การให้อนุญาตการเข้าถึง</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จะจัดทำและคอยปรับปรุงบันทึกเกี่ยวกับบุคลากรที่ได้รับอนุญาตให้เข้าถึงระบบของ Microsoft ที่มีข้อมูลลูกค้าอยู่</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จะยกเลิกหลักฐานประกอบการพิสูจน์ยืนยันตัวตนที่ไม่ได้ใช้มาเป็นระยะเวลาหนึ่งโดยไม่เกินหกเดือน</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 xml:space="preserve">Microsoft จะระบุชี้พนักงานเหล่านั้นที่สามารถให้ เปลี่ยนแปลง หรือยกเลิกการเข้าถึงที่ได้รับอนุญาตไปยังข้อมูลหรือแหล่งข้อมูลได้ </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จะตรวจสอบให้แน่ใจว่าในกรณีที่มีบุคคลมากกว่าหนึ่งคนสามารถเข้าถึงระบบที่มีข้อมูลลูกค้าอยู่ บุคคลเหล่านั้นจะมีรหัสระบุตัวตน/การเข้าสู่ระบบที่แยกต่างหากจากกัน</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สิทธิพิเศษที่น้อยที่สุด</w:t>
            </w:r>
          </w:p>
          <w:p w:rsidR="00FF0439" w:rsidRPr="00E37F50" w:rsidRDefault="00AB64F9" w:rsidP="00AB64F9">
            <w:pPr>
              <w:pStyle w:val="ProductList-Body"/>
              <w:ind w:left="162" w:hanging="162"/>
              <w:rPr>
                <w:rFonts w:ascii="Tahoma" w:hAnsi="Tahoma" w:cs="Tahoma"/>
                <w:sz w:val="16"/>
                <w:szCs w:val="16"/>
                <w:cs/>
              </w:rPr>
            </w:pPr>
            <w:r w:rsidRPr="00E37F50">
              <w:rPr>
                <w:rFonts w:ascii="Tahoma" w:hAnsi="Tahoma" w:cs="Tahoma"/>
                <w:sz w:val="16"/>
                <w:szCs w:val="16"/>
                <w:cs/>
              </w:rPr>
              <w:t xml:space="preserve">-  </w:t>
            </w:r>
            <w:r w:rsidR="00FF0439" w:rsidRPr="00E37F50">
              <w:rPr>
                <w:rFonts w:ascii="Tahoma" w:hAnsi="Tahoma" w:cs="Tahoma"/>
                <w:sz w:val="16"/>
                <w:szCs w:val="16"/>
                <w:cs/>
              </w:rPr>
              <w:t xml:space="preserve">คลากรด้านการสนับสนุนทางเทคนิคจะได้รับอนุญาตให้เข้าถึงข้อมูลลูกค้าเฉพาะในกรณีที่จำเป็นเท่านั้น </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ำกัดการเข้าถึงข้อมูลลูกค้าไว้เฉพาะสำหรับบุคคลที่จำเป็นต้องมีการเข้าถึงดังกล่าวเพื่อดำเนินงานของตนเท่านั้น</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ความสมบูรณ์และการรักษาความลับ</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จะกำชับให้บุคลากรของ Microsoft ปิดใช้งานเซสชันด้านการดูแลระบบเมื่อออกจากสถานที่ที่ Microsoft ควบคุม หรือเมื่อปล่อยคอมพิวเตอร์ทิ้งไว้โดยไม่มีการดูแล</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จะจัดเก็บรหัสผ่านในลักษณะที่ทำให้อ่านรหัสผ่านไม่ออกในขณะที่รหัสผ่านยังมีผลใช้ได้อยู่</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การพิสูจน์ยืนยันตัวตน</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ใช้แนวทางปฏิบัติมาตรฐานของอุตสาหกรรมในการระบุและพิสูจน์ยืนยันตัวตนผู้ใช้ซึ่งพยายามเข้าถึงระบบสารสนเทศ</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ในกรณีที่กลไกพิสูจน์ยืนยันตัวตนเป็นกลไกที่อาศัยรหัสผ่าน Microsoft จะกำหนดให้มีการเปลี่ยนรหัสผ่านใหม่อยู่เป็นประจำ</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ในกรณีที่กลไกพิสูจน์ยืนยันตัวตนเป็นกลไกที่อาศัยรหัสผ่าน Microsoft จะกำหนดให้รหัสผ่านมีความยาวอักขระอย่างน้อยแปดตัว</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จะตรวจสอบให้แน่ใจว่ารหัสระบุตัวตนที่ยกเลิกการใช้หรือสิ้นอายุไปแล้วจะไม่มีการนำมาให้ผู้อื่นใช้</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lastRenderedPageBreak/>
              <w:t>-</w:t>
            </w:r>
            <w:r w:rsidRPr="00E37F50">
              <w:rPr>
                <w:rFonts w:ascii="Tahoma" w:hAnsi="Tahoma" w:cs="Tahoma"/>
                <w:sz w:val="16"/>
                <w:szCs w:val="16"/>
                <w:cs/>
              </w:rPr>
              <w:tab/>
            </w:r>
            <w:r w:rsidR="00FF0439" w:rsidRPr="00E37F50">
              <w:rPr>
                <w:rFonts w:ascii="Tahoma" w:hAnsi="Tahoma" w:cs="Tahoma"/>
                <w:sz w:val="16"/>
                <w:szCs w:val="16"/>
                <w:cs/>
              </w:rPr>
              <w:t>Microsoft จะตรวจสอบ หรือจัดการให้ลูกค้าสามารถตรวจสอบได้ถึงการพยายามเข้าถึงระบบสารสนเทศซ้ำแล้วซ้ำเล่าโดยใช้รหัสผ่านที่ไม่ถูกต้อง</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คงไว้ซึ่งกระบวนการมาตรฐานของอุตสาหกรรมในการยกเลิกรหัสผ่านที่ได้นำไปใช้ในทางเสียหายหรือถูกเปิดเผยโดยไม่ได้ตั้งใจ</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จะใช้แนวทางการคุ้มครองรหัสผ่านที่เป็นมาตรฐานของอุตสาหกรรม รวมถึงแนวทางที่มีขึ้นเพื่อรักษาความลับและความสมบูรณ์ของรหัสผ่านเมื่อมีการโอนและแจกจ่ายรหัสผ่าน และระหว่างการจัดเก็บ</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การออกแบบเครือข่าย</w:t>
            </w:r>
            <w:r w:rsidRPr="00E37F50">
              <w:rPr>
                <w:rFonts w:ascii="Tahoma" w:hAnsi="Tahoma" w:cs="Tahoma"/>
                <w:sz w:val="16"/>
                <w:szCs w:val="16"/>
                <w:cs/>
              </w:rPr>
              <w:t xml:space="preserve"> Microsoft มีระบบควบคุมเพื่อหลีกเลี่ยงการที่บุคคลจะเข้ามามีสิทธิในการเข้าถึงซึ่งไม่ได้โอนให้บุคคลนั้น เพื่อเข้าถึงข้อมูลลูกค้าที่ตนไม่ได้รับอนุญาตให้เข้าถึง</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lastRenderedPageBreak/>
              <w:t>การจัดการเหตุการณ์เกี่ยวกับความปลอดภัยของข้อมูล</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กระบวนการรับมือกับเหตุการณ์</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จะจัดทำบันทึกเกี่ยวกับการละเมิดความปลอดภัยโดยมีคำอธิบายถึงการละเมิด ระยะเวลา ผลที่ตามมาจากการละเมิด ชื่อผู้รายงานและบุคคลที่รับการรายงาน รวมทั้ง</w:t>
            </w:r>
            <w:r w:rsidR="00FF0439" w:rsidRPr="00E37F50">
              <w:rPr>
                <w:rFonts w:ascii="Tahoma" w:hAnsi="Tahoma" w:cs="Tahoma"/>
                <w:color w:val="000000" w:themeColor="text1"/>
                <w:sz w:val="16"/>
                <w:szCs w:val="16"/>
                <w:cs/>
              </w:rPr>
              <w:t>กระบวนการในการกู้คืนข้อมูล</w:t>
            </w:r>
          </w:p>
          <w:p w:rsidR="007C62DE" w:rsidRPr="00755E07" w:rsidRDefault="007C62DE" w:rsidP="007C62DE">
            <w:pPr>
              <w:pStyle w:val="ProductList-Body"/>
              <w:ind w:left="162" w:hanging="162"/>
              <w:rPr>
                <w:rFonts w:ascii="Tahoma" w:hAnsi="Tahoma" w:cs="Tahoma"/>
                <w:szCs w:val="18"/>
                <w:cs/>
              </w:rPr>
            </w:pPr>
            <w:r w:rsidRPr="00755E07">
              <w:rPr>
                <w:rFonts w:ascii="Tahoma" w:hAnsi="Tahoma" w:cs="Tahoma"/>
                <w:color w:val="000000" w:themeColor="text1"/>
                <w:sz w:val="16"/>
                <w:szCs w:val="16"/>
                <w:cs/>
              </w:rPr>
              <w:t>-</w:t>
            </w:r>
            <w:r w:rsidRPr="00755E07">
              <w:rPr>
                <w:rFonts w:ascii="Tahoma" w:hAnsi="Tahoma" w:cs="Tahoma"/>
                <w:color w:val="000000" w:themeColor="text1"/>
                <w:sz w:val="16"/>
                <w:szCs w:val="16"/>
                <w:cs/>
              </w:rPr>
              <w:tab/>
              <w:t>สำหรับการละเมิดความปลอดภัยแต่ละครั้งที่เป็นเหตุการณ์เกี่ยวกับความปลอดภัย จะมีการแจ้งเตือนจาก Microsoft (ตามที่อธิบายไว้ในข้อ "การแจ้งเหตุการณ์เกี่ยวกับความปลอดภัย" ข้างต้น) โดยปราศจากความล่าช้าที่ไม่สมเหตุสมผลภายใน 5 วันทำการ ไม่ว่าในกรณีใดๆ</w:t>
            </w:r>
          </w:p>
          <w:p w:rsidR="00FF0439" w:rsidRPr="00E37F50" w:rsidRDefault="00DB0217" w:rsidP="00DB0217">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w:t>
            </w:r>
            <w:r w:rsidR="00FF0439" w:rsidRPr="00E37F50">
              <w:rPr>
                <w:rFonts w:ascii="Tahoma" w:hAnsi="Tahoma" w:cs="Tahoma"/>
                <w:color w:val="000000" w:themeColor="text1"/>
                <w:sz w:val="16"/>
                <w:szCs w:val="16"/>
                <w:cs/>
              </w:rPr>
              <w:t xml:space="preserve"> จะติดตาม หรือจัดการให้</w:t>
            </w:r>
            <w:r w:rsidR="00FF0439" w:rsidRPr="00E37F50">
              <w:rPr>
                <w:rFonts w:ascii="Tahoma" w:hAnsi="Tahoma" w:cs="Tahoma"/>
                <w:sz w:val="16"/>
                <w:szCs w:val="16"/>
                <w:cs/>
              </w:rPr>
              <w:t>ลูกค้าสามารถติดตามการเปิดเผยข้อมูลลูกค้าได้ รวมถึงข้อมูลใดที่มีการเปิดเผย เปิดเผยต่อใคร และเมื่อใด</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การตรวจสอบบริการ</w:t>
            </w:r>
            <w:r w:rsidRPr="00E37F50">
              <w:rPr>
                <w:rFonts w:ascii="Tahoma" w:hAnsi="Tahoma" w:cs="Tahoma"/>
                <w:sz w:val="16"/>
                <w:szCs w:val="16"/>
                <w:cs/>
              </w:rPr>
              <w:t xml:space="preserve"> บุคลากรด้านความปลอดภัยของ Microsoft จะตรวจสอบบันทึกทุกหกเดือนเป็นอย่างน้อยเพื่อเสนอวิธีดำเนินการแก้ไขหากจำเป็น</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การจัดการเกี่ยวกับความต่อเนื่องทางธุรกิจ</w:t>
            </w:r>
          </w:p>
        </w:tc>
        <w:tc>
          <w:tcPr>
            <w:tcW w:w="7740" w:type="dxa"/>
          </w:tcPr>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ทำแผนกรณีเหตุฉุกเฉินและเหตุการณ์ที่อาจเกิดขึ้นสำหรับสถานที่ซึ่งเป็นที่ตั้งของระบบสารสนเทศของ Microsoft ที่ประมวลผลข้อมูลลูกค้า</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การจัดเก็บที่ซ้ำซ้อนของ Microsoft และกระบวนการของ Microsoft ในการกู้คืนข้อมูลได้มีขึ้นเพื่อความพยายามในการสร้างข้อมูลลูกค้าขึ้นใหม่ในสภาพต้นฉบับหรือการทำซ้ำครั้งสุดท้ายก่อนที่ข้อมูลลูกค้าจะสูญหายหรือถูกทำลาย</w:t>
            </w:r>
          </w:p>
        </w:tc>
      </w:tr>
    </w:tbl>
    <w:p w:rsidR="00546372" w:rsidRPr="00E37F50" w:rsidRDefault="00546372" w:rsidP="00FF0439">
      <w:pPr>
        <w:pStyle w:val="ProductList-Body"/>
        <w:rPr>
          <w:rFonts w:ascii="Tahoma" w:hAnsi="Tahoma" w:cs="Tahoma"/>
          <w:szCs w:val="18"/>
          <w:cs/>
          <w:lang w:val="en-US"/>
        </w:rPr>
      </w:pPr>
    </w:p>
    <w:p w:rsidR="0064382A" w:rsidRPr="00E37F50" w:rsidRDefault="0064382A" w:rsidP="0064382A">
      <w:pPr>
        <w:pStyle w:val="ProductList-Body"/>
        <w:outlineLvl w:val="2"/>
        <w:rPr>
          <w:rFonts w:ascii="Tahoma" w:hAnsi="Tahoma" w:cs="Tahoma"/>
          <w:b/>
          <w:bCs/>
          <w:color w:val="00188F"/>
          <w:szCs w:val="18"/>
          <w:cs/>
        </w:rPr>
      </w:pPr>
      <w:bookmarkStart w:id="98" w:name="DataProcessingTerms_OLSInfoSecurityPolic"/>
      <w:bookmarkStart w:id="99" w:name="DataProcessingTerms_SecurityPolicy"/>
      <w:r w:rsidRPr="00E37F50">
        <w:rPr>
          <w:rFonts w:ascii="Tahoma" w:hAnsi="Tahoma" w:cs="Tahoma"/>
          <w:b/>
          <w:bCs/>
          <w:color w:val="00188F"/>
          <w:szCs w:val="18"/>
          <w:cs/>
        </w:rPr>
        <w:t>นโยบายความปลอดภัยของข้อมูล Online Services</w:t>
      </w:r>
    </w:p>
    <w:bookmarkEnd w:id="98"/>
    <w:bookmarkEnd w:id="99"/>
    <w:p w:rsidR="0064382A" w:rsidRPr="00E37F50" w:rsidRDefault="0064382A" w:rsidP="0064382A">
      <w:pPr>
        <w:pStyle w:val="ProductList-Body"/>
        <w:rPr>
          <w:rFonts w:ascii="Tahoma" w:hAnsi="Tahoma" w:cs="Tahoma"/>
          <w:szCs w:val="18"/>
          <w:cs/>
        </w:rPr>
      </w:pPr>
      <w:r w:rsidRPr="00E37F50">
        <w:rPr>
          <w:rFonts w:ascii="Tahoma" w:hAnsi="Tahoma" w:cs="Tahoma"/>
          <w:szCs w:val="18"/>
          <w:cs/>
        </w:rPr>
        <w:t>Online Service แต่ละรายการจะเป็นไปตามนโยบายความปลอดภัยของข้อมูลลายลักษณ์อักษร (“นโยบายความปลอดภัยของข้อมูล”) ซึ่งเป็นไปตามมาตรฐานการควบคุมและกรอบการทำงานที่แสดงในตารางด้านล่าง</w:t>
      </w:r>
    </w:p>
    <w:p w:rsidR="0064382A" w:rsidRPr="00E37F50" w:rsidRDefault="0064382A" w:rsidP="0064382A">
      <w:pPr>
        <w:pStyle w:val="ProductList-Body"/>
        <w:rPr>
          <w:rFonts w:ascii="Tahoma" w:hAnsi="Tahoma" w:cs="Tahoma"/>
          <w:szCs w:val="18"/>
          <w:cs/>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64382A" w:rsidRPr="00E37F50" w:rsidTr="00F475D8">
        <w:trPr>
          <w:tblHeader/>
        </w:trPr>
        <w:tc>
          <w:tcPr>
            <w:tcW w:w="2880" w:type="dxa"/>
            <w:shd w:val="clear" w:color="auto" w:fill="0072C6"/>
            <w:vAlign w:val="center"/>
          </w:tcPr>
          <w:p w:rsidR="0064382A" w:rsidRPr="00E37F50" w:rsidRDefault="0064382A" w:rsidP="000103E9">
            <w:pPr>
              <w:pStyle w:val="ProductList-Body"/>
              <w:rPr>
                <w:rFonts w:ascii="Tahoma" w:hAnsi="Tahoma" w:cs="Tahoma"/>
                <w:color w:val="FFFFFF" w:themeColor="background1"/>
                <w:sz w:val="16"/>
                <w:szCs w:val="16"/>
                <w:cs/>
              </w:rPr>
            </w:pPr>
            <w:r w:rsidRPr="00E37F50">
              <w:rPr>
                <w:rFonts w:ascii="Tahoma" w:hAnsi="Tahoma" w:cs="Tahoma"/>
                <w:color w:val="FFFFFF" w:themeColor="background1"/>
                <w:sz w:val="16"/>
                <w:szCs w:val="16"/>
                <w:cs/>
              </w:rPr>
              <w:t>Online Service</w:t>
            </w:r>
          </w:p>
        </w:tc>
        <w:tc>
          <w:tcPr>
            <w:tcW w:w="1584" w:type="dxa"/>
            <w:shd w:val="clear" w:color="auto" w:fill="0072C6"/>
            <w:vAlign w:val="center"/>
          </w:tcPr>
          <w:p w:rsidR="0064382A" w:rsidRPr="00E37F50" w:rsidRDefault="0064382A" w:rsidP="000103E9">
            <w:pPr>
              <w:pStyle w:val="ProductList-Body"/>
              <w:rPr>
                <w:rFonts w:ascii="Tahoma" w:hAnsi="Tahoma" w:cs="Tahoma"/>
                <w:color w:val="FFFFFF" w:themeColor="background1"/>
                <w:sz w:val="16"/>
                <w:szCs w:val="16"/>
                <w:cs/>
              </w:rPr>
            </w:pPr>
            <w:r w:rsidRPr="00E37F50">
              <w:rPr>
                <w:rFonts w:ascii="Tahoma" w:hAnsi="Tahoma" w:cs="Tahoma"/>
                <w:color w:val="FFFFFF" w:themeColor="background1"/>
                <w:sz w:val="16"/>
                <w:szCs w:val="16"/>
                <w:cs/>
              </w:rPr>
              <w:t>ISO 27001</w:t>
            </w:r>
          </w:p>
        </w:tc>
        <w:tc>
          <w:tcPr>
            <w:tcW w:w="1584" w:type="dxa"/>
            <w:shd w:val="clear" w:color="auto" w:fill="0072C6"/>
            <w:vAlign w:val="center"/>
          </w:tcPr>
          <w:p w:rsidR="0064382A" w:rsidRPr="00E37F50" w:rsidRDefault="0064382A" w:rsidP="000103E9">
            <w:pPr>
              <w:pStyle w:val="ProductList-Body"/>
              <w:rPr>
                <w:rFonts w:ascii="Tahoma" w:hAnsi="Tahoma" w:cs="Tahoma"/>
                <w:color w:val="FFFFFF" w:themeColor="background1"/>
                <w:sz w:val="16"/>
                <w:szCs w:val="16"/>
                <w:cs/>
              </w:rPr>
            </w:pPr>
            <w:r w:rsidRPr="00E37F50">
              <w:rPr>
                <w:rFonts w:ascii="Tahoma" w:hAnsi="Tahoma" w:cs="Tahoma"/>
                <w:color w:val="FFFFFF" w:themeColor="background1"/>
                <w:sz w:val="16"/>
                <w:szCs w:val="16"/>
                <w:cs/>
              </w:rPr>
              <w:t>ISO 27002</w:t>
            </w:r>
          </w:p>
          <w:p w:rsidR="0064382A" w:rsidRPr="00E37F50" w:rsidRDefault="0064382A" w:rsidP="000103E9">
            <w:pPr>
              <w:pStyle w:val="ProductList-Body"/>
              <w:rPr>
                <w:rFonts w:ascii="Tahoma" w:hAnsi="Tahoma" w:cs="Tahoma"/>
                <w:color w:val="FFFFFF" w:themeColor="background1"/>
                <w:sz w:val="16"/>
                <w:szCs w:val="16"/>
                <w:cs/>
              </w:rPr>
            </w:pPr>
            <w:r w:rsidRPr="00E37F50">
              <w:rPr>
                <w:rFonts w:ascii="Tahoma" w:hAnsi="Tahoma" w:cs="Tahoma"/>
                <w:color w:val="FFFFFF" w:themeColor="background1"/>
                <w:sz w:val="16"/>
                <w:szCs w:val="16"/>
                <w:cs/>
              </w:rPr>
              <w:t>หลักการปฏิบัติ</w:t>
            </w:r>
          </w:p>
        </w:tc>
        <w:tc>
          <w:tcPr>
            <w:tcW w:w="1584" w:type="dxa"/>
            <w:shd w:val="clear" w:color="auto" w:fill="0072C6"/>
            <w:vAlign w:val="center"/>
          </w:tcPr>
          <w:p w:rsidR="0064382A" w:rsidRPr="00E37F50" w:rsidRDefault="0064382A" w:rsidP="000103E9">
            <w:pPr>
              <w:pStyle w:val="ProductList-Body"/>
              <w:rPr>
                <w:rFonts w:ascii="Tahoma" w:hAnsi="Tahoma" w:cs="Tahoma"/>
                <w:color w:val="FFFFFF" w:themeColor="background1"/>
                <w:sz w:val="16"/>
                <w:lang w:val="fr-FR"/>
              </w:rPr>
            </w:pPr>
            <w:r w:rsidRPr="00E37F50">
              <w:rPr>
                <w:rFonts w:ascii="Tahoma" w:hAnsi="Tahoma" w:cs="Tahoma"/>
                <w:color w:val="FFFFFF" w:themeColor="background1"/>
                <w:sz w:val="16"/>
                <w:szCs w:val="16"/>
                <w:cs/>
              </w:rPr>
              <w:t>ISO 27018</w:t>
            </w:r>
          </w:p>
          <w:p w:rsidR="0064382A" w:rsidRPr="00E37F50" w:rsidRDefault="0064382A" w:rsidP="000103E9">
            <w:pPr>
              <w:pStyle w:val="ProductList-Body"/>
              <w:rPr>
                <w:rFonts w:ascii="Tahoma" w:hAnsi="Tahoma" w:cs="Tahoma"/>
                <w:color w:val="FFFFFF" w:themeColor="background1"/>
                <w:sz w:val="16"/>
                <w:lang w:val="fr-FR"/>
              </w:rPr>
            </w:pPr>
            <w:r w:rsidRPr="00E37F50">
              <w:rPr>
                <w:rFonts w:ascii="Tahoma" w:hAnsi="Tahoma" w:cs="Tahoma"/>
                <w:color w:val="FFFFFF" w:themeColor="background1"/>
                <w:sz w:val="16"/>
                <w:szCs w:val="16"/>
                <w:cs/>
              </w:rPr>
              <w:t>หลักการปฏิบัติ</w:t>
            </w:r>
          </w:p>
        </w:tc>
        <w:tc>
          <w:tcPr>
            <w:tcW w:w="1584" w:type="dxa"/>
            <w:shd w:val="clear" w:color="auto" w:fill="0072C6"/>
            <w:vAlign w:val="center"/>
          </w:tcPr>
          <w:p w:rsidR="0064382A" w:rsidRPr="00E37F50" w:rsidRDefault="0064382A" w:rsidP="000103E9">
            <w:pPr>
              <w:pStyle w:val="ProductList-Body"/>
              <w:rPr>
                <w:rFonts w:ascii="Tahoma" w:hAnsi="Tahoma" w:cs="Tahoma"/>
                <w:color w:val="FFFFFF" w:themeColor="background1"/>
                <w:sz w:val="16"/>
                <w:lang w:val="fr-FR"/>
              </w:rPr>
            </w:pPr>
            <w:r w:rsidRPr="00E37F50">
              <w:rPr>
                <w:rFonts w:ascii="Tahoma" w:hAnsi="Tahoma" w:cs="Tahoma"/>
                <w:color w:val="FFFFFF" w:themeColor="background1"/>
                <w:sz w:val="16"/>
                <w:szCs w:val="16"/>
                <w:cs/>
              </w:rPr>
              <w:t>SSAE 16 SOC 1 ประเภท II</w:t>
            </w:r>
          </w:p>
        </w:tc>
        <w:tc>
          <w:tcPr>
            <w:tcW w:w="1584" w:type="dxa"/>
            <w:shd w:val="clear" w:color="auto" w:fill="0072C6"/>
            <w:vAlign w:val="center"/>
          </w:tcPr>
          <w:p w:rsidR="0064382A" w:rsidRPr="00E37F50" w:rsidRDefault="0064382A" w:rsidP="000103E9">
            <w:pPr>
              <w:pStyle w:val="ProductList-Body"/>
              <w:rPr>
                <w:rFonts w:ascii="Tahoma" w:hAnsi="Tahoma" w:cs="Tahoma"/>
                <w:color w:val="FFFFFF" w:themeColor="background1"/>
                <w:sz w:val="16"/>
                <w:lang w:val="fr-FR"/>
              </w:rPr>
            </w:pPr>
            <w:r w:rsidRPr="00E37F50">
              <w:rPr>
                <w:rFonts w:ascii="Tahoma" w:hAnsi="Tahoma" w:cs="Tahoma"/>
                <w:color w:val="FFFFFF" w:themeColor="background1"/>
                <w:sz w:val="16"/>
                <w:szCs w:val="16"/>
                <w:cs/>
              </w:rPr>
              <w:t>SSAE 16 SOC 2 ประเภท II</w:t>
            </w:r>
          </w:p>
        </w:tc>
      </w:tr>
      <w:tr w:rsidR="004252CC" w:rsidRPr="00E37F50" w:rsidTr="00F475D8">
        <w:trPr>
          <w:trHeight w:val="288"/>
        </w:trPr>
        <w:tc>
          <w:tcPr>
            <w:tcW w:w="2880" w:type="dxa"/>
            <w:vAlign w:val="center"/>
          </w:tcPr>
          <w:p w:rsidR="004252CC" w:rsidRPr="00E37F50" w:rsidRDefault="004252CC" w:rsidP="004252CC">
            <w:pPr>
              <w:pStyle w:val="ProductList-Body"/>
              <w:rPr>
                <w:rFonts w:ascii="Tahoma" w:hAnsi="Tahoma" w:cs="Tahoma"/>
                <w:sz w:val="16"/>
                <w:szCs w:val="16"/>
                <w:cs/>
              </w:rPr>
            </w:pPr>
            <w:r w:rsidRPr="00E37F50">
              <w:rPr>
                <w:rFonts w:ascii="Tahoma" w:hAnsi="Tahoma" w:cs="Tahoma"/>
                <w:sz w:val="16"/>
                <w:szCs w:val="16"/>
                <w:cs/>
              </w:rPr>
              <w:t>Office 365 Services</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r>
      <w:tr w:rsidR="004252CC" w:rsidRPr="00E37F50" w:rsidTr="00F475D8">
        <w:trPr>
          <w:trHeight w:val="288"/>
        </w:trPr>
        <w:tc>
          <w:tcPr>
            <w:tcW w:w="2880" w:type="dxa"/>
            <w:vAlign w:val="center"/>
          </w:tcPr>
          <w:p w:rsidR="004252CC" w:rsidRPr="00E37F50" w:rsidRDefault="004252CC" w:rsidP="004252CC">
            <w:pPr>
              <w:pStyle w:val="ProductList-Body"/>
              <w:rPr>
                <w:rFonts w:ascii="Tahoma" w:hAnsi="Tahoma" w:cs="Tahoma"/>
                <w:sz w:val="16"/>
                <w:szCs w:val="16"/>
                <w:cs/>
              </w:rPr>
            </w:pPr>
            <w:r w:rsidRPr="00E37F50">
              <w:rPr>
                <w:rFonts w:ascii="Tahoma" w:hAnsi="Tahoma" w:cs="Tahoma"/>
                <w:sz w:val="16"/>
                <w:szCs w:val="16"/>
                <w:cs/>
              </w:rPr>
              <w:t>Microsoft Dynamics 365 Core Services</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ได้*</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ได้*</w:t>
            </w:r>
          </w:p>
        </w:tc>
      </w:tr>
      <w:tr w:rsidR="004252CC" w:rsidRPr="00E37F50" w:rsidTr="00F475D8">
        <w:trPr>
          <w:trHeight w:val="288"/>
        </w:trPr>
        <w:tc>
          <w:tcPr>
            <w:tcW w:w="2880" w:type="dxa"/>
            <w:vAlign w:val="center"/>
          </w:tcPr>
          <w:p w:rsidR="004252CC" w:rsidRPr="00E37F50" w:rsidRDefault="004252CC" w:rsidP="004252CC">
            <w:pPr>
              <w:pStyle w:val="ProductList-Body"/>
              <w:rPr>
                <w:rFonts w:ascii="Tahoma" w:hAnsi="Tahoma" w:cs="Tahoma"/>
                <w:sz w:val="16"/>
                <w:szCs w:val="16"/>
                <w:cs/>
              </w:rPr>
            </w:pPr>
            <w:r w:rsidRPr="00E37F50">
              <w:rPr>
                <w:rFonts w:ascii="Tahoma" w:hAnsi="Tahoma" w:cs="Tahoma"/>
                <w:sz w:val="16"/>
                <w:szCs w:val="16"/>
                <w:cs/>
              </w:rPr>
              <w:t>Microsoft Azure Core Services</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4252CC" w:rsidRPr="00E37F50" w:rsidRDefault="004252CC" w:rsidP="004252CC">
            <w:pPr>
              <w:pStyle w:val="ProductList-Body"/>
              <w:rPr>
                <w:rFonts w:ascii="Tahoma" w:hAnsi="Tahoma" w:cs="Tahoma"/>
                <w:i/>
                <w:iCs/>
                <w:color w:val="000000" w:themeColor="text1"/>
                <w:sz w:val="16"/>
                <w:szCs w:val="16"/>
                <w:cs/>
              </w:rPr>
            </w:pPr>
            <w:r w:rsidRPr="00E37F50">
              <w:rPr>
                <w:rFonts w:ascii="Tahoma" w:hAnsi="Tahoma" w:cs="Tahoma"/>
                <w:color w:val="000000" w:themeColor="text1"/>
                <w:sz w:val="16"/>
                <w:szCs w:val="16"/>
                <w:cs/>
              </w:rPr>
              <w:t>ไม่แน่นอน**</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ไม่แน่นอน**</w:t>
            </w:r>
          </w:p>
        </w:tc>
      </w:tr>
      <w:tr w:rsidR="009A1B82" w:rsidRPr="00E37F50" w:rsidTr="00F475D8">
        <w:trPr>
          <w:trHeight w:val="288"/>
        </w:trPr>
        <w:tc>
          <w:tcPr>
            <w:tcW w:w="2880" w:type="dxa"/>
            <w:vAlign w:val="center"/>
          </w:tcPr>
          <w:p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Microsoft Cloud App Security</w:t>
            </w:r>
          </w:p>
        </w:tc>
        <w:tc>
          <w:tcPr>
            <w:tcW w:w="1584" w:type="dxa"/>
            <w:vAlign w:val="center"/>
          </w:tcPr>
          <w:p w:rsidR="009A1B82" w:rsidRPr="00B24A43" w:rsidRDefault="009A1B82" w:rsidP="009A1B82">
            <w:pPr>
              <w:pStyle w:val="ProductList-Body"/>
              <w:rPr>
                <w:rFonts w:ascii="Tahoma" w:hAnsi="Tahoma" w:cs="Tahoma"/>
                <w:color w:val="000000" w:themeColor="text1"/>
                <w:sz w:val="16"/>
                <w:szCs w:val="16"/>
                <w:cs/>
              </w:rPr>
            </w:pPr>
            <w:r w:rsidRPr="00B24A43">
              <w:rPr>
                <w:rFonts w:ascii="Tahoma" w:hAnsi="Tahoma" w:cs="Tahoma"/>
                <w:color w:val="000000" w:themeColor="text1"/>
                <w:sz w:val="16"/>
                <w:szCs w:val="16"/>
                <w:cs/>
              </w:rPr>
              <w:t>ใช่</w:t>
            </w:r>
          </w:p>
        </w:tc>
        <w:tc>
          <w:tcPr>
            <w:tcW w:w="1584" w:type="dxa"/>
            <w:vAlign w:val="center"/>
          </w:tcPr>
          <w:p w:rsidR="009A1B82" w:rsidRPr="00B24A43" w:rsidRDefault="009A1B82" w:rsidP="009A1B82">
            <w:pPr>
              <w:pStyle w:val="ProductList-Body"/>
              <w:rPr>
                <w:rFonts w:ascii="Tahoma" w:hAnsi="Tahoma" w:cs="Tahoma"/>
                <w:color w:val="000000" w:themeColor="text1"/>
                <w:sz w:val="16"/>
                <w:szCs w:val="16"/>
                <w:cs/>
              </w:rPr>
            </w:pPr>
            <w:r w:rsidRPr="00B24A43">
              <w:rPr>
                <w:rFonts w:ascii="Tahoma" w:hAnsi="Tahoma" w:cs="Tahoma"/>
                <w:color w:val="000000" w:themeColor="text1"/>
                <w:sz w:val="16"/>
                <w:szCs w:val="16"/>
                <w:cs/>
              </w:rPr>
              <w:t>ใช่</w:t>
            </w:r>
          </w:p>
        </w:tc>
        <w:tc>
          <w:tcPr>
            <w:tcW w:w="1584" w:type="dxa"/>
            <w:vAlign w:val="center"/>
          </w:tcPr>
          <w:p w:rsidR="009A1B82" w:rsidRPr="00B24A43" w:rsidRDefault="009A1B82" w:rsidP="009A1B82">
            <w:pPr>
              <w:pStyle w:val="ProductList-Body"/>
              <w:rPr>
                <w:rFonts w:ascii="Tahoma" w:hAnsi="Tahoma" w:cs="Tahoma"/>
                <w:color w:val="000000" w:themeColor="text1"/>
                <w:sz w:val="16"/>
                <w:szCs w:val="16"/>
                <w:cs/>
              </w:rPr>
            </w:pPr>
            <w:r w:rsidRPr="00B24A43">
              <w:rPr>
                <w:rFonts w:ascii="Tahoma" w:hAnsi="Tahoma" w:cs="Tahoma"/>
                <w:color w:val="000000" w:themeColor="text1"/>
                <w:sz w:val="16"/>
                <w:szCs w:val="16"/>
                <w:cs/>
              </w:rPr>
              <w:t>ใช่</w:t>
            </w:r>
          </w:p>
        </w:tc>
        <w:tc>
          <w:tcPr>
            <w:tcW w:w="1584" w:type="dxa"/>
            <w:vAlign w:val="center"/>
          </w:tcPr>
          <w:p w:rsidR="009A1B82" w:rsidRPr="00B24A43" w:rsidRDefault="009A1B82" w:rsidP="009A1B82">
            <w:pPr>
              <w:pStyle w:val="ProductList-Body"/>
              <w:rPr>
                <w:rFonts w:ascii="Tahoma" w:hAnsi="Tahoma" w:cs="Tahoma"/>
                <w:color w:val="000000" w:themeColor="text1"/>
                <w:sz w:val="16"/>
                <w:szCs w:val="16"/>
                <w:cs/>
              </w:rPr>
            </w:pPr>
            <w:r w:rsidRPr="00B24A43">
              <w:rPr>
                <w:rFonts w:ascii="Tahoma" w:hAnsi="Tahoma" w:cs="Tahoma"/>
                <w:color w:val="000000" w:themeColor="text1"/>
                <w:sz w:val="16"/>
                <w:szCs w:val="16"/>
                <w:cs/>
              </w:rPr>
              <w:t>ใช่</w:t>
            </w:r>
          </w:p>
        </w:tc>
        <w:tc>
          <w:tcPr>
            <w:tcW w:w="1584" w:type="dxa"/>
            <w:vAlign w:val="center"/>
          </w:tcPr>
          <w:p w:rsidR="009A1B82" w:rsidRPr="00B24A43" w:rsidRDefault="009A1B82" w:rsidP="009A1B82">
            <w:pPr>
              <w:pStyle w:val="ProductList-Body"/>
              <w:rPr>
                <w:rFonts w:ascii="Tahoma" w:hAnsi="Tahoma" w:cs="Tahoma"/>
                <w:color w:val="000000" w:themeColor="text1"/>
                <w:sz w:val="16"/>
                <w:szCs w:val="16"/>
                <w:cs/>
              </w:rPr>
            </w:pPr>
            <w:r w:rsidRPr="00B24A43">
              <w:rPr>
                <w:rFonts w:ascii="Tahoma" w:hAnsi="Tahoma" w:cs="Tahoma"/>
                <w:color w:val="000000" w:themeColor="text1"/>
                <w:sz w:val="16"/>
                <w:szCs w:val="16"/>
                <w:cs/>
              </w:rPr>
              <w:t>ใช่</w:t>
            </w:r>
          </w:p>
        </w:tc>
      </w:tr>
      <w:tr w:rsidR="009A1B82" w:rsidRPr="00E37F50" w:rsidTr="00F475D8">
        <w:trPr>
          <w:trHeight w:val="288"/>
        </w:trPr>
        <w:tc>
          <w:tcPr>
            <w:tcW w:w="2880" w:type="dxa"/>
            <w:vAlign w:val="center"/>
          </w:tcPr>
          <w:p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Microsoft Intune Online Services</w:t>
            </w:r>
          </w:p>
        </w:tc>
        <w:tc>
          <w:tcPr>
            <w:tcW w:w="1584" w:type="dxa"/>
            <w:vAlign w:val="center"/>
          </w:tcPr>
          <w:p w:rsidR="009A1B82" w:rsidRPr="00B24A43" w:rsidRDefault="009A1B82" w:rsidP="009A1B82">
            <w:pPr>
              <w:pStyle w:val="ProductList-Body"/>
              <w:rPr>
                <w:rFonts w:ascii="Tahoma" w:hAnsi="Tahoma" w:cs="Tahoma"/>
                <w:color w:val="000000" w:themeColor="text1"/>
                <w:sz w:val="16"/>
                <w:szCs w:val="16"/>
                <w:cs/>
              </w:rPr>
            </w:pPr>
            <w:r w:rsidRPr="00B24A43">
              <w:rPr>
                <w:rFonts w:ascii="Tahoma" w:hAnsi="Tahoma" w:cs="Tahoma"/>
                <w:color w:val="000000" w:themeColor="text1"/>
                <w:sz w:val="16"/>
                <w:szCs w:val="16"/>
                <w:cs/>
              </w:rPr>
              <w:t>ใช่</w:t>
            </w:r>
          </w:p>
        </w:tc>
        <w:tc>
          <w:tcPr>
            <w:tcW w:w="1584" w:type="dxa"/>
            <w:vAlign w:val="center"/>
          </w:tcPr>
          <w:p w:rsidR="009A1B82" w:rsidRPr="00B24A43" w:rsidRDefault="009A1B82" w:rsidP="009A1B82">
            <w:pPr>
              <w:pStyle w:val="ProductList-Body"/>
              <w:rPr>
                <w:rFonts w:ascii="Tahoma" w:hAnsi="Tahoma" w:cs="Tahoma"/>
                <w:color w:val="000000" w:themeColor="text1"/>
                <w:sz w:val="16"/>
                <w:szCs w:val="16"/>
                <w:cs/>
              </w:rPr>
            </w:pPr>
            <w:r w:rsidRPr="00B24A43">
              <w:rPr>
                <w:rFonts w:ascii="Tahoma" w:hAnsi="Tahoma" w:cs="Tahoma"/>
                <w:color w:val="000000" w:themeColor="text1"/>
                <w:sz w:val="16"/>
                <w:szCs w:val="16"/>
                <w:cs/>
              </w:rPr>
              <w:t>ใช่</w:t>
            </w:r>
          </w:p>
        </w:tc>
        <w:tc>
          <w:tcPr>
            <w:tcW w:w="1584" w:type="dxa"/>
            <w:vAlign w:val="center"/>
          </w:tcPr>
          <w:p w:rsidR="009A1B82" w:rsidRPr="00B24A43" w:rsidRDefault="009A1B82" w:rsidP="009A1B82">
            <w:pPr>
              <w:pStyle w:val="ProductList-Body"/>
              <w:rPr>
                <w:rFonts w:ascii="Tahoma" w:hAnsi="Tahoma" w:cs="Tahoma"/>
                <w:color w:val="000000" w:themeColor="text1"/>
                <w:sz w:val="16"/>
                <w:szCs w:val="16"/>
                <w:cs/>
              </w:rPr>
            </w:pPr>
            <w:r w:rsidRPr="00B24A43">
              <w:rPr>
                <w:rFonts w:ascii="Tahoma" w:hAnsi="Tahoma" w:cs="Tahoma"/>
                <w:color w:val="000000" w:themeColor="text1"/>
                <w:sz w:val="16"/>
                <w:szCs w:val="16"/>
                <w:cs/>
              </w:rPr>
              <w:t>ใช่</w:t>
            </w:r>
          </w:p>
        </w:tc>
        <w:tc>
          <w:tcPr>
            <w:tcW w:w="1584" w:type="dxa"/>
            <w:vAlign w:val="center"/>
          </w:tcPr>
          <w:p w:rsidR="009A1B82" w:rsidRPr="00B24A43" w:rsidRDefault="009A1B82" w:rsidP="009A1B82">
            <w:pPr>
              <w:pStyle w:val="ProductList-Body"/>
              <w:rPr>
                <w:rFonts w:ascii="Tahoma" w:hAnsi="Tahoma" w:cs="Tahoma"/>
                <w:color w:val="000000" w:themeColor="text1"/>
                <w:sz w:val="16"/>
                <w:szCs w:val="16"/>
                <w:cs/>
              </w:rPr>
            </w:pPr>
            <w:r w:rsidRPr="00B24A43">
              <w:rPr>
                <w:rFonts w:ascii="Tahoma" w:hAnsi="Tahoma" w:cs="Tahoma"/>
                <w:color w:val="000000" w:themeColor="text1"/>
                <w:sz w:val="16"/>
                <w:szCs w:val="16"/>
                <w:cs/>
              </w:rPr>
              <w:t>ใช่</w:t>
            </w:r>
          </w:p>
        </w:tc>
        <w:tc>
          <w:tcPr>
            <w:tcW w:w="1584" w:type="dxa"/>
            <w:vAlign w:val="center"/>
          </w:tcPr>
          <w:p w:rsidR="009A1B82" w:rsidRPr="00B24A43" w:rsidRDefault="009A1B82" w:rsidP="009A1B82">
            <w:pPr>
              <w:pStyle w:val="ProductList-Body"/>
              <w:rPr>
                <w:rFonts w:ascii="Tahoma" w:hAnsi="Tahoma" w:cs="Tahoma"/>
                <w:color w:val="000000" w:themeColor="text1"/>
                <w:sz w:val="16"/>
                <w:szCs w:val="16"/>
                <w:cs/>
              </w:rPr>
            </w:pPr>
            <w:r w:rsidRPr="00B24A43">
              <w:rPr>
                <w:rFonts w:ascii="Tahoma" w:hAnsi="Tahoma" w:cs="Tahoma"/>
                <w:color w:val="000000" w:themeColor="text1"/>
                <w:sz w:val="16"/>
                <w:szCs w:val="16"/>
                <w:cs/>
              </w:rPr>
              <w:t>ใช่</w:t>
            </w:r>
          </w:p>
        </w:tc>
      </w:tr>
      <w:tr w:rsidR="009A1B82" w:rsidRPr="00E37F50" w:rsidTr="00F475D8">
        <w:trPr>
          <w:trHeight w:val="288"/>
        </w:trPr>
        <w:tc>
          <w:tcPr>
            <w:tcW w:w="2880" w:type="dxa"/>
            <w:vAlign w:val="center"/>
          </w:tcPr>
          <w:p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Microsoft Business Application Platform Core Services</w:t>
            </w:r>
          </w:p>
        </w:tc>
        <w:tc>
          <w:tcPr>
            <w:tcW w:w="1584" w:type="dxa"/>
            <w:vAlign w:val="center"/>
          </w:tcPr>
          <w:p w:rsidR="009A1B82" w:rsidRPr="00B24A43" w:rsidRDefault="009A1B82" w:rsidP="009A1B82">
            <w:pPr>
              <w:pStyle w:val="ProductList-Body"/>
              <w:rPr>
                <w:rFonts w:ascii="Tahoma" w:hAnsi="Tahoma" w:cs="Tahoma"/>
                <w:color w:val="000000" w:themeColor="text1"/>
                <w:sz w:val="16"/>
                <w:szCs w:val="16"/>
                <w:cs/>
              </w:rPr>
            </w:pPr>
            <w:r w:rsidRPr="00B24A43">
              <w:rPr>
                <w:rFonts w:ascii="Tahoma" w:hAnsi="Tahoma" w:cs="Tahoma"/>
                <w:color w:val="000000" w:themeColor="text1"/>
                <w:sz w:val="16"/>
                <w:szCs w:val="16"/>
                <w:cs/>
              </w:rPr>
              <w:t>ใช่</w:t>
            </w:r>
          </w:p>
        </w:tc>
        <w:tc>
          <w:tcPr>
            <w:tcW w:w="1584" w:type="dxa"/>
            <w:vAlign w:val="center"/>
          </w:tcPr>
          <w:p w:rsidR="009A1B82" w:rsidRPr="00B24A43" w:rsidRDefault="009A1B82" w:rsidP="009A1B82">
            <w:pPr>
              <w:pStyle w:val="ProductList-Body"/>
              <w:rPr>
                <w:rFonts w:ascii="Tahoma" w:hAnsi="Tahoma" w:cs="Tahoma"/>
                <w:color w:val="000000" w:themeColor="text1"/>
                <w:sz w:val="16"/>
                <w:szCs w:val="16"/>
                <w:cs/>
              </w:rPr>
            </w:pPr>
            <w:r w:rsidRPr="00B24A43">
              <w:rPr>
                <w:rFonts w:ascii="Tahoma" w:hAnsi="Tahoma" w:cs="Tahoma"/>
                <w:color w:val="000000" w:themeColor="text1"/>
                <w:sz w:val="16"/>
                <w:szCs w:val="16"/>
                <w:cs/>
              </w:rPr>
              <w:t>ใช่</w:t>
            </w:r>
          </w:p>
        </w:tc>
        <w:tc>
          <w:tcPr>
            <w:tcW w:w="1584" w:type="dxa"/>
            <w:vAlign w:val="center"/>
          </w:tcPr>
          <w:p w:rsidR="009A1B82" w:rsidRPr="00B24A43" w:rsidRDefault="009A1B82" w:rsidP="009A1B82">
            <w:pPr>
              <w:pStyle w:val="ProductList-Body"/>
              <w:rPr>
                <w:rFonts w:ascii="Tahoma" w:hAnsi="Tahoma" w:cs="Tahoma"/>
                <w:color w:val="000000" w:themeColor="text1"/>
                <w:sz w:val="16"/>
                <w:szCs w:val="16"/>
                <w:cs/>
              </w:rPr>
            </w:pPr>
            <w:r w:rsidRPr="00B24A43">
              <w:rPr>
                <w:rFonts w:ascii="Tahoma" w:hAnsi="Tahoma" w:cs="Tahoma"/>
                <w:color w:val="000000" w:themeColor="text1"/>
                <w:sz w:val="16"/>
                <w:szCs w:val="16"/>
                <w:cs/>
              </w:rPr>
              <w:t>ใช่</w:t>
            </w:r>
          </w:p>
        </w:tc>
        <w:tc>
          <w:tcPr>
            <w:tcW w:w="1584" w:type="dxa"/>
            <w:vAlign w:val="center"/>
          </w:tcPr>
          <w:p w:rsidR="009A1B82" w:rsidRPr="00B24A43" w:rsidRDefault="009A1B82" w:rsidP="009A1B82">
            <w:pPr>
              <w:pStyle w:val="ProductList-Body"/>
              <w:rPr>
                <w:rFonts w:ascii="Tahoma" w:hAnsi="Tahoma" w:cs="Tahoma"/>
                <w:color w:val="000000" w:themeColor="text1"/>
                <w:sz w:val="16"/>
                <w:szCs w:val="16"/>
                <w:cs/>
              </w:rPr>
            </w:pPr>
            <w:r w:rsidRPr="00B24A43">
              <w:rPr>
                <w:rFonts w:ascii="Tahoma" w:hAnsi="Tahoma" w:cs="Tahoma"/>
                <w:color w:val="000000" w:themeColor="text1"/>
                <w:sz w:val="16"/>
                <w:szCs w:val="16"/>
                <w:cs/>
              </w:rPr>
              <w:t>ใช่</w:t>
            </w:r>
          </w:p>
        </w:tc>
        <w:tc>
          <w:tcPr>
            <w:tcW w:w="1584" w:type="dxa"/>
            <w:vAlign w:val="center"/>
          </w:tcPr>
          <w:p w:rsidR="009A1B82" w:rsidRPr="00B24A43" w:rsidRDefault="009A1B82" w:rsidP="009A1B82">
            <w:pPr>
              <w:pStyle w:val="ProductList-Body"/>
              <w:rPr>
                <w:rFonts w:ascii="Tahoma" w:hAnsi="Tahoma" w:cs="Tahoma"/>
                <w:color w:val="000000" w:themeColor="text1"/>
                <w:sz w:val="16"/>
                <w:szCs w:val="16"/>
                <w:cs/>
              </w:rPr>
            </w:pPr>
            <w:r w:rsidRPr="00B24A43">
              <w:rPr>
                <w:rFonts w:ascii="Tahoma" w:hAnsi="Tahoma" w:cs="Tahoma"/>
                <w:color w:val="000000" w:themeColor="text1"/>
                <w:sz w:val="16"/>
                <w:szCs w:val="16"/>
                <w:cs/>
              </w:rPr>
              <w:t>ใช่</w:t>
            </w:r>
          </w:p>
        </w:tc>
      </w:tr>
    </w:tbl>
    <w:p w:rsidR="004252CC" w:rsidRPr="00E37F50" w:rsidRDefault="004252CC" w:rsidP="004252CC">
      <w:pPr>
        <w:pStyle w:val="ProductList-Body"/>
        <w:rPr>
          <w:rFonts w:ascii="Tahoma" w:hAnsi="Tahoma" w:cs="Tahoma"/>
          <w:szCs w:val="18"/>
          <w:cs/>
        </w:rPr>
      </w:pPr>
      <w:r w:rsidRPr="00E37F50">
        <w:rPr>
          <w:rFonts w:ascii="Tahoma" w:hAnsi="Tahoma" w:cs="Tahoma"/>
          <w:i/>
          <w:iCs/>
          <w:color w:val="000000" w:themeColor="text1"/>
          <w:szCs w:val="18"/>
          <w:cs/>
        </w:rPr>
        <w:t>*ไม่รวม Microsoft Social Engagement</w:t>
      </w:r>
    </w:p>
    <w:p w:rsidR="004252CC" w:rsidRPr="00E37F50" w:rsidRDefault="004252CC" w:rsidP="004252CC">
      <w:pPr>
        <w:pStyle w:val="ProductList-Body"/>
        <w:rPr>
          <w:rFonts w:ascii="Tahoma" w:hAnsi="Tahoma" w:cs="Tahoma"/>
          <w:szCs w:val="18"/>
          <w:cs/>
        </w:rPr>
      </w:pPr>
      <w:r w:rsidRPr="00E37F50">
        <w:rPr>
          <w:rFonts w:ascii="Tahoma" w:hAnsi="Tahoma" w:cs="Tahoma"/>
          <w:color w:val="000000" w:themeColor="text1"/>
          <w:szCs w:val="18"/>
          <w:cs/>
        </w:rPr>
        <w:t>**</w:t>
      </w:r>
      <w:r w:rsidRPr="00E37F50">
        <w:rPr>
          <w:rFonts w:ascii="Tahoma" w:hAnsi="Tahoma" w:cs="Tahoma"/>
          <w:i/>
          <w:iCs/>
          <w:color w:val="000000" w:themeColor="text1"/>
          <w:szCs w:val="18"/>
          <w:cs/>
        </w:rPr>
        <w:t>ขอบเขตปัจจุบันมีรายละเอียดอยู่ในรายงานการตรวจสอบและสรุปอยู่ใน Microsoft Azure Trust Center</w:t>
      </w:r>
    </w:p>
    <w:p w:rsidR="00FF0439" w:rsidRPr="00E37F50" w:rsidRDefault="00FF0439" w:rsidP="00FF0439">
      <w:pPr>
        <w:pStyle w:val="ProductList-Body"/>
        <w:rPr>
          <w:rFonts w:ascii="Tahoma" w:hAnsi="Tahoma" w:cs="Tahoma"/>
          <w:sz w:val="16"/>
          <w:szCs w:val="16"/>
          <w:cs/>
        </w:rPr>
      </w:pPr>
    </w:p>
    <w:p w:rsidR="00006A92" w:rsidRPr="00E37F50" w:rsidRDefault="00006A92" w:rsidP="00006A92">
      <w:pPr>
        <w:pStyle w:val="ProductList-Body"/>
        <w:rPr>
          <w:rFonts w:ascii="Tahoma" w:hAnsi="Tahoma" w:cs="Tahoma"/>
          <w:szCs w:val="18"/>
          <w:cs/>
        </w:rPr>
      </w:pPr>
      <w:r w:rsidRPr="00E37F50">
        <w:rPr>
          <w:rFonts w:ascii="Tahoma" w:hAnsi="Tahoma" w:cs="Tahoma"/>
          <w:szCs w:val="18"/>
          <w:cs/>
        </w:rPr>
        <w:t>Microsoft อาจเพิ่มมาตรฐานอุตสาหกรรมหรือมาตรฐานของรัฐเมื่อใดก็ได้ Microsoft จะไม่ยกเลิกมาตรฐานหรือกรอบการทำงานในตารางด้านบน เว้นแต่จะไม่ได้ใช้อีกต่อไปในอุตสาหกรรมนั้นและถูกแทนที่ด้วยส่วนรับช่วง (ถ้ามี) Azure Government Services เป็นไปตามมาตรฐานการควบคุมและกรอบการทำงานซึ่งแยกชุดออกมาต่างหาก ตามที่มีรายละเอียดใน Microsoft Azure Trust Center</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ภายใต้หน้าที่ในการไม่เปิดเผยข้อมูล Microsoft จะจัดหานโยบายความปลอดภัยของข้อมูลแต่ละรายการไว้ให้กับลูกค้า พร้อมด้วยข้อมูลอื่นๆ ที่ลูกค้าร้องขอตามสมควรเกี่ยวกับแนวทางปฏิบัติและนโยบายด้านความปลอดภัยของ Microsoft</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ลูกค้ารับผิดชอบแต่เพียงผู้เดียวในการพิจารณานโยบายความปลอดภัยของข้อมูลและตัดสินใจอย่างอิสระว่านโยบายนั้นเป็นไปตามข้อกำหนดของลูกค้าหรือไม่ </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หาก Standard Contractual Clauses ใช้บังคับ หัวข้อนี้จะเป็นส่วนเพิ่มเติมของ Clause 5 วรรค f และ Clause 12 วรรค 2 ของ Standard Contractual Clauses</w:t>
      </w:r>
    </w:p>
    <w:p w:rsidR="00FF0439" w:rsidRPr="00E37F50" w:rsidRDefault="00FF0439" w:rsidP="00FF0439">
      <w:pPr>
        <w:pStyle w:val="ProductList-Body"/>
        <w:rPr>
          <w:rFonts w:ascii="Tahoma" w:hAnsi="Tahoma" w:cs="Tahoma"/>
          <w:sz w:val="16"/>
          <w:szCs w:val="16"/>
          <w:cs/>
        </w:rPr>
      </w:pPr>
    </w:p>
    <w:p w:rsidR="00FF0439" w:rsidRPr="00E37F50" w:rsidRDefault="00FF0439" w:rsidP="009A1B82">
      <w:pPr>
        <w:pStyle w:val="ProductList-Body"/>
        <w:keepNext/>
        <w:rPr>
          <w:rFonts w:ascii="Tahoma" w:hAnsi="Tahoma" w:cs="Tahoma"/>
          <w:szCs w:val="18"/>
          <w:cs/>
        </w:rPr>
      </w:pPr>
      <w:r w:rsidRPr="00E37F50">
        <w:rPr>
          <w:rFonts w:ascii="Tahoma" w:hAnsi="Tahoma" w:cs="Tahoma"/>
          <w:b/>
          <w:bCs/>
          <w:color w:val="00188F"/>
          <w:szCs w:val="18"/>
          <w:cs/>
        </w:rPr>
        <w:lastRenderedPageBreak/>
        <w:t>การตรวจสอบของ Microsoft ใน Online Services</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สำหรับ Online Service Microsoft จะดำเนินการตรวจสอบความปลอดภัยของคอมพิวเตอร์ สภาพแวดล้อมของคอมพิวเตอร์และศูนย์ข้อมูลทางกายภาพซึ่งตนใช้ในการประมวลผลข้อมูลลูกค้า (รวมถึงข้อมูลส่วนบุคคล) ดังต่อไปนี้</w:t>
      </w:r>
    </w:p>
    <w:p w:rsidR="00FF0439" w:rsidRPr="00E37F50" w:rsidRDefault="00FF0439" w:rsidP="00DC6999">
      <w:pPr>
        <w:pStyle w:val="ProductList-Body"/>
        <w:numPr>
          <w:ilvl w:val="1"/>
          <w:numId w:val="9"/>
        </w:numPr>
        <w:ind w:left="450" w:hanging="270"/>
        <w:rPr>
          <w:rFonts w:ascii="Tahoma" w:hAnsi="Tahoma" w:cs="Tahoma"/>
          <w:szCs w:val="18"/>
          <w:cs/>
        </w:rPr>
      </w:pPr>
      <w:r w:rsidRPr="00E37F50">
        <w:rPr>
          <w:rFonts w:ascii="Tahoma" w:hAnsi="Tahoma" w:cs="Tahoma"/>
          <w:szCs w:val="18"/>
          <w:cs/>
        </w:rPr>
        <w:t>เมื่อมีมาตรฐานหรือกรอบการทำงานสำหรับการตรวจสอบ การตรวจสอบตามมาตรฐานการควบคุมหรือกรอบการทำงานนั้นจะเริ่มขึ้นเป็นรายปีเป็นอย่างน้อยสำหรับ Online Service</w:t>
      </w:r>
    </w:p>
    <w:p w:rsidR="00FF0439" w:rsidRPr="00E37F50" w:rsidRDefault="00FF0439" w:rsidP="00DC6999">
      <w:pPr>
        <w:pStyle w:val="ProductList-Body"/>
        <w:numPr>
          <w:ilvl w:val="1"/>
          <w:numId w:val="9"/>
        </w:numPr>
        <w:ind w:left="450" w:hanging="270"/>
        <w:rPr>
          <w:rFonts w:ascii="Tahoma" w:hAnsi="Tahoma" w:cs="Tahoma"/>
          <w:szCs w:val="18"/>
          <w:cs/>
        </w:rPr>
      </w:pPr>
      <w:r w:rsidRPr="00E37F50">
        <w:rPr>
          <w:rFonts w:ascii="Tahoma" w:hAnsi="Tahoma" w:cs="Tahoma"/>
          <w:szCs w:val="18"/>
          <w:cs/>
        </w:rPr>
        <w:t>การตรวจสอบแต่ละครั้งจะดำเนินการตามมาตรฐานและกฎขององค์กรที่กำกับดูแลหรือที่รับรองสำหรับมาตรฐานการควบคุมหรือกรอบการทำงานที่ใช้บังคับ</w:t>
      </w:r>
    </w:p>
    <w:p w:rsidR="00FF0439" w:rsidRPr="00E37F50" w:rsidRDefault="00FF0439" w:rsidP="00DC6999">
      <w:pPr>
        <w:pStyle w:val="ProductList-Body"/>
        <w:numPr>
          <w:ilvl w:val="1"/>
          <w:numId w:val="9"/>
        </w:numPr>
        <w:ind w:left="450" w:hanging="270"/>
        <w:rPr>
          <w:rFonts w:ascii="Tahoma" w:hAnsi="Tahoma" w:cs="Tahoma"/>
          <w:szCs w:val="18"/>
          <w:cs/>
        </w:rPr>
      </w:pPr>
      <w:r w:rsidRPr="00E37F50">
        <w:rPr>
          <w:rFonts w:ascii="Tahoma" w:hAnsi="Tahoma" w:cs="Tahoma"/>
          <w:szCs w:val="18"/>
          <w:cs/>
        </w:rPr>
        <w:t>การตรวจสอบแต่ละครั้งจะดำเนินการโดยผู้ตรวจสอบความปลอดภัยภายนอกที่มีคุณสมบัติและเป็นอิสระโดยการคัดเลือกและค่าใช้จ่ายของ Microsoft</w:t>
      </w:r>
    </w:p>
    <w:p w:rsidR="00FF0439" w:rsidRPr="00E37F50" w:rsidRDefault="00FF0439" w:rsidP="00F475D8">
      <w:pPr>
        <w:pStyle w:val="ProductList-Body"/>
        <w:ind w:firstLine="720"/>
        <w:rPr>
          <w:rFonts w:ascii="Tahoma" w:hAnsi="Tahoma" w:cs="Tahoma"/>
          <w:sz w:val="16"/>
          <w:szCs w:val="16"/>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การตรวจสอบแต่ละครั้งจะส่งผลให้เกิดการจัดทำรายงานการตรวจสอบ (</w:t>
      </w:r>
      <w:r w:rsidR="00FE6390" w:rsidRPr="00E37F50">
        <w:rPr>
          <w:rFonts w:ascii="Tahoma" w:hAnsi="Tahoma" w:cs="Tahoma"/>
          <w:szCs w:val="18"/>
          <w:lang w:val="en-US"/>
        </w:rPr>
        <w:t>“</w:t>
      </w:r>
      <w:r w:rsidRPr="00E37F50">
        <w:rPr>
          <w:rFonts w:ascii="Tahoma" w:hAnsi="Tahoma" w:cs="Tahoma"/>
          <w:szCs w:val="18"/>
          <w:cs/>
        </w:rPr>
        <w:t>รายงานการตรวจสอบของ Microsoft</w:t>
      </w:r>
      <w:r w:rsidR="00FE6390" w:rsidRPr="00E37F50">
        <w:rPr>
          <w:rFonts w:ascii="Tahoma" w:hAnsi="Tahoma" w:cs="Tahoma"/>
          <w:szCs w:val="18"/>
          <w:lang w:val="en-US"/>
        </w:rPr>
        <w:t>”</w:t>
      </w:r>
      <w:r w:rsidRPr="00E37F50">
        <w:rPr>
          <w:rFonts w:ascii="Tahoma" w:hAnsi="Tahoma" w:cs="Tahoma"/>
          <w:szCs w:val="18"/>
          <w:cs/>
        </w:rPr>
        <w:t>) ซึ่งจะเป็นข้อมูลที่เป็นความลับของ Microsoft รายงานการตรวจสอบของ Microsoft จะแสดงให้เห็นอย่างชัดเจนถึงการสืบค้นใดๆ ที่เป็นสาระสำคัญโดยผู้ตรวจสอบ Microsoft จะแก้ไขปัญหาที่แสดงอยู่ในรายงานการตรวจสอบของ Microsoft โดยทันทีตามความพึงพอใจของผู้ตรวจสอบ</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หากลูกค้าร้องขอ Microsoft จะจัดให้ลูกค้าได้รับรายงานการตรวจสอบของ Microsoft เพื่อให้ลูกค้าสามารถตรวจสอบการปฏิบัติตามภาระหน้าที่ในการรักษาความปลอดภัยภายใต้ DPT ของ Microsoft รายงานการตรวจสอบของ Microsoft จะอยู่ภายใต้ข้อจำกัดการไม่เปิดเผยข้อมูลและการแจกจ่ายข้อมูลของ Microsoft และผู้ตรวจสอบ</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หาก Standard Contractual Clauses ใช้บังคับ ดังนั้น (1) ลูกค้าตกลงจะใช้สิทธิตรวจสอบโดยการสั่งการให้ Microsoft ดำเนินการตรวจสอบตามที่อธิบายไว้ในหัวข้อนี้ของ DPT และ (2) หากลูกค้าต้องการที่จะเปลี่ยนแปลงคำสั่งนี้ ลูกค้าก็มีสิทธิที่จะกระทำเช่นนั้นตามที่ระบุไว้ใน Standard Contractual Clauses ซึ่งจะต้องมีการร้องขอเป็นลายลักษณ์อักษร</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ในกรณีที่ Standard Contractual Clauses มีผลใช้บังคับ ไม่มีข้อกำหนดใดในหัวข้อนี้ของ DPT ที่จะเปลี่ยนแปลงหรือแก้ไข Standard Contractual Clauses หรือมีผลต่อสิทธิใดๆ ของเจ้าหน้าที่กำกับดูแลหรือผู้มีส่วนเกี่ยวข้องกับข้อมูลภายใต้ Standard Contractual Clauses Microsoft Corporation คือบุคคลภายนอกผู้รับประโยชน์ที่ตั้งใจไว้ของหัวข้อนี้</w:t>
      </w:r>
    </w:p>
    <w:p w:rsidR="0056363B" w:rsidRPr="00E37F50" w:rsidRDefault="00164B4A" w:rsidP="007016FC">
      <w:pPr>
        <w:pStyle w:val="ProductList-Body"/>
        <w:shd w:val="clear" w:color="auto" w:fill="A6A6A6" w:themeFill="background1" w:themeFillShade="A6"/>
        <w:spacing w:before="120" w:after="240"/>
        <w:jc w:val="right"/>
        <w:rPr>
          <w:rFonts w:ascii="Tahoma" w:hAnsi="Tahoma" w:cs="Tahoma"/>
          <w:cs/>
        </w:rPr>
      </w:pPr>
      <w:hyperlink w:anchor="สารบัญ" w:history="1">
        <w:r w:rsidR="0056363B" w:rsidRPr="00E37F50">
          <w:rPr>
            <w:rStyle w:val="Hyperlink"/>
            <w:rFonts w:ascii="Tahoma" w:hAnsi="Tahoma" w:cs="Tahoma"/>
            <w:sz w:val="16"/>
            <w:szCs w:val="16"/>
            <w:cs/>
          </w:rPr>
          <w:t>สารบัญ</w:t>
        </w:r>
      </w:hyperlink>
      <w:r w:rsidR="0056363B" w:rsidRPr="00E37F50">
        <w:rPr>
          <w:rFonts w:ascii="Tahoma" w:hAnsi="Tahoma" w:cs="Tahoma"/>
          <w:sz w:val="16"/>
          <w:szCs w:val="16"/>
          <w:cs/>
        </w:rPr>
        <w:t xml:space="preserve"> / </w:t>
      </w:r>
      <w:hyperlink w:anchor="GeneralTerms" w:history="1">
        <w:r w:rsidR="0056363B" w:rsidRPr="00E37F50">
          <w:rPr>
            <w:rStyle w:val="Hyperlink"/>
            <w:rFonts w:ascii="Tahoma" w:hAnsi="Tahoma" w:cs="Tahoma"/>
            <w:sz w:val="16"/>
            <w:szCs w:val="16"/>
            <w:cs/>
          </w:rPr>
          <w:t>ข้อกำหนดทั่วไป</w:t>
        </w:r>
      </w:hyperlink>
    </w:p>
    <w:p w:rsidR="005154EE" w:rsidRPr="00E37F50" w:rsidRDefault="005154EE" w:rsidP="00FF0439">
      <w:pPr>
        <w:pStyle w:val="ProductList-Body"/>
        <w:rPr>
          <w:rFonts w:ascii="Tahoma" w:hAnsi="Tahoma" w:cs="Tahoma"/>
          <w:cs/>
        </w:rPr>
        <w:sectPr w:rsidR="005154EE" w:rsidRPr="00E37F50" w:rsidSect="00EC4CFF">
          <w:pgSz w:w="12240" w:h="15840"/>
          <w:pgMar w:top="1440" w:right="720" w:bottom="1440" w:left="720" w:header="720" w:footer="720" w:gutter="0"/>
          <w:cols w:space="720"/>
          <w:titlePg/>
          <w:docGrid w:linePitch="360"/>
        </w:sectPr>
      </w:pPr>
    </w:p>
    <w:p w:rsidR="00FF0439" w:rsidRPr="00E37F50" w:rsidRDefault="00FF0439" w:rsidP="00FF0439">
      <w:pPr>
        <w:pStyle w:val="ProductList-SectionHeading"/>
        <w:outlineLvl w:val="0"/>
        <w:rPr>
          <w:rFonts w:ascii="Tahoma" w:hAnsi="Tahoma" w:cs="Tahoma"/>
          <w:bCs/>
          <w:szCs w:val="40"/>
          <w:cs/>
        </w:rPr>
      </w:pPr>
      <w:bookmarkStart w:id="100" w:name="OnlineServiceSpecificTerms"/>
      <w:bookmarkStart w:id="101" w:name="_Toc507530346"/>
      <w:r w:rsidRPr="00E37F50">
        <w:rPr>
          <w:rFonts w:ascii="Tahoma" w:hAnsi="Tahoma" w:cs="Tahoma"/>
          <w:bCs/>
          <w:szCs w:val="40"/>
          <w:cs/>
        </w:rPr>
        <w:lastRenderedPageBreak/>
        <w:t>ข้อกำหนดเฉพาะของ Online Service</w:t>
      </w:r>
      <w:bookmarkEnd w:id="100"/>
      <w:bookmarkEnd w:id="101"/>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หาก Online Service ใดไม่ได้มีการระบุไว้ด้านล่าง Online Service นั้นก็ไม่ได้มีข้อกำหนดเฉพาะของ Online Service</w:t>
      </w:r>
    </w:p>
    <w:p w:rsidR="00FF0439" w:rsidRPr="00E37F50" w:rsidRDefault="00FF0439" w:rsidP="00FF0439">
      <w:pPr>
        <w:pStyle w:val="ProductList-Body"/>
        <w:rPr>
          <w:rFonts w:ascii="Tahoma" w:hAnsi="Tahoma" w:cs="Tahoma"/>
          <w:szCs w:val="18"/>
          <w:cs/>
        </w:rPr>
      </w:pPr>
    </w:p>
    <w:p w:rsidR="00FF0439" w:rsidRPr="00E37F50" w:rsidRDefault="00FF0439" w:rsidP="00F475D8">
      <w:pPr>
        <w:pStyle w:val="ProductList-OfferingGroupHeading"/>
        <w:spacing w:after="80"/>
        <w:outlineLvl w:val="1"/>
        <w:rPr>
          <w:rFonts w:ascii="Tahoma" w:hAnsi="Tahoma" w:cs="Tahoma"/>
          <w:bCs/>
          <w:szCs w:val="28"/>
          <w:cs/>
        </w:rPr>
      </w:pPr>
      <w:bookmarkStart w:id="102" w:name="_Toc507530347"/>
      <w:bookmarkStart w:id="103" w:name="MicrosoftAzureServices"/>
      <w:r w:rsidRPr="00E37F50">
        <w:rPr>
          <w:rFonts w:ascii="Tahoma" w:hAnsi="Tahoma" w:cs="Tahoma"/>
          <w:bCs/>
          <w:szCs w:val="28"/>
          <w:cs/>
        </w:rPr>
        <w:t>Microsoft Azure Services</w:t>
      </w:r>
      <w:bookmarkEnd w:id="102"/>
    </w:p>
    <w:bookmarkEnd w:id="103"/>
    <w:p w:rsidR="00DB0217" w:rsidRPr="00E37F50" w:rsidRDefault="00DB0217" w:rsidP="00DB0217">
      <w:pPr>
        <w:pStyle w:val="ProductList-Body"/>
        <w:rPr>
          <w:rFonts w:ascii="Tahoma" w:hAnsi="Tahoma" w:cs="Tahoma"/>
          <w:b/>
          <w:bCs/>
          <w:color w:val="00188F"/>
          <w:szCs w:val="18"/>
          <w:cs/>
        </w:rPr>
      </w:pPr>
      <w:r w:rsidRPr="00E37F50">
        <w:rPr>
          <w:rFonts w:ascii="Tahoma" w:hAnsi="Tahoma" w:cs="Tahoma"/>
          <w:b/>
          <w:bCs/>
          <w:color w:val="00188F"/>
          <w:szCs w:val="18"/>
          <w:cs/>
        </w:rPr>
        <w:t>การบอกกล่าว</w:t>
      </w:r>
    </w:p>
    <w:p w:rsidR="007806D2" w:rsidRPr="00EB01FB" w:rsidRDefault="007806D2" w:rsidP="007806D2">
      <w:pPr>
        <w:pStyle w:val="ProductList-Body"/>
        <w:rPr>
          <w:rFonts w:ascii="Tahoma" w:hAnsi="Tahoma" w:cs="Tahoma"/>
          <w:szCs w:val="18"/>
          <w:cs/>
        </w:rPr>
      </w:pPr>
      <w:r w:rsidRPr="00EB01FB">
        <w:rPr>
          <w:rFonts w:ascii="Tahoma" w:hAnsi="Tahoma" w:cs="Tahoma"/>
          <w:szCs w:val="18"/>
          <w:cs/>
        </w:rPr>
        <w:t xml:space="preserve">การบอกกล่าวเกี่ยวกับ Bing Maps, บริการจากผู้เชี่ยวชาญ, การเข้ารหัส H.265/HEV ของ Azure Media Services, Adobe Flash Player, H.264/AVC Visual Standard, VC-1 Video Standard และ MPEG-4 Part 2 Visual Standard และ MPEG-2 Video Standard ใน </w:t>
      </w:r>
      <w:hyperlink w:anchor="_top" w:history="1">
        <w:r w:rsidRPr="00EB01FB">
          <w:rPr>
            <w:rStyle w:val="Hyperlink"/>
            <w:rFonts w:ascii="Tahoma" w:hAnsi="Tahoma" w:cs="Tahoma"/>
            <w:szCs w:val="18"/>
            <w:cs/>
          </w:rPr>
          <w:t>เอกสารแนบ 1</w:t>
        </w:r>
      </w:hyperlink>
      <w:r w:rsidRPr="00EB01FB">
        <w:rPr>
          <w:rFonts w:ascii="Tahoma" w:hAnsi="Tahoma" w:cs="Tahoma"/>
          <w:szCs w:val="18"/>
          <w:cs/>
        </w:rPr>
        <w:t xml:space="preserve"> จะใช้บังคับ</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ข้อตกลงระดับบริการ</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โปรดดูที่ </w:t>
      </w:r>
      <w:hyperlink r:id="rId26" w:history="1">
        <w:r w:rsidRPr="00E37F50">
          <w:rPr>
            <w:rStyle w:val="Hyperlink"/>
            <w:rFonts w:ascii="Tahoma" w:hAnsi="Tahoma" w:cs="Tahoma"/>
            <w:szCs w:val="18"/>
            <w:cs/>
          </w:rPr>
          <w:t>http://azure.microsoft.com/support/legal/sla/</w:t>
        </w:r>
      </w:hyperlink>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คำนิยาม</w:t>
      </w:r>
    </w:p>
    <w:p w:rsidR="00006A92" w:rsidRDefault="00006A92" w:rsidP="00006A92">
      <w:pPr>
        <w:pStyle w:val="ProductList-Body"/>
        <w:spacing w:after="120"/>
        <w:rPr>
          <w:rStyle w:val="Hyperlink"/>
          <w:rFonts w:ascii="Tahoma" w:hAnsi="Tahoma" w:cs="Tahoma"/>
          <w:szCs w:val="18"/>
          <w:cs/>
        </w:rPr>
      </w:pPr>
      <w:r w:rsidRPr="00E37F50">
        <w:rPr>
          <w:rFonts w:ascii="Tahoma" w:hAnsi="Tahoma" w:cs="Tahoma"/>
          <w:szCs w:val="18"/>
          <w:cs/>
        </w:rPr>
        <w:t xml:space="preserve">“Azure Government Services” หมายถึงบริการหรือคุณลักษณะหนึ่งรายการขึ้นไปที่ Microsoft จัดไว้ให้กับลูกค้าโดยเป็น Government Community Cloud Services ในภูมิภาค “US Gov” ซึ่งระบุไว้ที่ </w:t>
      </w:r>
      <w:hyperlink r:id="rId27" w:anchor="services" w:history="1">
        <w:r w:rsidRPr="00E37F50">
          <w:rPr>
            <w:rStyle w:val="Hyperlink"/>
            <w:rFonts w:ascii="Tahoma" w:hAnsi="Tahoma" w:cs="Tahoma"/>
            <w:szCs w:val="18"/>
            <w:cs/>
          </w:rPr>
          <w:t>http://azure.microsoft.com/en-us/regions/#services</w:t>
        </w:r>
      </w:hyperlink>
    </w:p>
    <w:p w:rsidR="00671687" w:rsidRPr="00C547E2" w:rsidRDefault="00671687" w:rsidP="00671687">
      <w:pPr>
        <w:pStyle w:val="ProductList-Body"/>
        <w:spacing w:after="120"/>
        <w:rPr>
          <w:rFonts w:ascii="Tahoma" w:hAnsi="Tahoma" w:cs="Tahoma"/>
          <w:szCs w:val="18"/>
          <w:cs/>
        </w:rPr>
      </w:pPr>
      <w:r w:rsidRPr="00C547E2">
        <w:rPr>
          <w:rFonts w:ascii="Tahoma" w:hAnsi="Tahoma" w:cs="Tahoma"/>
          <w:szCs w:val="18"/>
          <w:cs/>
        </w:rPr>
        <w:t xml:space="preserve">“Bing Search Services” หมายถึง Bing Custom Search, Entity Search, Image Search, News Search, Video Search, Web Search, Spell Check และ Autosuggest API รวมทั้ง API อื่นใดซึ่งระบุไว้ที่ </w:t>
      </w:r>
      <w:hyperlink r:id="rId28" w:history="1">
        <w:r w:rsidRPr="00C547E2">
          <w:rPr>
            <w:rStyle w:val="Hyperlink"/>
            <w:rFonts w:ascii="Tahoma" w:hAnsi="Tahoma" w:cs="Tahoma"/>
            <w:szCs w:val="18"/>
            <w:cs/>
          </w:rPr>
          <w:t>https://aka.ms/r1j7jq</w:t>
        </w:r>
      </w:hyperlink>
    </w:p>
    <w:p w:rsidR="00FF0439" w:rsidRPr="00E37F50" w:rsidRDefault="00FF0439" w:rsidP="00671687">
      <w:pPr>
        <w:pStyle w:val="ProductList-Body"/>
        <w:spacing w:after="120"/>
        <w:rPr>
          <w:rFonts w:ascii="Tahoma" w:hAnsi="Tahoma" w:cs="Tahoma"/>
          <w:szCs w:val="18"/>
          <w:cs/>
        </w:rPr>
      </w:pPr>
      <w:r w:rsidRPr="00E37F50">
        <w:rPr>
          <w:rFonts w:ascii="Tahoma" w:hAnsi="Tahoma" w:cs="Tahoma"/>
          <w:szCs w:val="18"/>
          <w:cs/>
        </w:rPr>
        <w:t>“โซลูชันลูกค้า (Customer Solution)” หมายถึงโปรแกรมประยุกต์หรือชุดโปรแกรมประยุกต์ที่เพิ่มฟังก์ชันการทำงานหลักที่สำคัญให้กับ Microsoft Azure Services และไม่ได้เป็นสิ่งทดแทน Microsoft Azure Services อย่างสำคัญ</w:t>
      </w:r>
    </w:p>
    <w:p w:rsidR="000857DD" w:rsidRPr="00546B95" w:rsidRDefault="000857DD" w:rsidP="000857DD">
      <w:pPr>
        <w:pStyle w:val="ProductList-Body"/>
        <w:spacing w:after="120"/>
        <w:rPr>
          <w:rFonts w:ascii="Tahoma" w:hAnsi="Tahoma" w:cs="Tahoma"/>
          <w:szCs w:val="18"/>
          <w:cs/>
        </w:rPr>
      </w:pPr>
      <w:r w:rsidRPr="00546B95">
        <w:rPr>
          <w:rFonts w:ascii="Tahoma" w:hAnsi="Tahoma" w:cs="Tahoma"/>
          <w:szCs w:val="18"/>
          <w:cs/>
        </w:rPr>
        <w:t xml:space="preserve">“Microsoft Azure Services” หมายถึงบริการและคุณลักษณะของ Microsoft ซึ่งระบุไว้ที่ </w:t>
      </w:r>
      <w:hyperlink r:id="rId29" w:history="1">
        <w:r w:rsidRPr="00546B95">
          <w:rPr>
            <w:rStyle w:val="Hyperlink"/>
            <w:rFonts w:ascii="Tahoma" w:hAnsi="Tahoma" w:cs="Tahoma"/>
            <w:szCs w:val="18"/>
            <w:cs/>
          </w:rPr>
          <w:t>http://azure.microsoft.com/services/</w:t>
        </w:r>
      </w:hyperlink>
      <w:r w:rsidRPr="00546B95">
        <w:rPr>
          <w:rFonts w:ascii="Tahoma" w:hAnsi="Tahoma" w:cs="Tahoma"/>
          <w:szCs w:val="18"/>
          <w:cs/>
        </w:rPr>
        <w:t xml:space="preserve"> ยกเว้นบริการและคุณลักษณะที่ได้รับอนุญาตให้ใช้สิทธิโดยแยกต่างหาก “Microsoft Azure Services” จะประกอบด้วยส่วนประกอบโอเพนซอร์ส (Open Source) ที่ Microsoft ได้มีการรวมไว้ในบริการและคุณลักษณะของ Microsoft Azure Services</w:t>
      </w:r>
    </w:p>
    <w:p w:rsidR="004252CC" w:rsidRDefault="004252CC" w:rsidP="0082484F">
      <w:pPr>
        <w:pStyle w:val="ProductList-Body"/>
        <w:spacing w:after="120"/>
        <w:rPr>
          <w:rFonts w:ascii="Tahoma" w:hAnsi="Tahoma" w:cs="Tahoma"/>
          <w:szCs w:val="18"/>
          <w:cs/>
        </w:rPr>
      </w:pPr>
      <w:r w:rsidRPr="00E37F50">
        <w:rPr>
          <w:rFonts w:ascii="Tahoma" w:hAnsi="Tahoma" w:cs="Tahoma"/>
          <w:szCs w:val="18"/>
          <w:cs/>
        </w:rPr>
        <w:t>“Microsoft Translator” หมายถึง Translator API Text Translation และ/หรือ Translator API Speech Translation ที่ Microsoft เสนอให้ในลักษณะบริการแปลอัตโนมัติบนระบบคลาวด์</w:t>
      </w:r>
    </w:p>
    <w:p w:rsidR="00671687" w:rsidRPr="00C547E2" w:rsidRDefault="00671687" w:rsidP="00671687">
      <w:pPr>
        <w:pStyle w:val="ProductList-Body"/>
        <w:rPr>
          <w:rFonts w:ascii="Tahoma" w:hAnsi="Tahoma" w:cs="Tahoma"/>
          <w:szCs w:val="18"/>
          <w:cs/>
        </w:rPr>
      </w:pPr>
      <w:r w:rsidRPr="00C547E2">
        <w:rPr>
          <w:rFonts w:ascii="Tahoma" w:hAnsi="Tahoma" w:cs="Tahoma"/>
          <w:szCs w:val="18"/>
          <w:cs/>
        </w:rPr>
        <w:t>“ข้อมูล Cognitive Services Specified” หมายถึง ข้อมูลลูกค้าที่ให้ไว้แก่ Microsoft โดยหรือในนามของลูกค้าผ่านการใช้ Bing Search Services หรือ Microsoft Translator</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ข้อจำกัด</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ลูกค้าไม่สามารถ</w:t>
      </w:r>
    </w:p>
    <w:p w:rsidR="00FF0439" w:rsidRPr="00E37F50" w:rsidRDefault="00FF0439" w:rsidP="00FF0439">
      <w:pPr>
        <w:pStyle w:val="ProductList-Body"/>
        <w:numPr>
          <w:ilvl w:val="0"/>
          <w:numId w:val="10"/>
        </w:numPr>
        <w:ind w:left="450" w:hanging="270"/>
        <w:rPr>
          <w:rFonts w:ascii="Tahoma" w:hAnsi="Tahoma" w:cs="Tahoma"/>
          <w:szCs w:val="18"/>
          <w:cs/>
        </w:rPr>
      </w:pPr>
      <w:r w:rsidRPr="00E37F50">
        <w:rPr>
          <w:rFonts w:ascii="Tahoma" w:hAnsi="Tahoma" w:cs="Tahoma"/>
          <w:szCs w:val="18"/>
          <w:cs/>
        </w:rPr>
        <w:t>ขายต่อหรือแจกจ่ายต่อซึ่ง Microsoft Azure Services หรือ</w:t>
      </w:r>
    </w:p>
    <w:p w:rsidR="00FF0439" w:rsidRPr="00E37F50" w:rsidRDefault="00FF0439" w:rsidP="00FF0439">
      <w:pPr>
        <w:pStyle w:val="ProductList-Body"/>
        <w:numPr>
          <w:ilvl w:val="0"/>
          <w:numId w:val="10"/>
        </w:numPr>
        <w:spacing w:before="40"/>
        <w:ind w:left="461" w:hanging="274"/>
        <w:rPr>
          <w:rFonts w:ascii="Tahoma" w:hAnsi="Tahoma" w:cs="Tahoma"/>
          <w:szCs w:val="18"/>
          <w:cs/>
        </w:rPr>
      </w:pPr>
      <w:r w:rsidRPr="00E37F50">
        <w:rPr>
          <w:rFonts w:ascii="Tahoma" w:hAnsi="Tahoma" w:cs="Tahoma"/>
          <w:szCs w:val="18"/>
          <w:cs/>
        </w:rPr>
        <w:t>อนุญาตให้ผู้ใช้หลายรายเข้าถึงคุณลักษณะใดๆ ของ Microsoft Azure Service โดยตรงหรือโดยอ้อมซึ่งจัดไว้ให้ตามหลักเกณฑ์สำหรับผู้ใช้หนึ่งราย (เช่น Active Directory Premium) ข้อกำหนดการโอนสิทธิต่อนั้นๆ ที่มีผลใช้กับคุณลักษณะของ Microsoft Azure Service อาจมีการระบุไว้ในเอกสารประกอบเพิ่มเติมสำหรับคุณลักษณะนั้น</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การเลิกใช้บริการหรือคุณลักษณะ</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Microsoft จะแจ้งให้ลูกค้าทราบในเวลา 12 เดือนก่อนที่จะลบคุณลักษณะหรือฟังก์ชันการทำงานที่สำคัญ หรือยกเลิกบริการ เว้นเสียแต่ว่าข้อพิจารณาด้านความปลอดภัย ด้านกฎหมาย หรือด้านการทำงานของระบบระบุให้ต้องเร่งการลบออกให้เร็วขึ้น แต่ข้อกำหนดนี้จะไม่นำมาใช้กับการแสดงตัวอย่าง</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การเก็บรักษาข้อมูลหลังจากการสิ้นอายุหรือการบอกเลิก</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การสิ้นอายุหรือการบอกเลิกการสมัครใช้งาน Online Service ของลูกค้าจะไม่เป็นการเปลี่ยนแปลงภาระหน้าที่ของลูกค้าในการชำระค่าการให้บริการบริหารจัดการ (Host) ข้อมูลลูกค้าในระหว่างระยะเวลาที่ต่อออกไป</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ข้อยกเว้นเกี่ยวกับการให้บริการบริหารจัดการ (Host)</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ลูกค้าสามารถสร้างและรักษาโซลูชันลูกค้าได้ และแม้จะมีข้อขัดแย้งใดในข้อตกลง Volume Licensing ของลูกค้า แต่ลูกค้าก็ยังสามารถนำ Microsoft Azure Services ไปรวมกับข้อมูลลูกค้าซึ่งลูกค้าหรือบุคคลภายนอกเป็นเจ้าของหรืออนุญาตให้ใช้สิทธิ เพื่อสร้างโซลูชันลูกค้าโดยใช้ Microsoft Azure Service และข้อมูลลูกค้าร่วมกัน ลูกค้าสามารถอนุญาตให้บุคคลภายนอกเข้าถึงและใช้ Microsoft Azure Services ร่วมกับการใช้โซลูชันลูกค้าดังกล่าวได้ ลูกค้าจะต้องรับผิดชอบในการใช้งานดังกล่าว รวมทั้งตรวจสอบให้แน่ใจว่าข้อกำหนดเหล่านี้สอดคล้องกับข้อกำหนดและเงื่อนไขในข้อตกลง Volume Licensing ของลูกค้าจากการใช้งานนั้น</w:t>
      </w:r>
    </w:p>
    <w:p w:rsidR="00FF0439" w:rsidRPr="00E37F50" w:rsidRDefault="00FF0439" w:rsidP="00FF0439">
      <w:pPr>
        <w:pStyle w:val="ProductList-Body"/>
        <w:rPr>
          <w:rFonts w:ascii="Tahoma" w:hAnsi="Tahoma" w:cs="Tahoma"/>
          <w:szCs w:val="18"/>
          <w:cs/>
        </w:rPr>
      </w:pPr>
    </w:p>
    <w:p w:rsidR="004559D4" w:rsidRPr="00E37F50" w:rsidRDefault="004559D4" w:rsidP="004559D4">
      <w:pPr>
        <w:pStyle w:val="ProductList-Body"/>
        <w:rPr>
          <w:rFonts w:ascii="Tahoma" w:hAnsi="Tahoma" w:cs="Tahoma"/>
          <w:b/>
          <w:bCs/>
          <w:color w:val="00188F"/>
          <w:szCs w:val="18"/>
          <w:cs/>
        </w:rPr>
      </w:pPr>
      <w:r w:rsidRPr="00E37F50">
        <w:rPr>
          <w:rFonts w:ascii="Tahoma" w:hAnsi="Tahoma" w:cs="Tahoma"/>
          <w:b/>
          <w:bCs/>
          <w:color w:val="00188F"/>
          <w:szCs w:val="18"/>
          <w:cs/>
        </w:rPr>
        <w:t>การใช้ซอฟต์แวร์ใน Microsoft Azure</w:t>
      </w:r>
    </w:p>
    <w:p w:rsidR="00FF0439" w:rsidRPr="00E37F50" w:rsidRDefault="004559D4" w:rsidP="004559D4">
      <w:pPr>
        <w:pStyle w:val="ProductList-Body"/>
        <w:rPr>
          <w:rFonts w:ascii="Tahoma" w:hAnsi="Tahoma" w:cs="Tahoma"/>
          <w:szCs w:val="18"/>
          <w:cs/>
        </w:rPr>
      </w:pPr>
      <w:r w:rsidRPr="00E37F50">
        <w:rPr>
          <w:rFonts w:ascii="Tahoma" w:hAnsi="Tahoma" w:cs="Tahoma"/>
          <w:szCs w:val="18"/>
          <w:cs/>
        </w:rPr>
        <w:t>สำหรับซอฟต์แวร์ของ Microsoft ที่มีอยู่ใน Microsoft Azure Service Microsoft จะอนุญาตให้ลูกค้ามีสิทธิอย่างจำกัดในการใช้ซอฟต์แวร์เฉพาะภายใน Microsoft Azure Service</w:t>
      </w:r>
    </w:p>
    <w:p w:rsidR="004559D4" w:rsidRPr="00E37F50" w:rsidRDefault="004559D4" w:rsidP="004559D4">
      <w:pPr>
        <w:pStyle w:val="ProductList-Body"/>
        <w:rPr>
          <w:rFonts w:ascii="Tahoma" w:hAnsi="Tahoma" w:cs="Tahoma"/>
          <w:szCs w:val="18"/>
          <w:cs/>
        </w:rPr>
      </w:pPr>
    </w:p>
    <w:p w:rsidR="00FF0439" w:rsidRPr="00E37F50" w:rsidRDefault="00FF0439" w:rsidP="00FF0439">
      <w:pPr>
        <w:pStyle w:val="ProductList-Body"/>
        <w:rPr>
          <w:rFonts w:ascii="Tahoma" w:hAnsi="Tahoma" w:cs="Tahoma"/>
          <w:b/>
          <w:bCs/>
          <w:color w:val="00188F"/>
          <w:szCs w:val="18"/>
          <w:cs/>
        </w:rPr>
      </w:pPr>
      <w:r w:rsidRPr="00E37F50">
        <w:rPr>
          <w:rFonts w:ascii="Tahoma" w:hAnsi="Tahoma" w:cs="Tahoma"/>
          <w:b/>
          <w:bCs/>
          <w:color w:val="00188F"/>
          <w:szCs w:val="18"/>
          <w:cs/>
        </w:rPr>
        <w:lastRenderedPageBreak/>
        <w:t>ความพร้อมให้บริการของศูนย์ข้อมูล</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การใช้ศูนย์ข้อมูลในบางภูมิภาคอาจจำกัดอยู่เพียงลูกค้าที่อยู่ในภูมิภาคนั้นหรือใกล้เคียง สำหรับข้อมูลเกี่ยวกับความพร้อมให้บริการของแต่ละภูมิภาค โปรดดูที่ </w:t>
      </w:r>
      <w:hyperlink r:id="rId30" w:history="1">
        <w:r w:rsidRPr="00E37F50">
          <w:rPr>
            <w:rStyle w:val="Hyperlink"/>
            <w:rFonts w:ascii="Tahoma" w:hAnsi="Tahoma" w:cs="Tahoma"/>
            <w:szCs w:val="18"/>
            <w:cs/>
          </w:rPr>
          <w:t>http://azure.microsoft.com/en-us/regions</w:t>
        </w:r>
      </w:hyperlink>
    </w:p>
    <w:p w:rsidR="00FF0439" w:rsidRPr="00E37F50" w:rsidRDefault="00FF0439" w:rsidP="00FF0439">
      <w:pPr>
        <w:pStyle w:val="ProductList-Body"/>
        <w:rPr>
          <w:rFonts w:ascii="Tahoma" w:hAnsi="Tahoma" w:cs="Tahoma"/>
          <w:szCs w:val="18"/>
          <w:cs/>
        </w:rPr>
      </w:pPr>
    </w:p>
    <w:p w:rsidR="00FF0439" w:rsidRPr="00E37F50" w:rsidRDefault="00FF0439" w:rsidP="00AB64F9">
      <w:pPr>
        <w:pStyle w:val="ProductList-Body"/>
        <w:keepNext/>
        <w:rPr>
          <w:rFonts w:ascii="Tahoma" w:hAnsi="Tahoma" w:cs="Tahoma"/>
          <w:szCs w:val="18"/>
          <w:cs/>
        </w:rPr>
      </w:pPr>
      <w:r w:rsidRPr="00E37F50">
        <w:rPr>
          <w:rFonts w:ascii="Tahoma" w:hAnsi="Tahoma" w:cs="Tahoma"/>
          <w:b/>
          <w:bCs/>
          <w:color w:val="00188F"/>
          <w:szCs w:val="18"/>
          <w:cs/>
        </w:rPr>
        <w:t>การแบ่งปัน</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Microsoft Azure Services อาจให้ความสามารถในการใช้โซลูชันลูกค้าและ/หรือข้อมูลลูกค้าร่วมกับผู้ใช้และชุมชน Azure อื่นๆ หรือบุคคลภายนอกอื่นๆ หากลูกค้าเลือกที่จะทำการแบ่งปันดังกล่าว ลูกค้ายอมรับว่าตนกำลังอนุญาตให้ใช้สิทธิแก่ผู้ใช้ที่ได้รับอนุญาตทั้งหมด รวมถึงสิทธิในการใช้ แก้ไข และรีโพสต์โซลูชันลูกค้าและ/หรือข้อมูลลูกค้าของตน และลูกค้ากำลังอนุญาตให้ Microsoft จัดรายการเหล่านี้ไว้ให้กับผู้ใช้ดังกล่าวในลักษณะและสถานที่ที่ลูกค้าเป็นผู้เลือก</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Marketplace</w:t>
      </w:r>
    </w:p>
    <w:p w:rsidR="0064382A" w:rsidRDefault="00FF0439" w:rsidP="00FF0439">
      <w:pPr>
        <w:pStyle w:val="ProductList-Body"/>
        <w:rPr>
          <w:rStyle w:val="Hyperlink"/>
          <w:rFonts w:ascii="Tahoma" w:hAnsi="Tahoma" w:cs="Tahoma"/>
          <w:spacing w:val="-4"/>
          <w:szCs w:val="18"/>
          <w:cs/>
        </w:rPr>
      </w:pPr>
      <w:r w:rsidRPr="00E37F50">
        <w:rPr>
          <w:rFonts w:ascii="Tahoma" w:hAnsi="Tahoma" w:cs="Tahoma"/>
          <w:spacing w:val="-4"/>
          <w:szCs w:val="18"/>
          <w:cs/>
        </w:rPr>
        <w:t xml:space="preserve">Microsoft Azure ทำให้ลูกค้าสามารถเข้าถึงหรือซื้อผลิตภัณฑ์ที่ไม่ใช่ของ Microsoft ได้ผ่านคุณลักษณะต่างๆ เช่น Microsoft Azure Marketplace และแกลเลอรี Virtual Machine โดยอยู่ภายใต้ข้อกำหนดที่แยกต่างหากซึ่งมีอยู่ที่ </w:t>
      </w:r>
      <w:hyperlink r:id="rId31" w:history="1">
        <w:r w:rsidR="00123172" w:rsidRPr="00E37F50">
          <w:rPr>
            <w:rStyle w:val="Hyperlink"/>
            <w:rFonts w:ascii="Tahoma" w:hAnsi="Tahoma" w:cs="Tahoma"/>
            <w:spacing w:val="-4"/>
            <w:szCs w:val="18"/>
            <w:cs/>
          </w:rPr>
          <w:t>http://azure.microsoft.com/en-us/support/legal/store-terms/</w:t>
        </w:r>
      </w:hyperlink>
    </w:p>
    <w:p w:rsidR="0064382A" w:rsidRPr="00E37F50" w:rsidRDefault="0064382A" w:rsidP="00FF0439">
      <w:pPr>
        <w:pStyle w:val="ProductList-Body"/>
        <w:rPr>
          <w:rFonts w:ascii="Tahoma" w:hAnsi="Tahoma" w:cs="Tahoma"/>
          <w:szCs w:val="18"/>
          <w:cs/>
        </w:rPr>
      </w:pPr>
    </w:p>
    <w:p w:rsidR="007806D2" w:rsidRPr="00EB01FB" w:rsidRDefault="007806D2" w:rsidP="007806D2">
      <w:pPr>
        <w:pStyle w:val="ProductList-Offering2Heading"/>
        <w:outlineLvl w:val="2"/>
        <w:rPr>
          <w:bCs w:val="0"/>
          <w:cs/>
        </w:rPr>
      </w:pPr>
      <w:bookmarkStart w:id="104" w:name="MicrosoftTranslator"/>
      <w:r w:rsidRPr="00EB01FB">
        <w:rPr>
          <w:cs/>
        </w:rPr>
        <w:tab/>
      </w:r>
      <w:bookmarkStart w:id="105" w:name="_Toc484158292"/>
      <w:bookmarkStart w:id="106" w:name="_Toc507530348"/>
      <w:r w:rsidRPr="00EB01FB">
        <w:rPr>
          <w:cs/>
        </w:rPr>
        <w:t>Microsoft Azure Stack</w:t>
      </w:r>
      <w:bookmarkEnd w:id="105"/>
      <w:bookmarkEnd w:id="106"/>
    </w:p>
    <w:p w:rsidR="007806D2" w:rsidRDefault="007806D2" w:rsidP="007806D2">
      <w:pPr>
        <w:pStyle w:val="ProductList-Body"/>
        <w:rPr>
          <w:rFonts w:ascii="Tahoma" w:hAnsi="Tahoma" w:cs="Tahoma"/>
          <w:szCs w:val="18"/>
          <w:cs/>
        </w:rPr>
      </w:pPr>
      <w:r w:rsidRPr="00EB01FB">
        <w:rPr>
          <w:rFonts w:ascii="Tahoma" w:hAnsi="Tahoma" w:cs="Tahoma"/>
          <w:szCs w:val="18"/>
          <w:cs/>
        </w:rPr>
        <w:t>Microsoft Azure Stack ก็คือ Microsoft Azure Service บริการหนึ่ง</w:t>
      </w:r>
    </w:p>
    <w:p w:rsidR="009A1B82" w:rsidRPr="00EB01FB" w:rsidRDefault="009A1B82" w:rsidP="007806D2">
      <w:pPr>
        <w:pStyle w:val="ProductList-Body"/>
        <w:rPr>
          <w:rFonts w:ascii="Tahoma" w:hAnsi="Tahoma" w:cs="Tahoma"/>
          <w:szCs w:val="18"/>
          <w:cs/>
        </w:rPr>
      </w:pPr>
    </w:p>
    <w:p w:rsidR="007806D2" w:rsidRPr="00EB01FB" w:rsidRDefault="007806D2" w:rsidP="007806D2">
      <w:pPr>
        <w:pStyle w:val="ProductList-ClauseHeading"/>
        <w:rPr>
          <w:rFonts w:ascii="Tahoma" w:hAnsi="Tahoma" w:cs="Tahoma"/>
          <w:bCs/>
          <w:szCs w:val="18"/>
          <w:cs/>
        </w:rPr>
      </w:pPr>
      <w:r w:rsidRPr="00EB01FB">
        <w:rPr>
          <w:rFonts w:ascii="Tahoma" w:hAnsi="Tahoma" w:cs="Tahoma"/>
          <w:bCs/>
          <w:szCs w:val="18"/>
          <w:cs/>
        </w:rPr>
        <w:t xml:space="preserve">ความเป็นส่วนตัวของ Microsoft Azure Stack </w:t>
      </w:r>
    </w:p>
    <w:p w:rsidR="007806D2" w:rsidRPr="00EB01FB" w:rsidRDefault="007806D2" w:rsidP="007806D2">
      <w:pPr>
        <w:pStyle w:val="ProductList-Body"/>
        <w:rPr>
          <w:rFonts w:ascii="Tahoma" w:hAnsi="Tahoma" w:cs="Tahoma"/>
          <w:szCs w:val="18"/>
          <w:cs/>
        </w:rPr>
      </w:pPr>
      <w:r w:rsidRPr="00EB01FB">
        <w:rPr>
          <w:rFonts w:ascii="Tahoma" w:hAnsi="Tahoma" w:cs="Tahoma"/>
          <w:szCs w:val="18"/>
          <w:cs/>
        </w:rPr>
        <w:t xml:space="preserve">นโยบายความเป็นส่วนตัวของ Enterprise และ Developer ซึ่งมีอยู่ที่ </w:t>
      </w:r>
      <w:hyperlink r:id="rId32" w:history="1">
        <w:r w:rsidRPr="00EB01FB">
          <w:rPr>
            <w:rStyle w:val="Hyperlink"/>
            <w:rFonts w:ascii="Tahoma" w:hAnsi="Tahoma" w:cs="Tahoma"/>
            <w:szCs w:val="18"/>
            <w:cs/>
          </w:rPr>
          <w:t>https://www.microsoft.com/en-us/privacystatement/EnterpriseDev</w:t>
        </w:r>
      </w:hyperlink>
      <w:r w:rsidRPr="00EB01FB">
        <w:rPr>
          <w:rFonts w:ascii="Tahoma" w:hAnsi="Tahoma" w:cs="Tahoma"/>
          <w:szCs w:val="18"/>
          <w:cs/>
        </w:rPr>
        <w:t xml:space="preserve"> จะมีผลใช้บังคับกับการใช้ Microsoft Azure Stack ของลูกค้า หากข้อตกลงระบบคลาวด์ของ Microsoft ใช้ซอฟต์แวร์หรือบริการของ Microsoft Azure Stack ซึ่งให้บริการบริหารจัดการ (Host) โดยผู้จำหน่าย การใช้ดังกล่าวจะอยู่ภายใต้แนวทางปฏิบัติในเรื่องความเป็นส่วนตัวของผู้จำหน่าย ซึ่งอาจแตกต่างไปจากแนวทางปฏิบัติในเรื่องความเป็นส่วนตัวของ Microsoft </w:t>
      </w:r>
    </w:p>
    <w:p w:rsidR="007806D2" w:rsidRPr="00EB01FB" w:rsidRDefault="007806D2" w:rsidP="007806D2">
      <w:pPr>
        <w:pStyle w:val="ProductList-Body"/>
        <w:rPr>
          <w:rFonts w:ascii="Tahoma" w:hAnsi="Tahoma" w:cs="Tahoma"/>
          <w:szCs w:val="18"/>
          <w:cs/>
        </w:rPr>
      </w:pPr>
    </w:p>
    <w:p w:rsidR="007806D2" w:rsidRPr="00EB01FB" w:rsidRDefault="007806D2" w:rsidP="007806D2">
      <w:pPr>
        <w:pStyle w:val="ProductList-ClauseHeading"/>
        <w:rPr>
          <w:rFonts w:ascii="Tahoma" w:hAnsi="Tahoma" w:cs="Tahoma"/>
          <w:bCs/>
          <w:szCs w:val="18"/>
          <w:cs/>
        </w:rPr>
      </w:pPr>
      <w:r w:rsidRPr="00EB01FB">
        <w:rPr>
          <w:rFonts w:ascii="Tahoma" w:hAnsi="Tahoma" w:cs="Tahoma"/>
          <w:bCs/>
          <w:szCs w:val="18"/>
          <w:cs/>
        </w:rPr>
        <w:t xml:space="preserve">การใช้ Microsoft Azure Stack </w:t>
      </w:r>
    </w:p>
    <w:p w:rsidR="007806D2" w:rsidRDefault="007806D2" w:rsidP="007806D2">
      <w:pPr>
        <w:pStyle w:val="ProductList-Body"/>
        <w:tabs>
          <w:tab w:val="clear" w:pos="158"/>
          <w:tab w:val="left" w:pos="360"/>
        </w:tabs>
        <w:rPr>
          <w:rFonts w:ascii="Tahoma" w:hAnsi="Tahoma" w:cs="Tahoma"/>
          <w:szCs w:val="18"/>
          <w:cs/>
        </w:rPr>
      </w:pPr>
      <w:r w:rsidRPr="00EB01FB">
        <w:rPr>
          <w:rFonts w:ascii="Tahoma" w:hAnsi="Tahoma" w:cs="Tahoma"/>
          <w:szCs w:val="18"/>
          <w:cs/>
        </w:rPr>
        <w:t xml:space="preserve">ลูกค้าสามารถใช้ Microsoft Azure Stack เฉพาะบนฮาร์ดแวร์ซึ่งมีการติดตั้ง Microsoft Azure Stack ไว้ล่วงหน้าเท่านั้น Microsoft Azure Stack จะประกอบด้วย Windows Server, คอมโพเนนต์ของซอฟต์แวร์ Windows และ SQL Server Technology ซึ่งแต่ละรายการจะอยู่ภายใต้หัวข้อเทคโนโลยีที่รวมอยู่ของข้อกำหนดของผลิตภัณฑ์และจะไม่สามารถนำไปใช้นอก Microsoft Azure Stack ได้ </w:t>
      </w:r>
    </w:p>
    <w:p w:rsidR="00EC2E28" w:rsidRDefault="00EC2E28" w:rsidP="007806D2">
      <w:pPr>
        <w:pStyle w:val="ProductList-Body"/>
        <w:tabs>
          <w:tab w:val="clear" w:pos="158"/>
          <w:tab w:val="left" w:pos="360"/>
        </w:tabs>
        <w:rPr>
          <w:rFonts w:ascii="Tahoma" w:hAnsi="Tahoma" w:cs="Tahoma"/>
          <w:szCs w:val="18"/>
          <w:cs/>
        </w:rPr>
      </w:pPr>
    </w:p>
    <w:p w:rsidR="00EC2E28" w:rsidRPr="00D30DAE" w:rsidRDefault="00EC2E28" w:rsidP="00EC2E28">
      <w:pPr>
        <w:pStyle w:val="ProductList-ClauseHeading"/>
        <w:rPr>
          <w:rFonts w:ascii="Tahoma" w:hAnsi="Tahoma" w:cs="Tahoma"/>
          <w:bCs/>
          <w:szCs w:val="18"/>
          <w:cs/>
        </w:rPr>
      </w:pPr>
      <w:r w:rsidRPr="00D30DAE">
        <w:rPr>
          <w:rFonts w:ascii="Tahoma" w:hAnsi="Tahoma" w:cs="Tahoma"/>
          <w:bCs/>
          <w:szCs w:val="18"/>
          <w:cs/>
        </w:rPr>
        <w:t>การใช้การสมัครใช้งานของผู้ให้บริการโดยปริยาย</w:t>
      </w:r>
    </w:p>
    <w:p w:rsidR="00EC2E28" w:rsidRPr="00D30DAE" w:rsidRDefault="00EC2E28" w:rsidP="00EC2E28">
      <w:pPr>
        <w:pStyle w:val="ProductList-Body"/>
        <w:rPr>
          <w:rFonts w:ascii="Tahoma" w:hAnsi="Tahoma" w:cs="Tahoma"/>
          <w:szCs w:val="18"/>
          <w:cs/>
        </w:rPr>
      </w:pPr>
      <w:r w:rsidRPr="00D30DAE">
        <w:rPr>
          <w:rFonts w:ascii="Tahoma" w:hAnsi="Tahoma" w:cs="Tahoma"/>
          <w:szCs w:val="18"/>
          <w:cs/>
        </w:rPr>
        <w:t>การสมัครใช้งานที่จัดทำขึ้นสำหรับผู้ดูแลระบบในระหว่างกระบวนการปรับใช้ Azure Stack (การสมัครใช้งานของผู้ให้บริการโดยปริยาย) จะสามารถนำไปใช้เฉพาะเพื่อการปรับใช้และจัดการโครงสร้างพื้นฐานของ Azure Stack เท่านั้น และไม่สามารถนำไปใช้เพื่อการใช้งานปริมาณงานใดๆ ที่ไม่ได้ปรับใช้หรือจัดการโครงสร้างพื้นฐานของ Azure Stack (กล่าวคือ ไม่สามารถนำไปใช้เพื่อการใช้งานปริมาณงานของแอปพลิเคชันใดๆ ได้)</w:t>
      </w:r>
    </w:p>
    <w:p w:rsidR="007806D2" w:rsidRPr="00EB01FB" w:rsidRDefault="00164B4A" w:rsidP="007806D2">
      <w:pPr>
        <w:pStyle w:val="ProductList-Body"/>
        <w:shd w:val="clear" w:color="auto" w:fill="A6A6A6" w:themeFill="background1" w:themeFillShade="A6"/>
        <w:spacing w:before="120" w:after="240"/>
        <w:jc w:val="right"/>
        <w:rPr>
          <w:rFonts w:ascii="Tahoma" w:hAnsi="Tahoma" w:cs="Tahoma"/>
          <w:szCs w:val="18"/>
          <w:cs/>
        </w:rPr>
      </w:pPr>
      <w:hyperlink w:anchor="_top" w:history="1">
        <w:r w:rsidR="007806D2" w:rsidRPr="00EB01FB">
          <w:rPr>
            <w:rStyle w:val="Hyperlink"/>
            <w:rFonts w:ascii="Tahoma" w:hAnsi="Tahoma" w:cs="Tahoma"/>
            <w:sz w:val="16"/>
            <w:szCs w:val="16"/>
            <w:cs/>
          </w:rPr>
          <w:t>สารบัญ</w:t>
        </w:r>
      </w:hyperlink>
      <w:r w:rsidR="007806D2" w:rsidRPr="00EB01FB">
        <w:rPr>
          <w:rFonts w:ascii="Tahoma" w:hAnsi="Tahoma" w:cs="Tahoma"/>
          <w:sz w:val="16"/>
          <w:szCs w:val="16"/>
          <w:cs/>
        </w:rPr>
        <w:t xml:space="preserve"> / </w:t>
      </w:r>
      <w:hyperlink w:anchor="_top" w:history="1">
        <w:r w:rsidR="007806D2" w:rsidRPr="00EB01FB">
          <w:rPr>
            <w:rStyle w:val="Hyperlink"/>
            <w:rFonts w:ascii="Tahoma" w:hAnsi="Tahoma" w:cs="Tahoma"/>
            <w:sz w:val="16"/>
            <w:szCs w:val="16"/>
            <w:cs/>
          </w:rPr>
          <w:t>ข้อกำหนดทั่วไป</w:t>
        </w:r>
      </w:hyperlink>
    </w:p>
    <w:p w:rsidR="0082484F" w:rsidRPr="00863C9E" w:rsidRDefault="0082484F" w:rsidP="0082484F">
      <w:pPr>
        <w:pStyle w:val="ProductList-Offering2Heading"/>
        <w:outlineLvl w:val="2"/>
        <w:rPr>
          <w:lang w:val="en-US" w:eastAsia="en-US" w:bidi="ar-SA"/>
        </w:rPr>
      </w:pPr>
      <w:bookmarkStart w:id="107" w:name="_Toc494738672"/>
      <w:bookmarkStart w:id="108" w:name="EMS"/>
      <w:bookmarkStart w:id="109" w:name="_Toc476476610"/>
      <w:bookmarkStart w:id="110" w:name="_Toc459970714"/>
      <w:bookmarkStart w:id="111" w:name="_Toc457466428"/>
      <w:bookmarkStart w:id="112" w:name="AzureActiveDirectoryBasic"/>
      <w:bookmarkStart w:id="113" w:name="_Toc437590238"/>
      <w:bookmarkStart w:id="114" w:name="_Toc435790944"/>
      <w:bookmarkStart w:id="115" w:name="MicrosoftDynamicsMarketing"/>
      <w:bookmarkEnd w:id="104"/>
      <w:r w:rsidRPr="00863C9E">
        <w:rPr>
          <w:cs/>
        </w:rPr>
        <w:tab/>
      </w:r>
      <w:bookmarkStart w:id="116" w:name="MicrosoftCognitiveServices"/>
      <w:bookmarkStart w:id="117" w:name="_Toc503180476"/>
      <w:bookmarkStart w:id="118" w:name="_Toc500148632"/>
      <w:bookmarkStart w:id="119" w:name="_Toc507530349"/>
      <w:r w:rsidRPr="00863C9E">
        <w:rPr>
          <w:lang w:val="en-US" w:eastAsia="en-US" w:bidi="ar-SA"/>
        </w:rPr>
        <w:t>Microsoft Cognitive Services</w:t>
      </w:r>
      <w:bookmarkEnd w:id="116"/>
      <w:bookmarkEnd w:id="117"/>
      <w:bookmarkEnd w:id="118"/>
      <w:bookmarkEnd w:id="119"/>
    </w:p>
    <w:p w:rsidR="0082484F" w:rsidRPr="00863C9E" w:rsidRDefault="0082484F" w:rsidP="0082484F">
      <w:pPr>
        <w:pStyle w:val="ProductList-ClauseHeading"/>
        <w:rPr>
          <w:rFonts w:ascii="Tahoma" w:hAnsi="Tahoma" w:cs="Tahoma"/>
          <w:lang w:val="en-US" w:eastAsia="en-US" w:bidi="ar-SA"/>
        </w:rPr>
      </w:pPr>
      <w:r w:rsidRPr="00863C9E">
        <w:rPr>
          <w:rFonts w:ascii="Tahoma" w:hAnsi="Tahoma" w:cs="Tahoma"/>
          <w:lang w:val="en-US" w:eastAsia="en-US" w:bidi="ar-SA"/>
        </w:rPr>
        <w:t>Bing Search Services</w:t>
      </w:r>
    </w:p>
    <w:p w:rsidR="0082484F" w:rsidRPr="00863C9E" w:rsidRDefault="0082484F" w:rsidP="0082484F">
      <w:pPr>
        <w:pStyle w:val="ProductList-Body"/>
        <w:ind w:left="158"/>
        <w:rPr>
          <w:rFonts w:ascii="Tahoma" w:hAnsi="Tahoma" w:cs="Tahoma"/>
          <w:b/>
          <w:bCs/>
          <w:color w:val="0072C6"/>
          <w:szCs w:val="18"/>
          <w:cs/>
        </w:rPr>
      </w:pPr>
      <w:r w:rsidRPr="00863C9E">
        <w:rPr>
          <w:rFonts w:ascii="Tahoma" w:hAnsi="Tahoma" w:cs="Tahoma"/>
          <w:b/>
          <w:bCs/>
          <w:color w:val="0072C6"/>
          <w:szCs w:val="18"/>
          <w:cs/>
        </w:rPr>
        <w:t>ข้อกำหนดในการใช้และการแสดง</w:t>
      </w:r>
    </w:p>
    <w:p w:rsidR="0082484F" w:rsidRPr="00863C9E" w:rsidRDefault="0082484F" w:rsidP="0082484F">
      <w:pPr>
        <w:pStyle w:val="ProductList-Body"/>
        <w:tabs>
          <w:tab w:val="left" w:pos="270"/>
        </w:tabs>
        <w:ind w:left="158"/>
        <w:rPr>
          <w:rFonts w:ascii="Tahoma" w:hAnsi="Tahoma" w:cs="Tahoma"/>
          <w:szCs w:val="18"/>
          <w:cs/>
        </w:rPr>
      </w:pPr>
      <w:r w:rsidRPr="00863C9E">
        <w:rPr>
          <w:rFonts w:ascii="Tahoma" w:hAnsi="Tahoma" w:cs="Tahoma"/>
          <w:szCs w:val="18"/>
          <w:cs/>
        </w:rPr>
        <w:t xml:space="preserve">ลูกค้าต้องปฏิบัติตามข้อกำหนดในการใช้และการแสดงสำหรับ </w:t>
      </w:r>
      <w:r w:rsidRPr="00863C9E">
        <w:rPr>
          <w:rFonts w:ascii="Tahoma" w:hAnsi="Tahoma" w:cs="Tahoma"/>
          <w:lang w:val="en-US" w:eastAsia="en-US" w:bidi="ar-SA"/>
        </w:rPr>
        <w:t xml:space="preserve">Bing Search Services </w:t>
      </w:r>
      <w:r w:rsidRPr="00863C9E">
        <w:rPr>
          <w:rFonts w:ascii="Tahoma" w:hAnsi="Tahoma" w:cs="Tahoma"/>
          <w:szCs w:val="18"/>
          <w:cs/>
        </w:rPr>
        <w:t>ซึ่งมีอยู่ที่</w:t>
      </w:r>
      <w:r w:rsidRPr="00863C9E">
        <w:rPr>
          <w:rFonts w:ascii="Tahoma" w:hAnsi="Tahoma" w:cs="Tahoma"/>
          <w:sz w:val="24"/>
          <w:szCs w:val="24"/>
          <w:cs/>
        </w:rPr>
        <w:t xml:space="preserve"> </w:t>
      </w:r>
      <w:hyperlink r:id="rId33" w:history="1">
        <w:r w:rsidRPr="00863C9E">
          <w:rPr>
            <w:rStyle w:val="Hyperlink"/>
            <w:rFonts w:ascii="Tahoma" w:hAnsi="Tahoma" w:cs="Tahoma"/>
            <w:lang w:val="en-US" w:eastAsia="en-US" w:bidi="ar-SA"/>
          </w:rPr>
          <w:t>https://aka.ms/r1j7jq</w:t>
        </w:r>
      </w:hyperlink>
      <w:r w:rsidRPr="00863C9E">
        <w:rPr>
          <w:rFonts w:ascii="Tahoma" w:hAnsi="Tahoma" w:cs="Tahoma"/>
          <w:szCs w:val="18"/>
          <w:cs/>
        </w:rPr>
        <w:t xml:space="preserve"> ลูกค้าต้องใช้ผลลัพธ์ที่ได้รับจาก </w:t>
      </w:r>
      <w:r w:rsidRPr="00863C9E">
        <w:rPr>
          <w:rFonts w:ascii="Tahoma" w:hAnsi="Tahoma" w:cs="Tahoma"/>
          <w:lang w:val="en-US" w:eastAsia="en-US" w:bidi="ar-SA"/>
        </w:rPr>
        <w:t>Bing Search Services</w:t>
      </w:r>
      <w:r w:rsidRPr="00863C9E">
        <w:rPr>
          <w:rFonts w:ascii="Tahoma" w:hAnsi="Tahoma" w:cs="Tahoma"/>
          <w:szCs w:val="18"/>
          <w:cs/>
        </w:rPr>
        <w:t xml:space="preserve"> ในประสบการณ์การใช้งานการค้นหาทางอินเทอร์เน็ตเท่านั้น (ตามที่ระบุไว้ในข้อกำหนดในการใช้และการแสดง) และต้องไม่แคชหรือคัดลอกผลลัพธ์ ผลลัพธ์ที่ลูกค้าได้รับจาก </w:t>
      </w:r>
      <w:r w:rsidRPr="00863C9E">
        <w:rPr>
          <w:rFonts w:ascii="Tahoma" w:hAnsi="Tahoma" w:cs="Tahoma"/>
          <w:lang w:val="en-US" w:eastAsia="en-US" w:bidi="ar-SA"/>
        </w:rPr>
        <w:t>Bing Search Services</w:t>
      </w:r>
      <w:r w:rsidRPr="00863C9E">
        <w:rPr>
          <w:rFonts w:ascii="Tahoma" w:hAnsi="Tahoma" w:cs="Tahoma"/>
          <w:szCs w:val="18"/>
          <w:cs/>
        </w:rPr>
        <w:t xml:space="preserve"> ไม่ใช่ผลิตภัณฑ์ โปรแกรมแก้ไข หรือบริการที่จัดให้</w:t>
      </w:r>
    </w:p>
    <w:p w:rsidR="0082484F" w:rsidRPr="00084009" w:rsidRDefault="0082484F" w:rsidP="0082484F">
      <w:pPr>
        <w:pStyle w:val="ProductList-ClauseHeading"/>
        <w:keepNext w:val="0"/>
        <w:rPr>
          <w:rFonts w:ascii="Tahoma" w:hAnsi="Tahoma" w:cs="Tahoma"/>
          <w:bCs/>
          <w:sz w:val="16"/>
          <w:szCs w:val="16"/>
          <w:cs/>
        </w:rPr>
      </w:pPr>
    </w:p>
    <w:p w:rsidR="0082484F" w:rsidRPr="00863C9E" w:rsidRDefault="0082484F" w:rsidP="0082484F">
      <w:pPr>
        <w:pStyle w:val="ProductList-ClauseHeading"/>
        <w:keepNext w:val="0"/>
        <w:ind w:left="158"/>
        <w:rPr>
          <w:rFonts w:ascii="Tahoma" w:hAnsi="Tahoma" w:cs="Tahoma"/>
          <w:bCs/>
          <w:szCs w:val="18"/>
          <w:cs/>
        </w:rPr>
      </w:pPr>
      <w:r w:rsidRPr="00863C9E">
        <w:rPr>
          <w:rFonts w:ascii="Tahoma" w:hAnsi="Tahoma" w:cs="Tahoma"/>
          <w:bCs/>
          <w:color w:val="0072C6"/>
          <w:szCs w:val="18"/>
          <w:cs/>
        </w:rPr>
        <w:t>สิทธิความเป็นส่วนตัวของ</w:t>
      </w:r>
      <w:r w:rsidRPr="00863C9E">
        <w:rPr>
          <w:rFonts w:ascii="Tahoma" w:hAnsi="Tahoma" w:cs="Tahoma"/>
          <w:bCs/>
          <w:szCs w:val="18"/>
          <w:cs/>
        </w:rPr>
        <w:t xml:space="preserve"> </w:t>
      </w:r>
      <w:r w:rsidRPr="00863C9E">
        <w:rPr>
          <w:rFonts w:ascii="Tahoma" w:hAnsi="Tahoma" w:cs="Tahoma"/>
          <w:bCs/>
          <w:color w:val="0072C6"/>
          <w:szCs w:val="18"/>
          <w:cs/>
        </w:rPr>
        <w:t>Microsoft Cognitive Services</w:t>
      </w:r>
      <w:r w:rsidRPr="00863C9E">
        <w:rPr>
          <w:rFonts w:ascii="Tahoma" w:hAnsi="Tahoma" w:cs="Tahoma"/>
          <w:bCs/>
          <w:szCs w:val="18"/>
          <w:cs/>
        </w:rPr>
        <w:t xml:space="preserve"> </w:t>
      </w:r>
    </w:p>
    <w:p w:rsidR="00671687" w:rsidRPr="00C547E2" w:rsidRDefault="00671687" w:rsidP="00671687">
      <w:pPr>
        <w:pStyle w:val="ProductList-Body"/>
        <w:ind w:left="158"/>
        <w:rPr>
          <w:rFonts w:ascii="Tahoma" w:hAnsi="Tahoma" w:cs="Tahoma"/>
          <w:szCs w:val="18"/>
          <w:cs/>
        </w:rPr>
      </w:pPr>
      <w:r w:rsidRPr="00C547E2">
        <w:rPr>
          <w:rFonts w:ascii="Tahoma" w:hAnsi="Tahoma" w:cs="Tahoma"/>
          <w:szCs w:val="18"/>
          <w:cs/>
        </w:rPr>
        <w:t xml:space="preserve">นโยบายความเป็นส่วนตัวของ Microsoft ซึ่งมีอยู่ที่ </w:t>
      </w:r>
      <w:hyperlink r:id="rId34" w:history="1">
        <w:r w:rsidRPr="00C547E2">
          <w:rPr>
            <w:rStyle w:val="Hyperlink"/>
            <w:rFonts w:ascii="Tahoma" w:hAnsi="Tahoma" w:cs="Tahoma"/>
            <w:szCs w:val="18"/>
            <w:cs/>
          </w:rPr>
          <w:t>https://go.microsoft.com/fwlink/?LinkId=521839</w:t>
        </w:r>
      </w:hyperlink>
      <w:r w:rsidRPr="00C547E2">
        <w:rPr>
          <w:rFonts w:ascii="Tahoma" w:hAnsi="Tahoma" w:cs="Tahoma"/>
          <w:szCs w:val="18"/>
          <w:cs/>
        </w:rPr>
        <w:t xml:space="preserve"> จะมีผลใช้บังคับกับการที่ลูกค้าใช้ Bing Search Services และ Microsoft Translator โดยมีข้อยกเว้นว่าหัวข้อ Microsoft Cognitive Services นี้ของข้อกำหนด Online Services จะมีผลควบคุมเท่าที่หัวข้อดังกล่าวขัดกับนโยบายความเป็นส่วนตัวของ Microsoft </w:t>
      </w:r>
    </w:p>
    <w:p w:rsidR="0082484F" w:rsidRPr="00084009" w:rsidRDefault="0082484F" w:rsidP="0082484F">
      <w:pPr>
        <w:pStyle w:val="ProductList-Body"/>
        <w:rPr>
          <w:rFonts w:ascii="Tahoma" w:hAnsi="Tahoma" w:cs="Tahoma"/>
          <w:sz w:val="16"/>
          <w:szCs w:val="16"/>
          <w:cs/>
        </w:rPr>
      </w:pPr>
    </w:p>
    <w:p w:rsidR="0082484F" w:rsidRPr="00863C9E" w:rsidRDefault="0082484F" w:rsidP="0082484F">
      <w:pPr>
        <w:pStyle w:val="ProductList-ClauseHeading"/>
        <w:keepNext w:val="0"/>
        <w:ind w:left="158"/>
        <w:rPr>
          <w:rFonts w:ascii="Tahoma" w:hAnsi="Tahoma" w:cs="Tahoma"/>
          <w:color w:val="0072C6"/>
          <w:lang w:val="en-US" w:eastAsia="en-US" w:bidi="ar-SA"/>
        </w:rPr>
      </w:pPr>
      <w:r w:rsidRPr="00863C9E">
        <w:rPr>
          <w:rFonts w:ascii="Tahoma" w:hAnsi="Tahoma" w:cs="Tahoma"/>
          <w:bCs/>
          <w:color w:val="0072C6"/>
          <w:szCs w:val="18"/>
          <w:cs/>
        </w:rPr>
        <w:t xml:space="preserve">การใช้ข้อมูล </w:t>
      </w:r>
      <w:r w:rsidRPr="00863C9E">
        <w:rPr>
          <w:rFonts w:ascii="Tahoma" w:hAnsi="Tahoma" w:cs="Tahoma"/>
          <w:color w:val="0072C6"/>
          <w:lang w:val="en-US" w:eastAsia="en-US" w:bidi="ar-SA"/>
        </w:rPr>
        <w:t xml:space="preserve">Cognitive Services Specified </w:t>
      </w:r>
    </w:p>
    <w:p w:rsidR="0082484F" w:rsidRPr="00863C9E" w:rsidRDefault="0082484F" w:rsidP="0082484F">
      <w:pPr>
        <w:pStyle w:val="ProductList-Body"/>
        <w:ind w:left="158"/>
        <w:rPr>
          <w:rFonts w:ascii="Tahoma" w:hAnsi="Tahoma" w:cs="Tahoma"/>
          <w:szCs w:val="18"/>
          <w:cs/>
        </w:rPr>
      </w:pPr>
      <w:r w:rsidRPr="00863C9E">
        <w:rPr>
          <w:rFonts w:ascii="Tahoma" w:hAnsi="Tahoma" w:cs="Tahoma"/>
          <w:szCs w:val="18"/>
          <w:cs/>
        </w:rPr>
        <w:t xml:space="preserve">ลูกค้าจะต้องรับผิดชอบแต่เพียงผู้เดียวในเนื้อหาของข้อมูล </w:t>
      </w:r>
      <w:r w:rsidRPr="00863C9E">
        <w:rPr>
          <w:rFonts w:ascii="Tahoma" w:hAnsi="Tahoma" w:cs="Tahoma"/>
          <w:lang w:val="en-US" w:eastAsia="en-US" w:bidi="ar-SA"/>
        </w:rPr>
        <w:t>Cognitive Services Specified</w:t>
      </w:r>
      <w:r w:rsidRPr="00863C9E">
        <w:rPr>
          <w:rFonts w:ascii="Tahoma" w:hAnsi="Tahoma" w:cs="Tahoma"/>
          <w:szCs w:val="18"/>
          <w:cs/>
        </w:rPr>
        <w:t xml:space="preserve"> ทั้งหมด</w:t>
      </w:r>
    </w:p>
    <w:p w:rsidR="0082484F" w:rsidRPr="00084009" w:rsidRDefault="0082484F" w:rsidP="0082484F">
      <w:pPr>
        <w:pStyle w:val="ProductList-Body"/>
        <w:rPr>
          <w:rFonts w:ascii="Tahoma" w:hAnsi="Tahoma" w:cs="Tahoma"/>
          <w:sz w:val="16"/>
          <w:szCs w:val="16"/>
          <w:cs/>
        </w:rPr>
      </w:pPr>
    </w:p>
    <w:p w:rsidR="0082484F" w:rsidRPr="00863C9E" w:rsidRDefault="0082484F" w:rsidP="0082484F">
      <w:pPr>
        <w:pStyle w:val="ProductList-Body"/>
        <w:ind w:left="158"/>
        <w:rPr>
          <w:rFonts w:ascii="Tahoma" w:hAnsi="Tahoma" w:cs="Tahoma"/>
          <w:szCs w:val="18"/>
          <w:cs/>
        </w:rPr>
      </w:pPr>
      <w:r w:rsidRPr="00863C9E">
        <w:rPr>
          <w:rFonts w:ascii="Tahoma" w:hAnsi="Tahoma" w:cs="Tahoma"/>
          <w:lang w:val="en-US" w:eastAsia="en-US" w:bidi="ar-SA"/>
        </w:rPr>
        <w:t>Microsoft</w:t>
      </w:r>
      <w:r w:rsidRPr="00863C9E">
        <w:rPr>
          <w:rFonts w:ascii="Tahoma" w:hAnsi="Tahoma" w:cs="Tahoma"/>
          <w:szCs w:val="18"/>
          <w:cs/>
        </w:rPr>
        <w:t xml:space="preserve"> อาจประมวลผลข้อมูล </w:t>
      </w:r>
      <w:r w:rsidRPr="00863C9E">
        <w:rPr>
          <w:rFonts w:ascii="Tahoma" w:hAnsi="Tahoma" w:cs="Tahoma"/>
          <w:lang w:val="en-US" w:eastAsia="en-US" w:bidi="ar-SA"/>
        </w:rPr>
        <w:t>Cognitive Services Specified</w:t>
      </w:r>
      <w:r w:rsidRPr="00863C9E">
        <w:rPr>
          <w:rFonts w:ascii="Tahoma" w:hAnsi="Tahoma" w:cs="Tahoma"/>
          <w:szCs w:val="18"/>
          <w:cs/>
        </w:rPr>
        <w:t xml:space="preserve"> เพียงเพื่อกรณีต่อไปนี้: </w:t>
      </w:r>
      <w:r w:rsidRPr="00863C9E">
        <w:rPr>
          <w:rFonts w:ascii="Tahoma" w:hAnsi="Tahoma" w:cs="Tahoma"/>
          <w:lang w:val="en-US" w:eastAsia="en-US" w:bidi="ar-SA"/>
        </w:rPr>
        <w:t>(i)</w:t>
      </w:r>
      <w:r w:rsidRPr="00863C9E">
        <w:rPr>
          <w:rFonts w:ascii="Tahoma" w:hAnsi="Tahoma" w:cs="Tahoma"/>
          <w:szCs w:val="18"/>
          <w:cs/>
        </w:rPr>
        <w:t xml:space="preserve"> จัดหา </w:t>
      </w:r>
      <w:r w:rsidRPr="00863C9E">
        <w:rPr>
          <w:rFonts w:ascii="Tahoma" w:hAnsi="Tahoma" w:cs="Tahoma"/>
          <w:lang w:val="en-US" w:eastAsia="en-US" w:bidi="ar-SA"/>
        </w:rPr>
        <w:t>Cognitive Services</w:t>
      </w:r>
      <w:r w:rsidRPr="00863C9E">
        <w:rPr>
          <w:rFonts w:ascii="Tahoma" w:hAnsi="Tahoma" w:cs="Tahoma"/>
          <w:szCs w:val="18"/>
          <w:cs/>
        </w:rPr>
        <w:t xml:space="preserve"> ให้แก่ลูกค้า และ </w:t>
      </w:r>
      <w:r w:rsidRPr="00863C9E">
        <w:rPr>
          <w:rFonts w:ascii="Tahoma" w:hAnsi="Tahoma" w:cs="Tahoma"/>
          <w:lang w:val="en-US" w:eastAsia="en-US" w:bidi="ar-SA"/>
        </w:rPr>
        <w:t>(ii)</w:t>
      </w:r>
      <w:r w:rsidRPr="00863C9E">
        <w:rPr>
          <w:rFonts w:ascii="Tahoma" w:hAnsi="Tahoma" w:cs="Tahoma"/>
          <w:szCs w:val="18"/>
          <w:cs/>
        </w:rPr>
        <w:t xml:space="preserve"> เพื่อปรับปรุงผลิตภัณฑ์และบริการของ </w:t>
      </w:r>
      <w:r w:rsidRPr="00863C9E">
        <w:rPr>
          <w:rFonts w:ascii="Tahoma" w:hAnsi="Tahoma" w:cs="Tahoma"/>
          <w:lang w:val="en-US" w:eastAsia="en-US" w:bidi="ar-SA"/>
        </w:rPr>
        <w:t>Microsoft</w:t>
      </w:r>
      <w:r w:rsidRPr="00863C9E">
        <w:rPr>
          <w:rFonts w:ascii="Tahoma" w:hAnsi="Tahoma" w:cs="Tahoma"/>
          <w:szCs w:val="18"/>
          <w:cs/>
        </w:rPr>
        <w:t xml:space="preserve"> สำหรับการประมวลผลดังกล่าวเท่านั้น </w:t>
      </w:r>
      <w:r w:rsidRPr="00863C9E">
        <w:rPr>
          <w:rFonts w:ascii="Tahoma" w:hAnsi="Tahoma" w:cs="Tahoma"/>
          <w:lang w:val="en-US" w:eastAsia="en-US" w:bidi="ar-SA"/>
        </w:rPr>
        <w:t>Microsoft</w:t>
      </w:r>
      <w:r w:rsidRPr="00863C9E">
        <w:rPr>
          <w:rFonts w:ascii="Tahoma" w:hAnsi="Tahoma" w:cs="Tahoma"/>
          <w:szCs w:val="18"/>
          <w:cs/>
        </w:rPr>
        <w:t xml:space="preserve"> อาจเก็บรวบรวม เก็บข้อมูล ใช้ ทำซ้ำ และสร้างงานสืบเนื่องของข้อมูล </w:t>
      </w:r>
      <w:r w:rsidRPr="00863C9E">
        <w:rPr>
          <w:rFonts w:ascii="Tahoma" w:hAnsi="Tahoma" w:cs="Tahoma"/>
          <w:lang w:val="en-US" w:eastAsia="en-US" w:bidi="ar-SA"/>
        </w:rPr>
        <w:t>Cognitive Services Specified</w:t>
      </w:r>
      <w:r w:rsidRPr="00863C9E">
        <w:rPr>
          <w:rFonts w:ascii="Tahoma" w:hAnsi="Tahoma" w:cs="Tahoma"/>
          <w:szCs w:val="18"/>
          <w:cs/>
        </w:rPr>
        <w:t xml:space="preserve"> โดยลูกค้าให้การอนุญาตแก่ </w:t>
      </w:r>
      <w:r w:rsidRPr="00863C9E">
        <w:rPr>
          <w:rFonts w:ascii="Tahoma" w:hAnsi="Tahoma" w:cs="Tahoma"/>
          <w:lang w:val="en-US" w:eastAsia="en-US" w:bidi="ar-SA"/>
        </w:rPr>
        <w:t>Microsoft</w:t>
      </w:r>
      <w:r w:rsidRPr="00863C9E">
        <w:rPr>
          <w:rFonts w:ascii="Tahoma" w:hAnsi="Tahoma" w:cs="Tahoma"/>
          <w:szCs w:val="18"/>
          <w:cs/>
        </w:rPr>
        <w:t xml:space="preserve"> ในลักษณะที่เป็นการอนุญาตแบบจำกัดที่ไม่สามารถเพิกถอนได้และไม่ใช่สิทธิที่จำกัดแต่เพียงผู้เดียวซึ่งใช้ได้ทั่วโลก ในการกระทำดังกล่าว ลูกค้าจะรับรองและรักษาไว้ซึ่งสิทธิทั้งหมดที่จำเป็นสำหรับ </w:t>
      </w:r>
      <w:r w:rsidRPr="00863C9E">
        <w:rPr>
          <w:rFonts w:ascii="Tahoma" w:hAnsi="Tahoma" w:cs="Tahoma"/>
          <w:lang w:val="en-US" w:eastAsia="en-US" w:bidi="ar-SA"/>
        </w:rPr>
        <w:t>Microsoft</w:t>
      </w:r>
      <w:r w:rsidRPr="00863C9E">
        <w:rPr>
          <w:rFonts w:ascii="Tahoma" w:hAnsi="Tahoma" w:cs="Tahoma"/>
          <w:szCs w:val="18"/>
          <w:cs/>
        </w:rPr>
        <w:t xml:space="preserve"> ในการประมวลผลข้อมูล </w:t>
      </w:r>
      <w:r w:rsidRPr="00863C9E">
        <w:rPr>
          <w:rFonts w:ascii="Tahoma" w:hAnsi="Tahoma" w:cs="Tahoma"/>
          <w:lang w:val="en-US" w:eastAsia="en-US" w:bidi="ar-SA"/>
        </w:rPr>
        <w:t xml:space="preserve">Cognitive Services Specified </w:t>
      </w:r>
      <w:r w:rsidRPr="00863C9E">
        <w:rPr>
          <w:rFonts w:ascii="Tahoma" w:hAnsi="Tahoma" w:cs="Tahoma"/>
          <w:szCs w:val="18"/>
          <w:cs/>
        </w:rPr>
        <w:t xml:space="preserve">ตามที่อธิบายไว้ในย่อหน้านี้ โดยไม่เป็นการละเมิดสิทธิของบุคคลภายนอกหรือเป็นการผูกมัดให้ </w:t>
      </w:r>
      <w:r w:rsidRPr="00863C9E">
        <w:rPr>
          <w:rFonts w:ascii="Tahoma" w:hAnsi="Tahoma" w:cs="Tahoma"/>
          <w:lang w:val="en-US" w:eastAsia="en-US" w:bidi="ar-SA"/>
        </w:rPr>
        <w:t>Microsoft</w:t>
      </w:r>
      <w:r w:rsidRPr="00863C9E">
        <w:rPr>
          <w:rFonts w:ascii="Tahoma" w:hAnsi="Tahoma" w:cs="Tahoma"/>
          <w:szCs w:val="18"/>
          <w:cs/>
        </w:rPr>
        <w:t xml:space="preserve"> มีภาระหน้าที่ต่อลูกค้าหรือบุคคลภายนอก</w:t>
      </w:r>
    </w:p>
    <w:p w:rsidR="0082484F" w:rsidRPr="00084009" w:rsidRDefault="0082484F" w:rsidP="0082484F">
      <w:pPr>
        <w:pStyle w:val="ProductList-Body"/>
        <w:ind w:left="158"/>
        <w:rPr>
          <w:rFonts w:ascii="Tahoma" w:hAnsi="Tahoma" w:cs="Tahoma"/>
          <w:sz w:val="16"/>
          <w:szCs w:val="16"/>
          <w:cs/>
        </w:rPr>
      </w:pPr>
    </w:p>
    <w:p w:rsidR="0082484F" w:rsidRPr="00863C9E" w:rsidRDefault="0082484F" w:rsidP="0082484F">
      <w:pPr>
        <w:pStyle w:val="ProductList-Body"/>
        <w:ind w:left="158"/>
        <w:rPr>
          <w:rFonts w:ascii="Tahoma" w:hAnsi="Tahoma" w:cs="Tahoma"/>
          <w:szCs w:val="18"/>
          <w:cs/>
        </w:rPr>
      </w:pPr>
      <w:r w:rsidRPr="00863C9E">
        <w:rPr>
          <w:rFonts w:ascii="Tahoma" w:hAnsi="Tahoma" w:cs="Tahoma"/>
          <w:szCs w:val="18"/>
          <w:cs/>
        </w:rPr>
        <w:lastRenderedPageBreak/>
        <w:t xml:space="preserve">ในกรณีที่ข้อมูล </w:t>
      </w:r>
      <w:r w:rsidRPr="00863C9E">
        <w:rPr>
          <w:rFonts w:ascii="Tahoma" w:hAnsi="Tahoma" w:cs="Tahoma"/>
          <w:lang w:val="en-US" w:eastAsia="en-US" w:bidi="ar-SA"/>
        </w:rPr>
        <w:t>Cognitive Services Specified</w:t>
      </w:r>
      <w:r w:rsidRPr="00863C9E">
        <w:rPr>
          <w:rFonts w:ascii="Tahoma" w:hAnsi="Tahoma" w:cs="Tahoma"/>
          <w:szCs w:val="18"/>
          <w:cs/>
        </w:rPr>
        <w:t xml:space="preserve"> มีข้อมูลส่วนบุคคล ลูกค้าจะได้รับความยินยอมที่เพียงพอในการที่ </w:t>
      </w:r>
      <w:r w:rsidRPr="00863C9E">
        <w:rPr>
          <w:rFonts w:ascii="Tahoma" w:hAnsi="Tahoma" w:cs="Tahoma"/>
          <w:lang w:val="en-US" w:eastAsia="en-US" w:bidi="ar-SA"/>
        </w:rPr>
        <w:t>Microsoft</w:t>
      </w:r>
      <w:r w:rsidRPr="00863C9E">
        <w:rPr>
          <w:rFonts w:ascii="Tahoma" w:hAnsi="Tahoma" w:cs="Tahoma"/>
          <w:szCs w:val="18"/>
          <w:cs/>
        </w:rPr>
        <w:t xml:space="preserve"> ประมวลผลดังกล่าวนั้นจากผู้เป็นเจ้าของข้อมูล (หรือจากบิดามารดาหรือผู้ปกครองตามที่กฎหมายที่ใช้บังคับกำหนดไว้)</w:t>
      </w:r>
    </w:p>
    <w:p w:rsidR="0082484F" w:rsidRPr="00084009" w:rsidRDefault="0082484F" w:rsidP="0082484F">
      <w:pPr>
        <w:pStyle w:val="ProductList-Body"/>
        <w:ind w:left="158"/>
        <w:rPr>
          <w:rFonts w:ascii="Tahoma" w:hAnsi="Tahoma" w:cs="Tahoma"/>
          <w:sz w:val="16"/>
          <w:szCs w:val="16"/>
          <w:cs/>
        </w:rPr>
      </w:pPr>
    </w:p>
    <w:p w:rsidR="0082484F" w:rsidRPr="00863C9E" w:rsidRDefault="0082484F" w:rsidP="0082484F">
      <w:pPr>
        <w:pStyle w:val="ProductList-Body"/>
        <w:ind w:left="158"/>
        <w:rPr>
          <w:rFonts w:ascii="Tahoma" w:hAnsi="Tahoma" w:cs="Tahoma"/>
          <w:szCs w:val="18"/>
          <w:cs/>
        </w:rPr>
      </w:pPr>
      <w:r w:rsidRPr="00863C9E">
        <w:rPr>
          <w:rFonts w:ascii="Tahoma" w:hAnsi="Tahoma" w:cs="Tahoma"/>
          <w:lang w:val="en-US" w:eastAsia="en-US" w:bidi="ar-SA"/>
        </w:rPr>
        <w:t>Microsoft</w:t>
      </w:r>
      <w:r w:rsidRPr="00863C9E">
        <w:rPr>
          <w:rFonts w:ascii="Tahoma" w:hAnsi="Tahoma" w:cs="Tahoma"/>
          <w:szCs w:val="18"/>
          <w:cs/>
        </w:rPr>
        <w:t xml:space="preserve"> มุ่งมั่นที่จะช่วยคุ้มครองเจ้าของข้อมูลที่อาจระบุตัวตนได้จากข้อมูล </w:t>
      </w:r>
      <w:r w:rsidRPr="00863C9E">
        <w:rPr>
          <w:rFonts w:ascii="Tahoma" w:hAnsi="Tahoma" w:cs="Tahoma"/>
          <w:lang w:val="en-US" w:eastAsia="en-US" w:bidi="ar-SA"/>
        </w:rPr>
        <w:t>Cognitive Services Specified</w:t>
      </w:r>
      <w:r w:rsidRPr="00863C9E">
        <w:rPr>
          <w:rFonts w:ascii="Tahoma" w:hAnsi="Tahoma" w:cs="Tahoma"/>
          <w:szCs w:val="18"/>
          <w:cs/>
        </w:rPr>
        <w:t xml:space="preserve"> ซึ่ง </w:t>
      </w:r>
      <w:r w:rsidRPr="00863C9E">
        <w:rPr>
          <w:rFonts w:ascii="Tahoma" w:hAnsi="Tahoma" w:cs="Tahoma"/>
          <w:lang w:val="en-US" w:eastAsia="en-US" w:bidi="ar-SA"/>
        </w:rPr>
        <w:t>Microsoft</w:t>
      </w:r>
      <w:r w:rsidRPr="00863C9E">
        <w:rPr>
          <w:rFonts w:ascii="Tahoma" w:hAnsi="Tahoma" w:cs="Tahoma"/>
          <w:szCs w:val="18"/>
          <w:cs/>
        </w:rPr>
        <w:t xml:space="preserve"> เก็บรักษาข้อมูล </w:t>
      </w:r>
      <w:r w:rsidRPr="00863C9E">
        <w:rPr>
          <w:rFonts w:ascii="Tahoma" w:hAnsi="Tahoma" w:cs="Tahoma"/>
          <w:lang w:val="en-US" w:eastAsia="en-US" w:bidi="ar-SA"/>
        </w:rPr>
        <w:t>Microsoft</w:t>
      </w:r>
      <w:r w:rsidRPr="00863C9E">
        <w:rPr>
          <w:rFonts w:ascii="Tahoma" w:hAnsi="Tahoma" w:cs="Tahoma"/>
          <w:szCs w:val="18"/>
          <w:cs/>
        </w:rPr>
        <w:t xml:space="preserve"> ได้ปรับใช้มาตรการทางธุรกิจและทางเทคนิคที่สร้างขึ้นเพื่อลบการระบุตัวตนข้อมูล </w:t>
      </w:r>
      <w:r w:rsidRPr="00863C9E">
        <w:rPr>
          <w:rFonts w:ascii="Tahoma" w:hAnsi="Tahoma" w:cs="Tahoma"/>
          <w:lang w:val="en-US" w:eastAsia="en-US" w:bidi="ar-SA"/>
        </w:rPr>
        <w:t>Specified Cognitive Services</w:t>
      </w:r>
      <w:r w:rsidRPr="00863C9E">
        <w:rPr>
          <w:rFonts w:ascii="Tahoma" w:hAnsi="Tahoma" w:cs="Tahoma"/>
          <w:szCs w:val="18"/>
          <w:cs/>
        </w:rPr>
        <w:t xml:space="preserve"> ซึ่งเก็บรักษาไว้ </w:t>
      </w:r>
    </w:p>
    <w:p w:rsidR="0082484F" w:rsidRPr="00084009" w:rsidRDefault="0082484F" w:rsidP="0082484F">
      <w:pPr>
        <w:pStyle w:val="ProductList-Body"/>
        <w:ind w:left="158"/>
        <w:rPr>
          <w:rFonts w:ascii="Tahoma" w:hAnsi="Tahoma" w:cs="Tahoma"/>
          <w:sz w:val="16"/>
          <w:szCs w:val="16"/>
          <w:cs/>
        </w:rPr>
      </w:pPr>
    </w:p>
    <w:p w:rsidR="0082484F" w:rsidRPr="0031247C" w:rsidRDefault="0082484F" w:rsidP="0082484F">
      <w:pPr>
        <w:pStyle w:val="ProductList-Body"/>
        <w:ind w:left="158"/>
        <w:rPr>
          <w:rFonts w:ascii="Tahoma" w:hAnsi="Tahoma" w:cs="Tahoma"/>
          <w:spacing w:val="-1"/>
          <w:szCs w:val="18"/>
          <w:cs/>
        </w:rPr>
      </w:pPr>
      <w:r w:rsidRPr="0031247C">
        <w:rPr>
          <w:rFonts w:ascii="Tahoma" w:hAnsi="Tahoma" w:cs="Tahoma"/>
          <w:spacing w:val="-1"/>
          <w:szCs w:val="18"/>
          <w:cs/>
        </w:rPr>
        <w:t xml:space="preserve">หัวข้อการใช้ข้อมูล </w:t>
      </w:r>
      <w:r w:rsidRPr="0031247C">
        <w:rPr>
          <w:rFonts w:ascii="Tahoma" w:hAnsi="Tahoma" w:cs="Tahoma"/>
          <w:spacing w:val="-1"/>
          <w:lang w:val="en-US" w:eastAsia="en-US" w:bidi="ar-SA"/>
        </w:rPr>
        <w:t>Cognitive Services Specified</w:t>
      </w:r>
      <w:r w:rsidRPr="0031247C">
        <w:rPr>
          <w:rFonts w:ascii="Tahoma" w:hAnsi="Tahoma" w:cs="Tahoma"/>
          <w:spacing w:val="-1"/>
          <w:szCs w:val="18"/>
          <w:cs/>
        </w:rPr>
        <w:t xml:space="preserve"> นี้ของข้อกำหนด </w:t>
      </w:r>
      <w:r w:rsidRPr="0031247C">
        <w:rPr>
          <w:rFonts w:ascii="Tahoma" w:hAnsi="Tahoma" w:cs="Tahoma"/>
          <w:spacing w:val="-1"/>
          <w:lang w:val="en-US" w:eastAsia="en-US" w:bidi="ar-SA"/>
        </w:rPr>
        <w:t>Online Services</w:t>
      </w:r>
      <w:r w:rsidRPr="0031247C">
        <w:rPr>
          <w:rFonts w:ascii="Tahoma" w:hAnsi="Tahoma" w:cs="Tahoma"/>
          <w:spacing w:val="-1"/>
          <w:szCs w:val="18"/>
          <w:cs/>
        </w:rPr>
        <w:t xml:space="preserve"> จะยังคงมีผลบังคับใช้แม้ข้อตกลง </w:t>
      </w:r>
      <w:r w:rsidRPr="0031247C">
        <w:rPr>
          <w:rFonts w:ascii="Tahoma" w:hAnsi="Tahoma" w:cs="Tahoma"/>
          <w:spacing w:val="-1"/>
          <w:lang w:val="en-US" w:eastAsia="en-US" w:bidi="ar-SA"/>
        </w:rPr>
        <w:t>Volume Licensing</w:t>
      </w:r>
      <w:r w:rsidRPr="0031247C">
        <w:rPr>
          <w:rFonts w:ascii="Tahoma" w:hAnsi="Tahoma" w:cs="Tahoma"/>
          <w:spacing w:val="-1"/>
          <w:szCs w:val="18"/>
          <w:cs/>
        </w:rPr>
        <w:t xml:space="preserve"> ของลูกค้าจะถูกบอกเลิกหรือสิ้นอายุลง ในระหว่างคู่สัญญาด้วยกัน ลูกค้าจะคงไว้ซึ่งสิทธิ กรรมสิทธิ์ และผลประโยชน์ทั้งหมดในและที่มีกับข้อมูล </w:t>
      </w:r>
      <w:r w:rsidRPr="0031247C">
        <w:rPr>
          <w:rFonts w:ascii="Tahoma" w:hAnsi="Tahoma" w:cs="Tahoma"/>
          <w:spacing w:val="-1"/>
          <w:lang w:val="en-US" w:eastAsia="en-US" w:bidi="ar-SA"/>
        </w:rPr>
        <w:t>Cognitive Services Specified Microsoft</w:t>
      </w:r>
      <w:r w:rsidRPr="0031247C">
        <w:rPr>
          <w:rFonts w:ascii="Tahoma" w:hAnsi="Tahoma" w:cs="Tahoma"/>
          <w:spacing w:val="-1"/>
          <w:szCs w:val="18"/>
          <w:cs/>
        </w:rPr>
        <w:t xml:space="preserve"> ไม่ได้รับสิทธิใดๆ ในข้อมูล </w:t>
      </w:r>
      <w:r w:rsidRPr="0031247C">
        <w:rPr>
          <w:rFonts w:ascii="Tahoma" w:hAnsi="Tahoma" w:cs="Tahoma"/>
          <w:spacing w:val="-1"/>
          <w:lang w:val="en-US" w:eastAsia="en-US" w:bidi="ar-SA"/>
        </w:rPr>
        <w:t>Cognitive Services Specified</w:t>
      </w:r>
      <w:r w:rsidRPr="0031247C">
        <w:rPr>
          <w:rFonts w:ascii="Tahoma" w:hAnsi="Tahoma" w:cs="Tahoma"/>
          <w:spacing w:val="-1"/>
          <w:szCs w:val="18"/>
          <w:cs/>
        </w:rPr>
        <w:t xml:space="preserve"> นอกเหนือจากสิทธิที่ลูกค้าให้กับ </w:t>
      </w:r>
      <w:r w:rsidRPr="0031247C">
        <w:rPr>
          <w:rFonts w:ascii="Tahoma" w:hAnsi="Tahoma" w:cs="Tahoma"/>
          <w:spacing w:val="-1"/>
          <w:lang w:val="en-US" w:eastAsia="en-US" w:bidi="ar-SA"/>
        </w:rPr>
        <w:t>Microsoft</w:t>
      </w:r>
      <w:r w:rsidRPr="0031247C">
        <w:rPr>
          <w:rFonts w:ascii="Tahoma" w:hAnsi="Tahoma" w:cs="Tahoma"/>
          <w:spacing w:val="-1"/>
          <w:szCs w:val="18"/>
          <w:cs/>
        </w:rPr>
        <w:t xml:space="preserve"> ในหัวข้อการใช้ข้อมูล </w:t>
      </w:r>
      <w:r w:rsidRPr="0031247C">
        <w:rPr>
          <w:rFonts w:ascii="Tahoma" w:hAnsi="Tahoma" w:cs="Tahoma"/>
          <w:spacing w:val="-1"/>
          <w:lang w:val="en-US" w:eastAsia="en-US" w:bidi="ar-SA"/>
        </w:rPr>
        <w:t>Cognitive Services Specified</w:t>
      </w:r>
      <w:r w:rsidRPr="0031247C">
        <w:rPr>
          <w:rFonts w:ascii="Tahoma" w:hAnsi="Tahoma" w:cs="Tahoma"/>
          <w:spacing w:val="-1"/>
          <w:szCs w:val="18"/>
          <w:cs/>
        </w:rPr>
        <w:t xml:space="preserve"> นี้ ย่อหน้านี้จะไม่มีผลต่อสิทธิของ </w:t>
      </w:r>
      <w:r w:rsidRPr="0031247C">
        <w:rPr>
          <w:rFonts w:ascii="Tahoma" w:hAnsi="Tahoma" w:cs="Tahoma"/>
          <w:spacing w:val="-1"/>
          <w:lang w:val="en-US" w:eastAsia="en-US" w:bidi="ar-SA"/>
        </w:rPr>
        <w:t>Microsoft</w:t>
      </w:r>
      <w:r w:rsidRPr="0031247C">
        <w:rPr>
          <w:rFonts w:ascii="Tahoma" w:hAnsi="Tahoma" w:cs="Tahoma"/>
          <w:spacing w:val="-1"/>
          <w:szCs w:val="18"/>
          <w:cs/>
        </w:rPr>
        <w:t xml:space="preserve"> ในซอฟต์แวร์หรือบริการที่ </w:t>
      </w:r>
      <w:r w:rsidRPr="0031247C">
        <w:rPr>
          <w:rFonts w:ascii="Tahoma" w:hAnsi="Tahoma" w:cs="Tahoma"/>
          <w:spacing w:val="-1"/>
          <w:lang w:val="en-US" w:eastAsia="en-US" w:bidi="ar-SA"/>
        </w:rPr>
        <w:t>Microsoft</w:t>
      </w:r>
      <w:r w:rsidRPr="0031247C">
        <w:rPr>
          <w:rFonts w:ascii="Tahoma" w:hAnsi="Tahoma" w:cs="Tahoma"/>
          <w:spacing w:val="-1"/>
          <w:szCs w:val="18"/>
          <w:cs/>
        </w:rPr>
        <w:t xml:space="preserve"> อนุญาตให้ใช้สิทธิแก่ลูกค้า </w:t>
      </w:r>
    </w:p>
    <w:p w:rsidR="0082484F" w:rsidRPr="00084009" w:rsidRDefault="0082484F" w:rsidP="0082484F">
      <w:pPr>
        <w:pStyle w:val="ProductList-Body"/>
        <w:ind w:left="158"/>
        <w:rPr>
          <w:rFonts w:ascii="Tahoma" w:hAnsi="Tahoma" w:cs="Tahoma"/>
          <w:sz w:val="16"/>
          <w:szCs w:val="16"/>
          <w:cs/>
        </w:rPr>
      </w:pPr>
    </w:p>
    <w:p w:rsidR="00671687" w:rsidRPr="00C547E2" w:rsidRDefault="00671687" w:rsidP="00671687">
      <w:pPr>
        <w:pStyle w:val="ProductList-ClauseHeading"/>
        <w:ind w:left="158"/>
        <w:rPr>
          <w:rFonts w:ascii="Tahoma" w:hAnsi="Tahoma" w:cs="Tahoma"/>
          <w:bCs/>
          <w:color w:val="0072C6"/>
          <w:szCs w:val="18"/>
          <w:cs/>
        </w:rPr>
      </w:pPr>
      <w:r w:rsidRPr="00C547E2">
        <w:rPr>
          <w:rFonts w:ascii="Tahoma" w:hAnsi="Tahoma" w:cs="Tahoma"/>
          <w:bCs/>
          <w:color w:val="0072C6"/>
          <w:szCs w:val="18"/>
          <w:cs/>
        </w:rPr>
        <w:t>การเก็บรักษาข้อมูล:</w:t>
      </w:r>
    </w:p>
    <w:p w:rsidR="00671687" w:rsidRPr="00C547E2" w:rsidRDefault="00671687" w:rsidP="00671687">
      <w:pPr>
        <w:pStyle w:val="ProductList-Body"/>
        <w:ind w:left="158"/>
        <w:rPr>
          <w:rFonts w:ascii="Tahoma" w:hAnsi="Tahoma" w:cs="Tahoma"/>
          <w:szCs w:val="18"/>
          <w:cs/>
        </w:rPr>
      </w:pPr>
      <w:r w:rsidRPr="00C547E2">
        <w:rPr>
          <w:rFonts w:ascii="Tahoma" w:hAnsi="Tahoma" w:cs="Tahoma"/>
          <w:szCs w:val="18"/>
          <w:cs/>
        </w:rPr>
        <w:t>Bing Search Services และ Microsoft Translator ไม่ได้รับการออกแบบมาเพื่อจัดเก็บข้อมูลลูกค้าในนามของลูกค้า</w:t>
      </w:r>
      <w:r w:rsidRPr="00C547E2">
        <w:rPr>
          <w:rFonts w:ascii="Tahoma" w:hAnsi="Tahoma" w:cs="Tahoma"/>
          <w:szCs w:val="18"/>
          <w:cs/>
        </w:rPr>
        <w:cr/>
      </w:r>
    </w:p>
    <w:p w:rsidR="00671687" w:rsidRPr="00C547E2" w:rsidRDefault="00671687" w:rsidP="00671687">
      <w:pPr>
        <w:pStyle w:val="ProductList-ClauseHeading"/>
        <w:ind w:left="158"/>
        <w:rPr>
          <w:rFonts w:ascii="Tahoma" w:hAnsi="Tahoma" w:cs="Tahoma"/>
          <w:bCs/>
          <w:color w:val="0072C6"/>
          <w:szCs w:val="18"/>
          <w:cs/>
        </w:rPr>
      </w:pPr>
      <w:r w:rsidRPr="00C547E2">
        <w:rPr>
          <w:rFonts w:ascii="Tahoma" w:hAnsi="Tahoma" w:cs="Tahoma"/>
          <w:bCs/>
          <w:color w:val="0072C6"/>
          <w:szCs w:val="18"/>
          <w:cs/>
        </w:rPr>
        <w:t>การนำข้อกำหนดความเป็นส่วนตัวและความปลอดภัยทั่วไปมาใช้บังคับกับ Bing Search Services และ Microsoft Translator</w:t>
      </w:r>
    </w:p>
    <w:p w:rsidR="00671687" w:rsidRPr="00C547E2" w:rsidRDefault="00671687" w:rsidP="00671687">
      <w:pPr>
        <w:pStyle w:val="ProductList-Body"/>
        <w:ind w:left="158"/>
        <w:rPr>
          <w:rFonts w:ascii="Tahoma" w:hAnsi="Tahoma" w:cs="Tahoma"/>
          <w:szCs w:val="18"/>
          <w:cs/>
        </w:rPr>
      </w:pPr>
      <w:r w:rsidRPr="00C547E2">
        <w:rPr>
          <w:rFonts w:ascii="Tahoma" w:hAnsi="Tahoma" w:cs="Tahoma"/>
          <w:szCs w:val="18"/>
          <w:cs/>
        </w:rPr>
        <w:t>เฉพาะหัวข้อต่อไปนี้ของข้อกำหนดความเป็นส่วนตัวและความปลอดภัยทั่วไปเท่านั้นที่มีผลใช้บังคับกับ Bing Search Services และ Microsoft Translator: สถานที่ในการประมวลผลข้อมูล การวางจำหน่ายการแสดงตัวอย่าง การใช้ผู้รับจ้างช่วง วิธีติดต่อ Microsoft</w:t>
      </w:r>
    </w:p>
    <w:p w:rsidR="0082484F" w:rsidRPr="00084009" w:rsidRDefault="0082484F" w:rsidP="0082484F">
      <w:pPr>
        <w:pStyle w:val="ProductList-Body"/>
        <w:ind w:left="158"/>
        <w:rPr>
          <w:rFonts w:ascii="Tahoma" w:hAnsi="Tahoma" w:cs="Tahoma"/>
          <w:sz w:val="16"/>
          <w:szCs w:val="16"/>
          <w:cs/>
        </w:rPr>
      </w:pPr>
    </w:p>
    <w:p w:rsidR="0082484F" w:rsidRPr="00863C9E" w:rsidRDefault="0082484F" w:rsidP="0082484F">
      <w:pPr>
        <w:pStyle w:val="ProductList-ClauseHeading"/>
        <w:keepNext w:val="0"/>
        <w:rPr>
          <w:rFonts w:ascii="Tahoma" w:hAnsi="Tahoma" w:cs="Tahoma"/>
          <w:bCs/>
          <w:szCs w:val="18"/>
          <w:cs/>
        </w:rPr>
      </w:pPr>
      <w:r w:rsidRPr="00863C9E">
        <w:rPr>
          <w:rFonts w:ascii="Tahoma" w:hAnsi="Tahoma" w:cs="Tahoma"/>
          <w:bCs/>
          <w:szCs w:val="18"/>
          <w:cs/>
        </w:rPr>
        <w:t>ลำดับการใช้บังคับ:</w:t>
      </w:r>
    </w:p>
    <w:p w:rsidR="0082484F" w:rsidRPr="00863C9E" w:rsidRDefault="0082484F" w:rsidP="0082484F">
      <w:pPr>
        <w:pStyle w:val="ProductList-Body"/>
        <w:rPr>
          <w:rFonts w:ascii="Tahoma" w:hAnsi="Tahoma" w:cs="Tahoma"/>
          <w:szCs w:val="18"/>
          <w:cs/>
        </w:rPr>
      </w:pPr>
      <w:r w:rsidRPr="00863C9E">
        <w:rPr>
          <w:rFonts w:ascii="Tahoma" w:hAnsi="Tahoma" w:cs="Tahoma"/>
          <w:szCs w:val="18"/>
          <w:cs/>
        </w:rPr>
        <w:t xml:space="preserve">หัวข้อ </w:t>
      </w:r>
      <w:r w:rsidRPr="00863C9E">
        <w:rPr>
          <w:rFonts w:ascii="Tahoma" w:hAnsi="Tahoma" w:cs="Tahoma"/>
          <w:lang w:val="en-US" w:eastAsia="en-US" w:bidi="ar-SA"/>
        </w:rPr>
        <w:t>Microsoft Cognitive Services</w:t>
      </w:r>
      <w:r w:rsidRPr="00863C9E">
        <w:rPr>
          <w:rFonts w:ascii="Tahoma" w:hAnsi="Tahoma" w:cs="Tahoma"/>
          <w:szCs w:val="18"/>
          <w:cs/>
        </w:rPr>
        <w:t xml:space="preserve"> นี้จะใช้บังคับภายในขอบเขตที่มีความขัดกับส่วนอื่นๆ ของ </w:t>
      </w:r>
      <w:r w:rsidRPr="00863C9E">
        <w:rPr>
          <w:rFonts w:ascii="Tahoma" w:hAnsi="Tahoma" w:cs="Tahoma"/>
          <w:lang w:val="en-US" w:eastAsia="en-US" w:bidi="ar-SA"/>
        </w:rPr>
        <w:t>OST</w:t>
      </w:r>
    </w:p>
    <w:p w:rsidR="0082484F" w:rsidRPr="00084009" w:rsidRDefault="0082484F" w:rsidP="0082484F">
      <w:pPr>
        <w:pStyle w:val="ProductList-Body"/>
        <w:rPr>
          <w:rFonts w:ascii="Tahoma" w:hAnsi="Tahoma" w:cs="Tahoma"/>
          <w:sz w:val="16"/>
          <w:szCs w:val="16"/>
          <w:cs/>
        </w:rPr>
      </w:pPr>
    </w:p>
    <w:p w:rsidR="0082484F" w:rsidRPr="00863C9E" w:rsidRDefault="0082484F" w:rsidP="0082484F">
      <w:pPr>
        <w:pStyle w:val="ProductList-ClauseHeading"/>
        <w:keepNext w:val="0"/>
        <w:rPr>
          <w:rFonts w:ascii="Tahoma" w:hAnsi="Tahoma" w:cs="Tahoma"/>
          <w:bCs/>
          <w:szCs w:val="18"/>
          <w:cs/>
        </w:rPr>
      </w:pPr>
      <w:r w:rsidRPr="00863C9E">
        <w:rPr>
          <w:rFonts w:ascii="Tahoma" w:hAnsi="Tahoma" w:cs="Tahoma"/>
          <w:bCs/>
          <w:szCs w:val="18"/>
          <w:cs/>
        </w:rPr>
        <w:t>ขีดจำกัดเกี่ยวกับการใช้ผลิตภัณฑ์การบริการของลูกค้า:</w:t>
      </w:r>
    </w:p>
    <w:p w:rsidR="0082484F" w:rsidRPr="00863C9E" w:rsidRDefault="0082484F" w:rsidP="0082484F">
      <w:pPr>
        <w:pStyle w:val="ProductList-Body"/>
        <w:tabs>
          <w:tab w:val="clear" w:pos="158"/>
          <w:tab w:val="left" w:pos="360"/>
        </w:tabs>
        <w:rPr>
          <w:rFonts w:ascii="Tahoma" w:hAnsi="Tahoma" w:cs="Tahoma"/>
          <w:szCs w:val="18"/>
          <w:cs/>
        </w:rPr>
      </w:pPr>
      <w:r w:rsidRPr="00863C9E">
        <w:rPr>
          <w:rFonts w:ascii="Tahoma" w:hAnsi="Tahoma" w:cs="Tahoma"/>
          <w:szCs w:val="18"/>
          <w:cs/>
        </w:rPr>
        <w:t xml:space="preserve">ลูกค้าไม่สามารถใช้ข้อมูลใดๆ จาก </w:t>
      </w:r>
      <w:r w:rsidRPr="00863C9E">
        <w:rPr>
          <w:rFonts w:ascii="Tahoma" w:hAnsi="Tahoma" w:cs="Tahoma"/>
          <w:lang w:val="en-US" w:eastAsia="en-US" w:bidi="ar-SA"/>
        </w:rPr>
        <w:t>Bing Search Services</w:t>
      </w:r>
      <w:r w:rsidRPr="00863C9E">
        <w:rPr>
          <w:rFonts w:ascii="Tahoma" w:hAnsi="Tahoma" w:cs="Tahoma"/>
          <w:szCs w:val="18"/>
          <w:cs/>
        </w:rPr>
        <w:t xml:space="preserve"> หรือ </w:t>
      </w:r>
      <w:r w:rsidRPr="00863C9E">
        <w:rPr>
          <w:rFonts w:ascii="Tahoma" w:hAnsi="Tahoma" w:cs="Tahoma"/>
          <w:lang w:val="en-US" w:eastAsia="en-US" w:bidi="ar-SA"/>
        </w:rPr>
        <w:t>Microsoft Translator</w:t>
      </w:r>
      <w:r w:rsidRPr="00863C9E">
        <w:rPr>
          <w:rFonts w:ascii="Tahoma" w:hAnsi="Tahoma" w:cs="Tahoma"/>
          <w:szCs w:val="18"/>
          <w:cs/>
        </w:rPr>
        <w:t xml:space="preserve"> เพื่อวัตถุประสงค์ในการพัฒนาหรือเสนอบริการที่อาศัยการเรียนรู้ของเครื่องซึ่งเทียบเคียงกันได้</w:t>
      </w:r>
    </w:p>
    <w:p w:rsidR="0082484F" w:rsidRPr="00084009" w:rsidRDefault="0082484F" w:rsidP="0082484F">
      <w:pPr>
        <w:pStyle w:val="ProductList-Body"/>
        <w:tabs>
          <w:tab w:val="left" w:pos="360"/>
        </w:tabs>
        <w:rPr>
          <w:rFonts w:ascii="Tahoma" w:hAnsi="Tahoma" w:cs="Tahoma"/>
          <w:sz w:val="16"/>
          <w:szCs w:val="16"/>
          <w:cs/>
        </w:rPr>
      </w:pPr>
    </w:p>
    <w:p w:rsidR="0082484F" w:rsidRPr="00863C9E" w:rsidRDefault="0082484F" w:rsidP="0082484F">
      <w:pPr>
        <w:pStyle w:val="ProductList-ClauseHeading"/>
        <w:keepNext w:val="0"/>
        <w:rPr>
          <w:rFonts w:ascii="Tahoma" w:hAnsi="Tahoma" w:cs="Tahoma"/>
          <w:lang w:val="en-US" w:eastAsia="en-US" w:bidi="ar-SA"/>
        </w:rPr>
      </w:pPr>
      <w:r w:rsidRPr="00863C9E">
        <w:rPr>
          <w:rFonts w:ascii="Tahoma" w:hAnsi="Tahoma" w:cs="Tahoma"/>
          <w:lang w:val="en-US" w:eastAsia="en-US" w:bidi="ar-SA"/>
        </w:rPr>
        <w:t>Microsoft Translator</w:t>
      </w:r>
    </w:p>
    <w:p w:rsidR="0082484F" w:rsidRPr="00863C9E" w:rsidRDefault="0082484F" w:rsidP="0082484F">
      <w:pPr>
        <w:pStyle w:val="ProductList-Body"/>
        <w:tabs>
          <w:tab w:val="left" w:pos="360"/>
        </w:tabs>
        <w:ind w:left="180"/>
        <w:rPr>
          <w:rFonts w:ascii="Tahoma" w:hAnsi="Tahoma" w:cs="Tahoma"/>
          <w:b/>
          <w:bCs/>
          <w:color w:val="0072C6"/>
          <w:szCs w:val="18"/>
          <w:cs/>
        </w:rPr>
      </w:pPr>
      <w:r w:rsidRPr="00863C9E">
        <w:rPr>
          <w:rFonts w:ascii="Tahoma" w:hAnsi="Tahoma" w:cs="Tahoma"/>
          <w:b/>
          <w:bCs/>
          <w:color w:val="0072C6"/>
          <w:szCs w:val="18"/>
          <w:cs/>
        </w:rPr>
        <w:t>การบ่งชี้:</w:t>
      </w:r>
    </w:p>
    <w:p w:rsidR="0082484F" w:rsidRPr="00863C9E" w:rsidRDefault="0082484F" w:rsidP="0082484F">
      <w:pPr>
        <w:pStyle w:val="ProductList-Body"/>
        <w:tabs>
          <w:tab w:val="left" w:pos="360"/>
        </w:tabs>
        <w:ind w:left="180"/>
        <w:rPr>
          <w:rFonts w:ascii="Tahoma" w:hAnsi="Tahoma" w:cs="Tahoma"/>
          <w:lang w:val="en-US" w:eastAsia="en-US" w:bidi="ar-SA"/>
        </w:rPr>
      </w:pPr>
      <w:r w:rsidRPr="00863C9E">
        <w:rPr>
          <w:rFonts w:ascii="Tahoma" w:hAnsi="Tahoma" w:cs="Tahoma"/>
          <w:szCs w:val="18"/>
          <w:cs/>
        </w:rPr>
        <w:t xml:space="preserve">เมื่อมีการแสดงการแปลอัตโนมัติซึ่งดำเนินการโดย </w:t>
      </w:r>
      <w:r w:rsidRPr="00863C9E">
        <w:rPr>
          <w:rFonts w:ascii="Tahoma" w:hAnsi="Tahoma" w:cs="Tahoma"/>
          <w:lang w:val="en-US" w:eastAsia="en-US" w:bidi="ar-SA"/>
        </w:rPr>
        <w:t>Microsoft Translator</w:t>
      </w:r>
      <w:r w:rsidRPr="00863C9E">
        <w:rPr>
          <w:rFonts w:ascii="Tahoma" w:hAnsi="Tahoma" w:cs="Tahoma"/>
          <w:szCs w:val="18"/>
          <w:cs/>
        </w:rPr>
        <w:t xml:space="preserve"> ลูกค้าจะต้องมีการประกาศที่ชัดเจนตามสมควรว่าข้อความนั้นได้รับการแปลโดยอัตโนมัติโดย </w:t>
      </w:r>
      <w:r w:rsidRPr="00863C9E">
        <w:rPr>
          <w:rFonts w:ascii="Tahoma" w:hAnsi="Tahoma" w:cs="Tahoma"/>
          <w:lang w:val="en-US" w:eastAsia="en-US" w:bidi="ar-SA"/>
        </w:rPr>
        <w:t>Microsoft Translator</w:t>
      </w:r>
    </w:p>
    <w:p w:rsidR="0082484F" w:rsidRPr="00863C9E" w:rsidRDefault="00164B4A" w:rsidP="0082484F">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82484F">
          <w:rPr>
            <w:rStyle w:val="Hyperlink"/>
            <w:rFonts w:ascii="Tahoma" w:hAnsi="Tahoma" w:cs="Tahoma"/>
            <w:sz w:val="16"/>
            <w:szCs w:val="16"/>
            <w:cs/>
          </w:rPr>
          <w:t>สารบัญ</w:t>
        </w:r>
      </w:hyperlink>
      <w:r w:rsidR="0082484F" w:rsidRPr="00863C9E">
        <w:rPr>
          <w:rFonts w:ascii="Tahoma" w:hAnsi="Tahoma" w:cs="Tahoma"/>
          <w:sz w:val="16"/>
          <w:szCs w:val="16"/>
          <w:cs/>
        </w:rPr>
        <w:t xml:space="preserve"> / </w:t>
      </w:r>
      <w:hyperlink w:anchor="GeneralTerms" w:history="1">
        <w:r w:rsidR="0082484F">
          <w:rPr>
            <w:rStyle w:val="Hyperlink"/>
            <w:rFonts w:ascii="Tahoma" w:hAnsi="Tahoma" w:cs="Tahoma"/>
            <w:sz w:val="16"/>
            <w:szCs w:val="16"/>
            <w:cs/>
          </w:rPr>
          <w:t>ข้อกำหนดทั่วไป</w:t>
        </w:r>
      </w:hyperlink>
    </w:p>
    <w:p w:rsidR="004E3B0C" w:rsidRPr="0040399D" w:rsidRDefault="004E3B0C" w:rsidP="004E3B0C">
      <w:pPr>
        <w:pStyle w:val="ProductList-Offering2Heading"/>
        <w:ind w:firstLine="158"/>
        <w:outlineLvl w:val="2"/>
        <w:rPr>
          <w:bCs w:val="0"/>
          <w:cs/>
        </w:rPr>
      </w:pPr>
      <w:bookmarkStart w:id="120" w:name="_Toc507530350"/>
      <w:r w:rsidRPr="0040399D">
        <w:rPr>
          <w:cs/>
        </w:rPr>
        <w:t>Microsoft Genomics</w:t>
      </w:r>
      <w:bookmarkEnd w:id="107"/>
      <w:bookmarkEnd w:id="120"/>
    </w:p>
    <w:p w:rsidR="004E3B0C" w:rsidRPr="00DF608B" w:rsidRDefault="004E3B0C" w:rsidP="004E3B0C">
      <w:pPr>
        <w:pStyle w:val="ProductList-ClauseHeading"/>
        <w:rPr>
          <w:rFonts w:ascii="Tahoma" w:hAnsi="Tahoma" w:cs="Tahoma"/>
          <w:bCs/>
          <w:szCs w:val="18"/>
          <w:cs/>
        </w:rPr>
      </w:pPr>
      <w:r w:rsidRPr="0040399D">
        <w:rPr>
          <w:rFonts w:ascii="Tahoma" w:hAnsi="Tahoma" w:cs="Tahoma"/>
          <w:bCs/>
          <w:szCs w:val="18"/>
          <w:cs/>
        </w:rPr>
        <w:t>สิทธิ</w:t>
      </w:r>
      <w:r w:rsidRPr="00DF608B">
        <w:rPr>
          <w:rFonts w:ascii="Tahoma" w:hAnsi="Tahoma" w:cs="Tahoma"/>
          <w:bCs/>
          <w:szCs w:val="18"/>
          <w:cs/>
        </w:rPr>
        <w:t xml:space="preserve">ความเป็นส่วนตัวของ Microsoft Genomics </w:t>
      </w:r>
    </w:p>
    <w:p w:rsidR="004E3B0C" w:rsidRPr="00DF608B" w:rsidRDefault="004E3B0C" w:rsidP="004E3B0C">
      <w:pPr>
        <w:pStyle w:val="ProductList-Body"/>
        <w:rPr>
          <w:rFonts w:ascii="Tahoma" w:hAnsi="Tahoma" w:cs="Tahoma"/>
          <w:szCs w:val="18"/>
          <w:cs/>
        </w:rPr>
      </w:pPr>
      <w:r w:rsidRPr="00DF608B">
        <w:rPr>
          <w:rFonts w:ascii="Tahoma" w:hAnsi="Tahoma" w:cs="Tahoma"/>
          <w:szCs w:val="18"/>
          <w:cs/>
        </w:rPr>
        <w:t xml:space="preserve">นโยบายความเป็นส่วนตัวของ Microsoft ซึ่งมีอยู่ที่ </w:t>
      </w:r>
      <w:hyperlink r:id="rId35" w:history="1">
        <w:r w:rsidRPr="00DF608B">
          <w:rPr>
            <w:rStyle w:val="Hyperlink"/>
            <w:rFonts w:ascii="Tahoma" w:hAnsi="Tahoma" w:cs="Tahoma"/>
            <w:szCs w:val="18"/>
            <w:cs/>
          </w:rPr>
          <w:t>https://go.microsoft.com/fwlink/?LinkId=521839</w:t>
        </w:r>
      </w:hyperlink>
      <w:r w:rsidRPr="00DF608B">
        <w:rPr>
          <w:rFonts w:ascii="Tahoma" w:hAnsi="Tahoma" w:cs="Tahoma"/>
          <w:szCs w:val="18"/>
          <w:cs/>
        </w:rPr>
        <w:t xml:space="preserve"> จะใช้บังคับกับการใช้ Microsoft Genomics ของลูกค้า เว้นเสียแต่ว่าหัวข้อ Microsoft Genomics จะใช้บังคับจนถึงขอบเขตที่ขัดกับนโยบายความเป็นส่วนตัวของ Microsoft </w:t>
      </w:r>
    </w:p>
    <w:p w:rsidR="004E3B0C" w:rsidRPr="00DF608B" w:rsidRDefault="004E3B0C" w:rsidP="004E3B0C">
      <w:pPr>
        <w:pStyle w:val="ProductList-Body"/>
        <w:rPr>
          <w:rFonts w:ascii="Tahoma" w:hAnsi="Tahoma" w:cs="Tahoma"/>
          <w:szCs w:val="18"/>
          <w:cs/>
        </w:rPr>
      </w:pPr>
    </w:p>
    <w:p w:rsidR="004E3B0C" w:rsidRPr="00DF608B" w:rsidRDefault="004E3B0C" w:rsidP="004E3B0C">
      <w:pPr>
        <w:pStyle w:val="ProductList-ClauseHeading"/>
        <w:rPr>
          <w:rFonts w:ascii="Tahoma" w:hAnsi="Tahoma" w:cs="Tahoma"/>
          <w:bCs/>
          <w:szCs w:val="18"/>
          <w:cs/>
        </w:rPr>
      </w:pPr>
      <w:r w:rsidRPr="00DF608B">
        <w:rPr>
          <w:rFonts w:ascii="Tahoma" w:hAnsi="Tahoma" w:cs="Tahoma"/>
          <w:bCs/>
          <w:szCs w:val="18"/>
          <w:cs/>
        </w:rPr>
        <w:t xml:space="preserve">เงื่อนไขการอนุญาตให้ใช้สิทธิของ Broad </w:t>
      </w:r>
    </w:p>
    <w:p w:rsidR="004E3B0C" w:rsidRPr="00DF608B" w:rsidRDefault="004E3B0C" w:rsidP="004E3B0C">
      <w:pPr>
        <w:pStyle w:val="ProductList-Body"/>
        <w:rPr>
          <w:rFonts w:ascii="Tahoma" w:hAnsi="Tahoma" w:cs="Tahoma"/>
          <w:szCs w:val="18"/>
          <w:cs/>
        </w:rPr>
      </w:pPr>
      <w:r w:rsidRPr="00DF608B">
        <w:rPr>
          <w:rFonts w:ascii="Tahoma" w:hAnsi="Tahoma" w:cs="Tahoma"/>
          <w:szCs w:val="18"/>
          <w:cs/>
        </w:rPr>
        <w:t>Microsoft Genomics จะรวมถึงการเข้าถึง Genetic Analysis Toolkit (GATK) จาก Broad Institute, Inc. (</w:t>
      </w:r>
      <w:r>
        <w:rPr>
          <w:rFonts w:ascii="Tahoma" w:hAnsi="Tahoma" w:cs="Tahoma"/>
          <w:szCs w:val="18"/>
          <w:lang w:val="en-US"/>
        </w:rPr>
        <w:t>“</w:t>
      </w:r>
      <w:r w:rsidRPr="00C13A28">
        <w:rPr>
          <w:rFonts w:ascii="Tahoma" w:hAnsi="Tahoma" w:cs="Tahoma"/>
          <w:b/>
          <w:szCs w:val="18"/>
          <w:cs/>
        </w:rPr>
        <w:t>Broad</w:t>
      </w:r>
      <w:r>
        <w:rPr>
          <w:rFonts w:ascii="Tahoma" w:hAnsi="Tahoma" w:cs="Tahoma"/>
          <w:szCs w:val="18"/>
          <w:lang w:val="en-US"/>
        </w:rPr>
        <w:t>”</w:t>
      </w:r>
      <w:r w:rsidRPr="00DF608B">
        <w:rPr>
          <w:rFonts w:ascii="Tahoma" w:hAnsi="Tahoma" w:cs="Tahoma"/>
          <w:szCs w:val="18"/>
          <w:cs/>
        </w:rPr>
        <w:t>) การใช้งาน GATK และเอกสารใดๆ ที่เกี่ยวข้องเป็นส่วนหนึ่งของ Microsoft Genomics ก็จะอยู่ภายใต้ข้อตกลงสิทธิการใช้งานสำหรับผู้ใช้ GATK ของ Broad (</w:t>
      </w:r>
      <w:r>
        <w:rPr>
          <w:rFonts w:ascii="Tahoma" w:hAnsi="Tahoma" w:cs="Tahoma"/>
          <w:szCs w:val="18"/>
          <w:lang w:val="en-US"/>
        </w:rPr>
        <w:t>“</w:t>
      </w:r>
      <w:r w:rsidRPr="00C13A28">
        <w:rPr>
          <w:rFonts w:ascii="Tahoma" w:hAnsi="Tahoma" w:cs="Tahoma"/>
          <w:b/>
          <w:szCs w:val="18"/>
          <w:cs/>
        </w:rPr>
        <w:t>Broad EULA</w:t>
      </w:r>
      <w:r>
        <w:rPr>
          <w:rFonts w:ascii="Tahoma" w:hAnsi="Tahoma" w:cs="Tahoma"/>
          <w:szCs w:val="18"/>
          <w:lang w:val="en-US"/>
        </w:rPr>
        <w:t>”</w:t>
      </w:r>
      <w:r w:rsidRPr="00DF608B">
        <w:rPr>
          <w:rFonts w:ascii="Tahoma" w:hAnsi="Tahoma" w:cs="Tahoma"/>
          <w:szCs w:val="18"/>
          <w:cs/>
        </w:rPr>
        <w:t xml:space="preserve">) </w:t>
      </w:r>
    </w:p>
    <w:p w:rsidR="004E3B0C" w:rsidRPr="00DF608B" w:rsidRDefault="004E3B0C" w:rsidP="004E3B0C">
      <w:pPr>
        <w:pStyle w:val="ProductList-Body"/>
        <w:rPr>
          <w:rFonts w:ascii="Tahoma" w:hAnsi="Tahoma" w:cs="Tahoma"/>
          <w:szCs w:val="18"/>
          <w:cs/>
        </w:rPr>
      </w:pPr>
      <w:r w:rsidRPr="00DF608B">
        <w:rPr>
          <w:rFonts w:ascii="Tahoma" w:hAnsi="Tahoma" w:cs="Tahoma"/>
          <w:szCs w:val="18"/>
          <w:cs/>
        </w:rPr>
        <w:t xml:space="preserve"> </w:t>
      </w:r>
    </w:p>
    <w:p w:rsidR="004E3B0C" w:rsidRPr="00DF608B" w:rsidRDefault="004E3B0C" w:rsidP="004E3B0C">
      <w:pPr>
        <w:pStyle w:val="ProductList-Body"/>
        <w:rPr>
          <w:rFonts w:ascii="Tahoma" w:hAnsi="Tahoma" w:cs="Tahoma"/>
          <w:szCs w:val="18"/>
          <w:cs/>
        </w:rPr>
      </w:pPr>
      <w:r w:rsidRPr="00DF608B">
        <w:rPr>
          <w:rFonts w:ascii="Tahoma" w:hAnsi="Tahoma" w:cs="Tahoma"/>
          <w:szCs w:val="18"/>
          <w:cs/>
        </w:rPr>
        <w:t xml:space="preserve">Microsoft อาจเก็บรวบรวมและแบ่งปันข้อมูลทางสถิติและทางเทคนิคบางอย่างเกี่ยวกับการใช้งาน GATK ของลูกค้าให้กับ Broad ลูกค้าอนุญาตให้ Microsoft รายงานสถานะลูกค้าของ Broad เป็นผู้ใช้ GATK ใน Microsoft Genomics </w:t>
      </w:r>
    </w:p>
    <w:p w:rsidR="004E3B0C" w:rsidRPr="00DF608B" w:rsidRDefault="004E3B0C" w:rsidP="004E3B0C">
      <w:pPr>
        <w:pStyle w:val="ProductList-Body"/>
        <w:rPr>
          <w:rFonts w:ascii="Tahoma" w:hAnsi="Tahoma" w:cs="Tahoma"/>
          <w:szCs w:val="18"/>
          <w:cs/>
        </w:rPr>
      </w:pPr>
    </w:p>
    <w:p w:rsidR="004E3B0C" w:rsidRPr="00DF608B" w:rsidRDefault="004E3B0C" w:rsidP="004E3B0C">
      <w:pPr>
        <w:pStyle w:val="ProductList-ClauseHeading"/>
        <w:rPr>
          <w:rFonts w:ascii="Tahoma" w:hAnsi="Tahoma" w:cs="Tahoma"/>
          <w:bCs/>
          <w:szCs w:val="18"/>
          <w:cs/>
        </w:rPr>
      </w:pPr>
      <w:r w:rsidRPr="00DF608B">
        <w:rPr>
          <w:rFonts w:ascii="Tahoma" w:hAnsi="Tahoma" w:cs="Tahoma"/>
          <w:bCs/>
          <w:szCs w:val="18"/>
          <w:cs/>
        </w:rPr>
        <w:t>ไม่ใช้งานเพื่อการรักษา</w:t>
      </w:r>
    </w:p>
    <w:p w:rsidR="004E3B0C" w:rsidRPr="00DF608B" w:rsidRDefault="004E3B0C" w:rsidP="004E3B0C">
      <w:pPr>
        <w:pStyle w:val="ProductList-Body"/>
        <w:rPr>
          <w:rFonts w:ascii="Tahoma" w:hAnsi="Tahoma" w:cs="Tahoma"/>
          <w:szCs w:val="18"/>
          <w:cs/>
        </w:rPr>
      </w:pPr>
      <w:r w:rsidRPr="00DF608B">
        <w:rPr>
          <w:rFonts w:ascii="Tahoma" w:hAnsi="Tahoma" w:cs="Tahoma"/>
          <w:szCs w:val="18"/>
          <w:cs/>
        </w:rPr>
        <w:t>Microsoft Genomics ไม่ใช่อุปกรณ์การแพทย์และผลลัพธ์ที่ได้จากการใช้งานไม่ได้มีขึ้นเพื่อเป็นคำแถลงข้อเท็จจริง และไม่ใช่การทดแทนสำหรับการตัดสินทางการแพทย์ คำแนะนำ การวินิจฉัย หรือการรักษาโรคหรือภาวะใดๆ</w:t>
      </w:r>
    </w:p>
    <w:p w:rsidR="004E3B0C" w:rsidRPr="0040399D" w:rsidRDefault="00164B4A" w:rsidP="004E3B0C">
      <w:pPr>
        <w:pStyle w:val="ProductList-Body"/>
        <w:shd w:val="clear" w:color="auto" w:fill="A6A6A6" w:themeFill="background1" w:themeFillShade="A6"/>
        <w:spacing w:before="120" w:after="240"/>
        <w:jc w:val="right"/>
        <w:rPr>
          <w:rFonts w:ascii="Tahoma" w:hAnsi="Tahoma" w:cs="Tahoma"/>
          <w:szCs w:val="18"/>
          <w:cs/>
        </w:rPr>
      </w:pPr>
      <w:hyperlink w:anchor="_top" w:history="1">
        <w:r w:rsidR="004E3B0C" w:rsidRPr="0040399D">
          <w:rPr>
            <w:rStyle w:val="Hyperlink"/>
            <w:rFonts w:ascii="Tahoma" w:hAnsi="Tahoma" w:cs="Tahoma"/>
            <w:sz w:val="16"/>
            <w:szCs w:val="16"/>
            <w:cs/>
          </w:rPr>
          <w:t>สารบัญ</w:t>
        </w:r>
      </w:hyperlink>
      <w:r w:rsidR="004E3B0C" w:rsidRPr="0040399D">
        <w:rPr>
          <w:rFonts w:ascii="Tahoma" w:hAnsi="Tahoma" w:cs="Tahoma"/>
          <w:sz w:val="16"/>
          <w:szCs w:val="16"/>
          <w:cs/>
        </w:rPr>
        <w:t xml:space="preserve"> / </w:t>
      </w:r>
      <w:hyperlink w:anchor="_top" w:history="1">
        <w:r w:rsidR="004E3B0C" w:rsidRPr="0040399D">
          <w:rPr>
            <w:rStyle w:val="Hyperlink"/>
            <w:rFonts w:ascii="Tahoma" w:hAnsi="Tahoma" w:cs="Tahoma"/>
            <w:sz w:val="16"/>
            <w:szCs w:val="16"/>
            <w:cs/>
          </w:rPr>
          <w:t>ข้อกำหนดทั่วไป</w:t>
        </w:r>
      </w:hyperlink>
    </w:p>
    <w:p w:rsidR="004E3B0C" w:rsidRPr="0040399D" w:rsidRDefault="004E3B0C" w:rsidP="004E3B0C">
      <w:pPr>
        <w:pStyle w:val="ProductList-Offering2Heading"/>
        <w:keepNext/>
        <w:outlineLvl w:val="2"/>
        <w:rPr>
          <w:bCs w:val="0"/>
          <w:cs/>
        </w:rPr>
      </w:pPr>
      <w:r w:rsidRPr="0040399D">
        <w:rPr>
          <w:cs/>
        </w:rPr>
        <w:tab/>
      </w:r>
      <w:bookmarkStart w:id="121" w:name="_Toc494738673"/>
      <w:bookmarkStart w:id="122" w:name="_Toc507530351"/>
      <w:r w:rsidRPr="0040399D">
        <w:rPr>
          <w:cs/>
        </w:rPr>
        <w:t xml:space="preserve">Visual Studio </w:t>
      </w:r>
      <w:r w:rsidR="00681608">
        <w:t>App</w:t>
      </w:r>
      <w:r w:rsidRPr="0040399D">
        <w:rPr>
          <w:cs/>
        </w:rPr>
        <w:t xml:space="preserve"> Center</w:t>
      </w:r>
      <w:bookmarkEnd w:id="121"/>
      <w:bookmarkEnd w:id="122"/>
    </w:p>
    <w:p w:rsidR="004E3B0C" w:rsidRPr="0040399D" w:rsidRDefault="004E3B0C" w:rsidP="004E3B0C">
      <w:pPr>
        <w:pStyle w:val="ProductList-ClauseHeading"/>
        <w:rPr>
          <w:rFonts w:ascii="Tahoma" w:hAnsi="Tahoma" w:cs="Tahoma"/>
          <w:bCs/>
          <w:szCs w:val="18"/>
          <w:cs/>
        </w:rPr>
      </w:pPr>
      <w:r w:rsidRPr="0040399D">
        <w:rPr>
          <w:rFonts w:ascii="Tahoma" w:hAnsi="Tahoma" w:cs="Tahoma"/>
          <w:bCs/>
          <w:szCs w:val="18"/>
          <w:cs/>
        </w:rPr>
        <w:t xml:space="preserve">สิทธิความเป็นส่วนตัวและเงื่อนไขความปลอดภัยของ Visual Studio </w:t>
      </w:r>
      <w:r w:rsidR="00681608">
        <w:rPr>
          <w:rFonts w:ascii="Tahoma" w:hAnsi="Tahoma" w:cs="Tahoma"/>
          <w:bCs/>
          <w:szCs w:val="18"/>
        </w:rPr>
        <w:t>App</w:t>
      </w:r>
      <w:r w:rsidRPr="0040399D">
        <w:rPr>
          <w:rFonts w:ascii="Tahoma" w:hAnsi="Tahoma" w:cs="Tahoma"/>
          <w:bCs/>
          <w:szCs w:val="18"/>
          <w:cs/>
        </w:rPr>
        <w:t xml:space="preserve"> Center Test Privacy</w:t>
      </w:r>
    </w:p>
    <w:p w:rsidR="004E3B0C" w:rsidRPr="0040399D" w:rsidRDefault="004E3B0C" w:rsidP="004E3B0C">
      <w:pPr>
        <w:pStyle w:val="ProductList-Body"/>
        <w:rPr>
          <w:rFonts w:ascii="Tahoma" w:hAnsi="Tahoma" w:cs="Tahoma"/>
          <w:szCs w:val="18"/>
          <w:cs/>
        </w:rPr>
      </w:pPr>
      <w:r w:rsidRPr="0040399D">
        <w:rPr>
          <w:rFonts w:ascii="Tahoma" w:hAnsi="Tahoma" w:cs="Tahoma"/>
          <w:szCs w:val="18"/>
          <w:cs/>
        </w:rPr>
        <w:t xml:space="preserve">นโยบายความเป็นส่วนตัวซึ่งมีอยู่ที่ </w:t>
      </w:r>
      <w:hyperlink r:id="rId36" w:history="1">
        <w:r w:rsidRPr="00671687">
          <w:rPr>
            <w:rStyle w:val="Hyperlink"/>
            <w:rFonts w:ascii="Tahoma" w:hAnsi="Tahoma" w:cs="Tahoma"/>
            <w:szCs w:val="18"/>
            <w:cs/>
          </w:rPr>
          <w:t>https://aka.ms/mctestprivacypolicy</w:t>
        </w:r>
      </w:hyperlink>
      <w:r w:rsidRPr="0040399D">
        <w:rPr>
          <w:rFonts w:ascii="Tahoma" w:hAnsi="Tahoma" w:cs="Tahoma"/>
          <w:szCs w:val="18"/>
          <w:cs/>
        </w:rPr>
        <w:t xml:space="preserve"> มีผลใช้กับการใช้งาน Visual Studio </w:t>
      </w:r>
      <w:r w:rsidR="00681608">
        <w:rPr>
          <w:rFonts w:ascii="Tahoma" w:hAnsi="Tahoma" w:cs="Tahoma"/>
          <w:szCs w:val="18"/>
        </w:rPr>
        <w:t>App</w:t>
      </w:r>
      <w:r w:rsidRPr="0040399D">
        <w:rPr>
          <w:rFonts w:ascii="Tahoma" w:hAnsi="Tahoma" w:cs="Tahoma"/>
          <w:szCs w:val="18"/>
          <w:cs/>
        </w:rPr>
        <w:t xml:space="preserve"> Center Test ของลูกค้า ลูกค้าไม่สามารถใช้ Visual Studio </w:t>
      </w:r>
      <w:r w:rsidR="00681608">
        <w:rPr>
          <w:rFonts w:ascii="Tahoma" w:hAnsi="Tahoma" w:cs="Tahoma"/>
          <w:szCs w:val="18"/>
        </w:rPr>
        <w:t>App</w:t>
      </w:r>
      <w:r w:rsidRPr="0040399D">
        <w:rPr>
          <w:rFonts w:ascii="Tahoma" w:hAnsi="Tahoma" w:cs="Tahoma"/>
          <w:szCs w:val="18"/>
          <w:cs/>
        </w:rPr>
        <w:t xml:space="preserve"> Center Test เพื่อจัดเก็บหรือประมวลผลข้อมูลส่วนบุคคล โปรดอ้างอิงเอกสารสำหรับคู่มือผลิตภัณฑ์สำหรับข้อมูลเพิ่มเติม</w:t>
      </w:r>
    </w:p>
    <w:p w:rsidR="004E3B0C" w:rsidRPr="0040399D" w:rsidRDefault="004E3B0C" w:rsidP="004E3B0C">
      <w:pPr>
        <w:pStyle w:val="ProductList-Body"/>
        <w:rPr>
          <w:rFonts w:ascii="Tahoma" w:hAnsi="Tahoma" w:cs="Tahoma"/>
          <w:szCs w:val="18"/>
          <w:cs/>
        </w:rPr>
      </w:pPr>
    </w:p>
    <w:p w:rsidR="004E3B0C" w:rsidRPr="0040399D" w:rsidRDefault="004E3B0C" w:rsidP="004E3B0C">
      <w:pPr>
        <w:pStyle w:val="ProductList-ClauseHeading"/>
        <w:rPr>
          <w:rFonts w:ascii="Tahoma" w:hAnsi="Tahoma" w:cs="Tahoma"/>
          <w:bCs/>
          <w:szCs w:val="18"/>
          <w:cs/>
        </w:rPr>
      </w:pPr>
      <w:r w:rsidRPr="0040399D">
        <w:rPr>
          <w:rFonts w:ascii="Tahoma" w:hAnsi="Tahoma" w:cs="Tahoma"/>
          <w:bCs/>
          <w:szCs w:val="18"/>
          <w:cs/>
        </w:rPr>
        <w:lastRenderedPageBreak/>
        <w:t>การใช้เพื่อการพัฒนาและการทดสอบ</w:t>
      </w:r>
    </w:p>
    <w:p w:rsidR="004E3B0C" w:rsidRPr="0040399D" w:rsidRDefault="004E3B0C" w:rsidP="004E3B0C">
      <w:pPr>
        <w:pStyle w:val="ProductList-Body"/>
        <w:rPr>
          <w:rFonts w:ascii="Tahoma" w:hAnsi="Tahoma" w:cs="Tahoma"/>
          <w:szCs w:val="18"/>
          <w:cs/>
        </w:rPr>
      </w:pPr>
      <w:r w:rsidRPr="0040399D">
        <w:rPr>
          <w:rFonts w:ascii="Tahoma" w:hAnsi="Tahoma" w:cs="Tahoma"/>
          <w:szCs w:val="18"/>
          <w:cs/>
        </w:rPr>
        <w:t xml:space="preserve">ลูกค้าสามารถเข้าถึงและใช้ Visual Studio </w:t>
      </w:r>
      <w:r w:rsidR="00681608">
        <w:rPr>
          <w:rFonts w:ascii="Tahoma" w:hAnsi="Tahoma" w:cs="Tahoma"/>
          <w:szCs w:val="18"/>
        </w:rPr>
        <w:t>App</w:t>
      </w:r>
      <w:r w:rsidRPr="0040399D">
        <w:rPr>
          <w:rFonts w:ascii="Tahoma" w:hAnsi="Tahoma" w:cs="Tahoma"/>
          <w:szCs w:val="18"/>
          <w:cs/>
        </w:rPr>
        <w:t xml:space="preserve"> Center เพื่อพัฒนาและทดสอบแอปพลิเคชันของลูกค้าเท่านั้น</w:t>
      </w:r>
      <w:r>
        <w:rPr>
          <w:rFonts w:ascii="Tahoma" w:hAnsi="Tahoma" w:cs="Tahoma"/>
          <w:szCs w:val="18"/>
          <w:cs/>
        </w:rPr>
        <w:t xml:space="preserve"> </w:t>
      </w:r>
      <w:r w:rsidRPr="0040399D">
        <w:rPr>
          <w:rFonts w:ascii="Tahoma" w:hAnsi="Tahoma" w:cs="Tahoma"/>
          <w:szCs w:val="18"/>
          <w:cs/>
        </w:rPr>
        <w:t xml:space="preserve">ผู้ใช้ที่ได้รับสิทธิการใช้งานเพียงรายเดียวเท่านั้นที่สามารถเข้าถึงเครื่องเสมือนที่ได้รับการจัดหาโดย Visual Studio </w:t>
      </w:r>
      <w:r w:rsidR="00681608">
        <w:rPr>
          <w:rFonts w:ascii="Tahoma" w:hAnsi="Tahoma" w:cs="Tahoma"/>
          <w:szCs w:val="18"/>
        </w:rPr>
        <w:t>App</w:t>
      </w:r>
      <w:r w:rsidRPr="0040399D">
        <w:rPr>
          <w:rFonts w:ascii="Tahoma" w:hAnsi="Tahoma" w:cs="Tahoma"/>
          <w:szCs w:val="18"/>
          <w:cs/>
        </w:rPr>
        <w:t xml:space="preserve"> Center ได้ตลอดเวลา</w:t>
      </w:r>
    </w:p>
    <w:p w:rsidR="004E3B0C" w:rsidRPr="0040399D" w:rsidRDefault="004E3B0C" w:rsidP="004E3B0C">
      <w:pPr>
        <w:pStyle w:val="ProductList-Body"/>
        <w:rPr>
          <w:rFonts w:ascii="Tahoma" w:hAnsi="Tahoma" w:cs="Tahoma"/>
          <w:szCs w:val="18"/>
          <w:cs/>
        </w:rPr>
      </w:pPr>
    </w:p>
    <w:p w:rsidR="004E3B0C" w:rsidRPr="0040399D" w:rsidRDefault="004E3B0C" w:rsidP="004E3B0C">
      <w:pPr>
        <w:pStyle w:val="ProductList-ClauseHeading"/>
        <w:rPr>
          <w:rFonts w:ascii="Tahoma" w:hAnsi="Tahoma" w:cs="Tahoma"/>
          <w:bCs/>
          <w:szCs w:val="18"/>
          <w:cs/>
        </w:rPr>
      </w:pPr>
      <w:r w:rsidRPr="0040399D">
        <w:rPr>
          <w:rFonts w:ascii="Tahoma" w:hAnsi="Tahoma" w:cs="Tahoma"/>
          <w:bCs/>
          <w:szCs w:val="18"/>
          <w:cs/>
        </w:rPr>
        <w:t>ผู้พัฒนาที่ได้รับอนุญาต</w:t>
      </w:r>
    </w:p>
    <w:p w:rsidR="004E3B0C" w:rsidRPr="0040399D" w:rsidRDefault="004E3B0C" w:rsidP="004E3B0C">
      <w:pPr>
        <w:pStyle w:val="ProductList-Body"/>
        <w:rPr>
          <w:rFonts w:ascii="Tahoma" w:hAnsi="Tahoma" w:cs="Tahoma"/>
          <w:szCs w:val="18"/>
          <w:cs/>
        </w:rPr>
      </w:pPr>
      <w:r w:rsidRPr="0040399D">
        <w:rPr>
          <w:rFonts w:ascii="Tahoma" w:hAnsi="Tahoma" w:cs="Tahoma"/>
          <w:szCs w:val="18"/>
          <w:cs/>
        </w:rPr>
        <w:t xml:space="preserve">ลูกค้าแต่งตั้ง Microsoft ให้เป็นผู้พัฒนาที่ได้รับอนุญาตในส่วนที่เกี่ยวกับซอฟต์แวร์ Apple ที่รวมอยู่ใน Visual Studio </w:t>
      </w:r>
      <w:r w:rsidR="00681608">
        <w:rPr>
          <w:rFonts w:ascii="Tahoma" w:hAnsi="Tahoma" w:cs="Tahoma"/>
          <w:szCs w:val="18"/>
        </w:rPr>
        <w:t>App</w:t>
      </w:r>
      <w:r w:rsidRPr="0040399D">
        <w:rPr>
          <w:rFonts w:ascii="Tahoma" w:hAnsi="Tahoma" w:cs="Tahoma"/>
          <w:szCs w:val="18"/>
          <w:cs/>
        </w:rPr>
        <w:t xml:space="preserve"> Center Microsoft มีหน้าที่รับผิดชอบในการปฏิบัติตามข้อกำหนดของซอฟต์แวร์ดังกล่าวที่รวมอยู่ใน Visual Studio </w:t>
      </w:r>
      <w:r w:rsidR="00681608">
        <w:rPr>
          <w:rFonts w:ascii="Tahoma" w:hAnsi="Tahoma" w:cs="Tahoma"/>
          <w:szCs w:val="18"/>
        </w:rPr>
        <w:t>App</w:t>
      </w:r>
      <w:r w:rsidRPr="0040399D">
        <w:rPr>
          <w:rFonts w:ascii="Tahoma" w:hAnsi="Tahoma" w:cs="Tahoma"/>
          <w:szCs w:val="18"/>
          <w:cs/>
        </w:rPr>
        <w:t xml:space="preserve"> Center และจะเก็บรักษาข้อมูลที่เป็นความลับของ Apple ที่มีการเข้าถึงเป็นส่วนหนึ่งของ Visual Studio </w:t>
      </w:r>
      <w:r w:rsidR="00681608">
        <w:rPr>
          <w:rFonts w:ascii="Tahoma" w:hAnsi="Tahoma" w:cs="Tahoma"/>
          <w:szCs w:val="18"/>
        </w:rPr>
        <w:t>App</w:t>
      </w:r>
      <w:r w:rsidRPr="0040399D">
        <w:rPr>
          <w:rFonts w:ascii="Tahoma" w:hAnsi="Tahoma" w:cs="Tahoma"/>
          <w:szCs w:val="18"/>
          <w:cs/>
        </w:rPr>
        <w:t xml:space="preserve"> Center ไว้เป็นความลับ</w:t>
      </w:r>
      <w:r>
        <w:rPr>
          <w:rFonts w:ascii="Tahoma" w:hAnsi="Tahoma" w:cs="Tahoma"/>
          <w:szCs w:val="18"/>
          <w:cs/>
        </w:rPr>
        <w:t xml:space="preserve"> </w:t>
      </w:r>
    </w:p>
    <w:p w:rsidR="004E3B0C" w:rsidRPr="0040399D" w:rsidRDefault="004E3B0C" w:rsidP="004E3B0C">
      <w:pPr>
        <w:pStyle w:val="ProductList-Body"/>
        <w:rPr>
          <w:rFonts w:ascii="Tahoma" w:hAnsi="Tahoma" w:cs="Tahoma"/>
          <w:szCs w:val="18"/>
          <w:cs/>
        </w:rPr>
      </w:pPr>
    </w:p>
    <w:p w:rsidR="004E3B0C" w:rsidRPr="0040399D" w:rsidRDefault="004E3B0C" w:rsidP="004E3B0C">
      <w:pPr>
        <w:pStyle w:val="ProductList-ClauseHeading"/>
        <w:rPr>
          <w:rFonts w:ascii="Tahoma" w:hAnsi="Tahoma" w:cs="Tahoma"/>
          <w:bCs/>
          <w:szCs w:val="18"/>
          <w:cs/>
        </w:rPr>
      </w:pPr>
      <w:r w:rsidRPr="0040399D">
        <w:rPr>
          <w:rFonts w:ascii="Tahoma" w:hAnsi="Tahoma" w:cs="Tahoma"/>
          <w:bCs/>
          <w:szCs w:val="18"/>
          <w:cs/>
        </w:rPr>
        <w:t>การเข้าถึงบริการที่เก็บข้อมูลของบุคคลภายนอก</w:t>
      </w:r>
    </w:p>
    <w:p w:rsidR="004E3B0C" w:rsidRPr="0040399D" w:rsidRDefault="004E3B0C" w:rsidP="004E3B0C">
      <w:pPr>
        <w:pStyle w:val="ProductList-Body"/>
        <w:rPr>
          <w:rFonts w:ascii="Tahoma" w:hAnsi="Tahoma" w:cs="Tahoma"/>
          <w:szCs w:val="18"/>
          <w:cs/>
        </w:rPr>
      </w:pPr>
      <w:r w:rsidRPr="0040399D">
        <w:rPr>
          <w:rFonts w:ascii="Tahoma" w:hAnsi="Tahoma" w:cs="Tahoma"/>
          <w:szCs w:val="18"/>
          <w:cs/>
        </w:rPr>
        <w:t>หากลูกค้าให้สิทธิ์การเข้าถึง Microsoft แก่บัญชีบริการที่เก็บข้อมูลของบุคคลภายนอก ลูกค้าจะอนุญาตให้ Microsoft สแกนบัญชีซึ่งรวมถึงเนื้อหาของที่เก็บข้อมูลสาธารณะและส่วนตัวของลูกค้า</w:t>
      </w:r>
      <w:r>
        <w:rPr>
          <w:rFonts w:ascii="Tahoma" w:hAnsi="Tahoma" w:cs="Tahoma"/>
          <w:szCs w:val="18"/>
          <w:cs/>
        </w:rPr>
        <w:t xml:space="preserve"> </w:t>
      </w:r>
      <w:r w:rsidRPr="0040399D">
        <w:rPr>
          <w:rFonts w:ascii="Tahoma" w:hAnsi="Tahoma" w:cs="Tahoma"/>
          <w:szCs w:val="18"/>
          <w:cs/>
        </w:rPr>
        <w:t xml:space="preserve">Microsoft จะใช้ข้อมูลดังกล่าวเพื่อให้บริการ Visual Studio </w:t>
      </w:r>
      <w:r w:rsidR="00681608">
        <w:rPr>
          <w:rFonts w:ascii="Tahoma" w:hAnsi="Tahoma" w:cs="Tahoma"/>
          <w:szCs w:val="18"/>
        </w:rPr>
        <w:t>App</w:t>
      </w:r>
      <w:r w:rsidRPr="0040399D">
        <w:rPr>
          <w:rFonts w:ascii="Tahoma" w:hAnsi="Tahoma" w:cs="Tahoma"/>
          <w:szCs w:val="18"/>
          <w:cs/>
        </w:rPr>
        <w:t xml:space="preserve"> Center แก่ลูกค้าเท่านั้น ซึ่งรวมถึงวัตถุประสงค์ที่สอดคล้องกับการให้บริการนั้น</w:t>
      </w:r>
    </w:p>
    <w:p w:rsidR="004E3B0C" w:rsidRPr="0040399D" w:rsidRDefault="00164B4A" w:rsidP="004E3B0C">
      <w:pPr>
        <w:pStyle w:val="ProductList-Body"/>
        <w:shd w:val="clear" w:color="auto" w:fill="A6A6A6" w:themeFill="background1" w:themeFillShade="A6"/>
        <w:spacing w:before="120" w:after="240"/>
        <w:jc w:val="right"/>
        <w:rPr>
          <w:rFonts w:ascii="Tahoma" w:hAnsi="Tahoma" w:cs="Tahoma"/>
          <w:szCs w:val="18"/>
          <w:cs/>
        </w:rPr>
      </w:pPr>
      <w:hyperlink w:anchor="_top" w:history="1">
        <w:r w:rsidR="004E3B0C" w:rsidRPr="0040399D">
          <w:rPr>
            <w:rStyle w:val="Hyperlink"/>
            <w:rFonts w:ascii="Tahoma" w:hAnsi="Tahoma" w:cs="Tahoma"/>
            <w:sz w:val="16"/>
            <w:szCs w:val="16"/>
            <w:cs/>
          </w:rPr>
          <w:t>สารบัญ</w:t>
        </w:r>
      </w:hyperlink>
      <w:r w:rsidR="004E3B0C" w:rsidRPr="0040399D">
        <w:rPr>
          <w:rFonts w:ascii="Tahoma" w:hAnsi="Tahoma" w:cs="Tahoma"/>
          <w:sz w:val="16"/>
          <w:szCs w:val="16"/>
          <w:cs/>
        </w:rPr>
        <w:t xml:space="preserve"> / </w:t>
      </w:r>
      <w:hyperlink w:anchor="_top" w:history="1">
        <w:r w:rsidR="004E3B0C" w:rsidRPr="0040399D">
          <w:rPr>
            <w:rStyle w:val="Hyperlink"/>
            <w:rFonts w:ascii="Tahoma" w:hAnsi="Tahoma" w:cs="Tahoma"/>
            <w:sz w:val="16"/>
            <w:szCs w:val="16"/>
            <w:cs/>
          </w:rPr>
          <w:t>ข้อกำหนดทั่วไป</w:t>
        </w:r>
      </w:hyperlink>
    </w:p>
    <w:p w:rsidR="00C669A5" w:rsidRPr="00131126" w:rsidRDefault="00C669A5" w:rsidP="00C669A5">
      <w:pPr>
        <w:pStyle w:val="ProductList-OfferingGroupHeading"/>
        <w:spacing w:after="80"/>
        <w:outlineLvl w:val="1"/>
        <w:rPr>
          <w:rFonts w:ascii="Tahoma" w:hAnsi="Tahoma" w:cs="Tahoma"/>
          <w:bCs/>
          <w:szCs w:val="28"/>
          <w:cs/>
        </w:rPr>
      </w:pPr>
      <w:bookmarkStart w:id="123" w:name="_Toc507530352"/>
      <w:r w:rsidRPr="00131126">
        <w:rPr>
          <w:rFonts w:ascii="Tahoma" w:hAnsi="Tahoma" w:cs="Tahoma"/>
          <w:bCs/>
          <w:szCs w:val="28"/>
          <w:cs/>
        </w:rPr>
        <w:t>Microsoft Azure Plans</w:t>
      </w:r>
      <w:bookmarkEnd w:id="108"/>
      <w:bookmarkEnd w:id="109"/>
      <w:bookmarkEnd w:id="123"/>
    </w:p>
    <w:p w:rsidR="00C669A5" w:rsidRPr="00C93478" w:rsidRDefault="00C669A5" w:rsidP="00C669A5">
      <w:pPr>
        <w:pStyle w:val="ProductList-Body"/>
        <w:tabs>
          <w:tab w:val="clear" w:pos="158"/>
          <w:tab w:val="left" w:pos="360"/>
        </w:tabs>
        <w:rPr>
          <w:rFonts w:ascii="Tahoma" w:hAnsi="Tahoma" w:cs="Tahoma"/>
          <w:b/>
          <w:bCs/>
          <w:color w:val="00188F"/>
          <w:szCs w:val="18"/>
          <w:cs/>
        </w:rPr>
      </w:pPr>
      <w:r w:rsidRPr="00C93478">
        <w:rPr>
          <w:rFonts w:ascii="Tahoma" w:hAnsi="Tahoma" w:cs="Tahoma"/>
          <w:b/>
          <w:bCs/>
          <w:color w:val="00188F"/>
          <w:szCs w:val="18"/>
          <w:cs/>
        </w:rPr>
        <w:t>การบอกกล่าว</w:t>
      </w:r>
    </w:p>
    <w:p w:rsidR="00C669A5" w:rsidRPr="00C93478" w:rsidRDefault="00C669A5" w:rsidP="00C669A5">
      <w:pPr>
        <w:pStyle w:val="ProductList-Body"/>
        <w:rPr>
          <w:rFonts w:ascii="Tahoma" w:hAnsi="Tahoma" w:cs="Tahoma"/>
          <w:szCs w:val="18"/>
          <w:cs/>
        </w:rPr>
      </w:pPr>
      <w:r w:rsidRPr="00C93478">
        <w:rPr>
          <w:rFonts w:ascii="Tahoma" w:hAnsi="Tahoma" w:cs="Tahoma"/>
          <w:szCs w:val="18"/>
          <w:cs/>
        </w:rPr>
        <w:t xml:space="preserve">การบอกกล่าวเกี่ยวกับ Bing Maps ใน </w:t>
      </w:r>
      <w:hyperlink w:anchor="Attachment1" w:history="1">
        <w:r w:rsidRPr="00C93478">
          <w:rPr>
            <w:rStyle w:val="Hyperlink"/>
            <w:rFonts w:ascii="Tahoma" w:hAnsi="Tahoma" w:cs="Tahoma"/>
            <w:szCs w:val="18"/>
            <w:cs/>
          </w:rPr>
          <w:t>เอกสารแนบ 1</w:t>
        </w:r>
      </w:hyperlink>
      <w:r w:rsidRPr="00C93478">
        <w:rPr>
          <w:rFonts w:ascii="Tahoma" w:hAnsi="Tahoma" w:cs="Tahoma"/>
          <w:szCs w:val="18"/>
          <w:cs/>
        </w:rPr>
        <w:t xml:space="preserve"> จะใช้บังคับ</w:t>
      </w:r>
    </w:p>
    <w:p w:rsidR="00C669A5" w:rsidRPr="00C93478" w:rsidRDefault="00C669A5" w:rsidP="00C669A5">
      <w:pPr>
        <w:pStyle w:val="ProductList-Body"/>
        <w:rPr>
          <w:rFonts w:ascii="Tahoma" w:hAnsi="Tahoma" w:cs="Tahoma"/>
          <w:szCs w:val="18"/>
          <w:cs/>
        </w:rPr>
      </w:pPr>
    </w:p>
    <w:p w:rsidR="00C669A5" w:rsidRPr="00C93478" w:rsidRDefault="00C669A5" w:rsidP="00C669A5">
      <w:pPr>
        <w:pStyle w:val="ProductList-Body"/>
        <w:tabs>
          <w:tab w:val="clear" w:pos="158"/>
          <w:tab w:val="left" w:pos="180"/>
        </w:tabs>
        <w:rPr>
          <w:rFonts w:ascii="Tahoma" w:hAnsi="Tahoma" w:cs="Tahoma"/>
          <w:b/>
          <w:bCs/>
          <w:color w:val="00188F"/>
          <w:szCs w:val="18"/>
          <w:cs/>
        </w:rPr>
      </w:pPr>
      <w:r w:rsidRPr="00C93478">
        <w:rPr>
          <w:rFonts w:ascii="Tahoma" w:hAnsi="Tahoma" w:cs="Tahoma"/>
          <w:b/>
          <w:bCs/>
          <w:color w:val="00188F"/>
          <w:szCs w:val="18"/>
          <w:cs/>
        </w:rPr>
        <w:t>ชุดสิทธิการใช้งานจากการสมัครใช้</w:t>
      </w:r>
    </w:p>
    <w:p w:rsidR="00671687" w:rsidRPr="00C547E2" w:rsidRDefault="00671687" w:rsidP="00671687">
      <w:pPr>
        <w:pStyle w:val="ProductList-Body"/>
        <w:rPr>
          <w:rFonts w:ascii="Tahoma" w:hAnsi="Tahoma" w:cs="Tahoma"/>
          <w:szCs w:val="18"/>
          <w:cs/>
        </w:rPr>
      </w:pPr>
      <w:r w:rsidRPr="00C547E2">
        <w:rPr>
          <w:rFonts w:ascii="Tahoma" w:hAnsi="Tahoma" w:cs="Tahoma"/>
          <w:szCs w:val="18"/>
          <w:cs/>
        </w:rPr>
        <w:t xml:space="preserve">นอกเหนือจาก User SL แล้ว โปรดดู </w:t>
      </w:r>
      <w:hyperlink w:anchor="_top" w:history="1">
        <w:r w:rsidRPr="00C547E2">
          <w:rPr>
            <w:rStyle w:val="Hyperlink"/>
            <w:rFonts w:ascii="Tahoma" w:hAnsi="Tahoma" w:cs="Tahoma"/>
            <w:szCs w:val="18"/>
            <w:cs/>
          </w:rPr>
          <w:t>เอกสารแนบ 2</w:t>
        </w:r>
      </w:hyperlink>
      <w:r w:rsidRPr="00C547E2">
        <w:rPr>
          <w:rFonts w:ascii="Tahoma" w:hAnsi="Tahoma" w:cs="Tahoma"/>
          <w:szCs w:val="18"/>
          <w:cs/>
        </w:rPr>
        <w:t xml:space="preserve"> สำหรับ SL อื่นๆ ที่เป็นไปตามข้อกำหนดสำหรับ Azure Active Directory Premium, Azure Advanced Threat Protection สำหรับผู้ใช้, Azure Information Protection และ Microsoft Intune</w:t>
      </w:r>
    </w:p>
    <w:p w:rsidR="00C669A5" w:rsidRDefault="00C669A5" w:rsidP="00C669A5">
      <w:pPr>
        <w:pStyle w:val="ProductList-Body"/>
        <w:rPr>
          <w:cs/>
        </w:rPr>
      </w:pPr>
    </w:p>
    <w:p w:rsidR="0021056C" w:rsidRPr="00E37F50" w:rsidRDefault="00C669A5" w:rsidP="004252CC">
      <w:pPr>
        <w:pStyle w:val="ProductList-Offering2Heading"/>
        <w:keepNext/>
        <w:outlineLvl w:val="2"/>
        <w:rPr>
          <w:bCs w:val="0"/>
          <w:cs/>
        </w:rPr>
      </w:pPr>
      <w:r>
        <w:rPr>
          <w:cs/>
        </w:rPr>
        <w:tab/>
      </w:r>
      <w:bookmarkStart w:id="124" w:name="_Toc507530353"/>
      <w:r w:rsidR="0021056C" w:rsidRPr="00E37F50">
        <w:rPr>
          <w:cs/>
        </w:rPr>
        <w:t>Azure Active Directory Basic</w:t>
      </w:r>
      <w:bookmarkEnd w:id="110"/>
      <w:bookmarkEnd w:id="111"/>
      <w:bookmarkEnd w:id="124"/>
    </w:p>
    <w:bookmarkEnd w:id="112"/>
    <w:p w:rsidR="0021056C" w:rsidRPr="00E37F50" w:rsidRDefault="0021056C" w:rsidP="0021056C">
      <w:pPr>
        <w:pStyle w:val="ProductList-Body"/>
        <w:rPr>
          <w:rFonts w:ascii="Tahoma" w:hAnsi="Tahoma" w:cs="Tahoma"/>
          <w:szCs w:val="18"/>
          <w:cs/>
        </w:rPr>
      </w:pPr>
      <w:r w:rsidRPr="00E37F50">
        <w:rPr>
          <w:rFonts w:ascii="Tahoma" w:hAnsi="Tahoma" w:cs="Tahoma"/>
          <w:szCs w:val="18"/>
          <w:cs/>
        </w:rPr>
        <w:t>ลูกค้าสามารถรวม SAAS Applications/Custom Applications ล่วงหน้าได้ไม่เกิน 10 รายการต่อหนึ่ง User SL โดยการใช้ Single Sign-On โปรแกรมประยุกต์ทั้งหมดของ Microsoft รวมทั้งของบุคคลภายนอกจะนำมานับรวมในข้อจำกัดจำนวนของโปรแกรมประยุกต์นี้</w:t>
      </w:r>
    </w:p>
    <w:p w:rsidR="0021056C" w:rsidRPr="00E37F50" w:rsidRDefault="00164B4A"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21056C" w:rsidRPr="00E37F50">
          <w:rPr>
            <w:rStyle w:val="Hyperlink"/>
            <w:rFonts w:ascii="Tahoma" w:hAnsi="Tahoma" w:cs="Tahoma"/>
            <w:sz w:val="16"/>
            <w:szCs w:val="16"/>
            <w:cs/>
          </w:rPr>
          <w:t>สารบัญ</w:t>
        </w:r>
      </w:hyperlink>
      <w:r w:rsidR="0021056C" w:rsidRPr="00E37F50">
        <w:rPr>
          <w:rFonts w:ascii="Tahoma" w:hAnsi="Tahoma" w:cs="Tahoma"/>
          <w:sz w:val="16"/>
          <w:szCs w:val="16"/>
          <w:cs/>
        </w:rPr>
        <w:t xml:space="preserve"> / </w:t>
      </w:r>
      <w:hyperlink w:anchor="ข้อกำหนดทั่วไป" w:history="1">
        <w:r w:rsidR="0021056C" w:rsidRPr="00E37F50">
          <w:rPr>
            <w:rStyle w:val="Hyperlink"/>
            <w:rFonts w:ascii="Tahoma" w:hAnsi="Tahoma" w:cs="Tahoma"/>
            <w:sz w:val="16"/>
            <w:szCs w:val="16"/>
            <w:cs/>
          </w:rPr>
          <w:t>ข้อกำหนดทั่วไป</w:t>
        </w:r>
      </w:hyperlink>
    </w:p>
    <w:p w:rsidR="0021056C" w:rsidRPr="00E37F50" w:rsidRDefault="0021056C" w:rsidP="0021056C">
      <w:pPr>
        <w:pStyle w:val="ProductList-Offering2Heading"/>
        <w:outlineLvl w:val="2"/>
        <w:rPr>
          <w:bCs w:val="0"/>
          <w:cs/>
        </w:rPr>
      </w:pPr>
      <w:bookmarkStart w:id="125" w:name="AzureActiveDirectoryPremium"/>
      <w:r w:rsidRPr="00E37F50">
        <w:rPr>
          <w:cs/>
        </w:rPr>
        <w:tab/>
      </w:r>
      <w:bookmarkStart w:id="126" w:name="_Toc459970715"/>
      <w:bookmarkStart w:id="127" w:name="_Toc457466429"/>
      <w:bookmarkStart w:id="128" w:name="_Toc507530354"/>
      <w:r w:rsidRPr="00E37F50">
        <w:rPr>
          <w:cs/>
        </w:rPr>
        <w:t>Azure Active Directory Premium</w:t>
      </w:r>
      <w:bookmarkEnd w:id="126"/>
      <w:bookmarkEnd w:id="127"/>
      <w:bookmarkEnd w:id="128"/>
    </w:p>
    <w:bookmarkEnd w:id="125"/>
    <w:p w:rsidR="0021056C" w:rsidRPr="00E37F50" w:rsidRDefault="0021056C" w:rsidP="0021056C">
      <w:pPr>
        <w:pStyle w:val="ProductList-Body"/>
        <w:rPr>
          <w:rFonts w:ascii="Tahoma" w:hAnsi="Tahoma" w:cs="Tahoma"/>
          <w:szCs w:val="18"/>
          <w:cs/>
        </w:rPr>
      </w:pPr>
      <w:r w:rsidRPr="00E37F50">
        <w:rPr>
          <w:rFonts w:ascii="Tahoma" w:hAnsi="Tahoma" w:cs="Tahoma"/>
          <w:szCs w:val="18"/>
          <w:cs/>
        </w:rPr>
        <w:t>ลูกค้าสามารถรวม SAAS Applications/Custom Applications ล่วงหน้าได้โดยการใช้ Single Sign-On ลูกค้าไม่สามารถทำสำเนาหรือแจกจ่ายชุดข้อมูลใดๆ (หรือส่วนใดส่วนหนึ่งของชุดข้อมูล) ที่อยู่ในซอฟต์แวร์ Microsoft Identity Manager ซึ่งรวมอยู่กับ Microsoft Azure Active Directory Premium (P1 and P2) User SL</w:t>
      </w:r>
    </w:p>
    <w:p w:rsidR="0021056C" w:rsidRPr="00E37F50" w:rsidRDefault="00164B4A"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21056C" w:rsidRPr="00E37F50">
          <w:rPr>
            <w:rStyle w:val="Hyperlink"/>
            <w:rFonts w:ascii="Tahoma" w:hAnsi="Tahoma" w:cs="Tahoma"/>
            <w:sz w:val="16"/>
            <w:szCs w:val="16"/>
            <w:cs/>
          </w:rPr>
          <w:t>สารบัญ</w:t>
        </w:r>
      </w:hyperlink>
      <w:r w:rsidR="0021056C" w:rsidRPr="00E37F50">
        <w:rPr>
          <w:rFonts w:ascii="Tahoma" w:hAnsi="Tahoma" w:cs="Tahoma"/>
          <w:sz w:val="16"/>
          <w:szCs w:val="16"/>
          <w:cs/>
        </w:rPr>
        <w:t xml:space="preserve"> / </w:t>
      </w:r>
      <w:hyperlink w:anchor="ข้อกำหนดทั่วไป" w:history="1">
        <w:r w:rsidR="0021056C" w:rsidRPr="00E37F50">
          <w:rPr>
            <w:rStyle w:val="Hyperlink"/>
            <w:rFonts w:ascii="Tahoma" w:hAnsi="Tahoma" w:cs="Tahoma"/>
            <w:sz w:val="16"/>
            <w:szCs w:val="16"/>
            <w:cs/>
          </w:rPr>
          <w:t>ข้อกำหนดทั่วไป</w:t>
        </w:r>
      </w:hyperlink>
    </w:p>
    <w:p w:rsidR="0021056C" w:rsidRPr="00E37F50" w:rsidRDefault="0021056C" w:rsidP="002A57DB">
      <w:pPr>
        <w:pStyle w:val="ProductList-Offering2Heading"/>
        <w:keepNext/>
        <w:outlineLvl w:val="2"/>
        <w:rPr>
          <w:bCs w:val="0"/>
          <w:cs/>
        </w:rPr>
      </w:pPr>
      <w:bookmarkStart w:id="129" w:name="AzureInformationProtectionPremium"/>
      <w:r w:rsidRPr="00E37F50">
        <w:rPr>
          <w:cs/>
        </w:rPr>
        <w:tab/>
      </w:r>
      <w:bookmarkStart w:id="130" w:name="AzureRightsManagement"/>
      <w:bookmarkStart w:id="131" w:name="_Toc459970716"/>
      <w:bookmarkStart w:id="132" w:name="_Toc457466430"/>
      <w:bookmarkStart w:id="133" w:name="_Toc507530355"/>
      <w:r w:rsidRPr="00E37F50">
        <w:rPr>
          <w:cs/>
        </w:rPr>
        <w:t>Azure Information Protection</w:t>
      </w:r>
      <w:bookmarkEnd w:id="130"/>
      <w:r w:rsidRPr="00E37F50">
        <w:rPr>
          <w:cs/>
        </w:rPr>
        <w:t xml:space="preserve"> Premium</w:t>
      </w:r>
      <w:bookmarkEnd w:id="131"/>
      <w:bookmarkEnd w:id="132"/>
      <w:bookmarkEnd w:id="133"/>
    </w:p>
    <w:bookmarkEnd w:id="129"/>
    <w:p w:rsidR="0021056C" w:rsidRPr="00E37F50" w:rsidRDefault="0021056C" w:rsidP="0021056C">
      <w:pPr>
        <w:pStyle w:val="ProductList-Body"/>
        <w:tabs>
          <w:tab w:val="clear" w:pos="158"/>
          <w:tab w:val="left" w:pos="360"/>
        </w:tabs>
        <w:rPr>
          <w:rFonts w:ascii="Tahoma" w:hAnsi="Tahoma" w:cs="Tahoma"/>
          <w:szCs w:val="18"/>
          <w:cs/>
        </w:rPr>
      </w:pPr>
      <w:r w:rsidRPr="00E37F50">
        <w:rPr>
          <w:rFonts w:ascii="Tahoma" w:hAnsi="Tahoma" w:cs="Tahoma"/>
          <w:b/>
          <w:bCs/>
          <w:color w:val="00188F"/>
          <w:szCs w:val="18"/>
          <w:cs/>
        </w:rPr>
        <w:t>การบอกกล่าว</w:t>
      </w:r>
    </w:p>
    <w:p w:rsidR="0021056C" w:rsidRPr="00E37F50" w:rsidRDefault="0021056C" w:rsidP="0021056C">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ใน </w:t>
      </w:r>
      <w:hyperlink w:anchor="Attachment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p>
    <w:p w:rsidR="0021056C" w:rsidRPr="00E37F50" w:rsidRDefault="0021056C" w:rsidP="0021056C">
      <w:pPr>
        <w:pStyle w:val="ProductList-Body"/>
        <w:rPr>
          <w:rFonts w:ascii="Tahoma" w:hAnsi="Tahoma" w:cs="Tahoma"/>
          <w:szCs w:val="18"/>
          <w:cs/>
        </w:rPr>
      </w:pPr>
      <w:r w:rsidRPr="00E37F50">
        <w:rPr>
          <w:rFonts w:ascii="Tahoma" w:hAnsi="Tahoma" w:cs="Tahoma"/>
          <w:szCs w:val="18"/>
          <w:cs/>
        </w:rPr>
        <w:t xml:space="preserve">บริการการปรับใช้ใดๆ ที่จัดไว้ให้กับลูกค้าจะอยู่ภายใต้การบอกกล่าวเกี่ยวกับบริการจากผู้เชี่ยวชาญใน </w:t>
      </w:r>
      <w:hyperlink w:anchor="Attachment1" w:history="1">
        <w:r w:rsidRPr="00E37F50">
          <w:rPr>
            <w:rStyle w:val="Hyperlink"/>
            <w:rFonts w:ascii="Tahoma" w:hAnsi="Tahoma" w:cs="Tahoma"/>
            <w:szCs w:val="18"/>
            <w:cs/>
          </w:rPr>
          <w:t>เอกสารแนบ 1</w:t>
        </w:r>
      </w:hyperlink>
    </w:p>
    <w:p w:rsidR="0021056C" w:rsidRPr="00E37F50" w:rsidRDefault="00164B4A"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21056C" w:rsidRPr="00E37F50">
          <w:rPr>
            <w:rStyle w:val="Hyperlink"/>
            <w:rFonts w:ascii="Tahoma" w:hAnsi="Tahoma" w:cs="Tahoma"/>
            <w:sz w:val="16"/>
            <w:szCs w:val="16"/>
            <w:cs/>
          </w:rPr>
          <w:t>สารบัญ</w:t>
        </w:r>
      </w:hyperlink>
      <w:r w:rsidR="0021056C" w:rsidRPr="00E37F50">
        <w:rPr>
          <w:rFonts w:ascii="Tahoma" w:hAnsi="Tahoma" w:cs="Tahoma"/>
          <w:sz w:val="16"/>
          <w:szCs w:val="16"/>
          <w:cs/>
        </w:rPr>
        <w:t xml:space="preserve"> / </w:t>
      </w:r>
      <w:hyperlink w:anchor="ข้อกำหนดทั่วไป" w:history="1">
        <w:r w:rsidR="0021056C" w:rsidRPr="00E37F50">
          <w:rPr>
            <w:rStyle w:val="Hyperlink"/>
            <w:rFonts w:ascii="Tahoma" w:hAnsi="Tahoma" w:cs="Tahoma"/>
            <w:sz w:val="16"/>
            <w:szCs w:val="16"/>
            <w:cs/>
          </w:rPr>
          <w:t>ข้อกำหนดทั่วไป</w:t>
        </w:r>
      </w:hyperlink>
    </w:p>
    <w:p w:rsidR="004E3B0C" w:rsidRDefault="004E3B0C" w:rsidP="004E3B0C">
      <w:pPr>
        <w:pStyle w:val="ProductList-Body"/>
        <w:rPr>
          <w:rFonts w:ascii="Tahoma" w:hAnsi="Tahoma" w:cs="Tahoma"/>
          <w:szCs w:val="18"/>
          <w:cs/>
        </w:rPr>
      </w:pPr>
      <w:bookmarkStart w:id="134" w:name="_Toc388464308"/>
      <w:bookmarkStart w:id="135" w:name="Dynamics365"/>
      <w:bookmarkStart w:id="136" w:name="_Toc494738678"/>
      <w:bookmarkStart w:id="137" w:name="_Toc492329139"/>
      <w:bookmarkEnd w:id="113"/>
      <w:bookmarkEnd w:id="114"/>
      <w:bookmarkEnd w:id="115"/>
      <w:bookmarkEnd w:id="134"/>
    </w:p>
    <w:p w:rsidR="0082484F" w:rsidRDefault="0082484F" w:rsidP="004E3B0C">
      <w:pPr>
        <w:pStyle w:val="ProductList-Body"/>
        <w:rPr>
          <w:rFonts w:ascii="Tahoma" w:hAnsi="Tahoma" w:cs="Tahoma"/>
          <w:szCs w:val="18"/>
          <w:cs/>
        </w:rPr>
      </w:pPr>
    </w:p>
    <w:p w:rsidR="0082484F" w:rsidRDefault="0082484F" w:rsidP="004E3B0C">
      <w:pPr>
        <w:pStyle w:val="ProductList-Body"/>
        <w:rPr>
          <w:rFonts w:ascii="Tahoma" w:hAnsi="Tahoma" w:cs="Tahoma"/>
          <w:szCs w:val="18"/>
          <w:cs/>
        </w:rPr>
      </w:pPr>
    </w:p>
    <w:p w:rsidR="0082484F" w:rsidRDefault="0082484F" w:rsidP="004E3B0C">
      <w:pPr>
        <w:pStyle w:val="ProductList-Body"/>
        <w:rPr>
          <w:rFonts w:ascii="Tahoma" w:hAnsi="Tahoma" w:cs="Tahoma"/>
          <w:szCs w:val="18"/>
          <w:cs/>
        </w:rPr>
      </w:pPr>
    </w:p>
    <w:p w:rsidR="0082484F" w:rsidRDefault="0082484F" w:rsidP="004E3B0C">
      <w:pPr>
        <w:pStyle w:val="ProductList-Body"/>
        <w:rPr>
          <w:rFonts w:ascii="Tahoma" w:hAnsi="Tahoma" w:cs="Tahoma"/>
          <w:szCs w:val="18"/>
          <w:cs/>
        </w:rPr>
      </w:pPr>
    </w:p>
    <w:p w:rsidR="0082484F" w:rsidRDefault="0082484F" w:rsidP="004E3B0C">
      <w:pPr>
        <w:pStyle w:val="ProductList-Body"/>
        <w:rPr>
          <w:rFonts w:ascii="Tahoma" w:hAnsi="Tahoma" w:cs="Tahoma"/>
          <w:szCs w:val="18"/>
          <w:cs/>
        </w:rPr>
      </w:pPr>
    </w:p>
    <w:p w:rsidR="0082484F" w:rsidRDefault="0082484F" w:rsidP="004E3B0C">
      <w:pPr>
        <w:pStyle w:val="ProductList-Body"/>
        <w:rPr>
          <w:rFonts w:ascii="Tahoma" w:hAnsi="Tahoma" w:cs="Tahoma"/>
          <w:szCs w:val="18"/>
          <w:cs/>
        </w:rPr>
      </w:pPr>
    </w:p>
    <w:p w:rsidR="0082484F" w:rsidRPr="004E3B0C" w:rsidRDefault="0082484F" w:rsidP="004E3B0C">
      <w:pPr>
        <w:pStyle w:val="ProductList-Body"/>
        <w:rPr>
          <w:rFonts w:ascii="Tahoma" w:hAnsi="Tahoma" w:cs="Tahoma"/>
          <w:szCs w:val="18"/>
          <w:cs/>
        </w:rPr>
      </w:pPr>
    </w:p>
    <w:p w:rsidR="004E3B0C" w:rsidRDefault="004E3B0C" w:rsidP="004E3B0C">
      <w:pPr>
        <w:pStyle w:val="ProductList-Body"/>
        <w:rPr>
          <w:rFonts w:ascii="Tahoma" w:hAnsi="Tahoma" w:cs="Tahoma"/>
          <w:szCs w:val="18"/>
          <w:cs/>
        </w:rPr>
      </w:pPr>
    </w:p>
    <w:p w:rsidR="004E3B0C" w:rsidRPr="004E3B0C" w:rsidRDefault="004E3B0C" w:rsidP="004E3B0C">
      <w:pPr>
        <w:pStyle w:val="ProductList-Body"/>
        <w:rPr>
          <w:rFonts w:ascii="Tahoma" w:hAnsi="Tahoma" w:cs="Tahoma"/>
          <w:szCs w:val="18"/>
          <w:cs/>
        </w:rPr>
      </w:pPr>
    </w:p>
    <w:p w:rsidR="004E3B0C" w:rsidRPr="004E3B0C" w:rsidRDefault="004E3B0C" w:rsidP="004E3B0C">
      <w:pPr>
        <w:pStyle w:val="ProductList-Body"/>
        <w:rPr>
          <w:rFonts w:ascii="Tahoma" w:hAnsi="Tahoma" w:cs="Tahoma"/>
          <w:szCs w:val="18"/>
          <w:cs/>
        </w:rPr>
      </w:pPr>
    </w:p>
    <w:p w:rsidR="004E3B0C" w:rsidRPr="0040399D" w:rsidRDefault="004E3B0C" w:rsidP="004E3B0C">
      <w:pPr>
        <w:pStyle w:val="ProductList-Offering1Heading"/>
        <w:rPr>
          <w:bCs w:val="0"/>
          <w:cs/>
        </w:rPr>
      </w:pPr>
      <w:bookmarkStart w:id="138" w:name="_Toc507530356"/>
      <w:r w:rsidRPr="0040399D">
        <w:rPr>
          <w:cs/>
        </w:rPr>
        <w:lastRenderedPageBreak/>
        <w:t>Microsoft Dynamics 365 Services</w:t>
      </w:r>
      <w:bookmarkEnd w:id="135"/>
      <w:bookmarkEnd w:id="136"/>
      <w:bookmarkEnd w:id="137"/>
      <w:bookmarkEnd w:id="138"/>
    </w:p>
    <w:p w:rsidR="004E3B0C" w:rsidRPr="0040399D" w:rsidRDefault="004E3B0C" w:rsidP="004E3B0C">
      <w:pPr>
        <w:pStyle w:val="ProductList-Body"/>
        <w:rPr>
          <w:rFonts w:ascii="Tahoma" w:hAnsi="Tahoma" w:cs="Tahoma"/>
          <w:sz w:val="16"/>
          <w:szCs w:val="16"/>
          <w:cs/>
        </w:rPr>
        <w:sectPr w:rsidR="004E3B0C" w:rsidRPr="0040399D" w:rsidSect="004E3B0C">
          <w:footerReference w:type="default" r:id="rId37"/>
          <w:footerReference w:type="first" r:id="rId38"/>
          <w:pgSz w:w="12240" w:h="15840"/>
          <w:pgMar w:top="1440" w:right="720" w:bottom="1440" w:left="720" w:header="720" w:footer="720" w:gutter="0"/>
          <w:cols w:space="720"/>
          <w:titlePg/>
          <w:docGrid w:linePitch="360"/>
        </w:sectPr>
      </w:pPr>
    </w:p>
    <w:p w:rsidR="004E3B0C" w:rsidRPr="0040399D" w:rsidRDefault="004E3B0C" w:rsidP="004E3B0C">
      <w:pPr>
        <w:pStyle w:val="ProductList-Body"/>
        <w:rPr>
          <w:rFonts w:ascii="Tahoma" w:hAnsi="Tahoma" w:cs="Tahoma"/>
          <w:szCs w:val="18"/>
          <w:cs/>
        </w:rPr>
      </w:pPr>
      <w:r w:rsidRPr="0040399D">
        <w:rPr>
          <w:rFonts w:ascii="Tahoma" w:hAnsi="Tahoma" w:cs="Tahoma"/>
          <w:sz w:val="16"/>
          <w:szCs w:val="16"/>
          <w:cs/>
        </w:rPr>
        <w:t>Microsoft Dynamics 365 for Case Management, Enterprise Edition</w:t>
      </w:r>
    </w:p>
    <w:p w:rsidR="004E3B0C" w:rsidRPr="0040399D" w:rsidRDefault="004E3B0C" w:rsidP="004E3B0C">
      <w:pPr>
        <w:pStyle w:val="ProductList-Body"/>
        <w:rPr>
          <w:rFonts w:ascii="Tahoma" w:hAnsi="Tahoma" w:cs="Tahoma"/>
          <w:szCs w:val="18"/>
          <w:cs/>
        </w:rPr>
      </w:pPr>
      <w:r w:rsidRPr="0040399D">
        <w:rPr>
          <w:rFonts w:ascii="Tahoma" w:hAnsi="Tahoma" w:cs="Tahoma"/>
          <w:sz w:val="16"/>
          <w:szCs w:val="16"/>
          <w:cs/>
        </w:rPr>
        <w:t>Microsoft Dynamics 365 for Customer Service, Enterprise Edition</w:t>
      </w:r>
    </w:p>
    <w:p w:rsidR="004E3B0C" w:rsidRPr="0040399D" w:rsidRDefault="004E3B0C" w:rsidP="004E3B0C">
      <w:pPr>
        <w:pStyle w:val="ProductList-Body"/>
        <w:rPr>
          <w:rFonts w:ascii="Tahoma" w:hAnsi="Tahoma" w:cs="Tahoma"/>
          <w:szCs w:val="18"/>
          <w:cs/>
        </w:rPr>
      </w:pPr>
      <w:r w:rsidRPr="0040399D">
        <w:rPr>
          <w:rFonts w:ascii="Tahoma" w:hAnsi="Tahoma" w:cs="Tahoma"/>
          <w:sz w:val="16"/>
          <w:szCs w:val="16"/>
          <w:cs/>
        </w:rPr>
        <w:t>Microsoft Dynamics 365 for Field Services, Enterprise Edition</w:t>
      </w:r>
    </w:p>
    <w:p w:rsidR="004E3B0C" w:rsidRPr="0040399D" w:rsidRDefault="004E3B0C" w:rsidP="004E3B0C">
      <w:pPr>
        <w:pStyle w:val="ProductList-Body"/>
        <w:rPr>
          <w:rFonts w:ascii="Tahoma" w:hAnsi="Tahoma" w:cs="Tahoma"/>
          <w:szCs w:val="18"/>
          <w:cs/>
        </w:rPr>
      </w:pPr>
      <w:r w:rsidRPr="0040399D">
        <w:rPr>
          <w:rFonts w:ascii="Tahoma" w:hAnsi="Tahoma" w:cs="Tahoma"/>
          <w:sz w:val="16"/>
          <w:szCs w:val="16"/>
          <w:cs/>
        </w:rPr>
        <w:t>Microsoft Dynamics 365 for Finance and Operations, Business Edition</w:t>
      </w:r>
    </w:p>
    <w:p w:rsidR="004E3B0C" w:rsidRPr="0040399D" w:rsidRDefault="004E3B0C" w:rsidP="004E3B0C">
      <w:pPr>
        <w:pStyle w:val="ProductList-Body"/>
        <w:rPr>
          <w:rFonts w:ascii="Tahoma" w:hAnsi="Tahoma" w:cs="Tahoma"/>
          <w:szCs w:val="18"/>
          <w:cs/>
        </w:rPr>
      </w:pPr>
      <w:r w:rsidRPr="0040399D">
        <w:rPr>
          <w:rFonts w:ascii="Tahoma" w:hAnsi="Tahoma" w:cs="Tahoma"/>
          <w:sz w:val="16"/>
          <w:szCs w:val="16"/>
          <w:cs/>
        </w:rPr>
        <w:t>Microsoft Dynamics 365 for Operations Activity, Enterprise Edition</w:t>
      </w:r>
    </w:p>
    <w:p w:rsidR="004E3B0C" w:rsidRPr="0040399D" w:rsidRDefault="004E3B0C" w:rsidP="004E3B0C">
      <w:pPr>
        <w:pStyle w:val="ProductList-Body"/>
        <w:rPr>
          <w:rFonts w:ascii="Tahoma" w:hAnsi="Tahoma" w:cs="Tahoma"/>
          <w:szCs w:val="18"/>
          <w:cs/>
        </w:rPr>
      </w:pPr>
      <w:r w:rsidRPr="0040399D">
        <w:rPr>
          <w:rFonts w:ascii="Tahoma" w:hAnsi="Tahoma" w:cs="Tahoma"/>
          <w:sz w:val="16"/>
          <w:szCs w:val="16"/>
          <w:cs/>
        </w:rPr>
        <w:t>Microsoft Dynamics 365 for Operations Device, Enterprise Edition</w:t>
      </w:r>
    </w:p>
    <w:p w:rsidR="004E3B0C" w:rsidRPr="0040399D" w:rsidRDefault="004E3B0C" w:rsidP="004E3B0C">
      <w:pPr>
        <w:pStyle w:val="ProductList-Body"/>
        <w:rPr>
          <w:rFonts w:ascii="Tahoma" w:hAnsi="Tahoma" w:cs="Tahoma"/>
          <w:szCs w:val="18"/>
          <w:cs/>
        </w:rPr>
      </w:pPr>
      <w:r w:rsidRPr="0040399D">
        <w:rPr>
          <w:rFonts w:ascii="Tahoma" w:hAnsi="Tahoma" w:cs="Tahoma"/>
          <w:sz w:val="16"/>
          <w:szCs w:val="16"/>
          <w:cs/>
        </w:rPr>
        <w:t>Microsoft Dynamics 365 for Project Service Automation, Enterprise Edition</w:t>
      </w:r>
    </w:p>
    <w:p w:rsidR="004E3B0C" w:rsidRPr="0040399D" w:rsidRDefault="004E3B0C" w:rsidP="004E3B0C">
      <w:pPr>
        <w:pStyle w:val="ProductList-Body"/>
        <w:rPr>
          <w:rFonts w:ascii="Tahoma" w:hAnsi="Tahoma" w:cs="Tahoma"/>
          <w:szCs w:val="18"/>
          <w:cs/>
        </w:rPr>
      </w:pPr>
      <w:r w:rsidRPr="0040399D">
        <w:rPr>
          <w:rFonts w:ascii="Tahoma" w:hAnsi="Tahoma" w:cs="Tahoma"/>
          <w:sz w:val="16"/>
          <w:szCs w:val="16"/>
          <w:cs/>
        </w:rPr>
        <w:t>Microsoft Dynamics 365 for Retail, Enterprise Edition</w:t>
      </w:r>
    </w:p>
    <w:p w:rsidR="004E3B0C" w:rsidRPr="0040399D" w:rsidRDefault="004E3B0C" w:rsidP="004E3B0C">
      <w:pPr>
        <w:pStyle w:val="ProductList-Body"/>
        <w:rPr>
          <w:rFonts w:ascii="Tahoma" w:hAnsi="Tahoma" w:cs="Tahoma"/>
          <w:szCs w:val="18"/>
          <w:cs/>
        </w:rPr>
      </w:pPr>
      <w:r w:rsidRPr="0040399D">
        <w:rPr>
          <w:rFonts w:ascii="Tahoma" w:hAnsi="Tahoma" w:cs="Tahoma"/>
          <w:sz w:val="16"/>
          <w:szCs w:val="16"/>
          <w:cs/>
        </w:rPr>
        <w:t>Microsoft Dynamics 365 for Sales, Enterprise Edition</w:t>
      </w:r>
    </w:p>
    <w:p w:rsidR="004E3B0C" w:rsidRPr="0040399D" w:rsidRDefault="004E3B0C" w:rsidP="004E3B0C">
      <w:pPr>
        <w:pStyle w:val="ProductList-Body"/>
        <w:rPr>
          <w:rFonts w:ascii="Tahoma" w:hAnsi="Tahoma" w:cs="Tahoma"/>
          <w:szCs w:val="18"/>
          <w:cs/>
        </w:rPr>
      </w:pPr>
      <w:r w:rsidRPr="0040399D">
        <w:rPr>
          <w:rFonts w:ascii="Tahoma" w:hAnsi="Tahoma" w:cs="Tahoma"/>
          <w:sz w:val="16"/>
          <w:szCs w:val="16"/>
          <w:cs/>
        </w:rPr>
        <w:t>Microsoft Dynamics 365 for Talent, Enterprise Edition</w:t>
      </w:r>
    </w:p>
    <w:p w:rsidR="004E3B0C" w:rsidRPr="0040399D" w:rsidRDefault="004E3B0C" w:rsidP="004E3B0C">
      <w:pPr>
        <w:pStyle w:val="ProductList-Body"/>
        <w:rPr>
          <w:rFonts w:ascii="Tahoma" w:hAnsi="Tahoma" w:cs="Tahoma"/>
          <w:szCs w:val="18"/>
          <w:cs/>
        </w:rPr>
      </w:pPr>
      <w:r w:rsidRPr="0040399D">
        <w:rPr>
          <w:rFonts w:ascii="Tahoma" w:hAnsi="Tahoma" w:cs="Tahoma"/>
          <w:sz w:val="16"/>
          <w:szCs w:val="16"/>
          <w:cs/>
        </w:rPr>
        <w:t>Microsoft Dynamics 365 for Talent: Attract, Enterprise Edition</w:t>
      </w:r>
    </w:p>
    <w:p w:rsidR="004E3B0C" w:rsidRPr="0040399D" w:rsidRDefault="004E3B0C" w:rsidP="004E3B0C">
      <w:pPr>
        <w:pStyle w:val="ProductList-Body"/>
        <w:rPr>
          <w:rFonts w:ascii="Tahoma" w:hAnsi="Tahoma" w:cs="Tahoma"/>
          <w:szCs w:val="18"/>
          <w:cs/>
        </w:rPr>
      </w:pPr>
      <w:r w:rsidRPr="0040399D">
        <w:rPr>
          <w:rFonts w:ascii="Tahoma" w:hAnsi="Tahoma" w:cs="Tahoma"/>
          <w:sz w:val="16"/>
          <w:szCs w:val="16"/>
          <w:cs/>
        </w:rPr>
        <w:t>Microsoft Dynamics 365 for Talent: Onboard, Enterprise Edition</w:t>
      </w:r>
    </w:p>
    <w:p w:rsidR="004E3B0C" w:rsidRPr="0040399D" w:rsidRDefault="004E3B0C" w:rsidP="004E3B0C">
      <w:pPr>
        <w:pStyle w:val="ProductList-Body"/>
        <w:rPr>
          <w:rFonts w:ascii="Tahoma" w:hAnsi="Tahoma" w:cs="Tahoma"/>
          <w:szCs w:val="18"/>
          <w:cs/>
        </w:rPr>
      </w:pPr>
      <w:r w:rsidRPr="0040399D">
        <w:rPr>
          <w:rFonts w:ascii="Tahoma" w:hAnsi="Tahoma" w:cs="Tahoma"/>
          <w:sz w:val="16"/>
          <w:szCs w:val="16"/>
          <w:cs/>
        </w:rPr>
        <w:t>Microsoft Dynamics 365 for Team Members, Business Edition</w:t>
      </w:r>
    </w:p>
    <w:p w:rsidR="004E3B0C" w:rsidRPr="0040399D" w:rsidRDefault="004E3B0C" w:rsidP="004E3B0C">
      <w:pPr>
        <w:pStyle w:val="ProductList-Body"/>
        <w:rPr>
          <w:rFonts w:ascii="Tahoma" w:hAnsi="Tahoma" w:cs="Tahoma"/>
          <w:szCs w:val="18"/>
          <w:cs/>
        </w:rPr>
      </w:pPr>
      <w:r w:rsidRPr="0040399D">
        <w:rPr>
          <w:rFonts w:ascii="Tahoma" w:hAnsi="Tahoma" w:cs="Tahoma"/>
          <w:sz w:val="16"/>
          <w:szCs w:val="16"/>
          <w:cs/>
        </w:rPr>
        <w:t>Microsoft Dynamics 365 for Team Members, Enterprise Edition</w:t>
      </w:r>
    </w:p>
    <w:p w:rsidR="004E3B0C" w:rsidRPr="0040399D" w:rsidRDefault="004E3B0C" w:rsidP="004E3B0C">
      <w:pPr>
        <w:pStyle w:val="ProductList-Body"/>
        <w:rPr>
          <w:rFonts w:ascii="Tahoma" w:hAnsi="Tahoma" w:cs="Tahoma"/>
          <w:szCs w:val="18"/>
          <w:cs/>
        </w:rPr>
      </w:pPr>
      <w:r w:rsidRPr="0040399D">
        <w:rPr>
          <w:rFonts w:ascii="Tahoma" w:hAnsi="Tahoma" w:cs="Tahoma"/>
          <w:sz w:val="16"/>
          <w:szCs w:val="16"/>
          <w:cs/>
        </w:rPr>
        <w:t>โซลูชัน Microsoft Relationship Sales</w:t>
      </w:r>
    </w:p>
    <w:p w:rsidR="004E3B0C" w:rsidRPr="0040399D" w:rsidRDefault="004E3B0C" w:rsidP="004E3B0C">
      <w:pPr>
        <w:pStyle w:val="ProductList-Body"/>
        <w:rPr>
          <w:rFonts w:ascii="Tahoma" w:hAnsi="Tahoma" w:cs="Tahoma"/>
          <w:sz w:val="16"/>
          <w:szCs w:val="16"/>
          <w:cs/>
        </w:rPr>
        <w:sectPr w:rsidR="004E3B0C" w:rsidRPr="0040399D" w:rsidSect="004E3B0C">
          <w:type w:val="continuous"/>
          <w:pgSz w:w="12240" w:h="15840"/>
          <w:pgMar w:top="1440" w:right="720" w:bottom="1440" w:left="720" w:header="720" w:footer="720" w:gutter="0"/>
          <w:cols w:num="2" w:space="720"/>
          <w:titlePg/>
          <w:docGrid w:linePitch="360"/>
        </w:sectPr>
      </w:pPr>
    </w:p>
    <w:p w:rsidR="007806D2" w:rsidRPr="007806D2" w:rsidRDefault="007806D2" w:rsidP="007806D2">
      <w:pPr>
        <w:pStyle w:val="ProductList-Body"/>
        <w:pBdr>
          <w:top w:val="single" w:sz="4" w:space="1" w:color="BFBFBF" w:themeColor="background1" w:themeShade="BF"/>
        </w:pBdr>
        <w:rPr>
          <w:rFonts w:ascii="Tahoma" w:hAnsi="Tahoma" w:cs="Tahoma"/>
          <w:sz w:val="8"/>
          <w:szCs w:val="8"/>
          <w:cs/>
        </w:rPr>
      </w:pPr>
    </w:p>
    <w:p w:rsidR="007806D2" w:rsidRPr="00EB01FB" w:rsidRDefault="007806D2" w:rsidP="007806D2">
      <w:pPr>
        <w:pStyle w:val="ProductList-Body"/>
        <w:tabs>
          <w:tab w:val="clear" w:pos="158"/>
          <w:tab w:val="left" w:pos="360"/>
        </w:tabs>
        <w:rPr>
          <w:rFonts w:ascii="Tahoma" w:hAnsi="Tahoma" w:cs="Tahoma"/>
          <w:szCs w:val="18"/>
          <w:cs/>
        </w:rPr>
      </w:pPr>
      <w:r w:rsidRPr="00EB01FB">
        <w:rPr>
          <w:rFonts w:ascii="Tahoma" w:hAnsi="Tahoma" w:cs="Tahoma"/>
          <w:b/>
          <w:bCs/>
          <w:color w:val="00188F"/>
          <w:szCs w:val="18"/>
          <w:cs/>
        </w:rPr>
        <w:t>การบอกกล่าว</w:t>
      </w:r>
    </w:p>
    <w:p w:rsidR="007806D2" w:rsidRPr="00EB01FB" w:rsidRDefault="007806D2" w:rsidP="007806D2">
      <w:pPr>
        <w:pStyle w:val="ProductList-Body"/>
        <w:rPr>
          <w:rFonts w:ascii="Tahoma" w:hAnsi="Tahoma" w:cs="Tahoma"/>
          <w:szCs w:val="18"/>
          <w:cs/>
        </w:rPr>
      </w:pPr>
      <w:r w:rsidRPr="00EB01FB">
        <w:rPr>
          <w:rFonts w:ascii="Tahoma" w:hAnsi="Tahoma" w:cs="Tahoma"/>
          <w:szCs w:val="18"/>
          <w:cs/>
        </w:rPr>
        <w:t xml:space="preserve">การบอกกล่าวเกี่ยวกับ Bing Maps และบริการจากผู้เชี่ยวชาญใน </w:t>
      </w:r>
      <w:hyperlink w:anchor="_top" w:history="1">
        <w:r w:rsidRPr="00EB01FB">
          <w:rPr>
            <w:rStyle w:val="Hyperlink"/>
            <w:rFonts w:ascii="Tahoma" w:hAnsi="Tahoma" w:cs="Tahoma"/>
            <w:szCs w:val="18"/>
            <w:cs/>
          </w:rPr>
          <w:t>เอกสารแนบ 1</w:t>
        </w:r>
      </w:hyperlink>
      <w:r w:rsidRPr="00EB01FB">
        <w:rPr>
          <w:rFonts w:ascii="Tahoma" w:hAnsi="Tahoma" w:cs="Tahoma"/>
          <w:szCs w:val="18"/>
          <w:cs/>
        </w:rPr>
        <w:t xml:space="preserve"> จะใช้บังคับ บริการออนบอร์ด การย้าย หรือการปรับใช้ใดๆ ที่จัดไว้ให้กับลูกค้าจะอยู่ภายใต้การบอกกล่าวเกี่ยวกับบริการจากผู้เชี่ยวชาญใน </w:t>
      </w:r>
      <w:hyperlink w:anchor="_top" w:history="1">
        <w:r w:rsidRPr="00EB01FB">
          <w:rPr>
            <w:rStyle w:val="Hyperlink"/>
            <w:rFonts w:ascii="Tahoma" w:hAnsi="Tahoma" w:cs="Tahoma"/>
            <w:szCs w:val="18"/>
            <w:cs/>
          </w:rPr>
          <w:t>เอกสารแนบ 1</w:t>
        </w:r>
      </w:hyperlink>
    </w:p>
    <w:p w:rsidR="007806D2" w:rsidRPr="00EB01FB" w:rsidRDefault="007806D2" w:rsidP="007806D2">
      <w:pPr>
        <w:pStyle w:val="ProductList-Body"/>
        <w:rPr>
          <w:rFonts w:ascii="Tahoma" w:hAnsi="Tahoma" w:cs="Tahoma"/>
          <w:szCs w:val="18"/>
          <w:cs/>
        </w:rPr>
      </w:pPr>
    </w:p>
    <w:p w:rsidR="007806D2" w:rsidRPr="00EB01FB" w:rsidRDefault="007806D2" w:rsidP="007806D2">
      <w:pPr>
        <w:pStyle w:val="ProductList-Body"/>
        <w:tabs>
          <w:tab w:val="clear" w:pos="158"/>
          <w:tab w:val="left" w:pos="180"/>
        </w:tabs>
        <w:rPr>
          <w:rFonts w:ascii="Tahoma" w:hAnsi="Tahoma" w:cs="Tahoma"/>
          <w:szCs w:val="18"/>
          <w:cs/>
        </w:rPr>
      </w:pPr>
      <w:r w:rsidRPr="00EB01FB">
        <w:rPr>
          <w:rFonts w:ascii="Tahoma" w:hAnsi="Tahoma" w:cs="Tahoma"/>
          <w:b/>
          <w:bCs/>
          <w:color w:val="00188F"/>
          <w:szCs w:val="18"/>
          <w:cs/>
        </w:rPr>
        <w:t>ชุดสิทธิการใช้งานจากการสมัครใช้</w:t>
      </w:r>
    </w:p>
    <w:p w:rsidR="007806D2" w:rsidRPr="00EB01FB" w:rsidRDefault="007806D2" w:rsidP="007806D2">
      <w:pPr>
        <w:pStyle w:val="ProductList-Body"/>
        <w:rPr>
          <w:rFonts w:ascii="Tahoma" w:hAnsi="Tahoma" w:cs="Tahoma"/>
          <w:szCs w:val="18"/>
          <w:cs/>
        </w:rPr>
      </w:pPr>
      <w:r w:rsidRPr="00EB01FB">
        <w:rPr>
          <w:rFonts w:ascii="Tahoma" w:hAnsi="Tahoma" w:cs="Tahoma"/>
          <w:szCs w:val="18"/>
          <w:cs/>
        </w:rPr>
        <w:t xml:space="preserve">นอกเหนือจาก User SL แล้ว โปรดดู </w:t>
      </w:r>
      <w:hyperlink w:anchor="_top" w:history="1">
        <w:r w:rsidRPr="00EB01FB">
          <w:rPr>
            <w:rStyle w:val="Hyperlink"/>
            <w:rFonts w:ascii="Tahoma" w:hAnsi="Tahoma" w:cs="Tahoma"/>
            <w:szCs w:val="18"/>
            <w:cs/>
          </w:rPr>
          <w:t>เอกสารแนบ 2</w:t>
        </w:r>
      </w:hyperlink>
      <w:r w:rsidRPr="00EB01FB">
        <w:rPr>
          <w:rFonts w:ascii="Tahoma" w:hAnsi="Tahoma" w:cs="Tahoma"/>
          <w:szCs w:val="18"/>
          <w:cs/>
        </w:rPr>
        <w:t xml:space="preserve"> สำหรับข้อเสนออื่นๆ ที่เป็นไปตามข้อกำหนด SL</w:t>
      </w:r>
    </w:p>
    <w:p w:rsidR="007806D2" w:rsidRPr="00EB01FB" w:rsidRDefault="007806D2" w:rsidP="007806D2">
      <w:pPr>
        <w:pStyle w:val="ProductList-Body"/>
        <w:rPr>
          <w:rFonts w:ascii="Tahoma" w:hAnsi="Tahoma" w:cs="Tahoma"/>
          <w:szCs w:val="18"/>
          <w:cs/>
        </w:rPr>
      </w:pPr>
    </w:p>
    <w:p w:rsidR="007806D2" w:rsidRPr="00EB01FB" w:rsidRDefault="007806D2" w:rsidP="007806D2">
      <w:pPr>
        <w:pStyle w:val="ProductList-Body"/>
        <w:tabs>
          <w:tab w:val="clear" w:pos="158"/>
          <w:tab w:val="left" w:pos="360"/>
        </w:tabs>
        <w:rPr>
          <w:rFonts w:ascii="Tahoma" w:hAnsi="Tahoma" w:cs="Tahoma"/>
          <w:szCs w:val="18"/>
          <w:cs/>
        </w:rPr>
      </w:pPr>
      <w:r w:rsidRPr="00EB01FB">
        <w:rPr>
          <w:rFonts w:ascii="Tahoma" w:hAnsi="Tahoma" w:cs="Tahoma"/>
          <w:b/>
          <w:bCs/>
          <w:color w:val="00188F"/>
          <w:szCs w:val="18"/>
          <w:cs/>
        </w:rPr>
        <w:t>ผู้ใช้ภายนอก</w:t>
      </w:r>
    </w:p>
    <w:p w:rsidR="004E3B0C" w:rsidRPr="0040399D" w:rsidRDefault="004E3B0C" w:rsidP="004E3B0C">
      <w:pPr>
        <w:pStyle w:val="ProductList-Body"/>
        <w:tabs>
          <w:tab w:val="clear" w:pos="158"/>
          <w:tab w:val="left" w:pos="360"/>
        </w:tabs>
        <w:rPr>
          <w:rFonts w:ascii="Tahoma" w:hAnsi="Tahoma" w:cs="Tahoma"/>
          <w:szCs w:val="18"/>
          <w:cs/>
        </w:rPr>
      </w:pPr>
      <w:r w:rsidRPr="0040399D">
        <w:rPr>
          <w:rFonts w:ascii="Tahoma" w:hAnsi="Tahoma" w:cs="Tahoma"/>
          <w:szCs w:val="18"/>
          <w:cs/>
        </w:rPr>
        <w:t>ผู้ใช้ภายนอกของ Microsoft Dynamics 365 Services ไม่จำเป็นต้องมี SL ในการเข้าถึง Online Service ข้อยกเว้นนี้จะไม่ใช้บังคับกับ (1) ผู้รับจ้างหรือตัวแทนของลูกค้าหรือบริษัทในเครือของลูกค้า หรือ (2) ผู้ใช้ภายนอกซึ่งใช้ซอฟต์แวร์ไคลเอ็นต์สำหรับ Microsoft Dynamics 365 ที่มี Microsoft Dynamics 365 Services นอกเหนือจากบริการหรือส่วนประกอบที่รวมอยู่ใน Microsoft Dynamics 365 Unified Operations Plan, Microsoft Dynamics 365 for Retail, Microsoft Dynamics 365 for Talent: Attract, หรือ Microsoft Dynamics 365 for Talent: Onboard</w:t>
      </w:r>
    </w:p>
    <w:p w:rsidR="007806D2" w:rsidRPr="00EB01FB" w:rsidRDefault="007806D2" w:rsidP="007806D2">
      <w:pPr>
        <w:pStyle w:val="ProductList-Body"/>
        <w:tabs>
          <w:tab w:val="clear" w:pos="158"/>
          <w:tab w:val="left" w:pos="360"/>
        </w:tabs>
        <w:rPr>
          <w:rFonts w:ascii="Tahoma" w:hAnsi="Tahoma" w:cs="Tahoma"/>
          <w:szCs w:val="18"/>
          <w:cs/>
        </w:rPr>
      </w:pPr>
    </w:p>
    <w:p w:rsidR="007806D2" w:rsidRPr="00EB01FB" w:rsidRDefault="007806D2" w:rsidP="007806D2">
      <w:pPr>
        <w:pStyle w:val="ProductList-ClauseHeading"/>
        <w:rPr>
          <w:rFonts w:ascii="Tahoma" w:hAnsi="Tahoma" w:cs="Tahoma"/>
          <w:bCs/>
          <w:szCs w:val="18"/>
          <w:cs/>
        </w:rPr>
      </w:pPr>
      <w:r w:rsidRPr="00EB01FB">
        <w:rPr>
          <w:rFonts w:ascii="Tahoma" w:hAnsi="Tahoma" w:cs="Tahoma"/>
          <w:bCs/>
          <w:szCs w:val="18"/>
          <w:cs/>
        </w:rPr>
        <w:t>Microsoft Dynamics 365 Unified Operations Plan</w:t>
      </w:r>
    </w:p>
    <w:p w:rsidR="007806D2" w:rsidRPr="00EB01FB" w:rsidRDefault="007806D2" w:rsidP="007806D2">
      <w:pPr>
        <w:pStyle w:val="ProductList-Body"/>
        <w:tabs>
          <w:tab w:val="clear" w:pos="158"/>
          <w:tab w:val="left" w:pos="360"/>
        </w:tabs>
        <w:rPr>
          <w:rFonts w:ascii="Tahoma" w:hAnsi="Tahoma" w:cs="Tahoma"/>
          <w:szCs w:val="18"/>
          <w:cs/>
          <w:lang w:val="en-US"/>
        </w:rPr>
      </w:pPr>
      <w:r w:rsidRPr="00EB01FB">
        <w:rPr>
          <w:rFonts w:ascii="Tahoma" w:hAnsi="Tahoma" w:cs="Tahoma"/>
          <w:szCs w:val="18"/>
          <w:cs/>
        </w:rPr>
        <w:t xml:space="preserve">ลูกค้าสามารถดัดแปลงแก้ไขรหัสต้นทางของแอปพลิเคชันสำหรับ Microsoft Dynamics 365 Finance and Operations และ Microsoft Dynamics 365 for Retail สำหรับการใช้ภายในของลูกค้า </w:t>
      </w:r>
    </w:p>
    <w:p w:rsidR="007806D2" w:rsidRPr="00EB01FB" w:rsidRDefault="007806D2" w:rsidP="007806D2">
      <w:pPr>
        <w:pStyle w:val="ProductList-Body"/>
        <w:tabs>
          <w:tab w:val="clear" w:pos="158"/>
          <w:tab w:val="left" w:pos="360"/>
        </w:tabs>
        <w:rPr>
          <w:rFonts w:ascii="Tahoma" w:hAnsi="Tahoma" w:cs="Tahoma"/>
          <w:szCs w:val="18"/>
          <w:cs/>
        </w:rPr>
      </w:pPr>
    </w:p>
    <w:p w:rsidR="004E3B0C" w:rsidRPr="0040399D" w:rsidRDefault="004E3B0C" w:rsidP="004E3B0C">
      <w:pPr>
        <w:pStyle w:val="ProductList-Body"/>
        <w:tabs>
          <w:tab w:val="left" w:pos="360"/>
        </w:tabs>
        <w:rPr>
          <w:rFonts w:ascii="Tahoma" w:hAnsi="Tahoma" w:cs="Tahoma"/>
          <w:szCs w:val="18"/>
          <w:cs/>
        </w:rPr>
      </w:pPr>
      <w:r w:rsidRPr="0040399D">
        <w:rPr>
          <w:rFonts w:ascii="Tahoma" w:hAnsi="Tahoma" w:cs="Tahoma"/>
          <w:b/>
          <w:bCs/>
          <w:color w:val="00188F"/>
          <w:szCs w:val="18"/>
          <w:cs/>
        </w:rPr>
        <w:t>Microsoft Dynamics 365 for Talent, Microsoft Dynamics 365 for Talent: Attract และ Microsoft Dynamics 365 Talent: Onboard</w:t>
      </w:r>
    </w:p>
    <w:p w:rsidR="004E3B0C" w:rsidRPr="0040399D" w:rsidRDefault="004E3B0C" w:rsidP="004E3B0C">
      <w:pPr>
        <w:pStyle w:val="ProductList-Body"/>
        <w:tabs>
          <w:tab w:val="clear" w:pos="158"/>
          <w:tab w:val="left" w:pos="360"/>
        </w:tabs>
        <w:rPr>
          <w:rFonts w:ascii="Tahoma" w:hAnsi="Tahoma" w:cs="Tahoma"/>
          <w:szCs w:val="18"/>
          <w:cs/>
        </w:rPr>
      </w:pPr>
      <w:r w:rsidRPr="0040399D">
        <w:rPr>
          <w:rFonts w:ascii="Tahoma" w:hAnsi="Tahoma" w:cs="Tahoma"/>
          <w:szCs w:val="18"/>
          <w:cs/>
        </w:rPr>
        <w:t>ผู้ใช้ที่เข้าถึง Online Service ซึ่งเป็น (1) ผู้สมัครในโมดูลแอทแทรค หรือ (2) พนักงานใหม่ในโมดูลออนบอร์ดจะไม่จำเป็นต้องใช้ SL</w:t>
      </w:r>
    </w:p>
    <w:p w:rsidR="004E3B0C" w:rsidRPr="0040399D" w:rsidRDefault="004E3B0C" w:rsidP="004E3B0C">
      <w:pPr>
        <w:pStyle w:val="ProductList-Body"/>
        <w:tabs>
          <w:tab w:val="clear" w:pos="158"/>
          <w:tab w:val="left" w:pos="360"/>
        </w:tabs>
        <w:rPr>
          <w:rFonts w:ascii="Tahoma" w:hAnsi="Tahoma" w:cs="Tahoma"/>
          <w:szCs w:val="18"/>
          <w:cs/>
        </w:rPr>
      </w:pPr>
    </w:p>
    <w:p w:rsidR="004E3B0C" w:rsidRPr="0040399D" w:rsidRDefault="004E3B0C" w:rsidP="004E3B0C">
      <w:pPr>
        <w:pStyle w:val="ProductList-ClauseHeading"/>
        <w:rPr>
          <w:rFonts w:ascii="Tahoma" w:hAnsi="Tahoma" w:cs="Tahoma"/>
          <w:bCs/>
          <w:szCs w:val="18"/>
          <w:cs/>
        </w:rPr>
      </w:pPr>
      <w:r w:rsidRPr="0040399D">
        <w:rPr>
          <w:rFonts w:ascii="Tahoma" w:hAnsi="Tahoma" w:cs="Tahoma"/>
          <w:bCs/>
          <w:szCs w:val="18"/>
          <w:cs/>
        </w:rPr>
        <w:t>Server Use Rights for Dynamics 365 User SL, From SA User SL และ Add-on User SL</w:t>
      </w:r>
    </w:p>
    <w:p w:rsidR="004E3B0C" w:rsidRPr="0040399D" w:rsidRDefault="004E3B0C" w:rsidP="004E3B0C">
      <w:pPr>
        <w:pStyle w:val="ProductList-Body"/>
        <w:rPr>
          <w:rFonts w:ascii="Tahoma" w:hAnsi="Tahoma" w:cs="Tahoma"/>
          <w:szCs w:val="18"/>
          <w:cs/>
        </w:rPr>
      </w:pPr>
      <w:r w:rsidRPr="0040399D">
        <w:rPr>
          <w:rFonts w:ascii="Tahoma" w:hAnsi="Tahoma" w:cs="Tahoma"/>
          <w:szCs w:val="18"/>
          <w:cs/>
        </w:rPr>
        <w:t>ข้อกำหนดด้านสิทธิการใช้เซิร์ฟเวอร์ด้านล่างนี้ไม่มีผลใช้กับลูกค้าที่ได้รับสิทธิการใช้งานสำหรับ Dynamics 365 Business Edition, Microsoft Dynamics 365 for Talent: Attract, Microsoft Dynamics 365 for Talent: Onboard หรือ Customers licensed for Dynamics 365 Enterprise Edition in Open License, Open Value และ Open Value Subscription</w:t>
      </w:r>
    </w:p>
    <w:p w:rsidR="007806D2" w:rsidRPr="00EB01FB" w:rsidRDefault="007806D2" w:rsidP="007806D2">
      <w:pPr>
        <w:pStyle w:val="ProductList-Body"/>
        <w:rPr>
          <w:rFonts w:ascii="Tahoma" w:hAnsi="Tahoma" w:cs="Tahoma"/>
          <w:szCs w:val="18"/>
          <w:cs/>
        </w:rPr>
      </w:pPr>
    </w:p>
    <w:p w:rsidR="007806D2" w:rsidRPr="00EB01FB" w:rsidRDefault="007806D2" w:rsidP="007806D2">
      <w:pPr>
        <w:pStyle w:val="ProductList-Body"/>
        <w:ind w:left="180"/>
        <w:rPr>
          <w:rFonts w:ascii="Tahoma" w:hAnsi="Tahoma" w:cs="Tahoma"/>
          <w:szCs w:val="18"/>
          <w:cs/>
        </w:rPr>
      </w:pPr>
      <w:r w:rsidRPr="00EB01FB">
        <w:rPr>
          <w:rFonts w:ascii="Tahoma" w:hAnsi="Tahoma" w:cs="Tahoma"/>
          <w:b/>
          <w:bCs/>
          <w:color w:val="0072C6"/>
          <w:szCs w:val="18"/>
          <w:cs/>
        </w:rPr>
        <w:t>Microsoft Dynamics 365 for Operations On-premises Server</w:t>
      </w:r>
    </w:p>
    <w:p w:rsidR="007806D2" w:rsidRPr="00EB01FB" w:rsidRDefault="007806D2" w:rsidP="007806D2">
      <w:pPr>
        <w:pStyle w:val="ProductList-Body"/>
        <w:ind w:left="180"/>
        <w:rPr>
          <w:rFonts w:ascii="Tahoma" w:hAnsi="Tahoma" w:cs="Tahoma"/>
          <w:szCs w:val="18"/>
          <w:cs/>
        </w:rPr>
      </w:pPr>
      <w:r w:rsidRPr="00EB01FB">
        <w:rPr>
          <w:rFonts w:ascii="Tahoma" w:hAnsi="Tahoma" w:cs="Tahoma"/>
          <w:szCs w:val="18"/>
          <w:cs/>
        </w:rPr>
        <w:t>ลูกค้าซึ่งมีการสมัครใช้งานที่ใช้ได้สำหรับ (1) Microsoft Dynamics 365 Plan หรือ (2) Microsoft Dynamics 365 Unified Operations Plan (หรือส่วนประกอบใดๆ ที่ได้รับอนุญาตให้ใช้สิทธิแยกต่างหากของ Plan) จะสามารถ</w:t>
      </w:r>
    </w:p>
    <w:p w:rsidR="007806D2" w:rsidRPr="00EB01FB" w:rsidRDefault="007806D2" w:rsidP="007806D2">
      <w:pPr>
        <w:pStyle w:val="ProductList-Body"/>
        <w:numPr>
          <w:ilvl w:val="0"/>
          <w:numId w:val="39"/>
        </w:numPr>
        <w:tabs>
          <w:tab w:val="clear" w:pos="158"/>
          <w:tab w:val="left" w:pos="360"/>
          <w:tab w:val="left" w:pos="720"/>
        </w:tabs>
        <w:ind w:left="720"/>
        <w:rPr>
          <w:rFonts w:ascii="Tahoma" w:hAnsi="Tahoma" w:cs="Tahoma"/>
          <w:szCs w:val="18"/>
          <w:cs/>
        </w:rPr>
      </w:pPr>
      <w:r w:rsidRPr="00EB01FB">
        <w:rPr>
          <w:rFonts w:ascii="Tahoma" w:hAnsi="Tahoma" w:cs="Tahoma"/>
          <w:szCs w:val="18"/>
          <w:cs/>
        </w:rPr>
        <w:t>ติดตั้งสำเนาของซอฟต์แวร์ Microsoft Dynamics 365 for Operations Server โดยไม่จำกัดจำนวนบนเซิร์ฟเวอร์เครือข่ายหรือเซิร์ฟเวอร์ที่ใช้ร่วมกัน</w:t>
      </w:r>
    </w:p>
    <w:p w:rsidR="007806D2" w:rsidRPr="00EB01FB" w:rsidRDefault="007806D2" w:rsidP="007806D2">
      <w:pPr>
        <w:pStyle w:val="ProductList-Body"/>
        <w:numPr>
          <w:ilvl w:val="0"/>
          <w:numId w:val="39"/>
        </w:numPr>
        <w:tabs>
          <w:tab w:val="left" w:pos="360"/>
          <w:tab w:val="left" w:pos="720"/>
        </w:tabs>
        <w:ind w:left="720"/>
        <w:rPr>
          <w:rFonts w:ascii="Tahoma" w:hAnsi="Tahoma" w:cs="Tahoma"/>
          <w:szCs w:val="18"/>
          <w:cs/>
        </w:rPr>
      </w:pPr>
      <w:r w:rsidRPr="00EB01FB">
        <w:rPr>
          <w:rFonts w:ascii="Tahoma" w:hAnsi="Tahoma" w:cs="Tahoma"/>
          <w:szCs w:val="18"/>
          <w:cs/>
        </w:rPr>
        <w:t>ติดตั้งและใช้ซอฟต์แวร์ Microsoft Dynamics AX 2012 R3 Server แทนที่ Microsoft Dynamic 365 for Operations Server</w:t>
      </w:r>
    </w:p>
    <w:p w:rsidR="007806D2" w:rsidRPr="00EB01FB" w:rsidRDefault="007806D2" w:rsidP="007806D2">
      <w:pPr>
        <w:pStyle w:val="ProductList-Body"/>
        <w:numPr>
          <w:ilvl w:val="0"/>
          <w:numId w:val="39"/>
        </w:numPr>
        <w:tabs>
          <w:tab w:val="clear" w:pos="158"/>
          <w:tab w:val="left" w:pos="360"/>
          <w:tab w:val="left" w:pos="720"/>
        </w:tabs>
        <w:ind w:left="720"/>
        <w:rPr>
          <w:rFonts w:ascii="Tahoma" w:hAnsi="Tahoma" w:cs="Tahoma"/>
          <w:szCs w:val="18"/>
          <w:cs/>
        </w:rPr>
      </w:pPr>
      <w:r w:rsidRPr="00EB01FB">
        <w:rPr>
          <w:rFonts w:ascii="Tahoma" w:hAnsi="Tahoma" w:cs="Tahoma"/>
          <w:szCs w:val="18"/>
          <w:cs/>
        </w:rPr>
        <w:t>อนุญาตให้มีการเข้าถึงซอฟต์แวร์เซิร์ฟเวอร์เฉพาะสำหรับผู้ใช้และอุปกรณ์ที่ได้รับโอน SL ที่มีคุณสมบัติตามที่กำหนดเท่านั้น</w:t>
      </w:r>
    </w:p>
    <w:p w:rsidR="007806D2" w:rsidRPr="00EB01FB" w:rsidRDefault="007806D2" w:rsidP="007806D2">
      <w:pPr>
        <w:pStyle w:val="ProductList-Body"/>
        <w:numPr>
          <w:ilvl w:val="0"/>
          <w:numId w:val="39"/>
        </w:numPr>
        <w:tabs>
          <w:tab w:val="clear" w:pos="158"/>
          <w:tab w:val="left" w:pos="360"/>
          <w:tab w:val="left" w:pos="720"/>
        </w:tabs>
        <w:ind w:left="720"/>
        <w:rPr>
          <w:rFonts w:ascii="Tahoma" w:hAnsi="Tahoma" w:cs="Tahoma"/>
          <w:szCs w:val="18"/>
          <w:cs/>
        </w:rPr>
      </w:pPr>
      <w:r w:rsidRPr="00EB01FB">
        <w:rPr>
          <w:rFonts w:ascii="Tahoma" w:hAnsi="Tahoma" w:cs="Tahoma"/>
          <w:szCs w:val="18"/>
          <w:cs/>
        </w:rPr>
        <w:t>ได้รับและใช้โปรแกรมปรับปรุงที่เกี่ยวข้องกับภาษีและข้อบังคับของหน่วยงานรัฐบนซอฟต์แวร์เซิร์ฟเวอร์ และ</w:t>
      </w:r>
    </w:p>
    <w:p w:rsidR="007806D2" w:rsidRPr="00EB01FB" w:rsidRDefault="007806D2" w:rsidP="007806D2">
      <w:pPr>
        <w:pStyle w:val="ProductList-Body"/>
        <w:numPr>
          <w:ilvl w:val="0"/>
          <w:numId w:val="39"/>
        </w:numPr>
        <w:tabs>
          <w:tab w:val="clear" w:pos="158"/>
          <w:tab w:val="left" w:pos="360"/>
          <w:tab w:val="left" w:pos="720"/>
        </w:tabs>
        <w:ind w:left="720"/>
        <w:rPr>
          <w:rFonts w:ascii="Tahoma" w:hAnsi="Tahoma" w:cs="Tahoma"/>
          <w:szCs w:val="18"/>
          <w:cs/>
        </w:rPr>
      </w:pPr>
      <w:r w:rsidRPr="00EB01FB">
        <w:rPr>
          <w:rFonts w:ascii="Tahoma" w:hAnsi="Tahoma" w:cs="Tahoma"/>
          <w:szCs w:val="18"/>
          <w:cs/>
        </w:rPr>
        <w:t>ดัดแปลงแก้ไขหรือสร้างงานสืบเนื่องของปลั๊กอิน รันไทม์ และส่วนประกอบอื่นๆ ที่ระบุไว้ในเอกสารฉบับพิมพ์หรือออนไลน์และใช้งานสืบเนื่องดังกล่าว แต่เฉพาะกับซอฟต์แวร์เซิร์ฟเวอร์และเฉพาะสำหรับการใช้ภายในของลูกค้าเท่านั้น</w:t>
      </w:r>
    </w:p>
    <w:p w:rsidR="007806D2" w:rsidRPr="00EB01FB" w:rsidRDefault="007806D2" w:rsidP="007806D2">
      <w:pPr>
        <w:pStyle w:val="ProductList-Body"/>
        <w:rPr>
          <w:rFonts w:ascii="Tahoma" w:hAnsi="Tahoma" w:cs="Tahoma"/>
          <w:szCs w:val="18"/>
          <w:cs/>
        </w:rPr>
      </w:pPr>
    </w:p>
    <w:p w:rsidR="007806D2" w:rsidRPr="00EB01FB" w:rsidRDefault="007806D2" w:rsidP="007806D2">
      <w:pPr>
        <w:pStyle w:val="ProductList-Body"/>
        <w:tabs>
          <w:tab w:val="clear" w:pos="158"/>
          <w:tab w:val="left" w:pos="180"/>
        </w:tabs>
        <w:ind w:left="180"/>
        <w:rPr>
          <w:rFonts w:ascii="Tahoma" w:hAnsi="Tahoma" w:cs="Tahoma"/>
          <w:szCs w:val="18"/>
          <w:cs/>
        </w:rPr>
      </w:pPr>
      <w:r w:rsidRPr="00EB01FB">
        <w:rPr>
          <w:rFonts w:ascii="Tahoma" w:hAnsi="Tahoma" w:cs="Tahoma"/>
          <w:b/>
          <w:bCs/>
          <w:color w:val="0072C6"/>
          <w:szCs w:val="18"/>
          <w:cs/>
        </w:rPr>
        <w:t>Microsoft Dynamics 365 On-premises Server</w:t>
      </w:r>
    </w:p>
    <w:p w:rsidR="007806D2" w:rsidRPr="00EB01FB" w:rsidRDefault="007806D2" w:rsidP="007806D2">
      <w:pPr>
        <w:pStyle w:val="ProductList-Body"/>
        <w:ind w:left="180"/>
        <w:rPr>
          <w:rFonts w:ascii="Tahoma" w:hAnsi="Tahoma" w:cs="Tahoma"/>
          <w:szCs w:val="18"/>
          <w:cs/>
        </w:rPr>
      </w:pPr>
      <w:r w:rsidRPr="00EB01FB">
        <w:rPr>
          <w:rFonts w:ascii="Tahoma" w:hAnsi="Tahoma" w:cs="Tahoma"/>
          <w:szCs w:val="18"/>
          <w:cs/>
        </w:rPr>
        <w:t>ลูกค้าซึ่งมีการสมัครใช้งานที่ใช้ได้สำหรับ (1) Microsoft Dynamics 365 Plan หรือ (2) Microsoft Dynamics 365 Customer Engagement Plan (หรือส่วนประกอบใดๆ ที่ได้รับอนุญาตให้ใช้สิทธิแยกต่างหากของ Plan) จะสามารถ</w:t>
      </w:r>
    </w:p>
    <w:p w:rsidR="007806D2" w:rsidRPr="00EB01FB" w:rsidRDefault="007806D2" w:rsidP="007806D2">
      <w:pPr>
        <w:pStyle w:val="ProductList-Body"/>
        <w:numPr>
          <w:ilvl w:val="0"/>
          <w:numId w:val="43"/>
        </w:numPr>
        <w:rPr>
          <w:rFonts w:ascii="Tahoma" w:hAnsi="Tahoma" w:cs="Tahoma"/>
          <w:szCs w:val="18"/>
          <w:cs/>
        </w:rPr>
      </w:pPr>
      <w:r w:rsidRPr="00EB01FB">
        <w:rPr>
          <w:rFonts w:ascii="Tahoma" w:hAnsi="Tahoma" w:cs="Tahoma"/>
          <w:szCs w:val="18"/>
          <w:cs/>
        </w:rPr>
        <w:t>ติดตั้งสำเนาของซอฟต์แวร์ Microsoft Dynamics 365 Server (On-premises) โดยไม่จำกัดจำนวนบนเซิร์ฟเวอร์เครือข่ายหรือเซิร์ฟเวอร์ที่ใช้ร่วมกัน</w:t>
      </w:r>
    </w:p>
    <w:p w:rsidR="007806D2" w:rsidRPr="00EB01FB" w:rsidRDefault="007806D2" w:rsidP="007806D2">
      <w:pPr>
        <w:pStyle w:val="ProductList-Body"/>
        <w:numPr>
          <w:ilvl w:val="0"/>
          <w:numId w:val="43"/>
        </w:numPr>
        <w:rPr>
          <w:rFonts w:ascii="Tahoma" w:hAnsi="Tahoma" w:cs="Tahoma"/>
          <w:szCs w:val="18"/>
          <w:cs/>
        </w:rPr>
      </w:pPr>
      <w:r w:rsidRPr="00EB01FB">
        <w:rPr>
          <w:rFonts w:ascii="Tahoma" w:hAnsi="Tahoma" w:cs="Tahoma"/>
          <w:szCs w:val="18"/>
          <w:cs/>
        </w:rPr>
        <w:t xml:space="preserve">ติดตั้งซอฟต์แวร์ Microsoft Dynamics CRM 2016 Server แทนที่ Microsoft Dynamic 365 On-Premise Server </w:t>
      </w:r>
    </w:p>
    <w:p w:rsidR="007806D2" w:rsidRPr="00EB01FB" w:rsidRDefault="007806D2" w:rsidP="007806D2">
      <w:pPr>
        <w:pStyle w:val="ProductList-Body"/>
        <w:numPr>
          <w:ilvl w:val="0"/>
          <w:numId w:val="43"/>
        </w:numPr>
        <w:rPr>
          <w:rFonts w:ascii="Tahoma" w:hAnsi="Tahoma" w:cs="Tahoma"/>
          <w:szCs w:val="18"/>
          <w:cs/>
        </w:rPr>
      </w:pPr>
      <w:r w:rsidRPr="00EB01FB">
        <w:rPr>
          <w:rFonts w:ascii="Tahoma" w:hAnsi="Tahoma" w:cs="Tahoma"/>
          <w:szCs w:val="18"/>
          <w:cs/>
        </w:rPr>
        <w:t>อนุญาตให้มีการเข้าถึงซอฟต์แวร์เซิร์ฟเวอร์สำหรับผู้ใช้และอุปกรณ์ที่ได้รับโอน SL ที่มีคุณสมบัติตามที่กำหนด และ</w:t>
      </w:r>
    </w:p>
    <w:p w:rsidR="007806D2" w:rsidRPr="00EB01FB" w:rsidRDefault="007806D2" w:rsidP="007806D2">
      <w:pPr>
        <w:pStyle w:val="ProductList-Body"/>
        <w:numPr>
          <w:ilvl w:val="0"/>
          <w:numId w:val="43"/>
        </w:numPr>
        <w:rPr>
          <w:rFonts w:ascii="Tahoma" w:hAnsi="Tahoma" w:cs="Tahoma"/>
          <w:szCs w:val="18"/>
          <w:cs/>
        </w:rPr>
      </w:pPr>
      <w:r w:rsidRPr="00EB01FB">
        <w:rPr>
          <w:rFonts w:ascii="Tahoma" w:hAnsi="Tahoma" w:cs="Tahoma"/>
          <w:szCs w:val="18"/>
          <w:cs/>
        </w:rPr>
        <w:t>อนุญาตให้ผู้ใช้และอุปกรณ์ที่ได้รับโอน CAL ต่อไปนี้เข้าถึงซอฟต์แวร์เซิร์ฟเวอร์ในรุ่นที่เป็นปัจจุบันในวันเริ่มต้นของการสมัครสมาชิก ซึ่งได้แก่ Microsoft Dynamics 365 On-premises for Sales, Customer Service หรือ Team Members CAL หรือ Microsoft Dynamics CRM CAL ผู้ใช้และอุปกรณ์ที่ได้รับโอน CAL ซึ่งมี Software Assurance ที่ใช้งานได้จะสามารถเข้าถึงซอฟต์แวร์เซิร์ฟเวอร์รุ่นใหม่ได้</w:t>
      </w:r>
    </w:p>
    <w:p w:rsidR="007806D2" w:rsidRPr="00EB01FB" w:rsidRDefault="007806D2" w:rsidP="007806D2">
      <w:pPr>
        <w:pStyle w:val="ProductList-Body"/>
        <w:rPr>
          <w:rFonts w:ascii="Tahoma" w:hAnsi="Tahoma" w:cs="Tahoma"/>
          <w:szCs w:val="18"/>
          <w:cs/>
        </w:rPr>
      </w:pPr>
    </w:p>
    <w:p w:rsidR="004E3B0C" w:rsidRPr="0040399D" w:rsidRDefault="004E3B0C" w:rsidP="004E3B0C">
      <w:pPr>
        <w:pStyle w:val="ProductList-Body"/>
        <w:rPr>
          <w:rFonts w:ascii="Tahoma" w:hAnsi="Tahoma" w:cs="Tahoma"/>
          <w:szCs w:val="18"/>
          <w:cs/>
        </w:rPr>
      </w:pPr>
      <w:r w:rsidRPr="0040399D">
        <w:rPr>
          <w:rFonts w:ascii="Tahoma" w:hAnsi="Tahoma" w:cs="Tahoma"/>
          <w:b/>
          <w:bCs/>
          <w:color w:val="00188F"/>
          <w:szCs w:val="18"/>
          <w:cs/>
        </w:rPr>
        <w:lastRenderedPageBreak/>
        <w:t>โซลูชัน Microsoft Relationship Sales</w:t>
      </w:r>
    </w:p>
    <w:p w:rsidR="004E3B0C" w:rsidRPr="0040399D" w:rsidRDefault="004E3B0C" w:rsidP="004E3B0C">
      <w:pPr>
        <w:pStyle w:val="ProductList-Body"/>
        <w:rPr>
          <w:rFonts w:ascii="Tahoma" w:hAnsi="Tahoma" w:cs="Tahoma"/>
          <w:szCs w:val="18"/>
          <w:cs/>
        </w:rPr>
      </w:pPr>
      <w:r w:rsidRPr="0040399D">
        <w:rPr>
          <w:rFonts w:ascii="Tahoma" w:hAnsi="Tahoma" w:cs="Tahoma"/>
          <w:szCs w:val="18"/>
          <w:cs/>
        </w:rPr>
        <w:t>โซลูชันของ Microsoft Relationship Sales จะประกอบด้วย Microsoft Dynamics 365 for Sales, Enterprise Edition และ LinkedIn Sales Navigator, Enterprise Edition LinkedIn Sales Navigator, Enterprise Edition มีเพื่อการใช้งานของผู้ใช้ที่ได้รับสิทธิการใช้งานโซลูชัน Microsoft Relationship Sales ในระยะเวลาของการสมัครสมาชิกเท่านั้น</w:t>
      </w:r>
    </w:p>
    <w:p w:rsidR="007806D2" w:rsidRPr="00EB01FB" w:rsidRDefault="007806D2" w:rsidP="007806D2">
      <w:pPr>
        <w:pStyle w:val="ProductList-Body"/>
        <w:rPr>
          <w:rFonts w:ascii="Tahoma" w:hAnsi="Tahoma" w:cs="Tahoma"/>
          <w:szCs w:val="18"/>
          <w:cs/>
        </w:rPr>
      </w:pPr>
    </w:p>
    <w:p w:rsidR="007806D2" w:rsidRPr="00EB01FB" w:rsidRDefault="007806D2" w:rsidP="007806D2">
      <w:pPr>
        <w:pStyle w:val="ProductList-Body"/>
        <w:ind w:left="180"/>
        <w:rPr>
          <w:rFonts w:ascii="Tahoma" w:hAnsi="Tahoma" w:cs="Tahoma"/>
          <w:szCs w:val="18"/>
          <w:cs/>
        </w:rPr>
      </w:pPr>
      <w:r w:rsidRPr="00EB01FB">
        <w:rPr>
          <w:rFonts w:ascii="Tahoma" w:hAnsi="Tahoma" w:cs="Tahoma"/>
          <w:b/>
          <w:bCs/>
          <w:color w:val="0072C6"/>
          <w:szCs w:val="18"/>
          <w:cs/>
        </w:rPr>
        <w:t>LinkedIn Sales Navigator</w:t>
      </w:r>
    </w:p>
    <w:p w:rsidR="007806D2" w:rsidRPr="00EB01FB" w:rsidRDefault="007806D2" w:rsidP="007806D2">
      <w:pPr>
        <w:pStyle w:val="ProductList-Body"/>
        <w:ind w:left="180"/>
        <w:rPr>
          <w:rFonts w:ascii="Tahoma" w:hAnsi="Tahoma" w:cs="Tahoma"/>
          <w:szCs w:val="18"/>
          <w:cs/>
        </w:rPr>
      </w:pPr>
      <w:r w:rsidRPr="00EB01FB">
        <w:rPr>
          <w:rFonts w:ascii="Tahoma" w:hAnsi="Tahoma" w:cs="Tahoma"/>
          <w:szCs w:val="18"/>
          <w:cs/>
        </w:rPr>
        <w:t xml:space="preserve">LinkedIn Sales Navigator จะได้จัดไว้ให้โดย LinkedIn Corporation ลูกค้าจะสามารถใช้บริการ LinkedIn Sales Navigator เฉพาะเพื่อสร้างยอดขายได้เท่านั้น ผู้ใช้แต่ละรายของ LinkedIn Sales Navigator จะต้องเป็นสมาชิกของ LinkedIn และตกลงที่จะเข้าผูกพันตามข้อตกลงสำหรับผู้ใช้ LinkedIn ซึ่งมีอยู่ที่ </w:t>
      </w:r>
      <w:hyperlink r:id="rId39" w:history="1">
        <w:r w:rsidRPr="00EB01FB">
          <w:rPr>
            <w:rStyle w:val="Hyperlink"/>
            <w:rFonts w:ascii="Tahoma" w:hAnsi="Tahoma" w:cs="Tahoma"/>
            <w:szCs w:val="18"/>
            <w:cs/>
          </w:rPr>
          <w:t>https://www.linkedin.com/legal/preview/user-agreement</w:t>
        </w:r>
      </w:hyperlink>
      <w:r w:rsidRPr="00EB01FB">
        <w:rPr>
          <w:rFonts w:ascii="Tahoma" w:hAnsi="Tahoma" w:cs="Tahoma"/>
          <w:szCs w:val="18"/>
          <w:cs/>
        </w:rPr>
        <w:t xml:space="preserve"> แม้จะมีข้อขัดแย้งใดในข้อตกลง Volume Licensing ของลูกค้า (รวมถึงข้อกำหนด Online Services เหล่านี้) นโยบายความเป็นส่วนตัวของ LinkedIn ซึ่งมีอยู่ที่ </w:t>
      </w:r>
      <w:hyperlink r:id="rId40" w:history="1">
        <w:r w:rsidRPr="00EB01FB">
          <w:rPr>
            <w:rStyle w:val="Hyperlink"/>
            <w:rFonts w:ascii="Tahoma" w:hAnsi="Tahoma" w:cs="Tahoma"/>
            <w:szCs w:val="18"/>
            <w:cs/>
          </w:rPr>
          <w:t>https://www.linkedin.com/legal/privacy-policy</w:t>
        </w:r>
      </w:hyperlink>
      <w:r w:rsidRPr="00EB01FB">
        <w:rPr>
          <w:rFonts w:ascii="Tahoma" w:hAnsi="Tahoma" w:cs="Tahoma"/>
          <w:szCs w:val="18"/>
          <w:cs/>
        </w:rPr>
        <w:t xml:space="preserve"> จะมีผลใช้บังคับกับการใช้บริการ LinkedIn Sales Navigator ของลูกค้า LinkedIn Corporation (ในฐานะผู้นำเข้าข้อมูล) และลูกค้า (ในฐานะผู้ส่งออกข้อมูล) จะปฏิบัติตามข้อสัญญามาตรฐานที่ใช้บังคับซึ่งมีอยู่ที่ </w:t>
      </w:r>
      <w:hyperlink r:id="rId41" w:history="1">
        <w:r w:rsidRPr="00EB01FB">
          <w:rPr>
            <w:rStyle w:val="Hyperlink"/>
            <w:rFonts w:ascii="Tahoma" w:hAnsi="Tahoma" w:cs="Tahoma"/>
            <w:szCs w:val="18"/>
            <w:cs/>
          </w:rPr>
          <w:t>https://business.linkedin.com/c/15/10/eu-scc</w:t>
        </w:r>
      </w:hyperlink>
      <w:r w:rsidRPr="00EB01FB">
        <w:rPr>
          <w:rFonts w:ascii="Tahoma" w:hAnsi="Tahoma" w:cs="Tahoma"/>
          <w:szCs w:val="18"/>
          <w:cs/>
        </w:rPr>
        <w:t xml:space="preserve"> </w:t>
      </w:r>
    </w:p>
    <w:p w:rsidR="007806D2" w:rsidRPr="00EB01FB" w:rsidRDefault="007806D2" w:rsidP="007806D2">
      <w:pPr>
        <w:pStyle w:val="ProductList-Body"/>
        <w:ind w:left="180"/>
        <w:rPr>
          <w:rFonts w:ascii="Tahoma" w:hAnsi="Tahoma" w:cs="Tahoma"/>
          <w:szCs w:val="18"/>
          <w:cs/>
        </w:rPr>
      </w:pPr>
    </w:p>
    <w:p w:rsidR="007806D2" w:rsidRPr="00EB01FB" w:rsidRDefault="007806D2" w:rsidP="007806D2">
      <w:pPr>
        <w:pStyle w:val="ProductList-Body"/>
        <w:ind w:left="180"/>
        <w:rPr>
          <w:rFonts w:ascii="Tahoma" w:hAnsi="Tahoma" w:cs="Tahoma"/>
          <w:szCs w:val="18"/>
          <w:cs/>
        </w:rPr>
      </w:pPr>
      <w:r w:rsidRPr="00EB01FB">
        <w:rPr>
          <w:rFonts w:ascii="Tahoma" w:hAnsi="Tahoma" w:cs="Tahoma"/>
          <w:b/>
          <w:bCs/>
          <w:color w:val="0072C6"/>
          <w:szCs w:val="18"/>
          <w:cs/>
        </w:rPr>
        <w:t>ข้อตกลงระดับบริการ</w:t>
      </w:r>
    </w:p>
    <w:p w:rsidR="007806D2" w:rsidRPr="00EB01FB" w:rsidRDefault="007806D2" w:rsidP="007806D2">
      <w:pPr>
        <w:pStyle w:val="ProductList-Body"/>
        <w:ind w:left="180"/>
        <w:rPr>
          <w:rFonts w:ascii="Tahoma" w:hAnsi="Tahoma" w:cs="Tahoma"/>
          <w:szCs w:val="18"/>
          <w:cs/>
        </w:rPr>
      </w:pPr>
      <w:r w:rsidRPr="00EB01FB">
        <w:rPr>
          <w:rFonts w:ascii="Tahoma" w:hAnsi="Tahoma" w:cs="Tahoma"/>
          <w:szCs w:val="18"/>
          <w:cs/>
        </w:rPr>
        <w:t>ไม่มี SLA สำหรับ LinkedIn Sales Navigator, Enterprise Edition</w:t>
      </w:r>
    </w:p>
    <w:p w:rsidR="004252CC" w:rsidRPr="00E37F50" w:rsidRDefault="004252CC" w:rsidP="004252CC">
      <w:pPr>
        <w:pStyle w:val="ProductList-Body"/>
        <w:rPr>
          <w:rFonts w:ascii="Tahoma" w:hAnsi="Tahoma" w:cs="Tahoma"/>
          <w:szCs w:val="18"/>
          <w:cs/>
        </w:rPr>
      </w:pPr>
    </w:p>
    <w:p w:rsidR="004252CC" w:rsidRPr="00E37F50" w:rsidRDefault="004252CC" w:rsidP="004252CC">
      <w:pPr>
        <w:pStyle w:val="ProductList-Body"/>
        <w:rPr>
          <w:rFonts w:ascii="Tahoma" w:hAnsi="Tahoma" w:cs="Tahoma"/>
          <w:szCs w:val="18"/>
          <w:cs/>
        </w:rPr>
      </w:pPr>
      <w:bookmarkStart w:id="139" w:name="_Toc459970722"/>
      <w:bookmarkStart w:id="140" w:name="MicrosoftSocialEngagement"/>
      <w:r w:rsidRPr="00E37F50">
        <w:rPr>
          <w:rFonts w:ascii="Tahoma" w:hAnsi="Tahoma" w:cs="Tahoma"/>
          <w:b/>
          <w:bCs/>
          <w:color w:val="00188F"/>
          <w:szCs w:val="18"/>
          <w:cs/>
        </w:rPr>
        <w:t>Microsoft Social Engagement</w:t>
      </w:r>
      <w:bookmarkEnd w:id="139"/>
    </w:p>
    <w:bookmarkEnd w:id="140"/>
    <w:p w:rsidR="004252CC" w:rsidRPr="00E37F50" w:rsidRDefault="004252CC" w:rsidP="004252CC">
      <w:pPr>
        <w:pStyle w:val="ProductList-Body"/>
        <w:ind w:left="180"/>
        <w:rPr>
          <w:rFonts w:ascii="Tahoma" w:hAnsi="Tahoma" w:cs="Tahoma"/>
          <w:szCs w:val="18"/>
          <w:cs/>
        </w:rPr>
      </w:pPr>
      <w:r w:rsidRPr="00E37F50">
        <w:rPr>
          <w:rFonts w:ascii="Tahoma" w:hAnsi="Tahoma" w:cs="Tahoma"/>
          <w:b/>
          <w:bCs/>
          <w:color w:val="0072C6"/>
          <w:szCs w:val="18"/>
          <w:cs/>
        </w:rPr>
        <w:t>ข้อตกลงระดับบริการ</w:t>
      </w:r>
    </w:p>
    <w:p w:rsidR="004252CC" w:rsidRPr="00E37F50" w:rsidRDefault="004252CC" w:rsidP="004252CC">
      <w:pPr>
        <w:pStyle w:val="ProductList-Body"/>
        <w:ind w:left="180"/>
        <w:rPr>
          <w:rFonts w:ascii="Tahoma" w:hAnsi="Tahoma" w:cs="Tahoma"/>
          <w:szCs w:val="18"/>
          <w:cs/>
        </w:rPr>
      </w:pPr>
      <w:r w:rsidRPr="00E37F50">
        <w:rPr>
          <w:rFonts w:ascii="Tahoma" w:hAnsi="Tahoma" w:cs="Tahoma"/>
          <w:szCs w:val="18"/>
          <w:cs/>
        </w:rPr>
        <w:t>ไม่มี SLA สำหรับ Microsoft Social Engagement</w:t>
      </w:r>
    </w:p>
    <w:p w:rsidR="004252CC" w:rsidRPr="00E37F50" w:rsidRDefault="004252CC" w:rsidP="004252CC">
      <w:pPr>
        <w:pStyle w:val="ProductList-Body"/>
        <w:tabs>
          <w:tab w:val="clear" w:pos="158"/>
          <w:tab w:val="left" w:pos="360"/>
        </w:tabs>
        <w:rPr>
          <w:rFonts w:ascii="Tahoma" w:hAnsi="Tahoma" w:cs="Tahoma"/>
          <w:szCs w:val="18"/>
          <w:cs/>
        </w:rPr>
      </w:pPr>
    </w:p>
    <w:p w:rsidR="00681608" w:rsidRPr="005A2B98" w:rsidRDefault="00681608" w:rsidP="00681608">
      <w:pPr>
        <w:pStyle w:val="ProductList-Body"/>
        <w:tabs>
          <w:tab w:val="clear" w:pos="158"/>
          <w:tab w:val="left" w:pos="360"/>
        </w:tabs>
        <w:ind w:left="180"/>
        <w:rPr>
          <w:rFonts w:ascii="Tahoma" w:hAnsi="Tahoma" w:cs="Tahoma"/>
          <w:szCs w:val="18"/>
          <w:cs/>
        </w:rPr>
      </w:pPr>
      <w:r w:rsidRPr="005A2B98">
        <w:rPr>
          <w:rFonts w:ascii="Tahoma" w:hAnsi="Tahoma" w:cs="Tahoma"/>
          <w:b/>
          <w:bCs/>
          <w:color w:val="0072C6"/>
          <w:szCs w:val="18"/>
          <w:cs/>
        </w:rPr>
        <w:t>เนื้อหาทางสังคมที่ได้รับผ่านทาง Microsoft Social Engagement</w:t>
      </w:r>
    </w:p>
    <w:p w:rsidR="00681608" w:rsidRPr="005A2B98" w:rsidRDefault="00681608" w:rsidP="00681608">
      <w:pPr>
        <w:pStyle w:val="ProductList-Body"/>
        <w:tabs>
          <w:tab w:val="clear" w:pos="158"/>
          <w:tab w:val="left" w:pos="360"/>
        </w:tabs>
        <w:ind w:left="180"/>
        <w:rPr>
          <w:rFonts w:ascii="Tahoma" w:hAnsi="Tahoma" w:cs="Tahoma"/>
          <w:szCs w:val="18"/>
          <w:cs/>
        </w:rPr>
      </w:pPr>
      <w:r w:rsidRPr="005A2B98">
        <w:rPr>
          <w:rFonts w:ascii="Tahoma" w:hAnsi="Tahoma" w:cs="Tahoma"/>
          <w:szCs w:val="18"/>
          <w:cs/>
        </w:rPr>
        <w:t>เนื้อหาทางสังคมคือเนื้อหาที่เปิดเผยต่อสาธารณะซึ่งเก็บรวบรวมจากเครือข่ายสื่อทางสังคม (เช่น Twitter, Facebook และ YouTube) และบริการทำดัชนีข้อมูลหรือรวบรวมข้อมูลโดยสอดคล้องกับการสืบค้นข้อมูลของลูกค้าที่ทำใน Microsoft Social Engagement เนื้อหาทางสังคมไม่ใช่ข้อมูลลูกค้า ข้อมูลลูกค้าที่ใช้ในการตั้งค่าหรือเริ่มต้นการสืบค้นข้อมูลที่ทำในนามของลูกค้าจะถูกเปิดเผยกับบุคคลภายนอกเพื่อวัตถุประสงค์ในการเก็บรวบรวมเนื้อหาทางสังคม ลูกค้าสามารถใช้เนื้อหาทางสังคมเพื่อจุดประสงค์ทางธุรกิจภายในเท่านั้น Microsoft ขอสงวนสิทธิที่จะ</w:t>
      </w:r>
    </w:p>
    <w:p w:rsidR="00681608" w:rsidRPr="005A2B98" w:rsidRDefault="00681608" w:rsidP="00681608">
      <w:pPr>
        <w:pStyle w:val="ProductList-Body"/>
        <w:numPr>
          <w:ilvl w:val="0"/>
          <w:numId w:val="13"/>
        </w:numPr>
        <w:tabs>
          <w:tab w:val="clear" w:pos="158"/>
          <w:tab w:val="left" w:pos="180"/>
        </w:tabs>
        <w:ind w:left="810" w:hanging="270"/>
        <w:rPr>
          <w:rFonts w:ascii="Tahoma" w:hAnsi="Tahoma" w:cs="Tahoma"/>
          <w:szCs w:val="18"/>
          <w:cs/>
        </w:rPr>
      </w:pPr>
      <w:r w:rsidRPr="005A2B98">
        <w:rPr>
          <w:rFonts w:ascii="Tahoma" w:hAnsi="Tahoma" w:cs="Tahoma"/>
          <w:szCs w:val="18"/>
          <w:cs/>
        </w:rPr>
        <w:t xml:space="preserve">จัดเก็บเนื้อหาทางสังคมไว้ในฐานข้อมูลซึ่งผสมรวมกับเนื้อหาที่รวบรวมจากแหล่งอื่นๆ </w:t>
      </w:r>
      <w:r>
        <w:rPr>
          <w:rFonts w:ascii="Tahoma" w:hAnsi="Tahoma" w:cs="Tahoma"/>
          <w:szCs w:val="18"/>
          <w:cs/>
        </w:rPr>
        <w:t>โดยผู้ได้รับสิทธิการใช้งานอื่นๆ</w:t>
      </w:r>
    </w:p>
    <w:p w:rsidR="00681608" w:rsidRPr="005A2B98" w:rsidRDefault="00681608" w:rsidP="00681608">
      <w:pPr>
        <w:pStyle w:val="ProductList-Body"/>
        <w:numPr>
          <w:ilvl w:val="0"/>
          <w:numId w:val="13"/>
        </w:numPr>
        <w:tabs>
          <w:tab w:val="clear" w:pos="158"/>
          <w:tab w:val="left" w:pos="180"/>
        </w:tabs>
        <w:spacing w:before="40"/>
        <w:ind w:left="810" w:hanging="274"/>
        <w:rPr>
          <w:rFonts w:ascii="Tahoma" w:hAnsi="Tahoma" w:cs="Tahoma"/>
          <w:szCs w:val="18"/>
          <w:cs/>
        </w:rPr>
      </w:pPr>
      <w:r w:rsidRPr="005A2B98">
        <w:rPr>
          <w:rFonts w:ascii="Tahoma" w:hAnsi="Tahoma" w:cs="Tahoma"/>
          <w:szCs w:val="18"/>
          <w:cs/>
        </w:rPr>
        <w:t>เข้าถึง แก้ไข หรือลบเนื้อหาทางสังคมตามคำขอจากเครือข่ายสื่อทางสังคม บริการทำดัชนีข้อมูลหรือรวบรวมข้อมูล เจ้าของเนื้อหาทางสังคม หรือคำขอบันทึกเนื้อหาภายใต้ D</w:t>
      </w:r>
      <w:r>
        <w:rPr>
          <w:rFonts w:ascii="Tahoma" w:hAnsi="Tahoma" w:cs="Tahoma"/>
          <w:szCs w:val="18"/>
          <w:cs/>
        </w:rPr>
        <w:t>igital Millennium Copyright Act</w:t>
      </w:r>
    </w:p>
    <w:p w:rsidR="00681608" w:rsidRPr="005A2B98" w:rsidRDefault="00681608" w:rsidP="00681608">
      <w:pPr>
        <w:pStyle w:val="ProductList-Body"/>
        <w:numPr>
          <w:ilvl w:val="0"/>
          <w:numId w:val="13"/>
        </w:numPr>
        <w:spacing w:before="40"/>
        <w:ind w:left="810" w:hanging="274"/>
        <w:rPr>
          <w:rFonts w:ascii="Tahoma" w:hAnsi="Tahoma" w:cs="Tahoma"/>
          <w:szCs w:val="18"/>
          <w:cs/>
        </w:rPr>
      </w:pPr>
      <w:r w:rsidRPr="005A2B98">
        <w:rPr>
          <w:rFonts w:ascii="Tahoma" w:hAnsi="Tahoma" w:cs="Tahoma"/>
          <w:szCs w:val="18"/>
          <w:cs/>
        </w:rPr>
        <w:t>แจ้งให้ลูกค้าแก้ไขหรือลบเนื้อหาทางสังคมในกรณีที่ลูกค้าส่งออกเนื้อหาทางสังคม และลบหรือจำกัดการเข้าถึงในอนาคตไปยังเนื้อหาทางสังคมหลังจากที่ Online Serv</w:t>
      </w:r>
      <w:r>
        <w:rPr>
          <w:rFonts w:ascii="Tahoma" w:hAnsi="Tahoma" w:cs="Tahoma"/>
          <w:szCs w:val="18"/>
          <w:cs/>
        </w:rPr>
        <w:t>ice ได้ถูกบอกเลิกหรือสิ้นอายุลง</w:t>
      </w:r>
    </w:p>
    <w:p w:rsidR="004252CC" w:rsidRPr="00E37F50" w:rsidRDefault="00164B4A"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4252CC" w:rsidRPr="00E37F50">
          <w:rPr>
            <w:rStyle w:val="Hyperlink"/>
            <w:rFonts w:ascii="Tahoma" w:hAnsi="Tahoma" w:cs="Tahoma"/>
            <w:sz w:val="16"/>
            <w:szCs w:val="16"/>
            <w:cs/>
          </w:rPr>
          <w:t>สารบัญ</w:t>
        </w:r>
      </w:hyperlink>
      <w:r w:rsidR="004252CC" w:rsidRPr="00E37F50">
        <w:rPr>
          <w:rFonts w:ascii="Tahoma" w:hAnsi="Tahoma" w:cs="Tahoma"/>
          <w:sz w:val="16"/>
          <w:szCs w:val="16"/>
          <w:cs/>
        </w:rPr>
        <w:t xml:space="preserve"> / </w:t>
      </w:r>
      <w:hyperlink w:anchor="GeneralTerms" w:history="1">
        <w:r w:rsidR="004252CC" w:rsidRPr="00E37F50">
          <w:rPr>
            <w:rStyle w:val="Hyperlink"/>
            <w:rFonts w:ascii="Tahoma" w:hAnsi="Tahoma" w:cs="Tahoma"/>
            <w:sz w:val="16"/>
            <w:szCs w:val="16"/>
            <w:cs/>
          </w:rPr>
          <w:t>ข้อกำหนดทั่วไป</w:t>
        </w:r>
      </w:hyperlink>
    </w:p>
    <w:p w:rsidR="00FF0439" w:rsidRPr="00E37F50" w:rsidRDefault="00FF0439" w:rsidP="00FF0439">
      <w:pPr>
        <w:pStyle w:val="ProductList-OfferingGroupHeading"/>
        <w:spacing w:after="80"/>
        <w:outlineLvl w:val="1"/>
        <w:rPr>
          <w:rFonts w:ascii="Tahoma" w:hAnsi="Tahoma" w:cs="Tahoma"/>
          <w:bCs/>
          <w:szCs w:val="28"/>
          <w:cs/>
        </w:rPr>
      </w:pPr>
      <w:bookmarkStart w:id="141" w:name="_Toc507530357"/>
      <w:bookmarkStart w:id="142" w:name="O365Services"/>
      <w:r w:rsidRPr="00E37F50">
        <w:rPr>
          <w:rFonts w:ascii="Tahoma" w:hAnsi="Tahoma" w:cs="Tahoma"/>
          <w:bCs/>
          <w:szCs w:val="28"/>
          <w:cs/>
        </w:rPr>
        <w:t>บริการ Office 365</w:t>
      </w:r>
      <w:bookmarkEnd w:id="141"/>
    </w:p>
    <w:bookmarkEnd w:id="142"/>
    <w:p w:rsidR="0056363B" w:rsidRPr="00E37F50" w:rsidRDefault="0056363B" w:rsidP="0056363B">
      <w:pPr>
        <w:pStyle w:val="ProductList-Body"/>
        <w:tabs>
          <w:tab w:val="clear" w:pos="158"/>
          <w:tab w:val="left" w:pos="360"/>
        </w:tabs>
        <w:rPr>
          <w:rFonts w:ascii="Tahoma" w:hAnsi="Tahoma" w:cs="Tahoma"/>
          <w:szCs w:val="18"/>
          <w:cs/>
        </w:rPr>
      </w:pPr>
      <w:r w:rsidRPr="00E37F50">
        <w:rPr>
          <w:rFonts w:ascii="Tahoma" w:hAnsi="Tahoma" w:cs="Tahoma"/>
          <w:b/>
          <w:bCs/>
          <w:color w:val="00188F"/>
          <w:szCs w:val="18"/>
          <w:cs/>
        </w:rPr>
        <w:t>คำบอกกล่าว</w:t>
      </w:r>
    </w:p>
    <w:p w:rsidR="00FF0439" w:rsidRPr="00E37F50" w:rsidRDefault="0056363B" w:rsidP="0056363B">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ใน </w:t>
      </w:r>
      <w:hyperlink w:anchor="Attachment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r w:rsidR="00360244" w:rsidRPr="00E37F50">
        <w:rPr>
          <w:rFonts w:ascii="Tahoma" w:hAnsi="Tahoma" w:cs="Tahoma"/>
          <w:szCs w:val="18"/>
          <w:cs/>
        </w:rPr>
        <w:t xml:space="preserve"> </w:t>
      </w:r>
      <w:r w:rsidRPr="00E37F50">
        <w:rPr>
          <w:rFonts w:ascii="Tahoma" w:hAnsi="Tahoma" w:cs="Tahoma"/>
          <w:szCs w:val="18"/>
          <w:cs/>
        </w:rPr>
        <w:t xml:space="preserve">บริการออนบอร์ด การย้าย หรือการปรับใช้ใดๆ ที่จัดไว้ให้กับลูกค้าจะอยู่ภายใต้การบอกกล่าวเกี่ยวกับบริการจากผู้เชี่ยวชาญใน </w:t>
      </w:r>
      <w:hyperlink w:anchor="Attachment1" w:history="1">
        <w:r w:rsidRPr="00E37F50">
          <w:rPr>
            <w:rStyle w:val="Hyperlink"/>
            <w:rFonts w:ascii="Tahoma" w:hAnsi="Tahoma" w:cs="Tahoma"/>
            <w:szCs w:val="18"/>
            <w:cs/>
          </w:rPr>
          <w:t>เอกสารแนบ 1</w:t>
        </w:r>
      </w:hyperlink>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bookmarkStart w:id="143" w:name="CoreFeaturesforOffice365Services"/>
      <w:r w:rsidRPr="00E37F50">
        <w:rPr>
          <w:rFonts w:ascii="Tahoma" w:hAnsi="Tahoma" w:cs="Tahoma"/>
          <w:b/>
          <w:bCs/>
          <w:color w:val="00188F"/>
          <w:szCs w:val="18"/>
          <w:cs/>
        </w:rPr>
        <w:t>คุณลักษณะหลักสำหรับ Office 365 Services</w:t>
      </w:r>
    </w:p>
    <w:bookmarkEnd w:id="143"/>
    <w:p w:rsidR="00FF0439" w:rsidRPr="00E37F50" w:rsidRDefault="00FF0439" w:rsidP="00FF0439">
      <w:pPr>
        <w:pStyle w:val="ProductList-Body"/>
        <w:rPr>
          <w:rFonts w:ascii="Tahoma" w:hAnsi="Tahoma" w:cs="Tahoma"/>
          <w:szCs w:val="18"/>
          <w:cs/>
        </w:rPr>
      </w:pPr>
      <w:r w:rsidRPr="00E37F50">
        <w:rPr>
          <w:rFonts w:ascii="Tahoma" w:hAnsi="Tahoma" w:cs="Tahoma"/>
          <w:szCs w:val="18"/>
          <w:cs/>
        </w:rPr>
        <w:t>ในระหว่างระยะเวลาการสมัครใช้งานของลูกค้า Office 365 Services จะเป็นไปตามคำอธิบายคุณลักษณะหลักในสาระสำคัญ ตามที่ระบุไว้ (หากมี) ในหัวข้อเฉพาะของบริการ Office 365 ด้านล่างนี้ โดยอยู่ภายใต้ข้อจำกัดของผลิตภัณฑ์หรือปัจจัยภายนอกต่างๆ (เช่น ผู้รับ อัตราข้อความ ขนาดข้อความ และขีดจำกัดของขนาดกล่องจดหมายสำหรับอีเมล นโยบายการเก็บรักษาข้อมูลที่มีอยู่แล้วหรือที่ลูกค้ากำหนด ขีดจำกัดในการค้นหา ขีดจำกัดในการจัดเก็บ การกำหนดค่าของลูกค้าหรือผู้ใช้ และขีดจำกัดความสามารถในการประชุม) Microsoft สามารถกำจัดฟังก์ชันการทำงานที่ระบุไว้ด้านล่างเป็นการถาวรได้เฉพาะในกรณีที่ Microsoft จัดฟังก์ชันการทำงานที่เป็นทางเลือกตามสมควรให้กับลูกค้าเท่านั้น</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tabs>
          <w:tab w:val="clear" w:pos="158"/>
          <w:tab w:val="left" w:pos="360"/>
        </w:tabs>
        <w:ind w:left="180"/>
        <w:rPr>
          <w:rFonts w:ascii="Tahoma" w:hAnsi="Tahoma" w:cs="Tahoma"/>
          <w:szCs w:val="18"/>
          <w:cs/>
        </w:rPr>
      </w:pPr>
      <w:r w:rsidRPr="00E37F50">
        <w:rPr>
          <w:rFonts w:ascii="Tahoma" w:hAnsi="Tahoma" w:cs="Tahoma"/>
          <w:b/>
          <w:bCs/>
          <w:color w:val="0072C6"/>
          <w:szCs w:val="18"/>
          <w:cs/>
        </w:rPr>
        <w:t>Administration Portal</w:t>
      </w:r>
    </w:p>
    <w:p w:rsidR="00FF0439" w:rsidRPr="00E37F50" w:rsidRDefault="00FF0439" w:rsidP="00FF0439">
      <w:pPr>
        <w:pStyle w:val="ProductList-Body"/>
        <w:tabs>
          <w:tab w:val="clear" w:pos="158"/>
          <w:tab w:val="left" w:pos="360"/>
        </w:tabs>
        <w:ind w:left="180"/>
        <w:rPr>
          <w:rFonts w:ascii="Tahoma" w:hAnsi="Tahoma" w:cs="Tahoma"/>
          <w:szCs w:val="18"/>
          <w:cs/>
        </w:rPr>
      </w:pPr>
      <w:r w:rsidRPr="00E37F50">
        <w:rPr>
          <w:rFonts w:ascii="Tahoma" w:hAnsi="Tahoma" w:cs="Tahoma"/>
          <w:szCs w:val="18"/>
          <w:cs/>
        </w:rPr>
        <w:t>ลูกค้าจะสามารถเพิ่มและลบผู้ใช้และโดเมน จัดการสิทธิการใช้งาน และสร้างกลุ่มผ่าน Microsoft Online Services Portal หรือไซต์ที่รับช่วงต่อได้</w:t>
      </w:r>
    </w:p>
    <w:p w:rsidR="00FF0439" w:rsidRDefault="00FF0439" w:rsidP="00FF0439">
      <w:pPr>
        <w:pStyle w:val="ProductList-Body"/>
        <w:rPr>
          <w:rFonts w:ascii="Tahoma" w:hAnsi="Tahoma" w:cs="Tahoma"/>
          <w:szCs w:val="18"/>
          <w:cs/>
        </w:rPr>
      </w:pPr>
    </w:p>
    <w:p w:rsidR="004E3B0C" w:rsidRPr="0040399D" w:rsidRDefault="004E3B0C" w:rsidP="004E3B0C">
      <w:pPr>
        <w:pStyle w:val="ProductList-ClauseHeading"/>
        <w:rPr>
          <w:rFonts w:ascii="Tahoma" w:hAnsi="Tahoma" w:cs="Tahoma"/>
          <w:bCs/>
          <w:szCs w:val="18"/>
          <w:cs/>
        </w:rPr>
      </w:pPr>
      <w:r w:rsidRPr="0040399D">
        <w:rPr>
          <w:rFonts w:ascii="Tahoma" w:hAnsi="Tahoma" w:cs="Tahoma"/>
          <w:bCs/>
          <w:szCs w:val="18"/>
          <w:cs/>
        </w:rPr>
        <w:t>การเข้ารหัสลับบริการโดยใช้คีย์ของลูกค้า</w:t>
      </w:r>
    </w:p>
    <w:p w:rsidR="004E3B0C" w:rsidRPr="0040399D" w:rsidRDefault="004E3B0C" w:rsidP="004E3B0C">
      <w:pPr>
        <w:pStyle w:val="ProductList-Body"/>
        <w:tabs>
          <w:tab w:val="clear" w:pos="158"/>
          <w:tab w:val="left" w:pos="180"/>
        </w:tabs>
        <w:rPr>
          <w:rFonts w:ascii="Tahoma" w:hAnsi="Tahoma" w:cs="Tahoma"/>
          <w:szCs w:val="18"/>
          <w:cs/>
        </w:rPr>
      </w:pPr>
      <w:r w:rsidRPr="0040399D">
        <w:rPr>
          <w:rFonts w:ascii="Tahoma" w:hAnsi="Tahoma" w:cs="Tahoma"/>
          <w:szCs w:val="18"/>
          <w:cs/>
        </w:rPr>
        <w:t>ลูกค้าเป็นผู้แบกรับความเสี่ยงทั้งหมดจากการลบข้อมูล การไม่สามารถเข้าถึงได้ และการขาดหายของบริการซึ่งเป็นผลมาจากการไม่สามารถจัดหาคีย์การเข้ารหัสลับที่เกิดขึ้นโดยลูกค้า</w:t>
      </w:r>
    </w:p>
    <w:p w:rsidR="004E3B0C" w:rsidRPr="00E37F50" w:rsidRDefault="004E3B0C" w:rsidP="00FF0439">
      <w:pPr>
        <w:pStyle w:val="ProductList-Body"/>
        <w:rPr>
          <w:rFonts w:ascii="Tahoma" w:hAnsi="Tahoma" w:cs="Tahoma"/>
          <w:szCs w:val="18"/>
          <w:cs/>
        </w:rPr>
      </w:pPr>
    </w:p>
    <w:p w:rsidR="00360244" w:rsidRPr="00E37F50" w:rsidRDefault="00360244" w:rsidP="00360244">
      <w:pPr>
        <w:pStyle w:val="ProductList-Body"/>
        <w:tabs>
          <w:tab w:val="clear" w:pos="158"/>
          <w:tab w:val="left" w:pos="180"/>
        </w:tabs>
        <w:rPr>
          <w:rFonts w:ascii="Tahoma" w:hAnsi="Tahoma" w:cs="Tahoma"/>
          <w:b/>
          <w:bCs/>
          <w:color w:val="00188F"/>
          <w:szCs w:val="18"/>
          <w:cs/>
        </w:rPr>
      </w:pPr>
      <w:r w:rsidRPr="00E37F50">
        <w:rPr>
          <w:rFonts w:ascii="Tahoma" w:hAnsi="Tahoma" w:cs="Tahoma"/>
          <w:b/>
          <w:bCs/>
          <w:color w:val="00188F"/>
          <w:szCs w:val="18"/>
          <w:cs/>
        </w:rPr>
        <w:t>ชุดสิทธิการใช้งานจากการสมัครใช้</w:t>
      </w:r>
    </w:p>
    <w:p w:rsidR="00360244" w:rsidRPr="00E37F50" w:rsidRDefault="00360244" w:rsidP="00360244">
      <w:pPr>
        <w:pStyle w:val="ProductList-Body"/>
        <w:tabs>
          <w:tab w:val="clear" w:pos="158"/>
          <w:tab w:val="left" w:pos="180"/>
        </w:tabs>
        <w:rPr>
          <w:rFonts w:ascii="Tahoma" w:hAnsi="Tahoma" w:cs="Tahoma"/>
          <w:szCs w:val="18"/>
          <w:cs/>
        </w:rPr>
      </w:pPr>
      <w:r w:rsidRPr="00E37F50">
        <w:rPr>
          <w:rFonts w:ascii="Tahoma" w:hAnsi="Tahoma" w:cs="Tahoma"/>
          <w:szCs w:val="18"/>
          <w:cs/>
        </w:rPr>
        <w:t xml:space="preserve">นอกเหนือจาก User SL แล้ว โปรดดู </w:t>
      </w:r>
      <w:hyperlink w:anchor="Attachment2" w:history="1">
        <w:r w:rsidRPr="00E37F50">
          <w:rPr>
            <w:rStyle w:val="Hyperlink"/>
            <w:rFonts w:ascii="Tahoma" w:hAnsi="Tahoma" w:cs="Tahoma"/>
            <w:szCs w:val="18"/>
            <w:cs/>
          </w:rPr>
          <w:t>เอกสารแนบ 2</w:t>
        </w:r>
      </w:hyperlink>
      <w:r w:rsidRPr="00E37F50">
        <w:rPr>
          <w:rFonts w:ascii="Tahoma" w:hAnsi="Tahoma" w:cs="Tahoma"/>
          <w:szCs w:val="18"/>
          <w:cs/>
        </w:rPr>
        <w:t xml:space="preserve"> สำหรับ SL อื่นๆ ที่เป็นไปตามข้อกำหนดของ Office 365 Services</w:t>
      </w:r>
    </w:p>
    <w:p w:rsidR="00602400" w:rsidRPr="00E37F50" w:rsidRDefault="00602400" w:rsidP="00360244">
      <w:pPr>
        <w:pStyle w:val="ProductList-Body"/>
        <w:tabs>
          <w:tab w:val="clear" w:pos="158"/>
          <w:tab w:val="left" w:pos="180"/>
        </w:tabs>
        <w:rPr>
          <w:rFonts w:ascii="Tahoma" w:hAnsi="Tahoma" w:cs="Tahoma"/>
          <w:szCs w:val="18"/>
          <w:cs/>
        </w:rPr>
      </w:pPr>
    </w:p>
    <w:p w:rsidR="00602400" w:rsidRPr="00E37F50" w:rsidRDefault="00602400" w:rsidP="000857DD">
      <w:pPr>
        <w:pStyle w:val="ProductList-Body"/>
        <w:keepNext/>
        <w:tabs>
          <w:tab w:val="clear" w:pos="158"/>
          <w:tab w:val="left" w:pos="180"/>
        </w:tabs>
        <w:rPr>
          <w:rFonts w:ascii="Tahoma" w:hAnsi="Tahoma" w:cs="Tahoma"/>
          <w:szCs w:val="18"/>
          <w:cs/>
        </w:rPr>
      </w:pPr>
      <w:bookmarkStart w:id="144" w:name="MicrosoftTeams"/>
      <w:r w:rsidRPr="00E37F50">
        <w:rPr>
          <w:rFonts w:ascii="Tahoma" w:hAnsi="Tahoma" w:cs="Tahoma"/>
          <w:b/>
          <w:bCs/>
          <w:color w:val="00188F"/>
          <w:szCs w:val="18"/>
          <w:cs/>
        </w:rPr>
        <w:lastRenderedPageBreak/>
        <w:t>Microsoft Teams</w:t>
      </w:r>
      <w:bookmarkEnd w:id="144"/>
    </w:p>
    <w:p w:rsidR="00602400" w:rsidRPr="00E37F50" w:rsidRDefault="00602400" w:rsidP="00602400">
      <w:pPr>
        <w:pStyle w:val="ProductList-Body"/>
        <w:tabs>
          <w:tab w:val="clear" w:pos="158"/>
          <w:tab w:val="left" w:pos="360"/>
        </w:tabs>
        <w:rPr>
          <w:rFonts w:ascii="Tahoma" w:hAnsi="Tahoma" w:cs="Tahoma"/>
          <w:szCs w:val="18"/>
          <w:cs/>
        </w:rPr>
      </w:pPr>
      <w:r w:rsidRPr="00E37F50">
        <w:rPr>
          <w:rFonts w:ascii="Tahoma" w:hAnsi="Tahoma" w:cs="Tahoma"/>
          <w:b/>
          <w:bCs/>
          <w:szCs w:val="18"/>
          <w:cs/>
        </w:rPr>
        <w:t>การบอกกล่าว:</w:t>
      </w:r>
      <w:r w:rsidRPr="00E37F50">
        <w:rPr>
          <w:rFonts w:ascii="Tahoma" w:hAnsi="Tahoma" w:cs="Tahoma"/>
          <w:szCs w:val="18"/>
          <w:cs/>
        </w:rPr>
        <w:t xml:space="preserve"> การบอกกล่าวสำหรับ H.264/MPEG-4 AVC ใน </w:t>
      </w:r>
      <w:hyperlink w:anchor="Attachment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มีผลบังคับใช้กับบริการ Office 365 ซึ่งรวมถึง Microsoft Teams ด้วย</w:t>
      </w:r>
    </w:p>
    <w:p w:rsidR="007016FC" w:rsidRPr="00E37F50" w:rsidRDefault="007016FC" w:rsidP="00602400">
      <w:pPr>
        <w:pStyle w:val="ProductList-Body"/>
        <w:tabs>
          <w:tab w:val="clear" w:pos="158"/>
          <w:tab w:val="left" w:pos="360"/>
        </w:tabs>
        <w:rPr>
          <w:rFonts w:ascii="Tahoma" w:hAnsi="Tahoma" w:cs="Tahoma"/>
          <w:szCs w:val="18"/>
          <w:cs/>
        </w:rPr>
      </w:pPr>
    </w:p>
    <w:p w:rsidR="007016FC" w:rsidRPr="00E37F50" w:rsidRDefault="007016FC" w:rsidP="007016FC">
      <w:pPr>
        <w:pStyle w:val="ProductList-Body"/>
        <w:rPr>
          <w:rFonts w:ascii="Tahoma" w:hAnsi="Tahoma" w:cs="Tahoma"/>
          <w:b/>
          <w:bCs/>
          <w:color w:val="00188F"/>
          <w:szCs w:val="18"/>
          <w:cs/>
        </w:rPr>
      </w:pPr>
      <w:r w:rsidRPr="00E37F50">
        <w:rPr>
          <w:rFonts w:ascii="Tahoma" w:hAnsi="Tahoma" w:cs="Tahoma"/>
          <w:b/>
          <w:bCs/>
          <w:color w:val="00188F"/>
          <w:szCs w:val="18"/>
          <w:cs/>
        </w:rPr>
        <w:t>Yammer</w:t>
      </w:r>
    </w:p>
    <w:p w:rsidR="007016FC" w:rsidRPr="00E37F50" w:rsidRDefault="007016FC" w:rsidP="007016FC">
      <w:pPr>
        <w:pStyle w:val="ProductList-Body"/>
        <w:rPr>
          <w:rFonts w:ascii="Tahoma" w:hAnsi="Tahoma" w:cs="Tahoma"/>
          <w:szCs w:val="18"/>
          <w:cs/>
        </w:rPr>
      </w:pPr>
      <w:r w:rsidRPr="00E37F50">
        <w:rPr>
          <w:rFonts w:ascii="Tahoma" w:hAnsi="Tahoma" w:cs="Tahoma"/>
          <w:szCs w:val="18"/>
          <w:cs/>
        </w:rPr>
        <w:t>สำหรับ Office 365 Services ที่มี Yammer ผู้ใช้ภายนอกที่ได้รับเชิญให้ใช้ Yammer ทางฟังก์ชั่นเครือข่ายภายนอกไม่จำเป็นต้องมี User SL</w:t>
      </w:r>
    </w:p>
    <w:bookmarkStart w:id="145" w:name="ExchangeOnline"/>
    <w:p w:rsidR="004E3B0C" w:rsidRPr="00E37F50" w:rsidRDefault="004E3B0C" w:rsidP="004E3B0C">
      <w:pPr>
        <w:pStyle w:val="ProductList-Body"/>
        <w:shd w:val="clear" w:color="auto" w:fill="A6A6A6" w:themeFill="background1" w:themeFillShade="A6"/>
        <w:spacing w:before="120" w:after="240"/>
        <w:jc w:val="right"/>
        <w:rPr>
          <w:rFonts w:ascii="Tahoma" w:hAnsi="Tahoma" w:cs="Tahoma"/>
          <w:szCs w:val="18"/>
          <w:cs/>
        </w:rPr>
      </w:pPr>
      <w:r>
        <w:fldChar w:fldCharType="begin"/>
      </w:r>
      <w:r>
        <w:rPr>
          <w:rFonts w:cs="Calibri"/>
          <w:szCs w:val="18"/>
          <w:cs/>
        </w:rPr>
        <w:instrText xml:space="preserve"> HYPERLINK \l "TableofContents" </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history="1">
        <w:r w:rsidRPr="00E37F50">
          <w:rPr>
            <w:rStyle w:val="Hyperlink"/>
            <w:rFonts w:ascii="Tahoma" w:hAnsi="Tahoma" w:cs="Tahoma"/>
            <w:sz w:val="16"/>
            <w:szCs w:val="16"/>
            <w:cs/>
          </w:rPr>
          <w:t>ข้อกำหนดทั่วไป</w:t>
        </w:r>
      </w:hyperlink>
    </w:p>
    <w:p w:rsidR="00FF0439" w:rsidRPr="00E37F50" w:rsidRDefault="004254D4" w:rsidP="00054068">
      <w:pPr>
        <w:pStyle w:val="ProductList-Offering2Heading"/>
        <w:rPr>
          <w:cs/>
        </w:rPr>
      </w:pPr>
      <w:r>
        <w:rPr>
          <w:cs/>
        </w:rPr>
        <w:tab/>
      </w:r>
      <w:bookmarkStart w:id="146" w:name="_Toc507530358"/>
      <w:r w:rsidR="00FF0439" w:rsidRPr="00E37F50">
        <w:rPr>
          <w:cs/>
        </w:rPr>
        <w:t>Exchange Online</w:t>
      </w:r>
      <w:bookmarkEnd w:id="146"/>
    </w:p>
    <w:p w:rsidR="00FF0439" w:rsidRPr="00E37F50" w:rsidRDefault="00FF0439" w:rsidP="00FF0439">
      <w:pPr>
        <w:pStyle w:val="ProductList-Offering1"/>
        <w:rPr>
          <w:rFonts w:ascii="Tahoma" w:hAnsi="Tahoma" w:cs="Tahoma"/>
          <w:cs/>
        </w:rPr>
        <w:sectPr w:rsidR="00FF0439" w:rsidRPr="00E37F50" w:rsidSect="00EC4CFF">
          <w:footerReference w:type="first" r:id="rId42"/>
          <w:type w:val="continuous"/>
          <w:pgSz w:w="12240" w:h="15840"/>
          <w:pgMar w:top="1440" w:right="720" w:bottom="1440" w:left="720" w:header="720" w:footer="720" w:gutter="0"/>
          <w:cols w:space="720"/>
          <w:titlePg/>
          <w:docGrid w:linePitch="360"/>
        </w:sectPr>
      </w:pPr>
    </w:p>
    <w:bookmarkEnd w:id="145"/>
    <w:p w:rsidR="004252CC" w:rsidRDefault="004252CC" w:rsidP="004252CC">
      <w:pPr>
        <w:pStyle w:val="ProductList-Body"/>
        <w:rPr>
          <w:rFonts w:ascii="Tahoma" w:hAnsi="Tahoma" w:cs="Tahoma"/>
          <w:sz w:val="16"/>
          <w:szCs w:val="16"/>
          <w:cs/>
        </w:rPr>
      </w:pPr>
      <w:r w:rsidRPr="00E37F50">
        <w:rPr>
          <w:rFonts w:ascii="Tahoma" w:hAnsi="Tahoma" w:cs="Tahoma"/>
          <w:sz w:val="16"/>
          <w:szCs w:val="16"/>
          <w:cs/>
        </w:rPr>
        <w:t>Office 365 Advanced Threat Protection</w:t>
      </w:r>
    </w:p>
    <w:p w:rsidR="00C669A5" w:rsidRPr="00C669A5" w:rsidRDefault="00C669A5" w:rsidP="004252CC">
      <w:pPr>
        <w:pStyle w:val="ProductList-Body"/>
        <w:rPr>
          <w:rFonts w:ascii="Tahoma" w:hAnsi="Tahoma" w:cs="Tahoma"/>
          <w:sz w:val="16"/>
          <w:szCs w:val="16"/>
          <w:cs/>
        </w:rPr>
      </w:pPr>
      <w:r w:rsidRPr="00C669A5">
        <w:rPr>
          <w:rFonts w:ascii="Tahoma" w:hAnsi="Tahoma" w:cs="Tahoma" w:hint="cs"/>
          <w:sz w:val="16"/>
          <w:szCs w:val="16"/>
          <w:cs/>
        </w:rPr>
        <w:t>Office 365 Threat Intelligence</w:t>
      </w:r>
    </w:p>
    <w:p w:rsidR="004252CC" w:rsidRPr="00E37F50" w:rsidRDefault="004252CC" w:rsidP="004252CC">
      <w:pPr>
        <w:pStyle w:val="ProductList-Body"/>
        <w:rPr>
          <w:rFonts w:ascii="Tahoma" w:hAnsi="Tahoma" w:cs="Tahoma"/>
          <w:szCs w:val="18"/>
          <w:cs/>
        </w:rPr>
      </w:pPr>
      <w:r w:rsidRPr="00E37F50">
        <w:rPr>
          <w:rFonts w:ascii="Tahoma" w:hAnsi="Tahoma" w:cs="Tahoma"/>
          <w:sz w:val="16"/>
          <w:szCs w:val="16"/>
          <w:cs/>
        </w:rPr>
        <w:t>Data Loss Prevention</w:t>
      </w:r>
    </w:p>
    <w:p w:rsidR="004252CC" w:rsidRPr="00E37F50" w:rsidRDefault="004252CC" w:rsidP="004252CC">
      <w:pPr>
        <w:pStyle w:val="ProductList-Body"/>
        <w:rPr>
          <w:rFonts w:ascii="Tahoma" w:hAnsi="Tahoma" w:cs="Tahoma"/>
          <w:szCs w:val="18"/>
          <w:cs/>
        </w:rPr>
      </w:pPr>
      <w:r w:rsidRPr="00E37F50">
        <w:rPr>
          <w:rFonts w:ascii="Tahoma" w:hAnsi="Tahoma" w:cs="Tahoma"/>
          <w:sz w:val="16"/>
          <w:szCs w:val="16"/>
          <w:cs/>
        </w:rPr>
        <w:t>Exchange Online Archiving for Exchange Online</w:t>
      </w:r>
    </w:p>
    <w:p w:rsidR="004252CC" w:rsidRPr="00E37F50" w:rsidRDefault="004252CC" w:rsidP="004252CC">
      <w:pPr>
        <w:pStyle w:val="ProductList-Body"/>
        <w:rPr>
          <w:rFonts w:ascii="Tahoma" w:hAnsi="Tahoma" w:cs="Tahoma"/>
          <w:szCs w:val="18"/>
          <w:cs/>
        </w:rPr>
      </w:pPr>
      <w:r w:rsidRPr="00E37F50">
        <w:rPr>
          <w:rFonts w:ascii="Tahoma" w:hAnsi="Tahoma" w:cs="Tahoma"/>
          <w:sz w:val="16"/>
          <w:szCs w:val="16"/>
          <w:cs/>
        </w:rPr>
        <w:t>Exchange Online Archiving for Exchange Server</w:t>
      </w:r>
    </w:p>
    <w:p w:rsidR="004252CC" w:rsidRPr="00E37F50" w:rsidRDefault="004252CC" w:rsidP="004252CC">
      <w:pPr>
        <w:pStyle w:val="ProductList-Body"/>
        <w:rPr>
          <w:rFonts w:ascii="Tahoma" w:hAnsi="Tahoma" w:cs="Tahoma"/>
          <w:szCs w:val="18"/>
          <w:cs/>
        </w:rPr>
      </w:pPr>
      <w:r w:rsidRPr="00E37F50">
        <w:rPr>
          <w:rFonts w:ascii="Tahoma" w:hAnsi="Tahoma" w:cs="Tahoma"/>
          <w:sz w:val="16"/>
          <w:szCs w:val="16"/>
          <w:cs/>
        </w:rPr>
        <w:t xml:space="preserve">Exchange Online </w:t>
      </w:r>
      <w:r w:rsidR="009A1B82">
        <w:rPr>
          <w:rFonts w:ascii="Tahoma" w:hAnsi="Tahoma" w:cs="Tahoma" w:hint="cs"/>
          <w:sz w:val="16"/>
          <w:szCs w:val="16"/>
          <w:cs/>
        </w:rPr>
        <w:t>F</w:t>
      </w:r>
      <w:r w:rsidR="00C669A5">
        <w:rPr>
          <w:rFonts w:ascii="Tahoma" w:hAnsi="Tahoma" w:cs="Tahoma" w:hint="cs"/>
          <w:sz w:val="16"/>
          <w:szCs w:val="16"/>
          <w:cs/>
        </w:rPr>
        <w:t>1</w:t>
      </w:r>
    </w:p>
    <w:p w:rsidR="00DF097E" w:rsidRDefault="004252CC" w:rsidP="004252CC">
      <w:pPr>
        <w:pStyle w:val="ProductList-Body"/>
        <w:rPr>
          <w:rFonts w:ascii="Tahoma" w:hAnsi="Tahoma" w:cs="Tahoma"/>
          <w:sz w:val="16"/>
          <w:szCs w:val="16"/>
          <w:cs/>
        </w:rPr>
      </w:pPr>
      <w:r w:rsidRPr="00E37F50">
        <w:rPr>
          <w:rFonts w:ascii="Tahoma" w:hAnsi="Tahoma" w:cs="Tahoma"/>
          <w:sz w:val="16"/>
          <w:szCs w:val="16"/>
          <w:cs/>
        </w:rPr>
        <w:t>Exchange Online (Plan 1 and Plan 2)</w:t>
      </w:r>
    </w:p>
    <w:p w:rsidR="00FF0439" w:rsidRPr="00E37F50" w:rsidRDefault="00FF0439" w:rsidP="00FF0439">
      <w:pPr>
        <w:pStyle w:val="ProductList-Offering2"/>
        <w:rPr>
          <w:rFonts w:ascii="Tahoma" w:hAnsi="Tahoma" w:cs="Tahoma"/>
          <w:cs/>
        </w:rPr>
        <w:sectPr w:rsidR="00FF0439" w:rsidRPr="00E37F50" w:rsidSect="00EC4CFF">
          <w:type w:val="continuous"/>
          <w:pgSz w:w="12240" w:h="15840"/>
          <w:pgMar w:top="1440" w:right="720" w:bottom="1440" w:left="720" w:header="720" w:footer="720" w:gutter="0"/>
          <w:cols w:num="2" w:space="720"/>
          <w:titlePg/>
          <w:docGrid w:linePitch="360"/>
        </w:sectPr>
      </w:pPr>
    </w:p>
    <w:p w:rsidR="00FF0439" w:rsidRPr="00E37F50" w:rsidRDefault="00FF0439" w:rsidP="00FF0439">
      <w:pPr>
        <w:pStyle w:val="ProductList-Body"/>
        <w:pBdr>
          <w:top w:val="single" w:sz="4" w:space="1" w:color="BFBFBF" w:themeColor="background1" w:themeShade="BF"/>
        </w:pBdr>
        <w:rPr>
          <w:rFonts w:ascii="Tahoma" w:hAnsi="Tahoma" w:cs="Tahoma"/>
          <w:sz w:val="8"/>
          <w:szCs w:val="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คุณลักษณะหลักสำหรับ Office 365 Services – Exchange</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Exchange Online หรือบริการที่รับช่วงต่อจะมีความสามารถของ </w:t>
      </w:r>
      <w:hyperlink w:anchor="CoreFeaturesforOffice365Services"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rsidR="00342734" w:rsidRPr="00E37F50" w:rsidRDefault="00342734" w:rsidP="00FF0439">
      <w:pPr>
        <w:pStyle w:val="ProductList-Body"/>
        <w:rPr>
          <w:rFonts w:ascii="Tahoma" w:hAnsi="Tahoma" w:cs="Tahoma"/>
          <w:szCs w:val="18"/>
          <w:cs/>
          <w:lang w:val="en-U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อีเมล</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ผู้ใช้จะสามารถส่งข้อความอีเมล รับข้อความอีเมลซึ่งมีที่มาจากภายในและนอกองค์กรของลูกค้า และเข้าถึงกล่องจดหมายของผู้ใช้ได้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การเข้าถึงอุปกรณ์เคลื่อนที่และเว็บเบราว์เซอร์</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โดยผ่านทางโพรโทคอล Microsoft Exchange ActiveSync หรือโพรโทคอลหรือเทคโนโลยีที่รับช่วงต่อ Exchange Online จะทำให้ผู้ใช้สามารถส่งและรับอีเมล รวมทั้งปรับปรุงและดูปฏิทินได้จากอุปกรณ์เคลื่อนที่ซึ่งรองรับโพรโทคอลหรือเทคโนโลยีดังกล่าวอย่างเพียงพอ ผู้ใช้จะสามารถส่งข้อความอีเมล รับข้อความอีเมลซึ่งมีที่มาจากภายในและนอกองค์กรของลูกค้า และเข้าถึงกล่องจดหมายของผู้ใช้ได้ โดยทั้งหมดนี้ทำจากเว็บเบราว์เซอร์ที่ใช้งานร่วมกันได้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นโยบายการเก็บรักษาข้อมูล</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ลูกค้าจะสามารถกำหนดนโยบายการเก็บถาวรและการลบข้อมูลสำหรับข้อความอีเมลได้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BA0985">
      <w:pPr>
        <w:pStyle w:val="ProductList-Body"/>
        <w:keepNext/>
        <w:ind w:left="187"/>
        <w:rPr>
          <w:rFonts w:ascii="Tahoma" w:hAnsi="Tahoma" w:cs="Tahoma"/>
          <w:szCs w:val="18"/>
          <w:cs/>
        </w:rPr>
      </w:pPr>
      <w:r w:rsidRPr="00E37F50">
        <w:rPr>
          <w:rFonts w:ascii="Tahoma" w:hAnsi="Tahoma" w:cs="Tahoma"/>
          <w:b/>
          <w:bCs/>
          <w:color w:val="0072C6"/>
          <w:szCs w:val="18"/>
          <w:cs/>
        </w:rPr>
        <w:t>การกู้คืนจดหมายและกล่องจดหมายที่ถูกลบ</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ลูกค้าจะสามารถกู้คืนเนื้อหาของกล่องจดหมายที่ถูกลบซึ่งไม่ได้ใช้ร่วมกับผู้อื่นได้ และผู้ใช้จะสามารถกู้คืนจดหมายที่ถูกลบจากโฟลเดอร์อีเมลใดๆ ของผู้ใช้ได้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การค้นหาจากกล่องจดหมายหลายกล่อง</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ลูกค้าจะสามารถค้นหาเนื้อหาผ่านกล่องจดหมายหลายกล่องภายในองค์กรของตนได้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ปฏิทิน</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ผู้ใช้จะสามารถดูปฏิทินและจัดกำหนดเวลาการนัดหมาย การประชุม และการตอบข้อความอีเมลที่เข้ามาโดยอัตโนมัติได้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บุคคลสำหรับติดต่อ</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โดยผ่านทางส่วนติดต่อผู้ใช้ที่ Exchange Online จัดไว้ให้ ลูกค้าจะสามารถสร้างและจัดการกลุ่มการแจกจ่ายและไดเรกทอรีสำหรับทั่วทั้งองค์กรของผู้ใช้ กลุ่มการแจกจ่าย และบุคคลสำหรับติดต่อจากภายนอกซึ่งใช้งานอีเมลได้</w:t>
      </w:r>
    </w:p>
    <w:p w:rsidR="00FF0439" w:rsidRPr="00E37F50" w:rsidRDefault="00FF0439" w:rsidP="00FF0439">
      <w:pPr>
        <w:pStyle w:val="ProductList-Body"/>
        <w:rPr>
          <w:rFonts w:ascii="Tahoma" w:hAnsi="Tahoma" w:cs="Tahoma"/>
          <w:sz w:val="16"/>
          <w:szCs w:val="16"/>
          <w:cs/>
        </w:rPr>
      </w:pPr>
    </w:p>
    <w:p w:rsidR="00FF0439" w:rsidRPr="00E37F50" w:rsidRDefault="00FF0439" w:rsidP="002A57DB">
      <w:pPr>
        <w:pStyle w:val="ProductList-Body"/>
        <w:keepNext/>
        <w:rPr>
          <w:rFonts w:ascii="Tahoma" w:hAnsi="Tahoma" w:cs="Tahoma"/>
          <w:szCs w:val="18"/>
          <w:cs/>
        </w:rPr>
      </w:pPr>
      <w:r w:rsidRPr="00E37F50">
        <w:rPr>
          <w:rFonts w:ascii="Tahoma" w:hAnsi="Tahoma" w:cs="Tahoma"/>
          <w:b/>
          <w:bCs/>
          <w:color w:val="00188F"/>
          <w:szCs w:val="18"/>
          <w:cs/>
        </w:rPr>
        <w:t>คุณลักษณะหลักสำหรับ Office 365 Services – Exchange Online Archiving</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Exchange Online Archiving หรือบริการที่รับช่วงต่อจะมีความสามารถของ </w:t>
      </w:r>
      <w:hyperlink w:anchor="CoreFeaturesforOffice365Services"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การจัดเก็บ</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ลูกค้าจะสามารถอนุญาตให้ผู้ใช้จัดเก็บข้อความอีเมลได้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นโยบายการเก็บรักษาข้อมูล</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ลูกค้าจะสามารถกำหนดนโยบายการเก็บถาวรและการลบข้อมูลสำหรับข้อความอีเมลได้ ซึ่งจะแตกต่างอย่างชัดเจนจากนโยบายที่ผู้ใช้สามารถนำมาใช้กับกล่องจดหมายของผู้ใช้เองได้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การกู้คืนจดหมายและกล่องจดหมายที่ถูกลบ</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ลูกค้าจะสามารถกู้คืนกล่องจดหมายที่เก็บถาวรซึ่งถูกลบได้ผ่านทางบริการสนับสนุนของ Office 365 และผู้ใช้จะสามารถกู้คืนจดหมายที่ถูกลบจากโฟลเดอร์อีเมลใดๆ ของผู้ใช้ในพื้นที่เก็บถาวรของผู้ใช้ได้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การค้นหาจากกล่องจดหมายหลายกล่อง</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ลูกค้าจะสามารถค้นหาเนื้อหาผ่านกล่องจดหมายหลายกล่องภายในองค์กรของตนได้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0857DD">
      <w:pPr>
        <w:pStyle w:val="ProductList-Body"/>
        <w:keepNext/>
        <w:ind w:left="187"/>
        <w:rPr>
          <w:rFonts w:ascii="Tahoma" w:hAnsi="Tahoma" w:cs="Tahoma"/>
          <w:szCs w:val="18"/>
          <w:cs/>
        </w:rPr>
      </w:pPr>
      <w:r w:rsidRPr="00E37F50">
        <w:rPr>
          <w:rFonts w:ascii="Tahoma" w:hAnsi="Tahoma" w:cs="Tahoma"/>
          <w:b/>
          <w:bCs/>
          <w:color w:val="0072C6"/>
          <w:szCs w:val="18"/>
          <w:cs/>
        </w:rPr>
        <w:lastRenderedPageBreak/>
        <w:t>การเก็บข้อมูลเพื่อการดำเนินคดี (Legal Hold)</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ลูกค้าจะสามารถมีคำสั่งให้ “เก็บข้อมูลเพื่อการดำเนินคดี (Legal Hold)” กับกล่องจดหมายหลักและกล่องจดหมายที่เก็บถาวรของผู้ใช้เพื่อเก็บรักษาเนื้อหาของกล่องจดหมายเหล่านั้น</w:t>
      </w:r>
    </w:p>
    <w:p w:rsidR="00FF0439" w:rsidRPr="00E37F50" w:rsidRDefault="00FF0439" w:rsidP="00FF0439">
      <w:pPr>
        <w:pStyle w:val="ProductList-Body"/>
        <w:rPr>
          <w:rFonts w:ascii="Tahoma" w:hAnsi="Tahoma" w:cs="Tahoma"/>
          <w:sz w:val="16"/>
          <w:szCs w:val="16"/>
          <w:cs/>
        </w:rPr>
      </w:pPr>
    </w:p>
    <w:p w:rsidR="00FF0439" w:rsidRPr="00E37F50" w:rsidRDefault="00FF0439" w:rsidP="00E37F50">
      <w:pPr>
        <w:pStyle w:val="ProductList-Body"/>
        <w:keepNext/>
        <w:ind w:left="187"/>
        <w:rPr>
          <w:rFonts w:ascii="Tahoma" w:hAnsi="Tahoma" w:cs="Tahoma"/>
          <w:szCs w:val="18"/>
          <w:cs/>
        </w:rPr>
      </w:pPr>
      <w:r w:rsidRPr="00E37F50">
        <w:rPr>
          <w:rFonts w:ascii="Tahoma" w:hAnsi="Tahoma" w:cs="Tahoma"/>
          <w:b/>
          <w:bCs/>
          <w:color w:val="0072C6"/>
          <w:szCs w:val="18"/>
          <w:cs/>
        </w:rPr>
        <w:t>การเก็บถาวร</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การเก็บถาวรอาจใช้สำหรับการจัดเก็บการรับส่งข้อความเฉพาะกับ Exchange Online Plans 1 and 2 เท่านั้น</w:t>
      </w:r>
    </w:p>
    <w:p w:rsidR="007263A8" w:rsidRPr="00E37F50" w:rsidRDefault="007263A8" w:rsidP="00FF0439">
      <w:pPr>
        <w:pStyle w:val="ProductList-Body"/>
        <w:ind w:left="180"/>
        <w:rPr>
          <w:rFonts w:ascii="Tahoma" w:hAnsi="Tahoma" w:cs="Tahoma"/>
          <w:szCs w:val="18"/>
          <w:cs/>
        </w:rPr>
      </w:pPr>
    </w:p>
    <w:p w:rsidR="00FF0439" w:rsidRPr="00E37F50" w:rsidRDefault="00FF0439" w:rsidP="004254D4">
      <w:pPr>
        <w:pStyle w:val="ProductList-Body"/>
        <w:keepNext/>
        <w:ind w:left="187"/>
        <w:rPr>
          <w:rFonts w:ascii="Tahoma" w:hAnsi="Tahoma" w:cs="Tahoma"/>
          <w:szCs w:val="18"/>
          <w:cs/>
        </w:rPr>
      </w:pPr>
      <w:r w:rsidRPr="00E37F50">
        <w:rPr>
          <w:rFonts w:ascii="Tahoma" w:hAnsi="Tahoma" w:cs="Tahoma"/>
          <w:b/>
          <w:bCs/>
          <w:color w:val="0072C6"/>
          <w:szCs w:val="18"/>
          <w:cs/>
        </w:rPr>
        <w:t>การเก็บถาวรสำหรับ Exchange Server</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ผู้ใช้ที่ได้รับสิทธิการใช้งาน Exchange Server 2013 Standard Client Access License สามารถเข้าถึงคุณลักษณะของ Exchange Server 2013 Enterprise Client Access License ที่จำเป็นในการสนับสนุนการใช้ Exchange Online Archiving for Exchange Server 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tabs>
          <w:tab w:val="clear" w:pos="158"/>
          <w:tab w:val="left" w:pos="270"/>
        </w:tabs>
        <w:rPr>
          <w:rFonts w:ascii="Tahoma" w:hAnsi="Tahoma" w:cs="Tahoma"/>
          <w:szCs w:val="18"/>
          <w:cs/>
        </w:rPr>
      </w:pPr>
      <w:r w:rsidRPr="00E37F50">
        <w:rPr>
          <w:rFonts w:ascii="Tahoma" w:hAnsi="Tahoma" w:cs="Tahoma"/>
          <w:b/>
          <w:bCs/>
          <w:color w:val="00188F"/>
          <w:szCs w:val="18"/>
          <w:cs/>
        </w:rPr>
        <w:t>Exchange Online Plan 2 จากการย้าย Exchange Hosted Archive</w:t>
      </w:r>
    </w:p>
    <w:p w:rsidR="00FF0439" w:rsidRPr="00E37F50" w:rsidRDefault="00FF0439" w:rsidP="00FF0439">
      <w:pPr>
        <w:pStyle w:val="ProductList-Body"/>
        <w:tabs>
          <w:tab w:val="clear" w:pos="158"/>
          <w:tab w:val="left" w:pos="270"/>
        </w:tabs>
        <w:rPr>
          <w:rFonts w:ascii="Tahoma" w:hAnsi="Tahoma" w:cs="Tahoma"/>
          <w:szCs w:val="18"/>
          <w:cs/>
        </w:rPr>
      </w:pPr>
      <w:r w:rsidRPr="00E37F50">
        <w:rPr>
          <w:rFonts w:ascii="Tahoma" w:hAnsi="Tahoma" w:cs="Tahoma"/>
          <w:szCs w:val="18"/>
          <w:cs/>
        </w:rPr>
        <w:t xml:space="preserve">Exchange Online Plan 2 คือ Online Service ที่รับช่วงต่อของ Exchange Hosted Archive หากลูกค้าต่ออายุจาก Exchange Hosted Archive ไปเป็น Exchange Online Plan 2 และยังไม่ได้ทำการย้ายไปยัง Exchange Online Plan 2 ผู้ใช้ที่ได้รับอนุญาตให้ใช้สิทธิของลูกค้าจะสามารถใช้บริการ Exchange Hosted Archive ที่อยู่ภายใต้ข้อกำหนดสิทธิการใช้ผลิตภัณฑ์ (Product Use Right) ของเดือนมีนาคม 2011 ได้ต่อไปได้จนกว่าลูกค้าจะย้ายไปยัง Exchange Online Plan 2 หรือ Exchange Online Plan 2 User SL ของลูกค้าสิ้นอายุลง ขึ้นอยู่กับว่าเหตุการณ์ใดเกิดขึ้นก่อน โดยสามารถดูสิทธิการใช้ผลิตภัณฑ์ (Product Use Right) ได้ที่ </w:t>
      </w:r>
      <w:hyperlink r:id="rId43" w:history="1">
        <w:r w:rsidRPr="00E37F50">
          <w:rPr>
            <w:rStyle w:val="Hyperlink"/>
            <w:rFonts w:ascii="Tahoma" w:hAnsi="Tahoma" w:cs="Tahoma"/>
            <w:szCs w:val="18"/>
            <w:cs/>
          </w:rPr>
          <w:t>http://go.microsoft.com/?linkid=9839206</w:t>
        </w:r>
      </w:hyperlink>
    </w:p>
    <w:p w:rsidR="00FF0439" w:rsidRPr="00E37F50" w:rsidRDefault="00FF0439" w:rsidP="00FF0439">
      <w:pPr>
        <w:pStyle w:val="ProductList-Body"/>
        <w:rPr>
          <w:rFonts w:ascii="Tahoma" w:hAnsi="Tahoma" w:cs="Tahoma"/>
          <w:sz w:val="16"/>
          <w:szCs w:val="16"/>
          <w:lang w:val="en-US"/>
        </w:rPr>
      </w:pP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สิทธิการใช้งานอุปกรณ์สำหรับ Data Loss Prevention</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หากลูกค้าได้รับสิทธิการใช้งาน Data Loss Prevention โดยอุปกรณ์ ผู้ใช้ทั้งหมดของอุปกรณ์ที่ได้รับอนุญาตให้ใช้สิทธิจะได้รับสิทธิการใช้งาน Online Service</w:t>
      </w:r>
    </w:p>
    <w:p w:rsidR="00006A92" w:rsidRDefault="00006A92" w:rsidP="00FF0439">
      <w:pPr>
        <w:pStyle w:val="ProductList-Body"/>
        <w:tabs>
          <w:tab w:val="clear" w:pos="158"/>
          <w:tab w:val="left" w:pos="180"/>
        </w:tabs>
        <w:rPr>
          <w:rFonts w:ascii="Tahoma" w:hAnsi="Tahoma" w:cs="Tahoma"/>
          <w:szCs w:val="18"/>
          <w:cs/>
        </w:rPr>
      </w:pPr>
    </w:p>
    <w:p w:rsidR="00006A92" w:rsidRPr="00E37F50" w:rsidRDefault="00006A92" w:rsidP="009633C3">
      <w:pPr>
        <w:pStyle w:val="ProductList-Body"/>
        <w:keepNext/>
        <w:rPr>
          <w:rFonts w:ascii="Tahoma" w:hAnsi="Tahoma" w:cs="Tahoma"/>
          <w:b/>
          <w:bCs/>
          <w:color w:val="00188F"/>
          <w:szCs w:val="18"/>
          <w:cs/>
        </w:rPr>
      </w:pPr>
      <w:bookmarkStart w:id="147" w:name="_Toc423959249"/>
      <w:r w:rsidRPr="00E37F50">
        <w:rPr>
          <w:rFonts w:ascii="Tahoma" w:hAnsi="Tahoma" w:cs="Tahoma"/>
          <w:b/>
          <w:bCs/>
          <w:color w:val="00188F"/>
          <w:szCs w:val="18"/>
          <w:cs/>
        </w:rPr>
        <w:t>ข้อตกลงระดับบริการ</w:t>
      </w:r>
      <w:bookmarkEnd w:id="147"/>
    </w:p>
    <w:p w:rsidR="00C669A5" w:rsidRPr="00131126" w:rsidRDefault="00C669A5" w:rsidP="00C669A5">
      <w:pPr>
        <w:pStyle w:val="ProductList-Body"/>
        <w:tabs>
          <w:tab w:val="clear" w:pos="158"/>
          <w:tab w:val="left" w:pos="180"/>
        </w:tabs>
        <w:rPr>
          <w:rFonts w:ascii="Tahoma" w:hAnsi="Tahoma" w:cs="Tahoma"/>
          <w:szCs w:val="18"/>
          <w:cs/>
        </w:rPr>
      </w:pPr>
      <w:r w:rsidRPr="00131126">
        <w:rPr>
          <w:rFonts w:ascii="Tahoma" w:hAnsi="Tahoma" w:cs="Tahoma"/>
          <w:szCs w:val="18"/>
          <w:cs/>
        </w:rPr>
        <w:t>ไม่มี SLA สำหรับ Office 365 Advanced Threat Protection หรือ Office 365 Threat Intelligence</w:t>
      </w:r>
    </w:p>
    <w:p w:rsidR="00FF0439" w:rsidRPr="00E37F50" w:rsidRDefault="00164B4A"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FF0439" w:rsidRPr="00E37F50" w:rsidRDefault="00FF0439" w:rsidP="00054068">
      <w:pPr>
        <w:pStyle w:val="ProductList-Offering2Heading"/>
        <w:rPr>
          <w:cs/>
        </w:rPr>
      </w:pPr>
      <w:bookmarkStart w:id="148" w:name="_Toc507530359"/>
      <w:bookmarkStart w:id="149" w:name="Office365Applications"/>
      <w:bookmarkStart w:id="150" w:name="O365Applications"/>
      <w:r w:rsidRPr="00E37F50">
        <w:rPr>
          <w:cs/>
        </w:rPr>
        <w:t>โปรแกรมประยุกต์ Office 365</w:t>
      </w:r>
      <w:bookmarkEnd w:id="148"/>
    </w:p>
    <w:p w:rsidR="00FF0439" w:rsidRPr="00E37F50" w:rsidRDefault="00FF0439" w:rsidP="00AB64F9">
      <w:pPr>
        <w:pStyle w:val="ProductList-Offering1"/>
        <w:keepNext/>
        <w:rPr>
          <w:rFonts w:ascii="Tahoma" w:hAnsi="Tahoma" w:cs="Tahoma"/>
          <w:cs/>
        </w:rPr>
        <w:sectPr w:rsidR="00FF0439" w:rsidRPr="00E37F50" w:rsidSect="00EC4CFF">
          <w:type w:val="continuous"/>
          <w:pgSz w:w="12240" w:h="15840"/>
          <w:pgMar w:top="1440" w:right="720" w:bottom="1440" w:left="720" w:header="720" w:footer="720" w:gutter="0"/>
          <w:cols w:space="720"/>
          <w:titlePg/>
          <w:docGrid w:linePitch="360"/>
        </w:sectPr>
      </w:pPr>
    </w:p>
    <w:bookmarkEnd w:id="149"/>
    <w:bookmarkEnd w:id="150"/>
    <w:p w:rsidR="00FF0439" w:rsidRPr="00E37F50" w:rsidRDefault="00FF0439" w:rsidP="00FF0439">
      <w:pPr>
        <w:pStyle w:val="ProductList-Body"/>
        <w:rPr>
          <w:rFonts w:ascii="Tahoma" w:hAnsi="Tahoma" w:cs="Tahoma"/>
          <w:szCs w:val="18"/>
          <w:cs/>
        </w:rPr>
      </w:pPr>
      <w:r w:rsidRPr="00E37F50">
        <w:rPr>
          <w:rFonts w:ascii="Tahoma" w:hAnsi="Tahoma" w:cs="Tahoma"/>
          <w:sz w:val="16"/>
          <w:szCs w:val="16"/>
          <w:cs/>
        </w:rPr>
        <w:t>Office 365 Business</w:t>
      </w:r>
    </w:p>
    <w:p w:rsidR="00FF0439" w:rsidRPr="00E37F50" w:rsidRDefault="00FF0439" w:rsidP="00FF0439">
      <w:pPr>
        <w:pStyle w:val="ProductList-Body"/>
        <w:rPr>
          <w:rFonts w:ascii="Tahoma" w:hAnsi="Tahoma" w:cs="Tahoma"/>
          <w:szCs w:val="18"/>
          <w:cs/>
        </w:rPr>
      </w:pPr>
      <w:r w:rsidRPr="00E37F50">
        <w:rPr>
          <w:rFonts w:ascii="Tahoma" w:hAnsi="Tahoma" w:cs="Tahoma"/>
          <w:sz w:val="16"/>
          <w:szCs w:val="16"/>
          <w:cs/>
        </w:rPr>
        <w:t>Office 365 ProPlus</w:t>
      </w:r>
    </w:p>
    <w:p w:rsidR="00FF0439" w:rsidRPr="00E37F50" w:rsidRDefault="00FF0439" w:rsidP="00FF0439">
      <w:pPr>
        <w:pStyle w:val="ProductList-Body"/>
        <w:rPr>
          <w:rFonts w:ascii="Tahoma" w:hAnsi="Tahoma" w:cs="Tahoma"/>
          <w:szCs w:val="18"/>
          <w:cs/>
        </w:rPr>
      </w:pPr>
      <w:r w:rsidRPr="00E37F50">
        <w:rPr>
          <w:rFonts w:ascii="Tahoma" w:hAnsi="Tahoma" w:cs="Tahoma"/>
          <w:sz w:val="16"/>
          <w:szCs w:val="16"/>
          <w:cs/>
        </w:rPr>
        <w:t xml:space="preserve">Visio </w:t>
      </w:r>
      <w:r w:rsidR="00EC2E28" w:rsidRPr="00D30DAE">
        <w:rPr>
          <w:rFonts w:ascii="Tahoma" w:hAnsi="Tahoma" w:cs="Tahoma"/>
          <w:sz w:val="16"/>
          <w:szCs w:val="16"/>
          <w:cs/>
        </w:rPr>
        <w:t>Online (Plan 1 and Plan 2)</w:t>
      </w:r>
    </w:p>
    <w:p w:rsidR="00FF0439" w:rsidRPr="00E37F50" w:rsidRDefault="00FF0439" w:rsidP="00FF0439">
      <w:pPr>
        <w:pStyle w:val="ProductList-Offering2"/>
        <w:rPr>
          <w:rFonts w:ascii="Tahoma" w:hAnsi="Tahoma" w:cs="Tahoma"/>
          <w:cs/>
        </w:rPr>
        <w:sectPr w:rsidR="00FF0439" w:rsidRPr="00E37F50" w:rsidSect="00EC4CFF">
          <w:type w:val="continuous"/>
          <w:pgSz w:w="12240" w:h="15840"/>
          <w:pgMar w:top="1440" w:right="720" w:bottom="1440" w:left="720" w:header="720" w:footer="720" w:gutter="0"/>
          <w:cols w:num="2" w:space="720"/>
          <w:titlePg/>
          <w:docGrid w:linePitch="360"/>
        </w:sectPr>
      </w:pPr>
    </w:p>
    <w:p w:rsidR="00FF0439" w:rsidRPr="00E37F50" w:rsidRDefault="00FF0439" w:rsidP="00FF0439">
      <w:pPr>
        <w:pStyle w:val="ProductList-Body"/>
        <w:pBdr>
          <w:top w:val="single" w:sz="4" w:space="1" w:color="BFBFBF" w:themeColor="background1" w:themeShade="BF"/>
        </w:pBdr>
        <w:rPr>
          <w:rFonts w:ascii="Tahoma" w:hAnsi="Tahoma" w:cs="Tahoma"/>
          <w:sz w:val="8"/>
          <w:szCs w:val="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ข้อตกลงระดับบริการ</w:t>
      </w:r>
    </w:p>
    <w:p w:rsidR="00EC2E28" w:rsidRPr="00D30DAE" w:rsidRDefault="00EC2E28" w:rsidP="00EC2E28">
      <w:pPr>
        <w:pStyle w:val="ProductList-Body"/>
        <w:rPr>
          <w:rFonts w:ascii="Tahoma" w:hAnsi="Tahoma" w:cs="Tahoma"/>
          <w:szCs w:val="18"/>
          <w:cs/>
        </w:rPr>
      </w:pPr>
      <w:r w:rsidRPr="00D30DAE">
        <w:rPr>
          <w:rFonts w:ascii="Tahoma" w:hAnsi="Tahoma" w:cs="Tahoma"/>
          <w:szCs w:val="18"/>
          <w:cs/>
        </w:rPr>
        <w:t>ไม่มีข้อตกลงระดับบริการ (SLA) สำหรับ Visio Online</w:t>
      </w:r>
    </w:p>
    <w:p w:rsidR="00FF0439" w:rsidRPr="00EE655C" w:rsidRDefault="00FF0439" w:rsidP="00FF0439">
      <w:pPr>
        <w:pStyle w:val="ProductList-Body"/>
        <w:rPr>
          <w:rFonts w:ascii="Tahoma" w:hAnsi="Tahoma" w:cs="Tahoma"/>
          <w:sz w:val="14"/>
          <w:szCs w:val="14"/>
          <w:cs/>
        </w:rPr>
      </w:pPr>
    </w:p>
    <w:p w:rsidR="004E3B0C" w:rsidRPr="0040399D" w:rsidRDefault="004E3B0C" w:rsidP="004E3B0C">
      <w:pPr>
        <w:pStyle w:val="ProductList-Body"/>
        <w:tabs>
          <w:tab w:val="clear" w:pos="158"/>
          <w:tab w:val="left" w:pos="180"/>
        </w:tabs>
        <w:rPr>
          <w:rFonts w:ascii="Tahoma" w:hAnsi="Tahoma" w:cs="Tahoma"/>
          <w:szCs w:val="18"/>
          <w:cs/>
        </w:rPr>
      </w:pPr>
      <w:r w:rsidRPr="0040399D">
        <w:rPr>
          <w:rFonts w:ascii="Tahoma" w:hAnsi="Tahoma" w:cs="Tahoma"/>
          <w:b/>
          <w:bCs/>
          <w:color w:val="00188F"/>
          <w:szCs w:val="18"/>
          <w:cs/>
        </w:rPr>
        <w:t xml:space="preserve">สิทธิในการติดตั้งและใช้งาน </w:t>
      </w:r>
    </w:p>
    <w:p w:rsidR="0082484F" w:rsidRPr="00863C9E" w:rsidRDefault="0082484F" w:rsidP="0082484F">
      <w:pPr>
        <w:pStyle w:val="ProductList-Body"/>
        <w:tabs>
          <w:tab w:val="clear" w:pos="158"/>
          <w:tab w:val="left" w:pos="180"/>
        </w:tabs>
        <w:rPr>
          <w:rFonts w:ascii="Tahoma" w:hAnsi="Tahoma" w:cs="Tahoma"/>
          <w:szCs w:val="18"/>
          <w:cs/>
        </w:rPr>
      </w:pPr>
      <w:r w:rsidRPr="00863C9E">
        <w:rPr>
          <w:rFonts w:ascii="Tahoma" w:hAnsi="Tahoma" w:cs="Tahoma"/>
          <w:szCs w:val="18"/>
          <w:cs/>
        </w:rPr>
        <w:t xml:space="preserve">ผู้ใช้แต่ละรายซึ่งลูกค้าโอนสิทธิ </w:t>
      </w:r>
      <w:r w:rsidRPr="00863C9E">
        <w:rPr>
          <w:rFonts w:ascii="Tahoma" w:hAnsi="Tahoma" w:cs="Tahoma"/>
          <w:lang w:val="en-US" w:eastAsia="en-US" w:bidi="ar-SA"/>
        </w:rPr>
        <w:t>User SL</w:t>
      </w:r>
      <w:r w:rsidRPr="00863C9E">
        <w:rPr>
          <w:rFonts w:ascii="Tahoma" w:hAnsi="Tahoma" w:cs="Tahoma"/>
          <w:szCs w:val="18"/>
          <w:cs/>
        </w:rPr>
        <w:t xml:space="preserve"> ให้จะต้องมีบัญชี </w:t>
      </w:r>
      <w:r w:rsidRPr="00863C9E">
        <w:rPr>
          <w:rFonts w:ascii="Tahoma" w:hAnsi="Tahoma" w:cs="Tahoma"/>
          <w:lang w:val="en-US" w:eastAsia="en-US" w:bidi="ar-SA"/>
        </w:rPr>
        <w:t>Microsoft</w:t>
      </w:r>
      <w:r w:rsidRPr="00863C9E">
        <w:rPr>
          <w:rFonts w:ascii="Tahoma" w:hAnsi="Tahoma" w:cs="Tahoma"/>
          <w:szCs w:val="18"/>
          <w:cs/>
        </w:rPr>
        <w:t xml:space="preserve"> เพื่อใช้ซอฟต์แวร์ที่ให้มาพร้อมกับการสมัครใช้งาน ผู้ใช้เหล่านี้จะ</w:t>
      </w:r>
    </w:p>
    <w:p w:rsidR="0082484F" w:rsidRPr="00863C9E" w:rsidRDefault="0082484F" w:rsidP="0082484F">
      <w:pPr>
        <w:pStyle w:val="ProductList-Body"/>
        <w:numPr>
          <w:ilvl w:val="0"/>
          <w:numId w:val="40"/>
        </w:numPr>
        <w:ind w:left="450" w:hanging="270"/>
        <w:rPr>
          <w:rFonts w:ascii="Tahoma" w:hAnsi="Tahoma" w:cs="Tahoma"/>
          <w:szCs w:val="18"/>
          <w:cs/>
        </w:rPr>
      </w:pPr>
      <w:r w:rsidRPr="00863C9E">
        <w:rPr>
          <w:rFonts w:ascii="Tahoma" w:hAnsi="Tahoma" w:cs="Tahoma"/>
          <w:szCs w:val="18"/>
          <w:cs/>
        </w:rPr>
        <w:t xml:space="preserve">สามารถเปิดใช้งานซอฟต์แวร์ที่ให้มาพร้อมกับ </w:t>
      </w:r>
      <w:r w:rsidRPr="00863C9E">
        <w:rPr>
          <w:rFonts w:ascii="Tahoma" w:hAnsi="Tahoma" w:cs="Tahoma"/>
          <w:lang w:val="en-US" w:eastAsia="en-US" w:bidi="ar-SA"/>
        </w:rPr>
        <w:t>SL</w:t>
      </w:r>
      <w:r w:rsidRPr="00863C9E">
        <w:rPr>
          <w:rFonts w:ascii="Tahoma" w:hAnsi="Tahoma" w:cs="Tahoma"/>
          <w:szCs w:val="18"/>
          <w:cs/>
        </w:rPr>
        <w:t xml:space="preserve"> บน </w:t>
      </w:r>
      <w:r w:rsidRPr="00863C9E">
        <w:rPr>
          <w:rFonts w:ascii="Tahoma" w:hAnsi="Tahoma" w:cs="Tahoma"/>
          <w:lang w:val="en-US" w:eastAsia="en-US" w:bidi="ar-SA"/>
        </w:rPr>
        <w:t>OSE</w:t>
      </w:r>
      <w:r w:rsidRPr="00863C9E">
        <w:rPr>
          <w:rFonts w:ascii="Tahoma" w:hAnsi="Tahoma" w:cs="Tahoma"/>
          <w:szCs w:val="18"/>
          <w:cs/>
        </w:rPr>
        <w:t xml:space="preserve"> ได้ไม่เกิน </w:t>
      </w:r>
      <w:r w:rsidRPr="00863C9E">
        <w:rPr>
          <w:rFonts w:ascii="Tahoma" w:hAnsi="Tahoma" w:cs="Tahoma"/>
          <w:lang w:val="en-US" w:eastAsia="en-US" w:bidi="ar-SA"/>
        </w:rPr>
        <w:t>5 OSE</w:t>
      </w:r>
      <w:r w:rsidRPr="00863C9E">
        <w:rPr>
          <w:rFonts w:ascii="Tahoma" w:hAnsi="Tahoma" w:cs="Tahoma"/>
          <w:szCs w:val="18"/>
          <w:cs/>
        </w:rPr>
        <w:t xml:space="preserve"> ในเวลาเดียวกันสำหรับการใช้ภายในหรือระยะไกล</w:t>
      </w:r>
    </w:p>
    <w:p w:rsidR="0082484F" w:rsidRPr="00863C9E" w:rsidRDefault="0082484F" w:rsidP="0082484F">
      <w:pPr>
        <w:pStyle w:val="ProductList-Body"/>
        <w:numPr>
          <w:ilvl w:val="0"/>
          <w:numId w:val="40"/>
        </w:numPr>
        <w:spacing w:before="40"/>
        <w:ind w:left="450" w:hanging="274"/>
        <w:rPr>
          <w:rFonts w:ascii="Tahoma" w:hAnsi="Tahoma" w:cs="Tahoma"/>
          <w:szCs w:val="18"/>
          <w:cs/>
        </w:rPr>
      </w:pPr>
      <w:r w:rsidRPr="00863C9E">
        <w:rPr>
          <w:rFonts w:ascii="Tahoma" w:hAnsi="Tahoma" w:cs="Tahoma"/>
          <w:szCs w:val="18"/>
          <w:cs/>
        </w:rPr>
        <w:t xml:space="preserve">สามารถติดตั้งและใช้ซอฟต์แวร์ และการเปิดใช้งานคอมพิวเตอร์ที่ใช้ร่วมกันได้บนอุปกรณ์ที่ใช้ร่วมกัน เซิร์ฟเวอร์เครือข่าย หรือบนเซิร์ฟเวอร์ที่ใช้ร่วมกันบน </w:t>
      </w:r>
      <w:r w:rsidRPr="00863C9E">
        <w:rPr>
          <w:rFonts w:ascii="Tahoma" w:hAnsi="Tahoma" w:cs="Tahoma"/>
          <w:lang w:val="en-US" w:eastAsia="en-US" w:bidi="ar-SA"/>
        </w:rPr>
        <w:t>Microsoft Azure</w:t>
      </w:r>
      <w:r w:rsidRPr="00863C9E">
        <w:rPr>
          <w:rFonts w:ascii="Tahoma" w:hAnsi="Tahoma" w:cs="Tahoma"/>
          <w:szCs w:val="18"/>
          <w:cs/>
        </w:rPr>
        <w:t xml:space="preserve"> หรือ </w:t>
      </w:r>
      <w:r w:rsidRPr="00863C9E">
        <w:rPr>
          <w:rFonts w:ascii="Tahoma" w:hAnsi="Tahoma" w:cs="Tahoma"/>
          <w:lang w:val="en-US" w:eastAsia="en-US" w:bidi="ar-SA"/>
        </w:rPr>
        <w:t>Qualified Multitenant Hosting Partner</w:t>
      </w:r>
      <w:r w:rsidRPr="00863C9E">
        <w:rPr>
          <w:rFonts w:ascii="Tahoma" w:hAnsi="Tahoma" w:cs="Tahoma"/>
          <w:szCs w:val="18"/>
          <w:cs/>
        </w:rPr>
        <w:t xml:space="preserve"> ท่านสามารถอ่านรายการ </w:t>
      </w:r>
      <w:r w:rsidRPr="00863C9E">
        <w:rPr>
          <w:rFonts w:ascii="Tahoma" w:hAnsi="Tahoma" w:cs="Tahoma"/>
          <w:lang w:val="en-US" w:eastAsia="en-US" w:bidi="ar-SA"/>
        </w:rPr>
        <w:t>Qualified Multitenant Hosting Partners</w:t>
      </w:r>
      <w:r w:rsidRPr="00863C9E">
        <w:rPr>
          <w:rFonts w:ascii="Tahoma" w:hAnsi="Tahoma" w:cs="Tahoma"/>
          <w:szCs w:val="18"/>
          <w:cs/>
        </w:rPr>
        <w:t xml:space="preserve"> และข้อกำหนดการปรับใช้เพิ่มเติมได้ที่</w:t>
      </w:r>
      <w:r w:rsidRPr="00863C9E">
        <w:rPr>
          <w:rFonts w:ascii="Tahoma" w:hAnsi="Tahoma" w:cs="Tahoma"/>
          <w:cs/>
        </w:rPr>
        <w:t xml:space="preserve"> </w:t>
      </w:r>
      <w:hyperlink r:id="rId44" w:history="1">
        <w:r w:rsidRPr="00863C9E">
          <w:rPr>
            <w:rStyle w:val="Hyperlink"/>
            <w:rFonts w:ascii="Tahoma" w:hAnsi="Tahoma" w:cs="Tahoma"/>
            <w:lang w:val="en-US" w:eastAsia="en-US" w:bidi="ar-SA"/>
          </w:rPr>
          <w:t>www.office.com/sca</w:t>
        </w:r>
      </w:hyperlink>
      <w:r w:rsidRPr="00863C9E">
        <w:rPr>
          <w:rFonts w:ascii="Tahoma" w:hAnsi="Tahoma" w:cs="Tahoma"/>
          <w:color w:val="1F497D"/>
          <w:szCs w:val="18"/>
          <w:cs/>
        </w:rPr>
        <w:t xml:space="preserve"> </w:t>
      </w:r>
      <w:r w:rsidRPr="00863C9E">
        <w:rPr>
          <w:rFonts w:ascii="Tahoma" w:hAnsi="Tahoma" w:cs="Tahoma"/>
          <w:szCs w:val="18"/>
          <w:cs/>
        </w:rPr>
        <w:t xml:space="preserve">เพื่อวัตถุประสงค์ของสิทธิการใช้นี้ “เซิร์ฟเวอร์เครือข่าย” หมายถึงเซิร์ฟเวอร์ฮาร์ดแวร์ทางกายภาพที่มีไว้เฉพาะเพื่อการใช้ของลูกค้าเท่านั้น ข้อกำหนดการเปิดใช้งานคอมพิวเตอร์ที่ใช้ร่วมกันนี้จะไม่มีผลใช้บังคับกับลูกค้าที่ได้รับสิทธิการใช้งาน </w:t>
      </w:r>
      <w:r w:rsidRPr="00863C9E">
        <w:rPr>
          <w:rFonts w:ascii="Tahoma" w:hAnsi="Tahoma" w:cs="Tahoma"/>
          <w:lang w:val="en-US" w:eastAsia="en-US" w:bidi="ar-SA"/>
        </w:rPr>
        <w:t>Office 365 Business</w:t>
      </w:r>
      <w:r w:rsidRPr="00863C9E">
        <w:rPr>
          <w:rFonts w:ascii="Tahoma" w:hAnsi="Tahoma" w:cs="Tahoma"/>
          <w:szCs w:val="18"/>
          <w:cs/>
        </w:rPr>
        <w:t xml:space="preserve"> และ</w:t>
      </w:r>
    </w:p>
    <w:p w:rsidR="0082484F" w:rsidRPr="00863C9E" w:rsidRDefault="0082484F" w:rsidP="0082484F">
      <w:pPr>
        <w:pStyle w:val="ProductList-Body"/>
        <w:numPr>
          <w:ilvl w:val="0"/>
          <w:numId w:val="40"/>
        </w:numPr>
        <w:spacing w:before="40"/>
        <w:ind w:left="461" w:hanging="274"/>
        <w:rPr>
          <w:rFonts w:ascii="Tahoma" w:hAnsi="Tahoma" w:cs="Tahoma"/>
          <w:szCs w:val="18"/>
          <w:cs/>
        </w:rPr>
      </w:pPr>
      <w:r w:rsidRPr="00863C9E">
        <w:rPr>
          <w:rFonts w:ascii="Tahoma" w:hAnsi="Tahoma" w:cs="Tahoma"/>
          <w:szCs w:val="18"/>
          <w:cs/>
        </w:rPr>
        <w:t>ต้องเชื่อมต่ออุปกรณ์แต่ละเครื่องที่ผู้ใช้ได้ติดตั้งซอฟต์แวร์ไว้เข้ากับอินเทอร์เน็ตทุก 30 วันเป็นอย่างน้อย มิฉะนั้นแล้ว ระบบการทำงานของซอฟต์แวร์อาจไม่สมบูรณ์</w:t>
      </w:r>
    </w:p>
    <w:p w:rsidR="004559D4" w:rsidRPr="00EE655C" w:rsidRDefault="004559D4" w:rsidP="004559D4">
      <w:pPr>
        <w:pStyle w:val="ProductList-Body"/>
        <w:ind w:left="180"/>
        <w:rPr>
          <w:rFonts w:ascii="Tahoma" w:hAnsi="Tahoma" w:cs="Tahoma"/>
          <w:sz w:val="14"/>
          <w:szCs w:val="14"/>
          <w:cs/>
        </w:rPr>
      </w:pPr>
    </w:p>
    <w:p w:rsidR="004559D4" w:rsidRPr="00E37F50" w:rsidRDefault="004559D4" w:rsidP="0064382A">
      <w:pPr>
        <w:pStyle w:val="ProductList-Body"/>
        <w:keepNext/>
        <w:rPr>
          <w:rFonts w:ascii="Tahoma" w:hAnsi="Tahoma" w:cs="Tahoma"/>
          <w:szCs w:val="18"/>
          <w:cs/>
        </w:rPr>
      </w:pPr>
      <w:r w:rsidRPr="00E37F50">
        <w:rPr>
          <w:rFonts w:ascii="Tahoma" w:hAnsi="Tahoma" w:cs="Tahoma"/>
          <w:b/>
          <w:bCs/>
          <w:color w:val="00188F"/>
          <w:szCs w:val="18"/>
          <w:cs/>
        </w:rPr>
        <w:t>ข้อกำหนดต่อไปนี้จะมีผลใช้บังคับเฉพาะกับ Office 365 Business และ Office 365 ProPlus เท่านั้น</w:t>
      </w:r>
    </w:p>
    <w:p w:rsidR="004559D4" w:rsidRPr="00E37F50" w:rsidRDefault="004559D4" w:rsidP="004559D4">
      <w:pPr>
        <w:pStyle w:val="ProductList-Body"/>
        <w:ind w:left="180"/>
        <w:rPr>
          <w:rFonts w:ascii="Tahoma" w:hAnsi="Tahoma" w:cs="Tahoma"/>
          <w:szCs w:val="18"/>
          <w:cs/>
        </w:rPr>
      </w:pPr>
      <w:r w:rsidRPr="00E37F50">
        <w:rPr>
          <w:rFonts w:ascii="Tahoma" w:hAnsi="Tahoma" w:cs="Tahoma"/>
          <w:b/>
          <w:bCs/>
          <w:color w:val="0072C6"/>
          <w:szCs w:val="18"/>
          <w:cs/>
        </w:rPr>
        <w:t>อุปกรณ์สมาร์ทโฟนและแท็บเล็ต</w:t>
      </w:r>
    </w:p>
    <w:p w:rsidR="00FF0439" w:rsidRPr="00E37F50" w:rsidRDefault="004559D4" w:rsidP="004559D4">
      <w:pPr>
        <w:pStyle w:val="ProductList-Body"/>
        <w:ind w:left="180"/>
        <w:rPr>
          <w:rFonts w:ascii="Tahoma" w:hAnsi="Tahoma" w:cs="Tahoma"/>
          <w:szCs w:val="18"/>
          <w:cs/>
        </w:rPr>
      </w:pPr>
      <w:r w:rsidRPr="00E37F50">
        <w:rPr>
          <w:rFonts w:ascii="Tahoma" w:hAnsi="Tahoma" w:cs="Tahoma"/>
          <w:szCs w:val="18"/>
          <w:cs/>
        </w:rPr>
        <w:t>ผู้ใช้แต่ละรายที่ลูกค้าโอนสิทธิ User SL ให้ยังสามารถเปิดใช้งานซอฟต์แวร์ Microsoft Office Mobile เพื่อใช้บนอุปกรณ์สมาร์ทโฟนได้สูงสุดห้าเครื่องและแท็บเล็ตได้สูงสุดห้าเครื่อง</w:t>
      </w:r>
    </w:p>
    <w:p w:rsidR="00FF0439" w:rsidRPr="00EE655C" w:rsidRDefault="00FF0439" w:rsidP="00FF0439">
      <w:pPr>
        <w:pStyle w:val="ProductList-Body"/>
        <w:ind w:left="180"/>
        <w:rPr>
          <w:rFonts w:ascii="Tahoma" w:hAnsi="Tahoma" w:cs="Tahoma"/>
          <w:sz w:val="14"/>
          <w:szCs w:val="14"/>
          <w:cs/>
        </w:rPr>
      </w:pPr>
    </w:p>
    <w:p w:rsidR="00FF0439" w:rsidRPr="00E37F50" w:rsidRDefault="00FF0439" w:rsidP="00EC2E28">
      <w:pPr>
        <w:pStyle w:val="ProductList-Body"/>
        <w:keepNext/>
        <w:rPr>
          <w:rFonts w:ascii="Tahoma" w:hAnsi="Tahoma" w:cs="Tahoma"/>
          <w:szCs w:val="18"/>
          <w:cs/>
        </w:rPr>
      </w:pPr>
      <w:r w:rsidRPr="00E37F50">
        <w:rPr>
          <w:rFonts w:ascii="Tahoma" w:hAnsi="Tahoma" w:cs="Tahoma"/>
          <w:b/>
          <w:bCs/>
          <w:color w:val="00188F"/>
          <w:szCs w:val="18"/>
          <w:cs/>
        </w:rPr>
        <w:t>ข้อกำหนดต่อไปนี้จะมีผลใช้บังคับเฉพาะกับ Office 365 ProPlus เท่านั้น</w:t>
      </w: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 xml:space="preserve">การใช้เพื่อการพาณิชย์ของ Office Home &amp; Student 2013 RT </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User SL แต่ละสิทธิสำหรับ Office 365 ProPlus จะปรับเปลี่ยนสิทธิของผู้ใช้ในการใช้ซอฟต์แวร์ภายใต้สิทธิการใช้งาน Office Home &amp; Student 2013 RT ที่ได้รับแยกต่างหาก โดยการสละสิทธิข้อห้ามในการใช้เพื่อการพาณิชย์ ยกเว้นการอนุญาตให้มีการใช้ซอฟต์แวร์เพื่อการพาณิชย์ในกรณีนี้ การใช้ทั้งหมดจะยังคงอยู่ภายใต้ข้อกำหนดและสิทธิการใช้ที่มาพร้อมกับสิทธิการใช้งาน Office Home &amp; Student 2013 RT</w:t>
      </w:r>
    </w:p>
    <w:p w:rsidR="00FF0439" w:rsidRPr="00EE655C" w:rsidRDefault="00FF0439" w:rsidP="00FF0439">
      <w:pPr>
        <w:pStyle w:val="ProductList-Body"/>
        <w:ind w:left="180"/>
        <w:rPr>
          <w:rFonts w:ascii="Tahoma" w:hAnsi="Tahoma" w:cs="Tahoma"/>
          <w:sz w:val="14"/>
          <w:szCs w:val="14"/>
          <w:cs/>
        </w:rPr>
      </w:pPr>
    </w:p>
    <w:p w:rsidR="000103E9" w:rsidRPr="00E37F50" w:rsidRDefault="000103E9" w:rsidP="000103E9">
      <w:pPr>
        <w:pStyle w:val="ProductList-Body"/>
        <w:ind w:left="180"/>
        <w:rPr>
          <w:rFonts w:ascii="Tahoma" w:hAnsi="Tahoma" w:cs="Tahoma"/>
          <w:b/>
          <w:bCs/>
          <w:color w:val="0072C6"/>
          <w:szCs w:val="18"/>
          <w:cs/>
        </w:rPr>
      </w:pPr>
      <w:r w:rsidRPr="00E37F50">
        <w:rPr>
          <w:rFonts w:ascii="Tahoma" w:hAnsi="Tahoma" w:cs="Tahoma"/>
          <w:b/>
          <w:bCs/>
          <w:color w:val="0072C6"/>
          <w:szCs w:val="18"/>
          <w:cs/>
        </w:rPr>
        <w:t>Office Online Server</w:t>
      </w:r>
    </w:p>
    <w:p w:rsidR="000103E9" w:rsidRPr="00E37F50" w:rsidRDefault="000103E9" w:rsidP="000103E9">
      <w:pPr>
        <w:pStyle w:val="ProductList-Body"/>
        <w:ind w:left="180"/>
        <w:rPr>
          <w:rFonts w:ascii="Tahoma" w:hAnsi="Tahoma" w:cs="Tahoma"/>
          <w:szCs w:val="18"/>
          <w:cs/>
        </w:rPr>
      </w:pPr>
      <w:r w:rsidRPr="00E37F50">
        <w:rPr>
          <w:rFonts w:ascii="Tahoma" w:hAnsi="Tahoma" w:cs="Tahoma"/>
          <w:szCs w:val="18"/>
          <w:cs/>
        </w:rPr>
        <w:t xml:space="preserve">สำหรับการสมัครสมาชิก Office 365 ProPlus แต่ละรายการนั้น ลูกค้าสามารถติดตั้งสำเนา Office Online Server บนเซิร์ฟเวอร์ได้ไม่จำกัดจำนวนเพื่อการใช้งานของลูกค้าโดยเฉพาะ ผู้ใช้ Office 365 ProPlus แต่ละรายจะสามารถใช้ซอฟต์แวร์ Office Online </w:t>
      </w:r>
      <w:r w:rsidRPr="00E37F50">
        <w:rPr>
          <w:rFonts w:ascii="Tahoma" w:hAnsi="Tahoma" w:cs="Tahoma"/>
          <w:szCs w:val="18"/>
          <w:cs/>
        </w:rPr>
        <w:lastRenderedPageBreak/>
        <w:t>Server ได้ ข้อกำหนดนี้จะไม่ใช้บังคับกับลูกค้าที่อนุญาตให้ใช้สิทธิในผลิตภัณฑ์นี้ภายใต้ข้อตกลงการสมัครใช้งานทางออนไลน์ของ Microsoft หรือข้อตกลงอื่นๆ ของ Microsoft ที่ครอบคลุมเฉพาะ Online Service เท่านั้น</w:t>
      </w:r>
    </w:p>
    <w:p w:rsidR="00FF0439" w:rsidRPr="00EE655C" w:rsidRDefault="00FF0439" w:rsidP="00FF0439">
      <w:pPr>
        <w:pStyle w:val="ProductList-Body"/>
        <w:ind w:left="180"/>
        <w:rPr>
          <w:rFonts w:ascii="Tahoma" w:hAnsi="Tahoma" w:cs="Tahoma"/>
          <w:sz w:val="14"/>
          <w:szCs w:val="14"/>
          <w:cs/>
        </w:rPr>
      </w:pPr>
    </w:p>
    <w:p w:rsidR="00FF0439" w:rsidRPr="00E37F50" w:rsidRDefault="00FF0439" w:rsidP="00E37F50">
      <w:pPr>
        <w:pStyle w:val="ProductList-Body"/>
        <w:keepNext/>
        <w:ind w:left="187"/>
        <w:rPr>
          <w:rFonts w:ascii="Tahoma" w:hAnsi="Tahoma" w:cs="Tahoma"/>
          <w:szCs w:val="18"/>
          <w:cs/>
        </w:rPr>
      </w:pPr>
      <w:r w:rsidRPr="00E37F50">
        <w:rPr>
          <w:rFonts w:ascii="Tahoma" w:hAnsi="Tahoma" w:cs="Tahoma"/>
          <w:b/>
          <w:bCs/>
          <w:color w:val="0072C6"/>
          <w:szCs w:val="18"/>
          <w:cs/>
        </w:rPr>
        <w:t>ชุดสิทธิการใช้งานจากการสมัครใช้</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 xml:space="preserve">นอกเหนือจาก Office 365 ProPlus User SL แล้ว ลูกค้ายังสามารถทำตามข้อกำหนด SL สำหรับผลิตภัณฑ์นี้ได้โดยการซื้อ Suite SL (โปรดดู </w:t>
      </w:r>
      <w:hyperlink w:anchor="Attachment2" w:history="1">
        <w:r w:rsidRPr="00E37F50">
          <w:rPr>
            <w:rStyle w:val="Hyperlink"/>
            <w:rFonts w:ascii="Tahoma" w:hAnsi="Tahoma" w:cs="Tahoma"/>
            <w:szCs w:val="18"/>
            <w:cs/>
          </w:rPr>
          <w:t>เอกสารแนบ 2</w:t>
        </w:r>
      </w:hyperlink>
      <w:r w:rsidRPr="00E37F50">
        <w:rPr>
          <w:rFonts w:ascii="Tahoma" w:hAnsi="Tahoma" w:cs="Tahoma"/>
          <w:szCs w:val="18"/>
          <w:cs/>
        </w:rPr>
        <w:t>)</w:t>
      </w:r>
    </w:p>
    <w:p w:rsidR="00FF0439" w:rsidRPr="00E37F50" w:rsidRDefault="00164B4A"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602400" w:rsidRPr="00E37F50" w:rsidRDefault="00602400" w:rsidP="00602400">
      <w:pPr>
        <w:pStyle w:val="ProductList-Offering2Heading"/>
        <w:outlineLvl w:val="2"/>
        <w:rPr>
          <w:cs/>
        </w:rPr>
      </w:pPr>
      <w:r w:rsidRPr="00E37F50">
        <w:rPr>
          <w:cs/>
        </w:rPr>
        <w:tab/>
      </w:r>
      <w:bookmarkStart w:id="151" w:name="MicrosoftMyAnalytics"/>
      <w:bookmarkStart w:id="152" w:name="_Toc465426847"/>
      <w:bookmarkStart w:id="153" w:name="_Toc507530360"/>
      <w:r w:rsidRPr="00E37F50">
        <w:rPr>
          <w:cs/>
        </w:rPr>
        <w:t>Microsoft MyAnalytics</w:t>
      </w:r>
      <w:bookmarkEnd w:id="151"/>
      <w:bookmarkEnd w:id="152"/>
      <w:bookmarkEnd w:id="153"/>
    </w:p>
    <w:p w:rsidR="00602400" w:rsidRPr="00E37F50" w:rsidRDefault="00602400" w:rsidP="00602400">
      <w:pPr>
        <w:pStyle w:val="ProductList-Body"/>
        <w:rPr>
          <w:rFonts w:ascii="Tahoma" w:hAnsi="Tahoma" w:cs="Tahoma"/>
          <w:szCs w:val="18"/>
          <w:cs/>
        </w:rPr>
      </w:pPr>
      <w:r w:rsidRPr="00E37F50">
        <w:rPr>
          <w:rFonts w:ascii="Tahoma" w:hAnsi="Tahoma" w:cs="Tahoma"/>
          <w:b/>
          <w:bCs/>
          <w:color w:val="00188F"/>
          <w:szCs w:val="18"/>
          <w:cs/>
        </w:rPr>
        <w:t>ข้อตกลงระดับบริการ</w:t>
      </w:r>
    </w:p>
    <w:p w:rsidR="00602400" w:rsidRPr="00E37F50" w:rsidRDefault="00602400" w:rsidP="00602400">
      <w:pPr>
        <w:pStyle w:val="ProductList-Body"/>
        <w:rPr>
          <w:rFonts w:ascii="Tahoma" w:hAnsi="Tahoma" w:cs="Tahoma"/>
          <w:szCs w:val="18"/>
          <w:cs/>
        </w:rPr>
      </w:pPr>
      <w:r w:rsidRPr="00E37F50">
        <w:rPr>
          <w:rFonts w:ascii="Tahoma" w:hAnsi="Tahoma" w:cs="Tahoma"/>
          <w:szCs w:val="18"/>
          <w:cs/>
        </w:rPr>
        <w:t>ไม่มี SLA สำหรับ Microsoft MyAnalytics</w:t>
      </w:r>
    </w:p>
    <w:p w:rsidR="00602400" w:rsidRPr="00E37F50" w:rsidRDefault="00164B4A"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602400" w:rsidRPr="00E37F50">
          <w:rPr>
            <w:rStyle w:val="Hyperlink"/>
            <w:rFonts w:ascii="Tahoma" w:hAnsi="Tahoma" w:cs="Tahoma"/>
            <w:sz w:val="16"/>
            <w:szCs w:val="16"/>
            <w:cs/>
          </w:rPr>
          <w:t>สารบัญ</w:t>
        </w:r>
      </w:hyperlink>
      <w:r w:rsidR="00602400" w:rsidRPr="00E37F50">
        <w:rPr>
          <w:rFonts w:ascii="Tahoma" w:hAnsi="Tahoma" w:cs="Tahoma"/>
          <w:sz w:val="16"/>
          <w:szCs w:val="16"/>
          <w:cs/>
        </w:rPr>
        <w:t xml:space="preserve"> / </w:t>
      </w:r>
      <w:hyperlink w:anchor="GeneralTerms" w:history="1">
        <w:r w:rsidR="00602400" w:rsidRPr="00E37F50">
          <w:rPr>
            <w:rStyle w:val="Hyperlink"/>
            <w:rFonts w:ascii="Tahoma" w:hAnsi="Tahoma" w:cs="Tahoma"/>
            <w:sz w:val="16"/>
            <w:szCs w:val="16"/>
            <w:cs/>
          </w:rPr>
          <w:t>ข้อกำหนดทั่วไป</w:t>
        </w:r>
      </w:hyperlink>
    </w:p>
    <w:p w:rsidR="00FF0439" w:rsidRPr="00E37F50" w:rsidRDefault="00FF0439" w:rsidP="00054068">
      <w:pPr>
        <w:pStyle w:val="ProductList-Offering2Heading"/>
        <w:rPr>
          <w:cs/>
        </w:rPr>
      </w:pPr>
      <w:r w:rsidRPr="00E37F50">
        <w:rPr>
          <w:cs/>
        </w:rPr>
        <w:tab/>
      </w:r>
      <w:bookmarkStart w:id="154" w:name="_Toc507530361"/>
      <w:r w:rsidRPr="00E37F50">
        <w:rPr>
          <w:cs/>
        </w:rPr>
        <w:t>Office Online</w:t>
      </w:r>
      <w:bookmarkEnd w:id="154"/>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คุณลักษณะหลักสำหรับ Office 365 Services</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Office Online หรือบริการที่รับช่วงต่อจะมีความสามารถของ </w:t>
      </w:r>
      <w:hyperlink w:anchor="CoreFeaturesforOffice365Services"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ผู้ใช้จะสามารถสร้าง ดู และแก้ไขเอกสารในไฟล์ประเภท Microsoft Word, Excel, PowerPoint และ OneNote ซึ่งได้รับการรองรับโดย Office Online หรือบริการที่รับช่วงต่อ</w:t>
      </w:r>
    </w:p>
    <w:p w:rsidR="00FF0439" w:rsidRPr="00EE655C" w:rsidRDefault="00FF0439" w:rsidP="00FF0439">
      <w:pPr>
        <w:pStyle w:val="ProductList-Body"/>
        <w:tabs>
          <w:tab w:val="clear" w:pos="158"/>
          <w:tab w:val="left" w:pos="180"/>
        </w:tabs>
        <w:rPr>
          <w:rFonts w:ascii="Tahoma" w:hAnsi="Tahoma" w:cs="Tahoma"/>
          <w:sz w:val="14"/>
          <w:szCs w:val="14"/>
          <w:cs/>
        </w:rPr>
      </w:pP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ผู้ใช้ภายนอก</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ผู้ใช้ภายนอกที่ถูกชักชวนให้ไปยังไซต์คอลเลกชันผ่านฟังก์ชันการทำงาน Share-by-Mail ไม่จำเป็นต้องมี User SL ที่มี Office Online</w:t>
      </w:r>
    </w:p>
    <w:p w:rsidR="00FF0439" w:rsidRPr="00E37F50" w:rsidRDefault="00164B4A"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FF0439" w:rsidRPr="00E37F50" w:rsidRDefault="00FF0439" w:rsidP="009633C3">
      <w:pPr>
        <w:pStyle w:val="ProductList-Offering2Heading"/>
        <w:keepNext/>
        <w:rPr>
          <w:cs/>
        </w:rPr>
      </w:pPr>
      <w:r w:rsidRPr="00E37F50">
        <w:rPr>
          <w:cs/>
        </w:rPr>
        <w:tab/>
      </w:r>
      <w:bookmarkStart w:id="155" w:name="_Toc507530362"/>
      <w:r w:rsidRPr="00E37F50">
        <w:rPr>
          <w:cs/>
        </w:rPr>
        <w:t>OneDrive for Business</w:t>
      </w:r>
      <w:bookmarkEnd w:id="155"/>
    </w:p>
    <w:p w:rsidR="00FF0439" w:rsidRPr="00E37F50" w:rsidRDefault="00FF0439" w:rsidP="009633C3">
      <w:pPr>
        <w:pStyle w:val="ProductList-Body"/>
        <w:keepNext/>
        <w:tabs>
          <w:tab w:val="clear" w:pos="158"/>
          <w:tab w:val="left" w:pos="180"/>
        </w:tabs>
        <w:rPr>
          <w:rFonts w:ascii="Tahoma" w:hAnsi="Tahoma" w:cs="Tahoma"/>
          <w:szCs w:val="18"/>
          <w:cs/>
        </w:rPr>
      </w:pPr>
      <w:r w:rsidRPr="00E37F50">
        <w:rPr>
          <w:rFonts w:ascii="Tahoma" w:hAnsi="Tahoma" w:cs="Tahoma"/>
          <w:b/>
          <w:bCs/>
          <w:color w:val="00188F"/>
          <w:szCs w:val="18"/>
          <w:cs/>
        </w:rPr>
        <w:t>ผู้ใช้ภายนอก</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ผู้ใช้ภายนอกที่ถูกชักชวนให้ไปยังไซต์คอลเลกชันผ่านฟังก์ชันการทำงาน Share-by-Mail ไม่จำเป็นต้องมี User SL ที่มี OneDrive for Business</w:t>
      </w:r>
    </w:p>
    <w:p w:rsidR="00FF0439" w:rsidRPr="00E37F50" w:rsidRDefault="00164B4A"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DF097E" w:rsidRPr="00E37F50" w:rsidRDefault="00DF097E" w:rsidP="00DF097E">
      <w:pPr>
        <w:pStyle w:val="ProductList-Offering2Heading"/>
        <w:outlineLvl w:val="2"/>
        <w:rPr>
          <w:bCs w:val="0"/>
          <w:cs/>
        </w:rPr>
      </w:pPr>
      <w:r w:rsidRPr="00E37F50">
        <w:rPr>
          <w:cs/>
        </w:rPr>
        <w:tab/>
      </w:r>
      <w:bookmarkStart w:id="156" w:name="_Toc453946627"/>
      <w:bookmarkStart w:id="157" w:name="_Toc451949065"/>
      <w:bookmarkStart w:id="158" w:name="_Toc507530363"/>
      <w:bookmarkStart w:id="159" w:name="ProjectOnline"/>
      <w:r w:rsidRPr="00E37F50">
        <w:rPr>
          <w:cs/>
        </w:rPr>
        <w:t>Project Online</w:t>
      </w:r>
      <w:bookmarkEnd w:id="156"/>
      <w:bookmarkEnd w:id="157"/>
      <w:bookmarkEnd w:id="158"/>
    </w:p>
    <w:bookmarkEnd w:id="159"/>
    <w:p w:rsidR="00DF097E" w:rsidRPr="00E37F50" w:rsidRDefault="00DF097E" w:rsidP="00DF097E">
      <w:pPr>
        <w:pStyle w:val="ProductList-Offering1"/>
        <w:rPr>
          <w:rFonts w:ascii="Tahoma" w:hAnsi="Tahoma" w:cs="Tahoma"/>
          <w:cs/>
        </w:rPr>
        <w:sectPr w:rsidR="00DF097E" w:rsidRPr="00E37F50" w:rsidSect="004252CC">
          <w:type w:val="continuous"/>
          <w:pgSz w:w="12240" w:h="15840"/>
          <w:pgMar w:top="1440" w:right="720" w:bottom="1440" w:left="720" w:header="720" w:footer="720" w:gutter="0"/>
          <w:cols w:space="720"/>
          <w:titlePg/>
          <w:docGrid w:linePitch="360"/>
        </w:sectPr>
      </w:pPr>
    </w:p>
    <w:p w:rsidR="00DF097E" w:rsidRPr="00E37F50" w:rsidRDefault="00DF097E" w:rsidP="00DF097E">
      <w:pPr>
        <w:pStyle w:val="ProductList-Body"/>
        <w:rPr>
          <w:rFonts w:ascii="Tahoma" w:hAnsi="Tahoma" w:cs="Tahoma"/>
          <w:szCs w:val="18"/>
          <w:cs/>
        </w:rPr>
      </w:pPr>
      <w:r w:rsidRPr="00E37F50">
        <w:rPr>
          <w:rFonts w:ascii="Tahoma" w:hAnsi="Tahoma" w:cs="Tahoma"/>
          <w:sz w:val="16"/>
          <w:szCs w:val="16"/>
          <w:cs/>
        </w:rPr>
        <w:t>Project Online Essentials</w:t>
      </w:r>
    </w:p>
    <w:p w:rsidR="00DF097E" w:rsidRPr="00E37F50" w:rsidRDefault="00DF097E" w:rsidP="00DF097E">
      <w:pPr>
        <w:pStyle w:val="ProductList-Body"/>
        <w:rPr>
          <w:rFonts w:ascii="Tahoma" w:hAnsi="Tahoma" w:cs="Tahoma"/>
          <w:szCs w:val="18"/>
          <w:cs/>
        </w:rPr>
      </w:pPr>
      <w:r w:rsidRPr="00E37F50">
        <w:rPr>
          <w:rFonts w:ascii="Tahoma" w:hAnsi="Tahoma" w:cs="Tahoma"/>
          <w:sz w:val="16"/>
          <w:szCs w:val="16"/>
          <w:cs/>
        </w:rPr>
        <w:t>Project Online Professional</w:t>
      </w:r>
    </w:p>
    <w:p w:rsidR="00DF097E" w:rsidRPr="00E37F50" w:rsidRDefault="00DF097E" w:rsidP="00DF097E">
      <w:pPr>
        <w:pStyle w:val="ProductList-Body"/>
        <w:rPr>
          <w:rFonts w:ascii="Tahoma" w:hAnsi="Tahoma" w:cs="Tahoma"/>
          <w:szCs w:val="18"/>
          <w:cs/>
        </w:rPr>
      </w:pPr>
      <w:r w:rsidRPr="00E37F50">
        <w:rPr>
          <w:rFonts w:ascii="Tahoma" w:hAnsi="Tahoma" w:cs="Tahoma"/>
          <w:sz w:val="16"/>
          <w:szCs w:val="16"/>
          <w:cs/>
        </w:rPr>
        <w:t>Project Online Premium</w:t>
      </w:r>
    </w:p>
    <w:p w:rsidR="00DF097E" w:rsidRPr="00E37F50" w:rsidRDefault="00DF097E" w:rsidP="00DF097E">
      <w:pPr>
        <w:pStyle w:val="ProductList-Offering2"/>
        <w:rPr>
          <w:rFonts w:ascii="Tahoma" w:hAnsi="Tahoma" w:cs="Tahoma"/>
          <w:cs/>
        </w:rPr>
        <w:sectPr w:rsidR="00DF097E" w:rsidRPr="00E37F50" w:rsidSect="004252CC">
          <w:type w:val="continuous"/>
          <w:pgSz w:w="12240" w:h="15840"/>
          <w:pgMar w:top="1440" w:right="720" w:bottom="1440" w:left="720" w:header="720" w:footer="720" w:gutter="0"/>
          <w:cols w:num="2" w:space="720"/>
          <w:titlePg/>
          <w:docGrid w:linePitch="360"/>
        </w:sectPr>
      </w:pPr>
    </w:p>
    <w:p w:rsidR="00DF097E" w:rsidRPr="00E37F50" w:rsidRDefault="00DF097E" w:rsidP="00DF097E">
      <w:pPr>
        <w:pStyle w:val="ProductList-Body"/>
        <w:pBdr>
          <w:top w:val="single" w:sz="4" w:space="1" w:color="BFBFBF" w:themeColor="background1" w:themeShade="BF"/>
        </w:pBdr>
        <w:rPr>
          <w:rFonts w:ascii="Tahoma" w:hAnsi="Tahoma" w:cs="Tahoma"/>
          <w:sz w:val="8"/>
          <w:szCs w:val="8"/>
          <w:cs/>
        </w:rPr>
      </w:pPr>
    </w:p>
    <w:p w:rsidR="00DF097E" w:rsidRPr="00E37F50" w:rsidRDefault="00DF097E" w:rsidP="00DF097E">
      <w:pPr>
        <w:pStyle w:val="ProductList-Body"/>
        <w:rPr>
          <w:rFonts w:ascii="Tahoma" w:hAnsi="Tahoma" w:cs="Tahoma"/>
          <w:szCs w:val="18"/>
          <w:cs/>
        </w:rPr>
      </w:pPr>
      <w:r w:rsidRPr="00E37F50">
        <w:rPr>
          <w:rFonts w:ascii="Tahoma" w:hAnsi="Tahoma" w:cs="Tahoma"/>
          <w:b/>
          <w:bCs/>
          <w:color w:val="00188F"/>
          <w:szCs w:val="18"/>
          <w:cs/>
        </w:rPr>
        <w:t>สิทธิในการติดตั้งและใช้งานสำหรับแอปพลิเคชัน Project</w:t>
      </w:r>
    </w:p>
    <w:p w:rsidR="00DF097E" w:rsidRPr="00E37F50" w:rsidRDefault="00DF097E" w:rsidP="00DF097E">
      <w:pPr>
        <w:pStyle w:val="ProductList-Body"/>
        <w:rPr>
          <w:rFonts w:ascii="Tahoma" w:hAnsi="Tahoma" w:cs="Tahoma"/>
          <w:szCs w:val="18"/>
          <w:cs/>
        </w:rPr>
      </w:pPr>
      <w:r w:rsidRPr="00E37F50">
        <w:rPr>
          <w:rFonts w:ascii="Tahoma" w:hAnsi="Tahoma" w:cs="Tahoma"/>
          <w:szCs w:val="18"/>
          <w:cs/>
        </w:rPr>
        <w:t>ผู้ใช้แต่ละรายซึ่งลูกค้าโอนสิทธิ Project Online Professional หรือ Project Online PremiumUser SL ให้จะต้องมีบัญชี Microsoft เพื่อใช้ซอฟต์แวร์ที่ให้มาพร้อมกับการสมัครใช้งาน ผู้ใช้เหล่านี้จะ</w:t>
      </w:r>
    </w:p>
    <w:p w:rsidR="00DF097E" w:rsidRPr="00E37F50" w:rsidRDefault="00DF097E" w:rsidP="00DF097E">
      <w:pPr>
        <w:pStyle w:val="ProductList-Body"/>
        <w:numPr>
          <w:ilvl w:val="0"/>
          <w:numId w:val="37"/>
        </w:numPr>
        <w:rPr>
          <w:rFonts w:ascii="Tahoma" w:hAnsi="Tahoma" w:cs="Tahoma"/>
          <w:szCs w:val="18"/>
          <w:cs/>
        </w:rPr>
      </w:pPr>
      <w:r w:rsidRPr="00E37F50">
        <w:rPr>
          <w:rFonts w:ascii="Tahoma" w:hAnsi="Tahoma" w:cs="Tahoma"/>
          <w:szCs w:val="18"/>
          <w:cs/>
        </w:rPr>
        <w:t>สามารถเปิดใช้งานซอฟต์แวร์ที่ให้มาพร้อมกับ SL บน OSE ได้ไม่เกิน 5 OSE ในเวลาเดียวกันสำหรับการใช้ภายในหรือระยะไกล</w:t>
      </w:r>
    </w:p>
    <w:p w:rsidR="00DF097E" w:rsidRPr="00E37F50" w:rsidRDefault="00DF097E" w:rsidP="00DF097E">
      <w:pPr>
        <w:pStyle w:val="ProductList-Body"/>
        <w:numPr>
          <w:ilvl w:val="0"/>
          <w:numId w:val="37"/>
        </w:numPr>
        <w:rPr>
          <w:rFonts w:ascii="Tahoma" w:hAnsi="Tahoma" w:cs="Tahoma"/>
          <w:szCs w:val="18"/>
          <w:cs/>
        </w:rPr>
      </w:pPr>
      <w:r w:rsidRPr="00E37F50">
        <w:rPr>
          <w:rFonts w:ascii="Tahoma" w:hAnsi="Tahoma" w:cs="Tahoma"/>
          <w:szCs w:val="18"/>
          <w:cs/>
        </w:rPr>
        <w:t>สามารถติดตั้งและใช้ซอฟต์แวร์กับการเปิดใช้งานคอมพิวเตอร์ที่ใช้ร่วมกันได้บนอุปกรณ์ที่ใช้ร่วมกัน เซิร์ฟเวอร์เครือข่าย หรือบนเซิร์ฟเวอร์ที่ใช้ร่วมกันกับคู่ค้าระบบคลาวด์ที่มีคุณสมบัติตามที่กำหนด ท่านสามารถอ่านรายการคู่ค้าระบบคลาวด์ที่มีคุณสมบัติตามที่กำหนดและข้อกำหนดการปรับใช้ได้ที่ www.office.com/sca เพื่อวัตถุประสงค์ของสิทธิการใช้นี้ "เซิร์ฟเวอร์เครือข่าย" หมายถึงเซิร์ฟเวอร์ฮาร์ดแวร์ทางกายภาพที่มีไว้เฉพาะเพื่อการใช้ของลูกค้าเท่านั้น และ</w:t>
      </w:r>
    </w:p>
    <w:p w:rsidR="00DF097E" w:rsidRPr="00E37F50" w:rsidRDefault="00DF097E" w:rsidP="00DF097E">
      <w:pPr>
        <w:pStyle w:val="ProductList-Body"/>
        <w:numPr>
          <w:ilvl w:val="0"/>
          <w:numId w:val="37"/>
        </w:numPr>
        <w:rPr>
          <w:rFonts w:ascii="Tahoma" w:hAnsi="Tahoma" w:cs="Tahoma"/>
          <w:szCs w:val="18"/>
          <w:cs/>
        </w:rPr>
      </w:pPr>
      <w:r w:rsidRPr="00E37F50">
        <w:rPr>
          <w:rFonts w:ascii="Tahoma" w:hAnsi="Tahoma" w:cs="Tahoma"/>
          <w:szCs w:val="18"/>
          <w:cs/>
        </w:rPr>
        <w:t>ต้องเชื่อมต่ออุปกรณ์แต่ละเครื่องที่ผู้ใช้ได้ติดตั้งซอฟต์แวร์ไว้เข้ากับอินเทอร์เน็ตทุก 30 วันเป็นอย่างน้อย มิฉะนั้นแล้ว ระบบการทำงานของซอฟต์แวร์อาจไม่สมบูรณ์</w:t>
      </w:r>
    </w:p>
    <w:p w:rsidR="00FF0439" w:rsidRPr="00E37F50" w:rsidRDefault="00164B4A"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FF0439" w:rsidRPr="00E37F50" w:rsidRDefault="00FF0439" w:rsidP="00054068">
      <w:pPr>
        <w:pStyle w:val="ProductList-Offering2Heading"/>
        <w:rPr>
          <w:cs/>
        </w:rPr>
      </w:pPr>
      <w:r w:rsidRPr="00E37F50">
        <w:rPr>
          <w:cs/>
        </w:rPr>
        <w:tab/>
      </w:r>
      <w:bookmarkStart w:id="160" w:name="_Toc507530364"/>
      <w:r w:rsidRPr="00E37F50">
        <w:rPr>
          <w:cs/>
        </w:rPr>
        <w:t>SharePoint Online</w:t>
      </w:r>
      <w:bookmarkEnd w:id="160"/>
    </w:p>
    <w:p w:rsidR="00FF0439" w:rsidRPr="00E37F50" w:rsidRDefault="00FF0439" w:rsidP="00FF0439">
      <w:pPr>
        <w:pStyle w:val="ProductList-Offering1"/>
        <w:rPr>
          <w:rFonts w:ascii="Tahoma" w:hAnsi="Tahoma" w:cs="Tahoma"/>
          <w:cs/>
        </w:rPr>
        <w:sectPr w:rsidR="00FF0439" w:rsidRPr="00E37F50" w:rsidSect="00EC4CFF">
          <w:type w:val="continuous"/>
          <w:pgSz w:w="12240" w:h="15840"/>
          <w:pgMar w:top="1440" w:right="720" w:bottom="1440" w:left="720" w:header="720" w:footer="720" w:gutter="0"/>
          <w:cols w:space="720"/>
          <w:titlePg/>
          <w:docGrid w:linePitch="360"/>
        </w:sectPr>
      </w:pPr>
    </w:p>
    <w:p w:rsidR="004252CC" w:rsidRPr="00E37F50" w:rsidRDefault="004252CC" w:rsidP="004252CC">
      <w:pPr>
        <w:pStyle w:val="ProductList-Body"/>
        <w:rPr>
          <w:rFonts w:ascii="Tahoma" w:hAnsi="Tahoma" w:cs="Tahoma"/>
          <w:szCs w:val="18"/>
          <w:cs/>
        </w:rPr>
      </w:pPr>
      <w:r w:rsidRPr="00E37F50">
        <w:rPr>
          <w:rFonts w:ascii="Tahoma" w:hAnsi="Tahoma" w:cs="Tahoma"/>
          <w:sz w:val="16"/>
          <w:szCs w:val="16"/>
          <w:cs/>
        </w:rPr>
        <w:t>Duet Enterprise Online for Microsoft SharePoint and SAP</w:t>
      </w:r>
    </w:p>
    <w:p w:rsidR="004252CC" w:rsidRPr="00E37F50" w:rsidRDefault="004252CC" w:rsidP="004252CC">
      <w:pPr>
        <w:pStyle w:val="ProductList-Body"/>
        <w:rPr>
          <w:rFonts w:ascii="Tahoma" w:hAnsi="Tahoma" w:cs="Tahoma"/>
          <w:szCs w:val="18"/>
          <w:cs/>
        </w:rPr>
      </w:pPr>
      <w:r w:rsidRPr="00E37F50">
        <w:rPr>
          <w:rFonts w:ascii="Tahoma" w:hAnsi="Tahoma" w:cs="Tahoma"/>
          <w:sz w:val="16"/>
          <w:szCs w:val="16"/>
          <w:cs/>
        </w:rPr>
        <w:t xml:space="preserve">SharePoint Online </w:t>
      </w:r>
      <w:r w:rsidR="009A1B82">
        <w:rPr>
          <w:rFonts w:ascii="Tahoma" w:hAnsi="Tahoma" w:cs="Tahoma" w:hint="cs"/>
          <w:sz w:val="16"/>
          <w:szCs w:val="16"/>
          <w:cs/>
        </w:rPr>
        <w:t>F</w:t>
      </w:r>
      <w:r w:rsidR="00C669A5">
        <w:rPr>
          <w:rFonts w:ascii="Tahoma" w:hAnsi="Tahoma" w:cs="Tahoma" w:hint="cs"/>
          <w:sz w:val="16"/>
          <w:szCs w:val="16"/>
          <w:cs/>
        </w:rPr>
        <w:t>1</w:t>
      </w:r>
    </w:p>
    <w:p w:rsidR="00FF0439" w:rsidRPr="00E37F50" w:rsidRDefault="004252CC" w:rsidP="004252CC">
      <w:pPr>
        <w:pStyle w:val="ProductList-Body"/>
        <w:rPr>
          <w:rFonts w:ascii="Tahoma" w:hAnsi="Tahoma" w:cs="Tahoma"/>
          <w:szCs w:val="18"/>
          <w:cs/>
        </w:rPr>
      </w:pPr>
      <w:r w:rsidRPr="00E37F50">
        <w:rPr>
          <w:rFonts w:ascii="Tahoma" w:hAnsi="Tahoma" w:cs="Tahoma"/>
          <w:sz w:val="16"/>
          <w:szCs w:val="16"/>
          <w:cs/>
        </w:rPr>
        <w:t>SharePoint Online (Plan 1 and Plan 2)</w:t>
      </w:r>
    </w:p>
    <w:p w:rsidR="00FF0439" w:rsidRPr="00E37F50" w:rsidRDefault="00FF0439" w:rsidP="00FF0439">
      <w:pPr>
        <w:pStyle w:val="ProductList-Offering2"/>
        <w:rPr>
          <w:rFonts w:ascii="Tahoma" w:hAnsi="Tahoma" w:cs="Tahoma"/>
          <w:cs/>
        </w:rPr>
        <w:sectPr w:rsidR="00FF0439" w:rsidRPr="00E37F50" w:rsidSect="00EC4CFF">
          <w:type w:val="continuous"/>
          <w:pgSz w:w="12240" w:h="15840"/>
          <w:pgMar w:top="1440" w:right="720" w:bottom="1440" w:left="720" w:header="720" w:footer="720" w:gutter="0"/>
          <w:cols w:num="2" w:space="720"/>
          <w:titlePg/>
          <w:docGrid w:linePitch="360"/>
        </w:sectPr>
      </w:pPr>
    </w:p>
    <w:p w:rsidR="00FF0439" w:rsidRPr="00E37F50" w:rsidRDefault="00FF0439" w:rsidP="00FF0439">
      <w:pPr>
        <w:pStyle w:val="ProductList-Body"/>
        <w:pBdr>
          <w:top w:val="single" w:sz="4" w:space="1" w:color="BFBFBF" w:themeColor="background1" w:themeShade="BF"/>
        </w:pBdr>
        <w:rPr>
          <w:rFonts w:ascii="Tahoma" w:hAnsi="Tahoma" w:cs="Tahoma"/>
          <w:sz w:val="8"/>
          <w:szCs w:val="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คุณลักษณะหลักสำหรับ Office 365 Services</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SharePoint Online หรือบริการที่รับช่วงต่อจะมีความสามารถของ </w:t>
      </w:r>
      <w:hyperlink w:anchor="CoreFeaturesforOffice365Services"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rsidR="00FF0439" w:rsidRPr="00E37F50" w:rsidRDefault="00FF0439" w:rsidP="00FF0439">
      <w:pPr>
        <w:pStyle w:val="ProductList-Body"/>
        <w:rPr>
          <w:rFonts w:ascii="Tahoma" w:hAnsi="Tahoma" w:cs="Tahoma"/>
          <w:szCs w:val="18"/>
          <w:cs/>
        </w:rPr>
      </w:pPr>
    </w:p>
    <w:p w:rsidR="00FF0439" w:rsidRPr="00E37F50" w:rsidRDefault="00FF0439" w:rsidP="002A01B2">
      <w:pPr>
        <w:pStyle w:val="ProductList-Body"/>
        <w:keepNext/>
        <w:tabs>
          <w:tab w:val="clear" w:pos="158"/>
          <w:tab w:val="left" w:pos="180"/>
        </w:tabs>
        <w:ind w:left="187"/>
        <w:rPr>
          <w:rFonts w:ascii="Tahoma" w:hAnsi="Tahoma" w:cs="Tahoma"/>
          <w:szCs w:val="18"/>
          <w:cs/>
        </w:rPr>
      </w:pPr>
      <w:r w:rsidRPr="00E37F50">
        <w:rPr>
          <w:rFonts w:ascii="Tahoma" w:hAnsi="Tahoma" w:cs="Tahoma"/>
          <w:b/>
          <w:bCs/>
          <w:color w:val="0072C6"/>
          <w:szCs w:val="18"/>
          <w:cs/>
        </w:rPr>
        <w:lastRenderedPageBreak/>
        <w:t>ไซต์ที่เข้าร่วม</w:t>
      </w:r>
    </w:p>
    <w:p w:rsidR="00FF0439" w:rsidRPr="00E37F50" w:rsidRDefault="00FF0439" w:rsidP="00FF0439">
      <w:pPr>
        <w:pStyle w:val="ProductList-Body"/>
        <w:tabs>
          <w:tab w:val="clear" w:pos="158"/>
          <w:tab w:val="left" w:pos="180"/>
        </w:tabs>
        <w:ind w:left="180"/>
        <w:rPr>
          <w:rFonts w:ascii="Tahoma" w:hAnsi="Tahoma" w:cs="Tahoma"/>
          <w:szCs w:val="18"/>
          <w:cs/>
        </w:rPr>
      </w:pPr>
      <w:r w:rsidRPr="00E37F50">
        <w:rPr>
          <w:rFonts w:ascii="Tahoma" w:hAnsi="Tahoma" w:cs="Tahoma"/>
          <w:szCs w:val="18"/>
          <w:cs/>
        </w:rPr>
        <w:t>ผู้ใช้จะสามารถสร้างไซต์ที่เข้าถึงเว็บเบราว์เซอร์ได้ โดยเป็นไซต์ที่ผู้ใช้สามารถอัปโหลดและแบ่งปันเนื้อหา และจัดการว่าผู้ใดได้รับอนุญาตให้เข้าถึงไซต์ดังกล่าวได้</w:t>
      </w:r>
    </w:p>
    <w:p w:rsidR="00FF0439" w:rsidRPr="00EE655C" w:rsidRDefault="00FF0439" w:rsidP="00FF0439">
      <w:pPr>
        <w:pStyle w:val="ProductList-Body"/>
        <w:tabs>
          <w:tab w:val="clear" w:pos="158"/>
          <w:tab w:val="left" w:pos="180"/>
        </w:tabs>
        <w:ind w:left="180"/>
        <w:rPr>
          <w:rFonts w:ascii="Tahoma" w:hAnsi="Tahoma" w:cs="Tahoma"/>
          <w:sz w:val="14"/>
          <w:szCs w:val="14"/>
          <w:cs/>
        </w:rPr>
      </w:pPr>
    </w:p>
    <w:p w:rsidR="00FF0439" w:rsidRPr="00E37F50" w:rsidRDefault="00FF0439" w:rsidP="007C62DE">
      <w:pPr>
        <w:pStyle w:val="ProductList-Body"/>
        <w:keepNext/>
        <w:tabs>
          <w:tab w:val="clear" w:pos="158"/>
          <w:tab w:val="left" w:pos="180"/>
        </w:tabs>
        <w:ind w:left="187"/>
        <w:rPr>
          <w:rFonts w:ascii="Tahoma" w:hAnsi="Tahoma" w:cs="Tahoma"/>
          <w:szCs w:val="18"/>
          <w:cs/>
        </w:rPr>
      </w:pPr>
      <w:r w:rsidRPr="00E37F50">
        <w:rPr>
          <w:rFonts w:ascii="Tahoma" w:hAnsi="Tahoma" w:cs="Tahoma"/>
          <w:b/>
          <w:bCs/>
          <w:color w:val="0072C6"/>
          <w:szCs w:val="18"/>
          <w:cs/>
        </w:rPr>
        <w:t>การจัดเก็บ</w:t>
      </w:r>
    </w:p>
    <w:p w:rsidR="00FF0439" w:rsidRPr="00E37F50" w:rsidRDefault="00FF0439" w:rsidP="00FF0439">
      <w:pPr>
        <w:pStyle w:val="ProductList-Body"/>
        <w:tabs>
          <w:tab w:val="clear" w:pos="158"/>
          <w:tab w:val="left" w:pos="180"/>
        </w:tabs>
        <w:ind w:left="180"/>
        <w:rPr>
          <w:rFonts w:ascii="Tahoma" w:hAnsi="Tahoma" w:cs="Tahoma"/>
          <w:szCs w:val="18"/>
          <w:cs/>
        </w:rPr>
      </w:pPr>
      <w:r w:rsidRPr="00E37F50">
        <w:rPr>
          <w:rFonts w:ascii="Tahoma" w:hAnsi="Tahoma" w:cs="Tahoma"/>
          <w:szCs w:val="18"/>
          <w:cs/>
        </w:rPr>
        <w:t>ลูกค้าจะสามารถกำหนดขีดจำกัดความสามารถในการจัดเก็บสำหรับไซต์ที่ผู้ใช้สร้างขึ้นได้</w:t>
      </w:r>
    </w:p>
    <w:p w:rsidR="00FF0439" w:rsidRPr="00EE655C" w:rsidRDefault="00FF0439" w:rsidP="00FF0439">
      <w:pPr>
        <w:pStyle w:val="ProductList-Body"/>
        <w:rPr>
          <w:rFonts w:ascii="Tahoma" w:hAnsi="Tahoma" w:cs="Tahoma"/>
          <w:sz w:val="14"/>
          <w:szCs w:val="14"/>
          <w:cs/>
        </w:rPr>
      </w:pP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ผู้ใช้ภายนอก</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 xml:space="preserve">ผู้ใช้ภายนอกที่ถูกชักชวนให้ไปยังไซต์คอลเลกชันผ่านฟังก์ชันการทำงาน Share-by-Mail ไม่จำเป็นต้องมี User SL ที่มี SharePoint Online </w:t>
      </w:r>
      <w:r w:rsidR="009A1B82">
        <w:rPr>
          <w:rFonts w:ascii="Tahoma" w:hAnsi="Tahoma" w:cs="Tahoma" w:hint="cs"/>
          <w:szCs w:val="18"/>
          <w:cs/>
        </w:rPr>
        <w:t>F</w:t>
      </w:r>
      <w:r w:rsidR="00C669A5">
        <w:rPr>
          <w:rFonts w:ascii="Tahoma" w:hAnsi="Tahoma" w:cs="Tahoma" w:hint="cs"/>
          <w:szCs w:val="18"/>
          <w:cs/>
        </w:rPr>
        <w:t>1</w:t>
      </w:r>
      <w:r w:rsidRPr="00E37F50">
        <w:rPr>
          <w:rFonts w:ascii="Tahoma" w:hAnsi="Tahoma" w:cs="Tahoma"/>
          <w:szCs w:val="18"/>
          <w:cs/>
        </w:rPr>
        <w:t xml:space="preserve">, Plan 1 and Plan 2 </w:t>
      </w:r>
    </w:p>
    <w:p w:rsidR="00FF0439" w:rsidRPr="00EE655C" w:rsidRDefault="00FF0439" w:rsidP="00FF0439">
      <w:pPr>
        <w:pStyle w:val="ProductList-Body"/>
        <w:tabs>
          <w:tab w:val="clear" w:pos="158"/>
          <w:tab w:val="left" w:pos="180"/>
        </w:tabs>
        <w:rPr>
          <w:rFonts w:ascii="Tahoma" w:hAnsi="Tahoma" w:cs="Tahoma"/>
          <w:sz w:val="14"/>
          <w:szCs w:val="14"/>
          <w:cs/>
        </w:rPr>
      </w:pPr>
    </w:p>
    <w:p w:rsidR="00FF0439" w:rsidRPr="00E37F50" w:rsidRDefault="00FF0439" w:rsidP="00622906">
      <w:pPr>
        <w:pStyle w:val="ProductList-Body"/>
        <w:keepNext/>
        <w:tabs>
          <w:tab w:val="clear" w:pos="158"/>
          <w:tab w:val="left" w:pos="180"/>
        </w:tabs>
        <w:rPr>
          <w:rFonts w:ascii="Tahoma" w:hAnsi="Tahoma" w:cs="Tahoma"/>
          <w:szCs w:val="18"/>
          <w:cs/>
        </w:rPr>
      </w:pPr>
      <w:r w:rsidRPr="00E37F50">
        <w:rPr>
          <w:rFonts w:ascii="Tahoma" w:hAnsi="Tahoma" w:cs="Tahoma"/>
          <w:b/>
          <w:bCs/>
          <w:color w:val="00188F"/>
          <w:szCs w:val="18"/>
          <w:cs/>
        </w:rPr>
        <w:t>Storage Add-on SL</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Office 365 Extra File Storage เป็นสิ่งที่จำเป็นต้องมีสำหรับทุกๆ หนึ่งกิกะไบต์ของพื้นที่จัดเก็บที่เกินกว่าขนาดพื้นที่จัดเก็บซึ่งให้มาพร้อมกับ User SL สำหรับ SharePoint Online Plans 1 and 2</w:t>
      </w:r>
    </w:p>
    <w:p w:rsidR="00FF0439" w:rsidRPr="00E37F50" w:rsidRDefault="00164B4A"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671687" w:rsidRPr="00C547E2" w:rsidRDefault="00671687" w:rsidP="00671687">
      <w:pPr>
        <w:pStyle w:val="ProductList-Offering2Heading"/>
        <w:outlineLvl w:val="2"/>
        <w:rPr>
          <w:lang w:val="en-US" w:eastAsia="en-US" w:bidi="ar-SA"/>
        </w:rPr>
      </w:pPr>
      <w:r w:rsidRPr="00C547E2">
        <w:rPr>
          <w:lang w:val="en-US" w:eastAsia="en-US" w:bidi="ar-SA"/>
        </w:rPr>
        <w:tab/>
      </w:r>
      <w:bookmarkStart w:id="161" w:name="SkypeforBusinessOnline"/>
      <w:bookmarkStart w:id="162" w:name="_Toc505767652"/>
      <w:bookmarkStart w:id="163" w:name="_Toc503180492"/>
      <w:bookmarkStart w:id="164" w:name="_Toc507530365"/>
      <w:r w:rsidRPr="00C547E2">
        <w:rPr>
          <w:lang w:val="en-US" w:eastAsia="en-US" w:bidi="ar-SA"/>
        </w:rPr>
        <w:t>Skype for Business Online</w:t>
      </w:r>
      <w:bookmarkEnd w:id="161"/>
      <w:bookmarkEnd w:id="162"/>
      <w:bookmarkEnd w:id="163"/>
      <w:bookmarkEnd w:id="164"/>
    </w:p>
    <w:p w:rsidR="00671687" w:rsidRPr="00C547E2" w:rsidRDefault="00671687" w:rsidP="00671687">
      <w:pPr>
        <w:pStyle w:val="ProductList-Offering1"/>
        <w:rPr>
          <w:rFonts w:ascii="Tahoma" w:hAnsi="Tahoma" w:cs="Tahoma"/>
          <w:cs/>
        </w:rPr>
        <w:sectPr w:rsidR="00671687" w:rsidRPr="00C547E2" w:rsidSect="00A00FC5">
          <w:type w:val="continuous"/>
          <w:pgSz w:w="12240" w:h="15840"/>
          <w:pgMar w:top="1440" w:right="720" w:bottom="1440" w:left="720" w:header="720" w:footer="720" w:gutter="0"/>
          <w:cols w:space="720"/>
          <w:titlePg/>
          <w:docGrid w:linePitch="360"/>
        </w:sectPr>
      </w:pPr>
    </w:p>
    <w:p w:rsidR="00671687" w:rsidRPr="00C547E2" w:rsidRDefault="00671687" w:rsidP="00671687">
      <w:pPr>
        <w:pStyle w:val="ProductList-Body"/>
        <w:rPr>
          <w:rFonts w:ascii="Tahoma" w:hAnsi="Tahoma" w:cs="Tahoma"/>
          <w:sz w:val="16"/>
          <w:szCs w:val="16"/>
          <w:lang w:val="en-US" w:eastAsia="en-US" w:bidi="ar-SA"/>
        </w:rPr>
      </w:pPr>
      <w:r w:rsidRPr="00C547E2">
        <w:rPr>
          <w:rFonts w:ascii="Tahoma" w:hAnsi="Tahoma" w:cs="Tahoma"/>
          <w:sz w:val="16"/>
          <w:szCs w:val="16"/>
          <w:lang w:val="en-US" w:eastAsia="en-US" w:bidi="ar-SA"/>
        </w:rPr>
        <w:t>Skype for Business Online (Plan 1 and Plan 2)</w:t>
      </w:r>
    </w:p>
    <w:p w:rsidR="00671687" w:rsidRPr="00C547E2" w:rsidRDefault="00671687" w:rsidP="00671687">
      <w:pPr>
        <w:pStyle w:val="ProductList-Body"/>
        <w:rPr>
          <w:rFonts w:ascii="Tahoma" w:hAnsi="Tahoma" w:cs="Tahoma"/>
          <w:sz w:val="16"/>
          <w:szCs w:val="16"/>
          <w:lang w:val="en-US" w:eastAsia="en-US" w:bidi="ar-SA"/>
        </w:rPr>
      </w:pPr>
      <w:r w:rsidRPr="00C547E2">
        <w:rPr>
          <w:rFonts w:ascii="Tahoma" w:hAnsi="Tahoma" w:cs="Tahoma"/>
          <w:sz w:val="16"/>
          <w:szCs w:val="16"/>
          <w:lang w:val="en-US" w:eastAsia="en-US" w:bidi="ar-SA"/>
        </w:rPr>
        <w:t xml:space="preserve">Audio Conferencing </w:t>
      </w:r>
    </w:p>
    <w:p w:rsidR="00671687" w:rsidRPr="00C547E2" w:rsidRDefault="00671687" w:rsidP="00671687">
      <w:pPr>
        <w:pStyle w:val="ProductList-Body"/>
        <w:rPr>
          <w:rFonts w:ascii="Tahoma" w:hAnsi="Tahoma" w:cs="Tahoma"/>
          <w:sz w:val="2"/>
          <w:szCs w:val="2"/>
          <w:lang w:val="en-US" w:eastAsia="en-US" w:bidi="ar-SA"/>
        </w:rPr>
      </w:pPr>
      <w:r w:rsidRPr="00C547E2">
        <w:rPr>
          <w:rFonts w:ascii="Tahoma" w:hAnsi="Tahoma" w:cs="Tahoma"/>
          <w:sz w:val="16"/>
          <w:szCs w:val="16"/>
          <w:lang w:val="en-US" w:eastAsia="en-US" w:bidi="ar-SA"/>
        </w:rPr>
        <w:t>Calling Plan</w:t>
      </w:r>
      <w:r w:rsidRPr="00C547E2">
        <w:rPr>
          <w:rFonts w:ascii="Tahoma" w:hAnsi="Tahoma" w:cs="Tahoma"/>
          <w:sz w:val="16"/>
          <w:szCs w:val="16"/>
          <w:lang w:val="en-US" w:eastAsia="en-US" w:bidi="ar-SA"/>
        </w:rPr>
        <w:br/>
      </w:r>
    </w:p>
    <w:p w:rsidR="00671687" w:rsidRPr="00C547E2" w:rsidRDefault="00671687" w:rsidP="00671687">
      <w:pPr>
        <w:pStyle w:val="ProductList-Body"/>
        <w:rPr>
          <w:rFonts w:ascii="Tahoma" w:hAnsi="Tahoma" w:cs="Tahoma"/>
          <w:sz w:val="16"/>
          <w:szCs w:val="16"/>
          <w:cs/>
        </w:rPr>
      </w:pPr>
      <w:r w:rsidRPr="00C547E2">
        <w:rPr>
          <w:rFonts w:ascii="Tahoma" w:hAnsi="Tahoma" w:cs="Tahoma"/>
          <w:sz w:val="16"/>
          <w:szCs w:val="16"/>
          <w:cs/>
        </w:rPr>
        <w:t>โทรศัพท์พื้นที่ทั่วไป</w:t>
      </w:r>
    </w:p>
    <w:p w:rsidR="00671687" w:rsidRPr="00C547E2" w:rsidRDefault="00671687" w:rsidP="00671687">
      <w:pPr>
        <w:pStyle w:val="ProductList-Body"/>
        <w:rPr>
          <w:rFonts w:ascii="Tahoma" w:hAnsi="Tahoma" w:cs="Tahoma"/>
          <w:sz w:val="16"/>
          <w:szCs w:val="16"/>
          <w:lang w:val="en-US" w:eastAsia="en-US" w:bidi="ar-SA"/>
        </w:rPr>
      </w:pPr>
      <w:r w:rsidRPr="00C547E2">
        <w:rPr>
          <w:rFonts w:ascii="Tahoma" w:hAnsi="Tahoma" w:cs="Tahoma"/>
          <w:sz w:val="16"/>
          <w:szCs w:val="16"/>
          <w:lang w:val="en-US" w:eastAsia="en-US" w:bidi="ar-SA"/>
        </w:rPr>
        <w:t>Communication Credits</w:t>
      </w:r>
    </w:p>
    <w:p w:rsidR="00671687" w:rsidRPr="00C547E2" w:rsidRDefault="00671687" w:rsidP="00671687">
      <w:pPr>
        <w:pStyle w:val="ProductList-Body"/>
        <w:rPr>
          <w:rFonts w:ascii="Tahoma" w:hAnsi="Tahoma" w:cs="Tahoma"/>
          <w:sz w:val="16"/>
          <w:szCs w:val="16"/>
          <w:lang w:val="en-US" w:eastAsia="en-US" w:bidi="ar-SA"/>
        </w:rPr>
      </w:pPr>
      <w:r w:rsidRPr="00C547E2">
        <w:rPr>
          <w:rFonts w:ascii="Tahoma" w:hAnsi="Tahoma" w:cs="Tahoma"/>
          <w:sz w:val="16"/>
          <w:szCs w:val="16"/>
          <w:lang w:val="en-US" w:eastAsia="en-US" w:bidi="ar-SA"/>
        </w:rPr>
        <w:t>Phone System</w:t>
      </w:r>
    </w:p>
    <w:p w:rsidR="00671687" w:rsidRPr="00C547E2" w:rsidRDefault="00671687" w:rsidP="00671687">
      <w:pPr>
        <w:pStyle w:val="ProductList-Offering2"/>
        <w:rPr>
          <w:rFonts w:ascii="Tahoma" w:hAnsi="Tahoma" w:cs="Tahoma"/>
          <w:cs/>
        </w:rPr>
        <w:sectPr w:rsidR="00671687" w:rsidRPr="00C547E2" w:rsidSect="00A00FC5">
          <w:type w:val="continuous"/>
          <w:pgSz w:w="12240" w:h="15840"/>
          <w:pgMar w:top="1440" w:right="720" w:bottom="1440" w:left="720" w:header="720" w:footer="720" w:gutter="0"/>
          <w:cols w:num="2" w:space="720"/>
          <w:titlePg/>
          <w:docGrid w:linePitch="360"/>
        </w:sectPr>
      </w:pPr>
    </w:p>
    <w:p w:rsidR="00360244" w:rsidRPr="00E37F50" w:rsidRDefault="00360244" w:rsidP="00360244">
      <w:pPr>
        <w:pStyle w:val="ProductList-Body"/>
        <w:pBdr>
          <w:top w:val="single" w:sz="4" w:space="1" w:color="BFBFBF" w:themeColor="background1" w:themeShade="BF"/>
        </w:pBdr>
        <w:rPr>
          <w:rFonts w:ascii="Tahoma" w:hAnsi="Tahoma" w:cs="Tahoma"/>
          <w:b/>
          <w:bCs/>
          <w:color w:val="000000" w:themeColor="text1"/>
          <w:sz w:val="8"/>
          <w:szCs w:val="8"/>
          <w:cs/>
        </w:rPr>
      </w:pPr>
    </w:p>
    <w:p w:rsidR="00360244" w:rsidRPr="00E37F50" w:rsidRDefault="00360244" w:rsidP="00360244">
      <w:pPr>
        <w:pStyle w:val="ProductList-Body"/>
        <w:tabs>
          <w:tab w:val="clear" w:pos="158"/>
          <w:tab w:val="left" w:pos="360"/>
        </w:tabs>
        <w:rPr>
          <w:rFonts w:ascii="Tahoma" w:hAnsi="Tahoma" w:cs="Tahoma"/>
          <w:b/>
          <w:bCs/>
          <w:color w:val="00188F"/>
          <w:szCs w:val="18"/>
          <w:cs/>
        </w:rPr>
      </w:pPr>
      <w:r w:rsidRPr="00E37F50">
        <w:rPr>
          <w:rFonts w:ascii="Tahoma" w:hAnsi="Tahoma" w:cs="Tahoma"/>
          <w:b/>
          <w:bCs/>
          <w:color w:val="00188F"/>
          <w:szCs w:val="18"/>
          <w:cs/>
        </w:rPr>
        <w:t>คำบอกกล่าว</w:t>
      </w:r>
    </w:p>
    <w:p w:rsidR="00360244" w:rsidRPr="00E37F50" w:rsidRDefault="00360244" w:rsidP="00360244">
      <w:pPr>
        <w:pStyle w:val="ProductList-Body"/>
        <w:rPr>
          <w:rFonts w:ascii="Tahoma" w:hAnsi="Tahoma" w:cs="Tahoma"/>
          <w:szCs w:val="18"/>
          <w:cs/>
        </w:rPr>
      </w:pPr>
      <w:r w:rsidRPr="00E37F50">
        <w:rPr>
          <w:rFonts w:ascii="Tahoma" w:hAnsi="Tahoma" w:cs="Tahoma"/>
          <w:szCs w:val="18"/>
          <w:cs/>
        </w:rPr>
        <w:t xml:space="preserve">การบอกกล่าวเกี่ยวกับ H.264/MPEG-4 AVC และ/หรือ VC-1 ใน </w:t>
      </w:r>
      <w:hyperlink w:anchor="Attachment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p>
    <w:p w:rsidR="00360244" w:rsidRPr="00EE655C" w:rsidRDefault="00360244" w:rsidP="00360244">
      <w:pPr>
        <w:pStyle w:val="ProductList-Body"/>
        <w:rPr>
          <w:rFonts w:ascii="Tahoma" w:hAnsi="Tahoma" w:cs="Tahoma"/>
          <w:sz w:val="14"/>
          <w:szCs w:val="14"/>
          <w:cs/>
        </w:rPr>
      </w:pPr>
    </w:p>
    <w:p w:rsidR="00360244" w:rsidRPr="00E37F50" w:rsidRDefault="00360244" w:rsidP="00360244">
      <w:pPr>
        <w:pStyle w:val="ProductList-Body"/>
        <w:rPr>
          <w:rFonts w:ascii="Tahoma" w:hAnsi="Tahoma" w:cs="Tahoma"/>
          <w:b/>
          <w:bCs/>
          <w:color w:val="00188F"/>
          <w:szCs w:val="18"/>
          <w:cs/>
        </w:rPr>
      </w:pPr>
      <w:bookmarkStart w:id="165" w:name="คุณลักษณะหลักสำหรับOffice365Services"/>
      <w:r w:rsidRPr="00E37F50">
        <w:rPr>
          <w:rFonts w:ascii="Tahoma" w:hAnsi="Tahoma" w:cs="Tahoma"/>
          <w:b/>
          <w:bCs/>
          <w:color w:val="00188F"/>
          <w:szCs w:val="18"/>
          <w:cs/>
        </w:rPr>
        <w:t>คุณลักษณะหลักสำหรับ Office 365 Services</w:t>
      </w:r>
      <w:bookmarkEnd w:id="165"/>
    </w:p>
    <w:p w:rsidR="00360244" w:rsidRPr="00E37F50" w:rsidRDefault="00360244" w:rsidP="00360244">
      <w:pPr>
        <w:pStyle w:val="ProductList-Body"/>
        <w:rPr>
          <w:rFonts w:ascii="Tahoma" w:hAnsi="Tahoma" w:cs="Tahoma"/>
          <w:szCs w:val="18"/>
          <w:cs/>
        </w:rPr>
      </w:pPr>
      <w:r w:rsidRPr="00E37F50">
        <w:rPr>
          <w:rFonts w:ascii="Tahoma" w:hAnsi="Tahoma" w:cs="Tahoma"/>
          <w:szCs w:val="18"/>
          <w:cs/>
        </w:rPr>
        <w:t>Skype for Business Online Plan 1 และ Plan 2 หรือบริการที่รับช่วงต่อจะมีความสามารถของ</w:t>
      </w:r>
      <w:hyperlink w:anchor="คุณลักษณะหลักสำหรับOffice365Services" w:history="1">
        <w:r w:rsidRPr="00E37F50">
          <w:rPr>
            <w:rStyle w:val="Hyperlink"/>
            <w:rFonts w:ascii="Tahoma" w:hAnsi="Tahoma" w:cs="Tahoma"/>
            <w:szCs w:val="18"/>
            <w:cs/>
          </w:rPr>
          <w:t>คุณลักษณะหลัก</w:t>
        </w:r>
      </w:hyperlink>
      <w:r w:rsidRPr="00E37F50">
        <w:rPr>
          <w:rFonts w:ascii="Tahoma" w:hAnsi="Tahoma" w:cs="Tahoma"/>
          <w:szCs w:val="18"/>
          <w:cs/>
        </w:rPr>
        <w:t>ดังต่อไปนี้</w:t>
      </w:r>
    </w:p>
    <w:p w:rsidR="00360244" w:rsidRPr="00EE655C" w:rsidRDefault="00360244" w:rsidP="00360244">
      <w:pPr>
        <w:pStyle w:val="ProductList-Body"/>
        <w:rPr>
          <w:rFonts w:ascii="Tahoma" w:hAnsi="Tahoma" w:cs="Tahoma"/>
          <w:sz w:val="14"/>
          <w:szCs w:val="14"/>
          <w:cs/>
        </w:rPr>
      </w:pPr>
    </w:p>
    <w:p w:rsidR="00360244" w:rsidRPr="00E37F50" w:rsidRDefault="00360244" w:rsidP="00360244">
      <w:pPr>
        <w:pStyle w:val="ProductList-Body"/>
        <w:tabs>
          <w:tab w:val="clear" w:pos="158"/>
          <w:tab w:val="left" w:pos="360"/>
        </w:tabs>
        <w:ind w:left="180"/>
        <w:rPr>
          <w:rFonts w:ascii="Tahoma" w:hAnsi="Tahoma" w:cs="Tahoma"/>
          <w:b/>
          <w:bCs/>
          <w:color w:val="0072C6"/>
          <w:szCs w:val="18"/>
          <w:cs/>
        </w:rPr>
      </w:pPr>
      <w:r w:rsidRPr="00E37F50">
        <w:rPr>
          <w:rFonts w:ascii="Tahoma" w:hAnsi="Tahoma" w:cs="Tahoma"/>
          <w:b/>
          <w:bCs/>
          <w:color w:val="0072C6"/>
          <w:szCs w:val="18"/>
          <w:cs/>
        </w:rPr>
        <w:t>การส่งข้อความโต้ตอบแบบทันที</w:t>
      </w:r>
    </w:p>
    <w:p w:rsidR="00360244" w:rsidRPr="00E37F50" w:rsidRDefault="00360244" w:rsidP="00360244">
      <w:pPr>
        <w:pStyle w:val="ProductList-Body"/>
        <w:tabs>
          <w:tab w:val="clear" w:pos="158"/>
          <w:tab w:val="left" w:pos="360"/>
        </w:tabs>
        <w:ind w:left="180"/>
        <w:rPr>
          <w:rFonts w:ascii="Tahoma" w:hAnsi="Tahoma" w:cs="Tahoma"/>
          <w:szCs w:val="18"/>
          <w:cs/>
        </w:rPr>
      </w:pPr>
      <w:r w:rsidRPr="00E37F50">
        <w:rPr>
          <w:rFonts w:ascii="Tahoma" w:hAnsi="Tahoma" w:cs="Tahoma"/>
          <w:szCs w:val="18"/>
          <w:cs/>
        </w:rPr>
        <w:t>ผู้ใช้จะสามารถถ่ายโอนข้อความที่เป็นเนื้อหาไปยังผู้ใช้รายอื่นได้ตามเวลาจริงผ่านเครือข่ายอินเทอร์เน็ตโพรโทคอล</w:t>
      </w:r>
    </w:p>
    <w:p w:rsidR="00360244" w:rsidRPr="00EE655C" w:rsidRDefault="00360244" w:rsidP="00360244">
      <w:pPr>
        <w:pStyle w:val="ProductList-Body"/>
        <w:tabs>
          <w:tab w:val="clear" w:pos="158"/>
          <w:tab w:val="left" w:pos="360"/>
        </w:tabs>
        <w:ind w:left="180"/>
        <w:rPr>
          <w:rFonts w:ascii="Tahoma" w:hAnsi="Tahoma" w:cs="Tahoma"/>
          <w:sz w:val="14"/>
          <w:szCs w:val="14"/>
          <w:cs/>
        </w:rPr>
      </w:pPr>
    </w:p>
    <w:p w:rsidR="00FF0439" w:rsidRPr="00E37F50" w:rsidRDefault="00FF0439" w:rsidP="00FF0439">
      <w:pPr>
        <w:pStyle w:val="ProductList-Body"/>
        <w:tabs>
          <w:tab w:val="clear" w:pos="158"/>
          <w:tab w:val="left" w:pos="360"/>
        </w:tabs>
        <w:ind w:left="180"/>
        <w:rPr>
          <w:rFonts w:ascii="Tahoma" w:hAnsi="Tahoma" w:cs="Tahoma"/>
          <w:szCs w:val="18"/>
          <w:cs/>
        </w:rPr>
      </w:pPr>
      <w:r w:rsidRPr="00E37F50">
        <w:rPr>
          <w:rFonts w:ascii="Tahoma" w:hAnsi="Tahoma" w:cs="Tahoma"/>
          <w:b/>
          <w:bCs/>
          <w:color w:val="0072C6"/>
          <w:szCs w:val="18"/>
          <w:cs/>
        </w:rPr>
        <w:t>สถานะ</w:t>
      </w:r>
    </w:p>
    <w:p w:rsidR="00FF0439" w:rsidRPr="00E37F50" w:rsidRDefault="00FF0439" w:rsidP="00FF0439">
      <w:pPr>
        <w:pStyle w:val="ProductList-Body"/>
        <w:tabs>
          <w:tab w:val="clear" w:pos="158"/>
          <w:tab w:val="left" w:pos="360"/>
        </w:tabs>
        <w:ind w:left="180"/>
        <w:rPr>
          <w:rFonts w:ascii="Tahoma" w:hAnsi="Tahoma" w:cs="Tahoma"/>
          <w:szCs w:val="18"/>
          <w:cs/>
        </w:rPr>
      </w:pPr>
      <w:r w:rsidRPr="00E37F50">
        <w:rPr>
          <w:rFonts w:ascii="Tahoma" w:hAnsi="Tahoma" w:cs="Tahoma"/>
          <w:szCs w:val="18"/>
          <w:cs/>
        </w:rPr>
        <w:t>ผู้ใช้จะสามารถจัดเตรียมและแสดงความพร้อมใช้งานของผู้ใช้ และดูความพร้อมใช้งานของผู้ใช้รายอื่นได้</w:t>
      </w:r>
    </w:p>
    <w:p w:rsidR="00FF0439" w:rsidRPr="00EE655C" w:rsidRDefault="00FF0439" w:rsidP="00FF0439">
      <w:pPr>
        <w:pStyle w:val="ProductList-Body"/>
        <w:tabs>
          <w:tab w:val="clear" w:pos="158"/>
          <w:tab w:val="left" w:pos="360"/>
        </w:tabs>
        <w:ind w:left="180"/>
        <w:rPr>
          <w:rFonts w:ascii="Tahoma" w:hAnsi="Tahoma" w:cs="Tahoma"/>
          <w:sz w:val="14"/>
          <w:szCs w:val="14"/>
          <w:cs/>
        </w:rPr>
      </w:pPr>
    </w:p>
    <w:p w:rsidR="00FF0439" w:rsidRPr="00E37F50" w:rsidRDefault="00FF0439" w:rsidP="00DF097E">
      <w:pPr>
        <w:pStyle w:val="ProductList-Body"/>
        <w:keepNext/>
        <w:tabs>
          <w:tab w:val="clear" w:pos="158"/>
          <w:tab w:val="left" w:pos="360"/>
        </w:tabs>
        <w:ind w:left="187"/>
        <w:rPr>
          <w:rFonts w:ascii="Tahoma" w:hAnsi="Tahoma" w:cs="Tahoma"/>
          <w:szCs w:val="18"/>
          <w:cs/>
        </w:rPr>
      </w:pPr>
      <w:r w:rsidRPr="00E37F50">
        <w:rPr>
          <w:rFonts w:ascii="Tahoma" w:hAnsi="Tahoma" w:cs="Tahoma"/>
          <w:b/>
          <w:bCs/>
          <w:color w:val="0072C6"/>
          <w:szCs w:val="18"/>
          <w:cs/>
        </w:rPr>
        <w:t>การประชุมออนไลน์</w:t>
      </w:r>
    </w:p>
    <w:p w:rsidR="00FF0439" w:rsidRPr="00E37F50" w:rsidRDefault="00FF0439" w:rsidP="00FF0439">
      <w:pPr>
        <w:pStyle w:val="ProductList-Body"/>
        <w:tabs>
          <w:tab w:val="clear" w:pos="158"/>
          <w:tab w:val="left" w:pos="360"/>
        </w:tabs>
        <w:ind w:left="180"/>
        <w:rPr>
          <w:rFonts w:ascii="Tahoma" w:hAnsi="Tahoma" w:cs="Tahoma"/>
          <w:szCs w:val="18"/>
          <w:cs/>
        </w:rPr>
      </w:pPr>
      <w:r w:rsidRPr="00E37F50">
        <w:rPr>
          <w:rFonts w:ascii="Tahoma" w:hAnsi="Tahoma" w:cs="Tahoma"/>
          <w:szCs w:val="18"/>
          <w:cs/>
        </w:rPr>
        <w:t>ผู้ใช้จะสามารถดำเนินการประชุมบนอินเทอร์เน็ตได้ ซึ่งมีฟังก์ชันการทำงานสำหรับการประชุมทางไกลด้วยเสียงและผ่านจอภาพกับผู้ใช้รายอื่น</w:t>
      </w:r>
    </w:p>
    <w:p w:rsidR="00346407" w:rsidRPr="00EE655C" w:rsidRDefault="00346407" w:rsidP="00FF0439">
      <w:pPr>
        <w:pStyle w:val="ProductList-Body"/>
        <w:tabs>
          <w:tab w:val="clear" w:pos="158"/>
          <w:tab w:val="left" w:pos="360"/>
        </w:tabs>
        <w:rPr>
          <w:rFonts w:ascii="Tahoma" w:hAnsi="Tahoma" w:cs="Tahoma"/>
          <w:sz w:val="14"/>
          <w:szCs w:val="14"/>
          <w:cs/>
          <w:lang w:val="en-US"/>
        </w:rPr>
      </w:pPr>
    </w:p>
    <w:p w:rsidR="00FF0439" w:rsidRPr="00E37F50" w:rsidRDefault="00FF0439" w:rsidP="00FF0439">
      <w:pPr>
        <w:pStyle w:val="ProductList-Body"/>
        <w:tabs>
          <w:tab w:val="clear" w:pos="158"/>
          <w:tab w:val="left" w:pos="360"/>
        </w:tabs>
        <w:rPr>
          <w:rFonts w:ascii="Tahoma" w:hAnsi="Tahoma" w:cs="Tahoma"/>
          <w:szCs w:val="18"/>
          <w:cs/>
        </w:rPr>
      </w:pPr>
      <w:r w:rsidRPr="00E37F50">
        <w:rPr>
          <w:rFonts w:ascii="Tahoma" w:hAnsi="Tahoma" w:cs="Tahoma"/>
          <w:b/>
          <w:bCs/>
          <w:color w:val="00188F"/>
          <w:szCs w:val="18"/>
          <w:cs/>
        </w:rPr>
        <w:t>ผู้ใช้ภายนอกและผู้ใช้ที่ไม่ได้ผ่านการรับรองความถูกต้องโดย Skype for Business Online</w:t>
      </w:r>
    </w:p>
    <w:p w:rsidR="00FF0439" w:rsidRDefault="00FF0439" w:rsidP="00FF0439">
      <w:pPr>
        <w:pStyle w:val="ProductList-Body"/>
        <w:tabs>
          <w:tab w:val="clear" w:pos="158"/>
          <w:tab w:val="left" w:pos="360"/>
        </w:tabs>
        <w:rPr>
          <w:rFonts w:ascii="Tahoma" w:hAnsi="Tahoma" w:cs="Tahoma"/>
          <w:szCs w:val="18"/>
          <w:cs/>
        </w:rPr>
      </w:pPr>
      <w:r w:rsidRPr="00E37F50">
        <w:rPr>
          <w:rFonts w:ascii="Tahoma" w:hAnsi="Tahoma" w:cs="Tahoma"/>
          <w:szCs w:val="18"/>
          <w:cs/>
        </w:rPr>
        <w:t>User SL ไม่จำเป็นสำหรับผู้ใช้ภายนอกและผู้ใช้ที่ไม่ได้ผ่านการรับรองความถูกต้องโดยบริการ Skype for Business Online</w:t>
      </w:r>
    </w:p>
    <w:p w:rsidR="00671687" w:rsidRDefault="00671687" w:rsidP="00FF0439">
      <w:pPr>
        <w:pStyle w:val="ProductList-Body"/>
        <w:tabs>
          <w:tab w:val="clear" w:pos="158"/>
          <w:tab w:val="left" w:pos="360"/>
        </w:tabs>
        <w:rPr>
          <w:rFonts w:ascii="Tahoma" w:hAnsi="Tahoma" w:cs="Tahoma"/>
          <w:szCs w:val="18"/>
          <w:cs/>
        </w:rPr>
      </w:pPr>
    </w:p>
    <w:p w:rsidR="00671687" w:rsidRPr="00C547E2" w:rsidRDefault="00671687" w:rsidP="00671687">
      <w:pPr>
        <w:pStyle w:val="ProductList-Body"/>
        <w:tabs>
          <w:tab w:val="clear" w:pos="158"/>
          <w:tab w:val="left" w:pos="360"/>
        </w:tabs>
        <w:rPr>
          <w:rFonts w:ascii="Tahoma" w:hAnsi="Tahoma" w:cs="Tahoma"/>
          <w:szCs w:val="18"/>
          <w:cs/>
        </w:rPr>
      </w:pPr>
      <w:r w:rsidRPr="00C547E2">
        <w:rPr>
          <w:rFonts w:ascii="Tahoma" w:hAnsi="Tahoma" w:cs="Tahoma"/>
          <w:b/>
          <w:bCs/>
          <w:color w:val="00188F"/>
          <w:szCs w:val="18"/>
          <w:cs/>
        </w:rPr>
        <w:t>โทรศัพท์พื้นที่ทั่วไป</w:t>
      </w:r>
    </w:p>
    <w:p w:rsidR="00671687" w:rsidRPr="00C547E2" w:rsidRDefault="00671687" w:rsidP="00671687">
      <w:pPr>
        <w:pStyle w:val="ProductList-Body"/>
        <w:tabs>
          <w:tab w:val="clear" w:pos="158"/>
          <w:tab w:val="left" w:pos="360"/>
        </w:tabs>
        <w:rPr>
          <w:rFonts w:ascii="Tahoma" w:hAnsi="Tahoma" w:cs="Tahoma"/>
          <w:szCs w:val="18"/>
          <w:cs/>
        </w:rPr>
      </w:pPr>
      <w:r w:rsidRPr="00C547E2">
        <w:rPr>
          <w:rFonts w:ascii="Tahoma" w:hAnsi="Tahoma" w:cs="Tahoma"/>
          <w:szCs w:val="18"/>
          <w:cs/>
        </w:rPr>
        <w:t>โทรศัพท์พื้นที่ทั่วไปคืออุปกรณ์ที่ทำและรับเฉพาะการเรียกด้วยเสียงและนำมาใช้ร่วมกันโดยผู้ใช้หลายรายซึ่งไม่ได้ลงชื่อเข้าใช้อุปกรณ์ที่มีข้อมูลประจำตัวสำหรับ Office 365 ของตน ข้อเสนอสำหรับโทรศัพท์พื้นที่ทั่วไปของ Microsoft จะเป็นแบบ Device SL อุปกรณ์ที่ได้รับอนุญาตให้ใช้สิทธิของโทรศัพท์พื้นที่ทั่วไปแต่ละเครื่องจะสามารถเข้าถึงและใช้โดยผู้ใช้จำนวนเท่าใดก็ได้</w:t>
      </w:r>
    </w:p>
    <w:p w:rsidR="00EC2E28" w:rsidRPr="00EE655C" w:rsidRDefault="00EC2E28" w:rsidP="00FF0439">
      <w:pPr>
        <w:pStyle w:val="ProductList-Body"/>
        <w:tabs>
          <w:tab w:val="clear" w:pos="158"/>
          <w:tab w:val="left" w:pos="360"/>
        </w:tabs>
        <w:rPr>
          <w:rFonts w:ascii="Tahoma" w:hAnsi="Tahoma" w:cs="Tahoma"/>
          <w:sz w:val="14"/>
          <w:szCs w:val="14"/>
          <w:cs/>
        </w:rPr>
      </w:pPr>
    </w:p>
    <w:p w:rsidR="00EC2E28" w:rsidRPr="00D30DAE" w:rsidRDefault="00EC2E28" w:rsidP="00EC2E28">
      <w:pPr>
        <w:pStyle w:val="ProductList-Body"/>
        <w:rPr>
          <w:rFonts w:ascii="Tahoma" w:hAnsi="Tahoma" w:cs="Tahoma"/>
          <w:b/>
          <w:bCs/>
          <w:color w:val="00188F"/>
          <w:szCs w:val="18"/>
          <w:cs/>
        </w:rPr>
      </w:pPr>
      <w:r w:rsidRPr="006942F7">
        <w:rPr>
          <w:rFonts w:ascii="Tahoma" w:hAnsi="Tahoma" w:cs="Tahoma"/>
          <w:b/>
          <w:bCs/>
          <w:color w:val="00188F"/>
          <w:szCs w:val="18"/>
          <w:cs/>
        </w:rPr>
        <w:t xml:space="preserve">บริการ </w:t>
      </w:r>
      <w:r w:rsidRPr="00D30DAE">
        <w:rPr>
          <w:rFonts w:ascii="Tahoma" w:hAnsi="Tahoma" w:cs="Tahoma"/>
          <w:b/>
          <w:bCs/>
          <w:color w:val="00188F"/>
          <w:szCs w:val="18"/>
          <w:cs/>
        </w:rPr>
        <w:t>Calling Plan และ Audio Conferencing</w:t>
      </w:r>
      <w:r>
        <w:rPr>
          <w:rFonts w:ascii="Tahoma" w:hAnsi="Tahoma" w:cs="Tahoma"/>
          <w:b/>
          <w:bCs/>
          <w:color w:val="00188F"/>
          <w:szCs w:val="18"/>
          <w:cs/>
        </w:rPr>
        <w:t xml:space="preserve"> </w:t>
      </w:r>
      <w:r w:rsidRPr="00D30DAE">
        <w:rPr>
          <w:rFonts w:ascii="Tahoma" w:hAnsi="Tahoma" w:cs="Tahoma"/>
          <w:b/>
          <w:bCs/>
          <w:color w:val="00188F"/>
          <w:szCs w:val="18"/>
          <w:cs/>
        </w:rPr>
        <w:t>(บริการ Calling/Conferencing)</w:t>
      </w:r>
    </w:p>
    <w:p w:rsidR="00EC2E28" w:rsidRPr="00D30DAE" w:rsidRDefault="00EC2E28" w:rsidP="00EC2E28">
      <w:pPr>
        <w:pStyle w:val="ProductList-Body"/>
        <w:rPr>
          <w:rFonts w:ascii="Tahoma" w:hAnsi="Tahoma" w:cs="Tahoma"/>
          <w:szCs w:val="18"/>
          <w:cs/>
        </w:rPr>
      </w:pPr>
      <w:r w:rsidRPr="00D30DAE">
        <w:rPr>
          <w:rFonts w:ascii="Tahoma" w:hAnsi="Tahoma" w:cs="Tahoma"/>
          <w:szCs w:val="18"/>
          <w:cs/>
        </w:rPr>
        <w:t>บริการ Calling และ Conferencing จะช่วยให้ผู้ใช้สามารถสื่อสารกับผู้อื่นผ่านทางเครือข่ายโทรศัพท์ทั่วโลกที่รู้จักกันโดยทั่วไปว่าระบบเครือข่ายโทรศัพท์สาธารณะ บริการ Calling และ Conferencing จะมีการจัดหาให้โดยบริษัทในเครือของ Microsoft ที่ได้รับอนุญาตให้ดำเนินการเช่นนั้น การกำหนดราคาสำหรับบริการ Calling และ Conferencing อาจรวมภาษีและค่าธรรมเนียมที่เกี่ยวข้อง เงื่อนไขในการใช้บริการ Calling และ Conferencing อาจแตกต่างกันไปในแต่ละประเทศ ภาษีและค่าธรรมเนียมที่รวมทั้งหมด ตลอดจนเงื่อนไขในการใช้เฉพาะประเทศจะแสดงอยู่ในไซต์ Volume Licensing (</w:t>
      </w:r>
      <w:hyperlink r:id="rId45" w:history="1">
        <w:r w:rsidRPr="00D30DAE">
          <w:rPr>
            <w:rStyle w:val="Hyperlink"/>
            <w:rFonts w:ascii="Tahoma" w:hAnsi="Tahoma" w:cs="Tahoma"/>
            <w:szCs w:val="18"/>
            <w:cs/>
          </w:rPr>
          <w:t>http://go.microsoft.com/fwlink/?LinkId=690247</w:t>
        </w:r>
      </w:hyperlink>
      <w:r w:rsidRPr="00D30DAE">
        <w:rPr>
          <w:rFonts w:ascii="Tahoma" w:hAnsi="Tahoma" w:cs="Tahoma"/>
          <w:szCs w:val="18"/>
          <w:cs/>
        </w:rPr>
        <w:t>)</w:t>
      </w:r>
    </w:p>
    <w:p w:rsidR="00EC2E28" w:rsidRPr="00EE655C" w:rsidRDefault="00EC2E28" w:rsidP="00EC2E28">
      <w:pPr>
        <w:pStyle w:val="ProductList-Body"/>
        <w:rPr>
          <w:rFonts w:ascii="Tahoma" w:hAnsi="Tahoma" w:cs="Tahoma"/>
          <w:sz w:val="14"/>
          <w:szCs w:val="14"/>
          <w:cs/>
        </w:rPr>
      </w:pPr>
    </w:p>
    <w:p w:rsidR="00EC2E28" w:rsidRPr="00D30DAE" w:rsidRDefault="00EC2E28" w:rsidP="00EC2E28">
      <w:pPr>
        <w:pStyle w:val="ProductList-Body"/>
        <w:rPr>
          <w:rFonts w:ascii="Tahoma" w:hAnsi="Tahoma" w:cs="Tahoma"/>
          <w:szCs w:val="18"/>
          <w:cs/>
        </w:rPr>
      </w:pPr>
      <w:r w:rsidRPr="00D30DAE">
        <w:rPr>
          <w:rFonts w:ascii="Tahoma" w:hAnsi="Tahoma" w:cs="Tahoma"/>
          <w:szCs w:val="18"/>
          <w:cs/>
        </w:rPr>
        <w:t>การใช้งานเกินกว่าข้อจำกัดการใช้สำหรับแผนการสมัครใช้งานบริการ Calling และ Conferencing ที่ใช้บังคับตามที่ระบุไว้ในเงื่อนไขการใช้ก็อาจส่งผลให้บริการถูกระงับได้ Microsoft จะบอกกล่าวให้ทราบตามสมควรก่อนที่จะมีการระงับบริการ Calling หรือ Conferencing แต่ลูกค้าจะยังสามารถโทรฉุกเฉินได้ในระหว่างช่วงเวลาที่มีการระงับบริการ</w:t>
      </w:r>
    </w:p>
    <w:p w:rsidR="00EC2E28" w:rsidRPr="00EE655C" w:rsidRDefault="00EC2E28" w:rsidP="00EC2E28">
      <w:pPr>
        <w:pStyle w:val="ProductList-Body"/>
        <w:rPr>
          <w:rFonts w:ascii="Tahoma" w:hAnsi="Tahoma" w:cs="Tahoma"/>
          <w:sz w:val="14"/>
          <w:szCs w:val="14"/>
          <w:cs/>
        </w:rPr>
      </w:pPr>
    </w:p>
    <w:p w:rsidR="00EC2E28" w:rsidRPr="00D30DAE" w:rsidRDefault="00EC2E28" w:rsidP="00EC2E28">
      <w:pPr>
        <w:pStyle w:val="ProductList-Body"/>
        <w:rPr>
          <w:rFonts w:ascii="Tahoma" w:hAnsi="Tahoma" w:cs="Tahoma"/>
          <w:b/>
          <w:bCs/>
          <w:color w:val="00188F"/>
          <w:szCs w:val="18"/>
          <w:cs/>
        </w:rPr>
      </w:pPr>
      <w:r w:rsidRPr="00D30DAE">
        <w:rPr>
          <w:rFonts w:ascii="Tahoma" w:hAnsi="Tahoma" w:cs="Tahoma"/>
          <w:b/>
          <w:bCs/>
          <w:color w:val="00188F"/>
          <w:szCs w:val="18"/>
          <w:cs/>
        </w:rPr>
        <w:t>ข้อมูลสำคัญเกี่ยวกับบริการฉุกเฉิน</w:t>
      </w:r>
    </w:p>
    <w:p w:rsidR="00EC2E28" w:rsidRPr="00D30DAE" w:rsidRDefault="00EC2E28" w:rsidP="00EC2E28">
      <w:pPr>
        <w:pStyle w:val="ProductList-Body"/>
        <w:rPr>
          <w:rFonts w:ascii="Tahoma" w:hAnsi="Tahoma" w:cs="Tahoma"/>
          <w:szCs w:val="18"/>
          <w:cs/>
        </w:rPr>
      </w:pPr>
      <w:r w:rsidRPr="00D30DAE">
        <w:rPr>
          <w:rFonts w:ascii="Tahoma" w:hAnsi="Tahoma" w:cs="Tahoma"/>
          <w:szCs w:val="18"/>
          <w:cs/>
        </w:rPr>
        <w:t xml:space="preserve">ลูกค้าต้องแจ้งผู้ใช้แต่ละรายของ Calling Plan ว่าบริการฉุกเฉินจะทำงานแตกต่างไปจากบริการโทรศัพท์ดั้งเดิมด้วยวิธีการดังต่อไปนี้ (i) Office 365 อาจไม่สามารถรู้ตำแหน่งของผู้โทรฉุกเฉินที่แท้จริงได้ ซึ่งจะส่งผลให้การโทรถูกกำหนดให้กับศูนย์การโทรฉุกเฉินที่ไม่ถูกต้องและ/หรือบริการฉุกเฉินจะถูกจัดส่งไปยังสถานที่ที่ไม่ถูกต้อง (ii) </w:t>
      </w:r>
      <w:r w:rsidRPr="00D30DAE">
        <w:rPr>
          <w:rFonts w:ascii="Tahoma" w:hAnsi="Tahoma" w:cs="Tahoma"/>
          <w:szCs w:val="18"/>
          <w:cs/>
        </w:rPr>
        <w:lastRenderedPageBreak/>
        <w:t>หากอุปกรณ์ของผู้ใช้ไม่มีพลังงาน ไฟฟ้าดับ หรือด้วยเหตุใดที่ทำให้ไม่สามารถเข้าใช้อินเทอร์เน็ตได้ ผู้ใช้จะไม่สามารถโทรฉุกเฉินผ่านบริการ Calling Plan ได้ และ (iii) ถึงแม้ว่าบริการ Calling Plan จะสามารถใช้งานได้ทุกที่ทั่วโลกที่มีการเชื่อมต่ออินเทอร์เน็ต ผู้ใช้ก็ไม่ควรโทรฉุกเฉินจากสถานที่นอกประเทศที่อาศัยอยู่ เนื่องจากการโทรดังกล่าวอาจถูกกำหนดให้กับศูนย์การโทรที่ไม่ถูกต้องของสถานที่นั้น</w:t>
      </w:r>
    </w:p>
    <w:p w:rsidR="00360244" w:rsidRPr="00E37F50" w:rsidRDefault="00164B4A"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360244" w:rsidRPr="00E37F50">
          <w:rPr>
            <w:rStyle w:val="Hyperlink"/>
            <w:rFonts w:ascii="Tahoma" w:hAnsi="Tahoma" w:cs="Tahoma"/>
            <w:sz w:val="16"/>
            <w:szCs w:val="16"/>
            <w:cs/>
          </w:rPr>
          <w:t>สารบัญ</w:t>
        </w:r>
      </w:hyperlink>
      <w:r w:rsidR="00360244" w:rsidRPr="00E37F50">
        <w:rPr>
          <w:rFonts w:ascii="Tahoma" w:hAnsi="Tahoma" w:cs="Tahoma"/>
          <w:sz w:val="16"/>
          <w:szCs w:val="16"/>
          <w:cs/>
        </w:rPr>
        <w:t xml:space="preserve"> / </w:t>
      </w:r>
      <w:hyperlink w:anchor="GeneralTerms" w:history="1">
        <w:r w:rsidR="00360244" w:rsidRPr="00E37F50">
          <w:rPr>
            <w:rStyle w:val="Hyperlink"/>
            <w:rFonts w:ascii="Tahoma" w:hAnsi="Tahoma" w:cs="Tahoma"/>
            <w:sz w:val="16"/>
            <w:szCs w:val="16"/>
            <w:cs/>
          </w:rPr>
          <w:t>ข้อกำหนดทั่วไป</w:t>
        </w:r>
      </w:hyperlink>
    </w:p>
    <w:p w:rsidR="00FF0439" w:rsidRPr="00E37F50" w:rsidRDefault="00FF0439" w:rsidP="0021056C">
      <w:pPr>
        <w:pStyle w:val="ProductList-OfferingGroupHeading"/>
        <w:keepNext/>
        <w:outlineLvl w:val="1"/>
        <w:rPr>
          <w:rFonts w:ascii="Tahoma" w:hAnsi="Tahoma" w:cs="Tahoma"/>
          <w:bCs/>
          <w:szCs w:val="28"/>
          <w:cs/>
        </w:rPr>
      </w:pPr>
      <w:bookmarkStart w:id="166" w:name="_Toc507530366"/>
      <w:bookmarkStart w:id="167" w:name="OtherOnlineServices"/>
      <w:r w:rsidRPr="00E37F50">
        <w:rPr>
          <w:rFonts w:ascii="Tahoma" w:hAnsi="Tahoma" w:cs="Tahoma"/>
          <w:bCs/>
          <w:szCs w:val="28"/>
          <w:cs/>
        </w:rPr>
        <w:t>Online Service อื่นๆ</w:t>
      </w:r>
      <w:bookmarkEnd w:id="166"/>
    </w:p>
    <w:p w:rsidR="00240264" w:rsidRPr="00154795" w:rsidRDefault="00240264" w:rsidP="00240264">
      <w:pPr>
        <w:pStyle w:val="ProductList-Offering2Heading"/>
        <w:outlineLvl w:val="2"/>
        <w:rPr>
          <w:bCs w:val="0"/>
          <w:cs/>
        </w:rPr>
      </w:pPr>
      <w:bookmarkStart w:id="168" w:name="MicrosoftLearning"/>
      <w:bookmarkStart w:id="169" w:name="MicrosoftPowerBIPro"/>
      <w:bookmarkEnd w:id="167"/>
      <w:r w:rsidRPr="00154795">
        <w:rPr>
          <w:cs/>
        </w:rPr>
        <w:tab/>
      </w:r>
      <w:bookmarkStart w:id="170" w:name="_Toc476230941"/>
      <w:bookmarkStart w:id="171" w:name="_Toc476476626"/>
      <w:bookmarkStart w:id="172" w:name="_Toc507530367"/>
      <w:bookmarkStart w:id="173" w:name="BingMaps"/>
      <w:r w:rsidRPr="00154795">
        <w:rPr>
          <w:cs/>
        </w:rPr>
        <w:t>Bing Maps Enterprise Platform และ Mobile Asset Management Platform</w:t>
      </w:r>
      <w:bookmarkEnd w:id="170"/>
      <w:bookmarkEnd w:id="171"/>
      <w:bookmarkEnd w:id="172"/>
    </w:p>
    <w:bookmarkEnd w:id="173"/>
    <w:p w:rsidR="00240264" w:rsidRPr="00154795" w:rsidRDefault="00240264" w:rsidP="00240264">
      <w:pPr>
        <w:pStyle w:val="ProductList-Body"/>
        <w:rPr>
          <w:rFonts w:ascii="Tahoma" w:hAnsi="Tahoma" w:cs="Tahoma"/>
          <w:b/>
          <w:bCs/>
          <w:color w:val="00188F"/>
          <w:szCs w:val="18"/>
          <w:cs/>
        </w:rPr>
      </w:pPr>
      <w:r w:rsidRPr="00154795">
        <w:rPr>
          <w:rFonts w:ascii="Tahoma" w:hAnsi="Tahoma" w:cs="Tahoma"/>
          <w:b/>
          <w:bCs/>
          <w:color w:val="00188F"/>
          <w:szCs w:val="18"/>
          <w:cs/>
        </w:rPr>
        <w:t>Service SL</w:t>
      </w:r>
    </w:p>
    <w:p w:rsidR="00240264" w:rsidRPr="00154795" w:rsidRDefault="00240264" w:rsidP="00240264">
      <w:pPr>
        <w:pStyle w:val="ProductList-Body"/>
        <w:rPr>
          <w:rFonts w:ascii="Tahoma" w:hAnsi="Tahoma" w:cs="Tahoma"/>
          <w:szCs w:val="18"/>
          <w:cs/>
        </w:rPr>
      </w:pPr>
      <w:r w:rsidRPr="00154795">
        <w:rPr>
          <w:rFonts w:ascii="Tahoma" w:hAnsi="Tahoma" w:cs="Tahoma"/>
          <w:szCs w:val="18"/>
          <w:cs/>
        </w:rPr>
        <w:t xml:space="preserve">ในการเข้าถึงบริการผ่าน Bing Maps Enterprise Platform หรือ Mobile Asset Management Platform จะต้องมี Service SL Service SL แต่ละสิทธิจะต้องซื้อพร้อมกับ Add-on SL ที่มีคุณสมบัติตามที่กำหนดต่อไปนี้อย่างน้อยหนึ่งรายการ ได้แก่ </w:t>
      </w:r>
    </w:p>
    <w:p w:rsidR="00240264" w:rsidRPr="00154795" w:rsidRDefault="00240264" w:rsidP="00240264">
      <w:pPr>
        <w:pStyle w:val="ProductList-Body"/>
        <w:numPr>
          <w:ilvl w:val="0"/>
          <w:numId w:val="40"/>
        </w:numPr>
        <w:ind w:left="450" w:hanging="270"/>
        <w:rPr>
          <w:rFonts w:ascii="Tahoma" w:hAnsi="Tahoma" w:cs="Tahoma"/>
          <w:szCs w:val="18"/>
          <w:cs/>
        </w:rPr>
      </w:pPr>
      <w:r w:rsidRPr="00154795">
        <w:rPr>
          <w:rFonts w:ascii="Tahoma" w:hAnsi="Tahoma" w:cs="Tahoma"/>
          <w:szCs w:val="18"/>
          <w:cs/>
        </w:rPr>
        <w:t>สำหรับ Bing Maps Enterprise Platform Service SL รายการใดรายการหนึ่งต่อไปนี้:</w:t>
      </w:r>
    </w:p>
    <w:p w:rsidR="00240264" w:rsidRPr="00154795" w:rsidRDefault="00240264" w:rsidP="00240264">
      <w:pPr>
        <w:pStyle w:val="ProductList-Body"/>
        <w:numPr>
          <w:ilvl w:val="0"/>
          <w:numId w:val="41"/>
        </w:numPr>
        <w:spacing w:before="40"/>
        <w:ind w:left="810" w:hanging="270"/>
        <w:rPr>
          <w:rFonts w:ascii="Tahoma" w:hAnsi="Tahoma" w:cs="Tahoma"/>
          <w:szCs w:val="18"/>
          <w:cs/>
        </w:rPr>
      </w:pPr>
      <w:r w:rsidRPr="00154795">
        <w:rPr>
          <w:rFonts w:ascii="Tahoma" w:hAnsi="Tahoma" w:cs="Tahoma"/>
          <w:szCs w:val="18"/>
          <w:cs/>
        </w:rPr>
        <w:t>Bing Maps Public Website Usage Add-on SL ซึ่งมีให้ตามจำนวนที่ระบุของรายการที่เรียกเก็บเงินสำหรับการใช้บนเว็บไซต์ที่คนทั่วไปสามารถเข้าใช้ได้โดยไม่มีข้อจำกัด</w:t>
      </w:r>
    </w:p>
    <w:p w:rsidR="00240264" w:rsidRPr="00154795" w:rsidRDefault="00240264" w:rsidP="00240264">
      <w:pPr>
        <w:pStyle w:val="ProductList-Body"/>
        <w:numPr>
          <w:ilvl w:val="0"/>
          <w:numId w:val="41"/>
        </w:numPr>
        <w:spacing w:before="40"/>
        <w:ind w:left="810" w:hanging="270"/>
        <w:rPr>
          <w:rFonts w:ascii="Tahoma" w:hAnsi="Tahoma" w:cs="Tahoma"/>
          <w:szCs w:val="18"/>
          <w:cs/>
        </w:rPr>
      </w:pPr>
      <w:r w:rsidRPr="00154795">
        <w:rPr>
          <w:rFonts w:ascii="Tahoma" w:hAnsi="Tahoma" w:cs="Tahoma"/>
          <w:szCs w:val="18"/>
          <w:cs/>
        </w:rPr>
        <w:t>Bing Maps Internal Website Usage Add-on SL ซึ่งมีให้ตามจำนวนที่ระบุของรายการที่เรียกเก็บเงินสำหรับการใช้บนเว็บไซต์ภายใน (เช่น อินทราเน็ต) บนเครือข่ายส่วนบุคคล</w:t>
      </w:r>
    </w:p>
    <w:p w:rsidR="00240264" w:rsidRPr="00154795" w:rsidRDefault="00240264" w:rsidP="00240264">
      <w:pPr>
        <w:pStyle w:val="ProductList-Body"/>
        <w:numPr>
          <w:ilvl w:val="0"/>
          <w:numId w:val="41"/>
        </w:numPr>
        <w:spacing w:before="40"/>
        <w:ind w:left="810" w:hanging="270"/>
        <w:rPr>
          <w:rFonts w:ascii="Tahoma" w:hAnsi="Tahoma" w:cs="Tahoma"/>
          <w:szCs w:val="18"/>
          <w:cs/>
        </w:rPr>
      </w:pPr>
      <w:r w:rsidRPr="00154795">
        <w:rPr>
          <w:rFonts w:ascii="Tahoma" w:hAnsi="Tahoma" w:cs="Tahoma"/>
          <w:szCs w:val="18"/>
          <w:cs/>
        </w:rPr>
        <w:t>Bing Maps Known User Add-on SL หรือ</w:t>
      </w:r>
    </w:p>
    <w:p w:rsidR="00240264" w:rsidRPr="00154795" w:rsidRDefault="00240264" w:rsidP="00240264">
      <w:pPr>
        <w:pStyle w:val="ProductList-Body"/>
        <w:numPr>
          <w:ilvl w:val="0"/>
          <w:numId w:val="41"/>
        </w:numPr>
        <w:spacing w:before="40"/>
        <w:ind w:left="810" w:hanging="270"/>
        <w:rPr>
          <w:rFonts w:ascii="Tahoma" w:hAnsi="Tahoma" w:cs="Tahoma"/>
          <w:szCs w:val="18"/>
          <w:cs/>
        </w:rPr>
      </w:pPr>
      <w:r w:rsidRPr="00154795">
        <w:rPr>
          <w:rFonts w:ascii="Tahoma" w:hAnsi="Tahoma" w:cs="Tahoma"/>
          <w:szCs w:val="18"/>
          <w:cs/>
        </w:rPr>
        <w:t>Bing Maps Light Known User Add-on SL</w:t>
      </w:r>
    </w:p>
    <w:p w:rsidR="00240264" w:rsidRPr="00154795" w:rsidRDefault="00240264" w:rsidP="00240264">
      <w:pPr>
        <w:pStyle w:val="ProductList-Body"/>
        <w:numPr>
          <w:ilvl w:val="0"/>
          <w:numId w:val="20"/>
        </w:numPr>
        <w:spacing w:before="40"/>
        <w:ind w:left="450" w:hanging="270"/>
        <w:rPr>
          <w:rFonts w:ascii="Tahoma" w:hAnsi="Tahoma" w:cs="Tahoma"/>
          <w:szCs w:val="18"/>
          <w:cs/>
        </w:rPr>
      </w:pPr>
      <w:r w:rsidRPr="00154795">
        <w:rPr>
          <w:rFonts w:ascii="Tahoma" w:hAnsi="Tahoma" w:cs="Tahoma"/>
          <w:szCs w:val="18"/>
          <w:cs/>
        </w:rPr>
        <w:t>สำหรับ Mobile Asset Management Platform Service SL สำหรับแต่ละ Asset รายการใดรายการหนึ่งต่อไปนี้:</w:t>
      </w:r>
    </w:p>
    <w:p w:rsidR="00240264" w:rsidRPr="00154795" w:rsidRDefault="00240264" w:rsidP="00240264">
      <w:pPr>
        <w:pStyle w:val="ProductList-Body"/>
        <w:numPr>
          <w:ilvl w:val="1"/>
          <w:numId w:val="20"/>
        </w:numPr>
        <w:spacing w:before="40"/>
        <w:ind w:left="810" w:hanging="270"/>
        <w:rPr>
          <w:rFonts w:ascii="Tahoma" w:hAnsi="Tahoma" w:cs="Tahoma"/>
          <w:szCs w:val="18"/>
          <w:cs/>
        </w:rPr>
      </w:pPr>
      <w:r w:rsidRPr="00154795">
        <w:rPr>
          <w:rFonts w:ascii="Tahoma" w:hAnsi="Tahoma" w:cs="Tahoma"/>
          <w:szCs w:val="18"/>
          <w:cs/>
        </w:rPr>
        <w:t>Mobile Asset Management for North America Add-on SL (มีหรือไม่มีการระบุเส้นทาง)</w:t>
      </w:r>
    </w:p>
    <w:p w:rsidR="00240264" w:rsidRPr="00154795" w:rsidRDefault="00240264" w:rsidP="00240264">
      <w:pPr>
        <w:pStyle w:val="ProductList-Body"/>
        <w:numPr>
          <w:ilvl w:val="1"/>
          <w:numId w:val="20"/>
        </w:numPr>
        <w:spacing w:before="40"/>
        <w:ind w:left="810" w:hanging="270"/>
        <w:rPr>
          <w:rFonts w:ascii="Tahoma" w:hAnsi="Tahoma" w:cs="Tahoma"/>
          <w:szCs w:val="18"/>
          <w:cs/>
        </w:rPr>
      </w:pPr>
      <w:r w:rsidRPr="00154795">
        <w:rPr>
          <w:rFonts w:ascii="Tahoma" w:hAnsi="Tahoma" w:cs="Tahoma"/>
          <w:szCs w:val="18"/>
          <w:cs/>
        </w:rPr>
        <w:t>Mobile Asset Management for Europe Add-on SL (มีหรือไม่มีการระบุเส้นทาง) หรือ</w:t>
      </w:r>
    </w:p>
    <w:p w:rsidR="00240264" w:rsidRPr="00154795" w:rsidRDefault="00240264" w:rsidP="00240264">
      <w:pPr>
        <w:pStyle w:val="ProductList-Body"/>
        <w:numPr>
          <w:ilvl w:val="1"/>
          <w:numId w:val="20"/>
        </w:numPr>
        <w:spacing w:before="40"/>
        <w:ind w:left="810" w:hanging="270"/>
        <w:rPr>
          <w:rFonts w:ascii="Tahoma" w:hAnsi="Tahoma" w:cs="Tahoma"/>
          <w:szCs w:val="18"/>
          <w:cs/>
        </w:rPr>
      </w:pPr>
      <w:r w:rsidRPr="00154795">
        <w:rPr>
          <w:rFonts w:ascii="Tahoma" w:hAnsi="Tahoma" w:cs="Tahoma"/>
          <w:szCs w:val="18"/>
          <w:cs/>
        </w:rPr>
        <w:t>Mobile Asset Management for Rest of World Add-on SL (มีหรือไม่มีการระบุเส้นทาง)</w:t>
      </w:r>
    </w:p>
    <w:p w:rsidR="00240264" w:rsidRPr="00154795" w:rsidRDefault="00240264" w:rsidP="00240264">
      <w:pPr>
        <w:pStyle w:val="ProductList-Body"/>
        <w:rPr>
          <w:rFonts w:ascii="Tahoma" w:hAnsi="Tahoma" w:cs="Tahoma"/>
          <w:szCs w:val="18"/>
          <w:cs/>
        </w:rPr>
      </w:pPr>
    </w:p>
    <w:p w:rsidR="00240264" w:rsidRPr="00154795" w:rsidRDefault="00240264" w:rsidP="00240264">
      <w:pPr>
        <w:pStyle w:val="ProductList-Body"/>
        <w:rPr>
          <w:rFonts w:ascii="Tahoma" w:hAnsi="Tahoma" w:cs="Tahoma"/>
          <w:b/>
          <w:bCs/>
          <w:color w:val="00188F"/>
          <w:szCs w:val="18"/>
          <w:cs/>
        </w:rPr>
      </w:pPr>
      <w:r w:rsidRPr="00154795">
        <w:rPr>
          <w:rFonts w:ascii="Tahoma" w:hAnsi="Tahoma" w:cs="Tahoma"/>
          <w:b/>
          <w:bCs/>
          <w:color w:val="00188F"/>
          <w:szCs w:val="18"/>
          <w:cs/>
        </w:rPr>
        <w:t>Mobile Asset Management Platform Service SL Add-on SL ที่มีคุณสมบัติตามที่กำหนด</w:t>
      </w:r>
    </w:p>
    <w:p w:rsidR="00240264" w:rsidRPr="00154795" w:rsidRDefault="00240264" w:rsidP="00240264">
      <w:pPr>
        <w:pStyle w:val="ProductList-Body"/>
        <w:rPr>
          <w:rFonts w:ascii="Tahoma" w:hAnsi="Tahoma" w:cs="Tahoma"/>
          <w:szCs w:val="18"/>
          <w:cs/>
        </w:rPr>
      </w:pPr>
      <w:r w:rsidRPr="00154795">
        <w:rPr>
          <w:rFonts w:ascii="Tahoma" w:hAnsi="Tahoma" w:cs="Tahoma"/>
          <w:szCs w:val="18"/>
          <w:cs/>
        </w:rPr>
        <w:t xml:space="preserve">สำหรับ Mobile Asset Management Platform นั้น Add-on SL เป็นสิ่งที่จำเป็นต้องมีสำหรับแต่ละ Asset ที่มีการติดตามซึ่งมี GPS หรือตำแหน่งตามเซ็นเซอร์อื่นๆ ที่สามารถนำไปตรวจสอบ, แสดง, ทำ Geocode ย้อนกลับ หรือใช้ในการคำนวณโดยใช้ Mobile Asset Management Platform ได้ </w:t>
      </w:r>
      <w:r>
        <w:rPr>
          <w:rFonts w:ascii="Tahoma" w:hAnsi="Tahoma" w:cs="Tahoma"/>
          <w:szCs w:val="18"/>
          <w:lang w:val="en-US"/>
        </w:rPr>
        <w:t>"</w:t>
      </w:r>
      <w:r w:rsidRPr="00154795">
        <w:rPr>
          <w:rFonts w:ascii="Tahoma" w:hAnsi="Tahoma" w:cs="Tahoma"/>
          <w:szCs w:val="18"/>
          <w:cs/>
        </w:rPr>
        <w:t>Asset</w:t>
      </w:r>
      <w:r>
        <w:rPr>
          <w:rFonts w:ascii="Tahoma" w:hAnsi="Tahoma" w:cs="Tahoma"/>
          <w:szCs w:val="18"/>
          <w:lang w:val="en-US"/>
        </w:rPr>
        <w:t>"</w:t>
      </w:r>
      <w:r w:rsidRPr="00154795">
        <w:rPr>
          <w:rFonts w:ascii="Tahoma" w:hAnsi="Tahoma" w:cs="Tahoma"/>
          <w:szCs w:val="18"/>
          <w:cs/>
        </w:rPr>
        <w:t xml:space="preserve"> จะได้รับการกำหนดให้เป็นยานพาหนะ อุปกรณ์ หรือวัตถุเคลื่อนที่อื่นใด Add-on SL เหล่านี้จะเป็นไปตามจำนวนที่ระบุของ Asset ที่มีการติดตาม</w:t>
      </w:r>
    </w:p>
    <w:p w:rsidR="00240264" w:rsidRPr="00154795" w:rsidRDefault="00240264" w:rsidP="00240264">
      <w:pPr>
        <w:pStyle w:val="ProductList-Body"/>
        <w:rPr>
          <w:rFonts w:ascii="Tahoma" w:hAnsi="Tahoma" w:cs="Tahoma"/>
          <w:szCs w:val="18"/>
          <w:cs/>
        </w:rPr>
      </w:pPr>
    </w:p>
    <w:p w:rsidR="00240264" w:rsidRPr="00154795" w:rsidRDefault="00240264" w:rsidP="00240264">
      <w:pPr>
        <w:pStyle w:val="ProductList-Body"/>
        <w:rPr>
          <w:rFonts w:ascii="Tahoma" w:hAnsi="Tahoma" w:cs="Tahoma"/>
          <w:b/>
          <w:bCs/>
          <w:color w:val="00188F"/>
          <w:szCs w:val="18"/>
          <w:cs/>
        </w:rPr>
      </w:pPr>
      <w:r w:rsidRPr="00154795">
        <w:rPr>
          <w:rFonts w:ascii="Tahoma" w:hAnsi="Tahoma" w:cs="Tahoma"/>
          <w:b/>
          <w:bCs/>
          <w:color w:val="00188F"/>
          <w:szCs w:val="18"/>
          <w:cs/>
        </w:rPr>
        <w:t>ผู้ใช้ที่ผ่านการรับรองความถูกต้อง</w:t>
      </w:r>
    </w:p>
    <w:p w:rsidR="00240264" w:rsidRPr="00154795" w:rsidRDefault="00240264" w:rsidP="00240264">
      <w:pPr>
        <w:pStyle w:val="ProductList-Body"/>
        <w:rPr>
          <w:rFonts w:ascii="Tahoma" w:hAnsi="Tahoma" w:cs="Tahoma"/>
          <w:szCs w:val="18"/>
          <w:cs/>
        </w:rPr>
      </w:pPr>
      <w:r w:rsidRPr="00154795">
        <w:rPr>
          <w:rFonts w:ascii="Tahoma" w:hAnsi="Tahoma" w:cs="Tahoma"/>
          <w:szCs w:val="18"/>
          <w:cs/>
        </w:rPr>
        <w:t>ผู้ใช้ที่ผ่านการรับรองความถูกต้องโดยโปรแกรมของลูกค้าซึ่งเข้าถึง Bing Maps Enterprise Platform และ Mobile Asset Management Platform จะต้องมี SL</w:t>
      </w:r>
    </w:p>
    <w:p w:rsidR="002A57DB" w:rsidRPr="00E37F50" w:rsidRDefault="002A57DB" w:rsidP="00602400">
      <w:pPr>
        <w:pStyle w:val="ProductList-Body"/>
        <w:rPr>
          <w:rFonts w:ascii="Tahoma" w:hAnsi="Tahoma" w:cs="Tahoma"/>
          <w:szCs w:val="18"/>
          <w:cs/>
        </w:rPr>
      </w:pPr>
    </w:p>
    <w:p w:rsidR="00602400" w:rsidRPr="00E37F50" w:rsidRDefault="00602400" w:rsidP="00602400">
      <w:pPr>
        <w:pStyle w:val="ProductList-Body"/>
        <w:rPr>
          <w:rFonts w:ascii="Tahoma" w:hAnsi="Tahoma" w:cs="Tahoma"/>
          <w:szCs w:val="18"/>
          <w:cs/>
        </w:rPr>
      </w:pPr>
      <w:r w:rsidRPr="00E37F50">
        <w:rPr>
          <w:rFonts w:ascii="Tahoma" w:hAnsi="Tahoma" w:cs="Tahoma"/>
          <w:b/>
          <w:bCs/>
          <w:color w:val="00188F"/>
          <w:szCs w:val="18"/>
          <w:cs/>
        </w:rPr>
        <w:t>Bing Maps API</w:t>
      </w:r>
    </w:p>
    <w:p w:rsidR="00602400" w:rsidRPr="00E37F50" w:rsidRDefault="00602400" w:rsidP="00602400">
      <w:pPr>
        <w:pStyle w:val="ProductList-Body"/>
        <w:rPr>
          <w:rFonts w:ascii="Tahoma" w:hAnsi="Tahoma" w:cs="Tahoma"/>
          <w:szCs w:val="18"/>
          <w:cs/>
        </w:rPr>
      </w:pPr>
      <w:r w:rsidRPr="00E37F50">
        <w:rPr>
          <w:rFonts w:ascii="Tahoma" w:hAnsi="Tahoma" w:cs="Tahoma"/>
          <w:szCs w:val="18"/>
          <w:cs/>
        </w:rPr>
        <w:t xml:space="preserve">ลูกค้าสามารถใช้ Bing Maps API ทั้งหมดตามที่ระบุในข้อกำหนดการใช้งาน Microsoft Bing Maps Platform API และ Bing Maps Platform SDK รวมถึงรุ่นต่อๆ มา ซึ่งระบุไว้ที่ </w:t>
      </w:r>
      <w:hyperlink r:id="rId46" w:history="1">
        <w:r w:rsidRPr="00E37F50">
          <w:rPr>
            <w:rStyle w:val="Hyperlink"/>
            <w:rFonts w:ascii="Tahoma" w:hAnsi="Tahoma" w:cs="Tahoma"/>
            <w:szCs w:val="18"/>
            <w:cs/>
          </w:rPr>
          <w:t>https://aka.ms/bingmapsplatformapistou</w:t>
        </w:r>
      </w:hyperlink>
      <w:r w:rsidRPr="00E37F50">
        <w:rPr>
          <w:rFonts w:ascii="Tahoma" w:hAnsi="Tahoma" w:cs="Tahoma"/>
          <w:szCs w:val="18"/>
          <w:cs/>
        </w:rPr>
        <w:t xml:space="preserve"> และ </w:t>
      </w:r>
      <w:hyperlink r:id="rId47" w:history="1">
        <w:r w:rsidR="000857DD">
          <w:rPr>
            <w:rStyle w:val="Hyperlink"/>
            <w:rFonts w:ascii="Tahoma" w:hAnsi="Tahoma" w:cs="Tahoma"/>
            <w:szCs w:val="18"/>
            <w:cs/>
          </w:rPr>
          <w:t>https://aka.ms/bingmapsplatformsdks/</w:t>
        </w:r>
      </w:hyperlink>
    </w:p>
    <w:p w:rsidR="00602400" w:rsidRPr="00E37F50" w:rsidRDefault="00602400" w:rsidP="00602400">
      <w:pPr>
        <w:pStyle w:val="ProductList-Body"/>
        <w:rPr>
          <w:rFonts w:ascii="Tahoma" w:hAnsi="Tahoma" w:cs="Tahoma"/>
          <w:szCs w:val="18"/>
          <w:cs/>
        </w:rPr>
      </w:pPr>
    </w:p>
    <w:p w:rsidR="00602400" w:rsidRPr="00E37F50" w:rsidRDefault="00602400" w:rsidP="00602400">
      <w:pPr>
        <w:pStyle w:val="ProductList-Body"/>
        <w:rPr>
          <w:rFonts w:ascii="Tahoma" w:hAnsi="Tahoma" w:cs="Tahoma"/>
          <w:szCs w:val="18"/>
          <w:cs/>
        </w:rPr>
      </w:pPr>
      <w:r w:rsidRPr="00E37F50">
        <w:rPr>
          <w:rFonts w:ascii="Tahoma" w:hAnsi="Tahoma" w:cs="Tahoma"/>
          <w:b/>
          <w:bCs/>
          <w:color w:val="00188F"/>
          <w:szCs w:val="18"/>
          <w:cs/>
        </w:rPr>
        <w:t>ความเป็นส่วนตัวของ Bing Maps</w:t>
      </w:r>
    </w:p>
    <w:p w:rsidR="00602400" w:rsidRPr="00E37F50" w:rsidRDefault="00602400" w:rsidP="00602400">
      <w:pPr>
        <w:pStyle w:val="ProductList-Body"/>
        <w:rPr>
          <w:rFonts w:ascii="Tahoma" w:hAnsi="Tahoma" w:cs="Tahoma"/>
          <w:szCs w:val="18"/>
          <w:cs/>
        </w:rPr>
      </w:pPr>
      <w:r w:rsidRPr="00E37F50">
        <w:rPr>
          <w:rFonts w:ascii="Tahoma" w:hAnsi="Tahoma" w:cs="Tahoma"/>
          <w:szCs w:val="18"/>
          <w:cs/>
        </w:rPr>
        <w:t xml:space="preserve">นโยบายความเป็นส่วนตัวของ Bing Maps และข้อกำหนดความเป็นส่วนตัวในข้อกำหนดการใช้งาน Microsoft Bing Maps Platform API ซึ่งระบุไว้ที่ </w:t>
      </w:r>
      <w:hyperlink r:id="rId48" w:history="1">
        <w:r w:rsidRPr="00E37F50">
          <w:rPr>
            <w:rStyle w:val="Hyperlink"/>
            <w:rFonts w:ascii="Tahoma" w:hAnsi="Tahoma" w:cs="Tahoma"/>
            <w:szCs w:val="18"/>
            <w:cs/>
          </w:rPr>
          <w:t>https://go.microsoft.com/fwlink/?LinkId=521839</w:t>
        </w:r>
      </w:hyperlink>
      <w:r w:rsidRPr="00E37F50">
        <w:rPr>
          <w:rFonts w:ascii="Tahoma" w:hAnsi="Tahoma" w:cs="Tahoma"/>
          <w:szCs w:val="18"/>
          <w:cs/>
        </w:rPr>
        <w:t xml:space="preserve"> จะมีผลบังคับใช้กับการใช้ Bing Maps Services ของลูกค้า</w:t>
      </w:r>
    </w:p>
    <w:p w:rsidR="00602400" w:rsidRPr="00E37F50" w:rsidRDefault="00164B4A"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602400" w:rsidRPr="00E37F50">
          <w:rPr>
            <w:rStyle w:val="Hyperlink"/>
            <w:rFonts w:ascii="Tahoma" w:hAnsi="Tahoma" w:cs="Tahoma"/>
            <w:sz w:val="16"/>
            <w:szCs w:val="16"/>
            <w:cs/>
          </w:rPr>
          <w:t>สารบัญ</w:t>
        </w:r>
      </w:hyperlink>
      <w:r w:rsidR="00602400" w:rsidRPr="00E37F50">
        <w:rPr>
          <w:rFonts w:ascii="Tahoma" w:hAnsi="Tahoma" w:cs="Tahoma"/>
          <w:sz w:val="16"/>
          <w:szCs w:val="16"/>
          <w:cs/>
        </w:rPr>
        <w:t xml:space="preserve"> / </w:t>
      </w:r>
      <w:hyperlink w:anchor="GeneralTerms" w:history="1">
        <w:r w:rsidR="00602400" w:rsidRPr="00E37F50">
          <w:rPr>
            <w:rStyle w:val="Hyperlink"/>
            <w:rFonts w:ascii="Tahoma" w:hAnsi="Tahoma" w:cs="Tahoma"/>
            <w:sz w:val="16"/>
            <w:szCs w:val="16"/>
            <w:cs/>
          </w:rPr>
          <w:t>ข้อกำหนดทั่วไป</w:t>
        </w:r>
      </w:hyperlink>
    </w:p>
    <w:p w:rsidR="007C62DE" w:rsidRPr="00963294" w:rsidRDefault="007C62DE" w:rsidP="007C62DE">
      <w:pPr>
        <w:pStyle w:val="ProductList-Offering2Heading"/>
        <w:outlineLvl w:val="2"/>
        <w:rPr>
          <w:bCs w:val="0"/>
          <w:cs/>
        </w:rPr>
      </w:pPr>
      <w:r w:rsidRPr="00963294">
        <w:rPr>
          <w:cs/>
        </w:rPr>
        <w:tab/>
      </w:r>
      <w:bookmarkStart w:id="174" w:name="_Toc476230942"/>
      <w:bookmarkStart w:id="175" w:name="_Toc507530368"/>
      <w:bookmarkStart w:id="176" w:name="BusinessApplicationPlatform"/>
      <w:r w:rsidRPr="00963294">
        <w:rPr>
          <w:cs/>
        </w:rPr>
        <w:t>Business Application Platform</w:t>
      </w:r>
      <w:bookmarkEnd w:id="174"/>
      <w:bookmarkEnd w:id="175"/>
    </w:p>
    <w:bookmarkEnd w:id="176"/>
    <w:p w:rsidR="007C62DE" w:rsidRPr="00963294" w:rsidRDefault="007C62DE" w:rsidP="007C62DE">
      <w:pPr>
        <w:pStyle w:val="ProductList-Body"/>
        <w:rPr>
          <w:rFonts w:ascii="Tahoma" w:hAnsi="Tahoma" w:cs="Tahoma"/>
          <w:sz w:val="16"/>
          <w:szCs w:val="16"/>
          <w:cs/>
        </w:rPr>
        <w:sectPr w:rsidR="007C62DE" w:rsidRPr="00963294" w:rsidSect="007806D2">
          <w:footerReference w:type="first" r:id="rId49"/>
          <w:type w:val="continuous"/>
          <w:pgSz w:w="12240" w:h="15840"/>
          <w:pgMar w:top="1440" w:right="720" w:bottom="1440" w:left="720" w:header="720" w:footer="720" w:gutter="0"/>
          <w:cols w:space="720"/>
          <w:titlePg/>
          <w:docGrid w:linePitch="360"/>
        </w:sectPr>
      </w:pPr>
    </w:p>
    <w:p w:rsidR="007C62DE" w:rsidRPr="00963294" w:rsidRDefault="007C62DE" w:rsidP="007C62DE">
      <w:pPr>
        <w:pStyle w:val="ProductList-Body"/>
        <w:rPr>
          <w:rFonts w:ascii="Tahoma" w:hAnsi="Tahoma" w:cs="Tahoma"/>
          <w:szCs w:val="18"/>
          <w:cs/>
        </w:rPr>
      </w:pPr>
      <w:r w:rsidRPr="00963294">
        <w:rPr>
          <w:rFonts w:ascii="Tahoma" w:hAnsi="Tahoma" w:cs="Tahoma"/>
          <w:sz w:val="16"/>
          <w:szCs w:val="16"/>
          <w:cs/>
        </w:rPr>
        <w:t>Microsoft Flow</w:t>
      </w:r>
    </w:p>
    <w:p w:rsidR="007C62DE" w:rsidRPr="00963294" w:rsidRDefault="007C62DE" w:rsidP="007C62DE">
      <w:pPr>
        <w:pStyle w:val="ProductList-Body"/>
        <w:rPr>
          <w:rFonts w:ascii="Tahoma" w:hAnsi="Tahoma" w:cs="Tahoma"/>
          <w:szCs w:val="18"/>
          <w:cs/>
        </w:rPr>
      </w:pPr>
      <w:r w:rsidRPr="00963294">
        <w:rPr>
          <w:rFonts w:ascii="Tahoma" w:hAnsi="Tahoma" w:cs="Tahoma"/>
          <w:sz w:val="16"/>
          <w:szCs w:val="16"/>
          <w:cs/>
        </w:rPr>
        <w:t>Microsoft PowerApps</w:t>
      </w:r>
    </w:p>
    <w:p w:rsidR="007C62DE" w:rsidRPr="00963294" w:rsidRDefault="007C62DE" w:rsidP="007C62DE">
      <w:pPr>
        <w:pStyle w:val="ProductList-Body"/>
        <w:rPr>
          <w:rFonts w:ascii="Tahoma" w:hAnsi="Tahoma" w:cs="Tahoma"/>
          <w:szCs w:val="18"/>
          <w:cs/>
        </w:rPr>
      </w:pPr>
      <w:r w:rsidRPr="00963294">
        <w:rPr>
          <w:rFonts w:ascii="Tahoma" w:hAnsi="Tahoma" w:cs="Tahoma"/>
          <w:sz w:val="16"/>
          <w:szCs w:val="16"/>
          <w:cs/>
        </w:rPr>
        <w:t>Microsoft Power BI Pro</w:t>
      </w:r>
    </w:p>
    <w:p w:rsidR="007C62DE" w:rsidRPr="00963294" w:rsidRDefault="007C62DE" w:rsidP="007C62DE">
      <w:pPr>
        <w:pStyle w:val="ProductList-Body"/>
        <w:rPr>
          <w:rFonts w:ascii="Tahoma" w:hAnsi="Tahoma" w:cs="Tahoma"/>
          <w:szCs w:val="18"/>
          <w:cs/>
        </w:rPr>
      </w:pPr>
      <w:r w:rsidRPr="00963294">
        <w:rPr>
          <w:rFonts w:ascii="Tahoma" w:hAnsi="Tahoma" w:cs="Tahoma"/>
          <w:sz w:val="16"/>
          <w:szCs w:val="16"/>
          <w:cs/>
        </w:rPr>
        <w:t>Microsoft Power BI Premium</w:t>
      </w:r>
    </w:p>
    <w:p w:rsidR="007C62DE" w:rsidRPr="00963294" w:rsidRDefault="007C62DE" w:rsidP="007C62DE">
      <w:pPr>
        <w:pStyle w:val="ProductList-Body"/>
        <w:rPr>
          <w:rFonts w:ascii="Tahoma" w:hAnsi="Tahoma" w:cs="Tahoma"/>
          <w:sz w:val="16"/>
          <w:szCs w:val="16"/>
          <w:cs/>
        </w:rPr>
        <w:sectPr w:rsidR="007C62DE" w:rsidRPr="00963294" w:rsidSect="007806D2">
          <w:footerReference w:type="default" r:id="rId50"/>
          <w:footerReference w:type="first" r:id="rId51"/>
          <w:type w:val="continuous"/>
          <w:pgSz w:w="12240" w:h="15840"/>
          <w:pgMar w:top="1440" w:right="720" w:bottom="1440" w:left="720" w:header="720" w:footer="720" w:gutter="0"/>
          <w:cols w:num="2" w:space="720"/>
          <w:titlePg/>
          <w:docGrid w:linePitch="360"/>
        </w:sectPr>
      </w:pPr>
      <w:r w:rsidRPr="00963294">
        <w:rPr>
          <w:rFonts w:ascii="Tahoma" w:hAnsi="Tahoma" w:cs="Tahoma"/>
          <w:sz w:val="16"/>
          <w:szCs w:val="16"/>
          <w:cs/>
        </w:rPr>
        <w:t>Microsoft Stream</w:t>
      </w:r>
    </w:p>
    <w:p w:rsidR="007C62DE" w:rsidRPr="00C80766" w:rsidRDefault="007C62DE" w:rsidP="007C62DE">
      <w:pPr>
        <w:pStyle w:val="ProductList-Body"/>
        <w:pBdr>
          <w:top w:val="single" w:sz="4" w:space="1" w:color="BFBFBF" w:themeColor="background1" w:themeShade="BF"/>
        </w:pBdr>
        <w:rPr>
          <w:rFonts w:ascii="Tahoma" w:hAnsi="Tahoma" w:cs="Tahoma"/>
          <w:sz w:val="8"/>
          <w:szCs w:val="8"/>
          <w:cs/>
        </w:rPr>
      </w:pPr>
    </w:p>
    <w:p w:rsidR="007C62DE" w:rsidRPr="00963294" w:rsidRDefault="007C62DE" w:rsidP="007C62DE">
      <w:pPr>
        <w:pStyle w:val="ProductList-Body"/>
        <w:keepNext/>
        <w:tabs>
          <w:tab w:val="clear" w:pos="158"/>
          <w:tab w:val="left" w:pos="360"/>
        </w:tabs>
        <w:rPr>
          <w:rFonts w:ascii="Tahoma" w:hAnsi="Tahoma" w:cs="Tahoma"/>
          <w:szCs w:val="18"/>
          <w:cs/>
        </w:rPr>
      </w:pPr>
      <w:r w:rsidRPr="00963294">
        <w:rPr>
          <w:rFonts w:ascii="Tahoma" w:hAnsi="Tahoma" w:cs="Tahoma"/>
          <w:b/>
          <w:bCs/>
          <w:color w:val="00188F"/>
          <w:szCs w:val="18"/>
          <w:cs/>
        </w:rPr>
        <w:t>การบอกกล่าว</w:t>
      </w:r>
    </w:p>
    <w:p w:rsidR="00EC11DD" w:rsidRPr="006935A5" w:rsidRDefault="00EC11DD" w:rsidP="00EC11DD">
      <w:pPr>
        <w:pStyle w:val="ProductList-Body"/>
        <w:rPr>
          <w:rFonts w:ascii="Tahoma" w:hAnsi="Tahoma" w:cs="Tahoma"/>
          <w:szCs w:val="18"/>
          <w:cs/>
        </w:rPr>
      </w:pPr>
      <w:r w:rsidRPr="006935A5">
        <w:rPr>
          <w:rFonts w:ascii="Tahoma" w:hAnsi="Tahoma" w:cs="Tahoma"/>
          <w:szCs w:val="18"/>
          <w:cs/>
        </w:rPr>
        <w:t xml:space="preserve">การบอกกล่าวเกี่ยวกับ Bing Maps, </w:t>
      </w:r>
      <w:r w:rsidRPr="006935A5">
        <w:rPr>
          <w:rFonts w:ascii="Tahoma" w:hAnsi="Tahoma" w:cs="Tahoma"/>
          <w:color w:val="000000" w:themeColor="text1"/>
          <w:szCs w:val="18"/>
          <w:cs/>
        </w:rPr>
        <w:t xml:space="preserve">H.264/AVC Visual Standard, VC-1 Video Standard และ MPEG-4 Part 2 Visual Standard และ MPEG-2 Video Standard </w:t>
      </w:r>
      <w:r w:rsidRPr="006935A5">
        <w:rPr>
          <w:rFonts w:ascii="Tahoma" w:hAnsi="Tahoma" w:cs="Tahoma"/>
          <w:szCs w:val="18"/>
          <w:cs/>
        </w:rPr>
        <w:t xml:space="preserve">ใน </w:t>
      </w:r>
      <w:hyperlink w:anchor="Attachment" w:history="1">
        <w:r>
          <w:rPr>
            <w:rStyle w:val="Hyperlink"/>
            <w:rFonts w:ascii="Tahoma" w:hAnsi="Tahoma" w:cs="Tahoma"/>
            <w:szCs w:val="18"/>
            <w:cs/>
          </w:rPr>
          <w:t>เอกสารแนบ 1</w:t>
        </w:r>
      </w:hyperlink>
      <w:r w:rsidRPr="006935A5">
        <w:rPr>
          <w:rFonts w:ascii="Tahoma" w:hAnsi="Tahoma" w:cs="Tahoma"/>
          <w:szCs w:val="18"/>
          <w:cs/>
        </w:rPr>
        <w:t xml:space="preserve"> จะมีผลใช้บังคับ</w:t>
      </w:r>
    </w:p>
    <w:p w:rsidR="007C62DE" w:rsidRPr="004E3B0C" w:rsidRDefault="007C62DE" w:rsidP="007C62DE">
      <w:pPr>
        <w:pStyle w:val="ProductList-Body"/>
        <w:rPr>
          <w:rFonts w:ascii="Tahoma" w:hAnsi="Tahoma" w:cs="Tahoma"/>
          <w:sz w:val="14"/>
          <w:szCs w:val="14"/>
          <w:cs/>
        </w:rPr>
      </w:pPr>
    </w:p>
    <w:p w:rsidR="007C62DE" w:rsidRPr="00963294" w:rsidRDefault="007C62DE" w:rsidP="00671687">
      <w:pPr>
        <w:pStyle w:val="ProductList-Body"/>
        <w:keepNext/>
        <w:tabs>
          <w:tab w:val="clear" w:pos="158"/>
          <w:tab w:val="left" w:pos="360"/>
        </w:tabs>
        <w:rPr>
          <w:rFonts w:ascii="Tahoma" w:hAnsi="Tahoma" w:cs="Tahoma"/>
          <w:szCs w:val="18"/>
          <w:cs/>
        </w:rPr>
      </w:pPr>
      <w:r w:rsidRPr="00963294">
        <w:rPr>
          <w:rFonts w:ascii="Tahoma" w:hAnsi="Tahoma" w:cs="Tahoma"/>
          <w:b/>
          <w:bCs/>
          <w:color w:val="00188F"/>
          <w:szCs w:val="18"/>
          <w:cs/>
        </w:rPr>
        <w:lastRenderedPageBreak/>
        <w:t>Microsoft Power BI</w:t>
      </w:r>
    </w:p>
    <w:p w:rsidR="007C62DE" w:rsidRPr="00963294" w:rsidRDefault="007C62DE" w:rsidP="00671687">
      <w:pPr>
        <w:pStyle w:val="ProductList-Body"/>
        <w:keepNext/>
        <w:ind w:left="180"/>
        <w:rPr>
          <w:rFonts w:ascii="Tahoma" w:hAnsi="Tahoma" w:cs="Tahoma"/>
          <w:szCs w:val="18"/>
          <w:cs/>
        </w:rPr>
      </w:pPr>
      <w:r w:rsidRPr="00963294">
        <w:rPr>
          <w:rFonts w:ascii="Tahoma" w:hAnsi="Tahoma" w:cs="Tahoma"/>
          <w:b/>
          <w:bCs/>
          <w:color w:val="0072C6"/>
          <w:szCs w:val="18"/>
          <w:cs/>
        </w:rPr>
        <w:t>คำนิยาม</w:t>
      </w:r>
    </w:p>
    <w:p w:rsidR="007C62DE" w:rsidRPr="00963294" w:rsidRDefault="007C62DE" w:rsidP="007C62DE">
      <w:pPr>
        <w:pStyle w:val="ProductList-Body"/>
        <w:ind w:left="180"/>
        <w:rPr>
          <w:rFonts w:ascii="Tahoma" w:hAnsi="Tahoma" w:cs="Tahoma"/>
          <w:szCs w:val="18"/>
          <w:cs/>
        </w:rPr>
      </w:pPr>
      <w:r w:rsidRPr="00963294">
        <w:rPr>
          <w:rFonts w:ascii="Tahoma" w:hAnsi="Tahoma" w:cs="Tahoma"/>
          <w:szCs w:val="18"/>
          <w:cs/>
        </w:rPr>
        <w:t xml:space="preserve">“แอปพลิเคชันของลูกค้า” หมายถึงแอปพลิเคชันหรือชุดแอปพลิเคชันที่เพิ่มฟังก์ชันการทำงานหลักที่สำคัญให้กับความสามารถที่ฝังอยู่และไม่ได้เป็นสิ่งทดแทนส่วนหนึ่งส่วนใดของ Microsoft Power BI services อย่างสำคัญ </w:t>
      </w:r>
    </w:p>
    <w:p w:rsidR="007C62DE" w:rsidRPr="00963294" w:rsidRDefault="007C62DE" w:rsidP="007C62DE">
      <w:pPr>
        <w:pStyle w:val="ProductList-Body"/>
        <w:ind w:left="180"/>
        <w:rPr>
          <w:rFonts w:ascii="Tahoma" w:hAnsi="Tahoma" w:cs="Tahoma"/>
          <w:szCs w:val="18"/>
          <w:cs/>
        </w:rPr>
      </w:pPr>
      <w:r w:rsidRPr="00963294">
        <w:rPr>
          <w:rFonts w:ascii="Tahoma" w:hAnsi="Tahoma" w:cs="Tahoma"/>
          <w:szCs w:val="18"/>
          <w:cs/>
        </w:rPr>
        <w:t xml:space="preserve">“ความสามารถที่ฝังอยู่” หมายถึง Power BI APIs และมุมมองที่ฝังไว้สำหรับการใช้งานโดยแอปพลิเคชัน </w:t>
      </w:r>
    </w:p>
    <w:p w:rsidR="007C62DE" w:rsidRPr="00963294" w:rsidRDefault="007C62DE" w:rsidP="007C62DE">
      <w:pPr>
        <w:pStyle w:val="ProductList-Body"/>
        <w:ind w:left="180"/>
        <w:rPr>
          <w:rFonts w:ascii="Tahoma" w:hAnsi="Tahoma" w:cs="Tahoma"/>
          <w:szCs w:val="18"/>
          <w:cs/>
        </w:rPr>
      </w:pPr>
    </w:p>
    <w:p w:rsidR="007C62DE" w:rsidRPr="00963294" w:rsidRDefault="007C62DE" w:rsidP="007806D2">
      <w:pPr>
        <w:pStyle w:val="ProductList-Body"/>
        <w:keepNext/>
        <w:ind w:left="187"/>
        <w:rPr>
          <w:rFonts w:ascii="Tahoma" w:hAnsi="Tahoma" w:cs="Tahoma"/>
          <w:szCs w:val="18"/>
          <w:cs/>
        </w:rPr>
      </w:pPr>
      <w:r w:rsidRPr="00963294">
        <w:rPr>
          <w:rFonts w:ascii="Tahoma" w:hAnsi="Tahoma" w:cs="Tahoma"/>
          <w:b/>
          <w:bCs/>
          <w:color w:val="0072C6"/>
          <w:szCs w:val="18"/>
          <w:cs/>
        </w:rPr>
        <w:t>การโฮสต์ข้อยกเว้นสำหรับความสามารถที่ฝังอยู่</w:t>
      </w:r>
    </w:p>
    <w:p w:rsidR="007C62DE" w:rsidRPr="00963294" w:rsidRDefault="007C62DE" w:rsidP="007C62DE">
      <w:pPr>
        <w:pStyle w:val="ProductList-Body"/>
        <w:ind w:left="180"/>
        <w:rPr>
          <w:rFonts w:ascii="Tahoma" w:hAnsi="Tahoma" w:cs="Tahoma"/>
          <w:szCs w:val="18"/>
          <w:cs/>
        </w:rPr>
      </w:pPr>
      <w:r w:rsidRPr="00963294">
        <w:rPr>
          <w:rFonts w:ascii="Tahoma" w:hAnsi="Tahoma" w:cs="Tahoma"/>
          <w:szCs w:val="18"/>
          <w:cs/>
        </w:rPr>
        <w:t>ลูกค้าสามารถสร้างและรักษาแอปพลิเคชันของลูกค้าได้ และแม้จะมีข้อขัดแย้งใดในข้อตกลง Volume Licensing ของลูกค้า แต่ลูกค้าก็ยังสามารถนำความสามารถที่ฝังอยู่ไปรวมกับข้อมูลลูกค้าซึ่งลูกค้าหรือบุคคลภายนอกเป็นเจ้าของหรืออนุญาตให้ใช้สิทธิ เพื่อสร้างแอปพลิเคชันของลูกค้าโดยใช้ความสามารถที่ฝังอยู่และข้อมูลลูกค้าร่วมกัน เนื้อหา Power BI ใดๆ ที่เข้าถึงได้โดยแอปพลิเคชันของลูกค้าหรือผู้ใช้ของลูกค้าจะต้องได้รับการจัดเก็บไว้ในหน่วยความจำของ Microsoft Power BI Premium ลูกค้าสามารถอนุญาตให้บุคคลภายนอกเข้าถึงและใช้ความสามารถที่ฝังอยู่ร่วมกับการใช้แอปพลิเคชันของลูกค้าดังกล่าวได้ ลูกค้าจะต้องรับผิดชอบในการใช้งานดังกล่าว รวมทั้งตรวจสอบให้แน่ใจว่าข้อกำหนดเหล่านี้สอดคล้องกับข้อกำหนดและเงื่อนไขในข้อตกลง Volume Licensing ของลูกค้าจากการใช้งานนั้น</w:t>
      </w:r>
    </w:p>
    <w:p w:rsidR="007C62DE" w:rsidRPr="004E3B0C" w:rsidRDefault="007C62DE" w:rsidP="007C62DE">
      <w:pPr>
        <w:pStyle w:val="ProductList-Body"/>
        <w:ind w:left="180"/>
        <w:rPr>
          <w:rFonts w:ascii="Tahoma" w:hAnsi="Tahoma" w:cs="Tahoma"/>
          <w:sz w:val="14"/>
          <w:szCs w:val="14"/>
          <w:cs/>
        </w:rPr>
      </w:pPr>
    </w:p>
    <w:p w:rsidR="007C62DE" w:rsidRPr="00963294" w:rsidRDefault="007C62DE" w:rsidP="007C62DE">
      <w:pPr>
        <w:pStyle w:val="ProductList-Body"/>
        <w:ind w:left="180"/>
        <w:rPr>
          <w:rFonts w:ascii="Tahoma" w:hAnsi="Tahoma" w:cs="Tahoma"/>
          <w:szCs w:val="18"/>
          <w:cs/>
        </w:rPr>
      </w:pPr>
      <w:r w:rsidRPr="00963294">
        <w:rPr>
          <w:rFonts w:ascii="Tahoma" w:hAnsi="Tahoma" w:cs="Tahoma"/>
          <w:b/>
          <w:bCs/>
          <w:color w:val="0072C6"/>
          <w:szCs w:val="18"/>
          <w:cs/>
        </w:rPr>
        <w:t>ข้อจำกัด</w:t>
      </w:r>
    </w:p>
    <w:p w:rsidR="007C62DE" w:rsidRPr="00963294" w:rsidRDefault="007C62DE" w:rsidP="007C62DE">
      <w:pPr>
        <w:pStyle w:val="ProductList-Body"/>
        <w:ind w:left="180"/>
        <w:rPr>
          <w:rFonts w:ascii="Tahoma" w:hAnsi="Tahoma" w:cs="Tahoma"/>
          <w:szCs w:val="18"/>
          <w:cs/>
        </w:rPr>
      </w:pPr>
      <w:r w:rsidRPr="00963294">
        <w:rPr>
          <w:rFonts w:ascii="Tahoma" w:hAnsi="Tahoma" w:cs="Tahoma"/>
          <w:szCs w:val="18"/>
          <w:cs/>
        </w:rPr>
        <w:t>ลูกค้าไม่สามารถ</w:t>
      </w:r>
    </w:p>
    <w:p w:rsidR="007C62DE" w:rsidRPr="00963294" w:rsidRDefault="007C62DE" w:rsidP="007C62DE">
      <w:pPr>
        <w:pStyle w:val="ProductList-Body"/>
        <w:numPr>
          <w:ilvl w:val="0"/>
          <w:numId w:val="42"/>
        </w:numPr>
        <w:ind w:left="810" w:hanging="270"/>
        <w:rPr>
          <w:rFonts w:ascii="Tahoma" w:hAnsi="Tahoma" w:cs="Tahoma"/>
          <w:szCs w:val="18"/>
          <w:cs/>
        </w:rPr>
      </w:pPr>
      <w:r w:rsidRPr="00963294">
        <w:rPr>
          <w:rFonts w:ascii="Tahoma" w:hAnsi="Tahoma" w:cs="Tahoma"/>
          <w:szCs w:val="18"/>
          <w:cs/>
        </w:rPr>
        <w:t>ขายต่อหรือจำหน่ายต่อซึ่ง Microsoft Power BI services หรือ</w:t>
      </w:r>
    </w:p>
    <w:p w:rsidR="007C62DE" w:rsidRPr="00963294" w:rsidRDefault="007C62DE" w:rsidP="007C62DE">
      <w:pPr>
        <w:pStyle w:val="ProductList-Body"/>
        <w:numPr>
          <w:ilvl w:val="0"/>
          <w:numId w:val="42"/>
        </w:numPr>
        <w:ind w:left="810" w:hanging="270"/>
        <w:rPr>
          <w:rFonts w:ascii="Tahoma" w:hAnsi="Tahoma" w:cs="Tahoma"/>
          <w:szCs w:val="18"/>
          <w:cs/>
        </w:rPr>
      </w:pPr>
      <w:r w:rsidRPr="00963294">
        <w:rPr>
          <w:rFonts w:ascii="Tahoma" w:hAnsi="Tahoma" w:cs="Tahoma"/>
          <w:szCs w:val="18"/>
          <w:cs/>
        </w:rPr>
        <w:t xml:space="preserve">อนุญาตให้ผู้ใช้หลายรายเข้าถึงคุณลักษณะใดๆ ของ Microsoft Power BI โดยตรงหรือโดยอ้อมซึ่งจัดไว้ให้ตามหลักเกณฑ์สำหรับผู้ใช้หนึ่งราย </w:t>
      </w:r>
    </w:p>
    <w:p w:rsidR="007C62DE" w:rsidRPr="004E3B0C" w:rsidRDefault="007C62DE" w:rsidP="007C62DE">
      <w:pPr>
        <w:pStyle w:val="ProductList-Body"/>
        <w:ind w:left="180"/>
        <w:rPr>
          <w:rFonts w:ascii="Tahoma" w:hAnsi="Tahoma" w:cs="Tahoma"/>
          <w:sz w:val="14"/>
          <w:szCs w:val="14"/>
          <w:cs/>
        </w:rPr>
      </w:pPr>
    </w:p>
    <w:p w:rsidR="007C62DE" w:rsidRPr="00963294" w:rsidRDefault="007C62DE" w:rsidP="007C62DE">
      <w:pPr>
        <w:pStyle w:val="ProductList-Body"/>
        <w:ind w:left="180"/>
        <w:rPr>
          <w:rFonts w:ascii="Tahoma" w:hAnsi="Tahoma" w:cs="Tahoma"/>
          <w:szCs w:val="18"/>
          <w:cs/>
        </w:rPr>
      </w:pPr>
      <w:r w:rsidRPr="00963294">
        <w:rPr>
          <w:rFonts w:ascii="Tahoma" w:hAnsi="Tahoma" w:cs="Tahoma"/>
          <w:b/>
          <w:bCs/>
          <w:color w:val="0072C6"/>
          <w:szCs w:val="18"/>
          <w:cs/>
        </w:rPr>
        <w:t xml:space="preserve">การเข้าใช้โดยไม่มี User SL </w:t>
      </w:r>
    </w:p>
    <w:p w:rsidR="007C62DE" w:rsidRDefault="007C62DE" w:rsidP="007C62DE">
      <w:pPr>
        <w:pStyle w:val="ProductList-Body"/>
        <w:ind w:left="180"/>
        <w:rPr>
          <w:rFonts w:ascii="Tahoma" w:hAnsi="Tahoma" w:cs="Tahoma"/>
          <w:szCs w:val="18"/>
          <w:cs/>
        </w:rPr>
      </w:pPr>
      <w:r w:rsidRPr="00963294">
        <w:rPr>
          <w:rFonts w:ascii="Tahoma" w:hAnsi="Tahoma" w:cs="Tahoma"/>
          <w:szCs w:val="18"/>
          <w:cs/>
        </w:rPr>
        <w:t>User SL ไม่จำเป็นสำหรับการดูเนื้อหาในหน่วยความจำของ Power BI Premium ที่แชร์ผ่าน API ที่ฝังอยู่หรือฟังก์ชันการทำงานของมุมมองที่ฝังอยู่ เมื่อมีชุด Power BI Premium P เท่านั้น User SL ก็ไม่จำเป็นสำหรับการดูเนื้อหาในหน่วยความจำของ Power BI Premium ที่แชร์ผ่านแอปหรือคุณลักษณะการสมัครสมาชิกทางอีเมลหรือผ่าน Power BI Report Server</w:t>
      </w:r>
    </w:p>
    <w:p w:rsidR="009A1B82" w:rsidRPr="004E3B0C" w:rsidRDefault="009A1B82" w:rsidP="007C62DE">
      <w:pPr>
        <w:pStyle w:val="ProductList-Body"/>
        <w:ind w:left="180"/>
        <w:rPr>
          <w:rFonts w:ascii="Tahoma" w:hAnsi="Tahoma" w:cs="Tahoma"/>
          <w:sz w:val="14"/>
          <w:szCs w:val="14"/>
          <w:cs/>
        </w:rPr>
      </w:pPr>
    </w:p>
    <w:p w:rsidR="009A1B82" w:rsidRPr="00B24A43" w:rsidRDefault="009A1B82" w:rsidP="009A1B82">
      <w:pPr>
        <w:pStyle w:val="ProductList-Body"/>
        <w:ind w:left="180"/>
        <w:rPr>
          <w:rFonts w:ascii="Tahoma" w:hAnsi="Tahoma" w:cs="Tahoma"/>
          <w:szCs w:val="18"/>
          <w:cs/>
        </w:rPr>
      </w:pPr>
      <w:r w:rsidRPr="00B24A43">
        <w:rPr>
          <w:rFonts w:ascii="Tahoma" w:hAnsi="Tahoma" w:cs="Tahoma"/>
          <w:b/>
          <w:bCs/>
          <w:color w:val="0072C6"/>
          <w:szCs w:val="18"/>
          <w:cs/>
        </w:rPr>
        <w:t>Publish to Web</w:t>
      </w:r>
    </w:p>
    <w:p w:rsidR="009A1B82" w:rsidRPr="00EA3D65" w:rsidRDefault="009A1B82" w:rsidP="009A1B82">
      <w:pPr>
        <w:pStyle w:val="ProductList-Body"/>
        <w:ind w:left="180"/>
        <w:rPr>
          <w:rFonts w:ascii="Tahoma" w:hAnsi="Tahoma" w:cs="Tahoma"/>
          <w:spacing w:val="-1"/>
          <w:szCs w:val="18"/>
          <w:cs/>
        </w:rPr>
      </w:pPr>
      <w:r w:rsidRPr="00EA3D65">
        <w:rPr>
          <w:rFonts w:ascii="Tahoma" w:hAnsi="Tahoma" w:cs="Tahoma"/>
          <w:spacing w:val="-1"/>
          <w:szCs w:val="18"/>
          <w:cs/>
        </w:rPr>
        <w:t>ลูกค้าสามารถใช้ฟังก์ชันการทำงาน Publish to Web เพื่อแบ่งปันเนื้อหาเฉพาะบนเว็บไซต์สาธารณะเท่านั้น ลูกค้าไม่สามารถใช้ฟังก์ชันการทำงานนี้เพื่อแบ่งปันเนื้อหาภายในองค์กรได้ Microsoft อาจแสดงเนื้อหาที่เผยแพร่ผ่านฟังก์ชันการทำงาน Publish to Web บนเว็บไซต์สาธารณะหรือแกลเลอรี</w:t>
      </w:r>
    </w:p>
    <w:p w:rsidR="00C669A5" w:rsidRPr="000F5C27" w:rsidRDefault="00164B4A" w:rsidP="00C669A5">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C669A5" w:rsidRPr="000F5C27">
          <w:rPr>
            <w:rStyle w:val="Hyperlink"/>
            <w:rFonts w:ascii="Tahoma" w:hAnsi="Tahoma" w:cs="Tahoma"/>
            <w:sz w:val="16"/>
            <w:szCs w:val="16"/>
            <w:cs/>
          </w:rPr>
          <w:t>สารบัญ</w:t>
        </w:r>
      </w:hyperlink>
      <w:r w:rsidR="00C669A5" w:rsidRPr="000F5C27">
        <w:rPr>
          <w:rFonts w:ascii="Tahoma" w:hAnsi="Tahoma" w:cs="Tahoma"/>
          <w:sz w:val="16"/>
          <w:szCs w:val="16"/>
          <w:cs/>
        </w:rPr>
        <w:t xml:space="preserve"> / </w:t>
      </w:r>
      <w:hyperlink w:anchor="GeneralTerms" w:history="1">
        <w:r w:rsidR="00C669A5" w:rsidRPr="000F5C27">
          <w:rPr>
            <w:rStyle w:val="Hyperlink"/>
            <w:rFonts w:ascii="Tahoma" w:hAnsi="Tahoma" w:cs="Tahoma"/>
            <w:sz w:val="16"/>
            <w:szCs w:val="16"/>
            <w:cs/>
          </w:rPr>
          <w:t>ข้อกำหนดทั่วไป</w:t>
        </w:r>
      </w:hyperlink>
    </w:p>
    <w:p w:rsidR="00C669A5" w:rsidRPr="00131126" w:rsidRDefault="00240264" w:rsidP="00C669A5">
      <w:pPr>
        <w:pStyle w:val="ProductList-Offering2Heading"/>
        <w:outlineLvl w:val="2"/>
        <w:rPr>
          <w:b w:val="0"/>
          <w:color w:val="000000" w:themeColor="text1"/>
          <w:sz w:val="8"/>
          <w:szCs w:val="8"/>
          <w:cs/>
        </w:rPr>
      </w:pPr>
      <w:bookmarkStart w:id="177" w:name="_Toc476476628"/>
      <w:r>
        <w:rPr>
          <w:cs/>
        </w:rPr>
        <w:tab/>
      </w:r>
      <w:bookmarkStart w:id="178" w:name="_Toc507530369"/>
      <w:r w:rsidR="00C669A5" w:rsidRPr="00131126">
        <w:rPr>
          <w:cs/>
        </w:rPr>
        <w:t>Microsoft Cloud App Security</w:t>
      </w:r>
      <w:bookmarkEnd w:id="177"/>
      <w:bookmarkEnd w:id="178"/>
    </w:p>
    <w:p w:rsidR="00C669A5" w:rsidRPr="00131126" w:rsidRDefault="00C669A5" w:rsidP="00C669A5">
      <w:pPr>
        <w:pStyle w:val="ProductList-Body"/>
        <w:keepNext/>
        <w:tabs>
          <w:tab w:val="clear" w:pos="158"/>
          <w:tab w:val="left" w:pos="360"/>
        </w:tabs>
        <w:rPr>
          <w:rFonts w:ascii="Tahoma" w:hAnsi="Tahoma" w:cs="Tahoma"/>
          <w:b/>
          <w:bCs/>
          <w:color w:val="00188F"/>
          <w:szCs w:val="18"/>
          <w:cs/>
        </w:rPr>
      </w:pPr>
      <w:r w:rsidRPr="00131126">
        <w:rPr>
          <w:rFonts w:ascii="Tahoma" w:hAnsi="Tahoma" w:cs="Tahoma"/>
          <w:b/>
          <w:bCs/>
          <w:color w:val="00188F"/>
          <w:szCs w:val="18"/>
          <w:cs/>
        </w:rPr>
        <w:t>การบอกกล่าว</w:t>
      </w:r>
    </w:p>
    <w:p w:rsidR="00C669A5" w:rsidRPr="00EC64B4" w:rsidRDefault="00C669A5" w:rsidP="00C669A5">
      <w:pPr>
        <w:pStyle w:val="ProductList-Body"/>
        <w:rPr>
          <w:rFonts w:ascii="Tahoma" w:hAnsi="Tahoma" w:cs="Tahoma"/>
          <w:b/>
          <w:bCs/>
          <w:color w:val="00188F"/>
          <w:szCs w:val="18"/>
          <w:cs/>
        </w:rPr>
      </w:pPr>
      <w:r w:rsidRPr="00EC64B4">
        <w:rPr>
          <w:rFonts w:ascii="Tahoma" w:hAnsi="Tahoma" w:cs="Tahoma"/>
          <w:szCs w:val="18"/>
          <w:cs/>
        </w:rPr>
        <w:t xml:space="preserve">การบอกกล่าวเกี่ยวกับ Bing Maps และบริการจากผู้เชี่ยวชาญใน </w:t>
      </w:r>
      <w:hyperlink w:anchor="Attachment1" w:history="1">
        <w:r w:rsidRPr="00EC64B4">
          <w:rPr>
            <w:rStyle w:val="Hyperlink"/>
            <w:rFonts w:ascii="Tahoma" w:hAnsi="Tahoma" w:cs="Tahoma"/>
            <w:szCs w:val="18"/>
            <w:cs/>
          </w:rPr>
          <w:t>เอกสารแนบ 1</w:t>
        </w:r>
      </w:hyperlink>
      <w:r w:rsidRPr="00EC64B4">
        <w:rPr>
          <w:rFonts w:ascii="Tahoma" w:hAnsi="Tahoma" w:cs="Tahoma"/>
          <w:szCs w:val="18"/>
          <w:cs/>
        </w:rPr>
        <w:t xml:space="preserve"> จะมีผลใช้บังคับ</w:t>
      </w:r>
    </w:p>
    <w:p w:rsidR="00C669A5" w:rsidRPr="000F5C27" w:rsidRDefault="00164B4A" w:rsidP="00C669A5">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C669A5" w:rsidRPr="000F5C27">
          <w:rPr>
            <w:rStyle w:val="Hyperlink"/>
            <w:rFonts w:ascii="Tahoma" w:hAnsi="Tahoma" w:cs="Tahoma"/>
            <w:sz w:val="16"/>
            <w:szCs w:val="16"/>
            <w:cs/>
          </w:rPr>
          <w:t>สารบัญ</w:t>
        </w:r>
      </w:hyperlink>
      <w:r w:rsidR="00C669A5" w:rsidRPr="000F5C27">
        <w:rPr>
          <w:rFonts w:ascii="Tahoma" w:hAnsi="Tahoma" w:cs="Tahoma"/>
          <w:sz w:val="16"/>
          <w:szCs w:val="16"/>
          <w:cs/>
        </w:rPr>
        <w:t xml:space="preserve"> / </w:t>
      </w:r>
      <w:hyperlink w:anchor="GeneralTerms" w:history="1">
        <w:r w:rsidR="00C669A5" w:rsidRPr="000F5C27">
          <w:rPr>
            <w:rStyle w:val="Hyperlink"/>
            <w:rFonts w:ascii="Tahoma" w:hAnsi="Tahoma" w:cs="Tahoma"/>
            <w:sz w:val="16"/>
            <w:szCs w:val="16"/>
            <w:cs/>
          </w:rPr>
          <w:t>ข้อกำหนดทั่วไป</w:t>
        </w:r>
      </w:hyperlink>
    </w:p>
    <w:p w:rsidR="007C62DE" w:rsidRPr="00963294" w:rsidRDefault="007C62DE" w:rsidP="007C62DE">
      <w:pPr>
        <w:pStyle w:val="ProductList-Offering2Heading"/>
        <w:outlineLvl w:val="2"/>
        <w:rPr>
          <w:bCs w:val="0"/>
          <w:cs/>
        </w:rPr>
      </w:pPr>
      <w:r w:rsidRPr="00963294">
        <w:rPr>
          <w:cs/>
        </w:rPr>
        <w:tab/>
      </w:r>
      <w:bookmarkStart w:id="179" w:name="_Toc476230944"/>
      <w:bookmarkStart w:id="180" w:name="_Toc507530370"/>
      <w:r w:rsidRPr="00963294">
        <w:rPr>
          <w:cs/>
        </w:rPr>
        <w:t>Microsoft Intune</w:t>
      </w:r>
      <w:bookmarkEnd w:id="179"/>
      <w:bookmarkEnd w:id="180"/>
    </w:p>
    <w:p w:rsidR="007C62DE" w:rsidRPr="00963294" w:rsidRDefault="007C62DE" w:rsidP="007C62DE">
      <w:pPr>
        <w:pStyle w:val="ProductList-Body"/>
        <w:rPr>
          <w:rFonts w:ascii="Tahoma" w:hAnsi="Tahoma" w:cs="Tahoma"/>
          <w:sz w:val="16"/>
          <w:szCs w:val="16"/>
          <w:cs/>
        </w:rPr>
        <w:sectPr w:rsidR="007C62DE" w:rsidRPr="00963294" w:rsidSect="007806D2">
          <w:footerReference w:type="default" r:id="rId52"/>
          <w:footerReference w:type="first" r:id="rId53"/>
          <w:type w:val="continuous"/>
          <w:pgSz w:w="12240" w:h="15840"/>
          <w:pgMar w:top="1440" w:right="720" w:bottom="1440" w:left="720" w:header="720" w:footer="720" w:gutter="0"/>
          <w:cols w:space="720"/>
          <w:titlePg/>
          <w:docGrid w:linePitch="360"/>
        </w:sectPr>
      </w:pPr>
    </w:p>
    <w:p w:rsidR="007C62DE" w:rsidRPr="00B34F8F" w:rsidRDefault="007C62DE" w:rsidP="007C62DE">
      <w:pPr>
        <w:pStyle w:val="ProductList-Body"/>
        <w:rPr>
          <w:rFonts w:ascii="Tahoma" w:hAnsi="Tahoma" w:cs="Tahoma"/>
          <w:sz w:val="16"/>
          <w:szCs w:val="16"/>
          <w:cs/>
        </w:rPr>
      </w:pPr>
      <w:r w:rsidRPr="00B34F8F">
        <w:rPr>
          <w:rFonts w:ascii="Tahoma" w:hAnsi="Tahoma" w:cs="Tahoma"/>
          <w:sz w:val="16"/>
          <w:szCs w:val="16"/>
          <w:cs/>
        </w:rPr>
        <w:t>Microsoft Intune (ต่อผู้ใช้หนึ่งราย ต่ออุปกรณ์หนึ่งชุด)</w:t>
      </w:r>
    </w:p>
    <w:p w:rsidR="007C62DE" w:rsidRPr="00B34F8F" w:rsidRDefault="007C62DE" w:rsidP="007C62DE">
      <w:pPr>
        <w:pStyle w:val="ProductList-Body"/>
        <w:rPr>
          <w:rFonts w:ascii="Tahoma" w:hAnsi="Tahoma" w:cs="Tahoma"/>
          <w:sz w:val="16"/>
          <w:szCs w:val="16"/>
          <w:cs/>
        </w:rPr>
      </w:pPr>
      <w:r w:rsidRPr="00B34F8F">
        <w:rPr>
          <w:rFonts w:ascii="Tahoma" w:hAnsi="Tahoma" w:cs="Tahoma"/>
          <w:sz w:val="16"/>
          <w:szCs w:val="16"/>
          <w:cs/>
        </w:rPr>
        <w:t>Microsoft Intune สำหรับ EDU (ต่อผู้ใช้หนึ่งราย ต่ออุปกรณ์หนึ่งชุด)</w:t>
      </w:r>
    </w:p>
    <w:p w:rsidR="007C62DE" w:rsidRPr="00B34F8F" w:rsidRDefault="007C62DE" w:rsidP="007C62DE">
      <w:pPr>
        <w:pStyle w:val="ProductList-Body"/>
        <w:rPr>
          <w:rFonts w:ascii="Tahoma" w:hAnsi="Tahoma" w:cs="Tahoma"/>
          <w:sz w:val="16"/>
          <w:szCs w:val="16"/>
          <w:cs/>
        </w:rPr>
      </w:pPr>
      <w:r w:rsidRPr="00B34F8F">
        <w:rPr>
          <w:rFonts w:ascii="Tahoma" w:hAnsi="Tahoma" w:cs="Tahoma"/>
          <w:sz w:val="16"/>
          <w:szCs w:val="16"/>
          <w:cs/>
        </w:rPr>
        <w:t>Microsoft Intune Add-on สำหรับ System Center Configuration</w:t>
      </w:r>
    </w:p>
    <w:p w:rsidR="007C62DE" w:rsidRPr="00B34F8F" w:rsidRDefault="007C62DE" w:rsidP="007C62DE">
      <w:pPr>
        <w:pStyle w:val="ProductList-Body"/>
        <w:rPr>
          <w:rFonts w:ascii="Tahoma" w:hAnsi="Tahoma" w:cs="Tahoma"/>
          <w:sz w:val="16"/>
          <w:szCs w:val="16"/>
          <w:cs/>
        </w:rPr>
        <w:sectPr w:rsidR="007C62DE" w:rsidRPr="00B34F8F" w:rsidSect="007806D2">
          <w:type w:val="continuous"/>
          <w:pgSz w:w="12240" w:h="15840"/>
          <w:pgMar w:top="1440" w:right="720" w:bottom="1440" w:left="720" w:header="720" w:footer="720" w:gutter="0"/>
          <w:cols w:num="2" w:space="720"/>
          <w:titlePg/>
          <w:docGrid w:linePitch="360"/>
        </w:sectPr>
      </w:pPr>
      <w:r w:rsidRPr="00B34F8F">
        <w:rPr>
          <w:rFonts w:ascii="Tahoma" w:hAnsi="Tahoma" w:cs="Tahoma"/>
          <w:sz w:val="16"/>
          <w:szCs w:val="16"/>
          <w:cs/>
        </w:rPr>
        <w:t>Microsoft Intune Add-on สำหรับ System Center Configuration Manager และ System Center Endpoint Protection (ต่อผู้ใช้หนึ่งราย ต่ออุปกรณ์หนึ่งชุด)</w:t>
      </w:r>
      <w:r w:rsidRPr="00B34F8F">
        <w:rPr>
          <w:rFonts w:ascii="Tahoma" w:hAnsi="Tahoma" w:cs="Tahoma"/>
          <w:sz w:val="16"/>
          <w:szCs w:val="16"/>
          <w:cs/>
        </w:rPr>
        <w:br/>
        <w:t>(“Microsoft Intune Add-On”)</w:t>
      </w:r>
    </w:p>
    <w:p w:rsidR="007C62DE" w:rsidRPr="00E94DEF" w:rsidRDefault="007C62DE" w:rsidP="007C62DE">
      <w:pPr>
        <w:pStyle w:val="ProductList-Body"/>
        <w:pBdr>
          <w:top w:val="single" w:sz="4" w:space="1" w:color="BFBFBF" w:themeColor="background1" w:themeShade="BF"/>
        </w:pBdr>
        <w:rPr>
          <w:rFonts w:ascii="Tahoma" w:hAnsi="Tahoma" w:cs="Tahoma"/>
          <w:sz w:val="8"/>
          <w:szCs w:val="8"/>
          <w:cs/>
        </w:rPr>
      </w:pPr>
    </w:p>
    <w:p w:rsidR="007C62DE" w:rsidRPr="00963294" w:rsidRDefault="007C62DE" w:rsidP="007C62DE">
      <w:pPr>
        <w:pStyle w:val="ProductList-Body"/>
        <w:tabs>
          <w:tab w:val="clear" w:pos="158"/>
          <w:tab w:val="left" w:pos="360"/>
        </w:tabs>
        <w:rPr>
          <w:rFonts w:ascii="Tahoma" w:hAnsi="Tahoma" w:cs="Tahoma"/>
          <w:szCs w:val="18"/>
          <w:cs/>
        </w:rPr>
      </w:pPr>
      <w:r w:rsidRPr="00963294">
        <w:rPr>
          <w:rFonts w:ascii="Tahoma" w:hAnsi="Tahoma" w:cs="Tahoma"/>
          <w:b/>
          <w:bCs/>
          <w:color w:val="00188F"/>
          <w:szCs w:val="18"/>
          <w:cs/>
        </w:rPr>
        <w:t>การบอกกล่าว</w:t>
      </w:r>
    </w:p>
    <w:p w:rsidR="007C62DE" w:rsidRPr="00963294" w:rsidRDefault="007C62DE" w:rsidP="007C62DE">
      <w:pPr>
        <w:pStyle w:val="ProductList-Body"/>
        <w:rPr>
          <w:rFonts w:ascii="Tahoma" w:hAnsi="Tahoma" w:cs="Tahoma"/>
          <w:szCs w:val="18"/>
          <w:cs/>
        </w:rPr>
      </w:pPr>
      <w:r w:rsidRPr="00963294">
        <w:rPr>
          <w:rFonts w:ascii="Tahoma" w:hAnsi="Tahoma" w:cs="Tahoma"/>
          <w:szCs w:val="18"/>
          <w:cs/>
        </w:rPr>
        <w:t xml:space="preserve">บริการการปรับใช้ใดๆ ที่จัดไว้ให้กับลูกค้าจะอยู่ภายใต้การบอกกล่าวเกี่ยวกับบริการจากผู้เชี่ยวชาญใน </w:t>
      </w:r>
      <w:hyperlink w:anchor="Attachment1" w:history="1">
        <w:r w:rsidRPr="00963294">
          <w:rPr>
            <w:rStyle w:val="Hyperlink"/>
            <w:rFonts w:ascii="Tahoma" w:hAnsi="Tahoma" w:cs="Tahoma"/>
            <w:szCs w:val="18"/>
            <w:cs/>
          </w:rPr>
          <w:t>เอกสารแนบ 1</w:t>
        </w:r>
      </w:hyperlink>
    </w:p>
    <w:p w:rsidR="007C62DE" w:rsidRPr="004E3B0C" w:rsidRDefault="007C62DE" w:rsidP="007C62DE">
      <w:pPr>
        <w:pStyle w:val="ProductList-Body"/>
        <w:rPr>
          <w:rFonts w:ascii="Tahoma" w:hAnsi="Tahoma" w:cs="Tahoma"/>
          <w:sz w:val="14"/>
          <w:szCs w:val="14"/>
          <w:cs/>
        </w:rPr>
      </w:pPr>
    </w:p>
    <w:p w:rsidR="007C62DE" w:rsidRPr="00963294" w:rsidRDefault="007C62DE" w:rsidP="00EC2E28">
      <w:pPr>
        <w:pStyle w:val="ProductList-Body"/>
        <w:keepNext/>
        <w:tabs>
          <w:tab w:val="clear" w:pos="158"/>
          <w:tab w:val="left" w:pos="180"/>
        </w:tabs>
        <w:rPr>
          <w:rFonts w:ascii="Tahoma" w:hAnsi="Tahoma" w:cs="Tahoma"/>
          <w:szCs w:val="18"/>
          <w:cs/>
        </w:rPr>
      </w:pPr>
      <w:r w:rsidRPr="00963294">
        <w:rPr>
          <w:rFonts w:ascii="Tahoma" w:hAnsi="Tahoma" w:cs="Tahoma"/>
          <w:b/>
          <w:bCs/>
          <w:color w:val="00188F"/>
          <w:szCs w:val="18"/>
          <w:cs/>
        </w:rPr>
        <w:t>จัดการอุปกรณ์และแอปพลิเคชัน</w:t>
      </w:r>
    </w:p>
    <w:p w:rsidR="007C62DE" w:rsidRPr="00963294" w:rsidRDefault="007C62DE" w:rsidP="007C62DE">
      <w:pPr>
        <w:pStyle w:val="ProductList-Body"/>
        <w:tabs>
          <w:tab w:val="clear" w:pos="158"/>
          <w:tab w:val="left" w:pos="180"/>
        </w:tabs>
        <w:rPr>
          <w:rFonts w:ascii="Tahoma" w:hAnsi="Tahoma" w:cs="Tahoma"/>
          <w:szCs w:val="18"/>
          <w:cs/>
        </w:rPr>
      </w:pPr>
      <w:r w:rsidRPr="00963294">
        <w:rPr>
          <w:rFonts w:ascii="Tahoma" w:hAnsi="Tahoma" w:cs="Tahoma"/>
          <w:szCs w:val="18"/>
          <w:cs/>
        </w:rPr>
        <w:t>ผู้ใช้แต่ละรายที่ลูกค้าโอนสิทธิ User SL ให้จะสามารถเข้าถึงและใช้ Online Service และซอฟต์แวร์ที่เกี่ยวข้องได้ (รวมถึงซอฟต์แวร์ System Center) เพื่อจัดการแอปพลิเคชันและอุปกรณ์ไม่เกินสิบห้าเครื่อง อุปกรณ์แต่ละชุดที่ลูกค้าโอนสิทธิ SL ให้จะสามารถเข้าถึงและใช้ Online Service และซอฟต์แวร์ที่เกี่ยวข้องได้ (รวมถึงซอฟต์แวร์ System Center) สำหรับการใช้งานโดยผู้ใช้จำนวนเท่าใดก็ได้ การจัดการอุปกรณ์ที่เข้าถึงโดยผู้ใช้มากกว่าหนึ่งรายจำเป็นต้องมี Device SL หรือ User SL สำหรับผู้ใช้แต่ละราย</w:t>
      </w:r>
    </w:p>
    <w:p w:rsidR="0021056C" w:rsidRPr="004E3B0C" w:rsidRDefault="0021056C" w:rsidP="0021056C">
      <w:pPr>
        <w:pStyle w:val="ProductList-Body"/>
        <w:tabs>
          <w:tab w:val="clear" w:pos="158"/>
          <w:tab w:val="left" w:pos="180"/>
        </w:tabs>
        <w:rPr>
          <w:rFonts w:ascii="Tahoma" w:hAnsi="Tahoma" w:cs="Tahoma"/>
          <w:sz w:val="14"/>
          <w:szCs w:val="14"/>
          <w:cs/>
        </w:rPr>
      </w:pPr>
    </w:p>
    <w:p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Storage Add-on SL</w:t>
      </w:r>
    </w:p>
    <w:p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szCs w:val="18"/>
          <w:cs/>
        </w:rPr>
        <w:t>Storage Add-on SL เป็นสิ่งที่จำเป็นต้องมีสำหรับทุกๆ หนึ่งกิกะไบต์ของพื้นที่จัดเก็บที่เกินกว่าขนาดพื้นที่จัดเก็บซึ่งให้มาพร้อมกับการสมัครใช้งานพื้นฐาน</w:t>
      </w:r>
    </w:p>
    <w:p w:rsidR="0021056C" w:rsidRPr="004E3B0C" w:rsidRDefault="0021056C" w:rsidP="0021056C">
      <w:pPr>
        <w:pStyle w:val="ProductList-Body"/>
        <w:tabs>
          <w:tab w:val="clear" w:pos="158"/>
          <w:tab w:val="left" w:pos="180"/>
        </w:tabs>
        <w:rPr>
          <w:rFonts w:ascii="Tahoma" w:hAnsi="Tahoma" w:cs="Tahoma"/>
          <w:sz w:val="14"/>
          <w:szCs w:val="14"/>
          <w:cs/>
        </w:rPr>
      </w:pPr>
    </w:p>
    <w:p w:rsidR="0021056C" w:rsidRPr="00E37F50" w:rsidRDefault="0021056C" w:rsidP="00671687">
      <w:pPr>
        <w:pStyle w:val="ProductList-Body"/>
        <w:keepNext/>
        <w:tabs>
          <w:tab w:val="clear" w:pos="158"/>
          <w:tab w:val="left" w:pos="180"/>
        </w:tabs>
        <w:rPr>
          <w:rFonts w:ascii="Tahoma" w:hAnsi="Tahoma" w:cs="Tahoma"/>
          <w:szCs w:val="18"/>
          <w:cs/>
        </w:rPr>
      </w:pPr>
      <w:r w:rsidRPr="00E37F50">
        <w:rPr>
          <w:rFonts w:ascii="Tahoma" w:hAnsi="Tahoma" w:cs="Tahoma"/>
          <w:b/>
          <w:bCs/>
          <w:color w:val="00188F"/>
          <w:szCs w:val="18"/>
          <w:cs/>
        </w:rPr>
        <w:lastRenderedPageBreak/>
        <w:t>คอมโพเนนต์ของซอฟต์แวร์ Windows ในซอฟต์แวร์ System Center</w:t>
      </w:r>
    </w:p>
    <w:p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szCs w:val="18"/>
          <w:cs/>
        </w:rPr>
        <w:t>ซอฟต์แวร์ System Center จะประกอบด้วยคอมโพเนนต์ของซอฟต์แวร์ Windows ต่อไปนี้ตั้งแต่หนึ่งคอมโพเนนต์ขึ้นไป ได้แก่ Microsoft .NET Framework, Microsoft Data Access Component, ซอฟต์แวร์ PowerShell รวมทั้งแฟ้ม .dlls ที่เกี่ยวข้องกับเทคโนโลยี Microsoft Build, Windows Identity Foundation, Windows Library for J</w:t>
      </w:r>
      <w:r w:rsidR="007C62DE">
        <w:rPr>
          <w:rFonts w:ascii="Tahoma" w:hAnsi="Tahoma" w:cs="Tahoma" w:hint="cs"/>
          <w:szCs w:val="18"/>
          <w:cs/>
        </w:rPr>
        <w:t>ava</w:t>
      </w:r>
      <w:r w:rsidRPr="00E37F50">
        <w:rPr>
          <w:rFonts w:ascii="Tahoma" w:hAnsi="Tahoma" w:cs="Tahoma"/>
          <w:szCs w:val="18"/>
          <w:cs/>
        </w:rPr>
        <w:t xml:space="preserve">Script, Debghelp.dll และ Web Deploy เงื่อนไขการอนุญาตให้ใช้สิทธิที่ใช้บังคับกับการใช้คอมโพเนนต์ของซอฟต์แวร์ Windows จะอยู่ในหัวข้อ Windows 8.1 Pro และ Enterprise ของข้อกำหนดของผลิตภัณฑ์ โดยสามารถดูข้อกำหนดของผลิตภัณฑ์ได้ที่ </w:t>
      </w:r>
      <w:hyperlink r:id="rId54" w:history="1">
        <w:r w:rsidRPr="00E37F50">
          <w:rPr>
            <w:rStyle w:val="Hyperlink"/>
            <w:rFonts w:ascii="Tahoma" w:hAnsi="Tahoma" w:cs="Tahoma"/>
            <w:szCs w:val="18"/>
            <w:cs/>
          </w:rPr>
          <w:t>http://go.microsoft.com/?linkid=9839206</w:t>
        </w:r>
      </w:hyperlink>
      <w:hyperlink w:history="1"/>
    </w:p>
    <w:p w:rsidR="0021056C" w:rsidRPr="004E3B0C" w:rsidRDefault="0021056C" w:rsidP="0021056C">
      <w:pPr>
        <w:pStyle w:val="ProductList-Body"/>
        <w:tabs>
          <w:tab w:val="clear" w:pos="158"/>
          <w:tab w:val="left" w:pos="180"/>
        </w:tabs>
        <w:rPr>
          <w:rFonts w:ascii="Tahoma" w:hAnsi="Tahoma" w:cs="Tahoma"/>
          <w:sz w:val="14"/>
          <w:szCs w:val="14"/>
          <w:cs/>
        </w:rPr>
      </w:pPr>
    </w:p>
    <w:p w:rsidR="0021056C" w:rsidRPr="00E37F50" w:rsidRDefault="0021056C" w:rsidP="004E3B0C">
      <w:pPr>
        <w:pStyle w:val="ProductList-Body"/>
        <w:keepNext/>
        <w:tabs>
          <w:tab w:val="clear" w:pos="158"/>
          <w:tab w:val="left" w:pos="180"/>
        </w:tabs>
        <w:rPr>
          <w:rFonts w:ascii="Tahoma" w:hAnsi="Tahoma" w:cs="Tahoma"/>
          <w:szCs w:val="18"/>
          <w:cs/>
        </w:rPr>
      </w:pPr>
      <w:r w:rsidRPr="00E37F50">
        <w:rPr>
          <w:rFonts w:ascii="Tahoma" w:hAnsi="Tahoma" w:cs="Tahoma"/>
          <w:b/>
          <w:bCs/>
          <w:color w:val="00188F"/>
          <w:szCs w:val="18"/>
          <w:cs/>
        </w:rPr>
        <w:t>SQL Server Technology และการทดสอบเกณฑ์เปรียบเทียบสมรรถนะ</w:t>
      </w:r>
    </w:p>
    <w:p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szCs w:val="18"/>
          <w:cs/>
        </w:rPr>
        <w:t>ซอฟต์แวร์ที่รวมอยู่กับ Online Service จะมีคอมโพเนนต์ที่ประทับตรา SQL Server นอกเหนือจาก SQL Server Database รวมอยู่ด้วย ลูกค้าได้รับสิทธิการใช้งานในคอมโพเนนต์ดังกล่าวภายใต้ข้อกำหนดของสิทธิการใช้งานนั้นๆ ของคอมโพเนนต์ ซึ่งสามารถดูได้ในไดเรกทอรีการติดตั้งหรือผู้ติดตั้งที่รวมเป็นหนึ่งเดียว (Unified Installer) ของซอฟต์แวร์ ลูกค้าต้องได้รับอนุญาตเป็นลายลักษณ์อักษรล่วงหน้าจาก Microsoft ในการเปิดเผยผลการทดสอบเกณฑ์เปรียบเทียบสมรรถนะของคอมโพเนนต์เหล่านี้ หรือซอฟต์แวร์ที่มีคอมโพเนนต์เหล่านี้รวมอยู่ด้วย</w:t>
      </w:r>
    </w:p>
    <w:p w:rsidR="0021056C" w:rsidRPr="00E37F50" w:rsidRDefault="00164B4A" w:rsidP="007016FC">
      <w:pPr>
        <w:pStyle w:val="ProductList-Body"/>
        <w:shd w:val="clear" w:color="auto" w:fill="A6A6A6" w:themeFill="background1" w:themeFillShade="A6"/>
        <w:spacing w:before="120" w:after="240"/>
        <w:jc w:val="right"/>
        <w:rPr>
          <w:rFonts w:ascii="Tahoma" w:hAnsi="Tahoma" w:cs="Tahoma"/>
          <w:sz w:val="16"/>
          <w:szCs w:val="16"/>
          <w:cs/>
          <w:lang w:val="en-US"/>
        </w:rPr>
      </w:pPr>
      <w:hyperlink w:anchor="TableofContents" w:history="1">
        <w:r w:rsidR="0021056C" w:rsidRPr="00E37F50">
          <w:rPr>
            <w:rStyle w:val="Hyperlink"/>
            <w:rFonts w:ascii="Tahoma" w:hAnsi="Tahoma" w:cs="Tahoma"/>
            <w:sz w:val="16"/>
            <w:szCs w:val="16"/>
            <w:cs/>
          </w:rPr>
          <w:t>สารบัญ</w:t>
        </w:r>
      </w:hyperlink>
      <w:r w:rsidR="0021056C" w:rsidRPr="00E37F50">
        <w:rPr>
          <w:rFonts w:ascii="Tahoma" w:hAnsi="Tahoma" w:cs="Tahoma"/>
          <w:sz w:val="16"/>
          <w:szCs w:val="16"/>
          <w:cs/>
        </w:rPr>
        <w:t xml:space="preserve"> / </w:t>
      </w:r>
      <w:hyperlink w:anchor="ข้อกำหนดทั่วไป" w:history="1">
        <w:r w:rsidR="0021056C" w:rsidRPr="00E37F50">
          <w:rPr>
            <w:rStyle w:val="Hyperlink"/>
            <w:rFonts w:ascii="Tahoma" w:hAnsi="Tahoma" w:cs="Tahoma"/>
            <w:sz w:val="16"/>
            <w:szCs w:val="16"/>
            <w:cs/>
          </w:rPr>
          <w:t>ข้อกำหนดทั่วไป</w:t>
        </w:r>
      </w:hyperlink>
    </w:p>
    <w:p w:rsidR="00EC2E28" w:rsidRPr="00EB3F8A" w:rsidRDefault="00EC2E28" w:rsidP="00EC2E28">
      <w:pPr>
        <w:pStyle w:val="ProductList-Offering2Heading"/>
        <w:ind w:firstLine="158"/>
        <w:outlineLvl w:val="2"/>
        <w:rPr>
          <w:b w:val="0"/>
          <w:color w:val="000000" w:themeColor="text1"/>
          <w:cs/>
        </w:rPr>
      </w:pPr>
      <w:bookmarkStart w:id="181" w:name="_Toc492329154"/>
      <w:bookmarkStart w:id="182" w:name="_Toc507530371"/>
      <w:bookmarkStart w:id="183" w:name="MicrosoftKaizalaPro"/>
      <w:bookmarkStart w:id="184" w:name="_Toc453946633"/>
      <w:bookmarkStart w:id="185" w:name="_Toc451949071"/>
      <w:r w:rsidRPr="00EB3F8A">
        <w:rPr>
          <w:cs/>
        </w:rPr>
        <w:t>Microsoft Kaizala Pro</w:t>
      </w:r>
      <w:bookmarkEnd w:id="181"/>
      <w:bookmarkEnd w:id="182"/>
    </w:p>
    <w:bookmarkEnd w:id="183"/>
    <w:p w:rsidR="00EC2E28" w:rsidRPr="00D30DAE" w:rsidRDefault="00EC2E28" w:rsidP="00EC2E28">
      <w:pPr>
        <w:pStyle w:val="ProductList-ClauseHeading"/>
        <w:rPr>
          <w:rFonts w:ascii="Tahoma" w:hAnsi="Tahoma" w:cs="Tahoma"/>
          <w:bCs/>
          <w:szCs w:val="18"/>
          <w:cs/>
        </w:rPr>
      </w:pPr>
      <w:r w:rsidRPr="00D30DAE">
        <w:rPr>
          <w:rFonts w:ascii="Tahoma" w:hAnsi="Tahoma" w:cs="Tahoma"/>
          <w:bCs/>
          <w:szCs w:val="18"/>
          <w:cs/>
        </w:rPr>
        <w:t>ข้อตกลงระดับบริการ</w:t>
      </w:r>
    </w:p>
    <w:p w:rsidR="00EC2E28" w:rsidRPr="00D30DAE" w:rsidRDefault="00EC2E28" w:rsidP="00EC2E28">
      <w:pPr>
        <w:pStyle w:val="ProductList-Body"/>
        <w:rPr>
          <w:rFonts w:ascii="Tahoma" w:hAnsi="Tahoma" w:cs="Tahoma"/>
          <w:b/>
          <w:bCs/>
          <w:color w:val="00188F"/>
          <w:szCs w:val="18"/>
          <w:cs/>
        </w:rPr>
      </w:pPr>
      <w:r w:rsidRPr="00D30DAE">
        <w:rPr>
          <w:rFonts w:ascii="Tahoma" w:hAnsi="Tahoma" w:cs="Tahoma"/>
          <w:szCs w:val="18"/>
          <w:cs/>
        </w:rPr>
        <w:t>ไม่มีข้อตกลงระดับบริการ (SLA) สำหรับ Microsoft Kaizala Pro</w:t>
      </w:r>
    </w:p>
    <w:p w:rsidR="00EC2E28" w:rsidRPr="00D30DAE" w:rsidRDefault="00164B4A" w:rsidP="00EC2E28">
      <w:pPr>
        <w:pStyle w:val="ProductList-Body"/>
        <w:shd w:val="clear" w:color="auto" w:fill="A6A6A6" w:themeFill="background1" w:themeFillShade="A6"/>
        <w:spacing w:before="120" w:after="240"/>
        <w:jc w:val="right"/>
        <w:rPr>
          <w:rFonts w:ascii="Tahoma" w:hAnsi="Tahoma" w:cs="Tahoma"/>
          <w:sz w:val="16"/>
          <w:szCs w:val="16"/>
          <w:cs/>
        </w:rPr>
      </w:pPr>
      <w:hyperlink w:anchor="สารบัญ" w:history="1">
        <w:r w:rsidR="00EC2E28" w:rsidRPr="00D30DAE">
          <w:rPr>
            <w:rStyle w:val="Hyperlink"/>
            <w:rFonts w:ascii="Tahoma" w:hAnsi="Tahoma" w:cs="Tahoma"/>
            <w:sz w:val="16"/>
            <w:szCs w:val="16"/>
            <w:cs/>
          </w:rPr>
          <w:t>สารบัญ</w:t>
        </w:r>
      </w:hyperlink>
      <w:r w:rsidR="00EC2E28" w:rsidRPr="00D30DAE">
        <w:rPr>
          <w:rFonts w:ascii="Tahoma" w:hAnsi="Tahoma" w:cs="Tahoma"/>
          <w:sz w:val="16"/>
          <w:szCs w:val="16"/>
          <w:cs/>
        </w:rPr>
        <w:t xml:space="preserve"> / </w:t>
      </w:r>
      <w:hyperlink w:anchor="ข้อกำหนดทั่วไป" w:history="1">
        <w:r w:rsidR="00EC2E28" w:rsidRPr="00D30DAE">
          <w:rPr>
            <w:rStyle w:val="Hyperlink"/>
            <w:rFonts w:ascii="Tahoma" w:hAnsi="Tahoma" w:cs="Tahoma"/>
            <w:sz w:val="16"/>
            <w:szCs w:val="16"/>
            <w:cs/>
          </w:rPr>
          <w:t>ข้อกำหนดทั่วไป</w:t>
        </w:r>
      </w:hyperlink>
    </w:p>
    <w:p w:rsidR="00DF097E" w:rsidRPr="00E37F50" w:rsidRDefault="00EC2E28" w:rsidP="002A57DB">
      <w:pPr>
        <w:pStyle w:val="ProductList-Offering2Heading"/>
        <w:keepNext/>
        <w:outlineLvl w:val="2"/>
        <w:rPr>
          <w:bCs w:val="0"/>
          <w:cs/>
        </w:rPr>
      </w:pPr>
      <w:r>
        <w:rPr>
          <w:cs/>
        </w:rPr>
        <w:tab/>
      </w:r>
      <w:bookmarkStart w:id="186" w:name="_Toc507530372"/>
      <w:r w:rsidR="00DF097E" w:rsidRPr="00E37F50">
        <w:rPr>
          <w:cs/>
        </w:rPr>
        <w:t>Microsoft Learning</w:t>
      </w:r>
      <w:bookmarkEnd w:id="184"/>
      <w:bookmarkEnd w:id="186"/>
      <w:r w:rsidR="00DF097E" w:rsidRPr="00E37F50">
        <w:rPr>
          <w:cs/>
        </w:rPr>
        <w:t xml:space="preserve"> </w:t>
      </w:r>
      <w:bookmarkEnd w:id="185"/>
    </w:p>
    <w:bookmarkEnd w:id="168"/>
    <w:p w:rsidR="00DF097E" w:rsidRPr="00E37F50" w:rsidRDefault="00DF097E" w:rsidP="00DF097E">
      <w:pPr>
        <w:pStyle w:val="ProductList-ClauseHeading"/>
        <w:rPr>
          <w:rFonts w:ascii="Tahoma" w:hAnsi="Tahoma" w:cs="Tahoma"/>
          <w:bCs/>
          <w:szCs w:val="18"/>
          <w:cs/>
        </w:rPr>
      </w:pPr>
      <w:r w:rsidRPr="00E37F50">
        <w:rPr>
          <w:rFonts w:ascii="Tahoma" w:hAnsi="Tahoma" w:cs="Tahoma"/>
          <w:bCs/>
          <w:szCs w:val="18"/>
          <w:cs/>
        </w:rPr>
        <w:t>Microsoft Learning E-Reference Library</w:t>
      </w:r>
    </w:p>
    <w:p w:rsidR="00DF097E" w:rsidRPr="00E37F50" w:rsidRDefault="00DF097E" w:rsidP="00DF097E">
      <w:pPr>
        <w:pStyle w:val="ProductList-Body"/>
        <w:rPr>
          <w:rFonts w:ascii="Tahoma" w:hAnsi="Tahoma" w:cs="Tahoma"/>
          <w:szCs w:val="18"/>
          <w:cs/>
        </w:rPr>
      </w:pPr>
      <w:r w:rsidRPr="00E37F50">
        <w:rPr>
          <w:rFonts w:ascii="Tahoma" w:hAnsi="Tahoma" w:cs="Tahoma"/>
          <w:szCs w:val="18"/>
          <w:cs/>
        </w:rPr>
        <w:t>บุคคลใดก็ตามที่มีสิทธิในการเข้าถึงเครื่องคอมพิวเตอร์หรือเครือข่ายภายในของลูกค้าจะสามารถทำสำเนาและใช้เอกสารประกอบเพื่อการอ้างอิงเป็นการภายในของลูกค้าได้ เอกสารประกอบไม่รวมถึงหนังสืออิเล็กทรอนิกส์</w:t>
      </w:r>
    </w:p>
    <w:p w:rsidR="00DF097E" w:rsidRPr="00EE655C" w:rsidRDefault="00DF097E" w:rsidP="00DF097E">
      <w:pPr>
        <w:pStyle w:val="ProductList-Body"/>
        <w:rPr>
          <w:rFonts w:ascii="Tahoma" w:hAnsi="Tahoma" w:cs="Tahoma"/>
          <w:sz w:val="10"/>
          <w:szCs w:val="10"/>
          <w:cs/>
        </w:rPr>
      </w:pPr>
    </w:p>
    <w:p w:rsidR="00DF097E" w:rsidRPr="00E37F50" w:rsidRDefault="00DF097E" w:rsidP="00DF097E">
      <w:pPr>
        <w:pStyle w:val="ProductList-ClauseHeading"/>
        <w:rPr>
          <w:rFonts w:ascii="Tahoma" w:hAnsi="Tahoma" w:cs="Tahoma"/>
          <w:bCs/>
          <w:szCs w:val="18"/>
          <w:cs/>
        </w:rPr>
      </w:pPr>
      <w:bookmarkStart w:id="187" w:name="_Toc451949072"/>
      <w:r w:rsidRPr="00E37F50">
        <w:rPr>
          <w:rFonts w:ascii="Tahoma" w:hAnsi="Tahoma" w:cs="Tahoma"/>
          <w:bCs/>
          <w:szCs w:val="18"/>
          <w:cs/>
        </w:rPr>
        <w:t>Microsoft Learning Imagine Academy</w:t>
      </w:r>
      <w:bookmarkEnd w:id="187"/>
      <w:r w:rsidRPr="00E37F50">
        <w:rPr>
          <w:rFonts w:ascii="Tahoma" w:hAnsi="Tahoma" w:cs="Tahoma"/>
          <w:bCs/>
          <w:szCs w:val="18"/>
          <w:cs/>
        </w:rPr>
        <w:t xml:space="preserve"> Service SL</w:t>
      </w:r>
    </w:p>
    <w:p w:rsidR="00DF097E" w:rsidRPr="00E37F50" w:rsidRDefault="00DF097E" w:rsidP="00DF097E">
      <w:pPr>
        <w:pStyle w:val="ProductList-Body"/>
        <w:rPr>
          <w:rFonts w:ascii="Tahoma" w:hAnsi="Tahoma" w:cs="Tahoma"/>
          <w:szCs w:val="18"/>
          <w:cs/>
        </w:rPr>
      </w:pPr>
      <w:r w:rsidRPr="00E37F50">
        <w:rPr>
          <w:rFonts w:ascii="Tahoma" w:hAnsi="Tahoma" w:cs="Tahoma"/>
          <w:szCs w:val="18"/>
          <w:cs/>
        </w:rPr>
        <w:t>Service SL เป็นสิ่งที่จำเป็นต้องมีสำหรับแต่ละสถานที่ที่เข้าถึงหรือใช้สิทธิประโยชน์หรือบริการ Microsoft Imagine Academy สถานที่จะได้รับการนิยามว่าเป็นไซต์ทางกายภาพที่มีพนักงานอยู่ภายใต้ Administrator เดียวกัน เช่น อาจารย์ใหญ่ ในอาคารหรือกลุ่มอาคารเดียวที่ตั้งอยู่ในวิทยาเขตเดียวกัน</w:t>
      </w:r>
    </w:p>
    <w:p w:rsidR="00DF097E" w:rsidRPr="00EE655C" w:rsidRDefault="00DF097E" w:rsidP="00DF097E">
      <w:pPr>
        <w:pStyle w:val="ProductList-Body"/>
        <w:rPr>
          <w:rFonts w:ascii="Tahoma" w:hAnsi="Tahoma" w:cs="Tahoma"/>
          <w:sz w:val="10"/>
          <w:szCs w:val="10"/>
          <w:cs/>
        </w:rPr>
      </w:pPr>
    </w:p>
    <w:p w:rsidR="00DF097E" w:rsidRPr="00E37F50" w:rsidRDefault="00DF097E" w:rsidP="00DF097E">
      <w:pPr>
        <w:pStyle w:val="ProductList-ClauseHeading"/>
        <w:rPr>
          <w:rFonts w:ascii="Tahoma" w:hAnsi="Tahoma" w:cs="Tahoma"/>
          <w:bCs/>
          <w:szCs w:val="18"/>
          <w:cs/>
        </w:rPr>
      </w:pPr>
      <w:r w:rsidRPr="00E37F50">
        <w:rPr>
          <w:rFonts w:ascii="Tahoma" w:hAnsi="Tahoma" w:cs="Tahoma"/>
          <w:bCs/>
          <w:szCs w:val="18"/>
          <w:cs/>
        </w:rPr>
        <w:t>แนวทางของโปรแกรม Microsoft Learning Imagine Academy</w:t>
      </w:r>
    </w:p>
    <w:p w:rsidR="00DF097E" w:rsidRPr="00E37F50" w:rsidRDefault="00DF097E" w:rsidP="00DF097E">
      <w:pPr>
        <w:pStyle w:val="ProductList-Body"/>
        <w:rPr>
          <w:rFonts w:ascii="Tahoma" w:hAnsi="Tahoma" w:cs="Tahoma"/>
          <w:szCs w:val="18"/>
          <w:cs/>
        </w:rPr>
      </w:pPr>
      <w:r w:rsidRPr="00E37F50">
        <w:rPr>
          <w:rFonts w:ascii="Tahoma" w:hAnsi="Tahoma" w:cs="Tahoma"/>
          <w:szCs w:val="18"/>
          <w:cs/>
        </w:rPr>
        <w:t xml:space="preserve">แนวทางของโปรแกรม Imagine Academy ซึ่งอยู่ที่ </w:t>
      </w:r>
      <w:hyperlink r:id="rId55" w:history="1">
        <w:r w:rsidRPr="00E37F50">
          <w:rPr>
            <w:rStyle w:val="Hyperlink"/>
            <w:rFonts w:ascii="Tahoma" w:hAnsi="Tahoma" w:cs="Tahoma"/>
            <w:szCs w:val="18"/>
            <w:cs/>
          </w:rPr>
          <w:t>http://www.microsoft.com/itacademy</w:t>
        </w:r>
      </w:hyperlink>
      <w:r w:rsidRPr="00E37F50">
        <w:rPr>
          <w:rFonts w:ascii="Tahoma" w:hAnsi="Tahoma" w:cs="Tahoma"/>
          <w:szCs w:val="18"/>
          <w:cs/>
        </w:rPr>
        <w:t xml:space="preserve"> จะมีผลใช้บังคับกับการใช้ Microsoft Learning Imagine Academy และสิทธิประโยชน์ของลูกค้า</w:t>
      </w:r>
    </w:p>
    <w:p w:rsidR="00DF097E" w:rsidRPr="00EE655C" w:rsidRDefault="00DF097E" w:rsidP="00DF097E">
      <w:pPr>
        <w:pStyle w:val="ProductList-Body"/>
        <w:rPr>
          <w:rFonts w:ascii="Tahoma" w:hAnsi="Tahoma" w:cs="Tahoma"/>
          <w:sz w:val="10"/>
          <w:szCs w:val="10"/>
          <w:cs/>
        </w:rPr>
      </w:pPr>
    </w:p>
    <w:p w:rsidR="00DF097E" w:rsidRPr="00E37F50" w:rsidRDefault="00DF097E" w:rsidP="00DF097E">
      <w:pPr>
        <w:pStyle w:val="ProductList-ClauseHeading"/>
        <w:rPr>
          <w:rFonts w:ascii="Tahoma" w:hAnsi="Tahoma" w:cs="Tahoma"/>
          <w:bCs/>
          <w:szCs w:val="18"/>
          <w:cs/>
        </w:rPr>
      </w:pPr>
      <w:r w:rsidRPr="00E37F50">
        <w:rPr>
          <w:rFonts w:ascii="Tahoma" w:hAnsi="Tahoma" w:cs="Tahoma"/>
          <w:bCs/>
          <w:szCs w:val="18"/>
          <w:cs/>
        </w:rPr>
        <w:t>สิทธิประโยชน์ของโปรแกรม Microsoft Learning Imagine Academy ที่จัดหาโดยบุคคลภายนอก</w:t>
      </w:r>
    </w:p>
    <w:p w:rsidR="00DF097E" w:rsidRPr="00E37F50" w:rsidRDefault="00DF097E" w:rsidP="00DF097E">
      <w:pPr>
        <w:pStyle w:val="ProductList-Body"/>
        <w:rPr>
          <w:rFonts w:ascii="Tahoma" w:hAnsi="Tahoma" w:cs="Tahoma"/>
          <w:szCs w:val="18"/>
          <w:cs/>
        </w:rPr>
      </w:pPr>
      <w:r w:rsidRPr="00E37F50">
        <w:rPr>
          <w:rFonts w:ascii="Tahoma" w:hAnsi="Tahoma" w:cs="Tahoma"/>
          <w:szCs w:val="18"/>
          <w:cs/>
        </w:rPr>
        <w:t>สิทธิประโยชน์ของโปรแกรมสามารถใช้ได้เฉพาะโดยคณาจารย์ พนักงาน และนักเรียนที่ลงทะเบียนในสถาบันที่ได้รับสิทธิการใช้งานในปัจจุบันของสถาบันที่ได้รับสิทธิการใช้งานเท่านั้น</w:t>
      </w:r>
    </w:p>
    <w:p w:rsidR="00DF097E" w:rsidRPr="00E37F50" w:rsidRDefault="00164B4A"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DF097E" w:rsidRPr="00E37F50">
          <w:rPr>
            <w:rStyle w:val="Hyperlink"/>
            <w:rFonts w:ascii="Tahoma" w:hAnsi="Tahoma" w:cs="Tahoma"/>
            <w:sz w:val="16"/>
            <w:szCs w:val="16"/>
            <w:cs/>
          </w:rPr>
          <w:t>สารบัญ</w:t>
        </w:r>
      </w:hyperlink>
      <w:r w:rsidR="00DF097E" w:rsidRPr="00E37F50">
        <w:rPr>
          <w:rFonts w:ascii="Tahoma" w:hAnsi="Tahoma" w:cs="Tahoma"/>
          <w:sz w:val="16"/>
          <w:szCs w:val="16"/>
          <w:cs/>
        </w:rPr>
        <w:t xml:space="preserve"> / </w:t>
      </w:r>
      <w:hyperlink w:anchor="GeneralTerms" w:history="1">
        <w:r w:rsidR="00DF097E" w:rsidRPr="00E37F50">
          <w:rPr>
            <w:rStyle w:val="Hyperlink"/>
            <w:rFonts w:ascii="Tahoma" w:hAnsi="Tahoma" w:cs="Tahoma"/>
            <w:sz w:val="16"/>
            <w:szCs w:val="16"/>
            <w:cs/>
          </w:rPr>
          <w:t>ข้อกำหนดทั่วไป</w:t>
        </w:r>
      </w:hyperlink>
    </w:p>
    <w:bookmarkEnd w:id="169"/>
    <w:p w:rsidR="0006691B" w:rsidRPr="00E37F50" w:rsidRDefault="0006691B" w:rsidP="0006691B">
      <w:pPr>
        <w:pStyle w:val="ProductList-Offering2Heading"/>
        <w:keepNext/>
        <w:outlineLvl w:val="2"/>
        <w:rPr>
          <w:bCs w:val="0"/>
          <w:cs/>
        </w:rPr>
      </w:pPr>
      <w:r w:rsidRPr="00E37F50">
        <w:rPr>
          <w:cs/>
        </w:rPr>
        <w:tab/>
      </w:r>
      <w:bookmarkStart w:id="188" w:name="_Toc457466455"/>
      <w:bookmarkStart w:id="189" w:name="_Toc507530373"/>
      <w:r w:rsidRPr="00E37F50">
        <w:rPr>
          <w:cs/>
        </w:rPr>
        <w:t>Minecraft: Education Edition</w:t>
      </w:r>
      <w:bookmarkEnd w:id="188"/>
      <w:bookmarkEnd w:id="189"/>
    </w:p>
    <w:p w:rsidR="0006691B" w:rsidRPr="00E37F50" w:rsidRDefault="0006691B" w:rsidP="0006691B">
      <w:pPr>
        <w:pStyle w:val="ProductList-Body"/>
        <w:keepNext/>
        <w:tabs>
          <w:tab w:val="clear" w:pos="158"/>
          <w:tab w:val="left" w:pos="360"/>
        </w:tabs>
        <w:rPr>
          <w:rFonts w:ascii="Tahoma" w:hAnsi="Tahoma" w:cs="Tahoma"/>
          <w:b/>
          <w:bCs/>
          <w:color w:val="00188F"/>
          <w:szCs w:val="18"/>
          <w:cs/>
        </w:rPr>
      </w:pPr>
      <w:r w:rsidRPr="00E37F50">
        <w:rPr>
          <w:rFonts w:ascii="Tahoma" w:hAnsi="Tahoma" w:cs="Tahoma"/>
          <w:b/>
          <w:bCs/>
          <w:color w:val="00188F"/>
          <w:szCs w:val="18"/>
          <w:cs/>
        </w:rPr>
        <w:t>การบอกกล่าว</w:t>
      </w:r>
    </w:p>
    <w:p w:rsidR="0006691B" w:rsidRPr="00E37F50" w:rsidRDefault="0006691B" w:rsidP="0006691B">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ใน </w:t>
      </w:r>
      <w:hyperlink w:anchor="Attachment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p>
    <w:p w:rsidR="0006691B" w:rsidRPr="00E37F50" w:rsidRDefault="00164B4A"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06691B" w:rsidRPr="00E37F50">
          <w:rPr>
            <w:rStyle w:val="Hyperlink"/>
            <w:rFonts w:ascii="Tahoma" w:hAnsi="Tahoma" w:cs="Tahoma"/>
            <w:sz w:val="16"/>
            <w:szCs w:val="16"/>
            <w:cs/>
          </w:rPr>
          <w:t>สารบัญ</w:t>
        </w:r>
      </w:hyperlink>
      <w:r w:rsidR="0006691B" w:rsidRPr="00E37F50">
        <w:rPr>
          <w:rFonts w:ascii="Tahoma" w:hAnsi="Tahoma" w:cs="Tahoma"/>
          <w:sz w:val="16"/>
          <w:szCs w:val="16"/>
          <w:cs/>
        </w:rPr>
        <w:t xml:space="preserve"> / </w:t>
      </w:r>
      <w:hyperlink w:anchor="GeneralTerms" w:history="1">
        <w:r w:rsidR="0006691B" w:rsidRPr="00E37F50">
          <w:rPr>
            <w:rStyle w:val="Hyperlink"/>
            <w:rFonts w:ascii="Tahoma" w:hAnsi="Tahoma" w:cs="Tahoma"/>
            <w:sz w:val="16"/>
            <w:szCs w:val="16"/>
            <w:cs/>
          </w:rPr>
          <w:t>ข้อกำหนดทั่วไป</w:t>
        </w:r>
      </w:hyperlink>
    </w:p>
    <w:p w:rsidR="00FF0439" w:rsidRPr="00E37F50" w:rsidRDefault="0006691B" w:rsidP="00054068">
      <w:pPr>
        <w:pStyle w:val="ProductList-Offering2Heading"/>
        <w:rPr>
          <w:cs/>
        </w:rPr>
      </w:pPr>
      <w:r w:rsidRPr="00E37F50">
        <w:rPr>
          <w:cs/>
        </w:rPr>
        <w:tab/>
      </w:r>
      <w:bookmarkStart w:id="190" w:name="_Toc507530374"/>
      <w:r w:rsidR="00FF0439" w:rsidRPr="00E37F50">
        <w:rPr>
          <w:cs/>
        </w:rPr>
        <w:t>Office 365 Developer</w:t>
      </w:r>
      <w:bookmarkEnd w:id="190"/>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ไม่มีการใช้ด้านการผลิตสำหรับ Office 365 Developer</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ผู้ใช้แต่ละรายที่ลูกค้าโอนสิทธิ User SL ให้จะสามารถใช้ Online Service ในการออกแบบ พัฒนา และทดสอบโปรแกรมประยุกต์ของลูกค้าได้ เพื่อจัดให้โปรแกรมดังกล่าวมีขึ้นสำหรับ Online Service ของ Office 365, การปรับใช้ในสถานที่ หรือสำหรับ Microsoft Office Store ทั้งนี้ Online Service ไม่ได้ให้สิทธิการใช้งานเพื่อการใช้ด้านการผลิต</w:t>
      </w:r>
    </w:p>
    <w:p w:rsidR="00FF0439" w:rsidRPr="00EE655C" w:rsidRDefault="00FF0439" w:rsidP="00FF0439">
      <w:pPr>
        <w:pStyle w:val="ProductList-Body"/>
        <w:tabs>
          <w:tab w:val="clear" w:pos="158"/>
          <w:tab w:val="left" w:pos="180"/>
        </w:tabs>
        <w:rPr>
          <w:rFonts w:ascii="Tahoma" w:hAnsi="Tahoma" w:cs="Tahoma"/>
          <w:sz w:val="12"/>
          <w:szCs w:val="12"/>
          <w:cs/>
        </w:rPr>
      </w:pPr>
    </w:p>
    <w:p w:rsidR="00FF0439" w:rsidRPr="00E37F50" w:rsidRDefault="00FF0439" w:rsidP="004254D4">
      <w:pPr>
        <w:pStyle w:val="ProductList-Body"/>
        <w:keepNext/>
        <w:tabs>
          <w:tab w:val="clear" w:pos="158"/>
          <w:tab w:val="left" w:pos="180"/>
        </w:tabs>
        <w:rPr>
          <w:rFonts w:ascii="Tahoma" w:hAnsi="Tahoma" w:cs="Tahoma"/>
          <w:szCs w:val="18"/>
          <w:cs/>
        </w:rPr>
      </w:pPr>
      <w:r w:rsidRPr="00E37F50">
        <w:rPr>
          <w:rFonts w:ascii="Tahoma" w:hAnsi="Tahoma" w:cs="Tahoma"/>
          <w:b/>
          <w:bCs/>
          <w:color w:val="00188F"/>
          <w:szCs w:val="18"/>
          <w:cs/>
        </w:rPr>
        <w:t>ผู้ใช้ Office 365 Developer</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ผู้ใช้ของลูกค้าไม่จำเป็นต้องใช้ SL ในการเข้าถึง Office 365 Developer เพื่อทำการตรวจสอบโปรแกรมของลูกค้าเพื่อการรับผลิตภัณฑ์ หรือเพื่อให้ความเห็นเกี่ยวกับโปรแกรมของลูกค้า</w:t>
      </w:r>
    </w:p>
    <w:p w:rsidR="00FF0439" w:rsidRPr="00E37F50" w:rsidRDefault="00164B4A"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DF097E" w:rsidRPr="00E37F50" w:rsidRDefault="00DF097E" w:rsidP="00DF097E">
      <w:pPr>
        <w:pStyle w:val="ProductList-Offering2Heading"/>
        <w:outlineLvl w:val="2"/>
        <w:rPr>
          <w:bCs w:val="0"/>
          <w:cs/>
        </w:rPr>
      </w:pPr>
      <w:r w:rsidRPr="00E37F50">
        <w:rPr>
          <w:cs/>
        </w:rPr>
        <w:lastRenderedPageBreak/>
        <w:tab/>
      </w:r>
      <w:bookmarkStart w:id="191" w:name="_Toc453946637"/>
      <w:bookmarkStart w:id="192" w:name="_Toc507530375"/>
      <w:r w:rsidRPr="00E37F50">
        <w:rPr>
          <w:cs/>
        </w:rPr>
        <w:t>Windows Desktop Operating System</w:t>
      </w:r>
      <w:bookmarkEnd w:id="191"/>
      <w:bookmarkEnd w:id="192"/>
    </w:p>
    <w:p w:rsidR="00DF097E" w:rsidRPr="00E37F50" w:rsidRDefault="00DF097E" w:rsidP="00DF097E">
      <w:pPr>
        <w:pStyle w:val="ProductList-Body"/>
        <w:rPr>
          <w:rFonts w:ascii="Tahoma" w:hAnsi="Tahoma" w:cs="Tahoma"/>
          <w:szCs w:val="18"/>
          <w:cs/>
        </w:rPr>
      </w:pPr>
      <w:r w:rsidRPr="00E37F50">
        <w:rPr>
          <w:rFonts w:ascii="Tahoma" w:hAnsi="Tahoma" w:cs="Tahoma"/>
          <w:b/>
          <w:bCs/>
          <w:color w:val="00188F"/>
          <w:szCs w:val="18"/>
          <w:cs/>
        </w:rPr>
        <w:t>การเก็บรักษาข้อมูล</w:t>
      </w:r>
    </w:p>
    <w:p w:rsidR="004E3B0C" w:rsidRPr="0040399D" w:rsidRDefault="004E3B0C" w:rsidP="004E3B0C">
      <w:pPr>
        <w:pStyle w:val="ProductList-Body"/>
        <w:rPr>
          <w:rFonts w:ascii="Tahoma" w:hAnsi="Tahoma" w:cs="Tahoma"/>
          <w:szCs w:val="18"/>
          <w:cs/>
        </w:rPr>
      </w:pPr>
      <w:r w:rsidRPr="0040399D">
        <w:rPr>
          <w:rFonts w:ascii="Tahoma" w:hAnsi="Tahoma" w:cs="Tahoma"/>
          <w:szCs w:val="18"/>
          <w:cs/>
        </w:rPr>
        <w:t xml:space="preserve">ส่วนของ Windows Defender Advanced Threat Protection และ Windows Analytics ในผลิตภัณฑ์ไม่มีข้อมูลลูกค้าที่ดึงข้อมูลออกมาได้ ดังนั้น ข้อกำหนดการดึงข้อมูลลูกค้าใน OST จึงไม่นำมาใช้ </w:t>
      </w:r>
    </w:p>
    <w:p w:rsidR="00FF0439" w:rsidRPr="00E37F50" w:rsidRDefault="00164B4A" w:rsidP="00EE655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DF097E" w:rsidRPr="00E37F50">
          <w:rPr>
            <w:rStyle w:val="Hyperlink"/>
            <w:rFonts w:ascii="Tahoma" w:hAnsi="Tahoma" w:cs="Tahoma"/>
            <w:sz w:val="16"/>
            <w:szCs w:val="16"/>
            <w:cs/>
          </w:rPr>
          <w:t>สารบัญ</w:t>
        </w:r>
      </w:hyperlink>
      <w:r w:rsidR="00DF097E" w:rsidRPr="00E37F50">
        <w:rPr>
          <w:rFonts w:ascii="Tahoma" w:hAnsi="Tahoma" w:cs="Tahoma"/>
          <w:sz w:val="16"/>
          <w:szCs w:val="16"/>
          <w:cs/>
        </w:rPr>
        <w:t xml:space="preserve"> / </w:t>
      </w:r>
      <w:hyperlink w:anchor="GeneralTerms" w:history="1">
        <w:r w:rsidR="00DF097E" w:rsidRPr="00E37F50">
          <w:rPr>
            <w:rStyle w:val="Hyperlink"/>
            <w:rFonts w:ascii="Tahoma" w:hAnsi="Tahoma" w:cs="Tahoma"/>
            <w:sz w:val="16"/>
            <w:szCs w:val="16"/>
            <w:cs/>
          </w:rPr>
          <w:t>ข้อกำหนดทั่วไป</w:t>
        </w:r>
      </w:hyperlink>
    </w:p>
    <w:p w:rsidR="00FF0439" w:rsidRPr="00E37F50" w:rsidRDefault="00FF0439" w:rsidP="00FF0439">
      <w:pPr>
        <w:pStyle w:val="ProductList-Body"/>
        <w:rPr>
          <w:rFonts w:ascii="Tahoma" w:hAnsi="Tahoma" w:cs="Tahoma"/>
          <w:szCs w:val="18"/>
          <w:cs/>
        </w:rPr>
        <w:sectPr w:rsidR="00FF0439" w:rsidRPr="00E37F50" w:rsidSect="00EC4CFF">
          <w:footerReference w:type="first" r:id="rId56"/>
          <w:type w:val="continuous"/>
          <w:pgSz w:w="12240" w:h="15840"/>
          <w:pgMar w:top="1440" w:right="720" w:bottom="1440" w:left="720" w:header="720" w:footer="720" w:gutter="0"/>
          <w:cols w:space="720"/>
          <w:titlePg/>
          <w:docGrid w:linePitch="360"/>
        </w:sectPr>
      </w:pPr>
    </w:p>
    <w:p w:rsidR="00FF0439" w:rsidRPr="00E37F50" w:rsidRDefault="00FF0439" w:rsidP="00FF0439">
      <w:pPr>
        <w:pStyle w:val="ProductList-SectionHeading"/>
        <w:outlineLvl w:val="0"/>
        <w:rPr>
          <w:rFonts w:ascii="Tahoma" w:hAnsi="Tahoma" w:cs="Tahoma"/>
          <w:bCs/>
          <w:szCs w:val="40"/>
          <w:cs/>
        </w:rPr>
      </w:pPr>
      <w:bookmarkStart w:id="193" w:name="Attachment1"/>
      <w:bookmarkStart w:id="194" w:name="_Toc507530376"/>
      <w:r w:rsidRPr="00E37F50">
        <w:rPr>
          <w:rFonts w:ascii="Tahoma" w:hAnsi="Tahoma" w:cs="Tahoma"/>
          <w:bCs/>
          <w:szCs w:val="40"/>
          <w:cs/>
        </w:rPr>
        <w:lastRenderedPageBreak/>
        <w:t>เอกสารแนบ 1 – การบอกกล่าว</w:t>
      </w:r>
      <w:bookmarkEnd w:id="193"/>
      <w:bookmarkEnd w:id="194"/>
    </w:p>
    <w:p w:rsidR="00FF0439" w:rsidRPr="00E37F50" w:rsidRDefault="00FF0439" w:rsidP="00054068">
      <w:pPr>
        <w:pStyle w:val="ProductList-Offering1Heading"/>
        <w:rPr>
          <w:cs/>
        </w:rPr>
      </w:pPr>
      <w:bookmarkStart w:id="195" w:name="_Toc507530377"/>
      <w:r w:rsidRPr="00E37F50">
        <w:rPr>
          <w:cs/>
        </w:rPr>
        <w:t>Bing Maps</w:t>
      </w:r>
      <w:bookmarkEnd w:id="195"/>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Online Service หรือซอฟต์แวร์ที่รวมอยู่กับ Online Service จะรวมถึงการใช้ Bing Maps ด้วย เนื้อหาใดๆ ที่ให้บริการผ่าน Bing Maps ซึ่งรวมถึง Geocode จะสามารถใช้ได้เฉพาะในผลิตภัณฑ์ที่ให้บริการเนื้อหาดังกล่าวไว้เท่านั้น การใช้ Bing Maps ของลูกค้าจะอยู่ภายใต้ข้อกำหนดการใช้งานสำหรับผู้ใช้ Bing Maps ซึ่งอยู่ที่ </w:t>
      </w:r>
      <w:hyperlink r:id="rId57" w:history="1">
        <w:r w:rsidRPr="00E37F50">
          <w:rPr>
            <w:rStyle w:val="Hyperlink"/>
            <w:rFonts w:ascii="Tahoma" w:hAnsi="Tahoma" w:cs="Tahoma"/>
            <w:szCs w:val="18"/>
            <w:cs/>
          </w:rPr>
          <w:t>go.microsoft.com/?linkid=9710837</w:t>
        </w:r>
      </w:hyperlink>
      <w:r w:rsidRPr="00E37F50">
        <w:rPr>
          <w:rFonts w:ascii="Tahoma" w:hAnsi="Tahoma" w:cs="Tahoma"/>
          <w:szCs w:val="18"/>
          <w:cs/>
        </w:rPr>
        <w:t xml:space="preserve"> และนโยบายความเป็นส่วนตัวของ Bing Maps ซึ่งอยู่ที่ </w:t>
      </w:r>
      <w:hyperlink r:id="rId58" w:history="1">
        <w:r w:rsidRPr="00E37F50">
          <w:rPr>
            <w:rStyle w:val="Hyperlink"/>
            <w:rFonts w:ascii="Tahoma" w:hAnsi="Tahoma" w:cs="Tahoma"/>
            <w:szCs w:val="18"/>
            <w:cs/>
          </w:rPr>
          <w:t>go.microsoft.com/fwlink/?LinkID=248686</w:t>
        </w:r>
      </w:hyperlink>
    </w:p>
    <w:bookmarkStart w:id="196" w:name="_Toc431459551"/>
    <w:p w:rsidR="0056363B" w:rsidRPr="00E37F50" w:rsidRDefault="0056363B" w:rsidP="007016FC">
      <w:pPr>
        <w:pStyle w:val="ProductList-Body"/>
        <w:shd w:val="clear" w:color="auto" w:fill="A6A6A6" w:themeFill="background1" w:themeFillShade="A6"/>
        <w:spacing w:before="120" w:after="240"/>
        <w:jc w:val="right"/>
        <w:rPr>
          <w:rFonts w:ascii="Tahoma" w:hAnsi="Tahoma" w:cs="Tahoma"/>
          <w:szCs w:val="18"/>
          <w:cs/>
        </w:rPr>
      </w:pPr>
      <w:r w:rsidRPr="00E37F50">
        <w:rPr>
          <w:rFonts w:ascii="Tahoma" w:hAnsi="Tahoma" w:cs="Tahoma"/>
        </w:rPr>
        <w:fldChar w:fldCharType="begin"/>
      </w:r>
      <w:r w:rsidRPr="00E37F50">
        <w:rPr>
          <w:rFonts w:ascii="Tahoma" w:hAnsi="Tahoma" w:cs="Tahoma"/>
          <w:szCs w:val="18"/>
          <w:cs/>
        </w:rPr>
        <w:instrText>HYPERLINK \l "สารบัญ"</w:instrText>
      </w:r>
      <w:r w:rsidRPr="00E37F50">
        <w:rPr>
          <w:rFonts w:ascii="Tahoma" w:hAnsi="Tahoma" w:cs="Tahoma"/>
        </w:rPr>
        <w:fldChar w:fldCharType="separate"/>
      </w:r>
      <w:r w:rsidRPr="00E37F50">
        <w:rPr>
          <w:rStyle w:val="Hyperlink"/>
          <w:rFonts w:ascii="Tahoma" w:hAnsi="Tahoma" w:cs="Tahoma"/>
          <w:sz w:val="16"/>
          <w:szCs w:val="16"/>
          <w:cs/>
        </w:rPr>
        <w:t>สารบัญ</w:t>
      </w:r>
      <w:r w:rsidRPr="00E37F50">
        <w:rPr>
          <w:rFonts w:ascii="Tahoma" w:hAnsi="Tahoma" w:cs="Tahoma"/>
        </w:rPr>
        <w:fldChar w:fldCharType="end"/>
      </w:r>
      <w:r w:rsidRPr="00E37F50">
        <w:rPr>
          <w:rFonts w:ascii="Tahoma" w:hAnsi="Tahoma" w:cs="Tahoma"/>
          <w:sz w:val="16"/>
          <w:szCs w:val="16"/>
          <w:cs/>
        </w:rPr>
        <w:t xml:space="preserve"> / </w:t>
      </w:r>
      <w:hyperlink w:anchor="GeneralTerms" w:history="1">
        <w:r w:rsidRPr="00E37F50">
          <w:rPr>
            <w:rStyle w:val="Hyperlink"/>
            <w:rFonts w:ascii="Tahoma" w:hAnsi="Tahoma" w:cs="Tahoma"/>
            <w:sz w:val="16"/>
            <w:szCs w:val="16"/>
            <w:cs/>
          </w:rPr>
          <w:t>ข้อกำหนดทั่วไป</w:t>
        </w:r>
      </w:hyperlink>
    </w:p>
    <w:p w:rsidR="0056363B" w:rsidRPr="00E37F50" w:rsidRDefault="0056363B" w:rsidP="0056363B">
      <w:pPr>
        <w:pStyle w:val="ProductList-Offering1Heading"/>
        <w:rPr>
          <w:bCs w:val="0"/>
          <w:cs/>
        </w:rPr>
      </w:pPr>
      <w:bookmarkStart w:id="197" w:name="_Toc507530378"/>
      <w:bookmarkStart w:id="198" w:name="ProfessionalServices"/>
      <w:r w:rsidRPr="00E37F50">
        <w:rPr>
          <w:cs/>
        </w:rPr>
        <w:t>บริการจากผู้เชี่ยวชาญ</w:t>
      </w:r>
      <w:bookmarkEnd w:id="196"/>
      <w:bookmarkEnd w:id="197"/>
    </w:p>
    <w:bookmarkEnd w:id="198"/>
    <w:p w:rsidR="009A1B82" w:rsidRPr="00B24A43" w:rsidRDefault="009A1B82" w:rsidP="009A1B82">
      <w:pPr>
        <w:pStyle w:val="ProductList-Body"/>
        <w:rPr>
          <w:rFonts w:ascii="Tahoma" w:hAnsi="Tahoma" w:cs="Tahoma"/>
          <w:szCs w:val="18"/>
          <w:cs/>
        </w:rPr>
      </w:pPr>
      <w:r w:rsidRPr="00B24A43">
        <w:rPr>
          <w:rFonts w:ascii="Tahoma" w:hAnsi="Tahoma" w:cs="Tahoma"/>
          <w:szCs w:val="18"/>
          <w:cs/>
        </w:rPr>
        <w:t>ลูกค้าอาจมีสิทธิได้รับการสนับสนุนลูกค้าและบริการให้คำปรึกษาของ Microsoft ที่เกี่ยวข้องกับ Online Service นี้ บริการเหล่านี้คือ “บริการจากผู้เชี่ยวชาญ” ภายใต้ข้อตกลง Volume Licensing ของลูกค้า หากข้อตกลง Volume Licensing ของลูกค้าครอบคลุมเฉพาะ Online Services เท่านั้น (และไม่ได้ระบุถึงบริการจากผู้เชี่ยวชาญ) บริการเหล่านี้ก็จะจัดไว้ให้โดยอยู่ภายใต้ “ข้อกำหนดเกี่ยวกับบริการจากผู้เชี่ยวชาญ” ด้านล่างนี้ อย่างไรก็ตาม หากบริการจากผู้เชี่ยวชาญได้รวมอยู่ในข้อตกลงที่แยกต่างหาก ข้อกำหนดของข้อตกลงที่แยกต่างหากนั้นจะมีผลใช้บังคับ</w:t>
      </w:r>
      <w:r>
        <w:rPr>
          <w:rFonts w:ascii="Tahoma" w:hAnsi="Tahoma" w:cs="Tahoma"/>
          <w:szCs w:val="18"/>
          <w:cs/>
        </w:rPr>
        <w:t xml:space="preserve"> </w:t>
      </w:r>
    </w:p>
    <w:p w:rsidR="000103E9" w:rsidRPr="00E37F50" w:rsidRDefault="000103E9" w:rsidP="000103E9">
      <w:pPr>
        <w:pStyle w:val="ProductList-Body"/>
        <w:rPr>
          <w:rFonts w:ascii="Tahoma" w:hAnsi="Tahoma" w:cs="Tahoma"/>
          <w:szCs w:val="18"/>
          <w:cs/>
        </w:rPr>
      </w:pPr>
    </w:p>
    <w:p w:rsidR="0082484F" w:rsidRPr="00863C9E" w:rsidRDefault="0082484F" w:rsidP="0082484F">
      <w:pPr>
        <w:pStyle w:val="ProductList-Body"/>
        <w:rPr>
          <w:rFonts w:ascii="Tahoma" w:hAnsi="Tahoma" w:cs="Tahoma"/>
          <w:szCs w:val="18"/>
          <w:cs/>
        </w:rPr>
      </w:pPr>
      <w:r w:rsidRPr="00863C9E">
        <w:rPr>
          <w:rFonts w:ascii="Tahoma" w:hAnsi="Tahoma" w:cs="Tahoma"/>
          <w:lang w:val="en-US" w:eastAsia="en-US" w:bidi="ar-SA"/>
        </w:rPr>
        <w:t>Professional Services</w:t>
      </w:r>
      <w:r w:rsidRPr="00863C9E">
        <w:rPr>
          <w:rFonts w:ascii="Tahoma" w:hAnsi="Tahoma" w:cs="Tahoma"/>
          <w:szCs w:val="18"/>
          <w:cs/>
        </w:rPr>
        <w:t xml:space="preserve"> ที่คำบอกกล่าวนี้ใช้บังคับ ไม่ใช่ </w:t>
      </w:r>
      <w:r w:rsidRPr="00863C9E">
        <w:rPr>
          <w:rFonts w:ascii="Tahoma" w:hAnsi="Tahoma" w:cs="Tahoma"/>
          <w:lang w:val="en-US" w:eastAsia="en-US" w:bidi="ar-SA"/>
        </w:rPr>
        <w:t>Online Services</w:t>
      </w:r>
      <w:r w:rsidRPr="00863C9E">
        <w:rPr>
          <w:rFonts w:ascii="Tahoma" w:hAnsi="Tahoma" w:cs="Tahoma"/>
          <w:szCs w:val="18"/>
          <w:cs/>
        </w:rPr>
        <w:t xml:space="preserve"> และข้อกำหนด </w:t>
      </w:r>
      <w:r w:rsidRPr="00863C9E">
        <w:rPr>
          <w:rFonts w:ascii="Tahoma" w:hAnsi="Tahoma" w:cs="Tahoma"/>
          <w:lang w:val="en-US" w:eastAsia="en-US" w:bidi="ar-SA"/>
        </w:rPr>
        <w:t>Online Services</w:t>
      </w:r>
      <w:r w:rsidRPr="00863C9E">
        <w:rPr>
          <w:rFonts w:ascii="Tahoma" w:hAnsi="Tahoma" w:cs="Tahoma"/>
          <w:szCs w:val="18"/>
          <w:cs/>
        </w:rPr>
        <w:t xml:space="preserve"> ที่เหลือ รวมทั้งการแก้ไขเพิ่มเติมการประมวลผลข้อมูลที่ลงนามโดยคู่สัญญาจะไม่มีผลใช้บังคับ ข้อมูลใดๆ ที่ให้กับ </w:t>
      </w:r>
      <w:r w:rsidRPr="00863C9E">
        <w:rPr>
          <w:rFonts w:ascii="Tahoma" w:hAnsi="Tahoma" w:cs="Tahoma"/>
          <w:lang w:val="en-US" w:eastAsia="en-US" w:bidi="ar-SA"/>
        </w:rPr>
        <w:t>Microsoft</w:t>
      </w:r>
      <w:r w:rsidRPr="00863C9E">
        <w:rPr>
          <w:rFonts w:ascii="Tahoma" w:hAnsi="Tahoma" w:cs="Tahoma"/>
          <w:szCs w:val="18"/>
          <w:cs/>
        </w:rPr>
        <w:t xml:space="preserve"> โดยเกี่ยวข้องกับ </w:t>
      </w:r>
      <w:r w:rsidRPr="00863C9E">
        <w:rPr>
          <w:rFonts w:ascii="Tahoma" w:hAnsi="Tahoma" w:cs="Tahoma"/>
          <w:lang w:val="en-US" w:eastAsia="en-US" w:bidi="ar-SA"/>
        </w:rPr>
        <w:t>Professional</w:t>
      </w:r>
      <w:r w:rsidRPr="00863C9E">
        <w:rPr>
          <w:rFonts w:ascii="Tahoma" w:hAnsi="Tahoma" w:cs="Tahoma"/>
          <w:szCs w:val="18"/>
          <w:cs/>
        </w:rPr>
        <w:t xml:space="preserve"> </w:t>
      </w:r>
      <w:r w:rsidRPr="00863C9E">
        <w:rPr>
          <w:rFonts w:ascii="Tahoma" w:hAnsi="Tahoma" w:cs="Tahoma"/>
          <w:lang w:val="en-US" w:eastAsia="en-US" w:bidi="ar-SA"/>
        </w:rPr>
        <w:t>Services</w:t>
      </w:r>
      <w:r w:rsidRPr="00863C9E">
        <w:rPr>
          <w:rFonts w:ascii="Tahoma" w:hAnsi="Tahoma" w:cs="Tahoma"/>
          <w:szCs w:val="18"/>
          <w:cs/>
        </w:rPr>
        <w:t xml:space="preserve"> เหล่านี้จะได้รับการคุ้มครองภายใต้ข้อกำหนดว่าด้วยการรักษาความลับของข้อตกลง </w:t>
      </w:r>
      <w:r w:rsidRPr="00863C9E">
        <w:rPr>
          <w:rFonts w:ascii="Tahoma" w:hAnsi="Tahoma" w:cs="Tahoma"/>
          <w:lang w:val="en-US" w:eastAsia="en-US" w:bidi="ar-SA"/>
        </w:rPr>
        <w:t>Volume Licensing</w:t>
      </w:r>
      <w:r w:rsidRPr="00863C9E">
        <w:rPr>
          <w:rFonts w:ascii="Tahoma" w:hAnsi="Tahoma" w:cs="Tahoma"/>
          <w:szCs w:val="18"/>
          <w:cs/>
        </w:rPr>
        <w:t xml:space="preserve"> ของลูกค้า </w:t>
      </w:r>
    </w:p>
    <w:p w:rsidR="000103E9" w:rsidRPr="00E37F50" w:rsidRDefault="000103E9" w:rsidP="000103E9">
      <w:pPr>
        <w:pStyle w:val="ProductList-Body"/>
        <w:rPr>
          <w:rFonts w:ascii="Tahoma" w:hAnsi="Tahoma" w:cs="Tahoma"/>
          <w:szCs w:val="18"/>
          <w:cs/>
        </w:rPr>
      </w:pPr>
    </w:p>
    <w:p w:rsidR="009A1B82" w:rsidRPr="00B24A43" w:rsidRDefault="009A1B82" w:rsidP="009A1B82">
      <w:pPr>
        <w:pStyle w:val="ProductList-Body"/>
        <w:rPr>
          <w:rFonts w:ascii="Tahoma" w:hAnsi="Tahoma" w:cs="Tahoma"/>
          <w:szCs w:val="18"/>
          <w:cs/>
        </w:rPr>
      </w:pPr>
      <w:r w:rsidRPr="00B24A43">
        <w:rPr>
          <w:rFonts w:ascii="Tahoma" w:hAnsi="Tahoma" w:cs="Tahoma"/>
          <w:szCs w:val="18"/>
          <w:cs/>
        </w:rPr>
        <w:t xml:space="preserve">ข้อกำหนดเพิ่มเติมในข้อกำหนด Online Services อาจมีผลใช้บังคับกับ Professional Services เหล่านี้ แต่เฉพาะเท่าที่ข้อกำหนดนั้นไม่ขัดกับคำบอกกล่าวนี้ </w:t>
      </w:r>
    </w:p>
    <w:p w:rsidR="0056363B" w:rsidRPr="00E37F50" w:rsidRDefault="0056363B" w:rsidP="0056363B">
      <w:pPr>
        <w:pStyle w:val="ProductList-Body"/>
        <w:rPr>
          <w:rFonts w:ascii="Tahoma" w:hAnsi="Tahoma" w:cs="Tahoma"/>
          <w:szCs w:val="18"/>
          <w:cs/>
        </w:rPr>
      </w:pPr>
    </w:p>
    <w:p w:rsidR="0056363B" w:rsidRPr="00E37F50" w:rsidRDefault="0056363B" w:rsidP="0056363B">
      <w:pPr>
        <w:pStyle w:val="ProductList-Body"/>
        <w:rPr>
          <w:rFonts w:ascii="Tahoma" w:hAnsi="Tahoma" w:cs="Tahoma"/>
          <w:szCs w:val="18"/>
          <w:cs/>
        </w:rPr>
      </w:pPr>
      <w:r w:rsidRPr="00E37F50">
        <w:rPr>
          <w:rFonts w:ascii="Tahoma" w:hAnsi="Tahoma" w:cs="Tahoma"/>
          <w:b/>
          <w:bCs/>
          <w:color w:val="00188F"/>
          <w:szCs w:val="18"/>
          <w:cs/>
        </w:rPr>
        <w:t>ข้อกำหนดเกี่ยวกับบริการจากผู้เชี่ยวชาญ</w:t>
      </w:r>
    </w:p>
    <w:p w:rsidR="0056363B" w:rsidRPr="009A1B82" w:rsidRDefault="0056363B"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คำจำกัดความ</w:t>
      </w:r>
    </w:p>
    <w:p w:rsidR="0056363B" w:rsidRPr="00E37F50" w:rsidRDefault="0056363B" w:rsidP="009A1B82">
      <w:pPr>
        <w:pStyle w:val="ProductList-Body"/>
        <w:ind w:left="180"/>
        <w:rPr>
          <w:rFonts w:ascii="Tahoma" w:hAnsi="Tahoma" w:cs="Tahoma"/>
          <w:szCs w:val="18"/>
          <w:cs/>
        </w:rPr>
      </w:pPr>
      <w:r w:rsidRPr="00E37F50">
        <w:rPr>
          <w:rFonts w:ascii="Tahoma" w:hAnsi="Tahoma" w:cs="Tahoma"/>
          <w:szCs w:val="18"/>
          <w:cs/>
        </w:rPr>
        <w:t>บริการใดๆ ที่คำบอกกล่าวนี้มีผลใช้บังคับจะใช้คำจำกัดความรวมกันว่า “บริการจากผู้เชี่ยวชาญ”</w:t>
      </w:r>
    </w:p>
    <w:p w:rsidR="0056363B" w:rsidRPr="00E37F50" w:rsidRDefault="0056363B" w:rsidP="009A1B82">
      <w:pPr>
        <w:pStyle w:val="ProductList-Body"/>
        <w:ind w:left="180"/>
        <w:rPr>
          <w:rFonts w:ascii="Tahoma" w:hAnsi="Tahoma" w:cs="Tahoma"/>
          <w:szCs w:val="18"/>
          <w:cs/>
        </w:rPr>
      </w:pPr>
    </w:p>
    <w:p w:rsidR="009A1B82" w:rsidRPr="00B24A43" w:rsidRDefault="009A1B82" w:rsidP="009A1B82">
      <w:pPr>
        <w:pStyle w:val="ProductList-Body"/>
        <w:tabs>
          <w:tab w:val="clear" w:pos="158"/>
          <w:tab w:val="left" w:pos="360"/>
        </w:tabs>
        <w:ind w:left="180"/>
        <w:outlineLvl w:val="3"/>
        <w:rPr>
          <w:rFonts w:ascii="Tahoma" w:hAnsi="Tahoma" w:cs="Tahoma"/>
          <w:szCs w:val="18"/>
          <w:cs/>
        </w:rPr>
      </w:pPr>
      <w:r w:rsidRPr="00B24A43">
        <w:rPr>
          <w:rFonts w:ascii="Tahoma" w:hAnsi="Tahoma" w:cs="Tahoma"/>
          <w:b/>
          <w:bCs/>
          <w:color w:val="0072C6"/>
          <w:szCs w:val="18"/>
          <w:cs/>
        </w:rPr>
        <w:t>การประมวลผลข้อมูลส่วนบุคคล</w:t>
      </w:r>
    </w:p>
    <w:p w:rsidR="009A1B82" w:rsidRPr="00B24A43" w:rsidRDefault="009A1B82" w:rsidP="009A1B82">
      <w:pPr>
        <w:pStyle w:val="CommentText"/>
        <w:spacing w:after="0"/>
        <w:ind w:left="180"/>
        <w:rPr>
          <w:rFonts w:ascii="Tahoma" w:hAnsi="Tahoma" w:cs="Tahoma"/>
          <w:cs/>
        </w:rPr>
      </w:pPr>
      <w:r w:rsidRPr="00B24A43">
        <w:rPr>
          <w:rFonts w:ascii="Tahoma" w:hAnsi="Tahoma" w:cs="Tahoma"/>
          <w:sz w:val="18"/>
          <w:szCs w:val="18"/>
          <w:cs/>
        </w:rPr>
        <w:t xml:space="preserve">เท่าที่ Microsoft เป็นผู้ประมวลผลหรือผู้ประมวลผลช่วงของข้อมูลส่วนบุคคลซึ่งเกี่ยวข้องกับการให้บริการจากผู้เชี่ยวชาญ Microsoft จะเข้าทำข้อผูกพันในข้อกำหนดของ GDPR ในเอกสารแนบ 4 ต่อลูกค้าทั้งหมดโดยมีผลบังคับใช้ในวันที่ 25 พฤษภาคม 2018 </w:t>
      </w:r>
    </w:p>
    <w:p w:rsidR="009A1B82" w:rsidRDefault="009A1B82" w:rsidP="009A1B82">
      <w:pPr>
        <w:pStyle w:val="ProductList-Body"/>
        <w:ind w:left="180"/>
        <w:rPr>
          <w:rFonts w:ascii="Tahoma" w:hAnsi="Tahoma" w:cs="Tahoma"/>
          <w:b/>
          <w:bCs/>
          <w:color w:val="00188F"/>
          <w:szCs w:val="18"/>
          <w:cs/>
        </w:rPr>
      </w:pPr>
    </w:p>
    <w:p w:rsidR="0056363B" w:rsidRPr="009A1B82" w:rsidRDefault="0056363B"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ภาระหน้าที่ของคู่สัญญา</w:t>
      </w:r>
    </w:p>
    <w:p w:rsidR="0056363B" w:rsidRPr="00E37F50" w:rsidRDefault="0056363B" w:rsidP="009A1B82">
      <w:pPr>
        <w:pStyle w:val="ProductList-Body"/>
        <w:ind w:left="180"/>
        <w:rPr>
          <w:rFonts w:ascii="Tahoma" w:hAnsi="Tahoma" w:cs="Tahoma"/>
          <w:szCs w:val="18"/>
          <w:cs/>
        </w:rPr>
      </w:pPr>
      <w:r w:rsidRPr="00E37F50">
        <w:rPr>
          <w:rFonts w:ascii="Tahoma" w:hAnsi="Tahoma" w:cs="Tahoma"/>
          <w:szCs w:val="18"/>
          <w:cs/>
        </w:rPr>
        <w:t>Microsoft รับประกันว่าการให้บริการจากผู้เชี่ยวชาญทั้งหมดจะดำเนินการด้วยความเอาใจใส่และทักษะที่เป็นมืออาชีพ หาก Microsoft ไม่สามารถดำเนินการดังกล่าวได้และลูกค้าแจ้งให้ Microsoft ทราบภายใน 90 วันนับจากวันที่ให้บริการ Microsoft จะให้บริการจากผู้เชี่ยวชาญซ้ำอีกครั้ง หรือคืนเงินตามจำนวนที่ได้ชำระสำหรับบริการนั้น โดยเป็นวิธีแก้ไขการละเมิดการรับประกันสำหรับบริการจากผู้เชี่ยวชาญเพียงวิธีเดียว</w:t>
      </w:r>
    </w:p>
    <w:p w:rsidR="0056363B" w:rsidRPr="00E37F50" w:rsidRDefault="0056363B" w:rsidP="009A1B82">
      <w:pPr>
        <w:pStyle w:val="ProductList-Body"/>
        <w:ind w:left="180"/>
        <w:rPr>
          <w:rFonts w:ascii="Tahoma" w:hAnsi="Tahoma" w:cs="Tahoma"/>
          <w:szCs w:val="18"/>
          <w:cs/>
        </w:rPr>
      </w:pPr>
    </w:p>
    <w:p w:rsidR="0056363B" w:rsidRPr="00E37F50" w:rsidRDefault="0056363B" w:rsidP="009A1B82">
      <w:pPr>
        <w:pStyle w:val="ProductList-Body"/>
        <w:ind w:left="180"/>
        <w:rPr>
          <w:rFonts w:ascii="Tahoma" w:hAnsi="Tahoma" w:cs="Tahoma"/>
          <w:szCs w:val="18"/>
          <w:cs/>
        </w:rPr>
      </w:pPr>
      <w:r w:rsidRPr="00E37F50">
        <w:rPr>
          <w:rFonts w:ascii="Tahoma" w:hAnsi="Tahoma" w:cs="Tahoma"/>
          <w:szCs w:val="18"/>
          <w:cs/>
        </w:rPr>
        <w:t xml:space="preserve">ลูกค้าจะปฏิบัติตามความรับผิดชอบและภาระหน้าที่ที่เกี่ยวข้องของตนเพื่อสนับสนุนการให้บริการจากผู้เชี่ยวชาญของ Microsoft ตามที่ระบุไว้ในคำอธิบายของบริการจากผู้เชี่ยวชาญแต่ละบริการ </w:t>
      </w:r>
    </w:p>
    <w:p w:rsidR="0056363B" w:rsidRPr="00E37F50" w:rsidRDefault="0056363B" w:rsidP="009A1B82">
      <w:pPr>
        <w:pStyle w:val="ProductList-Body"/>
        <w:ind w:left="180"/>
        <w:rPr>
          <w:rFonts w:ascii="Tahoma" w:hAnsi="Tahoma" w:cs="Tahoma"/>
          <w:szCs w:val="18"/>
          <w:cs/>
        </w:rPr>
      </w:pPr>
    </w:p>
    <w:p w:rsidR="0056363B" w:rsidRPr="009A1B82" w:rsidRDefault="0056363B"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ข้อจำกัดความรับผิด</w:t>
      </w:r>
    </w:p>
    <w:p w:rsidR="0056363B" w:rsidRPr="00E37F50" w:rsidRDefault="0056363B" w:rsidP="009A1B82">
      <w:pPr>
        <w:pStyle w:val="ProductList-Body"/>
        <w:ind w:left="180"/>
        <w:rPr>
          <w:rFonts w:ascii="Tahoma" w:hAnsi="Tahoma" w:cs="Tahoma"/>
          <w:szCs w:val="18"/>
          <w:cs/>
        </w:rPr>
      </w:pPr>
      <w:r w:rsidRPr="00E37F50">
        <w:rPr>
          <w:rFonts w:ascii="Tahoma" w:hAnsi="Tahoma" w:cs="Tahoma"/>
          <w:szCs w:val="18"/>
          <w:cs/>
        </w:rPr>
        <w:t xml:space="preserve">เท่าที่กฎหมายที่ใช้บังคับอนุญาต ความรับผิดทั้งหมดของคู่สัญญาแต่ละฝ่ายสำหรับการเรียกร้องสิทธิทั้งหมดที่เกี่ยวข้องกับบริการจากผู้เชี่ยวชาญจะจำกัดอยู่ที่จำนวนเงินที่ลูกค้าต้องชำระสำหรับบริการจากผู้เชี่ยวชาญ หรือข้อจำกัดความรับผิดสำหรับ Online Service ซึ่งมีการเสนอบริการจากผู้เชี่ยวชาญให้ด้วย ขึ้นอยู่กับว่าจำนวนใดมากกว่า </w:t>
      </w:r>
      <w:r w:rsidRPr="00E37F50">
        <w:rPr>
          <w:rFonts w:ascii="Tahoma" w:hAnsi="Tahoma" w:cs="Tahoma"/>
          <w:b/>
          <w:bCs/>
          <w:szCs w:val="18"/>
          <w:cs/>
        </w:rPr>
        <w:t>คู่สัญญาไม่ว่าฝ่ายใดจะไม่ต้องรับผิดจากค่าเสียหายโดยอ้อม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ว่าจะเกิดขึ้นอย่างไรหรืออยู่บนพื้นฐานของทฤษฎีความรับผิดใดก็ตามที่เกี่ยวข้องกับบริการจากผู้เชี่ยวชาญ ข้อจำกัดหรือข้อยกเว้นความรับผิดจะไม่มีผลใช้บังคับกับความรับผิดที่เกิดขึ้นจาก (1) ภาระหน้าที่ในการรักษาความลับของคู่สัญญาฝ่ายใดฝ่ายหนึ่ง หรือ (2) การละเมิดสิทธิในทรัพย์สินทางปัญญาของคู่สัญญาอีกฝ่ายหนึ่ง</w:t>
      </w:r>
    </w:p>
    <w:p w:rsidR="0056363B" w:rsidRPr="00E37F50" w:rsidRDefault="0056363B" w:rsidP="009A1B82">
      <w:pPr>
        <w:pStyle w:val="ProductList-Body"/>
        <w:ind w:left="180"/>
        <w:rPr>
          <w:rFonts w:ascii="Tahoma" w:hAnsi="Tahoma" w:cs="Tahoma"/>
          <w:szCs w:val="18"/>
          <w:cs/>
        </w:rPr>
      </w:pPr>
    </w:p>
    <w:p w:rsidR="00622906" w:rsidRPr="009A1B82" w:rsidRDefault="00622906"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โปรแกรมแก้ไข</w:t>
      </w:r>
    </w:p>
    <w:p w:rsidR="00622906" w:rsidRPr="00E37F50" w:rsidRDefault="00622906" w:rsidP="009A1B82">
      <w:pPr>
        <w:pStyle w:val="ProductList-Body"/>
        <w:ind w:left="180"/>
        <w:rPr>
          <w:rFonts w:ascii="Tahoma" w:hAnsi="Tahoma" w:cs="Tahoma"/>
          <w:szCs w:val="18"/>
          <w:cs/>
        </w:rPr>
      </w:pPr>
      <w:r w:rsidRPr="00E37F50">
        <w:rPr>
          <w:rFonts w:ascii="Tahoma" w:hAnsi="Tahoma" w:cs="Tahoma"/>
          <w:lang w:val="en-US"/>
        </w:rPr>
        <w:t>“</w:t>
      </w:r>
      <w:r w:rsidRPr="00E37F50">
        <w:rPr>
          <w:rFonts w:ascii="Tahoma" w:hAnsi="Tahoma" w:cs="Tahoma"/>
          <w:szCs w:val="18"/>
          <w:cs/>
        </w:rPr>
        <w:t>โปรแกรมแก้ไข</w:t>
      </w:r>
      <w:r w:rsidRPr="00E37F50">
        <w:rPr>
          <w:rFonts w:ascii="Tahoma" w:hAnsi="Tahoma" w:cs="Tahoma"/>
          <w:lang w:val="en-US"/>
        </w:rPr>
        <w:t>”</w:t>
      </w:r>
      <w:r w:rsidRPr="00E37F50">
        <w:rPr>
          <w:rFonts w:ascii="Tahoma" w:hAnsi="Tahoma" w:cs="Tahoma"/>
          <w:szCs w:val="18"/>
          <w:cs/>
        </w:rPr>
        <w:t xml:space="preserve"> หมายถึง โปรแกรมสำหรับแก้ไข ดัดแปลง หรือปรับปรุงผลิตภัณฑ์ หรือสิ่งที่พัฒนาขึ้นจากผลิตภัณฑ์ที่ Microsoft นำออกจำหน่ายโดยทั่วไป (เช่น Service Pack) หรือที่ Microsoft จัดให้แก่ลูกค้าในการจัดการกับปัญหาเฉพาะ โปรแกรมแก้ไขแต่ละโปรแกรมได้รับอนุญาตให้ใช้สิทธิภายใต้ข้อกำหนดเดียวกันกับผลิตภัณฑ์ที่นำมาใช้ด้วย </w:t>
      </w:r>
      <w:r w:rsidRPr="00E37F50">
        <w:rPr>
          <w:rFonts w:ascii="Tahoma" w:hAnsi="Tahoma" w:cs="Tahoma"/>
          <w:szCs w:val="18"/>
          <w:cs/>
        </w:rPr>
        <w:lastRenderedPageBreak/>
        <w:t>หากโปรแกรมแก้ไขไม่ได้รับการกำหนดไว้สำหรับผลิตภัณฑ์ใดผลิตภัณฑ์หนึ่งโดยเฉพาะ ข้อกำหนดในการใช้งานใดๆ ที่ Microsoft จัดไว้กับโปรแกรมแก้ไขจะนำมาใช้บังคับ</w:t>
      </w:r>
    </w:p>
    <w:p w:rsidR="00622906" w:rsidRPr="00E37F50" w:rsidRDefault="00622906" w:rsidP="009A1B82">
      <w:pPr>
        <w:pStyle w:val="ProductList-Body"/>
        <w:ind w:left="180"/>
        <w:rPr>
          <w:rFonts w:ascii="Tahoma" w:hAnsi="Tahoma" w:cs="Tahoma"/>
          <w:szCs w:val="18"/>
          <w:cs/>
        </w:rPr>
      </w:pPr>
    </w:p>
    <w:p w:rsidR="00622906" w:rsidRPr="009A1B82" w:rsidRDefault="00622906"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งานที่มีอยู่ก่อน</w:t>
      </w:r>
    </w:p>
    <w:p w:rsidR="00622906" w:rsidRPr="00E37F50" w:rsidRDefault="00622906" w:rsidP="009A1B82">
      <w:pPr>
        <w:pStyle w:val="ProductList-Body"/>
        <w:ind w:left="180"/>
        <w:rPr>
          <w:rFonts w:ascii="Tahoma" w:hAnsi="Tahoma" w:cs="Tahoma"/>
          <w:szCs w:val="18"/>
          <w:cs/>
        </w:rPr>
      </w:pPr>
      <w:r w:rsidRPr="00E37F50">
        <w:rPr>
          <w:rFonts w:ascii="Tahoma" w:hAnsi="Tahoma" w:cs="Tahoma"/>
          <w:szCs w:val="18"/>
          <w:cs/>
        </w:rPr>
        <w:t>“งานที่มีอยู่แล้ว” หมายถึง โค้ดคอมพิวเตอร์หรือเนื้อหาที่เขียนขึ้นที่ไม่ใช่โค้ดคอมพิวเตอร์ ซึ่งพัฒนาขึ้นหรือได้มาโดยไม่ได้ผูกพันกับข้อตกลง Volume licensing ของลูกค้า สิทธิทั้งหมดในงานที่มีอยู่แล้วจะยังคงเป็นทรัพย์สินของบุคคลผู้จัดให้มีงานที่มีอยู่แล้วนั้นแต่เพียงผู้เดียว คู่สัญญาแต่ละฝ่ายสามารถใช้ ทำซ้ำ และแก้ไขงานที่มีอยู่แล้วของคู่สัญญาอีกฝ่ายหนึ่งได้ เฉพาะเท่าที่จำเป็นในการดำเนินการตามภาระหน้าที่ที่เกี่ยวข้องกับบริการจากผู้เชี่ยวชาญเท่านั้น</w:t>
      </w:r>
    </w:p>
    <w:p w:rsidR="00622906" w:rsidRPr="00E37F50" w:rsidRDefault="00622906" w:rsidP="009A1B82">
      <w:pPr>
        <w:pStyle w:val="ProductList-Body"/>
        <w:ind w:left="180"/>
        <w:rPr>
          <w:rFonts w:ascii="Tahoma" w:hAnsi="Tahoma" w:cs="Tahoma"/>
          <w:szCs w:val="18"/>
          <w:cs/>
        </w:rPr>
      </w:pPr>
    </w:p>
    <w:p w:rsidR="00622906" w:rsidRPr="009A1B82" w:rsidRDefault="00622906"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บริการที่จัดให้</w:t>
      </w:r>
    </w:p>
    <w:p w:rsidR="00622906" w:rsidRPr="00E37F50" w:rsidRDefault="00622906" w:rsidP="009A1B82">
      <w:pPr>
        <w:pStyle w:val="ProductList-Body"/>
        <w:ind w:left="180"/>
        <w:rPr>
          <w:rFonts w:ascii="Tahoma" w:hAnsi="Tahoma" w:cs="Tahoma"/>
          <w:szCs w:val="18"/>
          <w:cs/>
        </w:rPr>
      </w:pPr>
      <w:r w:rsidRPr="00E37F50">
        <w:rPr>
          <w:rFonts w:ascii="Tahoma" w:hAnsi="Tahoma" w:cs="Tahoma"/>
          <w:szCs w:val="18"/>
          <w:cs/>
        </w:rPr>
        <w:t>“บริการที่จัดให้” หมายถึง โค้ดหรือส่วนประกอบของคอมพิวเตอร์นอกเหนือไปจากผลิตภัณฑ์หรือโปรแกรมแก้ไขที่ Microsoft จัดให้กับลูกค้าเมื่อการให้บริการจากผู้เชี่ยวชาญของ Microsoft สิ้นสุดลง Microsoft จะให้ลูกค้าได้รับสิทธิการใช้งานที่ชำระเงินเต็มจำนวนแบบ non-exclusive ที่ไม่สามารถโอนได้และไม่จำกัดระยะเวลาเพื่อทำซ้ำ ใช้ และดัดแปลงบริการที่จัดไว้ให้โดยมีจุดประสงค์เพื่อใช้ในกิจการภายในของลูกค้าเท่านั้น ทั้งนี้ โดยอยู่ภายใต้ข้อกำหนดและเงื่อนไขในข้อตกลง Volume licensing ของลูกค้า</w:t>
      </w:r>
    </w:p>
    <w:p w:rsidR="00622906" w:rsidRPr="00E37F50" w:rsidRDefault="00622906" w:rsidP="009A1B82">
      <w:pPr>
        <w:pStyle w:val="ProductList-Body"/>
        <w:ind w:left="180"/>
        <w:rPr>
          <w:rFonts w:ascii="Tahoma" w:hAnsi="Tahoma" w:cs="Tahoma"/>
          <w:szCs w:val="18"/>
          <w:cs/>
        </w:rPr>
      </w:pPr>
    </w:p>
    <w:p w:rsidR="00622906" w:rsidRPr="009A1B82" w:rsidRDefault="00622906"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เทคโนโลยีที่ไม่ใช่ของ Microsoft</w:t>
      </w:r>
    </w:p>
    <w:p w:rsidR="00622906" w:rsidRPr="00E37F50" w:rsidRDefault="00622906" w:rsidP="009A1B82">
      <w:pPr>
        <w:pStyle w:val="ProductList-Body"/>
        <w:ind w:left="180"/>
        <w:rPr>
          <w:rFonts w:ascii="Tahoma" w:hAnsi="Tahoma" w:cs="Tahoma"/>
          <w:szCs w:val="18"/>
          <w:cs/>
        </w:rPr>
      </w:pPr>
      <w:r w:rsidRPr="00E37F50">
        <w:rPr>
          <w:rFonts w:ascii="Tahoma" w:hAnsi="Tahoma" w:cs="Tahoma"/>
          <w:szCs w:val="18"/>
          <w:cs/>
        </w:rPr>
        <w:t>ลูกค้าเป็นผู้รับผิดชอบแต่เพียงผู้เดียวสำหรับซอฟต์แวร์หรือเทคโนโลยีที่ไม่ใช่ของ Microsoft ที่ลูกค้าติดตั้งหรือใช้กับ Online Services โปรแกรมแก้ไข หรือบริการที่จัดให้</w:t>
      </w:r>
    </w:p>
    <w:p w:rsidR="0056363B" w:rsidRPr="00E37F50" w:rsidRDefault="0056363B" w:rsidP="009A1B82">
      <w:pPr>
        <w:pStyle w:val="ProductList-Body"/>
        <w:ind w:left="180"/>
        <w:rPr>
          <w:rFonts w:ascii="Tahoma" w:hAnsi="Tahoma" w:cs="Tahoma"/>
          <w:szCs w:val="18"/>
          <w:cs/>
        </w:rPr>
      </w:pPr>
    </w:p>
    <w:p w:rsidR="0056363B" w:rsidRPr="009A1B82" w:rsidRDefault="0056363B"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สิทธิของบริษัทในเครือ</w:t>
      </w:r>
    </w:p>
    <w:p w:rsidR="0056363B" w:rsidRPr="00E37F50" w:rsidRDefault="0056363B" w:rsidP="009A1B82">
      <w:pPr>
        <w:pStyle w:val="ProductList-Body"/>
        <w:ind w:left="180"/>
        <w:rPr>
          <w:rFonts w:ascii="Tahoma" w:hAnsi="Tahoma" w:cs="Tahoma"/>
          <w:szCs w:val="18"/>
          <w:cs/>
        </w:rPr>
      </w:pPr>
      <w:r w:rsidRPr="00E37F50">
        <w:rPr>
          <w:rFonts w:ascii="Tahoma" w:hAnsi="Tahoma" w:cs="Tahoma"/>
          <w:szCs w:val="18"/>
          <w:cs/>
        </w:rPr>
        <w:t>ลูกค้าอาจ sublicense สิทธิในการใช้บริการที่จัดให้ไปยังบริษัทในเครือของลูกค้า แต่บริษัทในเครือของลูกค้าจะไม่สามารถ sublicense สิทธิเหล่านี้ได้ ลูกค้าจะต้องรับผิดชอบในการตรวจสอบให้แน่ใจว่าบริษัทในเครือของลูกค้าได้ปฏิบัติตามข้อกำหนดของคำบอกกล่าวนี้และข้อตกลง Volume Licensing ของลูกค้า</w:t>
      </w:r>
    </w:p>
    <w:p w:rsidR="0056363B" w:rsidRPr="00E37F50" w:rsidRDefault="0056363B" w:rsidP="009A1B82">
      <w:pPr>
        <w:pStyle w:val="ProductList-Body"/>
        <w:ind w:left="180"/>
        <w:rPr>
          <w:rFonts w:ascii="Tahoma" w:hAnsi="Tahoma" w:cs="Tahoma"/>
          <w:szCs w:val="18"/>
          <w:cs/>
        </w:rPr>
      </w:pPr>
    </w:p>
    <w:p w:rsidR="0056363B" w:rsidRPr="009A1B82" w:rsidRDefault="0056363B"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ลูกค้าที่เป็นหน่วยงานของรัฐ</w:t>
      </w:r>
    </w:p>
    <w:p w:rsidR="0056363B" w:rsidRPr="00E37F50" w:rsidRDefault="0056363B" w:rsidP="009A1B82">
      <w:pPr>
        <w:pStyle w:val="ProductList-Body"/>
        <w:ind w:left="180"/>
        <w:rPr>
          <w:rFonts w:ascii="Tahoma" w:hAnsi="Tahoma" w:cs="Tahoma"/>
          <w:szCs w:val="18"/>
          <w:cs/>
        </w:rPr>
      </w:pPr>
      <w:r w:rsidRPr="00E37F50">
        <w:rPr>
          <w:rFonts w:ascii="Tahoma" w:hAnsi="Tahoma" w:cs="Tahoma"/>
          <w:szCs w:val="18"/>
          <w:cs/>
        </w:rPr>
        <w:t>ในกรณีที่ลูกค้าเป็นหน่วยงานของรัฐ ข้อกำหนดต่อไปนี้จะใช้บังคับกับบริการจากผู้เชี่ยวชาญใดๆ ที่จัดไว้ให้กับลูกค้าโดยไม่มีการเรียกเก็บค่าใช้จ่าย Microsoft ขอสละการมีสิทธิใดๆ และทั้งหมดในการได้รับการชดเชยจากลูกค้าสำหรับบริการจากผู้เชี่ยวชาญ ในการปฏิบัติตามกฎหมายและกฎระเบียบที่ใช้บังคับ Microsoft และลูกค้ายอมรับว่าบริการจากผู้เชี่ยวชาญมีขึ้นเพื่อผลประโยชน์และการใช้งานของลูกค้าแต่เพียงอย่างเดียว และไม่ได้จัดไว้ให้เพื่อการใช้งานหรือผลประโยชน์ส่วนบุคคลของพนักงานของรัฐแต่ละคน</w:t>
      </w:r>
    </w:p>
    <w:p w:rsidR="0056363B" w:rsidRPr="00E37F50" w:rsidRDefault="00164B4A"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56363B" w:rsidRPr="00E37F50">
          <w:rPr>
            <w:rStyle w:val="Hyperlink"/>
            <w:rFonts w:ascii="Tahoma" w:hAnsi="Tahoma" w:cs="Tahoma"/>
            <w:sz w:val="16"/>
            <w:szCs w:val="16"/>
            <w:cs/>
          </w:rPr>
          <w:t>สารบัญ</w:t>
        </w:r>
      </w:hyperlink>
      <w:r w:rsidR="0056363B" w:rsidRPr="00E37F50">
        <w:rPr>
          <w:rFonts w:ascii="Tahoma" w:hAnsi="Tahoma" w:cs="Tahoma"/>
          <w:sz w:val="16"/>
          <w:szCs w:val="16"/>
          <w:cs/>
        </w:rPr>
        <w:t xml:space="preserve"> / </w:t>
      </w:r>
      <w:hyperlink w:anchor="GeneralTerms" w:history="1">
        <w:r w:rsidR="0056363B" w:rsidRPr="00E37F50">
          <w:rPr>
            <w:rStyle w:val="Hyperlink"/>
            <w:rFonts w:ascii="Tahoma" w:hAnsi="Tahoma" w:cs="Tahoma"/>
            <w:sz w:val="16"/>
            <w:szCs w:val="16"/>
            <w:cs/>
          </w:rPr>
          <w:t>ข้อกำหนดทั่วไป</w:t>
        </w:r>
      </w:hyperlink>
    </w:p>
    <w:p w:rsidR="00DB0217" w:rsidRPr="00E37F50" w:rsidRDefault="00DB0217" w:rsidP="00DB0217">
      <w:pPr>
        <w:pStyle w:val="ProductList-Offering1Heading"/>
        <w:rPr>
          <w:bCs w:val="0"/>
          <w:cs/>
        </w:rPr>
      </w:pPr>
      <w:bookmarkStart w:id="199" w:name="_Toc451949080"/>
      <w:bookmarkStart w:id="200" w:name="_Toc507530379"/>
      <w:r w:rsidRPr="00E37F50">
        <w:rPr>
          <w:cs/>
        </w:rPr>
        <w:t>การบอกกล่าวเกี่ยวกับการเข้ารหัส H.265/HEVC ของ Azure Media Services</w:t>
      </w:r>
      <w:bookmarkEnd w:id="199"/>
      <w:bookmarkEnd w:id="200"/>
    </w:p>
    <w:p w:rsidR="00DB0217" w:rsidRPr="00E37F50" w:rsidRDefault="00DB0217" w:rsidP="00DB0217">
      <w:pPr>
        <w:pStyle w:val="ProductList-Body"/>
        <w:rPr>
          <w:rFonts w:ascii="Tahoma" w:hAnsi="Tahoma" w:cs="Tahoma"/>
          <w:szCs w:val="18"/>
          <w:cs/>
        </w:rPr>
      </w:pPr>
      <w:r w:rsidRPr="00E37F50">
        <w:rPr>
          <w:rFonts w:ascii="Tahoma" w:hAnsi="Tahoma" w:cs="Tahoma"/>
          <w:szCs w:val="18"/>
          <w:cs/>
        </w:rPr>
        <w:t>ลูกค้าต้องได้รับการอนุญาตให้ใช้สิทธิบัตรเป็นของตนเองจากระบบร่วมใช้สิทธิบัตรหรือผู้ถือสิทธิ์ใน H.265/HEVC ของบุคคลภายนอกก่อนใช้งาน Azure Media Services ในการเข้ารหัสหรือถอดรหัสสื่อ H.265/HEVC</w:t>
      </w:r>
    </w:p>
    <w:p w:rsidR="00DB0217" w:rsidRPr="00E37F50" w:rsidRDefault="00164B4A"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DB0217" w:rsidRPr="00E37F50">
          <w:rPr>
            <w:rStyle w:val="Hyperlink"/>
            <w:rFonts w:ascii="Tahoma" w:hAnsi="Tahoma" w:cs="Tahoma"/>
            <w:sz w:val="16"/>
            <w:szCs w:val="16"/>
            <w:cs/>
          </w:rPr>
          <w:t>สารบัญ</w:t>
        </w:r>
      </w:hyperlink>
      <w:r w:rsidR="00DB0217" w:rsidRPr="00E37F50">
        <w:rPr>
          <w:rFonts w:ascii="Tahoma" w:hAnsi="Tahoma" w:cs="Tahoma"/>
          <w:sz w:val="16"/>
          <w:szCs w:val="16"/>
          <w:cs/>
        </w:rPr>
        <w:t xml:space="preserve"> / </w:t>
      </w:r>
      <w:hyperlink w:anchor="GeneralTerms" w:history="1">
        <w:r w:rsidR="00DB0217" w:rsidRPr="00E37F50">
          <w:rPr>
            <w:rStyle w:val="Hyperlink"/>
            <w:rFonts w:ascii="Tahoma" w:hAnsi="Tahoma" w:cs="Tahoma"/>
            <w:sz w:val="16"/>
            <w:szCs w:val="16"/>
            <w:cs/>
          </w:rPr>
          <w:t>ข้อกำหนดทั่วไป</w:t>
        </w:r>
      </w:hyperlink>
    </w:p>
    <w:p w:rsidR="007806D2" w:rsidRPr="00EB01FB" w:rsidDel="007C0F64" w:rsidRDefault="007806D2" w:rsidP="007806D2">
      <w:pPr>
        <w:pStyle w:val="ProductList-Offering1Heading"/>
        <w:rPr>
          <w:bCs w:val="0"/>
          <w:cs/>
        </w:rPr>
      </w:pPr>
      <w:bookmarkStart w:id="201" w:name="_Toc484158323"/>
      <w:bookmarkStart w:id="202" w:name="_Toc507530380"/>
      <w:r w:rsidRPr="00EB01FB">
        <w:rPr>
          <w:cs/>
        </w:rPr>
        <w:t>การบอกกล่าวเกี่ยวกับ Adobe Flash Player</w:t>
      </w:r>
      <w:bookmarkEnd w:id="201"/>
      <w:bookmarkEnd w:id="202"/>
    </w:p>
    <w:p w:rsidR="007806D2" w:rsidRPr="00EB01FB" w:rsidDel="007C0F64" w:rsidRDefault="007806D2" w:rsidP="007806D2">
      <w:pPr>
        <w:pStyle w:val="ProductList-Body"/>
        <w:rPr>
          <w:rFonts w:ascii="Tahoma" w:hAnsi="Tahoma" w:cs="Tahoma"/>
          <w:szCs w:val="18"/>
          <w:cs/>
        </w:rPr>
      </w:pPr>
      <w:r w:rsidRPr="00EB01FB">
        <w:rPr>
          <w:rFonts w:ascii="Tahoma" w:hAnsi="Tahoma" w:cs="Tahoma"/>
          <w:szCs w:val="18"/>
          <w:cs/>
        </w:rPr>
        <w:t xml:space="preserve">ซอฟต์แวร์นี้อาจประกอบด้วย Adobe Flash Player รุ่นใดรุ่นหนึ่ง ลูกค้ายอมรับว่าการใช้ Adobe Flash Player ของตนจะอยู่ภายใต้ข้อกำหนดสิทธิการใช้งานสำหรับ Adobe Systems Incorporated ใน </w:t>
      </w:r>
      <w:hyperlink r:id="rId59" w:history="1">
        <w:r w:rsidRPr="00EB01FB">
          <w:rPr>
            <w:rStyle w:val="Hyperlink"/>
            <w:rFonts w:ascii="Tahoma" w:hAnsi="Tahoma" w:cs="Tahoma"/>
            <w:szCs w:val="18"/>
            <w:cs/>
          </w:rPr>
          <w:t>http://go.microsoft.com/fwlink/?linkid=248532</w:t>
        </w:r>
      </w:hyperlink>
      <w:r w:rsidRPr="00EB01FB">
        <w:rPr>
          <w:rFonts w:ascii="Tahoma" w:hAnsi="Tahoma" w:cs="Tahoma"/>
          <w:szCs w:val="18"/>
          <w:cs/>
        </w:rPr>
        <w:t xml:space="preserve"> Adobe และ Flash เป็นเครื่องหมายการค้าจดทะเบียนหรือเครื่องหมายการค้าของ Adobe Systems Incorporated ในสหรัฐอเมริกาและ/หรือประเทศอื่นๆ</w:t>
      </w:r>
    </w:p>
    <w:p w:rsidR="007806D2" w:rsidRPr="00EB01FB" w:rsidDel="007C0F64" w:rsidRDefault="00164B4A" w:rsidP="007806D2">
      <w:pPr>
        <w:pStyle w:val="ProductList-Body"/>
        <w:shd w:val="clear" w:color="auto" w:fill="A6A6A6" w:themeFill="background1" w:themeFillShade="A6"/>
        <w:spacing w:before="120" w:after="240"/>
        <w:jc w:val="right"/>
        <w:rPr>
          <w:rFonts w:ascii="Tahoma" w:hAnsi="Tahoma" w:cs="Tahoma"/>
          <w:szCs w:val="18"/>
          <w:cs/>
        </w:rPr>
      </w:pPr>
      <w:hyperlink w:anchor="_top" w:history="1">
        <w:r w:rsidR="007806D2" w:rsidRPr="00EB01FB">
          <w:rPr>
            <w:rStyle w:val="Hyperlink"/>
            <w:rFonts w:ascii="Tahoma" w:hAnsi="Tahoma" w:cs="Tahoma"/>
            <w:sz w:val="16"/>
            <w:szCs w:val="16"/>
            <w:cs/>
          </w:rPr>
          <w:t>สารบัญ</w:t>
        </w:r>
      </w:hyperlink>
      <w:r w:rsidR="007806D2" w:rsidRPr="00EB01FB">
        <w:rPr>
          <w:rFonts w:ascii="Tahoma" w:hAnsi="Tahoma" w:cs="Tahoma"/>
          <w:sz w:val="16"/>
          <w:szCs w:val="16"/>
          <w:cs/>
        </w:rPr>
        <w:t xml:space="preserve"> / </w:t>
      </w:r>
      <w:hyperlink w:anchor="_top" w:history="1">
        <w:r w:rsidR="007806D2" w:rsidRPr="00EB01FB">
          <w:rPr>
            <w:rStyle w:val="Hyperlink"/>
            <w:rFonts w:ascii="Tahoma" w:hAnsi="Tahoma" w:cs="Tahoma"/>
            <w:sz w:val="16"/>
            <w:szCs w:val="16"/>
            <w:cs/>
          </w:rPr>
          <w:t>ข้อกำหนดทั่วไป</w:t>
        </w:r>
      </w:hyperlink>
    </w:p>
    <w:p w:rsidR="007806D2" w:rsidRPr="00EB01FB" w:rsidRDefault="007806D2" w:rsidP="007806D2">
      <w:pPr>
        <w:pStyle w:val="ProductList-Offering1Heading"/>
        <w:rPr>
          <w:bCs w:val="0"/>
          <w:cs/>
        </w:rPr>
      </w:pPr>
      <w:bookmarkStart w:id="203" w:name="_Toc484158324"/>
      <w:bookmarkStart w:id="204" w:name="_Toc476230953"/>
      <w:bookmarkStart w:id="205" w:name="_Toc507530381"/>
      <w:r w:rsidRPr="00EB01FB">
        <w:rPr>
          <w:cs/>
        </w:rPr>
        <w:t>การบอกกล่าวเกี่ยวกับ H.264/AVC Visual Standard, VC-1 Video Standard, MPEG-4 Part 2 Visual Standard และ MPEG-2 Video Standard</w:t>
      </w:r>
      <w:bookmarkEnd w:id="203"/>
      <w:bookmarkEnd w:id="204"/>
      <w:bookmarkEnd w:id="205"/>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ซอฟต์แวร์นี้อาจประกอบด้วยเทคโนโลยีการบีบอัดภาพ H.264/AVC, VC-1, MPEG-4 Part 2 และ MPEG-2 MPEG LA, L.L.C. ใช้ร่วมกับการบอกกล่าวนี้:</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ผลิตภัณฑ์นี้ได้รับอนุญาตให้ใช้สิทธิตามใบอนุญาตสิทธิบัตร AVC, VC-1, ภาพ MPEG-4 PART 2 และ MPEG-2 สำหรับการใช้งานส่วนตัวที่ไม่ใช่เพื่อการค้าของผู้บริโภคเพื่อการ (i) เข้ารหัสวิดีโอตามมาตรฐานข้างต้น (มาตรฐานวิดีโอ) และ/หรือ (ii) ถอดรหัส AVC, VC-1, MPEG-4 PART 2 และวิดีโอ MPEG 2 ที่ถูกเข้ารหัสโดยผู้บริโภคในกิจกรรมส่วนตัวที่ไม่ใช่การค้า และ/หรือที่ได้รับจากผู้ให้บริการวิดีโอที่ได้รับอนุญาตในการให้บริการวิดีโอดังกล่าว ไม่มีการให้อนุญาตหรือบ่งชี้ว่าให้อนุญาตเพื่อการใช้งานลักษณะอื่น ขอรับข้อมูลเพิ่มเติมได้จาก MPEG LA, L.L.C. โปรดดู </w:t>
      </w:r>
      <w:hyperlink r:id="rId60" w:history="1">
        <w:r w:rsidRPr="00E37F50">
          <w:rPr>
            <w:rStyle w:val="Hyperlink"/>
            <w:rFonts w:ascii="Tahoma" w:hAnsi="Tahoma" w:cs="Tahoma"/>
            <w:szCs w:val="18"/>
            <w:cs/>
          </w:rPr>
          <w:t>www.mpegla.com</w:t>
        </w:r>
      </w:hyperlink>
      <w:r w:rsidRPr="00E37F50">
        <w:rPr>
          <w:rFonts w:ascii="Tahoma" w:hAnsi="Tahoma" w:cs="Tahoma"/>
          <w:szCs w:val="18"/>
          <w:cs/>
        </w:rPr>
        <w:t xml:space="preserve">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lastRenderedPageBreak/>
        <w:t>เพื่อความชัดเจน การบอกกล่าวนี้ไม่ได้จำกัดหรือห้ามมิให้มีการใช้ซอฟต์แวร์เพื่อการใช้งานทางธุรกิจตามปกติที่เป็นการส่วนตัวสำหรับธุรกิจที่ไม่รวมถึง (i) การแจกจ่ายซอฟต์แวร์ต่อให้กับบุคคลภายนอก หรือ (ii) การสร้างเนื้อหาที่สอดคล้องกับเทคโนโลยีมาตรฐานวิดีโอเพื่อแจกจ่ายให้กับบุคคลภายนอก</w:t>
      </w:r>
    </w:p>
    <w:p w:rsidR="009633C3" w:rsidRPr="00E37F50" w:rsidRDefault="00164B4A" w:rsidP="007016FC">
      <w:pPr>
        <w:pStyle w:val="ProductList-Body"/>
        <w:shd w:val="clear" w:color="auto" w:fill="A6A6A6" w:themeFill="background1" w:themeFillShade="A6"/>
        <w:spacing w:before="120" w:after="240"/>
        <w:jc w:val="right"/>
        <w:rPr>
          <w:rFonts w:ascii="Tahoma" w:hAnsi="Tahoma" w:cs="Tahoma"/>
          <w:szCs w:val="18"/>
          <w:cs/>
        </w:rPr>
      </w:pPr>
      <w:hyperlink w:anchor="สารบัญ" w:history="1">
        <w:r w:rsidR="009633C3" w:rsidRPr="00E37F50">
          <w:rPr>
            <w:rStyle w:val="Hyperlink"/>
            <w:rFonts w:ascii="Tahoma" w:hAnsi="Tahoma" w:cs="Tahoma"/>
            <w:sz w:val="16"/>
            <w:szCs w:val="16"/>
            <w:cs/>
          </w:rPr>
          <w:t>สารบัญ</w:t>
        </w:r>
      </w:hyperlink>
      <w:r w:rsidR="009633C3" w:rsidRPr="00E37F50">
        <w:rPr>
          <w:rFonts w:ascii="Tahoma" w:hAnsi="Tahoma" w:cs="Tahoma"/>
          <w:sz w:val="16"/>
          <w:szCs w:val="16"/>
          <w:cs/>
        </w:rPr>
        <w:t xml:space="preserve"> / </w:t>
      </w:r>
      <w:hyperlink w:anchor="GeneralTerms" w:history="1">
        <w:r w:rsidR="009633C3" w:rsidRPr="00E37F50">
          <w:rPr>
            <w:rStyle w:val="Hyperlink"/>
            <w:rFonts w:ascii="Tahoma" w:hAnsi="Tahoma" w:cs="Tahoma"/>
            <w:sz w:val="16"/>
            <w:szCs w:val="16"/>
            <w:cs/>
          </w:rPr>
          <w:t>ข้อกำหนดทั่วไป</w:t>
        </w:r>
      </w:hyperlink>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cs/>
        </w:rPr>
        <w:sectPr w:rsidR="00FF0439" w:rsidRPr="00E37F50" w:rsidSect="00EC4CFF">
          <w:footerReference w:type="default" r:id="rId61"/>
          <w:footerReference w:type="first" r:id="rId62"/>
          <w:pgSz w:w="12240" w:h="15840"/>
          <w:pgMar w:top="1440" w:right="720" w:bottom="1440" w:left="720" w:header="720" w:footer="720" w:gutter="0"/>
          <w:cols w:space="720"/>
          <w:titlePg/>
          <w:docGrid w:linePitch="360"/>
        </w:sectPr>
      </w:pPr>
    </w:p>
    <w:p w:rsidR="0082484F" w:rsidRPr="00863C9E" w:rsidRDefault="0082484F" w:rsidP="0082484F">
      <w:pPr>
        <w:pStyle w:val="ProductList-SectionHeading"/>
        <w:spacing w:after="60"/>
        <w:outlineLvl w:val="0"/>
        <w:rPr>
          <w:rFonts w:ascii="Tahoma" w:hAnsi="Tahoma" w:cs="Tahoma"/>
          <w:bCs/>
          <w:szCs w:val="40"/>
          <w:cs/>
        </w:rPr>
      </w:pPr>
      <w:bookmarkStart w:id="206" w:name="_Toc503180509"/>
      <w:bookmarkStart w:id="207" w:name="_Toc507530382"/>
      <w:bookmarkStart w:id="208" w:name="Attachment2"/>
      <w:r w:rsidRPr="00863C9E">
        <w:rPr>
          <w:rFonts w:ascii="Tahoma" w:hAnsi="Tahoma" w:cs="Tahoma"/>
          <w:bCs/>
          <w:szCs w:val="40"/>
          <w:cs/>
        </w:rPr>
        <w:lastRenderedPageBreak/>
        <w:t xml:space="preserve">เอกสารแนบ </w:t>
      </w:r>
      <w:r w:rsidRPr="00863C9E">
        <w:rPr>
          <w:rFonts w:ascii="Tahoma" w:hAnsi="Tahoma" w:cs="Tahoma"/>
          <w:lang w:val="en-US" w:eastAsia="en-US" w:bidi="ar-SA"/>
        </w:rPr>
        <w:t>2 –</w:t>
      </w:r>
      <w:r w:rsidRPr="00863C9E">
        <w:rPr>
          <w:rFonts w:ascii="Tahoma" w:hAnsi="Tahoma" w:cs="Tahoma"/>
          <w:bCs/>
          <w:szCs w:val="40"/>
          <w:cs/>
        </w:rPr>
        <w:t xml:space="preserve"> ชุดสิทธิการใช้งานของการสมัคร</w:t>
      </w:r>
      <w:bookmarkEnd w:id="206"/>
      <w:bookmarkEnd w:id="207"/>
    </w:p>
    <w:p w:rsidR="0082484F" w:rsidRPr="00863C9E" w:rsidRDefault="0082484F" w:rsidP="0082484F">
      <w:pPr>
        <w:pStyle w:val="ProductList-Body"/>
        <w:spacing w:after="60"/>
        <w:jc w:val="both"/>
        <w:rPr>
          <w:rFonts w:ascii="Tahoma" w:hAnsi="Tahoma" w:cs="Tahoma"/>
          <w:szCs w:val="18"/>
          <w:cs/>
        </w:rPr>
      </w:pPr>
      <w:r w:rsidRPr="00863C9E">
        <w:rPr>
          <w:rFonts w:ascii="Tahoma" w:hAnsi="Tahoma" w:cs="Tahoma"/>
          <w:lang w:val="en-US" w:eastAsia="en-US" w:bidi="ar-SA"/>
        </w:rPr>
        <w:t>Online Services</w:t>
      </w:r>
      <w:r w:rsidRPr="00863C9E">
        <w:rPr>
          <w:rFonts w:ascii="Tahoma" w:hAnsi="Tahoma" w:cs="Tahoma"/>
          <w:szCs w:val="18"/>
          <w:cs/>
        </w:rPr>
        <w:t xml:space="preserve"> อาจมีไว้ให้สำหรับการซื้อในลักษณะที่เป็นชุดของ </w:t>
      </w:r>
      <w:r w:rsidRPr="00863C9E">
        <w:rPr>
          <w:rFonts w:ascii="Tahoma" w:hAnsi="Tahoma" w:cs="Tahoma"/>
          <w:lang w:val="en-US" w:eastAsia="en-US" w:bidi="ar-SA"/>
        </w:rPr>
        <w:t>Online Services</w:t>
      </w:r>
      <w:r w:rsidRPr="00863C9E">
        <w:rPr>
          <w:rFonts w:ascii="Tahoma" w:hAnsi="Tahoma" w:cs="Tahoma"/>
          <w:szCs w:val="18"/>
          <w:cs/>
        </w:rPr>
        <w:t xml:space="preserve"> ในตารางด้านล่าง หากได้แรเงาช่องใดเป็น</w:t>
      </w:r>
      <w:r w:rsidRPr="00863C9E">
        <w:rPr>
          <w:rFonts w:ascii="Tahoma" w:hAnsi="Tahoma" w:cs="Tahoma"/>
          <w:color w:val="000000" w:themeColor="text1"/>
          <w:szCs w:val="18"/>
          <w:shd w:val="clear" w:color="auto" w:fill="4668C5"/>
          <w:cs/>
        </w:rPr>
        <w:t>สีฟ้า</w:t>
      </w:r>
      <w:r w:rsidRPr="00863C9E">
        <w:rPr>
          <w:rFonts w:ascii="Tahoma" w:hAnsi="Tahoma" w:cs="Tahoma"/>
          <w:color w:val="000000" w:themeColor="text1"/>
          <w:szCs w:val="18"/>
          <w:cs/>
        </w:rPr>
        <w:t xml:space="preserve">ในแถวของ Online </w:t>
      </w:r>
      <w:r w:rsidRPr="00863C9E">
        <w:rPr>
          <w:rFonts w:ascii="Tahoma" w:hAnsi="Tahoma" w:cs="Tahoma"/>
          <w:lang w:val="en-US" w:eastAsia="en-US" w:bidi="ar-SA"/>
        </w:rPr>
        <w:t>Service</w:t>
      </w:r>
      <w:r w:rsidRPr="00863C9E">
        <w:rPr>
          <w:rFonts w:ascii="Tahoma" w:hAnsi="Tahoma" w:cs="Tahoma"/>
          <w:color w:val="000000" w:themeColor="text1"/>
          <w:szCs w:val="18"/>
          <w:cs/>
        </w:rPr>
        <w:t xml:space="preserve"> แล้ว</w:t>
      </w:r>
      <w:r w:rsidRPr="00863C9E">
        <w:rPr>
          <w:rFonts w:ascii="Tahoma" w:hAnsi="Tahoma" w:cs="Tahoma"/>
          <w:szCs w:val="18"/>
          <w:cs/>
        </w:rPr>
        <w:t xml:space="preserve"> </w:t>
      </w:r>
      <w:r w:rsidRPr="00863C9E">
        <w:rPr>
          <w:rFonts w:ascii="Tahoma" w:hAnsi="Tahoma" w:cs="Tahoma"/>
          <w:lang w:val="en-US" w:eastAsia="en-US" w:bidi="ar-SA"/>
        </w:rPr>
        <w:t>Suite SL</w:t>
      </w:r>
      <w:r w:rsidRPr="00863C9E">
        <w:rPr>
          <w:rFonts w:ascii="Tahoma" w:hAnsi="Tahoma" w:cs="Tahoma"/>
          <w:szCs w:val="18"/>
          <w:cs/>
        </w:rPr>
        <w:t xml:space="preserve"> สำหรับคอลัมน์ที่มีช่องนั้นอยู่จะเป็นไปตามข้อกำหนด </w:t>
      </w:r>
      <w:r w:rsidRPr="00863C9E">
        <w:rPr>
          <w:rFonts w:ascii="Tahoma" w:hAnsi="Tahoma" w:cs="Tahoma"/>
          <w:lang w:val="en-US" w:eastAsia="en-US" w:bidi="ar-SA"/>
        </w:rPr>
        <w:t xml:space="preserve">SL </w:t>
      </w:r>
      <w:r w:rsidRPr="00863C9E">
        <w:rPr>
          <w:rFonts w:ascii="Tahoma" w:hAnsi="Tahoma" w:cs="Tahoma"/>
          <w:szCs w:val="18"/>
          <w:cs/>
        </w:rPr>
        <w:t xml:space="preserve">สำหรับ </w:t>
      </w:r>
      <w:r w:rsidRPr="00863C9E">
        <w:rPr>
          <w:rFonts w:ascii="Tahoma" w:hAnsi="Tahoma" w:cs="Tahoma"/>
          <w:lang w:val="en-US" w:eastAsia="en-US" w:bidi="ar-SA"/>
        </w:rPr>
        <w:t xml:space="preserve">Online Services </w:t>
      </w:r>
      <w:r w:rsidRPr="00863C9E">
        <w:rPr>
          <w:rFonts w:ascii="Tahoma" w:hAnsi="Tahoma" w:cs="Tahoma"/>
          <w:szCs w:val="18"/>
          <w:cs/>
        </w:rPr>
        <w:t xml:space="preserve">ของช่องนั้น สำหรับข้อเสนอสำหรับการศึกษาและรัฐบาล โปรดดูตารางของภาครัฐด้านล่าง </w:t>
      </w:r>
    </w:p>
    <w:tbl>
      <w:tblPr>
        <w:tblW w:w="0" w:type="auto"/>
        <w:tblInd w:w="108" w:type="dxa"/>
        <w:tblLayout w:type="fixed"/>
        <w:tblLook w:val="04A0" w:firstRow="1" w:lastRow="0" w:firstColumn="1" w:lastColumn="0" w:noHBand="0" w:noVBand="1"/>
      </w:tblPr>
      <w:tblGrid>
        <w:gridCol w:w="2970"/>
        <w:gridCol w:w="360"/>
        <w:gridCol w:w="360"/>
        <w:gridCol w:w="322"/>
        <w:gridCol w:w="371"/>
        <w:gridCol w:w="881"/>
        <w:gridCol w:w="909"/>
        <w:gridCol w:w="532"/>
        <w:gridCol w:w="532"/>
        <w:gridCol w:w="420"/>
        <w:gridCol w:w="350"/>
        <w:gridCol w:w="386"/>
        <w:gridCol w:w="1000"/>
        <w:gridCol w:w="481"/>
        <w:gridCol w:w="457"/>
        <w:gridCol w:w="469"/>
      </w:tblGrid>
      <w:tr w:rsidR="0082484F" w:rsidRPr="00863C9E" w:rsidTr="008D7934">
        <w:trPr>
          <w:trHeight w:val="636"/>
          <w:tblHeader/>
        </w:trPr>
        <w:tc>
          <w:tcPr>
            <w:tcW w:w="2970" w:type="dxa"/>
            <w:vMerge w:val="restart"/>
            <w:tcBorders>
              <w:top w:val="nil"/>
              <w:left w:val="nil"/>
              <w:bottom w:val="dashSmallGap" w:sz="4" w:space="0" w:color="808080" w:themeColor="text1" w:themeTint="7F" w:themeShade="00"/>
              <w:right w:val="nil"/>
            </w:tcBorders>
            <w:vAlign w:val="bottom"/>
            <w:hideMark/>
          </w:tcPr>
          <w:p w:rsidR="0082484F" w:rsidRPr="00863C9E" w:rsidRDefault="0082484F" w:rsidP="008D7934">
            <w:pPr>
              <w:pStyle w:val="ProductList-Body"/>
              <w:tabs>
                <w:tab w:val="clear" w:pos="158"/>
                <w:tab w:val="left" w:pos="720"/>
              </w:tabs>
              <w:spacing w:line="256" w:lineRule="auto"/>
              <w:ind w:left="-108"/>
              <w:rPr>
                <w:rFonts w:ascii="Tahoma" w:hAnsi="Tahoma" w:cs="Tahoma"/>
                <w:sz w:val="22"/>
                <w:cs/>
              </w:rPr>
            </w:pPr>
            <w:r w:rsidRPr="00863C9E">
              <w:rPr>
                <w:rFonts w:ascii="Tahoma" w:hAnsi="Tahoma" w:cs="Tahoma"/>
                <w:sz w:val="22"/>
                <w:lang w:val="en-US" w:eastAsia="en-US" w:bidi="ar-SA"/>
              </w:rPr>
              <w:t>Online Service</w:t>
            </w:r>
          </w:p>
        </w:tc>
        <w:tc>
          <w:tcPr>
            <w:tcW w:w="1413" w:type="dxa"/>
            <w:gridSpan w:val="4"/>
            <w:tcBorders>
              <w:top w:val="single" w:sz="12" w:space="0" w:color="FFFFFF" w:themeColor="background1"/>
              <w:left w:val="nil"/>
              <w:bottom w:val="nil"/>
              <w:right w:val="single" w:sz="12" w:space="0" w:color="FFFFFF" w:themeColor="background1"/>
            </w:tcBorders>
            <w:shd w:val="clear" w:color="auto" w:fill="0072C6"/>
            <w:hideMark/>
          </w:tcPr>
          <w:p w:rsidR="0082484F" w:rsidRPr="00863C9E" w:rsidRDefault="0082484F" w:rsidP="008D7934">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Office 365</w:t>
            </w:r>
          </w:p>
          <w:p w:rsidR="0082484F" w:rsidRPr="00863C9E" w:rsidRDefault="0082484F" w:rsidP="008D7934">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 xml:space="preserve">Enterprise </w:t>
            </w:r>
            <w:r w:rsidRPr="00863C9E">
              <w:rPr>
                <w:rFonts w:ascii="Tahoma" w:hAnsi="Tahoma" w:cs="Tahoma"/>
                <w:color w:val="FFFFFF" w:themeColor="background1"/>
                <w:sz w:val="15"/>
                <w:szCs w:val="15"/>
                <w:vertAlign w:val="superscript"/>
                <w:cs/>
              </w:rPr>
              <w:t>1, 3</w:t>
            </w:r>
          </w:p>
        </w:tc>
        <w:tc>
          <w:tcPr>
            <w:tcW w:w="881"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82484F" w:rsidRPr="00863C9E" w:rsidRDefault="0082484F" w:rsidP="008D7934">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Office 365</w:t>
            </w:r>
          </w:p>
          <w:p w:rsidR="0082484F" w:rsidRPr="00863C9E" w:rsidRDefault="0082484F" w:rsidP="008D7934">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องค์กรธุรกิจ</w:t>
            </w:r>
          </w:p>
          <w:p w:rsidR="0082484F" w:rsidRPr="00863C9E" w:rsidRDefault="0082484F" w:rsidP="008D7934">
            <w:pPr>
              <w:pStyle w:val="ProductList-Body"/>
              <w:tabs>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Essentials</w:t>
            </w:r>
          </w:p>
        </w:tc>
        <w:tc>
          <w:tcPr>
            <w:tcW w:w="909"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82484F" w:rsidRPr="00863C9E" w:rsidRDefault="0082484F" w:rsidP="008D7934">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Office 365</w:t>
            </w:r>
          </w:p>
          <w:p w:rsidR="0082484F" w:rsidRPr="00863C9E" w:rsidRDefault="0082484F" w:rsidP="008D7934">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องค์กรธุรกิจ</w:t>
            </w:r>
          </w:p>
          <w:p w:rsidR="0082484F" w:rsidRPr="00863C9E" w:rsidRDefault="0082484F" w:rsidP="008D7934">
            <w:pPr>
              <w:pStyle w:val="ProductList-Body"/>
              <w:tabs>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Premium</w:t>
            </w:r>
          </w:p>
        </w:tc>
        <w:tc>
          <w:tcPr>
            <w:tcW w:w="1064" w:type="dxa"/>
            <w:gridSpan w:val="2"/>
            <w:tcBorders>
              <w:top w:val="single" w:sz="12" w:space="0" w:color="FFFFFF" w:themeColor="background1"/>
              <w:left w:val="single" w:sz="12" w:space="0" w:color="FFFFFF" w:themeColor="background1"/>
              <w:right w:val="nil"/>
            </w:tcBorders>
            <w:shd w:val="clear" w:color="auto" w:fill="0072C6"/>
            <w:hideMark/>
          </w:tcPr>
          <w:p w:rsidR="0082484F" w:rsidRPr="00863C9E" w:rsidRDefault="0082484F" w:rsidP="008D7934">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Enterprise</w:t>
            </w:r>
          </w:p>
          <w:p w:rsidR="0082484F" w:rsidRPr="00863C9E" w:rsidRDefault="0082484F" w:rsidP="008D7934">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Mobility +</w:t>
            </w:r>
          </w:p>
          <w:p w:rsidR="0082484F" w:rsidRPr="00863C9E" w:rsidRDefault="0082484F" w:rsidP="008D7934">
            <w:pPr>
              <w:pStyle w:val="ProductList-Body"/>
              <w:tabs>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Security</w:t>
            </w:r>
          </w:p>
        </w:tc>
        <w:tc>
          <w:tcPr>
            <w:tcW w:w="1156"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rsidR="0082484F" w:rsidRPr="00863C9E" w:rsidRDefault="0082484F" w:rsidP="008D7934">
            <w:pPr>
              <w:pStyle w:val="ProductList-Body"/>
              <w:tabs>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Microsoft</w:t>
            </w:r>
          </w:p>
          <w:p w:rsidR="0082484F" w:rsidRPr="00863C9E" w:rsidRDefault="0082484F" w:rsidP="008D7934">
            <w:pPr>
              <w:pStyle w:val="ProductList-Body"/>
              <w:tabs>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 xml:space="preserve">365 </w:t>
            </w:r>
            <w:r w:rsidRPr="00863C9E">
              <w:rPr>
                <w:rFonts w:ascii="Tahoma" w:hAnsi="Tahoma" w:cs="Tahoma"/>
                <w:color w:val="FFFFFF" w:themeColor="background1"/>
                <w:sz w:val="15"/>
                <w:szCs w:val="15"/>
                <w:vertAlign w:val="superscript"/>
                <w:cs/>
              </w:rPr>
              <w:t>2</w:t>
            </w:r>
          </w:p>
        </w:tc>
        <w:tc>
          <w:tcPr>
            <w:tcW w:w="100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rsidR="0082484F" w:rsidRPr="00863C9E" w:rsidRDefault="0082484F" w:rsidP="008D7934">
            <w:pPr>
              <w:pStyle w:val="ProductList-Body"/>
              <w:tabs>
                <w:tab w:val="left" w:pos="720"/>
              </w:tabs>
              <w:spacing w:before="20" w:after="20" w:line="256" w:lineRule="auto"/>
              <w:ind w:left="-115" w:right="-115"/>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Microsoft 365 Business</w:t>
            </w:r>
          </w:p>
        </w:tc>
        <w:tc>
          <w:tcPr>
            <w:tcW w:w="1407" w:type="dxa"/>
            <w:gridSpan w:val="3"/>
            <w:tcBorders>
              <w:top w:val="single" w:sz="12" w:space="0" w:color="FFFFFF" w:themeColor="background1"/>
              <w:left w:val="single" w:sz="12" w:space="0" w:color="FFFFFF" w:themeColor="background1"/>
              <w:bottom w:val="nil"/>
              <w:right w:val="nil"/>
            </w:tcBorders>
            <w:shd w:val="clear" w:color="auto" w:fill="0072C6"/>
          </w:tcPr>
          <w:p w:rsidR="0082484F" w:rsidRPr="00863C9E" w:rsidRDefault="0082484F" w:rsidP="008D7934">
            <w:pPr>
              <w:pStyle w:val="ProductList-Body"/>
              <w:tabs>
                <w:tab w:val="left" w:pos="720"/>
              </w:tabs>
              <w:spacing w:before="20" w:after="20" w:line="256" w:lineRule="auto"/>
              <w:ind w:left="-115" w:right="-115"/>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Dynamics 365</w:t>
            </w:r>
          </w:p>
          <w:p w:rsidR="0082484F" w:rsidRPr="00863C9E" w:rsidRDefault="0082484F" w:rsidP="008D7934">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Enterprise Edition</w:t>
            </w:r>
          </w:p>
          <w:p w:rsidR="0082484F" w:rsidRPr="00863C9E" w:rsidRDefault="0082484F" w:rsidP="008D7934">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p>
        </w:tc>
      </w:tr>
      <w:tr w:rsidR="0082484F" w:rsidRPr="00863C9E" w:rsidTr="008D7934">
        <w:trPr>
          <w:trHeight w:val="299"/>
          <w:tblHeader/>
        </w:trPr>
        <w:tc>
          <w:tcPr>
            <w:tcW w:w="2970" w:type="dxa"/>
            <w:vMerge/>
            <w:tcBorders>
              <w:top w:val="nil"/>
              <w:left w:val="nil"/>
              <w:bottom w:val="dashSmallGap" w:sz="4" w:space="0" w:color="808080" w:themeColor="background1" w:themeShade="80"/>
              <w:right w:val="nil"/>
            </w:tcBorders>
            <w:vAlign w:val="center"/>
            <w:hideMark/>
          </w:tcPr>
          <w:p w:rsidR="0082484F" w:rsidRPr="00863C9E" w:rsidRDefault="0082484F" w:rsidP="008D7934">
            <w:pPr>
              <w:spacing w:after="0"/>
              <w:rPr>
                <w:rFonts w:ascii="Tahoma" w:hAnsi="Tahoma" w:cs="Tahoma"/>
                <w:cs/>
              </w:rPr>
            </w:pPr>
          </w:p>
        </w:tc>
        <w:tc>
          <w:tcPr>
            <w:tcW w:w="360"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82484F" w:rsidRPr="00863C9E" w:rsidRDefault="0082484F" w:rsidP="008D7934">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F1</w:t>
            </w:r>
          </w:p>
        </w:tc>
        <w:tc>
          <w:tcPr>
            <w:tcW w:w="3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82484F" w:rsidRPr="00863C9E" w:rsidRDefault="0082484F" w:rsidP="008D7934">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E1</w:t>
            </w:r>
          </w:p>
        </w:tc>
        <w:tc>
          <w:tcPr>
            <w:tcW w:w="32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82484F" w:rsidRPr="00863C9E" w:rsidRDefault="0082484F" w:rsidP="008D7934">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E3</w:t>
            </w:r>
          </w:p>
        </w:tc>
        <w:tc>
          <w:tcPr>
            <w:tcW w:w="3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2484F" w:rsidRPr="00863C9E" w:rsidRDefault="0082484F" w:rsidP="008D7934">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E5</w:t>
            </w:r>
          </w:p>
        </w:tc>
        <w:tc>
          <w:tcPr>
            <w:tcW w:w="881"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82484F" w:rsidRPr="00863C9E" w:rsidRDefault="0082484F" w:rsidP="008D7934">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p>
        </w:tc>
        <w:tc>
          <w:tcPr>
            <w:tcW w:w="909"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82484F" w:rsidRPr="00863C9E" w:rsidRDefault="0082484F" w:rsidP="008D7934">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p>
        </w:tc>
        <w:tc>
          <w:tcPr>
            <w:tcW w:w="532" w:type="dxa"/>
            <w:tcBorders>
              <w:left w:val="single" w:sz="12" w:space="0" w:color="FFFFFF" w:themeColor="background1"/>
              <w:bottom w:val="single" w:sz="12" w:space="0" w:color="FFFFFF" w:themeColor="background1"/>
              <w:right w:val="nil"/>
            </w:tcBorders>
            <w:shd w:val="clear" w:color="auto" w:fill="0072C6"/>
            <w:vAlign w:val="center"/>
          </w:tcPr>
          <w:p w:rsidR="0082484F" w:rsidRPr="00863C9E" w:rsidRDefault="0082484F" w:rsidP="008D7934">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E3</w:t>
            </w:r>
          </w:p>
        </w:tc>
        <w:tc>
          <w:tcPr>
            <w:tcW w:w="532" w:type="dxa"/>
            <w:tcBorders>
              <w:left w:val="single" w:sz="12" w:space="0" w:color="FFFFFF" w:themeColor="background1"/>
              <w:bottom w:val="single" w:sz="12" w:space="0" w:color="FFFFFF" w:themeColor="background1"/>
              <w:right w:val="nil"/>
            </w:tcBorders>
            <w:shd w:val="clear" w:color="auto" w:fill="0072C6"/>
            <w:vAlign w:val="center"/>
          </w:tcPr>
          <w:p w:rsidR="0082484F" w:rsidRPr="00863C9E" w:rsidRDefault="0082484F" w:rsidP="008D7934">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E5</w:t>
            </w:r>
          </w:p>
        </w:tc>
        <w:tc>
          <w:tcPr>
            <w:tcW w:w="4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2484F" w:rsidRPr="00863C9E" w:rsidRDefault="0082484F" w:rsidP="008D7934">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F1</w:t>
            </w:r>
          </w:p>
        </w:tc>
        <w:tc>
          <w:tcPr>
            <w:tcW w:w="3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2484F" w:rsidRPr="00863C9E" w:rsidRDefault="0082484F" w:rsidP="008D7934">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E3</w:t>
            </w:r>
          </w:p>
        </w:tc>
        <w:tc>
          <w:tcPr>
            <w:tcW w:w="38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2484F" w:rsidRPr="00863C9E" w:rsidRDefault="0082484F" w:rsidP="008D7934">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E5</w:t>
            </w:r>
          </w:p>
        </w:tc>
        <w:tc>
          <w:tcPr>
            <w:tcW w:w="10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82484F" w:rsidRPr="00863C9E" w:rsidRDefault="0082484F" w:rsidP="008D7934">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p>
        </w:tc>
        <w:tc>
          <w:tcPr>
            <w:tcW w:w="481" w:type="dxa"/>
            <w:tcBorders>
              <w:top w:val="nil"/>
              <w:left w:val="single" w:sz="12" w:space="0" w:color="FFFFFF" w:themeColor="background1"/>
              <w:bottom w:val="single" w:sz="12" w:space="0" w:color="FFFFFF" w:themeColor="background1"/>
              <w:right w:val="nil"/>
            </w:tcBorders>
            <w:shd w:val="clear" w:color="auto" w:fill="0072C6"/>
            <w:vAlign w:val="center"/>
          </w:tcPr>
          <w:p w:rsidR="0082484F" w:rsidRPr="00863C9E" w:rsidRDefault="0082484F" w:rsidP="008D7934">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Cust</w:t>
            </w:r>
          </w:p>
          <w:p w:rsidR="0082484F" w:rsidRPr="00863C9E" w:rsidRDefault="0082484F" w:rsidP="008D7934">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Eng</w:t>
            </w:r>
            <w:r w:rsidRPr="00863C9E">
              <w:rPr>
                <w:rFonts w:ascii="Tahoma" w:hAnsi="Tahoma" w:cs="Tahoma"/>
                <w:i/>
                <w:iCs/>
                <w:color w:val="FFFFFF" w:themeColor="background1"/>
                <w:sz w:val="15"/>
                <w:szCs w:val="15"/>
                <w:vertAlign w:val="superscript"/>
                <w:cs/>
              </w:rPr>
              <w:t>4</w:t>
            </w:r>
          </w:p>
        </w:tc>
        <w:tc>
          <w:tcPr>
            <w:tcW w:w="457" w:type="dxa"/>
            <w:tcBorders>
              <w:top w:val="nil"/>
              <w:left w:val="single" w:sz="12" w:space="0" w:color="FFFFFF" w:themeColor="background1"/>
              <w:bottom w:val="single" w:sz="12" w:space="0" w:color="FFFFFF" w:themeColor="background1"/>
              <w:right w:val="nil"/>
            </w:tcBorders>
            <w:shd w:val="clear" w:color="auto" w:fill="0072C6"/>
            <w:vAlign w:val="center"/>
          </w:tcPr>
          <w:p w:rsidR="0082484F" w:rsidRPr="00863C9E" w:rsidRDefault="0082484F" w:rsidP="008D7934">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Uni</w:t>
            </w:r>
          </w:p>
          <w:p w:rsidR="0082484F" w:rsidRPr="00863C9E" w:rsidRDefault="0082484F" w:rsidP="008D7934">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Ops</w:t>
            </w:r>
            <w:r w:rsidRPr="00863C9E">
              <w:rPr>
                <w:rFonts w:ascii="Tahoma" w:hAnsi="Tahoma" w:cs="Tahoma"/>
                <w:i/>
                <w:iCs/>
                <w:color w:val="FFFFFF" w:themeColor="background1"/>
                <w:sz w:val="15"/>
                <w:szCs w:val="15"/>
                <w:vertAlign w:val="superscript"/>
                <w:cs/>
              </w:rPr>
              <w:t>4</w:t>
            </w:r>
          </w:p>
        </w:tc>
        <w:tc>
          <w:tcPr>
            <w:tcW w:w="469" w:type="dxa"/>
            <w:tcBorders>
              <w:top w:val="nil"/>
              <w:left w:val="single" w:sz="12" w:space="0" w:color="FFFFFF" w:themeColor="background1"/>
              <w:bottom w:val="single" w:sz="12" w:space="0" w:color="FFFFFF" w:themeColor="background1"/>
              <w:right w:val="nil"/>
            </w:tcBorders>
            <w:shd w:val="clear" w:color="auto" w:fill="0072C6"/>
            <w:vAlign w:val="center"/>
          </w:tcPr>
          <w:p w:rsidR="0082484F" w:rsidRPr="00863C9E" w:rsidRDefault="0082484F" w:rsidP="008D7934">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Plan</w:t>
            </w:r>
          </w:p>
        </w:tc>
      </w:tr>
      <w:tr w:rsidR="0082484F" w:rsidRPr="00863C9E" w:rsidTr="008D7934">
        <w:trPr>
          <w:trHeight w:val="210"/>
        </w:trPr>
        <w:tc>
          <w:tcPr>
            <w:tcW w:w="2970"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rsidR="0082484F" w:rsidRPr="00863C9E" w:rsidRDefault="0082484F" w:rsidP="008D7934">
            <w:pPr>
              <w:pStyle w:val="ProductList-Body"/>
              <w:tabs>
                <w:tab w:val="clear" w:pos="158"/>
                <w:tab w:val="left" w:pos="720"/>
              </w:tabs>
              <w:spacing w:line="256" w:lineRule="auto"/>
              <w:ind w:left="-108"/>
              <w:rPr>
                <w:rFonts w:ascii="Tahoma" w:hAnsi="Tahoma" w:cs="Tahoma"/>
                <w:sz w:val="15"/>
                <w:szCs w:val="15"/>
                <w:lang w:val="en-US" w:eastAsia="en-US" w:bidi="ar-SA"/>
              </w:rPr>
            </w:pPr>
            <w:r w:rsidRPr="00863C9E">
              <w:rPr>
                <w:rFonts w:ascii="Tahoma" w:hAnsi="Tahoma" w:cs="Tahoma"/>
                <w:sz w:val="15"/>
                <w:szCs w:val="15"/>
                <w:lang w:val="en-US" w:eastAsia="en-US" w:bidi="ar-SA"/>
              </w:rPr>
              <w:t>Exchange Online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8D7934">
        <w:trPr>
          <w:trHeight w:val="210"/>
        </w:trPr>
        <w:tc>
          <w:tcPr>
            <w:tcW w:w="2970" w:type="dxa"/>
            <w:tcBorders>
              <w:top w:val="nil"/>
              <w:left w:val="nil"/>
              <w:bottom w:val="dashSmallGap" w:sz="4" w:space="0" w:color="BFBFBF" w:themeColor="background1" w:themeShade="BF"/>
              <w:right w:val="nil"/>
            </w:tcBorders>
            <w:noWrap/>
            <w:vAlign w:val="center"/>
            <w:hideMark/>
          </w:tcPr>
          <w:p w:rsidR="0082484F" w:rsidRPr="00863C9E" w:rsidRDefault="0082484F" w:rsidP="008D7934">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Exchange Online K1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8D7934">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8D7934">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Exchange Online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8D7934">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8D7934">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Exchange Online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8D7934">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8D7934">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SharePoint Online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8D7934">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8D7934">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SharePoint Online K1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8D7934">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8D7934">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SharePoint Online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8D7934">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8D7934">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SharePoint Online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8D7934">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8D7934">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Skype for Business Online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8D7934">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8D7934">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Skype for Business Online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8D7934">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8D7934">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Phone System</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8D7934">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8D7934">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 xml:space="preserve">Audio Conferencing </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8D7934">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8D7934">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Office Online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8D7934">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8D7934">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Office 365 Business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8D7934">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8D7934">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Office 365 ProPlus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8D7934">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8D7934">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Microsoft MyAnalytics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8D7934">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8D7934">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Office 365 Advanced Compliance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8D7934">
        <w:trPr>
          <w:trHeight w:val="299"/>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8D7934">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Office 365 Cloud App Security</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8D7934">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8D7934">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Office 365 Threat Intelligence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8D7934">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8D7934">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Microsoft Power BI Pro</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8D7934">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8D7934">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Office 365 Advanced Threat Protection</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8D7934">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8D7934">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Microsoft Intune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8D7934">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8D7934">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Azure Info Protection Premium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8D7934">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8D7934">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Azure Info Protection Premium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8D7934">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8D7934">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Azure Active Directory Premium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8D7934">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8D7934">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Azure Active Directory Premium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r>
      <w:tr w:rsidR="00671687" w:rsidRPr="00863C9E" w:rsidTr="008D7934">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671687" w:rsidRPr="00863C9E" w:rsidRDefault="00671687" w:rsidP="008D7934">
            <w:pPr>
              <w:pStyle w:val="ProductList-Body"/>
              <w:tabs>
                <w:tab w:val="clear" w:pos="158"/>
                <w:tab w:val="left" w:pos="720"/>
              </w:tabs>
              <w:spacing w:line="256" w:lineRule="auto"/>
              <w:ind w:left="-108"/>
              <w:rPr>
                <w:rFonts w:ascii="Tahoma" w:hAnsi="Tahoma" w:cs="Tahoma"/>
                <w:sz w:val="15"/>
                <w:szCs w:val="15"/>
                <w:cs/>
              </w:rPr>
            </w:pPr>
            <w:r w:rsidRPr="00C547E2">
              <w:rPr>
                <w:rFonts w:ascii="Tahoma" w:hAnsi="Tahoma" w:cs="Tahoma"/>
                <w:sz w:val="15"/>
                <w:szCs w:val="15"/>
                <w:lang w:val="en-US" w:eastAsia="en-US" w:bidi="ar-SA"/>
              </w:rPr>
              <w:t xml:space="preserve">Azure Advanced Threat Protection </w:t>
            </w:r>
            <w:r w:rsidRPr="00C547E2">
              <w:rPr>
                <w:rFonts w:ascii="Tahoma" w:hAnsi="Tahoma" w:cs="Tahoma"/>
                <w:sz w:val="15"/>
                <w:szCs w:val="15"/>
                <w:cs/>
              </w:rPr>
              <w:t>สำหรับผู้ใช้</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71687" w:rsidRPr="00863C9E" w:rsidRDefault="00671687" w:rsidP="008D7934">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1687" w:rsidRPr="00863C9E" w:rsidRDefault="00671687" w:rsidP="008D7934">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1687" w:rsidRPr="00863C9E" w:rsidRDefault="00671687" w:rsidP="008D7934">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1687" w:rsidRPr="00863C9E" w:rsidRDefault="00671687" w:rsidP="008D7934">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1687" w:rsidRPr="00863C9E" w:rsidRDefault="00671687" w:rsidP="008D7934">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1687" w:rsidRPr="00863C9E" w:rsidRDefault="00671687"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1687" w:rsidRPr="00863C9E" w:rsidRDefault="00671687"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71687" w:rsidRPr="00863C9E" w:rsidRDefault="00671687" w:rsidP="008D7934">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71687" w:rsidRPr="00863C9E" w:rsidRDefault="00671687" w:rsidP="008D7934">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1687" w:rsidRPr="00863C9E" w:rsidRDefault="00671687" w:rsidP="008D7934">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71687" w:rsidRPr="00863C9E" w:rsidRDefault="00671687" w:rsidP="008D7934">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71687" w:rsidRPr="00863C9E" w:rsidRDefault="00671687" w:rsidP="008D7934">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1687" w:rsidRPr="00863C9E" w:rsidRDefault="00671687" w:rsidP="008D7934">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1687" w:rsidRPr="00863C9E" w:rsidRDefault="00671687" w:rsidP="008D7934">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71687" w:rsidRPr="00863C9E" w:rsidRDefault="00671687" w:rsidP="008D7934">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8D7934">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8D7934">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Microsoft Cloud App Security</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8D7934">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8D7934">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Microsoft Dynamics 365 for Customer Service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8D7934">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8D7934">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Microsoft Dynamics 365 for Field Service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8D7934">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8D7934">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 xml:space="preserve">Microsoft Dynamics 365 for Project Service Automation </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8D7934">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8D7934">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Microsoft Dynamics 365 for Retail</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8D7934">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8D7934">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Microsoft Dynamics 365 for Sales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8D7934">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8D7934">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Microsoft Dynamics 365 for Talent</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8D7934">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8D7934">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 xml:space="preserve">Microsoft Flow Plan 1 </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8D7934">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8D7934">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Microsoft PowerApps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8D7934">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8D7934">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Microsoft PowerApps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8D7934">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8D7934">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Microsoft Stream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8D7934">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8D7934">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Microsoft Stream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r>
    </w:tbl>
    <w:p w:rsidR="0082484F" w:rsidRPr="00863C9E" w:rsidRDefault="0082484F" w:rsidP="0082484F">
      <w:pPr>
        <w:pStyle w:val="ProductList-Body"/>
        <w:spacing w:before="60"/>
        <w:rPr>
          <w:rFonts w:ascii="Tahoma" w:hAnsi="Tahoma" w:cs="Tahoma"/>
          <w:i/>
          <w:sz w:val="16"/>
          <w:szCs w:val="16"/>
          <w:lang w:val="en-US" w:eastAsia="en-US" w:bidi="ar-SA"/>
        </w:rPr>
      </w:pPr>
      <w:r w:rsidRPr="00863C9E">
        <w:rPr>
          <w:rFonts w:ascii="Tahoma" w:hAnsi="Tahoma" w:cs="Tahoma"/>
          <w:i/>
          <w:sz w:val="16"/>
          <w:szCs w:val="16"/>
          <w:vertAlign w:val="superscript"/>
          <w:lang w:val="en-US" w:eastAsia="en-US" w:bidi="ar-SA"/>
        </w:rPr>
        <w:t>1</w:t>
      </w:r>
      <w:r w:rsidRPr="00863C9E">
        <w:rPr>
          <w:rFonts w:ascii="Tahoma" w:hAnsi="Tahoma" w:cs="Tahoma"/>
          <w:i/>
          <w:iCs/>
          <w:sz w:val="16"/>
          <w:szCs w:val="16"/>
          <w:cs/>
        </w:rPr>
        <w:t xml:space="preserve"> </w:t>
      </w:r>
      <w:r w:rsidRPr="00863C9E">
        <w:rPr>
          <w:rFonts w:ascii="Tahoma" w:hAnsi="Tahoma" w:cs="Tahoma"/>
          <w:i/>
          <w:sz w:val="16"/>
          <w:szCs w:val="16"/>
          <w:lang w:val="en-US" w:eastAsia="en-US" w:bidi="ar-SA"/>
        </w:rPr>
        <w:t>Add-on Suite SL</w:t>
      </w:r>
      <w:r w:rsidRPr="00863C9E">
        <w:rPr>
          <w:rFonts w:ascii="Tahoma" w:hAnsi="Tahoma" w:cs="Tahoma"/>
          <w:i/>
          <w:iCs/>
          <w:sz w:val="16"/>
          <w:szCs w:val="16"/>
          <w:cs/>
        </w:rPr>
        <w:t xml:space="preserve"> ที่มีคำว่า </w:t>
      </w:r>
      <w:r w:rsidRPr="00863C9E">
        <w:rPr>
          <w:rFonts w:ascii="Tahoma" w:hAnsi="Tahoma" w:cs="Tahoma"/>
          <w:i/>
          <w:sz w:val="16"/>
          <w:szCs w:val="16"/>
          <w:lang w:val="en-US" w:eastAsia="en-US" w:bidi="ar-SA"/>
        </w:rPr>
        <w:t>"</w:t>
      </w:r>
      <w:r w:rsidRPr="00863C9E">
        <w:rPr>
          <w:rFonts w:ascii="Tahoma" w:hAnsi="Tahoma" w:cs="Tahoma"/>
          <w:i/>
          <w:iCs/>
          <w:sz w:val="16"/>
          <w:szCs w:val="16"/>
          <w:cs/>
        </w:rPr>
        <w:t xml:space="preserve">ไม่มี </w:t>
      </w:r>
      <w:r w:rsidRPr="00863C9E">
        <w:rPr>
          <w:rFonts w:ascii="Tahoma" w:hAnsi="Tahoma" w:cs="Tahoma"/>
          <w:i/>
          <w:sz w:val="16"/>
          <w:szCs w:val="16"/>
          <w:lang w:val="en-US" w:eastAsia="en-US" w:bidi="ar-SA"/>
        </w:rPr>
        <w:t>ProPlus"</w:t>
      </w:r>
      <w:r w:rsidRPr="00863C9E">
        <w:rPr>
          <w:rFonts w:ascii="Tahoma" w:hAnsi="Tahoma" w:cs="Tahoma"/>
          <w:i/>
          <w:iCs/>
          <w:sz w:val="16"/>
          <w:szCs w:val="16"/>
          <w:cs/>
        </w:rPr>
        <w:t xml:space="preserve"> อยู่ในชื่อจะไม่มีสิทธิใน </w:t>
      </w:r>
      <w:r w:rsidRPr="00863C9E">
        <w:rPr>
          <w:rFonts w:ascii="Tahoma" w:hAnsi="Tahoma" w:cs="Tahoma"/>
          <w:i/>
          <w:sz w:val="16"/>
          <w:szCs w:val="16"/>
          <w:lang w:val="en-US" w:eastAsia="en-US" w:bidi="ar-SA"/>
        </w:rPr>
        <w:t>Office 365 ProPlus</w:t>
      </w:r>
    </w:p>
    <w:p w:rsidR="0082484F" w:rsidRPr="00863C9E" w:rsidRDefault="0082484F" w:rsidP="0082484F">
      <w:pPr>
        <w:pStyle w:val="ProductList-Body"/>
        <w:rPr>
          <w:rStyle w:val="Hyperlink"/>
          <w:rFonts w:ascii="Tahoma" w:hAnsi="Tahoma" w:cs="Tahoma"/>
          <w:i/>
          <w:iCs/>
          <w:color w:val="000000" w:themeColor="text1"/>
          <w:sz w:val="16"/>
          <w:szCs w:val="16"/>
          <w:cs/>
        </w:rPr>
      </w:pPr>
      <w:r w:rsidRPr="00863C9E">
        <w:rPr>
          <w:rFonts w:ascii="Tahoma" w:hAnsi="Tahoma" w:cs="Tahoma"/>
          <w:i/>
          <w:sz w:val="16"/>
          <w:szCs w:val="16"/>
          <w:vertAlign w:val="superscript"/>
          <w:lang w:val="en-US" w:eastAsia="en-US" w:bidi="ar-SA"/>
        </w:rPr>
        <w:lastRenderedPageBreak/>
        <w:t>2</w:t>
      </w:r>
      <w:r w:rsidRPr="00863C9E">
        <w:rPr>
          <w:rFonts w:ascii="Tahoma" w:hAnsi="Tahoma" w:cs="Tahoma"/>
          <w:i/>
          <w:iCs/>
          <w:sz w:val="16"/>
          <w:szCs w:val="16"/>
          <w:cs/>
        </w:rPr>
        <w:t xml:space="preserve"> นอกเหนือจาก </w:t>
      </w:r>
      <w:r w:rsidRPr="00863C9E">
        <w:rPr>
          <w:rFonts w:ascii="Tahoma" w:hAnsi="Tahoma" w:cs="Tahoma"/>
          <w:i/>
          <w:sz w:val="16"/>
          <w:szCs w:val="16"/>
          <w:lang w:val="en-US" w:eastAsia="en-US" w:bidi="ar-SA"/>
        </w:rPr>
        <w:t>Online Services</w:t>
      </w:r>
      <w:r w:rsidRPr="00863C9E">
        <w:rPr>
          <w:rFonts w:ascii="Tahoma" w:hAnsi="Tahoma" w:cs="Tahoma"/>
          <w:i/>
          <w:iCs/>
          <w:sz w:val="16"/>
          <w:szCs w:val="16"/>
          <w:cs/>
        </w:rPr>
        <w:t xml:space="preserve"> ที่ระบุไว้ข้างต้นแล้ว </w:t>
      </w:r>
      <w:r w:rsidRPr="00863C9E">
        <w:rPr>
          <w:rFonts w:ascii="Tahoma" w:hAnsi="Tahoma" w:cs="Tahoma"/>
          <w:i/>
          <w:sz w:val="16"/>
          <w:szCs w:val="16"/>
          <w:lang w:val="en-US" w:eastAsia="en-US" w:bidi="ar-SA"/>
        </w:rPr>
        <w:t>Microsoft 365</w:t>
      </w:r>
      <w:r w:rsidRPr="00863C9E">
        <w:rPr>
          <w:rFonts w:ascii="Tahoma" w:hAnsi="Tahoma" w:cs="Tahoma"/>
          <w:i/>
          <w:iCs/>
          <w:sz w:val="16"/>
          <w:szCs w:val="16"/>
          <w:cs/>
        </w:rPr>
        <w:t xml:space="preserve"> ยังเป็นไปตามข้อกำหนด </w:t>
      </w:r>
      <w:r w:rsidRPr="00863C9E">
        <w:rPr>
          <w:rFonts w:ascii="Tahoma" w:hAnsi="Tahoma" w:cs="Tahoma"/>
          <w:i/>
          <w:sz w:val="16"/>
          <w:szCs w:val="16"/>
          <w:lang w:val="en-US" w:eastAsia="en-US" w:bidi="ar-SA"/>
        </w:rPr>
        <w:t>SL</w:t>
      </w:r>
      <w:r w:rsidRPr="00863C9E">
        <w:rPr>
          <w:rFonts w:ascii="Tahoma" w:hAnsi="Tahoma" w:cs="Tahoma"/>
          <w:i/>
          <w:iCs/>
          <w:sz w:val="16"/>
          <w:szCs w:val="16"/>
          <w:cs/>
        </w:rPr>
        <w:t xml:space="preserve"> สำหรับ </w:t>
      </w:r>
      <w:r w:rsidRPr="00863C9E">
        <w:rPr>
          <w:rFonts w:ascii="Tahoma" w:hAnsi="Tahoma" w:cs="Tahoma"/>
          <w:i/>
          <w:sz w:val="16"/>
          <w:szCs w:val="16"/>
          <w:lang w:val="en-US" w:eastAsia="en-US" w:bidi="ar-SA"/>
        </w:rPr>
        <w:t>Windows SA</w:t>
      </w:r>
      <w:r w:rsidRPr="00863C9E">
        <w:rPr>
          <w:rFonts w:ascii="Tahoma" w:hAnsi="Tahoma" w:cs="Tahoma"/>
          <w:i/>
          <w:iCs/>
          <w:sz w:val="16"/>
          <w:szCs w:val="16"/>
          <w:cs/>
        </w:rPr>
        <w:t xml:space="preserve"> ต่อผู้ใช้หนึ่งราย ตามที่อธิบายไว้ในข้อกำหนดของผลิตภัณฑ์</w:t>
      </w:r>
    </w:p>
    <w:p w:rsidR="0082484F" w:rsidRPr="00863C9E" w:rsidRDefault="0082484F" w:rsidP="0082484F">
      <w:pPr>
        <w:pStyle w:val="ProductList-Body"/>
        <w:rPr>
          <w:rFonts w:ascii="Tahoma" w:hAnsi="Tahoma" w:cs="Tahoma"/>
          <w:i/>
          <w:iCs/>
          <w:sz w:val="16"/>
          <w:szCs w:val="16"/>
          <w:cs/>
        </w:rPr>
      </w:pPr>
      <w:r w:rsidRPr="00863C9E">
        <w:rPr>
          <w:rFonts w:ascii="Tahoma" w:hAnsi="Tahoma" w:cs="Tahoma"/>
          <w:i/>
          <w:sz w:val="16"/>
          <w:szCs w:val="16"/>
          <w:vertAlign w:val="superscript"/>
          <w:lang w:val="en-US" w:eastAsia="en-US" w:bidi="ar-SA"/>
        </w:rPr>
        <w:t>3</w:t>
      </w:r>
      <w:r w:rsidRPr="00863C9E">
        <w:rPr>
          <w:rFonts w:ascii="Tahoma" w:hAnsi="Tahoma" w:cs="Tahoma"/>
          <w:i/>
          <w:iCs/>
          <w:sz w:val="16"/>
          <w:szCs w:val="16"/>
          <w:cs/>
        </w:rPr>
        <w:t xml:space="preserve"> การรวม </w:t>
      </w:r>
      <w:r w:rsidRPr="00863C9E">
        <w:rPr>
          <w:rFonts w:ascii="Tahoma" w:hAnsi="Tahoma" w:cs="Tahoma"/>
          <w:i/>
          <w:sz w:val="16"/>
          <w:szCs w:val="16"/>
          <w:lang w:val="en-US" w:eastAsia="en-US" w:bidi="ar-SA"/>
        </w:rPr>
        <w:t>Skype for Business Online Audio Conferencing with Office 365 Enterprise E5</w:t>
      </w:r>
      <w:r w:rsidRPr="00863C9E">
        <w:rPr>
          <w:rFonts w:ascii="Tahoma" w:hAnsi="Tahoma" w:cs="Tahoma"/>
          <w:i/>
          <w:iCs/>
          <w:sz w:val="16"/>
          <w:szCs w:val="16"/>
          <w:cs/>
        </w:rPr>
        <w:t xml:space="preserve"> ขึ้นอยู่กับความพร้อมให้บริการประจำภูมิภาค</w:t>
      </w:r>
    </w:p>
    <w:p w:rsidR="0082484F" w:rsidRPr="00863C9E" w:rsidRDefault="0082484F" w:rsidP="0082484F">
      <w:pPr>
        <w:pStyle w:val="ProductList-Body"/>
        <w:rPr>
          <w:rStyle w:val="Hyperlink"/>
          <w:rFonts w:ascii="Tahoma" w:hAnsi="Tahoma" w:cs="Tahoma"/>
          <w:lang w:val="en-US" w:eastAsia="en-US" w:bidi="ar-SA"/>
        </w:rPr>
      </w:pPr>
      <w:r w:rsidRPr="00863C9E">
        <w:rPr>
          <w:rFonts w:ascii="Tahoma" w:hAnsi="Tahoma" w:cs="Tahoma"/>
          <w:i/>
          <w:sz w:val="16"/>
          <w:szCs w:val="16"/>
          <w:vertAlign w:val="superscript"/>
          <w:lang w:val="en-US" w:eastAsia="en-US" w:bidi="ar-SA"/>
        </w:rPr>
        <w:t>4</w:t>
      </w:r>
      <w:r w:rsidRPr="00863C9E">
        <w:rPr>
          <w:rFonts w:ascii="Tahoma" w:hAnsi="Tahoma" w:cs="Tahoma"/>
          <w:i/>
          <w:iCs/>
          <w:sz w:val="16"/>
          <w:szCs w:val="16"/>
          <w:cs/>
        </w:rPr>
        <w:t xml:space="preserve"> นอกเหนือจาก </w:t>
      </w:r>
      <w:r w:rsidRPr="00863C9E">
        <w:rPr>
          <w:rFonts w:ascii="Tahoma" w:hAnsi="Tahoma" w:cs="Tahoma"/>
          <w:i/>
          <w:sz w:val="16"/>
          <w:szCs w:val="16"/>
          <w:lang w:val="en-US" w:eastAsia="en-US" w:bidi="ar-SA"/>
        </w:rPr>
        <w:t>Online Services</w:t>
      </w:r>
      <w:r w:rsidRPr="00863C9E">
        <w:rPr>
          <w:rFonts w:ascii="Tahoma" w:hAnsi="Tahoma" w:cs="Tahoma"/>
          <w:i/>
          <w:iCs/>
          <w:sz w:val="16"/>
          <w:szCs w:val="16"/>
          <w:cs/>
        </w:rPr>
        <w:t xml:space="preserve"> ที่ระบุไว้ข้างต้นแล้ว </w:t>
      </w:r>
      <w:r w:rsidRPr="00863C9E">
        <w:rPr>
          <w:rFonts w:ascii="Tahoma" w:hAnsi="Tahoma" w:cs="Tahoma"/>
          <w:i/>
          <w:sz w:val="16"/>
          <w:szCs w:val="16"/>
          <w:lang w:val="en-US" w:eastAsia="en-US" w:bidi="ar-SA"/>
        </w:rPr>
        <w:t>Dynamics 365 Unified Operations Plan</w:t>
      </w:r>
      <w:r w:rsidRPr="00863C9E">
        <w:rPr>
          <w:rFonts w:ascii="Tahoma" w:hAnsi="Tahoma" w:cs="Tahoma"/>
          <w:i/>
          <w:iCs/>
          <w:sz w:val="16"/>
          <w:szCs w:val="16"/>
          <w:cs/>
        </w:rPr>
        <w:t xml:space="preserve"> ยังประกอบด้วยฟังก์ชันการทำงานของ </w:t>
      </w:r>
      <w:r w:rsidRPr="00863C9E">
        <w:rPr>
          <w:rFonts w:ascii="Tahoma" w:hAnsi="Tahoma" w:cs="Tahoma"/>
          <w:i/>
          <w:sz w:val="16"/>
          <w:szCs w:val="16"/>
          <w:lang w:val="en-US" w:eastAsia="en-US" w:bidi="ar-SA"/>
        </w:rPr>
        <w:t>Finance</w:t>
      </w:r>
      <w:r w:rsidRPr="00863C9E">
        <w:rPr>
          <w:rFonts w:ascii="Tahoma" w:hAnsi="Tahoma" w:cs="Tahoma"/>
          <w:i/>
          <w:iCs/>
          <w:sz w:val="16"/>
          <w:szCs w:val="16"/>
          <w:cs/>
        </w:rPr>
        <w:t xml:space="preserve"> และ </w:t>
      </w:r>
      <w:r w:rsidRPr="00863C9E">
        <w:rPr>
          <w:rFonts w:ascii="Tahoma" w:hAnsi="Tahoma" w:cs="Tahoma"/>
          <w:i/>
          <w:sz w:val="16"/>
          <w:szCs w:val="16"/>
          <w:lang w:val="en-US" w:eastAsia="en-US" w:bidi="ar-SA"/>
        </w:rPr>
        <w:t>Operations</w:t>
      </w:r>
      <w:r w:rsidRPr="00863C9E">
        <w:rPr>
          <w:rFonts w:ascii="Tahoma" w:hAnsi="Tahoma" w:cs="Tahoma"/>
          <w:i/>
          <w:iCs/>
          <w:sz w:val="16"/>
          <w:szCs w:val="16"/>
          <w:cs/>
        </w:rPr>
        <w:t xml:space="preserve"> ตามที่อธิบายไว้ในภาคผนวก C ของคู่มือการอนุญาตให้ใช้สิทธิสำหรับ </w:t>
      </w:r>
      <w:r w:rsidRPr="00863C9E">
        <w:rPr>
          <w:rFonts w:ascii="Tahoma" w:hAnsi="Tahoma" w:cs="Tahoma"/>
          <w:i/>
          <w:sz w:val="16"/>
          <w:szCs w:val="16"/>
          <w:lang w:val="en-US" w:eastAsia="en-US" w:bidi="ar-SA"/>
        </w:rPr>
        <w:t>Dynamics 365 Enterprise Edition</w:t>
      </w:r>
      <w:r w:rsidRPr="00863C9E">
        <w:rPr>
          <w:rFonts w:ascii="Tahoma" w:hAnsi="Tahoma" w:cs="Tahoma"/>
          <w:i/>
          <w:iCs/>
          <w:sz w:val="16"/>
          <w:szCs w:val="16"/>
          <w:cs/>
        </w:rPr>
        <w:t xml:space="preserve"> </w:t>
      </w:r>
      <w:hyperlink r:id="rId63" w:history="1">
        <w:r w:rsidRPr="00863C9E">
          <w:rPr>
            <w:rStyle w:val="Hyperlink"/>
            <w:rFonts w:ascii="Tahoma" w:hAnsi="Tahoma" w:cs="Tahoma"/>
            <w:i/>
            <w:sz w:val="16"/>
            <w:szCs w:val="16"/>
            <w:lang w:val="en-US" w:eastAsia="en-US" w:bidi="ar-SA"/>
          </w:rPr>
          <w:t>https://www.microsoft.com/en-us/dynamics365/pricing</w:t>
        </w:r>
      </w:hyperlink>
    </w:p>
    <w:p w:rsidR="0082484F" w:rsidRPr="00863C9E" w:rsidRDefault="0082484F" w:rsidP="0082484F">
      <w:pPr>
        <w:pStyle w:val="ProductList-Body"/>
        <w:rPr>
          <w:rFonts w:ascii="Tahoma" w:hAnsi="Tahoma" w:cs="Tahoma"/>
          <w:szCs w:val="18"/>
          <w:cs/>
        </w:rPr>
      </w:pPr>
    </w:p>
    <w:p w:rsidR="0082484F" w:rsidRPr="00863C9E" w:rsidRDefault="0082484F" w:rsidP="0082484F">
      <w:pPr>
        <w:pStyle w:val="ProductList-Offering1Heading"/>
        <w:rPr>
          <w:bCs w:val="0"/>
          <w:cs/>
        </w:rPr>
      </w:pPr>
      <w:bookmarkStart w:id="209" w:name="_Toc503180510"/>
      <w:bookmarkStart w:id="210" w:name="_Toc507530383"/>
      <w:r w:rsidRPr="00863C9E">
        <w:rPr>
          <w:cs/>
        </w:rPr>
        <w:t>ภาครัฐ</w:t>
      </w:r>
      <w:bookmarkEnd w:id="209"/>
      <w:bookmarkEnd w:id="210"/>
    </w:p>
    <w:tbl>
      <w:tblPr>
        <w:tblW w:w="10782" w:type="dxa"/>
        <w:tblInd w:w="108" w:type="dxa"/>
        <w:tblLayout w:type="fixed"/>
        <w:tblLook w:val="04A0" w:firstRow="1" w:lastRow="0" w:firstColumn="1" w:lastColumn="0" w:noHBand="0" w:noVBand="1"/>
      </w:tblPr>
      <w:tblGrid>
        <w:gridCol w:w="3455"/>
        <w:gridCol w:w="577"/>
        <w:gridCol w:w="450"/>
        <w:gridCol w:w="450"/>
        <w:gridCol w:w="450"/>
        <w:gridCol w:w="540"/>
        <w:gridCol w:w="720"/>
        <w:gridCol w:w="810"/>
        <w:gridCol w:w="900"/>
        <w:gridCol w:w="810"/>
        <w:gridCol w:w="810"/>
        <w:gridCol w:w="810"/>
      </w:tblGrid>
      <w:tr w:rsidR="0082484F" w:rsidRPr="00863C9E" w:rsidTr="008D7934">
        <w:trPr>
          <w:trHeight w:val="384"/>
          <w:tblHeader/>
        </w:trPr>
        <w:tc>
          <w:tcPr>
            <w:tcW w:w="3455" w:type="dxa"/>
            <w:vMerge w:val="restart"/>
            <w:tcBorders>
              <w:top w:val="nil"/>
              <w:left w:val="nil"/>
              <w:bottom w:val="dashSmallGap" w:sz="4" w:space="0" w:color="808080" w:themeColor="text1" w:themeTint="7F" w:themeShade="00"/>
              <w:right w:val="nil"/>
            </w:tcBorders>
            <w:vAlign w:val="bottom"/>
            <w:hideMark/>
          </w:tcPr>
          <w:p w:rsidR="0082484F" w:rsidRPr="00863C9E" w:rsidRDefault="0082484F" w:rsidP="008D7934">
            <w:pPr>
              <w:pStyle w:val="ProductList-Body"/>
              <w:tabs>
                <w:tab w:val="clear" w:pos="158"/>
                <w:tab w:val="left" w:pos="720"/>
              </w:tabs>
              <w:spacing w:line="256" w:lineRule="auto"/>
              <w:ind w:left="-108"/>
              <w:rPr>
                <w:rFonts w:ascii="Tahoma" w:hAnsi="Tahoma" w:cs="Tahoma"/>
                <w:sz w:val="22"/>
                <w:cs/>
              </w:rPr>
            </w:pPr>
            <w:r w:rsidRPr="00863C9E">
              <w:rPr>
                <w:rFonts w:ascii="Tahoma" w:hAnsi="Tahoma" w:cs="Tahoma"/>
                <w:sz w:val="22"/>
                <w:lang w:val="en-US" w:eastAsia="en-US" w:bidi="ar-SA"/>
              </w:rPr>
              <w:t>Online Service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rsidR="0082484F" w:rsidRPr="00863C9E" w:rsidRDefault="0082484F" w:rsidP="008D7934">
            <w:pPr>
              <w:pStyle w:val="ProductList-Body"/>
              <w:tabs>
                <w:tab w:val="clear" w:pos="158"/>
                <w:tab w:val="left" w:pos="720"/>
              </w:tabs>
              <w:spacing w:before="20" w:after="20" w:line="257" w:lineRule="auto"/>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 xml:space="preserve">Office 365 Government </w:t>
            </w:r>
            <w:r w:rsidRPr="00863C9E">
              <w:rPr>
                <w:rFonts w:ascii="Tahoma" w:hAnsi="Tahoma" w:cs="Tahoma"/>
                <w:color w:val="FFFFFF" w:themeColor="background1"/>
                <w:sz w:val="15"/>
                <w:szCs w:val="15"/>
                <w:vertAlign w:val="superscript"/>
                <w:cs/>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rsidR="0082484F" w:rsidRPr="00863C9E" w:rsidRDefault="0082484F" w:rsidP="008D7934">
            <w:pPr>
              <w:pStyle w:val="ProductList-Body"/>
              <w:tabs>
                <w:tab w:val="clear" w:pos="158"/>
                <w:tab w:val="left" w:pos="80"/>
              </w:tabs>
              <w:spacing w:before="20" w:after="20" w:line="257" w:lineRule="auto"/>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 xml:space="preserve">Office 365 Education </w:t>
            </w:r>
            <w:r w:rsidRPr="00863C9E">
              <w:rPr>
                <w:rFonts w:ascii="Tahoma" w:hAnsi="Tahoma" w:cs="Tahoma"/>
                <w:color w:val="FFFFFF" w:themeColor="background1"/>
                <w:sz w:val="15"/>
                <w:szCs w:val="15"/>
                <w:vertAlign w:val="superscript"/>
                <w:cs/>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rsidR="0082484F" w:rsidRPr="00863C9E" w:rsidRDefault="0082484F" w:rsidP="008D7934">
            <w:pPr>
              <w:pStyle w:val="ProductList-Body"/>
              <w:tabs>
                <w:tab w:val="left" w:pos="720"/>
              </w:tabs>
              <w:spacing w:line="257" w:lineRule="auto"/>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 xml:space="preserve">Microsoft 365 Education </w:t>
            </w:r>
            <w:r w:rsidRPr="00863C9E">
              <w:rPr>
                <w:rFonts w:ascii="Tahoma" w:hAnsi="Tahoma" w:cs="Tahoma"/>
                <w:color w:val="FFFFFF" w:themeColor="background1"/>
                <w:sz w:val="15"/>
                <w:szCs w:val="15"/>
                <w:vertAlign w:val="superscript"/>
                <w:cs/>
              </w:rPr>
              <w:t>2</w:t>
            </w:r>
          </w:p>
        </w:tc>
      </w:tr>
      <w:tr w:rsidR="0082484F" w:rsidRPr="00863C9E" w:rsidTr="008D7934">
        <w:trPr>
          <w:trHeight w:val="299"/>
          <w:tblHeader/>
        </w:trPr>
        <w:tc>
          <w:tcPr>
            <w:tcW w:w="3455" w:type="dxa"/>
            <w:vMerge/>
            <w:tcBorders>
              <w:top w:val="nil"/>
              <w:left w:val="nil"/>
              <w:bottom w:val="dashSmallGap" w:sz="4" w:space="0" w:color="808080" w:themeColor="background1" w:themeShade="80"/>
              <w:right w:val="nil"/>
            </w:tcBorders>
            <w:vAlign w:val="center"/>
            <w:hideMark/>
          </w:tcPr>
          <w:p w:rsidR="0082484F" w:rsidRPr="00863C9E" w:rsidRDefault="0082484F" w:rsidP="008D7934">
            <w:pPr>
              <w:spacing w:after="0"/>
              <w:rPr>
                <w:rFonts w:ascii="Tahoma" w:hAnsi="Tahoma" w:cs="Tahoma"/>
                <w:cs/>
              </w:rPr>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82484F" w:rsidRPr="00863C9E" w:rsidRDefault="0082484F" w:rsidP="008D7934">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82484F" w:rsidRPr="00863C9E" w:rsidRDefault="0082484F" w:rsidP="008D7934">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82484F" w:rsidRPr="00863C9E" w:rsidRDefault="0082484F" w:rsidP="008D7934">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82484F" w:rsidRPr="00863C9E" w:rsidRDefault="0082484F" w:rsidP="008D7934">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2484F" w:rsidRPr="00863C9E" w:rsidRDefault="0082484F" w:rsidP="008D7934">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2484F" w:rsidRPr="00863C9E" w:rsidRDefault="0082484F" w:rsidP="008D7934">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2484F" w:rsidRPr="00863C9E" w:rsidRDefault="0082484F" w:rsidP="008D7934">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2484F" w:rsidRPr="00863C9E" w:rsidRDefault="0082484F" w:rsidP="008D7934">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2484F" w:rsidRPr="00863C9E" w:rsidRDefault="0082484F" w:rsidP="008D7934">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2484F" w:rsidRPr="00863C9E" w:rsidRDefault="0082484F" w:rsidP="008D7934">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 xml:space="preserve">A3 </w:t>
            </w:r>
            <w:r w:rsidRPr="00863C9E">
              <w:rPr>
                <w:rFonts w:ascii="Tahoma" w:hAnsi="Tahoma" w:cs="Tahoma"/>
                <w:color w:val="FFFFFF" w:themeColor="background1"/>
                <w:sz w:val="15"/>
                <w:szCs w:val="15"/>
                <w:vertAlign w:val="superscript"/>
                <w:cs/>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2484F" w:rsidRPr="00863C9E" w:rsidRDefault="0082484F" w:rsidP="008D7934">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A5</w:t>
            </w:r>
          </w:p>
        </w:tc>
      </w:tr>
      <w:tr w:rsidR="0082484F" w:rsidRPr="00863C9E" w:rsidTr="008D7934">
        <w:trPr>
          <w:trHeight w:val="210"/>
        </w:trPr>
        <w:tc>
          <w:tcPr>
            <w:tcW w:w="3455" w:type="dxa"/>
            <w:tcBorders>
              <w:top w:val="nil"/>
              <w:left w:val="nil"/>
              <w:bottom w:val="dashSmallGap" w:sz="4" w:space="0" w:color="BFBFBF" w:themeColor="background1" w:themeShade="BF"/>
              <w:right w:val="nil"/>
            </w:tcBorders>
            <w:noWrap/>
            <w:vAlign w:val="center"/>
            <w:hideMark/>
          </w:tcPr>
          <w:p w:rsidR="0082484F" w:rsidRPr="00863C9E" w:rsidRDefault="0082484F" w:rsidP="008D7934">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8D7934">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8D7934">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8D7934">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8D7934">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8D7934">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8D7934">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8D7934">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8D7934">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8D7934">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8D7934">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8D7934">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8D7934">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Skype for Business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8D7934">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8D7934">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Skype for Business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8D7934">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8D7934">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Phone System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8D7934">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8D7934">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 xml:space="preserve">Audio Conferencing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8D7934">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8D7934">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8D7934">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8D7934">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8D7934">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8D7934">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8D7934">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8D7934">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8D7934">
        <w:trPr>
          <w:trHeight w:val="299"/>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8D7934">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8D7934">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8D7934">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8D7934">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8D7934">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8D7934">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8D7934">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8D7934">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8D7934">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8D7934">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8D7934">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8D7934">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8D7934">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8D7934">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8D7934">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8D7934">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8D7934">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r>
      <w:tr w:rsidR="00671687" w:rsidRPr="00863C9E" w:rsidTr="008D7934">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rsidR="00671687" w:rsidRPr="00863C9E" w:rsidRDefault="00671687" w:rsidP="008D7934">
            <w:pPr>
              <w:pStyle w:val="ProductList-Body"/>
              <w:tabs>
                <w:tab w:val="clear" w:pos="158"/>
                <w:tab w:val="left" w:pos="720"/>
              </w:tabs>
              <w:spacing w:line="256" w:lineRule="auto"/>
              <w:ind w:left="-108"/>
              <w:rPr>
                <w:rFonts w:ascii="Tahoma" w:hAnsi="Tahoma" w:cs="Tahoma"/>
                <w:sz w:val="15"/>
                <w:szCs w:val="15"/>
                <w:cs/>
              </w:rPr>
            </w:pPr>
            <w:r w:rsidRPr="00C547E2">
              <w:rPr>
                <w:rFonts w:ascii="Tahoma" w:hAnsi="Tahoma" w:cs="Tahoma"/>
                <w:sz w:val="15"/>
                <w:szCs w:val="15"/>
                <w:lang w:val="en-US" w:eastAsia="en-US" w:bidi="ar-SA"/>
              </w:rPr>
              <w:t xml:space="preserve">Azure Advanced Threat Protection </w:t>
            </w:r>
            <w:r w:rsidRPr="00C547E2">
              <w:rPr>
                <w:rFonts w:ascii="Tahoma" w:hAnsi="Tahoma" w:cs="Tahoma"/>
                <w:sz w:val="15"/>
                <w:szCs w:val="15"/>
                <w:cs/>
              </w:rPr>
              <w:t>สำหรับผู้ใช้</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1687" w:rsidRPr="00863C9E" w:rsidRDefault="00671687"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1687" w:rsidRPr="00863C9E" w:rsidRDefault="00671687"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1687" w:rsidRPr="00863C9E" w:rsidRDefault="00671687"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1687" w:rsidRPr="00863C9E" w:rsidRDefault="00671687" w:rsidP="008D7934">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71687" w:rsidRPr="00863C9E" w:rsidRDefault="00671687" w:rsidP="008D7934">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1687" w:rsidRPr="00863C9E" w:rsidRDefault="00671687"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71687" w:rsidRPr="00863C9E" w:rsidRDefault="00671687" w:rsidP="008D7934">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1687" w:rsidRPr="00863C9E" w:rsidRDefault="00671687"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71687" w:rsidRPr="00863C9E" w:rsidRDefault="00671687"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71687" w:rsidRPr="00863C9E" w:rsidRDefault="00671687"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71687" w:rsidRPr="00863C9E" w:rsidRDefault="00671687" w:rsidP="008D7934">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8D7934">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8D7934">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8D7934">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8D7934">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8D7934">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8D7934">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8D7934">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8D7934">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r>
    </w:tbl>
    <w:p w:rsidR="0082484F" w:rsidRPr="00863C9E" w:rsidRDefault="0082484F" w:rsidP="0082484F">
      <w:pPr>
        <w:pStyle w:val="ProductList-Body"/>
        <w:spacing w:before="60"/>
        <w:rPr>
          <w:rFonts w:ascii="Tahoma" w:hAnsi="Tahoma" w:cs="Tahoma"/>
          <w:i/>
          <w:sz w:val="16"/>
          <w:szCs w:val="16"/>
          <w:lang w:val="en-US" w:eastAsia="en-US" w:bidi="ar-SA"/>
        </w:rPr>
      </w:pPr>
      <w:r w:rsidRPr="00863C9E">
        <w:rPr>
          <w:rFonts w:ascii="Tahoma" w:hAnsi="Tahoma" w:cs="Tahoma"/>
          <w:i/>
          <w:sz w:val="16"/>
          <w:szCs w:val="16"/>
          <w:vertAlign w:val="superscript"/>
          <w:lang w:val="en-US" w:eastAsia="en-US" w:bidi="ar-SA"/>
        </w:rPr>
        <w:t xml:space="preserve">1 </w:t>
      </w:r>
      <w:r w:rsidRPr="00863C9E">
        <w:rPr>
          <w:rFonts w:ascii="Tahoma" w:hAnsi="Tahoma" w:cs="Tahoma"/>
          <w:i/>
          <w:sz w:val="16"/>
          <w:szCs w:val="16"/>
          <w:lang w:val="en-US" w:eastAsia="en-US" w:bidi="ar-SA"/>
        </w:rPr>
        <w:t>Add-on Suite SL</w:t>
      </w:r>
      <w:r w:rsidRPr="00863C9E">
        <w:rPr>
          <w:rFonts w:ascii="Tahoma" w:hAnsi="Tahoma" w:cs="Tahoma"/>
          <w:i/>
          <w:iCs/>
          <w:sz w:val="16"/>
          <w:szCs w:val="16"/>
          <w:cs/>
        </w:rPr>
        <w:t xml:space="preserve"> ที่มีคำว่า "ไม่มี </w:t>
      </w:r>
      <w:r w:rsidRPr="00863C9E">
        <w:rPr>
          <w:rFonts w:ascii="Tahoma" w:hAnsi="Tahoma" w:cs="Tahoma"/>
          <w:i/>
          <w:sz w:val="16"/>
          <w:szCs w:val="16"/>
          <w:lang w:val="en-US" w:eastAsia="en-US" w:bidi="ar-SA"/>
        </w:rPr>
        <w:t>ProPlus"</w:t>
      </w:r>
      <w:r w:rsidRPr="00863C9E">
        <w:rPr>
          <w:rFonts w:ascii="Tahoma" w:hAnsi="Tahoma" w:cs="Tahoma"/>
          <w:i/>
          <w:iCs/>
          <w:sz w:val="16"/>
          <w:szCs w:val="16"/>
          <w:cs/>
        </w:rPr>
        <w:t xml:space="preserve"> อยู่ในชื่อจะไม่มีสิทธิใน </w:t>
      </w:r>
      <w:r w:rsidRPr="00863C9E">
        <w:rPr>
          <w:rFonts w:ascii="Tahoma" w:hAnsi="Tahoma" w:cs="Tahoma"/>
          <w:i/>
          <w:sz w:val="16"/>
          <w:szCs w:val="16"/>
          <w:lang w:val="en-US" w:eastAsia="en-US" w:bidi="ar-SA"/>
        </w:rPr>
        <w:t>Office 365 ProPlus</w:t>
      </w:r>
    </w:p>
    <w:p w:rsidR="0082484F" w:rsidRPr="00863C9E" w:rsidRDefault="0082484F" w:rsidP="0082484F">
      <w:pPr>
        <w:pStyle w:val="ProductList-Body"/>
        <w:rPr>
          <w:rStyle w:val="Hyperlink"/>
          <w:rFonts w:ascii="Tahoma" w:hAnsi="Tahoma" w:cs="Tahoma"/>
          <w:i/>
          <w:iCs/>
          <w:color w:val="000000" w:themeColor="text1"/>
          <w:sz w:val="16"/>
          <w:szCs w:val="16"/>
          <w:cs/>
        </w:rPr>
      </w:pPr>
      <w:r w:rsidRPr="00863C9E">
        <w:rPr>
          <w:rFonts w:ascii="Tahoma" w:hAnsi="Tahoma" w:cs="Tahoma"/>
          <w:i/>
          <w:sz w:val="16"/>
          <w:szCs w:val="16"/>
          <w:vertAlign w:val="superscript"/>
          <w:lang w:val="en-US" w:eastAsia="en-US" w:bidi="ar-SA"/>
        </w:rPr>
        <w:t xml:space="preserve">2 </w:t>
      </w:r>
      <w:r w:rsidRPr="00863C9E">
        <w:rPr>
          <w:rFonts w:ascii="Tahoma" w:hAnsi="Tahoma" w:cs="Tahoma"/>
          <w:i/>
          <w:iCs/>
          <w:sz w:val="16"/>
          <w:szCs w:val="16"/>
          <w:cs/>
        </w:rPr>
        <w:t xml:space="preserve">นอกเหนือจาก </w:t>
      </w:r>
      <w:r w:rsidRPr="00863C9E">
        <w:rPr>
          <w:rFonts w:ascii="Tahoma" w:hAnsi="Tahoma" w:cs="Tahoma"/>
          <w:i/>
          <w:sz w:val="16"/>
          <w:szCs w:val="16"/>
          <w:lang w:val="en-US" w:eastAsia="en-US" w:bidi="ar-SA"/>
        </w:rPr>
        <w:t>Online Services</w:t>
      </w:r>
      <w:r w:rsidRPr="00863C9E">
        <w:rPr>
          <w:rFonts w:ascii="Tahoma" w:hAnsi="Tahoma" w:cs="Tahoma"/>
          <w:i/>
          <w:iCs/>
          <w:sz w:val="16"/>
          <w:szCs w:val="16"/>
          <w:cs/>
        </w:rPr>
        <w:t xml:space="preserve"> ที่ระบุไว้ข้างต้นแล้ว </w:t>
      </w:r>
      <w:r w:rsidRPr="00863C9E">
        <w:rPr>
          <w:rFonts w:ascii="Tahoma" w:hAnsi="Tahoma" w:cs="Tahoma"/>
          <w:i/>
          <w:sz w:val="16"/>
          <w:szCs w:val="16"/>
          <w:lang w:val="en-US" w:eastAsia="en-US" w:bidi="ar-SA"/>
        </w:rPr>
        <w:t>Microsoft 365 Education</w:t>
      </w:r>
      <w:r w:rsidRPr="00863C9E">
        <w:rPr>
          <w:rFonts w:ascii="Tahoma" w:hAnsi="Tahoma" w:cs="Tahoma"/>
          <w:i/>
          <w:iCs/>
          <w:sz w:val="16"/>
          <w:szCs w:val="16"/>
          <w:cs/>
        </w:rPr>
        <w:t xml:space="preserve"> ยังเป็นไปตามข้อกำหนด </w:t>
      </w:r>
      <w:r w:rsidRPr="00863C9E">
        <w:rPr>
          <w:rFonts w:ascii="Tahoma" w:hAnsi="Tahoma" w:cs="Tahoma"/>
          <w:i/>
          <w:sz w:val="16"/>
          <w:szCs w:val="16"/>
          <w:lang w:val="en-US" w:eastAsia="en-US" w:bidi="ar-SA"/>
        </w:rPr>
        <w:t>SL</w:t>
      </w:r>
      <w:r w:rsidRPr="00863C9E">
        <w:rPr>
          <w:rFonts w:ascii="Tahoma" w:hAnsi="Tahoma" w:cs="Tahoma"/>
          <w:i/>
          <w:iCs/>
          <w:sz w:val="16"/>
          <w:szCs w:val="16"/>
          <w:cs/>
        </w:rPr>
        <w:t xml:space="preserve"> สำหรับ </w:t>
      </w:r>
      <w:r w:rsidRPr="00863C9E">
        <w:rPr>
          <w:rFonts w:ascii="Tahoma" w:hAnsi="Tahoma" w:cs="Tahoma"/>
          <w:i/>
          <w:sz w:val="16"/>
          <w:szCs w:val="16"/>
          <w:lang w:val="en-US" w:eastAsia="en-US" w:bidi="ar-SA"/>
        </w:rPr>
        <w:t>Windows</w:t>
      </w:r>
      <w:r w:rsidRPr="00863C9E">
        <w:rPr>
          <w:rFonts w:ascii="Tahoma" w:hAnsi="Tahoma" w:cs="Tahoma"/>
          <w:i/>
          <w:iCs/>
          <w:sz w:val="16"/>
          <w:szCs w:val="16"/>
          <w:cs/>
        </w:rPr>
        <w:t xml:space="preserve"> </w:t>
      </w:r>
      <w:r w:rsidRPr="00863C9E">
        <w:rPr>
          <w:rFonts w:ascii="Tahoma" w:hAnsi="Tahoma" w:cs="Tahoma"/>
          <w:i/>
          <w:sz w:val="16"/>
          <w:szCs w:val="16"/>
          <w:lang w:val="en-US" w:eastAsia="en-US" w:bidi="ar-SA"/>
        </w:rPr>
        <w:t>SA</w:t>
      </w:r>
      <w:r w:rsidRPr="00863C9E">
        <w:rPr>
          <w:rFonts w:ascii="Tahoma" w:hAnsi="Tahoma" w:cs="Tahoma"/>
          <w:i/>
          <w:iCs/>
          <w:sz w:val="16"/>
          <w:szCs w:val="16"/>
          <w:cs/>
        </w:rPr>
        <w:t xml:space="preserve"> ต่อผู้ใช้หนึ่งราย ตามที่อธิบายไว้ในข้อกำหนดของผลิตภัณฑ์</w:t>
      </w:r>
    </w:p>
    <w:p w:rsidR="0082484F" w:rsidRPr="00863C9E" w:rsidRDefault="0082484F" w:rsidP="0082484F">
      <w:pPr>
        <w:pStyle w:val="ProductList-Body"/>
        <w:rPr>
          <w:rFonts w:ascii="Tahoma" w:hAnsi="Tahoma" w:cs="Tahoma"/>
          <w:i/>
          <w:iCs/>
          <w:sz w:val="16"/>
          <w:szCs w:val="16"/>
          <w:cs/>
        </w:rPr>
      </w:pPr>
      <w:r w:rsidRPr="00863C9E">
        <w:rPr>
          <w:rFonts w:ascii="Tahoma" w:hAnsi="Tahoma" w:cs="Tahoma"/>
          <w:i/>
          <w:sz w:val="16"/>
          <w:szCs w:val="16"/>
          <w:vertAlign w:val="superscript"/>
          <w:lang w:val="en-US" w:eastAsia="en-US" w:bidi="ar-SA"/>
        </w:rPr>
        <w:t xml:space="preserve">3 </w:t>
      </w:r>
      <w:r w:rsidRPr="00863C9E">
        <w:rPr>
          <w:rFonts w:ascii="Tahoma" w:hAnsi="Tahoma" w:cs="Tahoma"/>
          <w:i/>
          <w:iCs/>
          <w:sz w:val="16"/>
          <w:szCs w:val="16"/>
          <w:cs/>
        </w:rPr>
        <w:t xml:space="preserve">การรวม </w:t>
      </w:r>
      <w:r w:rsidRPr="00863C9E">
        <w:rPr>
          <w:rFonts w:ascii="Tahoma" w:hAnsi="Tahoma" w:cs="Tahoma"/>
          <w:i/>
          <w:sz w:val="16"/>
          <w:szCs w:val="16"/>
          <w:lang w:val="en-US" w:eastAsia="en-US" w:bidi="ar-SA"/>
        </w:rPr>
        <w:t>Skype for Business Online Audio Conferencing with Office 365 Government/Education E5/A5</w:t>
      </w:r>
      <w:r w:rsidRPr="00863C9E">
        <w:rPr>
          <w:rFonts w:ascii="Tahoma" w:hAnsi="Tahoma" w:cs="Tahoma"/>
          <w:i/>
          <w:iCs/>
          <w:sz w:val="16"/>
          <w:szCs w:val="16"/>
          <w:cs/>
        </w:rPr>
        <w:t xml:space="preserve"> ขึ้นอยู่กับความพร้อมให้บริการประจำภูมิภาค</w:t>
      </w:r>
    </w:p>
    <w:p w:rsidR="0082484F" w:rsidRPr="00863C9E" w:rsidRDefault="0082484F" w:rsidP="0082484F">
      <w:pPr>
        <w:pStyle w:val="ProductList-Body"/>
        <w:rPr>
          <w:rFonts w:ascii="Tahoma" w:hAnsi="Tahoma" w:cs="Tahoma"/>
          <w:i/>
          <w:sz w:val="16"/>
          <w:szCs w:val="16"/>
          <w:lang w:val="en-US" w:eastAsia="en-US" w:bidi="ar-SA"/>
        </w:rPr>
      </w:pPr>
      <w:r>
        <w:rPr>
          <w:rFonts w:ascii="Tahoma" w:hAnsi="Tahoma" w:cs="Tahoma"/>
          <w:i/>
          <w:sz w:val="16"/>
          <w:szCs w:val="16"/>
          <w:vertAlign w:val="superscript"/>
          <w:lang w:val="en-US" w:eastAsia="en-US" w:bidi="ar-SA"/>
        </w:rPr>
        <w:t>4</w:t>
      </w:r>
      <w:r w:rsidRPr="00863C9E">
        <w:rPr>
          <w:rFonts w:ascii="Tahoma" w:hAnsi="Tahoma" w:cs="Tahoma"/>
          <w:i/>
          <w:sz w:val="16"/>
          <w:szCs w:val="16"/>
          <w:vertAlign w:val="superscript"/>
          <w:cs/>
          <w:lang w:val="en-US" w:eastAsia="en-US"/>
        </w:rPr>
        <w:t xml:space="preserve"> </w:t>
      </w:r>
      <w:r w:rsidRPr="00863C9E">
        <w:rPr>
          <w:rFonts w:ascii="Tahoma" w:hAnsi="Tahoma" w:cs="Tahoma"/>
          <w:i/>
          <w:iCs/>
          <w:sz w:val="16"/>
          <w:szCs w:val="16"/>
          <w:cs/>
        </w:rPr>
        <w:t xml:space="preserve">รวมถึง </w:t>
      </w:r>
      <w:r w:rsidRPr="00863C9E">
        <w:rPr>
          <w:rFonts w:ascii="Tahoma" w:hAnsi="Tahoma" w:cs="Tahoma"/>
          <w:i/>
          <w:sz w:val="16"/>
          <w:szCs w:val="16"/>
          <w:lang w:val="en-US" w:eastAsia="en-US" w:bidi="ar-SA"/>
        </w:rPr>
        <w:t>Microsoft 365 Education A3 with Core CAL</w:t>
      </w:r>
    </w:p>
    <w:bookmarkEnd w:id="208"/>
    <w:p w:rsidR="00FF0439" w:rsidRPr="00E37F50" w:rsidRDefault="00FA34B6" w:rsidP="007C62DE">
      <w:pPr>
        <w:pStyle w:val="ProductList-Body"/>
        <w:shd w:val="clear" w:color="auto" w:fill="A6A6A6" w:themeFill="background1" w:themeFillShade="A6"/>
        <w:spacing w:before="120" w:after="240"/>
        <w:jc w:val="right"/>
        <w:rPr>
          <w:rFonts w:ascii="Tahoma" w:hAnsi="Tahoma" w:cs="Tahoma"/>
          <w:szCs w:val="18"/>
          <w:cs/>
        </w:rPr>
      </w:pPr>
      <w:r>
        <w:fldChar w:fldCharType="begin"/>
      </w:r>
      <w:r>
        <w:instrText xml:space="preserve"> HYPERLINK \l "สารบัญ" </w:instrText>
      </w:r>
      <w:r>
        <w:fldChar w:fldCharType="separate"/>
      </w:r>
      <w:r w:rsidR="009633C3"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009633C3" w:rsidRPr="00E37F50">
        <w:rPr>
          <w:rFonts w:ascii="Tahoma" w:hAnsi="Tahoma" w:cs="Tahoma"/>
          <w:sz w:val="16"/>
          <w:szCs w:val="16"/>
          <w:cs/>
        </w:rPr>
        <w:t xml:space="preserve"> / </w:t>
      </w:r>
      <w:hyperlink w:anchor="GeneralTerms" w:history="1">
        <w:r w:rsidR="009633C3" w:rsidRPr="00E37F50">
          <w:rPr>
            <w:rStyle w:val="Hyperlink"/>
            <w:rFonts w:ascii="Tahoma" w:hAnsi="Tahoma" w:cs="Tahoma"/>
            <w:sz w:val="16"/>
            <w:szCs w:val="16"/>
            <w:cs/>
          </w:rPr>
          <w:t>ข้อกำหนดทั่วไป</w:t>
        </w:r>
      </w:hyperlink>
    </w:p>
    <w:p w:rsidR="00FF0439" w:rsidRPr="00E37F50" w:rsidRDefault="00FF0439" w:rsidP="00FF0439">
      <w:pPr>
        <w:pStyle w:val="ProductList-Body"/>
        <w:rPr>
          <w:rFonts w:ascii="Tahoma" w:hAnsi="Tahoma" w:cs="Tahoma"/>
          <w:cs/>
        </w:rPr>
        <w:sectPr w:rsidR="00FF0439" w:rsidRPr="00E37F50" w:rsidSect="00EC4CFF">
          <w:pgSz w:w="12240" w:h="15840"/>
          <w:pgMar w:top="1440" w:right="720" w:bottom="1440" w:left="720" w:header="720" w:footer="720" w:gutter="0"/>
          <w:cols w:space="720"/>
          <w:titlePg/>
          <w:docGrid w:linePitch="360"/>
        </w:sectPr>
      </w:pPr>
    </w:p>
    <w:p w:rsidR="00FF0439" w:rsidRPr="00E37F50" w:rsidRDefault="00FF0439" w:rsidP="00FF0439">
      <w:pPr>
        <w:pStyle w:val="ProductList-SectionHeading"/>
        <w:outlineLvl w:val="0"/>
        <w:rPr>
          <w:rFonts w:ascii="Tahoma" w:hAnsi="Tahoma" w:cs="Tahoma"/>
          <w:bCs/>
          <w:szCs w:val="40"/>
          <w:cs/>
        </w:rPr>
      </w:pPr>
      <w:bookmarkStart w:id="211" w:name="Attachment3"/>
      <w:bookmarkStart w:id="212" w:name="_Toc507530384"/>
      <w:r w:rsidRPr="00E37F50">
        <w:rPr>
          <w:rFonts w:ascii="Tahoma" w:hAnsi="Tahoma" w:cs="Tahoma"/>
          <w:bCs/>
          <w:szCs w:val="40"/>
          <w:cs/>
        </w:rPr>
        <w:lastRenderedPageBreak/>
        <w:t xml:space="preserve">เอกสารแนบ 3 – Standard Contractual Clauses </w:t>
      </w:r>
      <w:r w:rsidR="00C9255B" w:rsidRPr="00E37F50">
        <w:rPr>
          <w:rFonts w:ascii="Tahoma" w:hAnsi="Tahoma" w:cs="Tahoma"/>
          <w:bCs/>
          <w:szCs w:val="40"/>
          <w:lang w:val="en-US"/>
        </w:rPr>
        <w:br/>
      </w:r>
      <w:r w:rsidRPr="00E37F50">
        <w:rPr>
          <w:rFonts w:ascii="Tahoma" w:hAnsi="Tahoma" w:cs="Tahoma"/>
          <w:bCs/>
          <w:szCs w:val="40"/>
          <w:cs/>
        </w:rPr>
        <w:t>(ผู้ประมวลผล)</w:t>
      </w:r>
      <w:bookmarkEnd w:id="211"/>
      <w:bookmarkEnd w:id="212"/>
    </w:p>
    <w:p w:rsidR="00FF0439" w:rsidRPr="00E37F50" w:rsidRDefault="00FF0439" w:rsidP="00FF0439">
      <w:pPr>
        <w:pStyle w:val="ProductList-Body"/>
        <w:rPr>
          <w:rFonts w:ascii="Tahoma" w:hAnsi="Tahoma" w:cs="Tahoma"/>
          <w:szCs w:val="18"/>
          <w:cs/>
        </w:rPr>
      </w:pPr>
      <w:r w:rsidRPr="00E37F50">
        <w:rPr>
          <w:rFonts w:ascii="Tahoma" w:hAnsi="Tahoma" w:cs="Tahoma"/>
          <w:szCs w:val="18"/>
          <w:cs/>
        </w:rPr>
        <w:t>เพื่อวัตถุประสงค์ของ Article 26(2) ของ Directive 95/46/EC สำหรับการถ่ายโอนข้อมูลส่วนบุคคลไปยังผู้ประมวลผลที่มีที่ตั้งอยู่ในประเทศภายนอกซึ่งไม่ได้รับรองถึงการคุ้มครองข้อมูลส่วนบุคคลในระดับที่เพียงพอ ลูกค้า (ในฐานะผู้ส่งออกข้อมูล) และ Microsoft Corporation (ในฐานะผู้นำเข้าข้อมูล ซึ่งมีลายมือชื่อปรากฏอยู่ด้านล่าง) โดยเรียกแต่ละฝ่ายหรือเรียกรวมกันว่า “คู่สัญญา” ได้ยอมรับ Contractual Clauses ต่อไปนี้ (ต่อไปนี้จะเรียกว่า “Clause ต่างๆ” หรือ “Standard Contractual Clauses”) ในการแสดงให้เห็นถึงระบบป้องกันที่เพียงพอในการคุ้มครองสิทธิความเป็นส่วนตัว สิทธิพื้นฐาน และเสรีภาพของบุคคล สำหรับการถ่ายโอนข้อมูลส่วนบุคคลโดยผู้ส่งออกข้อมูลไปยังผู้นำเข้าข้อมูลตามที่ระบุในภาคผนวก 1</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1: คำนิยาม</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(a) 'ข้อมูลส่วนบุคคล' 'ข้อมูลประเภทพิเศษ' 'ประมวลผล/การประมวลผล' 'ผู้ควบคุม' 'ผู้ประมวลผล' 'ผู้มีส่วนเกี่ยวข้องในข้อมูล (Data Subject)' และ 'เจ้าหน้าที่กำกับดูแล (Supervisory Authority)' จะมีความหมายเดียวกับตามที่กำหนดไว้ใน Directive 95/46/EC ของสภายุโรปและของคณะมนตรีลงวันที่ 24 ตุลาคม 1995 ว่าด้วยการคุ้มครองบุคคลเกี่ยวกับการประมวลผลข้อมูลส่วนบุคคลและการเคลื่อนย้ายข้อมูลดังกล่าวอย่างเสรี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(b) 'ผู้ส่งออกข้อมูล' หมายถึงผู้ควบคุมซึ่งถ่ายโอนข้อมูลส่วนบุคคล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(c) 'ผู้นำเข้าข้อมูล' หมายถึงผู้ประมวลผลซึ่งตกลงที่จะรับข้อมูลส่วนบุคคลจากผู้ส่งออกข้อมูล โดยเป็นข้อมูลส่วนบุคคลที่มีไว้สำหรับการประมวลผลในนามของผู้ส่งออกข้อมูลหลังจากการถ่ายโอน โดยเป็นไปตามคำสั่งของผู้ส่งออกข้อมูลและข้อกำหนดของ Clause ต่างๆ นี้ และผู้ประมวลผลนี้ไม่ได้อยู่ภายใต้ระบบของประเทศภายนอกที่รับรองถึงความคุ้มครองอย่างเพียงพอภายในความหมายของ Article 25(1) ของ Directive 95/46/EC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(d) 'ผู้ประมวลผลช่วง' หมายถึงผู้ประมวลผลใดๆ ที่ได้รับการว่าจ้างโดยผู้นำเข้าข้อมูล หรือโดยผู้ประมวลผลช่วงอื่นใดของผู้นำเข้าข้อมูล ซึ่งตกลงที่จะรับข้อมูลส่วนบุคคลจากผู้นำเข้าข้อมูลหรือผู้ประมวลผลช่วงอื่นใดของผู้นำเข้าข้อมูล โดยเป็นข้อมูลส่วนบุคคลที่มีไว้สำหรับเฉพาะกิจกรรมการประมวลผลที่จะกระทำในนามของผู้ส่งออกข้อมูลหลังจากการถ่ายโอน โดยเป็นไปตามคำสั่งของผู้ส่งออกข้อมูล ข้อกำหนดของ Clause ต่างๆ นี้ และข้อกำหนดของสัญญาช่วงที่เป็นลายลักษณ์อักษร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(e) 'กฎหมายคุ้มครองข้อมูลส่วนบุคคลที่ใช้บังคับ' หมายถึงกฎหมายที่คุ้มครองสิทธิและเสรีภาพขั้นพื้นฐานของบุคคล และโดยเฉพาะอย่างยิ่งสิทธิในความเป็นส่วนตัวของบุคคลในเรื่องการประมวลผลข้อมูลส่วนบุคคล ซึ่งเกี่ยวข้องกับผู้ควบคุมข้อมูลในรัฐสมาชิกที่มีการกำหนดตั้งผู้ส่งออกข้อมูล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(f) 'มาตรการรักษาความปลอดภัยทางเทคนิคเชิงองค์กร' หมายถึงมาตรการเหล่านั้นซึ่งมุ่งไปที่การคุ้มครองข้อมูลส่วนบุคคลจากการถูกทำลายโดยไม่ได้ตั้งใจหรือไม่ชอบด้วยกฎหมาย การสูญหายหรือการเปลี่ยนแปลงโดยไม่ได้ตั้งใจ การเปิดเผยหรือการเข้าใช้โดยไม่ได้รับอนุญาต โดยเฉพาะอย่างยิ่งในกรณีที่การประมวลผลเกี่ยวข้องกับการส่งข้อมูลผ่านเครือข่าย และคุ้มครองจากการประมวลผลในรูปแบบอื่นๆ ทั้งหมดที่ไม่ชอบด้วยกฎหมาย </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2: รายละเอียดการถ่ายโอน</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รายละเอียดการถ่ายโอนและโดยเฉพาะอย่างยิ่งข้อมูลส่วนบุคคลประเภทพิเศษที่เกี่ยวข้องจะระบุไว้ในภาคผนวก 1 ด้านล่างซึ่งเป็นส่วนหนึ่งของ Clause ต่างๆ นี้</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3: ข้อกำหนดเกี่ยวกับบุคคลภายนอกผู้รับประโยชน์</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1. ผู้มีส่วนเกี่ยวข้องในข้อมูลจะสามารถบังคับใช้ Clause นี้, Clause 4(b) ถึง (i), Clause 5(a) ถึง (e) และ (g) ถึง (j), Clause 6(1) และ (2), Clause 7, Clause 8(2) และ Clause 9 ถึง 12 ในฐานะบุคคลภายนอกผู้รับประโยชน์ต่อผู้ส่งออกข้อมูลได้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2. ผู้มีส่วนเกี่ยวข้องในข้อมูลจะสามารถบังคับใช้ Clause นี้, Clause 5(a) ถึง (e) และ (g), Clause 6, Clause 7, Clause 8(2) และ Clause 9 ถึง 12 ต่อผู้นำเข้าข้อมูลได้ ในกรณีที่ผู้ส่งออกข้อมูลได้หายสาบสูญหรือสิ้นสุดการมีตัวตนทางกฎหมาย เว้นเสียแต่ว่าบุคคลที่รับช่วงต่อจะได้เข้ามารับภาระหน้าที่ทางกฎหมายทั้งหมดของผู้ส่งออกข้อมูลไม่ว่าโดยสัญญาหรือโดยผลบังคับแห่งกฎหมาย ซึ่งทำให้บุคคลดังกล่าวมีสิทธิและหน้าที่ของผู้ส่งออกข้อมูล โดยในกรณีนี้ผู้มีส่วนเกี่ยวข้องในข้อมูลจะสามารถบังคับใช้ Clause เหล่านี้ต่อบุคคลดังกล่าวได้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3. ผู้มีส่วนเกี่ยวข้องในข้อมูลจะสามารถบังคับใช้ Clause นี้, Clause 5(a) ถึง (e) และ (g), Clause 6, Clause 7, Clause 8(2) และ Clause 9 ถึง 12 ต่อผู้ประมวลผลช่วงได้ ในกรณีที่ทั้งผู้ส่งออกข้อมูลและผู้นำเข้าข้อมูลได้หายสาบสูญหรือสิ้นสุดการมีตัวตนทางกฎหมายหรือมีหนี้สินล้นพ้นตัว เว้นเสียแต่ว่าบุคคลที่รับช่วงต่อจะได้เข้ามารับภาระหน้าที่ทางกฎหมายทั้งหมดของผู้ส่งออกข้อมูลไม่ว่าโดยสัญญาหรือโดยผลบังคับแห่งกฎหมาย ซึ่งทำให้บุคคลดังกล่าวมีสิทธิและหน้าที่ของผู้ส่งออกข้อมูล โดยในกรณีนี้ผู้มีส่วนเกี่ยวข้องในข้อมูลจะสามารถบังคับใช้ Clause </w:t>
      </w:r>
      <w:r w:rsidRPr="00E37F50">
        <w:rPr>
          <w:rFonts w:ascii="Tahoma" w:hAnsi="Tahoma" w:cs="Tahoma"/>
          <w:szCs w:val="18"/>
          <w:cs/>
        </w:rPr>
        <w:lastRenderedPageBreak/>
        <w:t xml:space="preserve">เหล่านี้ต่อบุคคลดังกล่าวได้ ความรับผิดของบุคคลภายนอกดังกล่าวสำหรับผู้ประมวลผลช่วงจะจำกัดอยู่ที่การดำเนินการประมวลผลข้อมูลของตนภายใต้ Clause ต่างๆ นี้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4. คู่สัญญาจะไม่คัดค้านการที่ผู้มีส่วนเกี่ยวข้องในข้อมูลมีสมาคมหรือองค์กรอื่นๆ ดำเนินการแทน หากผู้มีส่วนเกี่ยวข้องในข้อมูลนั้นได้แสดงความต้องการเช่นนี้โดยชัดแจ้ง หรือหากกฎหมายในประเทศให้อนุญาตไว้ </w:t>
      </w:r>
    </w:p>
    <w:p w:rsidR="00C9255B" w:rsidRPr="00E37F50" w:rsidRDefault="00C9255B" w:rsidP="00FF0439">
      <w:pPr>
        <w:pStyle w:val="ProductList-Body"/>
        <w:rPr>
          <w:rFonts w:ascii="Tahoma" w:hAnsi="Tahoma" w:cs="Tahoma"/>
          <w:szCs w:val="18"/>
          <w:cs/>
          <w:lang w:val="en-US"/>
        </w:rPr>
      </w:pPr>
    </w:p>
    <w:p w:rsidR="00FF0439" w:rsidRPr="00E37F50" w:rsidRDefault="00FF0439" w:rsidP="004254D4">
      <w:pPr>
        <w:pStyle w:val="ProductList-Body"/>
        <w:keepNext/>
        <w:jc w:val="center"/>
        <w:outlineLvl w:val="1"/>
        <w:rPr>
          <w:rFonts w:ascii="Tahoma" w:hAnsi="Tahoma" w:cs="Tahoma"/>
          <w:szCs w:val="18"/>
          <w:cs/>
        </w:rPr>
      </w:pPr>
      <w:r w:rsidRPr="00E37F50">
        <w:rPr>
          <w:rFonts w:ascii="Tahoma" w:hAnsi="Tahoma" w:cs="Tahoma"/>
          <w:b/>
          <w:bCs/>
          <w:szCs w:val="18"/>
          <w:cs/>
        </w:rPr>
        <w:t>Clause 4: ภาระหน้าที่ของผู้ส่งออกข้อมูล</w:t>
      </w:r>
    </w:p>
    <w:p w:rsidR="00FF0439" w:rsidRPr="00E37F50" w:rsidRDefault="00FF0439" w:rsidP="004254D4">
      <w:pPr>
        <w:pStyle w:val="ProductList-Body"/>
        <w:keepNext/>
        <w:rPr>
          <w:rFonts w:ascii="Tahoma" w:hAnsi="Tahoma" w:cs="Tahoma"/>
          <w:szCs w:val="18"/>
          <w:cs/>
        </w:rPr>
      </w:pPr>
    </w:p>
    <w:p w:rsidR="00FF0439" w:rsidRPr="00E37F50" w:rsidRDefault="00FF0439" w:rsidP="004254D4">
      <w:pPr>
        <w:pStyle w:val="ProductList-Body"/>
        <w:keepNext/>
        <w:rPr>
          <w:rFonts w:ascii="Tahoma" w:hAnsi="Tahoma" w:cs="Tahoma"/>
          <w:szCs w:val="18"/>
          <w:cs/>
        </w:rPr>
      </w:pPr>
      <w:r w:rsidRPr="00E37F50">
        <w:rPr>
          <w:rFonts w:ascii="Tahoma" w:hAnsi="Tahoma" w:cs="Tahoma"/>
          <w:szCs w:val="18"/>
          <w:cs/>
        </w:rPr>
        <w:t xml:space="preserve">ผู้ส่งออกข้อมูลตกลงและรับประกันว่า </w:t>
      </w:r>
    </w:p>
    <w:p w:rsidR="00FF0439" w:rsidRPr="00E37F50" w:rsidRDefault="00FF0439" w:rsidP="004254D4">
      <w:pPr>
        <w:pStyle w:val="ProductList-Body"/>
        <w:keepNext/>
        <w:rPr>
          <w:rFonts w:ascii="Tahoma" w:hAnsi="Tahoma" w:cs="Tahoma"/>
          <w:szCs w:val="18"/>
          <w:cs/>
        </w:rPr>
      </w:pPr>
    </w:p>
    <w:p w:rsidR="00FF0439" w:rsidRPr="00E37F50" w:rsidRDefault="00FF0439" w:rsidP="004254D4">
      <w:pPr>
        <w:pStyle w:val="ProductList-Body"/>
        <w:keepNext/>
        <w:spacing w:after="120"/>
        <w:rPr>
          <w:rFonts w:ascii="Tahoma" w:hAnsi="Tahoma" w:cs="Tahoma"/>
          <w:szCs w:val="18"/>
          <w:cs/>
          <w:lang w:val="en-US"/>
        </w:rPr>
      </w:pPr>
      <w:r w:rsidRPr="00E37F50">
        <w:rPr>
          <w:rFonts w:ascii="Tahoma" w:hAnsi="Tahoma" w:cs="Tahoma"/>
          <w:szCs w:val="18"/>
          <w:cs/>
        </w:rPr>
        <w:t>(a) การประมวลผล รวมถึงการถ่ายโอนข้อมูลส่วนบุคคล จะได้รับการดำเนินการและจะยังคงได้รับดำเนินการต่อไปตามข้อกำหนดที่เกี่ยวข้องของกฎหมายคุ้มครองข้อมูลส่วนบุคคลที่ใช้บังคับ (และในกรณีที่เกี่ยวข้อง จะได้แจ้งไปยังเจ้าหน้าที่ที่เกี่ยวข้องของรัฐสมาชิกซึ่งมีการกำหนดตั้งผู้ส่งออกข้อมูล) และจะไม่ละเมิด</w:t>
      </w:r>
      <w:r w:rsidR="00D814BA" w:rsidRPr="00E37F50">
        <w:rPr>
          <w:rFonts w:ascii="Tahoma" w:hAnsi="Tahoma" w:cs="Tahoma"/>
          <w:szCs w:val="18"/>
          <w:cs/>
        </w:rPr>
        <w:t>ข้อกำหนดที่เกี่ยวข้องของรัฐนั้น</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(b) ตนได้มีคำสั่ง และตลอดระยะเวลาของบริการประมวลผลข้อมูลส่วนบุคคล จะมีคำสั่งให้ผู้นำเข้าข้อมูลประมวลผลข้อมูลส่วนบุคคลที่มีการถ่ายโอนเฉพาะในนามของผู้ส่งออก และเป็นไปตามกฎหมายคุ้มครองข้อมูลส่วนบุคคลที่ใช้บังคับและ Clause ต่างๆ นี้เท่านั้น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(c) ผู้นำเข้าข้อมูลจะให้การรับประกันอย่างเพียงพอในเรื่องมาตรการรักษาความปลอดภัยทางเทคนิคเชิงองค์กร ซึ่งระบุไว้ในภาคผนวก 2 ด้านล่างนี้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(d) หลังจากการประเมินข้อกำหนดของกฎหมายคุ้มครองข้อมูลส่วนบุคคลที่ใช้บังคับแล้ว มาตรการรักษาความปลอดภัยจะมีความเหมาะสมในการคุ้มครองข้อมูลส่วนบุคคลจากการถูกทำลายโดยไม่ได้ตั้งใจหรือไม่ชอบด้วยกฎหมาย การสูญหายหรือการเปลี่ยนแปลงโดยไม่ได้ตั้งใจ การเปิดเผยหรือการเข้าใช้โดยไม่ได้รับอนุญาต โดยเฉพาะอย่างยิ่งในกรณีที่การประมวลผลเกี่ยวข้องกับการส่งข้อมูลผ่านเครือข่าย และคุ้มครองจากการประมวลผลในรูปแบบอื่นๆ ทั้งหมดที่ไม่ชอบด้วยกฎหมาย และมาตรการเหล่านี้จะทำให้แน่ใจได้ถึงระดับการรักษาความปลอดภัยที่เหมาะสมกับความเสี่ยงซึ่งแสดงให้เห็นโดยการประมวลผลและลักษณะของข้อมูลที่จะได้รับการคุ้มครอง โดยพิจารณาถึงความทันสมัยและค่าใช้จ่ายในการดำเนินการของผู้ส่งออกข้อมูล </w:t>
      </w:r>
    </w:p>
    <w:p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szCs w:val="18"/>
          <w:cs/>
        </w:rPr>
        <w:t>(e) ตนจะตรวจสอบให้แน่ใจถึงการปฏ</w:t>
      </w:r>
      <w:r w:rsidR="00D814BA" w:rsidRPr="00E37F50">
        <w:rPr>
          <w:rFonts w:ascii="Tahoma" w:hAnsi="Tahoma" w:cs="Tahoma"/>
          <w:szCs w:val="18"/>
          <w:cs/>
        </w:rPr>
        <w:t>ิบัติตามมาตรการรักษาความปลอดภัย</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(f) หากการถ่ายโอนข้อมูลเกี่ยวข้องกับข้อมูลประเภทพิเศษ ผู้มีส่วนเกี่ยวข้องในข้อมูลนั้นได้รับแจ้งหรือจะได้รับแจ้งก่อน หรือโดยเร็วที่สุดเท่าที่จะทำได้ภายหลังการถ่ายโอนข้อมูล ซึ่งข้อมูลของผู้มีส่วนเกี่ยวข้องในข้อมูลอาจถูกส่งไปยังประเทศภายนอกที่ไม่ได้ให้ความคุ้มครองอย่างเพียงพอภายในความหมายของ Directive 95/46/EC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(g) จะส่งต่อการแจ้งเตือนที่ได้รับจากผู้นำเข้าข้อมูลหรือผู้ประมวลผลช่วงใดๆ ตาม Clause 5(b) และ Clause 8(3) ไปยังเจ้าหน้าที่กำกับดูแลการคุ้มครองข้อมูลส่วนบุคคล หากผู้ส่งออกข้อมูลตัดสินใจที่จะถ่ายโอนข้อมูลต่อไปหรือยกเลิกการระงับ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(h) จะจัดให้ผู้มีส่วนเกี่ยวข้องในข้อมูลได้รับสำเนาของ Clause ต่างๆ นี้ ยกเว้นภาคผนวก 2 เมื่อมีการร้องขอ รวมทั้งสรุปรายละเอียดของมาตรการรักษาความปลอดภัย ตลอดจนสำเนาของสัญญาใดๆ สำหรับบริการประมวลผลข้อมูลช่วงซึ่งจะต้องกระทำตาม Clause ต่างๆ นี้ เว้นเสียแต่ว่า Clause ต่างๆ นี้หรือสัญญานั้นๆ มีข้อมูลทางการค้าอยู่ ซึ่งในกรณีนี้ผู้ส่งออกข้อมูลอาจลบข้อมูลทางการค้าดังกล่าวออกได้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(i) ในกรณีการประมวลผลข้อมูลช่วง กิจกรรมการประมวลผลจะกระทำตาม Clause 11 โดยที่ผู้ประมวลผลช่วงจะให้ความคุ้มครองสำหรับข้อมูลส่วนบุคคลและสิทธิของผู้มีส่วนเกี่ยวข้องในข้อมูล อย่างน้อยที่สุดก็ในระดับเดียวกันกับผู้นำเข้าข้อมูลภายใต้ Clause ต่างๆ นี้ และ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(j) ตนจะตรวจสอบให้แน่ใจถึงการปฏิบัติตาม Clause 4(a) ถึง (i)</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5: ภาระหน้าที่ของผู้นำเข้าข้อมูล</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ผู้นำเข้าข้อมูลตกลงและรับประกันว่า </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(a) จะประมวลผลข้อมูลส่วนบุคคลเฉพาะในนามของผู้ส่งออกข้อมูล และเป็นไปตามคำสั่งของผู้ส่งออกข้อมูลและ Clause ต่างๆ นี้เท่านั้น และหากผู้นำเข้าข้อมูลไม่สามารถปฏิบัติตามเช่นนั้นได้ไม่ว่าด้วยเหตุผลใดก็ตาม ผู้นำเข้าข้อมูลก็ตกลงที่จะแจ้งให้ผู้ส่งออกข้อมูลทราบโดยทันทีถึงการที่ตนไม่สามารถปฏิบัติตามได้ ซึ่งในกรณีนี้ผู้ส่งออกข้อมูลมีสิทธิที่จะระงับการถ่ายโอนข้อมูลและ/หรือบอกเลิกสัญญา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(b) ผู้นำเข้าข้อมูลไม่มีเหตุผลให้เชื่อว่ากฎหมายที่ใช้บังคับกับตนนั้นขัดขวางไม่ให้ตนปฏิบัติตามคำสั่งที่ได้รับจากผู้ส่งออกข้อมูลและภาระหน้าที่ของตนภายใต้สัญญา และในกรณีที่มีการเปลี่ยนแปลงในกฎหมายฉบับนี้ซึ่งมีแนวโน้มที่จะส่งผลในทางลบที่สำคัญต่อการรับประกันและภาระหน้าที่ที่ Clause ต่างๆ นี้กำหนดไว้ ผู้นำเข้าข้อมูลจะแจ้งให้ผู้ส่งออกข้อมูลทราบถึงการเปลี่ยนแปลงนี้ทันทีที่ตนได้ทราบ ซึ่งในกรณีนี้ผู้ส่งออกข้อมูลมีสิทธิที่จะระงับการถ่ายโอนข้อมูลและ/หรือบอกเลิกสัญญา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(c) ตนได้บังคับใช้มาตรการรักษาความปลอดภัยทางเทคนิคเชิงองค์กรซึ่งระบุไว้ในภาคผนวก 2 ก่อนที่จะประมวลผลข้อมูลส่วนบุคคลที่มีการถ่ายโอน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lastRenderedPageBreak/>
        <w:t xml:space="preserve">(d) ตนจะแจ้งให้ผู้ส่งออกข้อมูลทราบโดยทันทีเกี่ยวกับ </w:t>
      </w:r>
    </w:p>
    <w:p w:rsidR="00FF0439" w:rsidRPr="00E37F50" w:rsidRDefault="00FF0439" w:rsidP="00FF0439">
      <w:pPr>
        <w:pStyle w:val="ProductList-Body"/>
        <w:spacing w:after="60"/>
        <w:ind w:left="360"/>
        <w:rPr>
          <w:rFonts w:ascii="Tahoma" w:hAnsi="Tahoma" w:cs="Tahoma"/>
          <w:szCs w:val="18"/>
          <w:cs/>
        </w:rPr>
      </w:pPr>
      <w:r w:rsidRPr="00E37F50">
        <w:rPr>
          <w:rFonts w:ascii="Tahoma" w:hAnsi="Tahoma" w:cs="Tahoma"/>
          <w:szCs w:val="18"/>
          <w:cs/>
        </w:rPr>
        <w:t xml:space="preserve">(i) คำขอใดๆ ที่มีผลผูกพันทางกฎหมายให้มีการเปิดเผยข้อมูลส่วนบุคคลโดยเจ้าหน้าที่ผู้บังคับใช้กฎหมาย เว้นเสียแต่ว่าจะถูกห้าม เช่น การห้ามภายใต้กฎหมายอาญาเพื่อรักษาความลับในการสืบสวนของเจ้าหน้าที่ผู้บังคับใช้กฎหมาย </w:t>
      </w:r>
    </w:p>
    <w:p w:rsidR="00FF0439" w:rsidRPr="00E37F50" w:rsidRDefault="00FF0439" w:rsidP="00FF0439">
      <w:pPr>
        <w:pStyle w:val="ProductList-Body"/>
        <w:spacing w:after="60"/>
        <w:ind w:left="360"/>
        <w:rPr>
          <w:rFonts w:ascii="Tahoma" w:hAnsi="Tahoma" w:cs="Tahoma"/>
          <w:szCs w:val="18"/>
          <w:cs/>
        </w:rPr>
      </w:pPr>
      <w:r w:rsidRPr="00E37F50">
        <w:rPr>
          <w:rFonts w:ascii="Tahoma" w:hAnsi="Tahoma" w:cs="Tahoma"/>
          <w:szCs w:val="18"/>
          <w:cs/>
        </w:rPr>
        <w:t xml:space="preserve">(ii) การเข้าใช้ใดๆ โดยไม่ได้ตั้งใจหรือไม่ได้รับอนุญาต และ </w:t>
      </w:r>
    </w:p>
    <w:p w:rsidR="00FF0439" w:rsidRPr="00E37F50" w:rsidRDefault="00FF0439" w:rsidP="00FF0439">
      <w:pPr>
        <w:pStyle w:val="ProductList-Body"/>
        <w:spacing w:after="120"/>
        <w:ind w:left="360"/>
        <w:rPr>
          <w:rFonts w:ascii="Tahoma" w:hAnsi="Tahoma" w:cs="Tahoma"/>
          <w:szCs w:val="18"/>
          <w:cs/>
        </w:rPr>
      </w:pPr>
      <w:r w:rsidRPr="00E37F50">
        <w:rPr>
          <w:rFonts w:ascii="Tahoma" w:hAnsi="Tahoma" w:cs="Tahoma"/>
          <w:szCs w:val="18"/>
          <w:cs/>
        </w:rPr>
        <w:t xml:space="preserve">(iii) คำขอใดๆ ที่ได้รับโดยตรงจากผู้มีส่วนเกี่ยวข้องในข้อมูลโดยไม่ได้ทำตามคำขอนั้น เว้นเสียแต่ว่าผู้นำเข้าข้อมูลจะได้รับอนุญาตให้ทำเช่นนั้น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(e) จะจัดการกับข้อซักถามทั้งหมดจากผู้ส่งออกข้อมูลโดยทันทีและเหมาะสมเกี่ยวกับการประมวลผลข้อมูลส่วนบุคคลของผู้ส่งออกข้อมูลที่ต้องมีการถ่ายโอน และจะปฏิบัติตามคำแนะนำของเจ้าหน้าที่กำกับดูแลเกี่ยวกับการประมวลผลข้อมูลที่มีการถ่ายโอน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(f) ตามคำขอของผู้ส่งออกข้อมูล จะให้สถานที่ประมวลผลข้อมูลของตนได้รับการตรวจสอบเกี่ยวกับกิจกรรมการประมวลผลที่อยู่ภายใต้ Clause ต่างๆ นี้ ซึ่งจะกระทำโดยผู้ส่งออกข้อมูล หรือหน่วยตรวจที่ประกอบขึ้นด้วยสมาชิกอิสระต่างๆ และมีคุณวุฒิวิชาชีพตามที่กำหนดไว้ โดยมีภาระผูกพันตามหน้าที่ในการรักษาความลับ ได้รับคัดเลือกโดยผู้ส่งออกข้อมูล และในกรณีที่เกี่ยวข้อง จะเป็นการคัดเลือกโดยสอดรับกับเจ้าหน้าที่กำกับดูแล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(g) จะจัดให้ผู้มีส่วนเกี่ยวข้องในข้อมูลได้รับสำเนาของ Clause ต่างๆ นี้ เมื่อมีการร้องขอ หรือสัญญาใดๆ ที่มีอยู่สำหรับการประมวลผลข้อมูลช่วง เว้นเสียแต่ว่า Clause ต่างๆ นี้หรือสัญญานั้นๆ มีข้อมูลทางการค้าอยู่ ซึ่งในกรณีนี้ผู้นำเข้าข้อมูลอาจลบข้อมูลทางการค้าดังกล่าวออกได้ ทั้งนี้ ยกเว้นภาคผนวก 2 ซึ่งจะถูกแทนที่โดยสรุปรายละเอียดของมาตรการรักษาความปลอดภัยในกรณีต่างๆ เหล่านั้นซึ่งผู้มีส่วนเกี่ยวข้องในข้อมูลไม่สามารถได้รับสำเนาจากผู้ส่งออกข้อมูลได้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(h) ในกรณีการประมวลผลข้อมูลช่วง ตนได้แจ้งให้ผู้ส่งออกข้อมูลทราบแล้วก่อนหน้านี้ และได้รับความยินยอมเป็นลายลักษณ์อักษรล่วงหน้าจากผู้ส่งออกข้อมูลแล้ว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(i) บริการประมวลผลข้อมูลโดยผู้ประมวลผลช่วงจะดำเนินการตาม Clause 11 และ</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(j) จะส่งสำเนาข้อตกลงใดๆ ของผู้ประมวลผลช่วงซึ่งตนได้เข้าทำภายใต้ Clause ต่างๆ นี้ไปยังผู้ส่งออกข้อมูลโดยทันที</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6: ความรับผิด</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1. คู่สัญญาตกลงว่าผู้มีส่วนเกี่ยวข้องในข้อมูลซึ่งได้รับความเสียหายอันเป็นผลมาจากการละเมิดภาระหน้าที่ใดๆ ที่กล่าวไว้ใน Clause 3 หรือใน Clause 11 โดยคู่สัญญาฝ่ายใดหรือผู้ประมวลผลช่วง จะมีสิทธิได้รับการชดใช้ค่าเสียหายจากผู้ส่งออกข้อมูลสำหรับความเสียหายที่เกิดขึ้น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2. หากผู้มีส่วนเกี่ยวข้องในข้อมูลไม่สามารถเรียกร้องต่อผู้ส่งออกข้อมูลให้ชดใช้ค่าเสียหายได้ตามวรรค 1 ในเรื่องที่เกิดขึ้นจากการละเมิดภาระหน้าที่ใดๆ ที่กล่าวไว้ใน Clause 3 หรือใน Clause 11 โดยผู้นำเข้าข้อมูลหรือผู้ประมวลผลช่วงของผู้นำเข้าข้อมูล เนื่องจากผู้ส่งออกข้อมูลได้หายสาบสูญหรือสิ้นสุดการมีตัวตนทางกฎหมายหรือมีหนี้สินล้นพ้นตัว ผู้นำเข้าข้อมูลตกลงว่าผู้มีส่วนเกี่ยวข้องในข้อมูลจะสามารถเรียกร้องสิทธิได้จากผู้นำเข้าข้อมูลราวกับว่าเป็นผู้ส่งออกข้อมูล เว้นเสียแต่ว่าบุคคลที่รับช่วงต่อจะได้เข้ามารับภาระหน้าที่ทางกฎหมายทั้งหมดของผู้ส่งออกข้อมูลไม่ว่าโดยสัญญาหรือโดยผลบังคับแห่งกฎหมาย ซึ่งในกรณีนี้ผู้มีส่วนเกี่ยวข้องในข้อมูลจะสามารถบังคับใช้สิทธิของตนต่อบุคคลดังกล่าวได้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ผู้นำเข้าข้อมูลไม่สามารถอาศัยการละเมิดภาระหน้าที่ของตนโดยผู้ประมวลผลช่วง เพื่อที่จะหลีกเลี่ยงความรับผิดของตนได้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3. หากผู้มีส่วนเกี่ยวข้องในข้อมูลไม่สามารถเรียกร้องสิทธิได้จากผู้ส่งออกข้อมูลหรือผู้นำเข้าข้อมูลตามที่กล่าวไว้ในวรรค 1 และ 2 ในเรื่องที่เกิดขึ้นจากการละเมิดภาระหน้าที่ใดๆ ที่กล่าวไว้ใน Clause 3 หรือใน Clause 11 โดยผู้ประมวลผลช่วง เนื่องจากทั้งผู้ส่งออกข้อมูลและผู้นำเข้าข้อมูลได้หายสาบสูญหรือสิ้นสุดการมีตัวตนทางกฎหมายหรือมีหนี้สินล้นพ้นตัว ผู้ประมวลผลช่วงตกลงว่าผู้มีส่วนเกี่ยวข้องในข้อมูลจะสามารถเรียกร้องสิทธิได้จากผู้ประมวลผลข้อมูลช่วง ในเรื่องการดำเนินการประมวลผลข้อมูลของตนภายใต้ Clause ต่างๆ นี้ราวกับว่าเป็นผู้ส่งออกข้อมูลหรือผู้นำเข้าข้อมูล เว้นเสียแต่ว่าบุคคลที่รับช่วงต่อจะได้เข้ามารับภาระหน้าที่ทางกฎหมายทั้งหมดของผู้ส่งออกข้อมูลหรือผู้นำเข้าข้อมูลไม่ว่าโดยสัญญาหรือโดยผลบังคับแห่งกฎหมาย ซึ่งในกรณีนี้ผู้มีส่วนเกี่ยวข้องในข้อมูลจะสามารถบังคับใช้สิทธิของตนต่อบุคคลดังกล่าวได้ ความรับผิดของผู้ประมวลผลช่วงจะจำกัดอยู่ที่การดำเนินการประมวลผลข้อมูลของตนภายใต้ Clause ต่างๆ นี้ </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7: การไกล่เกลี่ยและเขตอำนาจศาล</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1. ผู้นำเข้าข้อมูลตกลงว่าหากผู้มีส่วนเกี่ยวข้องในข้อมูลได้อ้างสิทธิของบุคคลภายนอกผู้รับประโยชน์ต่อผู้นำเข้าข้อมูล และ/หรือเรียกร้องให้ชดใช้ค่าเสียหายภายใต้ Clause ต่างๆ นี้ ผู้นำเข้าข้อมูลจะยอมรับการตัดสินใจของผู้มีส่วนเกี่ยวข้องในข้อมูลที่จะให้ </w:t>
      </w:r>
    </w:p>
    <w:p w:rsidR="00FF0439" w:rsidRPr="00E37F50" w:rsidRDefault="00FF0439" w:rsidP="00FF0439">
      <w:pPr>
        <w:pStyle w:val="ProductList-Body"/>
        <w:spacing w:after="60"/>
        <w:ind w:left="360"/>
        <w:rPr>
          <w:rFonts w:ascii="Tahoma" w:hAnsi="Tahoma" w:cs="Tahoma"/>
          <w:szCs w:val="18"/>
          <w:cs/>
        </w:rPr>
      </w:pPr>
      <w:r w:rsidRPr="00E37F50">
        <w:rPr>
          <w:rFonts w:ascii="Tahoma" w:hAnsi="Tahoma" w:cs="Tahoma"/>
          <w:szCs w:val="18"/>
          <w:cs/>
        </w:rPr>
        <w:t xml:space="preserve">(a) นำข้อพิพาทเข้าสู่การไกล่เกลี่ยโดยบุคคลที่เป็นอิสระ หรือในกรณีที่เกี่ยวข้อง โดยเจ้าหน้าที่กำกับดูแล </w:t>
      </w:r>
    </w:p>
    <w:p w:rsidR="00FF0439" w:rsidRPr="00E37F50" w:rsidRDefault="00FF0439" w:rsidP="00FF0439">
      <w:pPr>
        <w:pStyle w:val="ProductList-Body"/>
        <w:spacing w:after="120"/>
        <w:ind w:left="360"/>
        <w:rPr>
          <w:rFonts w:ascii="Tahoma" w:hAnsi="Tahoma" w:cs="Tahoma"/>
          <w:szCs w:val="18"/>
          <w:cs/>
        </w:rPr>
      </w:pPr>
      <w:r w:rsidRPr="00E37F50">
        <w:rPr>
          <w:rFonts w:ascii="Tahoma" w:hAnsi="Tahoma" w:cs="Tahoma"/>
          <w:szCs w:val="18"/>
          <w:cs/>
        </w:rPr>
        <w:t xml:space="preserve">(b) นำข้อพิพาทขึ้นสู่ศาลในรัฐสมาชิกซึ่งมีการกำหนดตั้งผู้ส่งออกข้อมูล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2. คู่สัญญาตกลงว่าการเลือกของผู้มีส่วนเกี่ยวข้องในข้อมูลจะไม่กระทบต่อสิทธิของตนในทางสารบัญญัติและวิธีสบัญญัติ เพื่อเรียกร้องให้มีการแก้ไขเยียวยาตามข้อกำหนดอื่นๆ ของกฎหมายในประเทศหรือระหว่างประเทศ </w:t>
      </w:r>
    </w:p>
    <w:p w:rsidR="00ED3A77" w:rsidRPr="00E37F50" w:rsidRDefault="00ED3A77" w:rsidP="00FF0439">
      <w:pPr>
        <w:pStyle w:val="ProductList-Body"/>
        <w:rPr>
          <w:rFonts w:ascii="Tahoma" w:hAnsi="Tahoma" w:cs="Tahoma"/>
          <w:szCs w:val="18"/>
          <w:cs/>
          <w:lang w:val="en-US"/>
        </w:rPr>
      </w:pPr>
    </w:p>
    <w:p w:rsidR="00FF0439" w:rsidRPr="00E37F50" w:rsidRDefault="00FF0439" w:rsidP="005A0872">
      <w:pPr>
        <w:pStyle w:val="ProductList-Body"/>
        <w:keepNext/>
        <w:jc w:val="center"/>
        <w:outlineLvl w:val="1"/>
        <w:rPr>
          <w:rFonts w:ascii="Tahoma" w:hAnsi="Tahoma" w:cs="Tahoma"/>
          <w:szCs w:val="18"/>
          <w:cs/>
        </w:rPr>
      </w:pPr>
      <w:r w:rsidRPr="00E37F50">
        <w:rPr>
          <w:rFonts w:ascii="Tahoma" w:hAnsi="Tahoma" w:cs="Tahoma"/>
          <w:b/>
          <w:bCs/>
          <w:szCs w:val="18"/>
          <w:cs/>
        </w:rPr>
        <w:lastRenderedPageBreak/>
        <w:t>Clause 8: การร่วมมือกับเจ้าหน้าที่กำกับดูแล</w:t>
      </w:r>
    </w:p>
    <w:p w:rsidR="00FF0439" w:rsidRPr="00E37F50" w:rsidRDefault="00FF0439" w:rsidP="005A0872">
      <w:pPr>
        <w:pStyle w:val="ProductList-Body"/>
        <w:keepNext/>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1. ผู้ส่งออกข้อมูลตกลงที่จะฝากสำเนาของสัญญาฉบับนี้ไว้กับเจ้าหน้าที่กำกับดูแล หากเจ้าหน้าที่กำกับดูแลร้องขอเช่นนั้นหรือการฝากดังกล่าวเป็นสิ่งที่ต้องทำภายใต้กฎหมายคุ้มครองข้อมูลส่วนบุคคลที่ใช้บังคับ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2. คู่สัญญาตกลงว่าเจ้าหน้าที่กำกับดูแลมีสิทธิที่จะดำเนินการตรวจสอบผู้นำเข้าข้อมูล และผู้ประมวลผลช่วงใดๆ ซึ่งมีขอบข่ายเดียวกันและอยู่ภายใต้เงื่อนไขเดียวกันกับที่จะนำมาใช้ในการตรวจสอบผู้ส่งออกข้อมูลภายใต้กฎหมายคุ้มครองข้อมูลส่วนบุคคลที่ใช้บังคับ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3. ผู้นำเข้าข้อมูลจะแจ้งให้ผู้ส่งออกข้อมูลทราบโดยทันทีเกี่ยวกับการมีอยู่ของกฎหมายที่เกี่ยวข้องกับการที่ผู้ส่งออกข้อมูลหรือผู้ประมวลผลใดๆ ยับยั้งไม่ให้มีการตรวจสอบผู้นำเข้าข้อมูลหรือผู้ประมวลผลใดๆ ตามที่กำหนดไว้ในวรรค 2 ในกรณีดังกล่าว ผู้ส่งออกข้อมูลจะมีสิทธิใช้มาตรการที่คาดการณ์ได้ใน Clause 5(b) </w:t>
      </w:r>
    </w:p>
    <w:p w:rsidR="006F4EC8" w:rsidRPr="00E37F50" w:rsidRDefault="006F4EC8" w:rsidP="00FF0439">
      <w:pPr>
        <w:pStyle w:val="ProductList-Body"/>
        <w:rPr>
          <w:rFonts w:ascii="Tahoma" w:hAnsi="Tahoma" w:cs="Tahoma"/>
          <w:szCs w:val="18"/>
          <w:cs/>
          <w:lang w:val="en-U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9: กฎหมายที่ใช้บังคับ</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lang w:val="en-US"/>
        </w:rPr>
      </w:pPr>
      <w:r w:rsidRPr="00E37F50">
        <w:rPr>
          <w:rFonts w:ascii="Tahoma" w:hAnsi="Tahoma" w:cs="Tahoma"/>
          <w:szCs w:val="18"/>
          <w:cs/>
        </w:rPr>
        <w:t>Clause ต่างๆ นี้จะอยู่ภายใต้บังคับของกฎหมายแห่งรัฐสมาชิกซึ</w:t>
      </w:r>
      <w:r w:rsidR="006F4EC8" w:rsidRPr="00E37F50">
        <w:rPr>
          <w:rFonts w:ascii="Tahoma" w:hAnsi="Tahoma" w:cs="Tahoma"/>
          <w:szCs w:val="18"/>
          <w:cs/>
        </w:rPr>
        <w:t>่งมีการกำหนดตั้งผู้ส่งออกข้อมูล</w:t>
      </w:r>
    </w:p>
    <w:p w:rsidR="00D814BA" w:rsidRPr="00E37F50" w:rsidRDefault="00D814BA" w:rsidP="00FF0439">
      <w:pPr>
        <w:pStyle w:val="ProductList-Body"/>
        <w:rPr>
          <w:rFonts w:ascii="Tahoma" w:hAnsi="Tahoma" w:cs="Tahoma"/>
          <w:szCs w:val="18"/>
          <w:cs/>
          <w:lang w:val="en-U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10: การเปลี่ยนแปลงสัญญา</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คู่สัญญารับรองว่าจะไม่เปลี่ยนแปลงหรือแก้ไข Clause ต่างๆ นี้ ซึ่งไม่ได้เป็นการกีดกันคู่สัญญาไม่ให้เพิ่มเติมข้อกำหนดในประเด็นที่เกี่ยวข้องกับธุรกิจ หากจำเป็นต้องทำ ตราบเท่าที่ไม่ได้ขัดแย้ง Clause ต่างๆ นี้ </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11: การประมวลผลข้อมูลช่วง</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szCs w:val="18"/>
          <w:cs/>
        </w:rPr>
        <w:t>1. ผู้นำเข้าข้อมูลจะไม่นำการดำเนินการประมวลผลข้อมูลของตนที่กระทำในนามของผู้ส่งออกข้อมูลภายใต้ Clause ต่างๆ นี้ไปว่าจ้างช่วงให้ผู้อื่นทำโดยไม่ได้รับความยินยอมเป็นลายลักษณ์อักษรล่วงหน้าจากผู้ส่งออกข้อมูล ในกรณีที่ผู้นำเข้าข้อมูลได้ทำสัญญาให้ผู้อื่นรับช่วงในภาระหน้าที่ของตนภายใต้ Clause ต่างๆ นี้โดยได้รับความยินยอมจากผู้ส่งออกข้อมูล ผู้นำเข้าข้อมูลจะกระทำเช่นนั้นเฉพาะโดยการทำข้อตกลงเป็นลายลักษณ์อักษรกับผู้ประมวลผลช่วงเท่านั้น ซึ่งกำหนดให้ผู้ประมวลผลช่วงมีภาระหน้าที่เดียวกันกับที่กำหนดไว้กับผู้นำเข้าข้อมูลภายใต้ Clause ต่างๆ นี้ ในกรณีที่ผู้ประมวลผลช่วงไม่ได้ทำตามภาระหน้าที่ของตนเกี่ยวกับการคุ้มครองข้อมูลส่วนบุคคลภายใต้ข้อตกลงลายลักษณ์อักษรดังกล่าว ผู้นำเข้าข้อมูลจะยังคงต้องรับผิดอย่างเต็มที่ต่อผู้ส่งออกข้อมูลในเรื่องการทำตามภาระหน้าที่ของผู้ประมวลผลช่วงภายใต้ข้</w:t>
      </w:r>
      <w:r w:rsidR="006F4EC8" w:rsidRPr="00E37F50">
        <w:rPr>
          <w:rFonts w:ascii="Tahoma" w:hAnsi="Tahoma" w:cs="Tahoma"/>
          <w:szCs w:val="18"/>
          <w:cs/>
        </w:rPr>
        <w:t>อตกลงดังกล่าว</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2. สัญญาลายลักษณ์อักษรก่อนหน้านี้ที่ทำขึ้นระหว่างผู้นำเข้าข้อมูลกับผู้ประมวลผลช่วงจะยังต้องมีข้อกำหนดว่าด้วยบุคคลภายนอกผู้รับประโยชน์ตามที่ระบุไว้ใน Clause 3 สำหรับกรณีต่างๆ ที่ผู้มีส่วนเกี่ยวข้องในข้อมูลไม่สามารถเรียกร้องต่อผู้ส่งออกข้อมูลหรือผู้นำเข้าข้อมูลให้ชดใช้ค่าเสียหายตามที่กล่าวไว้ในวรรค 1 ของ Clause 6 ได้ เนื่องจากผู้ส่งออกข้อมูลและผู้นำเข้าข้อมูลได้หายสาบสูญหรือสิ้นสุดการมีตัวตนทางกฎหมายหรือมีหนี้สินล้นพ้นตัว และไม่มีบุคคลที่รับช่วงต่อเข้ามารับภาระหน้าที่ทางกฎหมายทั้งหมดของผู้ส่งออกข้อมูลหรือผู้นำเข้าข้อมูลไม่ว่าโดยสัญญาหรือโดยผลบังคับแห่งกฎหมาย ความรับผิดของบุคคลภายนอกดังกล่าวสำหรับผู้ประมวลผลช่วงจะจำกัดอยู่ที่การดำเนินการประมวลผลข้อมูลของตนภายใต้ Clause ต่างๆ นี้ </w:t>
      </w:r>
    </w:p>
    <w:p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szCs w:val="18"/>
          <w:cs/>
        </w:rPr>
        <w:t>3. ข้อกำหนดต่างๆ ที่เกี่ยวข้องกับประเด็นการคุ้มครองข้อมูลส่วนบุคคลในการประมวลผลข้อมูลช่วงของสัญญาตามที่กล่าวไว้ในวรรค 1 จะอยู่ภายใต้บังคับของกฎหมายแห่งรัฐสมาชิกซึ</w:t>
      </w:r>
      <w:r w:rsidR="006F4EC8" w:rsidRPr="00E37F50">
        <w:rPr>
          <w:rFonts w:ascii="Tahoma" w:hAnsi="Tahoma" w:cs="Tahoma"/>
          <w:szCs w:val="18"/>
          <w:cs/>
        </w:rPr>
        <w:t>่งมีการกำหนดตั้งผู้ส่งออกข้อมูล</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4. ผู้ส่งออกข้อมูลจะต้องจัดทำรายการข้อตกลงต่างๆ เกี่ยวกับการประมวลผลข้อมูลช่วงที่ได้เข้าทำภายใต้ Clause ต่างๆ นี้และที่ได้รับแจ้งโดยผู้นำเข้าข้อมูลตาม Clause 5 (j) ซึ่งจะมีการปรับปรุงอย่างน้อยปีละครั้ง รายการนี้จะต้องจัดเตรียมไว้ให้กับเจ้าหน้าที่กำกับดูแลการคุ้มครองข้อมูลส่วนบุคคลของผู้ส่งออกข้อมูล </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12: ภาระหน้าที่ภายหลังการบอกเลิกบริการประมวลผลข้อมูลส่วนบุคคล</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szCs w:val="18"/>
          <w:cs/>
        </w:rPr>
        <w:t>1. คู่สัญญาตกลงว่าเมื่อมีการบอกเลิกการให้บริการประมวลผลข้อมูล ผู้นำเข้าข้อมูลและผู้ประมวลผลช่วงจะต้องส่งคืนข้อมูลส่วนบุคคลทั้งหมดที่มีการถ่ายโอน รวมทั้งสำเนาของข้อมูลดังกล่าว ให้กับผู้ส่งออกข้อมูล หรือจะต้องทำลายข้อมูลส่วนบุคคลทั้งหมดและรับรองต่อผู้ส่งออกข้อมูลว่าตนได้ทำเช่นนั้นแล้ว ทั้งนี้ โดยให้ผู้ส่งออกข้อมูลเป็นผู้เลือก เว้นเสียแต่ว่ากฎหมายที่มีผลบังคับต่อผู้นำเข้าข้อมูลจะกีดกันไม่ให้ตนส่งคืนหรือทำลายข้อมูลส่วนบุคคลที่มีการถ่ายโอนไม่ว่าทั้งหมดหรือบางส่วน ในกรณีดังกล่าว ผู้นำเข้าข้อมูลรับรองว่าตนจะรับประกันถึงการรักษาความลับของข้อมูลส่วนบุคคลที่มีการถ่ายโอน และจะไม่กระทำการประมวลผลข้อ</w:t>
      </w:r>
      <w:r w:rsidR="006401DD" w:rsidRPr="00E37F50">
        <w:rPr>
          <w:rFonts w:ascii="Tahoma" w:hAnsi="Tahoma" w:cs="Tahoma"/>
          <w:szCs w:val="18"/>
          <w:cs/>
        </w:rPr>
        <w:t>มูลส่วนบุคคลที่มีการโอนอีกต่อไป</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2. ผู้นำเข้าข้อมูลและผู้ประมวลผลช่วงรับรองว่าเมื่อมีการร้องขอจากผู้ส่งออกข้อมูลและ/หรือเจ้าหน้าที่กำกับดูแล ผู้นำเข้าข้อมูลจะให้สถานที่ประมวลผลข้อมูลของตนได้รับการตรวจสอบเกี่ยวกับมาตรการต่างๆ ที่กล่าวไว้ในวรรค 1 </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ภาคผนวก 1 ของ Standard Contractual Clauses</w:t>
      </w:r>
    </w:p>
    <w:p w:rsidR="00FF0439" w:rsidRPr="00E37F50" w:rsidRDefault="00FF0439" w:rsidP="00FF0439">
      <w:pPr>
        <w:pStyle w:val="ProductList-Body"/>
        <w:rPr>
          <w:rFonts w:ascii="Tahoma" w:hAnsi="Tahoma" w:cs="Tahoma"/>
          <w:szCs w:val="18"/>
          <w:cs/>
        </w:rPr>
      </w:pPr>
    </w:p>
    <w:p w:rsidR="007263A8" w:rsidRPr="00E37F50" w:rsidRDefault="007263A8" w:rsidP="007263A8">
      <w:pPr>
        <w:pStyle w:val="ProductList-Body"/>
        <w:spacing w:after="120"/>
        <w:rPr>
          <w:rFonts w:ascii="Tahoma" w:hAnsi="Tahoma" w:cs="Tahoma"/>
          <w:szCs w:val="18"/>
          <w:cs/>
        </w:rPr>
      </w:pPr>
      <w:r w:rsidRPr="00E37F50">
        <w:rPr>
          <w:rFonts w:ascii="Tahoma" w:hAnsi="Tahoma" w:cs="Tahoma"/>
          <w:b/>
          <w:bCs/>
          <w:szCs w:val="18"/>
          <w:cs/>
        </w:rPr>
        <w:t>ผู้ส่งออกข้อมูล:</w:t>
      </w:r>
      <w:r w:rsidRPr="00E37F50">
        <w:rPr>
          <w:rFonts w:ascii="Tahoma" w:hAnsi="Tahoma" w:cs="Tahoma"/>
          <w:szCs w:val="18"/>
          <w:cs/>
        </w:rPr>
        <w:t xml:space="preserve"> ลูกค้าคือผู้ส่งออกข้อมูล ผู้ส่งออกข้อมูลคือผู้ใช้ Online Service ตามที่ระบุไว้ในหัวข้อของ OST เรื่อง “ข้อกำหนดการประมวลผลข้อมูล” </w:t>
      </w:r>
    </w:p>
    <w:p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b/>
          <w:bCs/>
          <w:szCs w:val="18"/>
          <w:cs/>
        </w:rPr>
        <w:lastRenderedPageBreak/>
        <w:t>ผู้นำเข้าข้อมูล:</w:t>
      </w:r>
      <w:r w:rsidRPr="00E37F50">
        <w:rPr>
          <w:rFonts w:ascii="Tahoma" w:hAnsi="Tahoma" w:cs="Tahoma"/>
          <w:szCs w:val="18"/>
          <w:cs/>
        </w:rPr>
        <w:t xml:space="preserve"> ผู้นำเข้าข้อมูลคือ MICROSOFT CORPORATION ซึ่งเป็นผู</w:t>
      </w:r>
      <w:r w:rsidR="006401DD" w:rsidRPr="00E37F50">
        <w:rPr>
          <w:rFonts w:ascii="Tahoma" w:hAnsi="Tahoma" w:cs="Tahoma"/>
          <w:szCs w:val="18"/>
          <w:cs/>
        </w:rPr>
        <w:t>้ผลิตซอฟต์แวร์และบริการระดับโลก</w:t>
      </w:r>
    </w:p>
    <w:p w:rsidR="00FF0439" w:rsidRPr="00E37F50" w:rsidRDefault="00622906" w:rsidP="00FF0439">
      <w:pPr>
        <w:pStyle w:val="ProductList-Body"/>
        <w:spacing w:after="120"/>
        <w:rPr>
          <w:rFonts w:ascii="Tahoma" w:hAnsi="Tahoma" w:cs="Tahoma"/>
          <w:szCs w:val="18"/>
          <w:cs/>
        </w:rPr>
      </w:pPr>
      <w:r w:rsidRPr="00E37F50">
        <w:rPr>
          <w:rFonts w:ascii="Tahoma" w:hAnsi="Tahoma" w:cs="Tahoma"/>
          <w:b/>
          <w:bCs/>
          <w:szCs w:val="18"/>
          <w:cs/>
        </w:rPr>
        <w:t>ผู้มีส่วนเกี่ยวข้องในข้อมูล:</w:t>
      </w:r>
      <w:r w:rsidRPr="00E37F50">
        <w:rPr>
          <w:rFonts w:ascii="Tahoma" w:hAnsi="Tahoma" w:cs="Tahoma"/>
          <w:szCs w:val="18"/>
          <w:cs/>
        </w:rPr>
        <w:t xml:space="preserve"> ผู้มีส่วนเกี่ยวข้องในข้อมูล ได้แก่ ตัวแทนของผู้ส่งออกข้อมูล และผู้ใช้ ซึ่งรวมถึงพนักงาน ผู้รับจ้าง ผู้ประสานงาน และลูกค้าของผู้ส่งออกข้อมูล ผู้มีส่วนเกี่ยวข้องในข้อมูลยังอาจรวมถึงบุคคลที่พยายามสื่อสารหรือถ่ายโอนข้อมูลส่วนบุคคลไปยังผู้ใช้ของบริการที่ผู้นำเข้าข้อมูลจัดไว้ให้</w:t>
      </w:r>
    </w:p>
    <w:p w:rsidR="00FF0439" w:rsidRPr="00E37F50" w:rsidRDefault="00FF0439" w:rsidP="00FF0439">
      <w:pPr>
        <w:pStyle w:val="ProductList-Body"/>
        <w:spacing w:after="120"/>
        <w:rPr>
          <w:rFonts w:ascii="Tahoma" w:hAnsi="Tahoma" w:cs="Tahoma"/>
          <w:szCs w:val="18"/>
          <w:cs/>
        </w:rPr>
      </w:pPr>
      <w:r w:rsidRPr="00E37F50">
        <w:rPr>
          <w:rFonts w:ascii="Tahoma" w:hAnsi="Tahoma" w:cs="Tahoma"/>
          <w:b/>
          <w:bCs/>
          <w:szCs w:val="18"/>
          <w:cs/>
        </w:rPr>
        <w:t xml:space="preserve">ประเภทของข้อมูล: </w:t>
      </w:r>
      <w:r w:rsidRPr="00E37F50">
        <w:rPr>
          <w:rFonts w:ascii="Tahoma" w:hAnsi="Tahoma" w:cs="Tahoma"/>
          <w:szCs w:val="18"/>
          <w:cs/>
        </w:rPr>
        <w:t xml:space="preserve">ข้อมูลส่วนบุคคลที่มีการถ่ายโอน ได้แก่ อีเมล เอกสาร และข้อมูลอื่นๆ ในรูปแบบอิเล็กทรอนิกส์ในบริบทของ Online Service </w:t>
      </w:r>
    </w:p>
    <w:p w:rsidR="00FF0439" w:rsidRPr="00E37F50" w:rsidRDefault="00FF0439" w:rsidP="00FF0439">
      <w:pPr>
        <w:pStyle w:val="ProductList-Body"/>
        <w:rPr>
          <w:rFonts w:ascii="Tahoma" w:hAnsi="Tahoma" w:cs="Tahoma"/>
          <w:szCs w:val="18"/>
          <w:cs/>
        </w:rPr>
      </w:pPr>
      <w:r w:rsidRPr="00E37F50">
        <w:rPr>
          <w:rFonts w:ascii="Tahoma" w:hAnsi="Tahoma" w:cs="Tahoma"/>
          <w:b/>
          <w:bCs/>
          <w:szCs w:val="18"/>
          <w:cs/>
        </w:rPr>
        <w:t>การดำเนินการประมวลผลข้อมูล:</w:t>
      </w:r>
      <w:r w:rsidRPr="00E37F50">
        <w:rPr>
          <w:rFonts w:ascii="Tahoma" w:hAnsi="Tahoma" w:cs="Tahoma"/>
          <w:szCs w:val="18"/>
          <w:cs/>
        </w:rPr>
        <w:t xml:space="preserve"> ข้อมูลส่วนบุคคลที่มีการถ่ายโอนจะอยู่ภายใต้กิจกรรมการประมวลผลเบื้องต้นดังต่อไปนี้ </w:t>
      </w:r>
    </w:p>
    <w:p w:rsidR="00FF0439" w:rsidRPr="00E37F50" w:rsidRDefault="00FF0439" w:rsidP="00FF0439">
      <w:pPr>
        <w:pStyle w:val="ProductList-Body"/>
        <w:spacing w:after="60"/>
        <w:ind w:left="547"/>
        <w:rPr>
          <w:rFonts w:ascii="Tahoma" w:hAnsi="Tahoma" w:cs="Tahoma"/>
          <w:szCs w:val="18"/>
          <w:cs/>
        </w:rPr>
      </w:pPr>
      <w:r w:rsidRPr="00E37F50">
        <w:rPr>
          <w:rFonts w:ascii="Tahoma" w:hAnsi="Tahoma" w:cs="Tahoma"/>
          <w:b/>
          <w:bCs/>
          <w:szCs w:val="18"/>
          <w:cs/>
        </w:rPr>
        <w:t>a. ระยะเวลาและเป้าหมายของการประมวลผลข้อมูล</w:t>
      </w:r>
      <w:r w:rsidRPr="00E37F50">
        <w:rPr>
          <w:rFonts w:ascii="Tahoma" w:hAnsi="Tahoma" w:cs="Tahoma"/>
          <w:szCs w:val="18"/>
          <w:cs/>
        </w:rPr>
        <w:t xml:space="preserve"> ระยะเวลาของการประมวลผลข้อมูลจะเป็นไปตามระยะเวลาที่กำหนดไว้ภายใต้ข้อตกลง Volume Licensing ที่ใช้บังคับระหว่างผู้ส่งออกข้อมูลกับนิติบุคคลของ Microsoft ซึ่งมี Standard Contractual Clauses เหล่านี้ผนวกเข้ามาด้วย (“Microsoft”) เป้าหมายของการประมวลผลข้อมูลก็คือเพื่อประสิทธิภาพการทำงานของ Online Service </w:t>
      </w:r>
    </w:p>
    <w:p w:rsidR="00FF0439" w:rsidRPr="00E37F50" w:rsidRDefault="00FF0439" w:rsidP="00FF0439">
      <w:pPr>
        <w:pStyle w:val="ProductList-Body"/>
        <w:spacing w:after="60"/>
        <w:ind w:left="547"/>
        <w:rPr>
          <w:rFonts w:ascii="Tahoma" w:hAnsi="Tahoma" w:cs="Tahoma"/>
          <w:szCs w:val="18"/>
          <w:cs/>
        </w:rPr>
      </w:pPr>
      <w:r w:rsidRPr="00E37F50">
        <w:rPr>
          <w:rFonts w:ascii="Tahoma" w:hAnsi="Tahoma" w:cs="Tahoma"/>
          <w:b/>
          <w:bCs/>
          <w:szCs w:val="18"/>
          <w:cs/>
        </w:rPr>
        <w:t>b. ขอบข่ายและวัตถุประสงค์ของการประมวลผลข้อมูล</w:t>
      </w:r>
      <w:r w:rsidRPr="00E37F50">
        <w:rPr>
          <w:rFonts w:ascii="Tahoma" w:hAnsi="Tahoma" w:cs="Tahoma"/>
          <w:szCs w:val="18"/>
          <w:cs/>
        </w:rPr>
        <w:t xml:space="preserve"> ขอบข่ายและวัตถุประสงค์ของการประมวลผลข้อมูลส่วนบุคคลจะได้อธิบายไว้ใน DPT ผู้นำเข้าข้อมูลจะดำเนินงานศูนย์ข้อมูลและสถานที่ในการจัดการ/ให้การสนับสนุนซึ่งมีเครือข่ายทั่วโลก และการประมวลผลอาจเกิดขึ้นในเขตอำนาจศาลใดๆ ซึ่งผู้นำเข้าข้อมูลหรือผู้ประมวลผลช่วงของตนดำเนินงานสถานที่นั้นๆ อยู่ </w:t>
      </w:r>
    </w:p>
    <w:p w:rsidR="00FF0439" w:rsidRPr="00E37F50" w:rsidRDefault="00FF0439" w:rsidP="00FF0439">
      <w:pPr>
        <w:pStyle w:val="ProductList-Body"/>
        <w:spacing w:after="60"/>
        <w:ind w:left="547"/>
        <w:rPr>
          <w:rFonts w:ascii="Tahoma" w:hAnsi="Tahoma" w:cs="Tahoma"/>
          <w:szCs w:val="18"/>
          <w:cs/>
        </w:rPr>
      </w:pPr>
      <w:r w:rsidRPr="00E37F50">
        <w:rPr>
          <w:rFonts w:ascii="Tahoma" w:hAnsi="Tahoma" w:cs="Tahoma"/>
          <w:b/>
          <w:bCs/>
          <w:szCs w:val="18"/>
          <w:cs/>
        </w:rPr>
        <w:t>c. การเข้าถึงข้อมูลลูกค้า</w:t>
      </w:r>
      <w:r w:rsidRPr="00E37F50">
        <w:rPr>
          <w:rFonts w:ascii="Tahoma" w:hAnsi="Tahoma" w:cs="Tahoma"/>
          <w:szCs w:val="18"/>
          <w:cs/>
        </w:rPr>
        <w:t xml:space="preserve"> ตลอดระยะเวลาที่กำหนดไว้ภายใต้ข้อตกลง Volume Licensing ที่ใช้บังคับ โดยที่ผู้นำเข้าข้อมูลเป็นผู้เลือกและตามที่จำเป็นภายใต้กฎหมายที่ใช้บังคับซึ่งนำ Article 12(b) ของ EU Data Protection Directive มาใช้ ผู้นำเข้าข้อมูลจะ (1) จัดการให้ผู้ส่งออกข้อมูลสามารถแก้ไข ลบ หรือบล็อกข้อมูลลูกค้าได้ หรือ (2) ดำเนินการแก้ไข ลบ หรือบล็อกดังกล่าวในนามของผู้ส่งออกข้อมูล </w:t>
      </w:r>
    </w:p>
    <w:p w:rsidR="00FF0439" w:rsidRPr="00E37F50" w:rsidRDefault="00FF0439" w:rsidP="00FF0439">
      <w:pPr>
        <w:pStyle w:val="ProductList-Body"/>
        <w:spacing w:after="60"/>
        <w:ind w:left="547"/>
        <w:rPr>
          <w:rFonts w:ascii="Tahoma" w:hAnsi="Tahoma" w:cs="Tahoma"/>
          <w:szCs w:val="18"/>
          <w:cs/>
        </w:rPr>
      </w:pPr>
      <w:r w:rsidRPr="00E37F50">
        <w:rPr>
          <w:rFonts w:ascii="Tahoma" w:hAnsi="Tahoma" w:cs="Tahoma"/>
          <w:b/>
          <w:bCs/>
          <w:szCs w:val="18"/>
          <w:cs/>
        </w:rPr>
        <w:t>d. คำสั่งของผู้ส่งออกข้อมูล</w:t>
      </w:r>
      <w:r w:rsidRPr="00E37F50">
        <w:rPr>
          <w:rFonts w:ascii="Tahoma" w:hAnsi="Tahoma" w:cs="Tahoma"/>
          <w:szCs w:val="18"/>
          <w:cs/>
        </w:rPr>
        <w:t xml:space="preserve"> สำหรับ Online Service ผู้นำเข้าข้อมูลจะดำเนินการเฉพาะตามคำสั่งของผู้ส่งออกข้อมูลดังที่ Microsoft ชี้แจงไว้เท่านั้น </w:t>
      </w:r>
    </w:p>
    <w:p w:rsidR="00FF0439" w:rsidRPr="00E37F50" w:rsidRDefault="00FF0439" w:rsidP="00FF0439">
      <w:pPr>
        <w:pStyle w:val="ProductList-Body"/>
        <w:spacing w:after="120"/>
        <w:ind w:left="547"/>
        <w:rPr>
          <w:rFonts w:ascii="Tahoma" w:hAnsi="Tahoma" w:cs="Tahoma"/>
          <w:szCs w:val="18"/>
          <w:cs/>
        </w:rPr>
      </w:pPr>
      <w:r w:rsidRPr="00E37F50">
        <w:rPr>
          <w:rFonts w:ascii="Tahoma" w:hAnsi="Tahoma" w:cs="Tahoma"/>
          <w:b/>
          <w:bCs/>
          <w:szCs w:val="18"/>
          <w:cs/>
        </w:rPr>
        <w:t>e. การลบหรือการส่งคืนข้อมูลลูกค้า</w:t>
      </w:r>
      <w:r w:rsidRPr="00E37F50">
        <w:rPr>
          <w:rFonts w:ascii="Tahoma" w:hAnsi="Tahoma" w:cs="Tahoma"/>
          <w:szCs w:val="18"/>
          <w:cs/>
        </w:rPr>
        <w:t xml:space="preserve"> เมื่อการใช้ Online Service ของผู้ส่งออกข้อมูลสิ้นอายุหรือมีการบอกเลิก ผู้ส่งออกข้อมูลจะสามารถดึงข้อมูลลูกค้าออกมาได้ และผู้นำเข้าข้อมูลก็จะลบข้อมูลลูกค้า โดยการดำเนินการแต่ละอย่างจะเป็นไปตาม OST ที่มีผลใช้กับข้อตกลงนี้ </w:t>
      </w:r>
    </w:p>
    <w:p w:rsidR="00FF0439" w:rsidRPr="00E37F50" w:rsidRDefault="00FF0439" w:rsidP="00FF0439">
      <w:pPr>
        <w:pStyle w:val="ProductList-Body"/>
        <w:rPr>
          <w:rFonts w:ascii="Tahoma" w:hAnsi="Tahoma" w:cs="Tahoma"/>
          <w:szCs w:val="18"/>
          <w:cs/>
        </w:rPr>
      </w:pPr>
      <w:r w:rsidRPr="00E37F50">
        <w:rPr>
          <w:rFonts w:ascii="Tahoma" w:hAnsi="Tahoma" w:cs="Tahoma"/>
          <w:b/>
          <w:bCs/>
          <w:szCs w:val="18"/>
          <w:cs/>
        </w:rPr>
        <w:t xml:space="preserve">ผู้รับจ้างช่วง: </w:t>
      </w:r>
      <w:r w:rsidRPr="00E37F50">
        <w:rPr>
          <w:rFonts w:ascii="Tahoma" w:hAnsi="Tahoma" w:cs="Tahoma"/>
          <w:szCs w:val="18"/>
          <w:cs/>
        </w:rPr>
        <w:t>ผู้นำเข้าข้อมูลอาจว่าจ้างบริษัทอื่นเพื่อมาให้บริการที่จำกัดในนามของตน เช่น การให้การสนับสนุนลูกค้า ผู้รับจ้างช่วงใดๆ ดังกล่าวจะได้รับอนุญาตให้ได้รับข้อมูลลูกค้าเฉพาะเพื่อให้บริการที่ผู้นำเข้าข้อมูลว่าจ้างผู้รับจ้างช่วงให้มาดำเนินการเท่านั้น และผู้รับจ้างช่วงจะถูกห้ามมิให้ใช้ข้อมูลลูกค้าเพื่อวัตถุประสงค์อื่นใด</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ภาคผนวก 2 ของ Standard Contractual Clauses</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รายละเอียดของมาตรการรักษาความปลอดภัยทางเทคนิคเชิงองค์กรที่บังคับใช้โดยผู้นำเข้าข้อมูลตาม Clause 4(d) และ 5(c):</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1. </w:t>
      </w:r>
      <w:r w:rsidRPr="00E37F50">
        <w:rPr>
          <w:rFonts w:ascii="Tahoma" w:hAnsi="Tahoma" w:cs="Tahoma"/>
          <w:b/>
          <w:bCs/>
          <w:szCs w:val="18"/>
          <w:cs/>
        </w:rPr>
        <w:t>บุคลากร</w:t>
      </w:r>
      <w:r w:rsidRPr="00E37F50">
        <w:rPr>
          <w:rFonts w:ascii="Tahoma" w:hAnsi="Tahoma" w:cs="Tahoma"/>
          <w:szCs w:val="18"/>
          <w:cs/>
        </w:rPr>
        <w:t xml:space="preserve"> บุคลากรของผู้นำเข้าข้อมูลจะไม่ประมวลผลข้อมูลลูกค้าโดยไม่ได้รับอนุญาต บุคลากรจะมีหน้าที่ในการรักษาความลับของข้อมูลลูกค้าใดๆ และภาระหน้าที่นี้จะยังคงมีอยู่ต่อไปแม้กระทั่งหลังจากที่การว่าจ้างของตนได้สิ้นสุดลง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2. </w:t>
      </w:r>
      <w:r w:rsidRPr="00E37F50">
        <w:rPr>
          <w:rFonts w:ascii="Tahoma" w:hAnsi="Tahoma" w:cs="Tahoma"/>
          <w:b/>
          <w:bCs/>
          <w:szCs w:val="18"/>
          <w:cs/>
        </w:rPr>
        <w:t>บุคคลสำหรับติดต่อในเรื่องความเป็นส่วนตัวของข้อมูล</w:t>
      </w:r>
      <w:r w:rsidRPr="00E37F50">
        <w:rPr>
          <w:rFonts w:ascii="Tahoma" w:hAnsi="Tahoma" w:cs="Tahoma"/>
          <w:szCs w:val="18"/>
          <w:cs/>
        </w:rPr>
        <w:t xml:space="preserve"> สามารถติดต่อเจ้าหน้าที่ด้านความเป็นส่วนตัวของข้อมูลของผู้นำเข้าข้อมูลได้ตามที่อยู่ต่อไปนี้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Microsoft Corporation </w:t>
      </w:r>
    </w:p>
    <w:p w:rsidR="00FF0439" w:rsidRPr="00E37F50" w:rsidRDefault="00FF0439" w:rsidP="00FF0439">
      <w:pPr>
        <w:pStyle w:val="ProductList-Body"/>
        <w:ind w:left="360"/>
        <w:rPr>
          <w:rFonts w:ascii="Tahoma" w:hAnsi="Tahoma" w:cs="Tahoma"/>
          <w:szCs w:val="18"/>
          <w:cs/>
        </w:rPr>
      </w:pPr>
      <w:r w:rsidRPr="00E37F50">
        <w:rPr>
          <w:rFonts w:ascii="Tahoma" w:hAnsi="Tahoma" w:cs="Tahoma"/>
          <w:szCs w:val="18"/>
          <w:cs/>
        </w:rPr>
        <w:t xml:space="preserve">ถึง: Chief Privacy Officer </w:t>
      </w:r>
    </w:p>
    <w:p w:rsidR="00FF0439" w:rsidRPr="00E37F50" w:rsidRDefault="00FF0439" w:rsidP="00FF0439">
      <w:pPr>
        <w:pStyle w:val="ProductList-Body"/>
        <w:ind w:left="360"/>
        <w:rPr>
          <w:rFonts w:ascii="Tahoma" w:hAnsi="Tahoma" w:cs="Tahoma"/>
          <w:szCs w:val="18"/>
          <w:cs/>
        </w:rPr>
      </w:pPr>
      <w:r w:rsidRPr="00E37F50">
        <w:rPr>
          <w:rFonts w:ascii="Tahoma" w:hAnsi="Tahoma" w:cs="Tahoma"/>
          <w:szCs w:val="18"/>
          <w:cs/>
        </w:rPr>
        <w:t xml:space="preserve">1 Microsoft Way </w:t>
      </w:r>
    </w:p>
    <w:p w:rsidR="00FF0439" w:rsidRPr="00E37F50" w:rsidRDefault="00FF0439" w:rsidP="00FF0439">
      <w:pPr>
        <w:pStyle w:val="ProductList-Body"/>
        <w:spacing w:after="120"/>
        <w:ind w:left="360"/>
        <w:rPr>
          <w:rFonts w:ascii="Tahoma" w:hAnsi="Tahoma" w:cs="Tahoma"/>
          <w:szCs w:val="18"/>
          <w:cs/>
        </w:rPr>
      </w:pPr>
      <w:r w:rsidRPr="00E37F50">
        <w:rPr>
          <w:rFonts w:ascii="Tahoma" w:hAnsi="Tahoma" w:cs="Tahoma"/>
          <w:szCs w:val="18"/>
          <w:cs/>
        </w:rPr>
        <w:t xml:space="preserve">Redmond, WA 98052 USA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3. </w:t>
      </w:r>
      <w:r w:rsidRPr="00E37F50">
        <w:rPr>
          <w:rFonts w:ascii="Tahoma" w:hAnsi="Tahoma" w:cs="Tahoma"/>
          <w:b/>
          <w:bCs/>
          <w:szCs w:val="18"/>
          <w:cs/>
        </w:rPr>
        <w:t>มาตรการทางเทคนิคเชิงองค์กร</w:t>
      </w:r>
      <w:r w:rsidRPr="00E37F50">
        <w:rPr>
          <w:rFonts w:ascii="Tahoma" w:hAnsi="Tahoma" w:cs="Tahoma"/>
          <w:szCs w:val="18"/>
          <w:cs/>
        </w:rPr>
        <w:t xml:space="preserve"> ผู้นำเข้าข้อมูลได้บังคับใช้และจะคงไว้ซึ่งมาตรการทางเทคนิคเชิงองค์กร ระบบควบคุมภายใน และหน้าที่เกี่ยวกับความปลอดภัยของข้อมูลตามความเหมาะสม ซึ่งมีจุดประสงค์เพื่อคุ้มครองข้อมูลลูกค้า ตามที่กำหนดไว้ใน DPT จากการสูญหาย ถูกทำลาย หรือเปลี่ยนแปลงโดยไม่ได้ตั้งใจ การเปิดเผยหรือการเข้าใช้โดยไม่ได้รับอนุญาต หรือการถูกทำลายโดยไม่ชอบด้วยกฎหมายดังต่อไปนี้ มาตรการทางเทคนิคเชิงองค์กร ระบบควบคุมภายใน และหน้าที่เกี่ยวกับความปลอดภัยของข้อมูลที่ระบุไว้ใน DPT จะผนวกเข้ากับภาคผนวก 2 ในที่นี้โดยการอ้างอิง และมีผลผูกพันผู้นำเข้าข้อมูลราวกับว่าได้ระบุไว้ในภาคผนวก 2 นี้ทั้งหมด</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ลายเซ็นของ Microsoft Corporation จะปรากฏอยู่ในหน้าต่อไปนี้</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br w:type="page"/>
      </w:r>
    </w:p>
    <w:p w:rsidR="00927C16" w:rsidRPr="00E37F50" w:rsidRDefault="00927C16" w:rsidP="00FF0439">
      <w:pPr>
        <w:pStyle w:val="ProductList-Body"/>
        <w:outlineLvl w:val="1"/>
        <w:rPr>
          <w:rFonts w:ascii="Tahoma" w:hAnsi="Tahoma" w:cs="Tahoma"/>
          <w:b/>
          <w:bCs/>
          <w:szCs w:val="18"/>
          <w:lang w:val="en-US"/>
        </w:rPr>
      </w:pPr>
    </w:p>
    <w:p w:rsidR="00FF0439" w:rsidRPr="00E37F50" w:rsidRDefault="00FF0439" w:rsidP="00FF0439">
      <w:pPr>
        <w:pStyle w:val="ProductList-Body"/>
        <w:outlineLvl w:val="1"/>
        <w:rPr>
          <w:rFonts w:ascii="Tahoma" w:hAnsi="Tahoma" w:cs="Tahoma"/>
          <w:szCs w:val="18"/>
          <w:cs/>
        </w:rPr>
      </w:pPr>
      <w:r w:rsidRPr="00E37F50">
        <w:rPr>
          <w:rFonts w:ascii="Tahoma" w:hAnsi="Tahoma" w:cs="Tahoma"/>
          <w:b/>
          <w:bCs/>
          <w:szCs w:val="18"/>
          <w:cs/>
        </w:rPr>
        <w:t>การลงนามใน Standard Contractual Clauses, ภาคผนวก 1 และภาคผนวก 2 ในนามของผู้นำเข้าข้อมูล:</w:t>
      </w:r>
    </w:p>
    <w:p w:rsidR="00FF0439" w:rsidRPr="00E37F50" w:rsidRDefault="00FF0439" w:rsidP="00FF0439">
      <w:pPr>
        <w:pStyle w:val="ProductList-Body"/>
        <w:rPr>
          <w:rFonts w:ascii="Tahoma" w:hAnsi="Tahoma" w:cs="Tahoma"/>
          <w:szCs w:val="18"/>
          <w:cs/>
        </w:rPr>
      </w:pPr>
      <w:r w:rsidRPr="00E37F50">
        <w:rPr>
          <w:rFonts w:ascii="Tahoma" w:eastAsia="MS Mincho" w:hAnsi="Tahoma" w:cs="Tahoma"/>
          <w:noProof/>
          <w:szCs w:val="18"/>
          <w:lang w:val="en-US" w:eastAsia="en-US" w:bidi="ar-SA"/>
        </w:rPr>
        <w:drawing>
          <wp:anchor distT="0" distB="0" distL="114300" distR="114300" simplePos="0" relativeHeight="251658240" behindDoc="0" locked="0" layoutInCell="1" allowOverlap="1" wp14:anchorId="2FA67BCD" wp14:editId="20E84536">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Rajesh Jha, Corporate Vice President</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Microsoft Corporation</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One Microsoft Way, Redmond WA, USA 98052</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p>
    <w:p w:rsidR="009A1B82" w:rsidRDefault="009A1B82">
      <w:pPr>
        <w:rPr>
          <w:rFonts w:ascii="Tahoma" w:hAnsi="Tahoma" w:cs="Tahoma"/>
          <w:lang w:val="en-US"/>
        </w:rPr>
      </w:pPr>
      <w:r>
        <w:rPr>
          <w:rFonts w:ascii="Tahoma" w:hAnsi="Tahoma" w:cs="Tahoma"/>
          <w:lang w:val="en-US"/>
        </w:rPr>
        <w:br w:type="page"/>
      </w:r>
    </w:p>
    <w:p w:rsidR="009A1B82" w:rsidRPr="00B24A43" w:rsidRDefault="009A1B82" w:rsidP="009A1B82">
      <w:pPr>
        <w:pStyle w:val="ProductList-SectionHeading"/>
        <w:outlineLvl w:val="0"/>
        <w:rPr>
          <w:rFonts w:ascii="Tahoma" w:hAnsi="Tahoma" w:cs="Tahoma"/>
          <w:bCs/>
          <w:szCs w:val="40"/>
          <w:cs/>
        </w:rPr>
      </w:pPr>
      <w:bookmarkStart w:id="213" w:name="Attachment4"/>
      <w:bookmarkStart w:id="214" w:name="_Toc489605629"/>
      <w:bookmarkStart w:id="215" w:name="_Toc507530385"/>
      <w:r w:rsidRPr="00B24A43">
        <w:rPr>
          <w:rFonts w:ascii="Tahoma" w:hAnsi="Tahoma" w:cs="Tahoma"/>
          <w:bCs/>
          <w:szCs w:val="40"/>
          <w:cs/>
        </w:rPr>
        <w:lastRenderedPageBreak/>
        <w:t>เอกสารแนบ 4 – ข้อกำหนดของข้อบังคับการคุ้มครองข้อมูลส่วนบุคคลทั่วไปของสหภาพยุโรป</w:t>
      </w:r>
      <w:bookmarkEnd w:id="213"/>
      <w:bookmarkEnd w:id="214"/>
      <w:bookmarkEnd w:id="215"/>
    </w:p>
    <w:p w:rsidR="009A1B82" w:rsidRPr="00B24A43" w:rsidRDefault="009A1B82" w:rsidP="009A1B82">
      <w:pPr>
        <w:pStyle w:val="ProductList-Body"/>
        <w:outlineLvl w:val="1"/>
        <w:rPr>
          <w:rFonts w:ascii="Tahoma" w:hAnsi="Tahoma" w:cs="Tahoma"/>
          <w:szCs w:val="18"/>
          <w:cs/>
        </w:rPr>
      </w:pPr>
      <w:bookmarkStart w:id="216" w:name="_Hlk489289993"/>
      <w:r w:rsidRPr="00B24A43">
        <w:rPr>
          <w:rFonts w:ascii="Tahoma" w:hAnsi="Tahoma" w:cs="Tahoma"/>
          <w:b/>
          <w:bCs/>
          <w:szCs w:val="18"/>
          <w:cs/>
        </w:rPr>
        <w:t>A. คำจำกัดความ</w:t>
      </w:r>
      <w:bookmarkEnd w:id="216"/>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Body"/>
        <w:rPr>
          <w:rFonts w:ascii="Tahoma" w:hAnsi="Tahoma" w:cs="Tahoma"/>
          <w:szCs w:val="18"/>
          <w:cs/>
        </w:rPr>
      </w:pPr>
      <w:r w:rsidRPr="00B24A43">
        <w:rPr>
          <w:rFonts w:ascii="Tahoma" w:hAnsi="Tahoma" w:cs="Tahoma"/>
          <w:szCs w:val="18"/>
          <w:cs/>
        </w:rPr>
        <w:t>คำที่ใช้แต่ไม่ได้ให้คำจำกัดความไว้ในข้อกำหนดของ GDPR เหล่านี้ เช่น “การละเมิดข้อมูลส่วนบุคคล” “การประมวลผล” “ผู้ควบคุม” “ผู้ประมวลผล” และ “เจ้าของข้อมูล” จะมีความหมายเหมือนกับที่ระบุไว้ใน Article 4 ของ GDPR</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Body"/>
        <w:rPr>
          <w:rFonts w:ascii="Tahoma" w:hAnsi="Tahoma" w:cs="Tahoma"/>
          <w:szCs w:val="18"/>
          <w:cs/>
        </w:rPr>
      </w:pPr>
      <w:r w:rsidRPr="00B24A43">
        <w:rPr>
          <w:rFonts w:ascii="Tahoma" w:hAnsi="Tahoma" w:cs="Tahoma"/>
          <w:szCs w:val="18"/>
          <w:cs/>
        </w:rPr>
        <w:t>คำจำกัดความต่อไปนี้ยังนำไปใช้ในข้อกำหนดของ GDPR เหล่านี้</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Body"/>
        <w:rPr>
          <w:rFonts w:ascii="Tahoma" w:hAnsi="Tahoma" w:cs="Tahoma"/>
          <w:szCs w:val="18"/>
          <w:cs/>
        </w:rPr>
      </w:pPr>
      <w:r w:rsidRPr="00B24A43">
        <w:rPr>
          <w:rFonts w:ascii="Tahoma" w:hAnsi="Tahoma" w:cs="Tahoma"/>
          <w:b/>
          <w:bCs/>
          <w:szCs w:val="18"/>
          <w:cs/>
        </w:rPr>
        <w:t>“ผู้ประมวลผลช่วง”</w:t>
      </w:r>
      <w:r w:rsidRPr="00B24A43">
        <w:rPr>
          <w:rFonts w:ascii="Tahoma" w:hAnsi="Tahoma" w:cs="Tahoma"/>
          <w:szCs w:val="18"/>
          <w:cs/>
        </w:rPr>
        <w:t xml:space="preserve"> หมายถึง ผู้ประมวลผลอื่นๆ ซึ่ง Microsoft ใช้ในการประมวลผลข้อมูลส่วนบุคคล</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Body"/>
        <w:outlineLvl w:val="1"/>
        <w:rPr>
          <w:rFonts w:ascii="Tahoma" w:hAnsi="Tahoma" w:cs="Tahoma"/>
          <w:szCs w:val="18"/>
          <w:cs/>
        </w:rPr>
      </w:pPr>
      <w:r w:rsidRPr="00B24A43">
        <w:rPr>
          <w:rFonts w:ascii="Tahoma" w:hAnsi="Tahoma" w:cs="Tahoma"/>
          <w:b/>
          <w:bCs/>
          <w:szCs w:val="18"/>
          <w:cs/>
        </w:rPr>
        <w:t xml:space="preserve">B. บทบาทหน้าที่และขอบข่าย </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1.</w:t>
      </w:r>
      <w:r w:rsidRPr="00B24A43">
        <w:rPr>
          <w:rFonts w:ascii="Tahoma" w:hAnsi="Tahoma" w:cs="Tahoma"/>
          <w:szCs w:val="18"/>
          <w:cs/>
        </w:rPr>
        <w:t xml:space="preserve"> ข้อกำหนดของ GDPR เหล่านี้จะใช้บังคับกับการประมวลผลข้อมูลส่วนบุคคลภายในขอบข่ายของ GDPR โดย Microsoft ในนามของลูกค้า</w:t>
      </w:r>
      <w:r>
        <w:rPr>
          <w:rFonts w:ascii="Tahoma" w:hAnsi="Tahoma" w:cs="Tahoma"/>
          <w:szCs w:val="18"/>
          <w:cs/>
        </w:rPr>
        <w:t xml:space="preserve"> </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2.</w:t>
      </w:r>
      <w:r w:rsidRPr="00B24A43">
        <w:rPr>
          <w:rFonts w:ascii="Tahoma" w:hAnsi="Tahoma" w:cs="Tahoma"/>
          <w:szCs w:val="18"/>
          <w:cs/>
        </w:rPr>
        <w:t xml:space="preserve"> เพื่อวัตถุประสงค์ของข้อกำหนดของ GDPR เหล่านี้ ลูกค้าและ Microsoft ตกลงกันว่าลูกค้าจะเป็นผู้ควบคุมข้อมูลส่วนบุคคลของลูกค้าและ Microsoft จะเป็นผู้ประมวลผลข้อมูลดังกล่าว เว้นแต่ในเวลาที่ลูกค้าดำเนินการในฐานะผู้ประมวลผลข้อมูลส่วนบุคคล ซึ่งในกรณีนี้ Microsoft จะเป็นผู้ประมวลผลช่วง </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3.</w:t>
      </w:r>
      <w:r w:rsidRPr="00B24A43">
        <w:rPr>
          <w:rFonts w:ascii="Tahoma" w:hAnsi="Tahoma" w:cs="Tahoma"/>
          <w:szCs w:val="18"/>
          <w:cs/>
        </w:rPr>
        <w:t xml:space="preserve"> ข้อกำหนดของ GDPR เหล่านี้ไม่ได้จำกัดหรือลดข้อผูกพันใดๆ ในการคุ้มครองข้อมูลส่วนบุคคลซึ่ง Microsoft มีต่อลูกค้าใน OST นี้หรือข้อตกลงอื่นๆ ระหว่าง Microsoft กับลูกค้า </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4.</w:t>
      </w:r>
      <w:r w:rsidRPr="00B24A43">
        <w:rPr>
          <w:rFonts w:ascii="Tahoma" w:hAnsi="Tahoma" w:cs="Tahoma"/>
          <w:szCs w:val="18"/>
          <w:cs/>
        </w:rPr>
        <w:t xml:space="preserve"> ข้อกำหนดของ GDPR เหล่านี้จะไม่มีผลใช้บังคับในกรณีที่ Microsoft เป็นผู้ควบคุมข้อมูลส่วนบุคคล </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Body"/>
        <w:outlineLvl w:val="1"/>
        <w:rPr>
          <w:rFonts w:ascii="Tahoma" w:hAnsi="Tahoma" w:cs="Tahoma"/>
          <w:szCs w:val="18"/>
          <w:cs/>
        </w:rPr>
      </w:pPr>
      <w:r w:rsidRPr="00B24A43">
        <w:rPr>
          <w:rFonts w:ascii="Tahoma" w:hAnsi="Tahoma" w:cs="Tahoma"/>
          <w:b/>
          <w:bCs/>
          <w:szCs w:val="18"/>
          <w:cs/>
        </w:rPr>
        <w:t>C. ภาระหน้าที่ที่เกี่ยวข้องใน GDPR: Article 28, 32, และ 33</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 xml:space="preserve">1. </w:t>
      </w:r>
      <w:r w:rsidRPr="00B24A43">
        <w:rPr>
          <w:rFonts w:ascii="Tahoma" w:hAnsi="Tahoma" w:cs="Tahoma"/>
          <w:szCs w:val="18"/>
          <w:cs/>
        </w:rPr>
        <w:t>Microsoft จะไม่ว่าจ้างผู้ประมวลผลรายอื่นโดยไม่ได้รับอนุญาตเป็นลายลักษณ์อักษรล่วงหน้าไม่ว่าโดยทั่วไปหรือโดยเฉพาะเจาะจงจากลูกค้า</w:t>
      </w:r>
      <w:r>
        <w:rPr>
          <w:rFonts w:ascii="Tahoma" w:hAnsi="Tahoma" w:cs="Tahoma"/>
          <w:szCs w:val="18"/>
          <w:cs/>
        </w:rPr>
        <w:t xml:space="preserve"> </w:t>
      </w:r>
      <w:r w:rsidRPr="00B24A43">
        <w:rPr>
          <w:rFonts w:ascii="Tahoma" w:hAnsi="Tahoma" w:cs="Tahoma"/>
          <w:szCs w:val="18"/>
          <w:cs/>
        </w:rPr>
        <w:t>ในกรณีของการอนุญาตเป็นลายลักษณ์อักษรโดยทั่วไป Microsoft จะแจ้งให้ลูกค้าทราบถึงการเปลี่ยนแปลงใดๆ ที่ตั้งใจไว้เกี่ยวกับการเพิ่มหรือการเปลี่ยนตัวผู้ประมวลผลรายอื่น และจึงเป็นการให้โอกาสลูกค้าในการคัดค้านการเปลี่ยนแปลงดังกล่าว</w:t>
      </w:r>
      <w:r>
        <w:rPr>
          <w:rFonts w:ascii="Tahoma" w:hAnsi="Tahoma" w:cs="Tahoma"/>
          <w:szCs w:val="18"/>
          <w:cs/>
        </w:rPr>
        <w:t xml:space="preserve"> </w:t>
      </w:r>
      <w:r w:rsidRPr="00B24A43">
        <w:rPr>
          <w:rFonts w:ascii="Tahoma" w:hAnsi="Tahoma" w:cs="Tahoma"/>
          <w:szCs w:val="18"/>
          <w:cs/>
        </w:rPr>
        <w:t>(Article 28(2))</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2.</w:t>
      </w:r>
      <w:r w:rsidRPr="00B24A43">
        <w:rPr>
          <w:rFonts w:ascii="Tahoma" w:hAnsi="Tahoma" w:cs="Tahoma"/>
          <w:szCs w:val="18"/>
          <w:cs/>
        </w:rPr>
        <w:t xml:space="preserve"> การประมวลผลข้อมูลโดย Microsoft จะเป็นไปตามข้อกำหนดของ GDPR เหล่านี้ภายใต้กฎหมายของสหภาพยุโรป (ต่อไปนี้จะเรียกว่า “สหภาพ”) หรือรัฐสมาชิกและจะมีผลผูกพัน Microsoft ในเรื่องที่เกี่ยวข้องกับลูกค้า สาระสำคัญและระยะเวลาของการประมวลผลข้อมูล ลักษณะและวัตถุประสงค์ของการประมวลผลข้อมูล ประเภทของข้อมูลส่วนบุคคล ประเภทของเจ้าของข้อมูล และหน้าที่และสิทธิของลูกค้าจะมีการระบุไว้ในข้อตกลง Volume Licensing ของลูกค้า รวมถึงข้อกำหนดของ GDPR เหล่านี้</w:t>
      </w:r>
      <w:r>
        <w:rPr>
          <w:rFonts w:ascii="Tahoma" w:hAnsi="Tahoma" w:cs="Tahoma"/>
          <w:szCs w:val="18"/>
          <w:cs/>
        </w:rPr>
        <w:t xml:space="preserve"> </w:t>
      </w:r>
      <w:r w:rsidRPr="00B24A43">
        <w:rPr>
          <w:rFonts w:ascii="Tahoma" w:hAnsi="Tahoma" w:cs="Tahoma"/>
          <w:szCs w:val="18"/>
          <w:cs/>
        </w:rPr>
        <w:t xml:space="preserve">โดยเฉพาะอย่างยิ่ง Microsoft จะ </w:t>
      </w:r>
    </w:p>
    <w:p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(a)</w:t>
      </w:r>
      <w:r w:rsidRPr="00B24A43">
        <w:rPr>
          <w:rFonts w:ascii="Tahoma" w:hAnsi="Tahoma" w:cs="Tahoma"/>
          <w:szCs w:val="18"/>
          <w:cs/>
        </w:rPr>
        <w:tab/>
        <w:t>ประมวลผลข้อมูลส่วนบุคคลเฉพาะตามคำสั่งที่มีการบันทึกไว้จากลูกค้าเท่านั้น ซึ่งรวมถึงประเด็นที่เกี่ยวข้องกับการถ่ายโอนข้อมูลส่วนบุคคลไปยังประเทศภายนอกหรือองค์กรระหว่างประเทศ เว้นแต่จะต้องทำเช่นนั้นตามกฎหมายของสหภาพหรือรัฐสมาชิกซึ่งมีผลใช้บังคับกับ Microsoft ในกรณีเช่นนี้ Microsoft จะแจ้งให้ลูกค้าทราบถึงข้อกำหนดทางกฎหมายดังกล่าวก่อนที่จะมีการประมวลผลข้อมูล เว้นแต่กฎหมายนั้นจะห้ามมิให้มีข้อมูลดังกล่าวด้วยสาเหตุสำคัญในเรื่องประโยชน์สาธารณะ</w:t>
      </w:r>
      <w:r>
        <w:rPr>
          <w:rFonts w:ascii="Tahoma" w:hAnsi="Tahoma" w:cs="Tahoma"/>
          <w:szCs w:val="18"/>
          <w:cs/>
        </w:rPr>
        <w:t xml:space="preserve"> </w:t>
      </w:r>
    </w:p>
    <w:p w:rsidR="009A1B82" w:rsidRPr="00B24A43" w:rsidRDefault="009A1B82" w:rsidP="001C382E">
      <w:pPr>
        <w:pStyle w:val="ProductList-Body"/>
        <w:numPr>
          <w:ilvl w:val="0"/>
          <w:numId w:val="47"/>
        </w:numPr>
        <w:spacing w:after="120"/>
        <w:ind w:left="1260" w:hanging="540"/>
        <w:rPr>
          <w:rFonts w:ascii="Tahoma" w:hAnsi="Tahoma" w:cs="Tahoma"/>
          <w:szCs w:val="18"/>
          <w:cs/>
        </w:rPr>
      </w:pPr>
      <w:r w:rsidRPr="00B24A43">
        <w:rPr>
          <w:rFonts w:ascii="Tahoma" w:hAnsi="Tahoma" w:cs="Tahoma"/>
          <w:szCs w:val="18"/>
          <w:cs/>
        </w:rPr>
        <w:t>ตรวจสอบให้แน่ใจว่าบุคคลที่ได้รับอนุญาตให้ประมวลผลข้อมูลส่วนบุคคลได้เข้าผูกพันตัวเองในเรื่องการรักษาความลับหรืออยู่ภายใต้ภาระหน้าที่ตามกฎหมายที</w:t>
      </w:r>
      <w:r w:rsidR="001C382E">
        <w:rPr>
          <w:rFonts w:ascii="Tahoma" w:hAnsi="Tahoma" w:cs="Tahoma"/>
          <w:szCs w:val="18"/>
          <w:cs/>
        </w:rPr>
        <w:t>่เหมาะสมในเรื่องการรักษาความลับ</w:t>
      </w:r>
    </w:p>
    <w:p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(c)</w:t>
      </w:r>
      <w:r w:rsidRPr="00B24A43">
        <w:rPr>
          <w:rFonts w:ascii="Tahoma" w:hAnsi="Tahoma" w:cs="Tahoma"/>
          <w:szCs w:val="18"/>
          <w:cs/>
        </w:rPr>
        <w:tab/>
        <w:t>ใช้มาตรการทั้งหมดที่กำหนดไว้ตาม Article 32 ของ GDPR</w:t>
      </w:r>
      <w:r>
        <w:rPr>
          <w:rFonts w:ascii="Tahoma" w:hAnsi="Tahoma" w:cs="Tahoma"/>
          <w:szCs w:val="18"/>
          <w:cs/>
        </w:rPr>
        <w:t xml:space="preserve"> </w:t>
      </w:r>
    </w:p>
    <w:p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(d)</w:t>
      </w:r>
      <w:r w:rsidRPr="00B24A43">
        <w:rPr>
          <w:rFonts w:ascii="Tahoma" w:hAnsi="Tahoma" w:cs="Tahoma"/>
          <w:szCs w:val="18"/>
          <w:cs/>
        </w:rPr>
        <w:tab/>
        <w:t xml:space="preserve">เคารพเงื่อนไขที่มีการกล่าวถึงในวรรค 2 และ 3 ในเรื่องการว่าจ้างผู้ประมวลผลรายอื่น </w:t>
      </w:r>
    </w:p>
    <w:p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(e)</w:t>
      </w:r>
      <w:r w:rsidRPr="00B24A43">
        <w:rPr>
          <w:rFonts w:ascii="Tahoma" w:hAnsi="Tahoma" w:cs="Tahoma"/>
          <w:szCs w:val="18"/>
          <w:cs/>
        </w:rPr>
        <w:tab/>
        <w:t>ช่วยเหลือลูกค้าโดยใช้มาตรการทางเทคนิคเชิงองค์กรที่เหมาะสม โดยนำลักษณะของการประมวลผลข้อมูลมาพิจารณาด้วย ตราบใดที่การทำเช่นนี้สามารถทำได้ เพื่อปฏิบัติตามภาระหน้าที่ของลูกค้าในการดำเนินการตามคำขอสำหรับการใช้สิทธิของเจ้าของข้อมูลตามที่ระบุไว้ใน Chapter III ของ GDPR</w:t>
      </w:r>
      <w:r>
        <w:rPr>
          <w:rFonts w:ascii="Tahoma" w:hAnsi="Tahoma" w:cs="Tahoma"/>
          <w:szCs w:val="18"/>
          <w:cs/>
        </w:rPr>
        <w:t xml:space="preserve"> </w:t>
      </w:r>
    </w:p>
    <w:p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(f)</w:t>
      </w:r>
      <w:r w:rsidRPr="00B24A43">
        <w:rPr>
          <w:rFonts w:ascii="Tahoma" w:hAnsi="Tahoma" w:cs="Tahoma"/>
          <w:szCs w:val="18"/>
          <w:cs/>
        </w:rPr>
        <w:tab/>
        <w:t>ช่วยเหลือลูกค้าในการตรวจสอบให้แน่ใจถึงการปฏิบัติตามภาระหน้าที่ตาม Article 32-36 ของ GDPR โดยนำลักษณะของการประมวลผลและข้อมูลที่ให้ไว้กับ Microsoft มาพิจารณาด้วย</w:t>
      </w:r>
    </w:p>
    <w:p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lastRenderedPageBreak/>
        <w:t>(g)</w:t>
      </w:r>
      <w:r w:rsidRPr="00B24A43">
        <w:rPr>
          <w:rFonts w:ascii="Tahoma" w:hAnsi="Tahoma" w:cs="Tahoma"/>
          <w:szCs w:val="18"/>
          <w:cs/>
        </w:rPr>
        <w:tab/>
        <w:t>ลบหรือส่งคืนข้อมูลส่วนบุคคลทั้งหมดให้กับลูกค้าหลังจากสิ้นสุดการให้บริการที่เกี่ยวข้องกับการประมวลผลข้อมูล และลบสำเนาที่มีอยู่ เว้นเสียแต่ว่ากฎหมายของสหภาพหรือรัฐสมาชิกจะกำหนดให้ต้องมีการจัดเก็บข้อมูลส่วนบุคคล ทั้งนี้ โดยลูกค้าเป็นผู้เลือก</w:t>
      </w:r>
      <w:r>
        <w:rPr>
          <w:rFonts w:ascii="Tahoma" w:hAnsi="Tahoma" w:cs="Tahoma"/>
          <w:szCs w:val="18"/>
          <w:cs/>
        </w:rPr>
        <w:t xml:space="preserve"> </w:t>
      </w:r>
    </w:p>
    <w:p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(h)</w:t>
      </w:r>
      <w:r w:rsidRPr="00B24A43">
        <w:rPr>
          <w:rFonts w:ascii="Tahoma" w:hAnsi="Tahoma" w:cs="Tahoma"/>
          <w:szCs w:val="18"/>
          <w:cs/>
        </w:rPr>
        <w:tab/>
        <w:t xml:space="preserve">จัดหาข้อมูลทั้งหมดให้กับลูกค้าซึ่งจำเป็นในการแสดงให้เห็นถึงการปฏิบัติตามภาระหน้าที่ที่ระบุไว้ใน Article 28 ของ GDPR รวมทั้งอนุญาตและจัดการช่วยให้มีการตรวจสอบ รวมถึงการตรวจสอบอย่างละเอียด ซึ่งดำเนินการโดยลูกค้าหรือผู้ตรวจสอบรายอื่นตามที่ลูกค้ามีคำสั่ง </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szCs w:val="18"/>
          <w:cs/>
        </w:rPr>
        <w:t>Microsoft จะแจ้งให้ลูกค้าทราบโดยทันทีหากตนมีความเห็นว่าคำสั่งได้เป็นการละเมิด GDPR หรือข้อกำหนดว่าด้วยการคุ้มครองข้อมูลส่วนบุคคลอื่นๆ ของสหภาพหรือรัฐสมาชิก</w:t>
      </w:r>
      <w:r>
        <w:rPr>
          <w:rFonts w:ascii="Tahoma" w:hAnsi="Tahoma" w:cs="Tahoma"/>
          <w:szCs w:val="18"/>
          <w:cs/>
        </w:rPr>
        <w:t xml:space="preserve"> </w:t>
      </w:r>
      <w:r w:rsidRPr="00B24A43">
        <w:rPr>
          <w:rFonts w:ascii="Tahoma" w:hAnsi="Tahoma" w:cs="Tahoma"/>
          <w:szCs w:val="18"/>
          <w:cs/>
        </w:rPr>
        <w:t>(Article 28(3))</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3.</w:t>
      </w:r>
      <w:r w:rsidRPr="00B24A43">
        <w:rPr>
          <w:rFonts w:ascii="Tahoma" w:hAnsi="Tahoma" w:cs="Tahoma"/>
          <w:szCs w:val="18"/>
          <w:cs/>
        </w:rPr>
        <w:t xml:space="preserve"> ในกรณีที่ Microsoft ว่าจ้างผู้ประมวลผลรายอื่นสำหรับการดำเนินกิจกรรมการประมวลผลข้อมูลโดยเฉพาะเจาะจงในนามของลูกค้า ภาระหน้าที่ในการคุ้มครองข้อมูลส่วนบุคคลเดียวกันตามที่ระบุไว้ในข้อกำหนดของ GDPR เหล่านี้จะต้องนำไปบังคับใช้กับผู้ประมวลผลรายอื่นที่ว่านั้นด้วยวิธีการทางสัญญาหรือการดำเนินการทางกฎหมายอื่นๆ ภายใต้กฎหมายของสหภาพหรือรัฐสมาชิก โดยเฉพาะอย่างยิ่งการให้การรับประกันอย่างเพียงพอว่าจะบังคับใช้มาตรการทางเทคนิคเชิงองค์กรที่เหมาะสมในลักษณะที่การประมวลผลข้อมูลจะเป็นไปตามข้อกำหนดของ GDPR</w:t>
      </w:r>
      <w:r>
        <w:rPr>
          <w:rFonts w:ascii="Tahoma" w:hAnsi="Tahoma" w:cs="Tahoma"/>
          <w:szCs w:val="18"/>
          <w:cs/>
        </w:rPr>
        <w:t xml:space="preserve"> </w:t>
      </w:r>
      <w:r w:rsidRPr="00B24A43">
        <w:rPr>
          <w:rFonts w:ascii="Tahoma" w:hAnsi="Tahoma" w:cs="Tahoma"/>
          <w:szCs w:val="18"/>
          <w:cs/>
        </w:rPr>
        <w:t>ในกรณีที่ผู้ประมวลผลรายอื่นที่ว่านี้ไม่ได้ทำตามภาระหน้าที่ของตนในการคุ้มครองข้อมูลส่วนบุคคล Microsoft จะยังคงต้องรับผิดอย่างเต็มที่ต่อลูกค้าจากการดำเนินการตามภาระหน้าที่ของผู้ประมวลรายอื่นดังกล่าว</w:t>
      </w:r>
      <w:r>
        <w:rPr>
          <w:rFonts w:ascii="Tahoma" w:hAnsi="Tahoma" w:cs="Tahoma"/>
          <w:szCs w:val="18"/>
          <w:cs/>
        </w:rPr>
        <w:t xml:space="preserve"> </w:t>
      </w:r>
      <w:r w:rsidRPr="00B24A43">
        <w:rPr>
          <w:rFonts w:ascii="Tahoma" w:hAnsi="Tahoma" w:cs="Tahoma"/>
          <w:szCs w:val="18"/>
          <w:cs/>
        </w:rPr>
        <w:t>(Article 28(4))</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4.</w:t>
      </w:r>
      <w:r w:rsidRPr="00B24A43">
        <w:rPr>
          <w:rFonts w:ascii="Tahoma" w:hAnsi="Tahoma" w:cs="Tahoma"/>
          <w:szCs w:val="18"/>
          <w:cs/>
        </w:rPr>
        <w:t xml:space="preserve"> เมื่อพิจารณาถึงความทันสมัย ค่าใช้จ่ายในการดำเนินการ และลักษณะ ขอบข่าย บริบท และวัตถุประสงค์ของการประมวลผลข้อมูล ตลอดจนความเสี่ยงของความเป็นไปได้และความรุนแรงที่แตกต่างกันไปเกี่ยวกับสิทธิและเสรีภาพของบุคคลธรรมดา ลูกค้าและ Microsoft จะบังคับใช้มาตรการทางเทคนิคเชิงองค์กรที่เหมาะสมเพื่อตรวจสอบให้แน่ใจถึงระดับการรักษาความปลอดภัยที่เหมาะกับความเสี่ยงนั้นๆ ตามความเหมาะสมในเรื่องต่อไปนี้ เช่น </w:t>
      </w:r>
    </w:p>
    <w:p w:rsidR="009A1B82" w:rsidRPr="00B24A43" w:rsidRDefault="009A1B82" w:rsidP="009A1B82">
      <w:pPr>
        <w:pStyle w:val="ProductList-Body"/>
        <w:spacing w:after="120"/>
        <w:ind w:left="720"/>
        <w:rPr>
          <w:rFonts w:ascii="Tahoma" w:hAnsi="Tahoma" w:cs="Tahoma"/>
          <w:szCs w:val="18"/>
          <w:cs/>
        </w:rPr>
      </w:pPr>
      <w:r w:rsidRPr="00B24A43">
        <w:rPr>
          <w:rFonts w:ascii="Tahoma" w:hAnsi="Tahoma" w:cs="Tahoma"/>
          <w:b/>
          <w:bCs/>
          <w:szCs w:val="18"/>
          <w:cs/>
        </w:rPr>
        <w:t>(a)</w:t>
      </w:r>
      <w:r w:rsidRPr="00B24A43">
        <w:rPr>
          <w:rFonts w:ascii="Tahoma" w:hAnsi="Tahoma" w:cs="Tahoma"/>
          <w:szCs w:val="18"/>
          <w:cs/>
        </w:rPr>
        <w:tab/>
        <w:t xml:space="preserve">การใช้นามแฝงและการเข้ารหัสลับข้อมูลส่วนบุคคล </w:t>
      </w:r>
    </w:p>
    <w:p w:rsidR="009A1B82" w:rsidRPr="00B24A43" w:rsidRDefault="009A1B82" w:rsidP="009A1B82">
      <w:pPr>
        <w:pStyle w:val="ProductList-Body"/>
        <w:spacing w:after="120"/>
        <w:ind w:left="1440" w:hanging="720"/>
        <w:rPr>
          <w:rFonts w:ascii="Tahoma" w:hAnsi="Tahoma" w:cs="Tahoma"/>
          <w:szCs w:val="18"/>
          <w:cs/>
        </w:rPr>
      </w:pPr>
      <w:r w:rsidRPr="00B24A43">
        <w:rPr>
          <w:rFonts w:ascii="Tahoma" w:hAnsi="Tahoma" w:cs="Tahoma"/>
          <w:b/>
          <w:bCs/>
          <w:szCs w:val="18"/>
          <w:cs/>
        </w:rPr>
        <w:t>(b)</w:t>
      </w:r>
      <w:r w:rsidRPr="00B24A43">
        <w:rPr>
          <w:rFonts w:ascii="Tahoma" w:hAnsi="Tahoma" w:cs="Tahoma"/>
          <w:szCs w:val="18"/>
          <w:cs/>
        </w:rPr>
        <w:tab/>
        <w:t xml:space="preserve">ความสามารถในการตรวจสอบให้แน่ใจถึงการรักษาความลับ ความสมบูรณ์ ความพร้อมให้บริการ และการฟื้นคืนสู่ปกติของระบบและบริการประมวลผลข้อมูลอย่างต่อเนื่อง </w:t>
      </w:r>
    </w:p>
    <w:p w:rsidR="009A1B82" w:rsidRPr="00B24A43" w:rsidRDefault="009A1B82" w:rsidP="001C382E">
      <w:pPr>
        <w:pStyle w:val="ProductList-Body"/>
        <w:numPr>
          <w:ilvl w:val="0"/>
          <w:numId w:val="47"/>
        </w:numPr>
        <w:spacing w:after="120"/>
        <w:ind w:hanging="720"/>
        <w:rPr>
          <w:rFonts w:ascii="Tahoma" w:hAnsi="Tahoma" w:cs="Tahoma"/>
          <w:szCs w:val="18"/>
          <w:cs/>
        </w:rPr>
      </w:pPr>
      <w:r w:rsidRPr="00B24A43">
        <w:rPr>
          <w:rFonts w:ascii="Tahoma" w:hAnsi="Tahoma" w:cs="Tahoma"/>
          <w:szCs w:val="18"/>
          <w:cs/>
        </w:rPr>
        <w:t>ความสามารถในการกู้คืนความพร้อมให้บริการและการเข้าถึงข้อมูลส่วนบุคคลอย่างทันท่วงทีในกรณีที่เกิดเหตุการณ์ปัญหาทางกายภาพหรือทางเทคนิค และ</w:t>
      </w:r>
    </w:p>
    <w:p w:rsidR="009A1B82" w:rsidRPr="00B24A43" w:rsidRDefault="009A1B82" w:rsidP="009A1B82">
      <w:pPr>
        <w:pStyle w:val="ProductList-Body"/>
        <w:spacing w:after="120"/>
        <w:ind w:left="1440" w:hanging="720"/>
        <w:rPr>
          <w:rFonts w:ascii="Tahoma" w:hAnsi="Tahoma" w:cs="Tahoma"/>
          <w:szCs w:val="18"/>
          <w:cs/>
        </w:rPr>
      </w:pPr>
      <w:r w:rsidRPr="00B24A43">
        <w:rPr>
          <w:rFonts w:ascii="Tahoma" w:hAnsi="Tahoma" w:cs="Tahoma"/>
          <w:b/>
          <w:bCs/>
          <w:szCs w:val="18"/>
          <w:cs/>
        </w:rPr>
        <w:t>(d)</w:t>
      </w:r>
      <w:r w:rsidRPr="00B24A43">
        <w:rPr>
          <w:rFonts w:ascii="Tahoma" w:hAnsi="Tahoma" w:cs="Tahoma"/>
          <w:szCs w:val="18"/>
          <w:cs/>
        </w:rPr>
        <w:tab/>
        <w:t>กระบวนการในการทดสอบ กำหนดค่า และประเมินผลความมีประสิทธิภาพของมาตรการทางเทคนิคเชิงองค์กรที่เหมาะสมอย่างสม่ำเสมอเพื่อตรวจสอบให้แน่ใจถึงความปลอดภัยของการประมวลผลข้อมูล</w:t>
      </w:r>
      <w:r>
        <w:rPr>
          <w:rFonts w:ascii="Tahoma" w:hAnsi="Tahoma" w:cs="Tahoma"/>
          <w:szCs w:val="18"/>
          <w:cs/>
        </w:rPr>
        <w:t xml:space="preserve"> </w:t>
      </w:r>
      <w:r w:rsidRPr="00B24A43">
        <w:rPr>
          <w:rFonts w:ascii="Tahoma" w:hAnsi="Tahoma" w:cs="Tahoma"/>
          <w:szCs w:val="18"/>
          <w:cs/>
        </w:rPr>
        <w:t>(Article 32(1))</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5.</w:t>
      </w:r>
      <w:r w:rsidRPr="00B24A43">
        <w:rPr>
          <w:rFonts w:ascii="Tahoma" w:hAnsi="Tahoma" w:cs="Tahoma"/>
          <w:szCs w:val="18"/>
          <w:cs/>
        </w:rPr>
        <w:t xml:space="preserve"> ในการประเมินระดับการรักษาความปลอดภัยที่เหมาะสม ก็จำเป็นต้องพิจารณาถึงความเสี่ยงที่มีอยู่ในการประมวลผลข้อมูล โดยเฉพาะอย่างยิ่งความเสี่ยงจากการทำลาย การสูญหาย หรือการเปลี่ยนแปลงโดยไม่ได้ตั้งใจหรือไม่ชอบด้วยกฎหมาย หรือการเปิดเผยหรือการเข้าถึงโดยไม่ได้รับอนุญาตสำหรับข้อมูลส่วนบุคคลที่มีการส่ง จัดเก็บ หรือประมวลผล</w:t>
      </w:r>
      <w:r>
        <w:rPr>
          <w:rFonts w:ascii="Tahoma" w:hAnsi="Tahoma" w:cs="Tahoma"/>
          <w:szCs w:val="18"/>
          <w:cs/>
        </w:rPr>
        <w:t xml:space="preserve"> </w:t>
      </w:r>
      <w:r w:rsidRPr="00B24A43">
        <w:rPr>
          <w:rFonts w:ascii="Tahoma" w:hAnsi="Tahoma" w:cs="Tahoma"/>
          <w:szCs w:val="18"/>
          <w:cs/>
        </w:rPr>
        <w:t>(Article 32(2))</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6.</w:t>
      </w:r>
      <w:r w:rsidRPr="00B24A43">
        <w:rPr>
          <w:rFonts w:ascii="Tahoma" w:hAnsi="Tahoma" w:cs="Tahoma"/>
          <w:szCs w:val="18"/>
          <w:cs/>
        </w:rPr>
        <w:t xml:space="preserve"> ลูกค้าและ Microsoft จะต้องดำเนินการเพื่อให้แน่ใจว่าบุคคลธรรมดาใดๆ ที่กระทำการอยู่ภายใต้อำนาจของลูกค้าหรือ Microsoft ซึ่งสามารถเข้าถึงข้อมูลส่วนบุคคลได้จะไม่ประมวลผลข้อมูลเหล่านั้น เว้นแต่จะมีคำสั่งจากลูกค้า ทั้งนี้ ในกรณีที่กฎหมายของสหภาพหรือรัฐสมาชิกไม่ได้กำหนดให้บุคคลดังกล่าวต้องทำเช่นนั้น</w:t>
      </w:r>
      <w:r>
        <w:rPr>
          <w:rFonts w:ascii="Tahoma" w:hAnsi="Tahoma" w:cs="Tahoma"/>
          <w:szCs w:val="18"/>
          <w:cs/>
        </w:rPr>
        <w:t xml:space="preserve"> </w:t>
      </w:r>
      <w:r w:rsidRPr="00B24A43">
        <w:rPr>
          <w:rFonts w:ascii="Tahoma" w:hAnsi="Tahoma" w:cs="Tahoma"/>
          <w:szCs w:val="18"/>
          <w:cs/>
        </w:rPr>
        <w:t>(Article 32(4))</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7.</w:t>
      </w:r>
      <w:r w:rsidRPr="00B24A43">
        <w:rPr>
          <w:rFonts w:ascii="Tahoma" w:hAnsi="Tahoma" w:cs="Tahoma"/>
          <w:szCs w:val="18"/>
          <w:cs/>
        </w:rPr>
        <w:t xml:space="preserve"> Microsoft จะแจ้งลูกค้าโดยไม่ชักช้าเกินควรหลังจากทราบถึงการละเมิดข้อมูลส่วนบุคคล (Article 33(2)) อย่างน้อยที่สุด คำบอกกล่าวนั้นจะต้อง </w:t>
      </w:r>
    </w:p>
    <w:p w:rsidR="009A1B82" w:rsidRPr="00B24A43" w:rsidRDefault="009A1B82" w:rsidP="009A1B82">
      <w:pPr>
        <w:pStyle w:val="ProductList-Body"/>
        <w:spacing w:after="120"/>
        <w:ind w:left="1440" w:hanging="720"/>
        <w:rPr>
          <w:rFonts w:ascii="Tahoma" w:hAnsi="Tahoma" w:cs="Tahoma"/>
          <w:szCs w:val="18"/>
          <w:cs/>
        </w:rPr>
      </w:pPr>
      <w:r w:rsidRPr="00B24A43">
        <w:rPr>
          <w:rFonts w:ascii="Tahoma" w:hAnsi="Tahoma" w:cs="Tahoma"/>
          <w:b/>
          <w:bCs/>
          <w:szCs w:val="18"/>
          <w:cs/>
        </w:rPr>
        <w:t>(a)</w:t>
      </w:r>
      <w:r w:rsidRPr="00B24A43">
        <w:rPr>
          <w:rFonts w:ascii="Tahoma" w:hAnsi="Tahoma" w:cs="Tahoma"/>
          <w:szCs w:val="18"/>
          <w:cs/>
        </w:rPr>
        <w:tab/>
        <w:t>อธิบายลักษณะของการละเมิดข้อมูลส่วนบุคคล ซึ่งรวมถึงประเภทและจำนวนโดยประมาณของเจ้าของข้อมูลที่เกี่ยวข้อง และประเภทและจำนวนโดยประมาณของบันทึกข้อมูลส่วนบุคคลที่เกี่ยวข้อง ในกรณีที่สามารถทำได้</w:t>
      </w:r>
    </w:p>
    <w:p w:rsidR="009A1B82" w:rsidRPr="00B24A43" w:rsidRDefault="009A1B82" w:rsidP="009A1B82">
      <w:pPr>
        <w:pStyle w:val="ProductList-Body"/>
        <w:spacing w:after="120"/>
        <w:ind w:left="1440" w:hanging="720"/>
        <w:rPr>
          <w:rFonts w:ascii="Tahoma" w:hAnsi="Tahoma" w:cs="Tahoma"/>
          <w:szCs w:val="18"/>
          <w:cs/>
        </w:rPr>
      </w:pPr>
      <w:r w:rsidRPr="00B24A43">
        <w:rPr>
          <w:rFonts w:ascii="Tahoma" w:hAnsi="Tahoma" w:cs="Tahoma"/>
          <w:b/>
          <w:bCs/>
          <w:szCs w:val="18"/>
          <w:cs/>
        </w:rPr>
        <w:t>(b)</w:t>
      </w:r>
      <w:r w:rsidRPr="00B24A43">
        <w:rPr>
          <w:rFonts w:ascii="Tahoma" w:hAnsi="Tahoma" w:cs="Tahoma"/>
          <w:szCs w:val="18"/>
          <w:cs/>
        </w:rPr>
        <w:tab/>
        <w:t>ระบุชื่อและรายละเอียดสำหรับติดต่อของเจ้าหน้าที่คุ้มครองข้อมูลส่วนบุคคล หรือข้อมูลบุคคลติดต่ออื่นๆ ในกรณีที่สามารถหาข้อมูลได้เพิ่มเติม</w:t>
      </w:r>
    </w:p>
    <w:p w:rsidR="009A1B82" w:rsidRPr="00B24A43" w:rsidRDefault="009A1B82" w:rsidP="009A1B82">
      <w:pPr>
        <w:pStyle w:val="ProductList-Body"/>
        <w:spacing w:after="120"/>
        <w:ind w:left="720"/>
        <w:rPr>
          <w:rFonts w:ascii="Tahoma" w:hAnsi="Tahoma" w:cs="Tahoma"/>
          <w:szCs w:val="18"/>
          <w:cs/>
        </w:rPr>
      </w:pPr>
      <w:r w:rsidRPr="00B24A43">
        <w:rPr>
          <w:rFonts w:ascii="Tahoma" w:hAnsi="Tahoma" w:cs="Tahoma"/>
          <w:b/>
          <w:bCs/>
          <w:szCs w:val="18"/>
          <w:cs/>
        </w:rPr>
        <w:t>(c)</w:t>
      </w:r>
      <w:r w:rsidRPr="00B24A43">
        <w:rPr>
          <w:rFonts w:ascii="Tahoma" w:hAnsi="Tahoma" w:cs="Tahoma"/>
          <w:b/>
          <w:bCs/>
          <w:szCs w:val="18"/>
          <w:cs/>
        </w:rPr>
        <w:tab/>
      </w:r>
      <w:r w:rsidRPr="00B24A43">
        <w:rPr>
          <w:rFonts w:ascii="Tahoma" w:hAnsi="Tahoma" w:cs="Tahoma"/>
          <w:szCs w:val="18"/>
          <w:cs/>
        </w:rPr>
        <w:t>อธิบายผลที่อาจเกิดขึ้นตามมาจากการละเมิดข้อมูลส่วนบุคคล และ</w:t>
      </w:r>
    </w:p>
    <w:p w:rsidR="009A1B82" w:rsidRPr="00B24A43" w:rsidRDefault="009A1B82" w:rsidP="009A1B82">
      <w:pPr>
        <w:pStyle w:val="ProductList-Body"/>
        <w:spacing w:after="120"/>
        <w:ind w:left="1440" w:hanging="720"/>
        <w:rPr>
          <w:rFonts w:ascii="Tahoma" w:hAnsi="Tahoma" w:cs="Tahoma"/>
          <w:szCs w:val="18"/>
          <w:cs/>
        </w:rPr>
      </w:pPr>
      <w:r w:rsidRPr="00B24A43">
        <w:rPr>
          <w:rFonts w:ascii="Tahoma" w:hAnsi="Tahoma" w:cs="Tahoma"/>
          <w:b/>
          <w:bCs/>
          <w:szCs w:val="18"/>
          <w:cs/>
        </w:rPr>
        <w:t>(d)</w:t>
      </w:r>
      <w:r w:rsidRPr="00B24A43">
        <w:rPr>
          <w:rFonts w:ascii="Tahoma" w:hAnsi="Tahoma" w:cs="Tahoma"/>
          <w:szCs w:val="18"/>
          <w:cs/>
        </w:rPr>
        <w:tab/>
        <w:t>อธิบายมาตรการที่ใช้หรือเสนอให้นำไปใช้โดยผู้ควบคุมเพื่อจัดการกับการละเมิดข้อมูลส่วนบุคคล ซึ่งรวมถึงมาตรการในการลดผลกระทบทางลบที่เป็นไปได้ให้เหลือน้อยที่สุด ในกรณีที่เหมาะสม</w:t>
      </w:r>
      <w:r>
        <w:rPr>
          <w:rFonts w:ascii="Tahoma" w:hAnsi="Tahoma" w:cs="Tahoma"/>
          <w:szCs w:val="18"/>
          <w:cs/>
        </w:rPr>
        <w:t xml:space="preserve"> </w:t>
      </w:r>
      <w:r w:rsidRPr="00B24A43">
        <w:rPr>
          <w:rFonts w:ascii="Tahoma" w:hAnsi="Tahoma" w:cs="Tahoma"/>
          <w:szCs w:val="18"/>
          <w:cs/>
        </w:rPr>
        <w:t>(Article 33(3))</w:t>
      </w:r>
    </w:p>
    <w:p w:rsidR="009A1B82" w:rsidRPr="00B24A43" w:rsidRDefault="009A1B82" w:rsidP="009A1B82">
      <w:pPr>
        <w:pStyle w:val="ProductList-Body"/>
        <w:rPr>
          <w:rFonts w:ascii="Tahoma" w:hAnsi="Tahoma" w:cs="Tahoma"/>
          <w:szCs w:val="18"/>
          <w:cs/>
        </w:rPr>
      </w:pPr>
      <w:r w:rsidRPr="00B24A43">
        <w:rPr>
          <w:rFonts w:ascii="Tahoma" w:hAnsi="Tahoma" w:cs="Tahoma"/>
          <w:szCs w:val="18"/>
          <w:cs/>
        </w:rPr>
        <w:br w:type="page"/>
      </w:r>
    </w:p>
    <w:p w:rsidR="009A1B82" w:rsidRPr="00B24A43" w:rsidRDefault="009A1B82" w:rsidP="009A1B82">
      <w:pPr>
        <w:pStyle w:val="ProductList-SectionHeading"/>
        <w:outlineLvl w:val="0"/>
        <w:rPr>
          <w:rFonts w:ascii="Tahoma" w:hAnsi="Tahoma" w:cs="Tahoma"/>
          <w:bCs/>
          <w:szCs w:val="40"/>
          <w:cs/>
        </w:rPr>
      </w:pPr>
      <w:bookmarkStart w:id="217" w:name="_Toc489605630"/>
      <w:bookmarkStart w:id="218" w:name="_Toc507530386"/>
      <w:bookmarkStart w:id="219" w:name="Appendix1_AdditionalGDPR"/>
      <w:r w:rsidRPr="00B24A43">
        <w:rPr>
          <w:rFonts w:ascii="Tahoma" w:hAnsi="Tahoma" w:cs="Tahoma"/>
          <w:bCs/>
          <w:szCs w:val="40"/>
          <w:cs/>
        </w:rPr>
        <w:lastRenderedPageBreak/>
        <w:t>ภาคผนวก 1 – ข้อกำหนดเพิ่มเติมของ GDPR</w:t>
      </w:r>
      <w:bookmarkEnd w:id="217"/>
      <w:bookmarkEnd w:id="218"/>
    </w:p>
    <w:bookmarkEnd w:id="219"/>
    <w:p w:rsidR="009A1B82" w:rsidRPr="00B24A43" w:rsidRDefault="009A1B82" w:rsidP="009A1B82">
      <w:pPr>
        <w:pStyle w:val="ProductList-Body"/>
        <w:numPr>
          <w:ilvl w:val="0"/>
          <w:numId w:val="45"/>
        </w:numPr>
        <w:outlineLvl w:val="1"/>
        <w:rPr>
          <w:rFonts w:ascii="Tahoma" w:hAnsi="Tahoma" w:cs="Tahoma"/>
          <w:szCs w:val="18"/>
          <w:cs/>
        </w:rPr>
      </w:pPr>
      <w:r w:rsidRPr="00B24A43">
        <w:rPr>
          <w:rFonts w:ascii="Tahoma" w:hAnsi="Tahoma" w:cs="Tahoma"/>
          <w:b/>
          <w:bCs/>
          <w:szCs w:val="18"/>
          <w:cs/>
        </w:rPr>
        <w:t xml:space="preserve">ผู้ประมวลผลช่วง </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1.</w:t>
      </w:r>
      <w:r w:rsidRPr="00B24A43">
        <w:rPr>
          <w:rFonts w:ascii="Tahoma" w:hAnsi="Tahoma" w:cs="Tahoma"/>
          <w:szCs w:val="18"/>
          <w:cs/>
        </w:rPr>
        <w:t xml:space="preserve"> ลูกค้ายินยอมให้ Microsoft ว่าจ้างผู้ประมวลผลช่วงสำหรับการประมวลผลข้อมูลส่วนบุคคลโดยเป็นไปตามข้อกำหนดของ GDPR เหล่านี้</w:t>
      </w:r>
      <w:r>
        <w:rPr>
          <w:rFonts w:ascii="Tahoma" w:hAnsi="Tahoma" w:cs="Tahoma"/>
          <w:szCs w:val="18"/>
          <w:cs/>
        </w:rPr>
        <w:t xml:space="preserve"> </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2.</w:t>
      </w:r>
      <w:r w:rsidRPr="00B24A43">
        <w:rPr>
          <w:rFonts w:ascii="Tahoma" w:hAnsi="Tahoma" w:cs="Tahoma"/>
          <w:szCs w:val="18"/>
          <w:cs/>
        </w:rPr>
        <w:t xml:space="preserve"> Microsoft จะตรวจสอบให้แน่ใจว่าผู้ประมวลผลช่วงได้เข้าผูกพันตามข้อตกลงที่เป็นลายลักษณ์อักษรซึ่งกำหนดให้ผู้ประมวลผลช่วงต้องให้การคุ้มครองข้อมูลส่วนบุคคลอย่างน้อยที่สุดในระดับที่ข้อกำหนดของ GDPR เหล่านี้กำหนดให้ Microsoft ทำ</w:t>
      </w:r>
      <w:r>
        <w:rPr>
          <w:rFonts w:ascii="Tahoma" w:hAnsi="Tahoma" w:cs="Tahoma"/>
          <w:szCs w:val="18"/>
          <w:cs/>
        </w:rPr>
        <w:t xml:space="preserve"> </w:t>
      </w:r>
    </w:p>
    <w:p w:rsidR="001E4B99" w:rsidRPr="0011102E" w:rsidRDefault="001E4B99" w:rsidP="001E4B99">
      <w:pPr>
        <w:pStyle w:val="ProductList-Body"/>
        <w:spacing w:after="120"/>
        <w:ind w:left="158"/>
        <w:rPr>
          <w:rFonts w:ascii="Tahoma" w:hAnsi="Tahoma" w:cs="Tahoma"/>
          <w:szCs w:val="18"/>
          <w:cs/>
        </w:rPr>
      </w:pPr>
      <w:r w:rsidRPr="0011102E">
        <w:rPr>
          <w:rFonts w:ascii="Tahoma" w:hAnsi="Tahoma" w:cs="Tahoma"/>
          <w:b/>
          <w:bCs/>
          <w:szCs w:val="18"/>
          <w:cs/>
        </w:rPr>
        <w:t>3.</w:t>
      </w:r>
      <w:r w:rsidRPr="0011102E">
        <w:rPr>
          <w:rFonts w:ascii="Tahoma" w:hAnsi="Tahoma" w:cs="Tahoma"/>
          <w:szCs w:val="18"/>
          <w:cs/>
        </w:rPr>
        <w:t xml:space="preserve"> รายชื่อผู้ประมวลผลช่วงปัจจุบันของ Microsoft จะสามารถดูได้ที่ https://aka.ms/Online_Serv_Subcontractor_List (URL ดังกล่าวอาจมีการ</w:t>
      </w:r>
      <w:r>
        <w:rPr>
          <w:rFonts w:ascii="Tahoma" w:hAnsi="Tahoma" w:cs="Tahoma"/>
          <w:szCs w:val="18"/>
          <w:cs/>
        </w:rPr>
        <w:t xml:space="preserve">อัพเดตโดย Microsoft เป็นระยะๆ) </w:t>
      </w:r>
      <w:r w:rsidRPr="0011102E">
        <w:rPr>
          <w:rFonts w:ascii="Tahoma" w:hAnsi="Tahoma" w:cs="Tahoma"/>
          <w:szCs w:val="18"/>
          <w:cs/>
        </w:rPr>
        <w:t>ในเวลาอย่างน้อย 14 วันก่อนการอนุญาตให้ผู้ประมวลผลช่วงรายใหม่เข้าถึงข้อมูลส่วนบุคคล Microsoft จะปรับปรุงเว็บไซต์ที่เกี่ยวข้อง และจัดหาวิธีการให้กับลูกค้าในการได้ร</w:t>
      </w:r>
      <w:r>
        <w:rPr>
          <w:rFonts w:ascii="Tahoma" w:hAnsi="Tahoma" w:cs="Tahoma"/>
          <w:szCs w:val="18"/>
          <w:cs/>
        </w:rPr>
        <w:t xml:space="preserve">ับคำบอกกล่าวถึงการปรับปรุงนั้น </w:t>
      </w:r>
      <w:r w:rsidRPr="0011102E">
        <w:rPr>
          <w:rFonts w:ascii="Tahoma" w:hAnsi="Tahoma" w:cs="Tahoma"/>
          <w:szCs w:val="18"/>
          <w:cs/>
        </w:rPr>
        <w:t>ในกรณีที่ Microsoft เป็นผู้ประมวลผล ข้อกำหนดต่อไปนี้จะมีผลใช้บังคับ</w:t>
      </w:r>
    </w:p>
    <w:p w:rsidR="009A1B82" w:rsidRPr="00B24A43" w:rsidRDefault="009A1B82" w:rsidP="001E4B99">
      <w:pPr>
        <w:pStyle w:val="ProductList-Body"/>
        <w:spacing w:after="120"/>
        <w:ind w:left="1440" w:hanging="720"/>
        <w:rPr>
          <w:rFonts w:ascii="Tahoma" w:hAnsi="Tahoma" w:cs="Tahoma"/>
          <w:szCs w:val="18"/>
          <w:cs/>
        </w:rPr>
      </w:pPr>
      <w:r w:rsidRPr="00B24A43">
        <w:rPr>
          <w:rFonts w:ascii="Tahoma" w:hAnsi="Tahoma" w:cs="Tahoma"/>
          <w:b/>
          <w:bCs/>
          <w:szCs w:val="18"/>
          <w:cs/>
        </w:rPr>
        <w:t>(a)</w:t>
      </w:r>
      <w:r w:rsidRPr="00B24A43">
        <w:rPr>
          <w:rFonts w:ascii="Tahoma" w:hAnsi="Tahoma" w:cs="Tahoma"/>
          <w:b/>
          <w:bCs/>
          <w:szCs w:val="18"/>
          <w:cs/>
        </w:rPr>
        <w:tab/>
      </w:r>
      <w:r w:rsidRPr="00B24A43">
        <w:rPr>
          <w:rFonts w:ascii="Tahoma" w:hAnsi="Tahoma" w:cs="Tahoma"/>
          <w:szCs w:val="18"/>
          <w:cs/>
        </w:rPr>
        <w:t xml:space="preserve">หากลูกค้าไม่เห็นชอบในผู้ประมวลผลช่วงรายใหม่ ลูกค้าก็สามารถบอกเลิกการสมัครสมาชิกใดๆ สำหรับ Online Service ที่ได้รับผลกระทบได้โดยไม่ต้องรับผิดใดๆ ด้วยการส่งคำบอกกล่าวเกี่ยวกับการบอกเลิกเป็นลายลักษณ์อักษรซึ่งมีคำอธิบายสาเหตุในการไม่เห็นชอบ ก่อนที่จะสิ้นสุดระยะเวลาการบอกกล่าว </w:t>
      </w:r>
    </w:p>
    <w:p w:rsidR="009A1B82" w:rsidRPr="00B24A43" w:rsidRDefault="009A1B82" w:rsidP="009A1B82">
      <w:pPr>
        <w:pStyle w:val="ProductList-Body"/>
        <w:spacing w:after="120"/>
        <w:ind w:left="1440" w:hanging="720"/>
        <w:rPr>
          <w:rFonts w:ascii="Tahoma" w:hAnsi="Tahoma" w:cs="Tahoma"/>
          <w:szCs w:val="18"/>
          <w:cs/>
        </w:rPr>
      </w:pPr>
      <w:r w:rsidRPr="00B24A43">
        <w:rPr>
          <w:rFonts w:ascii="Tahoma" w:hAnsi="Tahoma" w:cs="Tahoma"/>
          <w:b/>
          <w:bCs/>
          <w:szCs w:val="18"/>
          <w:cs/>
        </w:rPr>
        <w:t>(b)</w:t>
      </w:r>
      <w:r w:rsidRPr="00B24A43">
        <w:rPr>
          <w:rFonts w:ascii="Tahoma" w:hAnsi="Tahoma" w:cs="Tahoma"/>
          <w:b/>
          <w:bCs/>
          <w:szCs w:val="18"/>
          <w:cs/>
        </w:rPr>
        <w:tab/>
      </w:r>
      <w:r w:rsidRPr="00B24A43">
        <w:rPr>
          <w:rFonts w:ascii="Tahoma" w:hAnsi="Tahoma" w:cs="Tahoma"/>
          <w:szCs w:val="18"/>
          <w:cs/>
        </w:rPr>
        <w:t xml:space="preserve">หาก Online Service ที่ได้รับผลกระทบเป็นส่วนหนึ่งของชุดโปรแกรม (หรือการซื้อบริการแบบครั้งเดียวในทำนองเดียวกัน) การบอกเลิกก็จะมีผลต่อโปรแกรมในชุดโปรแกรมทั้งหมด </w:t>
      </w:r>
    </w:p>
    <w:p w:rsidR="009A1B82" w:rsidRPr="00B24A43" w:rsidRDefault="009A1B82" w:rsidP="009A1B82">
      <w:pPr>
        <w:pStyle w:val="ProductList-Body"/>
        <w:spacing w:after="120"/>
        <w:ind w:left="1440" w:hanging="720"/>
        <w:rPr>
          <w:rFonts w:ascii="Tahoma" w:hAnsi="Tahoma" w:cs="Tahoma"/>
          <w:szCs w:val="18"/>
          <w:cs/>
        </w:rPr>
      </w:pPr>
      <w:r w:rsidRPr="00B24A43">
        <w:rPr>
          <w:rFonts w:ascii="Tahoma" w:hAnsi="Tahoma" w:cs="Tahoma"/>
          <w:b/>
          <w:bCs/>
          <w:szCs w:val="18"/>
          <w:cs/>
        </w:rPr>
        <w:t>(c)</w:t>
      </w:r>
      <w:r w:rsidRPr="00B24A43">
        <w:rPr>
          <w:rFonts w:ascii="Tahoma" w:hAnsi="Tahoma" w:cs="Tahoma"/>
          <w:szCs w:val="18"/>
          <w:cs/>
        </w:rPr>
        <w:tab/>
        <w:t>หลังจากการบอกเลิก Microsoft จะยกเลิกภาระหน้าที่ในการชำระเงินสำหรับการเป็นสมาชิกใน Online Service ที่ถูกบอกเลิกออกจากใบแจ้งหนี้ในภายหลังที่ส่งให้กับลูกค้าหรือผู้จำหน่ายของลูกค้า</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Body"/>
        <w:numPr>
          <w:ilvl w:val="0"/>
          <w:numId w:val="45"/>
        </w:numPr>
        <w:outlineLvl w:val="1"/>
        <w:rPr>
          <w:rFonts w:ascii="Tahoma" w:hAnsi="Tahoma" w:cs="Tahoma"/>
          <w:szCs w:val="18"/>
          <w:cs/>
        </w:rPr>
      </w:pPr>
      <w:r w:rsidRPr="00B24A43">
        <w:rPr>
          <w:rFonts w:ascii="Tahoma" w:hAnsi="Tahoma" w:cs="Tahoma"/>
          <w:b/>
          <w:bCs/>
          <w:szCs w:val="18"/>
          <w:cs/>
        </w:rPr>
        <w:t>การช่วยเหลือลูกค้าในการดำเนินการตามคำขอจากเจ้าของข้อมูล</w:t>
      </w:r>
    </w:p>
    <w:p w:rsidR="009A1B82" w:rsidRPr="00B24A43" w:rsidRDefault="009A1B82" w:rsidP="009A1B82">
      <w:pPr>
        <w:pStyle w:val="ProductList-Body"/>
        <w:rPr>
          <w:rFonts w:ascii="Tahoma" w:hAnsi="Tahoma" w:cs="Tahoma"/>
          <w:szCs w:val="18"/>
          <w:cs/>
        </w:rPr>
      </w:pPr>
      <w:r>
        <w:rPr>
          <w:rFonts w:ascii="Tahoma" w:hAnsi="Tahoma" w:cs="Tahoma"/>
          <w:szCs w:val="18"/>
          <w:cs/>
        </w:rPr>
        <w:t xml:space="preserve"> </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1.</w:t>
      </w:r>
      <w:r w:rsidRPr="00B24A43">
        <w:rPr>
          <w:rFonts w:ascii="Tahoma" w:hAnsi="Tahoma" w:cs="Tahoma"/>
          <w:szCs w:val="18"/>
          <w:cs/>
        </w:rPr>
        <w:t xml:space="preserve"> Microsoft จะจัดให้ลูกค้าได้รับข้อมูลส่วนบุคคลของเจ้าของข้อมูลของลูกค้าและความสามารถในการทำตามคำขอของเจ้าของข้อมูลที่จะใช้สิทธิอย่างใดอย่างหนึ่งหรือหลายอย่างของตนภายใต้ GDPR ในลักษณะที่สอดคล้องกับฟังก์ชันการทำงานของผลิตภัณฑ์และบทบาทหน้าที่ของ Microsoft ในฐานะผู้ประมวลผล</w:t>
      </w:r>
      <w:r>
        <w:rPr>
          <w:rFonts w:ascii="Tahoma" w:hAnsi="Tahoma" w:cs="Tahoma"/>
          <w:szCs w:val="18"/>
          <w:cs/>
        </w:rPr>
        <w:t xml:space="preserve"> </w:t>
      </w:r>
      <w:r w:rsidRPr="00B24A43">
        <w:rPr>
          <w:rFonts w:ascii="Tahoma" w:hAnsi="Tahoma" w:cs="Tahoma"/>
          <w:szCs w:val="18"/>
          <w:cs/>
        </w:rPr>
        <w:t xml:space="preserve">Microsoft จะปฏิบัติตามคำขอที่สมเหตุสมผลจากลูกค้าที่จะให้ช่วยเหลือลูกค้าในการดำเนินการตามคำขอของเจ้าของข้อมูลดังกล่าว </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2.</w:t>
      </w:r>
      <w:r w:rsidRPr="00B24A43">
        <w:rPr>
          <w:rFonts w:ascii="Tahoma" w:hAnsi="Tahoma" w:cs="Tahoma"/>
          <w:szCs w:val="18"/>
          <w:cs/>
        </w:rPr>
        <w:t xml:space="preserve"> หาก Microsoft ได้รับคำขอจากเจ้าของข้อมูลของลูกค้าที่จะใช้สิทธิอย่างใดอย่างหนึ่งหรือหลายอย่างของตนภายใต้ GDPR นี้ Microsoft ก็จะจัดการให้เจ้าของข้อมูลส่งคำขอของตนไปยังลูกค้าโดยตรง</w:t>
      </w:r>
    </w:p>
    <w:p w:rsidR="009A1B82" w:rsidRPr="00B24A43" w:rsidRDefault="009A1B82" w:rsidP="009A1B82">
      <w:pPr>
        <w:pStyle w:val="ProductList-Body"/>
        <w:ind w:left="158"/>
        <w:rPr>
          <w:rFonts w:ascii="Tahoma" w:hAnsi="Tahoma" w:cs="Tahoma"/>
          <w:szCs w:val="18"/>
          <w:cs/>
        </w:rPr>
      </w:pPr>
    </w:p>
    <w:p w:rsidR="009A1B82" w:rsidRPr="00B24A43" w:rsidRDefault="009A1B82" w:rsidP="009A1B82">
      <w:pPr>
        <w:pStyle w:val="ProductList-Body"/>
        <w:numPr>
          <w:ilvl w:val="0"/>
          <w:numId w:val="45"/>
        </w:numPr>
        <w:outlineLvl w:val="1"/>
        <w:rPr>
          <w:rFonts w:ascii="Tahoma" w:hAnsi="Tahoma" w:cs="Tahoma"/>
          <w:szCs w:val="18"/>
          <w:cs/>
        </w:rPr>
      </w:pPr>
      <w:r w:rsidRPr="00B24A43">
        <w:rPr>
          <w:rFonts w:ascii="Tahoma" w:hAnsi="Tahoma" w:cs="Tahoma"/>
          <w:b/>
          <w:bCs/>
          <w:szCs w:val="18"/>
          <w:cs/>
        </w:rPr>
        <w:t>การประมวลผลข้อมูลส่วนบุคคล</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 xml:space="preserve">1. </w:t>
      </w:r>
      <w:r w:rsidRPr="00B24A43">
        <w:rPr>
          <w:rFonts w:ascii="Tahoma" w:hAnsi="Tahoma" w:cs="Tahoma"/>
          <w:szCs w:val="18"/>
          <w:cs/>
        </w:rPr>
        <w:t xml:space="preserve">ข้อตกลง Volume Licensing ของลูกค้า (รวมถึงข้อกำหนดของ GDPR เหล่านี้) พร้อมทั้งการที่ลูกค้าใช้และกำหนดค่าคุณลักษณะในผลิตภัณฑ์ จะเป็นคำสั่งที่สมบูรณ์และเป็นที่สุดของลูกค้าที่มีต่อ Microsoft ในการประมวลผลข้อมูลส่วนบุคคล </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 xml:space="preserve">2. </w:t>
      </w:r>
      <w:r w:rsidRPr="00B24A43">
        <w:rPr>
          <w:rFonts w:ascii="Tahoma" w:hAnsi="Tahoma" w:cs="Tahoma"/>
          <w:szCs w:val="18"/>
          <w:cs/>
        </w:rPr>
        <w:t>Microsoft ยังอาจถ่ายโอนข้อมูลส่วนบุคคลหากกฎหมายที่ใช้บังคับกำหนดไว้</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 xml:space="preserve">3. </w:t>
      </w:r>
      <w:r w:rsidRPr="00B24A43">
        <w:rPr>
          <w:rFonts w:ascii="Tahoma" w:hAnsi="Tahoma" w:cs="Tahoma"/>
          <w:szCs w:val="18"/>
          <w:cs/>
        </w:rPr>
        <w:t xml:space="preserve">Microsoft จะตรวจสอบให้แน่ใจว่าบุคลากรของตนที่ได้รับการว่าจ้างในการประมวลผลข้อมูลส่วนบุคคล (i) จะประมวลผลข้อมูลส่วนบุคคลเฉพาะตามคำสั่งจากลูกค้าเท่านั้น เว้นแต่กฎหมายของสหภาพหรือรัฐสมาชิกหรือกฎหมายอื่นๆ ที่ใช้บังคับจะได้กำหนดให้ต้องทำเช่นนั้น และ (ii) ได้เข้าผูกพันที่จะรักษาความลับของข้อมูลส่วนบุคคลใดๆ แม้แต่หลังจากที่การว่าจ้างบุคลากรได้สิ้นสุดลงแล้ว </w:t>
      </w:r>
    </w:p>
    <w:p w:rsidR="009A1B82" w:rsidRPr="00B24A43" w:rsidRDefault="009A1B82" w:rsidP="009A1B82">
      <w:pPr>
        <w:pStyle w:val="ProductList-Body"/>
        <w:spacing w:after="120"/>
        <w:ind w:left="158"/>
        <w:rPr>
          <w:rFonts w:ascii="Tahoma" w:hAnsi="Tahoma" w:cs="Tahoma"/>
          <w:szCs w:val="18"/>
          <w:cs/>
        </w:rPr>
      </w:pPr>
      <w:bookmarkStart w:id="220" w:name="_Hlk487172389"/>
      <w:r w:rsidRPr="00B24A43">
        <w:rPr>
          <w:rFonts w:ascii="Tahoma" w:hAnsi="Tahoma" w:cs="Tahoma"/>
          <w:b/>
          <w:bCs/>
          <w:szCs w:val="18"/>
          <w:cs/>
        </w:rPr>
        <w:t xml:space="preserve">4. </w:t>
      </w:r>
      <w:r w:rsidRPr="00B24A43">
        <w:rPr>
          <w:rFonts w:ascii="Tahoma" w:hAnsi="Tahoma" w:cs="Tahoma"/>
          <w:szCs w:val="18"/>
          <w:cs/>
        </w:rPr>
        <w:t>สาระสำคัญของการประมวลผลข้อมูลจะจำกัดอยู่ที่ข้อมูลส่วนบุคคลภายในขอบข่ายของ GDPR และระยะเวลาของการประมวลผลข้อมูลจะเป็นระยะเวลาสำหรับสิทธิของลูกค้าในการใช้ผลิตภัณฑ์หรือการว่าจ้างบริการจากผู้เชี่ยวชาญของลูกค้า</w:t>
      </w:r>
      <w:r>
        <w:rPr>
          <w:rFonts w:ascii="Tahoma" w:hAnsi="Tahoma" w:cs="Tahoma"/>
          <w:szCs w:val="18"/>
          <w:cs/>
        </w:rPr>
        <w:t xml:space="preserve"> </w:t>
      </w:r>
      <w:r w:rsidRPr="00B24A43">
        <w:rPr>
          <w:rFonts w:ascii="Tahoma" w:hAnsi="Tahoma" w:cs="Tahoma"/>
          <w:szCs w:val="18"/>
          <w:cs/>
        </w:rPr>
        <w:t>ลักษณะและวัตถุประสงค์ของการประมวลผลข้อมูลจะเป็นไปเพื่อจัดให้มีผลิตภัณฑ์หรือบริการจากผู้เชี่ยวชาญตามข้อตกลง Volume Licensing ของลูกค้า</w:t>
      </w:r>
      <w:r>
        <w:rPr>
          <w:rFonts w:ascii="Tahoma" w:hAnsi="Tahoma" w:cs="Tahoma"/>
          <w:szCs w:val="18"/>
          <w:cs/>
        </w:rPr>
        <w:t xml:space="preserve"> </w:t>
      </w:r>
      <w:r w:rsidRPr="00B24A43">
        <w:rPr>
          <w:rFonts w:ascii="Tahoma" w:hAnsi="Tahoma" w:cs="Tahoma"/>
          <w:szCs w:val="18"/>
          <w:cs/>
        </w:rPr>
        <w:t>ประเภทของข้อมูลส่วนบุคคลที่ได้รับการประมวลผลโดยผลิตภัณฑ์หรือบริการจากผู้เชี่ยวชาญจะประกอบด้วยข้อมูลส่วนบุคคลที่มีการระบุไว้โดยชัดแจ้งใน Article 4 ของ GDPR รวมทั้งข้อมูลส่วนบุคคลอื่นๆ ที่ลูกค้าส่งไปยังผลิตภัณฑ์หรือผ่านทางการว่าจ้างบริการจากผู้เชี่ยวชาญ</w:t>
      </w:r>
      <w:r>
        <w:rPr>
          <w:rFonts w:ascii="Tahoma" w:hAnsi="Tahoma" w:cs="Tahoma"/>
          <w:szCs w:val="18"/>
          <w:cs/>
        </w:rPr>
        <w:t xml:space="preserve"> </w:t>
      </w:r>
      <w:r w:rsidRPr="00B24A43">
        <w:rPr>
          <w:rFonts w:ascii="Tahoma" w:hAnsi="Tahoma" w:cs="Tahoma"/>
          <w:szCs w:val="18"/>
          <w:cs/>
        </w:rPr>
        <w:t>ประเภทของเจ้าของข้อมูลจะประกอบด้วยตัวแทนของลูกค้าและผู้ใช้ เช่น พนักงาน ผู้รับจ้าง ผู้ประสานงาน และลูกค้า</w:t>
      </w:r>
      <w:r>
        <w:rPr>
          <w:rFonts w:ascii="Tahoma" w:hAnsi="Tahoma" w:cs="Tahoma"/>
          <w:szCs w:val="18"/>
          <w:cs/>
        </w:rPr>
        <w:t xml:space="preserve"> </w:t>
      </w:r>
    </w:p>
    <w:p w:rsidR="009A1B82" w:rsidRPr="00B24A43" w:rsidRDefault="009A1B82" w:rsidP="009A1B82">
      <w:pPr>
        <w:pStyle w:val="ProductList-Body"/>
        <w:spacing w:after="120"/>
        <w:ind w:left="158"/>
        <w:rPr>
          <w:rFonts w:ascii="Tahoma" w:hAnsi="Tahoma" w:cs="Tahoma"/>
          <w:szCs w:val="18"/>
          <w:cs/>
        </w:rPr>
      </w:pPr>
      <w:bookmarkStart w:id="221" w:name="_Hlk487172101"/>
      <w:bookmarkEnd w:id="220"/>
      <w:r w:rsidRPr="00B24A43">
        <w:rPr>
          <w:rFonts w:ascii="Tahoma" w:hAnsi="Tahoma" w:cs="Tahoma"/>
          <w:b/>
          <w:bCs/>
          <w:szCs w:val="18"/>
          <w:cs/>
        </w:rPr>
        <w:t xml:space="preserve">5. </w:t>
      </w:r>
      <w:r w:rsidRPr="00B24A43">
        <w:rPr>
          <w:rFonts w:ascii="Tahoma" w:hAnsi="Tahoma" w:cs="Tahoma"/>
          <w:szCs w:val="18"/>
          <w:cs/>
        </w:rPr>
        <w:t xml:space="preserve">เมื่อสิทธิของลูกค้าในการใช้ผลิตภัณฑ์ได้สิ้นอายุลงหรือถูกบอกเลิกหรือเมื่อเสร็จสิ้นการว่าจ้างบริการจากผู้เชี่ยวชาญของลูกค้า Microsoft จะลบหรือส่งคืนข้อมูลส่วนบุคคลโดยเป็นไปตามข้อกำหนดและระยะเวลาสำหรับ Online Services แต่ละบริการที่ระบุไว้ใน OST ที่ใช้บังคับ สำหรับผลิตภัณฑ์แต่ละอย่างตามที่ระบุไว้ในเอกสารเกี่ยวกับผลิตภัณฑ์ </w:t>
      </w:r>
      <w:r w:rsidRPr="00B24A43">
        <w:rPr>
          <w:rFonts w:ascii="Tahoma" w:hAnsi="Tahoma" w:cs="Tahoma"/>
          <w:szCs w:val="18"/>
          <w:cs/>
        </w:rPr>
        <w:lastRenderedPageBreak/>
        <w:t xml:space="preserve">และสำหรับบริการจากผู้เชี่ยวชาญตามที่ระบุไว้ในข้อกำหนดการว่าจ้างที่ใช้บังคับ เว้นแต่กฎหมายของสหภาพหรือรัฐสมาชิกหรือกฎหมายอื่นๆ ที่ใช้บังคับจะกำหนดให้ต้องมีการจัดเก็บข้อมูลส่วนบุคคล </w:t>
      </w:r>
    </w:p>
    <w:p w:rsidR="009A1B82" w:rsidRPr="00B24A43" w:rsidRDefault="009A1B82" w:rsidP="009A1B82">
      <w:pPr>
        <w:pStyle w:val="ProductList-Body"/>
        <w:ind w:left="158"/>
        <w:rPr>
          <w:rFonts w:ascii="Tahoma" w:hAnsi="Tahoma" w:cs="Tahoma"/>
          <w:szCs w:val="18"/>
          <w:cs/>
        </w:rPr>
      </w:pPr>
    </w:p>
    <w:bookmarkEnd w:id="221"/>
    <w:p w:rsidR="009A1B82" w:rsidRPr="00B24A43" w:rsidRDefault="009A1B82" w:rsidP="009A1B82">
      <w:pPr>
        <w:pStyle w:val="ProductList-Body"/>
        <w:numPr>
          <w:ilvl w:val="0"/>
          <w:numId w:val="45"/>
        </w:numPr>
        <w:outlineLvl w:val="1"/>
        <w:rPr>
          <w:rFonts w:ascii="Tahoma" w:hAnsi="Tahoma" w:cs="Tahoma"/>
          <w:szCs w:val="18"/>
          <w:cs/>
        </w:rPr>
      </w:pPr>
      <w:r w:rsidRPr="00B24A43">
        <w:rPr>
          <w:rFonts w:ascii="Tahoma" w:hAnsi="Tahoma" w:cs="Tahoma"/>
          <w:b/>
          <w:bCs/>
          <w:szCs w:val="18"/>
          <w:cs/>
        </w:rPr>
        <w:t>Security</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Body"/>
        <w:rPr>
          <w:rFonts w:ascii="Tahoma" w:hAnsi="Tahoma" w:cs="Tahoma"/>
          <w:szCs w:val="18"/>
          <w:cs/>
        </w:rPr>
      </w:pPr>
      <w:r w:rsidRPr="00B24A43">
        <w:rPr>
          <w:rFonts w:ascii="Tahoma" w:hAnsi="Tahoma" w:cs="Tahoma"/>
          <w:szCs w:val="18"/>
          <w:cs/>
        </w:rPr>
        <w:t xml:space="preserve">Microsoft จะ (i) คงไว้ซึ่งแนวทางปฏิบัติและนโยบายด้านความปลอดภัยสำหรับการคุ้มครองข้อมูลส่วนบุคคลตามที่ระบุไว้ในนโยบายความปลอดภัยของข้อมูลที่เป็นลายลักษณ์อักษร (เรียกนโยบายดังกล่าวว่า “นโยบายความปลอดภัยของข้อมูล”) สำหรับผลิตภัณฑ์แต่ละอย่างและสำหรับบริการจากผู้เชี่ยวชาญ และ (ii) จัดหานโยบายความปลอดภัยของข้อมูลให้กับลูกค้า พร้อมทั้งคำอธิบายเกี่ยวกับระบบควบคุมความปลอดภัยที่มีอยู่สำหรับผลิตภัณฑ์หรือบริการจากผู้เชี่ยวชาญและข้อมูลอื่นๆ ที่ลูกค้าร้องขอตามสมควรเกี่ยวกับแนวทางปฏิบัติและนโยบายด้านความปลอดภัยของ Microsoft ทั้งนี้ โดยอยู่ภายใต้ภาระหน้าที่ในการไม่เปิดเผยข้อมูล </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Body"/>
        <w:numPr>
          <w:ilvl w:val="0"/>
          <w:numId w:val="45"/>
        </w:numPr>
        <w:outlineLvl w:val="1"/>
        <w:rPr>
          <w:rFonts w:ascii="Tahoma" w:hAnsi="Tahoma" w:cs="Tahoma"/>
          <w:szCs w:val="18"/>
          <w:cs/>
        </w:rPr>
      </w:pPr>
      <w:r w:rsidRPr="00B24A43">
        <w:rPr>
          <w:rFonts w:ascii="Tahoma" w:hAnsi="Tahoma" w:cs="Tahoma"/>
          <w:b/>
          <w:bCs/>
          <w:szCs w:val="18"/>
          <w:cs/>
        </w:rPr>
        <w:t>การละเมิดข้อมูลส่วนบุคคล</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Body"/>
        <w:rPr>
          <w:rFonts w:ascii="Tahoma" w:hAnsi="Tahoma" w:cs="Tahoma"/>
          <w:szCs w:val="18"/>
          <w:cs/>
        </w:rPr>
      </w:pPr>
      <w:r w:rsidRPr="00B24A43">
        <w:rPr>
          <w:rFonts w:ascii="Tahoma" w:hAnsi="Tahoma" w:cs="Tahoma"/>
          <w:szCs w:val="18"/>
          <w:cs/>
        </w:rPr>
        <w:t>Microsoft จะใช้ความพยายามตามสมควรเพื่อช่วยเหลือลูกค้าในการปฏิบัติตามภาระหน้าที่ของลูกค้าในการแจ้งให้เจ้าหน้าที่กำกับดูแลและเจ้าของข้อมูลที่เกี่ยวข้องทราบถึงการละเมิดข้อมูลส่วนบุคคลภายใต้ Article 33 และ 34 ของ GDPR</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Body"/>
        <w:numPr>
          <w:ilvl w:val="0"/>
          <w:numId w:val="45"/>
        </w:numPr>
        <w:outlineLvl w:val="1"/>
        <w:rPr>
          <w:rFonts w:ascii="Tahoma" w:hAnsi="Tahoma" w:cs="Tahoma"/>
          <w:szCs w:val="18"/>
          <w:cs/>
        </w:rPr>
      </w:pPr>
      <w:r w:rsidRPr="00B24A43">
        <w:rPr>
          <w:rFonts w:ascii="Tahoma" w:hAnsi="Tahoma" w:cs="Tahoma"/>
          <w:b/>
          <w:bCs/>
          <w:szCs w:val="18"/>
          <w:cs/>
        </w:rPr>
        <w:t>บันทึกกิจกรรมการประมวลผลข้อมูล</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Body"/>
        <w:rPr>
          <w:rFonts w:ascii="Tahoma" w:hAnsi="Tahoma" w:cs="Tahoma"/>
          <w:szCs w:val="18"/>
          <w:cs/>
        </w:rPr>
      </w:pPr>
      <w:r w:rsidRPr="00B24A43">
        <w:rPr>
          <w:rFonts w:ascii="Tahoma" w:hAnsi="Tahoma" w:cs="Tahoma"/>
          <w:szCs w:val="18"/>
          <w:cs/>
        </w:rPr>
        <w:t>Microsoft จะเก็บรักษาบันทึกทั้งหมดตามที่ Article 30(2) ของ GDPR กำหนดไว้ และจัดหาบันทึกให้กับลูกค้าเมื่อมีคำขอ เท่าที่เกี่ยวข้องกับการประมวลผลข้อมูลส่วนบุคคลในนามของลูกค้า</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Body"/>
        <w:numPr>
          <w:ilvl w:val="0"/>
          <w:numId w:val="45"/>
        </w:numPr>
        <w:outlineLvl w:val="1"/>
        <w:rPr>
          <w:rFonts w:ascii="Tahoma" w:hAnsi="Tahoma" w:cs="Tahoma"/>
          <w:szCs w:val="18"/>
          <w:cs/>
        </w:rPr>
      </w:pPr>
      <w:r w:rsidRPr="00B24A43">
        <w:rPr>
          <w:rFonts w:ascii="Tahoma" w:hAnsi="Tahoma" w:cs="Tahoma"/>
          <w:b/>
          <w:bCs/>
          <w:szCs w:val="18"/>
          <w:cs/>
        </w:rPr>
        <w:t>การแก้ไข การเพิ่มเติม และระยะเวลา</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1.</w:t>
      </w:r>
      <w:r w:rsidRPr="00B24A43">
        <w:rPr>
          <w:rFonts w:ascii="Tahoma" w:hAnsi="Tahoma" w:cs="Tahoma"/>
          <w:szCs w:val="18"/>
          <w:cs/>
        </w:rPr>
        <w:t xml:space="preserve"> Microsoft สามารถแก้ไขหรือเพิ่มเติมข้อกำหนดของ GDPR เหล่านี้ได้โดยบอกกล่าวให้ลูกค้าทราบ (i) หากเจ้าหน้าที่กำกับดูแลหรือหน่วยงานของรัฐหรือหน่วยงานกำกับดูแลอื่นๆ ได้กำหนดให้ทำเช่นนั้น (ii) หากจำเป็นต้องทำเพื่อปฏิบัติตามกฎหมายที่ใช้บังคับ (iii) เพื่อบังคับใช้ Standard Contractual Clauses ที่คณะกรรมาธิการยุโรปได้กำหนดไว้ หรือ (iv) เพื่อปฏิบัติตามแนวปฏิบัติที่ได้รับความเห็นชอบหรือกลไกการรับรองที่ได้รับความเห็นชอบหรือได้รับการรับรองตาม Article 40, 42 และ 43 ของ GDPR</w:t>
      </w:r>
      <w:r>
        <w:rPr>
          <w:rFonts w:ascii="Tahoma" w:hAnsi="Tahoma" w:cs="Tahoma"/>
          <w:szCs w:val="18"/>
          <w:cs/>
        </w:rPr>
        <w:t xml:space="preserve"> </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2.</w:t>
      </w:r>
      <w:r w:rsidRPr="00B24A43">
        <w:rPr>
          <w:rFonts w:ascii="Tahoma" w:hAnsi="Tahoma" w:cs="Tahoma"/>
          <w:szCs w:val="18"/>
          <w:cs/>
        </w:rPr>
        <w:t xml:space="preserve"> โดยไม่เป็นการกระทบต่อข้อกำหนดของ GDPR เหล่านี้ Microsoft อาจให้ข้อมูลและรายละเอียดเพิ่มเติมเป็นระยะๆ ว่าตนจะบังคับใช้ข้อกำหนดของ GDPR เหล่านี้อย่างไรในเอกสารด้านเทคนิค เอกสารเกี่ยวกับความเป็นส่วนตัว หรือเอกสารนโยบายเฉพาะผลิตภัณฑ์ </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3.</w:t>
      </w:r>
      <w:r w:rsidRPr="00B24A43">
        <w:rPr>
          <w:rFonts w:ascii="Tahoma" w:hAnsi="Tahoma" w:cs="Tahoma"/>
          <w:szCs w:val="18"/>
          <w:cs/>
        </w:rPr>
        <w:t xml:space="preserve"> ข้อกำหนดของ GDPR เหล่านี้จะมีผลบังคับใช้เมื่อ (a) เริ่มการบังคับใช้ GDPR หรือ (b) ลูกค้าใช้ผลิตภัณฑ์หรือ Microsoft ให้บริการจากผู้เชี่ยวชาญซึ่ง Microsoft เป็นผู้ประมวลผลหรือผู้ประมวลผลช่วง ทั้งนี้ ขึ้นอยู่กับว่าเหตุการณ์ใดเกิดขึ้นภายหลัง</w:t>
      </w:r>
      <w:r>
        <w:rPr>
          <w:rFonts w:ascii="Tahoma" w:hAnsi="Tahoma" w:cs="Tahoma"/>
          <w:szCs w:val="18"/>
          <w:cs/>
        </w:rPr>
        <w:t xml:space="preserve"> </w:t>
      </w:r>
    </w:p>
    <w:p w:rsidR="009A1B82" w:rsidRPr="00B24A43" w:rsidRDefault="009A1B82" w:rsidP="009A1B82">
      <w:pPr>
        <w:pStyle w:val="ProductList-Body"/>
        <w:rPr>
          <w:rFonts w:ascii="Tahoma" w:hAnsi="Tahoma" w:cs="Tahoma"/>
          <w:szCs w:val="18"/>
          <w:cs/>
        </w:rPr>
      </w:pPr>
    </w:p>
    <w:p w:rsidR="009A1B82" w:rsidRPr="00B24A43" w:rsidRDefault="009A1B82" w:rsidP="009A1B82">
      <w:pPr>
        <w:rPr>
          <w:rFonts w:ascii="Tahoma" w:hAnsi="Tahoma" w:cs="Tahoma"/>
          <w:cs/>
        </w:rPr>
      </w:pPr>
    </w:p>
    <w:p w:rsidR="006F26A0" w:rsidRPr="00E37F50" w:rsidRDefault="006F26A0">
      <w:pPr>
        <w:rPr>
          <w:rFonts w:ascii="Tahoma" w:hAnsi="Tahoma" w:cs="Tahoma"/>
          <w:lang w:val="en-US"/>
        </w:rPr>
      </w:pPr>
    </w:p>
    <w:sectPr w:rsidR="006F26A0" w:rsidRPr="00E37F50" w:rsidSect="00EC4CFF">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8536A" w:rsidRDefault="0008536A">
      <w:pPr>
        <w:spacing w:after="0" w:line="240" w:lineRule="auto"/>
        <w:rPr>
          <w:rFonts w:cs="Calibri"/>
          <w:cs/>
        </w:rPr>
      </w:pPr>
      <w:r>
        <w:separator/>
      </w:r>
    </w:p>
  </w:endnote>
  <w:endnote w:type="continuationSeparator" w:id="0">
    <w:p w:rsidR="0008536A" w:rsidRDefault="0008536A">
      <w:pPr>
        <w:spacing w:after="0" w:line="240" w:lineRule="auto"/>
        <w:rPr>
          <w:rFonts w:cs="Calibri"/>
          <w:cs/>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E3B0C" w:rsidRDefault="004E3B0C" w:rsidP="00EC4CFF">
    <w:pPr>
      <w:pStyle w:val="ProductList-Body"/>
      <w:rPr>
        <w:rFonts w:cs="Calibri"/>
        <w:szCs w:val="18"/>
        <w:cs/>
      </w:rPr>
    </w:pPr>
    <w:r>
      <w:rPr>
        <w:noProof/>
        <w:lang w:val="en-US" w:eastAsia="en-US" w:bidi="ar-SA"/>
      </w:rPr>
      <w:drawing>
        <wp:inline distT="0" distB="0" distL="0" distR="0" wp14:anchorId="43A8EF46" wp14:editId="42F039C7">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E3B0C" w:rsidRPr="00591643" w:rsidRDefault="004E3B0C">
    <w:pPr>
      <w:pStyle w:val="Footer"/>
      <w:rPr>
        <w:rFonts w:cs="Calibri"/>
        <w:sz w:val="14"/>
        <w:szCs w:val="14"/>
        <w:cs/>
      </w:rPr>
    </w:pPr>
    <w:r>
      <w:rPr>
        <w:noProof/>
        <w:lang w:val="en-US" w:eastAsia="en-US" w:bidi="ar-SA"/>
      </w:rPr>
      <w:drawing>
        <wp:inline distT="0" distB="0" distL="0" distR="0" wp14:anchorId="14E56FF9" wp14:editId="41054D6B">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4E3B0C" w:rsidRPr="004252CC" w:rsidTr="009A1B82">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164B4A" w:rsidP="007C62DE">
          <w:pPr>
            <w:jc w:val="center"/>
            <w:rPr>
              <w:rFonts w:ascii="Tahoma" w:hAnsi="Tahoma" w:cs="Tahoma"/>
              <w:sz w:val="14"/>
              <w:szCs w:val="14"/>
              <w:cs/>
            </w:rPr>
          </w:pPr>
          <w:hyperlink w:anchor="TableofContents" w:history="1">
            <w:r w:rsidR="004E3B0C"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7C62DE">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164B4A" w:rsidP="007C62DE">
          <w:pPr>
            <w:jc w:val="center"/>
            <w:rPr>
              <w:rFonts w:ascii="Tahoma" w:hAnsi="Tahoma" w:cs="Tahoma"/>
              <w:sz w:val="14"/>
              <w:szCs w:val="14"/>
              <w:cs/>
            </w:rPr>
          </w:pPr>
          <w:hyperlink w:anchor="Introduction" w:history="1">
            <w:r w:rsidR="004E3B0C"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7C62DE">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E3B0C" w:rsidRPr="004252CC" w:rsidRDefault="00164B4A" w:rsidP="007C62DE">
          <w:pPr>
            <w:jc w:val="center"/>
            <w:rPr>
              <w:rFonts w:ascii="Tahoma" w:hAnsi="Tahoma" w:cs="Tahoma"/>
              <w:sz w:val="14"/>
              <w:szCs w:val="14"/>
              <w:cs/>
            </w:rPr>
          </w:pPr>
          <w:hyperlink w:anchor="GeneralTerms" w:history="1">
            <w:r w:rsidR="004E3B0C"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7C62DE">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164B4A" w:rsidP="007C62DE">
          <w:pPr>
            <w:jc w:val="center"/>
            <w:rPr>
              <w:rFonts w:ascii="Tahoma" w:hAnsi="Tahoma" w:cs="Tahoma"/>
              <w:sz w:val="14"/>
              <w:szCs w:val="14"/>
              <w:cs/>
            </w:rPr>
          </w:pPr>
          <w:hyperlink w:anchor="PrivacyandSecurityTerms" w:history="1">
            <w:r w:rsidR="004E3B0C"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7C62DE">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BA0985" w:rsidRDefault="004E3B0C" w:rsidP="007C62DE">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7C62DE">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164B4A" w:rsidP="007C62DE">
          <w:pPr>
            <w:jc w:val="center"/>
            <w:rPr>
              <w:rFonts w:ascii="Tahoma" w:hAnsi="Tahoma" w:cs="Tahoma"/>
              <w:sz w:val="14"/>
              <w:szCs w:val="14"/>
              <w:cs/>
            </w:rPr>
          </w:pPr>
          <w:hyperlink w:anchor="Attachment1" w:history="1">
            <w:r w:rsidR="004E3B0C" w:rsidRPr="004252CC">
              <w:rPr>
                <w:rStyle w:val="Hyperlink"/>
                <w:rFonts w:ascii="Tahoma" w:hAnsi="Tahoma" w:cs="Tahoma"/>
                <w:sz w:val="14"/>
                <w:szCs w:val="14"/>
                <w:cs/>
              </w:rPr>
              <w:t>เอกสารแนบ</w:t>
            </w:r>
          </w:hyperlink>
        </w:p>
      </w:tc>
    </w:tr>
  </w:tbl>
  <w:p w:rsidR="004E3B0C" w:rsidRPr="00602400" w:rsidRDefault="004E3B0C" w:rsidP="007C62DE">
    <w:pPr>
      <w:pStyle w:val="Footer"/>
      <w:rPr>
        <w:cs/>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4E3B0C" w:rsidRPr="004252CC"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E3B0C" w:rsidRPr="004252CC" w:rsidRDefault="00164B4A" w:rsidP="004252CC">
          <w:pPr>
            <w:jc w:val="center"/>
            <w:rPr>
              <w:rFonts w:ascii="Tahoma" w:hAnsi="Tahoma" w:cs="Tahoma"/>
              <w:sz w:val="14"/>
              <w:szCs w:val="14"/>
              <w:cs/>
            </w:rPr>
          </w:pPr>
          <w:hyperlink w:anchor="TableofContents" w:history="1">
            <w:r w:rsidR="004E3B0C"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4252C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164B4A" w:rsidP="004252CC">
          <w:pPr>
            <w:jc w:val="center"/>
            <w:rPr>
              <w:rFonts w:ascii="Tahoma" w:hAnsi="Tahoma" w:cs="Tahoma"/>
              <w:sz w:val="14"/>
              <w:szCs w:val="14"/>
              <w:cs/>
            </w:rPr>
          </w:pPr>
          <w:hyperlink w:anchor="Introduction" w:history="1">
            <w:r w:rsidR="004E3B0C"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4252C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164B4A" w:rsidP="004252CC">
          <w:pPr>
            <w:jc w:val="center"/>
            <w:rPr>
              <w:rFonts w:ascii="Tahoma" w:hAnsi="Tahoma" w:cs="Tahoma"/>
              <w:sz w:val="14"/>
              <w:szCs w:val="14"/>
              <w:cs/>
            </w:rPr>
          </w:pPr>
          <w:hyperlink w:anchor="GeneralTerms" w:history="1">
            <w:r w:rsidR="004E3B0C"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4252CC">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164B4A" w:rsidP="004252CC">
          <w:pPr>
            <w:jc w:val="center"/>
            <w:rPr>
              <w:rFonts w:ascii="Tahoma" w:hAnsi="Tahoma" w:cs="Tahoma"/>
              <w:sz w:val="14"/>
              <w:szCs w:val="14"/>
              <w:cs/>
            </w:rPr>
          </w:pPr>
          <w:hyperlink w:anchor="PrivacyandSecurityTerms" w:history="1">
            <w:r w:rsidR="004E3B0C"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4252C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BA0985" w:rsidRDefault="004E3B0C" w:rsidP="004252C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4252C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164B4A" w:rsidP="004252CC">
          <w:pPr>
            <w:jc w:val="center"/>
            <w:rPr>
              <w:rFonts w:ascii="Tahoma" w:hAnsi="Tahoma" w:cs="Tahoma"/>
              <w:sz w:val="14"/>
              <w:szCs w:val="14"/>
              <w:cs/>
            </w:rPr>
          </w:pPr>
          <w:hyperlink w:anchor="Attachment1" w:history="1">
            <w:r w:rsidR="004E3B0C" w:rsidRPr="004252CC">
              <w:rPr>
                <w:rStyle w:val="Hyperlink"/>
                <w:rFonts w:ascii="Tahoma" w:hAnsi="Tahoma" w:cs="Tahoma"/>
                <w:sz w:val="14"/>
                <w:szCs w:val="14"/>
                <w:cs/>
              </w:rPr>
              <w:t>เอกสารแนบ</w:t>
            </w:r>
          </w:hyperlink>
        </w:p>
      </w:tc>
    </w:tr>
  </w:tbl>
  <w:p w:rsidR="004E3B0C" w:rsidRPr="00506374" w:rsidRDefault="004E3B0C" w:rsidP="004252CC">
    <w:pPr>
      <w:pStyle w:val="Footer"/>
      <w:rPr>
        <w:rFonts w:cs="Calibri"/>
        <w:sz w:val="14"/>
        <w:szCs w:val="14"/>
        <w:cs/>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4E3B0C" w:rsidRPr="004252CC"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164B4A" w:rsidP="004252CC">
          <w:pPr>
            <w:jc w:val="center"/>
            <w:rPr>
              <w:rFonts w:ascii="Tahoma" w:hAnsi="Tahoma" w:cs="Tahoma"/>
              <w:sz w:val="14"/>
              <w:szCs w:val="14"/>
              <w:cs/>
            </w:rPr>
          </w:pPr>
          <w:hyperlink w:anchor="TableofContents" w:history="1">
            <w:r w:rsidR="004E3B0C"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4252C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E3B0C" w:rsidRPr="004252CC" w:rsidRDefault="00164B4A" w:rsidP="004252CC">
          <w:pPr>
            <w:jc w:val="center"/>
            <w:rPr>
              <w:rFonts w:ascii="Tahoma" w:hAnsi="Tahoma" w:cs="Tahoma"/>
              <w:sz w:val="14"/>
              <w:szCs w:val="14"/>
              <w:cs/>
            </w:rPr>
          </w:pPr>
          <w:hyperlink w:anchor="Introduction" w:history="1">
            <w:r w:rsidR="004E3B0C"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4252C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164B4A" w:rsidP="004252CC">
          <w:pPr>
            <w:jc w:val="center"/>
            <w:rPr>
              <w:rFonts w:ascii="Tahoma" w:hAnsi="Tahoma" w:cs="Tahoma"/>
              <w:sz w:val="14"/>
              <w:szCs w:val="14"/>
              <w:cs/>
            </w:rPr>
          </w:pPr>
          <w:hyperlink w:anchor="GeneralTerms" w:history="1">
            <w:r w:rsidR="004E3B0C"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4252CC">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164B4A" w:rsidP="004252CC">
          <w:pPr>
            <w:jc w:val="center"/>
            <w:rPr>
              <w:rFonts w:ascii="Tahoma" w:hAnsi="Tahoma" w:cs="Tahoma"/>
              <w:sz w:val="14"/>
              <w:szCs w:val="14"/>
              <w:cs/>
            </w:rPr>
          </w:pPr>
          <w:hyperlink w:anchor="PrivacyandSecurityTerms" w:history="1">
            <w:r w:rsidR="004E3B0C"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4252C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BA0985" w:rsidRDefault="004E3B0C" w:rsidP="004252C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4252C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164B4A" w:rsidP="004252CC">
          <w:pPr>
            <w:jc w:val="center"/>
            <w:rPr>
              <w:rFonts w:ascii="Tahoma" w:hAnsi="Tahoma" w:cs="Tahoma"/>
              <w:sz w:val="14"/>
              <w:szCs w:val="14"/>
              <w:cs/>
            </w:rPr>
          </w:pPr>
          <w:hyperlink w:anchor="Attachment1" w:history="1">
            <w:r w:rsidR="004E3B0C" w:rsidRPr="004252CC">
              <w:rPr>
                <w:rStyle w:val="Hyperlink"/>
                <w:rFonts w:ascii="Tahoma" w:hAnsi="Tahoma" w:cs="Tahoma"/>
                <w:sz w:val="14"/>
                <w:szCs w:val="14"/>
                <w:cs/>
              </w:rPr>
              <w:t>เอกสารแนบ</w:t>
            </w:r>
          </w:hyperlink>
        </w:p>
      </w:tc>
    </w:tr>
  </w:tbl>
  <w:p w:rsidR="004E3B0C" w:rsidRPr="00506374" w:rsidRDefault="004E3B0C" w:rsidP="004252CC">
    <w:pPr>
      <w:pStyle w:val="Footer"/>
      <w:rPr>
        <w:rFonts w:cs="Calibri"/>
        <w:sz w:val="14"/>
        <w:szCs w:val="14"/>
        <w:cs/>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4E3B0C" w:rsidRPr="004252CC" w:rsidTr="00EC2E28">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164B4A" w:rsidP="009A1B82">
          <w:pPr>
            <w:jc w:val="center"/>
            <w:rPr>
              <w:rFonts w:ascii="Tahoma" w:hAnsi="Tahoma" w:cs="Tahoma"/>
              <w:sz w:val="14"/>
              <w:szCs w:val="14"/>
              <w:cs/>
            </w:rPr>
          </w:pPr>
          <w:hyperlink w:anchor="TableofContents" w:history="1">
            <w:r w:rsidR="004E3B0C"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9A1B82">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164B4A" w:rsidP="009A1B82">
          <w:pPr>
            <w:jc w:val="center"/>
            <w:rPr>
              <w:rFonts w:ascii="Tahoma" w:hAnsi="Tahoma" w:cs="Tahoma"/>
              <w:sz w:val="14"/>
              <w:szCs w:val="14"/>
              <w:cs/>
            </w:rPr>
          </w:pPr>
          <w:hyperlink w:anchor="Introduction" w:history="1">
            <w:r w:rsidR="004E3B0C"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9A1B82">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E3B0C" w:rsidRPr="004252CC" w:rsidRDefault="00164B4A" w:rsidP="009A1B82">
          <w:pPr>
            <w:jc w:val="center"/>
            <w:rPr>
              <w:rFonts w:ascii="Tahoma" w:hAnsi="Tahoma" w:cs="Tahoma"/>
              <w:sz w:val="14"/>
              <w:szCs w:val="14"/>
              <w:cs/>
            </w:rPr>
          </w:pPr>
          <w:hyperlink w:anchor="GeneralTerms" w:history="1">
            <w:r w:rsidR="004E3B0C"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9A1B82">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164B4A" w:rsidP="009A1B82">
          <w:pPr>
            <w:jc w:val="center"/>
            <w:rPr>
              <w:rFonts w:ascii="Tahoma" w:hAnsi="Tahoma" w:cs="Tahoma"/>
              <w:sz w:val="14"/>
              <w:szCs w:val="14"/>
              <w:cs/>
            </w:rPr>
          </w:pPr>
          <w:hyperlink w:anchor="PrivacyandSecurityTerms" w:history="1">
            <w:r w:rsidR="004E3B0C"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9A1B82">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BA0985" w:rsidRDefault="004E3B0C" w:rsidP="009A1B82">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9A1B82">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164B4A" w:rsidP="009A1B82">
          <w:pPr>
            <w:jc w:val="center"/>
            <w:rPr>
              <w:rFonts w:ascii="Tahoma" w:hAnsi="Tahoma" w:cs="Tahoma"/>
              <w:sz w:val="14"/>
              <w:szCs w:val="14"/>
              <w:cs/>
            </w:rPr>
          </w:pPr>
          <w:hyperlink w:anchor="Attachment1" w:history="1">
            <w:r w:rsidR="004E3B0C" w:rsidRPr="004252CC">
              <w:rPr>
                <w:rStyle w:val="Hyperlink"/>
                <w:rFonts w:ascii="Tahoma" w:hAnsi="Tahoma" w:cs="Tahoma"/>
                <w:sz w:val="14"/>
                <w:szCs w:val="14"/>
                <w:cs/>
              </w:rPr>
              <w:t>เอกสารแนบ</w:t>
            </w:r>
          </w:hyperlink>
        </w:p>
      </w:tc>
    </w:tr>
  </w:tbl>
  <w:p w:rsidR="004E3B0C" w:rsidRPr="009A1B82" w:rsidRDefault="004E3B0C" w:rsidP="009A1B82">
    <w:pPr>
      <w:pStyle w:val="Footer"/>
      <w:rPr>
        <w:sz w:val="14"/>
        <w:szCs w:val="14"/>
        <w:cs/>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681608" w:rsidRPr="004252CC" w:rsidTr="00681608">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81608" w:rsidRPr="004252CC" w:rsidRDefault="00164B4A" w:rsidP="00681608">
          <w:pPr>
            <w:jc w:val="center"/>
            <w:rPr>
              <w:rFonts w:ascii="Tahoma" w:hAnsi="Tahoma" w:cs="Tahoma"/>
              <w:sz w:val="14"/>
              <w:szCs w:val="14"/>
              <w:cs/>
            </w:rPr>
          </w:pPr>
          <w:hyperlink w:anchor="TableofContents" w:history="1">
            <w:r w:rsidR="00681608"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681608" w:rsidRPr="00602400" w:rsidRDefault="00681608" w:rsidP="00681608">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81608" w:rsidRPr="004252CC" w:rsidRDefault="00164B4A" w:rsidP="00681608">
          <w:pPr>
            <w:jc w:val="center"/>
            <w:rPr>
              <w:rFonts w:ascii="Tahoma" w:hAnsi="Tahoma" w:cs="Tahoma"/>
              <w:sz w:val="14"/>
              <w:szCs w:val="14"/>
              <w:cs/>
            </w:rPr>
          </w:pPr>
          <w:hyperlink w:anchor="Introduction" w:history="1">
            <w:r w:rsidR="00681608"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681608" w:rsidRPr="00602400" w:rsidRDefault="00681608" w:rsidP="00681608">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81608" w:rsidRPr="004252CC" w:rsidRDefault="00164B4A" w:rsidP="00681608">
          <w:pPr>
            <w:jc w:val="center"/>
            <w:rPr>
              <w:rFonts w:ascii="Tahoma" w:hAnsi="Tahoma" w:cs="Tahoma"/>
              <w:sz w:val="14"/>
              <w:szCs w:val="14"/>
              <w:cs/>
            </w:rPr>
          </w:pPr>
          <w:hyperlink w:anchor="GeneralTerms" w:history="1">
            <w:r w:rsidR="00681608"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681608" w:rsidRPr="00602400" w:rsidRDefault="00681608" w:rsidP="00681608">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81608" w:rsidRPr="004252CC" w:rsidRDefault="00164B4A" w:rsidP="00681608">
          <w:pPr>
            <w:jc w:val="center"/>
            <w:rPr>
              <w:rFonts w:ascii="Tahoma" w:hAnsi="Tahoma" w:cs="Tahoma"/>
              <w:sz w:val="14"/>
              <w:szCs w:val="14"/>
              <w:cs/>
            </w:rPr>
          </w:pPr>
          <w:hyperlink w:anchor="PrivacyandSecurityTerms" w:history="1">
            <w:r w:rsidR="00681608"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681608" w:rsidRPr="00602400" w:rsidRDefault="00681608" w:rsidP="00681608">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81608" w:rsidRPr="00BA0985" w:rsidRDefault="00681608" w:rsidP="00681608">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681608" w:rsidRPr="00602400" w:rsidRDefault="00681608" w:rsidP="00681608">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81608" w:rsidRPr="004252CC" w:rsidRDefault="00164B4A" w:rsidP="00681608">
          <w:pPr>
            <w:jc w:val="center"/>
            <w:rPr>
              <w:rFonts w:ascii="Tahoma" w:hAnsi="Tahoma" w:cs="Tahoma"/>
              <w:sz w:val="14"/>
              <w:szCs w:val="14"/>
              <w:cs/>
            </w:rPr>
          </w:pPr>
          <w:hyperlink w:anchor="Attachment1" w:history="1">
            <w:r w:rsidR="00681608" w:rsidRPr="004252CC">
              <w:rPr>
                <w:rStyle w:val="Hyperlink"/>
                <w:rFonts w:ascii="Tahoma" w:hAnsi="Tahoma" w:cs="Tahoma"/>
                <w:sz w:val="14"/>
                <w:szCs w:val="14"/>
                <w:cs/>
              </w:rPr>
              <w:t>เอกสารแนบ</w:t>
            </w:r>
          </w:hyperlink>
        </w:p>
      </w:tc>
    </w:tr>
  </w:tbl>
  <w:p w:rsidR="004E3B0C" w:rsidRPr="00506374" w:rsidRDefault="004E3B0C" w:rsidP="004252CC">
    <w:pPr>
      <w:pStyle w:val="Footer"/>
      <w:rPr>
        <w:rFonts w:cs="Calibri"/>
        <w:sz w:val="14"/>
        <w:szCs w:val="14"/>
        <w:cs/>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4E3B0C" w:rsidRPr="004252CC" w:rsidTr="00EC2E28">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164B4A" w:rsidP="009A1B82">
          <w:pPr>
            <w:jc w:val="center"/>
            <w:rPr>
              <w:rFonts w:ascii="Tahoma" w:hAnsi="Tahoma" w:cs="Tahoma"/>
              <w:sz w:val="14"/>
              <w:szCs w:val="14"/>
              <w:cs/>
            </w:rPr>
          </w:pPr>
          <w:hyperlink w:anchor="TableofContents" w:history="1">
            <w:r w:rsidR="004E3B0C"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9A1B82">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164B4A" w:rsidP="009A1B82">
          <w:pPr>
            <w:jc w:val="center"/>
            <w:rPr>
              <w:rFonts w:ascii="Tahoma" w:hAnsi="Tahoma" w:cs="Tahoma"/>
              <w:sz w:val="14"/>
              <w:szCs w:val="14"/>
              <w:cs/>
            </w:rPr>
          </w:pPr>
          <w:hyperlink w:anchor="Introduction" w:history="1">
            <w:r w:rsidR="004E3B0C"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9A1B82">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164B4A" w:rsidP="009A1B82">
          <w:pPr>
            <w:jc w:val="center"/>
            <w:rPr>
              <w:rFonts w:ascii="Tahoma" w:hAnsi="Tahoma" w:cs="Tahoma"/>
              <w:sz w:val="14"/>
              <w:szCs w:val="14"/>
              <w:cs/>
            </w:rPr>
          </w:pPr>
          <w:hyperlink w:anchor="GeneralTerms" w:history="1">
            <w:r w:rsidR="004E3B0C"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9A1B82">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E3B0C" w:rsidRPr="004252CC" w:rsidRDefault="00164B4A" w:rsidP="009A1B82">
          <w:pPr>
            <w:jc w:val="center"/>
            <w:rPr>
              <w:rFonts w:ascii="Tahoma" w:hAnsi="Tahoma" w:cs="Tahoma"/>
              <w:sz w:val="14"/>
              <w:szCs w:val="14"/>
              <w:cs/>
            </w:rPr>
          </w:pPr>
          <w:hyperlink w:anchor="PrivacyandSecurityTerms" w:history="1">
            <w:r w:rsidR="004E3B0C"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9A1B82">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BA0985" w:rsidRDefault="004E3B0C" w:rsidP="009A1B82">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9A1B82">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164B4A" w:rsidP="009A1B82">
          <w:pPr>
            <w:jc w:val="center"/>
            <w:rPr>
              <w:rFonts w:ascii="Tahoma" w:hAnsi="Tahoma" w:cs="Tahoma"/>
              <w:sz w:val="14"/>
              <w:szCs w:val="14"/>
              <w:cs/>
            </w:rPr>
          </w:pPr>
          <w:hyperlink w:anchor="Attachment1" w:history="1">
            <w:r w:rsidR="004E3B0C" w:rsidRPr="004252CC">
              <w:rPr>
                <w:rStyle w:val="Hyperlink"/>
                <w:rFonts w:ascii="Tahoma" w:hAnsi="Tahoma" w:cs="Tahoma"/>
                <w:sz w:val="14"/>
                <w:szCs w:val="14"/>
                <w:cs/>
              </w:rPr>
              <w:t>เอกสารแนบ</w:t>
            </w:r>
          </w:hyperlink>
        </w:p>
      </w:tc>
    </w:tr>
  </w:tbl>
  <w:p w:rsidR="004E3B0C" w:rsidRPr="009A1B82" w:rsidRDefault="004E3B0C" w:rsidP="009A1B82">
    <w:pPr>
      <w:pStyle w:val="Footer"/>
      <w:rPr>
        <w:sz w:val="14"/>
        <w:szCs w:val="14"/>
        <w:cs/>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4E3B0C" w:rsidRPr="004252CC"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164B4A" w:rsidP="004252CC">
          <w:pPr>
            <w:jc w:val="center"/>
            <w:rPr>
              <w:rFonts w:ascii="Tahoma" w:hAnsi="Tahoma" w:cs="Tahoma"/>
              <w:sz w:val="14"/>
              <w:szCs w:val="14"/>
              <w:cs/>
            </w:rPr>
          </w:pPr>
          <w:hyperlink w:anchor="TableofContents" w:history="1">
            <w:r w:rsidR="004E3B0C"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4252C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164B4A" w:rsidP="004252CC">
          <w:pPr>
            <w:jc w:val="center"/>
            <w:rPr>
              <w:rFonts w:ascii="Tahoma" w:hAnsi="Tahoma" w:cs="Tahoma"/>
              <w:sz w:val="14"/>
              <w:szCs w:val="14"/>
              <w:cs/>
            </w:rPr>
          </w:pPr>
          <w:hyperlink w:anchor="Introduction" w:history="1">
            <w:r w:rsidR="004E3B0C"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4252C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164B4A" w:rsidP="004252CC">
          <w:pPr>
            <w:jc w:val="center"/>
            <w:rPr>
              <w:rFonts w:ascii="Tahoma" w:hAnsi="Tahoma" w:cs="Tahoma"/>
              <w:sz w:val="14"/>
              <w:szCs w:val="14"/>
              <w:cs/>
            </w:rPr>
          </w:pPr>
          <w:hyperlink w:anchor="GeneralTerms" w:history="1">
            <w:r w:rsidR="004E3B0C"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4252CC">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E3B0C" w:rsidRPr="004252CC" w:rsidRDefault="00164B4A" w:rsidP="004252CC">
          <w:pPr>
            <w:jc w:val="center"/>
            <w:rPr>
              <w:rFonts w:ascii="Tahoma" w:hAnsi="Tahoma" w:cs="Tahoma"/>
              <w:sz w:val="14"/>
              <w:szCs w:val="14"/>
              <w:cs/>
            </w:rPr>
          </w:pPr>
          <w:hyperlink w:anchor="PrivacyandSecurityTerms" w:history="1">
            <w:r w:rsidR="004E3B0C"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4252C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BA0985" w:rsidRDefault="004E3B0C" w:rsidP="004252C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4252C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164B4A" w:rsidP="004252CC">
          <w:pPr>
            <w:jc w:val="center"/>
            <w:rPr>
              <w:rFonts w:ascii="Tahoma" w:hAnsi="Tahoma" w:cs="Tahoma"/>
              <w:sz w:val="14"/>
              <w:szCs w:val="14"/>
              <w:cs/>
            </w:rPr>
          </w:pPr>
          <w:hyperlink w:anchor="Attachment1" w:history="1">
            <w:r w:rsidR="004E3B0C" w:rsidRPr="004252CC">
              <w:rPr>
                <w:rStyle w:val="Hyperlink"/>
                <w:rFonts w:ascii="Tahoma" w:hAnsi="Tahoma" w:cs="Tahoma"/>
                <w:sz w:val="14"/>
                <w:szCs w:val="14"/>
                <w:cs/>
              </w:rPr>
              <w:t>เอกสารแนบ</w:t>
            </w:r>
          </w:hyperlink>
        </w:p>
      </w:tc>
    </w:tr>
  </w:tbl>
  <w:p w:rsidR="004E3B0C" w:rsidRPr="00506374" w:rsidRDefault="004E3B0C" w:rsidP="004252CC">
    <w:pPr>
      <w:pStyle w:val="Footer"/>
      <w:rPr>
        <w:rFonts w:cs="Calibri"/>
        <w:sz w:val="14"/>
        <w:szCs w:val="14"/>
        <w:cs/>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4E3B0C" w:rsidRPr="004252CC" w:rsidTr="004E3B0C">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164B4A" w:rsidP="004E3B0C">
          <w:pPr>
            <w:jc w:val="center"/>
            <w:rPr>
              <w:rFonts w:ascii="Tahoma" w:hAnsi="Tahoma" w:cs="Tahoma"/>
              <w:sz w:val="14"/>
              <w:szCs w:val="14"/>
              <w:cs/>
            </w:rPr>
          </w:pPr>
          <w:hyperlink w:anchor="TableofContents" w:history="1">
            <w:r w:rsidR="004E3B0C"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4E3B0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164B4A" w:rsidP="004E3B0C">
          <w:pPr>
            <w:jc w:val="center"/>
            <w:rPr>
              <w:rFonts w:ascii="Tahoma" w:hAnsi="Tahoma" w:cs="Tahoma"/>
              <w:sz w:val="14"/>
              <w:szCs w:val="14"/>
              <w:cs/>
            </w:rPr>
          </w:pPr>
          <w:hyperlink w:anchor="Introduction" w:history="1">
            <w:r w:rsidR="004E3B0C"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4E3B0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164B4A" w:rsidP="004E3B0C">
          <w:pPr>
            <w:jc w:val="center"/>
            <w:rPr>
              <w:rFonts w:ascii="Tahoma" w:hAnsi="Tahoma" w:cs="Tahoma"/>
              <w:sz w:val="14"/>
              <w:szCs w:val="14"/>
              <w:cs/>
            </w:rPr>
          </w:pPr>
          <w:hyperlink w:anchor="GeneralTerms" w:history="1">
            <w:r w:rsidR="004E3B0C"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4E3B0C">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164B4A" w:rsidP="004E3B0C">
          <w:pPr>
            <w:jc w:val="center"/>
            <w:rPr>
              <w:rFonts w:ascii="Tahoma" w:hAnsi="Tahoma" w:cs="Tahoma"/>
              <w:sz w:val="14"/>
              <w:szCs w:val="14"/>
              <w:cs/>
            </w:rPr>
          </w:pPr>
          <w:hyperlink w:anchor="PrivacyandSecurityTerms" w:history="1">
            <w:r w:rsidR="004E3B0C"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4E3B0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E3B0C" w:rsidRPr="00BA0985" w:rsidRDefault="004E3B0C" w:rsidP="004E3B0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4E3B0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164B4A" w:rsidP="004E3B0C">
          <w:pPr>
            <w:jc w:val="center"/>
            <w:rPr>
              <w:rFonts w:ascii="Tahoma" w:hAnsi="Tahoma" w:cs="Tahoma"/>
              <w:sz w:val="14"/>
              <w:szCs w:val="14"/>
              <w:cs/>
            </w:rPr>
          </w:pPr>
          <w:hyperlink w:anchor="Attachment1" w:history="1">
            <w:r w:rsidR="004E3B0C" w:rsidRPr="004252CC">
              <w:rPr>
                <w:rStyle w:val="Hyperlink"/>
                <w:rFonts w:ascii="Tahoma" w:hAnsi="Tahoma" w:cs="Tahoma"/>
                <w:sz w:val="14"/>
                <w:szCs w:val="14"/>
                <w:cs/>
              </w:rPr>
              <w:t>เอกสารแนบ</w:t>
            </w:r>
          </w:hyperlink>
        </w:p>
      </w:tc>
    </w:tr>
  </w:tbl>
  <w:p w:rsidR="004E3B0C" w:rsidRPr="004E3B0C" w:rsidRDefault="004E3B0C" w:rsidP="004E3B0C">
    <w:pPr>
      <w:pStyle w:val="Footer"/>
      <w:rPr>
        <w:sz w:val="10"/>
        <w:szCs w:val="10"/>
        <w:cs/>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4E3B0C" w:rsidRPr="004252CC" w:rsidTr="004E3B0C">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164B4A" w:rsidP="004E3B0C">
          <w:pPr>
            <w:jc w:val="center"/>
            <w:rPr>
              <w:rFonts w:ascii="Tahoma" w:hAnsi="Tahoma" w:cs="Tahoma"/>
              <w:sz w:val="14"/>
              <w:szCs w:val="14"/>
              <w:cs/>
            </w:rPr>
          </w:pPr>
          <w:hyperlink w:anchor="TableofContents" w:history="1">
            <w:r w:rsidR="004E3B0C"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4E3B0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164B4A" w:rsidP="004E3B0C">
          <w:pPr>
            <w:jc w:val="center"/>
            <w:rPr>
              <w:rFonts w:ascii="Tahoma" w:hAnsi="Tahoma" w:cs="Tahoma"/>
              <w:sz w:val="14"/>
              <w:szCs w:val="14"/>
              <w:cs/>
            </w:rPr>
          </w:pPr>
          <w:hyperlink w:anchor="Introduction" w:history="1">
            <w:r w:rsidR="004E3B0C"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4E3B0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164B4A" w:rsidP="004E3B0C">
          <w:pPr>
            <w:jc w:val="center"/>
            <w:rPr>
              <w:rFonts w:ascii="Tahoma" w:hAnsi="Tahoma" w:cs="Tahoma"/>
              <w:sz w:val="14"/>
              <w:szCs w:val="14"/>
              <w:cs/>
            </w:rPr>
          </w:pPr>
          <w:hyperlink w:anchor="GeneralTerms" w:history="1">
            <w:r w:rsidR="004E3B0C"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4E3B0C">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164B4A" w:rsidP="004E3B0C">
          <w:pPr>
            <w:jc w:val="center"/>
            <w:rPr>
              <w:rFonts w:ascii="Tahoma" w:hAnsi="Tahoma" w:cs="Tahoma"/>
              <w:sz w:val="14"/>
              <w:szCs w:val="14"/>
              <w:cs/>
            </w:rPr>
          </w:pPr>
          <w:hyperlink w:anchor="PrivacyandSecurityTerms" w:history="1">
            <w:r w:rsidR="004E3B0C"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4E3B0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E3B0C" w:rsidRPr="00BA0985" w:rsidRDefault="004E3B0C" w:rsidP="004E3B0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4E3B0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164B4A" w:rsidP="004E3B0C">
          <w:pPr>
            <w:jc w:val="center"/>
            <w:rPr>
              <w:rFonts w:ascii="Tahoma" w:hAnsi="Tahoma" w:cs="Tahoma"/>
              <w:sz w:val="14"/>
              <w:szCs w:val="14"/>
              <w:cs/>
            </w:rPr>
          </w:pPr>
          <w:hyperlink w:anchor="Attachment1" w:history="1">
            <w:r w:rsidR="004E3B0C" w:rsidRPr="004252CC">
              <w:rPr>
                <w:rStyle w:val="Hyperlink"/>
                <w:rFonts w:ascii="Tahoma" w:hAnsi="Tahoma" w:cs="Tahoma"/>
                <w:sz w:val="14"/>
                <w:szCs w:val="14"/>
                <w:cs/>
              </w:rPr>
              <w:t>เอกสารแนบ</w:t>
            </w:r>
          </w:hyperlink>
        </w:p>
      </w:tc>
    </w:tr>
  </w:tbl>
  <w:p w:rsidR="004E3B0C" w:rsidRPr="004E3B0C" w:rsidRDefault="004E3B0C" w:rsidP="004E3B0C">
    <w:pPr>
      <w:pStyle w:val="Footer"/>
      <w:rPr>
        <w:sz w:val="10"/>
        <w:szCs w:val="10"/>
        <w:cs/>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4E3B0C" w:rsidRPr="00990DE4" w:rsidTr="003B39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9844B8" w:rsidRDefault="00164B4A" w:rsidP="007263A8">
          <w:pPr>
            <w:pStyle w:val="ProductList-OfferingBody"/>
            <w:ind w:left="-77" w:right="-73"/>
            <w:jc w:val="center"/>
            <w:rPr>
              <w:rStyle w:val="LogoportDoNotTranslate"/>
              <w:rFonts w:asciiTheme="minorHAnsi" w:hAnsiTheme="minorHAnsi"/>
              <w:sz w:val="16"/>
              <w:szCs w:val="16"/>
              <w:cs/>
            </w:rPr>
          </w:pPr>
          <w:hyperlink w:anchor="TableofContents" w:history="1">
            <w:r w:rsidR="004E3B0C"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E3B0C" w:rsidRPr="00990DE4" w:rsidRDefault="004E3B0C" w:rsidP="007263A8">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9844B8" w:rsidRDefault="00164B4A" w:rsidP="007263A8">
          <w:pPr>
            <w:pStyle w:val="ProductList-OfferingBody"/>
            <w:ind w:left="-72" w:right="-74"/>
            <w:jc w:val="center"/>
            <w:rPr>
              <w:rStyle w:val="LogoportDoNotTranslate"/>
              <w:sz w:val="16"/>
              <w:szCs w:val="16"/>
              <w:cs/>
            </w:rPr>
          </w:pPr>
          <w:hyperlink w:anchor="Introduction" w:history="1">
            <w:r w:rsidR="004E3B0C"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4E3B0C" w:rsidRPr="00990DE4" w:rsidRDefault="004E3B0C" w:rsidP="007263A8">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9844B8" w:rsidRDefault="00164B4A" w:rsidP="007263A8">
          <w:pPr>
            <w:pStyle w:val="ProductList-OfferingBody"/>
            <w:ind w:left="-72" w:right="-75"/>
            <w:jc w:val="center"/>
            <w:rPr>
              <w:rStyle w:val="LogoportDoNotTranslate"/>
              <w:sz w:val="16"/>
              <w:szCs w:val="16"/>
              <w:cs/>
            </w:rPr>
          </w:pPr>
          <w:hyperlink w:anchor="GeneralTerms" w:history="1">
            <w:r w:rsidR="004E3B0C"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4E3B0C" w:rsidRPr="00990DE4" w:rsidRDefault="004E3B0C" w:rsidP="007263A8">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9844B8" w:rsidRDefault="00164B4A" w:rsidP="007263A8">
          <w:pPr>
            <w:pStyle w:val="ProductList-OfferingBody"/>
            <w:ind w:left="-72" w:right="-77"/>
            <w:jc w:val="center"/>
            <w:rPr>
              <w:rStyle w:val="LogoportDoNotTranslate"/>
              <w:sz w:val="16"/>
              <w:szCs w:val="16"/>
              <w:cs/>
            </w:rPr>
          </w:pPr>
          <w:hyperlink w:anchor="PrivacyandSecurityTerms" w:history="1">
            <w:r w:rsidR="004E3B0C"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4E3B0C" w:rsidRPr="00990DE4" w:rsidRDefault="004E3B0C"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4E3B0C" w:rsidRPr="009844B8" w:rsidRDefault="00164B4A" w:rsidP="007263A8">
          <w:pPr>
            <w:pStyle w:val="ProductList-OfferingBody"/>
            <w:ind w:left="-72" w:right="-77"/>
            <w:jc w:val="center"/>
            <w:rPr>
              <w:rStyle w:val="LogoportDoNotTranslate"/>
              <w:sz w:val="16"/>
              <w:szCs w:val="16"/>
              <w:cs/>
            </w:rPr>
          </w:pPr>
          <w:hyperlink w:anchor="OnlineServiceSpecificTerms" w:history="1">
            <w:r w:rsidR="004E3B0C"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4E3B0C" w:rsidRPr="00990DE4" w:rsidRDefault="004E3B0C"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9844B8" w:rsidRDefault="00164B4A" w:rsidP="007263A8">
          <w:pPr>
            <w:pStyle w:val="ProductList-OfferingBody"/>
            <w:ind w:left="-72" w:right="-76"/>
            <w:jc w:val="center"/>
            <w:rPr>
              <w:rStyle w:val="LogoportDoNotTranslate"/>
              <w:sz w:val="16"/>
              <w:szCs w:val="16"/>
              <w:cs/>
            </w:rPr>
          </w:pPr>
          <w:hyperlink w:anchor="Attachment1" w:history="1">
            <w:r w:rsidR="004E3B0C" w:rsidRPr="009844B8">
              <w:rPr>
                <w:rStyle w:val="Hyperlink"/>
                <w:rFonts w:ascii="Tahoma" w:hAnsi="Tahoma" w:cs="Tahoma"/>
                <w:bCs/>
                <w:szCs w:val="16"/>
                <w:cs/>
              </w:rPr>
              <w:t>เอกสารแนบ</w:t>
            </w:r>
          </w:hyperlink>
        </w:p>
      </w:tc>
    </w:tr>
  </w:tbl>
  <w:p w:rsidR="004E3B0C" w:rsidRPr="003266D7" w:rsidRDefault="004E3B0C" w:rsidP="005374AB">
    <w:pPr>
      <w:pStyle w:val="Footer"/>
      <w:rPr>
        <w:rFonts w:cs="Calibri"/>
        <w:sz w:val="14"/>
        <w:szCs w:val="14"/>
        <w:lang w:val="en-US"/>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E3B0C" w:rsidRPr="00C76DF3" w:rsidTr="007806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C76DF3" w:rsidRDefault="00164B4A" w:rsidP="007806D2">
          <w:pPr>
            <w:pStyle w:val="ProductList-OfferingBody"/>
            <w:ind w:left="-77" w:right="-73"/>
            <w:jc w:val="center"/>
            <w:rPr>
              <w:rFonts w:cs="Calibri"/>
              <w:color w:val="808080" w:themeColor="background1" w:themeShade="80"/>
              <w:sz w:val="14"/>
              <w:szCs w:val="14"/>
              <w:cs/>
            </w:rPr>
          </w:pPr>
          <w:hyperlink w:anchor="TableofContents" w:history="1">
            <w:r w:rsidR="004E3B0C">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E3B0C" w:rsidRPr="00C76DF3" w:rsidRDefault="004E3B0C" w:rsidP="007806D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C76DF3" w:rsidRDefault="00164B4A" w:rsidP="007806D2">
          <w:pPr>
            <w:pStyle w:val="ProductList-OfferingBody"/>
            <w:ind w:left="-72" w:right="-74"/>
            <w:jc w:val="center"/>
            <w:rPr>
              <w:rFonts w:cs="Calibri"/>
              <w:color w:val="808080" w:themeColor="background1" w:themeShade="80"/>
              <w:sz w:val="14"/>
              <w:szCs w:val="14"/>
              <w:cs/>
            </w:rPr>
          </w:pPr>
          <w:hyperlink w:anchor="Introduction" w:history="1">
            <w:r w:rsidR="004E3B0C">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E3B0C" w:rsidRPr="00C76DF3" w:rsidRDefault="004E3B0C" w:rsidP="007806D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C76DF3" w:rsidRDefault="00164B4A" w:rsidP="007806D2">
          <w:pPr>
            <w:pStyle w:val="ProductList-OfferingBody"/>
            <w:ind w:left="-72" w:right="-75"/>
            <w:jc w:val="center"/>
            <w:rPr>
              <w:rFonts w:cs="Calibri"/>
              <w:color w:val="808080" w:themeColor="background1" w:themeShade="80"/>
              <w:sz w:val="14"/>
              <w:szCs w:val="14"/>
              <w:cs/>
            </w:rPr>
          </w:pPr>
          <w:hyperlink w:anchor="GeneralTerms" w:history="1">
            <w:r w:rsidR="004E3B0C">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E3B0C" w:rsidRPr="00C76DF3" w:rsidRDefault="004E3B0C" w:rsidP="007806D2">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C76DF3" w:rsidRDefault="00164B4A" w:rsidP="007806D2">
          <w:pPr>
            <w:pStyle w:val="ProductList-OfferingBody"/>
            <w:ind w:left="-72" w:right="-77"/>
            <w:jc w:val="center"/>
            <w:rPr>
              <w:rFonts w:cs="Calibri"/>
              <w:color w:val="808080" w:themeColor="background1" w:themeShade="80"/>
              <w:sz w:val="14"/>
              <w:szCs w:val="14"/>
              <w:cs/>
            </w:rPr>
          </w:pPr>
          <w:hyperlink w:anchor="PrivacyandSecurityTerms" w:history="1">
            <w:r w:rsidR="004E3B0C">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E3B0C" w:rsidRPr="00C76DF3" w:rsidRDefault="004E3B0C"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E3B0C" w:rsidRPr="00C76DF3" w:rsidRDefault="00164B4A" w:rsidP="007806D2">
          <w:pPr>
            <w:pStyle w:val="ProductList-OfferingBody"/>
            <w:ind w:left="-72" w:right="-77"/>
            <w:jc w:val="center"/>
            <w:rPr>
              <w:rFonts w:cs="Calibri"/>
              <w:color w:val="808080" w:themeColor="background1" w:themeShade="80"/>
              <w:sz w:val="14"/>
              <w:szCs w:val="14"/>
              <w:cs/>
            </w:rPr>
          </w:pPr>
          <w:hyperlink w:anchor="OnlineServiceSpecificTerms" w:history="1">
            <w:r w:rsidR="004E3B0C">
              <w:rPr>
                <w:rStyle w:val="Hyperlink"/>
                <w:rFonts w:cs="Calibri"/>
                <w:sz w:val="14"/>
                <w:szCs w:val="14"/>
                <w:cs/>
              </w:rPr>
              <w:t xml:space="preserve">Online Service – </w:t>
            </w:r>
            <w:r w:rsidR="004E3B0C">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E3B0C" w:rsidRPr="00C76DF3" w:rsidRDefault="004E3B0C"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C76DF3" w:rsidRDefault="00164B4A" w:rsidP="007806D2">
          <w:pPr>
            <w:pStyle w:val="ProductList-OfferingBody"/>
            <w:ind w:left="-72" w:right="-76"/>
            <w:jc w:val="center"/>
            <w:rPr>
              <w:rFonts w:cs="Calibri"/>
              <w:color w:val="808080" w:themeColor="background1" w:themeShade="80"/>
              <w:sz w:val="14"/>
              <w:szCs w:val="14"/>
              <w:cs/>
            </w:rPr>
          </w:pPr>
          <w:hyperlink w:anchor="Attachment1" w:history="1">
            <w:r w:rsidR="004E3B0C">
              <w:rPr>
                <w:rStyle w:val="Hyperlink"/>
                <w:rFonts w:cs="Angsana New"/>
                <w:sz w:val="14"/>
                <w:szCs w:val="14"/>
                <w:cs/>
              </w:rPr>
              <w:t>เอกสารแนบ</w:t>
            </w:r>
          </w:hyperlink>
        </w:p>
      </w:tc>
    </w:tr>
  </w:tbl>
  <w:p w:rsidR="004E3B0C" w:rsidRPr="00591643" w:rsidRDefault="004E3B0C">
    <w:pPr>
      <w:pStyle w:val="Footer"/>
      <w:rPr>
        <w:rFonts w:cs="Calibri"/>
        <w:sz w:val="14"/>
        <w:szCs w:val="14"/>
        <w:cs/>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E3B0C" w:rsidRPr="00C76DF3" w:rsidTr="007806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8421BA" w:rsidRDefault="00164B4A" w:rsidP="007806D2">
          <w:pPr>
            <w:pStyle w:val="ProductList-OfferingBody"/>
            <w:ind w:left="-77" w:right="-73"/>
            <w:jc w:val="center"/>
            <w:rPr>
              <w:rFonts w:ascii="Tahoma" w:hAnsi="Tahoma" w:cs="Tahoma"/>
              <w:color w:val="808080" w:themeColor="background1" w:themeShade="80"/>
              <w:sz w:val="14"/>
              <w:szCs w:val="14"/>
              <w:cs/>
            </w:rPr>
          </w:pPr>
          <w:hyperlink w:anchor="TableofContents" w:history="1">
            <w:r w:rsidR="004E3B0C" w:rsidRPr="008421BA">
              <w:rPr>
                <w:rStyle w:val="Hyperlink"/>
                <w:rFonts w:ascii="Tahoma" w:hAnsi="Tahoma" w:cs="Tahoma"/>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E3B0C" w:rsidRPr="00C76DF3" w:rsidRDefault="004E3B0C" w:rsidP="007806D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8421BA" w:rsidRDefault="00164B4A" w:rsidP="007806D2">
          <w:pPr>
            <w:pStyle w:val="ProductList-OfferingBody"/>
            <w:ind w:left="-72" w:right="-74"/>
            <w:jc w:val="center"/>
            <w:rPr>
              <w:rFonts w:ascii="Tahoma" w:hAnsi="Tahoma" w:cs="Tahoma"/>
              <w:color w:val="808080" w:themeColor="background1" w:themeShade="80"/>
              <w:sz w:val="14"/>
              <w:szCs w:val="14"/>
              <w:cs/>
            </w:rPr>
          </w:pPr>
          <w:hyperlink w:anchor="Introduction" w:history="1">
            <w:r w:rsidR="004E3B0C" w:rsidRPr="008421BA">
              <w:rPr>
                <w:rStyle w:val="Hyperlink"/>
                <w:rFonts w:ascii="Tahoma" w:hAnsi="Tahoma" w:cs="Tahoma"/>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E3B0C" w:rsidRPr="00C76DF3" w:rsidRDefault="004E3B0C" w:rsidP="007806D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8421BA" w:rsidRDefault="00164B4A" w:rsidP="007806D2">
          <w:pPr>
            <w:pStyle w:val="ProductList-OfferingBody"/>
            <w:ind w:left="-72" w:right="-75"/>
            <w:jc w:val="center"/>
            <w:rPr>
              <w:rFonts w:ascii="Tahoma" w:hAnsi="Tahoma" w:cs="Tahoma"/>
              <w:color w:val="808080" w:themeColor="background1" w:themeShade="80"/>
              <w:sz w:val="14"/>
              <w:szCs w:val="14"/>
              <w:cs/>
            </w:rPr>
          </w:pPr>
          <w:hyperlink w:anchor="GeneralTerms" w:history="1">
            <w:r w:rsidR="004E3B0C" w:rsidRPr="008421BA">
              <w:rPr>
                <w:rStyle w:val="Hyperlink"/>
                <w:rFonts w:ascii="Tahoma" w:hAnsi="Tahoma" w:cs="Tahoma"/>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E3B0C" w:rsidRPr="00C76DF3" w:rsidRDefault="004E3B0C" w:rsidP="007806D2">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8421BA" w:rsidRDefault="00164B4A" w:rsidP="007806D2">
          <w:pPr>
            <w:pStyle w:val="ProductList-OfferingBody"/>
            <w:ind w:left="-72" w:right="-77"/>
            <w:jc w:val="center"/>
            <w:rPr>
              <w:rFonts w:ascii="Tahoma" w:hAnsi="Tahoma" w:cs="Tahoma"/>
              <w:color w:val="808080" w:themeColor="background1" w:themeShade="80"/>
              <w:sz w:val="14"/>
              <w:szCs w:val="14"/>
              <w:cs/>
            </w:rPr>
          </w:pPr>
          <w:hyperlink w:anchor="PrivacyandSecurityTerms" w:history="1">
            <w:r w:rsidR="004E3B0C" w:rsidRPr="008421BA">
              <w:rPr>
                <w:rStyle w:val="Hyperlink"/>
                <w:rFonts w:ascii="Tahoma" w:hAnsi="Tahoma" w:cs="Tahoma"/>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E3B0C" w:rsidRPr="00C76DF3" w:rsidRDefault="004E3B0C"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E3B0C" w:rsidRPr="008421BA" w:rsidRDefault="00164B4A" w:rsidP="007806D2">
          <w:pPr>
            <w:pStyle w:val="ProductList-OfferingBody"/>
            <w:ind w:left="-72" w:right="-77"/>
            <w:jc w:val="center"/>
            <w:rPr>
              <w:rFonts w:ascii="Tahoma" w:hAnsi="Tahoma" w:cs="Tahoma"/>
              <w:color w:val="808080" w:themeColor="background1" w:themeShade="80"/>
              <w:sz w:val="14"/>
              <w:szCs w:val="14"/>
              <w:cs/>
            </w:rPr>
          </w:pPr>
          <w:hyperlink w:anchor="OnlineServiceSpecificTerms" w:history="1">
            <w:r w:rsidR="004E3B0C" w:rsidRPr="008421BA">
              <w:rPr>
                <w:rStyle w:val="Hyperlink"/>
                <w:rFonts w:ascii="Tahoma" w:hAnsi="Tahoma" w:cs="Tahoma"/>
                <w:sz w:val="14"/>
                <w:szCs w:val="14"/>
                <w:cs/>
              </w:rPr>
              <w:t>ข้อกำหนดเฉพาะของ Online 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E3B0C" w:rsidRPr="00C76DF3" w:rsidRDefault="004E3B0C"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8421BA" w:rsidRDefault="00164B4A" w:rsidP="007806D2">
          <w:pPr>
            <w:pStyle w:val="ProductList-OfferingBody"/>
            <w:ind w:left="-72" w:right="-76"/>
            <w:jc w:val="center"/>
            <w:rPr>
              <w:rFonts w:ascii="Tahoma" w:hAnsi="Tahoma" w:cs="Tahoma"/>
              <w:color w:val="808080" w:themeColor="background1" w:themeShade="80"/>
              <w:sz w:val="14"/>
              <w:szCs w:val="14"/>
              <w:cs/>
            </w:rPr>
          </w:pPr>
          <w:hyperlink w:anchor="Attachment1" w:history="1">
            <w:r w:rsidR="004E3B0C" w:rsidRPr="008421BA">
              <w:rPr>
                <w:rStyle w:val="Hyperlink"/>
                <w:rFonts w:ascii="Tahoma" w:hAnsi="Tahoma" w:cs="Tahoma"/>
                <w:sz w:val="14"/>
                <w:szCs w:val="14"/>
                <w:cs/>
              </w:rPr>
              <w:t>เอกสารแนบ</w:t>
            </w:r>
          </w:hyperlink>
        </w:p>
      </w:tc>
    </w:tr>
  </w:tbl>
  <w:p w:rsidR="004E3B0C" w:rsidRPr="00591643" w:rsidRDefault="004E3B0C" w:rsidP="007806D2">
    <w:pPr>
      <w:pStyle w:val="Footer"/>
      <w:rPr>
        <w:rFonts w:cs="Calibri"/>
        <w:sz w:val="14"/>
        <w:szCs w:val="14"/>
        <w:cs/>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E3B0C" w:rsidRPr="00C76DF3" w:rsidTr="007806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C76DF3" w:rsidRDefault="00164B4A" w:rsidP="007806D2">
          <w:pPr>
            <w:pStyle w:val="ProductList-OfferingBody"/>
            <w:ind w:left="-77" w:right="-73"/>
            <w:jc w:val="center"/>
            <w:rPr>
              <w:rFonts w:cs="Calibri"/>
              <w:color w:val="808080" w:themeColor="background1" w:themeShade="80"/>
              <w:sz w:val="14"/>
              <w:szCs w:val="14"/>
              <w:cs/>
            </w:rPr>
          </w:pPr>
          <w:hyperlink w:anchor="TableofContents" w:history="1">
            <w:r w:rsidR="004E3B0C">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E3B0C" w:rsidRPr="00C76DF3" w:rsidRDefault="004E3B0C" w:rsidP="007806D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C76DF3" w:rsidRDefault="00164B4A" w:rsidP="007806D2">
          <w:pPr>
            <w:pStyle w:val="ProductList-OfferingBody"/>
            <w:ind w:left="-72" w:right="-74"/>
            <w:jc w:val="center"/>
            <w:rPr>
              <w:rFonts w:cs="Calibri"/>
              <w:color w:val="808080" w:themeColor="background1" w:themeShade="80"/>
              <w:sz w:val="14"/>
              <w:szCs w:val="14"/>
              <w:cs/>
            </w:rPr>
          </w:pPr>
          <w:hyperlink w:anchor="Introduction" w:history="1">
            <w:r w:rsidR="004E3B0C">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E3B0C" w:rsidRPr="00C76DF3" w:rsidRDefault="004E3B0C" w:rsidP="007806D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C76DF3" w:rsidRDefault="00164B4A" w:rsidP="007806D2">
          <w:pPr>
            <w:pStyle w:val="ProductList-OfferingBody"/>
            <w:ind w:left="-72" w:right="-75"/>
            <w:jc w:val="center"/>
            <w:rPr>
              <w:rFonts w:cs="Calibri"/>
              <w:color w:val="808080" w:themeColor="background1" w:themeShade="80"/>
              <w:sz w:val="14"/>
              <w:szCs w:val="14"/>
              <w:cs/>
            </w:rPr>
          </w:pPr>
          <w:hyperlink w:anchor="GeneralTerms" w:history="1">
            <w:r w:rsidR="004E3B0C">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E3B0C" w:rsidRPr="00C76DF3" w:rsidRDefault="004E3B0C" w:rsidP="007806D2">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C76DF3" w:rsidRDefault="00164B4A" w:rsidP="007806D2">
          <w:pPr>
            <w:pStyle w:val="ProductList-OfferingBody"/>
            <w:ind w:left="-72" w:right="-77"/>
            <w:jc w:val="center"/>
            <w:rPr>
              <w:rFonts w:cs="Calibri"/>
              <w:color w:val="808080" w:themeColor="background1" w:themeShade="80"/>
              <w:sz w:val="14"/>
              <w:szCs w:val="14"/>
              <w:cs/>
            </w:rPr>
          </w:pPr>
          <w:hyperlink w:anchor="PrivacyandSecurityTerms" w:history="1">
            <w:r w:rsidR="004E3B0C">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E3B0C" w:rsidRPr="00C76DF3" w:rsidRDefault="004E3B0C"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E3B0C" w:rsidRPr="00C76DF3" w:rsidRDefault="00164B4A" w:rsidP="007806D2">
          <w:pPr>
            <w:pStyle w:val="ProductList-OfferingBody"/>
            <w:ind w:left="-72" w:right="-77"/>
            <w:jc w:val="center"/>
            <w:rPr>
              <w:rFonts w:cs="Calibri"/>
              <w:color w:val="808080" w:themeColor="background1" w:themeShade="80"/>
              <w:sz w:val="14"/>
              <w:szCs w:val="14"/>
              <w:cs/>
            </w:rPr>
          </w:pPr>
          <w:hyperlink w:anchor="OnlineServiceSpecificTerms" w:history="1">
            <w:r w:rsidR="004E3B0C">
              <w:rPr>
                <w:rStyle w:val="Hyperlink"/>
                <w:rFonts w:cs="Calibri"/>
                <w:sz w:val="14"/>
                <w:szCs w:val="14"/>
                <w:cs/>
              </w:rPr>
              <w:t xml:space="preserve">Online Service – </w:t>
            </w:r>
            <w:r w:rsidR="004E3B0C">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E3B0C" w:rsidRPr="00C76DF3" w:rsidRDefault="004E3B0C"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C76DF3" w:rsidRDefault="00164B4A" w:rsidP="007806D2">
          <w:pPr>
            <w:pStyle w:val="ProductList-OfferingBody"/>
            <w:ind w:left="-72" w:right="-76"/>
            <w:jc w:val="center"/>
            <w:rPr>
              <w:rFonts w:cs="Calibri"/>
              <w:color w:val="808080" w:themeColor="background1" w:themeShade="80"/>
              <w:sz w:val="14"/>
              <w:szCs w:val="14"/>
              <w:cs/>
            </w:rPr>
          </w:pPr>
          <w:hyperlink w:anchor="Attachment1" w:history="1">
            <w:r w:rsidR="004E3B0C">
              <w:rPr>
                <w:rStyle w:val="Hyperlink"/>
                <w:rFonts w:cs="Angsana New"/>
                <w:sz w:val="14"/>
                <w:szCs w:val="14"/>
                <w:cs/>
              </w:rPr>
              <w:t>เอกสารแนบ</w:t>
            </w:r>
          </w:hyperlink>
        </w:p>
      </w:tc>
    </w:tr>
  </w:tbl>
  <w:p w:rsidR="004E3B0C" w:rsidRPr="00591643" w:rsidRDefault="004E3B0C">
    <w:pPr>
      <w:pStyle w:val="Footer"/>
      <w:rPr>
        <w:rFonts w:cs="Calibri"/>
        <w:sz w:val="14"/>
        <w:szCs w:val="14"/>
        <w:cs/>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4E3B0C" w:rsidRPr="004252CC" w:rsidTr="007806D2">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164B4A" w:rsidP="007C62DE">
          <w:pPr>
            <w:jc w:val="center"/>
            <w:rPr>
              <w:rFonts w:ascii="Tahoma" w:hAnsi="Tahoma" w:cs="Tahoma"/>
              <w:sz w:val="14"/>
              <w:szCs w:val="14"/>
              <w:cs/>
            </w:rPr>
          </w:pPr>
          <w:hyperlink w:anchor="TableofContents" w:history="1">
            <w:r w:rsidR="004E3B0C"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7C62DE">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164B4A" w:rsidP="007C62DE">
          <w:pPr>
            <w:jc w:val="center"/>
            <w:rPr>
              <w:rFonts w:ascii="Tahoma" w:hAnsi="Tahoma" w:cs="Tahoma"/>
              <w:sz w:val="14"/>
              <w:szCs w:val="14"/>
              <w:cs/>
            </w:rPr>
          </w:pPr>
          <w:hyperlink w:anchor="Introduction" w:history="1">
            <w:r w:rsidR="004E3B0C"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7C62DE">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164B4A" w:rsidP="007C62DE">
          <w:pPr>
            <w:jc w:val="center"/>
            <w:rPr>
              <w:rFonts w:ascii="Tahoma" w:hAnsi="Tahoma" w:cs="Tahoma"/>
              <w:sz w:val="14"/>
              <w:szCs w:val="14"/>
              <w:cs/>
            </w:rPr>
          </w:pPr>
          <w:hyperlink w:anchor="GeneralTerms" w:history="1">
            <w:r w:rsidR="004E3B0C"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7C62DE">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164B4A" w:rsidP="007C62DE">
          <w:pPr>
            <w:jc w:val="center"/>
            <w:rPr>
              <w:rFonts w:ascii="Tahoma" w:hAnsi="Tahoma" w:cs="Tahoma"/>
              <w:sz w:val="14"/>
              <w:szCs w:val="14"/>
              <w:cs/>
            </w:rPr>
          </w:pPr>
          <w:hyperlink w:anchor="PrivacyandSecurityTerms" w:history="1">
            <w:r w:rsidR="004E3B0C"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7C62DE">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E3B0C" w:rsidRPr="00BA0985" w:rsidRDefault="004E3B0C" w:rsidP="007C62DE">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7C62DE">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164B4A" w:rsidP="007C62DE">
          <w:pPr>
            <w:jc w:val="center"/>
            <w:rPr>
              <w:rFonts w:ascii="Tahoma" w:hAnsi="Tahoma" w:cs="Tahoma"/>
              <w:sz w:val="14"/>
              <w:szCs w:val="14"/>
              <w:cs/>
            </w:rPr>
          </w:pPr>
          <w:hyperlink w:anchor="Attachment1" w:history="1">
            <w:r w:rsidR="004E3B0C" w:rsidRPr="004252CC">
              <w:rPr>
                <w:rStyle w:val="Hyperlink"/>
                <w:rFonts w:ascii="Tahoma" w:hAnsi="Tahoma" w:cs="Tahoma"/>
                <w:sz w:val="14"/>
                <w:szCs w:val="14"/>
                <w:cs/>
              </w:rPr>
              <w:t>เอกสารแนบ</w:t>
            </w:r>
          </w:hyperlink>
        </w:p>
      </w:tc>
    </w:tr>
  </w:tbl>
  <w:p w:rsidR="004E3B0C" w:rsidRPr="007C62DE" w:rsidRDefault="004E3B0C" w:rsidP="007C62DE">
    <w:pPr>
      <w:pStyle w:val="Footer"/>
      <w:rPr>
        <w:sz w:val="14"/>
        <w:szCs w:val="14"/>
        <w:cs/>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E3B0C" w:rsidRPr="00C76DF3" w:rsidTr="007806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C76DF3" w:rsidRDefault="00164B4A" w:rsidP="007806D2">
          <w:pPr>
            <w:pStyle w:val="ProductList-OfferingBody"/>
            <w:ind w:left="-77" w:right="-73"/>
            <w:jc w:val="center"/>
            <w:rPr>
              <w:rFonts w:cs="Calibri"/>
              <w:color w:val="808080" w:themeColor="background1" w:themeShade="80"/>
              <w:sz w:val="14"/>
              <w:szCs w:val="14"/>
              <w:cs/>
            </w:rPr>
          </w:pPr>
          <w:hyperlink w:anchor="TableofContents" w:history="1">
            <w:r w:rsidR="004E3B0C">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E3B0C" w:rsidRPr="00C76DF3" w:rsidRDefault="004E3B0C" w:rsidP="007806D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C76DF3" w:rsidRDefault="00164B4A" w:rsidP="007806D2">
          <w:pPr>
            <w:pStyle w:val="ProductList-OfferingBody"/>
            <w:ind w:left="-72" w:right="-74"/>
            <w:jc w:val="center"/>
            <w:rPr>
              <w:rFonts w:cs="Calibri"/>
              <w:color w:val="808080" w:themeColor="background1" w:themeShade="80"/>
              <w:sz w:val="14"/>
              <w:szCs w:val="14"/>
              <w:cs/>
            </w:rPr>
          </w:pPr>
          <w:hyperlink w:anchor="Introduction" w:history="1">
            <w:r w:rsidR="004E3B0C">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E3B0C" w:rsidRPr="00C76DF3" w:rsidRDefault="004E3B0C" w:rsidP="007806D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C76DF3" w:rsidRDefault="00164B4A" w:rsidP="007806D2">
          <w:pPr>
            <w:pStyle w:val="ProductList-OfferingBody"/>
            <w:ind w:left="-72" w:right="-75"/>
            <w:jc w:val="center"/>
            <w:rPr>
              <w:rFonts w:cs="Calibri"/>
              <w:color w:val="808080" w:themeColor="background1" w:themeShade="80"/>
              <w:sz w:val="14"/>
              <w:szCs w:val="14"/>
              <w:cs/>
            </w:rPr>
          </w:pPr>
          <w:hyperlink w:anchor="GeneralTerms" w:history="1">
            <w:r w:rsidR="004E3B0C">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E3B0C" w:rsidRPr="00C76DF3" w:rsidRDefault="004E3B0C" w:rsidP="007806D2">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C76DF3" w:rsidRDefault="00164B4A" w:rsidP="007806D2">
          <w:pPr>
            <w:pStyle w:val="ProductList-OfferingBody"/>
            <w:ind w:left="-72" w:right="-77"/>
            <w:jc w:val="center"/>
            <w:rPr>
              <w:rFonts w:cs="Calibri"/>
              <w:color w:val="808080" w:themeColor="background1" w:themeShade="80"/>
              <w:sz w:val="14"/>
              <w:szCs w:val="14"/>
              <w:cs/>
            </w:rPr>
          </w:pPr>
          <w:hyperlink w:anchor="PrivacyandSecurityTerms" w:history="1">
            <w:r w:rsidR="004E3B0C">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E3B0C" w:rsidRPr="00C76DF3" w:rsidRDefault="004E3B0C"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E3B0C" w:rsidRPr="00C76DF3" w:rsidRDefault="00164B4A" w:rsidP="007806D2">
          <w:pPr>
            <w:pStyle w:val="ProductList-OfferingBody"/>
            <w:ind w:left="-72" w:right="-77"/>
            <w:jc w:val="center"/>
            <w:rPr>
              <w:rFonts w:cs="Calibri"/>
              <w:color w:val="808080" w:themeColor="background1" w:themeShade="80"/>
              <w:sz w:val="14"/>
              <w:szCs w:val="14"/>
              <w:cs/>
            </w:rPr>
          </w:pPr>
          <w:hyperlink w:anchor="OnlineServiceSpecificTerms" w:history="1">
            <w:r w:rsidR="004E3B0C">
              <w:rPr>
                <w:rStyle w:val="Hyperlink"/>
                <w:rFonts w:cs="Calibri"/>
                <w:sz w:val="14"/>
                <w:szCs w:val="14"/>
                <w:cs/>
              </w:rPr>
              <w:t xml:space="preserve">Online Service – </w:t>
            </w:r>
            <w:r w:rsidR="004E3B0C">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E3B0C" w:rsidRPr="00C76DF3" w:rsidRDefault="004E3B0C"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C76DF3" w:rsidRDefault="00164B4A" w:rsidP="007806D2">
          <w:pPr>
            <w:pStyle w:val="ProductList-OfferingBody"/>
            <w:ind w:left="-72" w:right="-76"/>
            <w:jc w:val="center"/>
            <w:rPr>
              <w:rFonts w:cs="Calibri"/>
              <w:color w:val="808080" w:themeColor="background1" w:themeShade="80"/>
              <w:sz w:val="14"/>
              <w:szCs w:val="14"/>
              <w:cs/>
            </w:rPr>
          </w:pPr>
          <w:hyperlink w:anchor="Attachment1" w:history="1">
            <w:r w:rsidR="004E3B0C">
              <w:rPr>
                <w:rStyle w:val="Hyperlink"/>
                <w:rFonts w:cs="Angsana New"/>
                <w:sz w:val="14"/>
                <w:szCs w:val="14"/>
                <w:cs/>
              </w:rPr>
              <w:t>เอกสารแนบ</w:t>
            </w:r>
          </w:hyperlink>
        </w:p>
      </w:tc>
    </w:tr>
  </w:tbl>
  <w:p w:rsidR="004E3B0C" w:rsidRPr="00591643" w:rsidRDefault="004E3B0C">
    <w:pPr>
      <w:pStyle w:val="Footer"/>
      <w:rPr>
        <w:rFonts w:cs="Calibri"/>
        <w:sz w:val="14"/>
        <w:szCs w:val="14"/>
        <w:cs/>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4E3B0C" w:rsidRPr="004252CC"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E3B0C" w:rsidRPr="004252CC" w:rsidRDefault="00164B4A" w:rsidP="00602400">
          <w:pPr>
            <w:jc w:val="center"/>
            <w:rPr>
              <w:rFonts w:ascii="Tahoma" w:hAnsi="Tahoma" w:cs="Tahoma"/>
              <w:sz w:val="14"/>
              <w:szCs w:val="14"/>
              <w:cs/>
            </w:rPr>
          </w:pPr>
          <w:hyperlink w:anchor="TableofContents" w:history="1">
            <w:r w:rsidR="004E3B0C"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602400">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164B4A" w:rsidP="00602400">
          <w:pPr>
            <w:jc w:val="center"/>
            <w:rPr>
              <w:rFonts w:ascii="Tahoma" w:hAnsi="Tahoma" w:cs="Tahoma"/>
              <w:sz w:val="14"/>
              <w:szCs w:val="14"/>
              <w:cs/>
            </w:rPr>
          </w:pPr>
          <w:hyperlink w:anchor="Introduction" w:history="1">
            <w:r w:rsidR="004E3B0C"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602400">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164B4A" w:rsidP="00602400">
          <w:pPr>
            <w:jc w:val="center"/>
            <w:rPr>
              <w:rFonts w:ascii="Tahoma" w:hAnsi="Tahoma" w:cs="Tahoma"/>
              <w:sz w:val="14"/>
              <w:szCs w:val="14"/>
              <w:cs/>
            </w:rPr>
          </w:pPr>
          <w:hyperlink w:anchor="GeneralTerms" w:history="1">
            <w:r w:rsidR="004E3B0C"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602400">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164B4A" w:rsidP="00602400">
          <w:pPr>
            <w:jc w:val="center"/>
            <w:rPr>
              <w:rFonts w:ascii="Tahoma" w:hAnsi="Tahoma" w:cs="Tahoma"/>
              <w:sz w:val="14"/>
              <w:szCs w:val="14"/>
              <w:cs/>
            </w:rPr>
          </w:pPr>
          <w:hyperlink w:anchor="PrivacyandSecurityTerms" w:history="1">
            <w:r w:rsidR="004E3B0C"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602400">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BA0985" w:rsidRDefault="004E3B0C" w:rsidP="00602400">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602400">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164B4A" w:rsidP="00602400">
          <w:pPr>
            <w:jc w:val="center"/>
            <w:rPr>
              <w:rFonts w:ascii="Tahoma" w:hAnsi="Tahoma" w:cs="Tahoma"/>
              <w:sz w:val="14"/>
              <w:szCs w:val="14"/>
              <w:cs/>
            </w:rPr>
          </w:pPr>
          <w:hyperlink w:anchor="Attachment1" w:history="1">
            <w:r w:rsidR="004E3B0C" w:rsidRPr="004252CC">
              <w:rPr>
                <w:rStyle w:val="Hyperlink"/>
                <w:rFonts w:ascii="Tahoma" w:hAnsi="Tahoma" w:cs="Tahoma"/>
                <w:sz w:val="14"/>
                <w:szCs w:val="14"/>
                <w:cs/>
              </w:rPr>
              <w:t>เอกสารแนบ</w:t>
            </w:r>
          </w:hyperlink>
        </w:p>
      </w:tc>
    </w:tr>
  </w:tbl>
  <w:p w:rsidR="004E3B0C" w:rsidRPr="00602400" w:rsidRDefault="004E3B0C" w:rsidP="00602400">
    <w:pPr>
      <w:pStyle w:val="Footer"/>
      <w:rPr>
        <w:cs/>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4E3B0C" w:rsidRPr="004252CC" w:rsidTr="002A57DB">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164B4A" w:rsidP="00602400">
          <w:pPr>
            <w:jc w:val="center"/>
            <w:rPr>
              <w:rFonts w:ascii="Tahoma" w:hAnsi="Tahoma" w:cs="Tahoma"/>
              <w:sz w:val="14"/>
              <w:szCs w:val="14"/>
              <w:cs/>
            </w:rPr>
          </w:pPr>
          <w:hyperlink w:anchor="TableofContents" w:history="1">
            <w:r w:rsidR="004E3B0C"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602400">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164B4A" w:rsidP="00602400">
          <w:pPr>
            <w:jc w:val="center"/>
            <w:rPr>
              <w:rFonts w:ascii="Tahoma" w:hAnsi="Tahoma" w:cs="Tahoma"/>
              <w:sz w:val="14"/>
              <w:szCs w:val="14"/>
              <w:cs/>
            </w:rPr>
          </w:pPr>
          <w:hyperlink w:anchor="Introduction" w:history="1">
            <w:r w:rsidR="004E3B0C"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602400">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164B4A" w:rsidP="00602400">
          <w:pPr>
            <w:jc w:val="center"/>
            <w:rPr>
              <w:rFonts w:ascii="Tahoma" w:hAnsi="Tahoma" w:cs="Tahoma"/>
              <w:sz w:val="14"/>
              <w:szCs w:val="14"/>
              <w:cs/>
            </w:rPr>
          </w:pPr>
          <w:hyperlink w:anchor="GeneralTerms" w:history="1">
            <w:r w:rsidR="004E3B0C"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602400">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164B4A" w:rsidP="00602400">
          <w:pPr>
            <w:jc w:val="center"/>
            <w:rPr>
              <w:rFonts w:ascii="Tahoma" w:hAnsi="Tahoma" w:cs="Tahoma"/>
              <w:sz w:val="14"/>
              <w:szCs w:val="14"/>
              <w:cs/>
            </w:rPr>
          </w:pPr>
          <w:hyperlink w:anchor="PrivacyandSecurityTerms" w:history="1">
            <w:r w:rsidR="004E3B0C"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602400">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BA0985" w:rsidRDefault="004E3B0C" w:rsidP="00602400">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602400">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E3B0C" w:rsidRPr="004252CC" w:rsidRDefault="00164B4A" w:rsidP="00602400">
          <w:pPr>
            <w:jc w:val="center"/>
            <w:rPr>
              <w:rFonts w:ascii="Tahoma" w:hAnsi="Tahoma" w:cs="Tahoma"/>
              <w:sz w:val="14"/>
              <w:szCs w:val="14"/>
              <w:cs/>
            </w:rPr>
          </w:pPr>
          <w:hyperlink w:anchor="Attachment1" w:history="1">
            <w:r w:rsidR="004E3B0C" w:rsidRPr="004252CC">
              <w:rPr>
                <w:rStyle w:val="Hyperlink"/>
                <w:rFonts w:ascii="Tahoma" w:hAnsi="Tahoma" w:cs="Tahoma"/>
                <w:sz w:val="14"/>
                <w:szCs w:val="14"/>
                <w:cs/>
              </w:rPr>
              <w:t>เอกสารแนบ</w:t>
            </w:r>
          </w:hyperlink>
        </w:p>
      </w:tc>
    </w:tr>
  </w:tbl>
  <w:p w:rsidR="004E3B0C" w:rsidRPr="007C62DE" w:rsidRDefault="004E3B0C" w:rsidP="00602400">
    <w:pPr>
      <w:pStyle w:val="Footer"/>
      <w:rPr>
        <w:sz w:val="14"/>
        <w:szCs w:val="14"/>
        <w:cs/>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4E3B0C" w:rsidRPr="004252CC" w:rsidTr="002A57DB">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164B4A" w:rsidP="00602400">
          <w:pPr>
            <w:jc w:val="center"/>
            <w:rPr>
              <w:rFonts w:ascii="Tahoma" w:hAnsi="Tahoma" w:cs="Tahoma"/>
              <w:sz w:val="14"/>
              <w:szCs w:val="14"/>
              <w:cs/>
            </w:rPr>
          </w:pPr>
          <w:hyperlink w:anchor="TableofContents" w:history="1">
            <w:r w:rsidR="004E3B0C"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602400">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164B4A" w:rsidP="00602400">
          <w:pPr>
            <w:jc w:val="center"/>
            <w:rPr>
              <w:rFonts w:ascii="Tahoma" w:hAnsi="Tahoma" w:cs="Tahoma"/>
              <w:sz w:val="14"/>
              <w:szCs w:val="14"/>
              <w:cs/>
            </w:rPr>
          </w:pPr>
          <w:hyperlink w:anchor="Introduction" w:history="1">
            <w:r w:rsidR="004E3B0C"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602400">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164B4A" w:rsidP="00602400">
          <w:pPr>
            <w:jc w:val="center"/>
            <w:rPr>
              <w:rFonts w:ascii="Tahoma" w:hAnsi="Tahoma" w:cs="Tahoma"/>
              <w:sz w:val="14"/>
              <w:szCs w:val="14"/>
              <w:cs/>
            </w:rPr>
          </w:pPr>
          <w:hyperlink w:anchor="GeneralTerms" w:history="1">
            <w:r w:rsidR="004E3B0C"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602400">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164B4A" w:rsidP="00602400">
          <w:pPr>
            <w:jc w:val="center"/>
            <w:rPr>
              <w:rFonts w:ascii="Tahoma" w:hAnsi="Tahoma" w:cs="Tahoma"/>
              <w:sz w:val="14"/>
              <w:szCs w:val="14"/>
              <w:cs/>
            </w:rPr>
          </w:pPr>
          <w:hyperlink w:anchor="PrivacyandSecurityTerms" w:history="1">
            <w:r w:rsidR="004E3B0C"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602400">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BA0985" w:rsidRDefault="004E3B0C" w:rsidP="00602400">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602400">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E3B0C" w:rsidRPr="004252CC" w:rsidRDefault="00164B4A" w:rsidP="00602400">
          <w:pPr>
            <w:jc w:val="center"/>
            <w:rPr>
              <w:rFonts w:ascii="Tahoma" w:hAnsi="Tahoma" w:cs="Tahoma"/>
              <w:sz w:val="14"/>
              <w:szCs w:val="14"/>
              <w:cs/>
            </w:rPr>
          </w:pPr>
          <w:hyperlink w:anchor="Attachment1" w:history="1">
            <w:r w:rsidR="004E3B0C" w:rsidRPr="004252CC">
              <w:rPr>
                <w:rStyle w:val="Hyperlink"/>
                <w:rFonts w:ascii="Tahoma" w:hAnsi="Tahoma" w:cs="Tahoma"/>
                <w:sz w:val="14"/>
                <w:szCs w:val="14"/>
                <w:cs/>
              </w:rPr>
              <w:t>เอกสารแนบ</w:t>
            </w:r>
          </w:hyperlink>
        </w:p>
      </w:tc>
    </w:tr>
  </w:tbl>
  <w:p w:rsidR="004E3B0C" w:rsidRPr="007C62DE" w:rsidRDefault="004E3B0C" w:rsidP="00602400">
    <w:pPr>
      <w:pStyle w:val="Footer"/>
      <w:rPr>
        <w:sz w:val="16"/>
        <w:szCs w:val="16"/>
        <w:c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8536A" w:rsidRDefault="0008536A">
      <w:pPr>
        <w:spacing w:after="0" w:line="240" w:lineRule="auto"/>
        <w:rPr>
          <w:rFonts w:cs="Calibri"/>
          <w:cs/>
        </w:rPr>
      </w:pPr>
      <w:r>
        <w:separator/>
      </w:r>
    </w:p>
  </w:footnote>
  <w:footnote w:type="continuationSeparator" w:id="0">
    <w:p w:rsidR="0008536A" w:rsidRDefault="0008536A">
      <w:pPr>
        <w:spacing w:after="0" w:line="240" w:lineRule="auto"/>
        <w:rPr>
          <w:rFonts w:cs="Calibri"/>
          <w:cs/>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E3B0C" w:rsidRPr="004D27A6" w:rsidRDefault="004E3B0C" w:rsidP="00EC4CFF">
    <w:pPr>
      <w:pStyle w:val="ProductList-Body"/>
      <w:tabs>
        <w:tab w:val="right" w:pos="10800"/>
      </w:tabs>
      <w:rPr>
        <w:rFonts w:cs="Calibri"/>
        <w:color w:val="404040" w:themeColor="text1" w:themeTint="BF"/>
        <w:sz w:val="16"/>
        <w:szCs w:val="16"/>
        <w:cs/>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Tahoma" w:hAnsi="Tahoma" w:cs="Tahoma"/>
        <w:sz w:val="16"/>
        <w:szCs w:val="16"/>
      </w:rPr>
      <w:id w:val="-1343077513"/>
      <w:docPartObj>
        <w:docPartGallery w:val="Page Numbers (Top of Page)"/>
        <w:docPartUnique/>
      </w:docPartObj>
    </w:sdtPr>
    <w:sdtEndPr>
      <w:rPr>
        <w:noProof/>
        <w:color w:val="404040" w:themeColor="text1" w:themeTint="BF"/>
      </w:rPr>
    </w:sdtEndPr>
    <w:sdtContent>
      <w:p w:rsidR="004E3B0C" w:rsidRPr="00F04404" w:rsidRDefault="00164B4A" w:rsidP="00AB64F9">
        <w:pPr>
          <w:pStyle w:val="ProductList-Body"/>
          <w:tabs>
            <w:tab w:val="right" w:pos="10800"/>
          </w:tabs>
          <w:spacing w:before="20" w:after="20"/>
          <w:rPr>
            <w:rFonts w:ascii="Tahoma" w:hAnsi="Tahoma" w:cs="Tahoma"/>
            <w:noProof/>
            <w:color w:val="404040" w:themeColor="text1" w:themeTint="BF"/>
            <w:sz w:val="16"/>
            <w:szCs w:val="16"/>
            <w:cs/>
          </w:rPr>
        </w:pPr>
        <w:sdt>
          <w:sdtPr>
            <w:rPr>
              <w:rFonts w:ascii="Tahoma" w:hAnsi="Tahoma" w:cs="Tahoma"/>
            </w:rPr>
            <w:id w:val="-1880701735"/>
            <w:docPartObj>
              <w:docPartGallery w:val="Page Numbers (Top of Page)"/>
              <w:docPartUnique/>
            </w:docPartObj>
          </w:sdtPr>
          <w:sdtEndPr>
            <w:rPr>
              <w:noProof/>
              <w:color w:val="404040" w:themeColor="text1" w:themeTint="BF"/>
              <w:sz w:val="16"/>
              <w:szCs w:val="16"/>
            </w:rPr>
          </w:sdtEndPr>
          <w:sdtContent>
            <w:r w:rsidR="004E3B0C" w:rsidRPr="00FD4C30">
              <w:rPr>
                <w:rFonts w:ascii="Tahoma" w:hAnsi="Tahoma" w:cs="Tahoma"/>
                <w:color w:val="404040" w:themeColor="text1" w:themeTint="BF"/>
                <w:sz w:val="16"/>
                <w:szCs w:val="16"/>
                <w:cs/>
              </w:rPr>
              <w:t xml:space="preserve">ข้อกำหนด Microsoft Volume Licensing Online Service (ภาษาไทย (Thai) | </w:t>
            </w:r>
            <w:r w:rsidR="00671687" w:rsidRPr="00C547E2">
              <w:rPr>
                <w:rFonts w:ascii="Tahoma" w:hAnsi="Tahoma" w:cs="Tahoma"/>
                <w:color w:val="404040" w:themeColor="text1" w:themeTint="BF"/>
                <w:sz w:val="16"/>
                <w:szCs w:val="16"/>
                <w:cs/>
              </w:rPr>
              <w:t xml:space="preserve">มีนาคม </w:t>
            </w:r>
            <w:r w:rsidR="001E4B99" w:rsidRPr="0011102E">
              <w:rPr>
                <w:rFonts w:ascii="Tahoma" w:hAnsi="Tahoma" w:cs="Tahoma"/>
                <w:color w:val="404040" w:themeColor="text1" w:themeTint="BF"/>
                <w:sz w:val="16"/>
                <w:szCs w:val="16"/>
                <w:cs/>
              </w:rPr>
              <w:t>2018</w:t>
            </w:r>
            <w:r w:rsidR="004E3B0C" w:rsidRPr="00FD4C30">
              <w:rPr>
                <w:rFonts w:ascii="Tahoma" w:hAnsi="Tahoma" w:cs="Tahoma"/>
                <w:color w:val="404040" w:themeColor="text1" w:themeTint="BF"/>
                <w:sz w:val="16"/>
                <w:szCs w:val="16"/>
                <w:cs/>
              </w:rPr>
              <w:t>)</w:t>
            </w:r>
          </w:sdtContent>
        </w:sdt>
        <w:r w:rsidR="004E3B0C" w:rsidRPr="00F04404">
          <w:rPr>
            <w:rFonts w:ascii="Tahoma" w:hAnsi="Tahoma" w:cs="Tahoma"/>
            <w:color w:val="404040" w:themeColor="text1" w:themeTint="BF"/>
            <w:sz w:val="16"/>
            <w:szCs w:val="16"/>
            <w:cs/>
          </w:rPr>
          <w:tab/>
        </w:r>
        <w:r w:rsidR="004E3B0C" w:rsidRPr="00F04404">
          <w:rPr>
            <w:rFonts w:ascii="Tahoma" w:hAnsi="Tahoma" w:cs="Tahoma"/>
            <w:color w:val="404040" w:themeColor="text1" w:themeTint="BF"/>
            <w:sz w:val="16"/>
            <w:szCs w:val="16"/>
          </w:rPr>
          <w:fldChar w:fldCharType="begin"/>
        </w:r>
        <w:r w:rsidR="004E3B0C" w:rsidRPr="00F04404">
          <w:rPr>
            <w:rFonts w:ascii="Tahoma" w:hAnsi="Tahoma" w:cs="Tahoma"/>
            <w:color w:val="404040" w:themeColor="text1" w:themeTint="BF"/>
            <w:sz w:val="16"/>
            <w:szCs w:val="16"/>
            <w:cs/>
          </w:rPr>
          <w:instrText xml:space="preserve"> PAGE   \* MERGEFORMAT </w:instrText>
        </w:r>
        <w:r w:rsidR="004E3B0C" w:rsidRPr="00F04404">
          <w:rPr>
            <w:rFonts w:ascii="Tahoma" w:hAnsi="Tahoma" w:cs="Tahoma"/>
            <w:color w:val="404040" w:themeColor="text1" w:themeTint="BF"/>
            <w:sz w:val="16"/>
            <w:szCs w:val="16"/>
          </w:rPr>
          <w:fldChar w:fldCharType="separate"/>
        </w:r>
        <w:r>
          <w:rPr>
            <w:rFonts w:ascii="Tahoma" w:hAnsi="Tahoma" w:cs="Tahoma"/>
            <w:noProof/>
            <w:color w:val="404040" w:themeColor="text1" w:themeTint="BF"/>
            <w:sz w:val="16"/>
            <w:szCs w:val="16"/>
            <w:cs/>
          </w:rPr>
          <w:t>45</w:t>
        </w:r>
        <w:r w:rsidR="004E3B0C" w:rsidRPr="00F04404">
          <w:rPr>
            <w:rFonts w:ascii="Tahoma" w:hAnsi="Tahoma" w:cs="Tahoma"/>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Tahoma" w:hAnsi="Tahoma" w:cs="Tahoma"/>
        <w:sz w:val="16"/>
        <w:szCs w:val="16"/>
      </w:rPr>
      <w:id w:val="-2026781254"/>
      <w:docPartObj>
        <w:docPartGallery w:val="Page Numbers (Top of Page)"/>
        <w:docPartUnique/>
      </w:docPartObj>
    </w:sdtPr>
    <w:sdtEndPr>
      <w:rPr>
        <w:noProof/>
        <w:color w:val="404040" w:themeColor="text1" w:themeTint="BF"/>
      </w:rPr>
    </w:sdtEndPr>
    <w:sdtContent>
      <w:p w:rsidR="004E3B0C" w:rsidRPr="00DC6999" w:rsidRDefault="00164B4A" w:rsidP="00DC6999">
        <w:pPr>
          <w:pStyle w:val="ProductList-Body"/>
          <w:tabs>
            <w:tab w:val="right" w:pos="10800"/>
          </w:tabs>
          <w:spacing w:before="20" w:after="20"/>
          <w:ind w:left="-14" w:right="-101"/>
          <w:rPr>
            <w:rFonts w:ascii="Tahoma" w:eastAsiaTheme="minorEastAsia" w:hAnsi="Tahoma" w:cs="Tahoma"/>
            <w:noProof/>
            <w:color w:val="404040" w:themeColor="text1" w:themeTint="BF"/>
            <w:sz w:val="16"/>
            <w:szCs w:val="16"/>
            <w:cs/>
          </w:rPr>
        </w:pPr>
        <w:sdt>
          <w:sdtPr>
            <w:rPr>
              <w:rFonts w:ascii="Tahoma" w:hAnsi="Tahoma" w:cs="Tahoma"/>
            </w:rPr>
            <w:id w:val="-1319409914"/>
            <w:docPartObj>
              <w:docPartGallery w:val="Page Numbers (Top of Page)"/>
              <w:docPartUnique/>
            </w:docPartObj>
          </w:sdtPr>
          <w:sdtEndPr>
            <w:rPr>
              <w:noProof/>
              <w:color w:val="404040" w:themeColor="text1" w:themeTint="BF"/>
              <w:sz w:val="16"/>
              <w:szCs w:val="16"/>
            </w:rPr>
          </w:sdtEndPr>
          <w:sdtContent>
            <w:r w:rsidR="004E3B0C" w:rsidRPr="00FD4C30">
              <w:rPr>
                <w:rFonts w:ascii="Tahoma" w:hAnsi="Tahoma" w:cs="Tahoma"/>
                <w:color w:val="404040" w:themeColor="text1" w:themeTint="BF"/>
                <w:sz w:val="16"/>
                <w:szCs w:val="16"/>
                <w:cs/>
              </w:rPr>
              <w:t xml:space="preserve">ข้อกำหนด Microsoft Volume Licensing Online Service (ภาษาไทย (Thai) | </w:t>
            </w:r>
            <w:r w:rsidR="00671687" w:rsidRPr="00C547E2">
              <w:rPr>
                <w:rFonts w:ascii="Tahoma" w:hAnsi="Tahoma" w:cs="Tahoma"/>
                <w:color w:val="404040" w:themeColor="text1" w:themeTint="BF"/>
                <w:sz w:val="16"/>
                <w:szCs w:val="16"/>
                <w:cs/>
              </w:rPr>
              <w:t xml:space="preserve">มีนาคม </w:t>
            </w:r>
            <w:r w:rsidR="001E4B99" w:rsidRPr="0011102E">
              <w:rPr>
                <w:rFonts w:ascii="Tahoma" w:hAnsi="Tahoma" w:cs="Tahoma"/>
                <w:color w:val="404040" w:themeColor="text1" w:themeTint="BF"/>
                <w:sz w:val="16"/>
                <w:szCs w:val="16"/>
                <w:cs/>
              </w:rPr>
              <w:t>2018</w:t>
            </w:r>
            <w:r w:rsidR="004E3B0C" w:rsidRPr="00FD4C30">
              <w:rPr>
                <w:rFonts w:ascii="Tahoma" w:hAnsi="Tahoma" w:cs="Tahoma"/>
                <w:color w:val="404040" w:themeColor="text1" w:themeTint="BF"/>
                <w:sz w:val="16"/>
                <w:szCs w:val="16"/>
                <w:cs/>
              </w:rPr>
              <w:t>)</w:t>
            </w:r>
          </w:sdtContent>
        </w:sdt>
        <w:r w:rsidR="004E3B0C" w:rsidRPr="00F04404">
          <w:rPr>
            <w:rFonts w:ascii="Tahoma" w:hAnsi="Tahoma" w:cs="Tahoma"/>
            <w:color w:val="404040" w:themeColor="text1" w:themeTint="BF"/>
            <w:sz w:val="16"/>
            <w:szCs w:val="16"/>
            <w:cs/>
          </w:rPr>
          <w:tab/>
        </w:r>
        <w:r w:rsidR="004E3B0C" w:rsidRPr="00F04404">
          <w:rPr>
            <w:rFonts w:ascii="Tahoma" w:hAnsi="Tahoma" w:cs="Tahoma"/>
            <w:color w:val="404040" w:themeColor="text1" w:themeTint="BF"/>
            <w:sz w:val="16"/>
            <w:szCs w:val="16"/>
          </w:rPr>
          <w:fldChar w:fldCharType="begin"/>
        </w:r>
        <w:r w:rsidR="004E3B0C" w:rsidRPr="00F04404">
          <w:rPr>
            <w:rFonts w:ascii="Tahoma" w:hAnsi="Tahoma" w:cs="Tahoma"/>
            <w:color w:val="404040" w:themeColor="text1" w:themeTint="BF"/>
            <w:sz w:val="16"/>
            <w:szCs w:val="16"/>
            <w:cs/>
          </w:rPr>
          <w:instrText xml:space="preserve"> PAGE   \* MERGEFORMAT </w:instrText>
        </w:r>
        <w:r w:rsidR="004E3B0C" w:rsidRPr="00F04404">
          <w:rPr>
            <w:rFonts w:ascii="Tahoma" w:hAnsi="Tahoma" w:cs="Tahoma"/>
            <w:color w:val="404040" w:themeColor="text1" w:themeTint="BF"/>
            <w:sz w:val="16"/>
            <w:szCs w:val="16"/>
          </w:rPr>
          <w:fldChar w:fldCharType="separate"/>
        </w:r>
        <w:r>
          <w:rPr>
            <w:rFonts w:ascii="Tahoma" w:hAnsi="Tahoma" w:cs="Tahoma"/>
            <w:noProof/>
            <w:color w:val="404040" w:themeColor="text1" w:themeTint="BF"/>
            <w:sz w:val="16"/>
            <w:szCs w:val="16"/>
            <w:cs/>
          </w:rPr>
          <w:t>17</w:t>
        </w:r>
        <w:r w:rsidR="004E3B0C" w:rsidRPr="00F04404">
          <w:rPr>
            <w:rFonts w:ascii="Tahoma" w:hAnsi="Tahoma" w:cs="Tahoma"/>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8A72214"/>
    <w:multiLevelType w:val="hybridMultilevel"/>
    <w:tmpl w:val="3AD08F6E"/>
    <w:lvl w:ilvl="0" w:tplc="8E142426">
      <w:start w:val="1"/>
      <w:numFmt w:val="lowerLetter"/>
      <w:lvlText w:val="(a)%1"/>
      <w:lvlJc w:val="left"/>
      <w:pPr>
        <w:ind w:left="1440" w:hanging="360"/>
      </w:pPr>
      <w:rPr>
        <w:rFonts w:hint="default"/>
        <w:b/>
        <w:i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B1FCA94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00B0042"/>
    <w:multiLevelType w:val="hybridMultilevel"/>
    <w:tmpl w:val="47C8355A"/>
    <w:lvl w:ilvl="0" w:tplc="34A2750E">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3"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3737A2"/>
    <w:multiLevelType w:val="hybridMultilevel"/>
    <w:tmpl w:val="BE787F80"/>
    <w:lvl w:ilvl="0" w:tplc="DEB8EF7E">
      <w:start w:val="2"/>
      <w:numFmt w:val="lowerLetter"/>
      <w:lvlText w:val="(%1)"/>
      <w:lvlJc w:val="left"/>
      <w:pPr>
        <w:ind w:left="144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5"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9"/>
  </w:num>
  <w:num w:numId="3">
    <w:abstractNumId w:val="28"/>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2"/>
  </w:num>
  <w:num w:numId="12">
    <w:abstractNumId w:val="24"/>
  </w:num>
  <w:num w:numId="13">
    <w:abstractNumId w:val="9"/>
  </w:num>
  <w:num w:numId="14">
    <w:abstractNumId w:val="40"/>
  </w:num>
  <w:num w:numId="15">
    <w:abstractNumId w:val="36"/>
  </w:num>
  <w:num w:numId="16">
    <w:abstractNumId w:val="45"/>
  </w:num>
  <w:num w:numId="17">
    <w:abstractNumId w:val="41"/>
  </w:num>
  <w:num w:numId="18">
    <w:abstractNumId w:val="33"/>
  </w:num>
  <w:num w:numId="19">
    <w:abstractNumId w:val="34"/>
  </w:num>
  <w:num w:numId="20">
    <w:abstractNumId w:val="31"/>
  </w:num>
  <w:num w:numId="21">
    <w:abstractNumId w:val="12"/>
  </w:num>
  <w:num w:numId="22">
    <w:abstractNumId w:val="25"/>
  </w:num>
  <w:num w:numId="23">
    <w:abstractNumId w:val="22"/>
  </w:num>
  <w:num w:numId="24">
    <w:abstractNumId w:val="46"/>
  </w:num>
  <w:num w:numId="25">
    <w:abstractNumId w:val="37"/>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6"/>
  </w:num>
  <w:num w:numId="33">
    <w:abstractNumId w:val="43"/>
  </w:num>
  <w:num w:numId="34">
    <w:abstractNumId w:val="2"/>
  </w:num>
  <w:num w:numId="35">
    <w:abstractNumId w:val="44"/>
  </w:num>
  <w:num w:numId="36">
    <w:abstractNumId w:val="35"/>
  </w:num>
  <w:num w:numId="37">
    <w:abstractNumId w:val="30"/>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7"/>
  </w:num>
  <w:num w:numId="46">
    <w:abstractNumId w:val="6"/>
  </w:num>
  <w:num w:numId="47">
    <w:abstractNumId w:val="3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MIzfDuxeukci6eP5XjfpSKT2MGJXsAljzWfNa+d1l6FH3ie5cUmTnnZpGbVF15HRTMesSAq23bl8lW46KbuHaw==" w:salt="Cs/TT/o1IHn5nnFneKO6jw=="/>
  <w:defaultTabStop w:val="720"/>
  <w:characterSpacingControl w:val="doNotCompress"/>
  <w:hdrShapeDefaults>
    <o:shapedefaults v:ext="edit" spidmax="4097"/>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F0439"/>
    <w:rsid w:val="0000119A"/>
    <w:rsid w:val="00006A92"/>
    <w:rsid w:val="000103E9"/>
    <w:rsid w:val="00031186"/>
    <w:rsid w:val="00035103"/>
    <w:rsid w:val="00051C4F"/>
    <w:rsid w:val="00054068"/>
    <w:rsid w:val="00060788"/>
    <w:rsid w:val="0006691B"/>
    <w:rsid w:val="0008536A"/>
    <w:rsid w:val="000857DD"/>
    <w:rsid w:val="000928B7"/>
    <w:rsid w:val="000A18B5"/>
    <w:rsid w:val="000F0B0B"/>
    <w:rsid w:val="000F692E"/>
    <w:rsid w:val="000F78A5"/>
    <w:rsid w:val="00122865"/>
    <w:rsid w:val="00123172"/>
    <w:rsid w:val="001440E7"/>
    <w:rsid w:val="00164B4A"/>
    <w:rsid w:val="00194D3F"/>
    <w:rsid w:val="00194EF4"/>
    <w:rsid w:val="001C382E"/>
    <w:rsid w:val="001E42A9"/>
    <w:rsid w:val="001E4B99"/>
    <w:rsid w:val="0021056C"/>
    <w:rsid w:val="00211C8F"/>
    <w:rsid w:val="0023736E"/>
    <w:rsid w:val="00240264"/>
    <w:rsid w:val="0024138A"/>
    <w:rsid w:val="0024306B"/>
    <w:rsid w:val="00247136"/>
    <w:rsid w:val="002674AC"/>
    <w:rsid w:val="00273852"/>
    <w:rsid w:val="0027740C"/>
    <w:rsid w:val="00285750"/>
    <w:rsid w:val="002A01B2"/>
    <w:rsid w:val="002A57DB"/>
    <w:rsid w:val="002B5FC9"/>
    <w:rsid w:val="002C0F2C"/>
    <w:rsid w:val="002D1AB7"/>
    <w:rsid w:val="002D3AC0"/>
    <w:rsid w:val="00302B19"/>
    <w:rsid w:val="00310045"/>
    <w:rsid w:val="003266D7"/>
    <w:rsid w:val="00342734"/>
    <w:rsid w:val="00346407"/>
    <w:rsid w:val="003517BB"/>
    <w:rsid w:val="00360244"/>
    <w:rsid w:val="00390A7F"/>
    <w:rsid w:val="003B3918"/>
    <w:rsid w:val="00401636"/>
    <w:rsid w:val="004252CC"/>
    <w:rsid w:val="004254D4"/>
    <w:rsid w:val="00440548"/>
    <w:rsid w:val="004559D4"/>
    <w:rsid w:val="00460204"/>
    <w:rsid w:val="00476F68"/>
    <w:rsid w:val="004A4684"/>
    <w:rsid w:val="004D10D0"/>
    <w:rsid w:val="004E3B0C"/>
    <w:rsid w:val="004F6D50"/>
    <w:rsid w:val="00506374"/>
    <w:rsid w:val="005154EE"/>
    <w:rsid w:val="00524C96"/>
    <w:rsid w:val="005374AB"/>
    <w:rsid w:val="00546372"/>
    <w:rsid w:val="00560E6D"/>
    <w:rsid w:val="0056363B"/>
    <w:rsid w:val="00584DCB"/>
    <w:rsid w:val="005A0872"/>
    <w:rsid w:val="00602400"/>
    <w:rsid w:val="006055C5"/>
    <w:rsid w:val="00620632"/>
    <w:rsid w:val="00622906"/>
    <w:rsid w:val="006401DD"/>
    <w:rsid w:val="0064382A"/>
    <w:rsid w:val="00653920"/>
    <w:rsid w:val="00671687"/>
    <w:rsid w:val="00677A8E"/>
    <w:rsid w:val="00681608"/>
    <w:rsid w:val="006A383D"/>
    <w:rsid w:val="006B5718"/>
    <w:rsid w:val="006F26A0"/>
    <w:rsid w:val="006F4EC8"/>
    <w:rsid w:val="007016FC"/>
    <w:rsid w:val="007157DE"/>
    <w:rsid w:val="007263A8"/>
    <w:rsid w:val="00760FA2"/>
    <w:rsid w:val="007768B5"/>
    <w:rsid w:val="007806D2"/>
    <w:rsid w:val="007809A9"/>
    <w:rsid w:val="007B75AA"/>
    <w:rsid w:val="007C62DE"/>
    <w:rsid w:val="007D4D2B"/>
    <w:rsid w:val="007E6EC7"/>
    <w:rsid w:val="007F5B7B"/>
    <w:rsid w:val="008001A2"/>
    <w:rsid w:val="0081419E"/>
    <w:rsid w:val="0082484F"/>
    <w:rsid w:val="008311DC"/>
    <w:rsid w:val="008473C2"/>
    <w:rsid w:val="00861090"/>
    <w:rsid w:val="00864005"/>
    <w:rsid w:val="008B1C5E"/>
    <w:rsid w:val="008B6EBE"/>
    <w:rsid w:val="008C6604"/>
    <w:rsid w:val="008C7052"/>
    <w:rsid w:val="008F26F8"/>
    <w:rsid w:val="00927C16"/>
    <w:rsid w:val="00957629"/>
    <w:rsid w:val="009633C3"/>
    <w:rsid w:val="009844B8"/>
    <w:rsid w:val="009A1B82"/>
    <w:rsid w:val="009D5BDA"/>
    <w:rsid w:val="009E28F0"/>
    <w:rsid w:val="00A11C37"/>
    <w:rsid w:val="00A91FB4"/>
    <w:rsid w:val="00A95D8F"/>
    <w:rsid w:val="00AA55FB"/>
    <w:rsid w:val="00AB64F9"/>
    <w:rsid w:val="00AC1ED8"/>
    <w:rsid w:val="00B02AEF"/>
    <w:rsid w:val="00B072CB"/>
    <w:rsid w:val="00B176F8"/>
    <w:rsid w:val="00B22F89"/>
    <w:rsid w:val="00B40164"/>
    <w:rsid w:val="00B65D5A"/>
    <w:rsid w:val="00B95FE2"/>
    <w:rsid w:val="00BA0985"/>
    <w:rsid w:val="00BA33E0"/>
    <w:rsid w:val="00BC266D"/>
    <w:rsid w:val="00BC3D14"/>
    <w:rsid w:val="00BD7148"/>
    <w:rsid w:val="00C32E78"/>
    <w:rsid w:val="00C44815"/>
    <w:rsid w:val="00C572BB"/>
    <w:rsid w:val="00C669A5"/>
    <w:rsid w:val="00C76F65"/>
    <w:rsid w:val="00C90945"/>
    <w:rsid w:val="00C9255B"/>
    <w:rsid w:val="00CC1620"/>
    <w:rsid w:val="00CC5909"/>
    <w:rsid w:val="00CD13FF"/>
    <w:rsid w:val="00CF3CE0"/>
    <w:rsid w:val="00D2173D"/>
    <w:rsid w:val="00D35C37"/>
    <w:rsid w:val="00D45BBB"/>
    <w:rsid w:val="00D814BA"/>
    <w:rsid w:val="00D868CA"/>
    <w:rsid w:val="00DA71DF"/>
    <w:rsid w:val="00DB0217"/>
    <w:rsid w:val="00DC6999"/>
    <w:rsid w:val="00DE5A79"/>
    <w:rsid w:val="00DF097E"/>
    <w:rsid w:val="00E04BB4"/>
    <w:rsid w:val="00E37F50"/>
    <w:rsid w:val="00E41DD8"/>
    <w:rsid w:val="00EA5E51"/>
    <w:rsid w:val="00EC11DD"/>
    <w:rsid w:val="00EC2E28"/>
    <w:rsid w:val="00EC4CFF"/>
    <w:rsid w:val="00ED3A77"/>
    <w:rsid w:val="00EE26B2"/>
    <w:rsid w:val="00EE655C"/>
    <w:rsid w:val="00EF5BD1"/>
    <w:rsid w:val="00F0165B"/>
    <w:rsid w:val="00F04404"/>
    <w:rsid w:val="00F310CE"/>
    <w:rsid w:val="00F311C7"/>
    <w:rsid w:val="00F34431"/>
    <w:rsid w:val="00F475D8"/>
    <w:rsid w:val="00F708CD"/>
    <w:rsid w:val="00F75456"/>
    <w:rsid w:val="00FA1A6E"/>
    <w:rsid w:val="00FA34B6"/>
    <w:rsid w:val="00FC26A6"/>
    <w:rsid w:val="00FD5178"/>
    <w:rsid w:val="00FE1E0A"/>
    <w:rsid w:val="00FE6390"/>
    <w:rsid w:val="00FF0439"/>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F0439"/>
    <w:rPr>
      <w:rFonts w:eastAsiaTheme="minorHAnsi"/>
      <w:lang w:val="th-TH" w:eastAsia="th-TH" w:bidi="th-TH"/>
    </w:rPr>
  </w:style>
  <w:style w:type="paragraph" w:styleId="Heading1">
    <w:name w:val="heading 1"/>
    <w:basedOn w:val="Normal"/>
    <w:next w:val="Normal"/>
    <w:link w:val="Heading1Char"/>
    <w:uiPriority w:val="9"/>
    <w:qFormat/>
    <w:rsid w:val="00FF043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FF0439"/>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FF0439"/>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F0439"/>
    <w:rPr>
      <w:rFonts w:asciiTheme="majorHAnsi" w:eastAsiaTheme="majorEastAsia" w:hAnsiTheme="majorHAnsi" w:cstheme="majorBidi"/>
      <w:color w:val="2E74B5" w:themeColor="accent1" w:themeShade="BF"/>
      <w:sz w:val="32"/>
      <w:szCs w:val="32"/>
      <w:lang w:val="th-TH" w:eastAsia="th-TH" w:bidi="th-TH"/>
    </w:rPr>
  </w:style>
  <w:style w:type="character" w:customStyle="1" w:styleId="Heading2Char">
    <w:name w:val="Heading 2 Char"/>
    <w:basedOn w:val="DefaultParagraphFont"/>
    <w:link w:val="Heading2"/>
    <w:uiPriority w:val="9"/>
    <w:semiHidden/>
    <w:rsid w:val="00FF0439"/>
    <w:rPr>
      <w:rFonts w:asciiTheme="majorHAnsi" w:eastAsiaTheme="majorEastAsia" w:hAnsiTheme="majorHAnsi" w:cstheme="majorBidi"/>
      <w:color w:val="2E74B5" w:themeColor="accent1" w:themeShade="BF"/>
      <w:sz w:val="26"/>
      <w:szCs w:val="26"/>
      <w:lang w:val="th-TH" w:eastAsia="th-TH" w:bidi="th-TH"/>
    </w:rPr>
  </w:style>
  <w:style w:type="character" w:customStyle="1" w:styleId="Heading3Char">
    <w:name w:val="Heading 3 Char"/>
    <w:basedOn w:val="DefaultParagraphFont"/>
    <w:link w:val="Heading3"/>
    <w:uiPriority w:val="9"/>
    <w:semiHidden/>
    <w:rsid w:val="00FF0439"/>
    <w:rPr>
      <w:rFonts w:asciiTheme="majorHAnsi" w:eastAsiaTheme="majorEastAsia" w:hAnsiTheme="majorHAnsi" w:cstheme="majorBidi"/>
      <w:color w:val="1F4D78" w:themeColor="accent1" w:themeShade="7F"/>
      <w:sz w:val="24"/>
      <w:szCs w:val="24"/>
      <w:lang w:val="th-TH" w:eastAsia="th-TH" w:bidi="th-TH"/>
    </w:rPr>
  </w:style>
  <w:style w:type="paragraph" w:customStyle="1" w:styleId="ProductList-Body">
    <w:name w:val="Product List - Body"/>
    <w:basedOn w:val="Normal"/>
    <w:link w:val="ProductList-BodyChar"/>
    <w:qFormat/>
    <w:rsid w:val="00FF0439"/>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FF0439"/>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54068"/>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FF0439"/>
    <w:rPr>
      <w:rFonts w:eastAsiaTheme="minorHAnsi"/>
      <w:sz w:val="18"/>
      <w:lang w:val="th-TH" w:eastAsia="th-TH" w:bidi="th-TH"/>
    </w:rPr>
  </w:style>
  <w:style w:type="character" w:customStyle="1" w:styleId="ProductList-SectionHeadingChar">
    <w:name w:val="Product List - Section Heading Char"/>
    <w:basedOn w:val="ProductList-BodyChar"/>
    <w:link w:val="ProductList-SectionHeading"/>
    <w:rsid w:val="00FF0439"/>
    <w:rPr>
      <w:rFonts w:asciiTheme="majorHAnsi" w:eastAsiaTheme="minorHAnsi" w:hAnsiTheme="majorHAnsi"/>
      <w:b/>
      <w:sz w:val="40"/>
      <w:lang w:val="th-TH" w:eastAsia="th-TH" w:bidi="th-TH"/>
    </w:rPr>
  </w:style>
  <w:style w:type="paragraph" w:customStyle="1" w:styleId="ProductList-Offering1">
    <w:name w:val="Product List - Offering 1"/>
    <w:basedOn w:val="ProductList-Body"/>
    <w:link w:val="ProductList-Offering1Char"/>
    <w:qFormat/>
    <w:rsid w:val="00FF0439"/>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54068"/>
    <w:rPr>
      <w:rFonts w:asciiTheme="majorHAnsi" w:eastAsiaTheme="minorHAnsi" w:hAnsiTheme="majorHAnsi"/>
      <w:b/>
      <w:color w:val="00188F"/>
      <w:sz w:val="28"/>
      <w:lang w:val="th-TH" w:eastAsia="th-TH" w:bidi="th-TH"/>
    </w:rPr>
  </w:style>
  <w:style w:type="paragraph" w:customStyle="1" w:styleId="ProductList-OfferingBody">
    <w:name w:val="Product List - Offering Body"/>
    <w:basedOn w:val="ProductList-Body"/>
    <w:next w:val="ProductList-Body"/>
    <w:link w:val="ProductList-OfferingBodyChar"/>
    <w:qFormat/>
    <w:rsid w:val="00FF0439"/>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FF0439"/>
    <w:rPr>
      <w:rFonts w:asciiTheme="majorHAnsi" w:eastAsiaTheme="minorHAnsi" w:hAnsiTheme="majorHAnsi"/>
      <w:sz w:val="16"/>
      <w:lang w:val="th-TH" w:eastAsia="th-TH" w:bidi="th-TH"/>
    </w:rPr>
  </w:style>
  <w:style w:type="paragraph" w:customStyle="1" w:styleId="ProductList-Offering1Heading">
    <w:name w:val="Product List - Offering 1 Heading"/>
    <w:basedOn w:val="ProductList-Body"/>
    <w:next w:val="ProductList-Body"/>
    <w:link w:val="ProductList-Offering1HeadingChar"/>
    <w:qFormat/>
    <w:rsid w:val="00054068"/>
    <w:pPr>
      <w:pBdr>
        <w:bottom w:val="single" w:sz="4" w:space="1" w:color="BFBFBF" w:themeColor="background1" w:themeShade="BF"/>
      </w:pBdr>
      <w:tabs>
        <w:tab w:val="left" w:pos="187"/>
      </w:tabs>
      <w:spacing w:before="60" w:after="60"/>
      <w:outlineLvl w:val="1"/>
    </w:pPr>
    <w:rPr>
      <w:rFonts w:ascii="Tahoma" w:hAnsi="Tahoma" w:cs="Tahoma"/>
      <w:b/>
      <w:bCs/>
      <w:color w:val="00188F"/>
      <w:sz w:val="28"/>
      <w:szCs w:val="28"/>
    </w:rPr>
  </w:style>
  <w:style w:type="character" w:customStyle="1" w:styleId="ProductList-OfferingBodyChar">
    <w:name w:val="Product List - Offering Body Char"/>
    <w:basedOn w:val="ProductList-BodyChar"/>
    <w:link w:val="ProductList-OfferingBody"/>
    <w:rsid w:val="00FF0439"/>
    <w:rPr>
      <w:rFonts w:eastAsiaTheme="minorHAnsi"/>
      <w:sz w:val="16"/>
      <w:lang w:val="th-TH" w:eastAsia="th-TH" w:bidi="th-TH"/>
    </w:rPr>
  </w:style>
  <w:style w:type="paragraph" w:customStyle="1" w:styleId="ProductList-SubSection1Heading">
    <w:name w:val="Product List - SubSection 1 Heading"/>
    <w:basedOn w:val="ProductList-Body"/>
    <w:link w:val="ProductList-SubSection1HeadingChar"/>
    <w:qFormat/>
    <w:rsid w:val="00FF0439"/>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54068"/>
    <w:rPr>
      <w:rFonts w:ascii="Tahoma" w:eastAsiaTheme="minorHAnsi" w:hAnsi="Tahoma" w:cs="Tahoma"/>
      <w:b/>
      <w:bCs/>
      <w:color w:val="00188F"/>
      <w:sz w:val="28"/>
      <w:szCs w:val="28"/>
      <w:lang w:val="th-TH" w:eastAsia="th-TH" w:bidi="th-TH"/>
    </w:rPr>
  </w:style>
  <w:style w:type="paragraph" w:styleId="Header">
    <w:name w:val="header"/>
    <w:basedOn w:val="Normal"/>
    <w:link w:val="HeaderChar"/>
    <w:uiPriority w:val="99"/>
    <w:unhideWhenUsed/>
    <w:rsid w:val="00FF0439"/>
    <w:pPr>
      <w:tabs>
        <w:tab w:val="center" w:pos="4680"/>
        <w:tab w:val="right" w:pos="9360"/>
      </w:tabs>
      <w:spacing w:after="0" w:line="240" w:lineRule="auto"/>
    </w:pPr>
  </w:style>
  <w:style w:type="character" w:customStyle="1" w:styleId="HeaderChar">
    <w:name w:val="Header Char"/>
    <w:basedOn w:val="DefaultParagraphFont"/>
    <w:link w:val="Header"/>
    <w:uiPriority w:val="99"/>
    <w:rsid w:val="00FF0439"/>
    <w:rPr>
      <w:rFonts w:eastAsiaTheme="minorHAnsi"/>
      <w:lang w:val="th-TH" w:eastAsia="th-TH" w:bidi="th-TH"/>
    </w:rPr>
  </w:style>
  <w:style w:type="character" w:customStyle="1" w:styleId="ProductList-SubSection1HeadingChar">
    <w:name w:val="Product List - SubSection 1 Heading Char"/>
    <w:basedOn w:val="ProductList-BodyChar"/>
    <w:link w:val="ProductList-SubSection1Heading"/>
    <w:rsid w:val="00FF0439"/>
    <w:rPr>
      <w:rFonts w:asciiTheme="majorHAnsi" w:eastAsiaTheme="minorHAnsi" w:hAnsiTheme="majorHAnsi"/>
      <w:b/>
      <w:sz w:val="28"/>
      <w:lang w:val="th-TH" w:eastAsia="th-TH" w:bidi="th-TH"/>
    </w:rPr>
  </w:style>
  <w:style w:type="paragraph" w:styleId="Footer">
    <w:name w:val="footer"/>
    <w:basedOn w:val="Normal"/>
    <w:link w:val="FooterChar"/>
    <w:uiPriority w:val="99"/>
    <w:unhideWhenUsed/>
    <w:rsid w:val="00FF0439"/>
    <w:pPr>
      <w:tabs>
        <w:tab w:val="center" w:pos="4680"/>
        <w:tab w:val="right" w:pos="9360"/>
      </w:tabs>
      <w:spacing w:after="0" w:line="240" w:lineRule="auto"/>
    </w:pPr>
  </w:style>
  <w:style w:type="character" w:customStyle="1" w:styleId="FooterChar">
    <w:name w:val="Footer Char"/>
    <w:basedOn w:val="DefaultParagraphFont"/>
    <w:link w:val="Footer"/>
    <w:uiPriority w:val="99"/>
    <w:rsid w:val="00FF0439"/>
    <w:rPr>
      <w:rFonts w:eastAsiaTheme="minorHAnsi"/>
      <w:lang w:val="th-TH" w:eastAsia="th-TH" w:bidi="th-TH"/>
    </w:rPr>
  </w:style>
  <w:style w:type="table" w:styleId="TableGrid">
    <w:name w:val="Table Grid"/>
    <w:basedOn w:val="TableNormal"/>
    <w:uiPriority w:val="39"/>
    <w:rsid w:val="00FF0439"/>
    <w:pPr>
      <w:spacing w:after="0" w:line="240" w:lineRule="auto"/>
    </w:pPr>
    <w:rPr>
      <w:rFonts w:eastAsiaTheme="minorHAnsi"/>
      <w:lang w:val="th-TH" w:eastAsia="th-TH" w:bidi="th-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F0439"/>
    <w:rPr>
      <w:color w:val="0563C1" w:themeColor="hyperlink"/>
      <w:u w:val="single"/>
    </w:rPr>
  </w:style>
  <w:style w:type="paragraph" w:styleId="BalloonText">
    <w:name w:val="Balloon Text"/>
    <w:basedOn w:val="Normal"/>
    <w:link w:val="BalloonTextChar"/>
    <w:uiPriority w:val="99"/>
    <w:semiHidden/>
    <w:unhideWhenUsed/>
    <w:rsid w:val="00FF043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F0439"/>
    <w:rPr>
      <w:rFonts w:ascii="Segoe UI" w:eastAsiaTheme="minorHAnsi" w:hAnsi="Segoe UI" w:cs="Segoe UI"/>
      <w:sz w:val="18"/>
      <w:szCs w:val="18"/>
      <w:lang w:val="th-TH" w:eastAsia="th-TH" w:bidi="th-TH"/>
    </w:rPr>
  </w:style>
  <w:style w:type="paragraph" w:customStyle="1" w:styleId="ProductList-Offering2Heading">
    <w:name w:val="Product List - Offering 2 Heading"/>
    <w:basedOn w:val="ProductList-Offering1Heading"/>
    <w:next w:val="ProductList-Body"/>
    <w:link w:val="ProductList-Offering2HeadingChar"/>
    <w:qFormat/>
    <w:rsid w:val="00054068"/>
    <w:pPr>
      <w:tabs>
        <w:tab w:val="clear" w:pos="187"/>
      </w:tabs>
    </w:pPr>
    <w:rPr>
      <w:color w:val="0072C6"/>
    </w:rPr>
  </w:style>
  <w:style w:type="character" w:customStyle="1" w:styleId="ProductList-Offering2HeadingChar">
    <w:name w:val="Product List - Offering 2 Heading Char"/>
    <w:basedOn w:val="ProductList-Offering1HeadingChar"/>
    <w:link w:val="ProductList-Offering2Heading"/>
    <w:rsid w:val="00054068"/>
    <w:rPr>
      <w:rFonts w:ascii="Tahoma" w:eastAsiaTheme="minorHAnsi" w:hAnsi="Tahoma" w:cs="Tahoma"/>
      <w:b/>
      <w:bCs/>
      <w:color w:val="0072C6"/>
      <w:sz w:val="28"/>
      <w:szCs w:val="28"/>
      <w:lang w:val="th-TH" w:eastAsia="th-TH" w:bidi="th-TH"/>
    </w:rPr>
  </w:style>
  <w:style w:type="paragraph" w:customStyle="1" w:styleId="ProductList-Offering2">
    <w:name w:val="Product List - Offering 2"/>
    <w:basedOn w:val="ProductList-Offering1"/>
    <w:link w:val="ProductList-Offering2Char"/>
    <w:qFormat/>
    <w:rsid w:val="00FF0439"/>
  </w:style>
  <w:style w:type="paragraph" w:customStyle="1" w:styleId="ProductList-SubSubSectionHeading">
    <w:name w:val="Product List - SubSubSection Heading"/>
    <w:basedOn w:val="ProductList-Body"/>
    <w:link w:val="ProductList-SubSubSectionHeadingChar"/>
    <w:qFormat/>
    <w:rsid w:val="00FF0439"/>
    <w:rPr>
      <w:b/>
      <w:color w:val="00188F"/>
    </w:rPr>
  </w:style>
  <w:style w:type="character" w:customStyle="1" w:styleId="ProductList-Offering2Char">
    <w:name w:val="Product List - Offering 2 Char"/>
    <w:basedOn w:val="ProductList-BodyChar"/>
    <w:link w:val="ProductList-Offering2"/>
    <w:rsid w:val="00FF0439"/>
    <w:rPr>
      <w:rFonts w:asciiTheme="majorHAnsi" w:eastAsiaTheme="minorHAnsi" w:hAnsiTheme="majorHAnsi"/>
      <w:sz w:val="16"/>
      <w:lang w:val="th-TH" w:eastAsia="th-TH" w:bidi="th-TH"/>
    </w:rPr>
  </w:style>
  <w:style w:type="paragraph" w:customStyle="1" w:styleId="ProductList-SubSection2Heading">
    <w:name w:val="Product List - SubSection 2 Heading"/>
    <w:basedOn w:val="ProductList-SubSection1Heading"/>
    <w:link w:val="ProductList-SubSection2HeadingChar"/>
    <w:qFormat/>
    <w:rsid w:val="00FF0439"/>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FF0439"/>
    <w:rPr>
      <w:rFonts w:eastAsiaTheme="minorHAnsi"/>
      <w:b/>
      <w:color w:val="00188F"/>
      <w:sz w:val="18"/>
      <w:lang w:val="th-TH" w:eastAsia="th-TH" w:bidi="th-TH"/>
    </w:rPr>
  </w:style>
  <w:style w:type="paragraph" w:styleId="TOC1">
    <w:name w:val="toc 1"/>
    <w:basedOn w:val="Normal"/>
    <w:next w:val="Normal"/>
    <w:autoRedefine/>
    <w:uiPriority w:val="39"/>
    <w:unhideWhenUsed/>
    <w:qFormat/>
    <w:rsid w:val="00EE655C"/>
    <w:pPr>
      <w:tabs>
        <w:tab w:val="right" w:leader="dot" w:pos="5030"/>
      </w:tabs>
      <w:spacing w:before="120" w:after="120" w:line="252" w:lineRule="auto"/>
    </w:pPr>
    <w:rPr>
      <w:rFonts w:ascii="Tahoma" w:hAnsi="Tahoma" w:cs="Tahoma"/>
      <w:b/>
      <w:bCs/>
      <w:caps/>
      <w:noProof/>
      <w:sz w:val="18"/>
      <w:szCs w:val="18"/>
    </w:rPr>
  </w:style>
  <w:style w:type="paragraph" w:styleId="TOC2">
    <w:name w:val="toc 2"/>
    <w:basedOn w:val="Normal"/>
    <w:next w:val="Normal"/>
    <w:autoRedefine/>
    <w:uiPriority w:val="39"/>
    <w:unhideWhenUsed/>
    <w:rsid w:val="00EE655C"/>
    <w:pPr>
      <w:tabs>
        <w:tab w:val="right" w:leader="dot" w:pos="5030"/>
      </w:tabs>
      <w:spacing w:after="0" w:line="252" w:lineRule="auto"/>
      <w:ind w:left="158"/>
    </w:pPr>
    <w:rPr>
      <w:rFonts w:ascii="Tahoma" w:hAnsi="Tahoma" w:cs="Tahoma"/>
      <w:b/>
      <w:bCs/>
      <w:smallCaps/>
      <w:noProof/>
      <w:sz w:val="18"/>
      <w:szCs w:val="18"/>
    </w:rPr>
  </w:style>
  <w:style w:type="paragraph" w:styleId="TOC3">
    <w:name w:val="toc 3"/>
    <w:basedOn w:val="Normal"/>
    <w:next w:val="Normal"/>
    <w:autoRedefine/>
    <w:uiPriority w:val="39"/>
    <w:unhideWhenUsed/>
    <w:rsid w:val="00EE655C"/>
    <w:pPr>
      <w:tabs>
        <w:tab w:val="right" w:leader="dot" w:pos="5030"/>
      </w:tabs>
      <w:spacing w:after="0" w:line="252" w:lineRule="auto"/>
      <w:ind w:left="158"/>
    </w:pPr>
    <w:rPr>
      <w:rFonts w:ascii="Tahoma" w:eastAsia="Tahoma" w:hAnsi="Tahoma" w:cs="Tahoma"/>
      <w:b/>
      <w:bCs/>
      <w:smallCaps/>
      <w:noProof/>
      <w:sz w:val="18"/>
      <w:szCs w:val="18"/>
    </w:rPr>
  </w:style>
  <w:style w:type="paragraph" w:styleId="TOC4">
    <w:name w:val="toc 4"/>
    <w:basedOn w:val="Normal"/>
    <w:next w:val="Normal"/>
    <w:autoRedefine/>
    <w:uiPriority w:val="39"/>
    <w:unhideWhenUsed/>
    <w:rsid w:val="00EC11DD"/>
    <w:pPr>
      <w:tabs>
        <w:tab w:val="right" w:leader="dot" w:pos="5030"/>
      </w:tabs>
      <w:spacing w:after="0" w:line="252" w:lineRule="auto"/>
      <w:ind w:left="180"/>
    </w:pPr>
    <w:rPr>
      <w:rFonts w:ascii="Tahoma" w:hAnsi="Tahoma" w:cs="Tahoma"/>
      <w:smallCaps/>
      <w:noProof/>
      <w:sz w:val="18"/>
      <w:szCs w:val="18"/>
    </w:rPr>
  </w:style>
  <w:style w:type="paragraph" w:styleId="TOC5">
    <w:name w:val="toc 5"/>
    <w:basedOn w:val="Normal"/>
    <w:next w:val="Normal"/>
    <w:autoRedefine/>
    <w:uiPriority w:val="39"/>
    <w:unhideWhenUsed/>
    <w:rsid w:val="00FD5178"/>
    <w:pPr>
      <w:tabs>
        <w:tab w:val="right" w:leader="dot" w:pos="5030"/>
      </w:tabs>
      <w:spacing w:after="0" w:line="252" w:lineRule="auto"/>
      <w:ind w:left="317"/>
    </w:pPr>
    <w:rPr>
      <w:rFonts w:ascii="Tahoma" w:hAnsi="Tahoma" w:cs="Tahoma"/>
      <w:bCs/>
      <w:noProof/>
      <w:sz w:val="16"/>
      <w:szCs w:val="16"/>
    </w:rPr>
  </w:style>
  <w:style w:type="paragraph" w:styleId="TOC6">
    <w:name w:val="toc 6"/>
    <w:basedOn w:val="Normal"/>
    <w:next w:val="Normal"/>
    <w:autoRedefine/>
    <w:uiPriority w:val="39"/>
    <w:unhideWhenUsed/>
    <w:rsid w:val="00FF043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FF0439"/>
    <w:rPr>
      <w:rFonts w:asciiTheme="majorHAnsi" w:eastAsiaTheme="minorHAnsi" w:hAnsiTheme="majorHAnsi"/>
      <w:b/>
      <w:sz w:val="28"/>
      <w:lang w:val="th-TH" w:eastAsia="th-TH" w:bidi="th-TH"/>
    </w:rPr>
  </w:style>
  <w:style w:type="character" w:styleId="FollowedHyperlink">
    <w:name w:val="FollowedHyperlink"/>
    <w:basedOn w:val="DefaultParagraphFont"/>
    <w:uiPriority w:val="99"/>
    <w:semiHidden/>
    <w:unhideWhenUsed/>
    <w:rsid w:val="00FF0439"/>
    <w:rPr>
      <w:color w:val="954F72" w:themeColor="followedHyperlink"/>
      <w:u w:val="single"/>
    </w:rPr>
  </w:style>
  <w:style w:type="paragraph" w:styleId="CommentText">
    <w:name w:val="annotation text"/>
    <w:basedOn w:val="Normal"/>
    <w:link w:val="CommentTextChar"/>
    <w:uiPriority w:val="99"/>
    <w:unhideWhenUsed/>
    <w:rsid w:val="00FF0439"/>
    <w:pPr>
      <w:spacing w:line="240" w:lineRule="auto"/>
    </w:pPr>
    <w:rPr>
      <w:sz w:val="20"/>
      <w:szCs w:val="20"/>
    </w:rPr>
  </w:style>
  <w:style w:type="character" w:customStyle="1" w:styleId="CommentTextChar">
    <w:name w:val="Comment Text Char"/>
    <w:basedOn w:val="DefaultParagraphFont"/>
    <w:link w:val="CommentText"/>
    <w:uiPriority w:val="99"/>
    <w:rsid w:val="00FF0439"/>
    <w:rPr>
      <w:rFonts w:eastAsiaTheme="minorHAnsi"/>
      <w:sz w:val="20"/>
      <w:szCs w:val="20"/>
      <w:lang w:val="th-TH" w:eastAsia="th-TH" w:bidi="th-TH"/>
    </w:rPr>
  </w:style>
  <w:style w:type="character" w:styleId="CommentReference">
    <w:name w:val="annotation reference"/>
    <w:rsid w:val="00FF0439"/>
    <w:rPr>
      <w:rFonts w:cs="Times New Roman"/>
      <w:sz w:val="16"/>
      <w:szCs w:val="16"/>
    </w:rPr>
  </w:style>
  <w:style w:type="paragraph" w:styleId="CommentSubject">
    <w:name w:val="annotation subject"/>
    <w:basedOn w:val="CommentText"/>
    <w:next w:val="CommentText"/>
    <w:link w:val="CommentSubjectChar"/>
    <w:uiPriority w:val="99"/>
    <w:semiHidden/>
    <w:unhideWhenUsed/>
    <w:rsid w:val="00FF0439"/>
    <w:rPr>
      <w:b/>
      <w:bCs/>
    </w:rPr>
  </w:style>
  <w:style w:type="character" w:customStyle="1" w:styleId="CommentSubjectChar">
    <w:name w:val="Comment Subject Char"/>
    <w:basedOn w:val="CommentTextChar"/>
    <w:link w:val="CommentSubject"/>
    <w:uiPriority w:val="99"/>
    <w:semiHidden/>
    <w:rsid w:val="00FF0439"/>
    <w:rPr>
      <w:rFonts w:eastAsiaTheme="minorHAnsi"/>
      <w:b/>
      <w:bCs/>
      <w:sz w:val="20"/>
      <w:szCs w:val="20"/>
      <w:lang w:val="th-TH" w:eastAsia="th-TH" w:bidi="th-TH"/>
    </w:rPr>
  </w:style>
  <w:style w:type="paragraph" w:styleId="TOC7">
    <w:name w:val="toc 7"/>
    <w:basedOn w:val="Normal"/>
    <w:next w:val="Normal"/>
    <w:autoRedefine/>
    <w:uiPriority w:val="39"/>
    <w:unhideWhenUsed/>
    <w:rsid w:val="00FF0439"/>
    <w:pPr>
      <w:spacing w:after="100"/>
      <w:ind w:left="1320"/>
    </w:pPr>
    <w:rPr>
      <w:rFonts w:eastAsiaTheme="minorEastAsia"/>
    </w:rPr>
  </w:style>
  <w:style w:type="paragraph" w:styleId="TOC8">
    <w:name w:val="toc 8"/>
    <w:basedOn w:val="Normal"/>
    <w:next w:val="Normal"/>
    <w:autoRedefine/>
    <w:uiPriority w:val="39"/>
    <w:unhideWhenUsed/>
    <w:rsid w:val="00FF0439"/>
    <w:pPr>
      <w:spacing w:after="100"/>
      <w:ind w:left="1540"/>
    </w:pPr>
    <w:rPr>
      <w:rFonts w:eastAsiaTheme="minorEastAsia"/>
    </w:rPr>
  </w:style>
  <w:style w:type="paragraph" w:styleId="TOC9">
    <w:name w:val="toc 9"/>
    <w:basedOn w:val="Normal"/>
    <w:next w:val="Normal"/>
    <w:autoRedefine/>
    <w:uiPriority w:val="39"/>
    <w:unhideWhenUsed/>
    <w:rsid w:val="00FF0439"/>
    <w:pPr>
      <w:spacing w:after="100"/>
      <w:ind w:left="1760"/>
    </w:pPr>
    <w:rPr>
      <w:rFonts w:eastAsiaTheme="minorEastAsia"/>
    </w:rPr>
  </w:style>
  <w:style w:type="paragraph" w:styleId="Revision">
    <w:name w:val="Revision"/>
    <w:hidden/>
    <w:uiPriority w:val="99"/>
    <w:semiHidden/>
    <w:rsid w:val="00FF0439"/>
    <w:pPr>
      <w:spacing w:after="0" w:line="240" w:lineRule="auto"/>
    </w:pPr>
    <w:rPr>
      <w:rFonts w:eastAsiaTheme="minorHAnsi"/>
      <w:lang w:val="th-TH" w:eastAsia="th-TH" w:bidi="th-TH"/>
    </w:rPr>
  </w:style>
  <w:style w:type="paragraph" w:styleId="Index1">
    <w:name w:val="index 1"/>
    <w:basedOn w:val="Normal"/>
    <w:next w:val="Normal"/>
    <w:autoRedefine/>
    <w:uiPriority w:val="99"/>
    <w:semiHidden/>
    <w:unhideWhenUsed/>
    <w:rsid w:val="00FF0439"/>
    <w:pPr>
      <w:spacing w:after="0" w:line="240" w:lineRule="auto"/>
      <w:ind w:left="220" w:hanging="220"/>
    </w:pPr>
    <w:rPr>
      <w:sz w:val="16"/>
    </w:rPr>
  </w:style>
  <w:style w:type="paragraph" w:styleId="ListParagraph">
    <w:name w:val="List Paragraph"/>
    <w:basedOn w:val="Normal"/>
    <w:uiPriority w:val="34"/>
    <w:qFormat/>
    <w:rsid w:val="00FF0439"/>
    <w:pPr>
      <w:ind w:left="720"/>
      <w:contextualSpacing/>
    </w:pPr>
  </w:style>
  <w:style w:type="table" w:customStyle="1" w:styleId="TableGrid1">
    <w:name w:val="Table Grid1"/>
    <w:basedOn w:val="TableNormal"/>
    <w:next w:val="TableGrid"/>
    <w:uiPriority w:val="39"/>
    <w:rsid w:val="00FF0439"/>
    <w:pPr>
      <w:spacing w:after="0" w:line="240" w:lineRule="auto"/>
    </w:pPr>
    <w:rPr>
      <w:rFonts w:eastAsiaTheme="minorHAnsi"/>
      <w:lang w:val="th-TH" w:eastAsia="th-TH" w:bidi="th-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FF0439"/>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FF0439"/>
    <w:rPr>
      <w:rFonts w:ascii="Arial" w:eastAsiaTheme="minorHAnsi" w:hAnsi="Arial"/>
      <w:sz w:val="18"/>
      <w:szCs w:val="20"/>
      <w:lang w:val="th-TH" w:eastAsia="th-TH" w:bidi="th-TH"/>
    </w:rPr>
  </w:style>
  <w:style w:type="character" w:customStyle="1" w:styleId="LogoportMarkup">
    <w:name w:val="LogoportMarkup"/>
    <w:basedOn w:val="DefaultParagraphFont"/>
    <w:rsid w:val="00FF0439"/>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FF0439"/>
    <w:rPr>
      <w:rFonts w:ascii="Courier New" w:hAnsi="Courier New" w:cs="Courier New"/>
      <w:b w:val="0"/>
      <w:i w:val="0"/>
      <w:color w:val="808080"/>
      <w:sz w:val="18"/>
      <w:szCs w:val="6"/>
    </w:rPr>
  </w:style>
  <w:style w:type="paragraph" w:customStyle="1" w:styleId="productlist-body0">
    <w:name w:val="productlist-body"/>
    <w:basedOn w:val="Normal"/>
    <w:rsid w:val="005154E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DC6999"/>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4E3B0C"/>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azure.microsoft.com/support/legal/sla/" TargetMode="External"/><Relationship Id="rId39" Type="http://schemas.openxmlformats.org/officeDocument/2006/relationships/hyperlink" Target="https://www.linkedin.com/legal/preview/user-agreement" TargetMode="External"/><Relationship Id="rId21" Type="http://schemas.openxmlformats.org/officeDocument/2006/relationships/footer" Target="footer7.xml"/><Relationship Id="rId34" Type="http://schemas.openxmlformats.org/officeDocument/2006/relationships/hyperlink" Target="https://go.microsoft.com/fwlink/?LinkId=521839" TargetMode="External"/><Relationship Id="rId42" Type="http://schemas.openxmlformats.org/officeDocument/2006/relationships/footer" Target="footer12.xml"/><Relationship Id="rId47" Type="http://schemas.openxmlformats.org/officeDocument/2006/relationships/hyperlink" Target="https://aka.ms/bingmapsplatformsdks/" TargetMode="External"/><Relationship Id="rId50" Type="http://schemas.openxmlformats.org/officeDocument/2006/relationships/footer" Target="footer14.xml"/><Relationship Id="rId55" Type="http://schemas.openxmlformats.org/officeDocument/2006/relationships/hyperlink" Target="http://www.microsoft.com/itacademy" TargetMode="External"/><Relationship Id="rId63" Type="http://schemas.openxmlformats.org/officeDocument/2006/relationships/hyperlink" Target="https://www.microsoft.com/en-us/dynamics365/pricing"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0" Type="http://schemas.openxmlformats.org/officeDocument/2006/relationships/footer" Target="footer6.xml"/><Relationship Id="rId29" Type="http://schemas.openxmlformats.org/officeDocument/2006/relationships/hyperlink" Target="http://azure.microsoft.com/services/" TargetMode="External"/><Relationship Id="rId41" Type="http://schemas.openxmlformats.org/officeDocument/2006/relationships/hyperlink" Target="https://business.linkedin.com/c/15/10/eu-scc" TargetMode="External"/><Relationship Id="rId54" Type="http://schemas.openxmlformats.org/officeDocument/2006/relationships/hyperlink" Target="http://go.microsoft.com/?linkid=9839206" TargetMode="External"/><Relationship Id="rId62" Type="http://schemas.openxmlformats.org/officeDocument/2006/relationships/footer" Target="footer20.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8.xml"/><Relationship Id="rId32" Type="http://schemas.openxmlformats.org/officeDocument/2006/relationships/hyperlink" Target="https://www.microsoft.com/en-us/privacystatement/EnterpriseDev/default.aspx" TargetMode="External"/><Relationship Id="rId37" Type="http://schemas.openxmlformats.org/officeDocument/2006/relationships/footer" Target="footer10.xml"/><Relationship Id="rId40" Type="http://schemas.openxmlformats.org/officeDocument/2006/relationships/hyperlink" Target="https://www.linkedin.com/legal/privacy-policy" TargetMode="External"/><Relationship Id="rId45" Type="http://schemas.openxmlformats.org/officeDocument/2006/relationships/hyperlink" Target="http://go.microsoft.com/fwlink/?LinkId=690247" TargetMode="External"/><Relationship Id="rId53" Type="http://schemas.openxmlformats.org/officeDocument/2006/relationships/footer" Target="footer17.xml"/><Relationship Id="rId58" Type="http://schemas.openxmlformats.org/officeDocument/2006/relationships/hyperlink" Target="http://go.microsoft.com/fwlink/?LinkID=248686" TargetMode="External"/><Relationship Id="rId66"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46224" TargetMode="External"/><Relationship Id="rId28" Type="http://schemas.openxmlformats.org/officeDocument/2006/relationships/hyperlink" Target="https://aka.ms/r1j7jq" TargetMode="External"/><Relationship Id="rId36" Type="http://schemas.openxmlformats.org/officeDocument/2006/relationships/hyperlink" Target="https://aka.ms/mctestprivacypolicy" TargetMode="External"/><Relationship Id="rId49" Type="http://schemas.openxmlformats.org/officeDocument/2006/relationships/footer" Target="footer13.xml"/><Relationship Id="rId57" Type="http://schemas.openxmlformats.org/officeDocument/2006/relationships/hyperlink" Target="http://go.microsoft.com/?linkid=9710837" TargetMode="External"/><Relationship Id="rId61" Type="http://schemas.openxmlformats.org/officeDocument/2006/relationships/footer" Target="footer19.xml"/><Relationship Id="rId10" Type="http://schemas.openxmlformats.org/officeDocument/2006/relationships/footer" Target="footer2.xml"/><Relationship Id="rId19" Type="http://schemas.openxmlformats.org/officeDocument/2006/relationships/hyperlink" Target="http://www.microsoft.com/online/international-availability.aspx"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www.office.com/sca" TargetMode="External"/><Relationship Id="rId52" Type="http://schemas.openxmlformats.org/officeDocument/2006/relationships/footer" Target="footer16.xml"/><Relationship Id="rId60" Type="http://schemas.openxmlformats.org/officeDocument/2006/relationships/hyperlink" Target="http://www.mpegla.com" TargetMode="External"/><Relationship Id="rId65"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aka.ms/BAA" TargetMode="External"/><Relationship Id="rId27" Type="http://schemas.openxmlformats.org/officeDocument/2006/relationships/hyperlink" Target="http://azure.microsoft.com/en-us/regions/" TargetMode="External"/><Relationship Id="rId30" Type="http://schemas.openxmlformats.org/officeDocument/2006/relationships/hyperlink" Target="http://azure.microsoft.com/en-us/region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go.microsoft.com/?linkid=9839206" TargetMode="External"/><Relationship Id="rId48" Type="http://schemas.openxmlformats.org/officeDocument/2006/relationships/hyperlink" Target="https://go.microsoft.com/fwlink/?LinkId=521839" TargetMode="External"/><Relationship Id="rId56" Type="http://schemas.openxmlformats.org/officeDocument/2006/relationships/footer" Target="footer18.xml"/><Relationship Id="rId64" Type="http://schemas.openxmlformats.org/officeDocument/2006/relationships/image" Target="media/image2.png"/><Relationship Id="rId8" Type="http://schemas.openxmlformats.org/officeDocument/2006/relationships/footer" Target="footer1.xml"/><Relationship Id="rId51" Type="http://schemas.openxmlformats.org/officeDocument/2006/relationships/footer" Target="footer15.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s://aka.ms/r1j7jq" TargetMode="External"/><Relationship Id="rId38" Type="http://schemas.openxmlformats.org/officeDocument/2006/relationships/footer" Target="footer11.xml"/><Relationship Id="rId46" Type="http://schemas.openxmlformats.org/officeDocument/2006/relationships/hyperlink" Target="https://aka.ms/bingmapsplatformapistou" TargetMode="External"/><Relationship Id="rId59" Type="http://schemas.openxmlformats.org/officeDocument/2006/relationships/hyperlink" Target="http://go.microsoft.com/fwlink/?linkid=248532"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FF55D07-CF86-4474-911B-5FA7F5794D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45</Pages>
  <Words>23284</Words>
  <Characters>132723</Characters>
  <Application>Microsoft Office Word</Application>
  <DocSecurity>8</DocSecurity>
  <Lines>1106</Lines>
  <Paragraphs>311</Paragraphs>
  <ScaleCrop>false</ScaleCrop>
  <Company/>
  <LinksUpToDate>false</LinksUpToDate>
  <CharactersWithSpaces>155696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2018-02-28T06:13:00Z</dcterms:created>
  <dcterms:modified xsi:type="dcterms:W3CDTF">2018-02-28T06:13:00Z</dcterms:modified>
</cp:coreProperties>
</file>