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bookmarkStart w:id="1" w:name="_GoBack"/>
      <w:bookmarkEnd w:id="1"/>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7263A8" w:rsidRPr="00E37F50">
        <w:rPr>
          <w:rFonts w:ascii="Tahoma" w:hAnsi="Tahoma" w:cs="Tahoma"/>
          <w:color w:val="FFFFFF" w:themeColor="background1"/>
          <w:sz w:val="72"/>
          <w:szCs w:val="72"/>
          <w:cs/>
        </w:rPr>
        <w:t xml:space="preserve">1 </w:t>
      </w:r>
      <w:r w:rsidR="004E3B0C" w:rsidRPr="0040399D">
        <w:rPr>
          <w:rFonts w:ascii="Tahoma" w:hAnsi="Tahoma" w:cs="Tahoma"/>
          <w:color w:val="FFFFFF" w:themeColor="background1"/>
          <w:sz w:val="72"/>
          <w:szCs w:val="72"/>
          <w:cs/>
        </w:rPr>
        <w:t xml:space="preserve">พฤศจิกายน </w:t>
      </w:r>
      <w:r w:rsidR="007016FC" w:rsidRPr="00E37F50">
        <w:rPr>
          <w:rFonts w:ascii="Tahoma" w:hAnsi="Tahoma" w:cs="Tahoma"/>
          <w:color w:val="FFFFFF" w:themeColor="background1"/>
          <w:sz w:val="72"/>
          <w:szCs w:val="72"/>
          <w:cs/>
        </w:rPr>
        <w:t>2017</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E37F50">
        <w:rPr>
          <w:rFonts w:ascii="Tahoma" w:hAnsi="Tahoma" w:cs="Tahoma"/>
          <w:b/>
          <w:bCs/>
          <w:sz w:val="40"/>
          <w:szCs w:val="40"/>
          <w:cs/>
        </w:rPr>
        <w:lastRenderedPageBreak/>
        <w:t>สารบัญ</w:t>
      </w:r>
      <w:bookmarkEnd w:id="2"/>
    </w:p>
    <w:p w:rsidR="00EE655C" w:rsidRPr="00EE655C" w:rsidRDefault="00FF0439" w:rsidP="00EE655C">
      <w:pPr>
        <w:pStyle w:val="TOC1"/>
        <w:rPr>
          <w:rFonts w:eastAsiaTheme="minorEastAsia"/>
          <w:sz w:val="22"/>
          <w:szCs w:val="22"/>
          <w:lang w:val="en-US" w:eastAsia="en-US" w:bidi="ar-SA"/>
        </w:rPr>
      </w:pPr>
      <w:r w:rsidRPr="00EE655C">
        <w:fldChar w:fldCharType="begin"/>
      </w:r>
      <w:r w:rsidRPr="00EE655C">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E655C">
        <w:fldChar w:fldCharType="separate"/>
      </w:r>
      <w:hyperlink w:anchor="_Toc496771532" w:history="1">
        <w:r w:rsidR="00EE655C" w:rsidRPr="00EE655C">
          <w:rPr>
            <w:rStyle w:val="Hyperlink"/>
            <w:cs/>
          </w:rPr>
          <w:t>บทนำ</w:t>
        </w:r>
        <w:r w:rsidR="00EE655C" w:rsidRPr="00EE655C">
          <w:rPr>
            <w:webHidden/>
          </w:rPr>
          <w:tab/>
        </w:r>
        <w:r w:rsidR="00EE655C" w:rsidRPr="00EE655C">
          <w:rPr>
            <w:webHidden/>
          </w:rPr>
          <w:fldChar w:fldCharType="begin"/>
        </w:r>
        <w:r w:rsidR="00EE655C" w:rsidRPr="00EE655C">
          <w:rPr>
            <w:webHidden/>
          </w:rPr>
          <w:instrText xml:space="preserve"> PAGEREF _Toc496771532 \h </w:instrText>
        </w:r>
        <w:r w:rsidR="00EE655C" w:rsidRPr="00EE655C">
          <w:rPr>
            <w:webHidden/>
          </w:rPr>
        </w:r>
        <w:r w:rsidR="00EE655C" w:rsidRPr="00EE655C">
          <w:rPr>
            <w:webHidden/>
          </w:rPr>
          <w:fldChar w:fldCharType="separate"/>
        </w:r>
        <w:r w:rsidR="00EE655C" w:rsidRPr="00EE655C">
          <w:rPr>
            <w:webHidden/>
            <w:cs/>
          </w:rPr>
          <w:t>3</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533" w:history="1">
        <w:r w:rsidR="00EE655C" w:rsidRPr="00EE655C">
          <w:rPr>
            <w:rStyle w:val="Hyperlink"/>
            <w:cs/>
          </w:rPr>
          <w:t>รุ่นก่อนหน้า</w:t>
        </w:r>
        <w:r w:rsidR="00EE655C" w:rsidRPr="00EE655C">
          <w:rPr>
            <w:webHidden/>
          </w:rPr>
          <w:tab/>
        </w:r>
        <w:r w:rsidR="00EE655C" w:rsidRPr="00EE655C">
          <w:rPr>
            <w:webHidden/>
          </w:rPr>
          <w:fldChar w:fldCharType="begin"/>
        </w:r>
        <w:r w:rsidR="00EE655C" w:rsidRPr="00EE655C">
          <w:rPr>
            <w:webHidden/>
          </w:rPr>
          <w:instrText xml:space="preserve"> PAGEREF _Toc496771533 \h </w:instrText>
        </w:r>
        <w:r w:rsidR="00EE655C" w:rsidRPr="00EE655C">
          <w:rPr>
            <w:webHidden/>
          </w:rPr>
        </w:r>
        <w:r w:rsidR="00EE655C" w:rsidRPr="00EE655C">
          <w:rPr>
            <w:webHidden/>
          </w:rPr>
          <w:fldChar w:fldCharType="separate"/>
        </w:r>
        <w:r w:rsidR="00EE655C" w:rsidRPr="00EE655C">
          <w:rPr>
            <w:webHidden/>
            <w:cs/>
          </w:rPr>
          <w:t>3</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534" w:history="1">
        <w:r w:rsidR="00EE655C" w:rsidRPr="00EE655C">
          <w:rPr>
            <w:rStyle w:val="Hyperlink"/>
            <w:cs/>
          </w:rPr>
          <w:t>คำอธิบายและสรุปการเปลี่ยนแปลง</w:t>
        </w:r>
        <w:r w:rsidR="00EE655C" w:rsidRPr="00EE655C">
          <w:rPr>
            <w:webHidden/>
          </w:rPr>
          <w:tab/>
        </w:r>
        <w:r w:rsidR="00EE655C" w:rsidRPr="00EE655C">
          <w:rPr>
            <w:webHidden/>
          </w:rPr>
          <w:fldChar w:fldCharType="begin"/>
        </w:r>
        <w:r w:rsidR="00EE655C" w:rsidRPr="00EE655C">
          <w:rPr>
            <w:webHidden/>
          </w:rPr>
          <w:instrText xml:space="preserve"> PAGEREF _Toc496771534 \h </w:instrText>
        </w:r>
        <w:r w:rsidR="00EE655C" w:rsidRPr="00EE655C">
          <w:rPr>
            <w:webHidden/>
          </w:rPr>
        </w:r>
        <w:r w:rsidR="00EE655C" w:rsidRPr="00EE655C">
          <w:rPr>
            <w:webHidden/>
          </w:rPr>
          <w:fldChar w:fldCharType="separate"/>
        </w:r>
        <w:r w:rsidR="00EE655C" w:rsidRPr="00EE655C">
          <w:rPr>
            <w:webHidden/>
            <w:cs/>
          </w:rPr>
          <w:t>3</w:t>
        </w:r>
        <w:r w:rsidR="00EE655C" w:rsidRPr="00EE655C">
          <w:rPr>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535" w:history="1">
        <w:r w:rsidR="00EE655C" w:rsidRPr="00EE655C">
          <w:rPr>
            <w:rStyle w:val="Hyperlink"/>
            <w:cs/>
          </w:rPr>
          <w:t>ข้อกำหนดทั่วไป</w:t>
        </w:r>
        <w:r w:rsidR="00EE655C" w:rsidRPr="00EE655C">
          <w:rPr>
            <w:webHidden/>
          </w:rPr>
          <w:tab/>
        </w:r>
        <w:r w:rsidR="00EE655C" w:rsidRPr="00EE655C">
          <w:rPr>
            <w:webHidden/>
          </w:rPr>
          <w:fldChar w:fldCharType="begin"/>
        </w:r>
        <w:r w:rsidR="00EE655C" w:rsidRPr="00EE655C">
          <w:rPr>
            <w:webHidden/>
          </w:rPr>
          <w:instrText xml:space="preserve"> PAGEREF _Toc496771535 \h </w:instrText>
        </w:r>
        <w:r w:rsidR="00EE655C" w:rsidRPr="00EE655C">
          <w:rPr>
            <w:webHidden/>
          </w:rPr>
        </w:r>
        <w:r w:rsidR="00EE655C" w:rsidRPr="00EE655C">
          <w:rPr>
            <w:webHidden/>
          </w:rPr>
          <w:fldChar w:fldCharType="separate"/>
        </w:r>
        <w:r w:rsidR="00EE655C" w:rsidRPr="00EE655C">
          <w:rPr>
            <w:webHidden/>
            <w:cs/>
          </w:rPr>
          <w:t>4</w:t>
        </w:r>
        <w:r w:rsidR="00EE655C" w:rsidRPr="00EE655C">
          <w:rPr>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36" w:history="1">
        <w:r w:rsidR="00EE655C" w:rsidRPr="00EE655C">
          <w:rPr>
            <w:rStyle w:val="Hyperlink"/>
            <w:bCs w:val="0"/>
            <w:cs/>
          </w:rPr>
          <w:t>คำนิยาม</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_Toc496771536 \h </w:instrText>
        </w:r>
        <w:r w:rsidR="00EE655C" w:rsidRPr="00EE655C">
          <w:rPr>
            <w:bCs w:val="0"/>
            <w:webHidden/>
          </w:rPr>
        </w:r>
        <w:r w:rsidR="00EE655C" w:rsidRPr="00EE655C">
          <w:rPr>
            <w:bCs w:val="0"/>
            <w:webHidden/>
          </w:rPr>
          <w:fldChar w:fldCharType="separate"/>
        </w:r>
        <w:r w:rsidR="00EE655C" w:rsidRPr="00EE655C">
          <w:rPr>
            <w:bCs w:val="0"/>
            <w:webHidden/>
            <w:cs/>
          </w:rPr>
          <w:t>4</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37" w:history="1">
        <w:r w:rsidR="00EE655C" w:rsidRPr="00EE655C">
          <w:rPr>
            <w:rStyle w:val="Hyperlink"/>
            <w:bCs w:val="0"/>
            <w:cs/>
          </w:rPr>
          <w:t xml:space="preserve">การปรับปรุงข้อกำหนด </w:t>
        </w:r>
        <w:r w:rsidR="00EE655C" w:rsidRPr="00EE655C">
          <w:rPr>
            <w:rStyle w:val="Hyperlink"/>
            <w:bCs w:val="0"/>
          </w:rPr>
          <w:t>Online Services</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_Toc496771537 \h </w:instrText>
        </w:r>
        <w:r w:rsidR="00EE655C" w:rsidRPr="00EE655C">
          <w:rPr>
            <w:bCs w:val="0"/>
            <w:webHidden/>
          </w:rPr>
        </w:r>
        <w:r w:rsidR="00EE655C" w:rsidRPr="00EE655C">
          <w:rPr>
            <w:bCs w:val="0"/>
            <w:webHidden/>
          </w:rPr>
          <w:fldChar w:fldCharType="separate"/>
        </w:r>
        <w:r w:rsidR="00EE655C" w:rsidRPr="00EE655C">
          <w:rPr>
            <w:bCs w:val="0"/>
            <w:webHidden/>
            <w:cs/>
          </w:rPr>
          <w:t>4</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38" w:history="1">
        <w:r w:rsidR="00EE655C" w:rsidRPr="00EE655C">
          <w:rPr>
            <w:rStyle w:val="Hyperlink"/>
            <w:bCs w:val="0"/>
            <w:cs/>
          </w:rPr>
          <w:t xml:space="preserve">การเปลี่ยนแปลงและความพร้อมให้บริการของ </w:t>
        </w:r>
        <w:r w:rsidR="00EE655C" w:rsidRPr="00EE655C">
          <w:rPr>
            <w:rStyle w:val="Hyperlink"/>
            <w:bCs w:val="0"/>
          </w:rPr>
          <w:t>Online Services</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_Toc496771538 \h </w:instrText>
        </w:r>
        <w:r w:rsidR="00EE655C" w:rsidRPr="00EE655C">
          <w:rPr>
            <w:bCs w:val="0"/>
            <w:webHidden/>
          </w:rPr>
        </w:r>
        <w:r w:rsidR="00EE655C" w:rsidRPr="00EE655C">
          <w:rPr>
            <w:bCs w:val="0"/>
            <w:webHidden/>
          </w:rPr>
          <w:fldChar w:fldCharType="separate"/>
        </w:r>
        <w:r w:rsidR="00EE655C" w:rsidRPr="00EE655C">
          <w:rPr>
            <w:bCs w:val="0"/>
            <w:webHidden/>
            <w:cs/>
          </w:rPr>
          <w:t>4</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39" w:history="1">
        <w:r w:rsidR="00EE655C" w:rsidRPr="00EE655C">
          <w:rPr>
            <w:rStyle w:val="Hyperlink"/>
            <w:bCs w:val="0"/>
            <w:cs/>
          </w:rPr>
          <w:t>การเก็บรักษาข้อมูล</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_Toc496771539 \h </w:instrText>
        </w:r>
        <w:r w:rsidR="00EE655C" w:rsidRPr="00EE655C">
          <w:rPr>
            <w:bCs w:val="0"/>
            <w:webHidden/>
          </w:rPr>
        </w:r>
        <w:r w:rsidR="00EE655C" w:rsidRPr="00EE655C">
          <w:rPr>
            <w:bCs w:val="0"/>
            <w:webHidden/>
          </w:rPr>
          <w:fldChar w:fldCharType="separate"/>
        </w:r>
        <w:r w:rsidR="00EE655C" w:rsidRPr="00EE655C">
          <w:rPr>
            <w:bCs w:val="0"/>
            <w:webHidden/>
            <w:cs/>
          </w:rPr>
          <w:t>5</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0" w:history="1">
        <w:r w:rsidR="00EE655C" w:rsidRPr="00EE655C">
          <w:rPr>
            <w:rStyle w:val="Hyperlink"/>
            <w:bCs w:val="0"/>
            <w:cs/>
          </w:rPr>
          <w:t xml:space="preserve">การใช้งานซอฟต์แวร์กับ </w:t>
        </w:r>
        <w:r w:rsidR="00EE655C" w:rsidRPr="00EE655C">
          <w:rPr>
            <w:rStyle w:val="Hyperlink"/>
            <w:bCs w:val="0"/>
          </w:rPr>
          <w:t>Online Service</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_Toc496771540 \h </w:instrText>
        </w:r>
        <w:r w:rsidR="00EE655C" w:rsidRPr="00EE655C">
          <w:rPr>
            <w:bCs w:val="0"/>
            <w:webHidden/>
          </w:rPr>
        </w:r>
        <w:r w:rsidR="00EE655C" w:rsidRPr="00EE655C">
          <w:rPr>
            <w:bCs w:val="0"/>
            <w:webHidden/>
          </w:rPr>
          <w:fldChar w:fldCharType="separate"/>
        </w:r>
        <w:r w:rsidR="00EE655C" w:rsidRPr="00EE655C">
          <w:rPr>
            <w:bCs w:val="0"/>
            <w:webHidden/>
            <w:cs/>
          </w:rPr>
          <w:t>5</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1" w:history="1">
        <w:r w:rsidR="00EE655C" w:rsidRPr="00EE655C">
          <w:rPr>
            <w:rStyle w:val="Hyperlink"/>
            <w:bCs w:val="0"/>
            <w:cs/>
          </w:rPr>
          <w:t xml:space="preserve">ผลิตภัณฑ์ที่ไม่ใช่ของ </w:t>
        </w:r>
        <w:r w:rsidR="00EE655C" w:rsidRPr="00EE655C">
          <w:rPr>
            <w:rStyle w:val="Hyperlink"/>
            <w:bCs w:val="0"/>
          </w:rPr>
          <w:t>Microsoft</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_Toc496771541 \h </w:instrText>
        </w:r>
        <w:r w:rsidR="00EE655C" w:rsidRPr="00EE655C">
          <w:rPr>
            <w:bCs w:val="0"/>
            <w:webHidden/>
          </w:rPr>
        </w:r>
        <w:r w:rsidR="00EE655C" w:rsidRPr="00EE655C">
          <w:rPr>
            <w:bCs w:val="0"/>
            <w:webHidden/>
          </w:rPr>
          <w:fldChar w:fldCharType="separate"/>
        </w:r>
        <w:r w:rsidR="00EE655C" w:rsidRPr="00EE655C">
          <w:rPr>
            <w:bCs w:val="0"/>
            <w:webHidden/>
            <w:cs/>
          </w:rPr>
          <w:t>5</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2" w:history="1">
        <w:r w:rsidR="00EE655C" w:rsidRPr="00EE655C">
          <w:rPr>
            <w:rStyle w:val="Hyperlink"/>
            <w:bCs w:val="0"/>
            <w:cs/>
          </w:rPr>
          <w:t>นโยบายการใช้ซึ่งเป็นที่ยอมรับ</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_Toc496771542 \h </w:instrText>
        </w:r>
        <w:r w:rsidR="00EE655C" w:rsidRPr="00EE655C">
          <w:rPr>
            <w:bCs w:val="0"/>
            <w:webHidden/>
          </w:rPr>
        </w:r>
        <w:r w:rsidR="00EE655C" w:rsidRPr="00EE655C">
          <w:rPr>
            <w:bCs w:val="0"/>
            <w:webHidden/>
          </w:rPr>
          <w:fldChar w:fldCharType="separate"/>
        </w:r>
        <w:r w:rsidR="00EE655C" w:rsidRPr="00EE655C">
          <w:rPr>
            <w:bCs w:val="0"/>
            <w:webHidden/>
            <w:cs/>
          </w:rPr>
          <w:t>5</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3" w:history="1">
        <w:r w:rsidR="00EE655C" w:rsidRPr="00EE655C">
          <w:rPr>
            <w:rStyle w:val="Hyperlink"/>
            <w:bCs w:val="0"/>
            <w:cs/>
          </w:rPr>
          <w:t>ข้อจำกัดทางเทคนิค</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_Toc496771543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4" w:history="1">
        <w:r w:rsidR="00EE655C" w:rsidRPr="00EE655C">
          <w:rPr>
            <w:rStyle w:val="Hyperlink"/>
            <w:bCs w:val="0"/>
            <w:cs/>
          </w:rPr>
          <w:t>การปฏิบัติตามกฎหมาย</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_Toc496771544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5" w:history="1">
        <w:r w:rsidR="00EE655C" w:rsidRPr="00EE655C">
          <w:rPr>
            <w:rStyle w:val="Hyperlink"/>
            <w:bCs w:val="0"/>
            <w:cs/>
          </w:rPr>
          <w:t>บริการนำเข้า/ส่งออก</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_Toc496771545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6" w:history="1">
        <w:r w:rsidR="00EE655C" w:rsidRPr="00EE655C">
          <w:rPr>
            <w:rStyle w:val="Hyperlink"/>
            <w:bCs w:val="0"/>
            <w:cs/>
          </w:rPr>
          <w:t>การแจ้งคำบอกกล่าวด้วยวิธีการทางอิเล็กทรอนิกส์</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_Toc496771546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7" w:history="1">
        <w:r w:rsidR="00EE655C" w:rsidRPr="00EE655C">
          <w:rPr>
            <w:rStyle w:val="Hyperlink"/>
            <w:bCs w:val="0"/>
            <w:cs/>
          </w:rPr>
          <w:t>การโอนสิทธิการใช้งานต่อ</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_Toc496771547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8" w:history="1">
        <w:r w:rsidR="00EE655C" w:rsidRPr="00EE655C">
          <w:rPr>
            <w:rStyle w:val="Hyperlink"/>
            <w:bCs w:val="0"/>
            <w:cs/>
          </w:rPr>
          <w:t>คอมโพเนนต์แบบอักษร</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_Toc496771548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49" w:history="1">
        <w:r w:rsidR="00EE655C" w:rsidRPr="00EE655C">
          <w:rPr>
            <w:rStyle w:val="Hyperlink"/>
            <w:bCs w:val="0"/>
            <w:cs/>
          </w:rPr>
          <w:t>การทดสอบเกณฑ์เปรียบเทียบสมรรถนะเพื่อการแข่งขัน</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_Toc496771549 \h </w:instrText>
        </w:r>
        <w:r w:rsidR="00EE655C" w:rsidRPr="00EE655C">
          <w:rPr>
            <w:bCs w:val="0"/>
            <w:webHidden/>
          </w:rPr>
        </w:r>
        <w:r w:rsidR="00EE655C" w:rsidRPr="00EE655C">
          <w:rPr>
            <w:bCs w:val="0"/>
            <w:webHidden/>
          </w:rPr>
          <w:fldChar w:fldCharType="separate"/>
        </w:r>
        <w:r w:rsidR="00EE655C" w:rsidRPr="00EE655C">
          <w:rPr>
            <w:bCs w:val="0"/>
            <w:webHidden/>
            <w:cs/>
          </w:rPr>
          <w:t>6</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0" w:history="1">
        <w:r w:rsidR="00EE655C" w:rsidRPr="00EE655C">
          <w:rPr>
            <w:rStyle w:val="Hyperlink"/>
            <w:bCs w:val="0"/>
            <w:cs/>
          </w:rPr>
          <w:t>การทำมัลติเพล็กซ์</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_Toc496771550 \h </w:instrText>
        </w:r>
        <w:r w:rsidR="00EE655C" w:rsidRPr="00EE655C">
          <w:rPr>
            <w:bCs w:val="0"/>
            <w:webHidden/>
          </w:rPr>
        </w:r>
        <w:r w:rsidR="00EE655C" w:rsidRPr="00EE655C">
          <w:rPr>
            <w:bCs w:val="0"/>
            <w:webHidden/>
          </w:rPr>
          <w:fldChar w:fldCharType="separate"/>
        </w:r>
        <w:r w:rsidR="00EE655C" w:rsidRPr="00EE655C">
          <w:rPr>
            <w:bCs w:val="0"/>
            <w:webHidden/>
            <w:cs/>
          </w:rPr>
          <w:t>7</w:t>
        </w:r>
        <w:r w:rsidR="00EE655C" w:rsidRPr="00EE655C">
          <w:rPr>
            <w:bCs w:val="0"/>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551" w:history="1">
        <w:r w:rsidR="00EE655C" w:rsidRPr="00EE655C">
          <w:rPr>
            <w:rStyle w:val="Hyperlink"/>
            <w:cs/>
          </w:rPr>
          <w:t>ข้อกำหนดความเป็นส่วนตัวและความปลอดภัย</w:t>
        </w:r>
        <w:r w:rsidR="00EE655C" w:rsidRPr="00EE655C">
          <w:rPr>
            <w:webHidden/>
          </w:rPr>
          <w:tab/>
        </w:r>
        <w:r w:rsidR="00EE655C" w:rsidRPr="00EE655C">
          <w:rPr>
            <w:webHidden/>
          </w:rPr>
          <w:fldChar w:fldCharType="begin"/>
        </w:r>
        <w:r w:rsidR="00EE655C" w:rsidRPr="00EE655C">
          <w:rPr>
            <w:webHidden/>
          </w:rPr>
          <w:instrText xml:space="preserve"> PAGEREF _Toc496771551 \h </w:instrText>
        </w:r>
        <w:r w:rsidR="00EE655C" w:rsidRPr="00EE655C">
          <w:rPr>
            <w:webHidden/>
          </w:rPr>
        </w:r>
        <w:r w:rsidR="00EE655C" w:rsidRPr="00EE655C">
          <w:rPr>
            <w:webHidden/>
          </w:rPr>
          <w:fldChar w:fldCharType="separate"/>
        </w:r>
        <w:r w:rsidR="00EE655C" w:rsidRPr="00EE655C">
          <w:rPr>
            <w:webHidden/>
            <w:cs/>
          </w:rPr>
          <w:t>8</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552" w:history="1">
        <w:r w:rsidR="00EE655C" w:rsidRPr="00EE655C">
          <w:rPr>
            <w:rStyle w:val="Hyperlink"/>
            <w:cs/>
          </w:rPr>
          <w:t>ข้อกำหนดความเป็นส่วนตัวและความปลอดภัยทั่วไป</w:t>
        </w:r>
        <w:r w:rsidR="00EE655C" w:rsidRPr="00EE655C">
          <w:rPr>
            <w:webHidden/>
          </w:rPr>
          <w:tab/>
        </w:r>
        <w:r w:rsidR="00EE655C" w:rsidRPr="00EE655C">
          <w:rPr>
            <w:webHidden/>
          </w:rPr>
          <w:fldChar w:fldCharType="begin"/>
        </w:r>
        <w:r w:rsidR="00EE655C" w:rsidRPr="00EE655C">
          <w:rPr>
            <w:webHidden/>
          </w:rPr>
          <w:instrText xml:space="preserve"> PAGEREF _Toc496771552 \h </w:instrText>
        </w:r>
        <w:r w:rsidR="00EE655C" w:rsidRPr="00EE655C">
          <w:rPr>
            <w:webHidden/>
          </w:rPr>
        </w:r>
        <w:r w:rsidR="00EE655C" w:rsidRPr="00EE655C">
          <w:rPr>
            <w:webHidden/>
          </w:rPr>
          <w:fldChar w:fldCharType="separate"/>
        </w:r>
        <w:r w:rsidR="00EE655C" w:rsidRPr="00EE655C">
          <w:rPr>
            <w:webHidden/>
            <w:cs/>
          </w:rPr>
          <w:t>8</w:t>
        </w:r>
        <w:r w:rsidR="00EE655C" w:rsidRPr="00EE655C">
          <w:rPr>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3" w:history="1">
        <w:r w:rsidR="00EE655C" w:rsidRPr="00EE655C">
          <w:rPr>
            <w:rStyle w:val="Hyperlink"/>
            <w:bCs w:val="0"/>
            <w:cs/>
          </w:rPr>
          <w:t>ขอบข่าย</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_Toc496771553 \h </w:instrText>
        </w:r>
        <w:r w:rsidR="00EE655C" w:rsidRPr="00EE655C">
          <w:rPr>
            <w:bCs w:val="0"/>
            <w:webHidden/>
          </w:rPr>
        </w:r>
        <w:r w:rsidR="00EE655C" w:rsidRPr="00EE655C">
          <w:rPr>
            <w:bCs w:val="0"/>
            <w:webHidden/>
          </w:rPr>
          <w:fldChar w:fldCharType="separate"/>
        </w:r>
        <w:r w:rsidR="00EE655C" w:rsidRPr="00EE655C">
          <w:rPr>
            <w:bCs w:val="0"/>
            <w:webHidden/>
            <w:cs/>
          </w:rPr>
          <w:t>8</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4" w:history="1">
        <w:r w:rsidR="00EE655C" w:rsidRPr="00EE655C">
          <w:rPr>
            <w:rStyle w:val="Hyperlink"/>
            <w:bCs w:val="0"/>
            <w:cs/>
          </w:rPr>
          <w:t>การใช้ข้อมูลของลูกค้า</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_Toc496771554 \h </w:instrText>
        </w:r>
        <w:r w:rsidR="00EE655C" w:rsidRPr="00EE655C">
          <w:rPr>
            <w:bCs w:val="0"/>
            <w:webHidden/>
          </w:rPr>
        </w:r>
        <w:r w:rsidR="00EE655C" w:rsidRPr="00EE655C">
          <w:rPr>
            <w:bCs w:val="0"/>
            <w:webHidden/>
          </w:rPr>
          <w:fldChar w:fldCharType="separate"/>
        </w:r>
        <w:r w:rsidR="00EE655C" w:rsidRPr="00EE655C">
          <w:rPr>
            <w:bCs w:val="0"/>
            <w:webHidden/>
            <w:cs/>
          </w:rPr>
          <w:t>8</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5" w:history="1">
        <w:r w:rsidR="00EE655C" w:rsidRPr="00EE655C">
          <w:rPr>
            <w:rStyle w:val="Hyperlink"/>
            <w:bCs w:val="0"/>
            <w:cs/>
          </w:rPr>
          <w:t>การประมวลผลข้อมูลส่วนบุคคล</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_Toc496771555 \h </w:instrText>
        </w:r>
        <w:r w:rsidR="00EE655C" w:rsidRPr="00EE655C">
          <w:rPr>
            <w:bCs w:val="0"/>
            <w:webHidden/>
          </w:rPr>
        </w:r>
        <w:r w:rsidR="00EE655C" w:rsidRPr="00EE655C">
          <w:rPr>
            <w:bCs w:val="0"/>
            <w:webHidden/>
          </w:rPr>
          <w:fldChar w:fldCharType="separate"/>
        </w:r>
        <w:r w:rsidR="00EE655C" w:rsidRPr="00EE655C">
          <w:rPr>
            <w:bCs w:val="0"/>
            <w:webHidden/>
            <w:cs/>
          </w:rPr>
          <w:t>8</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6" w:history="1">
        <w:r w:rsidR="00EE655C" w:rsidRPr="00EE655C">
          <w:rPr>
            <w:rStyle w:val="Hyperlink"/>
            <w:bCs w:val="0"/>
            <w:cs/>
          </w:rPr>
          <w:t>การใช้ข้อมูลการสนับสนุน</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_Toc496771556 \h </w:instrText>
        </w:r>
        <w:r w:rsidR="00EE655C" w:rsidRPr="00EE655C">
          <w:rPr>
            <w:bCs w:val="0"/>
            <w:webHidden/>
          </w:rPr>
        </w:r>
        <w:r w:rsidR="00EE655C" w:rsidRPr="00EE655C">
          <w:rPr>
            <w:bCs w:val="0"/>
            <w:webHidden/>
          </w:rPr>
          <w:fldChar w:fldCharType="separate"/>
        </w:r>
        <w:r w:rsidR="00EE655C" w:rsidRPr="00EE655C">
          <w:rPr>
            <w:bCs w:val="0"/>
            <w:webHidden/>
            <w:cs/>
          </w:rPr>
          <w:t>8</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7" w:history="1">
        <w:r w:rsidR="00EE655C" w:rsidRPr="00EE655C">
          <w:rPr>
            <w:rStyle w:val="Hyperlink"/>
            <w:bCs w:val="0"/>
            <w:cs/>
          </w:rPr>
          <w:t>การเปิดเผยข้อมูลลูกค้าและข้อมูลการสนับสนุน</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_Toc496771557 \h </w:instrText>
        </w:r>
        <w:r w:rsidR="00EE655C" w:rsidRPr="00EE655C">
          <w:rPr>
            <w:bCs w:val="0"/>
            <w:webHidden/>
          </w:rPr>
        </w:r>
        <w:r w:rsidR="00EE655C" w:rsidRPr="00EE655C">
          <w:rPr>
            <w:bCs w:val="0"/>
            <w:webHidden/>
          </w:rPr>
          <w:fldChar w:fldCharType="separate"/>
        </w:r>
        <w:r w:rsidR="00EE655C" w:rsidRPr="00EE655C">
          <w:rPr>
            <w:bCs w:val="0"/>
            <w:webHidden/>
            <w:cs/>
          </w:rPr>
          <w:t>8</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8" w:history="1">
        <w:r w:rsidR="00EE655C" w:rsidRPr="00EE655C">
          <w:rPr>
            <w:rStyle w:val="Hyperlink"/>
            <w:bCs w:val="0"/>
            <w:cs/>
          </w:rPr>
          <w:t>สถาบันการศึกษา</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_Toc496771558 \h </w:instrText>
        </w:r>
        <w:r w:rsidR="00EE655C" w:rsidRPr="00EE655C">
          <w:rPr>
            <w:bCs w:val="0"/>
            <w:webHidden/>
          </w:rPr>
        </w:r>
        <w:r w:rsidR="00EE655C" w:rsidRPr="00EE655C">
          <w:rPr>
            <w:bCs w:val="0"/>
            <w:webHidden/>
          </w:rPr>
          <w:fldChar w:fldCharType="separate"/>
        </w:r>
        <w:r w:rsidR="00EE655C" w:rsidRPr="00EE655C">
          <w:rPr>
            <w:bCs w:val="0"/>
            <w:webHidden/>
            <w:cs/>
          </w:rPr>
          <w:t>9</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59" w:history="1">
        <w:r w:rsidR="00EE655C" w:rsidRPr="00EE655C">
          <w:rPr>
            <w:rStyle w:val="Hyperlink"/>
            <w:bCs w:val="0"/>
          </w:rPr>
          <w:t>HIPPA Business Associate</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_Toc496771559 \h </w:instrText>
        </w:r>
        <w:r w:rsidR="00EE655C" w:rsidRPr="00EE655C">
          <w:rPr>
            <w:bCs w:val="0"/>
            <w:webHidden/>
          </w:rPr>
        </w:r>
        <w:r w:rsidR="00EE655C" w:rsidRPr="00EE655C">
          <w:rPr>
            <w:bCs w:val="0"/>
            <w:webHidden/>
          </w:rPr>
          <w:fldChar w:fldCharType="separate"/>
        </w:r>
        <w:r w:rsidR="00EE655C" w:rsidRPr="00EE655C">
          <w:rPr>
            <w:bCs w:val="0"/>
            <w:webHidden/>
            <w:cs/>
          </w:rPr>
          <w:t>9</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0" w:history="1">
        <w:r w:rsidR="00EE655C" w:rsidRPr="00EE655C">
          <w:rPr>
            <w:rStyle w:val="Hyperlink"/>
            <w:bCs w:val="0"/>
          </w:rPr>
          <w:t>Security</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_Toc496771560 \h </w:instrText>
        </w:r>
        <w:r w:rsidR="00EE655C" w:rsidRPr="00EE655C">
          <w:rPr>
            <w:bCs w:val="0"/>
            <w:webHidden/>
          </w:rPr>
        </w:r>
        <w:r w:rsidR="00EE655C" w:rsidRPr="00EE655C">
          <w:rPr>
            <w:bCs w:val="0"/>
            <w:webHidden/>
          </w:rPr>
          <w:fldChar w:fldCharType="separate"/>
        </w:r>
        <w:r w:rsidR="00EE655C" w:rsidRPr="00EE655C">
          <w:rPr>
            <w:bCs w:val="0"/>
            <w:webHidden/>
            <w:cs/>
          </w:rPr>
          <w:t>9</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1" w:history="1">
        <w:r w:rsidR="00EE655C" w:rsidRPr="00EE655C">
          <w:rPr>
            <w:rStyle w:val="Hyperlink"/>
            <w:bCs w:val="0"/>
            <w:cs/>
          </w:rPr>
          <w:t>การแจ้งเหตุการณ์เกี่ยวกับความปลอดภัย</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_Toc496771561 \h </w:instrText>
        </w:r>
        <w:r w:rsidR="00EE655C" w:rsidRPr="00EE655C">
          <w:rPr>
            <w:bCs w:val="0"/>
            <w:webHidden/>
          </w:rPr>
        </w:r>
        <w:r w:rsidR="00EE655C" w:rsidRPr="00EE655C">
          <w:rPr>
            <w:bCs w:val="0"/>
            <w:webHidden/>
          </w:rPr>
          <w:fldChar w:fldCharType="separate"/>
        </w:r>
        <w:r w:rsidR="00EE655C" w:rsidRPr="00EE655C">
          <w:rPr>
            <w:bCs w:val="0"/>
            <w:webHidden/>
            <w:cs/>
          </w:rPr>
          <w:t>9</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2" w:history="1">
        <w:r w:rsidR="00EE655C" w:rsidRPr="00EE655C">
          <w:rPr>
            <w:rStyle w:val="Hyperlink"/>
            <w:bCs w:val="0"/>
            <w:cs/>
          </w:rPr>
          <w:t>สถานที่ในการประมวลผลข้อมูล</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_Toc496771562 \h </w:instrText>
        </w:r>
        <w:r w:rsidR="00EE655C" w:rsidRPr="00EE655C">
          <w:rPr>
            <w:bCs w:val="0"/>
            <w:webHidden/>
          </w:rPr>
        </w:r>
        <w:r w:rsidR="00EE655C" w:rsidRPr="00EE655C">
          <w:rPr>
            <w:bCs w:val="0"/>
            <w:webHidden/>
          </w:rPr>
          <w:fldChar w:fldCharType="separate"/>
        </w:r>
        <w:r w:rsidR="00EE655C" w:rsidRPr="00EE655C">
          <w:rPr>
            <w:bCs w:val="0"/>
            <w:webHidden/>
            <w:cs/>
          </w:rPr>
          <w:t>9</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3" w:history="1">
        <w:r w:rsidR="00EE655C" w:rsidRPr="00EE655C">
          <w:rPr>
            <w:rStyle w:val="Hyperlink"/>
            <w:bCs w:val="0"/>
            <w:cs/>
          </w:rPr>
          <w:t>การวางจำหน่ายการแสดงตัวอย่าง</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_Toc496771563 \h </w:instrText>
        </w:r>
        <w:r w:rsidR="00EE655C" w:rsidRPr="00EE655C">
          <w:rPr>
            <w:bCs w:val="0"/>
            <w:webHidden/>
          </w:rPr>
        </w:r>
        <w:r w:rsidR="00EE655C" w:rsidRPr="00EE655C">
          <w:rPr>
            <w:bCs w:val="0"/>
            <w:webHidden/>
          </w:rPr>
          <w:fldChar w:fldCharType="separate"/>
        </w:r>
        <w:r w:rsidR="00EE655C" w:rsidRPr="00EE655C">
          <w:rPr>
            <w:bCs w:val="0"/>
            <w:webHidden/>
            <w:cs/>
          </w:rPr>
          <w:t>10</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4" w:history="1">
        <w:r w:rsidR="00EE655C" w:rsidRPr="00EE655C">
          <w:rPr>
            <w:rStyle w:val="Hyperlink"/>
            <w:bCs w:val="0"/>
            <w:cs/>
          </w:rPr>
          <w:t>การใช้ผู้รับจ้างช่วง</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_Toc496771564 \h </w:instrText>
        </w:r>
        <w:r w:rsidR="00EE655C" w:rsidRPr="00EE655C">
          <w:rPr>
            <w:bCs w:val="0"/>
            <w:webHidden/>
          </w:rPr>
        </w:r>
        <w:r w:rsidR="00EE655C" w:rsidRPr="00EE655C">
          <w:rPr>
            <w:bCs w:val="0"/>
            <w:webHidden/>
          </w:rPr>
          <w:fldChar w:fldCharType="separate"/>
        </w:r>
        <w:r w:rsidR="00EE655C" w:rsidRPr="00EE655C">
          <w:rPr>
            <w:bCs w:val="0"/>
            <w:webHidden/>
            <w:cs/>
          </w:rPr>
          <w:t>10</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5" w:history="1">
        <w:r w:rsidR="00EE655C" w:rsidRPr="00EE655C">
          <w:rPr>
            <w:rStyle w:val="Hyperlink"/>
            <w:bCs w:val="0"/>
            <w:cs/>
          </w:rPr>
          <w:t xml:space="preserve">วิธีติดต่อ </w:t>
        </w:r>
        <w:r w:rsidR="00EE655C" w:rsidRPr="00EE655C">
          <w:rPr>
            <w:rStyle w:val="Hyperlink"/>
            <w:bCs w:val="0"/>
          </w:rPr>
          <w:t>Microsoft</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_Toc496771565 \h </w:instrText>
        </w:r>
        <w:r w:rsidR="00EE655C" w:rsidRPr="00EE655C">
          <w:rPr>
            <w:bCs w:val="0"/>
            <w:webHidden/>
          </w:rPr>
        </w:r>
        <w:r w:rsidR="00EE655C" w:rsidRPr="00EE655C">
          <w:rPr>
            <w:bCs w:val="0"/>
            <w:webHidden/>
          </w:rPr>
          <w:fldChar w:fldCharType="separate"/>
        </w:r>
        <w:r w:rsidR="00EE655C" w:rsidRPr="00EE655C">
          <w:rPr>
            <w:bCs w:val="0"/>
            <w:webHidden/>
            <w:cs/>
          </w:rPr>
          <w:t>10</w:t>
        </w:r>
        <w:r w:rsidR="00EE655C" w:rsidRPr="00EE655C">
          <w:rPr>
            <w:bCs w:val="0"/>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566" w:history="1">
        <w:r w:rsidR="00EE655C" w:rsidRPr="00EE655C">
          <w:rPr>
            <w:rStyle w:val="Hyperlink"/>
            <w:cs/>
          </w:rPr>
          <w:t>ข้อกำหนดการประมวลผลข้อมูล</w:t>
        </w:r>
        <w:r w:rsidR="00EE655C" w:rsidRPr="00EE655C">
          <w:rPr>
            <w:webHidden/>
          </w:rPr>
          <w:tab/>
        </w:r>
        <w:r w:rsidR="00EE655C" w:rsidRPr="00EE655C">
          <w:rPr>
            <w:webHidden/>
          </w:rPr>
          <w:fldChar w:fldCharType="begin"/>
        </w:r>
        <w:r w:rsidR="00EE655C" w:rsidRPr="00EE655C">
          <w:rPr>
            <w:webHidden/>
          </w:rPr>
          <w:instrText xml:space="preserve"> PAGEREF _Toc496771566 \h </w:instrText>
        </w:r>
        <w:r w:rsidR="00EE655C" w:rsidRPr="00EE655C">
          <w:rPr>
            <w:webHidden/>
          </w:rPr>
        </w:r>
        <w:r w:rsidR="00EE655C" w:rsidRPr="00EE655C">
          <w:rPr>
            <w:webHidden/>
          </w:rPr>
          <w:fldChar w:fldCharType="separate"/>
        </w:r>
        <w:r w:rsidR="00EE655C" w:rsidRPr="00EE655C">
          <w:rPr>
            <w:webHidden/>
            <w:cs/>
          </w:rPr>
          <w:t>11</w:t>
        </w:r>
        <w:r w:rsidR="00EE655C" w:rsidRPr="00EE655C">
          <w:rPr>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7" w:history="1">
        <w:r w:rsidR="00EE655C" w:rsidRPr="00EE655C">
          <w:rPr>
            <w:rStyle w:val="Hyperlink"/>
            <w:bCs w:val="0"/>
            <w:cs/>
          </w:rPr>
          <w:t>ตำแหน่งที่ตั้งของข้อมูลลูกค้าที่อยู่นิ่ง (</w:t>
        </w:r>
        <w:r w:rsidR="00EE655C" w:rsidRPr="00EE655C">
          <w:rPr>
            <w:rStyle w:val="Hyperlink"/>
            <w:bCs w:val="0"/>
          </w:rPr>
          <w:t>Customer Data At Rest)</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_Toc496771567 \h </w:instrText>
        </w:r>
        <w:r w:rsidR="00EE655C" w:rsidRPr="00EE655C">
          <w:rPr>
            <w:bCs w:val="0"/>
            <w:webHidden/>
          </w:rPr>
        </w:r>
        <w:r w:rsidR="00EE655C" w:rsidRPr="00EE655C">
          <w:rPr>
            <w:bCs w:val="0"/>
            <w:webHidden/>
          </w:rPr>
          <w:fldChar w:fldCharType="separate"/>
        </w:r>
        <w:r w:rsidR="00EE655C" w:rsidRPr="00EE655C">
          <w:rPr>
            <w:bCs w:val="0"/>
            <w:webHidden/>
            <w:cs/>
          </w:rPr>
          <w:t>12</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8" w:history="1">
        <w:r w:rsidR="00EE655C" w:rsidRPr="00EE655C">
          <w:rPr>
            <w:rStyle w:val="Hyperlink"/>
            <w:bCs w:val="0"/>
            <w:cs/>
          </w:rPr>
          <w:t>ความเป็นส่วนตัว</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_Toc496771568 \h </w:instrText>
        </w:r>
        <w:r w:rsidR="00EE655C" w:rsidRPr="00EE655C">
          <w:rPr>
            <w:bCs w:val="0"/>
            <w:webHidden/>
          </w:rPr>
        </w:r>
        <w:r w:rsidR="00EE655C" w:rsidRPr="00EE655C">
          <w:rPr>
            <w:bCs w:val="0"/>
            <w:webHidden/>
          </w:rPr>
          <w:fldChar w:fldCharType="separate"/>
        </w:r>
        <w:r w:rsidR="00EE655C" w:rsidRPr="00EE655C">
          <w:rPr>
            <w:bCs w:val="0"/>
            <w:webHidden/>
            <w:cs/>
          </w:rPr>
          <w:t>12</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69" w:history="1">
        <w:r w:rsidR="00EE655C" w:rsidRPr="00EE655C">
          <w:rPr>
            <w:rStyle w:val="Hyperlink"/>
            <w:bCs w:val="0"/>
            <w:cs/>
          </w:rPr>
          <w:t>ข้อกำหนดเพิ่มเติมสำหรับทวีปยุโรป</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_Toc496771569 \h </w:instrText>
        </w:r>
        <w:r w:rsidR="00EE655C" w:rsidRPr="00EE655C">
          <w:rPr>
            <w:bCs w:val="0"/>
            <w:webHidden/>
          </w:rPr>
        </w:r>
        <w:r w:rsidR="00EE655C" w:rsidRPr="00EE655C">
          <w:rPr>
            <w:bCs w:val="0"/>
            <w:webHidden/>
          </w:rPr>
          <w:fldChar w:fldCharType="separate"/>
        </w:r>
        <w:r w:rsidR="00EE655C" w:rsidRPr="00EE655C">
          <w:rPr>
            <w:bCs w:val="0"/>
            <w:webHidden/>
            <w:cs/>
          </w:rPr>
          <w:t>13</w:t>
        </w:r>
        <w:r w:rsidR="00EE655C" w:rsidRPr="00EE655C">
          <w:rPr>
            <w:bCs w:val="0"/>
            <w:webHidden/>
          </w:rPr>
          <w:fldChar w:fldCharType="end"/>
        </w:r>
      </w:hyperlink>
    </w:p>
    <w:p w:rsidR="00EE655C" w:rsidRPr="00EE655C" w:rsidRDefault="009E4236">
      <w:pPr>
        <w:pStyle w:val="TOC5"/>
        <w:rPr>
          <w:rFonts w:eastAsiaTheme="minorEastAsia"/>
          <w:bCs w:val="0"/>
          <w:sz w:val="22"/>
          <w:szCs w:val="22"/>
          <w:lang w:val="en-US" w:eastAsia="en-US" w:bidi="ar-SA"/>
        </w:rPr>
      </w:pPr>
      <w:hyperlink w:anchor="_Toc496771570" w:history="1">
        <w:r w:rsidR="00EE655C" w:rsidRPr="00EE655C">
          <w:rPr>
            <w:rStyle w:val="Hyperlink"/>
            <w:bCs w:val="0"/>
            <w:cs/>
          </w:rPr>
          <w:t>ความปลอดภัย</w:t>
        </w:r>
        <w:r w:rsidR="00EE655C" w:rsidRPr="00EE655C">
          <w:rPr>
            <w:bCs w:val="0"/>
            <w:webHidden/>
          </w:rPr>
          <w:tab/>
        </w:r>
        <w:r w:rsidR="00EE655C" w:rsidRPr="00EE655C">
          <w:rPr>
            <w:bCs w:val="0"/>
            <w:webHidden/>
          </w:rPr>
          <w:fldChar w:fldCharType="begin"/>
        </w:r>
        <w:r w:rsidR="00EE655C" w:rsidRPr="00EE655C">
          <w:rPr>
            <w:bCs w:val="0"/>
            <w:webHidden/>
          </w:rPr>
          <w:instrText xml:space="preserve"> PAGEREF _Toc496771570 \h </w:instrText>
        </w:r>
        <w:r w:rsidR="00EE655C" w:rsidRPr="00EE655C">
          <w:rPr>
            <w:bCs w:val="0"/>
            <w:webHidden/>
          </w:rPr>
        </w:r>
        <w:r w:rsidR="00EE655C" w:rsidRPr="00EE655C">
          <w:rPr>
            <w:bCs w:val="0"/>
            <w:webHidden/>
          </w:rPr>
          <w:fldChar w:fldCharType="separate"/>
        </w:r>
        <w:r w:rsidR="00EE655C" w:rsidRPr="00EE655C">
          <w:rPr>
            <w:bCs w:val="0"/>
            <w:webHidden/>
            <w:cs/>
          </w:rPr>
          <w:t>13</w:t>
        </w:r>
        <w:r w:rsidR="00EE655C" w:rsidRPr="00EE655C">
          <w:rPr>
            <w:bCs w:val="0"/>
            <w:webHidden/>
          </w:rPr>
          <w:fldChar w:fldCharType="end"/>
        </w:r>
      </w:hyperlink>
    </w:p>
    <w:p w:rsidR="00EE655C" w:rsidRPr="00EE655C" w:rsidRDefault="00EE655C" w:rsidP="00EE655C">
      <w:pPr>
        <w:pStyle w:val="TOC1"/>
        <w:rPr>
          <w:rFonts w:eastAsiaTheme="minorEastAsia"/>
          <w:sz w:val="22"/>
          <w:szCs w:val="22"/>
          <w:lang w:val="en-US" w:eastAsia="en-US" w:bidi="ar-SA"/>
        </w:rPr>
      </w:pPr>
      <w:r w:rsidRPr="00EE655C">
        <w:rPr>
          <w:rStyle w:val="Hyperlink"/>
          <w:bCs w:val="0"/>
        </w:rPr>
        <w:br w:type="column"/>
      </w:r>
      <w:hyperlink w:anchor="_Toc496771571" w:history="1">
        <w:r w:rsidRPr="00EE655C">
          <w:rPr>
            <w:rStyle w:val="Hyperlink"/>
            <w:cs/>
          </w:rPr>
          <w:t xml:space="preserve">ข้อกำหนดเฉพาะของ </w:t>
        </w:r>
        <w:r w:rsidRPr="00EE655C">
          <w:rPr>
            <w:rStyle w:val="Hyperlink"/>
          </w:rPr>
          <w:t>Online Service</w:t>
        </w:r>
        <w:r w:rsidRPr="00EE655C">
          <w:rPr>
            <w:webHidden/>
          </w:rPr>
          <w:tab/>
        </w:r>
        <w:r w:rsidRPr="00EE655C">
          <w:rPr>
            <w:webHidden/>
          </w:rPr>
          <w:fldChar w:fldCharType="begin"/>
        </w:r>
        <w:r w:rsidRPr="00EE655C">
          <w:rPr>
            <w:webHidden/>
          </w:rPr>
          <w:instrText xml:space="preserve"> PAGEREF _Toc496771571 \h </w:instrText>
        </w:r>
        <w:r w:rsidRPr="00EE655C">
          <w:rPr>
            <w:webHidden/>
          </w:rPr>
        </w:r>
        <w:r w:rsidRPr="00EE655C">
          <w:rPr>
            <w:webHidden/>
          </w:rPr>
          <w:fldChar w:fldCharType="separate"/>
        </w:r>
        <w:r w:rsidRPr="00EE655C">
          <w:rPr>
            <w:webHidden/>
            <w:cs/>
          </w:rPr>
          <w:t>17</w:t>
        </w:r>
        <w:r w:rsidRPr="00EE655C">
          <w:rPr>
            <w:webHidden/>
          </w:rPr>
          <w:fldChar w:fldCharType="end"/>
        </w:r>
      </w:hyperlink>
    </w:p>
    <w:p w:rsidR="00EE655C" w:rsidRPr="00EE655C" w:rsidRDefault="009E4236" w:rsidP="00EE655C">
      <w:pPr>
        <w:pStyle w:val="TOC2"/>
        <w:rPr>
          <w:rFonts w:eastAsiaTheme="minorEastAsia"/>
          <w:sz w:val="22"/>
          <w:szCs w:val="22"/>
          <w:lang w:val="en-US" w:eastAsia="en-US" w:bidi="ar-SA"/>
        </w:rPr>
      </w:pPr>
      <w:hyperlink w:anchor="_Toc496771572" w:history="1">
        <w:r w:rsidR="00EE655C" w:rsidRPr="00EE655C">
          <w:rPr>
            <w:rStyle w:val="Hyperlink"/>
          </w:rPr>
          <w:t>Microsoft Azure Services</w:t>
        </w:r>
        <w:r w:rsidR="00EE655C" w:rsidRPr="00EE655C">
          <w:rPr>
            <w:webHidden/>
          </w:rPr>
          <w:tab/>
        </w:r>
        <w:r w:rsidR="00EE655C" w:rsidRPr="00EE655C">
          <w:rPr>
            <w:webHidden/>
          </w:rPr>
          <w:fldChar w:fldCharType="begin"/>
        </w:r>
        <w:r w:rsidR="00EE655C" w:rsidRPr="00EE655C">
          <w:rPr>
            <w:webHidden/>
          </w:rPr>
          <w:instrText xml:space="preserve"> PAGEREF _Toc496771572 \h </w:instrText>
        </w:r>
        <w:r w:rsidR="00EE655C" w:rsidRPr="00EE655C">
          <w:rPr>
            <w:webHidden/>
          </w:rPr>
        </w:r>
        <w:r w:rsidR="00EE655C" w:rsidRPr="00EE655C">
          <w:rPr>
            <w:webHidden/>
          </w:rPr>
          <w:fldChar w:fldCharType="separate"/>
        </w:r>
        <w:r w:rsidR="00EE655C" w:rsidRPr="00EE655C">
          <w:rPr>
            <w:webHidden/>
            <w:cs/>
          </w:rPr>
          <w:t>17</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73" w:history="1">
        <w:r w:rsidR="00EE655C" w:rsidRPr="00EE655C">
          <w:rPr>
            <w:rStyle w:val="Hyperlink"/>
          </w:rPr>
          <w:t>Microsoft Azure Stack</w:t>
        </w:r>
        <w:r w:rsidR="00EE655C" w:rsidRPr="00EE655C">
          <w:rPr>
            <w:webHidden/>
          </w:rPr>
          <w:tab/>
        </w:r>
        <w:r w:rsidR="00EE655C" w:rsidRPr="00EE655C">
          <w:rPr>
            <w:webHidden/>
          </w:rPr>
          <w:fldChar w:fldCharType="begin"/>
        </w:r>
        <w:r w:rsidR="00EE655C" w:rsidRPr="00EE655C">
          <w:rPr>
            <w:webHidden/>
          </w:rPr>
          <w:instrText xml:space="preserve"> PAGEREF _Toc496771573 \h </w:instrText>
        </w:r>
        <w:r w:rsidR="00EE655C" w:rsidRPr="00EE655C">
          <w:rPr>
            <w:webHidden/>
          </w:rPr>
        </w:r>
        <w:r w:rsidR="00EE655C" w:rsidRPr="00EE655C">
          <w:rPr>
            <w:webHidden/>
          </w:rPr>
          <w:fldChar w:fldCharType="separate"/>
        </w:r>
        <w:r w:rsidR="00EE655C" w:rsidRPr="00EE655C">
          <w:rPr>
            <w:webHidden/>
            <w:cs/>
          </w:rPr>
          <w:t>18</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74" w:history="1">
        <w:r w:rsidR="00EE655C" w:rsidRPr="00EE655C">
          <w:rPr>
            <w:rStyle w:val="Hyperlink"/>
          </w:rPr>
          <w:t>Microsoft Cognitive Services</w:t>
        </w:r>
        <w:r w:rsidR="00EE655C" w:rsidRPr="00EE655C">
          <w:rPr>
            <w:webHidden/>
          </w:rPr>
          <w:tab/>
        </w:r>
        <w:r w:rsidR="00EE655C" w:rsidRPr="00EE655C">
          <w:rPr>
            <w:webHidden/>
          </w:rPr>
          <w:fldChar w:fldCharType="begin"/>
        </w:r>
        <w:r w:rsidR="00EE655C" w:rsidRPr="00EE655C">
          <w:rPr>
            <w:webHidden/>
          </w:rPr>
          <w:instrText xml:space="preserve"> PAGEREF _Toc496771574 \h </w:instrText>
        </w:r>
        <w:r w:rsidR="00EE655C" w:rsidRPr="00EE655C">
          <w:rPr>
            <w:webHidden/>
          </w:rPr>
        </w:r>
        <w:r w:rsidR="00EE655C" w:rsidRPr="00EE655C">
          <w:rPr>
            <w:webHidden/>
          </w:rPr>
          <w:fldChar w:fldCharType="separate"/>
        </w:r>
        <w:r w:rsidR="00EE655C" w:rsidRPr="00EE655C">
          <w:rPr>
            <w:webHidden/>
            <w:cs/>
          </w:rPr>
          <w:t>18</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75" w:history="1">
        <w:r w:rsidR="00EE655C" w:rsidRPr="00EE655C">
          <w:rPr>
            <w:rStyle w:val="Hyperlink"/>
          </w:rPr>
          <w:t>Microsoft Genomics</w:t>
        </w:r>
        <w:r w:rsidR="00EE655C" w:rsidRPr="00EE655C">
          <w:rPr>
            <w:webHidden/>
          </w:rPr>
          <w:tab/>
        </w:r>
        <w:r w:rsidR="00EE655C" w:rsidRPr="00EE655C">
          <w:rPr>
            <w:webHidden/>
          </w:rPr>
          <w:fldChar w:fldCharType="begin"/>
        </w:r>
        <w:r w:rsidR="00EE655C" w:rsidRPr="00EE655C">
          <w:rPr>
            <w:webHidden/>
          </w:rPr>
          <w:instrText xml:space="preserve"> PAGEREF _Toc496771575 \h </w:instrText>
        </w:r>
        <w:r w:rsidR="00EE655C" w:rsidRPr="00EE655C">
          <w:rPr>
            <w:webHidden/>
          </w:rPr>
        </w:r>
        <w:r w:rsidR="00EE655C" w:rsidRPr="00EE655C">
          <w:rPr>
            <w:webHidden/>
          </w:rPr>
          <w:fldChar w:fldCharType="separate"/>
        </w:r>
        <w:r w:rsidR="00EE655C" w:rsidRPr="00EE655C">
          <w:rPr>
            <w:webHidden/>
            <w:cs/>
          </w:rPr>
          <w:t>19</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76" w:history="1">
        <w:r w:rsidR="00EE655C" w:rsidRPr="00EE655C">
          <w:rPr>
            <w:rStyle w:val="Hyperlink"/>
          </w:rPr>
          <w:t>Visual Studio Mobile Center</w:t>
        </w:r>
        <w:r w:rsidR="00EE655C" w:rsidRPr="00EE655C">
          <w:rPr>
            <w:webHidden/>
          </w:rPr>
          <w:tab/>
        </w:r>
        <w:r w:rsidR="00EE655C" w:rsidRPr="00EE655C">
          <w:rPr>
            <w:webHidden/>
          </w:rPr>
          <w:fldChar w:fldCharType="begin"/>
        </w:r>
        <w:r w:rsidR="00EE655C" w:rsidRPr="00EE655C">
          <w:rPr>
            <w:webHidden/>
          </w:rPr>
          <w:instrText xml:space="preserve"> PAGEREF _Toc496771576 \h </w:instrText>
        </w:r>
        <w:r w:rsidR="00EE655C" w:rsidRPr="00EE655C">
          <w:rPr>
            <w:webHidden/>
          </w:rPr>
        </w:r>
        <w:r w:rsidR="00EE655C" w:rsidRPr="00EE655C">
          <w:rPr>
            <w:webHidden/>
          </w:rPr>
          <w:fldChar w:fldCharType="separate"/>
        </w:r>
        <w:r w:rsidR="00EE655C" w:rsidRPr="00EE655C">
          <w:rPr>
            <w:webHidden/>
            <w:cs/>
          </w:rPr>
          <w:t>20</w:t>
        </w:r>
        <w:r w:rsidR="00EE655C" w:rsidRPr="00EE655C">
          <w:rPr>
            <w:webHidden/>
          </w:rPr>
          <w:fldChar w:fldCharType="end"/>
        </w:r>
      </w:hyperlink>
    </w:p>
    <w:p w:rsidR="00EE655C" w:rsidRPr="00EE655C" w:rsidRDefault="009E4236" w:rsidP="00EE655C">
      <w:pPr>
        <w:pStyle w:val="TOC2"/>
        <w:rPr>
          <w:rFonts w:eastAsiaTheme="minorEastAsia"/>
          <w:sz w:val="22"/>
          <w:szCs w:val="22"/>
          <w:lang w:val="en-US" w:eastAsia="en-US" w:bidi="ar-SA"/>
        </w:rPr>
      </w:pPr>
      <w:hyperlink w:anchor="_Toc496771577" w:history="1">
        <w:r w:rsidR="00EE655C" w:rsidRPr="00EE655C">
          <w:rPr>
            <w:rStyle w:val="Hyperlink"/>
            <w:bCs w:val="0"/>
          </w:rPr>
          <w:t>Microsoft Azure Plans</w:t>
        </w:r>
        <w:r w:rsidR="00EE655C" w:rsidRPr="00EE655C">
          <w:rPr>
            <w:webHidden/>
          </w:rPr>
          <w:tab/>
        </w:r>
        <w:r w:rsidR="00EE655C" w:rsidRPr="00EE655C">
          <w:rPr>
            <w:webHidden/>
          </w:rPr>
          <w:fldChar w:fldCharType="begin"/>
        </w:r>
        <w:r w:rsidR="00EE655C" w:rsidRPr="00EE655C">
          <w:rPr>
            <w:webHidden/>
          </w:rPr>
          <w:instrText xml:space="preserve"> PAGEREF _Toc496771577 \h </w:instrText>
        </w:r>
        <w:r w:rsidR="00EE655C" w:rsidRPr="00EE655C">
          <w:rPr>
            <w:webHidden/>
          </w:rPr>
        </w:r>
        <w:r w:rsidR="00EE655C" w:rsidRPr="00EE655C">
          <w:rPr>
            <w:webHidden/>
          </w:rPr>
          <w:fldChar w:fldCharType="separate"/>
        </w:r>
        <w:r w:rsidR="00EE655C" w:rsidRPr="00EE655C">
          <w:rPr>
            <w:webHidden/>
            <w:cs/>
          </w:rPr>
          <w:t>20</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78" w:history="1">
        <w:r w:rsidR="00EE655C" w:rsidRPr="00EE655C">
          <w:rPr>
            <w:rStyle w:val="Hyperlink"/>
          </w:rPr>
          <w:t>Azure Active Directory Basic</w:t>
        </w:r>
        <w:r w:rsidR="00EE655C" w:rsidRPr="00EE655C">
          <w:rPr>
            <w:webHidden/>
          </w:rPr>
          <w:tab/>
        </w:r>
        <w:r w:rsidR="00EE655C" w:rsidRPr="00EE655C">
          <w:rPr>
            <w:webHidden/>
          </w:rPr>
          <w:fldChar w:fldCharType="begin"/>
        </w:r>
        <w:r w:rsidR="00EE655C" w:rsidRPr="00EE655C">
          <w:rPr>
            <w:webHidden/>
          </w:rPr>
          <w:instrText xml:space="preserve"> PAGEREF _Toc496771578 \h </w:instrText>
        </w:r>
        <w:r w:rsidR="00EE655C" w:rsidRPr="00EE655C">
          <w:rPr>
            <w:webHidden/>
          </w:rPr>
        </w:r>
        <w:r w:rsidR="00EE655C" w:rsidRPr="00EE655C">
          <w:rPr>
            <w:webHidden/>
          </w:rPr>
          <w:fldChar w:fldCharType="separate"/>
        </w:r>
        <w:r w:rsidR="00EE655C" w:rsidRPr="00EE655C">
          <w:rPr>
            <w:webHidden/>
            <w:cs/>
          </w:rPr>
          <w:t>20</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79" w:history="1">
        <w:r w:rsidR="00EE655C" w:rsidRPr="00EE655C">
          <w:rPr>
            <w:rStyle w:val="Hyperlink"/>
          </w:rPr>
          <w:t>Azure Active Directory Premium</w:t>
        </w:r>
        <w:r w:rsidR="00EE655C" w:rsidRPr="00EE655C">
          <w:rPr>
            <w:webHidden/>
          </w:rPr>
          <w:tab/>
        </w:r>
        <w:r w:rsidR="00EE655C" w:rsidRPr="00EE655C">
          <w:rPr>
            <w:webHidden/>
          </w:rPr>
          <w:fldChar w:fldCharType="begin"/>
        </w:r>
        <w:r w:rsidR="00EE655C" w:rsidRPr="00EE655C">
          <w:rPr>
            <w:webHidden/>
          </w:rPr>
          <w:instrText xml:space="preserve"> PAGEREF _Toc496771579 \h </w:instrText>
        </w:r>
        <w:r w:rsidR="00EE655C" w:rsidRPr="00EE655C">
          <w:rPr>
            <w:webHidden/>
          </w:rPr>
        </w:r>
        <w:r w:rsidR="00EE655C" w:rsidRPr="00EE655C">
          <w:rPr>
            <w:webHidden/>
          </w:rPr>
          <w:fldChar w:fldCharType="separate"/>
        </w:r>
        <w:r w:rsidR="00EE655C" w:rsidRPr="00EE655C">
          <w:rPr>
            <w:webHidden/>
            <w:cs/>
          </w:rPr>
          <w:t>20</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0" w:history="1">
        <w:r w:rsidR="00EE655C" w:rsidRPr="00EE655C">
          <w:rPr>
            <w:rStyle w:val="Hyperlink"/>
          </w:rPr>
          <w:t>Azure Information Protection Premium</w:t>
        </w:r>
        <w:r w:rsidR="00EE655C" w:rsidRPr="00EE655C">
          <w:rPr>
            <w:webHidden/>
          </w:rPr>
          <w:tab/>
        </w:r>
        <w:r w:rsidR="00EE655C" w:rsidRPr="00EE655C">
          <w:rPr>
            <w:webHidden/>
          </w:rPr>
          <w:fldChar w:fldCharType="begin"/>
        </w:r>
        <w:r w:rsidR="00EE655C" w:rsidRPr="00EE655C">
          <w:rPr>
            <w:webHidden/>
          </w:rPr>
          <w:instrText xml:space="preserve"> PAGEREF _Toc496771580 \h </w:instrText>
        </w:r>
        <w:r w:rsidR="00EE655C" w:rsidRPr="00EE655C">
          <w:rPr>
            <w:webHidden/>
          </w:rPr>
        </w:r>
        <w:r w:rsidR="00EE655C" w:rsidRPr="00EE655C">
          <w:rPr>
            <w:webHidden/>
          </w:rPr>
          <w:fldChar w:fldCharType="separate"/>
        </w:r>
        <w:r w:rsidR="00EE655C" w:rsidRPr="00EE655C">
          <w:rPr>
            <w:webHidden/>
            <w:cs/>
          </w:rPr>
          <w:t>20</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581" w:history="1">
        <w:r w:rsidR="00EE655C" w:rsidRPr="00EE655C">
          <w:rPr>
            <w:rStyle w:val="Hyperlink"/>
          </w:rPr>
          <w:t xml:space="preserve">Microsoft Dynamics </w:t>
        </w:r>
        <w:r w:rsidR="00EE655C" w:rsidRPr="00EE655C">
          <w:rPr>
            <w:rStyle w:val="Hyperlink"/>
            <w:cs/>
          </w:rPr>
          <w:t xml:space="preserve">365 </w:t>
        </w:r>
        <w:r w:rsidR="00EE655C" w:rsidRPr="00EE655C">
          <w:rPr>
            <w:rStyle w:val="Hyperlink"/>
          </w:rPr>
          <w:t>Services</w:t>
        </w:r>
        <w:r w:rsidR="00EE655C" w:rsidRPr="00EE655C">
          <w:rPr>
            <w:webHidden/>
          </w:rPr>
          <w:tab/>
        </w:r>
        <w:r w:rsidR="00EE655C" w:rsidRPr="00EE655C">
          <w:rPr>
            <w:webHidden/>
          </w:rPr>
          <w:fldChar w:fldCharType="begin"/>
        </w:r>
        <w:r w:rsidR="00EE655C" w:rsidRPr="00EE655C">
          <w:rPr>
            <w:webHidden/>
          </w:rPr>
          <w:instrText xml:space="preserve"> PAGEREF _Toc496771581 \h </w:instrText>
        </w:r>
        <w:r w:rsidR="00EE655C" w:rsidRPr="00EE655C">
          <w:rPr>
            <w:webHidden/>
          </w:rPr>
        </w:r>
        <w:r w:rsidR="00EE655C" w:rsidRPr="00EE655C">
          <w:rPr>
            <w:webHidden/>
          </w:rPr>
          <w:fldChar w:fldCharType="separate"/>
        </w:r>
        <w:r w:rsidR="00EE655C" w:rsidRPr="00EE655C">
          <w:rPr>
            <w:webHidden/>
            <w:cs/>
          </w:rPr>
          <w:t>21</w:t>
        </w:r>
        <w:r w:rsidR="00EE655C" w:rsidRPr="00EE655C">
          <w:rPr>
            <w:webHidden/>
          </w:rPr>
          <w:fldChar w:fldCharType="end"/>
        </w:r>
      </w:hyperlink>
    </w:p>
    <w:p w:rsidR="00EE655C" w:rsidRPr="00EE655C" w:rsidRDefault="009E4236" w:rsidP="00EE655C">
      <w:pPr>
        <w:pStyle w:val="TOC2"/>
        <w:rPr>
          <w:rFonts w:eastAsiaTheme="minorEastAsia"/>
          <w:sz w:val="22"/>
          <w:szCs w:val="22"/>
          <w:lang w:val="en-US" w:eastAsia="en-US" w:bidi="ar-SA"/>
        </w:rPr>
      </w:pPr>
      <w:hyperlink w:anchor="_Toc496771582" w:history="1">
        <w:r w:rsidR="00EE655C" w:rsidRPr="00EE655C">
          <w:rPr>
            <w:rStyle w:val="Hyperlink"/>
            <w:cs/>
          </w:rPr>
          <w:t xml:space="preserve">บริการ </w:t>
        </w:r>
        <w:r w:rsidR="00EE655C" w:rsidRPr="00EE655C">
          <w:rPr>
            <w:rStyle w:val="Hyperlink"/>
          </w:rPr>
          <w:t xml:space="preserve">Office </w:t>
        </w:r>
        <w:r w:rsidR="00EE655C" w:rsidRPr="00EE655C">
          <w:rPr>
            <w:rStyle w:val="Hyperlink"/>
            <w:cs/>
          </w:rPr>
          <w:t>365</w:t>
        </w:r>
        <w:r w:rsidR="00EE655C" w:rsidRPr="00EE655C">
          <w:rPr>
            <w:webHidden/>
          </w:rPr>
          <w:tab/>
        </w:r>
        <w:r w:rsidR="00EE655C" w:rsidRPr="00EE655C">
          <w:rPr>
            <w:webHidden/>
          </w:rPr>
          <w:fldChar w:fldCharType="begin"/>
        </w:r>
        <w:r w:rsidR="00EE655C" w:rsidRPr="00EE655C">
          <w:rPr>
            <w:webHidden/>
          </w:rPr>
          <w:instrText xml:space="preserve"> PAGEREF _Toc496771582 \h </w:instrText>
        </w:r>
        <w:r w:rsidR="00EE655C" w:rsidRPr="00EE655C">
          <w:rPr>
            <w:webHidden/>
          </w:rPr>
        </w:r>
        <w:r w:rsidR="00EE655C" w:rsidRPr="00EE655C">
          <w:rPr>
            <w:webHidden/>
          </w:rPr>
          <w:fldChar w:fldCharType="separate"/>
        </w:r>
        <w:r w:rsidR="00EE655C" w:rsidRPr="00EE655C">
          <w:rPr>
            <w:webHidden/>
            <w:cs/>
          </w:rPr>
          <w:t>22</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3" w:history="1">
        <w:r w:rsidR="00EE655C" w:rsidRPr="00EE655C">
          <w:rPr>
            <w:rStyle w:val="Hyperlink"/>
          </w:rPr>
          <w:t>Exchange Online</w:t>
        </w:r>
        <w:r w:rsidR="00EE655C" w:rsidRPr="00EE655C">
          <w:rPr>
            <w:webHidden/>
          </w:rPr>
          <w:tab/>
        </w:r>
        <w:r w:rsidR="00EE655C" w:rsidRPr="00EE655C">
          <w:rPr>
            <w:webHidden/>
          </w:rPr>
          <w:fldChar w:fldCharType="begin"/>
        </w:r>
        <w:r w:rsidR="00EE655C" w:rsidRPr="00EE655C">
          <w:rPr>
            <w:webHidden/>
          </w:rPr>
          <w:instrText xml:space="preserve"> PAGEREF _Toc496771583 \h </w:instrText>
        </w:r>
        <w:r w:rsidR="00EE655C" w:rsidRPr="00EE655C">
          <w:rPr>
            <w:webHidden/>
          </w:rPr>
        </w:r>
        <w:r w:rsidR="00EE655C" w:rsidRPr="00EE655C">
          <w:rPr>
            <w:webHidden/>
          </w:rPr>
          <w:fldChar w:fldCharType="separate"/>
        </w:r>
        <w:r w:rsidR="00EE655C" w:rsidRPr="00EE655C">
          <w:rPr>
            <w:webHidden/>
            <w:cs/>
          </w:rPr>
          <w:t>23</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4" w:history="1">
        <w:r w:rsidR="00EE655C" w:rsidRPr="00EE655C">
          <w:rPr>
            <w:rStyle w:val="Hyperlink"/>
            <w:cs/>
          </w:rPr>
          <w:t xml:space="preserve">โปรแกรมประยุกต์ </w:t>
        </w:r>
        <w:r w:rsidR="00EE655C" w:rsidRPr="00EE655C">
          <w:rPr>
            <w:rStyle w:val="Hyperlink"/>
          </w:rPr>
          <w:t xml:space="preserve">Office </w:t>
        </w:r>
        <w:r w:rsidR="00EE655C" w:rsidRPr="00EE655C">
          <w:rPr>
            <w:rStyle w:val="Hyperlink"/>
            <w:cs/>
          </w:rPr>
          <w:t>365</w:t>
        </w:r>
        <w:r w:rsidR="00EE655C" w:rsidRPr="00EE655C">
          <w:rPr>
            <w:webHidden/>
          </w:rPr>
          <w:tab/>
        </w:r>
        <w:r w:rsidR="00EE655C" w:rsidRPr="00EE655C">
          <w:rPr>
            <w:webHidden/>
          </w:rPr>
          <w:fldChar w:fldCharType="begin"/>
        </w:r>
        <w:r w:rsidR="00EE655C" w:rsidRPr="00EE655C">
          <w:rPr>
            <w:webHidden/>
          </w:rPr>
          <w:instrText xml:space="preserve"> PAGEREF _Toc496771584 \h </w:instrText>
        </w:r>
        <w:r w:rsidR="00EE655C" w:rsidRPr="00EE655C">
          <w:rPr>
            <w:webHidden/>
          </w:rPr>
        </w:r>
        <w:r w:rsidR="00EE655C" w:rsidRPr="00EE655C">
          <w:rPr>
            <w:webHidden/>
          </w:rPr>
          <w:fldChar w:fldCharType="separate"/>
        </w:r>
        <w:r w:rsidR="00EE655C" w:rsidRPr="00EE655C">
          <w:rPr>
            <w:webHidden/>
            <w:cs/>
          </w:rPr>
          <w:t>24</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5" w:history="1">
        <w:r w:rsidR="00EE655C" w:rsidRPr="00EE655C">
          <w:rPr>
            <w:rStyle w:val="Hyperlink"/>
          </w:rPr>
          <w:t>Microsoft MyAnalytics</w:t>
        </w:r>
        <w:r w:rsidR="00EE655C" w:rsidRPr="00EE655C">
          <w:rPr>
            <w:webHidden/>
          </w:rPr>
          <w:tab/>
        </w:r>
        <w:r w:rsidR="00EE655C" w:rsidRPr="00EE655C">
          <w:rPr>
            <w:webHidden/>
          </w:rPr>
          <w:fldChar w:fldCharType="begin"/>
        </w:r>
        <w:r w:rsidR="00EE655C" w:rsidRPr="00EE655C">
          <w:rPr>
            <w:webHidden/>
          </w:rPr>
          <w:instrText xml:space="preserve"> PAGEREF _Toc496771585 \h </w:instrText>
        </w:r>
        <w:r w:rsidR="00EE655C" w:rsidRPr="00EE655C">
          <w:rPr>
            <w:webHidden/>
          </w:rPr>
        </w:r>
        <w:r w:rsidR="00EE655C" w:rsidRPr="00EE655C">
          <w:rPr>
            <w:webHidden/>
          </w:rPr>
          <w:fldChar w:fldCharType="separate"/>
        </w:r>
        <w:r w:rsidR="00EE655C" w:rsidRPr="00EE655C">
          <w:rPr>
            <w:webHidden/>
            <w:cs/>
          </w:rPr>
          <w:t>25</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6" w:history="1">
        <w:r w:rsidR="00EE655C" w:rsidRPr="00EE655C">
          <w:rPr>
            <w:rStyle w:val="Hyperlink"/>
          </w:rPr>
          <w:t>Office Online</w:t>
        </w:r>
        <w:r w:rsidR="00EE655C" w:rsidRPr="00EE655C">
          <w:rPr>
            <w:webHidden/>
          </w:rPr>
          <w:tab/>
        </w:r>
        <w:r w:rsidR="00EE655C" w:rsidRPr="00EE655C">
          <w:rPr>
            <w:webHidden/>
          </w:rPr>
          <w:fldChar w:fldCharType="begin"/>
        </w:r>
        <w:r w:rsidR="00EE655C" w:rsidRPr="00EE655C">
          <w:rPr>
            <w:webHidden/>
          </w:rPr>
          <w:instrText xml:space="preserve"> PAGEREF _Toc496771586 \h </w:instrText>
        </w:r>
        <w:r w:rsidR="00EE655C" w:rsidRPr="00EE655C">
          <w:rPr>
            <w:webHidden/>
          </w:rPr>
        </w:r>
        <w:r w:rsidR="00EE655C" w:rsidRPr="00EE655C">
          <w:rPr>
            <w:webHidden/>
          </w:rPr>
          <w:fldChar w:fldCharType="separate"/>
        </w:r>
        <w:r w:rsidR="00EE655C" w:rsidRPr="00EE655C">
          <w:rPr>
            <w:webHidden/>
            <w:cs/>
          </w:rPr>
          <w:t>25</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7" w:history="1">
        <w:r w:rsidR="00EE655C" w:rsidRPr="00EE655C">
          <w:rPr>
            <w:rStyle w:val="Hyperlink"/>
          </w:rPr>
          <w:t>OneDrive for Business</w:t>
        </w:r>
        <w:r w:rsidR="00EE655C" w:rsidRPr="00EE655C">
          <w:rPr>
            <w:webHidden/>
          </w:rPr>
          <w:tab/>
        </w:r>
        <w:r w:rsidR="00EE655C" w:rsidRPr="00EE655C">
          <w:rPr>
            <w:webHidden/>
          </w:rPr>
          <w:fldChar w:fldCharType="begin"/>
        </w:r>
        <w:r w:rsidR="00EE655C" w:rsidRPr="00EE655C">
          <w:rPr>
            <w:webHidden/>
          </w:rPr>
          <w:instrText xml:space="preserve"> PAGEREF _Toc496771587 \h </w:instrText>
        </w:r>
        <w:r w:rsidR="00EE655C" w:rsidRPr="00EE655C">
          <w:rPr>
            <w:webHidden/>
          </w:rPr>
        </w:r>
        <w:r w:rsidR="00EE655C" w:rsidRPr="00EE655C">
          <w:rPr>
            <w:webHidden/>
          </w:rPr>
          <w:fldChar w:fldCharType="separate"/>
        </w:r>
        <w:r w:rsidR="00EE655C" w:rsidRPr="00EE655C">
          <w:rPr>
            <w:webHidden/>
            <w:cs/>
          </w:rPr>
          <w:t>25</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8" w:history="1">
        <w:r w:rsidR="00EE655C" w:rsidRPr="00EE655C">
          <w:rPr>
            <w:rStyle w:val="Hyperlink"/>
          </w:rPr>
          <w:t>Project Online</w:t>
        </w:r>
        <w:r w:rsidR="00EE655C" w:rsidRPr="00EE655C">
          <w:rPr>
            <w:webHidden/>
          </w:rPr>
          <w:tab/>
        </w:r>
        <w:r w:rsidR="00EE655C" w:rsidRPr="00EE655C">
          <w:rPr>
            <w:webHidden/>
          </w:rPr>
          <w:fldChar w:fldCharType="begin"/>
        </w:r>
        <w:r w:rsidR="00EE655C" w:rsidRPr="00EE655C">
          <w:rPr>
            <w:webHidden/>
          </w:rPr>
          <w:instrText xml:space="preserve"> PAGEREF _Toc496771588 \h </w:instrText>
        </w:r>
        <w:r w:rsidR="00EE655C" w:rsidRPr="00EE655C">
          <w:rPr>
            <w:webHidden/>
          </w:rPr>
        </w:r>
        <w:r w:rsidR="00EE655C" w:rsidRPr="00EE655C">
          <w:rPr>
            <w:webHidden/>
          </w:rPr>
          <w:fldChar w:fldCharType="separate"/>
        </w:r>
        <w:r w:rsidR="00EE655C" w:rsidRPr="00EE655C">
          <w:rPr>
            <w:webHidden/>
            <w:cs/>
          </w:rPr>
          <w:t>25</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89" w:history="1">
        <w:r w:rsidR="00EE655C" w:rsidRPr="00EE655C">
          <w:rPr>
            <w:rStyle w:val="Hyperlink"/>
          </w:rPr>
          <w:t>SharePoint Online</w:t>
        </w:r>
        <w:r w:rsidR="00EE655C" w:rsidRPr="00EE655C">
          <w:rPr>
            <w:webHidden/>
          </w:rPr>
          <w:tab/>
        </w:r>
        <w:r w:rsidR="00EE655C" w:rsidRPr="00EE655C">
          <w:rPr>
            <w:webHidden/>
          </w:rPr>
          <w:fldChar w:fldCharType="begin"/>
        </w:r>
        <w:r w:rsidR="00EE655C" w:rsidRPr="00EE655C">
          <w:rPr>
            <w:webHidden/>
          </w:rPr>
          <w:instrText xml:space="preserve"> PAGEREF _Toc496771589 \h </w:instrText>
        </w:r>
        <w:r w:rsidR="00EE655C" w:rsidRPr="00EE655C">
          <w:rPr>
            <w:webHidden/>
          </w:rPr>
        </w:r>
        <w:r w:rsidR="00EE655C" w:rsidRPr="00EE655C">
          <w:rPr>
            <w:webHidden/>
          </w:rPr>
          <w:fldChar w:fldCharType="separate"/>
        </w:r>
        <w:r w:rsidR="00EE655C" w:rsidRPr="00EE655C">
          <w:rPr>
            <w:webHidden/>
            <w:cs/>
          </w:rPr>
          <w:t>25</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0" w:history="1">
        <w:r w:rsidR="00EE655C" w:rsidRPr="00EE655C">
          <w:rPr>
            <w:rStyle w:val="Hyperlink"/>
          </w:rPr>
          <w:t>Skype for Business Online</w:t>
        </w:r>
        <w:r w:rsidR="00EE655C" w:rsidRPr="00EE655C">
          <w:rPr>
            <w:webHidden/>
          </w:rPr>
          <w:tab/>
        </w:r>
        <w:r w:rsidR="00EE655C" w:rsidRPr="00EE655C">
          <w:rPr>
            <w:webHidden/>
          </w:rPr>
          <w:fldChar w:fldCharType="begin"/>
        </w:r>
        <w:r w:rsidR="00EE655C" w:rsidRPr="00EE655C">
          <w:rPr>
            <w:webHidden/>
          </w:rPr>
          <w:instrText xml:space="preserve"> PAGEREF _Toc496771590 \h </w:instrText>
        </w:r>
        <w:r w:rsidR="00EE655C" w:rsidRPr="00EE655C">
          <w:rPr>
            <w:webHidden/>
          </w:rPr>
        </w:r>
        <w:r w:rsidR="00EE655C" w:rsidRPr="00EE655C">
          <w:rPr>
            <w:webHidden/>
          </w:rPr>
          <w:fldChar w:fldCharType="separate"/>
        </w:r>
        <w:r w:rsidR="00EE655C" w:rsidRPr="00EE655C">
          <w:rPr>
            <w:webHidden/>
            <w:cs/>
          </w:rPr>
          <w:t>26</w:t>
        </w:r>
        <w:r w:rsidR="00EE655C" w:rsidRPr="00EE655C">
          <w:rPr>
            <w:webHidden/>
          </w:rPr>
          <w:fldChar w:fldCharType="end"/>
        </w:r>
      </w:hyperlink>
    </w:p>
    <w:p w:rsidR="00EE655C" w:rsidRPr="00EE655C" w:rsidRDefault="009E4236" w:rsidP="00EE655C">
      <w:pPr>
        <w:pStyle w:val="TOC2"/>
        <w:rPr>
          <w:rFonts w:eastAsiaTheme="minorEastAsia"/>
          <w:sz w:val="22"/>
          <w:szCs w:val="22"/>
          <w:lang w:val="en-US" w:eastAsia="en-US" w:bidi="ar-SA"/>
        </w:rPr>
      </w:pPr>
      <w:hyperlink w:anchor="_Toc496771591" w:history="1">
        <w:r w:rsidR="00EE655C" w:rsidRPr="00EE655C">
          <w:rPr>
            <w:rStyle w:val="Hyperlink"/>
          </w:rPr>
          <w:t xml:space="preserve">Online Service </w:t>
        </w:r>
        <w:r w:rsidR="00EE655C" w:rsidRPr="00EE655C">
          <w:rPr>
            <w:rStyle w:val="Hyperlink"/>
            <w:cs/>
          </w:rPr>
          <w:t>อื่นๆ</w:t>
        </w:r>
        <w:r w:rsidR="00EE655C" w:rsidRPr="00EE655C">
          <w:rPr>
            <w:webHidden/>
          </w:rPr>
          <w:tab/>
        </w:r>
        <w:r w:rsidR="00EE655C" w:rsidRPr="00EE655C">
          <w:rPr>
            <w:webHidden/>
          </w:rPr>
          <w:fldChar w:fldCharType="begin"/>
        </w:r>
        <w:r w:rsidR="00EE655C" w:rsidRPr="00EE655C">
          <w:rPr>
            <w:webHidden/>
          </w:rPr>
          <w:instrText xml:space="preserve"> PAGEREF _Toc496771591 \h </w:instrText>
        </w:r>
        <w:r w:rsidR="00EE655C" w:rsidRPr="00EE655C">
          <w:rPr>
            <w:webHidden/>
          </w:rPr>
        </w:r>
        <w:r w:rsidR="00EE655C" w:rsidRPr="00EE655C">
          <w:rPr>
            <w:webHidden/>
          </w:rPr>
          <w:fldChar w:fldCharType="separate"/>
        </w:r>
        <w:r w:rsidR="00EE655C" w:rsidRPr="00EE655C">
          <w:rPr>
            <w:webHidden/>
            <w:cs/>
          </w:rPr>
          <w:t>27</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2" w:history="1">
        <w:r w:rsidR="00EE655C" w:rsidRPr="00EE655C">
          <w:rPr>
            <w:rStyle w:val="Hyperlink"/>
          </w:rPr>
          <w:t xml:space="preserve">Bing Maps Enterprise Platform </w:t>
        </w:r>
        <w:r w:rsidR="00EE655C" w:rsidRPr="00EE655C">
          <w:rPr>
            <w:rStyle w:val="Hyperlink"/>
            <w:cs/>
          </w:rPr>
          <w:t xml:space="preserve">และ </w:t>
        </w:r>
        <w:r w:rsidR="00EE655C" w:rsidRPr="00EE655C">
          <w:rPr>
            <w:rStyle w:val="Hyperlink"/>
          </w:rPr>
          <w:t>Mobile Asset Management Platform</w:t>
        </w:r>
        <w:r w:rsidR="00EE655C" w:rsidRPr="00EE655C">
          <w:rPr>
            <w:webHidden/>
          </w:rPr>
          <w:tab/>
        </w:r>
        <w:r w:rsidR="00EE655C" w:rsidRPr="00EE655C">
          <w:rPr>
            <w:webHidden/>
          </w:rPr>
          <w:fldChar w:fldCharType="begin"/>
        </w:r>
        <w:r w:rsidR="00EE655C" w:rsidRPr="00EE655C">
          <w:rPr>
            <w:webHidden/>
          </w:rPr>
          <w:instrText xml:space="preserve"> PAGEREF _Toc496771592 \h </w:instrText>
        </w:r>
        <w:r w:rsidR="00EE655C" w:rsidRPr="00EE655C">
          <w:rPr>
            <w:webHidden/>
          </w:rPr>
        </w:r>
        <w:r w:rsidR="00EE655C" w:rsidRPr="00EE655C">
          <w:rPr>
            <w:webHidden/>
          </w:rPr>
          <w:fldChar w:fldCharType="separate"/>
        </w:r>
        <w:r w:rsidR="00EE655C" w:rsidRPr="00EE655C">
          <w:rPr>
            <w:webHidden/>
            <w:cs/>
          </w:rPr>
          <w:t>27</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3" w:history="1">
        <w:r w:rsidR="00EE655C" w:rsidRPr="00EE655C">
          <w:rPr>
            <w:rStyle w:val="Hyperlink"/>
          </w:rPr>
          <w:t>Business Application Platform</w:t>
        </w:r>
        <w:r w:rsidR="00EE655C" w:rsidRPr="00EE655C">
          <w:rPr>
            <w:webHidden/>
          </w:rPr>
          <w:tab/>
        </w:r>
        <w:r w:rsidR="00EE655C" w:rsidRPr="00EE655C">
          <w:rPr>
            <w:webHidden/>
          </w:rPr>
          <w:fldChar w:fldCharType="begin"/>
        </w:r>
        <w:r w:rsidR="00EE655C" w:rsidRPr="00EE655C">
          <w:rPr>
            <w:webHidden/>
          </w:rPr>
          <w:instrText xml:space="preserve"> PAGEREF _Toc496771593 \h </w:instrText>
        </w:r>
        <w:r w:rsidR="00EE655C" w:rsidRPr="00EE655C">
          <w:rPr>
            <w:webHidden/>
          </w:rPr>
        </w:r>
        <w:r w:rsidR="00EE655C" w:rsidRPr="00EE655C">
          <w:rPr>
            <w:webHidden/>
          </w:rPr>
          <w:fldChar w:fldCharType="separate"/>
        </w:r>
        <w:r w:rsidR="00EE655C" w:rsidRPr="00EE655C">
          <w:rPr>
            <w:webHidden/>
            <w:cs/>
          </w:rPr>
          <w:t>27</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4" w:history="1">
        <w:r w:rsidR="00EE655C" w:rsidRPr="00EE655C">
          <w:rPr>
            <w:rStyle w:val="Hyperlink"/>
          </w:rPr>
          <w:t>Microsoft Cloud App Security</w:t>
        </w:r>
        <w:r w:rsidR="00EE655C" w:rsidRPr="00EE655C">
          <w:rPr>
            <w:webHidden/>
          </w:rPr>
          <w:tab/>
        </w:r>
        <w:r w:rsidR="00EE655C" w:rsidRPr="00EE655C">
          <w:rPr>
            <w:webHidden/>
          </w:rPr>
          <w:fldChar w:fldCharType="begin"/>
        </w:r>
        <w:r w:rsidR="00EE655C" w:rsidRPr="00EE655C">
          <w:rPr>
            <w:webHidden/>
          </w:rPr>
          <w:instrText xml:space="preserve"> PAGEREF _Toc496771594 \h </w:instrText>
        </w:r>
        <w:r w:rsidR="00EE655C" w:rsidRPr="00EE655C">
          <w:rPr>
            <w:webHidden/>
          </w:rPr>
        </w:r>
        <w:r w:rsidR="00EE655C" w:rsidRPr="00EE655C">
          <w:rPr>
            <w:webHidden/>
          </w:rPr>
          <w:fldChar w:fldCharType="separate"/>
        </w:r>
        <w:r w:rsidR="00EE655C" w:rsidRPr="00EE655C">
          <w:rPr>
            <w:webHidden/>
            <w:cs/>
          </w:rPr>
          <w:t>28</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5" w:history="1">
        <w:r w:rsidR="00EE655C" w:rsidRPr="00EE655C">
          <w:rPr>
            <w:rStyle w:val="Hyperlink"/>
          </w:rPr>
          <w:t>Microsoft Intune</w:t>
        </w:r>
        <w:r w:rsidR="00EE655C" w:rsidRPr="00EE655C">
          <w:rPr>
            <w:webHidden/>
          </w:rPr>
          <w:tab/>
        </w:r>
        <w:r w:rsidR="00EE655C" w:rsidRPr="00EE655C">
          <w:rPr>
            <w:webHidden/>
          </w:rPr>
          <w:fldChar w:fldCharType="begin"/>
        </w:r>
        <w:r w:rsidR="00EE655C" w:rsidRPr="00EE655C">
          <w:rPr>
            <w:webHidden/>
          </w:rPr>
          <w:instrText xml:space="preserve"> PAGEREF _Toc496771595 \h </w:instrText>
        </w:r>
        <w:r w:rsidR="00EE655C" w:rsidRPr="00EE655C">
          <w:rPr>
            <w:webHidden/>
          </w:rPr>
        </w:r>
        <w:r w:rsidR="00EE655C" w:rsidRPr="00EE655C">
          <w:rPr>
            <w:webHidden/>
          </w:rPr>
          <w:fldChar w:fldCharType="separate"/>
        </w:r>
        <w:r w:rsidR="00EE655C" w:rsidRPr="00EE655C">
          <w:rPr>
            <w:webHidden/>
            <w:cs/>
          </w:rPr>
          <w:t>28</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6" w:history="1">
        <w:r w:rsidR="00EE655C" w:rsidRPr="00EE655C">
          <w:rPr>
            <w:rStyle w:val="Hyperlink"/>
          </w:rPr>
          <w:t>Microsoft Kaizala Pro</w:t>
        </w:r>
        <w:r w:rsidR="00EE655C" w:rsidRPr="00EE655C">
          <w:rPr>
            <w:webHidden/>
          </w:rPr>
          <w:tab/>
        </w:r>
        <w:r w:rsidR="00EE655C" w:rsidRPr="00EE655C">
          <w:rPr>
            <w:webHidden/>
          </w:rPr>
          <w:fldChar w:fldCharType="begin"/>
        </w:r>
        <w:r w:rsidR="00EE655C" w:rsidRPr="00EE655C">
          <w:rPr>
            <w:webHidden/>
          </w:rPr>
          <w:instrText xml:space="preserve"> PAGEREF _Toc496771596 \h </w:instrText>
        </w:r>
        <w:r w:rsidR="00EE655C" w:rsidRPr="00EE655C">
          <w:rPr>
            <w:webHidden/>
          </w:rPr>
        </w:r>
        <w:r w:rsidR="00EE655C" w:rsidRPr="00EE655C">
          <w:rPr>
            <w:webHidden/>
          </w:rPr>
          <w:fldChar w:fldCharType="separate"/>
        </w:r>
        <w:r w:rsidR="00EE655C" w:rsidRPr="00EE655C">
          <w:rPr>
            <w:webHidden/>
            <w:cs/>
          </w:rPr>
          <w:t>29</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7" w:history="1">
        <w:r w:rsidR="00EE655C" w:rsidRPr="00EE655C">
          <w:rPr>
            <w:rStyle w:val="Hyperlink"/>
          </w:rPr>
          <w:t>Microsoft Learning</w:t>
        </w:r>
        <w:r w:rsidR="00EE655C" w:rsidRPr="00EE655C">
          <w:rPr>
            <w:webHidden/>
          </w:rPr>
          <w:tab/>
        </w:r>
        <w:r w:rsidR="00EE655C" w:rsidRPr="00EE655C">
          <w:rPr>
            <w:webHidden/>
          </w:rPr>
          <w:fldChar w:fldCharType="begin"/>
        </w:r>
        <w:r w:rsidR="00EE655C" w:rsidRPr="00EE655C">
          <w:rPr>
            <w:webHidden/>
          </w:rPr>
          <w:instrText xml:space="preserve"> PAGEREF _Toc496771597 \h </w:instrText>
        </w:r>
        <w:r w:rsidR="00EE655C" w:rsidRPr="00EE655C">
          <w:rPr>
            <w:webHidden/>
          </w:rPr>
        </w:r>
        <w:r w:rsidR="00EE655C" w:rsidRPr="00EE655C">
          <w:rPr>
            <w:webHidden/>
          </w:rPr>
          <w:fldChar w:fldCharType="separate"/>
        </w:r>
        <w:r w:rsidR="00EE655C" w:rsidRPr="00EE655C">
          <w:rPr>
            <w:webHidden/>
            <w:cs/>
          </w:rPr>
          <w:t>29</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8" w:history="1">
        <w:r w:rsidR="00EE655C" w:rsidRPr="00EE655C">
          <w:rPr>
            <w:rStyle w:val="Hyperlink"/>
          </w:rPr>
          <w:t>Minecraft: Education Edition</w:t>
        </w:r>
        <w:r w:rsidR="00EE655C" w:rsidRPr="00EE655C">
          <w:rPr>
            <w:webHidden/>
          </w:rPr>
          <w:tab/>
        </w:r>
        <w:r w:rsidR="00EE655C" w:rsidRPr="00EE655C">
          <w:rPr>
            <w:webHidden/>
          </w:rPr>
          <w:fldChar w:fldCharType="begin"/>
        </w:r>
        <w:r w:rsidR="00EE655C" w:rsidRPr="00EE655C">
          <w:rPr>
            <w:webHidden/>
          </w:rPr>
          <w:instrText xml:space="preserve"> PAGEREF _Toc496771598 \h </w:instrText>
        </w:r>
        <w:r w:rsidR="00EE655C" w:rsidRPr="00EE655C">
          <w:rPr>
            <w:webHidden/>
          </w:rPr>
        </w:r>
        <w:r w:rsidR="00EE655C" w:rsidRPr="00EE655C">
          <w:rPr>
            <w:webHidden/>
          </w:rPr>
          <w:fldChar w:fldCharType="separate"/>
        </w:r>
        <w:r w:rsidR="00EE655C" w:rsidRPr="00EE655C">
          <w:rPr>
            <w:webHidden/>
            <w:cs/>
          </w:rPr>
          <w:t>29</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599" w:history="1">
        <w:r w:rsidR="00EE655C" w:rsidRPr="00EE655C">
          <w:rPr>
            <w:rStyle w:val="Hyperlink"/>
          </w:rPr>
          <w:t xml:space="preserve">Office </w:t>
        </w:r>
        <w:r w:rsidR="00EE655C" w:rsidRPr="00EE655C">
          <w:rPr>
            <w:rStyle w:val="Hyperlink"/>
            <w:cs/>
          </w:rPr>
          <w:t xml:space="preserve">365 </w:t>
        </w:r>
        <w:r w:rsidR="00EE655C" w:rsidRPr="00EE655C">
          <w:rPr>
            <w:rStyle w:val="Hyperlink"/>
          </w:rPr>
          <w:t>Developer</w:t>
        </w:r>
        <w:r w:rsidR="00EE655C" w:rsidRPr="00EE655C">
          <w:rPr>
            <w:webHidden/>
          </w:rPr>
          <w:tab/>
        </w:r>
        <w:r w:rsidR="00EE655C" w:rsidRPr="00EE655C">
          <w:rPr>
            <w:webHidden/>
          </w:rPr>
          <w:fldChar w:fldCharType="begin"/>
        </w:r>
        <w:r w:rsidR="00EE655C" w:rsidRPr="00EE655C">
          <w:rPr>
            <w:webHidden/>
          </w:rPr>
          <w:instrText xml:space="preserve"> PAGEREF _Toc496771599 \h </w:instrText>
        </w:r>
        <w:r w:rsidR="00EE655C" w:rsidRPr="00EE655C">
          <w:rPr>
            <w:webHidden/>
          </w:rPr>
        </w:r>
        <w:r w:rsidR="00EE655C" w:rsidRPr="00EE655C">
          <w:rPr>
            <w:webHidden/>
          </w:rPr>
          <w:fldChar w:fldCharType="separate"/>
        </w:r>
        <w:r w:rsidR="00EE655C" w:rsidRPr="00EE655C">
          <w:rPr>
            <w:webHidden/>
            <w:cs/>
          </w:rPr>
          <w:t>29</w:t>
        </w:r>
        <w:r w:rsidR="00EE655C" w:rsidRPr="00EE655C">
          <w:rPr>
            <w:webHidden/>
          </w:rPr>
          <w:fldChar w:fldCharType="end"/>
        </w:r>
      </w:hyperlink>
    </w:p>
    <w:p w:rsidR="00EE655C" w:rsidRPr="00EE655C" w:rsidRDefault="009E4236">
      <w:pPr>
        <w:pStyle w:val="TOC4"/>
        <w:rPr>
          <w:rFonts w:eastAsiaTheme="minorEastAsia"/>
          <w:smallCaps w:val="0"/>
          <w:sz w:val="22"/>
          <w:szCs w:val="22"/>
          <w:lang w:val="en-US" w:eastAsia="en-US" w:bidi="ar-SA"/>
        </w:rPr>
      </w:pPr>
      <w:hyperlink w:anchor="_Toc496771600" w:history="1">
        <w:r w:rsidR="00EE655C" w:rsidRPr="00EE655C">
          <w:rPr>
            <w:rStyle w:val="Hyperlink"/>
          </w:rPr>
          <w:t>Windows Desktop Operating System</w:t>
        </w:r>
        <w:r w:rsidR="00EE655C" w:rsidRPr="00EE655C">
          <w:rPr>
            <w:webHidden/>
          </w:rPr>
          <w:tab/>
        </w:r>
        <w:r w:rsidR="00EE655C" w:rsidRPr="00EE655C">
          <w:rPr>
            <w:webHidden/>
          </w:rPr>
          <w:fldChar w:fldCharType="begin"/>
        </w:r>
        <w:r w:rsidR="00EE655C" w:rsidRPr="00EE655C">
          <w:rPr>
            <w:webHidden/>
          </w:rPr>
          <w:instrText xml:space="preserve"> PAGEREF _Toc496771600 \h </w:instrText>
        </w:r>
        <w:r w:rsidR="00EE655C" w:rsidRPr="00EE655C">
          <w:rPr>
            <w:webHidden/>
          </w:rPr>
        </w:r>
        <w:r w:rsidR="00EE655C" w:rsidRPr="00EE655C">
          <w:rPr>
            <w:webHidden/>
          </w:rPr>
          <w:fldChar w:fldCharType="separate"/>
        </w:r>
        <w:r w:rsidR="00EE655C" w:rsidRPr="00EE655C">
          <w:rPr>
            <w:webHidden/>
            <w:cs/>
          </w:rPr>
          <w:t>29</w:t>
        </w:r>
        <w:r w:rsidR="00EE655C" w:rsidRPr="00EE655C">
          <w:rPr>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601" w:history="1">
        <w:r w:rsidR="00EE655C" w:rsidRPr="00EE655C">
          <w:rPr>
            <w:rStyle w:val="Hyperlink"/>
            <w:cs/>
          </w:rPr>
          <w:t>เอกสารแนบ 1 – การบอกกล่าว</w:t>
        </w:r>
        <w:r w:rsidR="00EE655C" w:rsidRPr="00EE655C">
          <w:rPr>
            <w:webHidden/>
          </w:rPr>
          <w:tab/>
        </w:r>
        <w:r w:rsidR="00EE655C" w:rsidRPr="00EE655C">
          <w:rPr>
            <w:webHidden/>
          </w:rPr>
          <w:fldChar w:fldCharType="begin"/>
        </w:r>
        <w:r w:rsidR="00EE655C" w:rsidRPr="00EE655C">
          <w:rPr>
            <w:webHidden/>
          </w:rPr>
          <w:instrText xml:space="preserve"> PAGEREF _Toc496771601 \h </w:instrText>
        </w:r>
        <w:r w:rsidR="00EE655C" w:rsidRPr="00EE655C">
          <w:rPr>
            <w:webHidden/>
          </w:rPr>
        </w:r>
        <w:r w:rsidR="00EE655C" w:rsidRPr="00EE655C">
          <w:rPr>
            <w:webHidden/>
          </w:rPr>
          <w:fldChar w:fldCharType="separate"/>
        </w:r>
        <w:r w:rsidR="00EE655C" w:rsidRPr="00EE655C">
          <w:rPr>
            <w:webHidden/>
            <w:cs/>
          </w:rPr>
          <w:t>30</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602" w:history="1">
        <w:r w:rsidR="00EE655C" w:rsidRPr="00EE655C">
          <w:rPr>
            <w:rStyle w:val="Hyperlink"/>
          </w:rPr>
          <w:t>Bing Maps</w:t>
        </w:r>
        <w:r w:rsidR="00EE655C" w:rsidRPr="00EE655C">
          <w:rPr>
            <w:webHidden/>
          </w:rPr>
          <w:tab/>
        </w:r>
        <w:r w:rsidR="00EE655C" w:rsidRPr="00EE655C">
          <w:rPr>
            <w:webHidden/>
          </w:rPr>
          <w:fldChar w:fldCharType="begin"/>
        </w:r>
        <w:r w:rsidR="00EE655C" w:rsidRPr="00EE655C">
          <w:rPr>
            <w:webHidden/>
          </w:rPr>
          <w:instrText xml:space="preserve"> PAGEREF _Toc496771602 \h </w:instrText>
        </w:r>
        <w:r w:rsidR="00EE655C" w:rsidRPr="00EE655C">
          <w:rPr>
            <w:webHidden/>
          </w:rPr>
        </w:r>
        <w:r w:rsidR="00EE655C" w:rsidRPr="00EE655C">
          <w:rPr>
            <w:webHidden/>
          </w:rPr>
          <w:fldChar w:fldCharType="separate"/>
        </w:r>
        <w:r w:rsidR="00EE655C" w:rsidRPr="00EE655C">
          <w:rPr>
            <w:webHidden/>
            <w:cs/>
          </w:rPr>
          <w:t>30</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603" w:history="1">
        <w:r w:rsidR="00EE655C" w:rsidRPr="00EE655C">
          <w:rPr>
            <w:rStyle w:val="Hyperlink"/>
            <w:cs/>
          </w:rPr>
          <w:t>บริการจากผู้เชี่ยวชาญ</w:t>
        </w:r>
        <w:r w:rsidR="00EE655C" w:rsidRPr="00EE655C">
          <w:rPr>
            <w:webHidden/>
          </w:rPr>
          <w:tab/>
        </w:r>
        <w:r w:rsidR="00EE655C" w:rsidRPr="00EE655C">
          <w:rPr>
            <w:webHidden/>
          </w:rPr>
          <w:fldChar w:fldCharType="begin"/>
        </w:r>
        <w:r w:rsidR="00EE655C" w:rsidRPr="00EE655C">
          <w:rPr>
            <w:webHidden/>
          </w:rPr>
          <w:instrText xml:space="preserve"> PAGEREF _Toc496771603 \h </w:instrText>
        </w:r>
        <w:r w:rsidR="00EE655C" w:rsidRPr="00EE655C">
          <w:rPr>
            <w:webHidden/>
          </w:rPr>
        </w:r>
        <w:r w:rsidR="00EE655C" w:rsidRPr="00EE655C">
          <w:rPr>
            <w:webHidden/>
          </w:rPr>
          <w:fldChar w:fldCharType="separate"/>
        </w:r>
        <w:r w:rsidR="00EE655C" w:rsidRPr="00EE655C">
          <w:rPr>
            <w:webHidden/>
            <w:cs/>
          </w:rPr>
          <w:t>30</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604" w:history="1">
        <w:r w:rsidR="00EE655C" w:rsidRPr="00EE655C">
          <w:rPr>
            <w:rStyle w:val="Hyperlink"/>
            <w:cs/>
          </w:rPr>
          <w:t xml:space="preserve">การบอกกล่าวเกี่ยวกับการเข้ารหัส </w:t>
        </w:r>
        <w:r w:rsidR="00EE655C" w:rsidRPr="00EE655C">
          <w:rPr>
            <w:rStyle w:val="Hyperlink"/>
          </w:rPr>
          <w:t>H.</w:t>
        </w:r>
        <w:r w:rsidR="00EE655C" w:rsidRPr="00EE655C">
          <w:rPr>
            <w:rStyle w:val="Hyperlink"/>
            <w:cs/>
          </w:rPr>
          <w:t>265/</w:t>
        </w:r>
        <w:r w:rsidR="00EE655C" w:rsidRPr="00EE655C">
          <w:rPr>
            <w:rStyle w:val="Hyperlink"/>
          </w:rPr>
          <w:t xml:space="preserve">HEVC </w:t>
        </w:r>
        <w:r w:rsidR="00EE655C" w:rsidRPr="00EE655C">
          <w:rPr>
            <w:rStyle w:val="Hyperlink"/>
            <w:cs/>
          </w:rPr>
          <w:t xml:space="preserve">ของ </w:t>
        </w:r>
        <w:r w:rsidR="00EE655C" w:rsidRPr="00EE655C">
          <w:rPr>
            <w:rStyle w:val="Hyperlink"/>
          </w:rPr>
          <w:t>Azure Media Services</w:t>
        </w:r>
        <w:r w:rsidR="00EE655C" w:rsidRPr="00EE655C">
          <w:rPr>
            <w:webHidden/>
          </w:rPr>
          <w:tab/>
        </w:r>
        <w:r w:rsidR="00EE655C" w:rsidRPr="00EE655C">
          <w:rPr>
            <w:webHidden/>
          </w:rPr>
          <w:fldChar w:fldCharType="begin"/>
        </w:r>
        <w:r w:rsidR="00EE655C" w:rsidRPr="00EE655C">
          <w:rPr>
            <w:webHidden/>
          </w:rPr>
          <w:instrText xml:space="preserve"> PAGEREF _Toc496771604 \h </w:instrText>
        </w:r>
        <w:r w:rsidR="00EE655C" w:rsidRPr="00EE655C">
          <w:rPr>
            <w:webHidden/>
          </w:rPr>
        </w:r>
        <w:r w:rsidR="00EE655C" w:rsidRPr="00EE655C">
          <w:rPr>
            <w:webHidden/>
          </w:rPr>
          <w:fldChar w:fldCharType="separate"/>
        </w:r>
        <w:r w:rsidR="00EE655C" w:rsidRPr="00EE655C">
          <w:rPr>
            <w:webHidden/>
            <w:cs/>
          </w:rPr>
          <w:t>31</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605" w:history="1">
        <w:r w:rsidR="00EE655C" w:rsidRPr="00EE655C">
          <w:rPr>
            <w:rStyle w:val="Hyperlink"/>
            <w:cs/>
          </w:rPr>
          <w:t xml:space="preserve">การบอกกล่าวเกี่ยวกับ </w:t>
        </w:r>
        <w:r w:rsidR="00EE655C" w:rsidRPr="00EE655C">
          <w:rPr>
            <w:rStyle w:val="Hyperlink"/>
          </w:rPr>
          <w:t>Adobe Flash Player</w:t>
        </w:r>
        <w:r w:rsidR="00EE655C" w:rsidRPr="00EE655C">
          <w:rPr>
            <w:webHidden/>
          </w:rPr>
          <w:tab/>
        </w:r>
        <w:r w:rsidR="00EE655C" w:rsidRPr="00EE655C">
          <w:rPr>
            <w:webHidden/>
          </w:rPr>
          <w:fldChar w:fldCharType="begin"/>
        </w:r>
        <w:r w:rsidR="00EE655C" w:rsidRPr="00EE655C">
          <w:rPr>
            <w:webHidden/>
          </w:rPr>
          <w:instrText xml:space="preserve"> PAGEREF _Toc496771605 \h </w:instrText>
        </w:r>
        <w:r w:rsidR="00EE655C" w:rsidRPr="00EE655C">
          <w:rPr>
            <w:webHidden/>
          </w:rPr>
        </w:r>
        <w:r w:rsidR="00EE655C" w:rsidRPr="00EE655C">
          <w:rPr>
            <w:webHidden/>
          </w:rPr>
          <w:fldChar w:fldCharType="separate"/>
        </w:r>
        <w:r w:rsidR="00EE655C" w:rsidRPr="00EE655C">
          <w:rPr>
            <w:webHidden/>
            <w:cs/>
          </w:rPr>
          <w:t>31</w:t>
        </w:r>
        <w:r w:rsidR="00EE655C" w:rsidRPr="00EE655C">
          <w:rPr>
            <w:webHidden/>
          </w:rPr>
          <w:fldChar w:fldCharType="end"/>
        </w:r>
      </w:hyperlink>
    </w:p>
    <w:p w:rsidR="00EE655C" w:rsidRPr="00EE655C" w:rsidRDefault="009E4236" w:rsidP="00EE655C">
      <w:pPr>
        <w:pStyle w:val="TOC3"/>
        <w:rPr>
          <w:rFonts w:eastAsiaTheme="minorEastAsia"/>
          <w:sz w:val="22"/>
          <w:szCs w:val="22"/>
          <w:lang w:val="en-US" w:eastAsia="en-US" w:bidi="ar-SA"/>
        </w:rPr>
      </w:pPr>
      <w:hyperlink w:anchor="_Toc496771606" w:history="1">
        <w:r w:rsidR="00EE655C" w:rsidRPr="00EE655C">
          <w:rPr>
            <w:rStyle w:val="Hyperlink"/>
            <w:cs/>
          </w:rPr>
          <w:t xml:space="preserve">การบอกกล่าวเกี่ยวกับ </w:t>
        </w:r>
        <w:r w:rsidR="00EE655C" w:rsidRPr="00EE655C">
          <w:rPr>
            <w:rStyle w:val="Hyperlink"/>
          </w:rPr>
          <w:t>H.</w:t>
        </w:r>
        <w:r w:rsidR="00EE655C" w:rsidRPr="00EE655C">
          <w:rPr>
            <w:rStyle w:val="Hyperlink"/>
            <w:cs/>
          </w:rPr>
          <w:t>264/</w:t>
        </w:r>
        <w:r w:rsidR="00EE655C" w:rsidRPr="00EE655C">
          <w:rPr>
            <w:rStyle w:val="Hyperlink"/>
          </w:rPr>
          <w:t>AVC Visual Standard, VC-</w:t>
        </w:r>
        <w:r w:rsidR="00EE655C" w:rsidRPr="00EE655C">
          <w:rPr>
            <w:rStyle w:val="Hyperlink"/>
            <w:cs/>
          </w:rPr>
          <w:t xml:space="preserve">1 </w:t>
        </w:r>
        <w:r w:rsidR="00EE655C" w:rsidRPr="00EE655C">
          <w:rPr>
            <w:rStyle w:val="Hyperlink"/>
          </w:rPr>
          <w:t>Video Standard, MPEG-</w:t>
        </w:r>
        <w:r w:rsidR="00EE655C" w:rsidRPr="00EE655C">
          <w:rPr>
            <w:rStyle w:val="Hyperlink"/>
            <w:cs/>
          </w:rPr>
          <w:t xml:space="preserve">4 </w:t>
        </w:r>
        <w:r w:rsidR="00EE655C" w:rsidRPr="00EE655C">
          <w:rPr>
            <w:rStyle w:val="Hyperlink"/>
          </w:rPr>
          <w:t xml:space="preserve">Part </w:t>
        </w:r>
        <w:r w:rsidR="00EE655C" w:rsidRPr="00EE655C">
          <w:rPr>
            <w:rStyle w:val="Hyperlink"/>
            <w:cs/>
          </w:rPr>
          <w:t xml:space="preserve">2 </w:t>
        </w:r>
        <w:r w:rsidR="00EE655C" w:rsidRPr="00EE655C">
          <w:rPr>
            <w:rStyle w:val="Hyperlink"/>
          </w:rPr>
          <w:t xml:space="preserve">Visual Standard </w:t>
        </w:r>
        <w:r w:rsidR="00EE655C" w:rsidRPr="00EE655C">
          <w:rPr>
            <w:rStyle w:val="Hyperlink"/>
            <w:cs/>
          </w:rPr>
          <w:t xml:space="preserve">และ </w:t>
        </w:r>
        <w:r w:rsidR="00EE655C" w:rsidRPr="00EE655C">
          <w:rPr>
            <w:rStyle w:val="Hyperlink"/>
          </w:rPr>
          <w:t>MPEG-</w:t>
        </w:r>
        <w:r w:rsidR="00EE655C" w:rsidRPr="00EE655C">
          <w:rPr>
            <w:rStyle w:val="Hyperlink"/>
            <w:cs/>
          </w:rPr>
          <w:t xml:space="preserve">2 </w:t>
        </w:r>
        <w:r w:rsidR="00EE655C" w:rsidRPr="00EE655C">
          <w:rPr>
            <w:rStyle w:val="Hyperlink"/>
          </w:rPr>
          <w:t>Video Standard</w:t>
        </w:r>
        <w:r w:rsidR="00EE655C" w:rsidRPr="00EE655C">
          <w:rPr>
            <w:webHidden/>
          </w:rPr>
          <w:tab/>
        </w:r>
        <w:r w:rsidR="00EE655C" w:rsidRPr="00EE655C">
          <w:rPr>
            <w:webHidden/>
          </w:rPr>
          <w:fldChar w:fldCharType="begin"/>
        </w:r>
        <w:r w:rsidR="00EE655C" w:rsidRPr="00EE655C">
          <w:rPr>
            <w:webHidden/>
          </w:rPr>
          <w:instrText xml:space="preserve"> PAGEREF _Toc496771606 \h </w:instrText>
        </w:r>
        <w:r w:rsidR="00EE655C" w:rsidRPr="00EE655C">
          <w:rPr>
            <w:webHidden/>
          </w:rPr>
        </w:r>
        <w:r w:rsidR="00EE655C" w:rsidRPr="00EE655C">
          <w:rPr>
            <w:webHidden/>
          </w:rPr>
          <w:fldChar w:fldCharType="separate"/>
        </w:r>
        <w:r w:rsidR="00EE655C" w:rsidRPr="00EE655C">
          <w:rPr>
            <w:webHidden/>
            <w:cs/>
          </w:rPr>
          <w:t>31</w:t>
        </w:r>
        <w:r w:rsidR="00EE655C" w:rsidRPr="00EE655C">
          <w:rPr>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607" w:history="1">
        <w:r w:rsidR="00EE655C" w:rsidRPr="00EE655C">
          <w:rPr>
            <w:rStyle w:val="Hyperlink"/>
            <w:cs/>
          </w:rPr>
          <w:t>เอกสารแนบ 2 – ชุดสิทธิการใช้งานของการสมัคร</w:t>
        </w:r>
        <w:r w:rsidR="00EE655C" w:rsidRPr="00EE655C">
          <w:rPr>
            <w:webHidden/>
          </w:rPr>
          <w:tab/>
        </w:r>
        <w:r w:rsidR="00EE655C" w:rsidRPr="00EE655C">
          <w:rPr>
            <w:webHidden/>
          </w:rPr>
          <w:fldChar w:fldCharType="begin"/>
        </w:r>
        <w:r w:rsidR="00EE655C" w:rsidRPr="00EE655C">
          <w:rPr>
            <w:webHidden/>
          </w:rPr>
          <w:instrText xml:space="preserve"> PAGEREF _Toc496771607 \h </w:instrText>
        </w:r>
        <w:r w:rsidR="00EE655C" w:rsidRPr="00EE655C">
          <w:rPr>
            <w:webHidden/>
          </w:rPr>
        </w:r>
        <w:r w:rsidR="00EE655C" w:rsidRPr="00EE655C">
          <w:rPr>
            <w:webHidden/>
          </w:rPr>
          <w:fldChar w:fldCharType="separate"/>
        </w:r>
        <w:r w:rsidR="00EE655C" w:rsidRPr="00EE655C">
          <w:rPr>
            <w:webHidden/>
            <w:cs/>
          </w:rPr>
          <w:t>33</w:t>
        </w:r>
        <w:r w:rsidR="00EE655C" w:rsidRPr="00EE655C">
          <w:rPr>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608" w:history="1">
        <w:r w:rsidR="00EE655C" w:rsidRPr="00EE655C">
          <w:rPr>
            <w:rStyle w:val="Hyperlink"/>
            <w:cs/>
          </w:rPr>
          <w:t xml:space="preserve">เอกสารแนบ 3 – </w:t>
        </w:r>
        <w:r w:rsidR="00EE655C" w:rsidRPr="00EE655C">
          <w:rPr>
            <w:rStyle w:val="Hyperlink"/>
          </w:rPr>
          <w:t xml:space="preserve">Standard Contractual Clauses </w:t>
        </w:r>
        <w:r w:rsidR="00EE655C" w:rsidRPr="00EE655C">
          <w:rPr>
            <w:rStyle w:val="Hyperlink"/>
            <w:lang w:val="en-US"/>
          </w:rPr>
          <w:t xml:space="preserve"> </w:t>
        </w:r>
        <w:r w:rsidR="00EE655C" w:rsidRPr="00EE655C">
          <w:rPr>
            <w:rStyle w:val="Hyperlink"/>
            <w:cs/>
          </w:rPr>
          <w:t>(ผู้ประมวลผล)</w:t>
        </w:r>
        <w:r w:rsidR="00EE655C" w:rsidRPr="00EE655C">
          <w:rPr>
            <w:webHidden/>
          </w:rPr>
          <w:tab/>
        </w:r>
        <w:r w:rsidR="00EE655C" w:rsidRPr="00EE655C">
          <w:rPr>
            <w:webHidden/>
          </w:rPr>
          <w:fldChar w:fldCharType="begin"/>
        </w:r>
        <w:r w:rsidR="00EE655C" w:rsidRPr="00EE655C">
          <w:rPr>
            <w:webHidden/>
          </w:rPr>
          <w:instrText xml:space="preserve"> PAGEREF _Toc496771608 \h </w:instrText>
        </w:r>
        <w:r w:rsidR="00EE655C" w:rsidRPr="00EE655C">
          <w:rPr>
            <w:webHidden/>
          </w:rPr>
        </w:r>
        <w:r w:rsidR="00EE655C" w:rsidRPr="00EE655C">
          <w:rPr>
            <w:webHidden/>
          </w:rPr>
          <w:fldChar w:fldCharType="separate"/>
        </w:r>
        <w:r w:rsidR="00EE655C" w:rsidRPr="00EE655C">
          <w:rPr>
            <w:webHidden/>
            <w:cs/>
          </w:rPr>
          <w:t>35</w:t>
        </w:r>
        <w:r w:rsidR="00EE655C" w:rsidRPr="00EE655C">
          <w:rPr>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609" w:history="1">
        <w:r w:rsidR="00EE655C" w:rsidRPr="00EE655C">
          <w:rPr>
            <w:rStyle w:val="Hyperlink"/>
            <w:cs/>
          </w:rPr>
          <w:t>เอกสารแนบ 4 – ข้อกำหนดของข้อบังคับการคุ้มครองข้อมูลส่วนบุคคลทั่วไปของสหภาพยุโรป</w:t>
        </w:r>
        <w:r w:rsidR="00EE655C" w:rsidRPr="00EE655C">
          <w:rPr>
            <w:webHidden/>
          </w:rPr>
          <w:tab/>
        </w:r>
        <w:r w:rsidR="00EE655C" w:rsidRPr="00EE655C">
          <w:rPr>
            <w:webHidden/>
          </w:rPr>
          <w:fldChar w:fldCharType="begin"/>
        </w:r>
        <w:r w:rsidR="00EE655C" w:rsidRPr="00EE655C">
          <w:rPr>
            <w:webHidden/>
          </w:rPr>
          <w:instrText xml:space="preserve"> PAGEREF _Toc496771609 \h </w:instrText>
        </w:r>
        <w:r w:rsidR="00EE655C" w:rsidRPr="00EE655C">
          <w:rPr>
            <w:webHidden/>
          </w:rPr>
        </w:r>
        <w:r w:rsidR="00EE655C" w:rsidRPr="00EE655C">
          <w:rPr>
            <w:webHidden/>
          </w:rPr>
          <w:fldChar w:fldCharType="separate"/>
        </w:r>
        <w:r w:rsidR="00EE655C" w:rsidRPr="00EE655C">
          <w:rPr>
            <w:webHidden/>
            <w:cs/>
          </w:rPr>
          <w:t>41</w:t>
        </w:r>
        <w:r w:rsidR="00EE655C" w:rsidRPr="00EE655C">
          <w:rPr>
            <w:webHidden/>
          </w:rPr>
          <w:fldChar w:fldCharType="end"/>
        </w:r>
      </w:hyperlink>
    </w:p>
    <w:p w:rsidR="00EE655C" w:rsidRPr="00EE655C" w:rsidRDefault="009E4236" w:rsidP="00EE655C">
      <w:pPr>
        <w:pStyle w:val="TOC1"/>
        <w:rPr>
          <w:rFonts w:eastAsiaTheme="minorEastAsia"/>
          <w:sz w:val="22"/>
          <w:szCs w:val="22"/>
          <w:lang w:val="en-US" w:eastAsia="en-US" w:bidi="ar-SA"/>
        </w:rPr>
      </w:pPr>
      <w:hyperlink w:anchor="_Toc496771610" w:history="1">
        <w:r w:rsidR="00EE655C" w:rsidRPr="00EE655C">
          <w:rPr>
            <w:rStyle w:val="Hyperlink"/>
            <w:cs/>
          </w:rPr>
          <w:t xml:space="preserve">ภาคผนวก 1 – ข้อกำหนดเพิ่มเติมของ </w:t>
        </w:r>
        <w:r w:rsidR="00EE655C" w:rsidRPr="00EE655C">
          <w:rPr>
            <w:rStyle w:val="Hyperlink"/>
          </w:rPr>
          <w:t>GDPR</w:t>
        </w:r>
        <w:r w:rsidR="00EE655C" w:rsidRPr="00EE655C">
          <w:rPr>
            <w:webHidden/>
          </w:rPr>
          <w:tab/>
        </w:r>
        <w:r w:rsidR="00EE655C" w:rsidRPr="00EE655C">
          <w:rPr>
            <w:webHidden/>
          </w:rPr>
          <w:fldChar w:fldCharType="begin"/>
        </w:r>
        <w:r w:rsidR="00EE655C" w:rsidRPr="00EE655C">
          <w:rPr>
            <w:webHidden/>
          </w:rPr>
          <w:instrText xml:space="preserve"> PAGEREF _Toc496771610 \h </w:instrText>
        </w:r>
        <w:r w:rsidR="00EE655C" w:rsidRPr="00EE655C">
          <w:rPr>
            <w:webHidden/>
          </w:rPr>
        </w:r>
        <w:r w:rsidR="00EE655C" w:rsidRPr="00EE655C">
          <w:rPr>
            <w:webHidden/>
          </w:rPr>
          <w:fldChar w:fldCharType="separate"/>
        </w:r>
        <w:r w:rsidR="00EE655C" w:rsidRPr="00EE655C">
          <w:rPr>
            <w:webHidden/>
            <w:cs/>
          </w:rPr>
          <w:t>43</w:t>
        </w:r>
        <w:r w:rsidR="00EE655C" w:rsidRPr="00EE655C">
          <w:rPr>
            <w:webHidden/>
          </w:rPr>
          <w:fldChar w:fldCharType="end"/>
        </w:r>
      </w:hyperlink>
    </w:p>
    <w:p w:rsidR="00FF0439" w:rsidRPr="00EE655C" w:rsidRDefault="00FF0439" w:rsidP="00FF0439">
      <w:pPr>
        <w:pStyle w:val="ProductList-Body"/>
        <w:rPr>
          <w:rFonts w:ascii="Tahoma" w:hAnsi="Tahoma" w:cs="Tahoma"/>
          <w:szCs w:val="18"/>
          <w:cs/>
        </w:rPr>
      </w:pPr>
      <w:r w:rsidRPr="00EE655C">
        <w:rPr>
          <w:rFonts w:ascii="Tahoma" w:hAnsi="Tahoma" w:cs="Tahoma"/>
        </w:rPr>
        <w:fldChar w:fldCharType="end"/>
      </w:r>
    </w:p>
    <w:p w:rsidR="00FF0439" w:rsidRPr="00EE655C" w:rsidRDefault="00FF0439" w:rsidP="00FF0439">
      <w:pPr>
        <w:pStyle w:val="ProductList-Body"/>
        <w:rPr>
          <w:rFonts w:ascii="Tahoma" w:hAnsi="Tahoma" w:cs="Tahoma"/>
          <w:cs/>
        </w:rPr>
        <w:sectPr w:rsidR="00FF0439" w:rsidRPr="00EE655C" w:rsidSect="00EC4CFF">
          <w:type w:val="continuous"/>
          <w:pgSz w:w="12240" w:h="15840"/>
          <w:pgMar w:top="1440" w:right="720" w:bottom="1440" w:left="720" w:header="720" w:footer="720" w:gutter="0"/>
          <w:cols w:num="2" w:space="720"/>
          <w:docGrid w:linePitch="360"/>
        </w:sectPr>
      </w:pPr>
    </w:p>
    <w:p w:rsidR="00FF0439" w:rsidRPr="00E37F50" w:rsidRDefault="00FF0439" w:rsidP="00FF0439">
      <w:pPr>
        <w:pStyle w:val="ProductList-SectionHeading"/>
        <w:outlineLvl w:val="0"/>
        <w:rPr>
          <w:rFonts w:ascii="Tahoma" w:hAnsi="Tahoma" w:cs="Tahoma"/>
          <w:bCs/>
          <w:szCs w:val="40"/>
          <w:cs/>
        </w:rPr>
      </w:pPr>
      <w:bookmarkStart w:id="3" w:name="Introduction"/>
      <w:bookmarkStart w:id="4" w:name="_Toc496771532"/>
      <w:r w:rsidRPr="00E37F50">
        <w:rPr>
          <w:rFonts w:ascii="Tahoma" w:hAnsi="Tahoma" w:cs="Tahoma"/>
          <w:bCs/>
          <w:szCs w:val="40"/>
          <w:cs/>
        </w:rPr>
        <w:lastRenderedPageBreak/>
        <w:t>บทนำ</w:t>
      </w:r>
      <w:bookmarkEnd w:id="3"/>
      <w:bookmarkEnd w:id="4"/>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E37F50">
          <w:rPr>
            <w:rStyle w:val="Hyperlink"/>
            <w:rFonts w:ascii="Tahoma" w:hAnsi="Tahoma" w:cs="Tahoma"/>
            <w:szCs w:val="18"/>
            <w:cs/>
          </w:rPr>
          <w:t>http://microsoft.com/licensing/contracts</w:t>
        </w:r>
      </w:hyperlink>
    </w:p>
    <w:p w:rsidR="00FF0439" w:rsidRPr="00E37F50" w:rsidRDefault="00FF0439" w:rsidP="00FF0439">
      <w:pPr>
        <w:pStyle w:val="ProductList-Body"/>
        <w:rPr>
          <w:rFonts w:ascii="Tahoma" w:hAnsi="Tahoma" w:cs="Tahoma"/>
          <w:szCs w:val="18"/>
          <w:cs/>
        </w:rPr>
      </w:pPr>
    </w:p>
    <w:p w:rsidR="00FF0439" w:rsidRPr="00E37F50" w:rsidRDefault="00FF0439" w:rsidP="00054068">
      <w:pPr>
        <w:pStyle w:val="ProductList-Offering1Heading"/>
        <w:rPr>
          <w:cs/>
        </w:rPr>
      </w:pPr>
      <w:bookmarkStart w:id="5" w:name="_Toc496771533"/>
      <w:r w:rsidRPr="00E37F50">
        <w:rPr>
          <w:cs/>
        </w:rPr>
        <w:t>รุ่นก่อนหน้า</w:t>
      </w:r>
      <w:bookmarkEnd w:id="5"/>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E37F50">
          <w:rPr>
            <w:rStyle w:val="Hyperlink"/>
            <w:rFonts w:ascii="Tahoma" w:hAnsi="Tahoma" w:cs="Tahoma"/>
            <w:szCs w:val="18"/>
            <w:cs/>
          </w:rPr>
          <w:t>http://go.microsoft.com/?linkid=9840733</w:t>
        </w:r>
      </w:hyperlink>
      <w:r w:rsidRPr="00E37F50">
        <w:rPr>
          <w:rFonts w:ascii="Tahoma" w:hAnsi="Tahoma" w:cs="Tahoma"/>
          <w:szCs w:val="18"/>
          <w:cs/>
        </w:rPr>
        <w:t xml:space="preserve"> หรือติดต่อผู้จำหน่ายหรือ Microsoft Account Manager ของลูกค้า</w:t>
      </w:r>
    </w:p>
    <w:p w:rsidR="00FF0439" w:rsidRPr="00E37F50" w:rsidRDefault="00FF0439" w:rsidP="00FF0439">
      <w:pPr>
        <w:pStyle w:val="ProductList-Body"/>
        <w:rPr>
          <w:rFonts w:ascii="Tahoma" w:hAnsi="Tahoma" w:cs="Tahoma"/>
          <w:szCs w:val="18"/>
          <w:cs/>
        </w:rPr>
      </w:pPr>
    </w:p>
    <w:p w:rsidR="004E3B0C" w:rsidRPr="0040399D" w:rsidRDefault="004E3B0C" w:rsidP="004E3B0C">
      <w:pPr>
        <w:pStyle w:val="ProductList-Offering1Heading"/>
        <w:rPr>
          <w:bCs w:val="0"/>
          <w:cs/>
        </w:rPr>
      </w:pPr>
      <w:bookmarkStart w:id="6" w:name="_Toc494738631"/>
      <w:bookmarkStart w:id="7" w:name="_Toc492329094"/>
      <w:bookmarkStart w:id="8" w:name="_Toc496771534"/>
      <w:bookmarkStart w:id="9" w:name="_Toc378147615"/>
      <w:bookmarkStart w:id="10" w:name="_Toc378151517"/>
      <w:bookmarkStart w:id="11" w:name="_Toc379797094"/>
      <w:bookmarkStart w:id="12" w:name="_Toc380513120"/>
      <w:bookmarkStart w:id="13" w:name="_Toc380655159"/>
      <w:bookmarkStart w:id="14" w:name="_Toc383415077"/>
      <w:r w:rsidRPr="0040399D">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4E3B0C" w:rsidRPr="0040399D" w:rsidTr="004E3B0C">
        <w:trPr>
          <w:tblHeader/>
        </w:trPr>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การเพิ่มเติม</w:t>
            </w:r>
          </w:p>
        </w:tc>
        <w:tc>
          <w:tcPr>
            <w:tcW w:w="5395" w:type="dxa"/>
            <w:shd w:val="clear" w:color="auto" w:fill="0072C6"/>
          </w:tcPr>
          <w:p w:rsidR="004E3B0C" w:rsidRPr="0040399D" w:rsidRDefault="004E3B0C" w:rsidP="004E3B0C">
            <w:pPr>
              <w:pStyle w:val="ProductList-Body"/>
              <w:spacing w:before="20" w:after="20"/>
              <w:rPr>
                <w:rFonts w:ascii="Tahoma" w:hAnsi="Tahoma" w:cs="Tahoma"/>
                <w:color w:val="FFFFFF" w:themeColor="background1"/>
                <w:sz w:val="16"/>
                <w:szCs w:val="16"/>
                <w:cs/>
              </w:rPr>
            </w:pPr>
            <w:r w:rsidRPr="0040399D">
              <w:rPr>
                <w:rFonts w:ascii="Tahoma" w:hAnsi="Tahoma" w:cs="Tahoma"/>
                <w:color w:val="FFFFFF" w:themeColor="background1"/>
                <w:sz w:val="16"/>
                <w:szCs w:val="16"/>
                <w:cs/>
              </w:rPr>
              <w:t>การลบออก</w:t>
            </w: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bookmarkStart w:id="15" w:name="_Hlk494736247"/>
            <w:r w:rsidRPr="0040399D">
              <w:rPr>
                <w:rFonts w:ascii="Tahoma" w:hAnsi="Tahoma" w:cs="Tahoma"/>
                <w:szCs w:val="18"/>
                <w:cs/>
              </w:rPr>
              <w:t>Microsoft Dynamics 365 for Talent: Attract, Enterprise Edition</w:t>
            </w:r>
          </w:p>
        </w:tc>
        <w:tc>
          <w:tcPr>
            <w:tcW w:w="5395" w:type="dxa"/>
          </w:tcPr>
          <w:p w:rsidR="004E3B0C" w:rsidRPr="0040399D" w:rsidRDefault="004E3B0C" w:rsidP="004E3B0C">
            <w:pPr>
              <w:pStyle w:val="ProductList-Body"/>
              <w:rPr>
                <w:rFonts w:ascii="Tahoma" w:hAnsi="Tahoma" w:cs="Tahoma"/>
                <w:szCs w:val="18"/>
                <w:cs/>
              </w:rPr>
            </w:pPr>
            <w:r w:rsidRPr="0040399D">
              <w:rPr>
                <w:rFonts w:ascii="Tahoma" w:hAnsi="Tahoma" w:cs="Tahoma"/>
                <w:szCs w:val="18"/>
                <w:cs/>
              </w:rPr>
              <w:t>Exchange Online Inactive User</w:t>
            </w: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r w:rsidRPr="0040399D">
              <w:rPr>
                <w:rFonts w:ascii="Tahoma" w:hAnsi="Tahoma" w:cs="Tahoma"/>
                <w:szCs w:val="18"/>
                <w:cs/>
              </w:rPr>
              <w:t>Microsoft Dynamics 365 for Talent: Onboard, Enterprise Edition</w:t>
            </w:r>
          </w:p>
        </w:tc>
        <w:tc>
          <w:tcPr>
            <w:tcW w:w="5395" w:type="dxa"/>
          </w:tcPr>
          <w:p w:rsidR="004E3B0C" w:rsidRPr="0040399D" w:rsidRDefault="004E3B0C" w:rsidP="004E3B0C">
            <w:pPr>
              <w:pStyle w:val="ProductList-Body"/>
              <w:rPr>
                <w:rFonts w:ascii="Tahoma" w:hAnsi="Tahoma" w:cs="Tahoma"/>
                <w:szCs w:val="18"/>
                <w:cs/>
              </w:rPr>
            </w:pP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r w:rsidRPr="0040399D">
              <w:rPr>
                <w:rFonts w:ascii="Tahoma" w:hAnsi="Tahoma" w:cs="Tahoma"/>
                <w:szCs w:val="18"/>
                <w:cs/>
              </w:rPr>
              <w:t>Microsoft Genomics</w:t>
            </w:r>
          </w:p>
        </w:tc>
        <w:tc>
          <w:tcPr>
            <w:tcW w:w="5395" w:type="dxa"/>
          </w:tcPr>
          <w:p w:rsidR="004E3B0C" w:rsidRPr="0040399D" w:rsidRDefault="004E3B0C" w:rsidP="004E3B0C">
            <w:pPr>
              <w:pStyle w:val="ProductList-Body"/>
              <w:rPr>
                <w:rFonts w:ascii="Tahoma" w:hAnsi="Tahoma" w:cs="Tahoma"/>
                <w:szCs w:val="18"/>
                <w:cs/>
              </w:rPr>
            </w:pPr>
          </w:p>
        </w:tc>
      </w:tr>
      <w:tr w:rsidR="004E3B0C" w:rsidRPr="0040399D" w:rsidTr="004E3B0C">
        <w:tc>
          <w:tcPr>
            <w:tcW w:w="5395" w:type="dxa"/>
          </w:tcPr>
          <w:p w:rsidR="004E3B0C" w:rsidRPr="0040399D" w:rsidRDefault="004E3B0C" w:rsidP="004E3B0C">
            <w:pPr>
              <w:pStyle w:val="ProductList-Body"/>
              <w:rPr>
                <w:rFonts w:ascii="Tahoma" w:hAnsi="Tahoma" w:cs="Tahoma"/>
                <w:szCs w:val="18"/>
                <w:cs/>
              </w:rPr>
            </w:pPr>
            <w:r w:rsidRPr="0040399D">
              <w:rPr>
                <w:rFonts w:ascii="Tahoma" w:hAnsi="Tahoma" w:cs="Tahoma"/>
                <w:szCs w:val="18"/>
                <w:cs/>
              </w:rPr>
              <w:t>Visual Studio Mobile Center</w:t>
            </w:r>
          </w:p>
        </w:tc>
        <w:tc>
          <w:tcPr>
            <w:tcW w:w="5395" w:type="dxa"/>
          </w:tcPr>
          <w:p w:rsidR="004E3B0C" w:rsidRPr="0040399D" w:rsidRDefault="004E3B0C" w:rsidP="004E3B0C">
            <w:pPr>
              <w:pStyle w:val="ProductList-Body"/>
              <w:rPr>
                <w:rFonts w:ascii="Tahoma" w:hAnsi="Tahoma" w:cs="Tahoma"/>
                <w:szCs w:val="18"/>
                <w:cs/>
              </w:rPr>
            </w:pPr>
          </w:p>
        </w:tc>
      </w:tr>
    </w:tbl>
    <w:p w:rsidR="004E3B0C" w:rsidRPr="0040399D" w:rsidRDefault="004E3B0C" w:rsidP="004E3B0C">
      <w:pPr>
        <w:pStyle w:val="ProductList-Body"/>
        <w:rPr>
          <w:rFonts w:ascii="Tahoma" w:hAnsi="Tahoma" w:cs="Tahoma"/>
          <w:szCs w:val="18"/>
          <w:cs/>
        </w:rPr>
      </w:pPr>
      <w:bookmarkStart w:id="16" w:name="_Hlk494736381"/>
    </w:p>
    <w:p w:rsidR="004E3B0C" w:rsidRPr="00DF608B" w:rsidRDefault="004E3B0C" w:rsidP="004E3B0C">
      <w:pPr>
        <w:pStyle w:val="ProductList-ClauseHeading"/>
        <w:outlineLvl w:val="2"/>
        <w:rPr>
          <w:rFonts w:ascii="Tahoma" w:hAnsi="Tahoma" w:cs="Tahoma"/>
          <w:bCs/>
          <w:szCs w:val="18"/>
          <w:cs/>
        </w:rPr>
      </w:pPr>
      <w:r w:rsidRPr="00DF608B">
        <w:rPr>
          <w:rFonts w:ascii="Tahoma" w:hAnsi="Tahoma" w:cs="Tahoma"/>
          <w:bCs/>
          <w:szCs w:val="18"/>
          <w:cs/>
        </w:rPr>
        <w:t>ข้อกำหนดเฉพาะของ Online Service</w:t>
      </w:r>
    </w:p>
    <w:bookmarkStart w:id="17" w:name="_Hlk491697289"/>
    <w:p w:rsidR="004E3B0C" w:rsidRPr="00DF608B" w:rsidRDefault="004E3B0C" w:rsidP="004E3B0C">
      <w:pPr>
        <w:pStyle w:val="ProductList-Body"/>
        <w:rPr>
          <w:rFonts w:ascii="Tahoma" w:hAnsi="Tahoma" w:cs="Tahoma"/>
          <w:szCs w:val="18"/>
          <w:cs/>
        </w:rPr>
      </w:pPr>
      <w:r w:rsidRPr="00DF608B">
        <w:rPr>
          <w:rFonts w:ascii="Tahoma" w:hAnsi="Tahoma" w:cs="Tahoma"/>
          <w:szCs w:val="18"/>
        </w:rPr>
        <w:fldChar w:fldCharType="begin"/>
      </w:r>
      <w:r w:rsidRPr="00DF608B">
        <w:rPr>
          <w:rFonts w:ascii="Tahoma" w:hAnsi="Tahoma" w:cs="Tahoma"/>
          <w:szCs w:val="18"/>
          <w:cs/>
        </w:rPr>
        <w:instrText>HYPERLINK \l "MicrosoftCognitiveServices"</w:instrText>
      </w:r>
      <w:r w:rsidRPr="00DF608B">
        <w:rPr>
          <w:rFonts w:ascii="Tahoma" w:hAnsi="Tahoma" w:cs="Tahoma"/>
          <w:szCs w:val="18"/>
        </w:rPr>
        <w:fldChar w:fldCharType="separate"/>
      </w:r>
      <w:r w:rsidRPr="00DF608B">
        <w:rPr>
          <w:rStyle w:val="Hyperlink"/>
          <w:rFonts w:ascii="Tahoma" w:hAnsi="Tahoma" w:cs="Tahoma"/>
          <w:szCs w:val="18"/>
          <w:cs/>
        </w:rPr>
        <w:t>Microsoft Cognitive Services</w:t>
      </w:r>
      <w:r w:rsidRPr="00DF608B">
        <w:rPr>
          <w:rFonts w:ascii="Tahoma" w:hAnsi="Tahoma" w:cs="Tahoma"/>
          <w:szCs w:val="18"/>
        </w:rPr>
        <w:fldChar w:fldCharType="end"/>
      </w:r>
      <w:r w:rsidRPr="00DF608B">
        <w:rPr>
          <w:rFonts w:ascii="Tahoma" w:hAnsi="Tahoma" w:cs="Tahoma"/>
          <w:szCs w:val="18"/>
          <w:cs/>
        </w:rPr>
        <w:t>: เพิ่ม Bing Custom Search ลงในรายการข้อกำหนดในการใช้และการแสดง Bing Search API</w:t>
      </w:r>
    </w:p>
    <w:p w:rsidR="004E3B0C" w:rsidRPr="00DF608B" w:rsidRDefault="009E4236" w:rsidP="004E3B0C">
      <w:pPr>
        <w:pStyle w:val="ProductList-Body"/>
        <w:rPr>
          <w:rFonts w:ascii="Tahoma" w:hAnsi="Tahoma" w:cs="Tahoma"/>
          <w:szCs w:val="18"/>
          <w:cs/>
        </w:rPr>
      </w:pPr>
      <w:hyperlink w:anchor="Dynamics365" w:history="1">
        <w:r w:rsidR="004E3B0C" w:rsidRPr="00DF608B">
          <w:rPr>
            <w:rStyle w:val="Hyperlink"/>
            <w:rFonts w:ascii="Tahoma" w:hAnsi="Tahoma" w:cs="Tahoma"/>
            <w:szCs w:val="18"/>
            <w:cs/>
          </w:rPr>
          <w:t>Microsoft Dynamics 365 Services</w:t>
        </w:r>
      </w:hyperlink>
      <w:r w:rsidR="004E3B0C" w:rsidRPr="00DF608B">
        <w:rPr>
          <w:rFonts w:ascii="Tahoma" w:hAnsi="Tahoma" w:cs="Tahoma"/>
          <w:szCs w:val="18"/>
          <w:cs/>
        </w:rPr>
        <w:t>: เพิ่มข้อกำหนดที่อธิบายว่า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4E3B0C" w:rsidRPr="00DF608B" w:rsidRDefault="009E4236" w:rsidP="004E3B0C">
      <w:pPr>
        <w:pStyle w:val="ProductList-Body"/>
        <w:rPr>
          <w:rFonts w:ascii="Tahoma" w:hAnsi="Tahoma" w:cs="Tahoma"/>
          <w:szCs w:val="18"/>
          <w:cs/>
        </w:rPr>
      </w:pPr>
      <w:hyperlink w:anchor="O365Applications" w:history="1">
        <w:r w:rsidR="004E3B0C" w:rsidRPr="00DF608B">
          <w:rPr>
            <w:rStyle w:val="Hyperlink"/>
            <w:rFonts w:ascii="Tahoma" w:hAnsi="Tahoma" w:cs="Tahoma"/>
            <w:szCs w:val="18"/>
            <w:cs/>
          </w:rPr>
          <w:t>แอปพลิเคชัน Office 365</w:t>
        </w:r>
      </w:hyperlink>
      <w:r w:rsidR="004E3B0C" w:rsidRPr="00DF608B">
        <w:rPr>
          <w:rFonts w:ascii="Tahoma" w:hAnsi="Tahoma" w:cs="Tahoma"/>
          <w:szCs w:val="18"/>
          <w:cs/>
        </w:rPr>
        <w:t xml:space="preserve">: อัปเดตหัวข้อสิทธิในการติดตั้งและใช้งานเพื่อสนับสนุนการเริ่มโปรแกรม Qualified Multitenant Hoster Partner </w:t>
      </w:r>
    </w:p>
    <w:bookmarkEnd w:id="17"/>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outlineLvl w:val="2"/>
        <w:rPr>
          <w:rFonts w:ascii="Tahoma" w:hAnsi="Tahoma" w:cs="Tahoma"/>
          <w:bCs/>
          <w:szCs w:val="18"/>
          <w:cs/>
        </w:rPr>
      </w:pPr>
      <w:r w:rsidRPr="00DF608B">
        <w:rPr>
          <w:rFonts w:ascii="Tahoma" w:hAnsi="Tahoma" w:cs="Tahoma"/>
          <w:bCs/>
          <w:szCs w:val="18"/>
          <w:cs/>
        </w:rPr>
        <w:t>เอกสารแนบ 2 – ชุดสิทธิการใช้งานของการสมัคร</w:t>
      </w:r>
    </w:p>
    <w:p w:rsidR="004E3B0C" w:rsidRPr="00DF608B" w:rsidRDefault="004E3B0C" w:rsidP="004E3B0C">
      <w:pPr>
        <w:pStyle w:val="ProductList-Body"/>
        <w:rPr>
          <w:rFonts w:ascii="Tahoma" w:hAnsi="Tahoma" w:cs="Tahoma"/>
          <w:szCs w:val="18"/>
          <w:cs/>
        </w:rPr>
      </w:pPr>
      <w:bookmarkStart w:id="18" w:name="_Hlk491697299"/>
      <w:r w:rsidRPr="00DF608B">
        <w:rPr>
          <w:rFonts w:ascii="Tahoma" w:hAnsi="Tahoma" w:cs="Tahoma"/>
          <w:szCs w:val="18"/>
          <w:cs/>
        </w:rPr>
        <w:t>อัปเดต</w:t>
      </w:r>
      <w:hyperlink w:anchor="Attachment2" w:history="1">
        <w:r w:rsidRPr="004E3B0C">
          <w:rPr>
            <w:rStyle w:val="Hyperlink"/>
            <w:rFonts w:ascii="Tahoma" w:hAnsi="Tahoma" w:cs="Tahoma"/>
            <w:szCs w:val="18"/>
            <w:cs/>
          </w:rPr>
          <w:t>ตาราง</w:t>
        </w:r>
      </w:hyperlink>
      <w:r w:rsidRPr="00DF608B">
        <w:rPr>
          <w:rFonts w:ascii="Tahoma" w:hAnsi="Tahoma" w:cs="Tahoma"/>
          <w:szCs w:val="18"/>
          <w:cs/>
        </w:rPr>
        <w:t>เพื่อรวม Microsoft 365 Business</w:t>
      </w:r>
    </w:p>
    <w:bookmarkEnd w:id="15"/>
    <w:bookmarkEnd w:id="16"/>
    <w:bookmarkEnd w:id="18"/>
    <w:p w:rsidR="00DF097E" w:rsidRPr="00E37F50" w:rsidRDefault="00EC2E28" w:rsidP="007016F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20"/>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 w:name="GeneralTerms"/>
      <w:bookmarkStart w:id="20" w:name="_Toc496771535"/>
      <w:bookmarkEnd w:id="9"/>
      <w:bookmarkEnd w:id="10"/>
      <w:bookmarkEnd w:id="11"/>
      <w:bookmarkEnd w:id="12"/>
      <w:bookmarkEnd w:id="13"/>
      <w:bookmarkEnd w:id="14"/>
      <w:r w:rsidRPr="00E37F50">
        <w:rPr>
          <w:rFonts w:ascii="Tahoma" w:hAnsi="Tahoma" w:cs="Tahoma"/>
          <w:bCs/>
          <w:szCs w:val="40"/>
          <w:cs/>
        </w:rPr>
        <w:lastRenderedPageBreak/>
        <w:t>ข้อกำหนดทั่วไป</w:t>
      </w:r>
      <w:bookmarkEnd w:id="19"/>
      <w:bookmarkEnd w:id="20"/>
    </w:p>
    <w:p w:rsidR="00FF0439" w:rsidRPr="00E37F50" w:rsidRDefault="00DC6999" w:rsidP="00FF0439">
      <w:pPr>
        <w:pStyle w:val="ProductList-Body"/>
        <w:rPr>
          <w:rFonts w:ascii="Tahoma" w:hAnsi="Tahoma" w:cs="Tahoma"/>
          <w:szCs w:val="18"/>
          <w:cs/>
        </w:rPr>
      </w:pPr>
      <w:r w:rsidRPr="00E37F50">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21" w:name="_Toc496771536"/>
      <w:bookmarkStart w:id="22" w:name="Definitions"/>
      <w:r w:rsidRPr="00E37F50">
        <w:rPr>
          <w:rFonts w:ascii="Tahoma" w:hAnsi="Tahoma" w:cs="Tahoma"/>
          <w:bCs/>
          <w:szCs w:val="18"/>
          <w:cs/>
        </w:rPr>
        <w:t>คำนิยาม</w:t>
      </w:r>
      <w:bookmarkEnd w:id="21"/>
    </w:p>
    <w:bookmarkEnd w:id="22"/>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21"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w:t>
      </w:r>
      <w:r>
        <w:rPr>
          <w:rFonts w:ascii="Tahoma" w:hAnsi="Tahoma" w:cs="Tahoma"/>
          <w:szCs w:val="18"/>
          <w:cs/>
        </w:rPr>
        <w:t xml:space="preserve"> </w:t>
      </w:r>
      <w:r w:rsidRPr="00B24A43">
        <w:rPr>
          <w:rFonts w:ascii="Tahoma" w:hAnsi="Tahoma" w:cs="Tahoma"/>
          <w:szCs w:val="18"/>
          <w:cs/>
        </w:rPr>
        <w:t>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r>
        <w:rPr>
          <w:rFonts w:ascii="Tahoma" w:hAnsi="Tahoma" w:cs="Tahoma"/>
          <w:szCs w:val="18"/>
          <w:cs/>
        </w:rPr>
        <w:t xml:space="preserve">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SL หมายถึง สิทธิการใช้งานของการสมัคร</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FF0439" w:rsidRPr="00E37F50" w:rsidRDefault="00FF0439" w:rsidP="00FF0439">
      <w:pPr>
        <w:pStyle w:val="ProductList-Body"/>
        <w:rPr>
          <w:rFonts w:ascii="Tahoma" w:hAnsi="Tahoma" w:cs="Tahoma"/>
          <w:szCs w:val="18"/>
          <w:cs/>
        </w:rPr>
      </w:pPr>
    </w:p>
    <w:p w:rsidR="00DF097E" w:rsidRPr="00E37F50" w:rsidRDefault="00DF097E" w:rsidP="00DF097E">
      <w:pPr>
        <w:pStyle w:val="ProductList-SubSubSectionHeading"/>
        <w:outlineLvl w:val="1"/>
        <w:rPr>
          <w:rFonts w:ascii="Tahoma" w:hAnsi="Tahoma" w:cs="Tahoma"/>
          <w:bCs/>
          <w:szCs w:val="18"/>
          <w:cs/>
        </w:rPr>
      </w:pPr>
      <w:bookmarkStart w:id="23" w:name="_Toc453946572"/>
      <w:bookmarkStart w:id="24" w:name="_Toc451949009"/>
      <w:bookmarkStart w:id="25" w:name="_Toc496771537"/>
      <w:r w:rsidRPr="00E37F50">
        <w:rPr>
          <w:rFonts w:ascii="Tahoma" w:hAnsi="Tahoma" w:cs="Tahoma"/>
          <w:bCs/>
          <w:szCs w:val="18"/>
          <w:cs/>
        </w:rPr>
        <w:t>การปรับปรุงข้อกำหนด Online Services</w:t>
      </w:r>
      <w:bookmarkEnd w:id="23"/>
      <w:bookmarkEnd w:id="24"/>
      <w:bookmarkEnd w:id="2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E37F50" w:rsidRDefault="00FF0439" w:rsidP="00FF0439">
      <w:pPr>
        <w:pStyle w:val="ProductList-Body"/>
        <w:rPr>
          <w:rFonts w:ascii="Tahoma" w:hAnsi="Tahoma" w:cs="Tahoma"/>
          <w:szCs w:val="18"/>
          <w:cs/>
        </w:rPr>
      </w:pPr>
    </w:p>
    <w:p w:rsidR="00EC2E28" w:rsidRPr="00D30DAE" w:rsidRDefault="00EC2E28" w:rsidP="00EC2E28">
      <w:pPr>
        <w:pStyle w:val="ProductList-SubSubSectionHeading"/>
        <w:outlineLvl w:val="1"/>
        <w:rPr>
          <w:rFonts w:ascii="Tahoma" w:hAnsi="Tahoma" w:cs="Tahoma"/>
          <w:bCs/>
          <w:szCs w:val="18"/>
          <w:cs/>
        </w:rPr>
      </w:pPr>
      <w:bookmarkStart w:id="26" w:name="_Toc492329098"/>
      <w:bookmarkStart w:id="27" w:name="_Toc489605559"/>
      <w:bookmarkStart w:id="28" w:name="_Toc496771538"/>
      <w:bookmarkStart w:id="29" w:name="OnlineServicesChanges"/>
      <w:r w:rsidRPr="00D30DAE">
        <w:rPr>
          <w:rFonts w:ascii="Tahoma" w:hAnsi="Tahoma" w:cs="Tahoma"/>
          <w:bCs/>
          <w:szCs w:val="18"/>
          <w:cs/>
        </w:rPr>
        <w:t>การเปลี่ยนแปลงและความพร้อมให้บริการของ Online Services</w:t>
      </w:r>
      <w:bookmarkEnd w:id="26"/>
      <w:bookmarkEnd w:id="27"/>
      <w:bookmarkEnd w:id="28"/>
    </w:p>
    <w:bookmarkEnd w:id="29"/>
    <w:p w:rsidR="00EC2E28" w:rsidRPr="00D30DAE" w:rsidRDefault="00EC2E28" w:rsidP="00EC2E28">
      <w:pPr>
        <w:pStyle w:val="ProductList-Body"/>
        <w:rPr>
          <w:rFonts w:ascii="Tahoma" w:hAnsi="Tahoma" w:cs="Tahoma"/>
          <w:szCs w:val="18"/>
          <w:cs/>
        </w:rPr>
      </w:pPr>
      <w:r w:rsidRPr="00D30DAE">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w:t>
      </w:r>
      <w:r w:rsidRPr="00D30DAE">
        <w:rPr>
          <w:rFonts w:ascii="Tahoma" w:hAnsi="Tahoma" w:cs="Tahoma"/>
          <w:szCs w:val="18"/>
          <w:cs/>
        </w:rPr>
        <w:lastRenderedPageBreak/>
        <w:t>ดังกล่าว</w:t>
      </w:r>
      <w:r>
        <w:rPr>
          <w:rFonts w:ascii="Tahoma" w:hAnsi="Tahoma" w:cs="Tahoma"/>
          <w:szCs w:val="18"/>
          <w:cs/>
        </w:rPr>
        <w:t xml:space="preserve"> </w:t>
      </w:r>
      <w:r w:rsidRPr="00D30DAE">
        <w:rPr>
          <w:rFonts w:ascii="Tahoma" w:hAnsi="Tahoma" w:cs="Tahoma"/>
          <w:szCs w:val="18"/>
          <w:cs/>
        </w:rPr>
        <w:t xml:space="preserve">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EC2E28" w:rsidRDefault="00EC2E28"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E37F50">
          <w:rPr>
            <w:rStyle w:val="Hyperlink"/>
            <w:rFonts w:ascii="Tahoma" w:hAnsi="Tahoma" w:cs="Tahoma"/>
            <w:szCs w:val="18"/>
            <w:cs/>
          </w:rPr>
          <w:t>http://www.microsoft.com/online/international-availability.aspx</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1"/>
        <w:rPr>
          <w:rFonts w:ascii="Tahoma" w:hAnsi="Tahoma" w:cs="Tahoma"/>
          <w:bCs/>
          <w:szCs w:val="18"/>
          <w:cs/>
        </w:rPr>
      </w:pPr>
      <w:bookmarkStart w:id="30" w:name="_Toc496771539"/>
      <w:r w:rsidRPr="00E37F50">
        <w:rPr>
          <w:rFonts w:ascii="Tahoma" w:hAnsi="Tahoma" w:cs="Tahoma"/>
          <w:bCs/>
          <w:szCs w:val="18"/>
          <w:cs/>
        </w:rPr>
        <w:t>การเก็บรักษาข้อมูล</w:t>
      </w:r>
      <w:bookmarkEnd w:id="30"/>
    </w:p>
    <w:p w:rsidR="007806D2" w:rsidRPr="00EB01FB" w:rsidRDefault="007806D2" w:rsidP="007806D2">
      <w:pPr>
        <w:pStyle w:val="ProductList-Body"/>
        <w:spacing w:after="120"/>
        <w:rPr>
          <w:rFonts w:ascii="Tahoma" w:hAnsi="Tahoma" w:cs="Tahoma"/>
          <w:szCs w:val="18"/>
          <w:cs/>
        </w:rPr>
      </w:pPr>
      <w:r w:rsidRPr="00EB01FB">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เว้นแต่การทดลองใช้โดยไม่คิดค่าบริการและบริการ LinkedIn ทาง Microsoft จะเก็บรักษาข้อมูลลูกค้าที่จัดเก็บไว้ใน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E37F50" w:rsidRDefault="00FF0439" w:rsidP="00FF0439">
      <w:pPr>
        <w:pStyle w:val="ProductList-Body"/>
        <w:rPr>
          <w:rFonts w:ascii="Tahoma" w:hAnsi="Tahoma" w:cs="Tahoma"/>
          <w:szCs w:val="18"/>
          <w:cs/>
        </w:rPr>
      </w:pPr>
    </w:p>
    <w:p w:rsidR="00FF0439" w:rsidRPr="00E37F50" w:rsidRDefault="00FF0439" w:rsidP="00622906">
      <w:pPr>
        <w:pStyle w:val="ProductList-SubSubSectionHeading"/>
        <w:keepNext/>
        <w:outlineLvl w:val="1"/>
        <w:rPr>
          <w:rFonts w:ascii="Tahoma" w:hAnsi="Tahoma" w:cs="Tahoma"/>
          <w:bCs/>
          <w:szCs w:val="18"/>
          <w:cs/>
        </w:rPr>
      </w:pPr>
      <w:bookmarkStart w:id="31" w:name="_Toc496771540"/>
      <w:r w:rsidRPr="00E37F50">
        <w:rPr>
          <w:rFonts w:ascii="Tahoma" w:hAnsi="Tahoma" w:cs="Tahoma"/>
          <w:bCs/>
          <w:szCs w:val="18"/>
          <w:cs/>
        </w:rPr>
        <w:t>การใช้งานซอฟต์แวร์กับ Online Service</w:t>
      </w:r>
      <w:bookmarkEnd w:id="3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2" w:name="_Toc496771541"/>
      <w:bookmarkStart w:id="33" w:name="NonMicrosoftProducts"/>
      <w:r w:rsidRPr="00E37F50">
        <w:rPr>
          <w:rFonts w:ascii="Tahoma" w:hAnsi="Tahoma" w:cs="Tahoma"/>
          <w:bCs/>
          <w:szCs w:val="18"/>
          <w:cs/>
        </w:rPr>
        <w:t>ผลิตภัณฑ์ที่ไม่ใช่ของ Microsoft</w:t>
      </w:r>
      <w:bookmarkEnd w:id="32"/>
    </w:p>
    <w:bookmarkEnd w:id="33"/>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4" w:name="_Toc496771542"/>
      <w:r w:rsidRPr="00E37F50">
        <w:rPr>
          <w:rFonts w:ascii="Tahoma" w:hAnsi="Tahoma" w:cs="Tahoma"/>
          <w:bCs/>
          <w:szCs w:val="18"/>
          <w:cs/>
        </w:rPr>
        <w:t>นโยบายการใช้ซึ่งเป็นที่ยอมรับ</w:t>
      </w:r>
      <w:bookmarkEnd w:id="3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ลูกค้าและบุคคลใดก็ตามที่เข้าใช้ Online Service ผ่านทางลูกค้าจะไม่สามารถใช้ Online Service</w:t>
      </w:r>
    </w:p>
    <w:p w:rsidR="00FF0439" w:rsidRPr="00E37F50" w:rsidRDefault="00FF0439" w:rsidP="00FF0439">
      <w:pPr>
        <w:pStyle w:val="ProductList-Body"/>
        <w:numPr>
          <w:ilvl w:val="0"/>
          <w:numId w:val="2"/>
        </w:numPr>
        <w:ind w:left="450" w:hanging="270"/>
        <w:rPr>
          <w:rFonts w:ascii="Tahoma" w:hAnsi="Tahoma" w:cs="Tahoma"/>
          <w:szCs w:val="18"/>
          <w:cs/>
        </w:rPr>
      </w:pPr>
      <w:r w:rsidRPr="00E37F50">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เพื่อละเมิดสิทธิของผู้อื่น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lastRenderedPageBreak/>
        <w:t>เพื่อทำสแปมหรือส่ง Malware</w:t>
      </w:r>
    </w:p>
    <w:p w:rsidR="00FF0439" w:rsidRPr="00E37F50" w:rsidRDefault="00FF0439" w:rsidP="00FF0439">
      <w:pPr>
        <w:pStyle w:val="ProductList-Body"/>
        <w:numPr>
          <w:ilvl w:val="0"/>
          <w:numId w:val="2"/>
        </w:numPr>
        <w:spacing w:before="40"/>
        <w:ind w:left="450" w:hanging="270"/>
        <w:rPr>
          <w:rFonts w:ascii="Tahoma" w:hAnsi="Tahoma" w:cs="Tahoma"/>
          <w:szCs w:val="18"/>
          <w:cs/>
        </w:rPr>
      </w:pPr>
      <w:r w:rsidRPr="00E37F50">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E37F50" w:rsidRDefault="00FF0439" w:rsidP="00FF0439">
      <w:pPr>
        <w:pStyle w:val="ProductList-Body"/>
        <w:numPr>
          <w:ilvl w:val="0"/>
          <w:numId w:val="2"/>
        </w:numPr>
        <w:spacing w:before="40" w:after="120"/>
        <w:ind w:left="461" w:hanging="274"/>
        <w:rPr>
          <w:rFonts w:ascii="Tahoma" w:hAnsi="Tahoma" w:cs="Tahoma"/>
          <w:szCs w:val="18"/>
          <w:cs/>
        </w:rPr>
      </w:pPr>
      <w:r w:rsidRPr="00E37F50">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1"/>
        <w:rPr>
          <w:rFonts w:ascii="Tahoma" w:hAnsi="Tahoma" w:cs="Tahoma"/>
          <w:bCs/>
          <w:szCs w:val="18"/>
          <w:cs/>
        </w:rPr>
      </w:pPr>
      <w:bookmarkStart w:id="35" w:name="_Toc496771543"/>
      <w:r w:rsidRPr="00E37F50">
        <w:rPr>
          <w:rFonts w:ascii="Tahoma" w:hAnsi="Tahoma" w:cs="Tahoma"/>
          <w:bCs/>
          <w:szCs w:val="18"/>
          <w:cs/>
        </w:rPr>
        <w:t>ข้อจำกัดทางเทคนิค</w:t>
      </w:r>
      <w:bookmarkEnd w:id="35"/>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E37F50" w:rsidRDefault="00FF0439" w:rsidP="00FF0439">
      <w:pPr>
        <w:pStyle w:val="ProductList-Body"/>
        <w:rPr>
          <w:rFonts w:ascii="Tahoma" w:hAnsi="Tahoma" w:cs="Tahoma"/>
          <w:sz w:val="16"/>
          <w:szCs w:val="16"/>
          <w:cs/>
        </w:rPr>
      </w:pPr>
    </w:p>
    <w:p w:rsidR="00FF0439" w:rsidRPr="00E37F50" w:rsidRDefault="00FF0439" w:rsidP="007806D2">
      <w:pPr>
        <w:pStyle w:val="ProductList-SubSubSectionHeading"/>
        <w:keepNext/>
        <w:outlineLvl w:val="1"/>
        <w:rPr>
          <w:rFonts w:ascii="Tahoma" w:hAnsi="Tahoma" w:cs="Tahoma"/>
          <w:bCs/>
          <w:szCs w:val="18"/>
          <w:cs/>
        </w:rPr>
      </w:pPr>
      <w:bookmarkStart w:id="36" w:name="_Toc496771544"/>
      <w:r w:rsidRPr="00E37F50">
        <w:rPr>
          <w:rFonts w:ascii="Tahoma" w:hAnsi="Tahoma" w:cs="Tahoma"/>
          <w:bCs/>
          <w:szCs w:val="18"/>
          <w:cs/>
        </w:rPr>
        <w:t>การปฏิบัติตามกฎหมาย</w:t>
      </w:r>
      <w:bookmarkEnd w:id="36"/>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หรือข้อมูลการสนับสนุน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โดยพิจารณาว่า Online Services เหมาะสมสำหรับการจัดเก็บและประมวลผลข้อมูลที่อยู่ภายใต้กฎหมายหรือกฎระเบียบใดๆ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FF0439" w:rsidRPr="00E37F50" w:rsidRDefault="00FF0439" w:rsidP="00FF0439">
      <w:pPr>
        <w:pStyle w:val="ProductList-Body"/>
        <w:rPr>
          <w:rFonts w:ascii="Tahoma" w:hAnsi="Tahoma" w:cs="Tahoma"/>
          <w:sz w:val="14"/>
          <w:szCs w:val="14"/>
          <w:cs/>
        </w:rPr>
      </w:pPr>
    </w:p>
    <w:p w:rsidR="0056363B" w:rsidRPr="00E37F50" w:rsidRDefault="0056363B" w:rsidP="000103E9">
      <w:pPr>
        <w:pStyle w:val="ProductList-SubSubSectionHeading"/>
        <w:outlineLvl w:val="1"/>
        <w:rPr>
          <w:rFonts w:ascii="Tahoma" w:hAnsi="Tahoma" w:cs="Tahoma"/>
          <w:bCs/>
          <w:szCs w:val="18"/>
          <w:cs/>
        </w:rPr>
      </w:pPr>
      <w:bookmarkStart w:id="37" w:name="_Toc496771545"/>
      <w:r w:rsidRPr="00E37F50">
        <w:rPr>
          <w:rFonts w:ascii="Tahoma" w:hAnsi="Tahoma" w:cs="Tahoma"/>
          <w:bCs/>
          <w:szCs w:val="18"/>
          <w:cs/>
        </w:rPr>
        <w:t>บริการนำเข้า/ส่งออก</w:t>
      </w:r>
      <w:bookmarkEnd w:id="37"/>
    </w:p>
    <w:p w:rsidR="005154EE" w:rsidRPr="00E37F50" w:rsidRDefault="00360244" w:rsidP="0056363B">
      <w:pPr>
        <w:pStyle w:val="productlist-body0"/>
        <w:rPr>
          <w:rFonts w:ascii="Tahoma" w:eastAsiaTheme="minorHAnsi" w:hAnsi="Tahoma" w:cs="Tahoma"/>
          <w:cs/>
        </w:rPr>
      </w:pPr>
      <w:r w:rsidRPr="00E37F50">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(“สื่อเก็บข้อมูล”)</w:t>
      </w:r>
      <w:r w:rsidR="0056363B" w:rsidRPr="00E37F50">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E37F50">
        <w:rPr>
          <w:rFonts w:ascii="Tahoma" w:eastAsiaTheme="minorHAnsi" w:hAnsi="Tahoma" w:cs="Tahoma"/>
          <w:cs/>
        </w:rPr>
        <w:t>)</w:t>
      </w:r>
    </w:p>
    <w:p w:rsidR="005154EE" w:rsidRPr="00E37F50" w:rsidRDefault="005154EE" w:rsidP="00FF0439">
      <w:pPr>
        <w:pStyle w:val="ProductList-Body"/>
        <w:rPr>
          <w:rFonts w:ascii="Tahoma" w:hAnsi="Tahoma" w:cs="Tahoma"/>
          <w:sz w:val="14"/>
          <w:szCs w:val="14"/>
          <w:cs/>
        </w:rPr>
      </w:pPr>
    </w:p>
    <w:p w:rsidR="00FF0439" w:rsidRPr="00E37F50" w:rsidRDefault="00FF0439" w:rsidP="00FF0439">
      <w:pPr>
        <w:pStyle w:val="ProductList-SubSubSectionHeading"/>
        <w:outlineLvl w:val="1"/>
        <w:rPr>
          <w:rFonts w:ascii="Tahoma" w:hAnsi="Tahoma" w:cs="Tahoma"/>
          <w:bCs/>
          <w:szCs w:val="18"/>
          <w:cs/>
        </w:rPr>
      </w:pPr>
      <w:bookmarkStart w:id="38" w:name="_Toc496771546"/>
      <w:r w:rsidRPr="00E37F50">
        <w:rPr>
          <w:rFonts w:ascii="Tahoma" w:hAnsi="Tahoma" w:cs="Tahoma"/>
          <w:bCs/>
          <w:szCs w:val="18"/>
          <w:cs/>
        </w:rPr>
        <w:t>การแจ้งคำบอกกล่าวด้วยวิธีการทางอิเล็กทรอนิกส์</w:t>
      </w:r>
      <w:bookmarkEnd w:id="38"/>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E37F50">
        <w:rPr>
          <w:rFonts w:ascii="Tahoma" w:hAnsi="Tahoma" w:cs="Tahoma"/>
          <w:szCs w:val="18"/>
          <w:cs/>
        </w:rPr>
        <w:t>crosoft จัดให้มีการบอกกล่าวนั้น</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39" w:name="_Toc496771547"/>
      <w:r w:rsidRPr="00E37F50">
        <w:rPr>
          <w:rFonts w:ascii="Tahoma" w:hAnsi="Tahoma" w:cs="Tahoma"/>
          <w:bCs/>
          <w:szCs w:val="18"/>
          <w:cs/>
        </w:rPr>
        <w:t>การโอนสิทธิการใช้งานต่อ</w:t>
      </w:r>
      <w:bookmarkEnd w:id="39"/>
    </w:p>
    <w:p w:rsidR="00FF0439" w:rsidRPr="00E37F50" w:rsidRDefault="00FF0439" w:rsidP="00FF0439">
      <w:pPr>
        <w:pStyle w:val="ProductList-Body"/>
        <w:rPr>
          <w:rFonts w:ascii="Tahoma" w:hAnsi="Tahoma" w:cs="Tahoma"/>
          <w:szCs w:val="18"/>
          <w:cs/>
        </w:rPr>
      </w:pPr>
      <w:r w:rsidRPr="00E37F50">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E37F50" w:rsidRDefault="00FF0439" w:rsidP="00FF0439">
      <w:pPr>
        <w:pStyle w:val="ProductList-SubSubSectionHeading"/>
        <w:rPr>
          <w:rFonts w:ascii="Tahoma" w:hAnsi="Tahoma" w:cs="Tahoma"/>
          <w:bCs/>
          <w:szCs w:val="18"/>
          <w:cs/>
        </w:rPr>
      </w:pPr>
    </w:p>
    <w:p w:rsidR="00FF0439" w:rsidRPr="00E37F50" w:rsidRDefault="00FF0439" w:rsidP="00FF0439">
      <w:pPr>
        <w:pStyle w:val="ProductList-SubSubSectionHeading"/>
        <w:outlineLvl w:val="1"/>
        <w:rPr>
          <w:rFonts w:ascii="Tahoma" w:hAnsi="Tahoma" w:cs="Tahoma"/>
          <w:bCs/>
          <w:szCs w:val="18"/>
          <w:cs/>
        </w:rPr>
      </w:pPr>
      <w:bookmarkStart w:id="40" w:name="_Toc496771548"/>
      <w:r w:rsidRPr="00E37F50">
        <w:rPr>
          <w:rFonts w:ascii="Tahoma" w:hAnsi="Tahoma" w:cs="Tahoma"/>
          <w:bCs/>
          <w:szCs w:val="18"/>
          <w:cs/>
        </w:rPr>
        <w:t>คอมโพเนนต์แบบอักษร</w:t>
      </w:r>
      <w:bookmarkEnd w:id="40"/>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E37F50" w:rsidRDefault="00FF0439" w:rsidP="00FF0439">
      <w:pPr>
        <w:pStyle w:val="ProductList-SubSubSectionHeading"/>
        <w:rPr>
          <w:rFonts w:ascii="Tahoma" w:hAnsi="Tahoma" w:cs="Tahoma"/>
          <w:bCs/>
          <w:szCs w:val="18"/>
          <w:cs/>
        </w:rPr>
      </w:pPr>
    </w:p>
    <w:p w:rsidR="0021056C" w:rsidRPr="00E37F50" w:rsidRDefault="0021056C" w:rsidP="0021056C">
      <w:pPr>
        <w:pStyle w:val="ProductList-SubSubSectionHeading"/>
        <w:outlineLvl w:val="1"/>
        <w:rPr>
          <w:rFonts w:ascii="Tahoma" w:hAnsi="Tahoma" w:cs="Tahoma"/>
          <w:bCs/>
          <w:szCs w:val="18"/>
          <w:cs/>
        </w:rPr>
      </w:pPr>
      <w:bookmarkStart w:id="41" w:name="CompetitiveBenchmarking"/>
      <w:bookmarkStart w:id="42" w:name="_Toc459970689"/>
      <w:bookmarkStart w:id="43" w:name="_Toc496771549"/>
      <w:r w:rsidRPr="00E37F50">
        <w:rPr>
          <w:rFonts w:ascii="Tahoma" w:hAnsi="Tahoma" w:cs="Tahoma"/>
          <w:bCs/>
          <w:szCs w:val="18"/>
          <w:cs/>
        </w:rPr>
        <w:t>การทดสอบเกณฑ์เปรียบเทียบสมรรถนะเพื่อการแข่งขัน</w:t>
      </w:r>
      <w:bookmarkEnd w:id="41"/>
      <w:bookmarkEnd w:id="42"/>
      <w:bookmarkEnd w:id="43"/>
    </w:p>
    <w:p w:rsidR="0021056C" w:rsidRPr="00E37F50" w:rsidRDefault="0021056C" w:rsidP="0021056C">
      <w:pPr>
        <w:pStyle w:val="ProductList-Body"/>
        <w:rPr>
          <w:rFonts w:ascii="Tahoma" w:hAnsi="Tahoma" w:cs="Tahoma"/>
          <w:szCs w:val="18"/>
          <w:cs/>
        </w:rPr>
      </w:pPr>
      <w:r w:rsidRPr="00E37F50">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21056C" w:rsidRPr="00E37F50" w:rsidRDefault="0021056C" w:rsidP="00FF0439">
      <w:pPr>
        <w:pStyle w:val="ProductList-SubSubSectionHeading"/>
        <w:rPr>
          <w:rFonts w:ascii="Tahoma" w:hAnsi="Tahoma" w:cs="Tahoma"/>
          <w:bCs/>
          <w:szCs w:val="18"/>
          <w:cs/>
        </w:rPr>
      </w:pPr>
    </w:p>
    <w:p w:rsidR="00FF0439" w:rsidRPr="00E37F50" w:rsidRDefault="00FF0439" w:rsidP="00EC2E28">
      <w:pPr>
        <w:pStyle w:val="ProductList-SubSubSectionHeading"/>
        <w:keepNext/>
        <w:outlineLvl w:val="1"/>
        <w:rPr>
          <w:rFonts w:ascii="Tahoma" w:hAnsi="Tahoma" w:cs="Tahoma"/>
          <w:bCs/>
          <w:szCs w:val="18"/>
          <w:cs/>
        </w:rPr>
      </w:pPr>
      <w:bookmarkStart w:id="44" w:name="_Toc496771550"/>
      <w:r w:rsidRPr="00E37F50">
        <w:rPr>
          <w:rFonts w:ascii="Tahoma" w:hAnsi="Tahoma" w:cs="Tahoma"/>
          <w:bCs/>
          <w:szCs w:val="18"/>
          <w:cs/>
        </w:rPr>
        <w:lastRenderedPageBreak/>
        <w:t>การทำมัลติเพล็กซ์</w:t>
      </w:r>
      <w:bookmarkEnd w:id="4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FF0439" w:rsidRPr="00E37F50" w:rsidRDefault="009E4236"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45" w:name="PrivacyandSecurityTerms"/>
      <w:bookmarkStart w:id="46" w:name="_Toc496771551"/>
      <w:r w:rsidRPr="00E37F50">
        <w:rPr>
          <w:rFonts w:ascii="Tahoma" w:hAnsi="Tahoma" w:cs="Tahoma"/>
          <w:bCs/>
          <w:szCs w:val="40"/>
          <w:cs/>
        </w:rPr>
        <w:lastRenderedPageBreak/>
        <w:t>ข้อกำหนดความเป็นส่วนตัวและความปลอดภัย</w:t>
      </w:r>
      <w:bookmarkEnd w:id="45"/>
      <w:bookmarkEnd w:id="46"/>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ข้อกำหนด Online Service ในหัวข้อนี้จะมีด้วยกันสองส่วน ได้แก่ </w:t>
      </w:r>
    </w:p>
    <w:p w:rsidR="00FF0439" w:rsidRPr="00E37F50" w:rsidRDefault="00FF0439" w:rsidP="00D45BBB">
      <w:pPr>
        <w:pStyle w:val="ProductList-Body"/>
        <w:numPr>
          <w:ilvl w:val="0"/>
          <w:numId w:val="3"/>
        </w:numPr>
        <w:ind w:left="461" w:hanging="274"/>
        <w:rPr>
          <w:rFonts w:ascii="Tahoma" w:hAnsi="Tahoma" w:cs="Tahoma"/>
          <w:szCs w:val="18"/>
          <w:cs/>
        </w:rPr>
      </w:pPr>
      <w:r w:rsidRPr="00E37F50">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E37F50" w:rsidRDefault="00FF0439" w:rsidP="00FF0439">
      <w:pPr>
        <w:pStyle w:val="ProductList-Body"/>
        <w:numPr>
          <w:ilvl w:val="0"/>
          <w:numId w:val="3"/>
        </w:numPr>
        <w:spacing w:before="40"/>
        <w:ind w:left="461" w:hanging="274"/>
        <w:rPr>
          <w:rFonts w:ascii="Tahoma" w:hAnsi="Tahoma" w:cs="Tahoma"/>
          <w:szCs w:val="18"/>
          <w:cs/>
        </w:rPr>
      </w:pPr>
      <w:r w:rsidRPr="00E37F50">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E37F50" w:rsidRDefault="00FF0439" w:rsidP="00FF0439">
      <w:pPr>
        <w:pStyle w:val="ProductList-Body"/>
        <w:rPr>
          <w:rFonts w:ascii="Tahoma" w:hAnsi="Tahoma" w:cs="Tahoma"/>
          <w:sz w:val="16"/>
          <w:szCs w:val="16"/>
          <w:cs/>
        </w:rPr>
      </w:pPr>
    </w:p>
    <w:p w:rsidR="00FF0439" w:rsidRPr="00E37F50" w:rsidRDefault="00FF0439" w:rsidP="000103E9">
      <w:pPr>
        <w:pStyle w:val="ProductList-Offering1Heading"/>
        <w:rPr>
          <w:cs/>
        </w:rPr>
      </w:pPr>
      <w:bookmarkStart w:id="47" w:name="_Toc496771552"/>
      <w:r w:rsidRPr="00E37F50">
        <w:rPr>
          <w:cs/>
        </w:rPr>
        <w:t>ข้อกำหนดความเป็นส่วนตัวและความปลอดภัยทั่วไป</w:t>
      </w:r>
      <w:bookmarkEnd w:id="47"/>
    </w:p>
    <w:p w:rsidR="0006691B" w:rsidRPr="00E37F50" w:rsidRDefault="0006691B" w:rsidP="0006691B">
      <w:pPr>
        <w:pStyle w:val="ProductList-SubSubSectionHeading"/>
        <w:outlineLvl w:val="2"/>
        <w:rPr>
          <w:rFonts w:ascii="Tahoma" w:hAnsi="Tahoma" w:cs="Tahoma"/>
          <w:bCs/>
          <w:szCs w:val="18"/>
          <w:cs/>
        </w:rPr>
      </w:pPr>
      <w:bookmarkStart w:id="48" w:name="_Toc457466407"/>
      <w:bookmarkStart w:id="49" w:name="_Toc453946587"/>
      <w:bookmarkStart w:id="50" w:name="_Toc496771553"/>
      <w:r w:rsidRPr="00E37F50">
        <w:rPr>
          <w:rFonts w:ascii="Tahoma" w:hAnsi="Tahoma" w:cs="Tahoma"/>
          <w:bCs/>
          <w:szCs w:val="18"/>
          <w:cs/>
        </w:rPr>
        <w:t>ขอบข่าย</w:t>
      </w:r>
      <w:bookmarkEnd w:id="48"/>
      <w:bookmarkEnd w:id="49"/>
      <w:bookmarkEnd w:id="50"/>
    </w:p>
    <w:p w:rsidR="004E3B0C" w:rsidRPr="00DF608B" w:rsidRDefault="004E3B0C" w:rsidP="004E3B0C">
      <w:pPr>
        <w:pStyle w:val="ProductList-Body"/>
        <w:rPr>
          <w:rFonts w:ascii="Tahoma" w:hAnsi="Tahoma" w:cs="Tahoma"/>
          <w:szCs w:val="18"/>
          <w:cs/>
        </w:rPr>
      </w:pPr>
      <w:r w:rsidRPr="00DF608B">
        <w:rPr>
          <w:rFonts w:ascii="Tahoma" w:hAnsi="Tahoma" w:cs="Tahoma"/>
          <w:szCs w:val="18"/>
          <w:cs/>
        </w:rPr>
        <w:t>ข้อกำหนดในหัวข้อนี้จะใช้บังคับกับ Online Services ทั้งหมด ยกเว้น Bing Maps Enterprise Platform, Bing Maps Mobile Asset Management Platform, LinkedIn Sales Navigator, Microsoft Cognitive Services, Microsoft Azure Stack, Microsoft Genomics และ Visual Studio Mobile Center ซึ่งอยู่ภายใต้ข้อกำหนดความเป็นส่วนตัวและ/หรือความปลอดภัยที่ได้อ้างอิงไว้ด้านล่างนี้ใน</w:t>
      </w:r>
      <w:hyperlink w:anchor="ข้อกำหนดเฉพาะของOnlineService" w:history="1">
        <w:r>
          <w:rPr>
            <w:rStyle w:val="Hyperlink"/>
            <w:rFonts w:ascii="Tahoma" w:hAnsi="Tahoma" w:cs="Tahoma"/>
            <w:szCs w:val="18"/>
            <w:cs/>
          </w:rPr>
          <w:t>ข้อกำหนดเฉพาะของ</w:t>
        </w:r>
        <w:r>
          <w:rPr>
            <w:rStyle w:val="Hyperlink"/>
            <w:rFonts w:ascii="Tahoma" w:hAnsi="Tahoma" w:cs="Tahoma"/>
            <w:szCs w:val="18"/>
            <w:lang w:val="en-US"/>
          </w:rPr>
          <w:t xml:space="preserve"> </w:t>
        </w:r>
        <w:r>
          <w:rPr>
            <w:rStyle w:val="Hyperlink"/>
            <w:rFonts w:ascii="Tahoma" w:hAnsi="Tahoma" w:cs="Tahoma"/>
            <w:szCs w:val="18"/>
            <w:cs/>
          </w:rPr>
          <w:t>Online</w:t>
        </w:r>
        <w:r>
          <w:rPr>
            <w:rStyle w:val="Hyperlink"/>
            <w:rFonts w:ascii="Tahoma" w:hAnsi="Tahoma" w:cs="Tahoma"/>
            <w:szCs w:val="18"/>
            <w:lang w:val="en-US"/>
          </w:rPr>
          <w:t xml:space="preserve"> </w:t>
        </w:r>
        <w:r>
          <w:rPr>
            <w:rStyle w:val="Hyperlink"/>
            <w:rFonts w:ascii="Tahoma" w:hAnsi="Tahoma" w:cs="Tahoma"/>
            <w:szCs w:val="18"/>
            <w:cs/>
          </w:rPr>
          <w:t>Service</w:t>
        </w:r>
      </w:hyperlink>
      <w:r w:rsidRPr="00DF608B">
        <w:rPr>
          <w:rFonts w:ascii="Tahoma" w:hAnsi="Tahoma" w:cs="Tahoma"/>
          <w:szCs w:val="18"/>
          <w:cs/>
        </w:rPr>
        <w:t>ที่ใช้บังคับ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SubSubSectionHeading"/>
        <w:outlineLvl w:val="2"/>
        <w:rPr>
          <w:rFonts w:ascii="Tahoma" w:hAnsi="Tahoma" w:cs="Tahoma"/>
          <w:bCs/>
          <w:szCs w:val="18"/>
          <w:cs/>
        </w:rPr>
      </w:pPr>
      <w:bookmarkStart w:id="51" w:name="_Toc496771554"/>
      <w:r w:rsidRPr="00E37F50">
        <w:rPr>
          <w:rFonts w:ascii="Tahoma" w:hAnsi="Tahoma" w:cs="Tahoma"/>
          <w:bCs/>
          <w:szCs w:val="18"/>
          <w:cs/>
        </w:rPr>
        <w:t>การใช้ข้อมูลของลูกค้า</w:t>
      </w:r>
      <w:bookmarkEnd w:id="51"/>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E37F50" w:rsidRDefault="00FF0439" w:rsidP="00FF0439">
      <w:pPr>
        <w:pStyle w:val="ProductList-Body"/>
        <w:rPr>
          <w:rFonts w:ascii="Tahoma" w:hAnsi="Tahoma" w:cs="Tahoma"/>
          <w:sz w:val="16"/>
          <w:szCs w:val="16"/>
          <w:cs/>
        </w:rPr>
      </w:pPr>
    </w:p>
    <w:p w:rsidR="009A1B82" w:rsidRPr="00B24A43" w:rsidRDefault="009A1B82" w:rsidP="009A1B82">
      <w:pPr>
        <w:pStyle w:val="ProductList-SubSubSectionHeading"/>
        <w:outlineLvl w:val="2"/>
        <w:rPr>
          <w:rFonts w:ascii="Tahoma" w:hAnsi="Tahoma" w:cs="Tahoma"/>
          <w:bCs/>
          <w:szCs w:val="18"/>
          <w:cs/>
        </w:rPr>
      </w:pPr>
      <w:bookmarkStart w:id="52" w:name="_Toc489605576"/>
      <w:bookmarkStart w:id="53" w:name="_Toc496771555"/>
      <w:bookmarkStart w:id="54" w:name="ProcessingofPersonalData"/>
      <w:r w:rsidRPr="00B24A43">
        <w:rPr>
          <w:rFonts w:ascii="Tahoma" w:hAnsi="Tahoma" w:cs="Tahoma"/>
          <w:bCs/>
          <w:szCs w:val="18"/>
          <w:cs/>
        </w:rPr>
        <w:t>การประมวลผลข้อมูลส่วนบุคคล</w:t>
      </w:r>
      <w:bookmarkEnd w:id="52"/>
      <w:bookmarkEnd w:id="53"/>
    </w:p>
    <w:bookmarkEnd w:id="54"/>
    <w:p w:rsidR="009A1B82" w:rsidRPr="00B24A43" w:rsidRDefault="009A1B82" w:rsidP="009A1B82">
      <w:pPr>
        <w:pStyle w:val="ProductList-Body"/>
        <w:rPr>
          <w:rFonts w:ascii="Tahoma" w:hAnsi="Tahoma" w:cs="Tahoma"/>
          <w:szCs w:val="18"/>
          <w:cs/>
        </w:rPr>
      </w:pPr>
      <w:r w:rsidRPr="00B24A43">
        <w:rPr>
          <w:rFonts w:ascii="Tahoma" w:hAnsi="Tahoma" w:cs="Tahoma"/>
          <w:szCs w:val="18"/>
          <w:cs/>
        </w:rPr>
        <w:t>Article 28(1) ของข้อบังคับการคุ้มครองข้อมูลส่วนบุคคลทั่วไปของสหภาพยุโรป (“GDPR”) กำหนดให้มีข้อตกลงระหว่างผู้ควบคุมกับผู้ประมวลผล และระหว่างผู้ประมวลผลกับผู้ประมวลผลช่วง โดยระบุว่าการประมวลผลข้อมูลจะต้องดำเนินการตามมาตรการทางเทคนิคเชิงองค์กรซึ่งเป็นไปตามข้อกำหนดของ GDPR และตรวจสอบให้แน่ใจถึงการคุ้มครองสิทธิของเจ้าของข้อมูล</w:t>
      </w:r>
      <w:r>
        <w:rPr>
          <w:rFonts w:ascii="Tahoma" w:hAnsi="Tahoma" w:cs="Tahoma"/>
          <w:szCs w:val="18"/>
          <w:cs/>
        </w:rPr>
        <w:t xml:space="preserve"> </w:t>
      </w:r>
      <w:r w:rsidRPr="00B24A43">
        <w:rPr>
          <w:rFonts w:ascii="Tahoma" w:hAnsi="Tahoma" w:cs="Tahoma"/>
          <w:szCs w:val="18"/>
          <w:cs/>
        </w:rPr>
        <w:t>ข้อกำหนดของ GDPR ในเอกสารแนบ 4 จะมีขึ้นเพื่อทำตามข้อกำหนดดังกล่าวสำหรับคู่สัญญา</w:t>
      </w:r>
      <w:r>
        <w:rPr>
          <w:rFonts w:ascii="Tahoma" w:hAnsi="Tahoma" w:cs="Tahoma"/>
          <w:szCs w:val="18"/>
          <w:cs/>
        </w:rPr>
        <w:t xml:space="preserve"> </w:t>
      </w:r>
      <w:r w:rsidRPr="00B24A43">
        <w:rPr>
          <w:rFonts w:ascii="Tahoma" w:hAnsi="Tahoma" w:cs="Tahoma"/>
          <w:szCs w:val="18"/>
          <w:cs/>
        </w:rPr>
        <w:t>ข้อกำหนดของ GDPR ได้มีการกำหนดไว้ดังนี้</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ข้อ C มีการกล่าวซ้ำถึง (โดยมีการแก้ไขเล็กน้อยเพื่อความชัดเจน) ข้อกำหนดตามสัญญาที่เกี่ยวข้องซึ่งกำหนดไว้สำหรับผู้ประมวลผลและผู้ควบคุมตาม Article 28, 32 และ 33 ของ GDPR</w:t>
      </w:r>
      <w:r>
        <w:rPr>
          <w:rFonts w:ascii="Tahoma" w:hAnsi="Tahoma" w:cs="Tahoma"/>
          <w:szCs w:val="18"/>
          <w:cs/>
        </w:rPr>
        <w:t xml:space="preserve"> </w:t>
      </w:r>
    </w:p>
    <w:p w:rsidR="009A1B82" w:rsidRPr="00B24A43" w:rsidRDefault="009A1B82" w:rsidP="009A1B82">
      <w:pPr>
        <w:pStyle w:val="ProductList-Body"/>
        <w:numPr>
          <w:ilvl w:val="0"/>
          <w:numId w:val="44"/>
        </w:numPr>
        <w:rPr>
          <w:rFonts w:ascii="Tahoma" w:hAnsi="Tahoma" w:cs="Tahoma"/>
          <w:szCs w:val="18"/>
          <w:cs/>
        </w:rPr>
      </w:pPr>
      <w:r w:rsidRPr="00B24A43">
        <w:rPr>
          <w:rFonts w:ascii="Tahoma" w:hAnsi="Tahoma" w:cs="Tahoma"/>
          <w:szCs w:val="18"/>
          <w:cs/>
        </w:rPr>
        <w:t>ภาคผนวก 1 จะระบุรายละเอียดเพิ่มเติมว่าลูกค้าสามารถคาดหวังอะไรได้บ้างจาก Microsoft ในการปฏิบัติตามข้อกำหนดดังกล่าว รวมทั้งข้อผูกพันของ Microsoft เกี่ยวกับ Article 30 และ 34-36 ของ GDPR</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เข้าทำข้อผูกพันในข้อกำหนดของ GDPR ต่อลูกค้าทั้งหมดโดยมีผลบังคับใช้ในวันที่ 25 พฤษภาคม 2018</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5" w:name="_Toc489605577"/>
      <w:bookmarkStart w:id="56" w:name="_Toc496771556"/>
      <w:r w:rsidRPr="00B24A43">
        <w:rPr>
          <w:rFonts w:ascii="Tahoma" w:hAnsi="Tahoma" w:cs="Tahoma"/>
          <w:bCs/>
          <w:szCs w:val="18"/>
          <w:cs/>
        </w:rPr>
        <w:t>การใช้ข้อมูลการสนับสนุน</w:t>
      </w:r>
      <w:bookmarkEnd w:id="55"/>
      <w:bookmarkEnd w:id="56"/>
    </w:p>
    <w:p w:rsidR="009A1B82" w:rsidRPr="0027474F" w:rsidRDefault="009A1B82" w:rsidP="009A1B82">
      <w:pPr>
        <w:pStyle w:val="ProductList-Body"/>
        <w:rPr>
          <w:rFonts w:ascii="Tahoma" w:hAnsi="Tahoma" w:cs="Tahoma"/>
          <w:szCs w:val="18"/>
          <w:cs/>
        </w:rPr>
      </w:pPr>
      <w:r w:rsidRPr="0027474F">
        <w:rPr>
          <w:rFonts w:ascii="Tahoma" w:hAnsi="Tahoma" w:cs="Tahoma"/>
          <w:szCs w:val="18"/>
          <w:cs/>
        </w:rPr>
        <w:t>ข้อมูลการสนับสนุนจะนำไปใช้เฉพาะเพื่อให้การสนับสนุนแก่ลูกค้าเท่านั้น รวมถึงเพื่อวัตถุประสงค์ที่สอดคล้องกับการให้การสนับสนุน เช่น การแก้ไขปัญหาที่เกิดขึ้นซ้ำๆ และการปรับปรุงการสนับสนุนหรือ Online Services Microsoft จะไม่ใช้ข้อมูลการสนับสนุนหรือได้มาซึ่งข้อมูลจากข้อมูลการสนับสนุนเพื่อการโฆษณาใดๆ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57" w:name="_Toc487134014"/>
      <w:bookmarkStart w:id="58" w:name="_Toc489605578"/>
      <w:bookmarkStart w:id="59" w:name="_Toc496771557"/>
      <w:r w:rsidRPr="00B24A43">
        <w:rPr>
          <w:rFonts w:ascii="Tahoma" w:hAnsi="Tahoma" w:cs="Tahoma"/>
          <w:bCs/>
          <w:szCs w:val="18"/>
          <w:cs/>
        </w:rPr>
        <w:t>การเปิดเผยข้อมูลลูกค้า</w:t>
      </w:r>
      <w:bookmarkEnd w:id="57"/>
      <w:r w:rsidRPr="00B24A43">
        <w:rPr>
          <w:rFonts w:ascii="Tahoma" w:hAnsi="Tahoma" w:cs="Tahoma"/>
          <w:bCs/>
          <w:szCs w:val="18"/>
          <w:cs/>
        </w:rPr>
        <w:t>และข้อมูลการสนับสนุน</w:t>
      </w:r>
      <w:bookmarkEnd w:id="58"/>
      <w:bookmarkEnd w:id="59"/>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จะไม่เปิดเผยข้อมูลลูกค้าหรือข้อมูลการสนับสนุนออกนอก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Microsoft จะไม่เปิดเผยข้อมูลลูกค้า</w:t>
      </w:r>
      <w:bookmarkStart w:id="60" w:name="_Hlk486795797"/>
      <w:r w:rsidRPr="00B24A43">
        <w:rPr>
          <w:rFonts w:ascii="Tahoma" w:hAnsi="Tahoma" w:cs="Tahoma"/>
          <w:szCs w:val="18"/>
          <w:cs/>
        </w:rPr>
        <w:t>หรือข้อมูลการสนับสนุน</w:t>
      </w:r>
      <w:bookmarkEnd w:id="60"/>
      <w:r w:rsidRPr="00B24A43">
        <w:rPr>
          <w:rFonts w:ascii="Tahoma" w:hAnsi="Tahoma" w:cs="Tahoma"/>
          <w:szCs w:val="18"/>
          <w:cs/>
        </w:rPr>
        <w:t>ต่อผู้บังคับใช้กฎหมาย เว้นแต่กฎหมายจะได้กำหนดไว้ หากผู้บังคับใช้กฎหมายติดต่อ Microsoft โดยต้องการข้อมูลลูกค้าหรือข้อมูลการสนับสนุน Microsoft จะพยายามขอให้หน่วยงานบังคับใช้กฎหมายดังกล่าวขอข้อมูลนั้นจากลูกค้าโดยตรง หากมีการบังคับให้เปิดเผยข้อมูลลูกค้าหรือข้อมูลการสนับสนุนต่อผู้บังคับใช้กฎหมาย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เมื่อได้รับคำขออื่นใดจากบุคคลภายนอกเพื่อขอข้อมูลลูกค้าหรือข้อมูลการสนับสนุน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 xml:space="preserve">Microsoft จะไม่ให้บุคคลภายนอกได้รับ (ก) การเข้าถึงข้อมูลลูกค้าหรือข้อมูลการสนับสนุนไม่ว่าโดยตรง โดยอ้อม โดยครอบคลุม หรือโดยไม่มีการจำกัด (ข) คีย์การเข้ารหัสลับแพลตฟอร์มที่ใช้เพื่อให้ได้มาซึ่งข้อมูลลูกค้าหรือความสามารถที่จะถอดการเข้ารหัสดังกล่าว หรือ (ค) การเข้าถึงข้อมูลลูกค้าหรือข้อมูลการสนับสนุนหาก Microsoft ทราบว่าข้อมูลดังกล่าวจะนำไปใช้เพื่อวัตถุประสงค์อื่นนอกเหนือจากที่ระบุไว้ในคำขอของบุคคลภายนอก </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1" w:name="_Toc489605579"/>
      <w:bookmarkStart w:id="62" w:name="_Toc487134015"/>
      <w:bookmarkStart w:id="63" w:name="_Toc496771558"/>
      <w:r w:rsidRPr="00B24A43">
        <w:rPr>
          <w:rFonts w:ascii="Tahoma" w:hAnsi="Tahoma" w:cs="Tahoma"/>
          <w:bCs/>
          <w:szCs w:val="18"/>
          <w:cs/>
        </w:rPr>
        <w:t>สถาบันการศึกษา</w:t>
      </w:r>
      <w:bookmarkEnd w:id="61"/>
      <w:bookmarkEnd w:id="62"/>
      <w:bookmarkEnd w:id="63"/>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ในข้อมูลลูกค้าและข้อมูลการสนับสนุน ตามที่ถ้อยคำเหล่านั้นได้รับการนิยามภายใต้ FERPA และข้อบังคับที่นำไปบังคับใช้ของ FERPA นอกจากนี้ Microsoft ตกลงที่จะปฏิบัติตามข้อจำกัดและข้อกำหนดซึ่งกำหนดโดย 34 CFR 99.33(a) สำหรับเจ้าหน้าที่โรงเรียน</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ซึ่งกำหนดให้เปิดเผยข้อมูลลูกค้าหรือข้อมูลการสนับสนุนที่อยู่ในความครอบครองของ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4" w:name="_Toc489605580"/>
      <w:bookmarkStart w:id="65" w:name="_Toc487134016"/>
      <w:bookmarkStart w:id="66" w:name="_Toc496771559"/>
      <w:bookmarkStart w:id="67" w:name="HIPPA"/>
      <w:r w:rsidRPr="00B24A43">
        <w:rPr>
          <w:rFonts w:ascii="Tahoma" w:hAnsi="Tahoma" w:cs="Tahoma"/>
          <w:bCs/>
          <w:szCs w:val="18"/>
          <w:cs/>
        </w:rPr>
        <w:t>HIPPA Business Associate</w:t>
      </w:r>
      <w:bookmarkEnd w:id="64"/>
      <w:bookmarkEnd w:id="65"/>
      <w:bookmarkEnd w:id="66"/>
    </w:p>
    <w:bookmarkEnd w:id="67"/>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68" w:name="_Toc489605581"/>
      <w:bookmarkStart w:id="69" w:name="_Toc487134017"/>
      <w:bookmarkStart w:id="70" w:name="_Toc496771560"/>
      <w:r w:rsidRPr="00B24A43">
        <w:rPr>
          <w:rFonts w:ascii="Tahoma" w:hAnsi="Tahoma" w:cs="Tahoma"/>
          <w:bCs/>
          <w:szCs w:val="18"/>
          <w:cs/>
        </w:rPr>
        <w:t>Security</w:t>
      </w:r>
      <w:bookmarkEnd w:id="68"/>
      <w:bookmarkEnd w:id="69"/>
      <w:bookmarkEnd w:id="70"/>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ซึ่งมีขึ้นเพื่อคุ้มครองข้อมูลลูกค้าและข้อมูลการสนับสนุนจากการเข้าถึง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1" w:name="_Toc489605582"/>
      <w:bookmarkStart w:id="72" w:name="_Toc487134018"/>
      <w:bookmarkStart w:id="73" w:name="_Toc496771561"/>
      <w:r w:rsidRPr="00B24A43">
        <w:rPr>
          <w:rFonts w:ascii="Tahoma" w:hAnsi="Tahoma" w:cs="Tahoma"/>
          <w:bCs/>
          <w:szCs w:val="18"/>
          <w:cs/>
        </w:rPr>
        <w:t>การแจ้งเหตุการณ์เกี่ยวกับความปลอดภัย</w:t>
      </w:r>
      <w:bookmarkEnd w:id="71"/>
      <w:bookmarkEnd w:id="72"/>
      <w:bookmarkEnd w:id="73"/>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หาก Microsoft ได้ทราบถึงการเข้าถึงข้อมูลลูกค้าหรือข้อมูลการสนับสนุน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หรือการเปลี่ยนแปลงของข้อมูลลูกค้าหรือข้อมูลการสนับสนุน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9A1B82" w:rsidRPr="00B24A43" w:rsidRDefault="009A1B82" w:rsidP="009A1B82">
      <w:pPr>
        <w:pStyle w:val="ProductList-Body"/>
        <w:spacing w:after="120"/>
        <w:rPr>
          <w:rFonts w:ascii="Tahoma" w:hAnsi="Tahoma" w:cs="Tahoma"/>
          <w:szCs w:val="18"/>
          <w:cs/>
        </w:rPr>
      </w:pPr>
      <w:r w:rsidRPr="00B24A43">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4" w:name="LocationofDataProcessing"/>
      <w:bookmarkStart w:id="75" w:name="_Toc489605583"/>
      <w:bookmarkStart w:id="76" w:name="_Toc487134019"/>
      <w:bookmarkStart w:id="77" w:name="_Toc496771562"/>
      <w:r w:rsidRPr="00B24A43">
        <w:rPr>
          <w:rFonts w:ascii="Tahoma" w:hAnsi="Tahoma" w:cs="Tahoma"/>
          <w:bCs/>
          <w:szCs w:val="18"/>
          <w:cs/>
        </w:rPr>
        <w:t>สถานที่ในการประมวลผลข้อมูล</w:t>
      </w:r>
      <w:bookmarkEnd w:id="74"/>
      <w:bookmarkEnd w:id="75"/>
      <w:bookmarkEnd w:id="76"/>
      <w:bookmarkEnd w:id="77"/>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เว้นแต่ตามที่อธิบายไว้ในที่อื่นใดใน OST นี้ ข้อมูลลูกค้าและข้อมูลการสนับสนุนที่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หรือบริษัทในเครือหรือผู้รับจ้างช่วงของ Microsoft มีสถานประกอบการอยู่ ลูกค้ามอบหมายให้ Microsoft ดำเนินการถ่ายโอนข้อมูลลูกค้าและข้อมูลการสนับสนุนไปยังประเทศใดๆ ดังกล่าว รวมทั้งจัดเก็บและประมวลผลข้อมูลลูกค้าและข้อมูลการสนับสนุนเพื่อให้บริการ Online Service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เมื่อมีการเริ่มบังคับใช้ GDPR ทาง Microsoft จะตรวจสอบให้แน่ใจว่าการถ่ายโอนข้อมูลส่วนบุคคล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r>
        <w:rPr>
          <w:rFonts w:ascii="Tahoma" w:hAnsi="Tahoma" w:cs="Tahoma"/>
          <w:szCs w:val="18"/>
          <w:cs/>
        </w:rPr>
        <w:t xml:space="preserve"> </w:t>
      </w:r>
      <w:r w:rsidRPr="00B24A43">
        <w:rPr>
          <w:rFonts w:ascii="Tahoma" w:hAnsi="Tahoma" w:cs="Tahoma"/>
          <w:szCs w:val="18"/>
          <w:cs/>
        </w:rPr>
        <w:t xml:space="preserve">นอกจากข้อผูกพันของ Microsoft ภายใต้ Standard Contractual Clauses และสัญญาต้นแบบอื่นๆ แล้ว Microsoft ยังได้รับการรับรองตาม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w:t>
      </w:r>
      <w:r w:rsidRPr="00B24A43">
        <w:rPr>
          <w:rFonts w:ascii="Tahoma" w:hAnsi="Tahoma" w:cs="Tahoma"/>
          <w:szCs w:val="18"/>
          <w:cs/>
        </w:rPr>
        <w:lastRenderedPageBreak/>
        <w:t>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78" w:name="_Toc489605584"/>
      <w:bookmarkStart w:id="79" w:name="_Toc487134020"/>
      <w:bookmarkStart w:id="80" w:name="_Toc496771563"/>
      <w:r w:rsidRPr="00B24A43">
        <w:rPr>
          <w:rFonts w:ascii="Tahoma" w:hAnsi="Tahoma" w:cs="Tahoma"/>
          <w:bCs/>
          <w:szCs w:val="18"/>
          <w:cs/>
        </w:rPr>
        <w:t>การวางจำหน่ายการแสดงตัวอย่าง</w:t>
      </w:r>
      <w:bookmarkEnd w:id="78"/>
      <w:bookmarkEnd w:id="79"/>
      <w:bookmarkEnd w:id="80"/>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เว้นแต่จะได้ระบุไว้เป็นอย่างอื่น (i) การแสดงตัวอย่างจะใช้มาตรด้านความเป็นส่วนตัวและความปลอดภัยที่เข้มงวดน้อยกว่าหรือแตกต่างไปจากมาตรการที่มีอยู่ใน Online Service ตามปกติ (ii) การแสดงตัวอย่างจะไม่ได้รวมอยู่ใน SLA สำหรับ Online Service ที่สอดคล้องกัน และ (iii) ลูกค้าไม่ควรใช้การแสดงตัวอย่างเพื่อประมวลผลข้อมูลส่วนบุคคลหรือข้อมูลอื่นที่อยู่ภายใต้ข้อกำหนดการปฏิบัติตามกฎระเบียบที่เข้มงวดมากขึ้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1" w:name="_Toc489605585"/>
      <w:bookmarkStart w:id="82" w:name="_Toc487134021"/>
      <w:bookmarkStart w:id="83" w:name="_Toc496771564"/>
      <w:r w:rsidRPr="00B24A43">
        <w:rPr>
          <w:rFonts w:ascii="Tahoma" w:hAnsi="Tahoma" w:cs="Tahoma"/>
          <w:bCs/>
          <w:szCs w:val="18"/>
          <w:cs/>
        </w:rPr>
        <w:t>การใช้ผู้รับจ้างช่วง</w:t>
      </w:r>
      <w:bookmarkEnd w:id="81"/>
      <w:bookmarkEnd w:id="82"/>
      <w:bookmarkEnd w:id="83"/>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ดังกล่าวจะได้รับอนุญาตให้ได้รับข้อมูลลูกค้าและข้อมูลการสนับสนุนเฉพาะเพื่อให้บริการที่ Microsoft ได้ว่าจ้างผู้รับจ้างช่วงให้มาดำเนินการเท่านั้น และผู้รับจ้างช่วงจะถูกห้ามมิให้ใช้ข้อมูลลูกค้าและข้อมูลการสนับสนุนเพื่อวัตถุประสงค์อื่นใด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ถ่ายโอนข้อมูลลูกค้าและข้อมูลการสนับสนุนไปยังผู้รับจ้างช่วงตามที่อธิบายไว้ใน OST</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SubSubSectionHeading"/>
        <w:outlineLvl w:val="2"/>
        <w:rPr>
          <w:rFonts w:ascii="Tahoma" w:hAnsi="Tahoma" w:cs="Tahoma"/>
          <w:bCs/>
          <w:szCs w:val="18"/>
          <w:cs/>
        </w:rPr>
      </w:pPr>
      <w:bookmarkStart w:id="84" w:name="_Toc496771565"/>
      <w:r w:rsidRPr="00E37F50">
        <w:rPr>
          <w:rFonts w:ascii="Tahoma" w:hAnsi="Tahoma" w:cs="Tahoma"/>
          <w:bCs/>
          <w:szCs w:val="18"/>
          <w:cs/>
        </w:rPr>
        <w:t>วิธีติดต่อ Microsoft</w:t>
      </w:r>
      <w:bookmarkEnd w:id="84"/>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E37F50" w:rsidRDefault="00FF0439" w:rsidP="0021056C">
      <w:pPr>
        <w:pStyle w:val="ProductList-Body"/>
        <w:keepNext/>
        <w:spacing w:before="120"/>
        <w:ind w:left="187"/>
        <w:rPr>
          <w:rFonts w:ascii="Tahoma" w:hAnsi="Tahoma" w:cs="Tahoma"/>
          <w:szCs w:val="18"/>
          <w:cs/>
        </w:rPr>
      </w:pPr>
      <w:r w:rsidRPr="00E37F50">
        <w:rPr>
          <w:rFonts w:ascii="Tahoma" w:hAnsi="Tahoma" w:cs="Tahoma"/>
          <w:b/>
          <w:bCs/>
          <w:szCs w:val="18"/>
          <w:cs/>
        </w:rPr>
        <w:t>Microsoft Ireland Operations, Ltd.</w:t>
      </w:r>
    </w:p>
    <w:p w:rsidR="00FF0439" w:rsidRPr="00E37F50" w:rsidRDefault="006055C5" w:rsidP="0021056C">
      <w:pPr>
        <w:pStyle w:val="ProductList-Body"/>
        <w:keepNext/>
        <w:ind w:left="180"/>
        <w:rPr>
          <w:rFonts w:ascii="Tahoma" w:hAnsi="Tahoma" w:cs="Tahoma"/>
          <w:szCs w:val="18"/>
          <w:cs/>
        </w:rPr>
      </w:pPr>
      <w:r w:rsidRPr="00E37F50">
        <w:rPr>
          <w:rFonts w:ascii="Tahoma" w:hAnsi="Tahoma" w:cs="Tahoma"/>
          <w:szCs w:val="18"/>
          <w:cs/>
        </w:rPr>
        <w:t>Attn</w:t>
      </w:r>
      <w:r w:rsidR="00FF0439" w:rsidRPr="00E37F50">
        <w:rPr>
          <w:rFonts w:ascii="Tahoma" w:hAnsi="Tahoma" w:cs="Tahoma"/>
          <w:szCs w:val="18"/>
          <w:cs/>
        </w:rPr>
        <w:t>: Data Protection</w:t>
      </w:r>
    </w:p>
    <w:p w:rsidR="00FF0439" w:rsidRPr="00E37F50" w:rsidRDefault="00FF0439" w:rsidP="0021056C">
      <w:pPr>
        <w:pStyle w:val="ProductList-Body"/>
        <w:keepNext/>
        <w:ind w:left="180"/>
        <w:rPr>
          <w:rFonts w:ascii="Tahoma" w:hAnsi="Tahoma" w:cs="Tahoma"/>
          <w:szCs w:val="18"/>
          <w:cs/>
        </w:rPr>
      </w:pPr>
      <w:r w:rsidRPr="00E37F50">
        <w:rPr>
          <w:rFonts w:ascii="Tahoma" w:hAnsi="Tahoma" w:cs="Tahoma"/>
          <w:szCs w:val="18"/>
          <w:cs/>
        </w:rPr>
        <w:t>Carmenhall Road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Sandyford, Dublin 18, Ireland</w:t>
      </w:r>
    </w:p>
    <w:p w:rsidR="0056363B"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E37F50" w:rsidRDefault="00FF0439" w:rsidP="0056363B">
      <w:pPr>
        <w:pStyle w:val="ProductList-Offering1Heading"/>
        <w:rPr>
          <w:cs/>
        </w:rPr>
      </w:pPr>
      <w:bookmarkStart w:id="85" w:name="_Toc496771566"/>
      <w:bookmarkStart w:id="86" w:name="DataProcessingTerms"/>
      <w:r w:rsidRPr="00E37F50">
        <w:rPr>
          <w:cs/>
        </w:rPr>
        <w:lastRenderedPageBreak/>
        <w:t>ข้อกำหนดการประมวลผลข้อมูล</w:t>
      </w:r>
      <w:bookmarkEnd w:id="85"/>
    </w:p>
    <w:bookmarkEnd w:id="86"/>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E37F50" w:rsidRDefault="00FF0439" w:rsidP="00FF0439">
      <w:pPr>
        <w:pStyle w:val="ProductList-Body"/>
        <w:rPr>
          <w:rFonts w:ascii="Tahoma" w:hAnsi="Tahoma" w:cs="Tahoma"/>
          <w:szCs w:val="18"/>
          <w:lang w:val="en-US"/>
        </w:rPr>
      </w:pPr>
      <w:r w:rsidRPr="00E37F50">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นอกจากนี้</w:t>
      </w:r>
    </w:p>
    <w:p w:rsidR="00FF0439" w:rsidRPr="00E37F50" w:rsidRDefault="00FF0439" w:rsidP="00FF0439">
      <w:pPr>
        <w:pStyle w:val="ProductList-Body"/>
        <w:numPr>
          <w:ilvl w:val="0"/>
          <w:numId w:val="4"/>
        </w:numPr>
        <w:ind w:left="450" w:hanging="270"/>
        <w:rPr>
          <w:rFonts w:ascii="Tahoma" w:hAnsi="Tahoma" w:cs="Tahoma"/>
          <w:szCs w:val="18"/>
          <w:cs/>
        </w:rPr>
      </w:pPr>
      <w:r w:rsidRPr="00E37F50">
        <w:rPr>
          <w:rFonts w:ascii="Tahoma" w:hAnsi="Tahoma" w:cs="Tahoma"/>
          <w:szCs w:val="18"/>
          <w:cs/>
        </w:rPr>
        <w:t>การเข้าทำข้อตกลง Volume Licensing จะรวมถึงการเข้าทำ</w:t>
      </w:r>
      <w:hyperlink w:anchor="Attachment3" w:history="1">
        <w:r w:rsidRPr="00E37F50">
          <w:rPr>
            <w:rStyle w:val="Hyperlink"/>
            <w:rFonts w:ascii="Tahoma" w:hAnsi="Tahoma" w:cs="Tahoma"/>
            <w:szCs w:val="18"/>
            <w:cs/>
          </w:rPr>
          <w:t>เอกสารแนบ 3</w:t>
        </w:r>
      </w:hyperlink>
      <w:r w:rsidRPr="00E37F50">
        <w:rPr>
          <w:rFonts w:ascii="Tahoma" w:hAnsi="Tahoma" w:cs="Tahoma"/>
          <w:szCs w:val="18"/>
          <w:cs/>
        </w:rPr>
        <w:t xml:space="preserve"> ซึ่งลงนามร่วมโดย Microsoft Corporation</w:t>
      </w:r>
    </w:p>
    <w:p w:rsidR="00FF0439" w:rsidRPr="00E37F50" w:rsidRDefault="00FF0439" w:rsidP="00FF0439">
      <w:pPr>
        <w:pStyle w:val="ProductList-Body"/>
        <w:numPr>
          <w:ilvl w:val="0"/>
          <w:numId w:val="4"/>
        </w:numPr>
        <w:spacing w:before="40"/>
        <w:ind w:left="450" w:hanging="270"/>
        <w:rPr>
          <w:rFonts w:ascii="Tahoma" w:hAnsi="Tahoma" w:cs="Tahoma"/>
          <w:szCs w:val="18"/>
          <w:cs/>
        </w:rPr>
      </w:pPr>
      <w:r w:rsidRPr="00E37F50">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E37F50" w:rsidRDefault="00FF0439" w:rsidP="00FF0439">
      <w:pPr>
        <w:pStyle w:val="ProductList-Body"/>
        <w:numPr>
          <w:ilvl w:val="0"/>
          <w:numId w:val="4"/>
        </w:numPr>
        <w:spacing w:before="40" w:after="120"/>
        <w:ind w:left="461" w:hanging="274"/>
        <w:rPr>
          <w:rFonts w:ascii="Tahoma" w:hAnsi="Tahoma" w:cs="Tahoma"/>
          <w:szCs w:val="18"/>
          <w:cs/>
        </w:rPr>
      </w:pPr>
      <w:r w:rsidRPr="00E37F50">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E37F50" w:rsidRDefault="00FF0439" w:rsidP="00FF0439">
      <w:pPr>
        <w:pStyle w:val="ProductList-Body"/>
        <w:numPr>
          <w:ilvl w:val="0"/>
          <w:numId w:val="5"/>
        </w:numPr>
        <w:ind w:left="450" w:hanging="270"/>
        <w:rPr>
          <w:rFonts w:ascii="Tahoma" w:hAnsi="Tahoma" w:cs="Tahoma"/>
          <w:szCs w:val="18"/>
          <w:cs/>
        </w:rPr>
      </w:pPr>
      <w:r w:rsidRPr="00E37F50">
        <w:rPr>
          <w:rFonts w:ascii="Tahoma" w:hAnsi="Tahoma" w:cs="Tahoma"/>
          <w:szCs w:val="18"/>
          <w:cs/>
        </w:rPr>
        <w:t>ชื่อเต็มตามกฎหมายของลูกค้าและบริษัทในเครือใดๆ ที่ปฏิเสธการเข้าร่วม</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E37F50" w:rsidRDefault="00FF0439" w:rsidP="00FF0439">
      <w:pPr>
        <w:pStyle w:val="ProductList-Body"/>
        <w:numPr>
          <w:ilvl w:val="0"/>
          <w:numId w:val="5"/>
        </w:numPr>
        <w:spacing w:before="40"/>
        <w:ind w:left="450" w:hanging="270"/>
        <w:rPr>
          <w:rFonts w:ascii="Tahoma" w:hAnsi="Tahoma" w:cs="Tahoma"/>
          <w:szCs w:val="18"/>
          <w:cs/>
        </w:rPr>
      </w:pPr>
      <w:r w:rsidRPr="00E37F50">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E37F50" w:rsidRDefault="00FF0439" w:rsidP="00FF0439">
      <w:pPr>
        <w:pStyle w:val="ProductList-Body"/>
        <w:numPr>
          <w:ilvl w:val="0"/>
          <w:numId w:val="5"/>
        </w:numPr>
        <w:spacing w:before="40" w:after="120"/>
        <w:ind w:left="461" w:hanging="274"/>
        <w:rPr>
          <w:rFonts w:ascii="Tahoma" w:hAnsi="Tahoma" w:cs="Tahoma"/>
          <w:szCs w:val="18"/>
          <w:cs/>
        </w:rPr>
      </w:pPr>
      <w:r w:rsidRPr="00E37F50">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E37F50" w:rsidRDefault="007263A8" w:rsidP="007263A8">
      <w:pPr>
        <w:pStyle w:val="ProductList-Body"/>
        <w:rPr>
          <w:rFonts w:ascii="Tahoma" w:hAnsi="Tahoma" w:cs="Tahoma"/>
          <w:b/>
          <w:bCs/>
          <w:szCs w:val="18"/>
          <w:cs/>
        </w:rPr>
      </w:pPr>
      <w:r w:rsidRPr="00E37F50">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87" w:name="DPTOnlineServicesTable"/>
            <w:r w:rsidRPr="00E37F50">
              <w:rPr>
                <w:rFonts w:ascii="Tahoma" w:hAnsi="Tahoma" w:cs="Tahoma"/>
                <w:color w:val="FFFFFF" w:themeColor="background1"/>
                <w:sz w:val="16"/>
                <w:szCs w:val="16"/>
                <w:cs/>
              </w:rPr>
              <w:t>บริการออนไลน์</w:t>
            </w:r>
          </w:p>
        </w:tc>
      </w:tr>
      <w:tr w:rsidR="004E3B0C" w:rsidRPr="00E37F50" w:rsidTr="000103E9">
        <w:tc>
          <w:tcPr>
            <w:tcW w:w="2610" w:type="dxa"/>
            <w:vAlign w:val="center"/>
          </w:tcPr>
          <w:p w:rsidR="004E3B0C" w:rsidRPr="0040399D" w:rsidRDefault="004E3B0C" w:rsidP="004E3B0C">
            <w:pPr>
              <w:pStyle w:val="ProductList-Body"/>
              <w:rPr>
                <w:rFonts w:ascii="Tahoma" w:hAnsi="Tahoma" w:cs="Tahoma"/>
                <w:sz w:val="16"/>
                <w:szCs w:val="16"/>
                <w:cs/>
              </w:rPr>
            </w:pPr>
            <w:bookmarkStart w:id="88" w:name="MicrosoftDynamicsOnlineServices"/>
            <w:bookmarkEnd w:id="87"/>
            <w:r w:rsidRPr="0040399D">
              <w:rPr>
                <w:rFonts w:ascii="Tahoma" w:hAnsi="Tahoma" w:cs="Tahoma"/>
                <w:sz w:val="16"/>
                <w:szCs w:val="16"/>
                <w:cs/>
              </w:rPr>
              <w:t>Microsoft Dynamics 365 Core Services</w:t>
            </w:r>
          </w:p>
        </w:tc>
        <w:tc>
          <w:tcPr>
            <w:tcW w:w="8190" w:type="dxa"/>
          </w:tcPr>
          <w:p w:rsidR="004E3B0C" w:rsidRPr="0040399D" w:rsidRDefault="004E3B0C" w:rsidP="004E3B0C">
            <w:pPr>
              <w:pStyle w:val="ProductList-Body"/>
              <w:rPr>
                <w:rFonts w:ascii="Tahoma" w:hAnsi="Tahoma" w:cs="Tahoma"/>
                <w:sz w:val="16"/>
                <w:szCs w:val="16"/>
                <w:cs/>
              </w:rPr>
            </w:pPr>
            <w:r w:rsidRPr="0040399D">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Microsoft Dynamics 365 for Customer Service, Microsoft Dynamics 365 for Field Service, Microsoft Dynamics 365 for Project Service Automation, Microsoft Dynamics 365 for Sales และ Microsoft Social Engagement Microsoft Dynamics 365 Core Services ไม่รวมถึง (1) Microsoft Dynamics 365 for Finance and Operations (Enterprise and Business Editions), Microsoft Dynamics 365 for Retail, Microsoft Dynamics 365 for Talent, Microsoft Dynamics 365 for Talent: Attract, Microsoft Dynamics 365 for Talent: Onboard; (2) Microsoft Dynamics 365 Services สำหรับอุปกรณ์หรือซอฟต์แวร์ที่มีการรองรับ ซึ่งรวมถึงแต่ไม่จำกัดเพียง Microsoft Dynamics 365 สำหรับโปรแกรม แท็บเล็ต และ/หรือโทรศัพท์ หรือ (3) LinkedIn Sales Navigator (4) บริการอื่นใดที่เป็นแบรนด์แยกต่างหากซึ่งจัดไว้ให้พร้อมกับหรือเชื่อมต่อกับ Microsoft Dynamics 365 Core Services เว้นแต่ตามที่ได้ระบุไว้โดยชัดแจ้งในเงื่อนไขการอนุญาตให้ใช้สิทธิสำหรับบริการที่เกี่ยวข้อง</w:t>
            </w:r>
          </w:p>
        </w:tc>
      </w:tr>
      <w:bookmarkEnd w:id="88"/>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Office 365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bookmarkStart w:id="89" w:name="MicrosoftAzureCoreServices"/>
            <w:r w:rsidRPr="00B24A43">
              <w:rPr>
                <w:rFonts w:ascii="Tahoma" w:hAnsi="Tahoma" w:cs="Tahoma"/>
                <w:sz w:val="16"/>
                <w:szCs w:val="16"/>
                <w:cs/>
              </w:rPr>
              <w:t>Microsoft Azure Core Services</w:t>
            </w:r>
            <w:bookmarkEnd w:id="89"/>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 xml:space="preserve">API Management, App Service (API Apps, Logic Apps, Mobile Apps, Web Apps), Application Gateway, Application Insights, Automation, Azure Active Directory (Free และ Basic), Azure Container Service, Azure Cosmos DB (ก่อนหน้านี้เรียกว่า DocumentDB), Azure DevTest Labs, Azure DNS, Azure Information Protection (รวมถึง Azure Rights Management), Azure Resource Manager, Backup, Batch, BizTalk Services, Cloud Services, Data Catalog, Data Factory, Data Lake Analytics, Data Lake Store, Event Hubs, Express Route, Functions, HDInsight, Import/Export, IoT Hub, Key Vault, Load Balancer, Log Analytics (ก่อนหน้านี้เรียกว่า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w:t>
            </w:r>
            <w:r w:rsidRPr="00B24A43">
              <w:rPr>
                <w:rFonts w:ascii="Tahoma" w:hAnsi="Tahoma" w:cs="Tahoma"/>
                <w:sz w:val="16"/>
                <w:szCs w:val="16"/>
                <w:cs/>
              </w:rPr>
              <w:lastRenderedPageBreak/>
              <w:t xml:space="preserve">Manager, Virtual Machines, Virtual Machine Scale Sets, Virtual Network, Visual Studio Team Services และ VPN Gateway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lastRenderedPageBreak/>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w:t>
            </w:r>
            <w:r>
              <w:rPr>
                <w:rFonts w:ascii="Tahoma" w:hAnsi="Tahoma" w:cs="Tahoma"/>
                <w:sz w:val="16"/>
                <w:szCs w:val="16"/>
                <w:cs/>
              </w:rPr>
              <w:t xml:space="preserve"> </w:t>
            </w:r>
            <w:r w:rsidRPr="00B24A43">
              <w:rPr>
                <w:rFonts w:ascii="Tahoma" w:hAnsi="Tahoma" w:cs="Tahoma"/>
                <w:sz w:val="16"/>
                <w:szCs w:val="16"/>
                <w:cs/>
              </w:rPr>
              <w:t>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bl>
    <w:p w:rsidR="0064382A" w:rsidRPr="00E37F50" w:rsidRDefault="0064382A" w:rsidP="0064382A">
      <w:pPr>
        <w:pStyle w:val="ProductList-Body"/>
        <w:rPr>
          <w:rFonts w:ascii="Tahoma" w:hAnsi="Tahoma" w:cs="Tahoma"/>
          <w:szCs w:val="18"/>
          <w:cs/>
        </w:rPr>
      </w:pPr>
    </w:p>
    <w:p w:rsidR="0006691B" w:rsidRPr="00E37F50" w:rsidRDefault="0006691B" w:rsidP="0006691B">
      <w:pPr>
        <w:pStyle w:val="ProductList-SubSubSectionHeading"/>
        <w:outlineLvl w:val="2"/>
        <w:rPr>
          <w:rFonts w:ascii="Tahoma" w:hAnsi="Tahoma" w:cs="Tahoma"/>
          <w:bCs/>
          <w:szCs w:val="18"/>
          <w:cs/>
        </w:rPr>
      </w:pPr>
      <w:bookmarkStart w:id="90" w:name="DataProcessingTerms_DataatRest"/>
      <w:bookmarkStart w:id="91" w:name="_Toc457466419"/>
      <w:bookmarkStart w:id="92" w:name="_Toc453946599"/>
      <w:bookmarkStart w:id="93" w:name="_Toc496771567"/>
      <w:r w:rsidRPr="00E37F50">
        <w:rPr>
          <w:rFonts w:ascii="Tahoma" w:hAnsi="Tahoma" w:cs="Tahoma"/>
          <w:bCs/>
          <w:szCs w:val="18"/>
          <w:cs/>
        </w:rPr>
        <w:t>ตำแหน่งที่ตั้งของข้อมูลลูกค้าที่อยู่นิ่ง</w:t>
      </w:r>
      <w:r w:rsidR="00E37F50" w:rsidRPr="00E37F50">
        <w:rPr>
          <w:rFonts w:ascii="Tahoma" w:hAnsi="Tahoma" w:cs="Tahoma"/>
          <w:bCs/>
          <w:szCs w:val="18"/>
          <w:cs/>
        </w:rPr>
        <w:t xml:space="preserve"> </w:t>
      </w:r>
      <w:r w:rsidRPr="00E37F50">
        <w:rPr>
          <w:rFonts w:ascii="Tahoma" w:hAnsi="Tahoma" w:cs="Tahoma"/>
          <w:bCs/>
          <w:szCs w:val="18"/>
          <w:cs/>
        </w:rPr>
        <w:t>(Customer Data At Rest)</w:t>
      </w:r>
      <w:bookmarkEnd w:id="90"/>
      <w:bookmarkEnd w:id="91"/>
      <w:bookmarkEnd w:id="92"/>
      <w:bookmarkEnd w:id="93"/>
    </w:p>
    <w:p w:rsidR="00240264" w:rsidRPr="00154795" w:rsidRDefault="00240264" w:rsidP="00240264">
      <w:pPr>
        <w:pStyle w:val="ProductList-Body"/>
        <w:keepNext/>
        <w:rPr>
          <w:rFonts w:ascii="Tahoma" w:hAnsi="Tahoma" w:cs="Tahoma"/>
          <w:szCs w:val="18"/>
          <w:cs/>
        </w:rPr>
      </w:pPr>
      <w:r w:rsidRPr="00154795">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240264" w:rsidRPr="00154795" w:rsidRDefault="00EC11DD" w:rsidP="00240264">
      <w:pPr>
        <w:pStyle w:val="ProductList-Body"/>
        <w:keepNext/>
        <w:numPr>
          <w:ilvl w:val="0"/>
          <w:numId w:val="6"/>
        </w:numPr>
        <w:ind w:left="450" w:hanging="270"/>
        <w:rPr>
          <w:rFonts w:ascii="Tahoma" w:hAnsi="Tahoma" w:cs="Tahoma"/>
          <w:szCs w:val="18"/>
          <w:cs/>
        </w:rPr>
      </w:pPr>
      <w:r w:rsidRPr="006935A5">
        <w:rPr>
          <w:rFonts w:ascii="Tahoma" w:hAnsi="Tahoma" w:cs="Tahoma"/>
          <w:b/>
          <w:bCs/>
          <w:szCs w:val="18"/>
          <w:cs/>
        </w:rPr>
        <w:t xml:space="preserve">Office 365 Services </w:t>
      </w:r>
      <w:r w:rsidRPr="006935A5">
        <w:rPr>
          <w:rFonts w:ascii="Tahoma" w:hAnsi="Tahoma" w:cs="Tahoma"/>
          <w:szCs w:val="18"/>
          <w:cs/>
        </w:rPr>
        <w:t>หากลูกค้าให้บริการผู้เช่าของตนในออสเตรเลีย แคนาดา สหภาพยุโรป อินเดีย ญี่ปุ่น เกาหลีใต้ สหราชอาณาจักร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และข้อมูล Project Online และ (3) ไฟล์ที่อัปโหลดใน OneDrive for Business</w:t>
      </w:r>
      <w:r w:rsidR="00240264" w:rsidRPr="00154795">
        <w:rPr>
          <w:rFonts w:ascii="Tahoma" w:hAnsi="Tahoma" w:cs="Tahoma"/>
          <w:szCs w:val="18"/>
          <w:cs/>
        </w:rPr>
        <w:t xml:space="preserve"> </w:t>
      </w:r>
    </w:p>
    <w:p w:rsidR="00122865" w:rsidRPr="00E37F50" w:rsidRDefault="00122865" w:rsidP="00122865">
      <w:pPr>
        <w:pStyle w:val="ProductList-Body"/>
        <w:numPr>
          <w:ilvl w:val="0"/>
          <w:numId w:val="6"/>
        </w:numPr>
        <w:ind w:left="450" w:hanging="270"/>
        <w:rPr>
          <w:rFonts w:ascii="Tahoma" w:hAnsi="Tahoma" w:cs="Tahoma"/>
          <w:szCs w:val="18"/>
          <w:cs/>
        </w:rPr>
      </w:pPr>
      <w:r w:rsidRPr="00E37F50">
        <w:rPr>
          <w:rFonts w:ascii="Tahoma" w:hAnsi="Tahoma" w:cs="Tahoma"/>
          <w:b/>
          <w:bCs/>
          <w:szCs w:val="18"/>
          <w:cs/>
        </w:rPr>
        <w:t xml:space="preserve">Microsoft Intune Online Services </w:t>
      </w:r>
      <w:r w:rsidRPr="00E37F50">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9A1B82" w:rsidRPr="00B24A43" w:rsidRDefault="009A1B82" w:rsidP="009A1B82">
      <w:pPr>
        <w:pStyle w:val="ProductList-Body"/>
        <w:numPr>
          <w:ilvl w:val="0"/>
          <w:numId w:val="6"/>
        </w:numPr>
        <w:ind w:left="450" w:hanging="270"/>
        <w:rPr>
          <w:rFonts w:ascii="Tahoma" w:hAnsi="Tahoma" w:cs="Tahoma"/>
          <w:szCs w:val="18"/>
          <w:cs/>
        </w:rPr>
      </w:pPr>
      <w:r w:rsidRPr="00B24A43">
        <w:rPr>
          <w:rFonts w:ascii="Tahoma" w:hAnsi="Tahoma" w:cs="Tahoma"/>
          <w:b/>
          <w:bCs/>
          <w:szCs w:val="18"/>
          <w:cs/>
        </w:rPr>
        <w:t>Microsoft Business Application Platform Core Services</w:t>
      </w:r>
      <w:r w:rsidRPr="00B24A43">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(เฉพาะ Power BI เท่านั้น)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4252CC" w:rsidRPr="00E37F50" w:rsidRDefault="004252CC" w:rsidP="004252CC">
      <w:pPr>
        <w:pStyle w:val="ProductList-Body"/>
        <w:numPr>
          <w:ilvl w:val="0"/>
          <w:numId w:val="6"/>
        </w:numPr>
        <w:ind w:left="450" w:hanging="270"/>
        <w:rPr>
          <w:rFonts w:ascii="Tahoma" w:hAnsi="Tahoma" w:cs="Tahoma"/>
          <w:szCs w:val="18"/>
          <w:cs/>
        </w:rPr>
      </w:pPr>
      <w:r w:rsidRPr="00E37F50">
        <w:rPr>
          <w:rFonts w:ascii="Tahoma" w:hAnsi="Tahoma" w:cs="Tahoma"/>
          <w:b/>
          <w:bCs/>
          <w:szCs w:val="18"/>
          <w:cs/>
        </w:rPr>
        <w:t>Microsoft Azure Core Services</w:t>
      </w:r>
      <w:r w:rsidRPr="00E37F50">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C669A5" w:rsidRPr="00131126" w:rsidRDefault="00C669A5" w:rsidP="00C669A5">
      <w:pPr>
        <w:pStyle w:val="ProductList-Body"/>
        <w:numPr>
          <w:ilvl w:val="0"/>
          <w:numId w:val="6"/>
        </w:numPr>
        <w:ind w:left="450" w:hanging="270"/>
        <w:rPr>
          <w:rFonts w:ascii="Tahoma" w:hAnsi="Tahoma" w:cs="Tahoma"/>
          <w:b/>
          <w:bCs/>
          <w:szCs w:val="18"/>
          <w:cs/>
        </w:rPr>
      </w:pPr>
      <w:r w:rsidRPr="00131126">
        <w:rPr>
          <w:rFonts w:ascii="Tahoma" w:hAnsi="Tahoma" w:cs="Tahoma"/>
          <w:b/>
          <w:bCs/>
          <w:szCs w:val="18"/>
          <w:cs/>
        </w:rPr>
        <w:t>Microsoft Cloud App Security</w:t>
      </w:r>
      <w:r w:rsidRPr="00131126">
        <w:rPr>
          <w:rFonts w:ascii="Tahoma" w:hAnsi="Tahoma" w:cs="Tahoma"/>
          <w:szCs w:val="18"/>
          <w:cs/>
        </w:rPr>
        <w:t xml:space="preserve"> Microsoft จะจัดเก็บข้อมูลลูกค้าที่อยู่นิ่งไว้ในสหรัฐอเมริกา</w:t>
      </w:r>
    </w:p>
    <w:p w:rsidR="007C62DE" w:rsidRPr="00963294" w:rsidRDefault="00EC11DD" w:rsidP="007C62DE">
      <w:pPr>
        <w:pStyle w:val="ProductList-Body"/>
        <w:numPr>
          <w:ilvl w:val="0"/>
          <w:numId w:val="6"/>
        </w:numPr>
        <w:spacing w:after="120"/>
        <w:ind w:left="450" w:hanging="270"/>
        <w:rPr>
          <w:rFonts w:ascii="Tahoma" w:hAnsi="Tahoma" w:cs="Tahoma"/>
          <w:szCs w:val="18"/>
          <w:cs/>
        </w:rPr>
      </w:pPr>
      <w:r w:rsidRPr="006935A5">
        <w:rPr>
          <w:rFonts w:ascii="Tahoma" w:hAnsi="Tahoma" w:cs="Tahoma"/>
          <w:b/>
          <w:bCs/>
          <w:szCs w:val="18"/>
          <w:cs/>
        </w:rPr>
        <w:t>Microsoft Dynamics 365 Core Services</w:t>
      </w:r>
      <w:r w:rsidRPr="006935A5">
        <w:rPr>
          <w:rFonts w:ascii="Tahoma" w:hAnsi="Tahoma" w:cs="Tahoma"/>
          <w:szCs w:val="18"/>
          <w:cs/>
        </w:rPr>
        <w:t xml:space="preserve"> ยกเว้น Microsoft Social Engagement และเฉพาะสำหรับนิติบุคคลที่จัดการโดย Microsoft Dynamics 365 Core Services หากลูกค้าให้บริการอินสแตนซ์ Microsoft Dynamics 365 Core Services ในออสเตรเลีย แคนาดา สหภาพยุโรป อินเดีย ญี่ปุ่น สหราชอาณาจักร หรือสหรัฐอเมริกา Microsoft จะจัดเก็บข้อมูลลูกค้าที่อยู่นิ่งภายใน Geo ที่ระบุไว้ นิติบุคคลบางแห่งอาจไม่ได้รับการกำหนดค่าเพื่อให้มีการจัดเก็บใน Geo นั้นๆ และอาจได้รับการจัดเก็บพักไว้ในสถานที่อื่นตามที่ระบุรายละเอียดไว้ใน Microsoft Dynamics 365 Trust Center</w:t>
      </w:r>
    </w:p>
    <w:p w:rsidR="0064382A" w:rsidRPr="00E37F50" w:rsidRDefault="0064382A" w:rsidP="0064382A">
      <w:pPr>
        <w:pStyle w:val="ProductList-Body"/>
        <w:rPr>
          <w:rFonts w:ascii="Tahoma" w:hAnsi="Tahoma" w:cs="Tahoma"/>
          <w:szCs w:val="18"/>
          <w:cs/>
        </w:rPr>
      </w:pPr>
      <w:r w:rsidRPr="00E37F50">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E37F50" w:rsidRDefault="00FF0439" w:rsidP="00FF0439">
      <w:pPr>
        <w:pStyle w:val="ProductList-Body"/>
        <w:rPr>
          <w:rFonts w:ascii="Tahoma" w:hAnsi="Tahoma" w:cs="Tahoma"/>
          <w:szCs w:val="18"/>
          <w:cs/>
        </w:rPr>
      </w:pPr>
    </w:p>
    <w:p w:rsidR="00122865" w:rsidRPr="00E37F50" w:rsidRDefault="00122865" w:rsidP="00122865">
      <w:pPr>
        <w:pStyle w:val="ProductList-SubSubSectionHeading"/>
        <w:outlineLvl w:val="2"/>
        <w:rPr>
          <w:rFonts w:ascii="Tahoma" w:hAnsi="Tahoma" w:cs="Tahoma"/>
          <w:bCs/>
          <w:szCs w:val="18"/>
          <w:cs/>
        </w:rPr>
      </w:pPr>
      <w:bookmarkStart w:id="94" w:name="DataProcessingTerms_Privacy"/>
      <w:bookmarkStart w:id="95" w:name="_Toc449618397"/>
      <w:bookmarkStart w:id="96" w:name="_Toc445967464"/>
      <w:bookmarkStart w:id="97" w:name="_Toc496771568"/>
      <w:r w:rsidRPr="00E37F50">
        <w:rPr>
          <w:rFonts w:ascii="Tahoma" w:hAnsi="Tahoma" w:cs="Tahoma"/>
          <w:bCs/>
          <w:szCs w:val="18"/>
          <w:cs/>
        </w:rPr>
        <w:t>ความเป็นส่วนตัว</w:t>
      </w:r>
      <w:bookmarkEnd w:id="94"/>
      <w:bookmarkEnd w:id="95"/>
      <w:bookmarkEnd w:id="96"/>
      <w:bookmarkEnd w:id="97"/>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การลบหรือการส่งคืนข้อมูลลูกค้า </w:t>
      </w:r>
      <w:r w:rsidRPr="00E37F50">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E37F50" w:rsidRDefault="00122865" w:rsidP="00122865">
      <w:pPr>
        <w:pStyle w:val="ProductList-Body"/>
        <w:numPr>
          <w:ilvl w:val="0"/>
          <w:numId w:val="7"/>
        </w:numPr>
        <w:ind w:left="450" w:hanging="270"/>
        <w:rPr>
          <w:rFonts w:ascii="Tahoma" w:hAnsi="Tahoma" w:cs="Tahoma"/>
          <w:szCs w:val="18"/>
          <w:cs/>
        </w:rPr>
      </w:pPr>
      <w:r w:rsidRPr="00E37F50">
        <w:rPr>
          <w:rFonts w:ascii="Tahoma" w:hAnsi="Tahoma" w:cs="Tahoma"/>
          <w:b/>
          <w:bCs/>
          <w:szCs w:val="18"/>
          <w:cs/>
        </w:rPr>
        <w:t xml:space="preserve">การถ่ายโอนข้อมูลลูกค้า </w:t>
      </w:r>
      <w:r w:rsidRPr="00E37F50">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E37F50" w:rsidRDefault="00FF0439" w:rsidP="00FF0439">
      <w:pPr>
        <w:pStyle w:val="ProductList-Body"/>
        <w:numPr>
          <w:ilvl w:val="0"/>
          <w:numId w:val="7"/>
        </w:numPr>
        <w:ind w:left="450" w:hanging="270"/>
        <w:rPr>
          <w:rFonts w:ascii="Tahoma" w:hAnsi="Tahoma" w:cs="Tahoma"/>
          <w:szCs w:val="18"/>
          <w:cs/>
        </w:rPr>
      </w:pPr>
      <w:r w:rsidRPr="00E37F50">
        <w:rPr>
          <w:rFonts w:ascii="Tahoma" w:hAnsi="Tahoma" w:cs="Tahoma"/>
          <w:b/>
          <w:bCs/>
          <w:szCs w:val="18"/>
          <w:cs/>
        </w:rPr>
        <w:t>บุคลากรของ Microsoft</w:t>
      </w:r>
      <w:r w:rsidRPr="00E37F50">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E37F50" w:rsidRDefault="0021056C" w:rsidP="00FF0439">
      <w:pPr>
        <w:pStyle w:val="ProductList-Body"/>
        <w:numPr>
          <w:ilvl w:val="0"/>
          <w:numId w:val="7"/>
        </w:numPr>
        <w:ind w:left="450" w:hanging="270"/>
        <w:rPr>
          <w:rFonts w:ascii="Tahoma" w:hAnsi="Tahoma" w:cs="Tahoma"/>
          <w:szCs w:val="18"/>
          <w:cs/>
        </w:rPr>
      </w:pPr>
      <w:bookmarkStart w:id="98" w:name="SubcontractorTransfer"/>
      <w:r w:rsidRPr="00E37F50">
        <w:rPr>
          <w:rFonts w:ascii="Tahoma" w:hAnsi="Tahoma" w:cs="Tahoma"/>
          <w:b/>
          <w:bCs/>
          <w:szCs w:val="18"/>
          <w:cs/>
        </w:rPr>
        <w:t>การถ่ายโอนของผู้รับจ้างช่วง</w:t>
      </w:r>
      <w:bookmarkEnd w:id="98"/>
      <w:r w:rsidRPr="00E37F50">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Microsoft จัดให้มีเว็บไซต์ที่แสดงรายชื่อผู้รับจ้างช่วงที่ได้รับอนุญาตให้เข้าถึงข้อมูลลูกค้าใน Online Services และบริการอย่างจำกัดและบริการเสริมที่ผู้รับจ้างช่วงนั้นจัดหาให้ ในเวลาอย่างน้อย 6 เดือนก่อนการอนุญาตให้ผู้รับจ้างช่วงใหม่เข้าถึงข้อมูลลูกค้า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w:t>
      </w:r>
      <w:r w:rsidRPr="00E37F50">
        <w:rPr>
          <w:rFonts w:ascii="Tahoma" w:hAnsi="Tahoma" w:cs="Tahoma"/>
          <w:szCs w:val="18"/>
          <w:cs/>
        </w:rPr>
        <w:lastRenderedPageBreak/>
        <w:t>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9" w:name="_Toc496771569"/>
      <w:r w:rsidRPr="00E37F50">
        <w:rPr>
          <w:rFonts w:ascii="Tahoma" w:hAnsi="Tahoma" w:cs="Tahoma"/>
          <w:bCs/>
          <w:szCs w:val="18"/>
          <w:cs/>
        </w:rPr>
        <w:t>ข้อกำหนดเพิ่มเติมสำหรับทวีปยุโรป</w:t>
      </w:r>
      <w:bookmarkEnd w:id="9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ผู้ใช้ใน EEA หรือสวิตเซอร์แลนด์</w:t>
      </w:r>
      <w:r w:rsidRPr="00E37F50">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E37F50" w:rsidRDefault="007263A8" w:rsidP="007263A8">
      <w:pPr>
        <w:pStyle w:val="ProductList-Body"/>
        <w:numPr>
          <w:ilvl w:val="0"/>
          <w:numId w:val="8"/>
        </w:numPr>
        <w:ind w:left="450" w:hanging="270"/>
        <w:rPr>
          <w:rFonts w:ascii="Tahoma" w:hAnsi="Tahoma" w:cs="Tahoma"/>
          <w:szCs w:val="18"/>
          <w:cs/>
        </w:rPr>
      </w:pPr>
      <w:r w:rsidRPr="00E37F50">
        <w:rPr>
          <w:rFonts w:ascii="Tahoma" w:hAnsi="Tahoma" w:cs="Tahoma"/>
          <w:b/>
          <w:bCs/>
          <w:szCs w:val="18"/>
          <w:cs/>
        </w:rPr>
        <w:t>เจตนาของคู่สัญญา</w:t>
      </w:r>
      <w:r w:rsidRPr="00E37F50">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E37F50" w:rsidRDefault="00FF0439" w:rsidP="00FF0439">
      <w:pPr>
        <w:pStyle w:val="ProductList-Body"/>
        <w:numPr>
          <w:ilvl w:val="0"/>
          <w:numId w:val="8"/>
        </w:numPr>
        <w:ind w:left="450" w:hanging="270"/>
        <w:rPr>
          <w:rFonts w:ascii="Tahoma" w:hAnsi="Tahoma" w:cs="Tahoma"/>
          <w:szCs w:val="18"/>
          <w:cs/>
        </w:rPr>
      </w:pPr>
      <w:r w:rsidRPr="00E37F50">
        <w:rPr>
          <w:rFonts w:ascii="Tahoma" w:hAnsi="Tahoma" w:cs="Tahoma"/>
          <w:b/>
          <w:bCs/>
          <w:szCs w:val="18"/>
          <w:cs/>
        </w:rPr>
        <w:t>การเข้าถึงข้อมูลลูกค้า</w:t>
      </w:r>
      <w:r w:rsidRPr="00E37F50">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E37F50">
        <w:rPr>
          <w:rFonts w:ascii="Tahoma" w:hAnsi="Tahoma" w:cs="Tahoma"/>
          <w:szCs w:val="18"/>
          <w:cs/>
        </w:rPr>
        <w:t>้า</w:t>
      </w:r>
    </w:p>
    <w:p w:rsidR="008B1C5E" w:rsidRPr="00E37F50" w:rsidRDefault="008B1C5E" w:rsidP="00FF0439">
      <w:pPr>
        <w:pStyle w:val="ProductList-Body"/>
        <w:rPr>
          <w:rFonts w:ascii="Tahoma" w:hAnsi="Tahoma" w:cs="Tahoma"/>
          <w:szCs w:val="18"/>
          <w:cs/>
          <w:lang w:val="en-US"/>
        </w:rPr>
      </w:pPr>
    </w:p>
    <w:p w:rsidR="00FF0439" w:rsidRPr="00E37F50" w:rsidRDefault="00FF0439" w:rsidP="007263A8">
      <w:pPr>
        <w:pStyle w:val="ProductList-SubSubSectionHeading"/>
        <w:keepNext/>
        <w:outlineLvl w:val="2"/>
        <w:rPr>
          <w:rFonts w:ascii="Tahoma" w:hAnsi="Tahoma" w:cs="Tahoma"/>
          <w:bCs/>
          <w:szCs w:val="18"/>
          <w:cs/>
        </w:rPr>
      </w:pPr>
      <w:bookmarkStart w:id="100" w:name="_Toc496771570"/>
      <w:r w:rsidRPr="00E37F50">
        <w:rPr>
          <w:rFonts w:ascii="Tahoma" w:hAnsi="Tahoma" w:cs="Tahoma"/>
          <w:bCs/>
          <w:szCs w:val="18"/>
          <w:cs/>
        </w:rPr>
        <w:t>ความปลอดภัย</w:t>
      </w:r>
      <w:bookmarkEnd w:id="100"/>
    </w:p>
    <w:p w:rsidR="00FF0439" w:rsidRPr="00E37F50" w:rsidRDefault="00FF0439" w:rsidP="00FF0439">
      <w:pPr>
        <w:pStyle w:val="ProductList-Body"/>
        <w:numPr>
          <w:ilvl w:val="0"/>
          <w:numId w:val="25"/>
        </w:numPr>
        <w:ind w:left="450" w:hanging="270"/>
        <w:rPr>
          <w:rFonts w:ascii="Tahoma" w:hAnsi="Tahoma" w:cs="Tahoma"/>
          <w:szCs w:val="18"/>
          <w:cs/>
        </w:rPr>
      </w:pPr>
      <w:r w:rsidRPr="00E37F50">
        <w:rPr>
          <w:rFonts w:ascii="Tahoma" w:hAnsi="Tahoma" w:cs="Tahoma"/>
          <w:b/>
          <w:bCs/>
          <w:szCs w:val="18"/>
          <w:cs/>
        </w:rPr>
        <w:t>แนวทางปฏิบัติทั่วไป</w:t>
      </w:r>
      <w:r w:rsidRPr="00E37F50">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lastRenderedPageBreak/>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t>สำหรับการละเมิดความปลอดภัยแต่ละครั้งที่เป็นเหตุการณ์เกี่ยวกับความปลอดภัย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โดยปราศจากความล่าช้าที่ไม่สมเหตุสมผลภายใน 5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E37F50" w:rsidRDefault="00546372" w:rsidP="00FF0439">
      <w:pPr>
        <w:pStyle w:val="ProductList-Body"/>
        <w:rPr>
          <w:rFonts w:ascii="Tahoma" w:hAnsi="Tahoma" w:cs="Tahoma"/>
          <w:szCs w:val="18"/>
          <w:cs/>
          <w:lang w:val="en-US"/>
        </w:rPr>
      </w:pPr>
    </w:p>
    <w:p w:rsidR="0064382A" w:rsidRPr="00E37F50" w:rsidRDefault="0064382A" w:rsidP="0064382A">
      <w:pPr>
        <w:pStyle w:val="ProductList-Body"/>
        <w:outlineLvl w:val="2"/>
        <w:rPr>
          <w:rFonts w:ascii="Tahoma" w:hAnsi="Tahoma" w:cs="Tahoma"/>
          <w:b/>
          <w:bCs/>
          <w:color w:val="00188F"/>
          <w:szCs w:val="18"/>
          <w:cs/>
        </w:rPr>
      </w:pPr>
      <w:bookmarkStart w:id="101" w:name="DataProcessingTerms_OLSInfoSecurityPolic"/>
      <w:bookmarkStart w:id="102" w:name="DataProcessingTerms_SecurityPolicy"/>
      <w:r w:rsidRPr="00E37F50">
        <w:rPr>
          <w:rFonts w:ascii="Tahoma" w:hAnsi="Tahoma" w:cs="Tahoma"/>
          <w:b/>
          <w:bCs/>
          <w:color w:val="00188F"/>
          <w:szCs w:val="18"/>
          <w:cs/>
        </w:rPr>
        <w:t>นโยบายความปลอดภัยของข้อมูล Online Services</w:t>
      </w:r>
    </w:p>
    <w:bookmarkEnd w:id="101"/>
    <w:bookmarkEnd w:id="102"/>
    <w:p w:rsidR="0064382A" w:rsidRPr="00E37F50" w:rsidRDefault="0064382A" w:rsidP="0064382A">
      <w:pPr>
        <w:pStyle w:val="ProductList-Body"/>
        <w:rPr>
          <w:rFonts w:ascii="Tahoma" w:hAnsi="Tahoma" w:cs="Tahoma"/>
          <w:szCs w:val="18"/>
          <w:cs/>
        </w:rPr>
      </w:pPr>
      <w:r w:rsidRPr="00E37F50">
        <w:rPr>
          <w:rFonts w:ascii="Tahoma" w:hAnsi="Tahoma" w:cs="Tahoma"/>
          <w:szCs w:val="18"/>
          <w:cs/>
        </w:rPr>
        <w:t>Online Service แต่ละรายการจะเป็นไปตามนโยบายความปลอดภัยของข้อมูลลายลักษณ์อักษร (“นโยบายความปลอดภัยของข้อมูล”) ซึ่งเป็นไปตามมาตรฐานการควบคุมและกรอบการทำงานที่แสดงในตารางด้านล่าง</w:t>
      </w:r>
    </w:p>
    <w:p w:rsidR="0064382A" w:rsidRPr="00E37F50"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37F50" w:rsidTr="00F475D8">
        <w:trPr>
          <w:tblHeader/>
        </w:trPr>
        <w:tc>
          <w:tcPr>
            <w:tcW w:w="2880"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Online Service</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27001</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ISO 27002</w:t>
            </w:r>
          </w:p>
          <w:p w:rsidR="0064382A" w:rsidRPr="00E37F50" w:rsidRDefault="0064382A" w:rsidP="000103E9">
            <w:pPr>
              <w:pStyle w:val="ProductList-Body"/>
              <w:rPr>
                <w:rFonts w:ascii="Tahoma" w:hAnsi="Tahoma" w:cs="Tahoma"/>
                <w:color w:val="FFFFFF" w:themeColor="background1"/>
                <w:sz w:val="16"/>
                <w:szCs w:val="16"/>
                <w:cs/>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ISO 27018</w:t>
            </w:r>
          </w:p>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37F50" w:rsidRDefault="0064382A" w:rsidP="000103E9">
            <w:pPr>
              <w:pStyle w:val="ProductList-Body"/>
              <w:rPr>
                <w:rFonts w:ascii="Tahoma" w:hAnsi="Tahoma" w:cs="Tahoma"/>
                <w:color w:val="FFFFFF" w:themeColor="background1"/>
                <w:sz w:val="16"/>
                <w:lang w:val="fr-FR"/>
              </w:rPr>
            </w:pPr>
            <w:r w:rsidRPr="00E37F50">
              <w:rPr>
                <w:rFonts w:ascii="Tahoma" w:hAnsi="Tahoma" w:cs="Tahoma"/>
                <w:color w:val="FFFFFF" w:themeColor="background1"/>
                <w:sz w:val="16"/>
                <w:szCs w:val="16"/>
                <w:cs/>
              </w:rPr>
              <w:t>SSAE 16 SOC 2 ประเภท II</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Office 365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Dynamics 365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ได้*</w:t>
            </w:r>
          </w:p>
        </w:tc>
      </w:tr>
      <w:tr w:rsidR="004252CC" w:rsidRPr="00E37F50" w:rsidTr="00F475D8">
        <w:trPr>
          <w:trHeight w:val="288"/>
        </w:trPr>
        <w:tc>
          <w:tcPr>
            <w:tcW w:w="2880" w:type="dxa"/>
            <w:vAlign w:val="center"/>
          </w:tcPr>
          <w:p w:rsidR="004252CC" w:rsidRPr="00E37F50" w:rsidRDefault="004252CC" w:rsidP="004252CC">
            <w:pPr>
              <w:pStyle w:val="ProductList-Body"/>
              <w:rPr>
                <w:rFonts w:ascii="Tahoma" w:hAnsi="Tahoma" w:cs="Tahoma"/>
                <w:sz w:val="16"/>
                <w:szCs w:val="16"/>
                <w:cs/>
              </w:rPr>
            </w:pPr>
            <w:r w:rsidRPr="00E37F50">
              <w:rPr>
                <w:rFonts w:ascii="Tahoma" w:hAnsi="Tahoma" w:cs="Tahoma"/>
                <w:sz w:val="16"/>
                <w:szCs w:val="16"/>
                <w:cs/>
              </w:rPr>
              <w:t>Microsoft Azure Core Services</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ใช่</w:t>
            </w:r>
          </w:p>
        </w:tc>
        <w:tc>
          <w:tcPr>
            <w:tcW w:w="1584" w:type="dxa"/>
            <w:vAlign w:val="center"/>
          </w:tcPr>
          <w:p w:rsidR="004252CC" w:rsidRPr="00E37F50" w:rsidRDefault="004252CC" w:rsidP="004252CC">
            <w:pPr>
              <w:pStyle w:val="ProductList-Body"/>
              <w:rPr>
                <w:rFonts w:ascii="Tahoma" w:hAnsi="Tahoma" w:cs="Tahoma"/>
                <w:i/>
                <w:iCs/>
                <w:color w:val="000000" w:themeColor="text1"/>
                <w:sz w:val="16"/>
                <w:szCs w:val="16"/>
                <w:cs/>
              </w:rPr>
            </w:pPr>
            <w:r w:rsidRPr="00E37F50">
              <w:rPr>
                <w:rFonts w:ascii="Tahoma" w:hAnsi="Tahoma" w:cs="Tahoma"/>
                <w:color w:val="000000" w:themeColor="text1"/>
                <w:sz w:val="16"/>
                <w:szCs w:val="16"/>
                <w:cs/>
              </w:rPr>
              <w:t>ไม่แน่นอน**</w:t>
            </w:r>
          </w:p>
        </w:tc>
        <w:tc>
          <w:tcPr>
            <w:tcW w:w="1584" w:type="dxa"/>
            <w:vAlign w:val="center"/>
          </w:tcPr>
          <w:p w:rsidR="004252CC" w:rsidRPr="00E37F50" w:rsidRDefault="004252CC" w:rsidP="004252CC">
            <w:pPr>
              <w:pStyle w:val="ProductList-Body"/>
              <w:rPr>
                <w:rFonts w:ascii="Tahoma" w:hAnsi="Tahoma" w:cs="Tahoma"/>
                <w:color w:val="000000" w:themeColor="text1"/>
                <w:sz w:val="16"/>
                <w:szCs w:val="16"/>
                <w:cs/>
              </w:rPr>
            </w:pPr>
            <w:r w:rsidRPr="00E37F50">
              <w:rPr>
                <w:rFonts w:ascii="Tahoma" w:hAnsi="Tahoma" w:cs="Tahoma"/>
                <w:color w:val="000000" w:themeColor="text1"/>
                <w:sz w:val="16"/>
                <w:szCs w:val="16"/>
                <w:cs/>
              </w:rPr>
              <w:t>ไม่แน่นอน**</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Graph</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ไม่ใช่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r w:rsidR="009A1B82" w:rsidRPr="00E37F50" w:rsidTr="00F475D8">
        <w:trPr>
          <w:trHeight w:val="288"/>
        </w:trPr>
        <w:tc>
          <w:tcPr>
            <w:tcW w:w="288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Business Application Platform Core Services</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c>
          <w:tcPr>
            <w:tcW w:w="1584" w:type="dxa"/>
            <w:vAlign w:val="center"/>
          </w:tcPr>
          <w:p w:rsidR="009A1B82" w:rsidRPr="00B24A43" w:rsidRDefault="009A1B82" w:rsidP="009A1B82">
            <w:pPr>
              <w:pStyle w:val="ProductList-Body"/>
              <w:rPr>
                <w:rFonts w:ascii="Tahoma" w:hAnsi="Tahoma" w:cs="Tahoma"/>
                <w:color w:val="000000" w:themeColor="text1"/>
                <w:sz w:val="16"/>
                <w:szCs w:val="16"/>
                <w:cs/>
              </w:rPr>
            </w:pPr>
            <w:r w:rsidRPr="00B24A43">
              <w:rPr>
                <w:rFonts w:ascii="Tahoma" w:hAnsi="Tahoma" w:cs="Tahoma"/>
                <w:color w:val="000000" w:themeColor="text1"/>
                <w:sz w:val="16"/>
                <w:szCs w:val="16"/>
                <w:cs/>
              </w:rPr>
              <w:t>ใช่</w:t>
            </w:r>
          </w:p>
        </w:tc>
      </w:tr>
    </w:tbl>
    <w:p w:rsidR="004252CC" w:rsidRPr="00E37F50" w:rsidRDefault="004252CC" w:rsidP="004252CC">
      <w:pPr>
        <w:pStyle w:val="ProductList-Body"/>
        <w:rPr>
          <w:rFonts w:ascii="Tahoma" w:hAnsi="Tahoma" w:cs="Tahoma"/>
          <w:szCs w:val="18"/>
          <w:cs/>
        </w:rPr>
      </w:pPr>
      <w:r w:rsidRPr="00E37F50">
        <w:rPr>
          <w:rFonts w:ascii="Tahoma" w:hAnsi="Tahoma" w:cs="Tahoma"/>
          <w:i/>
          <w:iCs/>
          <w:color w:val="000000" w:themeColor="text1"/>
          <w:szCs w:val="18"/>
          <w:cs/>
        </w:rPr>
        <w:t>*ไม่รวม Microsoft Social Engagement</w:t>
      </w:r>
    </w:p>
    <w:p w:rsidR="004252CC" w:rsidRPr="00E37F50" w:rsidRDefault="004252CC" w:rsidP="004252CC">
      <w:pPr>
        <w:pStyle w:val="ProductList-Body"/>
        <w:rPr>
          <w:rFonts w:ascii="Tahoma" w:hAnsi="Tahoma" w:cs="Tahoma"/>
          <w:szCs w:val="18"/>
          <w:cs/>
        </w:rPr>
      </w:pPr>
      <w:r w:rsidRPr="00E37F50">
        <w:rPr>
          <w:rFonts w:ascii="Tahoma" w:hAnsi="Tahoma" w:cs="Tahoma"/>
          <w:color w:val="000000" w:themeColor="text1"/>
          <w:szCs w:val="18"/>
          <w:cs/>
        </w:rPr>
        <w:t>**</w:t>
      </w:r>
      <w:r w:rsidRPr="00E37F50">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E37F50" w:rsidRDefault="00FF0439" w:rsidP="00FF0439">
      <w:pPr>
        <w:pStyle w:val="ProductList-Body"/>
        <w:rPr>
          <w:rFonts w:ascii="Tahoma" w:hAnsi="Tahoma" w:cs="Tahoma"/>
          <w:sz w:val="16"/>
          <w:szCs w:val="16"/>
          <w:cs/>
        </w:rPr>
      </w:pPr>
    </w:p>
    <w:p w:rsidR="00006A92" w:rsidRPr="00E37F50" w:rsidRDefault="00006A92" w:rsidP="00006A92">
      <w:pPr>
        <w:pStyle w:val="ProductList-Body"/>
        <w:rPr>
          <w:rFonts w:ascii="Tahoma" w:hAnsi="Tahoma" w:cs="Tahoma"/>
          <w:szCs w:val="18"/>
          <w:cs/>
        </w:rPr>
      </w:pPr>
      <w:r w:rsidRPr="00E37F50">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E37F50" w:rsidRDefault="00FF0439" w:rsidP="00FF0439">
      <w:pPr>
        <w:pStyle w:val="ProductList-Body"/>
        <w:rPr>
          <w:rFonts w:ascii="Tahoma" w:hAnsi="Tahoma" w:cs="Tahoma"/>
          <w:sz w:val="16"/>
          <w:szCs w:val="16"/>
          <w:cs/>
        </w:rPr>
      </w:pPr>
    </w:p>
    <w:p w:rsidR="00FF0439" w:rsidRPr="00E37F50" w:rsidRDefault="00FF0439" w:rsidP="009A1B82">
      <w:pPr>
        <w:pStyle w:val="ProductList-Body"/>
        <w:keepNext/>
        <w:rPr>
          <w:rFonts w:ascii="Tahoma" w:hAnsi="Tahoma" w:cs="Tahoma"/>
          <w:szCs w:val="18"/>
          <w:cs/>
        </w:rPr>
      </w:pPr>
      <w:r w:rsidRPr="00E37F50">
        <w:rPr>
          <w:rFonts w:ascii="Tahoma" w:hAnsi="Tahoma" w:cs="Tahoma"/>
          <w:b/>
          <w:bCs/>
          <w:color w:val="00188F"/>
          <w:szCs w:val="18"/>
          <w:cs/>
        </w:rPr>
        <w:lastRenderedPageBreak/>
        <w:t>การตรวจสอบของ Microsoft ใน Online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E37F50" w:rsidRDefault="00FF0439" w:rsidP="00DC6999">
      <w:pPr>
        <w:pStyle w:val="ProductList-Body"/>
        <w:numPr>
          <w:ilvl w:val="1"/>
          <w:numId w:val="9"/>
        </w:numPr>
        <w:ind w:left="450" w:hanging="270"/>
        <w:rPr>
          <w:rFonts w:ascii="Tahoma" w:hAnsi="Tahoma" w:cs="Tahoma"/>
          <w:szCs w:val="18"/>
          <w:cs/>
        </w:rPr>
      </w:pPr>
      <w:r w:rsidRPr="00E37F50">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E37F50" w:rsidRDefault="00FF0439" w:rsidP="00F475D8">
      <w:pPr>
        <w:pStyle w:val="ProductList-Body"/>
        <w:ind w:firstLine="720"/>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การตรวจสอบแต่ละครั้งจะส่งผลให้เกิดการจัดทำรายงานการตรวจสอบ (</w:t>
      </w:r>
      <w:r w:rsidR="00FE6390" w:rsidRPr="00E37F50">
        <w:rPr>
          <w:rFonts w:ascii="Tahoma" w:hAnsi="Tahoma" w:cs="Tahoma"/>
          <w:szCs w:val="18"/>
          <w:lang w:val="en-US"/>
        </w:rPr>
        <w:t>“</w:t>
      </w:r>
      <w:r w:rsidRPr="00E37F50">
        <w:rPr>
          <w:rFonts w:ascii="Tahoma" w:hAnsi="Tahoma" w:cs="Tahoma"/>
          <w:szCs w:val="18"/>
          <w:cs/>
        </w:rPr>
        <w:t>รายงานการตรวจสอบของ Microsoft</w:t>
      </w:r>
      <w:r w:rsidR="00FE6390" w:rsidRPr="00E37F50">
        <w:rPr>
          <w:rFonts w:ascii="Tahoma" w:hAnsi="Tahoma" w:cs="Tahoma"/>
          <w:szCs w:val="18"/>
          <w:lang w:val="en-US"/>
        </w:rPr>
        <w:t>”</w:t>
      </w:r>
      <w:r w:rsidRPr="00E37F50">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E37F50" w:rsidRDefault="009E4236"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3" w:name="OnlineServiceSpecificTerms"/>
      <w:bookmarkStart w:id="104" w:name="_Toc496771571"/>
      <w:r w:rsidRPr="00E37F50">
        <w:rPr>
          <w:rFonts w:ascii="Tahoma" w:hAnsi="Tahoma" w:cs="Tahoma"/>
          <w:bCs/>
          <w:szCs w:val="40"/>
          <w:cs/>
        </w:rPr>
        <w:lastRenderedPageBreak/>
        <w:t>ข้อกำหนดเฉพาะของ Online Service</w:t>
      </w:r>
      <w:bookmarkEnd w:id="103"/>
      <w:bookmarkEnd w:id="10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05" w:name="_Toc496771572"/>
      <w:bookmarkStart w:id="106" w:name="MicrosoftAzureServices"/>
      <w:r w:rsidRPr="00E37F50">
        <w:rPr>
          <w:rFonts w:ascii="Tahoma" w:hAnsi="Tahoma" w:cs="Tahoma"/>
          <w:bCs/>
          <w:szCs w:val="28"/>
          <w:cs/>
        </w:rPr>
        <w:t>Microsoft Azure Services</w:t>
      </w:r>
      <w:bookmarkEnd w:id="105"/>
    </w:p>
    <w:bookmarkEnd w:id="106"/>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9"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Pr="00E37F50" w:rsidRDefault="00006A92" w:rsidP="00006A92">
      <w:pPr>
        <w:pStyle w:val="ProductList-Body"/>
        <w:spacing w:after="120"/>
        <w:rPr>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E37F50">
          <w:rPr>
            <w:rStyle w:val="Hyperlink"/>
            <w:rFonts w:ascii="Tahoma" w:hAnsi="Tahoma" w:cs="Tahoma"/>
            <w:szCs w:val="18"/>
            <w:cs/>
          </w:rPr>
          <w:t>http://azure.microsoft.com/en-us/regions/#services</w:t>
        </w:r>
      </w:hyperlink>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1"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4252CC" w:rsidRPr="00E37F50" w:rsidRDefault="004252CC" w:rsidP="000857DD">
      <w:pPr>
        <w:pStyle w:val="ProductList-Body"/>
        <w:rPr>
          <w:rFonts w:ascii="Tahoma" w:hAnsi="Tahoma" w:cs="Tahoma"/>
          <w:szCs w:val="18"/>
          <w:lang w:val="en-US"/>
        </w:rPr>
      </w:pPr>
      <w:r w:rsidRPr="00E37F50">
        <w:rPr>
          <w:rFonts w:ascii="Tahoma" w:hAnsi="Tahoma" w:cs="Tahoma"/>
          <w:szCs w:val="18"/>
          <w:cs/>
        </w:rPr>
        <w:t>“Microsoft Translator” หมายถึง Translator API Text Translation และ/หรือ Translator API Speech Translation ที่ Microsoft เสนอให้ในลักษณะบริการแปลอัตโนมัติบนระบบคลาวด์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FF0439">
      <w:pPr>
        <w:pStyle w:val="ProductList-Body"/>
        <w:rPr>
          <w:rFonts w:ascii="Tahoma" w:hAnsi="Tahoma" w:cs="Tahoma"/>
          <w:b/>
          <w:bCs/>
          <w:color w:val="00188F"/>
          <w:szCs w:val="18"/>
          <w:cs/>
        </w:rPr>
      </w:pPr>
      <w:r w:rsidRPr="00E37F50">
        <w:rPr>
          <w:rFonts w:ascii="Tahoma" w:hAnsi="Tahoma" w:cs="Tahoma"/>
          <w:b/>
          <w:bCs/>
          <w:color w:val="00188F"/>
          <w:szCs w:val="18"/>
          <w:cs/>
        </w:rPr>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lastRenderedPageBreak/>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E37F50">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E37F50">
          <w:rPr>
            <w:rStyle w:val="Hyperlink"/>
            <w:rFonts w:ascii="Tahoma" w:hAnsi="Tahoma" w:cs="Tahoma"/>
            <w:spacing w:val="-4"/>
            <w:szCs w:val="18"/>
            <w:cs/>
          </w:rPr>
          <w:t>http://azure.microsoft.com/en-us/support/legal/store-terms/</w:t>
        </w:r>
      </w:hyperlink>
    </w:p>
    <w:p w:rsidR="0064382A" w:rsidRPr="00E37F50" w:rsidRDefault="0064382A" w:rsidP="00FF0439">
      <w:pPr>
        <w:pStyle w:val="ProductList-Body"/>
        <w:rPr>
          <w:rFonts w:ascii="Tahoma" w:hAnsi="Tahoma" w:cs="Tahoma"/>
          <w:szCs w:val="18"/>
          <w:cs/>
        </w:rPr>
      </w:pPr>
    </w:p>
    <w:p w:rsidR="007806D2" w:rsidRPr="00EB01FB" w:rsidRDefault="007806D2" w:rsidP="007806D2">
      <w:pPr>
        <w:pStyle w:val="ProductList-Offering2Heading"/>
        <w:outlineLvl w:val="2"/>
        <w:rPr>
          <w:bCs w:val="0"/>
          <w:cs/>
        </w:rPr>
      </w:pPr>
      <w:bookmarkStart w:id="107" w:name="MicrosoftTranslator"/>
      <w:r w:rsidRPr="00EB01FB">
        <w:rPr>
          <w:cs/>
        </w:rPr>
        <w:tab/>
      </w:r>
      <w:bookmarkStart w:id="108" w:name="_Toc484158292"/>
      <w:bookmarkStart w:id="109" w:name="_Toc496771573"/>
      <w:r w:rsidRPr="00EB01FB">
        <w:rPr>
          <w:cs/>
        </w:rPr>
        <w:t>Microsoft Azure Stack</w:t>
      </w:r>
      <w:bookmarkEnd w:id="108"/>
      <w:bookmarkEnd w:id="109"/>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4"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9E423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016FC" w:rsidRPr="00E37F50" w:rsidRDefault="007016FC" w:rsidP="007016FC">
      <w:pPr>
        <w:pStyle w:val="ProductList-Offering2Heading"/>
        <w:outlineLvl w:val="2"/>
        <w:rPr>
          <w:bCs w:val="0"/>
          <w:cs/>
        </w:rPr>
      </w:pPr>
      <w:bookmarkStart w:id="110" w:name="MicrosoftCognitiveServices"/>
      <w:r w:rsidRPr="00E37F50">
        <w:rPr>
          <w:cs/>
        </w:rPr>
        <w:tab/>
      </w:r>
      <w:bookmarkStart w:id="111" w:name="_Toc465426838"/>
      <w:bookmarkStart w:id="112" w:name="_Toc468350407"/>
      <w:bookmarkStart w:id="113" w:name="_Toc496771574"/>
      <w:r w:rsidRPr="00E37F50">
        <w:rPr>
          <w:cs/>
        </w:rPr>
        <w:t xml:space="preserve">Microsoft </w:t>
      </w:r>
      <w:bookmarkEnd w:id="111"/>
      <w:r w:rsidRPr="00E37F50">
        <w:rPr>
          <w:cs/>
        </w:rPr>
        <w:t>Cognitive Services</w:t>
      </w:r>
      <w:bookmarkEnd w:id="112"/>
      <w:bookmarkEnd w:id="113"/>
    </w:p>
    <w:bookmarkEnd w:id="107"/>
    <w:bookmarkEnd w:id="110"/>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สิทธิความเป็นส่วนตัว Microsoft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Microsoft ซึ่งมีอยู่ที่ </w:t>
      </w:r>
      <w:hyperlink r:id="rId35" w:history="1">
        <w:r w:rsidRPr="00E37F50">
          <w:rPr>
            <w:rStyle w:val="Hyperlink"/>
            <w:rFonts w:ascii="Tahoma" w:hAnsi="Tahoma" w:cs="Tahoma"/>
            <w:color w:val="0563C1"/>
            <w:szCs w:val="18"/>
            <w:cs/>
          </w:rPr>
          <w:t>https://go.microsoft.com/fwlink/?LinkId=521839</w:t>
        </w:r>
      </w:hyperlink>
      <w:r w:rsidRPr="00E37F50">
        <w:rPr>
          <w:rFonts w:ascii="Tahoma" w:hAnsi="Tahoma" w:cs="Tahoma"/>
          <w:szCs w:val="18"/>
          <w:cs/>
        </w:rPr>
        <w:t xml:space="preserve"> จะใช้บังคับกับการใช้ Microsoft Cognitive Services ของลูกค้า เว้นเสียแต่ว่าหัวข้อ Microsoft Cognitive Services จะใช้บังคับจนถึงขอบเขตที่ขัดกับนโยบายความเป็นส่วนตัวของ Microsoft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 xml:space="preserve">การใช้ข้อมูล Cognitive Services </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ลูกค้าจะต้องรับผิดชอบแต่เพียงผู้เดียวต่อเนื้อหาของข้อมูลลูกค้าทั้งหมดที่ส่งไปยัง Cognitive Services ("ข้อมูล Cognitive Services")</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Microsoft อาจประมวลผลข้อมูล Cognitive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เก็บข้อมูล ใช้ ทำซ้ำ และสร้างงานสืบเนื่องของข้อมูล Cognitive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Cognitive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7016FC" w:rsidRPr="00E37F50" w:rsidRDefault="007016FC" w:rsidP="007016FC">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ในกรณีที่ข้อมูล Cognitive Services มีข้อมูลส่วนบุคคล ลูกค้าจะได้รับความยินยอมที่เพียงพอในการที่ Microsoft ประมวลผลดังกล่าวนั้นจากผู้เป็นเจ้าของข้อมูล (หรือจากบิดามารดาหรือผู้ปกครองตามที่กฎหมายที่ใช้บังคับกำหนดไว้)</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Microsoft มุ่งมั่นที่จะช่วยคุ้มครองเจ้าของข้อมูลที่อาจระบุตัวตนได้จากข้อมูล Cognitive Services ที่ Microsoft เก็บรักษาข้อมูล Microsoft ได้ปรับใช้มาตรการทางธุรกิจและทางเทคนิคที่สร้างขึ้นเพื่อลบการระบุตัวตนข้อมูล Cognitive Services ที่เก็บรักษาไว้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หัวข้อการใช้ข้อมูล Cognitive Services นี้จะยังคงมีผลบังคับใช้แม้ข้อตกลง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Cognitive Services Microsoft ไม่ได้รับสิทธิใดๆ ในข้อมูล Cognitive Services นอกเหนือจากสิทธิที่ลูกค้าให้กับ Microsoft ในหัวข้อการใช้ข้อมูล Cognitive Services นี้ ย่อหน้านี้จะไม่มีผลต่อสิทธิของ Microsoft ในซอฟต์แวร์หรือบริการที่ Microsoft อนุญาตให้ใช้สิทธิแก่ลูกค้า </w:t>
      </w:r>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lastRenderedPageBreak/>
        <w:t>การเก็บรักษาข้อมูล Cognitive Services</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เว้นแต่จะได้ระบุไว้ในเอกสารประกอบสำหรับบริการ Cognitive Services ไม่ได้มุ่งหมายที่จะจัดเก็บข้อมูลของลูกค้าในนามของลูกค้า</w:t>
      </w:r>
      <w:r w:rsidRPr="00E37F50">
        <w:rPr>
          <w:rFonts w:ascii="Tahoma" w:hAnsi="Tahoma" w:cs="Tahoma"/>
          <w:szCs w:val="18"/>
          <w:cs/>
        </w:rPr>
        <w:cr/>
      </w: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การบังคับใช้ข้อกำหนดความเป็นส่วนตัวและความปลอดภัยทั่วไป</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 xml:space="preserve">เฉพาะหัวข้อต่อไปนี้ของข้อกำหนดความเป็นส่วนตัวและความปลอดภัยทั่วไปเท่านั้นที่มีผลใช้บังคับกับ Cognitive Services: สถานที่ในการประมวลผลข้อมูล การวางจำหน่ายการแสดงตัวอย่าง การใช้ผู้รับจ้างช่วง วิธีติดต่อ Microsoft </w:t>
      </w:r>
    </w:p>
    <w:p w:rsidR="007016FC" w:rsidRPr="00E37F50" w:rsidRDefault="007016FC" w:rsidP="007016FC">
      <w:pPr>
        <w:pStyle w:val="ProductList-Body"/>
        <w:rPr>
          <w:rFonts w:ascii="Tahoma" w:hAnsi="Tahoma" w:cs="Tahoma"/>
          <w:szCs w:val="18"/>
          <w:cs/>
        </w:rPr>
      </w:pPr>
    </w:p>
    <w:p w:rsidR="00DE5A79" w:rsidRPr="00842A52" w:rsidRDefault="00DE5A79" w:rsidP="00DE5A79">
      <w:pPr>
        <w:pStyle w:val="ProductList-ClauseHeading"/>
        <w:rPr>
          <w:rFonts w:ascii="Tahoma" w:hAnsi="Tahoma" w:cs="Tahoma"/>
          <w:bCs/>
          <w:szCs w:val="18"/>
          <w:cs/>
        </w:rPr>
      </w:pPr>
      <w:r w:rsidRPr="00842A52">
        <w:rPr>
          <w:rFonts w:ascii="Tahoma" w:hAnsi="Tahoma" w:cs="Tahoma"/>
          <w:bCs/>
          <w:szCs w:val="18"/>
          <w:cs/>
        </w:rPr>
        <w:t>การบ่งชี้</w:t>
      </w:r>
    </w:p>
    <w:p w:rsidR="00DE5A79" w:rsidRPr="00842A52" w:rsidRDefault="00DE5A79" w:rsidP="00DE5A79">
      <w:pPr>
        <w:pStyle w:val="ProductList-Body"/>
        <w:rPr>
          <w:rFonts w:ascii="Tahoma" w:hAnsi="Tahoma" w:cs="Tahoma"/>
          <w:szCs w:val="18"/>
          <w:cs/>
        </w:rPr>
      </w:pPr>
      <w:r w:rsidRPr="00842A52">
        <w:rPr>
          <w:rFonts w:ascii="Tahoma" w:hAnsi="Tahoma" w:cs="Tahoma"/>
          <w:szCs w:val="18"/>
          <w:cs/>
        </w:rPr>
        <w:t xml:space="preserve">ในการใช้ Microsoft Cognitive Services (ยกเว้น Search APIs (ตามที่ระบุไว้ด้านล่าง)) ลูกค้าจะต้องให้การบ่งชี้ที่ชัดเจนตามสมควร สำหรับการบ่งชี้ ควรอ่าน “การใช้ Microsoft Cognitive Services” และแสดงไฮเปอร์ลิงก์สำหรับเข้าไปยัง </w:t>
      </w:r>
      <w:hyperlink r:id="rId36" w:history="1">
        <w:r w:rsidRPr="00842A52">
          <w:rPr>
            <w:rStyle w:val="Hyperlink"/>
            <w:rFonts w:ascii="Tahoma" w:hAnsi="Tahoma" w:cs="Tahoma"/>
            <w:szCs w:val="18"/>
            <w:cs/>
          </w:rPr>
          <w:t>http://go.microsoft.com/fwlink/?LinkID=829046</w:t>
        </w:r>
      </w:hyperlink>
    </w:p>
    <w:p w:rsidR="007016FC" w:rsidRPr="00E37F50" w:rsidRDefault="007016FC" w:rsidP="007016FC">
      <w:pPr>
        <w:pStyle w:val="ProductList-Body"/>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ลำดับการใช้บังคับ</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หัวข้อ Microsoft Cognitive Services นี้จะใช้บังคับภายในขอบเขตที่มีความขัดกับส่วนอื่นๆ ของ OST</w:t>
      </w:r>
    </w:p>
    <w:p w:rsidR="007016FC" w:rsidRPr="00E37F50" w:rsidRDefault="007016FC" w:rsidP="007016F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ขีดจำกัด Bing API เกี่ยวกับการใช้ผลิตภัณฑ์การบริการของลูกค้า</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ลูกค้าไม่สามารถใช้ข้อมูลใดๆ จาก API ที่เป็นแบรนด์ของ Bing เพื่อวัตถุประสงค์ในการพัฒนาหรือเสนอบริการแปลที่อาศัยการเรียนรู้ของเครื่องซึ่งเทียบเคียงกันได้</w:t>
      </w:r>
    </w:p>
    <w:p w:rsidR="007016FC" w:rsidRPr="00E37F50" w:rsidRDefault="007016FC" w:rsidP="007016FC">
      <w:pPr>
        <w:pStyle w:val="ProductList-Body"/>
        <w:ind w:left="180"/>
        <w:rPr>
          <w:rFonts w:ascii="Tahoma" w:hAnsi="Tahoma" w:cs="Tahoma"/>
          <w:szCs w:val="18"/>
          <w:cs/>
        </w:rPr>
      </w:pPr>
    </w:p>
    <w:p w:rsidR="000857DD" w:rsidRPr="00AF7F14" w:rsidRDefault="000857DD" w:rsidP="000857DD">
      <w:pPr>
        <w:pStyle w:val="ProductList-ClauseHeading"/>
        <w:rPr>
          <w:rFonts w:ascii="Tahoma" w:hAnsi="Tahoma" w:cs="Tahoma"/>
          <w:bCs/>
          <w:szCs w:val="18"/>
          <w:cs/>
        </w:rPr>
      </w:pPr>
      <w:r w:rsidRPr="00AF7F14">
        <w:rPr>
          <w:rFonts w:ascii="Tahoma" w:hAnsi="Tahoma" w:cs="Tahoma"/>
          <w:bCs/>
          <w:szCs w:val="18"/>
          <w:cs/>
        </w:rPr>
        <w:t>ข้อกำหนดในการใช้และการแสดง Bing Search API</w:t>
      </w:r>
    </w:p>
    <w:p w:rsidR="004E3B0C" w:rsidRPr="00DF608B" w:rsidRDefault="004E3B0C" w:rsidP="004E3B0C">
      <w:pPr>
        <w:pStyle w:val="ProductList-Body"/>
        <w:tabs>
          <w:tab w:val="left" w:pos="270"/>
        </w:tabs>
        <w:rPr>
          <w:rFonts w:ascii="Tahoma" w:hAnsi="Tahoma" w:cs="Tahoma"/>
          <w:szCs w:val="18"/>
          <w:cs/>
        </w:rPr>
      </w:pPr>
      <w:r w:rsidRPr="00DF608B">
        <w:rPr>
          <w:rFonts w:ascii="Tahoma" w:hAnsi="Tahoma" w:cs="Tahoma"/>
          <w:szCs w:val="18"/>
          <w:cs/>
        </w:rPr>
        <w:t xml:space="preserve">ลูกค้าต้องปฏิบัติตามข้อกำหนดในการใช้และการแสดงสำหรับ Bing Web Search, Image Search, Video Search และ News Search API, Bing Spell Check, Bing Custom Search และ Bing Autosuggest (เรียกรวมว่า </w:t>
      </w:r>
      <w:r>
        <w:rPr>
          <w:rFonts w:ascii="Tahoma" w:hAnsi="Tahoma" w:cs="Tahoma"/>
          <w:szCs w:val="18"/>
          <w:lang w:val="en-US"/>
        </w:rPr>
        <w:t>“</w:t>
      </w:r>
      <w:r w:rsidRPr="00DF608B">
        <w:rPr>
          <w:rFonts w:ascii="Tahoma" w:hAnsi="Tahoma" w:cs="Tahoma"/>
          <w:szCs w:val="18"/>
          <w:cs/>
        </w:rPr>
        <w:t>Search API</w:t>
      </w:r>
      <w:r>
        <w:rPr>
          <w:rFonts w:ascii="Tahoma" w:hAnsi="Tahoma" w:cs="Tahoma"/>
          <w:szCs w:val="18"/>
          <w:lang w:val="en-US"/>
        </w:rPr>
        <w:t>”</w:t>
      </w:r>
      <w:r w:rsidRPr="00DF608B">
        <w:rPr>
          <w:rFonts w:ascii="Tahoma" w:hAnsi="Tahoma" w:cs="Tahoma"/>
          <w:szCs w:val="18"/>
          <w:cs/>
        </w:rPr>
        <w:t xml:space="preserve">) ซึ่งพร้อมให้บริการที่นี่ </w:t>
      </w:r>
      <w:hyperlink r:id="rId37" w:history="1">
        <w:r w:rsidRPr="00DF608B">
          <w:rPr>
            <w:rStyle w:val="Hyperlink"/>
            <w:rFonts w:ascii="Tahoma" w:hAnsi="Tahoma" w:cs="Tahoma"/>
            <w:szCs w:val="18"/>
            <w:cs/>
          </w:rPr>
          <w:t>https://aka.ms/r1j7jq</w:t>
        </w:r>
      </w:hyperlink>
      <w:r w:rsidRPr="00DF608B">
        <w:rPr>
          <w:rFonts w:ascii="Tahoma" w:hAnsi="Tahoma" w:cs="Tahoma"/>
          <w:szCs w:val="18"/>
          <w:cs/>
        </w:rPr>
        <w:t xml:space="preserve"> ลูกค้าต้องใช้ผลลัพธ์ที่ได้รับจาก Search API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Search API ไม่ใช่ผลิตภัณฑ์ โปรแกรมแก้ไข หรือบริการที่จัดให้</w:t>
      </w:r>
    </w:p>
    <w:p w:rsidR="007016FC" w:rsidRPr="00E37F50" w:rsidRDefault="007016FC" w:rsidP="007016FC">
      <w:pPr>
        <w:pStyle w:val="ProductList-Body"/>
        <w:tabs>
          <w:tab w:val="left" w:pos="270"/>
        </w:tabs>
        <w:rPr>
          <w:rFonts w:ascii="Tahoma" w:hAnsi="Tahoma" w:cs="Tahoma"/>
          <w:szCs w:val="18"/>
          <w:cs/>
        </w:rPr>
      </w:pPr>
    </w:p>
    <w:p w:rsidR="007016FC" w:rsidRPr="00E37F50" w:rsidRDefault="007016FC" w:rsidP="007016FC">
      <w:pPr>
        <w:pStyle w:val="ProductList-ClauseHeading"/>
        <w:rPr>
          <w:rFonts w:ascii="Tahoma" w:hAnsi="Tahoma" w:cs="Tahoma"/>
          <w:bCs/>
          <w:szCs w:val="18"/>
          <w:cs/>
        </w:rPr>
      </w:pPr>
      <w:r w:rsidRPr="00E37F50">
        <w:rPr>
          <w:rFonts w:ascii="Tahoma" w:hAnsi="Tahoma" w:cs="Tahoma"/>
          <w:bCs/>
          <w:szCs w:val="18"/>
          <w:cs/>
        </w:rPr>
        <w:t>Translator API</w:t>
      </w: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การบ่งชี้:</w:t>
      </w:r>
    </w:p>
    <w:p w:rsidR="007016FC" w:rsidRPr="00E37F50" w:rsidRDefault="007016FC" w:rsidP="007016FC">
      <w:pPr>
        <w:pStyle w:val="ProductList-Body"/>
        <w:tabs>
          <w:tab w:val="left" w:pos="360"/>
        </w:tabs>
        <w:ind w:left="180"/>
        <w:rPr>
          <w:rFonts w:ascii="Tahoma" w:hAnsi="Tahoma" w:cs="Tahoma"/>
          <w:szCs w:val="18"/>
          <w:cs/>
        </w:rPr>
      </w:pPr>
      <w:r w:rsidRPr="00E37F50">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7016FC" w:rsidRPr="00E37F50" w:rsidRDefault="007016FC" w:rsidP="007016FC">
      <w:pPr>
        <w:pStyle w:val="ProductList-Body"/>
        <w:tabs>
          <w:tab w:val="left" w:pos="360"/>
        </w:tabs>
        <w:ind w:left="180"/>
        <w:rPr>
          <w:rFonts w:ascii="Tahoma" w:hAnsi="Tahoma" w:cs="Tahoma"/>
          <w:szCs w:val="18"/>
          <w:cs/>
        </w:rPr>
      </w:pPr>
    </w:p>
    <w:p w:rsidR="007016FC" w:rsidRPr="00E37F50" w:rsidRDefault="007016FC" w:rsidP="007016FC">
      <w:pPr>
        <w:pStyle w:val="ProductList-Body"/>
        <w:tabs>
          <w:tab w:val="left" w:pos="360"/>
        </w:tabs>
        <w:ind w:left="180"/>
        <w:rPr>
          <w:rFonts w:ascii="Tahoma" w:hAnsi="Tahoma" w:cs="Tahoma"/>
          <w:b/>
          <w:bCs/>
          <w:color w:val="0072C6"/>
          <w:szCs w:val="18"/>
          <w:cs/>
        </w:rPr>
      </w:pPr>
      <w:r w:rsidRPr="00E37F50">
        <w:rPr>
          <w:rFonts w:ascii="Tahoma" w:hAnsi="Tahoma" w:cs="Tahoma"/>
          <w:b/>
          <w:bCs/>
          <w:color w:val="0072C6"/>
          <w:szCs w:val="18"/>
          <w:cs/>
        </w:rPr>
        <w:t>ขีดจำกัดเกี่ยวกับการใช้ผลิตภัณฑ์การบริการของลูกค้า:</w:t>
      </w:r>
    </w:p>
    <w:p w:rsidR="007016FC" w:rsidRPr="00E37F50" w:rsidRDefault="007016FC" w:rsidP="007016FC">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ลูกค้าไม่สามารถใช้ข้อมูลใดๆ จาก Microsoft Translator เพื่อวัตถุประสงค์ในการพัฒนาหรือเสนอบริการที่อาศัยการเรียนรู้ของเครื่องซึ่งเทียบเคียงกันได้</w:t>
      </w:r>
    </w:p>
    <w:p w:rsidR="004252CC"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14" w:name="_Toc494738672"/>
      <w:bookmarkStart w:id="115" w:name="_Toc496771575"/>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r w:rsidRPr="0040399D">
        <w:rPr>
          <w:cs/>
        </w:rPr>
        <w:t>Microsoft Genomics</w:t>
      </w:r>
      <w:bookmarkEnd w:id="114"/>
      <w:bookmarkEnd w:id="115"/>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9E423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lastRenderedPageBreak/>
        <w:tab/>
      </w:r>
      <w:bookmarkStart w:id="124" w:name="_Toc494738673"/>
      <w:bookmarkStart w:id="125" w:name="_Toc496771576"/>
      <w:r w:rsidRPr="0040399D">
        <w:rPr>
          <w:cs/>
        </w:rPr>
        <w:t>Visual Studio Mobile Center</w:t>
      </w:r>
      <w:bookmarkEnd w:id="124"/>
      <w:bookmarkEnd w:id="125"/>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สิทธิความเป็นส่วนตัวและเงื่อนไขความปลอดภัยของ Visual Studio Mobile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นโยบายความเป็นส่วนตัวซึ่งมีอยู่ที่ https://aka.ms/mctestprivacypolicy มีผลใช้กับการใช้งาน Visual Studio Mobile Center Test ของลูกค้า ลูกค้าไม่สามารถใช้ Visual Studio Mobile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ลูกค้าสามารถเข้าถึงและใช้ Visual Studio Mobile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ผู้ใช้ที่ได้รับสิทธิการใช้งานเพียงรายเดียวเท่านั้นที่สามารถเข้าถึงเครื่องเสมือนที่ได้รับการจัดหาโดย Visual Studio Mobile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ลูกค้าแต่งตั้ง Microsoft ให้เป็นผู้พัฒนาที่ได้รับอนุญาตในส่วนที่เกี่ยวกับซอฟต์แวร์ Apple ที่รวมอยู่ใน Visual Studio Mobile Center Microsoft มีหน้าที่รับผิดชอบในการปฏิบัติตามข้อกำหนดของซอฟต์แวร์ดังกล่าวที่รวมอยู่ใน Visual Studio Mobile Center และจะเก็บรักษาข้อมูลที่เป็นความลับของ Apple ที่มีการเข้าถึงเป็นส่วนหนึ่งของ Visual Studio Mobile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Microsoft จะใช้ข้อมูลดังกล่าวเพื่อให้บริการ Visual Studio Mobile Center แก่ลูกค้าเท่านั้น ซึ่งรวมถึงวัตถุประสงค์ที่สอดคล้องกับการให้บริการนั้น</w:t>
      </w:r>
    </w:p>
    <w:p w:rsidR="004E3B0C" w:rsidRPr="0040399D" w:rsidRDefault="009E4236"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26" w:name="_Toc496771577"/>
      <w:r w:rsidRPr="00131126">
        <w:rPr>
          <w:rFonts w:ascii="Tahoma" w:hAnsi="Tahoma" w:cs="Tahoma"/>
          <w:bCs/>
          <w:szCs w:val="28"/>
          <w:cs/>
        </w:rPr>
        <w:t>Microsoft Azure Plans</w:t>
      </w:r>
      <w:bookmarkEnd w:id="116"/>
      <w:bookmarkEnd w:id="117"/>
      <w:bookmarkEnd w:id="126"/>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t>ชุดสิทธิการใช้งานจากการสมัครใช้</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นอกเหนือจาก User SL แล้ว โปรดดู </w:t>
      </w:r>
      <w:hyperlink w:anchor="Attachment2" w:history="1">
        <w:r w:rsidRPr="00C93478">
          <w:rPr>
            <w:rStyle w:val="Hyperlink"/>
            <w:rFonts w:ascii="Tahoma" w:hAnsi="Tahoma" w:cs="Tahoma"/>
            <w:szCs w:val="18"/>
            <w:cs/>
          </w:rPr>
          <w:t>เอกสารแนบ 2</w:t>
        </w:r>
      </w:hyperlink>
      <w:r w:rsidRPr="00C93478">
        <w:rPr>
          <w:rFonts w:ascii="Tahoma" w:hAnsi="Tahoma" w:cs="Tahoma"/>
          <w:szCs w:val="18"/>
          <w:cs/>
        </w:rPr>
        <w:t xml:space="preserve"> สำหรับ SL อื่นๆ ที่เป็นไปตามข้อกำหนดสำหรับ Azure Active Directory Premium,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27" w:name="_Toc496771578"/>
      <w:r w:rsidR="0021056C" w:rsidRPr="00E37F50">
        <w:rPr>
          <w:cs/>
        </w:rPr>
        <w:t>Azure Active Directory Basic</w:t>
      </w:r>
      <w:bookmarkEnd w:id="118"/>
      <w:bookmarkEnd w:id="119"/>
      <w:bookmarkEnd w:id="127"/>
    </w:p>
    <w:bookmarkEnd w:id="120"/>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28" w:name="AzureActiveDirectoryPremium"/>
      <w:r w:rsidRPr="00E37F50">
        <w:rPr>
          <w:cs/>
        </w:rPr>
        <w:tab/>
      </w:r>
      <w:bookmarkStart w:id="129" w:name="_Toc459970715"/>
      <w:bookmarkStart w:id="130" w:name="_Toc457466429"/>
      <w:bookmarkStart w:id="131" w:name="_Toc496771579"/>
      <w:r w:rsidRPr="00E37F50">
        <w:rPr>
          <w:cs/>
        </w:rPr>
        <w:t>Azure Active Directory Premium</w:t>
      </w:r>
      <w:bookmarkEnd w:id="129"/>
      <w:bookmarkEnd w:id="130"/>
      <w:bookmarkEnd w:id="131"/>
    </w:p>
    <w:bookmarkEnd w:id="128"/>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21056C"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32" w:name="AzureInformationProtectionPremium"/>
      <w:r w:rsidRPr="00E37F50">
        <w:rPr>
          <w:cs/>
        </w:rPr>
        <w:tab/>
      </w:r>
      <w:bookmarkStart w:id="133" w:name="AzureRightsManagement"/>
      <w:bookmarkStart w:id="134" w:name="_Toc459970716"/>
      <w:bookmarkStart w:id="135" w:name="_Toc457466430"/>
      <w:bookmarkStart w:id="136" w:name="_Toc496771580"/>
      <w:r w:rsidRPr="00E37F50">
        <w:rPr>
          <w:cs/>
        </w:rPr>
        <w:t>Azure Information Protection</w:t>
      </w:r>
      <w:bookmarkEnd w:id="133"/>
      <w:r w:rsidRPr="00E37F50">
        <w:rPr>
          <w:cs/>
        </w:rPr>
        <w:t xml:space="preserve"> Premium</w:t>
      </w:r>
      <w:bookmarkEnd w:id="134"/>
      <w:bookmarkEnd w:id="135"/>
      <w:bookmarkEnd w:id="136"/>
    </w:p>
    <w:bookmarkEnd w:id="132"/>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4E3B0C" w:rsidRPr="004E3B0C" w:rsidRDefault="004E3B0C" w:rsidP="004E3B0C">
      <w:pPr>
        <w:pStyle w:val="ProductList-Body"/>
        <w:rPr>
          <w:rFonts w:ascii="Tahoma" w:hAnsi="Tahoma" w:cs="Tahoma"/>
          <w:szCs w:val="18"/>
          <w:cs/>
        </w:rPr>
      </w:pPr>
      <w:bookmarkStart w:id="137" w:name="_Toc388464308"/>
      <w:bookmarkStart w:id="138" w:name="Dynamics365"/>
      <w:bookmarkStart w:id="139" w:name="_Toc494738678"/>
      <w:bookmarkStart w:id="140" w:name="_Toc492329139"/>
      <w:bookmarkEnd w:id="121"/>
      <w:bookmarkEnd w:id="122"/>
      <w:bookmarkEnd w:id="123"/>
      <w:bookmarkEnd w:id="137"/>
    </w:p>
    <w:p w:rsid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E3B0C" w:rsidRDefault="004E3B0C" w:rsidP="004E3B0C">
      <w:pPr>
        <w:pStyle w:val="ProductList-Body"/>
        <w:rPr>
          <w:rFonts w:ascii="Tahoma" w:hAnsi="Tahoma" w:cs="Tahoma"/>
          <w:szCs w:val="18"/>
          <w:cs/>
        </w:rPr>
      </w:pPr>
    </w:p>
    <w:p w:rsidR="004E3B0C" w:rsidRPr="0040399D" w:rsidRDefault="004E3B0C" w:rsidP="004E3B0C">
      <w:pPr>
        <w:pStyle w:val="ProductList-Offering1Heading"/>
        <w:rPr>
          <w:bCs w:val="0"/>
          <w:cs/>
        </w:rPr>
      </w:pPr>
      <w:bookmarkStart w:id="141" w:name="_Toc496771581"/>
      <w:r w:rsidRPr="0040399D">
        <w:rPr>
          <w:cs/>
        </w:rPr>
        <w:lastRenderedPageBreak/>
        <w:t>Microsoft Dynamics 365 Services</w:t>
      </w:r>
      <w:bookmarkEnd w:id="138"/>
      <w:bookmarkEnd w:id="139"/>
      <w:bookmarkEnd w:id="140"/>
      <w:bookmarkEnd w:id="141"/>
    </w:p>
    <w:p w:rsidR="004E3B0C" w:rsidRPr="0040399D" w:rsidRDefault="004E3B0C" w:rsidP="004E3B0C">
      <w:pPr>
        <w:pStyle w:val="ProductList-Body"/>
        <w:rPr>
          <w:rFonts w:ascii="Tahoma" w:hAnsi="Tahoma" w:cs="Tahoma"/>
          <w:sz w:val="16"/>
          <w:szCs w:val="16"/>
          <w:cs/>
        </w:rPr>
        <w:sectPr w:rsidR="004E3B0C" w:rsidRPr="0040399D" w:rsidSect="004E3B0C">
          <w:footerReference w:type="default" r:id="rId39"/>
          <w:footerReference w:type="first" r:id="rId40"/>
          <w:pgSz w:w="12240" w:h="15840"/>
          <w:pgMar w:top="1440" w:right="720" w:bottom="1440" w:left="720" w:header="720" w:footer="720" w:gutter="0"/>
          <w:cols w:space="720"/>
          <w:titlePg/>
          <w:docGrid w:linePitch="360"/>
        </w:sectPr>
      </w:pP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Case Management,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Customer Service,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Field Services,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Finance and Operations,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Activity,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Operations Device,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Project Service Automation,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Retail,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Sales,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Attract,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Talent: Onboard,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Business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Microsoft Dynamics 365 for Team Members, Enterprise Edition</w:t>
      </w:r>
    </w:p>
    <w:p w:rsidR="004E3B0C" w:rsidRPr="0040399D" w:rsidRDefault="004E3B0C" w:rsidP="004E3B0C">
      <w:pPr>
        <w:pStyle w:val="ProductList-Body"/>
        <w:rPr>
          <w:rFonts w:ascii="Tahoma" w:hAnsi="Tahoma" w:cs="Tahoma"/>
          <w:szCs w:val="18"/>
          <w:cs/>
        </w:rPr>
      </w:pPr>
      <w:r w:rsidRPr="0040399D">
        <w:rPr>
          <w:rFonts w:ascii="Tahoma" w:hAnsi="Tahoma" w:cs="Tahoma"/>
          <w:sz w:val="16"/>
          <w:szCs w:val="16"/>
          <w:cs/>
        </w:rPr>
        <w:t>โซลูชัน Microsoft Relationship Sales</w:t>
      </w:r>
    </w:p>
    <w:p w:rsidR="004E3B0C" w:rsidRPr="0040399D" w:rsidRDefault="004E3B0C" w:rsidP="004E3B0C">
      <w:pPr>
        <w:pStyle w:val="ProductList-Body"/>
        <w:rPr>
          <w:rFonts w:ascii="Tahoma" w:hAnsi="Tahoma" w:cs="Tahoma"/>
          <w:sz w:val="16"/>
          <w:szCs w:val="16"/>
          <w:cs/>
        </w:rPr>
        <w:sectPr w:rsidR="004E3B0C" w:rsidRPr="0040399D" w:rsidSect="004E3B0C">
          <w:type w:val="continuous"/>
          <w:pgSz w:w="12240" w:h="15840"/>
          <w:pgMar w:top="1440" w:right="720" w:bottom="1440" w:left="720" w:header="720" w:footer="720" w:gutter="0"/>
          <w:cols w:num="2" w:space="720"/>
          <w:titlePg/>
          <w:docGrid w:linePitch="360"/>
        </w:sectPr>
      </w:pPr>
    </w:p>
    <w:p w:rsidR="007806D2" w:rsidRPr="007806D2" w:rsidRDefault="007806D2" w:rsidP="007806D2">
      <w:pPr>
        <w:pStyle w:val="ProductList-Body"/>
        <w:pBdr>
          <w:top w:val="single" w:sz="4" w:space="1" w:color="BFBFBF" w:themeColor="background1" w:themeShade="BF"/>
        </w:pBdr>
        <w:rPr>
          <w:rFonts w:ascii="Tahoma" w:hAnsi="Tahoma" w:cs="Tahoma"/>
          <w:sz w:val="8"/>
          <w:szCs w:val="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และบริการจากผู้เชี่ยวชาญใน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EB01FB">
          <w:rPr>
            <w:rStyle w:val="Hyperlink"/>
            <w:rFonts w:ascii="Tahoma" w:hAnsi="Tahoma" w:cs="Tahoma"/>
            <w:szCs w:val="18"/>
            <w:cs/>
          </w:rPr>
          <w:t>เอกสารแนบ 1</w:t>
        </w:r>
      </w:hyperlink>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rPr>
          <w:rFonts w:ascii="Tahoma" w:hAnsi="Tahoma" w:cs="Tahoma"/>
          <w:szCs w:val="18"/>
          <w:cs/>
        </w:rPr>
      </w:pPr>
      <w:r w:rsidRPr="00EB01FB">
        <w:rPr>
          <w:rFonts w:ascii="Tahoma" w:hAnsi="Tahoma" w:cs="Tahoma"/>
          <w:b/>
          <w:bCs/>
          <w:color w:val="00188F"/>
          <w:szCs w:val="18"/>
          <w:cs/>
        </w:rPr>
        <w:t>ชุดสิทธิการใช้งานจากการสมัครใช้</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นอกเหนือจาก User SL แล้ว โปรดดู </w:t>
      </w:r>
      <w:hyperlink w:anchor="_top" w:history="1">
        <w:r w:rsidRPr="00EB01FB">
          <w:rPr>
            <w:rStyle w:val="Hyperlink"/>
            <w:rFonts w:ascii="Tahoma" w:hAnsi="Tahoma" w:cs="Tahoma"/>
            <w:szCs w:val="18"/>
            <w:cs/>
          </w:rPr>
          <w:t>เอกสารแนบ 2</w:t>
        </w:r>
      </w:hyperlink>
      <w:r w:rsidRPr="00EB01FB">
        <w:rPr>
          <w:rFonts w:ascii="Tahoma" w:hAnsi="Tahoma" w:cs="Tahoma"/>
          <w:szCs w:val="18"/>
          <w:cs/>
        </w:rPr>
        <w:t xml:space="preserve"> สำหรับข้อเสนออื่นๆ ที่เป็นไปตามข้อกำหนด SL</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360"/>
        </w:tabs>
        <w:rPr>
          <w:rFonts w:ascii="Tahoma" w:hAnsi="Tahoma" w:cs="Tahoma"/>
          <w:szCs w:val="18"/>
          <w:cs/>
        </w:rPr>
      </w:pPr>
      <w:r w:rsidRPr="00EB01FB">
        <w:rPr>
          <w:rFonts w:ascii="Tahoma" w:hAnsi="Tahoma" w:cs="Tahoma"/>
          <w:b/>
          <w:bCs/>
          <w:color w:val="00188F"/>
          <w:szCs w:val="18"/>
          <w:cs/>
        </w:rPr>
        <w:t>ผู้ใช้ภายนอก</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ผู้ใช้ภายนอกของ Microsoft Dynamics 365 Services ไม่จำเป็นต้องมี SL ในการเข้าถึง Online Service ข้อยกเว้นนี้จะไม่ใช้บังคับกับ (1) ผู้รับจ้างหรือตัวแทนของลูกค้าหรือบริษัทในเครือของลูกค้า หรือ (2) ผู้ใช้ภายนอกซึ่งใช้ซอฟต์แวร์ไคลเอ็นต์สำหรับ Microsoft Dynamics 365 ที่มี Microsoft Dynamics 365 Services นอกเหนือจากบริการหรือส่วนประกอบที่รวมอยู่ใน Microsoft Dynamics 365 Unified Operations Plan, Microsoft Dynamics 365 for Retail, Microsoft Dynamics 365 for Talent: Attract, หรือ Microsoft Dynamics 365 for Talent: Onboard</w:t>
      </w:r>
    </w:p>
    <w:p w:rsidR="007806D2" w:rsidRPr="00EB01FB" w:rsidRDefault="007806D2" w:rsidP="007806D2">
      <w:pPr>
        <w:pStyle w:val="ProductList-Body"/>
        <w:tabs>
          <w:tab w:val="clear" w:pos="158"/>
          <w:tab w:val="left" w:pos="360"/>
        </w:tabs>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Microsoft Dynamics 365 Unified Operations Plan</w:t>
      </w:r>
    </w:p>
    <w:p w:rsidR="007806D2" w:rsidRPr="00EB01FB" w:rsidRDefault="007806D2" w:rsidP="007806D2">
      <w:pPr>
        <w:pStyle w:val="ProductList-Body"/>
        <w:tabs>
          <w:tab w:val="clear" w:pos="158"/>
          <w:tab w:val="left" w:pos="360"/>
        </w:tabs>
        <w:rPr>
          <w:rFonts w:ascii="Tahoma" w:hAnsi="Tahoma" w:cs="Tahoma"/>
          <w:szCs w:val="18"/>
          <w:cs/>
          <w:lang w:val="en-US"/>
        </w:rPr>
      </w:pPr>
      <w:r w:rsidRPr="00EB01FB">
        <w:rPr>
          <w:rFonts w:ascii="Tahoma" w:hAnsi="Tahoma" w:cs="Tahoma"/>
          <w:szCs w:val="18"/>
          <w:cs/>
        </w:rPr>
        <w:t xml:space="preserve">ลูกค้าสามารถดัดแปลงแก้ไขรหัสต้นทางของแอปพลิเคชันสำหรับ Microsoft Dynamics 365 Finance and Operations และ Microsoft Dynamics 365 for Retail สำหรับการใช้ภายในของลูกค้า </w:t>
      </w:r>
    </w:p>
    <w:p w:rsidR="007806D2" w:rsidRPr="00EB01FB" w:rsidRDefault="007806D2" w:rsidP="007806D2">
      <w:pPr>
        <w:pStyle w:val="ProductList-Body"/>
        <w:tabs>
          <w:tab w:val="clear" w:pos="158"/>
          <w:tab w:val="left" w:pos="360"/>
        </w:tabs>
        <w:rPr>
          <w:rFonts w:ascii="Tahoma" w:hAnsi="Tahoma" w:cs="Tahoma"/>
          <w:szCs w:val="18"/>
          <w:cs/>
        </w:rPr>
      </w:pPr>
    </w:p>
    <w:p w:rsidR="004E3B0C" w:rsidRPr="0040399D" w:rsidRDefault="004E3B0C" w:rsidP="004E3B0C">
      <w:pPr>
        <w:pStyle w:val="ProductList-Body"/>
        <w:tabs>
          <w:tab w:val="left" w:pos="360"/>
        </w:tabs>
        <w:rPr>
          <w:rFonts w:ascii="Tahoma" w:hAnsi="Tahoma" w:cs="Tahoma"/>
          <w:szCs w:val="18"/>
          <w:cs/>
        </w:rPr>
      </w:pPr>
      <w:r w:rsidRPr="0040399D">
        <w:rPr>
          <w:rFonts w:ascii="Tahoma" w:hAnsi="Tahoma" w:cs="Tahoma"/>
          <w:b/>
          <w:bCs/>
          <w:color w:val="00188F"/>
          <w:szCs w:val="18"/>
          <w:cs/>
        </w:rPr>
        <w:t>Microsoft Dynamics 365 for Talent, Microsoft Dynamics 365 for Talent: Attract และ Microsoft Dynamics 365 Talent: Onboard</w:t>
      </w:r>
    </w:p>
    <w:p w:rsidR="004E3B0C" w:rsidRPr="0040399D" w:rsidRDefault="004E3B0C" w:rsidP="004E3B0C">
      <w:pPr>
        <w:pStyle w:val="ProductList-Body"/>
        <w:tabs>
          <w:tab w:val="clear" w:pos="158"/>
          <w:tab w:val="left" w:pos="360"/>
        </w:tabs>
        <w:rPr>
          <w:rFonts w:ascii="Tahoma" w:hAnsi="Tahoma" w:cs="Tahoma"/>
          <w:szCs w:val="18"/>
          <w:cs/>
        </w:rPr>
      </w:pPr>
      <w:r w:rsidRPr="0040399D">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4E3B0C" w:rsidRPr="0040399D" w:rsidRDefault="004E3B0C" w:rsidP="004E3B0C">
      <w:pPr>
        <w:pStyle w:val="ProductList-Body"/>
        <w:tabs>
          <w:tab w:val="clear" w:pos="158"/>
          <w:tab w:val="left" w:pos="360"/>
        </w:tabs>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Server Use Rights for Dynamics 365 User SL, From SA User SL และ Add-on User SL</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ข้อกำหนดด้านสิทธิการใช้เซิร์ฟเวอร์ด้านล่างนี้ไม่มีผลใช้กับลูกค้าที่ได้รับสิทธิการใช้งานสำหรับ Dynamics 365 Business Edition, Microsoft Dynamics 365 for Talent: Attract, Microsoft Dynamics 365 for Talent: Onboard หรือ Customers licensed for Dynamics 365 Enterprise Edition in Open License, Open Value และ Open Value Subscription</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Microsoft Dynamics 365 for Operations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Unified Operations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ติดตั้งสำเนาของซอฟต์แวร์ Microsoft Dynamics 365 for Operations Server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39"/>
        </w:numPr>
        <w:tabs>
          <w:tab w:val="left" w:pos="360"/>
          <w:tab w:val="left" w:pos="720"/>
        </w:tabs>
        <w:ind w:left="720"/>
        <w:rPr>
          <w:rFonts w:ascii="Tahoma" w:hAnsi="Tahoma" w:cs="Tahoma"/>
          <w:szCs w:val="18"/>
          <w:cs/>
        </w:rPr>
      </w:pPr>
      <w:r w:rsidRPr="00EB01FB">
        <w:rPr>
          <w:rFonts w:ascii="Tahoma" w:hAnsi="Tahoma" w:cs="Tahoma"/>
          <w:szCs w:val="18"/>
          <w:cs/>
        </w:rPr>
        <w:t>ติดตั้งและใช้ซอฟต์แวร์ Microsoft Dynamics AX 2012 R3 Server แทนที่ Microsoft Dynamic 365 for Operations Server</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7806D2" w:rsidRPr="00EB01FB" w:rsidRDefault="007806D2" w:rsidP="007806D2">
      <w:pPr>
        <w:pStyle w:val="ProductList-Body"/>
        <w:numPr>
          <w:ilvl w:val="0"/>
          <w:numId w:val="39"/>
        </w:numPr>
        <w:tabs>
          <w:tab w:val="clear" w:pos="158"/>
          <w:tab w:val="left" w:pos="360"/>
          <w:tab w:val="left" w:pos="720"/>
        </w:tabs>
        <w:ind w:left="720"/>
        <w:rPr>
          <w:rFonts w:ascii="Tahoma" w:hAnsi="Tahoma" w:cs="Tahoma"/>
          <w:szCs w:val="18"/>
          <w:cs/>
        </w:rPr>
      </w:pPr>
      <w:r w:rsidRPr="00EB01FB">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ที่ระบุไว้ในเอกสารฉบับพิมพ์หรือออนไลน์และใช้งานสืบเนื่องดังกล่าว แต่เฉพาะกับซอฟต์แวร์เซิร์ฟเวอร์และเฉพาะสำหรับการใช้ภายในของลูกค้าเท่านั้น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tabs>
          <w:tab w:val="clear" w:pos="158"/>
          <w:tab w:val="left" w:pos="180"/>
        </w:tabs>
        <w:ind w:left="180"/>
        <w:rPr>
          <w:rFonts w:ascii="Tahoma" w:hAnsi="Tahoma" w:cs="Tahoma"/>
          <w:szCs w:val="18"/>
          <w:cs/>
        </w:rPr>
      </w:pPr>
      <w:r w:rsidRPr="00EB01FB">
        <w:rPr>
          <w:rFonts w:ascii="Tahoma" w:hAnsi="Tahoma" w:cs="Tahoma"/>
          <w:b/>
          <w:bCs/>
          <w:color w:val="0072C6"/>
          <w:szCs w:val="18"/>
          <w:cs/>
        </w:rPr>
        <w:t>Microsoft Dynamics 365 On-premises Server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ลูกค้าซึ่งมีการสมัครใช้งานที่ใช้ได้สำหรับ (1) Microsoft Dynamics 365 Plan หรือ (2) Microsoft Dynamics 365 Customer Engagement Plan (หรือส่วนประกอบใดๆ ที่ได้รับอนุญาตให้ใช้สิทธิแยกต่างหากของ Plan) จะสามารถ</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ติดตั้งสำเนาของซอฟต์แวร์ Microsoft Dynamics 365 Server (On-premises) โดยไม่จำกัดจำนวนบนเซิร์ฟเวอร์เครือข่ายหรือเซิร์ฟเวอร์ที่ใช้ร่วมกัน</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 xml:space="preserve">ติดตั้งซอฟต์แวร์ Microsoft Dynamics CRM 2016 Server แทนที่ Microsoft Dynamic 365 On-Premise Server </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อนุญาตให้มีการเข้าถึงซอฟต์แวร์เซิร์ฟเวอร์สำหรับผู้ใช้และอุปกรณ์ที่ได้รับโอน SL ที่มีคุณสมบัติตามที่กำหนด และ</w:t>
      </w:r>
    </w:p>
    <w:p w:rsidR="007806D2" w:rsidRPr="00EB01FB" w:rsidRDefault="007806D2" w:rsidP="007806D2">
      <w:pPr>
        <w:pStyle w:val="ProductList-Body"/>
        <w:numPr>
          <w:ilvl w:val="0"/>
          <w:numId w:val="43"/>
        </w:numPr>
        <w:rPr>
          <w:rFonts w:ascii="Tahoma" w:hAnsi="Tahoma" w:cs="Tahoma"/>
          <w:szCs w:val="18"/>
          <w:cs/>
        </w:rPr>
      </w:pPr>
      <w:r w:rsidRPr="00EB01FB">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Microsoft Dynamics 365 On-premises for Sales, Customer Service หรือ Team Members CAL หรือ Microsoft Dynamics CRM CAL ผู้ใช้และอุปกรณ์ที่ได้รับโอน CAL ซึ่งมี Software Assurance ที่ใช้งานได้จะสามารถเข้าถึงซอฟต์แวร์เซิร์ฟเวอร์รุ่นใหม่ได้</w:t>
      </w:r>
    </w:p>
    <w:p w:rsidR="007806D2" w:rsidRPr="00EB01FB" w:rsidRDefault="007806D2" w:rsidP="007806D2">
      <w:pPr>
        <w:pStyle w:val="ProductList-Body"/>
        <w:rPr>
          <w:rFonts w:ascii="Tahoma" w:hAnsi="Tahoma" w:cs="Tahoma"/>
          <w:szCs w:val="18"/>
          <w:cs/>
        </w:rPr>
      </w:pPr>
    </w:p>
    <w:p w:rsidR="004E3B0C" w:rsidRPr="0040399D" w:rsidRDefault="004E3B0C" w:rsidP="004E3B0C">
      <w:pPr>
        <w:pStyle w:val="ProductList-Body"/>
        <w:rPr>
          <w:rFonts w:ascii="Tahoma" w:hAnsi="Tahoma" w:cs="Tahoma"/>
          <w:szCs w:val="18"/>
          <w:cs/>
        </w:rPr>
      </w:pPr>
      <w:r w:rsidRPr="0040399D">
        <w:rPr>
          <w:rFonts w:ascii="Tahoma" w:hAnsi="Tahoma" w:cs="Tahoma"/>
          <w:b/>
          <w:bCs/>
          <w:color w:val="00188F"/>
          <w:szCs w:val="18"/>
          <w:cs/>
        </w:rPr>
        <w:lastRenderedPageBreak/>
        <w:t>โซลูชัน Microsoft Relationship Sales</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โซลูชันของ Microsoft Relationship Sales จะประกอบด้วย Microsoft Dynamics 365 for Sales, Enterprise Edition และ LinkedIn Sales Navigator, Enterprise Edition LinkedIn Sales Navigator, Enterprise Edition มีเพื่อการใช้งานของผู้ใช้ที่ได้รับสิทธิการใช้งานโซลูชัน Microsoft Relationship Sales ในระยะเวลาของการสมัครสมาชิกเท่านั้น</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LinkedIn Sales Navigator</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 xml:space="preserve">LinkedIn Sales Navigator จะได้จัดไว้ให้โดย LinkedIn Corporation ลูกค้าจะสามารถใช้บริการ LinkedIn Sales Navigator เฉพาะเพื่อสร้างยอดขายได้เท่านั้น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1" w:history="1">
        <w:r w:rsidRPr="00EB01FB">
          <w:rPr>
            <w:rStyle w:val="Hyperlink"/>
            <w:rFonts w:ascii="Tahoma" w:hAnsi="Tahoma" w:cs="Tahoma"/>
            <w:szCs w:val="18"/>
            <w:cs/>
          </w:rPr>
          <w:t>https://www.linkedin.com/legal/preview/user-agreement</w:t>
        </w:r>
      </w:hyperlink>
      <w:r w:rsidRPr="00EB01FB">
        <w:rPr>
          <w:rFonts w:ascii="Tahoma" w:hAnsi="Tahoma" w:cs="Tahoma"/>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2" w:history="1">
        <w:r w:rsidRPr="00EB01FB">
          <w:rPr>
            <w:rStyle w:val="Hyperlink"/>
            <w:rFonts w:ascii="Tahoma" w:hAnsi="Tahoma" w:cs="Tahoma"/>
            <w:szCs w:val="18"/>
            <w:cs/>
          </w:rPr>
          <w:t>https://www.linkedin.com/legal/privacy-policy</w:t>
        </w:r>
      </w:hyperlink>
      <w:r w:rsidRPr="00EB01FB">
        <w:rPr>
          <w:rFonts w:ascii="Tahoma" w:hAnsi="Tahoma" w:cs="Tahoma"/>
          <w:szCs w:val="18"/>
          <w:cs/>
        </w:rPr>
        <w:t xml:space="preserve"> จะมีผลใช้บังคับกับการใช้บริการ LinkedIn Sales Navigator ของลูกค้า LinkedIn Corporation (ในฐานะผู้นำเข้าข้อมูล) และลูกค้า (ในฐานะผู้ส่งออกข้อมูล) จะปฏิบัติตามข้อสัญญามาตรฐานที่ใช้บังคับซึ่งมีอยู่ที่ </w:t>
      </w:r>
      <w:hyperlink r:id="rId43" w:history="1">
        <w:r w:rsidRPr="00EB01FB">
          <w:rPr>
            <w:rStyle w:val="Hyperlink"/>
            <w:rFonts w:ascii="Tahoma" w:hAnsi="Tahoma" w:cs="Tahoma"/>
            <w:szCs w:val="18"/>
            <w:cs/>
          </w:rPr>
          <w:t>https://business.linkedin.com/c/15/10/eu-scc</w:t>
        </w:r>
      </w:hyperlink>
      <w:r w:rsidRPr="00EB01FB">
        <w:rPr>
          <w:rFonts w:ascii="Tahoma" w:hAnsi="Tahoma" w:cs="Tahoma"/>
          <w:szCs w:val="18"/>
          <w:cs/>
        </w:rPr>
        <w:t xml:space="preserve"> </w:t>
      </w:r>
    </w:p>
    <w:p w:rsidR="007806D2" w:rsidRPr="00EB01FB" w:rsidRDefault="007806D2" w:rsidP="007806D2">
      <w:pPr>
        <w:pStyle w:val="ProductList-Body"/>
        <w:ind w:left="180"/>
        <w:rPr>
          <w:rFonts w:ascii="Tahoma" w:hAnsi="Tahoma" w:cs="Tahoma"/>
          <w:szCs w:val="18"/>
          <w:cs/>
        </w:rPr>
      </w:pPr>
    </w:p>
    <w:p w:rsidR="007806D2" w:rsidRPr="00EB01FB" w:rsidRDefault="007806D2" w:rsidP="007806D2">
      <w:pPr>
        <w:pStyle w:val="ProductList-Body"/>
        <w:ind w:left="180"/>
        <w:rPr>
          <w:rFonts w:ascii="Tahoma" w:hAnsi="Tahoma" w:cs="Tahoma"/>
          <w:szCs w:val="18"/>
          <w:cs/>
        </w:rPr>
      </w:pPr>
      <w:r w:rsidRPr="00EB01FB">
        <w:rPr>
          <w:rFonts w:ascii="Tahoma" w:hAnsi="Tahoma" w:cs="Tahoma"/>
          <w:b/>
          <w:bCs/>
          <w:color w:val="0072C6"/>
          <w:szCs w:val="18"/>
          <w:cs/>
        </w:rPr>
        <w:t>ข้อตกลงระดับบริการ</w:t>
      </w:r>
    </w:p>
    <w:p w:rsidR="007806D2" w:rsidRPr="00EB01FB" w:rsidRDefault="007806D2" w:rsidP="007806D2">
      <w:pPr>
        <w:pStyle w:val="ProductList-Body"/>
        <w:ind w:left="180"/>
        <w:rPr>
          <w:rFonts w:ascii="Tahoma" w:hAnsi="Tahoma" w:cs="Tahoma"/>
          <w:szCs w:val="18"/>
          <w:cs/>
        </w:rPr>
      </w:pPr>
      <w:r w:rsidRPr="00EB01FB">
        <w:rPr>
          <w:rFonts w:ascii="Tahoma" w:hAnsi="Tahoma" w:cs="Tahoma"/>
          <w:szCs w:val="18"/>
          <w:cs/>
        </w:rPr>
        <w:t>ไม่มี SLA สำหรับ LinkedIn Sales Navigator, Enterprise Edition</w:t>
      </w:r>
    </w:p>
    <w:p w:rsidR="004252CC" w:rsidRPr="00E37F50" w:rsidRDefault="004252CC" w:rsidP="004252CC">
      <w:pPr>
        <w:pStyle w:val="ProductList-Body"/>
        <w:rPr>
          <w:rFonts w:ascii="Tahoma" w:hAnsi="Tahoma" w:cs="Tahoma"/>
          <w:szCs w:val="18"/>
          <w:cs/>
        </w:rPr>
      </w:pPr>
    </w:p>
    <w:p w:rsidR="004252CC" w:rsidRPr="00E37F50" w:rsidRDefault="004252CC" w:rsidP="004252CC">
      <w:pPr>
        <w:pStyle w:val="ProductList-Body"/>
        <w:rPr>
          <w:rFonts w:ascii="Tahoma" w:hAnsi="Tahoma" w:cs="Tahoma"/>
          <w:szCs w:val="18"/>
          <w:cs/>
        </w:rPr>
      </w:pPr>
      <w:bookmarkStart w:id="142" w:name="_Toc459970722"/>
      <w:bookmarkStart w:id="143" w:name="MicrosoftSocialEngagement"/>
      <w:r w:rsidRPr="00E37F50">
        <w:rPr>
          <w:rFonts w:ascii="Tahoma" w:hAnsi="Tahoma" w:cs="Tahoma"/>
          <w:b/>
          <w:bCs/>
          <w:color w:val="00188F"/>
          <w:szCs w:val="18"/>
          <w:cs/>
        </w:rPr>
        <w:t>Microsoft Social Engagement</w:t>
      </w:r>
      <w:bookmarkEnd w:id="142"/>
    </w:p>
    <w:bookmarkEnd w:id="143"/>
    <w:p w:rsidR="004252CC" w:rsidRPr="00E37F50" w:rsidRDefault="004252CC" w:rsidP="004252CC">
      <w:pPr>
        <w:pStyle w:val="ProductList-Body"/>
        <w:ind w:left="180"/>
        <w:rPr>
          <w:rFonts w:ascii="Tahoma" w:hAnsi="Tahoma" w:cs="Tahoma"/>
          <w:szCs w:val="18"/>
          <w:cs/>
        </w:rPr>
      </w:pPr>
      <w:r w:rsidRPr="00E37F50">
        <w:rPr>
          <w:rFonts w:ascii="Tahoma" w:hAnsi="Tahoma" w:cs="Tahoma"/>
          <w:b/>
          <w:bCs/>
          <w:color w:val="0072C6"/>
          <w:szCs w:val="18"/>
          <w:cs/>
        </w:rPr>
        <w:t>ข้อตกลงระดับบริการ</w:t>
      </w:r>
    </w:p>
    <w:p w:rsidR="004252CC" w:rsidRPr="00E37F50" w:rsidRDefault="004252CC" w:rsidP="004252CC">
      <w:pPr>
        <w:pStyle w:val="ProductList-Body"/>
        <w:ind w:left="180"/>
        <w:rPr>
          <w:rFonts w:ascii="Tahoma" w:hAnsi="Tahoma" w:cs="Tahoma"/>
          <w:szCs w:val="18"/>
          <w:cs/>
        </w:rPr>
      </w:pPr>
      <w:r w:rsidRPr="00E37F50">
        <w:rPr>
          <w:rFonts w:ascii="Tahoma" w:hAnsi="Tahoma" w:cs="Tahoma"/>
          <w:szCs w:val="18"/>
          <w:cs/>
        </w:rPr>
        <w:t>ไม่มี SLA สำหรับ Microsoft Social Engagement</w:t>
      </w:r>
    </w:p>
    <w:p w:rsidR="004252CC" w:rsidRPr="00E37F50" w:rsidRDefault="004252CC" w:rsidP="004252CC">
      <w:pPr>
        <w:pStyle w:val="ProductList-Body"/>
        <w:tabs>
          <w:tab w:val="clear" w:pos="158"/>
          <w:tab w:val="left" w:pos="360"/>
        </w:tabs>
        <w:rPr>
          <w:rFonts w:ascii="Tahoma" w:hAnsi="Tahoma" w:cs="Tahoma"/>
          <w:szCs w:val="18"/>
          <w:cs/>
        </w:rPr>
      </w:pP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เนื้อหาทางสังคมที่ได้รับผ่านทาง Microsoft Social Engagement</w:t>
      </w:r>
    </w:p>
    <w:p w:rsidR="004252CC" w:rsidRPr="00E37F50" w:rsidRDefault="004252CC" w:rsidP="004252CC">
      <w:pPr>
        <w:pStyle w:val="ProductList-Body"/>
        <w:tabs>
          <w:tab w:val="clear" w:pos="158"/>
          <w:tab w:val="left" w:pos="360"/>
        </w:tabs>
        <w:ind w:left="180"/>
        <w:rPr>
          <w:rFonts w:ascii="Tahoma" w:hAnsi="Tahoma" w:cs="Tahoma"/>
          <w:szCs w:val="18"/>
          <w:cs/>
        </w:rPr>
      </w:pPr>
      <w:r w:rsidRPr="00E37F50">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เก็บรวบรวมเนื้อหาทางสังคม ลูกค้าสามารถใช้เนื้อหาทางสังคมเพื่อจุดประสงค์ทางธุรกิจภายในเท่านั้น Microsoft ขอสงวนสิทธิที่จะ</w:t>
      </w:r>
    </w:p>
    <w:p w:rsidR="004252CC" w:rsidRPr="00E37F50" w:rsidRDefault="004252CC" w:rsidP="004252CC">
      <w:pPr>
        <w:pStyle w:val="ProductList-Body"/>
        <w:numPr>
          <w:ilvl w:val="0"/>
          <w:numId w:val="13"/>
        </w:numPr>
        <w:ind w:left="810" w:hanging="270"/>
        <w:rPr>
          <w:rFonts w:ascii="Tahoma" w:hAnsi="Tahoma" w:cs="Tahoma"/>
          <w:szCs w:val="18"/>
          <w:cs/>
        </w:rPr>
      </w:pPr>
      <w:r w:rsidRPr="00E37F50">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แจ้งให้ลูกค้าแก้ไขหรือลบเนื้อหาทางสังคมในกรณีที่ลูกค้าส่งออกเนื้อหาทางสังคม และ</w:t>
      </w:r>
    </w:p>
    <w:p w:rsidR="004252CC" w:rsidRPr="00E37F50" w:rsidRDefault="004252CC" w:rsidP="004252CC">
      <w:pPr>
        <w:pStyle w:val="ProductList-Body"/>
        <w:numPr>
          <w:ilvl w:val="0"/>
          <w:numId w:val="13"/>
        </w:numPr>
        <w:spacing w:before="40"/>
        <w:ind w:left="810" w:hanging="274"/>
        <w:rPr>
          <w:rFonts w:ascii="Tahoma" w:hAnsi="Tahoma" w:cs="Tahoma"/>
          <w:szCs w:val="18"/>
          <w:cs/>
        </w:rPr>
      </w:pPr>
      <w:r w:rsidRPr="00E37F50">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4252CC"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252CC" w:rsidRPr="00E37F50">
          <w:rPr>
            <w:rStyle w:val="Hyperlink"/>
            <w:rFonts w:ascii="Tahoma" w:hAnsi="Tahoma" w:cs="Tahoma"/>
            <w:sz w:val="16"/>
            <w:szCs w:val="16"/>
            <w:cs/>
          </w:rPr>
          <w:t>สารบัญ</w:t>
        </w:r>
      </w:hyperlink>
      <w:r w:rsidR="004252CC" w:rsidRPr="00E37F50">
        <w:rPr>
          <w:rFonts w:ascii="Tahoma" w:hAnsi="Tahoma" w:cs="Tahoma"/>
          <w:sz w:val="16"/>
          <w:szCs w:val="16"/>
          <w:cs/>
        </w:rPr>
        <w:t xml:space="preserve"> / </w:t>
      </w:r>
      <w:hyperlink w:anchor="GeneralTerms" w:history="1">
        <w:r w:rsidR="004252CC" w:rsidRPr="00E37F50">
          <w:rPr>
            <w:rStyle w:val="Hyperlink"/>
            <w:rFonts w:ascii="Tahoma" w:hAnsi="Tahoma" w:cs="Tahoma"/>
            <w:sz w:val="16"/>
            <w:szCs w:val="16"/>
            <w:cs/>
          </w:rPr>
          <w:t>ข้อกำหนดทั่วไป</w:t>
        </w:r>
      </w:hyperlink>
    </w:p>
    <w:p w:rsidR="00FF0439" w:rsidRPr="00E37F50" w:rsidRDefault="00FF0439" w:rsidP="00FF0439">
      <w:pPr>
        <w:pStyle w:val="ProductList-OfferingGroupHeading"/>
        <w:spacing w:after="80"/>
        <w:outlineLvl w:val="1"/>
        <w:rPr>
          <w:rFonts w:ascii="Tahoma" w:hAnsi="Tahoma" w:cs="Tahoma"/>
          <w:bCs/>
          <w:szCs w:val="28"/>
          <w:cs/>
        </w:rPr>
      </w:pPr>
      <w:bookmarkStart w:id="144" w:name="_Toc496771582"/>
      <w:bookmarkStart w:id="145" w:name="O365Services"/>
      <w:r w:rsidRPr="00E37F50">
        <w:rPr>
          <w:rFonts w:ascii="Tahoma" w:hAnsi="Tahoma" w:cs="Tahoma"/>
          <w:bCs/>
          <w:szCs w:val="28"/>
          <w:cs/>
        </w:rPr>
        <w:t>บริการ Office 365</w:t>
      </w:r>
      <w:bookmarkEnd w:id="144"/>
    </w:p>
    <w:bookmarkEnd w:id="145"/>
    <w:p w:rsidR="0056363B" w:rsidRPr="00E37F50" w:rsidRDefault="0056363B" w:rsidP="0056363B">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46" w:name="CoreFeaturesforOffice365Services"/>
      <w:r w:rsidRPr="00E37F50">
        <w:rPr>
          <w:rFonts w:ascii="Tahoma" w:hAnsi="Tahoma" w:cs="Tahoma"/>
          <w:b/>
          <w:bCs/>
          <w:color w:val="00188F"/>
          <w:szCs w:val="18"/>
          <w:cs/>
        </w:rPr>
        <w:t>คุณลักษณะหลักสำหรับ Office 365 Services</w:t>
      </w:r>
    </w:p>
    <w:bookmarkEnd w:id="146"/>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360244" w:rsidRPr="00E37F50" w:rsidRDefault="00360244" w:rsidP="00360244">
      <w:pPr>
        <w:pStyle w:val="ProductList-Body"/>
        <w:tabs>
          <w:tab w:val="clear" w:pos="158"/>
          <w:tab w:val="left" w:pos="180"/>
        </w:tabs>
        <w:rPr>
          <w:rFonts w:ascii="Tahoma" w:hAnsi="Tahoma" w:cs="Tahoma"/>
          <w:b/>
          <w:bCs/>
          <w:color w:val="00188F"/>
          <w:szCs w:val="18"/>
          <w:cs/>
        </w:rPr>
      </w:pPr>
      <w:r w:rsidRPr="00E37F50">
        <w:rPr>
          <w:rFonts w:ascii="Tahoma" w:hAnsi="Tahoma" w:cs="Tahoma"/>
          <w:b/>
          <w:bCs/>
          <w:color w:val="00188F"/>
          <w:szCs w:val="18"/>
          <w:cs/>
        </w:rPr>
        <w:t>ชุดสิทธิการใช้งานจากการสมัครใช้</w:t>
      </w:r>
    </w:p>
    <w:p w:rsidR="00360244" w:rsidRPr="00E37F50" w:rsidRDefault="00360244" w:rsidP="00360244">
      <w:pPr>
        <w:pStyle w:val="ProductList-Body"/>
        <w:tabs>
          <w:tab w:val="clear" w:pos="158"/>
          <w:tab w:val="left" w:pos="180"/>
        </w:tabs>
        <w:rPr>
          <w:rFonts w:ascii="Tahoma" w:hAnsi="Tahoma" w:cs="Tahoma"/>
          <w:szCs w:val="18"/>
          <w:cs/>
        </w:rPr>
      </w:pPr>
      <w:r w:rsidRPr="00E37F50">
        <w:rPr>
          <w:rFonts w:ascii="Tahoma" w:hAnsi="Tahoma" w:cs="Tahoma"/>
          <w:szCs w:val="18"/>
          <w:cs/>
        </w:rPr>
        <w:t xml:space="preserve">นอกเหนือจาก User SL แล้ว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 xml:space="preserve"> สำหรับ SL อื่นๆ ที่เป็นไปตามข้อกำหนดของ Office 365 Services</w:t>
      </w:r>
    </w:p>
    <w:p w:rsidR="00602400" w:rsidRPr="00E37F50" w:rsidRDefault="00602400" w:rsidP="00360244">
      <w:pPr>
        <w:pStyle w:val="ProductList-Body"/>
        <w:tabs>
          <w:tab w:val="clear" w:pos="158"/>
          <w:tab w:val="left" w:pos="180"/>
        </w:tabs>
        <w:rPr>
          <w:rFonts w:ascii="Tahoma" w:hAnsi="Tahoma" w:cs="Tahoma"/>
          <w:szCs w:val="18"/>
          <w:cs/>
        </w:rPr>
      </w:pPr>
    </w:p>
    <w:p w:rsidR="00602400" w:rsidRPr="00E37F50" w:rsidRDefault="00602400" w:rsidP="000857DD">
      <w:pPr>
        <w:pStyle w:val="ProductList-Body"/>
        <w:keepNext/>
        <w:tabs>
          <w:tab w:val="clear" w:pos="158"/>
          <w:tab w:val="left" w:pos="180"/>
        </w:tabs>
        <w:rPr>
          <w:rFonts w:ascii="Tahoma" w:hAnsi="Tahoma" w:cs="Tahoma"/>
          <w:szCs w:val="18"/>
          <w:cs/>
        </w:rPr>
      </w:pPr>
      <w:bookmarkStart w:id="147" w:name="MicrosoftTeams"/>
      <w:r w:rsidRPr="00E37F50">
        <w:rPr>
          <w:rFonts w:ascii="Tahoma" w:hAnsi="Tahoma" w:cs="Tahoma"/>
          <w:b/>
          <w:bCs/>
          <w:color w:val="00188F"/>
          <w:szCs w:val="18"/>
          <w:cs/>
        </w:rPr>
        <w:lastRenderedPageBreak/>
        <w:t>Microsoft Teams</w:t>
      </w:r>
      <w:bookmarkEnd w:id="147"/>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bookmarkStart w:id="148" w:name="ExchangeOnline"/>
    <w:p w:rsidR="004E3B0C" w:rsidRPr="00E37F50" w:rsidRDefault="004E3B0C" w:rsidP="004E3B0C">
      <w:pPr>
        <w:pStyle w:val="ProductList-Body"/>
        <w:shd w:val="clear" w:color="auto" w:fill="A6A6A6" w:themeFill="background1" w:themeFillShade="A6"/>
        <w:spacing w:before="120" w:after="240"/>
        <w:jc w:val="right"/>
        <w:rPr>
          <w:rFonts w:ascii="Tahoma" w:hAnsi="Tahoma" w:cs="Tahoma"/>
          <w:szCs w:val="18"/>
          <w:cs/>
        </w:rPr>
      </w:pPr>
      <w:r>
        <w:fldChar w:fldCharType="begin"/>
      </w:r>
      <w:r>
        <w:rPr>
          <w:rFonts w:cs="Calibri"/>
          <w:szCs w:val="18"/>
          <w:cs/>
        </w:rPr>
        <w:instrText xml:space="preserve"> HYPERLINK \l "TableofContents" </w:instrText>
      </w:r>
      <w:r>
        <w:fldChar w:fldCharType="separate"/>
      </w:r>
      <w:r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FF0439" w:rsidRPr="00E37F50" w:rsidRDefault="004254D4" w:rsidP="00054068">
      <w:pPr>
        <w:pStyle w:val="ProductList-Offering2Heading"/>
        <w:rPr>
          <w:cs/>
        </w:rPr>
      </w:pPr>
      <w:r>
        <w:rPr>
          <w:cs/>
        </w:rPr>
        <w:tab/>
      </w:r>
      <w:bookmarkStart w:id="149" w:name="_Toc496771583"/>
      <w:r w:rsidR="00FF0439" w:rsidRPr="00E37F50">
        <w:rPr>
          <w:cs/>
        </w:rPr>
        <w:t>Exchange Online</w:t>
      </w:r>
      <w:bookmarkEnd w:id="149"/>
    </w:p>
    <w:p w:rsidR="00FF0439" w:rsidRPr="00E37F50" w:rsidRDefault="00FF0439" w:rsidP="00FF0439">
      <w:pPr>
        <w:pStyle w:val="ProductList-Offering1"/>
        <w:rPr>
          <w:rFonts w:ascii="Tahoma" w:hAnsi="Tahoma" w:cs="Tahoma"/>
          <w:cs/>
        </w:rPr>
        <w:sectPr w:rsidR="00FF0439" w:rsidRPr="00E37F50" w:rsidSect="00EC4CFF">
          <w:footerReference w:type="first" r:id="rId44"/>
          <w:type w:val="continuous"/>
          <w:pgSz w:w="12240" w:h="15840"/>
          <w:pgMar w:top="1440" w:right="720" w:bottom="1440" w:left="720" w:header="720" w:footer="720" w:gutter="0"/>
          <w:cols w:space="720"/>
          <w:titlePg/>
          <w:docGrid w:linePitch="360"/>
        </w:sectPr>
      </w:pPr>
    </w:p>
    <w:bookmarkEnd w:id="148"/>
    <w:p w:rsidR="004252CC" w:rsidRDefault="004252CC" w:rsidP="004252CC">
      <w:pPr>
        <w:pStyle w:val="ProductList-Body"/>
        <w:rPr>
          <w:rFonts w:ascii="Tahoma" w:hAnsi="Tahoma" w:cs="Tahoma"/>
          <w:sz w:val="16"/>
          <w:szCs w:val="16"/>
          <w:cs/>
        </w:rPr>
      </w:pPr>
      <w:r w:rsidRPr="00E37F50">
        <w:rPr>
          <w:rFonts w:ascii="Tahoma" w:hAnsi="Tahoma" w:cs="Tahoma"/>
          <w:sz w:val="16"/>
          <w:szCs w:val="16"/>
          <w:cs/>
        </w:rPr>
        <w:t>Office 365 Advanced Threat Protection</w:t>
      </w:r>
    </w:p>
    <w:p w:rsidR="00C669A5" w:rsidRPr="00C669A5" w:rsidRDefault="00C669A5" w:rsidP="004252CC">
      <w:pPr>
        <w:pStyle w:val="ProductList-Body"/>
        <w:rPr>
          <w:rFonts w:ascii="Tahoma" w:hAnsi="Tahoma" w:cs="Tahoma"/>
          <w:sz w:val="16"/>
          <w:szCs w:val="16"/>
          <w:cs/>
        </w:rPr>
      </w:pPr>
      <w:r w:rsidRPr="00C669A5">
        <w:rPr>
          <w:rFonts w:ascii="Tahoma" w:hAnsi="Tahoma" w:cs="Tahoma" w:hint="cs"/>
          <w:sz w:val="16"/>
          <w:szCs w:val="16"/>
          <w:cs/>
        </w:rPr>
        <w:t>Office 365 Threat Intelligence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Data Loss Prevention</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Online</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Exchange Online Archiving for Exchange Server</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Exchange Online </w:t>
      </w:r>
      <w:r w:rsidR="009A1B82">
        <w:rPr>
          <w:rFonts w:ascii="Tahoma" w:hAnsi="Tahoma" w:cs="Tahoma" w:hint="cs"/>
          <w:sz w:val="16"/>
          <w:szCs w:val="16"/>
          <w:cs/>
        </w:rPr>
        <w:t>F</w:t>
      </w:r>
      <w:r w:rsidR="00C669A5">
        <w:rPr>
          <w:rFonts w:ascii="Tahoma" w:hAnsi="Tahoma" w:cs="Tahoma" w:hint="cs"/>
          <w:sz w:val="16"/>
          <w:szCs w:val="16"/>
          <w:cs/>
        </w:rPr>
        <w:t>1</w:t>
      </w:r>
    </w:p>
    <w:p w:rsidR="00DF097E" w:rsidRDefault="004252CC" w:rsidP="004252CC">
      <w:pPr>
        <w:pStyle w:val="ProductList-Body"/>
        <w:rPr>
          <w:rFonts w:ascii="Tahoma" w:hAnsi="Tahoma" w:cs="Tahoma"/>
          <w:sz w:val="16"/>
          <w:szCs w:val="16"/>
          <w:cs/>
        </w:rPr>
      </w:pPr>
      <w:r w:rsidRPr="00E37F50">
        <w:rPr>
          <w:rFonts w:ascii="Tahoma" w:hAnsi="Tahoma" w:cs="Tahoma"/>
          <w:sz w:val="16"/>
          <w:szCs w:val="16"/>
          <w:cs/>
        </w:rPr>
        <w:t>Exchange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5"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สิทธิการใช้งานอุปกรณ์สำหรับ Data Loss Prevention</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50" w:name="_Toc423959249"/>
      <w:r w:rsidRPr="00E37F50">
        <w:rPr>
          <w:rFonts w:ascii="Tahoma" w:hAnsi="Tahoma" w:cs="Tahoma"/>
          <w:b/>
          <w:bCs/>
          <w:color w:val="00188F"/>
          <w:szCs w:val="18"/>
          <w:cs/>
        </w:rPr>
        <w:t>ข้อตกลงระดับบริการ</w:t>
      </w:r>
      <w:bookmarkEnd w:id="150"/>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bookmarkStart w:id="151" w:name="_Toc496771584"/>
      <w:bookmarkStart w:id="152" w:name="Office365Applications"/>
      <w:bookmarkStart w:id="153" w:name="O365Applications"/>
      <w:r w:rsidRPr="00E37F50">
        <w:rPr>
          <w:cs/>
        </w:rPr>
        <w:t>โปรแกรมประยุกต์ Office 365</w:t>
      </w:r>
      <w:bookmarkEnd w:id="151"/>
    </w:p>
    <w:p w:rsidR="00FF0439" w:rsidRPr="00E37F50" w:rsidRDefault="00FF0439" w:rsidP="00AB64F9">
      <w:pPr>
        <w:pStyle w:val="ProductList-Offering1"/>
        <w:keepNext/>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bookmarkEnd w:id="152"/>
    <w:bookmarkEnd w:id="153"/>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Business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Office 365 ProPlus</w:t>
      </w:r>
    </w:p>
    <w:p w:rsidR="00FF0439" w:rsidRPr="00E37F50" w:rsidRDefault="00FF0439" w:rsidP="00FF0439">
      <w:pPr>
        <w:pStyle w:val="ProductList-Body"/>
        <w:rPr>
          <w:rFonts w:ascii="Tahoma" w:hAnsi="Tahoma" w:cs="Tahoma"/>
          <w:szCs w:val="18"/>
          <w:cs/>
        </w:rPr>
      </w:pPr>
      <w:r w:rsidRPr="00E37F50">
        <w:rPr>
          <w:rFonts w:ascii="Tahoma" w:hAnsi="Tahoma" w:cs="Tahoma"/>
          <w:sz w:val="16"/>
          <w:szCs w:val="16"/>
          <w:cs/>
        </w:rPr>
        <w:t xml:space="preserve">Visio </w:t>
      </w:r>
      <w:r w:rsidR="00EC2E28" w:rsidRPr="00D30DAE">
        <w:rPr>
          <w:rFonts w:ascii="Tahoma" w:hAnsi="Tahoma" w:cs="Tahoma"/>
          <w:sz w:val="16"/>
          <w:szCs w:val="16"/>
          <w:cs/>
        </w:rPr>
        <w:t>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ไม่มีข้อตกลงระดับบริการ (SLA) สำหรับ Visio Online</w:t>
      </w:r>
    </w:p>
    <w:p w:rsidR="00FF0439" w:rsidRPr="00EE655C" w:rsidRDefault="00FF0439" w:rsidP="00FF0439">
      <w:pPr>
        <w:pStyle w:val="ProductList-Body"/>
        <w:rPr>
          <w:rFonts w:ascii="Tahoma" w:hAnsi="Tahoma" w:cs="Tahoma"/>
          <w:sz w:val="14"/>
          <w:szCs w:val="14"/>
          <w:cs/>
        </w:rPr>
      </w:pP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b/>
          <w:bCs/>
          <w:color w:val="00188F"/>
          <w:szCs w:val="18"/>
          <w:cs/>
        </w:rPr>
        <w:t xml:space="preserve">สิทธิในการติดตั้งและใช้งาน </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E3B0C" w:rsidRPr="0040399D" w:rsidRDefault="004E3B0C" w:rsidP="004E3B0C">
      <w:pPr>
        <w:pStyle w:val="ProductList-Body"/>
        <w:numPr>
          <w:ilvl w:val="0"/>
          <w:numId w:val="40"/>
        </w:numPr>
        <w:ind w:left="450" w:hanging="270"/>
        <w:rPr>
          <w:rFonts w:ascii="Tahoma" w:hAnsi="Tahoma" w:cs="Tahoma"/>
          <w:szCs w:val="18"/>
          <w:cs/>
        </w:rPr>
      </w:pPr>
      <w:r w:rsidRPr="0040399D">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E3B0C" w:rsidRPr="0040399D" w:rsidRDefault="004E3B0C" w:rsidP="004E3B0C">
      <w:pPr>
        <w:pStyle w:val="ProductList-Body"/>
        <w:numPr>
          <w:ilvl w:val="0"/>
          <w:numId w:val="40"/>
        </w:numPr>
        <w:spacing w:before="40"/>
        <w:ind w:left="450" w:hanging="274"/>
        <w:rPr>
          <w:rFonts w:ascii="Tahoma" w:hAnsi="Tahoma" w:cs="Tahoma"/>
          <w:szCs w:val="18"/>
          <w:cs/>
        </w:rPr>
      </w:pPr>
      <w:r w:rsidRPr="0040399D">
        <w:rPr>
          <w:rFonts w:ascii="Tahoma" w:hAnsi="Tahoma" w:cs="Tahoma"/>
          <w:szCs w:val="18"/>
          <w:cs/>
        </w:rPr>
        <w:t>สามารถติดตั้งและใช้ซอฟต์แวร์ และการเปิดใช้งานคอมพิวเตอร์ที่ใช้ร่วมกันได้บนอุปกรณ์ที่ใช้ร่วมกัน เซิร์ฟเวอร์เครือข่าย หรือบนเซิร์ฟเวอร์ที่ใช้ร่วมกันบน Microsoft Azure หรือ Qualified Multitenant Hosting Partner ท่านสามารถอ่านรายการ Qualified Multitenant Hosting Partners และข้อกำหนดการปรับใช้เพิ่มเติมได้ที่</w:t>
      </w:r>
      <w:r>
        <w:rPr>
          <w:rFonts w:ascii="Tahoma" w:hAnsi="Tahoma" w:cs="Tahoma"/>
          <w:szCs w:val="18"/>
          <w:lang w:val="en-US"/>
        </w:rPr>
        <w:t xml:space="preserve"> </w:t>
      </w:r>
      <w:hyperlink r:id="rId46" w:history="1">
        <w:r w:rsidRPr="0040399D">
          <w:rPr>
            <w:rStyle w:val="Hyperlink"/>
            <w:rFonts w:ascii="Tahoma" w:hAnsi="Tahoma" w:cs="Tahoma"/>
            <w:szCs w:val="18"/>
            <w:cs/>
          </w:rPr>
          <w:t>www.office.com/sca</w:t>
        </w:r>
      </w:hyperlink>
      <w:r w:rsidRPr="0040399D">
        <w:rPr>
          <w:rFonts w:ascii="Tahoma" w:hAnsi="Tahoma" w:cs="Tahoma"/>
          <w:color w:val="1F497D"/>
          <w:szCs w:val="18"/>
          <w:cs/>
        </w:rPr>
        <w:t xml:space="preserve"> </w:t>
      </w:r>
      <w:r w:rsidRPr="0040399D">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E3B0C" w:rsidRPr="0040399D" w:rsidRDefault="004E3B0C" w:rsidP="004E3B0C">
      <w:pPr>
        <w:pStyle w:val="ProductList-Body"/>
        <w:numPr>
          <w:ilvl w:val="0"/>
          <w:numId w:val="40"/>
        </w:numPr>
        <w:ind w:left="450" w:hanging="270"/>
        <w:rPr>
          <w:rFonts w:ascii="Tahoma" w:hAnsi="Tahoma" w:cs="Tahoma"/>
          <w:szCs w:val="18"/>
          <w:cs/>
        </w:rPr>
      </w:pPr>
      <w:r w:rsidRPr="0040399D">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EE655C" w:rsidRDefault="004559D4" w:rsidP="004559D4">
      <w:pPr>
        <w:pStyle w:val="ProductList-Body"/>
        <w:ind w:left="180"/>
        <w:rPr>
          <w:rFonts w:ascii="Tahoma" w:hAnsi="Tahoma" w:cs="Tahoma"/>
          <w:sz w:val="14"/>
          <w:szCs w:val="14"/>
          <w:cs/>
        </w:rPr>
      </w:pPr>
    </w:p>
    <w:p w:rsidR="004559D4" w:rsidRPr="00E37F50" w:rsidRDefault="004559D4" w:rsidP="0064382A">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Business และ Office 365 ProPlus เท่านั้น</w:t>
      </w:r>
    </w:p>
    <w:p w:rsidR="004559D4" w:rsidRPr="00E37F50" w:rsidRDefault="004559D4" w:rsidP="004559D4">
      <w:pPr>
        <w:pStyle w:val="ProductList-Body"/>
        <w:ind w:left="180"/>
        <w:rPr>
          <w:rFonts w:ascii="Tahoma" w:hAnsi="Tahoma" w:cs="Tahoma"/>
          <w:szCs w:val="18"/>
          <w:cs/>
        </w:rPr>
      </w:pPr>
      <w:r w:rsidRPr="00E37F50">
        <w:rPr>
          <w:rFonts w:ascii="Tahoma" w:hAnsi="Tahoma" w:cs="Tahoma"/>
          <w:b/>
          <w:bCs/>
          <w:color w:val="0072C6"/>
          <w:szCs w:val="18"/>
          <w:cs/>
        </w:rPr>
        <w:t>อุปกรณ์สมาร์ทโฟนและแท็บเล็ต</w:t>
      </w:r>
    </w:p>
    <w:p w:rsidR="00FF0439" w:rsidRPr="00E37F50" w:rsidRDefault="004559D4" w:rsidP="004559D4">
      <w:pPr>
        <w:pStyle w:val="ProductList-Body"/>
        <w:ind w:left="180"/>
        <w:rPr>
          <w:rFonts w:ascii="Tahoma" w:hAnsi="Tahoma" w:cs="Tahoma"/>
          <w:szCs w:val="18"/>
          <w:cs/>
        </w:rPr>
      </w:pPr>
      <w:r w:rsidRPr="00E37F50">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C2E28">
      <w:pPr>
        <w:pStyle w:val="ProductList-Body"/>
        <w:keepNext/>
        <w:rPr>
          <w:rFonts w:ascii="Tahoma" w:hAnsi="Tahoma" w:cs="Tahoma"/>
          <w:szCs w:val="18"/>
          <w:cs/>
        </w:rPr>
      </w:pPr>
      <w:r w:rsidRPr="00E37F50">
        <w:rPr>
          <w:rFonts w:ascii="Tahoma" w:hAnsi="Tahoma" w:cs="Tahoma"/>
          <w:b/>
          <w:bCs/>
          <w:color w:val="00188F"/>
          <w:szCs w:val="18"/>
          <w:cs/>
        </w:rPr>
        <w:t>ข้อกำหนดต่อไปนี้จะมีผลใช้บังคับเฉพาะกับ Office 365 ProPlus เท่านั้น</w:t>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 xml:space="preserve">การใช้เพื่อการพาณิชย์ของ Office Home &amp; Student 2013 RT </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EE655C" w:rsidRDefault="00FF0439" w:rsidP="00FF0439">
      <w:pPr>
        <w:pStyle w:val="ProductList-Body"/>
        <w:ind w:left="180"/>
        <w:rPr>
          <w:rFonts w:ascii="Tahoma" w:hAnsi="Tahoma" w:cs="Tahoma"/>
          <w:sz w:val="14"/>
          <w:szCs w:val="14"/>
          <w:cs/>
        </w:rPr>
      </w:pPr>
    </w:p>
    <w:p w:rsidR="000103E9" w:rsidRPr="00E37F50" w:rsidRDefault="000103E9" w:rsidP="000103E9">
      <w:pPr>
        <w:pStyle w:val="ProductList-Body"/>
        <w:ind w:left="180"/>
        <w:rPr>
          <w:rFonts w:ascii="Tahoma" w:hAnsi="Tahoma" w:cs="Tahoma"/>
          <w:b/>
          <w:bCs/>
          <w:color w:val="0072C6"/>
          <w:szCs w:val="18"/>
          <w:cs/>
        </w:rPr>
      </w:pPr>
      <w:r w:rsidRPr="00E37F50">
        <w:rPr>
          <w:rFonts w:ascii="Tahoma" w:hAnsi="Tahoma" w:cs="Tahoma"/>
          <w:b/>
          <w:bCs/>
          <w:color w:val="0072C6"/>
          <w:szCs w:val="18"/>
          <w:cs/>
        </w:rPr>
        <w:t>Office Online Server</w:t>
      </w:r>
    </w:p>
    <w:p w:rsidR="000103E9" w:rsidRPr="00E37F50" w:rsidRDefault="000103E9" w:rsidP="000103E9">
      <w:pPr>
        <w:pStyle w:val="ProductList-Body"/>
        <w:ind w:left="180"/>
        <w:rPr>
          <w:rFonts w:ascii="Tahoma" w:hAnsi="Tahoma" w:cs="Tahoma"/>
          <w:szCs w:val="18"/>
          <w:cs/>
        </w:rPr>
      </w:pPr>
      <w:r w:rsidRPr="00E37F50">
        <w:rPr>
          <w:rFonts w:ascii="Tahoma" w:hAnsi="Tahoma" w:cs="Tahoma"/>
          <w:szCs w:val="18"/>
          <w:cs/>
        </w:rPr>
        <w:t xml:space="preserve">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w:t>
      </w:r>
      <w:r w:rsidRPr="00E37F50">
        <w:rPr>
          <w:rFonts w:ascii="Tahoma" w:hAnsi="Tahoma" w:cs="Tahoma"/>
          <w:szCs w:val="18"/>
          <w:cs/>
        </w:rPr>
        <w:lastRenderedPageBreak/>
        <w:t>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EE655C" w:rsidRDefault="00FF0439" w:rsidP="00FF0439">
      <w:pPr>
        <w:pStyle w:val="ProductList-Body"/>
        <w:ind w:left="180"/>
        <w:rPr>
          <w:rFonts w:ascii="Tahoma" w:hAnsi="Tahoma" w:cs="Tahoma"/>
          <w:sz w:val="14"/>
          <w:szCs w:val="14"/>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ชุดสิทธิการใช้งานจากการสมัครใช้</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E37F50">
          <w:rPr>
            <w:rStyle w:val="Hyperlink"/>
            <w:rFonts w:ascii="Tahoma" w:hAnsi="Tahoma" w:cs="Tahoma"/>
            <w:szCs w:val="18"/>
            <w:cs/>
          </w:rPr>
          <w:t>เอกสารแนบ 2</w:t>
        </w:r>
      </w:hyperlink>
      <w:r w:rsidRPr="00E37F50">
        <w:rPr>
          <w:rFonts w:ascii="Tahoma" w:hAnsi="Tahoma" w:cs="Tahoma"/>
          <w:szCs w:val="18"/>
          <w:cs/>
        </w:rPr>
        <w:t>)</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602400" w:rsidRPr="00E37F50" w:rsidRDefault="00602400" w:rsidP="00602400">
      <w:pPr>
        <w:pStyle w:val="ProductList-Offering2Heading"/>
        <w:outlineLvl w:val="2"/>
        <w:rPr>
          <w:cs/>
        </w:rPr>
      </w:pPr>
      <w:r w:rsidRPr="00E37F50">
        <w:rPr>
          <w:cs/>
        </w:rPr>
        <w:tab/>
      </w:r>
      <w:bookmarkStart w:id="154" w:name="MicrosoftMyAnalytics"/>
      <w:bookmarkStart w:id="155" w:name="_Toc465426847"/>
      <w:bookmarkStart w:id="156" w:name="_Toc496771585"/>
      <w:r w:rsidRPr="00E37F50">
        <w:rPr>
          <w:cs/>
        </w:rPr>
        <w:t>Microsoft MyAnalytics</w:t>
      </w:r>
      <w:bookmarkEnd w:id="154"/>
      <w:bookmarkEnd w:id="155"/>
      <w:bookmarkEnd w:id="156"/>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ไม่มี SLA สำหรับ Microsoft MyAnalytics</w:t>
      </w:r>
    </w:p>
    <w:p w:rsidR="00602400"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57" w:name="_Toc496771586"/>
      <w:r w:rsidRPr="00E37F50">
        <w:rPr>
          <w:cs/>
        </w:rPr>
        <w:t>Office Online</w:t>
      </w:r>
      <w:bookmarkEnd w:id="157"/>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58" w:name="_Toc496771587"/>
      <w:r w:rsidRPr="00E37F50">
        <w:rPr>
          <w:cs/>
        </w:rPr>
        <w:t>OneDrive for Business</w:t>
      </w:r>
      <w:bookmarkEnd w:id="158"/>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59" w:name="_Toc453946627"/>
      <w:bookmarkStart w:id="160" w:name="_Toc451949065"/>
      <w:bookmarkStart w:id="161" w:name="_Toc496771588"/>
      <w:bookmarkStart w:id="162" w:name="ProjectOnline"/>
      <w:r w:rsidRPr="00E37F50">
        <w:rPr>
          <w:cs/>
        </w:rPr>
        <w:t>Project Online</w:t>
      </w:r>
      <w:bookmarkEnd w:id="159"/>
      <w:bookmarkEnd w:id="160"/>
      <w:bookmarkEnd w:id="161"/>
    </w:p>
    <w:bookmarkEnd w:id="162"/>
    <w:p w:rsidR="00DF097E" w:rsidRPr="00E37F50" w:rsidRDefault="00DF097E" w:rsidP="00DF097E">
      <w:pPr>
        <w:pStyle w:val="ProductList-Offering1"/>
        <w:rPr>
          <w:rFonts w:ascii="Tahoma" w:hAnsi="Tahoma" w:cs="Tahoma"/>
          <w:cs/>
        </w:rPr>
        <w:sectPr w:rsidR="00DF097E" w:rsidRPr="00E37F50" w:rsidSect="004252CC">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สิทธิในการติดตั้งและใช้งานสำหรับแอปพลิเคชัน Project</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เพื่อใช้ซอฟต์แวร์ที่ให้มาพร้อมกับการสมัครใช้งาน ผู้ใช้เหล่านี้จะ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www.office.com/sca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และ</w:t>
      </w:r>
    </w:p>
    <w:p w:rsidR="00DF097E" w:rsidRPr="00E37F50" w:rsidRDefault="00DF097E" w:rsidP="00DF097E">
      <w:pPr>
        <w:pStyle w:val="ProductList-Body"/>
        <w:numPr>
          <w:ilvl w:val="0"/>
          <w:numId w:val="37"/>
        </w:numPr>
        <w:rPr>
          <w:rFonts w:ascii="Tahoma" w:hAnsi="Tahoma" w:cs="Tahoma"/>
          <w:szCs w:val="18"/>
          <w:cs/>
        </w:rPr>
      </w:pPr>
      <w:r w:rsidRPr="00E37F50">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63" w:name="_Toc496771589"/>
      <w:r w:rsidRPr="00E37F50">
        <w:rPr>
          <w:cs/>
        </w:rPr>
        <w:t>SharePoint Online</w:t>
      </w:r>
      <w:bookmarkEnd w:id="163"/>
    </w:p>
    <w:p w:rsidR="00FF0439" w:rsidRPr="00E37F50" w:rsidRDefault="00FF0439" w:rsidP="00FF0439">
      <w:pPr>
        <w:pStyle w:val="ProductList-Offering1"/>
        <w:rPr>
          <w:rFonts w:ascii="Tahoma" w:hAnsi="Tahoma" w:cs="Tahoma"/>
          <w:cs/>
        </w:rPr>
        <w:sectPr w:rsidR="00FF0439" w:rsidRPr="00E37F50" w:rsidSect="00EC4CFF">
          <w:type w:val="continuous"/>
          <w:pgSz w:w="12240" w:h="15840"/>
          <w:pgMar w:top="1440" w:right="720" w:bottom="1440" w:left="720" w:header="720" w:footer="720" w:gutter="0"/>
          <w:cols w:space="720"/>
          <w:titlePg/>
          <w:docGrid w:linePitch="360"/>
        </w:sectPr>
      </w:pP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Duet Enterprise Online for Microsoft SharePoint and SAP</w:t>
      </w:r>
    </w:p>
    <w:p w:rsidR="004252CC" w:rsidRPr="00E37F50" w:rsidRDefault="004252CC" w:rsidP="004252CC">
      <w:pPr>
        <w:pStyle w:val="ProductList-Body"/>
        <w:rPr>
          <w:rFonts w:ascii="Tahoma" w:hAnsi="Tahoma" w:cs="Tahoma"/>
          <w:szCs w:val="18"/>
          <w:cs/>
        </w:rPr>
      </w:pPr>
      <w:r w:rsidRPr="00E37F50">
        <w:rPr>
          <w:rFonts w:ascii="Tahoma" w:hAnsi="Tahoma" w:cs="Tahoma"/>
          <w:sz w:val="16"/>
          <w:szCs w:val="16"/>
          <w:cs/>
        </w:rPr>
        <w:t xml:space="preserve">SharePoint Online </w:t>
      </w:r>
      <w:r w:rsidR="009A1B82">
        <w:rPr>
          <w:rFonts w:ascii="Tahoma" w:hAnsi="Tahoma" w:cs="Tahoma" w:hint="cs"/>
          <w:sz w:val="16"/>
          <w:szCs w:val="16"/>
          <w:cs/>
        </w:rPr>
        <w:t>F</w:t>
      </w:r>
      <w:r w:rsidR="00C669A5">
        <w:rPr>
          <w:rFonts w:ascii="Tahoma" w:hAnsi="Tahoma" w:cs="Tahoma" w:hint="cs"/>
          <w:sz w:val="16"/>
          <w:szCs w:val="16"/>
          <w:cs/>
        </w:rPr>
        <w:t>1</w:t>
      </w:r>
    </w:p>
    <w:p w:rsidR="00FF0439" w:rsidRPr="00E37F50" w:rsidRDefault="004252CC" w:rsidP="004252CC">
      <w:pPr>
        <w:pStyle w:val="ProductList-Body"/>
        <w:rPr>
          <w:rFonts w:ascii="Tahoma" w:hAnsi="Tahoma" w:cs="Tahoma"/>
          <w:szCs w:val="18"/>
          <w:cs/>
        </w:rPr>
      </w:pPr>
      <w:r w:rsidRPr="00E37F50">
        <w:rPr>
          <w:rFonts w:ascii="Tahoma" w:hAnsi="Tahoma" w:cs="Tahoma"/>
          <w:sz w:val="16"/>
          <w:szCs w:val="16"/>
          <w:cs/>
        </w:rPr>
        <w:t>SharePoint Online (Plan 1 and Plan 2)</w:t>
      </w:r>
    </w:p>
    <w:p w:rsidR="00FF0439" w:rsidRPr="00E37F50" w:rsidRDefault="00FF0439" w:rsidP="00FF0439">
      <w:pPr>
        <w:pStyle w:val="ProductList-Offering2"/>
        <w:rPr>
          <w:rFonts w:ascii="Tahoma" w:hAnsi="Tahoma" w:cs="Tahoma"/>
          <w:cs/>
        </w:rPr>
        <w:sectPr w:rsidR="00FF0439" w:rsidRPr="00E37F50" w:rsidSect="00EC4CFF">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lastRenderedPageBreak/>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9A1B82">
        <w:rPr>
          <w:rFonts w:ascii="Tahoma" w:hAnsi="Tahoma" w:cs="Tahoma" w:hint="cs"/>
          <w:szCs w:val="18"/>
          <w:cs/>
        </w:rPr>
        <w:t>F</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360244" w:rsidRPr="00E37F50" w:rsidRDefault="00360244" w:rsidP="00360244">
      <w:pPr>
        <w:pStyle w:val="ProductList-Offering2Heading"/>
        <w:outlineLvl w:val="2"/>
        <w:rPr>
          <w:bCs w:val="0"/>
          <w:cs/>
        </w:rPr>
      </w:pPr>
      <w:bookmarkStart w:id="164" w:name="SkypeforBusinessOnline"/>
      <w:r w:rsidRPr="00E37F50">
        <w:rPr>
          <w:cs/>
        </w:rPr>
        <w:tab/>
      </w:r>
      <w:bookmarkStart w:id="165" w:name="_Toc431797723"/>
      <w:bookmarkStart w:id="166" w:name="_Toc431459539"/>
      <w:bookmarkStart w:id="167" w:name="_Toc496771590"/>
      <w:r w:rsidRPr="00E37F50">
        <w:rPr>
          <w:cs/>
        </w:rPr>
        <w:t xml:space="preserve">Skype for Business </w:t>
      </w:r>
      <w:bookmarkEnd w:id="165"/>
      <w:r w:rsidRPr="00E37F50">
        <w:rPr>
          <w:cs/>
        </w:rPr>
        <w:t>Online</w:t>
      </w:r>
      <w:bookmarkEnd w:id="164"/>
      <w:bookmarkEnd w:id="166"/>
      <w:bookmarkEnd w:id="167"/>
    </w:p>
    <w:p w:rsidR="00360244" w:rsidRPr="00E37F50" w:rsidRDefault="00360244" w:rsidP="00360244">
      <w:pPr>
        <w:pStyle w:val="ProductList-Offering1"/>
        <w:rPr>
          <w:rFonts w:ascii="Tahoma" w:hAnsi="Tahoma" w:cs="Tahoma"/>
          <w:cs/>
        </w:rPr>
        <w:sectPr w:rsidR="00360244" w:rsidRPr="00E37F50" w:rsidSect="004559D4">
          <w:type w:val="continuous"/>
          <w:pgSz w:w="12240" w:h="15840"/>
          <w:pgMar w:top="1440" w:right="720" w:bottom="1440" w:left="720" w:header="720" w:footer="720" w:gutter="0"/>
          <w:cols w:space="720"/>
          <w:titlePg/>
          <w:docGrid w:linePitch="360"/>
        </w:sectPr>
      </w:pPr>
    </w:p>
    <w:p w:rsidR="00EC2E28" w:rsidRPr="00D30DAE" w:rsidRDefault="00EC2E28" w:rsidP="00EC2E28">
      <w:pPr>
        <w:pStyle w:val="ProductList-Body"/>
        <w:rPr>
          <w:rFonts w:ascii="Tahoma" w:hAnsi="Tahoma" w:cs="Tahoma"/>
          <w:sz w:val="16"/>
          <w:szCs w:val="16"/>
          <w:cs/>
        </w:rPr>
      </w:pPr>
      <w:r w:rsidRPr="00D30DAE">
        <w:rPr>
          <w:rFonts w:ascii="Tahoma" w:hAnsi="Tahoma" w:cs="Tahoma"/>
          <w:sz w:val="16"/>
          <w:szCs w:val="16"/>
          <w:cs/>
        </w:rPr>
        <w:t>Skype for Business Online (Plan 1 and Plan 2)</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 xml:space="preserve">Audio Conferencing </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Calling Plan</w:t>
      </w:r>
    </w:p>
    <w:p w:rsidR="00EC2E28" w:rsidRPr="00C05B94" w:rsidRDefault="00EC2E28" w:rsidP="00EC2E28">
      <w:pPr>
        <w:pStyle w:val="ProductList-Body"/>
        <w:rPr>
          <w:rFonts w:ascii="Tahoma" w:hAnsi="Tahoma" w:cs="Tahoma"/>
          <w:sz w:val="16"/>
          <w:szCs w:val="16"/>
          <w:cs/>
        </w:rPr>
      </w:pPr>
      <w:r w:rsidRPr="00C05B94">
        <w:rPr>
          <w:rFonts w:ascii="Tahoma" w:hAnsi="Tahoma" w:cs="Tahoma"/>
          <w:sz w:val="16"/>
          <w:szCs w:val="16"/>
          <w:cs/>
        </w:rPr>
        <w:t>Communication Credits</w:t>
      </w:r>
    </w:p>
    <w:p w:rsidR="00360244" w:rsidRPr="00E37F50" w:rsidRDefault="00EC2E28" w:rsidP="00EC2E28">
      <w:pPr>
        <w:pStyle w:val="ProductList-Body"/>
        <w:rPr>
          <w:rFonts w:ascii="Tahoma" w:hAnsi="Tahoma" w:cs="Tahoma"/>
          <w:sz w:val="16"/>
          <w:szCs w:val="16"/>
          <w:cs/>
        </w:rPr>
      </w:pPr>
      <w:r w:rsidRPr="00C05B94">
        <w:rPr>
          <w:rFonts w:ascii="Tahoma" w:hAnsi="Tahoma" w:cs="Tahoma"/>
          <w:sz w:val="16"/>
          <w:szCs w:val="16"/>
          <w:cs/>
        </w:rPr>
        <w:t>Phone System</w:t>
      </w:r>
    </w:p>
    <w:p w:rsidR="00360244" w:rsidRPr="00E37F50" w:rsidRDefault="00360244" w:rsidP="00360244">
      <w:pPr>
        <w:pStyle w:val="ProductList-Offering2"/>
        <w:rPr>
          <w:rFonts w:ascii="Tahoma" w:hAnsi="Tahoma" w:cs="Tahoma"/>
          <w:cs/>
        </w:rPr>
        <w:sectPr w:rsidR="00360244" w:rsidRPr="00E37F50" w:rsidSect="004559D4">
          <w:type w:val="continuous"/>
          <w:pgSz w:w="12240" w:h="15840"/>
          <w:pgMar w:top="1440" w:right="720" w:bottom="1440" w:left="720" w:header="720" w:footer="720" w:gutter="0"/>
          <w:cols w:num="2" w:space="720"/>
          <w:titlePg/>
          <w:docGrid w:linePitch="360"/>
        </w:sectPr>
      </w:pPr>
    </w:p>
    <w:p w:rsidR="00360244" w:rsidRPr="00E37F50"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E37F50" w:rsidRDefault="00360244" w:rsidP="00360244">
      <w:pPr>
        <w:pStyle w:val="ProductList-Body"/>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คำบอกกล่าว</w:t>
      </w:r>
    </w:p>
    <w:p w:rsidR="00360244" w:rsidRPr="00E37F50" w:rsidRDefault="00360244" w:rsidP="00360244">
      <w:pPr>
        <w:pStyle w:val="ProductList-Body"/>
        <w:rPr>
          <w:rFonts w:ascii="Tahoma" w:hAnsi="Tahoma" w:cs="Tahoma"/>
          <w:szCs w:val="18"/>
          <w:cs/>
        </w:rPr>
      </w:pPr>
      <w:r w:rsidRPr="00E37F50">
        <w:rPr>
          <w:rFonts w:ascii="Tahoma" w:hAnsi="Tahoma" w:cs="Tahoma"/>
          <w:szCs w:val="18"/>
          <w:cs/>
        </w:rPr>
        <w:t xml:space="preserve">การบอกกล่าวเกี่ยวกับ H.264/MPEG-4 AVC และ/หรือ VC-1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rPr>
          <w:rFonts w:ascii="Tahoma" w:hAnsi="Tahoma" w:cs="Tahoma"/>
          <w:b/>
          <w:bCs/>
          <w:color w:val="00188F"/>
          <w:szCs w:val="18"/>
          <w:cs/>
        </w:rPr>
      </w:pPr>
      <w:bookmarkStart w:id="168" w:name="คุณลักษณะหลักสำหรับOffice365Services"/>
      <w:r w:rsidRPr="00E37F50">
        <w:rPr>
          <w:rFonts w:ascii="Tahoma" w:hAnsi="Tahoma" w:cs="Tahoma"/>
          <w:b/>
          <w:bCs/>
          <w:color w:val="00188F"/>
          <w:szCs w:val="18"/>
          <w:cs/>
        </w:rPr>
        <w:t>คุณลักษณะหลักสำหรับ Office 365 Services</w:t>
      </w:r>
      <w:bookmarkEnd w:id="168"/>
    </w:p>
    <w:p w:rsidR="00360244" w:rsidRPr="00E37F50" w:rsidRDefault="00360244" w:rsidP="00360244">
      <w:pPr>
        <w:pStyle w:val="ProductList-Body"/>
        <w:rPr>
          <w:rFonts w:ascii="Tahoma" w:hAnsi="Tahoma" w:cs="Tahoma"/>
          <w:szCs w:val="18"/>
          <w:cs/>
        </w:rPr>
      </w:pPr>
      <w:r w:rsidRPr="00E37F50">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ดังต่อไปนี้</w:t>
      </w:r>
    </w:p>
    <w:p w:rsidR="00360244" w:rsidRPr="00EE655C" w:rsidRDefault="00360244" w:rsidP="00360244">
      <w:pPr>
        <w:pStyle w:val="ProductList-Body"/>
        <w:rPr>
          <w:rFonts w:ascii="Tahoma" w:hAnsi="Tahoma" w:cs="Tahoma"/>
          <w:sz w:val="14"/>
          <w:szCs w:val="14"/>
          <w:cs/>
        </w:rPr>
      </w:pPr>
    </w:p>
    <w:p w:rsidR="00360244" w:rsidRPr="00E37F50" w:rsidRDefault="00360244" w:rsidP="00360244">
      <w:pPr>
        <w:pStyle w:val="ProductList-Body"/>
        <w:tabs>
          <w:tab w:val="clear" w:pos="158"/>
          <w:tab w:val="left" w:pos="360"/>
        </w:tabs>
        <w:ind w:left="180"/>
        <w:rPr>
          <w:rFonts w:ascii="Tahoma" w:hAnsi="Tahoma" w:cs="Tahoma"/>
          <w:b/>
          <w:bCs/>
          <w:color w:val="0072C6"/>
          <w:szCs w:val="18"/>
          <w:cs/>
        </w:rPr>
      </w:pPr>
      <w:r w:rsidRPr="00E37F50">
        <w:rPr>
          <w:rFonts w:ascii="Tahoma" w:hAnsi="Tahoma" w:cs="Tahoma"/>
          <w:b/>
          <w:bCs/>
          <w:color w:val="0072C6"/>
          <w:szCs w:val="18"/>
          <w:cs/>
        </w:rPr>
        <w:t>การส่งข้อความโต้ตอบแบบทันที</w:t>
      </w:r>
    </w:p>
    <w:p w:rsidR="00360244" w:rsidRPr="00E37F50" w:rsidRDefault="00360244" w:rsidP="00360244">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EE655C" w:rsidRDefault="00360244" w:rsidP="00360244">
      <w:pPr>
        <w:pStyle w:val="ProductList-Body"/>
        <w:tabs>
          <w:tab w:val="clear" w:pos="158"/>
          <w:tab w:val="left" w:pos="360"/>
        </w:tabs>
        <w:ind w:left="180"/>
        <w:rPr>
          <w:rFonts w:ascii="Tahoma" w:hAnsi="Tahoma" w:cs="Tahoma"/>
          <w:sz w:val="14"/>
          <w:szCs w:val="14"/>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สถานะ</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EE655C" w:rsidRDefault="00FF0439" w:rsidP="00FF0439">
      <w:pPr>
        <w:pStyle w:val="ProductList-Body"/>
        <w:tabs>
          <w:tab w:val="clear" w:pos="158"/>
          <w:tab w:val="left" w:pos="360"/>
        </w:tabs>
        <w:ind w:left="180"/>
        <w:rPr>
          <w:rFonts w:ascii="Tahoma" w:hAnsi="Tahoma" w:cs="Tahoma"/>
          <w:sz w:val="14"/>
          <w:szCs w:val="14"/>
          <w:cs/>
        </w:rPr>
      </w:pPr>
    </w:p>
    <w:p w:rsidR="00FF0439" w:rsidRPr="00E37F50" w:rsidRDefault="00FF0439" w:rsidP="00DF097E">
      <w:pPr>
        <w:pStyle w:val="ProductList-Body"/>
        <w:keepNext/>
        <w:tabs>
          <w:tab w:val="clear" w:pos="158"/>
          <w:tab w:val="left" w:pos="360"/>
        </w:tabs>
        <w:ind w:left="187"/>
        <w:rPr>
          <w:rFonts w:ascii="Tahoma" w:hAnsi="Tahoma" w:cs="Tahoma"/>
          <w:szCs w:val="18"/>
          <w:cs/>
        </w:rPr>
      </w:pPr>
      <w:r w:rsidRPr="00E37F50">
        <w:rPr>
          <w:rFonts w:ascii="Tahoma" w:hAnsi="Tahoma" w:cs="Tahoma"/>
          <w:b/>
          <w:bCs/>
          <w:color w:val="0072C6"/>
          <w:szCs w:val="18"/>
          <w:cs/>
        </w:rPr>
        <w:t>การประชุมออนไลน์</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EE655C" w:rsidRDefault="00346407" w:rsidP="00FF0439">
      <w:pPr>
        <w:pStyle w:val="ProductList-Body"/>
        <w:tabs>
          <w:tab w:val="clear" w:pos="158"/>
          <w:tab w:val="left" w:pos="360"/>
        </w:tabs>
        <w:rPr>
          <w:rFonts w:ascii="Tahoma" w:hAnsi="Tahoma" w:cs="Tahoma"/>
          <w:sz w:val="14"/>
          <w:szCs w:val="14"/>
          <w:cs/>
          <w:lang w:val="en-US"/>
        </w:rPr>
      </w:pPr>
    </w:p>
    <w:p w:rsidR="00FF0439" w:rsidRPr="00E37F50" w:rsidRDefault="00FF0439" w:rsidP="00FF0439">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Default="00FF0439" w:rsidP="00FF0439">
      <w:pPr>
        <w:pStyle w:val="ProductList-Body"/>
        <w:tabs>
          <w:tab w:val="clear" w:pos="158"/>
          <w:tab w:val="left" w:pos="360"/>
        </w:tabs>
        <w:rPr>
          <w:rFonts w:ascii="Tahoma" w:hAnsi="Tahoma" w:cs="Tahoma"/>
          <w:szCs w:val="18"/>
          <w:cs/>
        </w:rPr>
      </w:pPr>
      <w:r w:rsidRPr="00E37F50">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EC2E28" w:rsidRPr="00EE655C" w:rsidRDefault="00EC2E28" w:rsidP="00FF0439">
      <w:pPr>
        <w:pStyle w:val="ProductList-Body"/>
        <w:tabs>
          <w:tab w:val="clear" w:pos="158"/>
          <w:tab w:val="left" w:pos="360"/>
        </w:tabs>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6942F7">
        <w:rPr>
          <w:rFonts w:ascii="Tahoma" w:hAnsi="Tahoma" w:cs="Tahoma"/>
          <w:b/>
          <w:bCs/>
          <w:color w:val="00188F"/>
          <w:szCs w:val="18"/>
          <w:cs/>
        </w:rPr>
        <w:t xml:space="preserve">บริการ </w:t>
      </w:r>
      <w:r w:rsidRPr="00D30DAE">
        <w:rPr>
          <w:rFonts w:ascii="Tahoma" w:hAnsi="Tahoma" w:cs="Tahoma"/>
          <w:b/>
          <w:bCs/>
          <w:color w:val="00188F"/>
          <w:szCs w:val="18"/>
          <w:cs/>
        </w:rPr>
        <w:t>Calling Plan และ Audio Conferencing</w:t>
      </w:r>
      <w:r>
        <w:rPr>
          <w:rFonts w:ascii="Tahoma" w:hAnsi="Tahoma" w:cs="Tahoma"/>
          <w:b/>
          <w:bCs/>
          <w:color w:val="00188F"/>
          <w:szCs w:val="18"/>
          <w:cs/>
        </w:rPr>
        <w:t xml:space="preserve"> </w:t>
      </w:r>
      <w:r w:rsidRPr="00D30DAE">
        <w:rPr>
          <w:rFonts w:ascii="Tahoma" w:hAnsi="Tahoma" w:cs="Tahoma"/>
          <w:b/>
          <w:bCs/>
          <w:color w:val="00188F"/>
          <w:szCs w:val="18"/>
          <w:cs/>
        </w:rPr>
        <w:t>(บริการ Calling/Conferencing)</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บริการ Calling และ Conferencing จะช่วยให้ผู้ใช้สามารถสื่อสารกับผู้อื่นผ่านทางเครือข่ายโทรศัพท์ทั่วโลกที่รู้จักกันโดยทั่วไปว่าระบบเครือข่ายโทรศัพท์สาธารณะ บริการ Calling และ Conferencing จะมีการจัดหาให้โดยบริษัทในเครือของ Microsoft ที่ได้รับอนุญาตให้ดำเนินการเช่นนั้น การกำหนดราคาสำหรับบริการ Calling และ Conferencing อาจรวมภาษีและค่าธรรมเนียมที่เกี่ยวข้อง เงื่อนไขในการใช้บริการ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ตลอดจนเงื่อนไขในการใช้เฉพาะประเทศจะแสดงอยู่ในไซต์ Volume Licensing (</w:t>
      </w:r>
      <w:hyperlink r:id="rId47" w:history="1">
        <w:r w:rsidRPr="00D30DAE">
          <w:rPr>
            <w:rStyle w:val="Hyperlink"/>
            <w:rFonts w:ascii="Tahoma" w:hAnsi="Tahoma" w:cs="Tahoma"/>
            <w:szCs w:val="18"/>
            <w:cs/>
          </w:rPr>
          <w:t>http://go.microsoft.com/fwlink/?LinkId=690247</w:t>
        </w:r>
      </w:hyperlink>
      <w:r w:rsidRPr="00D30DAE">
        <w:rPr>
          <w:rFonts w:ascii="Tahoma" w:hAnsi="Tahoma" w:cs="Tahoma"/>
          <w:szCs w:val="18"/>
          <w:cs/>
        </w:rPr>
        <w:t>)</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EC2E28" w:rsidRPr="00EE655C" w:rsidRDefault="00EC2E28" w:rsidP="00EC2E28">
      <w:pPr>
        <w:pStyle w:val="ProductList-Body"/>
        <w:rPr>
          <w:rFonts w:ascii="Tahoma" w:hAnsi="Tahoma" w:cs="Tahoma"/>
          <w:sz w:val="14"/>
          <w:szCs w:val="14"/>
          <w:cs/>
        </w:rPr>
      </w:pP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b/>
          <w:bCs/>
          <w:color w:val="00188F"/>
          <w:szCs w:val="18"/>
          <w:cs/>
        </w:rPr>
        <w:t>ข้อมูลสำคัญเกี่ยวกับบริการฉุกเฉิน</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69" w:name="_Toc496771591"/>
      <w:bookmarkStart w:id="170" w:name="OtherOnlineServices"/>
      <w:r w:rsidRPr="00E37F50">
        <w:rPr>
          <w:rFonts w:ascii="Tahoma" w:hAnsi="Tahoma" w:cs="Tahoma"/>
          <w:bCs/>
          <w:szCs w:val="28"/>
          <w:cs/>
        </w:rPr>
        <w:lastRenderedPageBreak/>
        <w:t>Online Service อื่นๆ</w:t>
      </w:r>
      <w:bookmarkEnd w:id="169"/>
    </w:p>
    <w:p w:rsidR="00240264" w:rsidRPr="00154795" w:rsidRDefault="00240264" w:rsidP="00240264">
      <w:pPr>
        <w:pStyle w:val="ProductList-Offering2Heading"/>
        <w:outlineLvl w:val="2"/>
        <w:rPr>
          <w:bCs w:val="0"/>
          <w:cs/>
        </w:rPr>
      </w:pPr>
      <w:bookmarkStart w:id="171" w:name="MicrosoftLearning"/>
      <w:bookmarkStart w:id="172" w:name="MicrosoftPowerBIPro"/>
      <w:bookmarkEnd w:id="170"/>
      <w:r w:rsidRPr="00154795">
        <w:rPr>
          <w:cs/>
        </w:rPr>
        <w:tab/>
      </w:r>
      <w:bookmarkStart w:id="173" w:name="_Toc476230941"/>
      <w:bookmarkStart w:id="174" w:name="_Toc476476626"/>
      <w:bookmarkStart w:id="175" w:name="_Toc496771592"/>
      <w:bookmarkStart w:id="176" w:name="BingMaps"/>
      <w:r w:rsidRPr="00154795">
        <w:rPr>
          <w:cs/>
        </w:rPr>
        <w:t>Bing Maps Enterprise Platform และ Mobile Asset Management Platform</w:t>
      </w:r>
      <w:bookmarkEnd w:id="173"/>
      <w:bookmarkEnd w:id="174"/>
      <w:bookmarkEnd w:id="175"/>
    </w:p>
    <w:bookmarkEnd w:id="176"/>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8"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49"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50" w:history="1">
        <w:r w:rsidRPr="00E37F50">
          <w:rPr>
            <w:rStyle w:val="Hyperlink"/>
            <w:rFonts w:ascii="Tahoma" w:hAnsi="Tahoma" w:cs="Tahoma"/>
            <w:szCs w:val="18"/>
            <w:cs/>
          </w:rPr>
          <w:t>https://go.microsoft.com/fwlink/?LinkId=521839</w:t>
        </w:r>
      </w:hyperlink>
      <w:r w:rsidRPr="00E37F50">
        <w:rPr>
          <w:rFonts w:ascii="Tahoma" w:hAnsi="Tahoma" w:cs="Tahoma"/>
          <w:szCs w:val="18"/>
          <w:cs/>
        </w:rPr>
        <w:t xml:space="preserve"> จะมีผลบังคับใช้กับการใช้ Bing Maps Services ของลูกค้า</w:t>
      </w:r>
    </w:p>
    <w:p w:rsidR="00602400"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77" w:name="_Toc476230942"/>
      <w:bookmarkStart w:id="178" w:name="_Toc496771593"/>
      <w:bookmarkStart w:id="179" w:name="BusinessApplicationPlatform"/>
      <w:r w:rsidRPr="00963294">
        <w:rPr>
          <w:cs/>
        </w:rPr>
        <w:t>Business Application Platform</w:t>
      </w:r>
      <w:bookmarkEnd w:id="177"/>
      <w:bookmarkEnd w:id="178"/>
    </w:p>
    <w:bookmarkEnd w:id="179"/>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1"/>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Premium</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2"/>
          <w:footerReference w:type="first" r:id="rId53"/>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Stream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lastRenderedPageBreak/>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Pr="00EA3D65"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C669A5" w:rsidRPr="000F5C27" w:rsidRDefault="009E423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C669A5" w:rsidRPr="00131126" w:rsidRDefault="00240264" w:rsidP="00C669A5">
      <w:pPr>
        <w:pStyle w:val="ProductList-Offering2Heading"/>
        <w:outlineLvl w:val="2"/>
        <w:rPr>
          <w:b w:val="0"/>
          <w:color w:val="000000" w:themeColor="text1"/>
          <w:sz w:val="8"/>
          <w:szCs w:val="8"/>
          <w:cs/>
        </w:rPr>
      </w:pPr>
      <w:bookmarkStart w:id="180" w:name="_Toc476476628"/>
      <w:r>
        <w:rPr>
          <w:cs/>
        </w:rPr>
        <w:tab/>
      </w:r>
      <w:bookmarkStart w:id="181" w:name="_Toc496771594"/>
      <w:r w:rsidR="00C669A5" w:rsidRPr="00131126">
        <w:rPr>
          <w:cs/>
        </w:rPr>
        <w:t>Microsoft Cloud App Security</w:t>
      </w:r>
      <w:bookmarkEnd w:id="180"/>
      <w:bookmarkEnd w:id="181"/>
    </w:p>
    <w:p w:rsidR="00C669A5" w:rsidRPr="00131126" w:rsidRDefault="00C669A5" w:rsidP="00C669A5">
      <w:pPr>
        <w:pStyle w:val="ProductList-Body"/>
        <w:keepNext/>
        <w:tabs>
          <w:tab w:val="clear" w:pos="158"/>
          <w:tab w:val="left" w:pos="360"/>
        </w:tabs>
        <w:rPr>
          <w:rFonts w:ascii="Tahoma" w:hAnsi="Tahoma" w:cs="Tahoma"/>
          <w:b/>
          <w:bCs/>
          <w:color w:val="00188F"/>
          <w:szCs w:val="18"/>
          <w:cs/>
        </w:rPr>
      </w:pPr>
      <w:r w:rsidRPr="00131126">
        <w:rPr>
          <w:rFonts w:ascii="Tahoma" w:hAnsi="Tahoma" w:cs="Tahoma"/>
          <w:b/>
          <w:bCs/>
          <w:color w:val="00188F"/>
          <w:szCs w:val="18"/>
          <w:cs/>
        </w:rPr>
        <w:t>การบอกกล่าว</w:t>
      </w:r>
    </w:p>
    <w:p w:rsidR="00C669A5" w:rsidRPr="00EC64B4" w:rsidRDefault="00C669A5" w:rsidP="00C669A5">
      <w:pPr>
        <w:pStyle w:val="ProductList-Body"/>
        <w:rPr>
          <w:rFonts w:ascii="Tahoma" w:hAnsi="Tahoma" w:cs="Tahoma"/>
          <w:b/>
          <w:bCs/>
          <w:color w:val="00188F"/>
          <w:szCs w:val="18"/>
          <w:cs/>
        </w:rPr>
      </w:pPr>
      <w:r w:rsidRPr="00EC64B4">
        <w:rPr>
          <w:rFonts w:ascii="Tahoma" w:hAnsi="Tahoma" w:cs="Tahoma"/>
          <w:szCs w:val="18"/>
          <w:cs/>
        </w:rPr>
        <w:t xml:space="preserve">การบอกกล่าวเกี่ยวกับ Bing Maps และบริการจากผู้เชี่ยวชาญใน </w:t>
      </w:r>
      <w:hyperlink w:anchor="Attachment1" w:history="1">
        <w:r w:rsidRPr="00EC64B4">
          <w:rPr>
            <w:rStyle w:val="Hyperlink"/>
            <w:rFonts w:ascii="Tahoma" w:hAnsi="Tahoma" w:cs="Tahoma"/>
            <w:szCs w:val="18"/>
            <w:cs/>
          </w:rPr>
          <w:t>เอกสารแนบ 1</w:t>
        </w:r>
      </w:hyperlink>
      <w:r w:rsidRPr="00EC64B4">
        <w:rPr>
          <w:rFonts w:ascii="Tahoma" w:hAnsi="Tahoma" w:cs="Tahoma"/>
          <w:szCs w:val="18"/>
          <w:cs/>
        </w:rPr>
        <w:t xml:space="preserve"> จะมีผลใช้บังคับ</w:t>
      </w:r>
    </w:p>
    <w:p w:rsidR="00C669A5" w:rsidRPr="000F5C27" w:rsidRDefault="009E4236"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82" w:name="_Toc476230944"/>
      <w:bookmarkStart w:id="183" w:name="_Toc496771595"/>
      <w:r w:rsidRPr="00963294">
        <w:rPr>
          <w:cs/>
        </w:rPr>
        <w:t>Microsoft Intune</w:t>
      </w:r>
      <w:bookmarkEnd w:id="182"/>
      <w:bookmarkEnd w:id="183"/>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4"/>
          <w:footerReference w:type="first" r:id="rId55"/>
          <w:type w:val="continuous"/>
          <w:pgSz w:w="12240" w:h="15840"/>
          <w:pgMar w:top="1440" w:right="720" w:bottom="1440" w:left="720" w:header="720" w:footer="720" w:gutter="0"/>
          <w:cols w:space="720"/>
          <w:titlePg/>
          <w:docGrid w:linePitch="360"/>
        </w:sectPr>
      </w:pP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สำหรับ EDU (ต่อผู้ใช้หนึ่งราย ต่ออุปกรณ์หนึ่งชุด)</w:t>
      </w:r>
    </w:p>
    <w:p w:rsidR="007C62DE" w:rsidRPr="00B34F8F" w:rsidRDefault="007C62DE" w:rsidP="007C62DE">
      <w:pPr>
        <w:pStyle w:val="ProductList-Body"/>
        <w:rPr>
          <w:rFonts w:ascii="Tahoma" w:hAnsi="Tahoma" w:cs="Tahoma"/>
          <w:sz w:val="16"/>
          <w:szCs w:val="16"/>
          <w:cs/>
        </w:rPr>
      </w:pPr>
      <w:r w:rsidRPr="00B34F8F">
        <w:rPr>
          <w:rFonts w:ascii="Tahoma" w:hAnsi="Tahoma" w:cs="Tahoma"/>
          <w:sz w:val="16"/>
          <w:szCs w:val="16"/>
          <w:cs/>
        </w:rPr>
        <w:t>Microsoft Intune Add-on สำหรับ System Center Configuration</w:t>
      </w:r>
    </w:p>
    <w:p w:rsidR="007C62DE" w:rsidRPr="00B34F8F" w:rsidRDefault="007C62DE" w:rsidP="007C62DE">
      <w:pPr>
        <w:pStyle w:val="ProductList-Body"/>
        <w:rPr>
          <w:rFonts w:ascii="Tahoma" w:hAnsi="Tahoma" w:cs="Tahoma"/>
          <w:sz w:val="16"/>
          <w:szCs w:val="16"/>
          <w:cs/>
        </w:rPr>
        <w:sectPr w:rsidR="007C62DE" w:rsidRPr="00B34F8F" w:rsidSect="007806D2">
          <w:type w:val="continuous"/>
          <w:pgSz w:w="12240" w:h="15840"/>
          <w:pgMar w:top="1440" w:right="720" w:bottom="1440" w:left="720" w:header="720" w:footer="720" w:gutter="0"/>
          <w:cols w:num="2" w:space="720"/>
          <w:titlePg/>
          <w:docGrid w:linePitch="360"/>
        </w:sectPr>
      </w:pPr>
      <w:r w:rsidRPr="00B34F8F">
        <w:rPr>
          <w:rFonts w:ascii="Tahoma" w:hAnsi="Tahoma" w:cs="Tahoma"/>
          <w:sz w:val="16"/>
          <w:szCs w:val="16"/>
          <w:cs/>
        </w:rPr>
        <w:t>Microsoft Intune Add-on สำหรับ System Center Configuration Manager และ System Center Endpoint Protection (ต่อผู้ใช้หนึ่งราย ต่ออุปกรณ์หนึ่งชุด)</w:t>
      </w:r>
      <w:r w:rsidRPr="00B34F8F">
        <w:rPr>
          <w:rFonts w:ascii="Tahoma" w:hAnsi="Tahoma" w:cs="Tahoma"/>
          <w:sz w:val="16"/>
          <w:szCs w:val="16"/>
          <w:cs/>
        </w:rPr>
        <w:b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7C62DE" w:rsidRPr="00963294" w:rsidRDefault="007C62DE" w:rsidP="00EC2E28">
      <w:pPr>
        <w:pStyle w:val="ProductList-Body"/>
        <w:keepNext/>
        <w:tabs>
          <w:tab w:val="clear" w:pos="158"/>
          <w:tab w:val="left" w:pos="180"/>
        </w:tabs>
        <w:rPr>
          <w:rFonts w:ascii="Tahoma" w:hAnsi="Tahoma" w:cs="Tahoma"/>
          <w:szCs w:val="18"/>
          <w:cs/>
        </w:rPr>
      </w:pPr>
      <w:r w:rsidRPr="00963294">
        <w:rPr>
          <w:rFonts w:ascii="Tahoma" w:hAnsi="Tahoma" w:cs="Tahoma"/>
          <w:b/>
          <w:bCs/>
          <w:color w:val="00188F"/>
          <w:szCs w:val="18"/>
          <w:cs/>
        </w:rPr>
        <w:t>จัดการอุปกรณ์และแอปพลิเคชัน</w:t>
      </w:r>
    </w:p>
    <w:p w:rsidR="007C62DE" w:rsidRPr="00963294" w:rsidRDefault="007C62DE" w:rsidP="007C62DE">
      <w:pPr>
        <w:pStyle w:val="ProductList-Body"/>
        <w:tabs>
          <w:tab w:val="clear" w:pos="158"/>
          <w:tab w:val="left" w:pos="180"/>
        </w:tabs>
        <w:rPr>
          <w:rFonts w:ascii="Tahoma" w:hAnsi="Tahoma" w:cs="Tahoma"/>
          <w:szCs w:val="18"/>
          <w:cs/>
        </w:rPr>
      </w:pPr>
      <w:r w:rsidRPr="0096329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เพื่อจัดการแอปพลิเคชันและอุปกรณ์ไม่เกินสิบห้าเครื่อง อุปกรณ์แต่ละชุดที่ลูกค้าโอนสิทธิ SL ให้จะสามารถเข้าถึงและใช้ Online Service และซอฟต์แวร์ที่เกี่ยวข้องได้ (รวมถึงซอฟต์แวร์ System Center) สำหรับการใช้งานโดยผู้ใช้จำนวนเท่าใดก็ได้ การจัดการอุปกรณ์ที่เข้าถึงโดยผู้ใช้มากกว่าหนึ่งรายจำเป็นต้องมี Device SL หรือ User SL สำหรับผู้ใช้แต่ละราย</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56"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EC2E28" w:rsidRPr="00EB3F8A" w:rsidRDefault="00EC2E28" w:rsidP="00EC2E28">
      <w:pPr>
        <w:pStyle w:val="ProductList-Offering2Heading"/>
        <w:ind w:firstLine="158"/>
        <w:outlineLvl w:val="2"/>
        <w:rPr>
          <w:b w:val="0"/>
          <w:color w:val="000000" w:themeColor="text1"/>
          <w:cs/>
        </w:rPr>
      </w:pPr>
      <w:bookmarkStart w:id="184" w:name="_Toc492329154"/>
      <w:bookmarkStart w:id="185" w:name="_Toc496771596"/>
      <w:bookmarkStart w:id="186" w:name="MicrosoftKaizalaPro"/>
      <w:bookmarkStart w:id="187" w:name="_Toc453946633"/>
      <w:bookmarkStart w:id="188" w:name="_Toc451949071"/>
      <w:r w:rsidRPr="00EB3F8A">
        <w:rPr>
          <w:cs/>
        </w:rPr>
        <w:t>Microsoft Kaizala Pro</w:t>
      </w:r>
      <w:bookmarkEnd w:id="184"/>
      <w:bookmarkEnd w:id="185"/>
    </w:p>
    <w:bookmarkEnd w:id="186"/>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ข้อตกลงระดับบริการ</w:t>
      </w:r>
    </w:p>
    <w:p w:rsidR="00EC2E28" w:rsidRPr="00D30DAE" w:rsidRDefault="00EC2E28" w:rsidP="00EC2E28">
      <w:pPr>
        <w:pStyle w:val="ProductList-Body"/>
        <w:rPr>
          <w:rFonts w:ascii="Tahoma" w:hAnsi="Tahoma" w:cs="Tahoma"/>
          <w:b/>
          <w:bCs/>
          <w:color w:val="00188F"/>
          <w:szCs w:val="18"/>
          <w:cs/>
        </w:rPr>
      </w:pPr>
      <w:r w:rsidRPr="00D30DAE">
        <w:rPr>
          <w:rFonts w:ascii="Tahoma" w:hAnsi="Tahoma" w:cs="Tahoma"/>
          <w:szCs w:val="18"/>
          <w:cs/>
        </w:rPr>
        <w:t>ไม่มีข้อตกลงระดับบริการ (SLA) สำหรับ Microsoft Kaizala Pro</w:t>
      </w:r>
    </w:p>
    <w:p w:rsidR="00EC2E28" w:rsidRPr="00D30DAE" w:rsidRDefault="009E4236" w:rsidP="00EC2E28">
      <w:pPr>
        <w:pStyle w:val="ProductList-Body"/>
        <w:shd w:val="clear" w:color="auto" w:fill="A6A6A6" w:themeFill="background1" w:themeFillShade="A6"/>
        <w:spacing w:before="120" w:after="240"/>
        <w:jc w:val="right"/>
        <w:rPr>
          <w:rFonts w:ascii="Tahoma" w:hAnsi="Tahoma" w:cs="Tahoma"/>
          <w:sz w:val="16"/>
          <w:szCs w:val="16"/>
          <w:cs/>
        </w:rPr>
      </w:pPr>
      <w:hyperlink w:anchor="สารบัญ" w:history="1">
        <w:r w:rsidR="00EC2E28" w:rsidRPr="00D30DAE">
          <w:rPr>
            <w:rStyle w:val="Hyperlink"/>
            <w:rFonts w:ascii="Tahoma" w:hAnsi="Tahoma" w:cs="Tahoma"/>
            <w:sz w:val="16"/>
            <w:szCs w:val="16"/>
            <w:cs/>
          </w:rPr>
          <w:t>สารบัญ</w:t>
        </w:r>
      </w:hyperlink>
      <w:r w:rsidR="00EC2E28" w:rsidRPr="00D30DAE">
        <w:rPr>
          <w:rFonts w:ascii="Tahoma" w:hAnsi="Tahoma" w:cs="Tahoma"/>
          <w:sz w:val="16"/>
          <w:szCs w:val="16"/>
          <w:cs/>
        </w:rPr>
        <w:t xml:space="preserve"> / </w:t>
      </w:r>
      <w:hyperlink w:anchor="ข้อกำหนดทั่วไป" w:history="1">
        <w:r w:rsidR="00EC2E28" w:rsidRPr="00D30DAE">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r>
        <w:rPr>
          <w:cs/>
        </w:rPr>
        <w:tab/>
      </w:r>
      <w:bookmarkStart w:id="189" w:name="_Toc496771597"/>
      <w:r w:rsidR="00DF097E" w:rsidRPr="00E37F50">
        <w:rPr>
          <w:cs/>
        </w:rPr>
        <w:t>Microsoft Learning</w:t>
      </w:r>
      <w:bookmarkEnd w:id="187"/>
      <w:bookmarkEnd w:id="189"/>
      <w:r w:rsidR="00DF097E" w:rsidRPr="00E37F50">
        <w:rPr>
          <w:cs/>
        </w:rPr>
        <w:t xml:space="preserve"> </w:t>
      </w:r>
      <w:bookmarkEnd w:id="188"/>
    </w:p>
    <w:bookmarkEnd w:id="171"/>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190" w:name="_Toc451949072"/>
      <w:r w:rsidRPr="00E37F50">
        <w:rPr>
          <w:rFonts w:ascii="Tahoma" w:hAnsi="Tahoma" w:cs="Tahoma"/>
          <w:bCs/>
          <w:szCs w:val="18"/>
          <w:cs/>
        </w:rPr>
        <w:t>Microsoft Learning Imagine Academy</w:t>
      </w:r>
      <w:bookmarkEnd w:id="190"/>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57"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72"/>
    <w:p w:rsidR="0006691B" w:rsidRPr="00E37F50" w:rsidRDefault="0006691B" w:rsidP="0006691B">
      <w:pPr>
        <w:pStyle w:val="ProductList-Offering2Heading"/>
        <w:keepNext/>
        <w:outlineLvl w:val="2"/>
        <w:rPr>
          <w:bCs w:val="0"/>
          <w:cs/>
        </w:rPr>
      </w:pPr>
      <w:r w:rsidRPr="00E37F50">
        <w:rPr>
          <w:cs/>
        </w:rPr>
        <w:tab/>
      </w:r>
      <w:bookmarkStart w:id="191" w:name="_Toc457466455"/>
      <w:bookmarkStart w:id="192" w:name="_Toc496771598"/>
      <w:r w:rsidRPr="00E37F50">
        <w:rPr>
          <w:cs/>
        </w:rPr>
        <w:t>Minecraft: Education Edition</w:t>
      </w:r>
      <w:bookmarkEnd w:id="191"/>
      <w:bookmarkEnd w:id="192"/>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193" w:name="_Toc496771599"/>
      <w:r w:rsidR="00FF0439" w:rsidRPr="00E37F50">
        <w:rPr>
          <w:cs/>
        </w:rPr>
        <w:t>Office 365 Developer</w:t>
      </w:r>
      <w:bookmarkEnd w:id="193"/>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94" w:name="_Toc453946637"/>
      <w:bookmarkStart w:id="195" w:name="_Toc496771600"/>
      <w:r w:rsidRPr="00E37F50">
        <w:rPr>
          <w:cs/>
        </w:rPr>
        <w:t>Windows Desktop Operating System</w:t>
      </w:r>
      <w:bookmarkEnd w:id="194"/>
      <w:bookmarkEnd w:id="195"/>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9E4236"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58"/>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96" w:name="Attachment1"/>
      <w:bookmarkStart w:id="197" w:name="_Toc496771601"/>
      <w:r w:rsidRPr="00E37F50">
        <w:rPr>
          <w:rFonts w:ascii="Tahoma" w:hAnsi="Tahoma" w:cs="Tahoma"/>
          <w:bCs/>
          <w:szCs w:val="40"/>
          <w:cs/>
        </w:rPr>
        <w:lastRenderedPageBreak/>
        <w:t>เอกสารแนบ 1 – การบอกกล่าว</w:t>
      </w:r>
      <w:bookmarkEnd w:id="196"/>
      <w:bookmarkEnd w:id="197"/>
    </w:p>
    <w:p w:rsidR="00FF0439" w:rsidRPr="00E37F50" w:rsidRDefault="00FF0439" w:rsidP="00054068">
      <w:pPr>
        <w:pStyle w:val="ProductList-Offering1Heading"/>
        <w:rPr>
          <w:cs/>
        </w:rPr>
      </w:pPr>
      <w:bookmarkStart w:id="198" w:name="_Toc496771602"/>
      <w:r w:rsidRPr="00E37F50">
        <w:rPr>
          <w:cs/>
        </w:rPr>
        <w:t>Bing Maps</w:t>
      </w:r>
      <w:bookmarkEnd w:id="198"/>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59" w:history="1">
        <w:r w:rsidRPr="00E37F50">
          <w:rPr>
            <w:rStyle w:val="Hyperlink"/>
            <w:rFonts w:ascii="Tahoma" w:hAnsi="Tahoma" w:cs="Tahoma"/>
            <w:szCs w:val="18"/>
            <w:cs/>
          </w:rPr>
          <w:t>go.microsoft.com/?linkid=9710837</w:t>
        </w:r>
      </w:hyperlink>
      <w:r w:rsidRPr="00E37F50">
        <w:rPr>
          <w:rFonts w:ascii="Tahoma" w:hAnsi="Tahoma" w:cs="Tahoma"/>
          <w:szCs w:val="18"/>
          <w:cs/>
        </w:rPr>
        <w:t xml:space="preserve"> และนโยบายความเป็นส่วนตัวของ Bing Maps ซึ่งอยู่ที่ </w:t>
      </w:r>
      <w:hyperlink r:id="rId60" w:history="1">
        <w:r w:rsidRPr="00E37F50">
          <w:rPr>
            <w:rStyle w:val="Hyperlink"/>
            <w:rFonts w:ascii="Tahoma" w:hAnsi="Tahoma" w:cs="Tahoma"/>
            <w:szCs w:val="18"/>
            <w:cs/>
          </w:rPr>
          <w:t>go.microsoft.com/fwlink/?LinkID=248686</w:t>
        </w:r>
      </w:hyperlink>
    </w:p>
    <w:bookmarkStart w:id="199" w:name="_Toc431459551"/>
    <w:p w:rsidR="0056363B" w:rsidRPr="00E37F50" w:rsidRDefault="0056363B" w:rsidP="007016FC">
      <w:pPr>
        <w:pStyle w:val="ProductList-Body"/>
        <w:shd w:val="clear" w:color="auto" w:fill="A6A6A6" w:themeFill="background1" w:themeFillShade="A6"/>
        <w:spacing w:before="120" w:after="240"/>
        <w:jc w:val="right"/>
        <w:rPr>
          <w:rFonts w:ascii="Tahoma" w:hAnsi="Tahoma" w:cs="Tahoma"/>
          <w:szCs w:val="18"/>
          <w:cs/>
        </w:rPr>
      </w:pPr>
      <w:r w:rsidRPr="00E37F50">
        <w:rPr>
          <w:rFonts w:ascii="Tahoma" w:hAnsi="Tahoma" w:cs="Tahoma"/>
        </w:rPr>
        <w:fldChar w:fldCharType="begin"/>
      </w:r>
      <w:r w:rsidRPr="00E37F50">
        <w:rPr>
          <w:rFonts w:ascii="Tahoma" w:hAnsi="Tahoma" w:cs="Tahoma"/>
          <w:szCs w:val="18"/>
          <w:cs/>
        </w:rPr>
        <w:instrText>HYPERLINK \l "สารบัญ"</w:instrText>
      </w:r>
      <w:r w:rsidRPr="00E37F50">
        <w:rPr>
          <w:rFonts w:ascii="Tahoma" w:hAnsi="Tahoma" w:cs="Tahoma"/>
        </w:rPr>
        <w:fldChar w:fldCharType="separate"/>
      </w:r>
      <w:r w:rsidRPr="00E37F50">
        <w:rPr>
          <w:rStyle w:val="Hyperlink"/>
          <w:rFonts w:ascii="Tahoma" w:hAnsi="Tahoma" w:cs="Tahoma"/>
          <w:sz w:val="16"/>
          <w:szCs w:val="16"/>
          <w:cs/>
        </w:rPr>
        <w:t>สารบัญ</w:t>
      </w:r>
      <w:r w:rsidRPr="00E37F50">
        <w:rPr>
          <w:rFonts w:ascii="Tahoma" w:hAnsi="Tahoma" w:cs="Tahoma"/>
        </w:rPr>
        <w:fldChar w:fldCharType="end"/>
      </w:r>
      <w:r w:rsidRPr="00E37F50">
        <w:rPr>
          <w:rFonts w:ascii="Tahoma" w:hAnsi="Tahoma" w:cs="Tahoma"/>
          <w:sz w:val="16"/>
          <w:szCs w:val="16"/>
          <w:cs/>
        </w:rPr>
        <w:t xml:space="preserve"> / </w:t>
      </w:r>
      <w:hyperlink w:anchor="GeneralTerms" w:history="1">
        <w:r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00" w:name="_Toc496771603"/>
      <w:bookmarkStart w:id="201" w:name="ProfessionalServices"/>
      <w:r w:rsidRPr="00E37F50">
        <w:rPr>
          <w:cs/>
        </w:rPr>
        <w:t>บริการจากผู้เชี่ยวชาญ</w:t>
      </w:r>
      <w:bookmarkEnd w:id="199"/>
      <w:bookmarkEnd w:id="200"/>
    </w:p>
    <w:bookmarkEnd w:id="201"/>
    <w:p w:rsidR="009A1B82" w:rsidRPr="00B24A43" w:rsidRDefault="009A1B82" w:rsidP="009A1B82">
      <w:pPr>
        <w:pStyle w:val="ProductList-Body"/>
        <w:rPr>
          <w:rFonts w:ascii="Tahoma" w:hAnsi="Tahoma" w:cs="Tahoma"/>
          <w:szCs w:val="18"/>
          <w:cs/>
        </w:rPr>
      </w:pPr>
      <w:r w:rsidRPr="00B24A43">
        <w:rPr>
          <w:rFonts w:ascii="Tahoma" w:hAnsi="Tahoma" w:cs="Tahoma"/>
          <w:szCs w:val="18"/>
          <w:cs/>
        </w:rPr>
        <w:t>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r>
        <w:rPr>
          <w:rFonts w:ascii="Tahoma" w:hAnsi="Tahoma" w:cs="Tahoma"/>
          <w:szCs w:val="18"/>
          <w:cs/>
        </w:rPr>
        <w:t xml:space="preserve"> </w:t>
      </w:r>
    </w:p>
    <w:p w:rsidR="000103E9" w:rsidRPr="00E37F50" w:rsidRDefault="000103E9" w:rsidP="000103E9">
      <w:pPr>
        <w:pStyle w:val="ProductList-Body"/>
        <w:rPr>
          <w:rFonts w:ascii="Tahoma" w:hAnsi="Tahoma" w:cs="Tahoma"/>
          <w:szCs w:val="18"/>
          <w:cs/>
        </w:rPr>
      </w:pPr>
    </w:p>
    <w:p w:rsidR="000103E9" w:rsidRPr="00E37F50" w:rsidRDefault="000103E9" w:rsidP="000103E9">
      <w:pPr>
        <w:pStyle w:val="ProductList-Body"/>
        <w:rPr>
          <w:rFonts w:ascii="Tahoma" w:hAnsi="Tahoma" w:cs="Tahoma"/>
          <w:szCs w:val="18"/>
          <w:cs/>
        </w:rPr>
      </w:pPr>
      <w:r w:rsidRPr="00E37F50">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E37F50" w:rsidRDefault="000103E9" w:rsidP="000103E9">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ข้อกำหนดเพิ่มเติมในข้อกำหนด Online Services อาจมีผลใช้บังคับกับ Professional Services เหล่านี้ แต่เฉพาะเท่าที่ข้อกำหนดนั้นไม่ขัดกับคำบอกกล่าวนี้ </w:t>
      </w:r>
    </w:p>
    <w:p w:rsidR="0056363B" w:rsidRPr="00E37F50" w:rsidRDefault="0056363B" w:rsidP="0056363B">
      <w:pPr>
        <w:pStyle w:val="ProductList-Body"/>
        <w:rPr>
          <w:rFonts w:ascii="Tahoma" w:hAnsi="Tahoma" w:cs="Tahoma"/>
          <w:szCs w:val="18"/>
          <w:cs/>
        </w:rPr>
      </w:pPr>
    </w:p>
    <w:p w:rsidR="0056363B" w:rsidRPr="00E37F50" w:rsidRDefault="0056363B" w:rsidP="0056363B">
      <w:pPr>
        <w:pStyle w:val="ProductList-Body"/>
        <w:rPr>
          <w:rFonts w:ascii="Tahoma" w:hAnsi="Tahoma" w:cs="Tahoma"/>
          <w:szCs w:val="18"/>
          <w:cs/>
        </w:rPr>
      </w:pPr>
      <w:r w:rsidRPr="00E37F50">
        <w:rPr>
          <w:rFonts w:ascii="Tahoma" w:hAnsi="Tahoma" w:cs="Tahoma"/>
          <w:b/>
          <w:bCs/>
          <w:color w:val="00188F"/>
          <w:szCs w:val="18"/>
          <w:cs/>
        </w:rPr>
        <w:t>ข้อกำหนดเกี่ยวกับบริการจากผู้เชี่ยวชาญ</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คำจำกัดความ</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E37F50" w:rsidRDefault="0056363B" w:rsidP="009A1B82">
      <w:pPr>
        <w:pStyle w:val="ProductList-Body"/>
        <w:ind w:left="180"/>
        <w:rPr>
          <w:rFonts w:ascii="Tahoma" w:hAnsi="Tahoma" w:cs="Tahoma"/>
          <w:szCs w:val="18"/>
          <w:cs/>
        </w:rPr>
      </w:pPr>
    </w:p>
    <w:p w:rsidR="009A1B82" w:rsidRPr="00B24A43" w:rsidRDefault="009A1B82" w:rsidP="009A1B82">
      <w:pPr>
        <w:pStyle w:val="ProductList-Body"/>
        <w:tabs>
          <w:tab w:val="clear" w:pos="158"/>
          <w:tab w:val="left" w:pos="360"/>
        </w:tabs>
        <w:ind w:left="180"/>
        <w:outlineLvl w:val="3"/>
        <w:rPr>
          <w:rFonts w:ascii="Tahoma" w:hAnsi="Tahoma" w:cs="Tahoma"/>
          <w:szCs w:val="18"/>
          <w:cs/>
        </w:rPr>
      </w:pPr>
      <w:r w:rsidRPr="00B24A43">
        <w:rPr>
          <w:rFonts w:ascii="Tahoma" w:hAnsi="Tahoma" w:cs="Tahoma"/>
          <w:b/>
          <w:bCs/>
          <w:color w:val="0072C6"/>
          <w:szCs w:val="18"/>
          <w:cs/>
        </w:rPr>
        <w:t>การประมวลผลข้อมูลส่วนบุคคล</w:t>
      </w:r>
    </w:p>
    <w:p w:rsidR="009A1B82" w:rsidRPr="00B24A43" w:rsidRDefault="009A1B82" w:rsidP="009A1B82">
      <w:pPr>
        <w:pStyle w:val="CommentText"/>
        <w:spacing w:after="0"/>
        <w:ind w:left="180"/>
        <w:rPr>
          <w:rFonts w:ascii="Tahoma" w:hAnsi="Tahoma" w:cs="Tahoma"/>
          <w:cs/>
        </w:rPr>
      </w:pPr>
      <w:r w:rsidRPr="00B24A43">
        <w:rPr>
          <w:rFonts w:ascii="Tahoma" w:hAnsi="Tahoma" w:cs="Tahoma"/>
          <w:sz w:val="18"/>
          <w:szCs w:val="18"/>
          <w:cs/>
        </w:rPr>
        <w:t xml:space="preserve">เท่าที่ Microsoft เป็นผู้ประมวลผลหรือผู้ประมวลผลช่วงของข้อมูลส่วนบุคคลซึ่งเกี่ยวข้องกับการให้บริการจากผู้เชี่ยวชาญ Microsoft จะเข้าทำข้อผูกพันในข้อกำหนดของ GDPR ในเอกสารแนบ 4 ต่อลูกค้าทั้งหมดโดยมีผลบังคับใช้ในวันที่ 25 พฤษภาคม 2018 </w:t>
      </w:r>
    </w:p>
    <w:p w:rsidR="009A1B82" w:rsidRDefault="009A1B82" w:rsidP="009A1B82">
      <w:pPr>
        <w:pStyle w:val="ProductList-Body"/>
        <w:ind w:left="180"/>
        <w:rPr>
          <w:rFonts w:ascii="Tahoma" w:hAnsi="Tahoma" w:cs="Tahoma"/>
          <w:b/>
          <w:bCs/>
          <w:color w:val="00188F"/>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w:t>
      </w:r>
      <w:r w:rsidRPr="00E37F50">
        <w:rPr>
          <w:rFonts w:ascii="Tahoma" w:hAnsi="Tahoma" w:cs="Tahoma"/>
          <w:szCs w:val="18"/>
          <w:cs/>
        </w:rPr>
        <w:lastRenderedPageBreak/>
        <w:t>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02" w:name="_Toc451949080"/>
      <w:bookmarkStart w:id="203" w:name="_Toc496771604"/>
      <w:r w:rsidRPr="00E37F50">
        <w:rPr>
          <w:cs/>
        </w:rPr>
        <w:t>การบอกกล่าวเกี่ยวกับการเข้ารหัส H.265/HEVC ของ Azure Media Services</w:t>
      </w:r>
      <w:bookmarkEnd w:id="202"/>
      <w:bookmarkEnd w:id="203"/>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9E4236"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7806D2">
      <w:pPr>
        <w:pStyle w:val="ProductList-Offering1Heading"/>
        <w:rPr>
          <w:bCs w:val="0"/>
          <w:cs/>
        </w:rPr>
      </w:pPr>
      <w:bookmarkStart w:id="204" w:name="_Toc484158323"/>
      <w:bookmarkStart w:id="205" w:name="_Toc496771605"/>
      <w:r w:rsidRPr="00EB01FB">
        <w:rPr>
          <w:cs/>
        </w:rPr>
        <w:t>การบอกกล่าวเกี่ยวกับ Adobe Flash Player</w:t>
      </w:r>
      <w:bookmarkEnd w:id="204"/>
      <w:bookmarkEnd w:id="205"/>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1"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9E4236"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06" w:name="_Toc484158324"/>
      <w:bookmarkStart w:id="207" w:name="_Toc476230953"/>
      <w:bookmarkStart w:id="208" w:name="_Toc496771606"/>
      <w:r w:rsidRPr="00EB01FB">
        <w:rPr>
          <w:cs/>
        </w:rPr>
        <w:t>การบอกกล่าวเกี่ยวกับ H.264/AVC Visual Standard, VC-1 Video Standard, MPEG-4 Part 2 Visual Standard และ MPEG-2 Video Standard</w:t>
      </w:r>
      <w:bookmarkEnd w:id="206"/>
      <w:bookmarkEnd w:id="207"/>
      <w:bookmarkEnd w:id="208"/>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62"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9E4236"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63"/>
          <w:footerReference w:type="first" r:id="rId64"/>
          <w:pgSz w:w="12240" w:h="15840"/>
          <w:pgMar w:top="1440" w:right="720" w:bottom="1440" w:left="720" w:header="720" w:footer="720" w:gutter="0"/>
          <w:cols w:space="720"/>
          <w:titlePg/>
          <w:docGrid w:linePitch="360"/>
        </w:sectPr>
      </w:pPr>
    </w:p>
    <w:p w:rsidR="000103E9" w:rsidRPr="00E37F50" w:rsidRDefault="000103E9" w:rsidP="000103E9">
      <w:pPr>
        <w:pStyle w:val="ProductList-SectionHeading"/>
        <w:outlineLvl w:val="0"/>
        <w:rPr>
          <w:rFonts w:ascii="Tahoma" w:hAnsi="Tahoma" w:cs="Tahoma"/>
          <w:bCs/>
          <w:szCs w:val="40"/>
          <w:cs/>
        </w:rPr>
      </w:pPr>
      <w:bookmarkStart w:id="209" w:name="_Toc496771607"/>
      <w:bookmarkStart w:id="210" w:name="Attachment2"/>
      <w:r w:rsidRPr="00E37F50">
        <w:rPr>
          <w:rFonts w:ascii="Tahoma" w:hAnsi="Tahoma" w:cs="Tahoma"/>
          <w:bCs/>
          <w:szCs w:val="40"/>
          <w:cs/>
        </w:rPr>
        <w:lastRenderedPageBreak/>
        <w:t>เอกสารแนบ 2 – ชุดสิทธิการใช้งานของการสมัคร</w:t>
      </w:r>
      <w:bookmarkEnd w:id="209"/>
    </w:p>
    <w:bookmarkEnd w:id="210"/>
    <w:p w:rsidR="007806D2" w:rsidRDefault="000103E9" w:rsidP="000103E9">
      <w:pPr>
        <w:pStyle w:val="ProductList-Body"/>
        <w:spacing w:after="120"/>
        <w:jc w:val="both"/>
        <w:rPr>
          <w:rFonts w:ascii="Tahoma" w:hAnsi="Tahoma" w:cs="Tahoma"/>
          <w:szCs w:val="18"/>
          <w:cs/>
        </w:rPr>
      </w:pPr>
      <w:r w:rsidRPr="00E37F50">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E37F50">
        <w:rPr>
          <w:rFonts w:ascii="Tahoma" w:hAnsi="Tahoma" w:cs="Tahoma"/>
          <w:color w:val="000000" w:themeColor="text1"/>
          <w:szCs w:val="18"/>
          <w:shd w:val="clear" w:color="auto" w:fill="4668C5"/>
          <w:cs/>
        </w:rPr>
        <w:t>สีฟ้า</w:t>
      </w:r>
      <w:r w:rsidRPr="00E37F50">
        <w:rPr>
          <w:rFonts w:ascii="Tahoma" w:hAnsi="Tahoma" w:cs="Tahoma"/>
          <w:color w:val="000000" w:themeColor="text1"/>
          <w:szCs w:val="18"/>
          <w:cs/>
        </w:rPr>
        <w:t>ในแถวของ Online Service แล้ว</w:t>
      </w:r>
      <w:r w:rsidRPr="00E37F50">
        <w:rPr>
          <w:rFonts w:ascii="Tahoma" w:hAnsi="Tahoma" w:cs="Tahoma"/>
          <w:szCs w:val="18"/>
          <w:cs/>
        </w:rPr>
        <w:t xml:space="preserve"> Suite SL สำหรับคอลัมน์ที่มีช่องนั้นอยู่จะเป็นไปตามข้อกำหนด SL สำหรับ Online Services ของช่องนั้น</w:t>
      </w:r>
    </w:p>
    <w:tbl>
      <w:tblPr>
        <w:tblW w:w="10763" w:type="dxa"/>
        <w:tblLayout w:type="fixed"/>
        <w:tblLook w:val="04A0" w:firstRow="1" w:lastRow="0" w:firstColumn="1" w:lastColumn="0" w:noHBand="0" w:noVBand="1"/>
      </w:tblPr>
      <w:tblGrid>
        <w:gridCol w:w="2249"/>
        <w:gridCol w:w="245"/>
        <w:gridCol w:w="245"/>
        <w:gridCol w:w="245"/>
        <w:gridCol w:w="245"/>
        <w:gridCol w:w="236"/>
        <w:gridCol w:w="236"/>
        <w:gridCol w:w="236"/>
        <w:gridCol w:w="236"/>
        <w:gridCol w:w="236"/>
        <w:gridCol w:w="259"/>
        <w:gridCol w:w="259"/>
        <w:gridCol w:w="260"/>
        <w:gridCol w:w="792"/>
        <w:gridCol w:w="792"/>
        <w:gridCol w:w="348"/>
        <w:gridCol w:w="372"/>
        <w:gridCol w:w="381"/>
        <w:gridCol w:w="307"/>
        <w:gridCol w:w="267"/>
        <w:gridCol w:w="241"/>
        <w:gridCol w:w="236"/>
        <w:gridCol w:w="673"/>
        <w:gridCol w:w="381"/>
        <w:gridCol w:w="454"/>
        <w:gridCol w:w="332"/>
      </w:tblGrid>
      <w:tr w:rsidR="004E3B0C" w:rsidRPr="0040399D" w:rsidTr="00EE655C">
        <w:trPr>
          <w:trHeight w:val="636"/>
          <w:tblHeader/>
        </w:trPr>
        <w:tc>
          <w:tcPr>
            <w:tcW w:w="2249" w:type="dxa"/>
            <w:vMerge w:val="restart"/>
            <w:tcBorders>
              <w:top w:val="nil"/>
              <w:left w:val="nil"/>
              <w:bottom w:val="dashSmallGap" w:sz="4" w:space="0" w:color="808080" w:themeColor="text1" w:themeTint="7F" w:themeShade="00"/>
              <w:right w:val="nil"/>
            </w:tcBorders>
            <w:vAlign w:val="bottom"/>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22"/>
                <w:cs/>
              </w:rPr>
            </w:pPr>
            <w:r w:rsidRPr="0040399D">
              <w:rPr>
                <w:rFonts w:ascii="Tahoma" w:hAnsi="Tahoma" w:cs="Tahoma"/>
                <w:sz w:val="22"/>
                <w:cs/>
              </w:rPr>
              <w:t>Online Service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 xml:space="preserve">Enterprise </w:t>
            </w:r>
            <w:r w:rsidRPr="0040399D">
              <w:rPr>
                <w:rFonts w:ascii="Tahoma" w:hAnsi="Tahoma" w:cs="Tahoma"/>
                <w:color w:val="FFFFFF" w:themeColor="background1"/>
                <w:sz w:val="15"/>
                <w:szCs w:val="15"/>
                <w:vertAlign w:val="superscript"/>
                <w:cs/>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รัฐบาล</w:t>
            </w:r>
          </w:p>
          <w:p w:rsidR="004E3B0C" w:rsidRPr="0040399D" w:rsidRDefault="004E3B0C" w:rsidP="004E3B0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80"/>
              </w:tabs>
              <w:spacing w:before="20" w:after="20" w:line="256" w:lineRule="auto"/>
              <w:ind w:left="-236" w:right="-196"/>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Education</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องค์กรธุรกิจ</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Office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องค์กรธุรกิจ</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Enterprise</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Mobility +</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Security</w:t>
            </w:r>
          </w:p>
        </w:tc>
        <w:tc>
          <w:tcPr>
            <w:tcW w:w="68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Microsoft 365 Education</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p>
        </w:tc>
        <w:tc>
          <w:tcPr>
            <w:tcW w:w="74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Microsoft</w:t>
            </w:r>
          </w:p>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 xml:space="preserve">365 </w:t>
            </w:r>
            <w:r w:rsidRPr="0040399D">
              <w:rPr>
                <w:rFonts w:ascii="Tahoma" w:hAnsi="Tahoma" w:cs="Tahoma"/>
                <w:color w:val="FFFFFF" w:themeColor="background1"/>
                <w:sz w:val="15"/>
                <w:szCs w:val="15"/>
                <w:vertAlign w:val="superscript"/>
                <w:cs/>
              </w:rPr>
              <w:t>2</w:t>
            </w:r>
          </w:p>
        </w:tc>
        <w:tc>
          <w:tcPr>
            <w:tcW w:w="67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Microsoft 365 Business</w:t>
            </w:r>
          </w:p>
        </w:tc>
        <w:tc>
          <w:tcPr>
            <w:tcW w:w="1167" w:type="dxa"/>
            <w:gridSpan w:val="3"/>
            <w:tcBorders>
              <w:top w:val="single" w:sz="12" w:space="0" w:color="FFFFFF" w:themeColor="background1"/>
              <w:left w:val="single" w:sz="12" w:space="0" w:color="FFFFFF" w:themeColor="background1"/>
              <w:bottom w:val="nil"/>
              <w:right w:val="nil"/>
            </w:tcBorders>
            <w:shd w:val="clear" w:color="auto" w:fill="0072C6"/>
          </w:tcPr>
          <w:p w:rsidR="004E3B0C" w:rsidRPr="0040399D" w:rsidRDefault="004E3B0C" w:rsidP="004E3B0C">
            <w:pPr>
              <w:pStyle w:val="ProductList-Body"/>
              <w:tabs>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Dynamics 365</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szCs w:val="18"/>
                <w:cs/>
              </w:rPr>
            </w:pPr>
            <w:r w:rsidRPr="0040399D">
              <w:rPr>
                <w:rFonts w:ascii="Tahoma" w:hAnsi="Tahoma" w:cs="Tahoma"/>
                <w:color w:val="FFFFFF" w:themeColor="background1"/>
                <w:sz w:val="15"/>
                <w:szCs w:val="15"/>
                <w:cs/>
              </w:rPr>
              <w:t>Enterprise Edition</w:t>
            </w:r>
          </w:p>
          <w:p w:rsidR="004E3B0C" w:rsidRPr="0040399D" w:rsidRDefault="004E3B0C" w:rsidP="004E3B0C">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4E3B0C" w:rsidRPr="0040399D" w:rsidTr="00EE655C">
        <w:trPr>
          <w:trHeight w:val="299"/>
          <w:tblHeader/>
        </w:trPr>
        <w:tc>
          <w:tcPr>
            <w:tcW w:w="2249" w:type="dxa"/>
            <w:vMerge/>
            <w:tcBorders>
              <w:top w:val="nil"/>
              <w:left w:val="nil"/>
              <w:bottom w:val="dashSmallGap" w:sz="4" w:space="0" w:color="808080" w:themeColor="background1" w:themeShade="80"/>
              <w:right w:val="nil"/>
            </w:tcBorders>
            <w:vAlign w:val="center"/>
            <w:hideMark/>
          </w:tcPr>
          <w:p w:rsidR="004E3B0C" w:rsidRPr="0040399D" w:rsidRDefault="004E3B0C" w:rsidP="004E3B0C">
            <w:pPr>
              <w:spacing w:after="0"/>
              <w:rPr>
                <w:rFonts w:ascii="Tahoma" w:hAnsi="Tahoma" w:cs="Tahoma"/>
                <w:cs/>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A3</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A5</w:t>
            </w: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48" w:type="dxa"/>
            <w:tcBorders>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372" w:type="dxa"/>
            <w:tcBorders>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3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A3</w:t>
            </w:r>
            <w:r w:rsidRPr="0040399D">
              <w:rPr>
                <w:rFonts w:ascii="Tahoma" w:hAnsi="Tahoma" w:cs="Tahoma"/>
                <w:color w:val="FFFFFF" w:themeColor="background1"/>
                <w:sz w:val="15"/>
                <w:szCs w:val="15"/>
                <w:vertAlign w:val="superscript"/>
                <w:cs/>
              </w:rPr>
              <w:t>5</w:t>
            </w:r>
          </w:p>
        </w:tc>
        <w:tc>
          <w:tcPr>
            <w:tcW w:w="30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A5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F1</w:t>
            </w:r>
          </w:p>
        </w:tc>
        <w:tc>
          <w:tcPr>
            <w:tcW w:w="2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E5</w:t>
            </w:r>
          </w:p>
        </w:tc>
        <w:tc>
          <w:tcPr>
            <w:tcW w:w="6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Cust</w:t>
            </w:r>
          </w:p>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Eng</w:t>
            </w:r>
            <w:r w:rsidRPr="0040399D">
              <w:rPr>
                <w:rFonts w:ascii="Tahoma" w:hAnsi="Tahoma" w:cs="Tahoma"/>
                <w:i/>
                <w:iCs/>
                <w:color w:val="FFFFFF" w:themeColor="background1"/>
                <w:sz w:val="15"/>
                <w:szCs w:val="15"/>
                <w:vertAlign w:val="superscript"/>
                <w:cs/>
              </w:rPr>
              <w:t>4</w:t>
            </w:r>
          </w:p>
        </w:tc>
        <w:tc>
          <w:tcPr>
            <w:tcW w:w="454"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szCs w:val="18"/>
                <w:cs/>
              </w:rPr>
            </w:pPr>
            <w:r w:rsidRPr="0040399D">
              <w:rPr>
                <w:rFonts w:ascii="Tahoma" w:hAnsi="Tahoma" w:cs="Tahoma"/>
                <w:color w:val="FFFFFF" w:themeColor="background1"/>
                <w:sz w:val="15"/>
                <w:szCs w:val="15"/>
                <w:cs/>
              </w:rPr>
              <w:t>Uni</w:t>
            </w:r>
          </w:p>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Ops</w:t>
            </w:r>
            <w:r w:rsidRPr="0040399D">
              <w:rPr>
                <w:rFonts w:ascii="Tahoma" w:hAnsi="Tahoma" w:cs="Tahoma"/>
                <w:i/>
                <w:iCs/>
                <w:color w:val="FFFFFF" w:themeColor="background1"/>
                <w:sz w:val="15"/>
                <w:szCs w:val="15"/>
                <w:vertAlign w:val="superscript"/>
                <w:cs/>
              </w:rPr>
              <w:t>4</w:t>
            </w:r>
          </w:p>
        </w:tc>
        <w:tc>
          <w:tcPr>
            <w:tcW w:w="332" w:type="dxa"/>
            <w:tcBorders>
              <w:top w:val="nil"/>
              <w:left w:val="single" w:sz="12" w:space="0" w:color="FFFFFF" w:themeColor="background1"/>
              <w:bottom w:val="single" w:sz="12" w:space="0" w:color="FFFFFF" w:themeColor="background1"/>
              <w:right w:val="nil"/>
            </w:tcBorders>
            <w:shd w:val="clear" w:color="auto" w:fill="0072C6"/>
            <w:vAlign w:val="center"/>
          </w:tcPr>
          <w:p w:rsidR="004E3B0C" w:rsidRPr="0040399D" w:rsidRDefault="004E3B0C" w:rsidP="004E3B0C">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40399D">
              <w:rPr>
                <w:rFonts w:ascii="Tahoma" w:hAnsi="Tahoma" w:cs="Tahoma"/>
                <w:color w:val="FFFFFF" w:themeColor="background1"/>
                <w:sz w:val="15"/>
                <w:szCs w:val="15"/>
                <w:cs/>
              </w:rPr>
              <w:t>Plan</w:t>
            </w:r>
          </w:p>
        </w:tc>
      </w:tr>
      <w:tr w:rsidR="004E3B0C" w:rsidRPr="0040399D" w:rsidTr="00EE655C">
        <w:trPr>
          <w:trHeight w:val="210"/>
        </w:trPr>
        <w:tc>
          <w:tcPr>
            <w:tcW w:w="224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nil"/>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Audio Conferencing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99"/>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lastRenderedPageBreak/>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r w:rsidR="004E3B0C" w:rsidRPr="0040399D" w:rsidTr="00EE655C">
        <w:trPr>
          <w:trHeight w:val="210"/>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E3B0C" w:rsidRPr="0040399D" w:rsidRDefault="004E3B0C" w:rsidP="004E3B0C">
            <w:pPr>
              <w:pStyle w:val="ProductList-Body"/>
              <w:tabs>
                <w:tab w:val="clear" w:pos="158"/>
                <w:tab w:val="left" w:pos="720"/>
              </w:tabs>
              <w:spacing w:line="256" w:lineRule="auto"/>
              <w:ind w:left="-108"/>
              <w:rPr>
                <w:rFonts w:ascii="Tahoma" w:hAnsi="Tahoma" w:cs="Tahoma"/>
                <w:sz w:val="15"/>
                <w:szCs w:val="15"/>
                <w:cs/>
              </w:rPr>
            </w:pPr>
            <w:r w:rsidRPr="0040399D">
              <w:rPr>
                <w:rFonts w:ascii="Tahoma" w:hAnsi="Tahoma" w:cs="Tahoma"/>
                <w:sz w:val="15"/>
                <w:szCs w:val="15"/>
                <w:cs/>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6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4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c>
          <w:tcPr>
            <w:tcW w:w="3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E3B0C" w:rsidRPr="0040399D" w:rsidRDefault="004E3B0C" w:rsidP="004E3B0C">
            <w:pPr>
              <w:pStyle w:val="ProductList-Body"/>
              <w:tabs>
                <w:tab w:val="clear" w:pos="158"/>
                <w:tab w:val="left" w:pos="720"/>
              </w:tabs>
              <w:spacing w:line="256" w:lineRule="auto"/>
              <w:jc w:val="center"/>
              <w:rPr>
                <w:rFonts w:ascii="Tahoma" w:hAnsi="Tahoma" w:cs="Tahoma"/>
                <w:sz w:val="15"/>
                <w:szCs w:val="15"/>
                <w:cs/>
              </w:rPr>
            </w:pPr>
          </w:p>
        </w:tc>
      </w:tr>
    </w:tbl>
    <w:p w:rsidR="00240264" w:rsidRPr="00154795" w:rsidRDefault="00240264" w:rsidP="00240264">
      <w:pPr>
        <w:pStyle w:val="ProductList-Body"/>
        <w:spacing w:before="60"/>
        <w:rPr>
          <w:rFonts w:ascii="Tahoma" w:hAnsi="Tahoma" w:cs="Tahoma"/>
          <w:i/>
          <w:iCs/>
          <w:sz w:val="16"/>
          <w:szCs w:val="16"/>
          <w:cs/>
        </w:rPr>
      </w:pPr>
      <w:r w:rsidRPr="00154795">
        <w:rPr>
          <w:rFonts w:ascii="Tahoma" w:hAnsi="Tahoma" w:cs="Tahoma"/>
          <w:i/>
          <w:iCs/>
          <w:sz w:val="16"/>
          <w:szCs w:val="16"/>
          <w:vertAlign w:val="superscript"/>
          <w:cs/>
        </w:rPr>
        <w:t>1</w:t>
      </w:r>
      <w:r w:rsidRPr="00154795">
        <w:rPr>
          <w:rFonts w:ascii="Tahoma" w:hAnsi="Tahoma" w:cs="Tahoma"/>
          <w:i/>
          <w:iCs/>
          <w:sz w:val="16"/>
          <w:szCs w:val="16"/>
          <w:cs/>
        </w:rPr>
        <w:t xml:space="preserve"> Add-on Suite SL ที่มีคำว่า </w:t>
      </w:r>
      <w:r>
        <w:rPr>
          <w:rFonts w:ascii="Tahoma" w:hAnsi="Tahoma" w:cs="Tahoma"/>
          <w:i/>
          <w:iCs/>
          <w:sz w:val="16"/>
          <w:szCs w:val="16"/>
          <w:lang w:val="en-US"/>
        </w:rPr>
        <w:t>"</w:t>
      </w:r>
      <w:r w:rsidRPr="00154795">
        <w:rPr>
          <w:rFonts w:ascii="Tahoma" w:hAnsi="Tahoma" w:cs="Tahoma"/>
          <w:i/>
          <w:iCs/>
          <w:sz w:val="16"/>
          <w:szCs w:val="16"/>
          <w:cs/>
        </w:rPr>
        <w:t>ไม่มี ProPlus</w:t>
      </w:r>
      <w:r>
        <w:rPr>
          <w:rFonts w:ascii="Tahoma" w:hAnsi="Tahoma" w:cs="Tahoma"/>
          <w:i/>
          <w:iCs/>
          <w:sz w:val="16"/>
          <w:szCs w:val="16"/>
          <w:lang w:val="en-US"/>
        </w:rPr>
        <w:t>"</w:t>
      </w:r>
      <w:r w:rsidRPr="00154795">
        <w:rPr>
          <w:rFonts w:ascii="Tahoma" w:hAnsi="Tahoma" w:cs="Tahoma"/>
          <w:i/>
          <w:iCs/>
          <w:sz w:val="16"/>
          <w:szCs w:val="16"/>
          <w:cs/>
        </w:rPr>
        <w:t xml:space="preserve"> อยู่ในชื่อจะไม่มีสิทธิใน Office 365 ProPlus</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2</w:t>
      </w:r>
      <w:r w:rsidRPr="00EB01FB">
        <w:rPr>
          <w:rFonts w:ascii="Tahoma" w:hAnsi="Tahoma" w:cs="Tahoma"/>
          <w:i/>
          <w:iCs/>
          <w:sz w:val="16"/>
          <w:szCs w:val="16"/>
          <w:cs/>
        </w:rPr>
        <w:t xml:space="preserve"> </w:t>
      </w:r>
      <w:r w:rsidR="00EC11DD" w:rsidRPr="006935A5">
        <w:rPr>
          <w:rFonts w:ascii="Tahoma" w:hAnsi="Tahoma" w:cs="Tahoma"/>
          <w:i/>
          <w:iCs/>
          <w:sz w:val="16"/>
          <w:szCs w:val="16"/>
          <w:cs/>
        </w:rPr>
        <w:t>นอกเหนือจาก Online Services ที่ระบุไว้ข้างต้นแล้ว Microsoft 365 ยังเป็นไปตามข้อกำหนด SL สำหรับ Windows SA ต่อผู้ใช้หนึ่งราย ตามที่อธิบายไว้ในข้อกำหนดของผลิตภัณฑ์</w:t>
      </w:r>
    </w:p>
    <w:p w:rsidR="007806D2" w:rsidRPr="00EB01FB" w:rsidRDefault="007806D2" w:rsidP="007806D2">
      <w:pPr>
        <w:pStyle w:val="ProductList-Body"/>
        <w:rPr>
          <w:rFonts w:ascii="Tahoma" w:hAnsi="Tahoma" w:cs="Tahoma"/>
          <w:szCs w:val="18"/>
          <w:cs/>
        </w:rPr>
      </w:pPr>
      <w:r w:rsidRPr="00EB01FB">
        <w:rPr>
          <w:rFonts w:ascii="Tahoma" w:hAnsi="Tahoma" w:cs="Tahoma"/>
          <w:i/>
          <w:iCs/>
          <w:sz w:val="16"/>
          <w:szCs w:val="16"/>
          <w:vertAlign w:val="superscript"/>
          <w:cs/>
        </w:rPr>
        <w:t>3</w:t>
      </w:r>
      <w:r w:rsidRPr="00EB01FB">
        <w:rPr>
          <w:rFonts w:ascii="Tahoma" w:hAnsi="Tahoma" w:cs="Tahoma"/>
          <w:i/>
          <w:iCs/>
          <w:sz w:val="16"/>
          <w:szCs w:val="16"/>
          <w:cs/>
        </w:rPr>
        <w:t xml:space="preserve"> การรวม Skype for Business Online PSTN Conferencing กับ Office 365 Enterprise E5 จะขึ้นอยู่กับความพร้อมให้บริการประจำภูมิภาค </w:t>
      </w:r>
    </w:p>
    <w:p w:rsidR="007806D2" w:rsidRDefault="007806D2" w:rsidP="007806D2">
      <w:pPr>
        <w:pStyle w:val="ProductList-Body"/>
        <w:rPr>
          <w:rStyle w:val="Hyperlink"/>
          <w:rFonts w:ascii="Tahoma" w:hAnsi="Tahoma" w:cs="Tahoma"/>
          <w:i/>
          <w:iCs/>
          <w:sz w:val="16"/>
          <w:szCs w:val="16"/>
          <w:cs/>
        </w:rPr>
      </w:pPr>
      <w:r w:rsidRPr="00EB01FB">
        <w:rPr>
          <w:rFonts w:ascii="Tahoma" w:hAnsi="Tahoma" w:cs="Tahoma"/>
          <w:i/>
          <w:iCs/>
          <w:sz w:val="16"/>
          <w:szCs w:val="16"/>
          <w:vertAlign w:val="superscript"/>
          <w:cs/>
        </w:rPr>
        <w:t>4</w:t>
      </w:r>
      <w:r w:rsidRPr="00EB01FB">
        <w:rPr>
          <w:rFonts w:ascii="Tahoma" w:hAnsi="Tahoma" w:cs="Tahoma"/>
          <w:i/>
          <w:iCs/>
          <w:sz w:val="16"/>
          <w:szCs w:val="16"/>
          <w:cs/>
        </w:rPr>
        <w:t xml:space="preserve"> นอกเหนือจาก Online Services ที่ระบุไว้ข้างต้นแล้ว Dynamics 365 Unified Operations Plan ยังประกอบด้วยฟังก์ชันการทำงานของ Finance และ Operations ตามที่อธิบายไว้ในภาคผนวก C ของคู่มือการอนุญาตให้ใช้สิทธิสำหรับ Dynamics 365 Enterprise Edition </w:t>
      </w:r>
      <w:hyperlink r:id="rId65" w:history="1">
        <w:r w:rsidRPr="00EB01FB">
          <w:rPr>
            <w:rStyle w:val="Hyperlink"/>
            <w:rFonts w:ascii="Tahoma" w:hAnsi="Tahoma" w:cs="Tahoma"/>
            <w:i/>
            <w:iCs/>
            <w:sz w:val="16"/>
            <w:szCs w:val="16"/>
            <w:cs/>
          </w:rPr>
          <w:t>https://www.microsoft.com/en-us/dynamics365/pricing</w:t>
        </w:r>
      </w:hyperlink>
    </w:p>
    <w:p w:rsidR="004E3B0C" w:rsidRPr="0040399D" w:rsidRDefault="004E3B0C" w:rsidP="004E3B0C">
      <w:pPr>
        <w:pStyle w:val="ProductList-Body"/>
        <w:rPr>
          <w:rFonts w:ascii="Tahoma" w:hAnsi="Tahoma" w:cs="Tahoma"/>
          <w:szCs w:val="18"/>
          <w:cs/>
        </w:rPr>
      </w:pPr>
      <w:r w:rsidRPr="0040399D">
        <w:rPr>
          <w:rFonts w:ascii="Tahoma" w:hAnsi="Tahoma" w:cs="Tahoma"/>
          <w:i/>
          <w:iCs/>
          <w:sz w:val="16"/>
          <w:szCs w:val="16"/>
          <w:vertAlign w:val="superscript"/>
          <w:cs/>
        </w:rPr>
        <w:t>5</w:t>
      </w:r>
      <w:r w:rsidRPr="0040399D">
        <w:rPr>
          <w:rFonts w:ascii="Tahoma" w:hAnsi="Tahoma" w:cs="Tahoma"/>
          <w:i/>
          <w:iCs/>
          <w:sz w:val="16"/>
          <w:szCs w:val="16"/>
          <w:cs/>
        </w:rPr>
        <w:t>รวมถึง Microsoft 365 Education A3 with Core CAL.</w:t>
      </w:r>
    </w:p>
    <w:p w:rsidR="00FF0439" w:rsidRPr="00E37F50" w:rsidRDefault="009E4236"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1" w:name="Attachment3"/>
      <w:bookmarkStart w:id="212" w:name="_Toc496771608"/>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11"/>
      <w:bookmarkEnd w:id="212"/>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2: รายละเอียดการถ่ายโอน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E37F50">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7263A8" w:rsidRPr="00E37F50" w:rsidRDefault="007263A8" w:rsidP="007263A8">
      <w:pPr>
        <w:pStyle w:val="ProductList-Body"/>
        <w:spacing w:after="120"/>
        <w:rPr>
          <w:rFonts w:ascii="Tahoma" w:hAnsi="Tahoma" w:cs="Tahoma"/>
          <w:szCs w:val="18"/>
          <w:cs/>
        </w:rPr>
      </w:pPr>
      <w:r w:rsidRPr="00E37F50">
        <w:rPr>
          <w:rFonts w:ascii="Tahoma" w:hAnsi="Tahoma" w:cs="Tahoma"/>
          <w:b/>
          <w:bCs/>
          <w:szCs w:val="18"/>
          <w:cs/>
        </w:rPr>
        <w:t>ผู้ส่งออกข้อมูล:</w:t>
      </w:r>
      <w:r w:rsidRPr="00E37F50">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lastRenderedPageBreak/>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b. ขอบข่ายและวัตถุประสงค์ของการประมวลผลข้อมูล</w:t>
      </w:r>
      <w:r w:rsidRPr="00E37F50">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w:t>
      </w:r>
      <w:r w:rsidRPr="00E37F50">
        <w:rPr>
          <w:rFonts w:ascii="Tahoma" w:hAnsi="Tahoma" w:cs="Tahoma"/>
          <w:b/>
          <w:bCs/>
          <w:szCs w:val="18"/>
          <w:cs/>
        </w:rPr>
        <w:t>มาตรการทางเทคนิคเชิงองค์กร</w:t>
      </w:r>
      <w:r w:rsidRPr="00E37F50">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13" w:name="Attachment4"/>
      <w:bookmarkStart w:id="214" w:name="_Toc489605629"/>
      <w:bookmarkStart w:id="215" w:name="_Toc496771609"/>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13"/>
      <w:bookmarkEnd w:id="214"/>
      <w:bookmarkEnd w:id="215"/>
    </w:p>
    <w:p w:rsidR="009A1B82" w:rsidRPr="00B24A43" w:rsidRDefault="009A1B82" w:rsidP="009A1B82">
      <w:pPr>
        <w:pStyle w:val="ProductList-Body"/>
        <w:outlineLvl w:val="1"/>
        <w:rPr>
          <w:rFonts w:ascii="Tahoma" w:hAnsi="Tahoma" w:cs="Tahoma"/>
          <w:szCs w:val="18"/>
          <w:cs/>
        </w:rPr>
      </w:pPr>
      <w:bookmarkStart w:id="216" w:name="_Hlk489289993"/>
      <w:r w:rsidRPr="00B24A43">
        <w:rPr>
          <w:rFonts w:ascii="Tahoma" w:hAnsi="Tahoma" w:cs="Tahoma"/>
          <w:b/>
          <w:bCs/>
          <w:szCs w:val="18"/>
          <w:cs/>
        </w:rPr>
        <w:t>A. คำจำกัดความ</w:t>
      </w:r>
      <w:bookmarkEnd w:id="216"/>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คำที่ใช้แต่ไม่ได้ให้คำจำกัดความไว้ในข้อกำหนดของ GDPR เหล่านี้ เช่น “การละเมิดข้อมูลส่วนบุคคล” “การประมวลผล” “ผู้ควบคุม” “ผู้ประมวลผล” และ “เจ้าของข้อมูล” จะมีความหมายเหมือนกับที่ระบุไว้ใน Article 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คำจำกัดความต่อไปนี้ยังนำไปใช้ในข้อกำหนดของ GDPR เหล่านี้</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b/>
          <w:bCs/>
          <w:szCs w:val="18"/>
          <w:cs/>
        </w:rPr>
        <w:t>“ผู้ประมวลผลช่วง”</w:t>
      </w:r>
      <w:r w:rsidRPr="00B24A43">
        <w:rPr>
          <w:rFonts w:ascii="Tahoma" w:hAnsi="Tahoma" w:cs="Tahoma"/>
          <w:szCs w:val="18"/>
          <w:cs/>
        </w:rPr>
        <w:t xml:space="preserve"> หมายถึง ผู้ประมวลผลอื่นๆ ซึ่ง Microsoft ใช้ในการประมวลผลข้อมูลส่วนบุคคล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 xml:space="preserve">B. บทบาทหน้าที่และขอบข่าย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ข้อกำหนดของ GDPR เหล่านี้จะใช้บังคับกับการประมวลผลข้อมูลส่วนบุคคลภายในขอบข่ายของ GDPR โดย Microsoft ในนามของลูกค้า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เพื่อวัตถุประสงค์ของข้อกำหนดของ GDPR เหล่านี้ ลูกค้าและ Microsoft ตกลงกันว่าลูกค้าจะเป็นผู้ควบคุมข้อมูลส่วนบุคคลของลูกค้าและ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เหล่านี้ไม่ได้จำกัดหรือลดข้อผูกพันใดๆ ในการคุ้มครองข้อมูลส่วนบุคคลซึ่ง Microsoft มีต่อลูกค้าใน OST นี้หรือข้อตกลงอื่นๆ ระหว่าง Microsoft กับลูกค้า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ข้อกำหนดของ GDPR เหล่านี้จะไม่มีผลใช้บังคับในกรณีที่ Microsoft เป็นผู้ควบคุมข้อมูลส่วนบุคคล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outlineLvl w:val="1"/>
        <w:rPr>
          <w:rFonts w:ascii="Tahoma" w:hAnsi="Tahoma" w:cs="Tahoma"/>
          <w:szCs w:val="18"/>
          <w:cs/>
        </w:rPr>
      </w:pPr>
      <w:r w:rsidRPr="00B24A43">
        <w:rPr>
          <w:rFonts w:ascii="Tahoma" w:hAnsi="Tahoma" w:cs="Tahoma"/>
          <w:b/>
          <w:bCs/>
          <w:szCs w:val="18"/>
          <w:cs/>
        </w:rPr>
        <w:t>C. 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Volume Licensing ของลูกค้า รวมถึงข้อกำหนดของ GDPR เหล่านี้</w:t>
      </w:r>
      <w:r>
        <w:rPr>
          <w:rFonts w:ascii="Tahoma" w:hAnsi="Tahoma" w:cs="Tahoma"/>
          <w:szCs w:val="18"/>
          <w:cs/>
        </w:rPr>
        <w:t xml:space="preserve"> </w:t>
      </w:r>
      <w:r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2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lastRenderedPageBreak/>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7.</w:t>
      </w:r>
      <w:r w:rsidRPr="00B24A43">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อย่างน้อยที่สุด คำบอกกล่าวนั้นจะต้อง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อธิบายลักษณะของการละเมิดข้อมูลส่วนบุคคล ซึ่งรวมถึงประเภทและจำนวนโดยประมาณของเจ้าของข้อมูลที่เกี่ยวข้อง และประเภทและจำนวนโดยประมาณของบันทึกข้อมูลส่วนบุคคลที่เกี่ยวข้อง ในกรณีที่สามารถทำได้</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ระบุชื่อและรายละเอียดสำหรับติดต่อของเจ้าหน้าที่คุ้มครองข้อมูลส่วนบุคคล หรือข้อมูลบุคคลติดต่ออื่นๆ ในกรณีที่สามารถหาข้อมูลได้เพิ่มเติม</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(c)</w:t>
      </w:r>
      <w:r w:rsidRPr="00B24A43">
        <w:rPr>
          <w:rFonts w:ascii="Tahoma" w:hAnsi="Tahoma" w:cs="Tahoma"/>
          <w:b/>
          <w:bCs/>
          <w:szCs w:val="18"/>
          <w:cs/>
        </w:rPr>
        <w:tab/>
      </w:r>
      <w:r w:rsidRPr="00B24A43">
        <w:rPr>
          <w:rFonts w:ascii="Tahoma" w:hAnsi="Tahoma" w:cs="Tahoma"/>
          <w:szCs w:val="18"/>
          <w:cs/>
        </w:rPr>
        <w:t>อธิบายผลที่อาจเกิดขึ้นตามมาจากการละเมิดข้อมูลส่วนบุคคล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อธิบายมาตรการที่ใช้หรือเสนอให้นำไปใช้โดยผู้ควบคุมเพื่อจัดการกับการละเมิดข้อมูลส่วนบุคคล ซึ่งรวมถึงมาตรการในการลดผลกระทบทางลบที่เป็นไปได้ให้เหลือน้อยที่สุด ในกรณีที่เหมาะสม</w:t>
      </w:r>
      <w:r>
        <w:rPr>
          <w:rFonts w:ascii="Tahoma" w:hAnsi="Tahoma" w:cs="Tahoma"/>
          <w:szCs w:val="18"/>
          <w:cs/>
        </w:rPr>
        <w:t xml:space="preserve"> </w:t>
      </w:r>
      <w:r w:rsidRPr="00B24A43">
        <w:rPr>
          <w:rFonts w:ascii="Tahoma" w:hAnsi="Tahoma" w:cs="Tahoma"/>
          <w:szCs w:val="18"/>
          <w:cs/>
        </w:rPr>
        <w:t>(Article 33(3))</w:t>
      </w:r>
    </w:p>
    <w:p w:rsidR="009A1B82" w:rsidRPr="00B24A43" w:rsidRDefault="009A1B82" w:rsidP="009A1B82">
      <w:pPr>
        <w:pStyle w:val="ProductList-Body"/>
        <w:rPr>
          <w:rFonts w:ascii="Tahoma" w:hAnsi="Tahoma" w:cs="Tahoma"/>
          <w:szCs w:val="18"/>
          <w:cs/>
        </w:rPr>
      </w:pPr>
      <w:r w:rsidRPr="00B24A43">
        <w:rPr>
          <w:rFonts w:ascii="Tahoma" w:hAnsi="Tahoma" w:cs="Tahoma"/>
          <w:szCs w:val="18"/>
          <w:cs/>
        </w:rPr>
        <w:br w:type="page"/>
      </w:r>
    </w:p>
    <w:p w:rsidR="009A1B82" w:rsidRPr="00B24A43" w:rsidRDefault="009A1B82" w:rsidP="009A1B82">
      <w:pPr>
        <w:pStyle w:val="ProductList-SectionHeading"/>
        <w:outlineLvl w:val="0"/>
        <w:rPr>
          <w:rFonts w:ascii="Tahoma" w:hAnsi="Tahoma" w:cs="Tahoma"/>
          <w:bCs/>
          <w:szCs w:val="40"/>
          <w:cs/>
        </w:rPr>
      </w:pPr>
      <w:bookmarkStart w:id="217" w:name="_Toc489605630"/>
      <w:bookmarkStart w:id="218" w:name="_Toc496771610"/>
      <w:bookmarkStart w:id="219" w:name="Appendix1_AdditionalGDPR"/>
      <w:r w:rsidRPr="00B24A43">
        <w:rPr>
          <w:rFonts w:ascii="Tahoma" w:hAnsi="Tahoma" w:cs="Tahoma"/>
          <w:bCs/>
          <w:szCs w:val="40"/>
          <w:cs/>
        </w:rPr>
        <w:lastRenderedPageBreak/>
        <w:t>ภาคผนวก 1 – ข้อกำหนดเพิ่มเติมของ GDPR</w:t>
      </w:r>
      <w:bookmarkEnd w:id="217"/>
      <w:bookmarkEnd w:id="218"/>
    </w:p>
    <w:bookmarkEnd w:id="219"/>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 xml:space="preserve">ผู้ประมวลผลช่วง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ลูกค้ายินยอมให้ Microsoft ว่าจ้างผู้ประมวลผลช่วงสำหรับการประมวลผลข้อมูลส่วนบุคคลโดยเป็นไปตามข้อกำหนดของ GDPR เหล่านี้</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GDPR เหล่านี้กำหนดให้ Microsoft ทำ</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รายชื่อผู้ประมวลผลช่วงปัจจุบันของ Microsoft จะสามารถดูได้ที่ https://aka.ms/Online_Serv_Subcontractor_List (URL ดังกล่าวอาจมีการอัพเดตโดย Microsoft เป็นระยะๆ)</w:t>
      </w:r>
      <w:r>
        <w:rPr>
          <w:rFonts w:ascii="Tahoma" w:hAnsi="Tahoma" w:cs="Tahoma"/>
          <w:szCs w:val="18"/>
          <w:cs/>
        </w:rPr>
        <w:t xml:space="preserve"> </w:t>
      </w:r>
      <w:r w:rsidRPr="00B24A43">
        <w:rPr>
          <w:rFonts w:ascii="Tahoma" w:hAnsi="Tahoma" w:cs="Tahoma"/>
          <w:szCs w:val="18"/>
          <w:cs/>
        </w:rPr>
        <w:t>ในเวลาอย่างน้อย 14 วันก่อนการอนุญาตให้ผู้ประมวลผลช่วงรายใหม่เข้าถึงข้อมูลส่วนบุคคล Microsoft จะปรับปรุงเว็บไซต์ที่เกี่ยวข้อง และจัดหาวิธีการให้กับลูกค้าในการได้รับคำบอกกล่าวถึงการปรับปรุงนั้น</w:t>
      </w:r>
      <w:r>
        <w:rPr>
          <w:rFonts w:ascii="Tahoma" w:hAnsi="Tahoma" w:cs="Tahoma"/>
          <w:szCs w:val="18"/>
          <w:cs/>
        </w:rPr>
        <w:t xml:space="preserve"> </w:t>
      </w:r>
      <w:r w:rsidRPr="00B24A43">
        <w:rPr>
          <w:rFonts w:ascii="Tahoma" w:hAnsi="Tahoma" w:cs="Tahoma"/>
          <w:szCs w:val="18"/>
          <w:cs/>
        </w:rPr>
        <w:t>ในกรณีที่ Microsoft เป็นผู้ประมวลผล (และไม่ใช่ผู้ประมวลผลช่วง) ข้อกำหนดต่อไปนี้จะมีผลใช้บังคับ</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(a)</w:t>
      </w:r>
      <w:r w:rsidRPr="00B24A43">
        <w:rPr>
          <w:rFonts w:ascii="Tahoma" w:hAnsi="Tahoma" w:cs="Tahoma"/>
          <w:b/>
          <w:bCs/>
          <w:szCs w:val="18"/>
          <w:cs/>
        </w:rPr>
        <w:tab/>
      </w:r>
      <w:r w:rsidRPr="00B24A43">
        <w:rPr>
          <w:rFonts w:ascii="Tahoma" w:hAnsi="Tahoma" w:cs="Tahoma"/>
          <w:szCs w:val="18"/>
          <w:cs/>
        </w:rPr>
        <w:t xml:space="preserve">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b/>
          <w:bCs/>
          <w:szCs w:val="18"/>
          <w:cs/>
        </w:rPr>
        <w:tab/>
      </w:r>
      <w:r w:rsidRPr="00B24A43">
        <w:rPr>
          <w:rFonts w:ascii="Tahoma" w:hAnsi="Tahoma" w:cs="Tahoma"/>
          <w:szCs w:val="18"/>
          <w:cs/>
        </w:rPr>
        <w:t xml:space="preserve">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การช่วยเหลือลูกค้าในการดำเนินการตามคำขอจากเจ้าของข้อมูล</w:t>
      </w:r>
    </w:p>
    <w:p w:rsidR="009A1B82" w:rsidRPr="00B24A43" w:rsidRDefault="009A1B82" w:rsidP="009A1B82">
      <w:pPr>
        <w:pStyle w:val="ProductList-Body"/>
        <w:rPr>
          <w:rFonts w:ascii="Tahoma" w:hAnsi="Tahoma" w:cs="Tahoma"/>
          <w:szCs w:val="18"/>
          <w:cs/>
        </w:rPr>
      </w:pP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จะจัดให้ลูกค้าได้รับข้อมูลส่วนบุคคลของเจ้าของข้อมูลของลูกค้าและความสามารถในการทำตามคำขอของเจ้าของข้อมูลที่จะใช้สิทธิอย่างใดอย่างหนึ่งหรือหลายอย่างของตนภายใต้ GDPR ในลักษณะที่สอดคล้องกับฟังก์ชันการทำงานของผลิตภัณฑ์และบทบาทหน้าที่ของ Microsoft ในฐานะผู้ประมวลผล</w:t>
      </w:r>
      <w:r>
        <w:rPr>
          <w:rFonts w:ascii="Tahoma" w:hAnsi="Tahoma" w:cs="Tahoma"/>
          <w:szCs w:val="18"/>
          <w:cs/>
        </w:rPr>
        <w:t xml:space="preserve"> </w:t>
      </w:r>
      <w:r w:rsidRPr="00B24A43">
        <w:rPr>
          <w:rFonts w:ascii="Tahoma" w:hAnsi="Tahoma" w:cs="Tahoma"/>
          <w:szCs w:val="18"/>
          <w:cs/>
        </w:rPr>
        <w:t xml:space="preserve">Microsoft จะปฏิบัติตามคำขอที่สมเหตุสมผลจากลูกค้าที่จะให้ช่วยเหลือลูกค้าในการดำเนินการตามคำขอของเจ้าของข้อมูลดังกล่าว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หาก Microsoft ได้รับคำขอจากเจ้าของข้อมูลของลูกค้าที่จะใช้สิทธิอย่างใดอย่างหนึ่งหรือหลายอย่างของตนภายใต้ GDPR นี้ Microsoft ก็จะจัดการให้เจ้าของข้อมูลส่งคำขอของตนไปยังลูกค้าโดยตรง</w:t>
      </w:r>
    </w:p>
    <w:p w:rsidR="009A1B82" w:rsidRPr="00B24A43" w:rsidRDefault="009A1B82" w:rsidP="009A1B82">
      <w:pPr>
        <w:pStyle w:val="ProductList-Body"/>
        <w:ind w:left="158"/>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การประมวลผลข้อมูลส่วนบุคคล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 xml:space="preserve">ข้อตกลง Volume Licensing ของลูกค้า (รวมถึงข้อกำหนดของ GDPR เหล่านี้) พร้อมทั้งการที่ลูกค้าใช้และกำหนดค่าคุณลักษณะในผลิตภัณฑ์ จะเป็นคำสั่งที่สมบูรณ์และเป็นที่สุดของลูกค้าที่มีต่อ Microsoft ในการประมวลผลข้อมูลส่วนบุคคล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2. </w:t>
      </w:r>
      <w:r w:rsidRPr="00B24A43">
        <w:rPr>
          <w:rFonts w:ascii="Tahoma" w:hAnsi="Tahoma" w:cs="Tahoma"/>
          <w:szCs w:val="18"/>
          <w:cs/>
        </w:rPr>
        <w:t>Microsoft ยังอาจถ่ายโอนข้อมูลส่วนบุคคลหากกฎหมายที่ใช้บังคับกำหนดไว้</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3. </w:t>
      </w:r>
      <w:r w:rsidRPr="00B24A43">
        <w:rPr>
          <w:rFonts w:ascii="Tahoma" w:hAnsi="Tahoma" w:cs="Tahoma"/>
          <w:szCs w:val="18"/>
          <w:cs/>
        </w:rPr>
        <w:t xml:space="preserve">Microsoft จะตรวจสอบให้แน่ใจว่าบุคลากรของตนที่ได้รับการว่าจ้างในการประมวลผลข้อมูลส่วนบุคคล (i) จะประมวลผลข้อมูลส่วนบุคคลเฉพาะตามคำสั่งจากลูกค้าเท่านั้น เว้นแต่กฎหมายของสหภาพหรือรัฐสมาชิกหรือกฎหมายอื่นๆ ที่ใช้บังคับจะได้กำหนดให้ต้องทำเช่นนั้น และ (ii) ได้เข้าผูกพันที่จะรักษาความลับของข้อมูลส่วนบุคคลใดๆ แม้แต่หลังจากที่การว่าจ้างบุคลากรได้สิ้นสุดลงแล้ว </w:t>
      </w:r>
    </w:p>
    <w:p w:rsidR="009A1B82" w:rsidRPr="00B24A43" w:rsidRDefault="009A1B82" w:rsidP="009A1B82">
      <w:pPr>
        <w:pStyle w:val="ProductList-Body"/>
        <w:spacing w:after="120"/>
        <w:ind w:left="158"/>
        <w:rPr>
          <w:rFonts w:ascii="Tahoma" w:hAnsi="Tahoma" w:cs="Tahoma"/>
          <w:szCs w:val="18"/>
          <w:cs/>
        </w:rPr>
      </w:pPr>
      <w:bookmarkStart w:id="220" w:name="_Hlk487172389"/>
      <w:r w:rsidRPr="00B24A43">
        <w:rPr>
          <w:rFonts w:ascii="Tahoma" w:hAnsi="Tahoma" w:cs="Tahoma"/>
          <w:b/>
          <w:bCs/>
          <w:szCs w:val="18"/>
          <w:cs/>
        </w:rPr>
        <w:t xml:space="preserve">4. </w:t>
      </w:r>
      <w:r w:rsidRPr="00B24A43">
        <w:rPr>
          <w:rFonts w:ascii="Tahoma" w:hAnsi="Tahoma" w:cs="Tahoma"/>
          <w:szCs w:val="18"/>
          <w:cs/>
        </w:rPr>
        <w:t>สาระสำคัญของการประมวลผลข้อมูลจะจำกัดอยู่ที่ข้อมูลส่วนบุคคลภายในขอบข่ายของ GDPR และระยะเวลาของการประมวลผลข้อมูลจะเป็นระยะเวลาสำหรับสิทธิของลูกค้าในการใช้ผลิตภัณฑ์หรือการว่าจ้างบริการจากผู้เชี่ยวชาญของลูกค้า</w:t>
      </w:r>
      <w:r>
        <w:rPr>
          <w:rFonts w:ascii="Tahoma" w:hAnsi="Tahoma" w:cs="Tahoma"/>
          <w:szCs w:val="18"/>
          <w:cs/>
        </w:rPr>
        <w:t xml:space="preserve"> </w:t>
      </w:r>
      <w:r w:rsidRPr="00B24A43">
        <w:rPr>
          <w:rFonts w:ascii="Tahoma" w:hAnsi="Tahoma" w:cs="Tahoma"/>
          <w:szCs w:val="18"/>
          <w:cs/>
        </w:rPr>
        <w:t>ลักษณะและวัตถุประสงค์ของการประมวลผลข้อมูลจะเป็นไปเพื่อจัดให้มีผลิตภัณฑ์หรือบริการจากผู้เชี่ยวชาญตามข้อตกลง Volume Licensing ของลูกค้า</w:t>
      </w:r>
      <w:r>
        <w:rPr>
          <w:rFonts w:ascii="Tahoma" w:hAnsi="Tahoma" w:cs="Tahoma"/>
          <w:szCs w:val="18"/>
          <w:cs/>
        </w:rPr>
        <w:t xml:space="preserve"> </w:t>
      </w:r>
      <w:r w:rsidRPr="00B24A43">
        <w:rPr>
          <w:rFonts w:ascii="Tahoma" w:hAnsi="Tahoma" w:cs="Tahoma"/>
          <w:szCs w:val="18"/>
          <w:cs/>
        </w:rPr>
        <w:t>ประเภทของข้อมูลส่วนบุคคลที่ได้รับการประมวลผลโดยผลิตภัณฑ์หรือบริการจากผู้เชี่ยวชาญจะประกอบด้วยข้อมูลส่วนบุคคลที่มีการระบุไว้โดยชัดแจ้งใน Article 4 ของ GDPR รวมทั้งข้อมูลส่วนบุคคลอื่นๆ ที่ลูกค้าส่งไปยังผลิตภัณฑ์หรือผ่านทางการว่าจ้างบริการจากผู้เชี่ยวชาญ</w:t>
      </w:r>
      <w:r>
        <w:rPr>
          <w:rFonts w:ascii="Tahoma" w:hAnsi="Tahoma" w:cs="Tahoma"/>
          <w:szCs w:val="18"/>
          <w:cs/>
        </w:rPr>
        <w:t xml:space="preserve"> </w:t>
      </w:r>
      <w:r w:rsidRPr="00B24A43">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bookmarkStart w:id="221" w:name="_Hlk487172101"/>
      <w:bookmarkEnd w:id="220"/>
      <w:r w:rsidRPr="00B24A43">
        <w:rPr>
          <w:rFonts w:ascii="Tahoma" w:hAnsi="Tahoma" w:cs="Tahoma"/>
          <w:b/>
          <w:bCs/>
          <w:szCs w:val="18"/>
          <w:cs/>
        </w:rPr>
        <w:t xml:space="preserve">5. </w:t>
      </w:r>
      <w:r w:rsidRPr="00B24A43">
        <w:rPr>
          <w:rFonts w:ascii="Tahoma" w:hAnsi="Tahoma" w:cs="Tahoma"/>
          <w:szCs w:val="18"/>
          <w:cs/>
        </w:rPr>
        <w:t xml:space="preserve">เมื่อสิทธิของลูกค้าในการใช้ผลิตภัณฑ์ได้สิ้นอายุลงหรือถูกบอกเลิกหรือเมื่อเสร็จสิ้นการว่าจ้างบริการจากผู้เชี่ยวชาญของลูกค้า Microsoft จะลบหรือส่งคืนข้อมูลส่วนบุคคลโดยเป็นไปตามข้อกำหนดและระยะเวลาสำหรับ Online Services แต่ละบริการที่ระบุไว้ใน OST ที่ใช้บังคับ สำหรับผลิตภัณฑ์แต่ละอย่างตามที่ระบุไว้ในเอกสารเกี่ยวกับผลิตภัณฑ์ </w:t>
      </w:r>
      <w:r w:rsidRPr="00B24A43">
        <w:rPr>
          <w:rFonts w:ascii="Tahoma" w:hAnsi="Tahoma" w:cs="Tahoma"/>
          <w:szCs w:val="18"/>
          <w:cs/>
        </w:rPr>
        <w:lastRenderedPageBreak/>
        <w:t xml:space="preserve">และสำหรับบริการจากผู้เชี่ยวชาญตามที่ระบุไว้ในข้อกำหนดการว่าจ้างที่ใช้บังคับ เว้นแต่กฎหมายของสหภาพหรือรัฐสมาชิกหรือกฎหมายอื่นๆ ที่ใช้บังคับจะกำหนดให้ต้องมีการจัดเก็บข้อมูลส่วนบุคคล </w:t>
      </w:r>
    </w:p>
    <w:p w:rsidR="009A1B82" w:rsidRPr="00B24A43" w:rsidRDefault="009A1B82" w:rsidP="009A1B82">
      <w:pPr>
        <w:pStyle w:val="ProductList-Body"/>
        <w:ind w:left="158"/>
        <w:rPr>
          <w:rFonts w:ascii="Tahoma" w:hAnsi="Tahoma" w:cs="Tahoma"/>
          <w:szCs w:val="18"/>
          <w:cs/>
        </w:rPr>
      </w:pPr>
    </w:p>
    <w:bookmarkEnd w:id="221"/>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Security</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Microsoft จะ (i) คงไว้ซึ่งแนวทางปฏิบัติและนโยบายด้านความปลอดภัยสำหรับการคุ้มครองข้อมูลส่วนบุคคลตามที่ระบุไว้ในนโยบายความปลอดภัยของข้อมูลที่เป็นลายลักษณ์อักษร (เรียกนโยบายดังกล่าวว่า “นโยบายความปลอดภัยของข้อมูล”) สำหรับผลิตภัณฑ์แต่ละอย่างและสำหรับบริการจากผู้เชี่ยวชาญ และ (ii) จัดหานโยบายความปลอดภัยของข้อมูลให้กับลูกค้า พร้อมทั้งคำอธิบายเกี่ยวกับระบบควบคุมความปลอดภัยที่มีอยู่สำหรับผลิตภัณฑ์หรือบริการจากผู้เชี่ยวชาญและข้อมูลอื่นๆ ที่ลูกค้าร้องขอตามสมควรเกี่ยวกับแนวทางปฏิบัติและนโยบายด้านความปลอดภัยของ Microsoft ทั้งนี้ โดยอยู่ภายใต้ภาระหน้าที่ในการไม่เปิดเผยข้อมูล </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การละเมิดข้อมูลส่วนบุคคล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ใช้ความพยายามตามสมควรเพื่อช่วยเหลือลูกค้าในการปฏิบัติตามภาระหน้าที่ของลูกค้าในการแจ้งให้เจ้าหน้าที่กำกับดูแลและเจ้าของข้อมูลที่เกี่ยวข้องทราบถึงการละเมิดข้อมูลส่วนบุคคลภายใต้ Article 33 และ 34 ของ GDPR</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บันทึกกิจกรรมการประมวลผลข้อมูล</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rPr>
          <w:rFonts w:ascii="Tahoma" w:hAnsi="Tahoma" w:cs="Tahoma"/>
          <w:szCs w:val="18"/>
          <w:cs/>
        </w:rPr>
      </w:pPr>
      <w:r w:rsidRPr="00B24A43">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numPr>
          <w:ilvl w:val="0"/>
          <w:numId w:val="45"/>
        </w:numPr>
        <w:outlineLvl w:val="1"/>
        <w:rPr>
          <w:rFonts w:ascii="Tahoma" w:hAnsi="Tahoma" w:cs="Tahoma"/>
          <w:szCs w:val="18"/>
          <w:cs/>
        </w:rPr>
      </w:pPr>
      <w:r w:rsidRPr="00B24A43">
        <w:rPr>
          <w:rFonts w:ascii="Tahoma" w:hAnsi="Tahoma" w:cs="Tahoma"/>
          <w:b/>
          <w:bCs/>
          <w:szCs w:val="18"/>
          <w:cs/>
        </w:rPr>
        <w:t>การแก้ไข การเพิ่มเติม และระยะเวลา</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1.</w:t>
      </w:r>
      <w:r w:rsidRPr="00B24A43">
        <w:rPr>
          <w:rFonts w:ascii="Tahoma" w:hAnsi="Tahoma" w:cs="Tahoma"/>
          <w:szCs w:val="18"/>
          <w:cs/>
        </w:rPr>
        <w:t xml:space="preserve"> Microsoft สามารถแก้ไขหรือเพิ่มเติมข้อกำหนดของ GDPR เหล่านี้ได้โดยบอกกล่าวให้ลูกค้าทราบ (i) หากเจ้าหน้าที่กำกับดูแลหรือหน่วยงานของรัฐหรือหน่วยงานกำกับดูแลอื่นๆ ได้กำหนดให้ทำเช่นนั้น (ii) หากจำเป็นต้องทำเพื่อปฏิบัติตามกฎหมายที่ใช้บังคับ (iii) เพื่อบังคับใช้ Standard Contractual Clauses ที่คณะกรรมาธิการยุโรปได้กำหนดไว้ หรือ (iv) เพื่อปฏิบัติตามแนวปฏิบัติที่ได้รับความเห็นชอบหรือกลไกการรับรองที่ได้รับความเห็นชอบหรือได้รับการรับรองตาม Article 40, 42 และ 43 ของ GDPR</w:t>
      </w:r>
      <w:r>
        <w:rPr>
          <w:rFonts w:ascii="Tahoma" w:hAnsi="Tahoma" w:cs="Tahoma"/>
          <w:szCs w:val="18"/>
          <w:cs/>
        </w:rPr>
        <w:t xml:space="preserve">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2.</w:t>
      </w:r>
      <w:r w:rsidRPr="00B24A43">
        <w:rPr>
          <w:rFonts w:ascii="Tahoma" w:hAnsi="Tahoma" w:cs="Tahoma"/>
          <w:szCs w:val="18"/>
          <w:cs/>
        </w:rPr>
        <w:t xml:space="preserve"> โดยไม่เป็นการกระทบต่อข้อกำหนดของ GDPR เหล่านี้ Microsoft อาจให้ข้อมูลและรายละเอียดเพิ่มเติมเป็นระยะๆ ว่าตนจะบังคับใช้ข้อกำหนดของ GDPR เหล่านี้อย่างไรในเอกสารด้านเทคนิค เอกสารเกี่ยวกับความเป็นส่วนตัว หรือเอกสารนโยบายเฉพาะผลิตภัณฑ์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ข้อกำหนดของ GDPR เหล่านี้จะมีผลบังคับใช้เมื่อ (a) เริ่มการบังคับใช้ GDPR หรือ (b) ลูกค้าใช้ผลิตภัณฑ์หรือ Microsoft ให้บริการจากผู้เชี่ยวชาญซึ่ง Microsoft เป็นผู้ประมวลผลหรือผู้ประมวลผลช่วง ทั้งนี้ ขึ้นอยู่กับว่าเหตุการณ์ใดเกิดขึ้นภายหลัง</w:t>
      </w:r>
      <w:r>
        <w:rPr>
          <w:rFonts w:ascii="Tahoma" w:hAnsi="Tahoma" w:cs="Tahoma"/>
          <w:szCs w:val="18"/>
          <w:cs/>
        </w:rPr>
        <w:t xml:space="preserve"> </w:t>
      </w:r>
    </w:p>
    <w:p w:rsidR="009A1B82" w:rsidRPr="00B24A43" w:rsidRDefault="009A1B82" w:rsidP="009A1B82">
      <w:pPr>
        <w:pStyle w:val="ProductList-Body"/>
        <w:rPr>
          <w:rFonts w:ascii="Tahoma" w:hAnsi="Tahoma" w:cs="Tahoma"/>
          <w:szCs w:val="18"/>
          <w:cs/>
        </w:rPr>
      </w:pPr>
    </w:p>
    <w:p w:rsidR="009A1B82" w:rsidRPr="00B24A43" w:rsidRDefault="009A1B82" w:rsidP="009A1B82">
      <w:pPr>
        <w:rPr>
          <w:rFonts w:ascii="Tahoma" w:hAnsi="Tahoma" w:cs="Tahoma"/>
          <w:cs/>
        </w:rPr>
      </w:pPr>
    </w:p>
    <w:p w:rsidR="006F26A0" w:rsidRPr="00E37F50" w:rsidRDefault="006F26A0">
      <w:pPr>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5B7B" w:rsidRDefault="007F5B7B">
      <w:pPr>
        <w:spacing w:after="0" w:line="240" w:lineRule="auto"/>
        <w:rPr>
          <w:rFonts w:cs="Calibri"/>
          <w:cs/>
        </w:rPr>
      </w:pPr>
      <w:r>
        <w:separator/>
      </w:r>
    </w:p>
  </w:endnote>
  <w:endnote w:type="continuationSeparator" w:id="0">
    <w:p w:rsidR="007F5B7B" w:rsidRDefault="007F5B7B">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4236" w:rsidRDefault="009E42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Default="004E3B0C"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591643" w:rsidRDefault="004E3B0C">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7C62DE">
    <w:pPr>
      <w:pStyle w:val="Footer"/>
      <w:rPr>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9A1B82">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9A1B82">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9A1B82" w:rsidRDefault="004E3B0C" w:rsidP="009A1B82">
    <w:pPr>
      <w:pStyle w:val="Footer"/>
      <w:rPr>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4252C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252C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506374" w:rsidRDefault="004E3B0C" w:rsidP="004252CC">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4E3B0C">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4E3B0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4E3B0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4E3B0C">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4E3B0C" w:rsidRDefault="004E3B0C" w:rsidP="004E3B0C">
    <w:pPr>
      <w:pStyle w:val="Footer"/>
      <w:rPr>
        <w:sz w:val="10"/>
        <w:szCs w:val="10"/>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4E3B0C"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9E4236" w:rsidP="007263A8">
          <w:pPr>
            <w:pStyle w:val="ProductList-OfferingBody"/>
            <w:ind w:left="-77" w:right="-73"/>
            <w:jc w:val="center"/>
            <w:rPr>
              <w:rStyle w:val="LogoportDoNotTranslate"/>
              <w:rFonts w:asciiTheme="minorHAnsi" w:hAnsiTheme="minorHAnsi"/>
              <w:sz w:val="16"/>
              <w:szCs w:val="16"/>
              <w:cs/>
            </w:rPr>
          </w:pPr>
          <w:hyperlink w:anchor="TableofContents" w:history="1">
            <w:r w:rsidR="004E3B0C"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9E4236" w:rsidP="007263A8">
          <w:pPr>
            <w:pStyle w:val="ProductList-OfferingBody"/>
            <w:ind w:left="-72" w:right="-74"/>
            <w:jc w:val="center"/>
            <w:rPr>
              <w:rStyle w:val="LogoportDoNotTranslate"/>
              <w:sz w:val="16"/>
              <w:szCs w:val="16"/>
              <w:cs/>
            </w:rPr>
          </w:pPr>
          <w:hyperlink w:anchor="Introduction" w:history="1">
            <w:r w:rsidR="004E3B0C"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9E4236" w:rsidP="007263A8">
          <w:pPr>
            <w:pStyle w:val="ProductList-OfferingBody"/>
            <w:ind w:left="-72" w:right="-75"/>
            <w:jc w:val="center"/>
            <w:rPr>
              <w:rStyle w:val="LogoportDoNotTranslate"/>
              <w:sz w:val="16"/>
              <w:szCs w:val="16"/>
              <w:cs/>
            </w:rPr>
          </w:pPr>
          <w:hyperlink w:anchor="GeneralTerms" w:history="1">
            <w:r w:rsidR="004E3B0C"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9E4236" w:rsidP="007263A8">
          <w:pPr>
            <w:pStyle w:val="ProductList-OfferingBody"/>
            <w:ind w:left="-72" w:right="-77"/>
            <w:jc w:val="center"/>
            <w:rPr>
              <w:rStyle w:val="LogoportDoNotTranslate"/>
              <w:sz w:val="16"/>
              <w:szCs w:val="16"/>
              <w:cs/>
            </w:rPr>
          </w:pPr>
          <w:hyperlink w:anchor="PrivacyandSecurityTerms" w:history="1">
            <w:r w:rsidR="004E3B0C"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E3B0C" w:rsidRPr="009844B8" w:rsidRDefault="009E4236" w:rsidP="007263A8">
          <w:pPr>
            <w:pStyle w:val="ProductList-OfferingBody"/>
            <w:ind w:left="-72" w:right="-77"/>
            <w:jc w:val="center"/>
            <w:rPr>
              <w:rStyle w:val="LogoportDoNotTranslate"/>
              <w:sz w:val="16"/>
              <w:szCs w:val="16"/>
              <w:cs/>
            </w:rPr>
          </w:pPr>
          <w:hyperlink w:anchor="OnlineServiceSpecificTerms" w:history="1">
            <w:r w:rsidR="004E3B0C"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4E3B0C" w:rsidRPr="00990DE4" w:rsidRDefault="004E3B0C"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9844B8" w:rsidRDefault="009E4236" w:rsidP="007263A8">
          <w:pPr>
            <w:pStyle w:val="ProductList-OfferingBody"/>
            <w:ind w:left="-72" w:right="-76"/>
            <w:jc w:val="center"/>
            <w:rPr>
              <w:rStyle w:val="LogoportDoNotTranslate"/>
              <w:sz w:val="16"/>
              <w:szCs w:val="16"/>
              <w:cs/>
            </w:rPr>
          </w:pPr>
          <w:hyperlink w:anchor="Attachment1" w:history="1">
            <w:r w:rsidR="004E3B0C" w:rsidRPr="009844B8">
              <w:rPr>
                <w:rStyle w:val="Hyperlink"/>
                <w:rFonts w:ascii="Tahoma" w:hAnsi="Tahoma" w:cs="Tahoma"/>
                <w:bCs/>
                <w:szCs w:val="16"/>
                <w:cs/>
              </w:rPr>
              <w:t>เอกสารแนบ</w:t>
            </w:r>
          </w:hyperlink>
        </w:p>
      </w:tc>
    </w:tr>
  </w:tbl>
  <w:p w:rsidR="004E3B0C" w:rsidRPr="003266D7" w:rsidRDefault="004E3B0C"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9E4236"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9E4236"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4E3B0C"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9E4236"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4E3B0C"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9E4236"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4E3B0C"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9E4236"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4E3B0C"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8421BA" w:rsidRDefault="009E4236"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4E3B0C"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8421BA" w:rsidRDefault="009E4236"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4E3B0C" w:rsidRPr="008421BA">
              <w:rPr>
                <w:rStyle w:val="Hyperlink"/>
                <w:rFonts w:ascii="Tahoma" w:hAnsi="Tahoma" w:cs="Tahoma"/>
                <w:sz w:val="14"/>
                <w:szCs w:val="14"/>
                <w:cs/>
              </w:rPr>
              <w:t>เอกสารแนบ</w:t>
            </w:r>
          </w:hyperlink>
        </w:p>
      </w:tc>
    </w:tr>
  </w:tbl>
  <w:p w:rsidR="004E3B0C" w:rsidRPr="00591643" w:rsidRDefault="004E3B0C"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9E4236"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BA0985" w:rsidRDefault="004E3B0C"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7C62DE">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E3B0C"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7" w:right="-73"/>
            <w:jc w:val="center"/>
            <w:rPr>
              <w:rFonts w:cs="Calibri"/>
              <w:color w:val="808080" w:themeColor="background1" w:themeShade="80"/>
              <w:sz w:val="14"/>
              <w:szCs w:val="14"/>
              <w:cs/>
            </w:rPr>
          </w:pPr>
          <w:hyperlink w:anchor="TableofContents" w:history="1">
            <w:r w:rsidR="004E3B0C">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4"/>
            <w:jc w:val="center"/>
            <w:rPr>
              <w:rFonts w:cs="Calibri"/>
              <w:color w:val="808080" w:themeColor="background1" w:themeShade="80"/>
              <w:sz w:val="14"/>
              <w:szCs w:val="14"/>
              <w:cs/>
            </w:rPr>
          </w:pPr>
          <w:hyperlink w:anchor="Introduction" w:history="1">
            <w:r w:rsidR="004E3B0C">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5"/>
            <w:jc w:val="center"/>
            <w:rPr>
              <w:rFonts w:cs="Calibri"/>
              <w:color w:val="808080" w:themeColor="background1" w:themeShade="80"/>
              <w:sz w:val="14"/>
              <w:szCs w:val="14"/>
              <w:cs/>
            </w:rPr>
          </w:pPr>
          <w:hyperlink w:anchor="GeneralTerms" w:history="1">
            <w:r w:rsidR="004E3B0C">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7"/>
            <w:jc w:val="center"/>
            <w:rPr>
              <w:rFonts w:cs="Calibri"/>
              <w:color w:val="808080" w:themeColor="background1" w:themeShade="80"/>
              <w:sz w:val="14"/>
              <w:szCs w:val="14"/>
              <w:cs/>
            </w:rPr>
          </w:pPr>
          <w:hyperlink w:anchor="PrivacyandSecurityTerms" w:history="1">
            <w:r w:rsidR="004E3B0C">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C76DF3" w:rsidRDefault="009E4236" w:rsidP="007806D2">
          <w:pPr>
            <w:pStyle w:val="ProductList-OfferingBody"/>
            <w:ind w:left="-72" w:right="-77"/>
            <w:jc w:val="center"/>
            <w:rPr>
              <w:rFonts w:cs="Calibri"/>
              <w:color w:val="808080" w:themeColor="background1" w:themeShade="80"/>
              <w:sz w:val="14"/>
              <w:szCs w:val="14"/>
              <w:cs/>
            </w:rPr>
          </w:pPr>
          <w:hyperlink w:anchor="OnlineServiceSpecificTerms" w:history="1">
            <w:r w:rsidR="004E3B0C">
              <w:rPr>
                <w:rStyle w:val="Hyperlink"/>
                <w:rFonts w:cs="Calibri"/>
                <w:sz w:val="14"/>
                <w:szCs w:val="14"/>
                <w:cs/>
              </w:rPr>
              <w:t xml:space="preserve">Online Service – </w:t>
            </w:r>
            <w:r w:rsidR="004E3B0C">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E3B0C" w:rsidRPr="00C76DF3" w:rsidRDefault="004E3B0C"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C76DF3" w:rsidRDefault="009E4236" w:rsidP="007806D2">
          <w:pPr>
            <w:pStyle w:val="ProductList-OfferingBody"/>
            <w:ind w:left="-72" w:right="-76"/>
            <w:jc w:val="center"/>
            <w:rPr>
              <w:rFonts w:cs="Calibri"/>
              <w:color w:val="808080" w:themeColor="background1" w:themeShade="80"/>
              <w:sz w:val="14"/>
              <w:szCs w:val="14"/>
              <w:cs/>
            </w:rPr>
          </w:pPr>
          <w:hyperlink w:anchor="Attachment1" w:history="1">
            <w:r w:rsidR="004E3B0C">
              <w:rPr>
                <w:rStyle w:val="Hyperlink"/>
                <w:rFonts w:cs="Angsana New"/>
                <w:sz w:val="14"/>
                <w:szCs w:val="14"/>
                <w:cs/>
              </w:rPr>
              <w:t>เอกสารแนบ</w:t>
            </w:r>
          </w:hyperlink>
        </w:p>
      </w:tc>
    </w:tr>
  </w:tbl>
  <w:p w:rsidR="004E3B0C" w:rsidRPr="00591643" w:rsidRDefault="004E3B0C">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602400" w:rsidRDefault="004E3B0C"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4E3B0C"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TableofContents" w:history="1">
            <w:r w:rsidR="004E3B0C"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Introduction" w:history="1">
            <w:r w:rsidR="004E3B0C"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GeneralTerms" w:history="1">
            <w:r w:rsidR="004E3B0C"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4252CC" w:rsidRDefault="009E4236" w:rsidP="00602400">
          <w:pPr>
            <w:jc w:val="center"/>
            <w:rPr>
              <w:rFonts w:ascii="Tahoma" w:hAnsi="Tahoma" w:cs="Tahoma"/>
              <w:sz w:val="14"/>
              <w:szCs w:val="14"/>
              <w:cs/>
            </w:rPr>
          </w:pPr>
          <w:hyperlink w:anchor="PrivacyandSecurityTerms" w:history="1">
            <w:r w:rsidR="004E3B0C"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E3B0C" w:rsidRPr="00BA0985" w:rsidRDefault="004E3B0C"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4E3B0C" w:rsidRPr="00602400" w:rsidRDefault="004E3B0C"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E3B0C" w:rsidRPr="004252CC" w:rsidRDefault="009E4236" w:rsidP="00602400">
          <w:pPr>
            <w:jc w:val="center"/>
            <w:rPr>
              <w:rFonts w:ascii="Tahoma" w:hAnsi="Tahoma" w:cs="Tahoma"/>
              <w:sz w:val="14"/>
              <w:szCs w:val="14"/>
              <w:cs/>
            </w:rPr>
          </w:pPr>
          <w:hyperlink w:anchor="Attachment1" w:history="1">
            <w:r w:rsidR="004E3B0C" w:rsidRPr="004252CC">
              <w:rPr>
                <w:rStyle w:val="Hyperlink"/>
                <w:rFonts w:ascii="Tahoma" w:hAnsi="Tahoma" w:cs="Tahoma"/>
                <w:sz w:val="14"/>
                <w:szCs w:val="14"/>
                <w:cs/>
              </w:rPr>
              <w:t>เอกสารแนบ</w:t>
            </w:r>
          </w:hyperlink>
        </w:p>
      </w:tc>
    </w:tr>
  </w:tbl>
  <w:p w:rsidR="004E3B0C" w:rsidRPr="007C62DE" w:rsidRDefault="004E3B0C"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5B7B" w:rsidRDefault="007F5B7B">
      <w:pPr>
        <w:spacing w:after="0" w:line="240" w:lineRule="auto"/>
        <w:rPr>
          <w:rFonts w:cs="Calibri"/>
          <w:cs/>
        </w:rPr>
      </w:pPr>
      <w:r>
        <w:separator/>
      </w:r>
    </w:p>
  </w:footnote>
  <w:footnote w:type="continuationSeparator" w:id="0">
    <w:p w:rsidR="007F5B7B" w:rsidRDefault="007F5B7B">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4236" w:rsidRDefault="009E42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4236" w:rsidRDefault="009E42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3B0C" w:rsidRPr="004D27A6" w:rsidRDefault="004E3B0C"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4E3B0C" w:rsidRPr="00F04404" w:rsidRDefault="009E4236"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4E3B0C" w:rsidRPr="0040399D">
              <w:rPr>
                <w:rFonts w:ascii="Tahoma" w:hAnsi="Tahoma" w:cs="Tahoma"/>
                <w:color w:val="404040" w:themeColor="text1" w:themeTint="BF"/>
                <w:sz w:val="16"/>
                <w:szCs w:val="16"/>
                <w:cs/>
              </w:rPr>
              <w:t xml:space="preserve">พฤศจิกายน </w:t>
            </w:r>
            <w:r w:rsidR="004E3B0C" w:rsidRPr="004D56F2">
              <w:rPr>
                <w:rFonts w:cs="Tahoma"/>
                <w:color w:val="404040" w:themeColor="text1" w:themeTint="BF"/>
                <w:sz w:val="16"/>
                <w:szCs w:val="16"/>
                <w:cs/>
              </w:rPr>
              <w:t>2017</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44</w:t>
        </w:r>
        <w:r w:rsidR="004E3B0C"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4E3B0C" w:rsidRPr="00DC6999" w:rsidRDefault="009E4236"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4E3B0C" w:rsidRPr="00FD4C30">
              <w:rPr>
                <w:rFonts w:ascii="Tahoma" w:hAnsi="Tahoma" w:cs="Tahoma"/>
                <w:color w:val="404040" w:themeColor="text1" w:themeTint="BF"/>
                <w:sz w:val="16"/>
                <w:szCs w:val="16"/>
                <w:cs/>
              </w:rPr>
              <w:t xml:space="preserve">ข้อกำหนด Microsoft Volume Licensing Online Service (ภาษาไทย (Thai) | </w:t>
            </w:r>
            <w:r w:rsidR="004E3B0C" w:rsidRPr="0040399D">
              <w:rPr>
                <w:rFonts w:ascii="Tahoma" w:hAnsi="Tahoma" w:cs="Tahoma"/>
                <w:color w:val="404040" w:themeColor="text1" w:themeTint="BF"/>
                <w:sz w:val="16"/>
                <w:szCs w:val="16"/>
                <w:cs/>
              </w:rPr>
              <w:t xml:space="preserve">พฤศจิกายน </w:t>
            </w:r>
            <w:r w:rsidR="004E3B0C" w:rsidRPr="004D56F2">
              <w:rPr>
                <w:rFonts w:cs="Tahoma"/>
                <w:color w:val="404040" w:themeColor="text1" w:themeTint="BF"/>
                <w:sz w:val="16"/>
                <w:szCs w:val="16"/>
                <w:cs/>
              </w:rPr>
              <w:t>2017</w:t>
            </w:r>
            <w:r w:rsidR="004E3B0C" w:rsidRPr="00FD4C30">
              <w:rPr>
                <w:rFonts w:ascii="Tahoma" w:hAnsi="Tahoma" w:cs="Tahoma"/>
                <w:color w:val="404040" w:themeColor="text1" w:themeTint="BF"/>
                <w:sz w:val="16"/>
                <w:szCs w:val="16"/>
                <w:cs/>
              </w:rPr>
              <w:t>)</w:t>
            </w:r>
          </w:sdtContent>
        </w:sdt>
        <w:r w:rsidR="004E3B0C" w:rsidRPr="00F04404">
          <w:rPr>
            <w:rFonts w:ascii="Tahoma" w:hAnsi="Tahoma" w:cs="Tahoma"/>
            <w:color w:val="404040" w:themeColor="text1" w:themeTint="BF"/>
            <w:sz w:val="16"/>
            <w:szCs w:val="16"/>
            <w:cs/>
          </w:rPr>
          <w:tab/>
        </w:r>
        <w:r w:rsidR="004E3B0C" w:rsidRPr="00F04404">
          <w:rPr>
            <w:rFonts w:ascii="Tahoma" w:hAnsi="Tahoma" w:cs="Tahoma"/>
            <w:color w:val="404040" w:themeColor="text1" w:themeTint="BF"/>
            <w:sz w:val="16"/>
            <w:szCs w:val="16"/>
          </w:rPr>
          <w:fldChar w:fldCharType="begin"/>
        </w:r>
        <w:r w:rsidR="004E3B0C" w:rsidRPr="00F04404">
          <w:rPr>
            <w:rFonts w:ascii="Tahoma" w:hAnsi="Tahoma" w:cs="Tahoma"/>
            <w:color w:val="404040" w:themeColor="text1" w:themeTint="BF"/>
            <w:sz w:val="16"/>
            <w:szCs w:val="16"/>
            <w:cs/>
          </w:rPr>
          <w:instrText xml:space="preserve"> PAGE   \* MERGEFORMAT </w:instrText>
        </w:r>
        <w:r w:rsidR="004E3B0C" w:rsidRPr="00F04404">
          <w:rPr>
            <w:rFonts w:ascii="Tahoma" w:hAnsi="Tahoma" w:cs="Tahoma"/>
            <w:color w:val="404040" w:themeColor="text1" w:themeTint="BF"/>
            <w:sz w:val="16"/>
            <w:szCs w:val="16"/>
          </w:rPr>
          <w:fldChar w:fldCharType="separate"/>
        </w:r>
        <w:r>
          <w:rPr>
            <w:rFonts w:ascii="Tahoma" w:hAnsi="Tahoma" w:cs="Tahoma"/>
            <w:noProof/>
            <w:color w:val="404040" w:themeColor="text1" w:themeTint="BF"/>
            <w:sz w:val="16"/>
            <w:szCs w:val="16"/>
            <w:cs/>
          </w:rPr>
          <w:t>35</w:t>
        </w:r>
        <w:r w:rsidR="004E3B0C"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9"/>
  </w:num>
  <w:num w:numId="3">
    <w:abstractNumId w:val="28"/>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2"/>
  </w:num>
  <w:num w:numId="12">
    <w:abstractNumId w:val="24"/>
  </w:num>
  <w:num w:numId="13">
    <w:abstractNumId w:val="9"/>
  </w:num>
  <w:num w:numId="14">
    <w:abstractNumId w:val="40"/>
  </w:num>
  <w:num w:numId="15">
    <w:abstractNumId w:val="36"/>
  </w:num>
  <w:num w:numId="16">
    <w:abstractNumId w:val="45"/>
  </w:num>
  <w:num w:numId="17">
    <w:abstractNumId w:val="41"/>
  </w:num>
  <w:num w:numId="18">
    <w:abstractNumId w:val="33"/>
  </w:num>
  <w:num w:numId="19">
    <w:abstractNumId w:val="34"/>
  </w:num>
  <w:num w:numId="20">
    <w:abstractNumId w:val="31"/>
  </w:num>
  <w:num w:numId="21">
    <w:abstractNumId w:val="12"/>
  </w:num>
  <w:num w:numId="22">
    <w:abstractNumId w:val="25"/>
  </w:num>
  <w:num w:numId="23">
    <w:abstractNumId w:val="22"/>
  </w:num>
  <w:num w:numId="24">
    <w:abstractNumId w:val="46"/>
  </w:num>
  <w:num w:numId="25">
    <w:abstractNumId w:val="37"/>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6"/>
  </w:num>
  <w:num w:numId="33">
    <w:abstractNumId w:val="43"/>
  </w:num>
  <w:num w:numId="34">
    <w:abstractNumId w:val="2"/>
  </w:num>
  <w:num w:numId="35">
    <w:abstractNumId w:val="44"/>
  </w:num>
  <w:num w:numId="36">
    <w:abstractNumId w:val="35"/>
  </w:num>
  <w:num w:numId="37">
    <w:abstractNumId w:val="30"/>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7"/>
  </w:num>
  <w:num w:numId="46">
    <w:abstractNumId w:val="6"/>
  </w:num>
  <w:num w:numId="4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ocumentProtection w:edit="readOnly" w:enforcement="1" w:cryptProviderType="rsaAES" w:cryptAlgorithmClass="hash" w:cryptAlgorithmType="typeAny" w:cryptAlgorithmSid="14" w:cryptSpinCount="100000" w:hash="6W82mMK6uq4y+14IQ1uPF2St0nAd8rCpWGXYcasgJdk1GfvzPhGbPguDez4VqJCc4p/G6QH4dH67mZJZtnxEUg==" w:salt="bghlaKV5O6vJuqkcRYyQa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5103"/>
    <w:rsid w:val="00051C4F"/>
    <w:rsid w:val="00054068"/>
    <w:rsid w:val="00060788"/>
    <w:rsid w:val="0006691B"/>
    <w:rsid w:val="000857DD"/>
    <w:rsid w:val="000928B7"/>
    <w:rsid w:val="000A18B5"/>
    <w:rsid w:val="000F0B0B"/>
    <w:rsid w:val="000F692E"/>
    <w:rsid w:val="000F78A5"/>
    <w:rsid w:val="00122865"/>
    <w:rsid w:val="00123172"/>
    <w:rsid w:val="001440E7"/>
    <w:rsid w:val="00194D3F"/>
    <w:rsid w:val="00194EF4"/>
    <w:rsid w:val="001C382E"/>
    <w:rsid w:val="001E42A9"/>
    <w:rsid w:val="0021056C"/>
    <w:rsid w:val="00211C8F"/>
    <w:rsid w:val="0023736E"/>
    <w:rsid w:val="00240264"/>
    <w:rsid w:val="0024138A"/>
    <w:rsid w:val="0024306B"/>
    <w:rsid w:val="00247136"/>
    <w:rsid w:val="002674AC"/>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A4684"/>
    <w:rsid w:val="004D10D0"/>
    <w:rsid w:val="004E3B0C"/>
    <w:rsid w:val="004F6D50"/>
    <w:rsid w:val="00506374"/>
    <w:rsid w:val="005154EE"/>
    <w:rsid w:val="00524C96"/>
    <w:rsid w:val="005374AB"/>
    <w:rsid w:val="00546372"/>
    <w:rsid w:val="00560E6D"/>
    <w:rsid w:val="0056363B"/>
    <w:rsid w:val="00584DCB"/>
    <w:rsid w:val="005A0872"/>
    <w:rsid w:val="00602400"/>
    <w:rsid w:val="006055C5"/>
    <w:rsid w:val="00620632"/>
    <w:rsid w:val="00622906"/>
    <w:rsid w:val="006401DD"/>
    <w:rsid w:val="0064382A"/>
    <w:rsid w:val="00653920"/>
    <w:rsid w:val="00677A8E"/>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419E"/>
    <w:rsid w:val="008311DC"/>
    <w:rsid w:val="008473C2"/>
    <w:rsid w:val="00861090"/>
    <w:rsid w:val="00864005"/>
    <w:rsid w:val="008B1C5E"/>
    <w:rsid w:val="008B6EBE"/>
    <w:rsid w:val="008C6604"/>
    <w:rsid w:val="008C7052"/>
    <w:rsid w:val="008F26F8"/>
    <w:rsid w:val="00927C16"/>
    <w:rsid w:val="00957629"/>
    <w:rsid w:val="009633C3"/>
    <w:rsid w:val="009844B8"/>
    <w:rsid w:val="009A1B82"/>
    <w:rsid w:val="009D5BDA"/>
    <w:rsid w:val="009E28F0"/>
    <w:rsid w:val="009E4236"/>
    <w:rsid w:val="00A11C37"/>
    <w:rsid w:val="00A91FB4"/>
    <w:rsid w:val="00A95D8F"/>
    <w:rsid w:val="00AA55FB"/>
    <w:rsid w:val="00AB64F9"/>
    <w:rsid w:val="00AC1ED8"/>
    <w:rsid w:val="00B02AEF"/>
    <w:rsid w:val="00B072CB"/>
    <w:rsid w:val="00B176F8"/>
    <w:rsid w:val="00B22F89"/>
    <w:rsid w:val="00B40164"/>
    <w:rsid w:val="00B65D5A"/>
    <w:rsid w:val="00B95FE2"/>
    <w:rsid w:val="00BA0985"/>
    <w:rsid w:val="00BA33E0"/>
    <w:rsid w:val="00BC266D"/>
    <w:rsid w:val="00BC3D14"/>
    <w:rsid w:val="00BD7148"/>
    <w:rsid w:val="00C44815"/>
    <w:rsid w:val="00C572BB"/>
    <w:rsid w:val="00C669A5"/>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E5A79"/>
    <w:rsid w:val="00DF097E"/>
    <w:rsid w:val="00E04BB4"/>
    <w:rsid w:val="00E37F50"/>
    <w:rsid w:val="00E41DD8"/>
    <w:rsid w:val="00EA5E51"/>
    <w:rsid w:val="00EC11DD"/>
    <w:rsid w:val="00EC2E28"/>
    <w:rsid w:val="00EC4CFF"/>
    <w:rsid w:val="00ED3A77"/>
    <w:rsid w:val="00EE26B2"/>
    <w:rsid w:val="00EE655C"/>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38019A3-CCFC-4139-B0AD-FA6086620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8.xml"/><Relationship Id="rId63" Type="http://schemas.openxmlformats.org/officeDocument/2006/relationships/footer" Target="footer20.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support/legal/sl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6.xml"/><Relationship Id="rId58" Type="http://schemas.openxmlformats.org/officeDocument/2006/relationships/footer" Target="footer19.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3.xml"/><Relationship Id="rId52" Type="http://schemas.openxmlformats.org/officeDocument/2006/relationships/footer" Target="footer15.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2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eview/user-agreement" TargetMode="External"/><Relationship Id="rId54" Type="http://schemas.openxmlformats.org/officeDocument/2006/relationships/footer" Target="footer17.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2F9B2D-9DFE-4F8B-A347-51DF79C0C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44</Pages>
  <Words>23038</Words>
  <Characters>131320</Characters>
  <Application>Microsoft Office Word</Application>
  <DocSecurity>8</DocSecurity>
  <Lines>1094</Lines>
  <Paragraphs>308</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154050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Mark Mauermann</cp:lastModifiedBy>
  <cp:revision>3</cp:revision>
  <cp:lastPrinted>2015-03-18T20:11:00Z</cp:lastPrinted>
  <dcterms:created xsi:type="dcterms:W3CDTF">2017-10-26T16:00:00Z</dcterms:created>
  <dcterms:modified xsi:type="dcterms:W3CDTF">2017-10-30T22:45:00Z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2017-10-30T22:45:26.7197649Z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