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467C407" w14:textId="77777777" w:rsidR="00BE10FE" w:rsidRPr="00970736" w:rsidRDefault="004D27A6" w:rsidP="00BE10FE">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BE10FE" w:rsidRPr="00970736">
        <w:rPr>
          <w:rFonts w:asciiTheme="majorHAnsi" w:hAnsiTheme="majorHAnsi"/>
          <w:color w:val="FFFFFF" w:themeColor="background1"/>
          <w:sz w:val="72"/>
          <w:szCs w:val="72"/>
        </w:rPr>
        <w:t>Çevrimiçi Hizmet Koşulları</w:t>
      </w:r>
    </w:p>
    <w:p w14:paraId="6BAF63FC" w14:textId="3D9D5CD4" w:rsidR="004D27A6" w:rsidRPr="00510E50" w:rsidRDefault="00BE10FE" w:rsidP="00BE10FE">
      <w:pPr>
        <w:pStyle w:val="ProductList-Body"/>
        <w:shd w:val="clear" w:color="auto" w:fill="0072C6"/>
        <w:tabs>
          <w:tab w:val="clear" w:pos="158"/>
          <w:tab w:val="left" w:pos="360"/>
        </w:tabs>
        <w:ind w:right="1800"/>
        <w:rPr>
          <w:sz w:val="72"/>
          <w:szCs w:val="72"/>
        </w:rPr>
      </w:pPr>
      <w:r w:rsidRPr="00970736">
        <w:rPr>
          <w:rFonts w:asciiTheme="majorHAnsi" w:hAnsiTheme="majorHAnsi"/>
          <w:color w:val="FFFFFF" w:themeColor="background1"/>
          <w:sz w:val="72"/>
          <w:szCs w:val="72"/>
        </w:rPr>
        <w:tab/>
        <w:t xml:space="preserve">1 </w:t>
      </w:r>
      <w:r w:rsidR="008E1E88">
        <w:rPr>
          <w:rFonts w:asciiTheme="majorHAnsi" w:hAnsiTheme="majorHAnsi"/>
          <w:color w:val="FFFFFF" w:themeColor="background1"/>
          <w:sz w:val="72"/>
          <w:szCs w:val="72"/>
        </w:rPr>
        <w:t xml:space="preserve">Aralık </w:t>
      </w:r>
      <w:r w:rsidRPr="00970736">
        <w:rPr>
          <w:rFonts w:asciiTheme="majorHAnsi" w:hAnsiTheme="majorHAnsi"/>
          <w:color w:val="FFFFFF" w:themeColor="background1"/>
          <w:sz w:val="72"/>
          <w:szCs w:val="72"/>
        </w:rPr>
        <w:t>2018</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3047A1CF" w14:textId="53272101" w:rsidR="008E1E88"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31617629" w:history="1">
        <w:r w:rsidR="008E1E88" w:rsidRPr="0018462E">
          <w:rPr>
            <w:rStyle w:val="Hyperlink"/>
            <w:noProof/>
          </w:rPr>
          <w:t>Giriş</w:t>
        </w:r>
        <w:r w:rsidR="008E1E88">
          <w:rPr>
            <w:noProof/>
            <w:webHidden/>
          </w:rPr>
          <w:tab/>
        </w:r>
        <w:r w:rsidR="008E1E88">
          <w:rPr>
            <w:noProof/>
            <w:webHidden/>
          </w:rPr>
          <w:fldChar w:fldCharType="begin"/>
        </w:r>
        <w:r w:rsidR="008E1E88">
          <w:rPr>
            <w:noProof/>
            <w:webHidden/>
          </w:rPr>
          <w:instrText xml:space="preserve"> PAGEREF _Toc531617629 \h </w:instrText>
        </w:r>
        <w:r w:rsidR="008E1E88">
          <w:rPr>
            <w:noProof/>
            <w:webHidden/>
          </w:rPr>
        </w:r>
        <w:r w:rsidR="008E1E88">
          <w:rPr>
            <w:noProof/>
            <w:webHidden/>
          </w:rPr>
          <w:fldChar w:fldCharType="separate"/>
        </w:r>
        <w:r w:rsidR="008E1E88">
          <w:rPr>
            <w:noProof/>
            <w:webHidden/>
          </w:rPr>
          <w:t>3</w:t>
        </w:r>
        <w:r w:rsidR="008E1E88">
          <w:rPr>
            <w:noProof/>
            <w:webHidden/>
          </w:rPr>
          <w:fldChar w:fldCharType="end"/>
        </w:r>
      </w:hyperlink>
    </w:p>
    <w:p w14:paraId="47174DF4" w14:textId="3BCF6393" w:rsidR="008E1E88" w:rsidRDefault="003F33B7">
      <w:pPr>
        <w:pStyle w:val="TOC5"/>
        <w:tabs>
          <w:tab w:val="right" w:leader="dot" w:pos="5030"/>
        </w:tabs>
        <w:rPr>
          <w:rFonts w:eastAsiaTheme="minorEastAsia"/>
          <w:noProof/>
          <w:sz w:val="22"/>
          <w:lang w:val="en-US" w:eastAsia="en-US" w:bidi="ar-SA"/>
        </w:rPr>
      </w:pPr>
      <w:hyperlink w:anchor="_Toc531617630" w:history="1">
        <w:r w:rsidR="008E1E88" w:rsidRPr="0018462E">
          <w:rPr>
            <w:rStyle w:val="Hyperlink"/>
            <w:noProof/>
          </w:rPr>
          <w:t>Hizmet Düzeyi Anlaşmaları</w:t>
        </w:r>
        <w:r w:rsidR="008E1E88">
          <w:rPr>
            <w:noProof/>
            <w:webHidden/>
          </w:rPr>
          <w:tab/>
        </w:r>
        <w:r w:rsidR="008E1E88">
          <w:rPr>
            <w:noProof/>
            <w:webHidden/>
          </w:rPr>
          <w:fldChar w:fldCharType="begin"/>
        </w:r>
        <w:r w:rsidR="008E1E88">
          <w:rPr>
            <w:noProof/>
            <w:webHidden/>
          </w:rPr>
          <w:instrText xml:space="preserve"> PAGEREF _Toc531617630 \h </w:instrText>
        </w:r>
        <w:r w:rsidR="008E1E88">
          <w:rPr>
            <w:noProof/>
            <w:webHidden/>
          </w:rPr>
        </w:r>
        <w:r w:rsidR="008E1E88">
          <w:rPr>
            <w:noProof/>
            <w:webHidden/>
          </w:rPr>
          <w:fldChar w:fldCharType="separate"/>
        </w:r>
        <w:r w:rsidR="008E1E88">
          <w:rPr>
            <w:noProof/>
            <w:webHidden/>
          </w:rPr>
          <w:t>3</w:t>
        </w:r>
        <w:r w:rsidR="008E1E88">
          <w:rPr>
            <w:noProof/>
            <w:webHidden/>
          </w:rPr>
          <w:fldChar w:fldCharType="end"/>
        </w:r>
      </w:hyperlink>
    </w:p>
    <w:p w14:paraId="6416559E" w14:textId="711027CD" w:rsidR="008E1E88" w:rsidRDefault="003F33B7">
      <w:pPr>
        <w:pStyle w:val="TOC5"/>
        <w:tabs>
          <w:tab w:val="right" w:leader="dot" w:pos="5030"/>
        </w:tabs>
        <w:rPr>
          <w:rFonts w:eastAsiaTheme="minorEastAsia"/>
          <w:noProof/>
          <w:sz w:val="22"/>
          <w:lang w:val="en-US" w:eastAsia="en-US" w:bidi="ar-SA"/>
        </w:rPr>
      </w:pPr>
      <w:hyperlink w:anchor="_Toc531617631" w:history="1">
        <w:r w:rsidR="008E1E88" w:rsidRPr="0018462E">
          <w:rPr>
            <w:rStyle w:val="Hyperlink"/>
            <w:noProof/>
          </w:rPr>
          <w:t>Geçerli Çevrimiçi Hizmet Şartları ve Güncellemeler</w:t>
        </w:r>
        <w:r w:rsidR="008E1E88">
          <w:rPr>
            <w:noProof/>
            <w:webHidden/>
          </w:rPr>
          <w:tab/>
        </w:r>
        <w:r w:rsidR="008E1E88">
          <w:rPr>
            <w:noProof/>
            <w:webHidden/>
          </w:rPr>
          <w:fldChar w:fldCharType="begin"/>
        </w:r>
        <w:r w:rsidR="008E1E88">
          <w:rPr>
            <w:noProof/>
            <w:webHidden/>
          </w:rPr>
          <w:instrText xml:space="preserve"> PAGEREF _Toc531617631 \h </w:instrText>
        </w:r>
        <w:r w:rsidR="008E1E88">
          <w:rPr>
            <w:noProof/>
            <w:webHidden/>
          </w:rPr>
        </w:r>
        <w:r w:rsidR="008E1E88">
          <w:rPr>
            <w:noProof/>
            <w:webHidden/>
          </w:rPr>
          <w:fldChar w:fldCharType="separate"/>
        </w:r>
        <w:r w:rsidR="008E1E88">
          <w:rPr>
            <w:noProof/>
            <w:webHidden/>
          </w:rPr>
          <w:t>3</w:t>
        </w:r>
        <w:r w:rsidR="008E1E88">
          <w:rPr>
            <w:noProof/>
            <w:webHidden/>
          </w:rPr>
          <w:fldChar w:fldCharType="end"/>
        </w:r>
      </w:hyperlink>
    </w:p>
    <w:p w14:paraId="47DF6F48" w14:textId="02C04575" w:rsidR="008E1E88" w:rsidRDefault="003F33B7">
      <w:pPr>
        <w:pStyle w:val="TOC5"/>
        <w:tabs>
          <w:tab w:val="right" w:leader="dot" w:pos="5030"/>
        </w:tabs>
        <w:rPr>
          <w:rFonts w:eastAsiaTheme="minorEastAsia"/>
          <w:noProof/>
          <w:sz w:val="22"/>
          <w:lang w:val="en-US" w:eastAsia="en-US" w:bidi="ar-SA"/>
        </w:rPr>
      </w:pPr>
      <w:hyperlink w:anchor="_Toc531617632" w:history="1">
        <w:r w:rsidR="008E1E88" w:rsidRPr="0018462E">
          <w:rPr>
            <w:rStyle w:val="Hyperlink"/>
            <w:noProof/>
          </w:rPr>
          <w:t>Elektronik İhbarlar</w:t>
        </w:r>
        <w:r w:rsidR="008E1E88">
          <w:rPr>
            <w:noProof/>
            <w:webHidden/>
          </w:rPr>
          <w:tab/>
        </w:r>
        <w:r w:rsidR="008E1E88">
          <w:rPr>
            <w:noProof/>
            <w:webHidden/>
          </w:rPr>
          <w:fldChar w:fldCharType="begin"/>
        </w:r>
        <w:r w:rsidR="008E1E88">
          <w:rPr>
            <w:noProof/>
            <w:webHidden/>
          </w:rPr>
          <w:instrText xml:space="preserve"> PAGEREF _Toc531617632 \h </w:instrText>
        </w:r>
        <w:r w:rsidR="008E1E88">
          <w:rPr>
            <w:noProof/>
            <w:webHidden/>
          </w:rPr>
        </w:r>
        <w:r w:rsidR="008E1E88">
          <w:rPr>
            <w:noProof/>
            <w:webHidden/>
          </w:rPr>
          <w:fldChar w:fldCharType="separate"/>
        </w:r>
        <w:r w:rsidR="008E1E88">
          <w:rPr>
            <w:noProof/>
            <w:webHidden/>
          </w:rPr>
          <w:t>3</w:t>
        </w:r>
        <w:r w:rsidR="008E1E88">
          <w:rPr>
            <w:noProof/>
            <w:webHidden/>
          </w:rPr>
          <w:fldChar w:fldCharType="end"/>
        </w:r>
      </w:hyperlink>
    </w:p>
    <w:p w14:paraId="61BCF1AC" w14:textId="51914DAB" w:rsidR="008E1E88" w:rsidRDefault="003F33B7">
      <w:pPr>
        <w:pStyle w:val="TOC5"/>
        <w:tabs>
          <w:tab w:val="right" w:leader="dot" w:pos="5030"/>
        </w:tabs>
        <w:rPr>
          <w:rFonts w:eastAsiaTheme="minorEastAsia"/>
          <w:noProof/>
          <w:sz w:val="22"/>
          <w:lang w:val="en-US" w:eastAsia="en-US" w:bidi="ar-SA"/>
        </w:rPr>
      </w:pPr>
      <w:hyperlink w:anchor="_Toc531617633" w:history="1">
        <w:r w:rsidR="008E1E88" w:rsidRPr="0018462E">
          <w:rPr>
            <w:rStyle w:val="Hyperlink"/>
            <w:noProof/>
          </w:rPr>
          <w:t>Önceki Sürümler</w:t>
        </w:r>
        <w:r w:rsidR="008E1E88">
          <w:rPr>
            <w:noProof/>
            <w:webHidden/>
          </w:rPr>
          <w:tab/>
        </w:r>
        <w:r w:rsidR="008E1E88">
          <w:rPr>
            <w:noProof/>
            <w:webHidden/>
          </w:rPr>
          <w:fldChar w:fldCharType="begin"/>
        </w:r>
        <w:r w:rsidR="008E1E88">
          <w:rPr>
            <w:noProof/>
            <w:webHidden/>
          </w:rPr>
          <w:instrText xml:space="preserve"> PAGEREF _Toc531617633 \h </w:instrText>
        </w:r>
        <w:r w:rsidR="008E1E88">
          <w:rPr>
            <w:noProof/>
            <w:webHidden/>
          </w:rPr>
        </w:r>
        <w:r w:rsidR="008E1E88">
          <w:rPr>
            <w:noProof/>
            <w:webHidden/>
          </w:rPr>
          <w:fldChar w:fldCharType="separate"/>
        </w:r>
        <w:r w:rsidR="008E1E88">
          <w:rPr>
            <w:noProof/>
            <w:webHidden/>
          </w:rPr>
          <w:t>3</w:t>
        </w:r>
        <w:r w:rsidR="008E1E88">
          <w:rPr>
            <w:noProof/>
            <w:webHidden/>
          </w:rPr>
          <w:fldChar w:fldCharType="end"/>
        </w:r>
      </w:hyperlink>
    </w:p>
    <w:p w14:paraId="28904F7E" w14:textId="23863911" w:rsidR="008E1E88" w:rsidRDefault="003F33B7">
      <w:pPr>
        <w:pStyle w:val="TOC3"/>
        <w:rPr>
          <w:rFonts w:eastAsiaTheme="minorEastAsia"/>
          <w:b w:val="0"/>
          <w:smallCaps w:val="0"/>
          <w:sz w:val="22"/>
          <w:lang w:val="en-US" w:eastAsia="en-US" w:bidi="ar-SA"/>
        </w:rPr>
      </w:pPr>
      <w:hyperlink w:anchor="_Toc531617634" w:history="1">
        <w:r w:rsidR="008E1E88" w:rsidRPr="0018462E">
          <w:rPr>
            <w:rStyle w:val="Hyperlink"/>
          </w:rPr>
          <w:t>Açıklamalar ve Değişikliklerin Özeti</w:t>
        </w:r>
        <w:r w:rsidR="008E1E88">
          <w:rPr>
            <w:webHidden/>
          </w:rPr>
          <w:tab/>
        </w:r>
        <w:r w:rsidR="008E1E88">
          <w:rPr>
            <w:webHidden/>
          </w:rPr>
          <w:fldChar w:fldCharType="begin"/>
        </w:r>
        <w:r w:rsidR="008E1E88">
          <w:rPr>
            <w:webHidden/>
          </w:rPr>
          <w:instrText xml:space="preserve"> PAGEREF _Toc531617634 \h </w:instrText>
        </w:r>
        <w:r w:rsidR="008E1E88">
          <w:rPr>
            <w:webHidden/>
          </w:rPr>
        </w:r>
        <w:r w:rsidR="008E1E88">
          <w:rPr>
            <w:webHidden/>
          </w:rPr>
          <w:fldChar w:fldCharType="separate"/>
        </w:r>
        <w:r w:rsidR="008E1E88">
          <w:rPr>
            <w:webHidden/>
          </w:rPr>
          <w:t>3</w:t>
        </w:r>
        <w:r w:rsidR="008E1E88">
          <w:rPr>
            <w:webHidden/>
          </w:rPr>
          <w:fldChar w:fldCharType="end"/>
        </w:r>
      </w:hyperlink>
    </w:p>
    <w:p w14:paraId="43465FDA" w14:textId="3B65E7FA" w:rsidR="008E1E88" w:rsidRDefault="003F33B7">
      <w:pPr>
        <w:pStyle w:val="TOC1"/>
        <w:tabs>
          <w:tab w:val="right" w:leader="dot" w:pos="5030"/>
        </w:tabs>
        <w:rPr>
          <w:rFonts w:eastAsiaTheme="minorEastAsia"/>
          <w:b w:val="0"/>
          <w:caps w:val="0"/>
          <w:noProof/>
          <w:sz w:val="22"/>
          <w:lang w:val="en-US" w:eastAsia="en-US" w:bidi="ar-SA"/>
        </w:rPr>
      </w:pPr>
      <w:hyperlink w:anchor="_Toc531617635" w:history="1">
        <w:r w:rsidR="008E1E88" w:rsidRPr="0018462E">
          <w:rPr>
            <w:rStyle w:val="Hyperlink"/>
            <w:noProof/>
          </w:rPr>
          <w:t>Tanımlar</w:t>
        </w:r>
        <w:r w:rsidR="008E1E88">
          <w:rPr>
            <w:noProof/>
            <w:webHidden/>
          </w:rPr>
          <w:tab/>
        </w:r>
        <w:r w:rsidR="008E1E88">
          <w:rPr>
            <w:noProof/>
            <w:webHidden/>
          </w:rPr>
          <w:fldChar w:fldCharType="begin"/>
        </w:r>
        <w:r w:rsidR="008E1E88">
          <w:rPr>
            <w:noProof/>
            <w:webHidden/>
          </w:rPr>
          <w:instrText xml:space="preserve"> PAGEREF _Toc531617635 \h </w:instrText>
        </w:r>
        <w:r w:rsidR="008E1E88">
          <w:rPr>
            <w:noProof/>
            <w:webHidden/>
          </w:rPr>
        </w:r>
        <w:r w:rsidR="008E1E88">
          <w:rPr>
            <w:noProof/>
            <w:webHidden/>
          </w:rPr>
          <w:fldChar w:fldCharType="separate"/>
        </w:r>
        <w:r w:rsidR="008E1E88">
          <w:rPr>
            <w:noProof/>
            <w:webHidden/>
          </w:rPr>
          <w:t>4</w:t>
        </w:r>
        <w:r w:rsidR="008E1E88">
          <w:rPr>
            <w:noProof/>
            <w:webHidden/>
          </w:rPr>
          <w:fldChar w:fldCharType="end"/>
        </w:r>
      </w:hyperlink>
    </w:p>
    <w:p w14:paraId="7DD8082E" w14:textId="0ECFB02E" w:rsidR="008E1E88" w:rsidRDefault="003F33B7">
      <w:pPr>
        <w:pStyle w:val="TOC1"/>
        <w:tabs>
          <w:tab w:val="right" w:leader="dot" w:pos="5030"/>
        </w:tabs>
        <w:rPr>
          <w:rFonts w:eastAsiaTheme="minorEastAsia"/>
          <w:b w:val="0"/>
          <w:caps w:val="0"/>
          <w:noProof/>
          <w:sz w:val="22"/>
          <w:lang w:val="en-US" w:eastAsia="en-US" w:bidi="ar-SA"/>
        </w:rPr>
      </w:pPr>
      <w:hyperlink w:anchor="_Toc531617636" w:history="1">
        <w:r w:rsidR="008E1E88" w:rsidRPr="0018462E">
          <w:rPr>
            <w:rStyle w:val="Hyperlink"/>
            <w:noProof/>
          </w:rPr>
          <w:t>Genel Koşullar</w:t>
        </w:r>
        <w:r w:rsidR="008E1E88">
          <w:rPr>
            <w:noProof/>
            <w:webHidden/>
          </w:rPr>
          <w:tab/>
        </w:r>
        <w:r w:rsidR="008E1E88">
          <w:rPr>
            <w:noProof/>
            <w:webHidden/>
          </w:rPr>
          <w:fldChar w:fldCharType="begin"/>
        </w:r>
        <w:r w:rsidR="008E1E88">
          <w:rPr>
            <w:noProof/>
            <w:webHidden/>
          </w:rPr>
          <w:instrText xml:space="preserve"> PAGEREF _Toc531617636 \h </w:instrText>
        </w:r>
        <w:r w:rsidR="008E1E88">
          <w:rPr>
            <w:noProof/>
            <w:webHidden/>
          </w:rPr>
        </w:r>
        <w:r w:rsidR="008E1E88">
          <w:rPr>
            <w:noProof/>
            <w:webHidden/>
          </w:rPr>
          <w:fldChar w:fldCharType="separate"/>
        </w:r>
        <w:r w:rsidR="008E1E88">
          <w:rPr>
            <w:noProof/>
            <w:webHidden/>
          </w:rPr>
          <w:t>6</w:t>
        </w:r>
        <w:r w:rsidR="008E1E88">
          <w:rPr>
            <w:noProof/>
            <w:webHidden/>
          </w:rPr>
          <w:fldChar w:fldCharType="end"/>
        </w:r>
      </w:hyperlink>
    </w:p>
    <w:p w14:paraId="63BED2AE" w14:textId="53EACD64" w:rsidR="008E1E88" w:rsidRDefault="003F33B7">
      <w:pPr>
        <w:pStyle w:val="TOC5"/>
        <w:tabs>
          <w:tab w:val="right" w:leader="dot" w:pos="5030"/>
        </w:tabs>
        <w:rPr>
          <w:rFonts w:eastAsiaTheme="minorEastAsia"/>
          <w:noProof/>
          <w:sz w:val="22"/>
          <w:lang w:val="en-US" w:eastAsia="en-US" w:bidi="ar-SA"/>
        </w:rPr>
      </w:pPr>
      <w:hyperlink w:anchor="_Toc531617637" w:history="1">
        <w:r w:rsidR="008E1E88" w:rsidRPr="0018462E">
          <w:rPr>
            <w:rStyle w:val="Hyperlink"/>
            <w:noProof/>
          </w:rPr>
          <w:t>Çevrimiçi Hizmetleri Lisanslama</w:t>
        </w:r>
        <w:r w:rsidR="008E1E88">
          <w:rPr>
            <w:noProof/>
            <w:webHidden/>
          </w:rPr>
          <w:tab/>
        </w:r>
        <w:r w:rsidR="008E1E88">
          <w:rPr>
            <w:noProof/>
            <w:webHidden/>
          </w:rPr>
          <w:fldChar w:fldCharType="begin"/>
        </w:r>
        <w:r w:rsidR="008E1E88">
          <w:rPr>
            <w:noProof/>
            <w:webHidden/>
          </w:rPr>
          <w:instrText xml:space="preserve"> PAGEREF _Toc531617637 \h </w:instrText>
        </w:r>
        <w:r w:rsidR="008E1E88">
          <w:rPr>
            <w:noProof/>
            <w:webHidden/>
          </w:rPr>
        </w:r>
        <w:r w:rsidR="008E1E88">
          <w:rPr>
            <w:noProof/>
            <w:webHidden/>
          </w:rPr>
          <w:fldChar w:fldCharType="separate"/>
        </w:r>
        <w:r w:rsidR="008E1E88">
          <w:rPr>
            <w:noProof/>
            <w:webHidden/>
          </w:rPr>
          <w:t>6</w:t>
        </w:r>
        <w:r w:rsidR="008E1E88">
          <w:rPr>
            <w:noProof/>
            <w:webHidden/>
          </w:rPr>
          <w:fldChar w:fldCharType="end"/>
        </w:r>
      </w:hyperlink>
    </w:p>
    <w:p w14:paraId="2AA554B9" w14:textId="66731A1A" w:rsidR="008E1E88" w:rsidRDefault="003F33B7">
      <w:pPr>
        <w:pStyle w:val="TOC5"/>
        <w:tabs>
          <w:tab w:val="right" w:leader="dot" w:pos="5030"/>
        </w:tabs>
        <w:rPr>
          <w:rFonts w:eastAsiaTheme="minorEastAsia"/>
          <w:noProof/>
          <w:sz w:val="22"/>
          <w:lang w:val="en-US" w:eastAsia="en-US" w:bidi="ar-SA"/>
        </w:rPr>
      </w:pPr>
      <w:hyperlink w:anchor="_Toc531617638" w:history="1">
        <w:r w:rsidR="008E1E88" w:rsidRPr="0018462E">
          <w:rPr>
            <w:rStyle w:val="Hyperlink"/>
            <w:noProof/>
          </w:rPr>
          <w:t>Çevrimiçi Hizmetleri Kullanma</w:t>
        </w:r>
        <w:r w:rsidR="008E1E88">
          <w:rPr>
            <w:noProof/>
            <w:webHidden/>
          </w:rPr>
          <w:tab/>
        </w:r>
        <w:r w:rsidR="008E1E88">
          <w:rPr>
            <w:noProof/>
            <w:webHidden/>
          </w:rPr>
          <w:fldChar w:fldCharType="begin"/>
        </w:r>
        <w:r w:rsidR="008E1E88">
          <w:rPr>
            <w:noProof/>
            <w:webHidden/>
          </w:rPr>
          <w:instrText xml:space="preserve"> PAGEREF _Toc531617638 \h </w:instrText>
        </w:r>
        <w:r w:rsidR="008E1E88">
          <w:rPr>
            <w:noProof/>
            <w:webHidden/>
          </w:rPr>
        </w:r>
        <w:r w:rsidR="008E1E88">
          <w:rPr>
            <w:noProof/>
            <w:webHidden/>
          </w:rPr>
          <w:fldChar w:fldCharType="separate"/>
        </w:r>
        <w:r w:rsidR="008E1E88">
          <w:rPr>
            <w:noProof/>
            <w:webHidden/>
          </w:rPr>
          <w:t>6</w:t>
        </w:r>
        <w:r w:rsidR="008E1E88">
          <w:rPr>
            <w:noProof/>
            <w:webHidden/>
          </w:rPr>
          <w:fldChar w:fldCharType="end"/>
        </w:r>
      </w:hyperlink>
    </w:p>
    <w:p w14:paraId="23B00C2F" w14:textId="3528CA23" w:rsidR="008E1E88" w:rsidRDefault="003F33B7">
      <w:pPr>
        <w:pStyle w:val="TOC5"/>
        <w:tabs>
          <w:tab w:val="right" w:leader="dot" w:pos="5030"/>
        </w:tabs>
        <w:rPr>
          <w:rFonts w:eastAsiaTheme="minorEastAsia"/>
          <w:noProof/>
          <w:sz w:val="22"/>
          <w:lang w:val="en-US" w:eastAsia="en-US" w:bidi="ar-SA"/>
        </w:rPr>
      </w:pPr>
      <w:hyperlink w:anchor="_Toc531617639" w:history="1">
        <w:r w:rsidR="008E1E88" w:rsidRPr="0018462E">
          <w:rPr>
            <w:rStyle w:val="Hyperlink"/>
            <w:noProof/>
          </w:rPr>
          <w:t>Yazılımın Çevrimiçi Hizmetle Kullanımı</w:t>
        </w:r>
        <w:r w:rsidR="008E1E88">
          <w:rPr>
            <w:noProof/>
            <w:webHidden/>
          </w:rPr>
          <w:tab/>
        </w:r>
        <w:r w:rsidR="008E1E88">
          <w:rPr>
            <w:noProof/>
            <w:webHidden/>
          </w:rPr>
          <w:fldChar w:fldCharType="begin"/>
        </w:r>
        <w:r w:rsidR="008E1E88">
          <w:rPr>
            <w:noProof/>
            <w:webHidden/>
          </w:rPr>
          <w:instrText xml:space="preserve"> PAGEREF _Toc531617639 \h </w:instrText>
        </w:r>
        <w:r w:rsidR="008E1E88">
          <w:rPr>
            <w:noProof/>
            <w:webHidden/>
          </w:rPr>
        </w:r>
        <w:r w:rsidR="008E1E88">
          <w:rPr>
            <w:noProof/>
            <w:webHidden/>
          </w:rPr>
          <w:fldChar w:fldCharType="separate"/>
        </w:r>
        <w:r w:rsidR="008E1E88">
          <w:rPr>
            <w:noProof/>
            <w:webHidden/>
          </w:rPr>
          <w:t>6</w:t>
        </w:r>
        <w:r w:rsidR="008E1E88">
          <w:rPr>
            <w:noProof/>
            <w:webHidden/>
          </w:rPr>
          <w:fldChar w:fldCharType="end"/>
        </w:r>
      </w:hyperlink>
    </w:p>
    <w:p w14:paraId="33D02BC9" w14:textId="519CA76A" w:rsidR="008E1E88" w:rsidRDefault="003F33B7">
      <w:pPr>
        <w:pStyle w:val="TOC5"/>
        <w:tabs>
          <w:tab w:val="right" w:leader="dot" w:pos="5030"/>
        </w:tabs>
        <w:rPr>
          <w:rFonts w:eastAsiaTheme="minorEastAsia"/>
          <w:noProof/>
          <w:sz w:val="22"/>
          <w:lang w:val="en-US" w:eastAsia="en-US" w:bidi="ar-SA"/>
        </w:rPr>
      </w:pPr>
      <w:hyperlink w:anchor="_Toc531617640" w:history="1">
        <w:r w:rsidR="008E1E88" w:rsidRPr="0018462E">
          <w:rPr>
            <w:rStyle w:val="Hyperlink"/>
            <w:noProof/>
          </w:rPr>
          <w:t>Teknik Sınırlamalar</w:t>
        </w:r>
        <w:r w:rsidR="008E1E88">
          <w:rPr>
            <w:noProof/>
            <w:webHidden/>
          </w:rPr>
          <w:tab/>
        </w:r>
        <w:r w:rsidR="008E1E88">
          <w:rPr>
            <w:noProof/>
            <w:webHidden/>
          </w:rPr>
          <w:fldChar w:fldCharType="begin"/>
        </w:r>
        <w:r w:rsidR="008E1E88">
          <w:rPr>
            <w:noProof/>
            <w:webHidden/>
          </w:rPr>
          <w:instrText xml:space="preserve"> PAGEREF _Toc531617640 \h </w:instrText>
        </w:r>
        <w:r w:rsidR="008E1E88">
          <w:rPr>
            <w:noProof/>
            <w:webHidden/>
          </w:rPr>
        </w:r>
        <w:r w:rsidR="008E1E88">
          <w:rPr>
            <w:noProof/>
            <w:webHidden/>
          </w:rPr>
          <w:fldChar w:fldCharType="separate"/>
        </w:r>
        <w:r w:rsidR="008E1E88">
          <w:rPr>
            <w:noProof/>
            <w:webHidden/>
          </w:rPr>
          <w:t>7</w:t>
        </w:r>
        <w:r w:rsidR="008E1E88">
          <w:rPr>
            <w:noProof/>
            <w:webHidden/>
          </w:rPr>
          <w:fldChar w:fldCharType="end"/>
        </w:r>
      </w:hyperlink>
    </w:p>
    <w:p w14:paraId="542C8726" w14:textId="060DDA40" w:rsidR="008E1E88" w:rsidRDefault="003F33B7">
      <w:pPr>
        <w:pStyle w:val="TOC5"/>
        <w:tabs>
          <w:tab w:val="right" w:leader="dot" w:pos="5030"/>
        </w:tabs>
        <w:rPr>
          <w:rFonts w:eastAsiaTheme="minorEastAsia"/>
          <w:noProof/>
          <w:sz w:val="22"/>
          <w:lang w:val="en-US" w:eastAsia="en-US" w:bidi="ar-SA"/>
        </w:rPr>
      </w:pPr>
      <w:hyperlink w:anchor="_Toc531617641" w:history="1">
        <w:r w:rsidR="008E1E88" w:rsidRPr="0018462E">
          <w:rPr>
            <w:rStyle w:val="Hyperlink"/>
            <w:noProof/>
          </w:rPr>
          <w:t>İçeri Aktarım/Dışarı Aktarım Hizmetleri</w:t>
        </w:r>
        <w:r w:rsidR="008E1E88">
          <w:rPr>
            <w:noProof/>
            <w:webHidden/>
          </w:rPr>
          <w:tab/>
        </w:r>
        <w:r w:rsidR="008E1E88">
          <w:rPr>
            <w:noProof/>
            <w:webHidden/>
          </w:rPr>
          <w:fldChar w:fldCharType="begin"/>
        </w:r>
        <w:r w:rsidR="008E1E88">
          <w:rPr>
            <w:noProof/>
            <w:webHidden/>
          </w:rPr>
          <w:instrText xml:space="preserve"> PAGEREF _Toc531617641 \h </w:instrText>
        </w:r>
        <w:r w:rsidR="008E1E88">
          <w:rPr>
            <w:noProof/>
            <w:webHidden/>
          </w:rPr>
        </w:r>
        <w:r w:rsidR="008E1E88">
          <w:rPr>
            <w:noProof/>
            <w:webHidden/>
          </w:rPr>
          <w:fldChar w:fldCharType="separate"/>
        </w:r>
        <w:r w:rsidR="008E1E88">
          <w:rPr>
            <w:noProof/>
            <w:webHidden/>
          </w:rPr>
          <w:t>7</w:t>
        </w:r>
        <w:r w:rsidR="008E1E88">
          <w:rPr>
            <w:noProof/>
            <w:webHidden/>
          </w:rPr>
          <w:fldChar w:fldCharType="end"/>
        </w:r>
      </w:hyperlink>
    </w:p>
    <w:p w14:paraId="4B49A16F" w14:textId="4ED2FC8A" w:rsidR="008E1E88" w:rsidRDefault="003F33B7">
      <w:pPr>
        <w:pStyle w:val="TOC5"/>
        <w:tabs>
          <w:tab w:val="right" w:leader="dot" w:pos="5030"/>
        </w:tabs>
        <w:rPr>
          <w:rFonts w:eastAsiaTheme="minorEastAsia"/>
          <w:noProof/>
          <w:sz w:val="22"/>
          <w:lang w:val="en-US" w:eastAsia="en-US" w:bidi="ar-SA"/>
        </w:rPr>
      </w:pPr>
      <w:hyperlink w:anchor="_Toc531617642" w:history="1">
        <w:r w:rsidR="008E1E88" w:rsidRPr="0018462E">
          <w:rPr>
            <w:rStyle w:val="Hyperlink"/>
            <w:noProof/>
          </w:rPr>
          <w:t>Yazı Tipi Bileşenleri</w:t>
        </w:r>
        <w:r w:rsidR="008E1E88">
          <w:rPr>
            <w:noProof/>
            <w:webHidden/>
          </w:rPr>
          <w:tab/>
        </w:r>
        <w:r w:rsidR="008E1E88">
          <w:rPr>
            <w:noProof/>
            <w:webHidden/>
          </w:rPr>
          <w:fldChar w:fldCharType="begin"/>
        </w:r>
        <w:r w:rsidR="008E1E88">
          <w:rPr>
            <w:noProof/>
            <w:webHidden/>
          </w:rPr>
          <w:instrText xml:space="preserve"> PAGEREF _Toc531617642 \h </w:instrText>
        </w:r>
        <w:r w:rsidR="008E1E88">
          <w:rPr>
            <w:noProof/>
            <w:webHidden/>
          </w:rPr>
        </w:r>
        <w:r w:rsidR="008E1E88">
          <w:rPr>
            <w:noProof/>
            <w:webHidden/>
          </w:rPr>
          <w:fldChar w:fldCharType="separate"/>
        </w:r>
        <w:r w:rsidR="008E1E88">
          <w:rPr>
            <w:noProof/>
            <w:webHidden/>
          </w:rPr>
          <w:t>7</w:t>
        </w:r>
        <w:r w:rsidR="008E1E88">
          <w:rPr>
            <w:noProof/>
            <w:webHidden/>
          </w:rPr>
          <w:fldChar w:fldCharType="end"/>
        </w:r>
      </w:hyperlink>
    </w:p>
    <w:p w14:paraId="62C2F6FD" w14:textId="38297E77" w:rsidR="008E1E88" w:rsidRDefault="003F33B7">
      <w:pPr>
        <w:pStyle w:val="TOC5"/>
        <w:tabs>
          <w:tab w:val="right" w:leader="dot" w:pos="5030"/>
        </w:tabs>
        <w:rPr>
          <w:rFonts w:eastAsiaTheme="minorEastAsia"/>
          <w:noProof/>
          <w:sz w:val="22"/>
          <w:lang w:val="en-US" w:eastAsia="en-US" w:bidi="ar-SA"/>
        </w:rPr>
      </w:pPr>
      <w:hyperlink w:anchor="_Toc531617643" w:history="1">
        <w:r w:rsidR="008E1E88" w:rsidRPr="0018462E">
          <w:rPr>
            <w:rStyle w:val="Hyperlink"/>
            <w:noProof/>
          </w:rPr>
          <w:t>Çevrimiçi Hizmetlerde Değişiklikler ve Kullanılabilirlik</w:t>
        </w:r>
        <w:r w:rsidR="008E1E88">
          <w:rPr>
            <w:noProof/>
            <w:webHidden/>
          </w:rPr>
          <w:tab/>
        </w:r>
        <w:r w:rsidR="008E1E88">
          <w:rPr>
            <w:noProof/>
            <w:webHidden/>
          </w:rPr>
          <w:fldChar w:fldCharType="begin"/>
        </w:r>
        <w:r w:rsidR="008E1E88">
          <w:rPr>
            <w:noProof/>
            <w:webHidden/>
          </w:rPr>
          <w:instrText xml:space="preserve"> PAGEREF _Toc531617643 \h </w:instrText>
        </w:r>
        <w:r w:rsidR="008E1E88">
          <w:rPr>
            <w:noProof/>
            <w:webHidden/>
          </w:rPr>
        </w:r>
        <w:r w:rsidR="008E1E88">
          <w:rPr>
            <w:noProof/>
            <w:webHidden/>
          </w:rPr>
          <w:fldChar w:fldCharType="separate"/>
        </w:r>
        <w:r w:rsidR="008E1E88">
          <w:rPr>
            <w:noProof/>
            <w:webHidden/>
          </w:rPr>
          <w:t>7</w:t>
        </w:r>
        <w:r w:rsidR="008E1E88">
          <w:rPr>
            <w:noProof/>
            <w:webHidden/>
          </w:rPr>
          <w:fldChar w:fldCharType="end"/>
        </w:r>
      </w:hyperlink>
    </w:p>
    <w:p w14:paraId="6C8A35AD" w14:textId="1EBA073A" w:rsidR="008E1E88" w:rsidRDefault="003F33B7">
      <w:pPr>
        <w:pStyle w:val="TOC5"/>
        <w:tabs>
          <w:tab w:val="right" w:leader="dot" w:pos="5030"/>
        </w:tabs>
        <w:rPr>
          <w:rFonts w:eastAsiaTheme="minorEastAsia"/>
          <w:noProof/>
          <w:sz w:val="22"/>
          <w:lang w:val="en-US" w:eastAsia="en-US" w:bidi="ar-SA"/>
        </w:rPr>
      </w:pPr>
      <w:hyperlink w:anchor="_Toc531617644" w:history="1">
        <w:r w:rsidR="008E1E88" w:rsidRPr="0018462E">
          <w:rPr>
            <w:rStyle w:val="Hyperlink"/>
            <w:noProof/>
          </w:rPr>
          <w:t>Yasalara Uygunluk</w:t>
        </w:r>
        <w:r w:rsidR="008E1E88">
          <w:rPr>
            <w:noProof/>
            <w:webHidden/>
          </w:rPr>
          <w:tab/>
        </w:r>
        <w:r w:rsidR="008E1E88">
          <w:rPr>
            <w:noProof/>
            <w:webHidden/>
          </w:rPr>
          <w:fldChar w:fldCharType="begin"/>
        </w:r>
        <w:r w:rsidR="008E1E88">
          <w:rPr>
            <w:noProof/>
            <w:webHidden/>
          </w:rPr>
          <w:instrText xml:space="preserve"> PAGEREF _Toc531617644 \h </w:instrText>
        </w:r>
        <w:r w:rsidR="008E1E88">
          <w:rPr>
            <w:noProof/>
            <w:webHidden/>
          </w:rPr>
        </w:r>
        <w:r w:rsidR="008E1E88">
          <w:rPr>
            <w:noProof/>
            <w:webHidden/>
          </w:rPr>
          <w:fldChar w:fldCharType="separate"/>
        </w:r>
        <w:r w:rsidR="008E1E88">
          <w:rPr>
            <w:noProof/>
            <w:webHidden/>
          </w:rPr>
          <w:t>7</w:t>
        </w:r>
        <w:r w:rsidR="008E1E88">
          <w:rPr>
            <w:noProof/>
            <w:webHidden/>
          </w:rPr>
          <w:fldChar w:fldCharType="end"/>
        </w:r>
      </w:hyperlink>
    </w:p>
    <w:p w14:paraId="0D3A3206" w14:textId="0D5DA2E9" w:rsidR="008E1E88" w:rsidRDefault="003F33B7">
      <w:pPr>
        <w:pStyle w:val="TOC5"/>
        <w:tabs>
          <w:tab w:val="right" w:leader="dot" w:pos="5030"/>
        </w:tabs>
        <w:rPr>
          <w:rFonts w:eastAsiaTheme="minorEastAsia"/>
          <w:noProof/>
          <w:sz w:val="22"/>
          <w:lang w:val="en-US" w:eastAsia="en-US" w:bidi="ar-SA"/>
        </w:rPr>
      </w:pPr>
      <w:hyperlink w:anchor="_Toc531617645" w:history="1">
        <w:r w:rsidR="008E1E88" w:rsidRPr="0018462E">
          <w:rPr>
            <w:rStyle w:val="Hyperlink"/>
            <w:noProof/>
          </w:rPr>
          <w:t>Diğer</w:t>
        </w:r>
        <w:r w:rsidR="008E1E88">
          <w:rPr>
            <w:noProof/>
            <w:webHidden/>
          </w:rPr>
          <w:tab/>
        </w:r>
        <w:r w:rsidR="008E1E88">
          <w:rPr>
            <w:noProof/>
            <w:webHidden/>
          </w:rPr>
          <w:fldChar w:fldCharType="begin"/>
        </w:r>
        <w:r w:rsidR="008E1E88">
          <w:rPr>
            <w:noProof/>
            <w:webHidden/>
          </w:rPr>
          <w:instrText xml:space="preserve"> PAGEREF _Toc531617645 \h </w:instrText>
        </w:r>
        <w:r w:rsidR="008E1E88">
          <w:rPr>
            <w:noProof/>
            <w:webHidden/>
          </w:rPr>
        </w:r>
        <w:r w:rsidR="008E1E88">
          <w:rPr>
            <w:noProof/>
            <w:webHidden/>
          </w:rPr>
          <w:fldChar w:fldCharType="separate"/>
        </w:r>
        <w:r w:rsidR="008E1E88">
          <w:rPr>
            <w:noProof/>
            <w:webHidden/>
          </w:rPr>
          <w:t>7</w:t>
        </w:r>
        <w:r w:rsidR="008E1E88">
          <w:rPr>
            <w:noProof/>
            <w:webHidden/>
          </w:rPr>
          <w:fldChar w:fldCharType="end"/>
        </w:r>
      </w:hyperlink>
    </w:p>
    <w:p w14:paraId="0C9DD38B" w14:textId="35F3D583" w:rsidR="008E1E88" w:rsidRDefault="003F33B7">
      <w:pPr>
        <w:pStyle w:val="TOC1"/>
        <w:tabs>
          <w:tab w:val="right" w:leader="dot" w:pos="5030"/>
        </w:tabs>
        <w:rPr>
          <w:rFonts w:eastAsiaTheme="minorEastAsia"/>
          <w:b w:val="0"/>
          <w:caps w:val="0"/>
          <w:noProof/>
          <w:sz w:val="22"/>
          <w:lang w:val="en-US" w:eastAsia="en-US" w:bidi="ar-SA"/>
        </w:rPr>
      </w:pPr>
      <w:hyperlink w:anchor="_Toc531617646" w:history="1">
        <w:r w:rsidR="008E1E88" w:rsidRPr="0018462E">
          <w:rPr>
            <w:rStyle w:val="Hyperlink"/>
            <w:noProof/>
          </w:rPr>
          <w:t>Veri Koruma Koşulları</w:t>
        </w:r>
        <w:r w:rsidR="008E1E88">
          <w:rPr>
            <w:noProof/>
            <w:webHidden/>
          </w:rPr>
          <w:tab/>
        </w:r>
        <w:r w:rsidR="008E1E88">
          <w:rPr>
            <w:noProof/>
            <w:webHidden/>
          </w:rPr>
          <w:fldChar w:fldCharType="begin"/>
        </w:r>
        <w:r w:rsidR="008E1E88">
          <w:rPr>
            <w:noProof/>
            <w:webHidden/>
          </w:rPr>
          <w:instrText xml:space="preserve"> PAGEREF _Toc531617646 \h </w:instrText>
        </w:r>
        <w:r w:rsidR="008E1E88">
          <w:rPr>
            <w:noProof/>
            <w:webHidden/>
          </w:rPr>
        </w:r>
        <w:r w:rsidR="008E1E88">
          <w:rPr>
            <w:noProof/>
            <w:webHidden/>
          </w:rPr>
          <w:fldChar w:fldCharType="separate"/>
        </w:r>
        <w:r w:rsidR="008E1E88">
          <w:rPr>
            <w:noProof/>
            <w:webHidden/>
          </w:rPr>
          <w:t>9</w:t>
        </w:r>
        <w:r w:rsidR="008E1E88">
          <w:rPr>
            <w:noProof/>
            <w:webHidden/>
          </w:rPr>
          <w:fldChar w:fldCharType="end"/>
        </w:r>
      </w:hyperlink>
    </w:p>
    <w:p w14:paraId="1DC93A4A" w14:textId="5F8234BF" w:rsidR="008E1E88" w:rsidRDefault="003F33B7">
      <w:pPr>
        <w:pStyle w:val="TOC5"/>
        <w:tabs>
          <w:tab w:val="right" w:leader="dot" w:pos="5030"/>
        </w:tabs>
        <w:rPr>
          <w:rFonts w:eastAsiaTheme="minorEastAsia"/>
          <w:noProof/>
          <w:sz w:val="22"/>
          <w:lang w:val="en-US" w:eastAsia="en-US" w:bidi="ar-SA"/>
        </w:rPr>
      </w:pPr>
      <w:hyperlink w:anchor="_Toc531617647" w:history="1">
        <w:r w:rsidR="008E1E88" w:rsidRPr="0018462E">
          <w:rPr>
            <w:rStyle w:val="Hyperlink"/>
            <w:noProof/>
          </w:rPr>
          <w:t>Kapsam</w:t>
        </w:r>
        <w:r w:rsidR="008E1E88">
          <w:rPr>
            <w:noProof/>
            <w:webHidden/>
          </w:rPr>
          <w:tab/>
        </w:r>
        <w:r w:rsidR="008E1E88">
          <w:rPr>
            <w:noProof/>
            <w:webHidden/>
          </w:rPr>
          <w:fldChar w:fldCharType="begin"/>
        </w:r>
        <w:r w:rsidR="008E1E88">
          <w:rPr>
            <w:noProof/>
            <w:webHidden/>
          </w:rPr>
          <w:instrText xml:space="preserve"> PAGEREF _Toc531617647 \h </w:instrText>
        </w:r>
        <w:r w:rsidR="008E1E88">
          <w:rPr>
            <w:noProof/>
            <w:webHidden/>
          </w:rPr>
        </w:r>
        <w:r w:rsidR="008E1E88">
          <w:rPr>
            <w:noProof/>
            <w:webHidden/>
          </w:rPr>
          <w:fldChar w:fldCharType="separate"/>
        </w:r>
        <w:r w:rsidR="008E1E88">
          <w:rPr>
            <w:noProof/>
            <w:webHidden/>
          </w:rPr>
          <w:t>9</w:t>
        </w:r>
        <w:r w:rsidR="008E1E88">
          <w:rPr>
            <w:noProof/>
            <w:webHidden/>
          </w:rPr>
          <w:fldChar w:fldCharType="end"/>
        </w:r>
      </w:hyperlink>
    </w:p>
    <w:p w14:paraId="4BCDE49A" w14:textId="42383B70" w:rsidR="008E1E88" w:rsidRDefault="003F33B7">
      <w:pPr>
        <w:pStyle w:val="TOC5"/>
        <w:tabs>
          <w:tab w:val="right" w:leader="dot" w:pos="5030"/>
        </w:tabs>
        <w:rPr>
          <w:rFonts w:eastAsiaTheme="minorEastAsia"/>
          <w:noProof/>
          <w:sz w:val="22"/>
          <w:lang w:val="en-US" w:eastAsia="en-US" w:bidi="ar-SA"/>
        </w:rPr>
      </w:pPr>
      <w:hyperlink w:anchor="_Toc531617648" w:history="1">
        <w:r w:rsidR="008E1E88" w:rsidRPr="0018462E">
          <w:rPr>
            <w:rStyle w:val="Hyperlink"/>
            <w:noProof/>
          </w:rPr>
          <w:t>Müşteri Verilerinin İşlenmesi; Mülkiyet</w:t>
        </w:r>
        <w:r w:rsidR="008E1E88">
          <w:rPr>
            <w:noProof/>
            <w:webHidden/>
          </w:rPr>
          <w:tab/>
        </w:r>
        <w:r w:rsidR="008E1E88">
          <w:rPr>
            <w:noProof/>
            <w:webHidden/>
          </w:rPr>
          <w:fldChar w:fldCharType="begin"/>
        </w:r>
        <w:r w:rsidR="008E1E88">
          <w:rPr>
            <w:noProof/>
            <w:webHidden/>
          </w:rPr>
          <w:instrText xml:space="preserve"> PAGEREF _Toc531617648 \h </w:instrText>
        </w:r>
        <w:r w:rsidR="008E1E88">
          <w:rPr>
            <w:noProof/>
            <w:webHidden/>
          </w:rPr>
        </w:r>
        <w:r w:rsidR="008E1E88">
          <w:rPr>
            <w:noProof/>
            <w:webHidden/>
          </w:rPr>
          <w:fldChar w:fldCharType="separate"/>
        </w:r>
        <w:r w:rsidR="008E1E88">
          <w:rPr>
            <w:noProof/>
            <w:webHidden/>
          </w:rPr>
          <w:t>9</w:t>
        </w:r>
        <w:r w:rsidR="008E1E88">
          <w:rPr>
            <w:noProof/>
            <w:webHidden/>
          </w:rPr>
          <w:fldChar w:fldCharType="end"/>
        </w:r>
      </w:hyperlink>
    </w:p>
    <w:p w14:paraId="34C7B8DE" w14:textId="7E2800C4" w:rsidR="008E1E88" w:rsidRDefault="003F33B7">
      <w:pPr>
        <w:pStyle w:val="TOC5"/>
        <w:tabs>
          <w:tab w:val="right" w:leader="dot" w:pos="5030"/>
        </w:tabs>
        <w:rPr>
          <w:rFonts w:eastAsiaTheme="minorEastAsia"/>
          <w:noProof/>
          <w:sz w:val="22"/>
          <w:lang w:val="en-US" w:eastAsia="en-US" w:bidi="ar-SA"/>
        </w:rPr>
      </w:pPr>
      <w:hyperlink w:anchor="_Toc531617649" w:history="1">
        <w:r w:rsidR="008E1E88" w:rsidRPr="0018462E">
          <w:rPr>
            <w:rStyle w:val="Hyperlink"/>
            <w:noProof/>
          </w:rPr>
          <w:t>Müşteri Verilerinin İfşası</w:t>
        </w:r>
        <w:r w:rsidR="008E1E88">
          <w:rPr>
            <w:noProof/>
            <w:webHidden/>
          </w:rPr>
          <w:tab/>
        </w:r>
        <w:r w:rsidR="008E1E88">
          <w:rPr>
            <w:noProof/>
            <w:webHidden/>
          </w:rPr>
          <w:fldChar w:fldCharType="begin"/>
        </w:r>
        <w:r w:rsidR="008E1E88">
          <w:rPr>
            <w:noProof/>
            <w:webHidden/>
          </w:rPr>
          <w:instrText xml:space="preserve"> PAGEREF _Toc531617649 \h </w:instrText>
        </w:r>
        <w:r w:rsidR="008E1E88">
          <w:rPr>
            <w:noProof/>
            <w:webHidden/>
          </w:rPr>
        </w:r>
        <w:r w:rsidR="008E1E88">
          <w:rPr>
            <w:noProof/>
            <w:webHidden/>
          </w:rPr>
          <w:fldChar w:fldCharType="separate"/>
        </w:r>
        <w:r w:rsidR="008E1E88">
          <w:rPr>
            <w:noProof/>
            <w:webHidden/>
          </w:rPr>
          <w:t>9</w:t>
        </w:r>
        <w:r w:rsidR="008E1E88">
          <w:rPr>
            <w:noProof/>
            <w:webHidden/>
          </w:rPr>
          <w:fldChar w:fldCharType="end"/>
        </w:r>
      </w:hyperlink>
    </w:p>
    <w:p w14:paraId="6D0BFD14" w14:textId="1937AB94" w:rsidR="008E1E88" w:rsidRDefault="003F33B7">
      <w:pPr>
        <w:pStyle w:val="TOC5"/>
        <w:tabs>
          <w:tab w:val="right" w:leader="dot" w:pos="5030"/>
        </w:tabs>
        <w:rPr>
          <w:rFonts w:eastAsiaTheme="minorEastAsia"/>
          <w:noProof/>
          <w:sz w:val="22"/>
          <w:lang w:val="en-US" w:eastAsia="en-US" w:bidi="ar-SA"/>
        </w:rPr>
      </w:pPr>
      <w:hyperlink w:anchor="_Toc531617650" w:history="1">
        <w:r w:rsidR="008E1E88" w:rsidRPr="0018462E">
          <w:rPr>
            <w:rStyle w:val="Hyperlink"/>
            <w:noProof/>
          </w:rPr>
          <w:t>Kişisel Verilerin İşlenmesi; GDPR</w:t>
        </w:r>
        <w:r w:rsidR="008E1E88">
          <w:rPr>
            <w:noProof/>
            <w:webHidden/>
          </w:rPr>
          <w:tab/>
        </w:r>
        <w:r w:rsidR="008E1E88">
          <w:rPr>
            <w:noProof/>
            <w:webHidden/>
          </w:rPr>
          <w:fldChar w:fldCharType="begin"/>
        </w:r>
        <w:r w:rsidR="008E1E88">
          <w:rPr>
            <w:noProof/>
            <w:webHidden/>
          </w:rPr>
          <w:instrText xml:space="preserve"> PAGEREF _Toc531617650 \h </w:instrText>
        </w:r>
        <w:r w:rsidR="008E1E88">
          <w:rPr>
            <w:noProof/>
            <w:webHidden/>
          </w:rPr>
        </w:r>
        <w:r w:rsidR="008E1E88">
          <w:rPr>
            <w:noProof/>
            <w:webHidden/>
          </w:rPr>
          <w:fldChar w:fldCharType="separate"/>
        </w:r>
        <w:r w:rsidR="008E1E88">
          <w:rPr>
            <w:noProof/>
            <w:webHidden/>
          </w:rPr>
          <w:t>9</w:t>
        </w:r>
        <w:r w:rsidR="008E1E88">
          <w:rPr>
            <w:noProof/>
            <w:webHidden/>
          </w:rPr>
          <w:fldChar w:fldCharType="end"/>
        </w:r>
      </w:hyperlink>
    </w:p>
    <w:p w14:paraId="7FF8DFB3" w14:textId="4ACB5367" w:rsidR="008E1E88" w:rsidRDefault="003F33B7">
      <w:pPr>
        <w:pStyle w:val="TOC5"/>
        <w:tabs>
          <w:tab w:val="right" w:leader="dot" w:pos="5030"/>
        </w:tabs>
        <w:rPr>
          <w:rFonts w:eastAsiaTheme="minorEastAsia"/>
          <w:noProof/>
          <w:sz w:val="22"/>
          <w:lang w:val="en-US" w:eastAsia="en-US" w:bidi="ar-SA"/>
        </w:rPr>
      </w:pPr>
      <w:hyperlink w:anchor="_Toc531617651" w:history="1">
        <w:r w:rsidR="008E1E88" w:rsidRPr="0018462E">
          <w:rPr>
            <w:rStyle w:val="Hyperlink"/>
            <w:noProof/>
          </w:rPr>
          <w:t>Veri Güvenliği</w:t>
        </w:r>
        <w:r w:rsidR="008E1E88">
          <w:rPr>
            <w:noProof/>
            <w:webHidden/>
          </w:rPr>
          <w:tab/>
        </w:r>
        <w:r w:rsidR="008E1E88">
          <w:rPr>
            <w:noProof/>
            <w:webHidden/>
          </w:rPr>
          <w:fldChar w:fldCharType="begin"/>
        </w:r>
        <w:r w:rsidR="008E1E88">
          <w:rPr>
            <w:noProof/>
            <w:webHidden/>
          </w:rPr>
          <w:instrText xml:space="preserve"> PAGEREF _Toc531617651 \h </w:instrText>
        </w:r>
        <w:r w:rsidR="008E1E88">
          <w:rPr>
            <w:noProof/>
            <w:webHidden/>
          </w:rPr>
        </w:r>
        <w:r w:rsidR="008E1E88">
          <w:rPr>
            <w:noProof/>
            <w:webHidden/>
          </w:rPr>
          <w:fldChar w:fldCharType="separate"/>
        </w:r>
        <w:r w:rsidR="008E1E88">
          <w:rPr>
            <w:noProof/>
            <w:webHidden/>
          </w:rPr>
          <w:t>10</w:t>
        </w:r>
        <w:r w:rsidR="008E1E88">
          <w:rPr>
            <w:noProof/>
            <w:webHidden/>
          </w:rPr>
          <w:fldChar w:fldCharType="end"/>
        </w:r>
      </w:hyperlink>
    </w:p>
    <w:p w14:paraId="09AAC48D" w14:textId="72E2565C" w:rsidR="008E1E88" w:rsidRDefault="003F33B7">
      <w:pPr>
        <w:pStyle w:val="TOC5"/>
        <w:tabs>
          <w:tab w:val="right" w:leader="dot" w:pos="5030"/>
        </w:tabs>
        <w:rPr>
          <w:rFonts w:eastAsiaTheme="minorEastAsia"/>
          <w:noProof/>
          <w:sz w:val="22"/>
          <w:lang w:val="en-US" w:eastAsia="en-US" w:bidi="ar-SA"/>
        </w:rPr>
      </w:pPr>
      <w:hyperlink w:anchor="_Toc531617652" w:history="1">
        <w:r w:rsidR="008E1E88" w:rsidRPr="0018462E">
          <w:rPr>
            <w:rStyle w:val="Hyperlink"/>
            <w:noProof/>
          </w:rPr>
          <w:t>Güvenlik Olay Bildirimi</w:t>
        </w:r>
        <w:r w:rsidR="008E1E88">
          <w:rPr>
            <w:noProof/>
            <w:webHidden/>
          </w:rPr>
          <w:tab/>
        </w:r>
        <w:r w:rsidR="008E1E88">
          <w:rPr>
            <w:noProof/>
            <w:webHidden/>
          </w:rPr>
          <w:fldChar w:fldCharType="begin"/>
        </w:r>
        <w:r w:rsidR="008E1E88">
          <w:rPr>
            <w:noProof/>
            <w:webHidden/>
          </w:rPr>
          <w:instrText xml:space="preserve"> PAGEREF _Toc531617652 \h </w:instrText>
        </w:r>
        <w:r w:rsidR="008E1E88">
          <w:rPr>
            <w:noProof/>
            <w:webHidden/>
          </w:rPr>
        </w:r>
        <w:r w:rsidR="008E1E88">
          <w:rPr>
            <w:noProof/>
            <w:webHidden/>
          </w:rPr>
          <w:fldChar w:fldCharType="separate"/>
        </w:r>
        <w:r w:rsidR="008E1E88">
          <w:rPr>
            <w:noProof/>
            <w:webHidden/>
          </w:rPr>
          <w:t>11</w:t>
        </w:r>
        <w:r w:rsidR="008E1E88">
          <w:rPr>
            <w:noProof/>
            <w:webHidden/>
          </w:rPr>
          <w:fldChar w:fldCharType="end"/>
        </w:r>
      </w:hyperlink>
    </w:p>
    <w:p w14:paraId="774305B3" w14:textId="795718A3" w:rsidR="008E1E88" w:rsidRDefault="003F33B7">
      <w:pPr>
        <w:pStyle w:val="TOC5"/>
        <w:tabs>
          <w:tab w:val="right" w:leader="dot" w:pos="5030"/>
        </w:tabs>
        <w:rPr>
          <w:rFonts w:eastAsiaTheme="minorEastAsia"/>
          <w:noProof/>
          <w:sz w:val="22"/>
          <w:lang w:val="en-US" w:eastAsia="en-US" w:bidi="ar-SA"/>
        </w:rPr>
      </w:pPr>
      <w:hyperlink w:anchor="_Toc531617653" w:history="1">
        <w:r w:rsidR="008E1E88" w:rsidRPr="0018462E">
          <w:rPr>
            <w:rStyle w:val="Hyperlink"/>
            <w:noProof/>
          </w:rPr>
          <w:t>Veri Aktarımları ve Konumu</w:t>
        </w:r>
        <w:r w:rsidR="008E1E88">
          <w:rPr>
            <w:noProof/>
            <w:webHidden/>
          </w:rPr>
          <w:tab/>
        </w:r>
        <w:r w:rsidR="008E1E88">
          <w:rPr>
            <w:noProof/>
            <w:webHidden/>
          </w:rPr>
          <w:fldChar w:fldCharType="begin"/>
        </w:r>
        <w:r w:rsidR="008E1E88">
          <w:rPr>
            <w:noProof/>
            <w:webHidden/>
          </w:rPr>
          <w:instrText xml:space="preserve"> PAGEREF _Toc531617653 \h </w:instrText>
        </w:r>
        <w:r w:rsidR="008E1E88">
          <w:rPr>
            <w:noProof/>
            <w:webHidden/>
          </w:rPr>
        </w:r>
        <w:r w:rsidR="008E1E88">
          <w:rPr>
            <w:noProof/>
            <w:webHidden/>
          </w:rPr>
          <w:fldChar w:fldCharType="separate"/>
        </w:r>
        <w:r w:rsidR="008E1E88">
          <w:rPr>
            <w:noProof/>
            <w:webHidden/>
          </w:rPr>
          <w:t>12</w:t>
        </w:r>
        <w:r w:rsidR="008E1E88">
          <w:rPr>
            <w:noProof/>
            <w:webHidden/>
          </w:rPr>
          <w:fldChar w:fldCharType="end"/>
        </w:r>
      </w:hyperlink>
    </w:p>
    <w:p w14:paraId="613E91DF" w14:textId="2215B345" w:rsidR="008E1E88" w:rsidRDefault="003F33B7">
      <w:pPr>
        <w:pStyle w:val="TOC5"/>
        <w:tabs>
          <w:tab w:val="right" w:leader="dot" w:pos="5030"/>
        </w:tabs>
        <w:rPr>
          <w:rFonts w:eastAsiaTheme="minorEastAsia"/>
          <w:noProof/>
          <w:sz w:val="22"/>
          <w:lang w:val="en-US" w:eastAsia="en-US" w:bidi="ar-SA"/>
        </w:rPr>
      </w:pPr>
      <w:hyperlink w:anchor="_Toc531617654" w:history="1">
        <w:r w:rsidR="008E1E88" w:rsidRPr="0018462E">
          <w:rPr>
            <w:rStyle w:val="Hyperlink"/>
            <w:noProof/>
          </w:rPr>
          <w:t>Verilerin Saklanması ve Silinmesi</w:t>
        </w:r>
        <w:r w:rsidR="008E1E88">
          <w:rPr>
            <w:noProof/>
            <w:webHidden/>
          </w:rPr>
          <w:tab/>
        </w:r>
        <w:r w:rsidR="008E1E88">
          <w:rPr>
            <w:noProof/>
            <w:webHidden/>
          </w:rPr>
          <w:fldChar w:fldCharType="begin"/>
        </w:r>
        <w:r w:rsidR="008E1E88">
          <w:rPr>
            <w:noProof/>
            <w:webHidden/>
          </w:rPr>
          <w:instrText xml:space="preserve"> PAGEREF _Toc531617654 \h </w:instrText>
        </w:r>
        <w:r w:rsidR="008E1E88">
          <w:rPr>
            <w:noProof/>
            <w:webHidden/>
          </w:rPr>
        </w:r>
        <w:r w:rsidR="008E1E88">
          <w:rPr>
            <w:noProof/>
            <w:webHidden/>
          </w:rPr>
          <w:fldChar w:fldCharType="separate"/>
        </w:r>
        <w:r w:rsidR="008E1E88">
          <w:rPr>
            <w:noProof/>
            <w:webHidden/>
          </w:rPr>
          <w:t>12</w:t>
        </w:r>
        <w:r w:rsidR="008E1E88">
          <w:rPr>
            <w:noProof/>
            <w:webHidden/>
          </w:rPr>
          <w:fldChar w:fldCharType="end"/>
        </w:r>
      </w:hyperlink>
    </w:p>
    <w:p w14:paraId="386EFCF1" w14:textId="43C0773C" w:rsidR="008E1E88" w:rsidRDefault="003F33B7">
      <w:pPr>
        <w:pStyle w:val="TOC5"/>
        <w:tabs>
          <w:tab w:val="right" w:leader="dot" w:pos="5030"/>
        </w:tabs>
        <w:rPr>
          <w:rFonts w:eastAsiaTheme="minorEastAsia"/>
          <w:noProof/>
          <w:sz w:val="22"/>
          <w:lang w:val="en-US" w:eastAsia="en-US" w:bidi="ar-SA"/>
        </w:rPr>
      </w:pPr>
      <w:hyperlink w:anchor="_Toc531617655" w:history="1">
        <w:r w:rsidR="008E1E88" w:rsidRPr="0018462E">
          <w:rPr>
            <w:rStyle w:val="Hyperlink"/>
            <w:noProof/>
          </w:rPr>
          <w:t>İşlemci Gizlilik Taahhüdü</w:t>
        </w:r>
        <w:r w:rsidR="008E1E88">
          <w:rPr>
            <w:noProof/>
            <w:webHidden/>
          </w:rPr>
          <w:tab/>
        </w:r>
        <w:r w:rsidR="008E1E88">
          <w:rPr>
            <w:noProof/>
            <w:webHidden/>
          </w:rPr>
          <w:fldChar w:fldCharType="begin"/>
        </w:r>
        <w:r w:rsidR="008E1E88">
          <w:rPr>
            <w:noProof/>
            <w:webHidden/>
          </w:rPr>
          <w:instrText xml:space="preserve"> PAGEREF _Toc531617655 \h </w:instrText>
        </w:r>
        <w:r w:rsidR="008E1E88">
          <w:rPr>
            <w:noProof/>
            <w:webHidden/>
          </w:rPr>
        </w:r>
        <w:r w:rsidR="008E1E88">
          <w:rPr>
            <w:noProof/>
            <w:webHidden/>
          </w:rPr>
          <w:fldChar w:fldCharType="separate"/>
        </w:r>
        <w:r w:rsidR="008E1E88">
          <w:rPr>
            <w:noProof/>
            <w:webHidden/>
          </w:rPr>
          <w:t>13</w:t>
        </w:r>
        <w:r w:rsidR="008E1E88">
          <w:rPr>
            <w:noProof/>
            <w:webHidden/>
          </w:rPr>
          <w:fldChar w:fldCharType="end"/>
        </w:r>
      </w:hyperlink>
    </w:p>
    <w:p w14:paraId="14EA76BB" w14:textId="78CA09D3" w:rsidR="008E1E88" w:rsidRDefault="003F33B7">
      <w:pPr>
        <w:pStyle w:val="TOC5"/>
        <w:tabs>
          <w:tab w:val="right" w:leader="dot" w:pos="5030"/>
        </w:tabs>
        <w:rPr>
          <w:rFonts w:eastAsiaTheme="minorEastAsia"/>
          <w:noProof/>
          <w:sz w:val="22"/>
          <w:lang w:val="en-US" w:eastAsia="en-US" w:bidi="ar-SA"/>
        </w:rPr>
      </w:pPr>
      <w:hyperlink w:anchor="_Toc531617656" w:history="1">
        <w:r w:rsidR="008E1E88" w:rsidRPr="0018462E">
          <w:rPr>
            <w:rStyle w:val="Hyperlink"/>
            <w:noProof/>
          </w:rPr>
          <w:t>Alt İşlemcilerin Kullanımına İlişkin Bildirim ve Kontroller</w:t>
        </w:r>
        <w:r w:rsidR="008E1E88">
          <w:rPr>
            <w:noProof/>
            <w:webHidden/>
          </w:rPr>
          <w:tab/>
        </w:r>
        <w:r w:rsidR="008E1E88">
          <w:rPr>
            <w:noProof/>
            <w:webHidden/>
          </w:rPr>
          <w:fldChar w:fldCharType="begin"/>
        </w:r>
        <w:r w:rsidR="008E1E88">
          <w:rPr>
            <w:noProof/>
            <w:webHidden/>
          </w:rPr>
          <w:instrText xml:space="preserve"> PAGEREF _Toc531617656 \h </w:instrText>
        </w:r>
        <w:r w:rsidR="008E1E88">
          <w:rPr>
            <w:noProof/>
            <w:webHidden/>
          </w:rPr>
        </w:r>
        <w:r w:rsidR="008E1E88">
          <w:rPr>
            <w:noProof/>
            <w:webHidden/>
          </w:rPr>
          <w:fldChar w:fldCharType="separate"/>
        </w:r>
        <w:r w:rsidR="008E1E88">
          <w:rPr>
            <w:noProof/>
            <w:webHidden/>
          </w:rPr>
          <w:t>13</w:t>
        </w:r>
        <w:r w:rsidR="008E1E88">
          <w:rPr>
            <w:noProof/>
            <w:webHidden/>
          </w:rPr>
          <w:fldChar w:fldCharType="end"/>
        </w:r>
      </w:hyperlink>
    </w:p>
    <w:p w14:paraId="01D99ADC" w14:textId="19BAACE5" w:rsidR="008E1E88" w:rsidRDefault="003F33B7">
      <w:pPr>
        <w:pStyle w:val="TOC5"/>
        <w:tabs>
          <w:tab w:val="right" w:leader="dot" w:pos="5030"/>
        </w:tabs>
        <w:rPr>
          <w:rFonts w:eastAsiaTheme="minorEastAsia"/>
          <w:noProof/>
          <w:sz w:val="22"/>
          <w:lang w:val="en-US" w:eastAsia="en-US" w:bidi="ar-SA"/>
        </w:rPr>
      </w:pPr>
      <w:hyperlink w:anchor="_Toc531617657" w:history="1">
        <w:r w:rsidR="008E1E88" w:rsidRPr="0018462E">
          <w:rPr>
            <w:rStyle w:val="Hyperlink"/>
            <w:noProof/>
          </w:rPr>
          <w:t>Eğitim Kurumları</w:t>
        </w:r>
        <w:r w:rsidR="008E1E88">
          <w:rPr>
            <w:noProof/>
            <w:webHidden/>
          </w:rPr>
          <w:tab/>
        </w:r>
        <w:r w:rsidR="008E1E88">
          <w:rPr>
            <w:noProof/>
            <w:webHidden/>
          </w:rPr>
          <w:fldChar w:fldCharType="begin"/>
        </w:r>
        <w:r w:rsidR="008E1E88">
          <w:rPr>
            <w:noProof/>
            <w:webHidden/>
          </w:rPr>
          <w:instrText xml:space="preserve"> PAGEREF _Toc531617657 \h </w:instrText>
        </w:r>
        <w:r w:rsidR="008E1E88">
          <w:rPr>
            <w:noProof/>
            <w:webHidden/>
          </w:rPr>
        </w:r>
        <w:r w:rsidR="008E1E88">
          <w:rPr>
            <w:noProof/>
            <w:webHidden/>
          </w:rPr>
          <w:fldChar w:fldCharType="separate"/>
        </w:r>
        <w:r w:rsidR="008E1E88">
          <w:rPr>
            <w:noProof/>
            <w:webHidden/>
          </w:rPr>
          <w:t>13</w:t>
        </w:r>
        <w:r w:rsidR="008E1E88">
          <w:rPr>
            <w:noProof/>
            <w:webHidden/>
          </w:rPr>
          <w:fldChar w:fldCharType="end"/>
        </w:r>
      </w:hyperlink>
    </w:p>
    <w:p w14:paraId="1416A2DF" w14:textId="0429FAB0" w:rsidR="008E1E88" w:rsidRDefault="003F33B7">
      <w:pPr>
        <w:pStyle w:val="TOC5"/>
        <w:tabs>
          <w:tab w:val="right" w:leader="dot" w:pos="5030"/>
        </w:tabs>
        <w:rPr>
          <w:rFonts w:eastAsiaTheme="minorEastAsia"/>
          <w:noProof/>
          <w:sz w:val="22"/>
          <w:lang w:val="en-US" w:eastAsia="en-US" w:bidi="ar-SA"/>
        </w:rPr>
      </w:pPr>
      <w:hyperlink w:anchor="_Toc531617658" w:history="1">
        <w:r w:rsidR="008E1E88" w:rsidRPr="0018462E">
          <w:rPr>
            <w:rStyle w:val="Hyperlink"/>
            <w:noProof/>
          </w:rPr>
          <w:t>HIPPA İş Ortağı</w:t>
        </w:r>
        <w:r w:rsidR="008E1E88">
          <w:rPr>
            <w:noProof/>
            <w:webHidden/>
          </w:rPr>
          <w:tab/>
        </w:r>
        <w:r w:rsidR="008E1E88">
          <w:rPr>
            <w:noProof/>
            <w:webHidden/>
          </w:rPr>
          <w:fldChar w:fldCharType="begin"/>
        </w:r>
        <w:r w:rsidR="008E1E88">
          <w:rPr>
            <w:noProof/>
            <w:webHidden/>
          </w:rPr>
          <w:instrText xml:space="preserve"> PAGEREF _Toc531617658 \h </w:instrText>
        </w:r>
        <w:r w:rsidR="008E1E88">
          <w:rPr>
            <w:noProof/>
            <w:webHidden/>
          </w:rPr>
        </w:r>
        <w:r w:rsidR="008E1E88">
          <w:rPr>
            <w:noProof/>
            <w:webHidden/>
          </w:rPr>
          <w:fldChar w:fldCharType="separate"/>
        </w:r>
        <w:r w:rsidR="008E1E88">
          <w:rPr>
            <w:noProof/>
            <w:webHidden/>
          </w:rPr>
          <w:t>13</w:t>
        </w:r>
        <w:r w:rsidR="008E1E88">
          <w:rPr>
            <w:noProof/>
            <w:webHidden/>
          </w:rPr>
          <w:fldChar w:fldCharType="end"/>
        </w:r>
      </w:hyperlink>
    </w:p>
    <w:p w14:paraId="4372FA4A" w14:textId="5172A9AE" w:rsidR="008E1E88" w:rsidRDefault="003F33B7">
      <w:pPr>
        <w:pStyle w:val="TOC5"/>
        <w:tabs>
          <w:tab w:val="right" w:leader="dot" w:pos="5030"/>
        </w:tabs>
        <w:rPr>
          <w:rFonts w:eastAsiaTheme="minorEastAsia"/>
          <w:noProof/>
          <w:sz w:val="22"/>
          <w:lang w:val="en-US" w:eastAsia="en-US" w:bidi="ar-SA"/>
        </w:rPr>
      </w:pPr>
      <w:hyperlink w:anchor="_Toc531617659" w:history="1">
        <w:r w:rsidR="008E1E88" w:rsidRPr="0018462E">
          <w:rPr>
            <w:rStyle w:val="Hyperlink"/>
            <w:noProof/>
          </w:rPr>
          <w:t>Microsoft’a Ulaşma</w:t>
        </w:r>
        <w:r w:rsidR="008E1E88">
          <w:rPr>
            <w:noProof/>
            <w:webHidden/>
          </w:rPr>
          <w:tab/>
        </w:r>
        <w:r w:rsidR="008E1E88">
          <w:rPr>
            <w:noProof/>
            <w:webHidden/>
          </w:rPr>
          <w:fldChar w:fldCharType="begin"/>
        </w:r>
        <w:r w:rsidR="008E1E88">
          <w:rPr>
            <w:noProof/>
            <w:webHidden/>
          </w:rPr>
          <w:instrText xml:space="preserve"> PAGEREF _Toc531617659 \h </w:instrText>
        </w:r>
        <w:r w:rsidR="008E1E88">
          <w:rPr>
            <w:noProof/>
            <w:webHidden/>
          </w:rPr>
        </w:r>
        <w:r w:rsidR="008E1E88">
          <w:rPr>
            <w:noProof/>
            <w:webHidden/>
          </w:rPr>
          <w:fldChar w:fldCharType="separate"/>
        </w:r>
        <w:r w:rsidR="008E1E88">
          <w:rPr>
            <w:noProof/>
            <w:webHidden/>
          </w:rPr>
          <w:t>14</w:t>
        </w:r>
        <w:r w:rsidR="008E1E88">
          <w:rPr>
            <w:noProof/>
            <w:webHidden/>
          </w:rPr>
          <w:fldChar w:fldCharType="end"/>
        </w:r>
      </w:hyperlink>
    </w:p>
    <w:p w14:paraId="2CF8B8FC" w14:textId="33CED41C" w:rsidR="008E1E88" w:rsidRDefault="003F33B7">
      <w:pPr>
        <w:pStyle w:val="TOC1"/>
        <w:tabs>
          <w:tab w:val="right" w:leader="dot" w:pos="5030"/>
        </w:tabs>
        <w:rPr>
          <w:rFonts w:eastAsiaTheme="minorEastAsia"/>
          <w:b w:val="0"/>
          <w:caps w:val="0"/>
          <w:noProof/>
          <w:sz w:val="22"/>
          <w:lang w:val="en-US" w:eastAsia="en-US" w:bidi="ar-SA"/>
        </w:rPr>
      </w:pPr>
      <w:hyperlink w:anchor="_Toc531617660" w:history="1">
        <w:r w:rsidR="008E1E88" w:rsidRPr="0018462E">
          <w:rPr>
            <w:rStyle w:val="Hyperlink"/>
            <w:noProof/>
          </w:rPr>
          <w:t>Ek A – Temel Çevrimiçi Hizmetler</w:t>
        </w:r>
        <w:r w:rsidR="008E1E88">
          <w:rPr>
            <w:noProof/>
            <w:webHidden/>
          </w:rPr>
          <w:tab/>
        </w:r>
        <w:r w:rsidR="008E1E88">
          <w:rPr>
            <w:noProof/>
            <w:webHidden/>
          </w:rPr>
          <w:fldChar w:fldCharType="begin"/>
        </w:r>
        <w:r w:rsidR="008E1E88">
          <w:rPr>
            <w:noProof/>
            <w:webHidden/>
          </w:rPr>
          <w:instrText xml:space="preserve"> PAGEREF _Toc531617660 \h </w:instrText>
        </w:r>
        <w:r w:rsidR="008E1E88">
          <w:rPr>
            <w:noProof/>
            <w:webHidden/>
          </w:rPr>
        </w:r>
        <w:r w:rsidR="008E1E88">
          <w:rPr>
            <w:noProof/>
            <w:webHidden/>
          </w:rPr>
          <w:fldChar w:fldCharType="separate"/>
        </w:r>
        <w:r w:rsidR="008E1E88">
          <w:rPr>
            <w:noProof/>
            <w:webHidden/>
          </w:rPr>
          <w:t>15</w:t>
        </w:r>
        <w:r w:rsidR="008E1E88">
          <w:rPr>
            <w:noProof/>
            <w:webHidden/>
          </w:rPr>
          <w:fldChar w:fldCharType="end"/>
        </w:r>
      </w:hyperlink>
    </w:p>
    <w:p w14:paraId="5CDD55B1" w14:textId="0D130A51" w:rsidR="008E1E88" w:rsidRDefault="003F33B7">
      <w:pPr>
        <w:pStyle w:val="TOC1"/>
        <w:tabs>
          <w:tab w:val="right" w:leader="dot" w:pos="5030"/>
        </w:tabs>
        <w:rPr>
          <w:rFonts w:eastAsiaTheme="minorEastAsia"/>
          <w:b w:val="0"/>
          <w:caps w:val="0"/>
          <w:noProof/>
          <w:sz w:val="22"/>
          <w:lang w:val="en-US" w:eastAsia="en-US" w:bidi="ar-SA"/>
        </w:rPr>
      </w:pPr>
      <w:hyperlink w:anchor="_Toc531617661" w:history="1">
        <w:r w:rsidR="008E1E88" w:rsidRPr="0018462E">
          <w:rPr>
            <w:rStyle w:val="Hyperlink"/>
            <w:noProof/>
          </w:rPr>
          <w:t>Ek B – Güvenlik Önlemleri</w:t>
        </w:r>
        <w:r w:rsidR="008E1E88">
          <w:rPr>
            <w:noProof/>
            <w:webHidden/>
          </w:rPr>
          <w:tab/>
        </w:r>
        <w:r w:rsidR="008E1E88">
          <w:rPr>
            <w:noProof/>
            <w:webHidden/>
          </w:rPr>
          <w:fldChar w:fldCharType="begin"/>
        </w:r>
        <w:r w:rsidR="008E1E88">
          <w:rPr>
            <w:noProof/>
            <w:webHidden/>
          </w:rPr>
          <w:instrText xml:space="preserve"> PAGEREF _Toc531617661 \h </w:instrText>
        </w:r>
        <w:r w:rsidR="008E1E88">
          <w:rPr>
            <w:noProof/>
            <w:webHidden/>
          </w:rPr>
        </w:r>
        <w:r w:rsidR="008E1E88">
          <w:rPr>
            <w:noProof/>
            <w:webHidden/>
          </w:rPr>
          <w:fldChar w:fldCharType="separate"/>
        </w:r>
        <w:r w:rsidR="008E1E88">
          <w:rPr>
            <w:noProof/>
            <w:webHidden/>
          </w:rPr>
          <w:t>15</w:t>
        </w:r>
        <w:r w:rsidR="008E1E88">
          <w:rPr>
            <w:noProof/>
            <w:webHidden/>
          </w:rPr>
          <w:fldChar w:fldCharType="end"/>
        </w:r>
      </w:hyperlink>
    </w:p>
    <w:p w14:paraId="322D3F58" w14:textId="50464E20" w:rsidR="008E1E88" w:rsidRDefault="008E1E8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617662" w:history="1">
        <w:r w:rsidRPr="0018462E">
          <w:rPr>
            <w:rStyle w:val="Hyperlink"/>
            <w:noProof/>
          </w:rPr>
          <w:t>Çevrimiçi Hizmete Yönelik Hükümler</w:t>
        </w:r>
        <w:r>
          <w:rPr>
            <w:noProof/>
            <w:webHidden/>
          </w:rPr>
          <w:tab/>
        </w:r>
        <w:r>
          <w:rPr>
            <w:noProof/>
            <w:webHidden/>
          </w:rPr>
          <w:fldChar w:fldCharType="begin"/>
        </w:r>
        <w:r>
          <w:rPr>
            <w:noProof/>
            <w:webHidden/>
          </w:rPr>
          <w:instrText xml:space="preserve"> PAGEREF _Toc531617662 \h </w:instrText>
        </w:r>
        <w:r>
          <w:rPr>
            <w:noProof/>
            <w:webHidden/>
          </w:rPr>
        </w:r>
        <w:r>
          <w:rPr>
            <w:noProof/>
            <w:webHidden/>
          </w:rPr>
          <w:fldChar w:fldCharType="separate"/>
        </w:r>
        <w:r>
          <w:rPr>
            <w:noProof/>
            <w:webHidden/>
          </w:rPr>
          <w:t>18</w:t>
        </w:r>
        <w:r>
          <w:rPr>
            <w:noProof/>
            <w:webHidden/>
          </w:rPr>
          <w:fldChar w:fldCharType="end"/>
        </w:r>
      </w:hyperlink>
    </w:p>
    <w:p w14:paraId="0CE3D6DB" w14:textId="45B50176" w:rsidR="008E1E88" w:rsidRDefault="003F33B7">
      <w:pPr>
        <w:pStyle w:val="TOC2"/>
        <w:tabs>
          <w:tab w:val="right" w:leader="dot" w:pos="5030"/>
        </w:tabs>
        <w:rPr>
          <w:rFonts w:eastAsiaTheme="minorEastAsia"/>
          <w:b w:val="0"/>
          <w:smallCaps w:val="0"/>
          <w:noProof/>
          <w:sz w:val="22"/>
          <w:lang w:val="en-US" w:eastAsia="en-US" w:bidi="ar-SA"/>
        </w:rPr>
      </w:pPr>
      <w:hyperlink w:anchor="_Toc531617663" w:history="1">
        <w:r w:rsidR="008E1E88" w:rsidRPr="0018462E">
          <w:rPr>
            <w:rStyle w:val="Hyperlink"/>
            <w:noProof/>
          </w:rPr>
          <w:t>Microsoft Azure Hizmetler</w:t>
        </w:r>
        <w:r w:rsidR="008E1E88">
          <w:rPr>
            <w:noProof/>
            <w:webHidden/>
          </w:rPr>
          <w:tab/>
        </w:r>
        <w:r w:rsidR="008E1E88">
          <w:rPr>
            <w:noProof/>
            <w:webHidden/>
          </w:rPr>
          <w:fldChar w:fldCharType="begin"/>
        </w:r>
        <w:r w:rsidR="008E1E88">
          <w:rPr>
            <w:noProof/>
            <w:webHidden/>
          </w:rPr>
          <w:instrText xml:space="preserve"> PAGEREF _Toc531617663 \h </w:instrText>
        </w:r>
        <w:r w:rsidR="008E1E88">
          <w:rPr>
            <w:noProof/>
            <w:webHidden/>
          </w:rPr>
        </w:r>
        <w:r w:rsidR="008E1E88">
          <w:rPr>
            <w:noProof/>
            <w:webHidden/>
          </w:rPr>
          <w:fldChar w:fldCharType="separate"/>
        </w:r>
        <w:r w:rsidR="008E1E88">
          <w:rPr>
            <w:noProof/>
            <w:webHidden/>
          </w:rPr>
          <w:t>18</w:t>
        </w:r>
        <w:r w:rsidR="008E1E88">
          <w:rPr>
            <w:noProof/>
            <w:webHidden/>
          </w:rPr>
          <w:fldChar w:fldCharType="end"/>
        </w:r>
      </w:hyperlink>
    </w:p>
    <w:p w14:paraId="1BB658C4" w14:textId="6BE566F7" w:rsidR="008E1E88" w:rsidRDefault="003F33B7">
      <w:pPr>
        <w:pStyle w:val="TOC4"/>
        <w:rPr>
          <w:rFonts w:eastAsiaTheme="minorEastAsia"/>
          <w:smallCaps w:val="0"/>
          <w:noProof/>
          <w:sz w:val="22"/>
          <w:lang w:val="en-US" w:eastAsia="en-US" w:bidi="ar-SA"/>
        </w:rPr>
      </w:pPr>
      <w:hyperlink w:anchor="_Toc531617664" w:history="1">
        <w:r w:rsidR="008E1E88" w:rsidRPr="0018462E">
          <w:rPr>
            <w:rStyle w:val="Hyperlink"/>
            <w:noProof/>
          </w:rPr>
          <w:t>Azure Haritalar</w:t>
        </w:r>
        <w:r w:rsidR="008E1E88">
          <w:rPr>
            <w:noProof/>
            <w:webHidden/>
          </w:rPr>
          <w:tab/>
        </w:r>
        <w:r w:rsidR="008E1E88">
          <w:rPr>
            <w:noProof/>
            <w:webHidden/>
          </w:rPr>
          <w:fldChar w:fldCharType="begin"/>
        </w:r>
        <w:r w:rsidR="008E1E88">
          <w:rPr>
            <w:noProof/>
            <w:webHidden/>
          </w:rPr>
          <w:instrText xml:space="preserve"> PAGEREF _Toc531617664 \h </w:instrText>
        </w:r>
        <w:r w:rsidR="008E1E88">
          <w:rPr>
            <w:noProof/>
            <w:webHidden/>
          </w:rPr>
        </w:r>
        <w:r w:rsidR="008E1E88">
          <w:rPr>
            <w:noProof/>
            <w:webHidden/>
          </w:rPr>
          <w:fldChar w:fldCharType="separate"/>
        </w:r>
        <w:r w:rsidR="008E1E88">
          <w:rPr>
            <w:noProof/>
            <w:webHidden/>
          </w:rPr>
          <w:t>19</w:t>
        </w:r>
        <w:r w:rsidR="008E1E88">
          <w:rPr>
            <w:noProof/>
            <w:webHidden/>
          </w:rPr>
          <w:fldChar w:fldCharType="end"/>
        </w:r>
      </w:hyperlink>
    </w:p>
    <w:p w14:paraId="3D781C70" w14:textId="2A06ACD6" w:rsidR="008E1E88" w:rsidRDefault="003F33B7">
      <w:pPr>
        <w:pStyle w:val="TOC4"/>
        <w:rPr>
          <w:rFonts w:eastAsiaTheme="minorEastAsia"/>
          <w:smallCaps w:val="0"/>
          <w:noProof/>
          <w:sz w:val="22"/>
          <w:lang w:val="en-US" w:eastAsia="en-US" w:bidi="ar-SA"/>
        </w:rPr>
      </w:pPr>
      <w:hyperlink w:anchor="_Toc531617665" w:history="1">
        <w:r w:rsidR="008E1E88" w:rsidRPr="0018462E">
          <w:rPr>
            <w:rStyle w:val="Hyperlink"/>
            <w:noProof/>
          </w:rPr>
          <w:t>Microsoft Azure Stack</w:t>
        </w:r>
        <w:r w:rsidR="008E1E88">
          <w:rPr>
            <w:noProof/>
            <w:webHidden/>
          </w:rPr>
          <w:tab/>
        </w:r>
        <w:r w:rsidR="008E1E88">
          <w:rPr>
            <w:noProof/>
            <w:webHidden/>
          </w:rPr>
          <w:fldChar w:fldCharType="begin"/>
        </w:r>
        <w:r w:rsidR="008E1E88">
          <w:rPr>
            <w:noProof/>
            <w:webHidden/>
          </w:rPr>
          <w:instrText xml:space="preserve"> PAGEREF _Toc531617665 \h </w:instrText>
        </w:r>
        <w:r w:rsidR="008E1E88">
          <w:rPr>
            <w:noProof/>
            <w:webHidden/>
          </w:rPr>
        </w:r>
        <w:r w:rsidR="008E1E88">
          <w:rPr>
            <w:noProof/>
            <w:webHidden/>
          </w:rPr>
          <w:fldChar w:fldCharType="separate"/>
        </w:r>
        <w:r w:rsidR="008E1E88">
          <w:rPr>
            <w:noProof/>
            <w:webHidden/>
          </w:rPr>
          <w:t>20</w:t>
        </w:r>
        <w:r w:rsidR="008E1E88">
          <w:rPr>
            <w:noProof/>
            <w:webHidden/>
          </w:rPr>
          <w:fldChar w:fldCharType="end"/>
        </w:r>
      </w:hyperlink>
    </w:p>
    <w:p w14:paraId="43E7C83C" w14:textId="5E055B73" w:rsidR="008E1E88" w:rsidRDefault="003F33B7">
      <w:pPr>
        <w:pStyle w:val="TOC4"/>
        <w:rPr>
          <w:rFonts w:eastAsiaTheme="minorEastAsia"/>
          <w:smallCaps w:val="0"/>
          <w:noProof/>
          <w:sz w:val="22"/>
          <w:lang w:val="en-US" w:eastAsia="en-US" w:bidi="ar-SA"/>
        </w:rPr>
      </w:pPr>
      <w:hyperlink w:anchor="_Toc531617666" w:history="1">
        <w:r w:rsidR="008E1E88" w:rsidRPr="0018462E">
          <w:rPr>
            <w:rStyle w:val="Hyperlink"/>
            <w:noProof/>
          </w:rPr>
          <w:t>Bing Arama Hizmetleri</w:t>
        </w:r>
        <w:r w:rsidR="008E1E88">
          <w:rPr>
            <w:noProof/>
            <w:webHidden/>
          </w:rPr>
          <w:tab/>
        </w:r>
        <w:r w:rsidR="008E1E88">
          <w:rPr>
            <w:noProof/>
            <w:webHidden/>
          </w:rPr>
          <w:fldChar w:fldCharType="begin"/>
        </w:r>
        <w:r w:rsidR="008E1E88">
          <w:rPr>
            <w:noProof/>
            <w:webHidden/>
          </w:rPr>
          <w:instrText xml:space="preserve"> PAGEREF _Toc531617666 \h </w:instrText>
        </w:r>
        <w:r w:rsidR="008E1E88">
          <w:rPr>
            <w:noProof/>
            <w:webHidden/>
          </w:rPr>
        </w:r>
        <w:r w:rsidR="008E1E88">
          <w:rPr>
            <w:noProof/>
            <w:webHidden/>
          </w:rPr>
          <w:fldChar w:fldCharType="separate"/>
        </w:r>
        <w:r w:rsidR="008E1E88">
          <w:rPr>
            <w:noProof/>
            <w:webHidden/>
          </w:rPr>
          <w:t>20</w:t>
        </w:r>
        <w:r w:rsidR="008E1E88">
          <w:rPr>
            <w:noProof/>
            <w:webHidden/>
          </w:rPr>
          <w:fldChar w:fldCharType="end"/>
        </w:r>
      </w:hyperlink>
    </w:p>
    <w:p w14:paraId="2DF96D94" w14:textId="42FB5105" w:rsidR="008E1E88" w:rsidRDefault="003F33B7">
      <w:pPr>
        <w:pStyle w:val="TOC4"/>
        <w:rPr>
          <w:rFonts w:eastAsiaTheme="minorEastAsia"/>
          <w:smallCaps w:val="0"/>
          <w:noProof/>
          <w:sz w:val="22"/>
          <w:lang w:val="en-US" w:eastAsia="en-US" w:bidi="ar-SA"/>
        </w:rPr>
      </w:pPr>
      <w:hyperlink w:anchor="_Toc531617667" w:history="1">
        <w:r w:rsidR="008E1E88" w:rsidRPr="0018462E">
          <w:rPr>
            <w:rStyle w:val="Hyperlink"/>
            <w:noProof/>
          </w:rPr>
          <w:t>Microsoft Bilişsel Hizmetler</w:t>
        </w:r>
        <w:r w:rsidR="008E1E88">
          <w:rPr>
            <w:noProof/>
            <w:webHidden/>
          </w:rPr>
          <w:tab/>
        </w:r>
        <w:r w:rsidR="008E1E88">
          <w:rPr>
            <w:noProof/>
            <w:webHidden/>
          </w:rPr>
          <w:fldChar w:fldCharType="begin"/>
        </w:r>
        <w:r w:rsidR="008E1E88">
          <w:rPr>
            <w:noProof/>
            <w:webHidden/>
          </w:rPr>
          <w:instrText xml:space="preserve"> PAGEREF _Toc531617667 \h </w:instrText>
        </w:r>
        <w:r w:rsidR="008E1E88">
          <w:rPr>
            <w:noProof/>
            <w:webHidden/>
          </w:rPr>
        </w:r>
        <w:r w:rsidR="008E1E88">
          <w:rPr>
            <w:noProof/>
            <w:webHidden/>
          </w:rPr>
          <w:fldChar w:fldCharType="separate"/>
        </w:r>
        <w:r w:rsidR="008E1E88">
          <w:rPr>
            <w:noProof/>
            <w:webHidden/>
          </w:rPr>
          <w:t>21</w:t>
        </w:r>
        <w:r w:rsidR="008E1E88">
          <w:rPr>
            <w:noProof/>
            <w:webHidden/>
          </w:rPr>
          <w:fldChar w:fldCharType="end"/>
        </w:r>
      </w:hyperlink>
    </w:p>
    <w:p w14:paraId="54EDA10E" w14:textId="2A39D820" w:rsidR="008E1E88" w:rsidRDefault="003F33B7">
      <w:pPr>
        <w:pStyle w:val="TOC4"/>
        <w:rPr>
          <w:rFonts w:eastAsiaTheme="minorEastAsia"/>
          <w:smallCaps w:val="0"/>
          <w:noProof/>
          <w:sz w:val="22"/>
          <w:lang w:val="en-US" w:eastAsia="en-US" w:bidi="ar-SA"/>
        </w:rPr>
      </w:pPr>
      <w:hyperlink w:anchor="_Toc531617668" w:history="1">
        <w:r w:rsidR="008E1E88" w:rsidRPr="0018462E">
          <w:rPr>
            <w:rStyle w:val="Hyperlink"/>
            <w:noProof/>
          </w:rPr>
          <w:t>Microsoft Genomics</w:t>
        </w:r>
        <w:r w:rsidR="008E1E88">
          <w:rPr>
            <w:noProof/>
            <w:webHidden/>
          </w:rPr>
          <w:tab/>
        </w:r>
        <w:r w:rsidR="008E1E88">
          <w:rPr>
            <w:noProof/>
            <w:webHidden/>
          </w:rPr>
          <w:fldChar w:fldCharType="begin"/>
        </w:r>
        <w:r w:rsidR="008E1E88">
          <w:rPr>
            <w:noProof/>
            <w:webHidden/>
          </w:rPr>
          <w:instrText xml:space="preserve"> PAGEREF _Toc531617668 \h </w:instrText>
        </w:r>
        <w:r w:rsidR="008E1E88">
          <w:rPr>
            <w:noProof/>
            <w:webHidden/>
          </w:rPr>
        </w:r>
        <w:r w:rsidR="008E1E88">
          <w:rPr>
            <w:noProof/>
            <w:webHidden/>
          </w:rPr>
          <w:fldChar w:fldCharType="separate"/>
        </w:r>
        <w:r w:rsidR="008E1E88">
          <w:rPr>
            <w:noProof/>
            <w:webHidden/>
          </w:rPr>
          <w:t>21</w:t>
        </w:r>
        <w:r w:rsidR="008E1E88">
          <w:rPr>
            <w:noProof/>
            <w:webHidden/>
          </w:rPr>
          <w:fldChar w:fldCharType="end"/>
        </w:r>
      </w:hyperlink>
    </w:p>
    <w:p w14:paraId="3B486B35" w14:textId="7BDD6CFA" w:rsidR="008E1E88" w:rsidRDefault="003F33B7">
      <w:pPr>
        <w:pStyle w:val="TOC4"/>
        <w:rPr>
          <w:rFonts w:eastAsiaTheme="minorEastAsia"/>
          <w:smallCaps w:val="0"/>
          <w:noProof/>
          <w:sz w:val="22"/>
          <w:lang w:val="en-US" w:eastAsia="en-US" w:bidi="ar-SA"/>
        </w:rPr>
      </w:pPr>
      <w:hyperlink w:anchor="_Toc531617669" w:history="1">
        <w:r w:rsidR="008E1E88" w:rsidRPr="0018462E">
          <w:rPr>
            <w:rStyle w:val="Hyperlink"/>
            <w:noProof/>
          </w:rPr>
          <w:t>Visual Studio App Center</w:t>
        </w:r>
        <w:r w:rsidR="008E1E88">
          <w:rPr>
            <w:noProof/>
            <w:webHidden/>
          </w:rPr>
          <w:tab/>
        </w:r>
        <w:r w:rsidR="008E1E88">
          <w:rPr>
            <w:noProof/>
            <w:webHidden/>
          </w:rPr>
          <w:fldChar w:fldCharType="begin"/>
        </w:r>
        <w:r w:rsidR="008E1E88">
          <w:rPr>
            <w:noProof/>
            <w:webHidden/>
          </w:rPr>
          <w:instrText xml:space="preserve"> PAGEREF _Toc531617669 \h </w:instrText>
        </w:r>
        <w:r w:rsidR="008E1E88">
          <w:rPr>
            <w:noProof/>
            <w:webHidden/>
          </w:rPr>
        </w:r>
        <w:r w:rsidR="008E1E88">
          <w:rPr>
            <w:noProof/>
            <w:webHidden/>
          </w:rPr>
          <w:fldChar w:fldCharType="separate"/>
        </w:r>
        <w:r w:rsidR="008E1E88">
          <w:rPr>
            <w:noProof/>
            <w:webHidden/>
          </w:rPr>
          <w:t>21</w:t>
        </w:r>
        <w:r w:rsidR="008E1E88">
          <w:rPr>
            <w:noProof/>
            <w:webHidden/>
          </w:rPr>
          <w:fldChar w:fldCharType="end"/>
        </w:r>
      </w:hyperlink>
    </w:p>
    <w:p w14:paraId="644590EA" w14:textId="23E5B65E" w:rsidR="008E1E88" w:rsidRDefault="003F33B7">
      <w:pPr>
        <w:pStyle w:val="TOC2"/>
        <w:tabs>
          <w:tab w:val="right" w:leader="dot" w:pos="5030"/>
        </w:tabs>
        <w:rPr>
          <w:rFonts w:eastAsiaTheme="minorEastAsia"/>
          <w:b w:val="0"/>
          <w:smallCaps w:val="0"/>
          <w:noProof/>
          <w:sz w:val="22"/>
          <w:lang w:val="en-US" w:eastAsia="en-US" w:bidi="ar-SA"/>
        </w:rPr>
      </w:pPr>
      <w:hyperlink w:anchor="_Toc531617670" w:history="1">
        <w:r w:rsidR="008E1E88" w:rsidRPr="0018462E">
          <w:rPr>
            <w:rStyle w:val="Hyperlink"/>
            <w:noProof/>
          </w:rPr>
          <w:t>Microsoft Azure Planları</w:t>
        </w:r>
        <w:r w:rsidR="008E1E88">
          <w:rPr>
            <w:noProof/>
            <w:webHidden/>
          </w:rPr>
          <w:tab/>
        </w:r>
        <w:r w:rsidR="008E1E88">
          <w:rPr>
            <w:noProof/>
            <w:webHidden/>
          </w:rPr>
          <w:fldChar w:fldCharType="begin"/>
        </w:r>
        <w:r w:rsidR="008E1E88">
          <w:rPr>
            <w:noProof/>
            <w:webHidden/>
          </w:rPr>
          <w:instrText xml:space="preserve"> PAGEREF _Toc531617670 \h </w:instrText>
        </w:r>
        <w:r w:rsidR="008E1E88">
          <w:rPr>
            <w:noProof/>
            <w:webHidden/>
          </w:rPr>
        </w:r>
        <w:r w:rsidR="008E1E88">
          <w:rPr>
            <w:noProof/>
            <w:webHidden/>
          </w:rPr>
          <w:fldChar w:fldCharType="separate"/>
        </w:r>
        <w:r w:rsidR="008E1E88">
          <w:rPr>
            <w:noProof/>
            <w:webHidden/>
          </w:rPr>
          <w:t>22</w:t>
        </w:r>
        <w:r w:rsidR="008E1E88">
          <w:rPr>
            <w:noProof/>
            <w:webHidden/>
          </w:rPr>
          <w:fldChar w:fldCharType="end"/>
        </w:r>
      </w:hyperlink>
    </w:p>
    <w:p w14:paraId="5BD557D8" w14:textId="2EA96B26" w:rsidR="008E1E88" w:rsidRDefault="003F33B7">
      <w:pPr>
        <w:pStyle w:val="TOC4"/>
        <w:rPr>
          <w:rFonts w:eastAsiaTheme="minorEastAsia"/>
          <w:smallCaps w:val="0"/>
          <w:noProof/>
          <w:sz w:val="22"/>
          <w:lang w:val="en-US" w:eastAsia="en-US" w:bidi="ar-SA"/>
        </w:rPr>
      </w:pPr>
      <w:hyperlink w:anchor="_Toc531617671" w:history="1">
        <w:r w:rsidR="008E1E88" w:rsidRPr="0018462E">
          <w:rPr>
            <w:rStyle w:val="Hyperlink"/>
            <w:noProof/>
          </w:rPr>
          <w:t>Azure Active Directory Basic</w:t>
        </w:r>
        <w:r w:rsidR="008E1E88">
          <w:rPr>
            <w:noProof/>
            <w:webHidden/>
          </w:rPr>
          <w:tab/>
        </w:r>
        <w:r w:rsidR="008E1E88">
          <w:rPr>
            <w:noProof/>
            <w:webHidden/>
          </w:rPr>
          <w:fldChar w:fldCharType="begin"/>
        </w:r>
        <w:r w:rsidR="008E1E88">
          <w:rPr>
            <w:noProof/>
            <w:webHidden/>
          </w:rPr>
          <w:instrText xml:space="preserve"> PAGEREF _Toc531617671 \h </w:instrText>
        </w:r>
        <w:r w:rsidR="008E1E88">
          <w:rPr>
            <w:noProof/>
            <w:webHidden/>
          </w:rPr>
        </w:r>
        <w:r w:rsidR="008E1E88">
          <w:rPr>
            <w:noProof/>
            <w:webHidden/>
          </w:rPr>
          <w:fldChar w:fldCharType="separate"/>
        </w:r>
        <w:r w:rsidR="008E1E88">
          <w:rPr>
            <w:noProof/>
            <w:webHidden/>
          </w:rPr>
          <w:t>22</w:t>
        </w:r>
        <w:r w:rsidR="008E1E88">
          <w:rPr>
            <w:noProof/>
            <w:webHidden/>
          </w:rPr>
          <w:fldChar w:fldCharType="end"/>
        </w:r>
      </w:hyperlink>
    </w:p>
    <w:p w14:paraId="2297D675" w14:textId="09ECF780" w:rsidR="008E1E88" w:rsidRDefault="003F33B7">
      <w:pPr>
        <w:pStyle w:val="TOC4"/>
        <w:rPr>
          <w:rFonts w:eastAsiaTheme="minorEastAsia"/>
          <w:smallCaps w:val="0"/>
          <w:noProof/>
          <w:sz w:val="22"/>
          <w:lang w:val="en-US" w:eastAsia="en-US" w:bidi="ar-SA"/>
        </w:rPr>
      </w:pPr>
      <w:hyperlink w:anchor="_Toc531617672" w:history="1">
        <w:r w:rsidR="008E1E88" w:rsidRPr="0018462E">
          <w:rPr>
            <w:rStyle w:val="Hyperlink"/>
            <w:noProof/>
          </w:rPr>
          <w:t>Azure Active Directory Premium</w:t>
        </w:r>
        <w:r w:rsidR="008E1E88">
          <w:rPr>
            <w:noProof/>
            <w:webHidden/>
          </w:rPr>
          <w:tab/>
        </w:r>
        <w:r w:rsidR="008E1E88">
          <w:rPr>
            <w:noProof/>
            <w:webHidden/>
          </w:rPr>
          <w:fldChar w:fldCharType="begin"/>
        </w:r>
        <w:r w:rsidR="008E1E88">
          <w:rPr>
            <w:noProof/>
            <w:webHidden/>
          </w:rPr>
          <w:instrText xml:space="preserve"> PAGEREF _Toc531617672 \h </w:instrText>
        </w:r>
        <w:r w:rsidR="008E1E88">
          <w:rPr>
            <w:noProof/>
            <w:webHidden/>
          </w:rPr>
        </w:r>
        <w:r w:rsidR="008E1E88">
          <w:rPr>
            <w:noProof/>
            <w:webHidden/>
          </w:rPr>
          <w:fldChar w:fldCharType="separate"/>
        </w:r>
        <w:r w:rsidR="008E1E88">
          <w:rPr>
            <w:noProof/>
            <w:webHidden/>
          </w:rPr>
          <w:t>22</w:t>
        </w:r>
        <w:r w:rsidR="008E1E88">
          <w:rPr>
            <w:noProof/>
            <w:webHidden/>
          </w:rPr>
          <w:fldChar w:fldCharType="end"/>
        </w:r>
      </w:hyperlink>
    </w:p>
    <w:p w14:paraId="360B09F1" w14:textId="645DAFA5" w:rsidR="008E1E88" w:rsidRDefault="003F33B7">
      <w:pPr>
        <w:pStyle w:val="TOC4"/>
        <w:rPr>
          <w:rFonts w:eastAsiaTheme="minorEastAsia"/>
          <w:smallCaps w:val="0"/>
          <w:noProof/>
          <w:sz w:val="22"/>
          <w:lang w:val="en-US" w:eastAsia="en-US" w:bidi="ar-SA"/>
        </w:rPr>
      </w:pPr>
      <w:hyperlink w:anchor="_Toc531617673" w:history="1">
        <w:r w:rsidR="008E1E88" w:rsidRPr="0018462E">
          <w:rPr>
            <w:rStyle w:val="Hyperlink"/>
            <w:noProof/>
          </w:rPr>
          <w:t>Azure Information Protection Premium</w:t>
        </w:r>
        <w:r w:rsidR="008E1E88">
          <w:rPr>
            <w:noProof/>
            <w:webHidden/>
          </w:rPr>
          <w:tab/>
        </w:r>
        <w:r w:rsidR="008E1E88">
          <w:rPr>
            <w:noProof/>
            <w:webHidden/>
          </w:rPr>
          <w:fldChar w:fldCharType="begin"/>
        </w:r>
        <w:r w:rsidR="008E1E88">
          <w:rPr>
            <w:noProof/>
            <w:webHidden/>
          </w:rPr>
          <w:instrText xml:space="preserve"> PAGEREF _Toc531617673 \h </w:instrText>
        </w:r>
        <w:r w:rsidR="008E1E88">
          <w:rPr>
            <w:noProof/>
            <w:webHidden/>
          </w:rPr>
        </w:r>
        <w:r w:rsidR="008E1E88">
          <w:rPr>
            <w:noProof/>
            <w:webHidden/>
          </w:rPr>
          <w:fldChar w:fldCharType="separate"/>
        </w:r>
        <w:r w:rsidR="008E1E88">
          <w:rPr>
            <w:noProof/>
            <w:webHidden/>
          </w:rPr>
          <w:t>22</w:t>
        </w:r>
        <w:r w:rsidR="008E1E88">
          <w:rPr>
            <w:noProof/>
            <w:webHidden/>
          </w:rPr>
          <w:fldChar w:fldCharType="end"/>
        </w:r>
      </w:hyperlink>
    </w:p>
    <w:p w14:paraId="6089284F" w14:textId="59153797" w:rsidR="008E1E88" w:rsidRDefault="003F33B7">
      <w:pPr>
        <w:pStyle w:val="TOC3"/>
        <w:rPr>
          <w:rFonts w:eastAsiaTheme="minorEastAsia"/>
          <w:b w:val="0"/>
          <w:smallCaps w:val="0"/>
          <w:sz w:val="22"/>
          <w:lang w:val="en-US" w:eastAsia="en-US" w:bidi="ar-SA"/>
        </w:rPr>
      </w:pPr>
      <w:hyperlink w:anchor="_Toc531617674" w:history="1">
        <w:r w:rsidR="008E1E88" w:rsidRPr="0018462E">
          <w:rPr>
            <w:rStyle w:val="Hyperlink"/>
          </w:rPr>
          <w:t>Microsoft Dynamics 365 Hizmetleri</w:t>
        </w:r>
        <w:r w:rsidR="008E1E88">
          <w:rPr>
            <w:webHidden/>
          </w:rPr>
          <w:tab/>
        </w:r>
        <w:r w:rsidR="008E1E88">
          <w:rPr>
            <w:webHidden/>
          </w:rPr>
          <w:fldChar w:fldCharType="begin"/>
        </w:r>
        <w:r w:rsidR="008E1E88">
          <w:rPr>
            <w:webHidden/>
          </w:rPr>
          <w:instrText xml:space="preserve"> PAGEREF _Toc531617674 \h </w:instrText>
        </w:r>
        <w:r w:rsidR="008E1E88">
          <w:rPr>
            <w:webHidden/>
          </w:rPr>
        </w:r>
        <w:r w:rsidR="008E1E88">
          <w:rPr>
            <w:webHidden/>
          </w:rPr>
          <w:fldChar w:fldCharType="separate"/>
        </w:r>
        <w:r w:rsidR="008E1E88">
          <w:rPr>
            <w:webHidden/>
          </w:rPr>
          <w:t>22</w:t>
        </w:r>
        <w:r w:rsidR="008E1E88">
          <w:rPr>
            <w:webHidden/>
          </w:rPr>
          <w:fldChar w:fldCharType="end"/>
        </w:r>
      </w:hyperlink>
    </w:p>
    <w:p w14:paraId="08DC3CAA" w14:textId="23EE351C" w:rsidR="008E1E88" w:rsidRDefault="003F33B7">
      <w:pPr>
        <w:pStyle w:val="TOC2"/>
        <w:tabs>
          <w:tab w:val="right" w:leader="dot" w:pos="5030"/>
        </w:tabs>
        <w:rPr>
          <w:rFonts w:eastAsiaTheme="minorEastAsia"/>
          <w:b w:val="0"/>
          <w:smallCaps w:val="0"/>
          <w:noProof/>
          <w:sz w:val="22"/>
          <w:lang w:val="en-US" w:eastAsia="en-US" w:bidi="ar-SA"/>
        </w:rPr>
      </w:pPr>
      <w:hyperlink w:anchor="_Toc531617675" w:history="1">
        <w:r w:rsidR="008E1E88" w:rsidRPr="0018462E">
          <w:rPr>
            <w:rStyle w:val="Hyperlink"/>
            <w:noProof/>
          </w:rPr>
          <w:t>Office 365 Hizmetleri</w:t>
        </w:r>
        <w:r w:rsidR="008E1E88">
          <w:rPr>
            <w:noProof/>
            <w:webHidden/>
          </w:rPr>
          <w:tab/>
        </w:r>
        <w:r w:rsidR="008E1E88">
          <w:rPr>
            <w:noProof/>
            <w:webHidden/>
          </w:rPr>
          <w:fldChar w:fldCharType="begin"/>
        </w:r>
        <w:r w:rsidR="008E1E88">
          <w:rPr>
            <w:noProof/>
            <w:webHidden/>
          </w:rPr>
          <w:instrText xml:space="preserve"> PAGEREF _Toc531617675 \h </w:instrText>
        </w:r>
        <w:r w:rsidR="008E1E88">
          <w:rPr>
            <w:noProof/>
            <w:webHidden/>
          </w:rPr>
        </w:r>
        <w:r w:rsidR="008E1E88">
          <w:rPr>
            <w:noProof/>
            <w:webHidden/>
          </w:rPr>
          <w:fldChar w:fldCharType="separate"/>
        </w:r>
        <w:r w:rsidR="008E1E88">
          <w:rPr>
            <w:noProof/>
            <w:webHidden/>
          </w:rPr>
          <w:t>25</w:t>
        </w:r>
        <w:r w:rsidR="008E1E88">
          <w:rPr>
            <w:noProof/>
            <w:webHidden/>
          </w:rPr>
          <w:fldChar w:fldCharType="end"/>
        </w:r>
      </w:hyperlink>
    </w:p>
    <w:p w14:paraId="040FF0B2" w14:textId="3D6941C1" w:rsidR="008E1E88" w:rsidRDefault="003F33B7">
      <w:pPr>
        <w:pStyle w:val="TOC4"/>
        <w:rPr>
          <w:rFonts w:eastAsiaTheme="minorEastAsia"/>
          <w:smallCaps w:val="0"/>
          <w:noProof/>
          <w:sz w:val="22"/>
          <w:lang w:val="en-US" w:eastAsia="en-US" w:bidi="ar-SA"/>
        </w:rPr>
      </w:pPr>
      <w:hyperlink w:anchor="_Toc531617676" w:history="1">
        <w:r w:rsidR="008E1E88" w:rsidRPr="0018462E">
          <w:rPr>
            <w:rStyle w:val="Hyperlink"/>
            <w:noProof/>
          </w:rPr>
          <w:t>Ses Hizmetleri</w:t>
        </w:r>
        <w:r w:rsidR="008E1E88">
          <w:rPr>
            <w:noProof/>
            <w:webHidden/>
          </w:rPr>
          <w:tab/>
        </w:r>
        <w:r w:rsidR="008E1E88">
          <w:rPr>
            <w:noProof/>
            <w:webHidden/>
          </w:rPr>
          <w:fldChar w:fldCharType="begin"/>
        </w:r>
        <w:r w:rsidR="008E1E88">
          <w:rPr>
            <w:noProof/>
            <w:webHidden/>
          </w:rPr>
          <w:instrText xml:space="preserve"> PAGEREF _Toc531617676 \h </w:instrText>
        </w:r>
        <w:r w:rsidR="008E1E88">
          <w:rPr>
            <w:noProof/>
            <w:webHidden/>
          </w:rPr>
        </w:r>
        <w:r w:rsidR="008E1E88">
          <w:rPr>
            <w:noProof/>
            <w:webHidden/>
          </w:rPr>
          <w:fldChar w:fldCharType="separate"/>
        </w:r>
        <w:r w:rsidR="008E1E88">
          <w:rPr>
            <w:noProof/>
            <w:webHidden/>
          </w:rPr>
          <w:t>25</w:t>
        </w:r>
        <w:r w:rsidR="008E1E88">
          <w:rPr>
            <w:noProof/>
            <w:webHidden/>
          </w:rPr>
          <w:fldChar w:fldCharType="end"/>
        </w:r>
      </w:hyperlink>
    </w:p>
    <w:p w14:paraId="72919336" w14:textId="5EEC33B2" w:rsidR="008E1E88" w:rsidRDefault="003F33B7">
      <w:pPr>
        <w:pStyle w:val="TOC4"/>
        <w:rPr>
          <w:rFonts w:eastAsiaTheme="minorEastAsia"/>
          <w:smallCaps w:val="0"/>
          <w:noProof/>
          <w:sz w:val="22"/>
          <w:lang w:val="en-US" w:eastAsia="en-US" w:bidi="ar-SA"/>
        </w:rPr>
      </w:pPr>
      <w:hyperlink w:anchor="_Toc531617677" w:history="1">
        <w:r w:rsidR="008E1E88" w:rsidRPr="0018462E">
          <w:rPr>
            <w:rStyle w:val="Hyperlink"/>
            <w:noProof/>
          </w:rPr>
          <w:t>Exchange Online</w:t>
        </w:r>
        <w:r w:rsidR="008E1E88">
          <w:rPr>
            <w:noProof/>
            <w:webHidden/>
          </w:rPr>
          <w:tab/>
        </w:r>
        <w:r w:rsidR="008E1E88">
          <w:rPr>
            <w:noProof/>
            <w:webHidden/>
          </w:rPr>
          <w:fldChar w:fldCharType="begin"/>
        </w:r>
        <w:r w:rsidR="008E1E88">
          <w:rPr>
            <w:noProof/>
            <w:webHidden/>
          </w:rPr>
          <w:instrText xml:space="preserve"> PAGEREF _Toc531617677 \h </w:instrText>
        </w:r>
        <w:r w:rsidR="008E1E88">
          <w:rPr>
            <w:noProof/>
            <w:webHidden/>
          </w:rPr>
        </w:r>
        <w:r w:rsidR="008E1E88">
          <w:rPr>
            <w:noProof/>
            <w:webHidden/>
          </w:rPr>
          <w:fldChar w:fldCharType="separate"/>
        </w:r>
        <w:r w:rsidR="008E1E88">
          <w:rPr>
            <w:noProof/>
            <w:webHidden/>
          </w:rPr>
          <w:t>26</w:t>
        </w:r>
        <w:r w:rsidR="008E1E88">
          <w:rPr>
            <w:noProof/>
            <w:webHidden/>
          </w:rPr>
          <w:fldChar w:fldCharType="end"/>
        </w:r>
      </w:hyperlink>
    </w:p>
    <w:p w14:paraId="55C96172" w14:textId="0E90E800" w:rsidR="008E1E88" w:rsidRDefault="003F33B7">
      <w:pPr>
        <w:pStyle w:val="TOC4"/>
        <w:rPr>
          <w:rFonts w:eastAsiaTheme="minorEastAsia"/>
          <w:smallCaps w:val="0"/>
          <w:noProof/>
          <w:sz w:val="22"/>
          <w:lang w:val="en-US" w:eastAsia="en-US" w:bidi="ar-SA"/>
        </w:rPr>
      </w:pPr>
      <w:hyperlink w:anchor="_Toc531617678" w:history="1">
        <w:r w:rsidR="008E1E88" w:rsidRPr="0018462E">
          <w:rPr>
            <w:rStyle w:val="Hyperlink"/>
            <w:noProof/>
          </w:rPr>
          <w:t>Office 365 Uygulamaları</w:t>
        </w:r>
        <w:r w:rsidR="008E1E88">
          <w:rPr>
            <w:noProof/>
            <w:webHidden/>
          </w:rPr>
          <w:tab/>
        </w:r>
        <w:r w:rsidR="008E1E88">
          <w:rPr>
            <w:noProof/>
            <w:webHidden/>
          </w:rPr>
          <w:fldChar w:fldCharType="begin"/>
        </w:r>
        <w:r w:rsidR="008E1E88">
          <w:rPr>
            <w:noProof/>
            <w:webHidden/>
          </w:rPr>
          <w:instrText xml:space="preserve"> PAGEREF _Toc531617678 \h </w:instrText>
        </w:r>
        <w:r w:rsidR="008E1E88">
          <w:rPr>
            <w:noProof/>
            <w:webHidden/>
          </w:rPr>
        </w:r>
        <w:r w:rsidR="008E1E88">
          <w:rPr>
            <w:noProof/>
            <w:webHidden/>
          </w:rPr>
          <w:fldChar w:fldCharType="separate"/>
        </w:r>
        <w:r w:rsidR="008E1E88">
          <w:rPr>
            <w:noProof/>
            <w:webHidden/>
          </w:rPr>
          <w:t>27</w:t>
        </w:r>
        <w:r w:rsidR="008E1E88">
          <w:rPr>
            <w:noProof/>
            <w:webHidden/>
          </w:rPr>
          <w:fldChar w:fldCharType="end"/>
        </w:r>
      </w:hyperlink>
    </w:p>
    <w:p w14:paraId="29AC42BC" w14:textId="4558E47A" w:rsidR="008E1E88" w:rsidRDefault="003F33B7">
      <w:pPr>
        <w:pStyle w:val="TOC4"/>
        <w:rPr>
          <w:rFonts w:eastAsiaTheme="minorEastAsia"/>
          <w:smallCaps w:val="0"/>
          <w:noProof/>
          <w:sz w:val="22"/>
          <w:lang w:val="en-US" w:eastAsia="en-US" w:bidi="ar-SA"/>
        </w:rPr>
      </w:pPr>
      <w:hyperlink w:anchor="_Toc531617679" w:history="1">
        <w:r w:rsidR="008E1E88" w:rsidRPr="0018462E">
          <w:rPr>
            <w:rStyle w:val="Hyperlink"/>
            <w:noProof/>
          </w:rPr>
          <w:t>Office Online</w:t>
        </w:r>
        <w:r w:rsidR="008E1E88">
          <w:rPr>
            <w:noProof/>
            <w:webHidden/>
          </w:rPr>
          <w:tab/>
        </w:r>
        <w:r w:rsidR="008E1E88">
          <w:rPr>
            <w:noProof/>
            <w:webHidden/>
          </w:rPr>
          <w:fldChar w:fldCharType="begin"/>
        </w:r>
        <w:r w:rsidR="008E1E88">
          <w:rPr>
            <w:noProof/>
            <w:webHidden/>
          </w:rPr>
          <w:instrText xml:space="preserve"> PAGEREF _Toc531617679 \h </w:instrText>
        </w:r>
        <w:r w:rsidR="008E1E88">
          <w:rPr>
            <w:noProof/>
            <w:webHidden/>
          </w:rPr>
        </w:r>
        <w:r w:rsidR="008E1E88">
          <w:rPr>
            <w:noProof/>
            <w:webHidden/>
          </w:rPr>
          <w:fldChar w:fldCharType="separate"/>
        </w:r>
        <w:r w:rsidR="008E1E88">
          <w:rPr>
            <w:noProof/>
            <w:webHidden/>
          </w:rPr>
          <w:t>28</w:t>
        </w:r>
        <w:r w:rsidR="008E1E88">
          <w:rPr>
            <w:noProof/>
            <w:webHidden/>
          </w:rPr>
          <w:fldChar w:fldCharType="end"/>
        </w:r>
      </w:hyperlink>
    </w:p>
    <w:p w14:paraId="5088E47D" w14:textId="15A6B968" w:rsidR="008E1E88" w:rsidRDefault="003F33B7">
      <w:pPr>
        <w:pStyle w:val="TOC4"/>
        <w:rPr>
          <w:rFonts w:eastAsiaTheme="minorEastAsia"/>
          <w:smallCaps w:val="0"/>
          <w:noProof/>
          <w:sz w:val="22"/>
          <w:lang w:val="en-US" w:eastAsia="en-US" w:bidi="ar-SA"/>
        </w:rPr>
      </w:pPr>
      <w:hyperlink w:anchor="_Toc531617680" w:history="1">
        <w:r w:rsidR="008E1E88" w:rsidRPr="0018462E">
          <w:rPr>
            <w:rStyle w:val="Hyperlink"/>
            <w:noProof/>
          </w:rPr>
          <w:t>OneDrive for Business</w:t>
        </w:r>
        <w:r w:rsidR="008E1E88">
          <w:rPr>
            <w:noProof/>
            <w:webHidden/>
          </w:rPr>
          <w:tab/>
        </w:r>
        <w:r w:rsidR="008E1E88">
          <w:rPr>
            <w:noProof/>
            <w:webHidden/>
          </w:rPr>
          <w:fldChar w:fldCharType="begin"/>
        </w:r>
        <w:r w:rsidR="008E1E88">
          <w:rPr>
            <w:noProof/>
            <w:webHidden/>
          </w:rPr>
          <w:instrText xml:space="preserve"> PAGEREF _Toc531617680 \h </w:instrText>
        </w:r>
        <w:r w:rsidR="008E1E88">
          <w:rPr>
            <w:noProof/>
            <w:webHidden/>
          </w:rPr>
        </w:r>
        <w:r w:rsidR="008E1E88">
          <w:rPr>
            <w:noProof/>
            <w:webHidden/>
          </w:rPr>
          <w:fldChar w:fldCharType="separate"/>
        </w:r>
        <w:r w:rsidR="008E1E88">
          <w:rPr>
            <w:noProof/>
            <w:webHidden/>
          </w:rPr>
          <w:t>28</w:t>
        </w:r>
        <w:r w:rsidR="008E1E88">
          <w:rPr>
            <w:noProof/>
            <w:webHidden/>
          </w:rPr>
          <w:fldChar w:fldCharType="end"/>
        </w:r>
      </w:hyperlink>
    </w:p>
    <w:p w14:paraId="2EB2601C" w14:textId="326915F7" w:rsidR="008E1E88" w:rsidRDefault="003F33B7">
      <w:pPr>
        <w:pStyle w:val="TOC4"/>
        <w:rPr>
          <w:rFonts w:eastAsiaTheme="minorEastAsia"/>
          <w:smallCaps w:val="0"/>
          <w:noProof/>
          <w:sz w:val="22"/>
          <w:lang w:val="en-US" w:eastAsia="en-US" w:bidi="ar-SA"/>
        </w:rPr>
      </w:pPr>
      <w:hyperlink w:anchor="_Toc531617681" w:history="1">
        <w:r w:rsidR="008E1E88" w:rsidRPr="0018462E">
          <w:rPr>
            <w:rStyle w:val="Hyperlink"/>
            <w:noProof/>
          </w:rPr>
          <w:t>Project Online</w:t>
        </w:r>
        <w:r w:rsidR="008E1E88">
          <w:rPr>
            <w:noProof/>
            <w:webHidden/>
          </w:rPr>
          <w:tab/>
        </w:r>
        <w:r w:rsidR="008E1E88">
          <w:rPr>
            <w:noProof/>
            <w:webHidden/>
          </w:rPr>
          <w:fldChar w:fldCharType="begin"/>
        </w:r>
        <w:r w:rsidR="008E1E88">
          <w:rPr>
            <w:noProof/>
            <w:webHidden/>
          </w:rPr>
          <w:instrText xml:space="preserve"> PAGEREF _Toc531617681 \h </w:instrText>
        </w:r>
        <w:r w:rsidR="008E1E88">
          <w:rPr>
            <w:noProof/>
            <w:webHidden/>
          </w:rPr>
        </w:r>
        <w:r w:rsidR="008E1E88">
          <w:rPr>
            <w:noProof/>
            <w:webHidden/>
          </w:rPr>
          <w:fldChar w:fldCharType="separate"/>
        </w:r>
        <w:r w:rsidR="008E1E88">
          <w:rPr>
            <w:noProof/>
            <w:webHidden/>
          </w:rPr>
          <w:t>28</w:t>
        </w:r>
        <w:r w:rsidR="008E1E88">
          <w:rPr>
            <w:noProof/>
            <w:webHidden/>
          </w:rPr>
          <w:fldChar w:fldCharType="end"/>
        </w:r>
      </w:hyperlink>
    </w:p>
    <w:p w14:paraId="0C1DDDB4" w14:textId="06BC300E" w:rsidR="008E1E88" w:rsidRDefault="003F33B7">
      <w:pPr>
        <w:pStyle w:val="TOC4"/>
        <w:rPr>
          <w:rFonts w:eastAsiaTheme="minorEastAsia"/>
          <w:smallCaps w:val="0"/>
          <w:noProof/>
          <w:sz w:val="22"/>
          <w:lang w:val="en-US" w:eastAsia="en-US" w:bidi="ar-SA"/>
        </w:rPr>
      </w:pPr>
      <w:hyperlink w:anchor="_Toc531617682" w:history="1">
        <w:r w:rsidR="008E1E88" w:rsidRPr="0018462E">
          <w:rPr>
            <w:rStyle w:val="Hyperlink"/>
            <w:noProof/>
          </w:rPr>
          <w:t>SharePoint Online</w:t>
        </w:r>
        <w:r w:rsidR="008E1E88">
          <w:rPr>
            <w:noProof/>
            <w:webHidden/>
          </w:rPr>
          <w:tab/>
        </w:r>
        <w:r w:rsidR="008E1E88">
          <w:rPr>
            <w:noProof/>
            <w:webHidden/>
          </w:rPr>
          <w:fldChar w:fldCharType="begin"/>
        </w:r>
        <w:r w:rsidR="008E1E88">
          <w:rPr>
            <w:noProof/>
            <w:webHidden/>
          </w:rPr>
          <w:instrText xml:space="preserve"> PAGEREF _Toc531617682 \h </w:instrText>
        </w:r>
        <w:r w:rsidR="008E1E88">
          <w:rPr>
            <w:noProof/>
            <w:webHidden/>
          </w:rPr>
        </w:r>
        <w:r w:rsidR="008E1E88">
          <w:rPr>
            <w:noProof/>
            <w:webHidden/>
          </w:rPr>
          <w:fldChar w:fldCharType="separate"/>
        </w:r>
        <w:r w:rsidR="008E1E88">
          <w:rPr>
            <w:noProof/>
            <w:webHidden/>
          </w:rPr>
          <w:t>29</w:t>
        </w:r>
        <w:r w:rsidR="008E1E88">
          <w:rPr>
            <w:noProof/>
            <w:webHidden/>
          </w:rPr>
          <w:fldChar w:fldCharType="end"/>
        </w:r>
      </w:hyperlink>
    </w:p>
    <w:p w14:paraId="70CEF976" w14:textId="6F22C8A4" w:rsidR="008E1E88" w:rsidRDefault="003F33B7">
      <w:pPr>
        <w:pStyle w:val="TOC4"/>
        <w:rPr>
          <w:rFonts w:eastAsiaTheme="minorEastAsia"/>
          <w:smallCaps w:val="0"/>
          <w:noProof/>
          <w:sz w:val="22"/>
          <w:lang w:val="en-US" w:eastAsia="en-US" w:bidi="ar-SA"/>
        </w:rPr>
      </w:pPr>
      <w:hyperlink w:anchor="_Toc531617683" w:history="1">
        <w:r w:rsidR="008E1E88" w:rsidRPr="0018462E">
          <w:rPr>
            <w:rStyle w:val="Hyperlink"/>
            <w:noProof/>
          </w:rPr>
          <w:t>Microsoft Stream</w:t>
        </w:r>
        <w:r w:rsidR="008E1E88">
          <w:rPr>
            <w:noProof/>
            <w:webHidden/>
          </w:rPr>
          <w:tab/>
        </w:r>
        <w:r w:rsidR="008E1E88">
          <w:rPr>
            <w:noProof/>
            <w:webHidden/>
          </w:rPr>
          <w:fldChar w:fldCharType="begin"/>
        </w:r>
        <w:r w:rsidR="008E1E88">
          <w:rPr>
            <w:noProof/>
            <w:webHidden/>
          </w:rPr>
          <w:instrText xml:space="preserve"> PAGEREF _Toc531617683 \h </w:instrText>
        </w:r>
        <w:r w:rsidR="008E1E88">
          <w:rPr>
            <w:noProof/>
            <w:webHidden/>
          </w:rPr>
        </w:r>
        <w:r w:rsidR="008E1E88">
          <w:rPr>
            <w:noProof/>
            <w:webHidden/>
          </w:rPr>
          <w:fldChar w:fldCharType="separate"/>
        </w:r>
        <w:r w:rsidR="008E1E88">
          <w:rPr>
            <w:noProof/>
            <w:webHidden/>
          </w:rPr>
          <w:t>29</w:t>
        </w:r>
        <w:r w:rsidR="008E1E88">
          <w:rPr>
            <w:noProof/>
            <w:webHidden/>
          </w:rPr>
          <w:fldChar w:fldCharType="end"/>
        </w:r>
      </w:hyperlink>
    </w:p>
    <w:p w14:paraId="4F45111D" w14:textId="1F05FB52" w:rsidR="008E1E88" w:rsidRDefault="003F33B7">
      <w:pPr>
        <w:pStyle w:val="TOC2"/>
        <w:tabs>
          <w:tab w:val="right" w:leader="dot" w:pos="5030"/>
        </w:tabs>
        <w:rPr>
          <w:rFonts w:eastAsiaTheme="minorEastAsia"/>
          <w:b w:val="0"/>
          <w:smallCaps w:val="0"/>
          <w:noProof/>
          <w:sz w:val="22"/>
          <w:lang w:val="en-US" w:eastAsia="en-US" w:bidi="ar-SA"/>
        </w:rPr>
      </w:pPr>
      <w:hyperlink w:anchor="_Toc531617684" w:history="1">
        <w:r w:rsidR="008E1E88" w:rsidRPr="0018462E">
          <w:rPr>
            <w:rStyle w:val="Hyperlink"/>
            <w:noProof/>
          </w:rPr>
          <w:t>Diğer Çevrimiçi Hizmetler</w:t>
        </w:r>
        <w:r w:rsidR="008E1E88">
          <w:rPr>
            <w:noProof/>
            <w:webHidden/>
          </w:rPr>
          <w:tab/>
        </w:r>
        <w:r w:rsidR="008E1E88">
          <w:rPr>
            <w:noProof/>
            <w:webHidden/>
          </w:rPr>
          <w:fldChar w:fldCharType="begin"/>
        </w:r>
        <w:r w:rsidR="008E1E88">
          <w:rPr>
            <w:noProof/>
            <w:webHidden/>
          </w:rPr>
          <w:instrText xml:space="preserve"> PAGEREF _Toc531617684 \h </w:instrText>
        </w:r>
        <w:r w:rsidR="008E1E88">
          <w:rPr>
            <w:noProof/>
            <w:webHidden/>
          </w:rPr>
        </w:r>
        <w:r w:rsidR="008E1E88">
          <w:rPr>
            <w:noProof/>
            <w:webHidden/>
          </w:rPr>
          <w:fldChar w:fldCharType="separate"/>
        </w:r>
        <w:r w:rsidR="008E1E88">
          <w:rPr>
            <w:noProof/>
            <w:webHidden/>
          </w:rPr>
          <w:t>29</w:t>
        </w:r>
        <w:r w:rsidR="008E1E88">
          <w:rPr>
            <w:noProof/>
            <w:webHidden/>
          </w:rPr>
          <w:fldChar w:fldCharType="end"/>
        </w:r>
      </w:hyperlink>
    </w:p>
    <w:p w14:paraId="27AE5915" w14:textId="5734A5D4" w:rsidR="008E1E88" w:rsidRDefault="003F33B7">
      <w:pPr>
        <w:pStyle w:val="TOC4"/>
        <w:rPr>
          <w:rFonts w:eastAsiaTheme="minorEastAsia"/>
          <w:smallCaps w:val="0"/>
          <w:noProof/>
          <w:sz w:val="22"/>
          <w:lang w:val="en-US" w:eastAsia="en-US" w:bidi="ar-SA"/>
        </w:rPr>
      </w:pPr>
      <w:hyperlink w:anchor="_Toc531617685" w:history="1">
        <w:r w:rsidR="008E1E88" w:rsidRPr="0018462E">
          <w:rPr>
            <w:rStyle w:val="Hyperlink"/>
            <w:noProof/>
          </w:rPr>
          <w:t>Bing Haritalar Kurumsal Platformu ve Mobil Varlık Yönetimi Platformu</w:t>
        </w:r>
        <w:r w:rsidR="008E1E88">
          <w:rPr>
            <w:noProof/>
            <w:webHidden/>
          </w:rPr>
          <w:tab/>
        </w:r>
        <w:r w:rsidR="008E1E88">
          <w:rPr>
            <w:noProof/>
            <w:webHidden/>
          </w:rPr>
          <w:fldChar w:fldCharType="begin"/>
        </w:r>
        <w:r w:rsidR="008E1E88">
          <w:rPr>
            <w:noProof/>
            <w:webHidden/>
          </w:rPr>
          <w:instrText xml:space="preserve"> PAGEREF _Toc531617685 \h </w:instrText>
        </w:r>
        <w:r w:rsidR="008E1E88">
          <w:rPr>
            <w:noProof/>
            <w:webHidden/>
          </w:rPr>
        </w:r>
        <w:r w:rsidR="008E1E88">
          <w:rPr>
            <w:noProof/>
            <w:webHidden/>
          </w:rPr>
          <w:fldChar w:fldCharType="separate"/>
        </w:r>
        <w:r w:rsidR="008E1E88">
          <w:rPr>
            <w:noProof/>
            <w:webHidden/>
          </w:rPr>
          <w:t>29</w:t>
        </w:r>
        <w:r w:rsidR="008E1E88">
          <w:rPr>
            <w:noProof/>
            <w:webHidden/>
          </w:rPr>
          <w:fldChar w:fldCharType="end"/>
        </w:r>
      </w:hyperlink>
    </w:p>
    <w:p w14:paraId="669C4268" w14:textId="1E46704F" w:rsidR="008E1E88" w:rsidRDefault="003F33B7">
      <w:pPr>
        <w:pStyle w:val="TOC4"/>
        <w:rPr>
          <w:rFonts w:eastAsiaTheme="minorEastAsia"/>
          <w:smallCaps w:val="0"/>
          <w:noProof/>
          <w:sz w:val="22"/>
          <w:lang w:val="en-US" w:eastAsia="en-US" w:bidi="ar-SA"/>
        </w:rPr>
      </w:pPr>
      <w:hyperlink w:anchor="_Toc531617686" w:history="1">
        <w:r w:rsidR="008E1E88" w:rsidRPr="0018462E">
          <w:rPr>
            <w:rStyle w:val="Hyperlink"/>
            <w:noProof/>
          </w:rPr>
          <w:t>İş Uygulaması Platformu</w:t>
        </w:r>
        <w:r w:rsidR="008E1E88">
          <w:rPr>
            <w:noProof/>
            <w:webHidden/>
          </w:rPr>
          <w:tab/>
        </w:r>
        <w:r w:rsidR="008E1E88">
          <w:rPr>
            <w:noProof/>
            <w:webHidden/>
          </w:rPr>
          <w:fldChar w:fldCharType="begin"/>
        </w:r>
        <w:r w:rsidR="008E1E88">
          <w:rPr>
            <w:noProof/>
            <w:webHidden/>
          </w:rPr>
          <w:instrText xml:space="preserve"> PAGEREF _Toc531617686 \h </w:instrText>
        </w:r>
        <w:r w:rsidR="008E1E88">
          <w:rPr>
            <w:noProof/>
            <w:webHidden/>
          </w:rPr>
        </w:r>
        <w:r w:rsidR="008E1E88">
          <w:rPr>
            <w:noProof/>
            <w:webHidden/>
          </w:rPr>
          <w:fldChar w:fldCharType="separate"/>
        </w:r>
        <w:r w:rsidR="008E1E88">
          <w:rPr>
            <w:noProof/>
            <w:webHidden/>
          </w:rPr>
          <w:t>30</w:t>
        </w:r>
        <w:r w:rsidR="008E1E88">
          <w:rPr>
            <w:noProof/>
            <w:webHidden/>
          </w:rPr>
          <w:fldChar w:fldCharType="end"/>
        </w:r>
      </w:hyperlink>
    </w:p>
    <w:p w14:paraId="13AC9070" w14:textId="4A054EA9" w:rsidR="008E1E88" w:rsidRDefault="003F33B7">
      <w:pPr>
        <w:pStyle w:val="TOC4"/>
        <w:rPr>
          <w:rFonts w:eastAsiaTheme="minorEastAsia"/>
          <w:smallCaps w:val="0"/>
          <w:noProof/>
          <w:sz w:val="22"/>
          <w:lang w:val="en-US" w:eastAsia="en-US" w:bidi="ar-SA"/>
        </w:rPr>
      </w:pPr>
      <w:hyperlink w:anchor="_Toc531617687" w:history="1">
        <w:r w:rsidR="008E1E88" w:rsidRPr="0018462E">
          <w:rPr>
            <w:rStyle w:val="Hyperlink"/>
            <w:noProof/>
          </w:rPr>
          <w:t>Microsoft Cloud App Security</w:t>
        </w:r>
        <w:r w:rsidR="008E1E88">
          <w:rPr>
            <w:noProof/>
            <w:webHidden/>
          </w:rPr>
          <w:tab/>
        </w:r>
        <w:r w:rsidR="008E1E88">
          <w:rPr>
            <w:noProof/>
            <w:webHidden/>
          </w:rPr>
          <w:fldChar w:fldCharType="begin"/>
        </w:r>
        <w:r w:rsidR="008E1E88">
          <w:rPr>
            <w:noProof/>
            <w:webHidden/>
          </w:rPr>
          <w:instrText xml:space="preserve"> PAGEREF _Toc531617687 \h </w:instrText>
        </w:r>
        <w:r w:rsidR="008E1E88">
          <w:rPr>
            <w:noProof/>
            <w:webHidden/>
          </w:rPr>
        </w:r>
        <w:r w:rsidR="008E1E88">
          <w:rPr>
            <w:noProof/>
            <w:webHidden/>
          </w:rPr>
          <w:fldChar w:fldCharType="separate"/>
        </w:r>
        <w:r w:rsidR="008E1E88">
          <w:rPr>
            <w:noProof/>
            <w:webHidden/>
          </w:rPr>
          <w:t>31</w:t>
        </w:r>
        <w:r w:rsidR="008E1E88">
          <w:rPr>
            <w:noProof/>
            <w:webHidden/>
          </w:rPr>
          <w:fldChar w:fldCharType="end"/>
        </w:r>
      </w:hyperlink>
    </w:p>
    <w:p w14:paraId="5E2DC771" w14:textId="20089AEC" w:rsidR="008E1E88" w:rsidRDefault="003F33B7">
      <w:pPr>
        <w:pStyle w:val="TOC4"/>
        <w:rPr>
          <w:rFonts w:eastAsiaTheme="minorEastAsia"/>
          <w:smallCaps w:val="0"/>
          <w:noProof/>
          <w:sz w:val="22"/>
          <w:lang w:val="en-US" w:eastAsia="en-US" w:bidi="ar-SA"/>
        </w:rPr>
      </w:pPr>
      <w:hyperlink w:anchor="_Toc531617688" w:history="1">
        <w:r w:rsidR="008E1E88" w:rsidRPr="0018462E">
          <w:rPr>
            <w:rStyle w:val="Hyperlink"/>
            <w:noProof/>
          </w:rPr>
          <w:t>Microsoft Intune</w:t>
        </w:r>
        <w:r w:rsidR="008E1E88">
          <w:rPr>
            <w:noProof/>
            <w:webHidden/>
          </w:rPr>
          <w:tab/>
        </w:r>
        <w:r w:rsidR="008E1E88">
          <w:rPr>
            <w:noProof/>
            <w:webHidden/>
          </w:rPr>
          <w:fldChar w:fldCharType="begin"/>
        </w:r>
        <w:r w:rsidR="008E1E88">
          <w:rPr>
            <w:noProof/>
            <w:webHidden/>
          </w:rPr>
          <w:instrText xml:space="preserve"> PAGEREF _Toc531617688 \h </w:instrText>
        </w:r>
        <w:r w:rsidR="008E1E88">
          <w:rPr>
            <w:noProof/>
            <w:webHidden/>
          </w:rPr>
        </w:r>
        <w:r w:rsidR="008E1E88">
          <w:rPr>
            <w:noProof/>
            <w:webHidden/>
          </w:rPr>
          <w:fldChar w:fldCharType="separate"/>
        </w:r>
        <w:r w:rsidR="008E1E88">
          <w:rPr>
            <w:noProof/>
            <w:webHidden/>
          </w:rPr>
          <w:t>31</w:t>
        </w:r>
        <w:r w:rsidR="008E1E88">
          <w:rPr>
            <w:noProof/>
            <w:webHidden/>
          </w:rPr>
          <w:fldChar w:fldCharType="end"/>
        </w:r>
      </w:hyperlink>
    </w:p>
    <w:p w14:paraId="1D492114" w14:textId="34302DE4" w:rsidR="008E1E88" w:rsidRDefault="003F33B7">
      <w:pPr>
        <w:pStyle w:val="TOC4"/>
        <w:rPr>
          <w:rFonts w:eastAsiaTheme="minorEastAsia"/>
          <w:smallCaps w:val="0"/>
          <w:noProof/>
          <w:sz w:val="22"/>
          <w:lang w:val="en-US" w:eastAsia="en-US" w:bidi="ar-SA"/>
        </w:rPr>
      </w:pPr>
      <w:hyperlink w:anchor="_Toc531617689" w:history="1">
        <w:r w:rsidR="008E1E88" w:rsidRPr="0018462E">
          <w:rPr>
            <w:rStyle w:val="Hyperlink"/>
            <w:noProof/>
          </w:rPr>
          <w:t>Microsoft Learning</w:t>
        </w:r>
        <w:r w:rsidR="008E1E88">
          <w:rPr>
            <w:noProof/>
            <w:webHidden/>
          </w:rPr>
          <w:tab/>
        </w:r>
        <w:r w:rsidR="008E1E88">
          <w:rPr>
            <w:noProof/>
            <w:webHidden/>
          </w:rPr>
          <w:fldChar w:fldCharType="begin"/>
        </w:r>
        <w:r w:rsidR="008E1E88">
          <w:rPr>
            <w:noProof/>
            <w:webHidden/>
          </w:rPr>
          <w:instrText xml:space="preserve"> PAGEREF _Toc531617689 \h </w:instrText>
        </w:r>
        <w:r w:rsidR="008E1E88">
          <w:rPr>
            <w:noProof/>
            <w:webHidden/>
          </w:rPr>
        </w:r>
        <w:r w:rsidR="008E1E88">
          <w:rPr>
            <w:noProof/>
            <w:webHidden/>
          </w:rPr>
          <w:fldChar w:fldCharType="separate"/>
        </w:r>
        <w:r w:rsidR="008E1E88">
          <w:rPr>
            <w:noProof/>
            <w:webHidden/>
          </w:rPr>
          <w:t>32</w:t>
        </w:r>
        <w:r w:rsidR="008E1E88">
          <w:rPr>
            <w:noProof/>
            <w:webHidden/>
          </w:rPr>
          <w:fldChar w:fldCharType="end"/>
        </w:r>
      </w:hyperlink>
    </w:p>
    <w:p w14:paraId="1986CCBE" w14:textId="53E95B9E" w:rsidR="008E1E88" w:rsidRDefault="003F33B7">
      <w:pPr>
        <w:pStyle w:val="TOC4"/>
        <w:rPr>
          <w:rFonts w:eastAsiaTheme="minorEastAsia"/>
          <w:smallCaps w:val="0"/>
          <w:noProof/>
          <w:sz w:val="22"/>
          <w:lang w:val="en-US" w:eastAsia="en-US" w:bidi="ar-SA"/>
        </w:rPr>
      </w:pPr>
      <w:hyperlink w:anchor="_Toc531617690" w:history="1">
        <w:r w:rsidR="008E1E88" w:rsidRPr="0018462E">
          <w:rPr>
            <w:rStyle w:val="Hyperlink"/>
            <w:noProof/>
          </w:rPr>
          <w:t>Minecraft: Education Edition</w:t>
        </w:r>
        <w:r w:rsidR="008E1E88">
          <w:rPr>
            <w:noProof/>
            <w:webHidden/>
          </w:rPr>
          <w:tab/>
        </w:r>
        <w:r w:rsidR="008E1E88">
          <w:rPr>
            <w:noProof/>
            <w:webHidden/>
          </w:rPr>
          <w:fldChar w:fldCharType="begin"/>
        </w:r>
        <w:r w:rsidR="008E1E88">
          <w:rPr>
            <w:noProof/>
            <w:webHidden/>
          </w:rPr>
          <w:instrText xml:space="preserve"> PAGEREF _Toc531617690 \h </w:instrText>
        </w:r>
        <w:r w:rsidR="008E1E88">
          <w:rPr>
            <w:noProof/>
            <w:webHidden/>
          </w:rPr>
        </w:r>
        <w:r w:rsidR="008E1E88">
          <w:rPr>
            <w:noProof/>
            <w:webHidden/>
          </w:rPr>
          <w:fldChar w:fldCharType="separate"/>
        </w:r>
        <w:r w:rsidR="008E1E88">
          <w:rPr>
            <w:noProof/>
            <w:webHidden/>
          </w:rPr>
          <w:t>32</w:t>
        </w:r>
        <w:r w:rsidR="008E1E88">
          <w:rPr>
            <w:noProof/>
            <w:webHidden/>
          </w:rPr>
          <w:fldChar w:fldCharType="end"/>
        </w:r>
      </w:hyperlink>
    </w:p>
    <w:p w14:paraId="63694BA5" w14:textId="06BD4DA5" w:rsidR="008E1E88" w:rsidRDefault="003F33B7">
      <w:pPr>
        <w:pStyle w:val="TOC4"/>
        <w:rPr>
          <w:rFonts w:eastAsiaTheme="minorEastAsia"/>
          <w:smallCaps w:val="0"/>
          <w:noProof/>
          <w:sz w:val="22"/>
          <w:lang w:val="en-US" w:eastAsia="en-US" w:bidi="ar-SA"/>
        </w:rPr>
      </w:pPr>
      <w:hyperlink w:anchor="_Toc531617691" w:history="1">
        <w:r w:rsidR="008E1E88" w:rsidRPr="0018462E">
          <w:rPr>
            <w:rStyle w:val="Hyperlink"/>
            <w:noProof/>
          </w:rPr>
          <w:t>Office 365 Developer</w:t>
        </w:r>
        <w:r w:rsidR="008E1E88">
          <w:rPr>
            <w:noProof/>
            <w:webHidden/>
          </w:rPr>
          <w:tab/>
        </w:r>
        <w:r w:rsidR="008E1E88">
          <w:rPr>
            <w:noProof/>
            <w:webHidden/>
          </w:rPr>
          <w:fldChar w:fldCharType="begin"/>
        </w:r>
        <w:r w:rsidR="008E1E88">
          <w:rPr>
            <w:noProof/>
            <w:webHidden/>
          </w:rPr>
          <w:instrText xml:space="preserve"> PAGEREF _Toc531617691 \h </w:instrText>
        </w:r>
        <w:r w:rsidR="008E1E88">
          <w:rPr>
            <w:noProof/>
            <w:webHidden/>
          </w:rPr>
        </w:r>
        <w:r w:rsidR="008E1E88">
          <w:rPr>
            <w:noProof/>
            <w:webHidden/>
          </w:rPr>
          <w:fldChar w:fldCharType="separate"/>
        </w:r>
        <w:r w:rsidR="008E1E88">
          <w:rPr>
            <w:noProof/>
            <w:webHidden/>
          </w:rPr>
          <w:t>32</w:t>
        </w:r>
        <w:r w:rsidR="008E1E88">
          <w:rPr>
            <w:noProof/>
            <w:webHidden/>
          </w:rPr>
          <w:fldChar w:fldCharType="end"/>
        </w:r>
      </w:hyperlink>
    </w:p>
    <w:p w14:paraId="5987E2BD" w14:textId="7EC93209" w:rsidR="008E1E88" w:rsidRDefault="003F33B7">
      <w:pPr>
        <w:pStyle w:val="TOC4"/>
        <w:rPr>
          <w:rFonts w:eastAsiaTheme="minorEastAsia"/>
          <w:smallCaps w:val="0"/>
          <w:noProof/>
          <w:sz w:val="22"/>
          <w:lang w:val="en-US" w:eastAsia="en-US" w:bidi="ar-SA"/>
        </w:rPr>
      </w:pPr>
      <w:hyperlink w:anchor="_Toc531617692" w:history="1">
        <w:r w:rsidR="008E1E88" w:rsidRPr="0018462E">
          <w:rPr>
            <w:rStyle w:val="Hyperlink"/>
            <w:noProof/>
          </w:rPr>
          <w:t>Windows Masaüstü Bilgisayar İşletim Sistemi</w:t>
        </w:r>
        <w:r w:rsidR="008E1E88">
          <w:rPr>
            <w:noProof/>
            <w:webHidden/>
          </w:rPr>
          <w:tab/>
        </w:r>
        <w:r w:rsidR="008E1E88">
          <w:rPr>
            <w:noProof/>
            <w:webHidden/>
          </w:rPr>
          <w:fldChar w:fldCharType="begin"/>
        </w:r>
        <w:r w:rsidR="008E1E88">
          <w:rPr>
            <w:noProof/>
            <w:webHidden/>
          </w:rPr>
          <w:instrText xml:space="preserve"> PAGEREF _Toc531617692 \h </w:instrText>
        </w:r>
        <w:r w:rsidR="008E1E88">
          <w:rPr>
            <w:noProof/>
            <w:webHidden/>
          </w:rPr>
        </w:r>
        <w:r w:rsidR="008E1E88">
          <w:rPr>
            <w:noProof/>
            <w:webHidden/>
          </w:rPr>
          <w:fldChar w:fldCharType="separate"/>
        </w:r>
        <w:r w:rsidR="008E1E88">
          <w:rPr>
            <w:noProof/>
            <w:webHidden/>
          </w:rPr>
          <w:t>32</w:t>
        </w:r>
        <w:r w:rsidR="008E1E88">
          <w:rPr>
            <w:noProof/>
            <w:webHidden/>
          </w:rPr>
          <w:fldChar w:fldCharType="end"/>
        </w:r>
      </w:hyperlink>
    </w:p>
    <w:p w14:paraId="4D1258C8" w14:textId="0FAB1D65" w:rsidR="008E1E88" w:rsidRDefault="003F33B7">
      <w:pPr>
        <w:pStyle w:val="TOC1"/>
        <w:tabs>
          <w:tab w:val="right" w:leader="dot" w:pos="5030"/>
        </w:tabs>
        <w:rPr>
          <w:rFonts w:eastAsiaTheme="minorEastAsia"/>
          <w:b w:val="0"/>
          <w:caps w:val="0"/>
          <w:noProof/>
          <w:sz w:val="22"/>
          <w:lang w:val="en-US" w:eastAsia="en-US" w:bidi="ar-SA"/>
        </w:rPr>
      </w:pPr>
      <w:hyperlink w:anchor="_Toc531617693" w:history="1">
        <w:r w:rsidR="008E1E88" w:rsidRPr="0018462E">
          <w:rPr>
            <w:rStyle w:val="Hyperlink"/>
            <w:noProof/>
          </w:rPr>
          <w:t>Ek 1 – Bildirimler</w:t>
        </w:r>
        <w:r w:rsidR="008E1E88">
          <w:rPr>
            <w:noProof/>
            <w:webHidden/>
          </w:rPr>
          <w:tab/>
        </w:r>
        <w:r w:rsidR="008E1E88">
          <w:rPr>
            <w:noProof/>
            <w:webHidden/>
          </w:rPr>
          <w:fldChar w:fldCharType="begin"/>
        </w:r>
        <w:r w:rsidR="008E1E88">
          <w:rPr>
            <w:noProof/>
            <w:webHidden/>
          </w:rPr>
          <w:instrText xml:space="preserve"> PAGEREF _Toc531617693 \h </w:instrText>
        </w:r>
        <w:r w:rsidR="008E1E88">
          <w:rPr>
            <w:noProof/>
            <w:webHidden/>
          </w:rPr>
        </w:r>
        <w:r w:rsidR="008E1E88">
          <w:rPr>
            <w:noProof/>
            <w:webHidden/>
          </w:rPr>
          <w:fldChar w:fldCharType="separate"/>
        </w:r>
        <w:r w:rsidR="008E1E88">
          <w:rPr>
            <w:noProof/>
            <w:webHidden/>
          </w:rPr>
          <w:t>33</w:t>
        </w:r>
        <w:r w:rsidR="008E1E88">
          <w:rPr>
            <w:noProof/>
            <w:webHidden/>
          </w:rPr>
          <w:fldChar w:fldCharType="end"/>
        </w:r>
      </w:hyperlink>
    </w:p>
    <w:p w14:paraId="53E4CE9E" w14:textId="66778F9A" w:rsidR="008E1E88" w:rsidRDefault="003F33B7">
      <w:pPr>
        <w:pStyle w:val="TOC3"/>
        <w:rPr>
          <w:rFonts w:eastAsiaTheme="minorEastAsia"/>
          <w:b w:val="0"/>
          <w:smallCaps w:val="0"/>
          <w:sz w:val="22"/>
          <w:lang w:val="en-US" w:eastAsia="en-US" w:bidi="ar-SA"/>
        </w:rPr>
      </w:pPr>
      <w:hyperlink w:anchor="_Toc531617694" w:history="1">
        <w:r w:rsidR="008E1E88" w:rsidRPr="0018462E">
          <w:rPr>
            <w:rStyle w:val="Hyperlink"/>
          </w:rPr>
          <w:t>Bing Maps</w:t>
        </w:r>
        <w:r w:rsidR="008E1E88">
          <w:rPr>
            <w:webHidden/>
          </w:rPr>
          <w:tab/>
        </w:r>
        <w:r w:rsidR="008E1E88">
          <w:rPr>
            <w:webHidden/>
          </w:rPr>
          <w:fldChar w:fldCharType="begin"/>
        </w:r>
        <w:r w:rsidR="008E1E88">
          <w:rPr>
            <w:webHidden/>
          </w:rPr>
          <w:instrText xml:space="preserve"> PAGEREF _Toc531617694 \h </w:instrText>
        </w:r>
        <w:r w:rsidR="008E1E88">
          <w:rPr>
            <w:webHidden/>
          </w:rPr>
        </w:r>
        <w:r w:rsidR="008E1E88">
          <w:rPr>
            <w:webHidden/>
          </w:rPr>
          <w:fldChar w:fldCharType="separate"/>
        </w:r>
        <w:r w:rsidR="008E1E88">
          <w:rPr>
            <w:webHidden/>
          </w:rPr>
          <w:t>33</w:t>
        </w:r>
        <w:r w:rsidR="008E1E88">
          <w:rPr>
            <w:webHidden/>
          </w:rPr>
          <w:fldChar w:fldCharType="end"/>
        </w:r>
      </w:hyperlink>
    </w:p>
    <w:p w14:paraId="0BD754B3" w14:textId="7506EB1F" w:rsidR="008E1E88" w:rsidRDefault="003F33B7">
      <w:pPr>
        <w:pStyle w:val="TOC3"/>
        <w:rPr>
          <w:rFonts w:eastAsiaTheme="minorEastAsia"/>
          <w:b w:val="0"/>
          <w:smallCaps w:val="0"/>
          <w:sz w:val="22"/>
          <w:lang w:val="en-US" w:eastAsia="en-US" w:bidi="ar-SA"/>
        </w:rPr>
      </w:pPr>
      <w:hyperlink w:anchor="_Toc531617695" w:history="1">
        <w:r w:rsidR="008E1E88" w:rsidRPr="0018462E">
          <w:rPr>
            <w:rStyle w:val="Hyperlink"/>
          </w:rPr>
          <w:t>Profesyonel Hizmetler</w:t>
        </w:r>
        <w:r w:rsidR="008E1E88">
          <w:rPr>
            <w:webHidden/>
          </w:rPr>
          <w:tab/>
        </w:r>
        <w:r w:rsidR="008E1E88">
          <w:rPr>
            <w:webHidden/>
          </w:rPr>
          <w:fldChar w:fldCharType="begin"/>
        </w:r>
        <w:r w:rsidR="008E1E88">
          <w:rPr>
            <w:webHidden/>
          </w:rPr>
          <w:instrText xml:space="preserve"> PAGEREF _Toc531617695 \h </w:instrText>
        </w:r>
        <w:r w:rsidR="008E1E88">
          <w:rPr>
            <w:webHidden/>
          </w:rPr>
        </w:r>
        <w:r w:rsidR="008E1E88">
          <w:rPr>
            <w:webHidden/>
          </w:rPr>
          <w:fldChar w:fldCharType="separate"/>
        </w:r>
        <w:r w:rsidR="008E1E88">
          <w:rPr>
            <w:webHidden/>
          </w:rPr>
          <w:t>33</w:t>
        </w:r>
        <w:r w:rsidR="008E1E88">
          <w:rPr>
            <w:webHidden/>
          </w:rPr>
          <w:fldChar w:fldCharType="end"/>
        </w:r>
      </w:hyperlink>
    </w:p>
    <w:p w14:paraId="5ED90D93" w14:textId="39190BA4" w:rsidR="008E1E88" w:rsidRDefault="003F33B7">
      <w:pPr>
        <w:pStyle w:val="TOC3"/>
        <w:rPr>
          <w:rFonts w:eastAsiaTheme="minorEastAsia"/>
          <w:b w:val="0"/>
          <w:smallCaps w:val="0"/>
          <w:sz w:val="22"/>
          <w:lang w:val="en-US" w:eastAsia="en-US" w:bidi="ar-SA"/>
        </w:rPr>
      </w:pPr>
      <w:hyperlink w:anchor="_Toc531617696" w:history="1">
        <w:r w:rsidR="008E1E88" w:rsidRPr="0018462E">
          <w:rPr>
            <w:rStyle w:val="Hyperlink"/>
          </w:rPr>
          <w:t>Azure Medya Hizmetleri H.265/HEVC Kodlama hakkında bildirim</w:t>
        </w:r>
        <w:r w:rsidR="008E1E88">
          <w:rPr>
            <w:webHidden/>
          </w:rPr>
          <w:tab/>
        </w:r>
        <w:r w:rsidR="008E1E88">
          <w:rPr>
            <w:webHidden/>
          </w:rPr>
          <w:fldChar w:fldCharType="begin"/>
        </w:r>
        <w:r w:rsidR="008E1E88">
          <w:rPr>
            <w:webHidden/>
          </w:rPr>
          <w:instrText xml:space="preserve"> PAGEREF _Toc531617696 \h </w:instrText>
        </w:r>
        <w:r w:rsidR="008E1E88">
          <w:rPr>
            <w:webHidden/>
          </w:rPr>
        </w:r>
        <w:r w:rsidR="008E1E88">
          <w:rPr>
            <w:webHidden/>
          </w:rPr>
          <w:fldChar w:fldCharType="separate"/>
        </w:r>
        <w:r w:rsidR="008E1E88">
          <w:rPr>
            <w:webHidden/>
          </w:rPr>
          <w:t>35</w:t>
        </w:r>
        <w:r w:rsidR="008E1E88">
          <w:rPr>
            <w:webHidden/>
          </w:rPr>
          <w:fldChar w:fldCharType="end"/>
        </w:r>
      </w:hyperlink>
    </w:p>
    <w:p w14:paraId="47EAA33C" w14:textId="4AF13312" w:rsidR="008E1E88" w:rsidRDefault="003F33B7">
      <w:pPr>
        <w:pStyle w:val="TOC3"/>
        <w:rPr>
          <w:rFonts w:eastAsiaTheme="minorEastAsia"/>
          <w:b w:val="0"/>
          <w:smallCaps w:val="0"/>
          <w:sz w:val="22"/>
          <w:lang w:val="en-US" w:eastAsia="en-US" w:bidi="ar-SA"/>
        </w:rPr>
      </w:pPr>
      <w:hyperlink w:anchor="_Toc531617697" w:history="1">
        <w:r w:rsidR="008E1E88" w:rsidRPr="0018462E">
          <w:rPr>
            <w:rStyle w:val="Hyperlink"/>
          </w:rPr>
          <w:t>Adobe Flash Player hakkında bildirim</w:t>
        </w:r>
        <w:r w:rsidR="008E1E88">
          <w:rPr>
            <w:webHidden/>
          </w:rPr>
          <w:tab/>
        </w:r>
        <w:r w:rsidR="008E1E88">
          <w:rPr>
            <w:webHidden/>
          </w:rPr>
          <w:fldChar w:fldCharType="begin"/>
        </w:r>
        <w:r w:rsidR="008E1E88">
          <w:rPr>
            <w:webHidden/>
          </w:rPr>
          <w:instrText xml:space="preserve"> PAGEREF _Toc531617697 \h </w:instrText>
        </w:r>
        <w:r w:rsidR="008E1E88">
          <w:rPr>
            <w:webHidden/>
          </w:rPr>
        </w:r>
        <w:r w:rsidR="008E1E88">
          <w:rPr>
            <w:webHidden/>
          </w:rPr>
          <w:fldChar w:fldCharType="separate"/>
        </w:r>
        <w:r w:rsidR="008E1E88">
          <w:rPr>
            <w:webHidden/>
          </w:rPr>
          <w:t>35</w:t>
        </w:r>
        <w:r w:rsidR="008E1E88">
          <w:rPr>
            <w:webHidden/>
          </w:rPr>
          <w:fldChar w:fldCharType="end"/>
        </w:r>
      </w:hyperlink>
    </w:p>
    <w:p w14:paraId="0F84FEAE" w14:textId="676F6D2F" w:rsidR="008E1E88" w:rsidRDefault="003F33B7">
      <w:pPr>
        <w:pStyle w:val="TOC3"/>
        <w:rPr>
          <w:rFonts w:eastAsiaTheme="minorEastAsia"/>
          <w:b w:val="0"/>
          <w:smallCaps w:val="0"/>
          <w:sz w:val="22"/>
          <w:lang w:val="en-US" w:eastAsia="en-US" w:bidi="ar-SA"/>
        </w:rPr>
      </w:pPr>
      <w:hyperlink w:anchor="_Toc531617698" w:history="1">
        <w:r w:rsidR="008E1E88" w:rsidRPr="0018462E">
          <w:rPr>
            <w:rStyle w:val="Hyperlink"/>
          </w:rPr>
          <w:t>H.264/AVC Görsel Standardı, VC-1 Video Standardı, MPEG-4 Kısım 2 Görsel Standardı ve MPEG-2 Video Standardı hakkında bildirim</w:t>
        </w:r>
        <w:r w:rsidR="008E1E88">
          <w:rPr>
            <w:webHidden/>
          </w:rPr>
          <w:tab/>
        </w:r>
        <w:r w:rsidR="008E1E88">
          <w:rPr>
            <w:webHidden/>
          </w:rPr>
          <w:fldChar w:fldCharType="begin"/>
        </w:r>
        <w:r w:rsidR="008E1E88">
          <w:rPr>
            <w:webHidden/>
          </w:rPr>
          <w:instrText xml:space="preserve"> PAGEREF _Toc531617698 \h </w:instrText>
        </w:r>
        <w:r w:rsidR="008E1E88">
          <w:rPr>
            <w:webHidden/>
          </w:rPr>
        </w:r>
        <w:r w:rsidR="008E1E88">
          <w:rPr>
            <w:webHidden/>
          </w:rPr>
          <w:fldChar w:fldCharType="separate"/>
        </w:r>
        <w:r w:rsidR="008E1E88">
          <w:rPr>
            <w:webHidden/>
          </w:rPr>
          <w:t>36</w:t>
        </w:r>
        <w:r w:rsidR="008E1E88">
          <w:rPr>
            <w:webHidden/>
          </w:rPr>
          <w:fldChar w:fldCharType="end"/>
        </w:r>
      </w:hyperlink>
    </w:p>
    <w:p w14:paraId="7C2B106E" w14:textId="368A5130" w:rsidR="008E1E88" w:rsidRDefault="003F33B7">
      <w:pPr>
        <w:pStyle w:val="TOC1"/>
        <w:tabs>
          <w:tab w:val="right" w:leader="dot" w:pos="5030"/>
        </w:tabs>
        <w:rPr>
          <w:rFonts w:eastAsiaTheme="minorEastAsia"/>
          <w:b w:val="0"/>
          <w:caps w:val="0"/>
          <w:noProof/>
          <w:sz w:val="22"/>
          <w:lang w:val="en-US" w:eastAsia="en-US" w:bidi="ar-SA"/>
        </w:rPr>
      </w:pPr>
      <w:hyperlink w:anchor="_Toc531617699" w:history="1">
        <w:r w:rsidR="008E1E88" w:rsidRPr="0018462E">
          <w:rPr>
            <w:rStyle w:val="Hyperlink"/>
            <w:noProof/>
          </w:rPr>
          <w:t>Ek 2 – Üyelik Lisans Paketleri</w:t>
        </w:r>
        <w:r w:rsidR="008E1E88">
          <w:rPr>
            <w:noProof/>
            <w:webHidden/>
          </w:rPr>
          <w:tab/>
        </w:r>
        <w:r w:rsidR="008E1E88">
          <w:rPr>
            <w:noProof/>
            <w:webHidden/>
          </w:rPr>
          <w:fldChar w:fldCharType="begin"/>
        </w:r>
        <w:r w:rsidR="008E1E88">
          <w:rPr>
            <w:noProof/>
            <w:webHidden/>
          </w:rPr>
          <w:instrText xml:space="preserve"> PAGEREF _Toc531617699 \h </w:instrText>
        </w:r>
        <w:r w:rsidR="008E1E88">
          <w:rPr>
            <w:noProof/>
            <w:webHidden/>
          </w:rPr>
        </w:r>
        <w:r w:rsidR="008E1E88">
          <w:rPr>
            <w:noProof/>
            <w:webHidden/>
          </w:rPr>
          <w:fldChar w:fldCharType="separate"/>
        </w:r>
        <w:r w:rsidR="008E1E88">
          <w:rPr>
            <w:noProof/>
            <w:webHidden/>
          </w:rPr>
          <w:t>37</w:t>
        </w:r>
        <w:r w:rsidR="008E1E88">
          <w:rPr>
            <w:noProof/>
            <w:webHidden/>
          </w:rPr>
          <w:fldChar w:fldCharType="end"/>
        </w:r>
      </w:hyperlink>
    </w:p>
    <w:p w14:paraId="1B224725" w14:textId="2EAD1999" w:rsidR="008E1E88" w:rsidRDefault="003F33B7">
      <w:pPr>
        <w:pStyle w:val="TOC3"/>
        <w:rPr>
          <w:rFonts w:eastAsiaTheme="minorEastAsia"/>
          <w:b w:val="0"/>
          <w:smallCaps w:val="0"/>
          <w:sz w:val="22"/>
          <w:lang w:val="en-US" w:eastAsia="en-US" w:bidi="ar-SA"/>
        </w:rPr>
      </w:pPr>
      <w:hyperlink w:anchor="_Toc531617700" w:history="1">
        <w:r w:rsidR="008E1E88" w:rsidRPr="0018462E">
          <w:rPr>
            <w:rStyle w:val="Hyperlink"/>
          </w:rPr>
          <w:t>Kamu Sektörü</w:t>
        </w:r>
        <w:r w:rsidR="008E1E88">
          <w:rPr>
            <w:webHidden/>
          </w:rPr>
          <w:tab/>
        </w:r>
        <w:r w:rsidR="008E1E88">
          <w:rPr>
            <w:webHidden/>
          </w:rPr>
          <w:fldChar w:fldCharType="begin"/>
        </w:r>
        <w:r w:rsidR="008E1E88">
          <w:rPr>
            <w:webHidden/>
          </w:rPr>
          <w:instrText xml:space="preserve"> PAGEREF _Toc531617700 \h </w:instrText>
        </w:r>
        <w:r w:rsidR="008E1E88">
          <w:rPr>
            <w:webHidden/>
          </w:rPr>
        </w:r>
        <w:r w:rsidR="008E1E88">
          <w:rPr>
            <w:webHidden/>
          </w:rPr>
          <w:fldChar w:fldCharType="separate"/>
        </w:r>
        <w:r w:rsidR="008E1E88">
          <w:rPr>
            <w:webHidden/>
          </w:rPr>
          <w:t>38</w:t>
        </w:r>
        <w:r w:rsidR="008E1E88">
          <w:rPr>
            <w:webHidden/>
          </w:rPr>
          <w:fldChar w:fldCharType="end"/>
        </w:r>
      </w:hyperlink>
    </w:p>
    <w:p w14:paraId="0D102199" w14:textId="0E473B80" w:rsidR="008E1E88" w:rsidRDefault="003F33B7">
      <w:pPr>
        <w:pStyle w:val="TOC1"/>
        <w:tabs>
          <w:tab w:val="right" w:leader="dot" w:pos="5030"/>
        </w:tabs>
        <w:rPr>
          <w:rFonts w:eastAsiaTheme="minorEastAsia"/>
          <w:b w:val="0"/>
          <w:caps w:val="0"/>
          <w:noProof/>
          <w:sz w:val="22"/>
          <w:lang w:val="en-US" w:eastAsia="en-US" w:bidi="ar-SA"/>
        </w:rPr>
      </w:pPr>
      <w:hyperlink w:anchor="_Toc531617701" w:history="1">
        <w:r w:rsidR="008E1E88" w:rsidRPr="0018462E">
          <w:rPr>
            <w:rStyle w:val="Hyperlink"/>
            <w:noProof/>
          </w:rPr>
          <w:t>Ek 3 – Standart Sözleşmeye Yönelik Maddeler (İşlemciler)</w:t>
        </w:r>
        <w:r w:rsidR="008E1E88">
          <w:rPr>
            <w:noProof/>
            <w:webHidden/>
          </w:rPr>
          <w:tab/>
        </w:r>
        <w:r w:rsidR="008E1E88">
          <w:rPr>
            <w:noProof/>
            <w:webHidden/>
          </w:rPr>
          <w:fldChar w:fldCharType="begin"/>
        </w:r>
        <w:r w:rsidR="008E1E88">
          <w:rPr>
            <w:noProof/>
            <w:webHidden/>
          </w:rPr>
          <w:instrText xml:space="preserve"> PAGEREF _Toc531617701 \h </w:instrText>
        </w:r>
        <w:r w:rsidR="008E1E88">
          <w:rPr>
            <w:noProof/>
            <w:webHidden/>
          </w:rPr>
        </w:r>
        <w:r w:rsidR="008E1E88">
          <w:rPr>
            <w:noProof/>
            <w:webHidden/>
          </w:rPr>
          <w:fldChar w:fldCharType="separate"/>
        </w:r>
        <w:r w:rsidR="008E1E88">
          <w:rPr>
            <w:noProof/>
            <w:webHidden/>
          </w:rPr>
          <w:t>39</w:t>
        </w:r>
        <w:r w:rsidR="008E1E88">
          <w:rPr>
            <w:noProof/>
            <w:webHidden/>
          </w:rPr>
          <w:fldChar w:fldCharType="end"/>
        </w:r>
      </w:hyperlink>
    </w:p>
    <w:p w14:paraId="3EE5A52D" w14:textId="2064A623" w:rsidR="008E1E88" w:rsidRDefault="003F33B7">
      <w:pPr>
        <w:pStyle w:val="TOC1"/>
        <w:tabs>
          <w:tab w:val="right" w:leader="dot" w:pos="5030"/>
        </w:tabs>
        <w:rPr>
          <w:rFonts w:eastAsiaTheme="minorEastAsia"/>
          <w:b w:val="0"/>
          <w:caps w:val="0"/>
          <w:noProof/>
          <w:sz w:val="22"/>
          <w:lang w:val="en-US" w:eastAsia="en-US" w:bidi="ar-SA"/>
        </w:rPr>
      </w:pPr>
      <w:hyperlink w:anchor="_Toc531617702" w:history="1">
        <w:r w:rsidR="008E1E88" w:rsidRPr="0018462E">
          <w:rPr>
            <w:rStyle w:val="Hyperlink"/>
            <w:noProof/>
          </w:rPr>
          <w:t>Ek 4 - Avrupa Birliği Genel Veri Koruma Yönetmeliği Şartları</w:t>
        </w:r>
        <w:r w:rsidR="008E1E88">
          <w:rPr>
            <w:noProof/>
            <w:webHidden/>
          </w:rPr>
          <w:tab/>
        </w:r>
        <w:r w:rsidR="008E1E88">
          <w:rPr>
            <w:noProof/>
            <w:webHidden/>
          </w:rPr>
          <w:fldChar w:fldCharType="begin"/>
        </w:r>
        <w:r w:rsidR="008E1E88">
          <w:rPr>
            <w:noProof/>
            <w:webHidden/>
          </w:rPr>
          <w:instrText xml:space="preserve"> PAGEREF _Toc531617702 \h </w:instrText>
        </w:r>
        <w:r w:rsidR="008E1E88">
          <w:rPr>
            <w:noProof/>
            <w:webHidden/>
          </w:rPr>
        </w:r>
        <w:r w:rsidR="008E1E88">
          <w:rPr>
            <w:noProof/>
            <w:webHidden/>
          </w:rPr>
          <w:fldChar w:fldCharType="separate"/>
        </w:r>
        <w:r w:rsidR="008E1E88">
          <w:rPr>
            <w:noProof/>
            <w:webHidden/>
          </w:rPr>
          <w:t>45</w:t>
        </w:r>
        <w:r w:rsidR="008E1E88">
          <w:rPr>
            <w:noProof/>
            <w:webHidden/>
          </w:rPr>
          <w:fldChar w:fldCharType="end"/>
        </w:r>
      </w:hyperlink>
    </w:p>
    <w:p w14:paraId="092C9288" w14:textId="5EE91E9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3" w:name="Introduction"/>
      <w:bookmarkStart w:id="4" w:name="_Toc507768531"/>
      <w:bookmarkStart w:id="5" w:name="_Toc507239485"/>
      <w:bookmarkStart w:id="6" w:name="_Toc531617629"/>
      <w:bookmarkStart w:id="7" w:name="_Toc378147615"/>
      <w:bookmarkStart w:id="8" w:name="_Toc378151517"/>
      <w:bookmarkStart w:id="9" w:name="_Toc379797094"/>
      <w:bookmarkStart w:id="10" w:name="_Toc380513120"/>
      <w:bookmarkStart w:id="11" w:name="_Toc380655159"/>
      <w:bookmarkStart w:id="12" w:name="_Toc383415077"/>
      <w:r>
        <w:lastRenderedPageBreak/>
        <w:t>Giriş</w:t>
      </w:r>
      <w:bookmarkEnd w:id="3"/>
      <w:bookmarkEnd w:id="4"/>
      <w:bookmarkEnd w:id="5"/>
      <w:bookmarkEnd w:id="6"/>
    </w:p>
    <w:p w14:paraId="47383A64" w14:textId="77777777" w:rsidR="00105847" w:rsidRDefault="00105847" w:rsidP="00105847">
      <w:pPr>
        <w:pStyle w:val="ProductList-Body"/>
        <w:spacing w:after="240"/>
      </w:pPr>
      <w:r>
        <w:t>Taraflar, işbu Çevrimiçi Hizmet Şartlarının Müşterinin Çevrimiçi Hizmetleri kullanımını yönettiğini ve Çevrimiçi Hizmetler tarafından Müşteri Verilerinin ve Kişisel Verilerin işlenmesi ve güvenliği ile ilgili yükümlülüklerini belirlediğini kabul eder.</w:t>
      </w:r>
      <w:r>
        <w:rPr>
          <w:sz w:val="22"/>
        </w:rPr>
        <w:t xml:space="preserve"> </w:t>
      </w:r>
      <w:r>
        <w:t>Taraflar ayrıca, ayrı bir Profesyonel Hizmetler anlaşmasının mevcut olmadığı durumlarda, işbu Çevrimiçi Hizmet Şartlarının Profesyonel Hizmetlerin sağlanmasını ve bununla ilgili olarak Destek Verilerinin ve Kişisel Verilerin işlenmesi ve güvenliğini yönettiğini kabul eder. Müşterinin Microsoft'a Ait Olmayan Ürünleri (aşağıda tanımlandığı gibi) kullanımı, farklı gizlilik ve güvenlik şartları da dahil olmak üzere ayrı şartlara tabidir.</w:t>
      </w:r>
    </w:p>
    <w:p w14:paraId="5324EB2A" w14:textId="77777777" w:rsidR="00105847" w:rsidRDefault="00105847" w:rsidP="00105847">
      <w:pPr>
        <w:pStyle w:val="ProductList-SubSubSectionHeading"/>
        <w:outlineLvl w:val="1"/>
      </w:pPr>
      <w:bookmarkStart w:id="13" w:name="_Toc507768532"/>
      <w:bookmarkStart w:id="14" w:name="_Toc531617630"/>
      <w:r>
        <w:t>Hizmet Düzeyi Anlaşmaları</w:t>
      </w:r>
      <w:bookmarkEnd w:id="13"/>
      <w:bookmarkEnd w:id="14"/>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5" w:name="_Toc507768533"/>
      <w:bookmarkStart w:id="16" w:name="_Toc531617631"/>
      <w:r>
        <w:t>Geçerli Çevrimiçi Hizmet Şartları ve Güncellemeler</w:t>
      </w:r>
      <w:bookmarkEnd w:id="15"/>
      <w:bookmarkEnd w:id="16"/>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7" w:name="_Toc507768534"/>
      <w:bookmarkStart w:id="18" w:name="_Toc531617632"/>
      <w:r>
        <w:t>Elektronik İhbarlar</w:t>
      </w:r>
      <w:bookmarkEnd w:id="17"/>
      <w:bookmarkEnd w:id="18"/>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19" w:name="_Toc507768535"/>
      <w:bookmarkStart w:id="20" w:name="_Toc507239486"/>
      <w:bookmarkStart w:id="21" w:name="_Toc531617633"/>
      <w:r>
        <w:t>Önceki Sürümler</w:t>
      </w:r>
      <w:bookmarkEnd w:id="19"/>
      <w:bookmarkEnd w:id="20"/>
      <w:bookmarkEnd w:id="21"/>
    </w:p>
    <w:p w14:paraId="39018DEC" w14:textId="77777777"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BAE6EA1" w14:textId="77777777" w:rsidR="00105847" w:rsidRDefault="00105847" w:rsidP="00105847">
      <w:pPr>
        <w:pStyle w:val="ProductList-Body"/>
      </w:pPr>
    </w:p>
    <w:p w14:paraId="2AA3A51C" w14:textId="77777777" w:rsidR="008E1E88" w:rsidRDefault="008E1E88" w:rsidP="008E1E88">
      <w:pPr>
        <w:pStyle w:val="ProductList-Offering1Heading"/>
      </w:pPr>
      <w:bookmarkStart w:id="22" w:name="_Toc528174036"/>
      <w:bookmarkStart w:id="23" w:name="_Toc527036884"/>
      <w:bookmarkStart w:id="24" w:name="_Toc507768536"/>
      <w:bookmarkStart w:id="25" w:name="_Toc528577536"/>
      <w:bookmarkStart w:id="26" w:name="_Toc531617634"/>
      <w:r>
        <w:t>Açıklamalar ve Değişikliklerin Özeti</w:t>
      </w:r>
      <w:bookmarkEnd w:id="22"/>
      <w:bookmarkEnd w:id="23"/>
      <w:bookmarkEnd w:id="24"/>
      <w:bookmarkEnd w:id="25"/>
      <w:bookmarkEnd w:id="26"/>
    </w:p>
    <w:tbl>
      <w:tblPr>
        <w:tblStyle w:val="TableGrid"/>
        <w:tblW w:w="0" w:type="auto"/>
        <w:tblInd w:w="-18" w:type="dxa"/>
        <w:tblLook w:val="04A0" w:firstRow="1" w:lastRow="0" w:firstColumn="1" w:lastColumn="0" w:noHBand="0" w:noVBand="1"/>
      </w:tblPr>
      <w:tblGrid>
        <w:gridCol w:w="5413"/>
        <w:gridCol w:w="5395"/>
      </w:tblGrid>
      <w:tr w:rsidR="008E1E88" w:rsidRPr="00AD6DB4" w14:paraId="3563AFED" w14:textId="77777777" w:rsidTr="005E6A0D">
        <w:trPr>
          <w:tblHeader/>
        </w:trPr>
        <w:tc>
          <w:tcPr>
            <w:tcW w:w="5413" w:type="dxa"/>
            <w:shd w:val="clear" w:color="auto" w:fill="0072C6"/>
          </w:tcPr>
          <w:p w14:paraId="6301F032" w14:textId="77777777" w:rsidR="008E1E88" w:rsidRPr="00231971" w:rsidRDefault="008E1E88" w:rsidP="005E6A0D">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5C68A3E0" w14:textId="77777777" w:rsidR="008E1E88" w:rsidRPr="00231971" w:rsidRDefault="008E1E88" w:rsidP="005E6A0D">
            <w:pPr>
              <w:pStyle w:val="ProductList-Body"/>
              <w:spacing w:before="20" w:after="20"/>
              <w:rPr>
                <w:color w:val="FFFFFF" w:themeColor="background1"/>
                <w:sz w:val="16"/>
                <w:szCs w:val="16"/>
              </w:rPr>
            </w:pPr>
            <w:r>
              <w:rPr>
                <w:color w:val="FFFFFF" w:themeColor="background1"/>
                <w:sz w:val="16"/>
                <w:szCs w:val="16"/>
              </w:rPr>
              <w:t>Silmeler</w:t>
            </w:r>
          </w:p>
        </w:tc>
      </w:tr>
      <w:tr w:rsidR="008E1E88" w:rsidRPr="00A47BC4" w14:paraId="5ABCB3C8" w14:textId="77777777" w:rsidTr="005E6A0D">
        <w:tc>
          <w:tcPr>
            <w:tcW w:w="5413" w:type="dxa"/>
            <w:vAlign w:val="bottom"/>
          </w:tcPr>
          <w:p w14:paraId="4C60F1FC" w14:textId="77777777" w:rsidR="008E1E88" w:rsidRPr="00F76658" w:rsidRDefault="008E1E88" w:rsidP="005E6A0D">
            <w:pPr>
              <w:pStyle w:val="ProductList-Body"/>
              <w:rPr>
                <w:sz w:val="16"/>
              </w:rPr>
            </w:pPr>
            <w:bookmarkStart w:id="27" w:name="_Hlk494736247"/>
            <w:r>
              <w:rPr>
                <w:rFonts w:cstheme="minorHAnsi"/>
                <w:sz w:val="16"/>
                <w:szCs w:val="16"/>
              </w:rPr>
              <w:t>Toplantı Odası</w:t>
            </w:r>
          </w:p>
        </w:tc>
        <w:tc>
          <w:tcPr>
            <w:tcW w:w="5395" w:type="dxa"/>
            <w:vAlign w:val="bottom"/>
          </w:tcPr>
          <w:p w14:paraId="3E30370D" w14:textId="77777777" w:rsidR="008E1E88" w:rsidRPr="00E92AA5" w:rsidRDefault="008E1E88" w:rsidP="005E6A0D">
            <w:pPr>
              <w:pStyle w:val="ProductList-Body"/>
              <w:rPr>
                <w:rFonts w:cstheme="minorHAnsi"/>
                <w:sz w:val="16"/>
                <w:szCs w:val="16"/>
              </w:rPr>
            </w:pPr>
          </w:p>
        </w:tc>
      </w:tr>
    </w:tbl>
    <w:p w14:paraId="1449D321" w14:textId="77777777" w:rsidR="008E1E88" w:rsidRDefault="008E1E88" w:rsidP="008E1E88">
      <w:pPr>
        <w:pStyle w:val="ProductList-Body"/>
      </w:pPr>
      <w:bookmarkStart w:id="28" w:name="_Hlk494736381"/>
    </w:p>
    <w:p w14:paraId="6F3559CC" w14:textId="77777777" w:rsidR="008E1E88" w:rsidRDefault="008E1E88" w:rsidP="008E1E88">
      <w:pPr>
        <w:pStyle w:val="ProductList-ClauseHeading"/>
        <w:outlineLvl w:val="2"/>
      </w:pPr>
      <w:r>
        <w:t>Veri Koruma Şartları</w:t>
      </w:r>
    </w:p>
    <w:p w14:paraId="6CC2EBE1" w14:textId="53DBE117" w:rsidR="008E1E88" w:rsidRDefault="003F33B7" w:rsidP="008E1E88">
      <w:pPr>
        <w:pStyle w:val="ProductList-Body"/>
      </w:pPr>
      <w:hyperlink w:anchor="AppendixA_CoreOnlineServices" w:history="1">
        <w:r w:rsidR="008E1E88">
          <w:rPr>
            <w:rStyle w:val="Hyperlink"/>
          </w:rPr>
          <w:t>Ek A – Temel Çevrimiçi Hizmetler</w:t>
        </w:r>
      </w:hyperlink>
      <w:r w:rsidR="008E1E88">
        <w:t xml:space="preserve">: Microsoft Forms, bir Office 365 Hizmetleri Temel Çevrimiçi Hizmeti olarak eklenmiştir. </w:t>
      </w:r>
    </w:p>
    <w:p w14:paraId="0CE011D9" w14:textId="77777777" w:rsidR="008E1E88" w:rsidRDefault="008E1E88" w:rsidP="008E1E88">
      <w:pPr>
        <w:pStyle w:val="ProductList-Body"/>
      </w:pPr>
    </w:p>
    <w:p w14:paraId="0B197618" w14:textId="77777777" w:rsidR="008E1E88" w:rsidRDefault="008E1E88" w:rsidP="008E1E88">
      <w:pPr>
        <w:pStyle w:val="ProductList-ClauseHeading"/>
        <w:outlineLvl w:val="2"/>
      </w:pPr>
      <w:r>
        <w:t>Çevrimiçi Hizmet Özel Şartları</w:t>
      </w:r>
    </w:p>
    <w:p w14:paraId="6AD43C66" w14:textId="1154433C" w:rsidR="008E1E88" w:rsidRDefault="003F33B7" w:rsidP="008E1E88">
      <w:pPr>
        <w:pStyle w:val="ProductList-Body"/>
      </w:pPr>
      <w:hyperlink w:anchor="MicrosoftAzureServices" w:history="1">
        <w:r w:rsidR="008E1E88">
          <w:rPr>
            <w:rStyle w:val="Hyperlink"/>
          </w:rPr>
          <w:t>Microsoft Azure Hizmetleri</w:t>
        </w:r>
      </w:hyperlink>
      <w:r w:rsidR="008E1E88">
        <w:t xml:space="preserve">: Güncellenmiş </w:t>
      </w:r>
      <w:r w:rsidR="008E1E88" w:rsidRPr="007732F0">
        <w:t>“</w:t>
      </w:r>
      <w:r w:rsidR="008E1E88">
        <w:t>Bing Arama Hizmetleri</w:t>
      </w:r>
      <w:r w:rsidR="008E1E88" w:rsidRPr="007732F0">
        <w:t>”</w:t>
      </w:r>
      <w:r w:rsidR="008E1E88">
        <w:t xml:space="preserve"> tanımının Bing Yerel İş Aramasına dahil edilmesi.</w:t>
      </w:r>
    </w:p>
    <w:p w14:paraId="6B1E1268" w14:textId="77777777" w:rsidR="008E1E88" w:rsidRDefault="003F33B7" w:rsidP="008E1E88">
      <w:pPr>
        <w:pStyle w:val="ProductList-Body"/>
        <w:ind w:right="900"/>
      </w:pPr>
      <w:hyperlink w:anchor="AudioServices" w:history="1">
        <w:r w:rsidR="008E1E88">
          <w:rPr>
            <w:rStyle w:val="Hyperlink"/>
          </w:rPr>
          <w:t>Ses Hizmetleri</w:t>
        </w:r>
      </w:hyperlink>
      <w:r w:rsidR="008E1E88">
        <w:t>: Ortak Alan Telefonu maddesinin adı, Toplantı Odası teklifinin lansmanını desteklemek için Ortak Alan İletişim Cihazı olarak değiştirildi.</w:t>
      </w:r>
    </w:p>
    <w:p w14:paraId="7BB51BA2" w14:textId="77777777" w:rsidR="008E1E88" w:rsidRDefault="003F33B7" w:rsidP="008E1E88">
      <w:pPr>
        <w:pStyle w:val="ProductList-Body"/>
      </w:pPr>
      <w:hyperlink w:anchor="Stream" w:history="1">
        <w:r w:rsidR="008E1E88">
          <w:rPr>
            <w:rStyle w:val="Hyperlink"/>
          </w:rPr>
          <w:t>Microsoft Stream</w:t>
        </w:r>
      </w:hyperlink>
      <w:r w:rsidR="008E1E88">
        <w:t xml:space="preserve">: Microsoft Stream; </w:t>
      </w:r>
      <w:hyperlink w:anchor="BusinessApplicationPlatform" w:history="1">
        <w:r w:rsidR="008E1E88">
          <w:rPr>
            <w:rStyle w:val="Hyperlink"/>
          </w:rPr>
          <w:t>İş Uygulaması Platform</w:t>
        </w:r>
      </w:hyperlink>
      <w:r w:rsidR="008E1E88">
        <w:t xml:space="preserve">'undan </w:t>
      </w:r>
      <w:hyperlink w:anchor="O365Services" w:history="1">
        <w:r w:rsidR="008E1E88">
          <w:rPr>
            <w:rStyle w:val="Hyperlink"/>
          </w:rPr>
          <w:t>Office 365 Hizmetleri</w:t>
        </w:r>
      </w:hyperlink>
      <w:r w:rsidR="008E1E88">
        <w:t xml:space="preserve"> bölümü içerisindeki kendi girdisine taşındı.</w:t>
      </w:r>
    </w:p>
    <w:p w14:paraId="6DF21FCB" w14:textId="77777777" w:rsidR="008E1E88" w:rsidRDefault="008E1E88" w:rsidP="008E1E88">
      <w:pPr>
        <w:pStyle w:val="ProductList-Body"/>
      </w:pPr>
    </w:p>
    <w:p w14:paraId="7CBA9804" w14:textId="77777777" w:rsidR="008E1E88" w:rsidRDefault="008E1E88" w:rsidP="008E1E88">
      <w:pPr>
        <w:pStyle w:val="ProductList-ClauseHeading"/>
        <w:outlineLvl w:val="2"/>
      </w:pPr>
      <w:r>
        <w:t>Ek 1 - Bildirimler</w:t>
      </w:r>
    </w:p>
    <w:p w14:paraId="1D66D99A" w14:textId="7EC3E0F7" w:rsidR="008E1E88" w:rsidRDefault="003F33B7" w:rsidP="008E1E88">
      <w:pPr>
        <w:pStyle w:val="ProductList-Body"/>
      </w:pPr>
      <w:hyperlink w:anchor="ProfessionalServices" w:history="1">
        <w:r w:rsidR="008E1E88">
          <w:rPr>
            <w:rStyle w:val="Hyperlink"/>
          </w:rPr>
          <w:t>Profesyonel Hizmetler</w:t>
        </w:r>
      </w:hyperlink>
      <w:r w:rsidR="008E1E88">
        <w:t xml:space="preserve">: </w:t>
      </w:r>
      <w:r w:rsidR="008E1E88" w:rsidRPr="007732F0">
        <w:t>“</w:t>
      </w:r>
      <w:r w:rsidR="008E1E88">
        <w:t>Diğer Profesyonel Hizmetler Şartları</w:t>
      </w:r>
      <w:r w:rsidR="008E1E88" w:rsidRPr="007732F0">
        <w:t>”</w:t>
      </w:r>
      <w:r w:rsidR="008E1E88">
        <w:t xml:space="preserve"> bölümü altına bir </w:t>
      </w:r>
      <w:r w:rsidR="008E1E88" w:rsidRPr="007732F0">
        <w:t>“</w:t>
      </w:r>
      <w:r w:rsidR="008E1E88">
        <w:t>Alt İşlemcilerin Kullanılması</w:t>
      </w:r>
      <w:r w:rsidR="008E1E88" w:rsidRPr="007732F0">
        <w:t>”</w:t>
      </w:r>
      <w:r w:rsidR="008E1E88">
        <w:t xml:space="preserve"> maddesi eklendi.</w:t>
      </w:r>
    </w:p>
    <w:bookmarkEnd w:id="27"/>
    <w:bookmarkEnd w:id="28"/>
    <w:p w14:paraId="37F2F3AD" w14:textId="77777777" w:rsidR="0018506C" w:rsidRPr="0018506C" w:rsidRDefault="00141410" w:rsidP="0018506C">
      <w:pPr>
        <w:pStyle w:val="ProductList-Body"/>
        <w:shd w:val="clear" w:color="auto" w:fill="A6A6A6" w:themeFill="background1" w:themeFillShade="A6"/>
        <w:spacing w:before="120" w:after="240"/>
        <w:jc w:val="right"/>
        <w:rPr>
          <w:sz w:val="16"/>
          <w:szCs w:val="18"/>
        </w:rPr>
      </w:pPr>
      <w:r>
        <w:rPr>
          <w:rStyle w:val="Hyperlink"/>
          <w:sz w:val="16"/>
          <w:szCs w:val="18"/>
        </w:rPr>
        <w:fldChar w:fldCharType="begin"/>
      </w:r>
      <w:r>
        <w:rPr>
          <w:rStyle w:val="Hyperlink"/>
          <w:sz w:val="16"/>
          <w:szCs w:val="18"/>
        </w:rPr>
        <w:instrText xml:space="preserve"> HYPERLINK \l "TableofContents" </w:instrText>
      </w:r>
      <w:r>
        <w:rPr>
          <w:rStyle w:val="Hyperlink"/>
          <w:sz w:val="16"/>
          <w:szCs w:val="18"/>
        </w:rPr>
        <w:fldChar w:fldCharType="separate"/>
      </w:r>
      <w:r w:rsidR="0018506C" w:rsidRPr="0018506C">
        <w:rPr>
          <w:rStyle w:val="Hyperlink"/>
          <w:sz w:val="16"/>
          <w:szCs w:val="18"/>
        </w:rPr>
        <w:t>İçindekiler</w:t>
      </w:r>
      <w:r>
        <w:rPr>
          <w:rStyle w:val="Hyperlink"/>
          <w:sz w:val="16"/>
          <w:szCs w:val="18"/>
        </w:rPr>
        <w:fldChar w:fldCharType="end"/>
      </w:r>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29" w:name="_Toc507768537"/>
      <w:bookmarkStart w:id="30" w:name="_Toc507239489"/>
      <w:bookmarkStart w:id="31" w:name="_Toc531617635"/>
      <w:bookmarkStart w:id="32" w:name="Definitions"/>
      <w:bookmarkEnd w:id="7"/>
      <w:bookmarkEnd w:id="8"/>
      <w:bookmarkEnd w:id="9"/>
      <w:bookmarkEnd w:id="10"/>
      <w:bookmarkEnd w:id="11"/>
      <w:bookmarkEnd w:id="12"/>
      <w:r>
        <w:lastRenderedPageBreak/>
        <w:t>Tanımlar</w:t>
      </w:r>
      <w:bookmarkEnd w:id="29"/>
      <w:bookmarkEnd w:id="30"/>
      <w:bookmarkEnd w:id="31"/>
    </w:p>
    <w:bookmarkEnd w:id="32"/>
    <w:p w14:paraId="5A55BA84" w14:textId="77777777" w:rsidR="00105847" w:rsidRDefault="00105847" w:rsidP="00105847">
      <w:pPr>
        <w:pStyle w:val="ProductList-Body"/>
        <w:spacing w:after="120"/>
      </w:pPr>
      <w:r>
        <w:t>Aşağıda yer alan terimlerden herhangi biri Müşterinin toplu lisanslama anlaşmasında tanımlanmamışsa, bu terimler aşağıdaki tanımlara sahiptir.</w:t>
      </w:r>
    </w:p>
    <w:p w14:paraId="25E14A33" w14:textId="77777777" w:rsidR="00105847" w:rsidRDefault="00105847" w:rsidP="00105847">
      <w:pPr>
        <w:pStyle w:val="ProductList-Body"/>
        <w:spacing w:after="120"/>
      </w:pPr>
      <w:r>
        <w:t xml:space="preserve">“Temel Çevrimiçi Hizmetler”, Veri Koruma Koşulları'ndaki </w:t>
      </w:r>
      <w:hyperlink w:anchor="DataProcessingTerms" w:history="1">
        <w:r>
          <w:rPr>
            <w:rStyle w:val="Hyperlink"/>
          </w:rPr>
          <w:t>Ek A</w:t>
        </w:r>
      </w:hyperlink>
      <w:r>
        <w:t xml:space="preserve"> içerisinde listelenen Çevrimiçi Hizmetlerdir.</w:t>
      </w:r>
    </w:p>
    <w:p w14:paraId="4EE83DC0" w14:textId="77777777" w:rsidR="00105847" w:rsidRPr="00874919" w:rsidRDefault="00105847" w:rsidP="00105847">
      <w:pPr>
        <w:pStyle w:val="ProductList-Body"/>
        <w:spacing w:after="120"/>
      </w:pPr>
      <w:r>
        <w:t>“Müşteri Verileri”, Çevrimiçi Hizmetlerin kullanılmasıyla Müşteri tarafından ya da onun adına Microsoft'a verilen tüm metin, ses, video veya resim dosyaları ve yazılım dahil tüm veriler anlamına gelir. Müşteri Verileri Destek Verilerini içermez.</w:t>
      </w:r>
    </w:p>
    <w:p w14:paraId="3E95C392" w14:textId="77777777" w:rsidR="00105847" w:rsidRPr="00874919" w:rsidRDefault="00105847" w:rsidP="00105847">
      <w:pPr>
        <w:pStyle w:val="ProductList-Body"/>
        <w:spacing w:after="120"/>
      </w:pPr>
      <w:r>
        <w:t>“Harici Kullanıcı”, Müşterinin veya Bağlı Kuruluşlarının bir çalışanı, yerinde hizmet veren yüklenicisi veya yerinde hizmet veren temsilcisi olmayan bir Çevrimiçi Hizmet kullanıcısı demektir.</w:t>
      </w:r>
    </w:p>
    <w:p w14:paraId="127C8332" w14:textId="77777777" w:rsidR="00105847" w:rsidRDefault="00105847" w:rsidP="00105847">
      <w:pPr>
        <w:pStyle w:val="ProductList-Body"/>
        <w:spacing w:after="120"/>
      </w:pPr>
      <w:r>
        <w:t>“Genel Veri Koruma Yönetmeliği” veya “GDPR”, Avrupa Parlamentosunun ve Konseyinin (AB) 2016/679 no'lu, 27 Nisan 2016 tarihli, kişisel verilerin işlenmesi konusunda gerçek kişilerin korunmasıyla ve bu tür verilerin serbest dolaşımıyla ilgili Yönetmeliğidir ve 95/46/EC no'lu Yönergeyi fesheder.</w:t>
      </w:r>
    </w:p>
    <w:p w14:paraId="4DC1CFC2" w14:textId="77777777" w:rsidR="00105847" w:rsidRDefault="00105847" w:rsidP="00105847">
      <w:pPr>
        <w:pStyle w:val="ProductList-Body"/>
        <w:spacing w:after="120"/>
      </w:pPr>
      <w:r>
        <w:t>“GDPR Koşulları”; Ek 4'te belirtilen ve Microsoft'un Genel Veri Koruma Yönetmeliğinin 28. Maddesi uyarınca Kişisel Verileri işlemesi ile ilgili bağlayıcı taahhütlerde bulunduğu hükümlerdir.</w:t>
      </w:r>
    </w:p>
    <w:p w14:paraId="4DD7F79B" w14:textId="46997541" w:rsidR="00103924" w:rsidRPr="00690C65" w:rsidRDefault="003F71EF" w:rsidP="00105847">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57FC90F9" w:rsidR="00103924"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0A70B7F0" w14:textId="77777777" w:rsidR="00F223DB" w:rsidRPr="00874919" w:rsidRDefault="00F223DB" w:rsidP="00F223DB">
      <w:pPr>
        <w:pStyle w:val="ProductList-Body"/>
        <w:spacing w:after="120"/>
      </w:pPr>
      <w:r>
        <w:t>“Ağ Sunucusu” terimi, sadece Müşterinin kullanımına adanmış olan ve bir ağdaki bilgisayarlara kaynak yardımı sağlayan fiziksel bir donanım sunucusu anlamına gelir.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18"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105847">
      <w:pPr>
        <w:pStyle w:val="ProductList-Body"/>
        <w:spacing w:after="120"/>
      </w:pPr>
      <w:r>
        <w:t xml:space="preserve">“OST” işbu </w:t>
      </w:r>
      <w:bookmarkStart w:id="33" w:name="_Toc507239490"/>
      <w:r>
        <w:t>Çevrimiçi Hizmet Şartları</w:t>
      </w:r>
      <w:bookmarkEnd w:id="33"/>
      <w:r>
        <w:t xml:space="preserve"> anlamına gelir.</w:t>
      </w:r>
    </w:p>
    <w:p w14:paraId="4822AC2D" w14:textId="77777777" w:rsidR="00105847" w:rsidRDefault="00105847" w:rsidP="00105847">
      <w:pPr>
        <w:pStyle w:val="ProductList-Body"/>
        <w:spacing w:after="12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105847">
      <w:pPr>
        <w:pStyle w:val="ProductList-Body"/>
        <w:spacing w:after="12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105847">
      <w:pPr>
        <w:pStyle w:val="ProductList-Body"/>
        <w:spacing w:after="120"/>
      </w:pPr>
      <w:r>
        <w:t xml:space="preserve">“Profesyonel Hizmetler”, herhangi bir Çevrimiçi Hizmete ilişkin Microsoft teknik desteği ve danışmanlık hizmetleri (örneğin veri geçişi için) anlamına gelir. </w:t>
      </w:r>
    </w:p>
    <w:p w14:paraId="6DD70096" w14:textId="77777777" w:rsidR="00105847" w:rsidRDefault="00105847" w:rsidP="00105847">
      <w:pPr>
        <w:pStyle w:val="ProductList-Body"/>
        <w:spacing w:after="120"/>
      </w:pPr>
      <w:r>
        <w:t>“SL”, üyelik lisansı anlamına gelir.</w:t>
      </w:r>
    </w:p>
    <w:p w14:paraId="6C3E6BA2" w14:textId="77777777" w:rsidR="00105847" w:rsidRDefault="00105847" w:rsidP="00105847">
      <w:pPr>
        <w:pStyle w:val="ProductList-Body"/>
        <w:spacing w:after="120"/>
      </w:pPr>
      <w:r>
        <w:t xml:space="preserve">“Sözleşmeye İlişkin Standart Maddeler”, GDPR'nin 46. Maddesinde belirtildiği üzere yeterli veri koruma seviyesi garanti etmeyen üçüncü ülkelerde bulunan işlemcilere kişisel verilerin aktarımına ilişkin standart veri koruma hükümleri anlamına gelir. Sözleşmeye İlişkin Standart Maddeler </w:t>
      </w:r>
      <w:hyperlink w:anchor="_top" w:history="1">
        <w:r>
          <w:rPr>
            <w:rStyle w:val="Hyperlink"/>
          </w:rPr>
          <w:t>Ek 3</w:t>
        </w:r>
      </w:hyperlink>
      <w:r>
        <w:t xml:space="preserve"> içerisinde yer almaktadır.</w:t>
      </w:r>
    </w:p>
    <w:p w14:paraId="31B40A7B" w14:textId="77777777" w:rsidR="00105847" w:rsidRDefault="00105847" w:rsidP="00105847">
      <w:pPr>
        <w:pStyle w:val="ProductList-Body"/>
        <w:spacing w:after="120"/>
      </w:pPr>
      <w:r>
        <w:t>“Alt işlemci” Microsoft tarafından veri işlemek için kullanılan diğer işlemciler anlamına gelir.</w:t>
      </w:r>
    </w:p>
    <w:p w14:paraId="6302E86C" w14:textId="77777777" w:rsidR="00105847" w:rsidRDefault="00105847" w:rsidP="00105847">
      <w:pPr>
        <w:pStyle w:val="ProductList-Body"/>
        <w:spacing w:after="120"/>
      </w:pPr>
      <w: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p>
    <w:p w14:paraId="019B6BFA" w14:textId="77777777" w:rsidR="00105847" w:rsidRDefault="00105847" w:rsidP="00105847">
      <w:pPr>
        <w:pStyle w:val="ProductList-Body"/>
        <w:spacing w:after="120"/>
      </w:pPr>
      <w:r>
        <w:lastRenderedPageBreak/>
        <w:t>Burada kullanıldığı şekliyle “Veri öznesi”, “işleme”, “işlemci” ve “denetleme kurumu” terimleri, GDPR'de belirtilen anlamlara ve “veri alıcısı” ile “veri aktarıcısı” terimleri Sözleşmeye İlişkin Standart Maddeler'de belirtilen anlamlara sahiptir.</w:t>
      </w:r>
    </w:p>
    <w:p w14:paraId="2F042171" w14:textId="77777777" w:rsidR="00105847" w:rsidRPr="0018506C" w:rsidRDefault="003F33B7" w:rsidP="00105847">
      <w:pPr>
        <w:pStyle w:val="ProductList-Body"/>
        <w:shd w:val="clear" w:color="auto" w:fill="A6A6A6" w:themeFill="background1" w:themeFillShade="A6"/>
        <w:spacing w:before="120" w:after="240"/>
        <w:jc w:val="right"/>
        <w:rPr>
          <w:sz w:val="16"/>
          <w:szCs w:val="18"/>
        </w:rPr>
      </w:pPr>
      <w:hyperlink w:anchor="TableofContents" w:history="1">
        <w:r w:rsidR="00105847" w:rsidRPr="0018506C">
          <w:rPr>
            <w:rStyle w:val="Hyperlink"/>
            <w:sz w:val="16"/>
            <w:szCs w:val="18"/>
          </w:rPr>
          <w:t>İçindekiler</w:t>
        </w:r>
      </w:hyperlink>
      <w:r w:rsidR="00105847" w:rsidRPr="0018506C">
        <w:rPr>
          <w:sz w:val="16"/>
          <w:szCs w:val="18"/>
        </w:rPr>
        <w:t xml:space="preserve"> / </w:t>
      </w:r>
      <w:hyperlink w:anchor="GeneralTerms" w:history="1">
        <w:r w:rsidR="00105847" w:rsidRPr="0018506C">
          <w:rPr>
            <w:rStyle w:val="Hyperlink"/>
            <w:sz w:val="16"/>
            <w:szCs w:val="18"/>
          </w:rPr>
          <w:t>Genel Hükümler</w:t>
        </w:r>
      </w:hyperlink>
    </w:p>
    <w:p w14:paraId="73772E16" w14:textId="77777777" w:rsidR="00105847" w:rsidRDefault="00105847" w:rsidP="00103924">
      <w:pPr>
        <w:pStyle w:val="ProductList-Body"/>
        <w:sectPr w:rsidR="00105847" w:rsidSect="00A61B2A">
          <w:footerReference w:type="default" r:id="rId19"/>
          <w:footerReference w:type="first" r:id="rId20"/>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4" w:name="_Toc507768538"/>
      <w:bookmarkStart w:id="35" w:name="_Toc531617636"/>
      <w:r>
        <w:lastRenderedPageBreak/>
        <w:t>Genel Koşullar</w:t>
      </w:r>
      <w:bookmarkEnd w:id="34"/>
      <w:bookmarkEnd w:id="35"/>
    </w:p>
    <w:p w14:paraId="133C7AC0" w14:textId="77777777" w:rsidR="00105847" w:rsidRDefault="00105847" w:rsidP="00105847">
      <w:pPr>
        <w:pStyle w:val="ProductList-SubSubSectionHeading"/>
        <w:outlineLvl w:val="1"/>
      </w:pPr>
      <w:bookmarkStart w:id="36" w:name="_Toc507768539"/>
      <w:bookmarkStart w:id="37" w:name="_Toc531617637"/>
      <w:bookmarkStart w:id="38" w:name="OnlineServicesChanges"/>
      <w:r>
        <w:t>Çevrimiçi Hizmetleri Lisanslama</w:t>
      </w:r>
      <w:bookmarkEnd w:id="36"/>
      <w:bookmarkEnd w:id="37"/>
    </w:p>
    <w:bookmarkEnd w:id="38"/>
    <w:p w14:paraId="123DD14C" w14:textId="77777777" w:rsidR="00105847" w:rsidRDefault="00105847" w:rsidP="00105847">
      <w:pPr>
        <w:pStyle w:val="ProductList-Body"/>
      </w:pPr>
      <w:r>
        <w:t xml:space="preserve">Müşteri, her Çevrimiçi Hizmet kullanımı için gerekli uygun üyelik lisanslarını satın almalı ve atamalıdır. </w:t>
      </w:r>
      <w:hyperlink w:anchor="_top"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_top"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77777777" w:rsidR="00105847" w:rsidRDefault="00105847" w:rsidP="00105847">
      <w:pPr>
        <w:pStyle w:val="ProductList-Body"/>
        <w:ind w:left="158"/>
      </w:pPr>
      <w:r>
        <w:t xml:space="preserve">SL'lerin tümü olmasa da çoğu tekrar atanabilir. Bu paragrafta veya </w:t>
      </w:r>
      <w:hyperlink w:anchor="_top"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55F4374F" w14:textId="77777777" w:rsidR="00105847" w:rsidRDefault="00105847" w:rsidP="00105847">
      <w:pPr>
        <w:pStyle w:val="ProductList-Body"/>
        <w:ind w:left="158"/>
      </w:pPr>
      <w:r>
        <w:t>Müşterinin bağlantıları bir araya getirmek, bilgileri yeniden yönlendirmek, Çevrimiçi Hizmete (veya ilgili yazılıma) doğrudan erişen veya bunları kullanan cihaz veya kullanıcı sayısını azaltmak veya Çevrimiçi Hizmetin doğrudan yönettiği OSE'lerin, cihazların veya kullanıcıların sayısını azaltmak (bazen “çoğullama” veya “birleştirme” olarak adlandırılır) için kullandığı donanım veya yazılımlar, Müşterinin ihtiyaç duyduğu türdeki lisansların sayısını azaltmaz (SL'ler dahil).</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39" w:name="_Toc507768540"/>
      <w:bookmarkStart w:id="40" w:name="_Toc531617638"/>
      <w:r>
        <w:t>Çevrimiçi Hizmetleri Kullanma</w:t>
      </w:r>
      <w:bookmarkEnd w:id="39"/>
      <w:bookmarkEnd w:id="40"/>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7349886D" w14:textId="77777777" w:rsidR="00105847" w:rsidRPr="004C41FC" w:rsidRDefault="00105847" w:rsidP="00105847">
      <w:pPr>
        <w:pStyle w:val="ProductList-Body"/>
        <w:ind w:left="180"/>
        <w:outlineLvl w:val="2"/>
      </w:pPr>
      <w:r>
        <w:rPr>
          <w:b/>
          <w:color w:val="0072C6"/>
        </w:rPr>
        <w:t>Kabul Edilebilir Kullanım Politikası</w:t>
      </w:r>
    </w:p>
    <w:p w14:paraId="6703C36B" w14:textId="77777777" w:rsidR="00105847" w:rsidRDefault="00105847" w:rsidP="00105847">
      <w:pPr>
        <w:pStyle w:val="ProductList-Body"/>
        <w:ind w:left="158"/>
      </w:pPr>
      <w:r>
        <w:t>Ne Müşteri ne de Müşteri yoluyla bir Çevrimiçi Hizmete erişen herhangi biri, bir Çevrimiçi Hizmeti şu amaçlarla kullanamaz:</w:t>
      </w:r>
    </w:p>
    <w:p w14:paraId="166CE087" w14:textId="77777777" w:rsidR="00105847" w:rsidRDefault="00105847" w:rsidP="00105847">
      <w:pPr>
        <w:pStyle w:val="ProductList-Body"/>
        <w:numPr>
          <w:ilvl w:val="0"/>
          <w:numId w:val="2"/>
        </w:numPr>
        <w:ind w:left="608" w:hanging="270"/>
      </w:pPr>
      <w:r>
        <w:t>kanun, düzenleme, kararname veya hüküm tarafından yasaklanan bir şekilde;</w:t>
      </w:r>
    </w:p>
    <w:p w14:paraId="69EE49CC" w14:textId="77777777" w:rsidR="00105847" w:rsidRDefault="00105847" w:rsidP="00105847">
      <w:pPr>
        <w:pStyle w:val="ProductList-Body"/>
        <w:numPr>
          <w:ilvl w:val="0"/>
          <w:numId w:val="2"/>
        </w:numPr>
        <w:spacing w:before="40"/>
        <w:ind w:left="608" w:hanging="270"/>
      </w:pPr>
      <w:r>
        <w:t xml:space="preserve">başkalarının haklarını ihlal etmek üzere; </w:t>
      </w:r>
    </w:p>
    <w:p w14:paraId="7591FE22" w14:textId="77777777" w:rsidR="00105847" w:rsidRDefault="00105847" w:rsidP="00105847">
      <w:pPr>
        <w:pStyle w:val="ProductList-Body"/>
        <w:numPr>
          <w:ilvl w:val="0"/>
          <w:numId w:val="2"/>
        </w:numPr>
        <w:spacing w:before="40"/>
        <w:ind w:left="608" w:hanging="270"/>
      </w:pPr>
      <w:r>
        <w:t xml:space="preserve">herhangi bir hizmete, aygıta, veriye, hesaba veya ağa yetkisiz erişim elde etmeye veya bunları aksatmaya çalışmak üzere; </w:t>
      </w:r>
    </w:p>
    <w:p w14:paraId="7CCF552F" w14:textId="77777777" w:rsidR="00105847" w:rsidRDefault="00105847" w:rsidP="00105847">
      <w:pPr>
        <w:pStyle w:val="ProductList-Body"/>
        <w:numPr>
          <w:ilvl w:val="0"/>
          <w:numId w:val="2"/>
        </w:numPr>
        <w:spacing w:before="40"/>
        <w:ind w:left="608" w:hanging="270"/>
      </w:pPr>
      <w:r>
        <w:t>istenmeyen e-posta göndermek veya kötü amaçlı yazılım dağıtmak;</w:t>
      </w:r>
    </w:p>
    <w:p w14:paraId="3903EF93" w14:textId="77777777" w:rsidR="00105847" w:rsidRDefault="00105847" w:rsidP="00105847">
      <w:pPr>
        <w:pStyle w:val="ProductList-Body"/>
        <w:numPr>
          <w:ilvl w:val="0"/>
          <w:numId w:val="2"/>
        </w:numPr>
        <w:spacing w:before="40"/>
        <w:ind w:left="608" w:hanging="270"/>
      </w:pPr>
      <w:r>
        <w:t xml:space="preserve">Çevrimiçi Hizmete zarar verebilecek veya başkasının bu hizmeti kullanımını bozabilecek şekilde kullanmak veya </w:t>
      </w:r>
    </w:p>
    <w:p w14:paraId="670AABD9" w14:textId="77777777" w:rsidR="00105847" w:rsidRDefault="00105847" w:rsidP="00105847">
      <w:pPr>
        <w:pStyle w:val="ProductList-Body"/>
        <w:numPr>
          <w:ilvl w:val="0"/>
          <w:numId w:val="2"/>
        </w:numPr>
        <w:spacing w:before="40" w:after="120"/>
        <w:ind w:left="619" w:hanging="274"/>
      </w:pPr>
      <w:r>
        <w:t>Çevrimiçi Hizmetin bozulmasının herhangi bir kişinin ölümüne veya ciddi şekilde yaralanmasına ya da ciddi fiziksel veya çevresel zarara yol açabileceği herhangi bir uygulamada veya durumda.</w:t>
      </w:r>
    </w:p>
    <w:p w14:paraId="1F6F8EAF" w14:textId="77777777" w:rsidR="00105847" w:rsidRDefault="00105847" w:rsidP="00105847">
      <w:pPr>
        <w:pStyle w:val="ProductList-Body"/>
        <w:ind w:left="158"/>
      </w:pPr>
      <w:r>
        <w:t>Bu bölümdeki hükümlerin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15C183CD" w14:textId="77777777" w:rsidR="00105847" w:rsidRDefault="00105847" w:rsidP="00105847">
      <w:pPr>
        <w:pStyle w:val="ProductList-Body"/>
      </w:pPr>
    </w:p>
    <w:p w14:paraId="3BEA1A1A" w14:textId="77777777" w:rsidR="00105847" w:rsidRDefault="00105847" w:rsidP="00105847">
      <w:pPr>
        <w:pStyle w:val="ProductList-SubSubSectionHeading"/>
        <w:outlineLvl w:val="1"/>
      </w:pPr>
      <w:bookmarkStart w:id="41" w:name="_Toc507768541"/>
      <w:bookmarkStart w:id="42" w:name="_Toc507239493"/>
      <w:bookmarkStart w:id="43" w:name="_Toc531617639"/>
      <w:r>
        <w:t>Yazılımın Çevrimiçi Hizmetle Kullanımı</w:t>
      </w:r>
      <w:bookmarkEnd w:id="41"/>
      <w:bookmarkEnd w:id="42"/>
      <w:bookmarkEnd w:id="43"/>
    </w:p>
    <w:p w14:paraId="1EF82DFD" w14:textId="77777777" w:rsidR="00105847" w:rsidRDefault="00105847" w:rsidP="00105847">
      <w:pPr>
        <w:pStyle w:val="ProductList-Body"/>
      </w:pPr>
      <w:r>
        <w:t>Müşterinin Çevrimiçi Hizmeti kullanmak için belirli Microsoft yazılımlarını yüklemesi gerekebilir. Bu durumda aşağıdaki koşullar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 xml:space="preserve">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w:t>
      </w:r>
      <w:r>
        <w:lastRenderedPageBreak/>
        <w:t>(örneğin;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44" w:name="_Toc507768542"/>
      <w:bookmarkStart w:id="45" w:name="_Toc531617640"/>
      <w:r>
        <w:t>Teknik Sınırlamalar</w:t>
      </w:r>
      <w:bookmarkEnd w:id="44"/>
      <w:bookmarkEnd w:id="45"/>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46" w:name="_Toc507768543"/>
      <w:bookmarkStart w:id="47" w:name="_Toc531617641"/>
      <w:r>
        <w:t>İçeri Aktarım/Dışarı Aktarım Hizmetleri</w:t>
      </w:r>
      <w:bookmarkEnd w:id="46"/>
      <w:bookmarkEnd w:id="47"/>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105847">
      <w:pPr>
        <w:pStyle w:val="ProductList-SubSubSectionHeading"/>
        <w:keepNext/>
        <w:outlineLvl w:val="1"/>
      </w:pPr>
      <w:bookmarkStart w:id="48" w:name="_Toc507768544"/>
      <w:bookmarkStart w:id="49" w:name="_Toc531617642"/>
      <w:r>
        <w:t>Yazı Tipi Bileşenleri</w:t>
      </w:r>
      <w:bookmarkEnd w:id="48"/>
      <w:bookmarkEnd w:id="49"/>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50" w:name="_Toc507768545"/>
      <w:bookmarkStart w:id="51" w:name="_Toc531617643"/>
      <w:r>
        <w:t>Çevrimiçi Hizmetlerde Değişiklikler ve Kullanılabilirlik</w:t>
      </w:r>
      <w:bookmarkEnd w:id="50"/>
      <w:bookmarkEnd w:id="51"/>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1" w:history="1">
        <w:r>
          <w:rPr>
            <w:rStyle w:val="Hyperlink"/>
          </w:rPr>
          <w:t>https://go.microsoft.com/fwlink/?linkid=870295</w:t>
        </w:r>
      </w:hyperlink>
      <w:r>
        <w:t xml:space="preserve"> adresine başvurabilir.</w:t>
      </w:r>
    </w:p>
    <w:p w14:paraId="321D209C" w14:textId="77777777" w:rsidR="00105847" w:rsidRDefault="00105847" w:rsidP="00105847">
      <w:pPr>
        <w:pStyle w:val="ProductList-Body"/>
      </w:pPr>
    </w:p>
    <w:p w14:paraId="2278D08C" w14:textId="77777777" w:rsidR="00105847" w:rsidRDefault="00105847" w:rsidP="00105847">
      <w:pPr>
        <w:pStyle w:val="ProductList-SubSubSectionHeading"/>
        <w:outlineLvl w:val="1"/>
      </w:pPr>
      <w:bookmarkStart w:id="52" w:name="_Toc507768546"/>
      <w:bookmarkStart w:id="53" w:name="_Toc531617644"/>
      <w:r>
        <w:t>Yasalara Uygunluk</w:t>
      </w:r>
      <w:bookmarkEnd w:id="52"/>
      <w:bookmarkEnd w:id="53"/>
    </w:p>
    <w:p w14:paraId="0FE55677" w14:textId="77777777" w:rsidR="00105847" w:rsidRDefault="00105847" w:rsidP="00105847">
      <w:pPr>
        <w:pStyle w:val="ProductList-Body"/>
        <w:spacing w:after="120"/>
      </w:pPr>
      <w:r>
        <w:t>Microsoft, Çevrimiçi Hizmetleri sağlaması ile ilgili güvenlik ihlali tebligat kanunu da dahil olmak üzere geçerli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C32D145" w14:textId="77777777" w:rsidR="00105847" w:rsidRDefault="00105847" w:rsidP="00105847">
      <w:pPr>
        <w:pStyle w:val="ProductList-Body"/>
      </w:pPr>
      <w:r>
        <w:t xml:space="preserve">Müşteri; gizlilik, Kişisel Veriler, biyometrik veriler, veri koruma ve iletişim gizliliği ile ilgili yasalar dâhil olmak üzere, Çevrimiçi Hizmetler kullanımı için geçerli olan tüm yasalara ve yönetmeliklere uyacaktır. Müşteri, Çevrimiçi Hizmetlerin özel herhangi bir yasaya veya yönetmeliğe tabi bilgilerin saklanması ve işlenmesi için uygun olup olmadığına karar vermekten ve Çevrimiçi Hizmetleri Müşterinin yasal ve düzenleyici yükümlülüklerine uygun bir şekilde kullanmaktan sorumludur. Müşteri, ABD Dijital Milenyum Telif Hakkı Yasası veya diğer geçerli yasalar kapsamında içerik kaldırma türünde, Müşterinin bir Çevrimiçi Hizmeti kullanımıyla ilgili olarak üçüncü bir tarafın herhangi bir talebine cevap vermekten sorumludur. </w:t>
      </w:r>
    </w:p>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54" w:name="_Toc507768547"/>
      <w:bookmarkStart w:id="55" w:name="_Toc531617645"/>
      <w:r>
        <w:t>Diğer</w:t>
      </w:r>
      <w:bookmarkEnd w:id="54"/>
      <w:bookmarkEnd w:id="55"/>
    </w:p>
    <w:p w14:paraId="66221BFD" w14:textId="3E58A6BE" w:rsidR="00AD5F09" w:rsidRPr="00105847" w:rsidRDefault="00AD5F09" w:rsidP="00105847">
      <w:pPr>
        <w:pStyle w:val="ProductList-Body"/>
        <w:ind w:left="158"/>
        <w:rPr>
          <w:b/>
          <w:color w:val="0072C6"/>
        </w:rPr>
      </w:pPr>
      <w:bookmarkStart w:id="56" w:name="NonMicrosoftProducts"/>
      <w:r w:rsidRPr="00105847">
        <w:rPr>
          <w:b/>
          <w:color w:val="0072C6"/>
        </w:rPr>
        <w:t>Microsoft</w:t>
      </w:r>
      <w:r w:rsidR="002C12D5" w:rsidRPr="00105847">
        <w:rPr>
          <w:b/>
          <w:color w:val="0072C6"/>
        </w:rPr>
        <w:t>’</w:t>
      </w:r>
      <w:r w:rsidRPr="00105847">
        <w:rPr>
          <w:b/>
          <w:color w:val="0072C6"/>
        </w:rPr>
        <w:t>a Ait Olmayan Ürünler</w:t>
      </w:r>
    </w:p>
    <w:bookmarkEnd w:id="56"/>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w:t>
      </w:r>
      <w:r>
        <w:lastRenderedPageBreak/>
        <w:t xml:space="preserve">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0D9FDF2B" w14:textId="77777777" w:rsidR="00105847" w:rsidRPr="004C41FC" w:rsidRDefault="00105847" w:rsidP="00105847">
      <w:pPr>
        <w:pStyle w:val="ProductList-Body"/>
        <w:ind w:left="158"/>
      </w:pPr>
      <w:r>
        <w:rPr>
          <w:b/>
          <w:color w:val="0072C6"/>
        </w:rPr>
        <w:t>Rekabetçi Kıyaslama</w:t>
      </w:r>
    </w:p>
    <w:p w14:paraId="494132AA" w14:textId="77777777" w:rsidR="00105847" w:rsidRDefault="00105847" w:rsidP="00105847">
      <w:pPr>
        <w:pStyle w:val="ProductList-Body"/>
        <w:ind w:left="158"/>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181B9919" w14:textId="013E0A19" w:rsidR="004D27A6" w:rsidRPr="00690C65" w:rsidRDefault="003F33B7" w:rsidP="00D13E38">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5ECEC45" w14:textId="77777777" w:rsidR="00105847" w:rsidRDefault="00105847" w:rsidP="00105847">
      <w:pPr>
        <w:pStyle w:val="ProductList-SectionHeading"/>
        <w:tabs>
          <w:tab w:val="center" w:pos="5400"/>
        </w:tabs>
        <w:outlineLvl w:val="0"/>
      </w:pPr>
      <w:bookmarkStart w:id="57" w:name="_Toc507239504"/>
      <w:bookmarkStart w:id="58" w:name="_Toc531617646"/>
      <w:r>
        <w:lastRenderedPageBreak/>
        <w:t>Veri Koruma Koşulları</w:t>
      </w:r>
      <w:bookmarkEnd w:id="57"/>
      <w:bookmarkEnd w:id="58"/>
    </w:p>
    <w:p w14:paraId="3E028692" w14:textId="77777777" w:rsidR="00105847" w:rsidRDefault="00105847" w:rsidP="00105847">
      <w:pPr>
        <w:pStyle w:val="ProductList-Body"/>
        <w:spacing w:after="120"/>
        <w:sectPr w:rsidR="00105847" w:rsidSect="00A61B2A">
          <w:footerReference w:type="default" r:id="rId22"/>
          <w:footerReference w:type="first" r:id="rId23"/>
          <w:pgSz w:w="12240" w:h="15840"/>
          <w:pgMar w:top="1440" w:right="720" w:bottom="1440" w:left="720" w:header="720" w:footer="720" w:gutter="0"/>
          <w:cols w:space="720"/>
          <w:titlePg/>
          <w:docGrid w:linePitch="360"/>
        </w:sectPr>
      </w:pPr>
      <w:r>
        <w:t>Çevrimiçi Hizmet Hükümlerinin bu bölümü aşağıdaki alt bölümleri içerir:</w:t>
      </w:r>
    </w:p>
    <w:p w14:paraId="524E252E" w14:textId="77777777" w:rsidR="00105847" w:rsidRDefault="00105847" w:rsidP="00105847">
      <w:pPr>
        <w:pStyle w:val="ProductList-Body"/>
        <w:numPr>
          <w:ilvl w:val="0"/>
          <w:numId w:val="46"/>
        </w:numPr>
      </w:pPr>
      <w:r>
        <w:t>Kapsam</w:t>
      </w:r>
    </w:p>
    <w:p w14:paraId="1AF53566" w14:textId="77777777" w:rsidR="00105847" w:rsidRDefault="00105847" w:rsidP="00105847">
      <w:pPr>
        <w:pStyle w:val="ProductList-Body"/>
        <w:numPr>
          <w:ilvl w:val="0"/>
          <w:numId w:val="46"/>
        </w:numPr>
      </w:pPr>
      <w:r>
        <w:t>Müşteri Verilerinin İşlenmesi; Mülkiyet</w:t>
      </w:r>
    </w:p>
    <w:p w14:paraId="4C0E3BCF" w14:textId="77777777" w:rsidR="00105847" w:rsidRDefault="00105847" w:rsidP="00105847">
      <w:pPr>
        <w:pStyle w:val="ProductList-Body"/>
        <w:numPr>
          <w:ilvl w:val="0"/>
          <w:numId w:val="46"/>
        </w:numPr>
      </w:pPr>
      <w:r>
        <w:t>Müşteri Verilerinin İfşası</w:t>
      </w:r>
    </w:p>
    <w:p w14:paraId="59193F0D" w14:textId="77777777" w:rsidR="00105847" w:rsidRDefault="00105847" w:rsidP="00105847">
      <w:pPr>
        <w:pStyle w:val="ProductList-Body"/>
        <w:numPr>
          <w:ilvl w:val="0"/>
          <w:numId w:val="46"/>
        </w:numPr>
      </w:pPr>
      <w:r>
        <w:t>Kişisel Verilerin İşlenmesi; GDPR</w:t>
      </w:r>
    </w:p>
    <w:p w14:paraId="3894C12C" w14:textId="77777777" w:rsidR="00105847" w:rsidRDefault="00105847" w:rsidP="00105847">
      <w:pPr>
        <w:pStyle w:val="ProductList-Body"/>
        <w:numPr>
          <w:ilvl w:val="0"/>
          <w:numId w:val="46"/>
        </w:numPr>
      </w:pPr>
      <w:r>
        <w:t>Veri Güvenliği</w:t>
      </w:r>
    </w:p>
    <w:p w14:paraId="3DC37A98" w14:textId="77777777" w:rsidR="00105847" w:rsidRDefault="00105847" w:rsidP="00105847">
      <w:pPr>
        <w:pStyle w:val="ProductList-Body"/>
        <w:numPr>
          <w:ilvl w:val="0"/>
          <w:numId w:val="46"/>
        </w:numPr>
      </w:pPr>
      <w:r>
        <w:t>Güvenlik Olay Bildirimi</w:t>
      </w:r>
    </w:p>
    <w:p w14:paraId="0F42E93F" w14:textId="77777777" w:rsidR="00105847" w:rsidRDefault="00105847" w:rsidP="00105847">
      <w:pPr>
        <w:pStyle w:val="ProductList-Body"/>
        <w:numPr>
          <w:ilvl w:val="0"/>
          <w:numId w:val="46"/>
        </w:numPr>
      </w:pPr>
      <w:r>
        <w:t>Veri Aktarımları ve Konumu</w:t>
      </w:r>
    </w:p>
    <w:p w14:paraId="14FAC911" w14:textId="77777777" w:rsidR="00105847" w:rsidRDefault="00105847" w:rsidP="00105847">
      <w:pPr>
        <w:pStyle w:val="ProductList-Body"/>
        <w:numPr>
          <w:ilvl w:val="0"/>
          <w:numId w:val="46"/>
        </w:numPr>
      </w:pPr>
      <w:r>
        <w:t>Verilerin Saklanması ve Silinmesi</w:t>
      </w:r>
    </w:p>
    <w:p w14:paraId="740046F9" w14:textId="77777777" w:rsidR="00105847" w:rsidRDefault="00105847" w:rsidP="00105847">
      <w:pPr>
        <w:pStyle w:val="ProductList-Body"/>
        <w:numPr>
          <w:ilvl w:val="0"/>
          <w:numId w:val="46"/>
        </w:numPr>
      </w:pPr>
      <w:r>
        <w:t>İşlemci Gizlilik Taahhüdü</w:t>
      </w:r>
    </w:p>
    <w:p w14:paraId="49AFA855" w14:textId="77777777" w:rsidR="00105847" w:rsidRPr="00C83150" w:rsidRDefault="00105847" w:rsidP="00105847">
      <w:pPr>
        <w:pStyle w:val="ProductList-Body"/>
        <w:numPr>
          <w:ilvl w:val="0"/>
          <w:numId w:val="46"/>
        </w:numPr>
      </w:pPr>
      <w:r>
        <w:t>Alt İşlemcilerin Kullanımına İlişkin Bildirim ve Kontroller</w:t>
      </w:r>
    </w:p>
    <w:p w14:paraId="72D991AD" w14:textId="77777777" w:rsidR="00105847" w:rsidRDefault="00105847" w:rsidP="00105847">
      <w:pPr>
        <w:pStyle w:val="ProductList-Body"/>
        <w:numPr>
          <w:ilvl w:val="0"/>
          <w:numId w:val="46"/>
        </w:numPr>
      </w:pPr>
      <w:r>
        <w:t>Eğitim Kurumları</w:t>
      </w:r>
    </w:p>
    <w:p w14:paraId="1FB6A105" w14:textId="77777777" w:rsidR="00105847" w:rsidRDefault="00105847" w:rsidP="00105847">
      <w:pPr>
        <w:pStyle w:val="ProductList-Body"/>
        <w:numPr>
          <w:ilvl w:val="0"/>
          <w:numId w:val="46"/>
        </w:numPr>
      </w:pPr>
      <w:r>
        <w:t>HIPPA İş Ortağı</w:t>
      </w:r>
    </w:p>
    <w:p w14:paraId="3C4C0A5E" w14:textId="77777777" w:rsidR="00105847" w:rsidRDefault="00105847" w:rsidP="00105847">
      <w:pPr>
        <w:pStyle w:val="ProductList-Body"/>
        <w:numPr>
          <w:ilvl w:val="0"/>
          <w:numId w:val="46"/>
        </w:numPr>
      </w:pPr>
      <w:r>
        <w:t>Microsoft'a Ulaşma</w:t>
      </w:r>
    </w:p>
    <w:p w14:paraId="4C3691EA" w14:textId="77777777" w:rsidR="00105847" w:rsidRDefault="00105847" w:rsidP="00105847">
      <w:pPr>
        <w:pStyle w:val="ProductList-Body"/>
        <w:numPr>
          <w:ilvl w:val="0"/>
          <w:numId w:val="46"/>
        </w:numPr>
      </w:pPr>
      <w:r>
        <w:t>Ek A – Temel Çevrimiçi Hizmetler</w:t>
      </w:r>
    </w:p>
    <w:p w14:paraId="648888B6" w14:textId="77777777" w:rsidR="00105847" w:rsidRDefault="00105847" w:rsidP="00105847">
      <w:pPr>
        <w:pStyle w:val="ProductList-Body"/>
        <w:numPr>
          <w:ilvl w:val="0"/>
          <w:numId w:val="46"/>
        </w:numPr>
        <w:sectPr w:rsidR="00105847" w:rsidSect="008249E7">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Ek B – Güvenlik </w:t>
      </w:r>
      <w:bookmarkEnd w:id="59"/>
      <w:bookmarkEnd w:id="60"/>
      <w:r>
        <w:t>Önlemleri</w:t>
      </w:r>
    </w:p>
    <w:p w14:paraId="3F284982" w14:textId="01F161E8" w:rsidR="00105847" w:rsidRDefault="00105847" w:rsidP="00105847">
      <w:pPr>
        <w:pStyle w:val="ProductList-Body"/>
        <w:ind w:left="360"/>
      </w:pPr>
    </w:p>
    <w:p w14:paraId="0798CC35" w14:textId="77777777" w:rsidR="00105847" w:rsidRDefault="00105847" w:rsidP="00105847">
      <w:pPr>
        <w:pStyle w:val="ProductList-SubSubSectionHeading"/>
        <w:outlineLvl w:val="1"/>
      </w:pPr>
      <w:bookmarkStart w:id="61" w:name="_Toc507768549"/>
      <w:bookmarkStart w:id="62" w:name="_Toc531617647"/>
      <w:r>
        <w:t>Kapsam</w:t>
      </w:r>
      <w:bookmarkEnd w:id="61"/>
      <w:bookmarkEnd w:id="62"/>
    </w:p>
    <w:p w14:paraId="743D10FC" w14:textId="77777777" w:rsidR="002B37AB" w:rsidRPr="0044514B" w:rsidRDefault="002B37AB" w:rsidP="002B37AB">
      <w:pPr>
        <w:pStyle w:val="ProductList-Body"/>
      </w:pPr>
      <w:r>
        <w:t xml:space="preserve">Bu maddedeki hükümler (“Veri Koruma Koşulları”) ilgili </w:t>
      </w:r>
      <w:hyperlink w:anchor="Çevrimiçi Hizmete Özel Şartlar" w:history="1">
        <w:r>
          <w:rPr>
            <w:rStyle w:val="Hyperlink"/>
          </w:rPr>
          <w:t>Çevrimiçi Hizmete Özel Koşullar</w:t>
        </w:r>
      </w:hyperlink>
      <w:r>
        <w:t xml:space="preserve"> maddesindeki gizlilik ve güvenlik koşullarına tabi olan; Bing Maps Enterprise Platform, Bing Maps Mobile Asset Management Platform, Bing Arama Hizmetleri, LinkedIn Sales Navigator, Microsoft Azure Stack, Microsoft Genomics ve Visual Studio App Center dışındaki tüm Çevrimiçi Hizmetler için geçerlidir.</w:t>
      </w:r>
    </w:p>
    <w:p w14:paraId="7CA2CB72" w14:textId="77777777" w:rsidR="00105847" w:rsidRDefault="00105847" w:rsidP="00105847">
      <w:pPr>
        <w:pStyle w:val="ProductList-Body"/>
      </w:pPr>
    </w:p>
    <w:p w14:paraId="0C63D06D" w14:textId="77777777" w:rsidR="00105847" w:rsidRDefault="00105847" w:rsidP="00105847">
      <w:pPr>
        <w:pStyle w:val="ProductList-Body"/>
      </w:pPr>
      <w:r>
        <w:t>Önizlemeler, Çevrimiçi Hizmetlerde genellikle bulunanlardan daha az veya farklı gizlilik ve güvenlik önlemleri barındırabilir. Aksi belirtilmedikçe Önizlemeler, ilgili Çevrimiçi Hizmete ilişkin SLA'ya dahil değildir ve Müşteri, Önizlemeleri Kişisel Verileri ya da yasal veya düzenleyici uygunluk gereksinimlerine tabi başka verileri işlemek için kullanamaz. Bu bölümde yer alan aşağıdaki hükümler (“Veri Koruma Koşulları”) Önizlemeler için geçerli değildir: Kişisel Verilerin İşlenmesi; GDPR, Veri Koruma ve HIPAA İş Ortağı.</w:t>
      </w:r>
    </w:p>
    <w:p w14:paraId="6C3F8A63" w14:textId="77777777" w:rsidR="00105847" w:rsidRDefault="00105847" w:rsidP="00105847">
      <w:pPr>
        <w:pStyle w:val="ProductList-Body"/>
      </w:pPr>
    </w:p>
    <w:p w14:paraId="5CACD8EC" w14:textId="77777777" w:rsidR="00105847" w:rsidRDefault="00105847" w:rsidP="00105847">
      <w:pPr>
        <w:pStyle w:val="ProductList-Body"/>
      </w:pPr>
      <w:r>
        <w:t>Ek 1'de Profesyonel Hizmetler için geçerli koşullar belirtilmektedir. Bu koşullara, söz konusu hizmetlerin sağlanması ile ilgili olarak Destek Verilerinin ve Kişisel Verilerin gizliliği ve güvenliği de dahildir. Bu nedenle, Ek 1'de açık bir şekilde geçerli olduğu belirtilmediği sürece, bu bölümdeki koşullar (“Veri Koruma Koşulları”) Profesyonel Hizmetlerin sağlanması için geçerli değildir.</w:t>
      </w:r>
    </w:p>
    <w:p w14:paraId="6E0AB15F" w14:textId="77777777" w:rsidR="00105847" w:rsidRDefault="00105847" w:rsidP="00105847">
      <w:pPr>
        <w:pStyle w:val="ProductList-Body"/>
      </w:pPr>
    </w:p>
    <w:p w14:paraId="2B4368F9" w14:textId="77777777" w:rsidR="00105847" w:rsidRDefault="00105847" w:rsidP="00105847">
      <w:pPr>
        <w:pStyle w:val="ProductList-SubSubSectionHeading"/>
        <w:outlineLvl w:val="1"/>
      </w:pPr>
      <w:bookmarkStart w:id="63" w:name="_Toc507768550"/>
      <w:bookmarkStart w:id="64" w:name="_Toc531617648"/>
      <w:r>
        <w:t>Müşteri Verilerinin İşlenmesi; Mülkiyet</w:t>
      </w:r>
      <w:bookmarkEnd w:id="63"/>
      <w:bookmarkEnd w:id="64"/>
    </w:p>
    <w:p w14:paraId="541EDBD1" w14:textId="77777777" w:rsidR="00105847" w:rsidRDefault="00105847" w:rsidP="00105847">
      <w:pPr>
        <w:pStyle w:val="ProductList-Body"/>
      </w:pPr>
      <w:r>
        <w:t>Müşteri Verileri yalnızca, Çevrimiçi Hizmetlerin sağlanmasıyla uyumlu amaçlar da dahil olmak üzere söz konusu hizmetlerin Müşteriye sağlanması için kullanılacaktır ya da işlenecektir. Microsoft; herhangi bir reklam veya benzeri ticari amaçlarla Müşteri Verilerini kullanmayacak, işlemeyecek veya bunlardan bilgiler türetmeyecektir. Taraflar arasında olduğu gibi Müşteri, Müşteri Verilerine dair tüm hakları, mülkiyet haklarını ve menfaatleri saklı tutmaktadır. Microsoft; Çevrimiçi Hizmetleri Müşteriye sunması için Müşterinin Microsoft'a verdiği haklar dışında Müşteri Verileri üzerinde başka bir hakka sahip değildir. Bu paragraf, Microsoft'un Müşteriye lisansladığı yazılımlar veya hizmetler üzerinde Microsoft'un sahip olduğu hakları etkilemez.</w:t>
      </w:r>
    </w:p>
    <w:p w14:paraId="3EE3C614" w14:textId="77777777" w:rsidR="00105847" w:rsidRDefault="00105847" w:rsidP="00105847">
      <w:pPr>
        <w:pStyle w:val="ProductList-Body"/>
      </w:pPr>
    </w:p>
    <w:p w14:paraId="4332CF59" w14:textId="77777777" w:rsidR="00105847" w:rsidRDefault="00105847" w:rsidP="00105847">
      <w:pPr>
        <w:pStyle w:val="ProductList-SubSubSectionHeading"/>
        <w:outlineLvl w:val="1"/>
      </w:pPr>
      <w:bookmarkStart w:id="65" w:name="_Toc507768551"/>
      <w:bookmarkStart w:id="66" w:name="_Toc531617649"/>
      <w:r>
        <w:t>Müşteri Verilerinin İfşası</w:t>
      </w:r>
      <w:bookmarkEnd w:id="65"/>
      <w:bookmarkEnd w:id="66"/>
    </w:p>
    <w:p w14:paraId="0F495A42" w14:textId="77777777" w:rsidR="00105847" w:rsidRDefault="00105847" w:rsidP="00105847">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0C18500D" w14:textId="77777777" w:rsidR="00105847" w:rsidRDefault="00105847" w:rsidP="00105847">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C3AD6F" w14:textId="77777777" w:rsidR="00105847" w:rsidRDefault="00105847" w:rsidP="00105847">
      <w:pPr>
        <w:pStyle w:val="ProductList-Body"/>
        <w:spacing w:after="120"/>
      </w:pPr>
      <w:r>
        <w:t>Microsoft, başka herhangi bir üçüncü taraftan Müşteri Verilerine yönelik bir talep alması durumunda, kanunlar tarafından yasaklanmadığı sürece derhal Müşteriyi bilgilendirecektir. Microsoft, yasa gereği uyması gerekmedikçe, isteği reddedecektir. Talep geçerliyse, Microsoft, üçüncü tarafı verileri doğrudan Müşteriden istemesi için yönlendirme girişiminde bulunacaktır.</w:t>
      </w:r>
    </w:p>
    <w:p w14:paraId="3CE14355" w14:textId="77777777" w:rsidR="00105847" w:rsidRDefault="00105847" w:rsidP="00105847">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8E0DCB6" w14:textId="77777777" w:rsidR="00105847" w:rsidRDefault="00105847" w:rsidP="00105847">
      <w:pPr>
        <w:pStyle w:val="ProductList-Body"/>
      </w:pPr>
      <w:r>
        <w:t xml:space="preserve">Yukarıdakileri desteklemek amacıyla Microsoft Müşterinin temel iletişim bilgilerini üçüncü kişiye verebilir. </w:t>
      </w:r>
    </w:p>
    <w:p w14:paraId="557FFADF" w14:textId="77777777" w:rsidR="00105847" w:rsidRDefault="00105847" w:rsidP="00105847">
      <w:pPr>
        <w:pStyle w:val="ProductList-Body"/>
      </w:pPr>
    </w:p>
    <w:p w14:paraId="29C8252A" w14:textId="77777777" w:rsidR="00105847" w:rsidRDefault="00105847" w:rsidP="00105847">
      <w:pPr>
        <w:pStyle w:val="ProductList-SubSubSectionHeading"/>
        <w:outlineLvl w:val="1"/>
      </w:pPr>
      <w:bookmarkStart w:id="67" w:name="_Toc507768552"/>
      <w:bookmarkStart w:id="68" w:name="_Toc531617650"/>
      <w:r>
        <w:t>Kişisel Verilerin İşlenmesi; GDPR</w:t>
      </w:r>
      <w:bookmarkEnd w:id="67"/>
      <w:bookmarkEnd w:id="68"/>
    </w:p>
    <w:p w14:paraId="7E46822A" w14:textId="77777777" w:rsidR="00105847" w:rsidRDefault="00105847" w:rsidP="00105847">
      <w:pPr>
        <w:pStyle w:val="ProductList-Body"/>
      </w:pPr>
      <w:r>
        <w:t>Microsoft'a Müşteri tarafından ya da Müşteri adına Çevrimiçi Hizmetlerin kullanımı aracılığıyla sağlanan Kişisel Veriler de Müşteri Verileridir. Müşterinin Çevrimiçi Hizmetleri kullanımı aracılığıyla ayrıca takma ada sahip tanımlayıcılar da oluşturulabilir ve bunlar da Kişisel Veriler kapsamına girer. Microsoft'un GDPR'ye tabi olan Kişisel Verilerin bir işlemcisi veya alt işlemcisi olması durumunda, Ek 4'teki GDPR Koşulları söz konusu işleme eylemini yönetir ve taraflar ayrıca, işbu alt bölümde bulunan (“Kişisel Verilerin İşlenmesi; GDPR”) aşağıdaki koşulları kabul eder:</w:t>
      </w:r>
    </w:p>
    <w:p w14:paraId="71FC7127" w14:textId="77777777" w:rsidR="00105847" w:rsidRDefault="00105847" w:rsidP="00105847">
      <w:pPr>
        <w:pStyle w:val="ProductList-Body"/>
      </w:pPr>
    </w:p>
    <w:p w14:paraId="7C8DD495" w14:textId="77777777" w:rsidR="00105847" w:rsidRPr="004C41FC" w:rsidRDefault="00105847" w:rsidP="00105847">
      <w:pPr>
        <w:pStyle w:val="ProductList-Body"/>
        <w:ind w:left="180"/>
        <w:outlineLvl w:val="2"/>
      </w:pPr>
      <w:r>
        <w:rPr>
          <w:b/>
          <w:bCs/>
          <w:color w:val="0072C6"/>
        </w:rPr>
        <w:t>İşlemci ve Denetçi Görevleri ve Sorumlulukları</w:t>
      </w:r>
    </w:p>
    <w:p w14:paraId="68215C3A" w14:textId="77777777" w:rsidR="00105847" w:rsidRDefault="00105847" w:rsidP="00105847">
      <w:pPr>
        <w:pStyle w:val="ProductList-Body"/>
        <w:ind w:left="158"/>
      </w:pPr>
      <w:r>
        <w:t>Müşteri ve Microsoft; (a) Müşterinin Kişisel Veri işlemcisi olarak hareket ettiği ve bu durumda, Microsoft'un bir alt işlemci olduğu durumlar ya da (b) Çevrimiçi Hizmete Özel Koşullarda aksi belirtilen durumlar hariç, Müşterinin Kişisel Verilerin denetçisi ve Microsoft'un bu verilerin işlemcisi olduğunu kabul eder. Microsoft, Kişisel Verileri yalnızca Müşterinin belgelenmiş talimatları üzerine işleyecektir. Müşteri, toplu lisanslama anlaşması (OST dahil) ile birlikte Çevrimiçi Hizmetlerdeki özellikleri kullanması ve yapılandırmasının,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62DBFFE6" w14:textId="77777777" w:rsidR="00105847" w:rsidRDefault="00105847" w:rsidP="00105847">
      <w:pPr>
        <w:pStyle w:val="ProductList-Body"/>
        <w:ind w:left="158"/>
      </w:pPr>
    </w:p>
    <w:p w14:paraId="2CF50ACC" w14:textId="77777777" w:rsidR="00105847" w:rsidRPr="004C41FC" w:rsidRDefault="00105847" w:rsidP="00105847">
      <w:pPr>
        <w:pStyle w:val="ProductList-Body"/>
        <w:ind w:left="180"/>
        <w:outlineLvl w:val="2"/>
      </w:pPr>
      <w:r>
        <w:rPr>
          <w:b/>
          <w:bCs/>
          <w:color w:val="0072C6"/>
        </w:rPr>
        <w:t>İşleme Ayrıntıları</w:t>
      </w:r>
    </w:p>
    <w:p w14:paraId="4FAC11B2" w14:textId="77777777" w:rsidR="00105847" w:rsidRDefault="00105847" w:rsidP="00105847">
      <w:pPr>
        <w:pStyle w:val="ProductList-Body"/>
        <w:ind w:left="158"/>
      </w:pPr>
      <w:r>
        <w:t>Taraflar aşağıdakileri onaylar ve kabul eder:</w:t>
      </w:r>
    </w:p>
    <w:p w14:paraId="172FAE7C" w14:textId="77777777" w:rsidR="00105847" w:rsidRDefault="00105847" w:rsidP="00105847">
      <w:pPr>
        <w:pStyle w:val="ProductList-Body"/>
        <w:numPr>
          <w:ilvl w:val="0"/>
          <w:numId w:val="47"/>
        </w:numPr>
      </w:pPr>
      <w:r>
        <w:t>İşlemenin konusu, GDPR kapsamı içerisinde Kişisel Verilerle sınırlıdır;</w:t>
      </w:r>
    </w:p>
    <w:p w14:paraId="1B459634" w14:textId="77777777" w:rsidR="00105847" w:rsidRDefault="00105847" w:rsidP="00105847">
      <w:pPr>
        <w:pStyle w:val="ProductList-Body"/>
        <w:numPr>
          <w:ilvl w:val="0"/>
          <w:numId w:val="47"/>
        </w:numPr>
      </w:pPr>
      <w:r>
        <w:t>İşlemenin süresi, Müşterinin Çevrimiçi Hizmeti kullanma hakkının süresi ya da tüm Kişisel Verilerin Müşteri talimatları veya OST şartlarına uygun olarak silinmesine veya iade edilmesine kadar geçen süre kadardır;</w:t>
      </w:r>
    </w:p>
    <w:p w14:paraId="57A0037C" w14:textId="77777777" w:rsidR="00105847" w:rsidRDefault="00105847" w:rsidP="00105847">
      <w:pPr>
        <w:pStyle w:val="ProductList-Body"/>
        <w:numPr>
          <w:ilvl w:val="0"/>
          <w:numId w:val="47"/>
        </w:numPr>
      </w:pPr>
      <w:r>
        <w:t>İşlemenin yapısı ve amacı, Çevrimiçi Hizmetleri Müşterinin toplu lisanslama anlaşmasına istinaden sağlamaktır;</w:t>
      </w:r>
    </w:p>
    <w:p w14:paraId="30B28789" w14:textId="77777777" w:rsidR="00105847" w:rsidRDefault="00105847" w:rsidP="00105847">
      <w:pPr>
        <w:pStyle w:val="ProductList-Body"/>
        <w:numPr>
          <w:ilvl w:val="0"/>
          <w:numId w:val="47"/>
        </w:numPr>
      </w:pPr>
      <w:r>
        <w:t>Çevrimiçi Hizmetler tarafından işlenen Kişisel Verilerin türleri, GDPR Madde 4'te açıkça tanımlananları içerir ve</w:t>
      </w:r>
    </w:p>
    <w:p w14:paraId="4C06644B" w14:textId="77777777" w:rsidR="00105847" w:rsidRDefault="00105847" w:rsidP="00105847">
      <w:pPr>
        <w:pStyle w:val="ProductList-Body"/>
        <w:numPr>
          <w:ilvl w:val="0"/>
          <w:numId w:val="47"/>
        </w:numPr>
        <w:ind w:left="922"/>
      </w:pPr>
      <w:r>
        <w:t>Veri öznesi kategorileri; Müşterinin temsilcileri ile Müşterinin çalışanları, yüklenicileri, işbirlikçileri ve müşterileri gibi son kullanıcılarıdır.</w:t>
      </w:r>
    </w:p>
    <w:p w14:paraId="2C425CB3" w14:textId="77777777" w:rsidR="00105847" w:rsidRPr="00661C51" w:rsidRDefault="00105847" w:rsidP="00105847">
      <w:pPr>
        <w:pStyle w:val="ProductList-Body"/>
      </w:pPr>
    </w:p>
    <w:p w14:paraId="08EB1580" w14:textId="77777777" w:rsidR="00105847" w:rsidRPr="004C41FC" w:rsidRDefault="00105847" w:rsidP="00105847">
      <w:pPr>
        <w:pStyle w:val="ProductList-Body"/>
        <w:keepNext/>
        <w:ind w:left="187"/>
        <w:outlineLvl w:val="2"/>
      </w:pPr>
      <w:r>
        <w:rPr>
          <w:b/>
          <w:bCs/>
          <w:color w:val="0072C6"/>
        </w:rPr>
        <w:t>Veri Öznesi Hakları; Taleplerle ilgili Yardım</w:t>
      </w:r>
    </w:p>
    <w:p w14:paraId="3DA47424" w14:textId="77777777" w:rsidR="00105847" w:rsidRDefault="00105847" w:rsidP="00105847">
      <w:pPr>
        <w:pStyle w:val="ProductList-Body"/>
        <w:ind w:left="180"/>
      </w:pPr>
      <w:r>
        <w:t>Microsoft, Çevrimiçi Hizmetlerin işlevselliği ve Microsoft'un işlemci olarak rolü ile tutarlı bir şekilde, veri öznelerinin Kişisel Verilerini ve veri öznelerinin GDPR kapsamındaki haklarını icra etmeye yönelik taleplerini karşılama olanağını Müşteriye sağlayacaktır. Microsoft, Müşterinin buna benzer bir veri öznesi talebine cevap vermesini desteklemek için Müşteriden gelen makul taleplere uyacaktır. Microsoft'un, bir veri işlemcisi veya alt işlemcisi olduğu bir Çevrimiçi Hizmete ilişkin Müşterinin veri öznesinden GDPR kapsamındaki haklarından birini veya daha fazlasını icra etmeye yönelik bir talep alması durumunda Microsoft, veri öznesini; talebini doğrudan Müşteriye iletmesi konusunda yeniden yönlendirecektir. Müşteri, gerektiği durumlarda Çevrimiçi Hizmetlerin işlevselliğini de kullanarak bu tür bir talebe yanıt vermekten sorumlu olacaktır. Microsoft, Müşterinin buna benzer bir veri öznesi talebine cevap vermesini desteklemek için Müşteriden gelen makul taleplere uyacaktır.</w:t>
      </w:r>
    </w:p>
    <w:p w14:paraId="69085C19" w14:textId="77777777" w:rsidR="00105847" w:rsidRDefault="00105847" w:rsidP="00105847">
      <w:pPr>
        <w:pStyle w:val="ProductList-Body"/>
        <w:ind w:left="180"/>
      </w:pPr>
    </w:p>
    <w:p w14:paraId="00C20ED1" w14:textId="77777777" w:rsidR="00105847" w:rsidRPr="00FC2D52" w:rsidRDefault="00105847" w:rsidP="00105847">
      <w:pPr>
        <w:pStyle w:val="ProductList-Body"/>
        <w:ind w:left="180"/>
        <w:outlineLvl w:val="2"/>
      </w:pPr>
      <w:r>
        <w:rPr>
          <w:b/>
          <w:color w:val="0072C6"/>
        </w:rPr>
        <w:t>İşleme Faaliyetlerinin Kayıtları</w:t>
      </w:r>
    </w:p>
    <w:p w14:paraId="2FBF1256" w14:textId="77777777" w:rsidR="00105847" w:rsidRDefault="00105847" w:rsidP="00105847">
      <w:pPr>
        <w:pStyle w:val="ProductList-Body"/>
        <w:ind w:left="158"/>
      </w:pPr>
      <w:r>
        <w:t>Microsoft, GDPR Madde 30(2) ile gerekli kılınan ve Kişisel Verilerin Müşteri adına işlenmesine uygulanan ölçüde, tüm kayıtları idame ettirecek; talep edildiğinde bunları Müşteriye sunacaktır.</w:t>
      </w:r>
    </w:p>
    <w:p w14:paraId="502F3FBD" w14:textId="77777777" w:rsidR="00105847" w:rsidRPr="00302F7B" w:rsidRDefault="00105847" w:rsidP="00105847">
      <w:pPr>
        <w:pStyle w:val="ProductList-Body"/>
        <w:ind w:left="180"/>
      </w:pPr>
    </w:p>
    <w:p w14:paraId="3FAD1A7A" w14:textId="77777777" w:rsidR="00105847" w:rsidRDefault="00105847" w:rsidP="00105847">
      <w:pPr>
        <w:pStyle w:val="ProductList-SubSubSectionHeading"/>
        <w:outlineLvl w:val="1"/>
      </w:pPr>
      <w:bookmarkStart w:id="69" w:name="_Toc507768553"/>
      <w:bookmarkStart w:id="70" w:name="_Toc531617651"/>
      <w:r>
        <w:t>Veri Güvenliği</w:t>
      </w:r>
      <w:bookmarkEnd w:id="69"/>
      <w:bookmarkEnd w:id="70"/>
    </w:p>
    <w:p w14:paraId="44F1616C" w14:textId="77777777" w:rsidR="00105847" w:rsidRPr="004C41FC" w:rsidRDefault="00105847" w:rsidP="00105847">
      <w:pPr>
        <w:pStyle w:val="ProductList-Body"/>
        <w:ind w:left="180"/>
        <w:outlineLvl w:val="2"/>
      </w:pPr>
      <w:r>
        <w:rPr>
          <w:b/>
          <w:bCs/>
          <w:color w:val="0072C6"/>
        </w:rPr>
        <w:t>Güvenlik Uygulamaları ve Politikaları</w:t>
      </w:r>
    </w:p>
    <w:p w14:paraId="7B3339EF" w14:textId="77777777" w:rsidR="00105847" w:rsidRPr="00812D81" w:rsidRDefault="00105847" w:rsidP="00105847">
      <w:pPr>
        <w:pStyle w:val="ProductList-Body"/>
        <w:ind w:left="158"/>
      </w:pPr>
      <w:bookmarkStart w:id="71" w:name="_Hlk504328104"/>
      <w:r>
        <w:t>Microsoft, Müşteri Verilerini ve Kişisel Verileri korumak üzere teknik ve kurumsal önlemler uygulayacak ve muhafaza edecektir. Bu önlemler, bir Microsoft Güvenlik Politikası'nda belirlenecektir. Microsoft, bu politikayı Çevrimiçi Hizmet için uygulanan güvenlik kontrollerine ilişkin açıklamalar ve Müşteri tarafından Microsoft güvenlik uygulamaları ve politikalarına ilişkin makul biçimde talep edilen diğer bilgiler ile birlikte Müşteriye sunacaktır.</w:t>
      </w:r>
    </w:p>
    <w:p w14:paraId="77426D86" w14:textId="77777777" w:rsidR="00105847" w:rsidRPr="00812D81" w:rsidRDefault="00105847" w:rsidP="00105847">
      <w:pPr>
        <w:pStyle w:val="ProductList-Body"/>
        <w:ind w:left="158"/>
      </w:pPr>
    </w:p>
    <w:p w14:paraId="4A709681" w14:textId="77777777" w:rsidR="00105847" w:rsidRDefault="00105847" w:rsidP="00105847">
      <w:pPr>
        <w:pStyle w:val="ProductList-Body"/>
        <w:ind w:left="158"/>
      </w:pPr>
      <w:r>
        <w:t xml:space="preserve">Ek olarak, bu önlemler ISO 27001, ISO 27002 ve ISO 27018'de belirtilen gereksinimlere uyacaktır. </w:t>
      </w:r>
      <w:bookmarkEnd w:id="71"/>
      <w:r>
        <w:t xml:space="preserve">Her bir Temel Çevrimiçi Hizmet ayrıca, aşağıdaki tabloda gösterilen kontrol standartları ve çerçeveler ile uyumludur ve Müşteri Verilerinin korunmasına ilişkin </w:t>
      </w:r>
      <w:hyperlink w:anchor="AppendixB_SecurityMeasures" w:history="1">
        <w:r>
          <w:rPr>
            <w:rStyle w:val="Hyperlink"/>
          </w:rPr>
          <w:t>Ek B</w:t>
        </w:r>
      </w:hyperlink>
      <w:r>
        <w:t xml:space="preserve"> içerisinde belirtilen güvenlik önlemlerini uygular ve muhafaza eder.</w:t>
      </w:r>
    </w:p>
    <w:p w14:paraId="5C4AB132" w14:textId="77777777" w:rsidR="00105847" w:rsidRDefault="00105847" w:rsidP="0010584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970CB" w:rsidRPr="00C62FB6" w14:paraId="4AFE5019" w14:textId="77777777" w:rsidTr="00CF28B4">
        <w:trPr>
          <w:tblHeader/>
        </w:trPr>
        <w:tc>
          <w:tcPr>
            <w:tcW w:w="2880" w:type="dxa"/>
            <w:shd w:val="clear" w:color="auto" w:fill="0072C6"/>
            <w:vAlign w:val="center"/>
          </w:tcPr>
          <w:p w14:paraId="1E09228F" w14:textId="77777777" w:rsidR="007970CB" w:rsidRPr="00231971" w:rsidRDefault="007970CB" w:rsidP="00CF28B4">
            <w:pPr>
              <w:pStyle w:val="ProductList-Body"/>
              <w:rPr>
                <w:color w:val="FFFFFF" w:themeColor="background1"/>
                <w:sz w:val="16"/>
                <w:szCs w:val="16"/>
              </w:rPr>
            </w:pPr>
            <w:r>
              <w:rPr>
                <w:color w:val="FFFFFF" w:themeColor="background1"/>
                <w:sz w:val="16"/>
                <w:szCs w:val="16"/>
              </w:rPr>
              <w:t>Çevrimiçi Hizmet</w:t>
            </w:r>
          </w:p>
        </w:tc>
        <w:tc>
          <w:tcPr>
            <w:tcW w:w="1728" w:type="dxa"/>
            <w:shd w:val="clear" w:color="auto" w:fill="0072C6"/>
            <w:vAlign w:val="center"/>
          </w:tcPr>
          <w:p w14:paraId="5F7F9B31" w14:textId="77777777" w:rsidR="007970CB" w:rsidRPr="00231971" w:rsidRDefault="007970CB" w:rsidP="00CF28B4">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3D719F70" w14:textId="77777777" w:rsidR="007970CB" w:rsidRPr="00231971" w:rsidRDefault="007970CB" w:rsidP="00CF28B4">
            <w:pPr>
              <w:pStyle w:val="ProductList-Body"/>
              <w:rPr>
                <w:color w:val="FFFFFF" w:themeColor="background1"/>
                <w:sz w:val="16"/>
                <w:szCs w:val="16"/>
                <w:lang w:val="fr-FR"/>
              </w:rPr>
            </w:pPr>
            <w:r>
              <w:rPr>
                <w:color w:val="FFFFFF" w:themeColor="background1"/>
                <w:sz w:val="16"/>
                <w:szCs w:val="16"/>
              </w:rPr>
              <w:t>SSAE 18 SOC 2 Tip II</w:t>
            </w:r>
          </w:p>
        </w:tc>
      </w:tr>
      <w:tr w:rsidR="007970CB" w:rsidRPr="00C62FB6" w14:paraId="698DE761" w14:textId="77777777" w:rsidTr="00CF28B4">
        <w:trPr>
          <w:trHeight w:val="288"/>
        </w:trPr>
        <w:tc>
          <w:tcPr>
            <w:tcW w:w="2880" w:type="dxa"/>
            <w:vAlign w:val="center"/>
          </w:tcPr>
          <w:p w14:paraId="1953A2B4" w14:textId="77777777" w:rsidR="007970CB" w:rsidRPr="00231971" w:rsidRDefault="007970CB" w:rsidP="00CF28B4">
            <w:pPr>
              <w:pStyle w:val="ProductList-Body"/>
              <w:rPr>
                <w:sz w:val="16"/>
                <w:szCs w:val="16"/>
              </w:rPr>
            </w:pPr>
            <w:r>
              <w:rPr>
                <w:sz w:val="16"/>
                <w:szCs w:val="16"/>
              </w:rPr>
              <w:t>Office 365 Hizmetleri</w:t>
            </w:r>
          </w:p>
        </w:tc>
        <w:tc>
          <w:tcPr>
            <w:tcW w:w="1728" w:type="dxa"/>
            <w:vAlign w:val="center"/>
          </w:tcPr>
          <w:p w14:paraId="3895A224"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F7A153E"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2AD8CC27" w14:textId="77777777" w:rsidTr="00CF28B4">
        <w:trPr>
          <w:trHeight w:val="288"/>
        </w:trPr>
        <w:tc>
          <w:tcPr>
            <w:tcW w:w="2880" w:type="dxa"/>
            <w:vAlign w:val="center"/>
          </w:tcPr>
          <w:p w14:paraId="03F257BF" w14:textId="77777777" w:rsidR="007970CB" w:rsidRPr="00231971" w:rsidRDefault="007970CB" w:rsidP="00CF28B4">
            <w:pPr>
              <w:pStyle w:val="ProductList-Body"/>
              <w:rPr>
                <w:sz w:val="16"/>
                <w:szCs w:val="16"/>
              </w:rPr>
            </w:pPr>
            <w:r>
              <w:rPr>
                <w:sz w:val="16"/>
                <w:szCs w:val="16"/>
              </w:rPr>
              <w:t>Microsoft Dynamics 365 Core Services</w:t>
            </w:r>
          </w:p>
        </w:tc>
        <w:tc>
          <w:tcPr>
            <w:tcW w:w="1728" w:type="dxa"/>
            <w:vAlign w:val="center"/>
          </w:tcPr>
          <w:p w14:paraId="031CF642"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091FFA7A"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35B3C586" w14:textId="77777777" w:rsidTr="00CF28B4">
        <w:trPr>
          <w:trHeight w:val="288"/>
        </w:trPr>
        <w:tc>
          <w:tcPr>
            <w:tcW w:w="2880" w:type="dxa"/>
            <w:vAlign w:val="center"/>
          </w:tcPr>
          <w:p w14:paraId="5A1CB69E" w14:textId="77777777" w:rsidR="007970CB" w:rsidRPr="00231971" w:rsidRDefault="007970CB" w:rsidP="00CF28B4">
            <w:pPr>
              <w:pStyle w:val="ProductList-Body"/>
              <w:rPr>
                <w:sz w:val="16"/>
                <w:szCs w:val="16"/>
              </w:rPr>
            </w:pPr>
            <w:r>
              <w:rPr>
                <w:sz w:val="16"/>
                <w:szCs w:val="16"/>
              </w:rPr>
              <w:t>Microsoft Azure Çekirdek Hizmetleri</w:t>
            </w:r>
          </w:p>
        </w:tc>
        <w:tc>
          <w:tcPr>
            <w:tcW w:w="1728" w:type="dxa"/>
            <w:vAlign w:val="center"/>
          </w:tcPr>
          <w:p w14:paraId="1A96C0C7" w14:textId="77777777" w:rsidR="007970CB" w:rsidRPr="004C41FC" w:rsidRDefault="007970CB" w:rsidP="00CF28B4">
            <w:pPr>
              <w:pStyle w:val="ProductList-Body"/>
            </w:pPr>
            <w:r>
              <w:rPr>
                <w:color w:val="000000" w:themeColor="text1"/>
                <w:sz w:val="16"/>
                <w:szCs w:val="16"/>
              </w:rPr>
              <w:t>Farklılık gösterir**</w:t>
            </w:r>
          </w:p>
        </w:tc>
        <w:tc>
          <w:tcPr>
            <w:tcW w:w="1710" w:type="dxa"/>
            <w:vAlign w:val="center"/>
          </w:tcPr>
          <w:p w14:paraId="246E4758" w14:textId="77777777" w:rsidR="007970CB" w:rsidRPr="00231971" w:rsidRDefault="007970CB" w:rsidP="00CF28B4">
            <w:pPr>
              <w:pStyle w:val="ProductList-Body"/>
              <w:rPr>
                <w:color w:val="000000" w:themeColor="text1"/>
                <w:sz w:val="16"/>
                <w:szCs w:val="16"/>
              </w:rPr>
            </w:pPr>
            <w:r>
              <w:rPr>
                <w:color w:val="000000" w:themeColor="text1"/>
                <w:sz w:val="16"/>
                <w:szCs w:val="16"/>
              </w:rPr>
              <w:t>Farklılık gösterir**</w:t>
            </w:r>
          </w:p>
        </w:tc>
      </w:tr>
      <w:tr w:rsidR="007970CB" w:rsidRPr="00C62FB6" w14:paraId="73F8B56A" w14:textId="77777777" w:rsidTr="00CF28B4">
        <w:trPr>
          <w:trHeight w:val="288"/>
        </w:trPr>
        <w:tc>
          <w:tcPr>
            <w:tcW w:w="2880" w:type="dxa"/>
            <w:vAlign w:val="center"/>
          </w:tcPr>
          <w:p w14:paraId="4CAD7541" w14:textId="77777777" w:rsidR="007970CB" w:rsidRPr="00231971" w:rsidRDefault="007970CB" w:rsidP="00CF28B4">
            <w:pPr>
              <w:pStyle w:val="ProductList-Body"/>
              <w:rPr>
                <w:sz w:val="16"/>
                <w:szCs w:val="16"/>
              </w:rPr>
            </w:pPr>
            <w:r>
              <w:rPr>
                <w:sz w:val="16"/>
                <w:szCs w:val="16"/>
              </w:rPr>
              <w:t>Microsoft Cloud App Security</w:t>
            </w:r>
          </w:p>
        </w:tc>
        <w:tc>
          <w:tcPr>
            <w:tcW w:w="1728" w:type="dxa"/>
            <w:vAlign w:val="center"/>
          </w:tcPr>
          <w:p w14:paraId="357814B5"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ABF3247"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6F2EF7C8" w14:textId="77777777" w:rsidTr="00CF28B4">
        <w:trPr>
          <w:trHeight w:val="288"/>
        </w:trPr>
        <w:tc>
          <w:tcPr>
            <w:tcW w:w="2880" w:type="dxa"/>
            <w:vAlign w:val="center"/>
          </w:tcPr>
          <w:p w14:paraId="2754ABBB" w14:textId="77777777" w:rsidR="007970CB" w:rsidRPr="00231971" w:rsidRDefault="007970CB" w:rsidP="00CF28B4">
            <w:pPr>
              <w:pStyle w:val="ProductList-Body"/>
              <w:rPr>
                <w:sz w:val="16"/>
                <w:szCs w:val="16"/>
              </w:rPr>
            </w:pPr>
            <w:r>
              <w:rPr>
                <w:sz w:val="16"/>
                <w:szCs w:val="16"/>
              </w:rPr>
              <w:t>Microsoft Intune Çevrimiçi Hizmetleri</w:t>
            </w:r>
          </w:p>
        </w:tc>
        <w:tc>
          <w:tcPr>
            <w:tcW w:w="1728" w:type="dxa"/>
            <w:vAlign w:val="center"/>
          </w:tcPr>
          <w:p w14:paraId="764CE119"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7E6476D0"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07F4D51F" w14:textId="77777777" w:rsidTr="00CF28B4">
        <w:trPr>
          <w:trHeight w:val="288"/>
        </w:trPr>
        <w:tc>
          <w:tcPr>
            <w:tcW w:w="2880" w:type="dxa"/>
            <w:vAlign w:val="center"/>
          </w:tcPr>
          <w:p w14:paraId="77E494FC" w14:textId="77777777" w:rsidR="007970CB" w:rsidRPr="00231971" w:rsidRDefault="007970CB" w:rsidP="00CF28B4">
            <w:pPr>
              <w:pStyle w:val="ProductList-Body"/>
              <w:rPr>
                <w:sz w:val="16"/>
                <w:szCs w:val="16"/>
              </w:rPr>
            </w:pPr>
            <w:r>
              <w:rPr>
                <w:sz w:val="16"/>
                <w:szCs w:val="16"/>
              </w:rPr>
              <w:t>Microsoft İş Uygulaması Platformu Çekirdek Hizmetleri</w:t>
            </w:r>
          </w:p>
        </w:tc>
        <w:tc>
          <w:tcPr>
            <w:tcW w:w="1728" w:type="dxa"/>
            <w:vAlign w:val="center"/>
          </w:tcPr>
          <w:p w14:paraId="173485F4"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503A59A"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63748945" w14:textId="77777777" w:rsidTr="00CF28B4">
        <w:trPr>
          <w:trHeight w:val="288"/>
        </w:trPr>
        <w:tc>
          <w:tcPr>
            <w:tcW w:w="2880" w:type="dxa"/>
            <w:vAlign w:val="center"/>
          </w:tcPr>
          <w:p w14:paraId="56A0C760" w14:textId="77777777" w:rsidR="007970CB" w:rsidRPr="00231971" w:rsidRDefault="007970CB" w:rsidP="00CF28B4">
            <w:pPr>
              <w:pStyle w:val="ProductList-Body"/>
              <w:rPr>
                <w:sz w:val="16"/>
                <w:szCs w:val="16"/>
              </w:rPr>
            </w:pPr>
            <w:r>
              <w:rPr>
                <w:sz w:val="16"/>
                <w:szCs w:val="16"/>
              </w:rPr>
              <w:t>Windows Defender Gelişmiş Tehdit Koruması Hizmetleri</w:t>
            </w:r>
          </w:p>
        </w:tc>
        <w:tc>
          <w:tcPr>
            <w:tcW w:w="1728" w:type="dxa"/>
            <w:vAlign w:val="center"/>
          </w:tcPr>
          <w:p w14:paraId="710D81CB" w14:textId="77777777" w:rsidR="007970CB" w:rsidRDefault="007970CB" w:rsidP="00CF28B4">
            <w:pPr>
              <w:pStyle w:val="ProductList-Body"/>
              <w:rPr>
                <w:color w:val="000000" w:themeColor="text1"/>
                <w:sz w:val="16"/>
                <w:szCs w:val="16"/>
              </w:rPr>
            </w:pPr>
            <w:r>
              <w:rPr>
                <w:color w:val="000000" w:themeColor="text1"/>
                <w:sz w:val="16"/>
                <w:szCs w:val="16"/>
              </w:rPr>
              <w:t>Hayır</w:t>
            </w:r>
          </w:p>
        </w:tc>
        <w:tc>
          <w:tcPr>
            <w:tcW w:w="1710" w:type="dxa"/>
            <w:vAlign w:val="center"/>
          </w:tcPr>
          <w:p w14:paraId="2E39335F" w14:textId="77777777" w:rsidR="007970CB" w:rsidRDefault="007970CB" w:rsidP="00CF28B4">
            <w:pPr>
              <w:pStyle w:val="ProductList-Body"/>
              <w:rPr>
                <w:color w:val="000000" w:themeColor="text1"/>
                <w:sz w:val="16"/>
                <w:szCs w:val="16"/>
              </w:rPr>
            </w:pPr>
            <w:r>
              <w:rPr>
                <w:color w:val="000000" w:themeColor="text1"/>
                <w:sz w:val="16"/>
                <w:szCs w:val="16"/>
              </w:rPr>
              <w:t>Hayır</w:t>
            </w:r>
          </w:p>
        </w:tc>
      </w:tr>
    </w:tbl>
    <w:p w14:paraId="1452ACE8" w14:textId="77777777" w:rsidR="00045DDF" w:rsidRPr="004C41FC" w:rsidRDefault="00045DDF" w:rsidP="00045DDF">
      <w:pPr>
        <w:pStyle w:val="ProductList-Body"/>
        <w:ind w:left="720"/>
      </w:pPr>
      <w:r>
        <w:rPr>
          <w:i/>
          <w:iCs/>
          <w:color w:val="000000" w:themeColor="text1"/>
        </w:rPr>
        <w:t>*</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ve Microsoft Dynamics 365 for Talent: Onboard ve Dynamics 365 AI for Sales dâhil değildir.</w:t>
      </w:r>
    </w:p>
    <w:p w14:paraId="0A858E2D" w14:textId="77777777" w:rsidR="008E1E88" w:rsidRPr="00C97DF5" w:rsidRDefault="008E1E88" w:rsidP="008E1E88">
      <w:pPr>
        <w:pStyle w:val="ProductList-Body"/>
        <w:ind w:left="720"/>
      </w:pPr>
      <w:r>
        <w:rPr>
          <w:color w:val="000000" w:themeColor="text1"/>
        </w:rPr>
        <w:t>**</w:t>
      </w:r>
      <w:r>
        <w:rPr>
          <w:i/>
          <w:iCs/>
          <w:color w:val="000000" w:themeColor="text1"/>
        </w:rPr>
        <w:t>Mevcut kapsamın ayrıntıları denetim raporunda, özeti ise Microsoft Trust Center'da verilmiştir.</w:t>
      </w:r>
    </w:p>
    <w:p w14:paraId="36190D52" w14:textId="77777777" w:rsidR="00105847" w:rsidRPr="003F1456" w:rsidRDefault="00105847" w:rsidP="00105847">
      <w:pPr>
        <w:pStyle w:val="ProductList-Body"/>
        <w:ind w:left="158"/>
        <w:rPr>
          <w:i/>
          <w:color w:val="000000" w:themeColor="text1"/>
        </w:rPr>
      </w:pPr>
    </w:p>
    <w:p w14:paraId="7A20CB8B" w14:textId="77777777" w:rsidR="00105847" w:rsidRDefault="00105847" w:rsidP="00105847">
      <w:pPr>
        <w:pStyle w:val="ProductList-Body"/>
        <w:ind w:left="158"/>
      </w:pPr>
      <w:r>
        <w:t>Microsoft, herhangi bir zamanda endüstri veya kamu sektörü standartları ekleyebilir. Microsoft, sektörde artık kullanılmadığı ve yerine başka bir standart konmadığı (varsa) sürece, ISO 27001, ISO 27002, ISO 27018 standartlarını ya da yukarıdaki tabloda belirtilen standartları veya çerçeveleri ortadan kaldırmayacaktır.</w:t>
      </w:r>
    </w:p>
    <w:p w14:paraId="572D7BA5" w14:textId="77777777" w:rsidR="00105847" w:rsidRDefault="00105847" w:rsidP="00105847">
      <w:pPr>
        <w:pStyle w:val="ProductList-Body"/>
      </w:pPr>
    </w:p>
    <w:p w14:paraId="06ED555E" w14:textId="77777777" w:rsidR="00105847" w:rsidRPr="004C41FC" w:rsidRDefault="00105847" w:rsidP="00105847">
      <w:pPr>
        <w:pStyle w:val="ProductList-Body"/>
        <w:ind w:left="180"/>
        <w:outlineLvl w:val="2"/>
      </w:pPr>
      <w:r>
        <w:rPr>
          <w:b/>
          <w:color w:val="0072C6"/>
        </w:rPr>
        <w:t xml:space="preserve">Müşterinin </w:t>
      </w:r>
      <w:r>
        <w:rPr>
          <w:b/>
          <w:bCs/>
          <w:color w:val="0072C6"/>
        </w:rPr>
        <w:t>Sorumlulukları</w:t>
      </w:r>
    </w:p>
    <w:p w14:paraId="59F0A441" w14:textId="77777777" w:rsidR="00105847" w:rsidRPr="00C62FB6" w:rsidRDefault="00105847" w:rsidP="00105847">
      <w:pPr>
        <w:pStyle w:val="ProductList-Body"/>
        <w:ind w:left="158"/>
      </w:pPr>
      <w:r>
        <w:t>Müşteri; GDPR veya geçerli olan diğer veri koruma yasaları ve yönetmelikleri uyarınca mevcut tüm güvenlik yükümlülükleri de dahil olmak üzere bir Çevrimiçi Hizmete ilişkin teknik veya kurumsal önlemlerin Müşterinin gereksinimlerini karşılayıp karşılamadığına ilişkin bağımsız bir karar vermekten tek başına sorumludur. Müşteri, Microsoft tarafından uygulanan ve sürdürülen güvenlik uygulamalarının ve politikalarının Kişisel Verilerine ilişkin risklere karşı uygun seviyede bir güvenlik sağladığını (gelişme seviyesi, hayata geçirme maliyetleri ile Kişisel Verilerin işlenmesinin yapısı, kapsamı, bağlamı ve amaçlarına ek olarak kişilerin maruz kaldığı riskleri de göz önünde bulundurarak) kabul eder ve onaylar. Müşteri, sunduğu veya kontrol ettiği bileşenlere (Microsoft Intune ile veya bir Microsoft Azure müşterisinin sanal makinesi veya uygulaması içinde kaydedilen cihazlar gibi) dair gizlilik korumalarını ve güvenlik önlemlerini uygulamaktan ve sürdürmekten sorumludur.</w:t>
      </w:r>
    </w:p>
    <w:p w14:paraId="7FDA38C9" w14:textId="77777777" w:rsidR="00105847" w:rsidRDefault="00105847" w:rsidP="00105847">
      <w:pPr>
        <w:pStyle w:val="ProductList-Body"/>
      </w:pPr>
    </w:p>
    <w:p w14:paraId="71C17BCA" w14:textId="77777777" w:rsidR="00105847" w:rsidRPr="004C41FC" w:rsidRDefault="00105847" w:rsidP="00105847">
      <w:pPr>
        <w:pStyle w:val="ProductList-Body"/>
        <w:ind w:left="180"/>
        <w:outlineLvl w:val="2"/>
      </w:pPr>
      <w:r>
        <w:rPr>
          <w:b/>
          <w:bCs/>
          <w:color w:val="0072C6"/>
        </w:rPr>
        <w:t>Uygunluğunun Denetlenmesi</w:t>
      </w:r>
    </w:p>
    <w:p w14:paraId="26B6EF7E" w14:textId="77777777" w:rsidR="00105847" w:rsidRPr="00C62FB6" w:rsidRDefault="00105847" w:rsidP="00105847">
      <w:pPr>
        <w:pStyle w:val="ProductList-Body"/>
        <w:ind w:left="158"/>
      </w:pPr>
      <w:r>
        <w:t>Microsoft, Müşteri Verilerinin ve Kişisele Verilerin işlenmesinde kullandığı bilgisayarlarda, bilgi işlem ortamında ve fiziksel veri merkezlerinde güvenliği aşağıdaki şekilde denetleyecektir:</w:t>
      </w:r>
    </w:p>
    <w:p w14:paraId="530E7908" w14:textId="77777777" w:rsidR="00105847" w:rsidRPr="00C62FB6" w:rsidRDefault="00105847" w:rsidP="00105847">
      <w:pPr>
        <w:pStyle w:val="ProductList-Body"/>
        <w:numPr>
          <w:ilvl w:val="0"/>
          <w:numId w:val="9"/>
        </w:numPr>
        <w:ind w:left="608" w:hanging="270"/>
      </w:pPr>
      <w:r>
        <w:t>Denetimler için bir standart veya çerçeve sağlanması durumunda, söz konusu kontrol standardı veya çerçevesi yılda en az bir defa denetlenecektir.</w:t>
      </w:r>
    </w:p>
    <w:p w14:paraId="6D4613F3" w14:textId="77777777" w:rsidR="00105847" w:rsidRPr="00C62FB6" w:rsidRDefault="00105847" w:rsidP="00105847">
      <w:pPr>
        <w:pStyle w:val="ProductList-Body"/>
        <w:numPr>
          <w:ilvl w:val="0"/>
          <w:numId w:val="9"/>
        </w:numPr>
        <w:ind w:left="608" w:hanging="270"/>
      </w:pPr>
      <w:r>
        <w:t>Her denetim, ilgili her kontrol standardına veya çerçevesine ilişkin düzenleyici organın veya akreditasyon kuruluşunun standartlarına ve kurallarına göre gerçekleştirilecektir.</w:t>
      </w:r>
    </w:p>
    <w:p w14:paraId="34784EA2" w14:textId="77777777" w:rsidR="00105847" w:rsidRDefault="00105847" w:rsidP="00105847">
      <w:pPr>
        <w:pStyle w:val="ProductList-Body"/>
        <w:numPr>
          <w:ilvl w:val="0"/>
          <w:numId w:val="9"/>
        </w:numPr>
        <w:ind w:left="608" w:hanging="270"/>
      </w:pPr>
      <w:r>
        <w:t>Her denetim Microsoft'un seçeceği ve masraflarını üstleneceği nitelikli, bağımsız, üçüncü kişi güvenlik denetçileri tarafından gerçekleştirilecektir.</w:t>
      </w:r>
    </w:p>
    <w:p w14:paraId="066D7259" w14:textId="77777777" w:rsidR="00105847" w:rsidRPr="00FC2D52" w:rsidRDefault="00105847" w:rsidP="00105847">
      <w:pPr>
        <w:pStyle w:val="ProductList-Body"/>
        <w:ind w:left="158"/>
      </w:pPr>
    </w:p>
    <w:p w14:paraId="2FC87D7A" w14:textId="77777777" w:rsidR="00105847" w:rsidRDefault="00105847" w:rsidP="00105847">
      <w:pPr>
        <w:pStyle w:val="ProductList-Body"/>
        <w:ind w:left="158"/>
      </w:pPr>
      <w:r>
        <w:t xml:space="preserve">Her denetimin sonunda bir denetim raporu (“Microsoft Denetim Raporu”) oluşturulacaktır ve bu rapora </w:t>
      </w:r>
      <w:hyperlink r:id="rId24" w:history="1">
        <w:r>
          <w:rPr>
            <w:rStyle w:val="Hyperlink"/>
            <w:color w:val="0070C0"/>
          </w:rPr>
          <w:t>https://servicetrust.microsoft.com/</w:t>
        </w:r>
      </w:hyperlink>
      <w:r>
        <w:t xml:space="preserve"> adresinden veya Microsoft tarafından belirlenen başka bir konumdan erişilebilecektir. Microsoft Denetim Raporu, Microsoft'un Gizli Bilgisi olacak ve denetçinin tüm önemli bulgularını net bir şekilde açıklayacaktır. Microsoft, Microsoft Denetim Raporu'nda ortaya atılan sorunları denetçiyi tatmin edecek şekilde derhal giderecektir.</w:t>
      </w:r>
    </w:p>
    <w:p w14:paraId="39826D30" w14:textId="77777777" w:rsidR="00105847" w:rsidRDefault="00105847" w:rsidP="00105847">
      <w:pPr>
        <w:pStyle w:val="ProductList-Body"/>
        <w:ind w:left="158"/>
      </w:pPr>
    </w:p>
    <w:p w14:paraId="5BA3A94C" w14:textId="77777777" w:rsidR="00105847" w:rsidRDefault="00105847" w:rsidP="00105847">
      <w:pPr>
        <w:pStyle w:val="ProductList-Body"/>
        <w:ind w:left="158"/>
      </w:pPr>
      <w:r>
        <w:t>Microsoft, Müşterinin talebi üzerine kendisine her bir Microsoft Denetim Raporunu sağlayacaktır. Microsoft Denetim Raporu, Microsoft'un ve denetçinin ifşa etmeme ve dağıtım sınırlamalarına tabi olacaktır.</w:t>
      </w:r>
    </w:p>
    <w:p w14:paraId="30A2A0CD" w14:textId="77777777" w:rsidR="00105847" w:rsidRPr="00FC2D52" w:rsidRDefault="00105847" w:rsidP="00105847">
      <w:pPr>
        <w:pStyle w:val="ProductList-Body"/>
        <w:ind w:left="158"/>
      </w:pPr>
    </w:p>
    <w:p w14:paraId="69FFAA4B" w14:textId="77777777" w:rsidR="00105847" w:rsidRDefault="00105847" w:rsidP="00105847">
      <w:pPr>
        <w:pStyle w:val="ProductList-Body"/>
        <w:ind w:left="158"/>
      </w:pPr>
      <w:r>
        <w:t>Müşterinin Microsoft ile Sözleşmeye İlişkin Standart Maddeler imzalaması veya GDPR Koşullarının uygulanması durumunda, Müşteri OST'nin bu bölümünde belirtilen şekilde Microsoft'u denetimi yürütmesi konusunda bilgilendirerek denetim hakkını kullanmayı kabul eder. Müşteri bu talimatı değiştirmek isterse, bunu Sözleşmeye İlişkin Standart Maddelerde ve GDPR Koşullarında bahsedilen şekilde değiştirme hakkına sahiptir ve bu değişiklik yazılı olarak istenecektir.</w:t>
      </w:r>
    </w:p>
    <w:p w14:paraId="1034E693" w14:textId="77777777" w:rsidR="00105847" w:rsidRDefault="00105847" w:rsidP="00105847">
      <w:pPr>
        <w:pStyle w:val="ProductList-Body"/>
        <w:ind w:left="158"/>
      </w:pPr>
    </w:p>
    <w:p w14:paraId="587E5B62" w14:textId="77777777" w:rsidR="00105847" w:rsidRPr="00FC2D52" w:rsidRDefault="00105847" w:rsidP="00105847">
      <w:pPr>
        <w:pStyle w:val="ProductList-Body"/>
        <w:ind w:left="158"/>
      </w:pPr>
      <w:r>
        <w:t>Eğer Standart Sözleşmeye Yönelik Maddeler geçerliyse, o zaman bu bölüm, Standart Sözleşmeye Yönelik Maddelerin 5. Madde paragraf f ve 12. Madde paragraf 2'sine ek olarak yer almaktadır.</w:t>
      </w:r>
    </w:p>
    <w:p w14:paraId="0284B179" w14:textId="77777777" w:rsidR="00105847" w:rsidRPr="00FC2D52" w:rsidRDefault="00105847" w:rsidP="00105847">
      <w:pPr>
        <w:pStyle w:val="ProductList-Body"/>
        <w:ind w:left="158"/>
      </w:pPr>
    </w:p>
    <w:p w14:paraId="37990D87" w14:textId="77777777" w:rsidR="00105847" w:rsidRDefault="00105847" w:rsidP="00105847">
      <w:pPr>
        <w:pStyle w:val="ProductList-Body"/>
        <w:ind w:left="158"/>
      </w:pPr>
      <w:r>
        <w:t>OST'nin bu bölümündeki hiçbir hüküm, Sözleşmeye İlişkin Standart Maddeleri veya GDPR Koşullarını değiştirmeyeceği veya tadil etmeyeceği gibi ayrıca, hiçbir denetleme kurumunun ya da veri öznesinin Sözleşmeye İlişkin Standart Maddeler veya GDPR kapsamındaki haklarını da etkilemez. Microsoft, bu bölümün planlanan üçüncü taraf lehtarıdır.</w:t>
      </w:r>
    </w:p>
    <w:p w14:paraId="05A8D216" w14:textId="77777777" w:rsidR="00105847" w:rsidRDefault="00105847" w:rsidP="00105847">
      <w:pPr>
        <w:pStyle w:val="ProductList-Body"/>
        <w:ind w:left="158"/>
      </w:pPr>
    </w:p>
    <w:p w14:paraId="38903889" w14:textId="77777777" w:rsidR="00105847" w:rsidRDefault="00105847" w:rsidP="00105847">
      <w:pPr>
        <w:pStyle w:val="ProductList-SubSubSectionHeading"/>
        <w:outlineLvl w:val="1"/>
      </w:pPr>
      <w:bookmarkStart w:id="72" w:name="_Toc507768554"/>
      <w:bookmarkStart w:id="73" w:name="_Toc531617652"/>
      <w:r>
        <w:t>Güvenlik Olay Bildirimi</w:t>
      </w:r>
      <w:bookmarkEnd w:id="72"/>
      <w:bookmarkEnd w:id="73"/>
    </w:p>
    <w:p w14:paraId="0FD5AF7F" w14:textId="77777777" w:rsidR="00105847" w:rsidRDefault="00105847" w:rsidP="00105847">
      <w:pPr>
        <w:pStyle w:val="ProductList-Body"/>
      </w:pPr>
      <w:bookmarkStart w:id="74" w:name="_Hlk504328309"/>
      <w:r>
        <w:t>Microsoft; Müşteri Verilerinin veya Kişisel Verilerinin Microsoft tarafından işlendiği sırada kazara veya yasadışı şekilde imha edilmesine, kaybedilmesine, değiştirilmesine, izinsiz ifşa edilmesine veya erişilmesine (her biri bir “Güvenlik Olayı”) neden olan bir güvenlik ihlalinden haberdar olursa</w:t>
      </w:r>
      <w:bookmarkEnd w:id="74"/>
      <w:r>
        <w:t>, derhal ve fazla gecikmeden (1) Müşteriye Güvenlik Olayını bildirecek; (2) Güvenlik Olayını araştıracak ve Müşteriye Güvenlik Olayı hakkında ayrıntılı bilgi sağlayacak ve (3) Güvenlik Olayından kaynaklanan etkileri azaltmak ve herhangi bir zararı en aza indirmek için makul adımları atacaktır.</w:t>
      </w:r>
    </w:p>
    <w:p w14:paraId="13BA58CE" w14:textId="77777777" w:rsidR="00105847" w:rsidRDefault="00105847" w:rsidP="00105847">
      <w:pPr>
        <w:pStyle w:val="ProductList-Body"/>
      </w:pPr>
    </w:p>
    <w:p w14:paraId="6EED9D1E" w14:textId="77777777" w:rsidR="00105847" w:rsidRDefault="00105847" w:rsidP="00105847">
      <w:pPr>
        <w:pStyle w:val="ProductList-Body"/>
      </w:pPr>
      <w:r>
        <w:t>Güvenlik Olaylarının bildirim(ler) i, e-posta yoluyla dahil, Microsoft'un seçtiği herhangi bir yolla Müşterinin yöneticilerinden bir veya daha fazlasına iletilecektir. Müşterinin yöneticilerinin geçerli her Çevrimiçi Hizmet portalında doğru iletişim bilgilerini vermelerini sağlamaktan Müşteri tek başına sorumludur. Müşteri, kendisi için geçerli olay bildirimi yasaları kapsamındaki yükümlülüklerine uymaktan ve herhangi bir Güvenlik Olayı ile ilişkili üçüncü taraf bildirim yükümlülüklerini yerine getirmekten tek başına sorumludur.</w:t>
      </w:r>
    </w:p>
    <w:p w14:paraId="2CB17046" w14:textId="77777777" w:rsidR="00105847" w:rsidRDefault="00105847" w:rsidP="00105847">
      <w:pPr>
        <w:pStyle w:val="ProductList-Body"/>
      </w:pPr>
    </w:p>
    <w:p w14:paraId="2E2D0852" w14:textId="77777777" w:rsidR="00105847" w:rsidRDefault="00105847" w:rsidP="00105847">
      <w:pPr>
        <w:pStyle w:val="ProductList-Body"/>
      </w:pPr>
      <w:r>
        <w:t>Microsoft, Müşterinin GDPR Madde 33 veya geçerli başka bir yasa veya düzenleme kapsamındaki, söz konusu Güvenlik Olayını ilgili denetleme kurumuna ve veri öznelerine bildirme yükümlülüğünü yerine getirmesi bakımından Müşteriye yardımcı olmaya yönelik makul gayreti sarf edecektir.</w:t>
      </w:r>
    </w:p>
    <w:p w14:paraId="10A4F1EE" w14:textId="77777777" w:rsidR="00105847" w:rsidRDefault="00105847" w:rsidP="00105847">
      <w:pPr>
        <w:pStyle w:val="ProductList-Body"/>
      </w:pPr>
    </w:p>
    <w:p w14:paraId="22E1FD85" w14:textId="77777777" w:rsidR="00105847" w:rsidRDefault="00105847" w:rsidP="00105847">
      <w:pPr>
        <w:pStyle w:val="ProductList-Body"/>
      </w:pPr>
      <w:r>
        <w:lastRenderedPageBreak/>
        <w:t>Bu bölüm kapsamında bir Güvenlik Olayını rapor etmeye veya Güvenlik Olayına tepki vermeye dair Microsoft'un yükümlülüğü, Microsoft'un Güvenlik Olayı ile ilgili herhangi bir hatayı veya sorumluluğu kabulü anlamına gelmez.</w:t>
      </w:r>
    </w:p>
    <w:p w14:paraId="52C7AAC9" w14:textId="77777777" w:rsidR="00105847" w:rsidRDefault="00105847" w:rsidP="00105847">
      <w:pPr>
        <w:pStyle w:val="ProductList-Body"/>
      </w:pPr>
    </w:p>
    <w:p w14:paraId="50EFC832" w14:textId="77777777" w:rsidR="00105847" w:rsidRDefault="00105847" w:rsidP="00105847">
      <w:pPr>
        <w:pStyle w:val="ProductList-Body"/>
      </w:pPr>
      <w:r>
        <w:t>Müşteri, hesaplarının veya kimlik doğrulama bilgilerinin olası herhangi bir kötü kullanımı veya bir Çevrimiçi Hizmetle ilgili olası herhangi bir güvenlik olayı hakkında Microsoft'u derhal bilgilendirmelidir.</w:t>
      </w:r>
    </w:p>
    <w:p w14:paraId="19E00494" w14:textId="77777777" w:rsidR="00105847" w:rsidRDefault="00105847" w:rsidP="00105847">
      <w:pPr>
        <w:pStyle w:val="ProductList-Body"/>
      </w:pPr>
    </w:p>
    <w:p w14:paraId="421C5025" w14:textId="77777777" w:rsidR="00105847" w:rsidRDefault="00105847" w:rsidP="00105847">
      <w:pPr>
        <w:pStyle w:val="ProductList-SubSubSectionHeading"/>
        <w:outlineLvl w:val="1"/>
      </w:pPr>
      <w:bookmarkStart w:id="75" w:name="_Toc507768555"/>
      <w:bookmarkStart w:id="76" w:name="_Toc531617653"/>
      <w:bookmarkStart w:id="77" w:name="DataTransfersandLocation"/>
      <w:r>
        <w:t>Veri Aktarımları ve Konumu</w:t>
      </w:r>
      <w:bookmarkEnd w:id="75"/>
      <w:bookmarkEnd w:id="76"/>
    </w:p>
    <w:bookmarkEnd w:id="77"/>
    <w:p w14:paraId="2D901FFD" w14:textId="77777777" w:rsidR="00105847" w:rsidRPr="00455F0E" w:rsidRDefault="00105847" w:rsidP="00105847">
      <w:pPr>
        <w:pStyle w:val="ProductList-Body"/>
        <w:ind w:left="180"/>
        <w:outlineLvl w:val="2"/>
      </w:pPr>
      <w:r>
        <w:rPr>
          <w:b/>
          <w:bCs/>
          <w:color w:val="0072C6"/>
        </w:rPr>
        <w:t>Veri Aktarımları</w:t>
      </w:r>
    </w:p>
    <w:p w14:paraId="0D280807" w14:textId="77777777" w:rsidR="00105847" w:rsidRDefault="00105847" w:rsidP="00105847">
      <w:pPr>
        <w:pStyle w:val="ProductList-Body"/>
        <w:ind w:left="158"/>
      </w:pPr>
      <w:r>
        <w:t xml:space="preserve">OST'nin başka bir bölümünde açıklananlar haricinde, Microsoft'un Müşteri adına işlediği Müşteri Verileri ve Kişisel Veriler, Amerika Birleşik Devletleri'ne veya Microsoft'un ya da alt işlemcilerinin faaliyette bulunduğu başka bir ülkeye aktarılabilir ve buralarda saklanılabilir ve işlenebilir. Müşteri, Microsoft'u; Çevrimiçi Hizmetleri sağlamak üzere, Müşteri Verilerinin ve Kişisel Verilerin ilgili ülkelere söz konusu aktarımını gerçekleştirmesi ve Müşteri Verilerini ve Kişisel Verileri saklaması ve işlemesi için görevlendirir. </w:t>
      </w:r>
    </w:p>
    <w:p w14:paraId="53C8A339" w14:textId="77777777" w:rsidR="00105847" w:rsidRDefault="00105847" w:rsidP="00105847">
      <w:pPr>
        <w:pStyle w:val="ProductList-Body"/>
        <w:ind w:left="158"/>
      </w:pPr>
    </w:p>
    <w:p w14:paraId="532AA1C4" w14:textId="77777777" w:rsidR="00105847" w:rsidRDefault="00105847" w:rsidP="00105847">
      <w:pPr>
        <w:pStyle w:val="ProductList-Body"/>
        <w:ind w:left="158"/>
      </w:pPr>
      <w:r>
        <w:t>Müşteri Sözleşmeye İlişkin Standart Maddelerin dışında kalmadığı sürece, Müşteri Verilerinin Temel Çevrimiçi Hizmetler üzerinden Avrupa Birliği, Avrupa Ekonomik Bölgesi ve İsviçre dışına tüm aktarımları Ek 3'te bulunan Sözleşmeye İlişkin Standart Maddeler tarafından yönetilecektir.</w:t>
      </w:r>
    </w:p>
    <w:p w14:paraId="258CB0CD" w14:textId="77777777" w:rsidR="00105847" w:rsidRDefault="00105847" w:rsidP="00105847">
      <w:pPr>
        <w:pStyle w:val="ProductList-Body"/>
        <w:ind w:left="158"/>
      </w:pPr>
    </w:p>
    <w:p w14:paraId="21675EB9" w14:textId="77777777" w:rsidR="00105847" w:rsidRDefault="00105847" w:rsidP="00105847">
      <w:pPr>
        <w:pStyle w:val="ProductList-Body"/>
        <w:ind w:left="158"/>
      </w:pPr>
      <w:r>
        <w:t>Microsoft; Avrupa Ekonomik Bölgesi ve İsviçre'den edinilen Kişisel Verilerin toplanması, kullanılması, aktarılması, saklanması ve başka bir şekilde işlenmesi ile ilgili olarak, Avrupa Ekonomik Bölgesi ve İsviçre veri koruma yasalarının gerekliliklerine uyacaktır. Bir üçüncü ülkeye veya uluslararası kuruluşa yapılan Kişisel Veri aktarımları, GDPR Madde 46'da açıklanan uygun güvenlik önlemlerine tabi olacaktır ve söz konusu aktarımlar ve önlemler GDPR Madde 30(2)'ye uygun olarak belgelenecektir.</w:t>
      </w:r>
    </w:p>
    <w:p w14:paraId="15A9A62B" w14:textId="77777777" w:rsidR="00105847" w:rsidRDefault="00105847" w:rsidP="00105847">
      <w:pPr>
        <w:pStyle w:val="ProductList-Body"/>
        <w:ind w:left="158"/>
      </w:pPr>
    </w:p>
    <w:p w14:paraId="285873A0" w14:textId="77777777" w:rsidR="00105847" w:rsidRDefault="00105847" w:rsidP="00105847">
      <w:pPr>
        <w:pStyle w:val="ProductList-Body"/>
        <w:ind w:left="158"/>
      </w:pPr>
      <w:r>
        <w:t>Ek olarak;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645876D9" w14:textId="77777777" w:rsidR="00105847" w:rsidRDefault="00105847" w:rsidP="00105847">
      <w:pPr>
        <w:pStyle w:val="ProductList-Body"/>
        <w:ind w:left="158"/>
      </w:pPr>
    </w:p>
    <w:p w14:paraId="30D445BD" w14:textId="77777777" w:rsidR="00105847" w:rsidRPr="00455F0E" w:rsidRDefault="00105847" w:rsidP="00105847">
      <w:pPr>
        <w:pStyle w:val="ProductList-Body"/>
        <w:ind w:left="180"/>
        <w:outlineLvl w:val="2"/>
      </w:pPr>
      <w:bookmarkStart w:id="78" w:name="LocationofCustomerDataatRest"/>
      <w:r>
        <w:rPr>
          <w:b/>
          <w:color w:val="0072C6"/>
        </w:rPr>
        <w:t>Bekleyen Müşteri Verilerinin Konumu</w:t>
      </w:r>
    </w:p>
    <w:bookmarkEnd w:id="78"/>
    <w:p w14:paraId="4A6D4424" w14:textId="77777777" w:rsidR="002B37AB" w:rsidRPr="0044514B" w:rsidRDefault="002B37AB" w:rsidP="002B37AB">
      <w:pPr>
        <w:pStyle w:val="ProductList-Body"/>
        <w:ind w:left="158"/>
      </w:pPr>
      <w:r>
        <w:t>Temel Çevrimiçi Hizmetler için; Microsoft, bekleyen Müşteri Verilerini aşağıdaki gibi belirli temel coğrafi alanlarda (her biri bir Coğrafi Bölge) depolayacaktır:</w:t>
      </w:r>
    </w:p>
    <w:p w14:paraId="5CDBF6AA" w14:textId="41603FAF" w:rsidR="002B37AB" w:rsidRPr="006B3031" w:rsidRDefault="002B37AB" w:rsidP="002B37AB">
      <w:pPr>
        <w:pStyle w:val="ProductList-Body"/>
        <w:numPr>
          <w:ilvl w:val="1"/>
          <w:numId w:val="7"/>
        </w:numPr>
        <w:ind w:left="900"/>
        <w:rPr>
          <w:spacing w:val="-2"/>
        </w:rPr>
      </w:pPr>
      <w:r w:rsidRPr="006B3031">
        <w:rPr>
          <w:b/>
          <w:bCs/>
          <w:spacing w:val="-2"/>
        </w:rPr>
        <w:t xml:space="preserve">Office 365 Hizmetleri. </w:t>
      </w:r>
      <w:r w:rsidRPr="006B3031">
        <w:rPr>
          <w:spacing w:val="-2"/>
        </w:rPr>
        <w:t>Müşteri Avustralya, Kanada, Avrupa Birliği, Fransa, Hindistan, Japonya, Güney Kore, Birleşik Krallık veya ABD'de kiracı sağlarsa Microsoft, aşağıdaki bekleyen Müşteri Verilerini yalnızca, söz konusu Coğrafi Bölgede depolayacaktır: (1) Exchange Online posta kutusu içeriği (e-posta metni, takvim girdileri ve e-posta eklerinin içeriği), (2) SharePoint Online site içeriği ve bu site içinde depolanan dosyalar, (3) OneDrive İş'e yüklenen dosyalar ve (4) Project Online'a yüklenen proje içeriği.</w:t>
      </w:r>
    </w:p>
    <w:p w14:paraId="3A8EB37F" w14:textId="77777777" w:rsidR="00105847" w:rsidRPr="00D32837" w:rsidRDefault="00105847" w:rsidP="00105847">
      <w:pPr>
        <w:pStyle w:val="ProductList-Body"/>
        <w:numPr>
          <w:ilvl w:val="1"/>
          <w:numId w:val="7"/>
        </w:numPr>
        <w:ind w:left="900"/>
      </w:pPr>
      <w:r>
        <w:rPr>
          <w:b/>
          <w:bCs/>
        </w:rPr>
        <w:t>Microsoft Intune Çevrimiçi Hizmetleri</w:t>
      </w:r>
      <w:r w:rsidRPr="009A4EC4">
        <w:rPr>
          <w:b/>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0F88D6C5" w14:textId="31BA1488" w:rsidR="00105847" w:rsidRDefault="00105847" w:rsidP="00105847">
      <w:pPr>
        <w:pStyle w:val="ProductList-Body"/>
        <w:numPr>
          <w:ilvl w:val="1"/>
          <w:numId w:val="7"/>
        </w:numPr>
        <w:ind w:left="900"/>
      </w:pPr>
      <w:r>
        <w:rPr>
          <w:b/>
          <w:bCs/>
        </w:rPr>
        <w:t>Microsoft İş Uygulaması Platformu Çekirdek Hizmetleri</w:t>
      </w:r>
      <w:r w:rsidRPr="009A4EC4">
        <w:rPr>
          <w:b/>
        </w:rPr>
        <w:t>.</w:t>
      </w:r>
      <w:r>
        <w:t xml:space="preserve"> Müşterinin; kiracısına Avustralya, Kanada, Asya Pasifik, Hindistan, Japonya, Avrupa Birliği, Birleşik Krallık veya Amerika Birleşik Devletleri'nde kaynak sağlaması durumunda Microsoft; Microsoft İş Uygulaması Platformu Güven Merkezi'nin veri konumu bölümünde belirtilenin haricinde, bekleyen Müşteri Verilerini, yalnızca o Coğrafi Bölgede depolayacaktır.</w:t>
      </w:r>
    </w:p>
    <w:p w14:paraId="0FA40FEC" w14:textId="77777777" w:rsidR="00105847" w:rsidRDefault="00105847" w:rsidP="00105847">
      <w:pPr>
        <w:pStyle w:val="ProductList-Body"/>
        <w:numPr>
          <w:ilvl w:val="1"/>
          <w:numId w:val="7"/>
        </w:numPr>
        <w:ind w:left="900"/>
      </w:pPr>
      <w:r>
        <w:rPr>
          <w:b/>
          <w:bCs/>
        </w:rPr>
        <w:t>Microsoft Azure Çekirdek Hizmetleri</w:t>
      </w:r>
      <w:r w:rsidRPr="009A4EC4">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240387BC" w14:textId="77777777" w:rsidR="00105847" w:rsidRPr="00FC2D52" w:rsidRDefault="00105847" w:rsidP="00105847">
      <w:pPr>
        <w:pStyle w:val="ProductList-Body"/>
        <w:keepNext/>
        <w:numPr>
          <w:ilvl w:val="1"/>
          <w:numId w:val="7"/>
        </w:numPr>
        <w:ind w:left="900"/>
      </w:pPr>
      <w:r>
        <w:rPr>
          <w:b/>
          <w:bCs/>
        </w:rPr>
        <w:t>Microsoft Cloud App Security</w:t>
      </w:r>
      <w:r w:rsidRPr="009A4EC4">
        <w:rPr>
          <w:b/>
        </w:rPr>
        <w:t>.</w:t>
      </w:r>
      <w:r>
        <w:t xml:space="preserve"> Müşteri Avrupa Birliği'nde veya ABD'de kiracı sağlarsa Microsoft, Müşteri Verilerini yalnızca söz konusu bu Coğrafi Bölge içinde depolayacaktır.</w:t>
      </w:r>
    </w:p>
    <w:p w14:paraId="367AF736" w14:textId="08C2FA08" w:rsidR="00105847" w:rsidRDefault="00105847" w:rsidP="00105847">
      <w:pPr>
        <w:pStyle w:val="ProductList-Body"/>
        <w:keepNext/>
        <w:numPr>
          <w:ilvl w:val="1"/>
          <w:numId w:val="7"/>
        </w:numPr>
        <w:ind w:left="900"/>
      </w:pPr>
      <w:r>
        <w:rPr>
          <w:b/>
          <w:bCs/>
        </w:rPr>
        <w:t>Microsoft Dynamics 365 Core Services</w:t>
      </w:r>
      <w:r w:rsidRPr="009A4EC4">
        <w:rPr>
          <w:b/>
        </w:rPr>
        <w:t>.</w:t>
      </w:r>
      <w:r>
        <w:t xml:space="preserve"> Müşteri, bir Dynamics 365 Core Service'in mevcut bir Coğrafi Konum içerisine dağıtılmasını sağlarsa, Microsoft Dynamics 365 Trust Center'da belirtilen durumlar haricinde (Microsoft tarafından ara sıra güncellenebilir) Microsoft, söz konusu hizmet için bekleyen Müşteri Verilerini belirtilen Coğrafi Konum içerisinde depolayacaktır.</w:t>
      </w:r>
    </w:p>
    <w:p w14:paraId="15B68449" w14:textId="77777777" w:rsidR="007970CB" w:rsidRPr="00841C87" w:rsidRDefault="007970CB" w:rsidP="007970CB">
      <w:pPr>
        <w:pStyle w:val="ProductList-Body"/>
        <w:keepNext/>
        <w:numPr>
          <w:ilvl w:val="1"/>
          <w:numId w:val="7"/>
        </w:numPr>
        <w:ind w:left="900"/>
      </w:pPr>
      <w:r>
        <w:rPr>
          <w:b/>
          <w:bCs/>
        </w:rPr>
        <w:t>Windows Defender Gelişmiş Tehdit Koruması Hizmetleri</w:t>
      </w:r>
      <w:r w:rsidRPr="00916ED7">
        <w:rPr>
          <w:b/>
          <w:bCs/>
        </w:rPr>
        <w:t>.</w:t>
      </w:r>
      <w:r>
        <w:t xml:space="preserve"> Müşteri bir istemci hesabını kullanıma sunduğunda, Müşteri, kullanılmayan Müşteri Verilerinin depolanacağı uygun bir Geo seçer. Microsoft, Microsoft Güven Merkezi'nin “Veri Konumu” bölümünde belirtilenler haricinde, Müşteri Verilerini Müşterinin seçili Geo'su dışına aktarmayacaktır.</w:t>
      </w:r>
    </w:p>
    <w:p w14:paraId="266AAA23" w14:textId="77777777" w:rsidR="00105847" w:rsidRDefault="00105847" w:rsidP="00105847">
      <w:pPr>
        <w:pStyle w:val="ProductList-Body"/>
        <w:ind w:left="158"/>
      </w:pPr>
    </w:p>
    <w:p w14:paraId="650DBA2F" w14:textId="77777777" w:rsidR="00105847" w:rsidRDefault="00105847" w:rsidP="00105847">
      <w:pPr>
        <w:pStyle w:val="ProductList-Body"/>
        <w:ind w:left="162" w:hanging="162"/>
      </w:pPr>
      <w:r>
        <w:tab/>
        <w:t>Microsoft, Müşterinin veya Müşterinin son kullanıcılarının Müşteri Verilerine erişim sağladığı veya bunları taşıdığı bölgeleri kontrol etmez veya sınırlamaz.</w:t>
      </w:r>
    </w:p>
    <w:p w14:paraId="5AAC8320" w14:textId="77777777" w:rsidR="00105847" w:rsidRPr="00D32837" w:rsidRDefault="00105847" w:rsidP="00105847">
      <w:pPr>
        <w:pStyle w:val="ProductList-Body"/>
        <w:ind w:left="158"/>
      </w:pPr>
    </w:p>
    <w:p w14:paraId="272F4B9A" w14:textId="77777777" w:rsidR="00105847" w:rsidRDefault="00105847" w:rsidP="007970CB">
      <w:pPr>
        <w:pStyle w:val="ProductList-SubSubSectionHeading"/>
        <w:keepNext/>
        <w:outlineLvl w:val="1"/>
      </w:pPr>
      <w:bookmarkStart w:id="79" w:name="_Toc507768556"/>
      <w:bookmarkStart w:id="80" w:name="_Toc531617654"/>
      <w:r>
        <w:t>Verilerin Saklanması ve Silinmesi</w:t>
      </w:r>
      <w:bookmarkEnd w:id="79"/>
      <w:bookmarkEnd w:id="80"/>
    </w:p>
    <w:p w14:paraId="5C7418C7" w14:textId="77777777" w:rsidR="00105847" w:rsidRDefault="00105847" w:rsidP="00105847">
      <w:pPr>
        <w:pStyle w:val="ProductList-Body"/>
      </w:pPr>
      <w:r>
        <w:t>Müşteri, üyelik süreci boyunca her Çevrimiçi Hizmette depolanan Müşteri Verilerine erişebilecek, bu verileri alabilecek ve silebilecektir.</w:t>
      </w:r>
    </w:p>
    <w:p w14:paraId="6CE76F38" w14:textId="77777777" w:rsidR="00105847" w:rsidRPr="003C7CFC" w:rsidRDefault="00105847" w:rsidP="00105847">
      <w:pPr>
        <w:pStyle w:val="ProductList-Body"/>
      </w:pPr>
    </w:p>
    <w:p w14:paraId="05A2AAE3" w14:textId="77777777" w:rsidR="00105847" w:rsidRDefault="00105847" w:rsidP="00105847">
      <w:pPr>
        <w:pStyle w:val="ProductList-Body"/>
      </w:pPr>
      <w:r>
        <w:t>Ücretsiz denemeler ve LinkedIn hizmetleri dışında, Microsoft, Çevrimiçi Hizmetlerde depolanmış Müşteri Verilerini, Müşterinin üyeliğinin sona ermesinden veya feshedilmesinden sonraki 90 gün boyunca sınırlı işleve sahip bir hesapta tutacaktır; böylece Müşteri, bu verileri dışa aktarabilecektir. 90 günlük saklama süresi sona erdiğinde, Microsoft Müşteri'nin hesabını devre dışı bırakacak ve bu 90 günlük ek bir süre içerisinde Müşteri Verilerini ve Kişisel Verileri silecektir. Bu durum, Microsoft'un geçerli yasalar gereği veya bu anlaşmada yetkilendirildiği üzere söz konusu verileri saklamasına izin verildiği veya şart koşulduğu durumlarda geçerli olmaz.</w:t>
      </w:r>
    </w:p>
    <w:p w14:paraId="4C827D89" w14:textId="77777777" w:rsidR="00105847" w:rsidRDefault="00105847" w:rsidP="00105847">
      <w:pPr>
        <w:pStyle w:val="ProductList-Body"/>
      </w:pPr>
    </w:p>
    <w:p w14:paraId="4516DE04" w14:textId="3DEBAFA2" w:rsidR="00105847" w:rsidRDefault="00105847" w:rsidP="00105847">
      <w:pPr>
        <w:pStyle w:val="ProductList-Body"/>
      </w:pPr>
      <w:r>
        <w:t>Çevrimiçi Hizmet, Müşteri tarafından sağlanan yazılımın saklanmasını veya dışa aktarılmasını desteklemeyebilir. Microsoft'un bu bölümde açıklandığı üzere Müşteri Verilerinin veya Kişisel Verilerin silinmesi konusunda herhangi bir yükümlülüğü yoktur.</w:t>
      </w:r>
    </w:p>
    <w:p w14:paraId="15BDBB7C" w14:textId="77777777" w:rsidR="00105847" w:rsidRDefault="00105847" w:rsidP="00105847">
      <w:pPr>
        <w:pStyle w:val="ProductList-Body"/>
      </w:pPr>
    </w:p>
    <w:p w14:paraId="195012DA" w14:textId="77777777" w:rsidR="00105847" w:rsidRDefault="00105847" w:rsidP="00105847">
      <w:pPr>
        <w:pStyle w:val="ProductList-SubSubSectionHeading"/>
        <w:outlineLvl w:val="1"/>
      </w:pPr>
      <w:bookmarkStart w:id="81" w:name="_Toc507768557"/>
      <w:bookmarkStart w:id="82" w:name="_Toc531617655"/>
      <w:r>
        <w:t>İşlemci Gizlilik Taahhüdü</w:t>
      </w:r>
      <w:bookmarkEnd w:id="81"/>
      <w:bookmarkEnd w:id="82"/>
    </w:p>
    <w:p w14:paraId="2FEFEF0B" w14:textId="77777777" w:rsidR="00105847" w:rsidRDefault="00105847" w:rsidP="00105847">
      <w:pPr>
        <w:pStyle w:val="ProductList-Body"/>
      </w:pPr>
      <w:r>
        <w:t>Microsoft, Müşteri Verilerini ve Kişisel Verileri işlemekle görevli personelinin (i) bu verileri yalnızca Müşteriden gelen talimatlara dayalı olarak işlemesini ve (ii) görevlendirmenin sona ermesinden sonra dahi bu verilerin gizliliğini ve güvenliğini sürdürmeye ilişkin yükümlülüğe sahip olmasını sağlayacaktır.</w:t>
      </w:r>
    </w:p>
    <w:p w14:paraId="22B2352A" w14:textId="77777777" w:rsidR="00105847" w:rsidRDefault="00105847" w:rsidP="00105847">
      <w:pPr>
        <w:pStyle w:val="ProductList-Body"/>
      </w:pPr>
    </w:p>
    <w:p w14:paraId="29AE60A1" w14:textId="77777777" w:rsidR="00105847" w:rsidRDefault="00105847" w:rsidP="00105847">
      <w:pPr>
        <w:pStyle w:val="ProductList-SubSubSectionHeading"/>
        <w:outlineLvl w:val="1"/>
      </w:pPr>
      <w:bookmarkStart w:id="83" w:name="_Toc507768558"/>
      <w:bookmarkStart w:id="84" w:name="_Toc531617656"/>
      <w:r>
        <w:t>Alt İşlemcilerin Kullanımına İlişkin Bildirim ve Kontroller</w:t>
      </w:r>
      <w:bookmarkEnd w:id="83"/>
      <w:bookmarkEnd w:id="84"/>
    </w:p>
    <w:p w14:paraId="21BDC832" w14:textId="77777777" w:rsidR="00105847" w:rsidRDefault="00105847" w:rsidP="00105847">
      <w:pPr>
        <w:pStyle w:val="ProductList-Body"/>
      </w:pPr>
      <w:r>
        <w:t>Microsoft, kendisi adına belirli sınırlı veya yan hizmetler sağlaması için üçüncü taraflar istihdam edebilir. Müşteri, bu üçüncü tarafların ve Microsoft Bağlı Kuruluşlarının Alt İşlemciler olarak görevlendirilmesine izin verir. Yukarıdaki yetkilendirmeler, Microsoft'un Müşteri Verilerinin ve Kişisel Verilerin işlenmesi konusunda alt yükleniciler istihdam etmesine ilişkin Müşteri'nin önceden alınmış yazılı iznini teşkil eder (bu tür bir izin Sözleşmeye İlişkin Standart Maddeler veya GDPR Koşulları gereğince şart koşuluyorsa).</w:t>
      </w:r>
    </w:p>
    <w:p w14:paraId="08B5F97D" w14:textId="77777777" w:rsidR="00105847" w:rsidRDefault="00105847" w:rsidP="00105847">
      <w:pPr>
        <w:pStyle w:val="ProductList-Body"/>
        <w:rPr>
          <w:szCs w:val="18"/>
        </w:rPr>
      </w:pPr>
    </w:p>
    <w:p w14:paraId="4830E349" w14:textId="77777777" w:rsidR="00105847" w:rsidRDefault="00105847" w:rsidP="00105847">
      <w:pPr>
        <w:pStyle w:val="ProductList-Body"/>
      </w:pPr>
      <w:r>
        <w:t>Microsoft, Alt İşlemcinin Microsoft'un OST'deki yükümlülüklerine uygun davranmasını sağlamaktan sorumludur. Microsoft, Alt İşlemcilerle ilgili bilgileri bir Microsoft web sitesinde sunar. Microsoft bir Alt İşlemci görevlendirdiğinde, Alt İşlemcinin yalnızca Microsoft'un sağlaması için belirlediği hizmetleri sunmak için Müşteri Verilerine ve Kişisel Verilere erişebileceğini ve bunları kullanabileceğine ve Müşteri Verilerinin ya da Kişisel Verilerin başka herhangi bir amaç için kullanılmasının yasak olduğuna ilişkin bir yazılı anlaşma yapacaktır. Microsoft, Alt İşlemcilerin; en azından bu OST ile Microsoft'un sürdürmesinin şart koşulduğu veri koruma seviyesini sağlamalarını gerekli kılan yazılı anlaşmalara tabi olmasını sağlayacaktır.</w:t>
      </w:r>
    </w:p>
    <w:p w14:paraId="168C4E2D" w14:textId="77777777" w:rsidR="00105847" w:rsidRPr="00D41CBC" w:rsidRDefault="00105847" w:rsidP="00105847">
      <w:pPr>
        <w:pStyle w:val="ProductList-Body"/>
        <w:rPr>
          <w:sz w:val="10"/>
          <w:szCs w:val="14"/>
        </w:rPr>
      </w:pPr>
    </w:p>
    <w:p w14:paraId="1F9FC1FB" w14:textId="77777777" w:rsidR="00105847" w:rsidRPr="001F4528" w:rsidRDefault="00105847" w:rsidP="00105847">
      <w:pPr>
        <w:pStyle w:val="ProductList-Body"/>
        <w:rPr>
          <w:spacing w:val="-2"/>
        </w:rPr>
      </w:pPr>
      <w:r w:rsidRPr="001F4528">
        <w:rPr>
          <w:spacing w:val="-2"/>
        </w:rPr>
        <w:t>Microsoft, zaman zaman yeni Alt İşlemciler istihdam edebilir. Microsoft, herhangi yeni bir Alt İşlemcinin görevlendirilmesi durumunda, en az 14 gün öncesinden Alt İşlemcinin Müşteri Verilerine veya Kişisel Verilere erişebileceğine ilişkin Müşteriye bir bildirim sunacaktır (web sitesini güncelleyerek ve Müşteriye bu güncellemeye ilişkin bildirimi alabilmesi için bir mekanizma sağlayarak). Ancak Temel Çevrimiçi Hizmetlere ilişkin olarak Microsoft, herhangi yeni bir Alt İşlemcinin görevlendirilmesi durumunda, en az 6 ay öncesinden Alt İşlemcinin Müşteri Verilerine erişebileceğine ilişkin Müşteriye bir bildirim sunacaktır (web sitesini güncelleyerek ve Müşteriye bu güncellemeye ilişkin bildirimi alabilmesi için bir mekanizma sağlayarak).</w:t>
      </w:r>
    </w:p>
    <w:p w14:paraId="4EE18569" w14:textId="77777777" w:rsidR="00105847" w:rsidRDefault="00105847" w:rsidP="00105847">
      <w:pPr>
        <w:pStyle w:val="ProductList-Body"/>
      </w:pPr>
    </w:p>
    <w:p w14:paraId="3CC7F512" w14:textId="77777777" w:rsidR="00105847" w:rsidRDefault="00105847" w:rsidP="00105847">
      <w:pPr>
        <w:pStyle w:val="ProductList-Body"/>
      </w:pPr>
      <w:r>
        <w:t>Müşteri, yeni bir Alt İşlemciyi onaylamadığı takdirde, ilgili ihbar süresinin sona ermesinden önce onaylamama gerekçelerine ilişkin açıklamalar içeren yazılı iptal bildiriminde bulunarak, söz konusu Çevrimiçi Hizmete ilişkin herhangi bir üyeliği bir cezaya tabi olmaksızın iptal edebilir. Söz konusu Çevrimiçi Hizmet, bir paketin (veya hizmetlerin benzer tekli satın alımlarının) bir parçası ise iptal tüm pakete uygulanacaktır. İptalin ardından Microsoft, iptal edilen Çevrimiçi Hizmete ilişkin tüm aboneliklerin ödeme yükümlülüklerini, Müşteri veya Müşterinin kurumsal bayisinin müteakip faturalarından çıkaracaktır.</w:t>
      </w:r>
    </w:p>
    <w:p w14:paraId="5E118AE7" w14:textId="77777777" w:rsidR="00105847" w:rsidRDefault="00105847" w:rsidP="00105847">
      <w:pPr>
        <w:pStyle w:val="ProductList-Body"/>
      </w:pPr>
    </w:p>
    <w:p w14:paraId="620AB82D" w14:textId="77777777" w:rsidR="00105847" w:rsidRDefault="00105847" w:rsidP="00105847">
      <w:pPr>
        <w:pStyle w:val="ProductList-SubSubSectionHeading"/>
        <w:outlineLvl w:val="1"/>
      </w:pPr>
      <w:bookmarkStart w:id="85" w:name="_Toc507768559"/>
      <w:bookmarkStart w:id="86" w:name="_Toc531617657"/>
      <w:r>
        <w:t>Eğitim Kurumları</w:t>
      </w:r>
      <w:bookmarkEnd w:id="85"/>
      <w:bookmarkEnd w:id="86"/>
    </w:p>
    <w:p w14:paraId="504884A4" w14:textId="77777777" w:rsidR="00105847" w:rsidRDefault="00105847" w:rsidP="00105847">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Microsoft'un Müşteri Verileri üzerinde “yasal eğitim çıkarlarıyla” bir “okul görevlisi” olduğunu onaylamakta ve okul görevlileri hakkında 34 CFR 99.33(a) maddesiyle uygulamaya konulan sınırlamalara ve gerekliliklere uyacağını kabul etmektedir.</w:t>
      </w:r>
    </w:p>
    <w:p w14:paraId="09156FCF" w14:textId="77777777" w:rsidR="00105847" w:rsidRDefault="00105847" w:rsidP="00105847">
      <w:pPr>
        <w:pStyle w:val="ProductList-Body"/>
      </w:pPr>
      <w:r>
        <w:t>Müşteri; Müşterinin öğrencileri ve öğrencilerin aileleri için Microsoft'un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Microsoft'un mülkiyetindeki Müşteri Verilerinin ifşa edilmesini talep eden herhangi bir mahkeme emri veya yasal olarak yayınlanmış mahkeme çağrısı bildirimlerini iletmekten sorumlu olacaktır.</w:t>
      </w:r>
    </w:p>
    <w:p w14:paraId="6B1B8783" w14:textId="77777777" w:rsidR="00D15973" w:rsidRPr="0008458E" w:rsidRDefault="00D15973" w:rsidP="00D15973">
      <w:pPr>
        <w:pStyle w:val="ProductList-Body"/>
      </w:pPr>
    </w:p>
    <w:p w14:paraId="1A2AAEBE" w14:textId="77777777" w:rsidR="00D15973" w:rsidRPr="0008458E" w:rsidRDefault="00D15973" w:rsidP="00D15973">
      <w:pPr>
        <w:pStyle w:val="ProductList-SubSubSectionHeading"/>
        <w:outlineLvl w:val="2"/>
      </w:pPr>
      <w:bookmarkStart w:id="87" w:name="_Toc489605580"/>
      <w:bookmarkStart w:id="88" w:name="_Toc487134016"/>
      <w:bookmarkStart w:id="89" w:name="_Toc531617658"/>
      <w:bookmarkStart w:id="90" w:name="HIPPA"/>
      <w:r>
        <w:t>HIPPA İş Ortağı</w:t>
      </w:r>
      <w:bookmarkEnd w:id="87"/>
      <w:bookmarkEnd w:id="88"/>
      <w:bookmarkEnd w:id="89"/>
    </w:p>
    <w:bookmarkEnd w:id="90"/>
    <w:p w14:paraId="727E7621" w14:textId="77777777" w:rsidR="00D15973" w:rsidRPr="0008458E" w:rsidRDefault="00D15973" w:rsidP="00D15973">
      <w:pPr>
        <w:pStyle w:val="ProductList-Body"/>
      </w:pPr>
      <w:r>
        <w:t xml:space="preserve">Müşterinin, bir “kapsam dâhilindeki kişi” veya “iş ortağı” olması ve Müşteri Verilerinin, “korunan sağlık bilgileri” içermesi durumunda (bu terimlerin 45 CFR § 160.103'te tanımlandığı haliyle), Müşterinin toplu lisanslama anlaşmasının yapılması HIPAA İş Ortağı Anlaşmasının (“BAA”) yapılmasını da kapsar. Uygulandığı Çevrimiçi Hizmetleri belirten bu metnin tamamı, </w:t>
      </w:r>
      <w:hyperlink r:id="rId25" w:history="1">
        <w:r>
          <w:rPr>
            <w:rStyle w:val="Hyperlink"/>
          </w:rPr>
          <w:t>http://aka.ms/BAA</w:t>
        </w:r>
      </w:hyperlink>
      <w:r>
        <w:t xml:space="preserve"> adresinde yer almaktadır. Müşteri, (Müşterinin toplu lisanslama anlaşmasının şartları kapsamında) aşağıdaki bilgileri yazılı bildirimle Microsoft'a göndererek BAA anlaşmasından vazgeçebilir:</w:t>
      </w:r>
    </w:p>
    <w:p w14:paraId="7886B849" w14:textId="77777777" w:rsidR="00D15973" w:rsidRPr="0008458E" w:rsidRDefault="00D15973" w:rsidP="00D15973">
      <w:pPr>
        <w:pStyle w:val="ProductList-Body"/>
        <w:numPr>
          <w:ilvl w:val="0"/>
          <w:numId w:val="36"/>
        </w:numPr>
        <w:ind w:left="450" w:hanging="270"/>
      </w:pPr>
      <w:r>
        <w:t>Müşterinin ve dışarıda kalan herhangi bir Bağlı Kuruluşun tam yasal adları;</w:t>
      </w:r>
    </w:p>
    <w:p w14:paraId="6358C2BA" w14:textId="77777777" w:rsidR="00D15973" w:rsidRPr="0008458E" w:rsidRDefault="00D15973" w:rsidP="00D15973">
      <w:pPr>
        <w:pStyle w:val="ProductList-Body"/>
        <w:numPr>
          <w:ilvl w:val="0"/>
          <w:numId w:val="36"/>
        </w:numPr>
        <w:ind w:left="450" w:hanging="270"/>
      </w:pPr>
      <w:r>
        <w:t> Müşterinin birden çok toplu lisanslama anlaşması varsa, vazgeçme işleminin geçerli olduğu toplu lisanslama anlaşması.</w:t>
      </w:r>
    </w:p>
    <w:p w14:paraId="5F333D4C" w14:textId="77777777" w:rsidR="00D15973" w:rsidRPr="0008458E" w:rsidRDefault="00D15973" w:rsidP="00D15973">
      <w:pPr>
        <w:pStyle w:val="ProductList-Body"/>
        <w:ind w:left="180"/>
      </w:pPr>
    </w:p>
    <w:p w14:paraId="0937BBEE" w14:textId="1B2CA494" w:rsidR="00F77036" w:rsidRPr="00690C65" w:rsidRDefault="00F77036" w:rsidP="00233C87">
      <w:pPr>
        <w:pStyle w:val="ProductList-SubSubSectionHeading"/>
        <w:outlineLvl w:val="2"/>
      </w:pPr>
      <w:bookmarkStart w:id="91" w:name="_Toc531617659"/>
      <w:r>
        <w:lastRenderedPageBreak/>
        <w:t>Microsoft</w:t>
      </w:r>
      <w:r w:rsidR="002C12D5">
        <w:t>’</w:t>
      </w:r>
      <w:r>
        <w:t>a Ulaşma</w:t>
      </w:r>
      <w:bookmarkEnd w:id="91"/>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0D929AE5" w14:textId="77777777" w:rsidR="00105847" w:rsidRPr="00F77036" w:rsidRDefault="00105847" w:rsidP="00105847">
      <w:pPr>
        <w:pStyle w:val="ProductList-Body"/>
        <w:spacing w:before="120"/>
        <w:ind w:left="187"/>
        <w:rPr>
          <w:b/>
        </w:rPr>
      </w:pPr>
      <w:r>
        <w:rPr>
          <w:b/>
        </w:rPr>
        <w:t>Microsoft Ireland Operations, Ltd.</w:t>
      </w:r>
    </w:p>
    <w:p w14:paraId="4C4CE9EE" w14:textId="77777777" w:rsidR="00105847" w:rsidRDefault="00105847" w:rsidP="00105847">
      <w:pPr>
        <w:pStyle w:val="ProductList-Body"/>
        <w:ind w:left="180"/>
      </w:pPr>
      <w:r>
        <w:t>Attn: Veri Koruma</w:t>
      </w:r>
    </w:p>
    <w:p w14:paraId="3DB725C7" w14:textId="77777777" w:rsidR="00105847" w:rsidRDefault="00105847" w:rsidP="00105847">
      <w:pPr>
        <w:pStyle w:val="ProductList-Body"/>
        <w:ind w:left="180"/>
      </w:pPr>
      <w:r>
        <w:t>One Microsoft Place</w:t>
      </w:r>
    </w:p>
    <w:p w14:paraId="363126B9" w14:textId="77777777" w:rsidR="00105847" w:rsidRDefault="00105847" w:rsidP="00105847">
      <w:pPr>
        <w:pStyle w:val="ProductList-Body"/>
        <w:ind w:left="180"/>
      </w:pPr>
      <w:r>
        <w:t>South County Business Park</w:t>
      </w:r>
    </w:p>
    <w:p w14:paraId="16A76279" w14:textId="77777777" w:rsidR="00105847" w:rsidRDefault="00105847" w:rsidP="00105847">
      <w:pPr>
        <w:pStyle w:val="ProductList-Body"/>
        <w:ind w:left="180"/>
      </w:pPr>
      <w:r>
        <w:t>Leopardstown</w:t>
      </w:r>
    </w:p>
    <w:p w14:paraId="2E797893" w14:textId="77777777" w:rsidR="00105847" w:rsidRDefault="00105847" w:rsidP="00105847">
      <w:pPr>
        <w:pStyle w:val="ProductList-Body"/>
        <w:ind w:left="180"/>
      </w:pPr>
      <w:r>
        <w:t>Dublin 18</w:t>
      </w:r>
    </w:p>
    <w:p w14:paraId="05137739" w14:textId="77777777" w:rsidR="00105847" w:rsidRDefault="00105847" w:rsidP="00105847">
      <w:pPr>
        <w:pStyle w:val="ProductList-Body"/>
        <w:ind w:left="180"/>
      </w:pPr>
      <w:r>
        <w:t xml:space="preserve">D18 P521 </w:t>
      </w:r>
    </w:p>
    <w:p w14:paraId="6E5A3D83" w14:textId="77777777" w:rsidR="0018506C" w:rsidRPr="0018506C" w:rsidRDefault="003F33B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105847">
          <w:type w:val="continuous"/>
          <w:pgSz w:w="12240" w:h="15840"/>
          <w:pgMar w:top="1440" w:right="720" w:bottom="1440" w:left="720" w:header="720" w:footer="720" w:gutter="0"/>
          <w:cols w:space="720"/>
          <w:titlePg/>
          <w:docGrid w:linePitch="360"/>
        </w:sectPr>
      </w:pPr>
    </w:p>
    <w:p w14:paraId="7ECB8559" w14:textId="77777777" w:rsidR="00105847" w:rsidRDefault="00105847" w:rsidP="00105847">
      <w:pPr>
        <w:pStyle w:val="ProductList-SectionHeading"/>
        <w:tabs>
          <w:tab w:val="center" w:pos="5400"/>
        </w:tabs>
        <w:spacing w:after="0"/>
        <w:outlineLvl w:val="0"/>
      </w:pPr>
      <w:bookmarkStart w:id="92" w:name="_Toc507768562"/>
      <w:bookmarkStart w:id="93" w:name="_Toc531617660"/>
      <w:bookmarkStart w:id="94" w:name="AppendixA_CoreOnlineServices"/>
      <w:bookmarkStart w:id="95" w:name="_Toc431459514"/>
      <w:bookmarkStart w:id="96" w:name="DataProcessingTerms"/>
      <w:r>
        <w:lastRenderedPageBreak/>
        <w:t>Ek A – Temel Çevrimiçi Hizmetler</w:t>
      </w:r>
      <w:bookmarkEnd w:id="92"/>
      <w:bookmarkEnd w:id="93"/>
    </w:p>
    <w:bookmarkEnd w:id="94"/>
    <w:p w14:paraId="60C7ACED" w14:textId="77777777" w:rsidR="00105847" w:rsidRPr="007F2520" w:rsidRDefault="00105847" w:rsidP="00105847">
      <w:pPr>
        <w:pStyle w:val="ProductList-Body"/>
      </w:pPr>
    </w:p>
    <w:p w14:paraId="6741FB34" w14:textId="77777777" w:rsidR="00105847" w:rsidRPr="00FC2D52" w:rsidRDefault="00105847" w:rsidP="00105847">
      <w:pPr>
        <w:pStyle w:val="ProductList-Body"/>
      </w:pPr>
      <w:r>
        <w:t>“Temel Çevrimiçi Hizmetler” terimi, Önizlemeler hariç olmak koşuluyla yalnızca aşağıdaki hizmetler için geçerlidir.</w:t>
      </w:r>
      <w:bookmarkEnd w:id="95"/>
      <w:bookmarkEnd w:id="96"/>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bookmarkStart w:id="97" w:name="DPTOnlineServicesTable"/>
            <w:r w:rsidRPr="008369B2">
              <w:rPr>
                <w:color w:val="FFFFFF" w:themeColor="background1"/>
                <w:sz w:val="16"/>
                <w:szCs w:val="16"/>
              </w:rPr>
              <w:t>Çevrimiçi Hizmetler</w:t>
            </w:r>
          </w:p>
        </w:tc>
      </w:tr>
      <w:tr w:rsidR="00F223DB" w:rsidRPr="008369B2" w14:paraId="17AEA858" w14:textId="77777777" w:rsidTr="00985473">
        <w:tc>
          <w:tcPr>
            <w:tcW w:w="2610" w:type="dxa"/>
            <w:vAlign w:val="center"/>
          </w:tcPr>
          <w:p w14:paraId="3AB71925" w14:textId="135A2115" w:rsidR="00F223DB" w:rsidRPr="008369B2" w:rsidRDefault="00F223DB" w:rsidP="00F223DB">
            <w:pPr>
              <w:pStyle w:val="ProductList-Body"/>
              <w:rPr>
                <w:sz w:val="16"/>
                <w:szCs w:val="16"/>
              </w:rPr>
            </w:pPr>
            <w:bookmarkStart w:id="98" w:name="MicrosoftDynamicsOnlineServices"/>
            <w:bookmarkEnd w:id="97"/>
            <w:r>
              <w:rPr>
                <w:sz w:val="16"/>
                <w:szCs w:val="16"/>
              </w:rPr>
              <w:t>Microsoft Dynamics 365 Core Services</w:t>
            </w:r>
          </w:p>
        </w:tc>
        <w:tc>
          <w:tcPr>
            <w:tcW w:w="8190" w:type="dxa"/>
          </w:tcPr>
          <w:p w14:paraId="1D4C6AEC" w14:textId="2435467A" w:rsidR="00F223DB" w:rsidRPr="008369B2" w:rsidRDefault="00F223DB" w:rsidP="00F223DB">
            <w:pPr>
              <w:pStyle w:val="ProductList-Body"/>
              <w:rPr>
                <w:sz w:val="16"/>
                <w:szCs w:val="16"/>
              </w:rPr>
            </w:pPr>
            <w:r>
              <w:rPr>
                <w:sz w:val="16"/>
                <w:szCs w:val="16"/>
              </w:rPr>
              <w:t>Her biri, tek başına sağlanan veya Dynamics 365 markalı bir plana veya uygulamaya eklenen aşağıdaki hizmetler: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Çekme, Dynamics 365 for Talent: Yerleşik, Dynamics 365 for Sales Enterprise, Dynamics 365 for Sales Professional ve Microsoft Social Engagement. Dynamics 365 Temel Hizmetleri şunları içermez: (1) Bunlarla sınırlı kalmamak şartıyla uygulamalar, tabletler, telefonlar için Dynamics 365 de dahil olmak üzere desteklenen cihazlar ve yazılım için Dynamics 365 Hizmetleri; (2) LinkedIn Sales Navigator; veya (3) ilgili hizmetin lisanslama koşullarında açıkça tanımlanmadığı sürece, Dynamics 365 Temel Hizmetleri ile kullanılabilir veya bağlantılı şekilde ayrı olarak sağlanan herhangi bir markalı hizmet.</w:t>
            </w:r>
          </w:p>
        </w:tc>
      </w:tr>
      <w:bookmarkEnd w:id="98"/>
      <w:tr w:rsidR="008E1E88" w:rsidRPr="008369B2" w14:paraId="2F2AA4D6" w14:textId="77777777" w:rsidTr="00985473">
        <w:tc>
          <w:tcPr>
            <w:tcW w:w="2610" w:type="dxa"/>
            <w:vAlign w:val="center"/>
          </w:tcPr>
          <w:p w14:paraId="227CEBD2" w14:textId="1267E066" w:rsidR="008E1E88" w:rsidRPr="008369B2" w:rsidRDefault="008E1E88" w:rsidP="008E1E88">
            <w:pPr>
              <w:pStyle w:val="ProductList-Body"/>
              <w:rPr>
                <w:sz w:val="16"/>
                <w:szCs w:val="16"/>
              </w:rPr>
            </w:pPr>
            <w:r>
              <w:rPr>
                <w:sz w:val="16"/>
                <w:szCs w:val="16"/>
              </w:rPr>
              <w:t>Office 365 Hizmetleri</w:t>
            </w:r>
          </w:p>
        </w:tc>
        <w:tc>
          <w:tcPr>
            <w:tcW w:w="8190" w:type="dxa"/>
          </w:tcPr>
          <w:p w14:paraId="2D6FA571" w14:textId="62B91B83" w:rsidR="008E1E88" w:rsidRPr="008369B2" w:rsidRDefault="008E1E88" w:rsidP="008E1E88">
            <w:pPr>
              <w:pStyle w:val="ProductList-Body"/>
              <w:rPr>
                <w:sz w:val="16"/>
                <w:szCs w:val="16"/>
              </w:rPr>
            </w:pPr>
            <w:r>
              <w:rPr>
                <w:sz w:val="16"/>
                <w:szCs w:val="16"/>
              </w:rPr>
              <w:t xml:space="preserve">Her biri Office 365 markalı plan veya pakette yer alan veya tek başına sağlanan aşağıdaki hizmetler: </w:t>
            </w:r>
            <w:bookmarkStart w:id="99"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(Roadmap hariç), SharePoint Online, Skype for Business Online, Sway, Yammer Enterprise</w:t>
            </w:r>
            <w:bookmarkEnd w:id="99"/>
            <w:r>
              <w:rPr>
                <w:sz w:val="16"/>
                <w:szCs w:val="16"/>
              </w:rPr>
              <w:t xml:space="preserve"> ve Kaizala Pro yönetim portalı üzerinden yönetilen Müşteri örgütsel grupları.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045DDF" w:rsidRPr="008369B2" w14:paraId="6B64F413" w14:textId="77777777" w:rsidTr="00985473">
        <w:tc>
          <w:tcPr>
            <w:tcW w:w="2610" w:type="dxa"/>
            <w:vAlign w:val="center"/>
          </w:tcPr>
          <w:p w14:paraId="120275D8" w14:textId="1E4657B9" w:rsidR="00045DDF" w:rsidRPr="008369B2" w:rsidRDefault="00045DDF" w:rsidP="00045DDF">
            <w:pPr>
              <w:pStyle w:val="ProductList-Body"/>
              <w:rPr>
                <w:sz w:val="16"/>
                <w:szCs w:val="16"/>
              </w:rPr>
            </w:pPr>
            <w:bookmarkStart w:id="100" w:name="MicrosoftAzureCoreServices"/>
            <w:r>
              <w:rPr>
                <w:sz w:val="16"/>
                <w:szCs w:val="16"/>
              </w:rPr>
              <w:t>Microsoft Azure Çekirdek Hizmetleri</w:t>
            </w:r>
            <w:bookmarkEnd w:id="100"/>
          </w:p>
        </w:tc>
        <w:tc>
          <w:tcPr>
            <w:tcW w:w="8190" w:type="dxa"/>
          </w:tcPr>
          <w:p w14:paraId="036F999E" w14:textId="19C8C2E8" w:rsidR="00045DDF" w:rsidRPr="008369B2" w:rsidRDefault="00045DDF" w:rsidP="00045DD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(önceden, DocumentDB), Azure Database for MySQL, Azure Database for PostgreSQL, Azure Databricks, Azure DevTest Labs, Azure DNS, Azure Information Protection (Azure Rights Management dâhil), Azure Kubernetes Service, Azure Resource Manager, Backup, Batch, BizTalk Services, Cloud Services, Data Catalog, Data Factory, Data Lake Analytics, Data Lake Store, Event Hubs, Express Route, Functions, HDInsight, Import/Export, IoT Hub, Key Vault, Load Balancer, Log Analytics (önceden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ve VPN Gateway </w:t>
            </w:r>
          </w:p>
        </w:tc>
      </w:tr>
      <w:tr w:rsidR="00D15973" w:rsidRPr="008369B2" w14:paraId="446BDED2" w14:textId="77777777" w:rsidTr="00985473">
        <w:tc>
          <w:tcPr>
            <w:tcW w:w="2610" w:type="dxa"/>
            <w:vAlign w:val="center"/>
          </w:tcPr>
          <w:p w14:paraId="0AEBF527" w14:textId="137A2E72" w:rsidR="00D15973" w:rsidRDefault="00D15973" w:rsidP="00D15973">
            <w:pPr>
              <w:pStyle w:val="ProductList-Body"/>
              <w:rPr>
                <w:sz w:val="16"/>
                <w:szCs w:val="16"/>
              </w:rPr>
            </w:pPr>
            <w:r>
              <w:rPr>
                <w:sz w:val="16"/>
                <w:szCs w:val="16"/>
              </w:rPr>
              <w:t>Microsoft Cloud App Security</w:t>
            </w:r>
          </w:p>
        </w:tc>
        <w:tc>
          <w:tcPr>
            <w:tcW w:w="8190" w:type="dxa"/>
          </w:tcPr>
          <w:p w14:paraId="192891BE" w14:textId="3135E6C5" w:rsidR="00D15973" w:rsidRDefault="00D15973" w:rsidP="00D15973">
            <w:pPr>
              <w:pStyle w:val="ProductList-Body"/>
              <w:rPr>
                <w:sz w:val="16"/>
                <w:szCs w:val="16"/>
              </w:rPr>
            </w:pPr>
            <w:r>
              <w:rPr>
                <w:sz w:val="16"/>
                <w:szCs w:val="16"/>
              </w:rPr>
              <w:t>Microsoft Cloud App Security'nin bulut hizmet bölümü.</w:t>
            </w:r>
          </w:p>
        </w:tc>
      </w:tr>
      <w:tr w:rsidR="00D15973" w:rsidRPr="008369B2" w14:paraId="27BB43DA" w14:textId="77777777" w:rsidTr="00985473">
        <w:tc>
          <w:tcPr>
            <w:tcW w:w="2610" w:type="dxa"/>
            <w:vAlign w:val="center"/>
          </w:tcPr>
          <w:p w14:paraId="1AF46727" w14:textId="490B7F5D" w:rsidR="00D15973" w:rsidRPr="008369B2" w:rsidRDefault="00D15973" w:rsidP="00D15973">
            <w:pPr>
              <w:pStyle w:val="ProductList-Body"/>
              <w:rPr>
                <w:sz w:val="16"/>
                <w:szCs w:val="16"/>
              </w:rPr>
            </w:pPr>
            <w:r>
              <w:rPr>
                <w:sz w:val="16"/>
                <w:szCs w:val="16"/>
              </w:rPr>
              <w:t>Microsoft Intune Çevrimiçi Hizmetleri</w:t>
            </w:r>
          </w:p>
        </w:tc>
        <w:tc>
          <w:tcPr>
            <w:tcW w:w="8190" w:type="dxa"/>
          </w:tcPr>
          <w:p w14:paraId="2D260C86" w14:textId="03911E0B" w:rsidR="00D15973" w:rsidRPr="008369B2" w:rsidRDefault="00D15973" w:rsidP="00D159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8E1E88" w:rsidRPr="008369B2" w14:paraId="7124B626" w14:textId="77777777" w:rsidTr="00985473">
        <w:tc>
          <w:tcPr>
            <w:tcW w:w="2610" w:type="dxa"/>
            <w:vAlign w:val="center"/>
          </w:tcPr>
          <w:p w14:paraId="5626CD7F" w14:textId="1BFEFC12" w:rsidR="008E1E88" w:rsidRPr="008369B2" w:rsidRDefault="008E1E88" w:rsidP="008E1E88">
            <w:pPr>
              <w:pStyle w:val="ProductList-Body"/>
              <w:rPr>
                <w:sz w:val="16"/>
                <w:szCs w:val="16"/>
              </w:rPr>
            </w:pPr>
            <w:r>
              <w:rPr>
                <w:sz w:val="16"/>
                <w:szCs w:val="16"/>
              </w:rPr>
              <w:t>Microsoft İş Uygulaması Platformu Çekirdek Hizmetleri</w:t>
            </w:r>
          </w:p>
        </w:tc>
        <w:tc>
          <w:tcPr>
            <w:tcW w:w="8190" w:type="dxa"/>
          </w:tcPr>
          <w:p w14:paraId="29A67008" w14:textId="7C98609E" w:rsidR="008E1E88" w:rsidRPr="002B37AB" w:rsidRDefault="008E1E88" w:rsidP="008E1E88">
            <w:pPr>
              <w:pStyle w:val="ProductList-Body"/>
            </w:pPr>
            <w:r>
              <w:rPr>
                <w:sz w:val="16"/>
                <w:szCs w:val="16"/>
              </w:rPr>
              <w:t>Aşağıdaki hizmetlerin her biri, birer bağımsız hizmet veya bir Office 365 ya da Microsoft Dynamics 365 markalı plan ya da pakete dâhil edilmiş birer hizmettir: Microsoft Power BI, Microsoft PowerApps ve Microsoft Flow. Microsoft İş Uygulaması Platformu Çekirdek Hizmetleri; Power BI Report Server, Power BI, PowerApps veya Microsoft Flow mobil uygulamaları, Power BI Desktop veya PowerApps Studio dâhil hiçbir istemci yazılımı içermez.</w:t>
            </w:r>
          </w:p>
        </w:tc>
      </w:tr>
      <w:tr w:rsidR="007970CB" w:rsidRPr="008369B2" w14:paraId="2AACCD06" w14:textId="77777777" w:rsidTr="00985473">
        <w:tc>
          <w:tcPr>
            <w:tcW w:w="2610" w:type="dxa"/>
            <w:vAlign w:val="center"/>
          </w:tcPr>
          <w:p w14:paraId="75363FFF" w14:textId="5F26FA81" w:rsidR="007970CB" w:rsidRDefault="007970CB" w:rsidP="007970CB">
            <w:pPr>
              <w:pStyle w:val="ProductList-Body"/>
              <w:rPr>
                <w:sz w:val="16"/>
                <w:szCs w:val="16"/>
              </w:rPr>
            </w:pPr>
            <w:r>
              <w:rPr>
                <w:sz w:val="16"/>
                <w:szCs w:val="16"/>
              </w:rPr>
              <w:t>Windows Defender Gelişmiş Tehdit Koruması Hizmetleri</w:t>
            </w:r>
          </w:p>
        </w:tc>
        <w:tc>
          <w:tcPr>
            <w:tcW w:w="8190" w:type="dxa"/>
          </w:tcPr>
          <w:p w14:paraId="3D4211AC" w14:textId="7564FD67" w:rsidR="007970CB" w:rsidRDefault="007970CB" w:rsidP="007970CB">
            <w:pPr>
              <w:pStyle w:val="ProductList-Body"/>
              <w:rPr>
                <w:sz w:val="16"/>
                <w:szCs w:val="16"/>
              </w:rPr>
            </w:pPr>
            <w:r>
              <w:rPr>
                <w:sz w:val="16"/>
                <w:szCs w:val="16"/>
              </w:rPr>
              <w:t>Windows Defender Gelişmiş Tehdit Korumasının aşağıdaki bulut hizmeti bölümleri: Uç Nokta Algılama ve Yanıtlama, Otomatik Araştırma ve İyileştirme, Secure Score.</w:t>
            </w:r>
          </w:p>
        </w:tc>
      </w:tr>
    </w:tbl>
    <w:p w14:paraId="7D2398B8" w14:textId="77777777" w:rsidR="00B35FB2" w:rsidRDefault="00B35FB2" w:rsidP="00B35FB2">
      <w:pPr>
        <w:pStyle w:val="ProductList-Body"/>
      </w:pPr>
    </w:p>
    <w:p w14:paraId="76655039" w14:textId="77777777" w:rsidR="00105847" w:rsidRDefault="00105847" w:rsidP="00105847">
      <w:pPr>
        <w:pStyle w:val="ProductList-SectionHeading"/>
        <w:tabs>
          <w:tab w:val="center" w:pos="5400"/>
        </w:tabs>
        <w:spacing w:after="0"/>
        <w:outlineLvl w:val="0"/>
      </w:pPr>
      <w:bookmarkStart w:id="101" w:name="AppendixB_SecurityMeasures"/>
      <w:bookmarkStart w:id="102" w:name="_Toc507768563"/>
      <w:bookmarkStart w:id="103" w:name="_Toc531617661"/>
      <w:bookmarkStart w:id="104" w:name="DataProcessingTerms_DataatRest"/>
      <w:r>
        <w:t xml:space="preserve">Ek B – </w:t>
      </w:r>
      <w:bookmarkStart w:id="105" w:name="DataProcessingTerms_Security"/>
      <w:bookmarkStart w:id="106" w:name="_Toc507239523"/>
      <w:r>
        <w:t>Güvenlik</w:t>
      </w:r>
      <w:bookmarkEnd w:id="105"/>
      <w:bookmarkEnd w:id="106"/>
      <w:r>
        <w:t xml:space="preserve"> Önlemleri</w:t>
      </w:r>
      <w:bookmarkEnd w:id="101"/>
      <w:bookmarkEnd w:id="102"/>
      <w:bookmarkEnd w:id="103"/>
    </w:p>
    <w:bookmarkEnd w:id="104"/>
    <w:p w14:paraId="27C3A4E0" w14:textId="77777777" w:rsidR="00105847" w:rsidRPr="00CD6202" w:rsidRDefault="00105847" w:rsidP="00105847">
      <w:pPr>
        <w:pStyle w:val="ProductList-Body"/>
      </w:pPr>
    </w:p>
    <w:p w14:paraId="1798FD1E" w14:textId="77777777" w:rsidR="00105847" w:rsidRDefault="00105847" w:rsidP="00105847">
      <w:pPr>
        <w:pStyle w:val="ProductList-Body"/>
      </w:pPr>
      <w:r>
        <w:t>Microsoft; Temel Çevrimiçi Hizmetler'deki Müşteri Verileri için aşağıdaki güvenlik önlemlerini uygulamaktadır ve bunları muhafaza edecektir. Bu önlemler, OST'deki (ve GPPR Koşullarındaki) güvenlik taahhütleri ile birlikte Microsoft'un söz konusu verilerin güvenliği ile ilgili yegane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lastRenderedPageBreak/>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lastRenderedPageBreak/>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658969FF"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sidR="00105847">
              <w:rPr>
                <w:color w:val="000000" w:themeColor="text1"/>
                <w:sz w:val="16"/>
                <w:szCs w:val="16"/>
              </w:rPr>
              <w:t>Güvenlik Olayı olan her güvenlik ihlali için, Microsoft (yukarıda “Güvenlik Olayı Bildirimi” bölümünde açıklanan şekilde), gecikmeye veya erteleme olmaksızın ve herhangi bir durumda 72 saat içinde bildirim yapılacaktır</w:t>
            </w:r>
            <w:r>
              <w:rPr>
                <w:iCs/>
                <w:color w:val="000000" w:themeColor="text1"/>
                <w:sz w:val="16"/>
                <w:szCs w:val="16"/>
              </w:rPr>
              <w:t>.</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5A684826" w14:textId="77777777" w:rsidR="0018506C" w:rsidRPr="0018506C" w:rsidRDefault="003F33B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31617662"/>
      <w:r>
        <w:lastRenderedPageBreak/>
        <w:t>Çevrimiçi Hizmete Yönelik Hükümler</w:t>
      </w:r>
      <w:bookmarkEnd w:id="107"/>
      <w:bookmarkEnd w:id="108"/>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109" w:name="_Toc531617663"/>
      <w:bookmarkStart w:id="110" w:name="MicrosoftAzureServices"/>
      <w:r w:rsidRPr="006934B7">
        <w:rPr>
          <w:lang w:val="tr-TR"/>
        </w:rPr>
        <w:t>Microsoft Azure Hizmetler</w:t>
      </w:r>
      <w:bookmarkEnd w:id="109"/>
    </w:p>
    <w:bookmarkEnd w:id="110"/>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3F33B7"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3F33B7" w:rsidP="00CC34E7">
      <w:pPr>
        <w:pStyle w:val="ProductList-Body"/>
      </w:pPr>
      <w:hyperlink r:id="rId27"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49BCBBEC" w:rsidR="009A65DA" w:rsidRDefault="009A65DA" w:rsidP="009A65DA">
      <w:pPr>
        <w:pStyle w:val="ProductList-Body"/>
        <w:spacing w:after="120"/>
      </w:pPr>
      <w:r>
        <w:t xml:space="preserve">“Azure Kamu Hizmetleri”, </w:t>
      </w:r>
      <w:hyperlink r:id="rId28"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58104813" w14:textId="77777777" w:rsidR="008E1E88" w:rsidRDefault="008E1E88" w:rsidP="008E1E88">
      <w:pPr>
        <w:pStyle w:val="ProductList-Body"/>
        <w:spacing w:after="120"/>
      </w:pPr>
      <w:r w:rsidRPr="007732F0">
        <w:t>“</w:t>
      </w:r>
      <w:r>
        <w:t>Bing Arama Hizmetleri</w:t>
      </w:r>
      <w:r w:rsidRPr="007732F0">
        <w:t>”</w:t>
      </w:r>
      <w:r>
        <w:t xml:space="preserve">; Bing Özel Arama, Bing Yerel İş Araması, Varlık Arama, Görüntü Arama, Haber Arama, Video Arama, Görsel Arama, Web Araması, Yazım Denetleyici ve Otomatik Doldurma API'leri ve </w:t>
      </w:r>
      <w:hyperlink r:id="rId29" w:history="1">
        <w:r>
          <w:rPr>
            <w:rStyle w:val="Hyperlink"/>
          </w:rPr>
          <w:t>https://aka.ms/r1j7jq</w:t>
        </w:r>
      </w:hyperlink>
      <w:r>
        <w:t xml:space="preserve"> adresinde belirtilen diğer tüm API'ler anlamına gelir.</w:t>
      </w:r>
    </w:p>
    <w:p w14:paraId="4FD2BBD1" w14:textId="6974AA15" w:rsidR="00173F66" w:rsidRDefault="00173F66" w:rsidP="008E1E88">
      <w:pPr>
        <w:pStyle w:val="ProductList-Body"/>
        <w:spacing w:after="12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173F66">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0"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173F66">
      <w:pPr>
        <w:pStyle w:val="ProductList-Body"/>
      </w:pPr>
      <w:r>
        <w:t>“Microsoft Translator”, Microsoft tarafından bulut tabanlı makine çeviri hizmeti olarak sunulan Translator Metin API'si ve/veya Translator Konuşma API'si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D2736B">
      <w:pPr>
        <w:pStyle w:val="ProductList-Body"/>
        <w:keepNext/>
      </w:pPr>
      <w:r>
        <w:rPr>
          <w:b/>
          <w:color w:val="00188F"/>
        </w:rPr>
        <w:lastRenderedPageBreak/>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1"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193C2CB6" w14:textId="77777777" w:rsidR="008E1E88" w:rsidRDefault="008E1E88" w:rsidP="008E1E88">
      <w:pPr>
        <w:pStyle w:val="ProductList-Body"/>
      </w:pPr>
      <w:r>
        <w:t xml:space="preserve">Microsoft Azure, Müşterinin Azure ile kullanılması için optimize edilmiş ürün ve hizmetlere, Microsoft Azure Marketi ve Sanal Makine Galerisi gibi özellikler yoluyla, </w:t>
      </w:r>
      <w:hyperlink r:id="rId32" w:history="1">
        <w:r>
          <w:rPr>
            <w:rStyle w:val="Hyperlink"/>
          </w:rPr>
          <w:t>http://azure.microsoft.com/en-us/support/legal/store-terms</w:t>
        </w:r>
      </w:hyperlink>
      <w:hyperlink r:id="rId33"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1F6AD72B" w14:textId="77777777" w:rsidR="00173F66" w:rsidRPr="007A1BA9" w:rsidRDefault="00173F66" w:rsidP="00173F66">
      <w:pPr>
        <w:pStyle w:val="ProductList-Offering2Heading"/>
        <w:outlineLvl w:val="2"/>
        <w:rPr>
          <w:lang w:val="tr-TR"/>
        </w:rPr>
      </w:pPr>
      <w:bookmarkStart w:id="111" w:name="MicrosoftTranslator"/>
      <w:r w:rsidRPr="007A1BA9">
        <w:rPr>
          <w:lang w:val="tr-TR"/>
        </w:rPr>
        <w:tab/>
      </w:r>
      <w:bookmarkStart w:id="112" w:name="_Toc509825512"/>
      <w:bookmarkStart w:id="113" w:name="_Toc510880769"/>
      <w:bookmarkStart w:id="114" w:name="_Toc531617664"/>
      <w:r w:rsidRPr="007A1BA9">
        <w:rPr>
          <w:lang w:val="tr-TR"/>
        </w:rPr>
        <w:t>Azure Haritalar</w:t>
      </w:r>
      <w:bookmarkEnd w:id="112"/>
      <w:bookmarkEnd w:id="113"/>
      <w:bookmarkEnd w:id="114"/>
    </w:p>
    <w:p w14:paraId="60CD5779" w14:textId="77777777" w:rsidR="00173F66" w:rsidRDefault="00173F66" w:rsidP="00173F66">
      <w:pPr>
        <w:pStyle w:val="ProductList-ClauseHeading"/>
        <w:keepNext w:val="0"/>
      </w:pPr>
      <w:r>
        <w:t>Navigasyon kısıtlamaları.</w:t>
      </w:r>
    </w:p>
    <w:p w14:paraId="40A1A868" w14:textId="77777777" w:rsidR="00173F66" w:rsidRDefault="00173F66" w:rsidP="00173F66">
      <w:pPr>
        <w:pStyle w:val="ProductList-Body"/>
      </w:pPr>
      <w:r>
        <w:t>Azure Haritalar'ı, herhangi bir uygulamada adım adım navigasyon işlevini etkinleştirmek için kullanamazsınız.</w:t>
      </w:r>
    </w:p>
    <w:p w14:paraId="14C66365" w14:textId="77777777" w:rsidR="00173F66" w:rsidRPr="00006432" w:rsidRDefault="00173F66" w:rsidP="00173F66">
      <w:pPr>
        <w:pStyle w:val="ProductList-Body"/>
      </w:pPr>
    </w:p>
    <w:p w14:paraId="19DFC35B" w14:textId="77777777" w:rsidR="00173F66" w:rsidRDefault="00173F66" w:rsidP="00173F66">
      <w:pPr>
        <w:pStyle w:val="ProductList-ClauseHeading"/>
        <w:keepNext w:val="0"/>
      </w:pPr>
      <w:r>
        <w:t>Veritabanı kısıtlamaları</w:t>
      </w:r>
    </w:p>
    <w:p w14:paraId="38562D3C" w14:textId="77777777" w:rsidR="00173F66" w:rsidRDefault="00173F66" w:rsidP="00173F66">
      <w:pPr>
        <w:pStyle w:val="ProductList-Body"/>
      </w:pPr>
      <w:r>
        <w:t>Azure Haritalar'ı veya herhangi bir bölümünü, rakip bir veritabanı veya hizmet ya da verileriniz ve/veya herhangi bir üçüncü kişinin sağladığı veya oluşturduğu veriler ile tamamen veya kısmen doldurulmuş, türetilmiş bir veritabanı oluşturmak için kullanamazsınız.</w:t>
      </w:r>
    </w:p>
    <w:p w14:paraId="5D1232F5" w14:textId="77777777" w:rsidR="00173F66" w:rsidRPr="00006432" w:rsidRDefault="00173F66" w:rsidP="00173F66">
      <w:pPr>
        <w:pStyle w:val="ProductList-Body"/>
      </w:pPr>
    </w:p>
    <w:p w14:paraId="1E39CAE1" w14:textId="77777777" w:rsidR="00173F66" w:rsidRPr="00734FD8" w:rsidRDefault="00173F66" w:rsidP="00173F66">
      <w:pPr>
        <w:pStyle w:val="ProductList-Body"/>
        <w:rPr>
          <w:spacing w:val="-2"/>
        </w:rPr>
      </w:pPr>
      <w:r w:rsidRPr="00734FD8">
        <w:rPr>
          <w:spacing w:val="-2"/>
        </w:rPr>
        <w:t>Azure Haritalar tarafından sağlanan verileri; Hizmette halihazırda bulunmayan (örneğin üzerinde mülkiyet hakkınızın olduğu içerikler) ya da Microsoft'un lisans verdiği bir veri türünü katmanlar şekilde kullandığınız durumlar hariç herhangi bir üçüncü kişi veritabanı ile birlikte kullanamazsınız.</w:t>
      </w:r>
    </w:p>
    <w:p w14:paraId="2A28E677" w14:textId="77777777" w:rsidR="00173F66" w:rsidRDefault="00173F66" w:rsidP="00173F66">
      <w:pPr>
        <w:pStyle w:val="ProductList-Body"/>
      </w:pPr>
    </w:p>
    <w:p w14:paraId="7E1E3D11" w14:textId="77777777" w:rsidR="00173F66" w:rsidRDefault="00173F66" w:rsidP="00173F66">
      <w:pPr>
        <w:pStyle w:val="ProductList-ClauseHeading"/>
        <w:keepNext w:val="0"/>
      </w:pPr>
      <w:r>
        <w:t>API Sonuçları</w:t>
      </w:r>
    </w:p>
    <w:p w14:paraId="6919AD35" w14:textId="77777777" w:rsidR="00173F66" w:rsidRPr="00734FD8" w:rsidRDefault="00173F66" w:rsidP="00173F66">
      <w:pPr>
        <w:pStyle w:val="ProductList-Body"/>
        <w:rPr>
          <w:spacing w:val="-2"/>
        </w:rPr>
      </w:pPr>
      <w:r w:rsidRPr="00734FD8">
        <w:rPr>
          <w:spacing w:val="-2"/>
        </w:rPr>
        <w:t>Azure Haritalar API'si tarafından sağlanan coğrafi konumlar veya ters coğrafi konumlar, harita veri desenleri ve güzergah bilgileri de dahil ancak bunlarla sınırlı olmayan bilgileri (“Sonuçlar”), ilgili Sonuçları birden fazla kullanıcıya ölçeklendirme amacıyla önbelleğe alamaz veya depolayamazsınız.</w:t>
      </w:r>
    </w:p>
    <w:p w14:paraId="1916CA29" w14:textId="77777777" w:rsidR="00173F66" w:rsidRDefault="00173F66" w:rsidP="00173F66">
      <w:pPr>
        <w:pStyle w:val="ProductList-Body"/>
      </w:pPr>
    </w:p>
    <w:p w14:paraId="1A563CB2" w14:textId="77777777" w:rsidR="00173F66" w:rsidRDefault="00173F66" w:rsidP="00173F66">
      <w:pPr>
        <w:pStyle w:val="ProductList-Body"/>
      </w:pPr>
      <w:r>
        <w:t>Bir cihazdaki veya istemci tarayıcısındaki Sonuçların önbelleğe alınmasına, ancak söz konusu önbelleğe alma işleminin sizin ilgili cihazda veya istemci tarayıcısında kullandığınız hizmetin gecikme sürelerini azaltma amacı taşıdığı durumlarda izin verilir. Sonuçlar, aşağıdaki sürelerden daha uzun depolanamaz: (i) döndürülen başlıklarda belirtilen geçerlilik süresi veya (ii) 30 gün (hangisi daha kısaysa).</w:t>
      </w:r>
    </w:p>
    <w:p w14:paraId="79633C2C" w14:textId="77777777" w:rsidR="00173F66" w:rsidRPr="00006432" w:rsidRDefault="00173F66" w:rsidP="00173F66">
      <w:pPr>
        <w:pStyle w:val="ProductList-Body"/>
      </w:pPr>
    </w:p>
    <w:p w14:paraId="6F085712" w14:textId="77777777" w:rsidR="00173F66" w:rsidRPr="00006432" w:rsidRDefault="00173F66" w:rsidP="00173F66">
      <w:pPr>
        <w:pStyle w:val="ProductList-Body"/>
      </w:pPr>
      <w:bookmarkStart w:id="115" w:name="_Hlk509835802"/>
      <w:r>
        <w:t>Hiçbir Sonucu herhangi bir üçüncü kişi içeriğinde veya coğrafik harita veritabanında gösteremezsiniz.</w:t>
      </w:r>
    </w:p>
    <w:bookmarkEnd w:id="115"/>
    <w:p w14:paraId="2E014DBE" w14:textId="77777777" w:rsidR="00173F66" w:rsidRDefault="00173F66" w:rsidP="00173F66">
      <w:pPr>
        <w:pStyle w:val="ProductList-Body"/>
      </w:pPr>
    </w:p>
    <w:p w14:paraId="031043C6" w14:textId="77777777" w:rsidR="00173F66" w:rsidRDefault="00173F66" w:rsidP="00173F66">
      <w:pPr>
        <w:pStyle w:val="ProductList-ClauseHeading"/>
        <w:keepNext w:val="0"/>
      </w:pPr>
      <w:r>
        <w:t>Harita Verileri</w:t>
      </w:r>
    </w:p>
    <w:p w14:paraId="2204BCED" w14:textId="77777777" w:rsidR="00173F66" w:rsidRPr="00C228A5" w:rsidRDefault="00173F66" w:rsidP="00173F66">
      <w:pPr>
        <w:pStyle w:val="ProductList-Body"/>
      </w:pPr>
      <w:r>
        <w:t>TomTom telif hakkı bildirimini gösteren içeriğin kullanımı, TomTom Lisanslama Üçüncü Kişi Ürün Koşulları ve EULA (</w:t>
      </w:r>
      <w:hyperlink r:id="rId34" w:history="1">
        <w:r>
          <w:rPr>
            <w:rStyle w:val="Hyperlink"/>
          </w:rPr>
          <w:t>https://www.tomtom.com/en_GB/thirdpartyproductterms/</w:t>
        </w:r>
      </w:hyperlink>
      <w:r>
        <w:t>) içerisinde belirtilen kısıtlamalara uygun olmalıdır.</w:t>
      </w:r>
    </w:p>
    <w:p w14:paraId="2AD09A35" w14:textId="77777777" w:rsidR="00173F66" w:rsidRPr="00006432" w:rsidRDefault="00173F66" w:rsidP="00173F66">
      <w:pPr>
        <w:pStyle w:val="ProductList-Body"/>
      </w:pPr>
    </w:p>
    <w:p w14:paraId="1FB8A006" w14:textId="77777777" w:rsidR="00173F66" w:rsidRDefault="00173F66" w:rsidP="00173F66">
      <w:pPr>
        <w:pStyle w:val="ProductList-ClauseHeading"/>
        <w:keepNext w:val="0"/>
      </w:pPr>
      <w:r>
        <w:t>Doğruluk garantisi yoktur</w:t>
      </w:r>
    </w:p>
    <w:p w14:paraId="08DFC593" w14:textId="77777777" w:rsidR="00173F66" w:rsidRPr="00006432" w:rsidRDefault="00173F66" w:rsidP="00173F66">
      <w:pPr>
        <w:pStyle w:val="ProductList-Body"/>
      </w:pPr>
      <w:r>
        <w:t xml:space="preserve">Microsoft ve tedarikçileri; Azure Haritalar tarafından sağlanan haritalar, görüntüler, veriler veya herhangi başka bir içeriğin doğru veya eksiksiz olduğuna dair bir garanti vermez. </w:t>
      </w:r>
    </w:p>
    <w:p w14:paraId="0BAB3F25" w14:textId="77777777" w:rsidR="00173F66" w:rsidRDefault="00173F66" w:rsidP="00173F66">
      <w:pPr>
        <w:pStyle w:val="ProductList-Body"/>
      </w:pPr>
    </w:p>
    <w:p w14:paraId="43A21E65" w14:textId="77777777" w:rsidR="00173F66" w:rsidRDefault="00173F66" w:rsidP="00173F66">
      <w:pPr>
        <w:pStyle w:val="ProductList-ClauseHeading"/>
        <w:keepNext w:val="0"/>
      </w:pPr>
      <w:r>
        <w:t>Telif Hakkı</w:t>
      </w:r>
    </w:p>
    <w:p w14:paraId="3D74EC1F" w14:textId="77777777" w:rsidR="00173F66" w:rsidRDefault="00173F66" w:rsidP="00173F66">
      <w:pPr>
        <w:pStyle w:val="ProductList-Body"/>
      </w:pPr>
      <w:r>
        <w:t>Azure Haritalar içerisinde bulunan veya bu hizmet tarafından otomatik olarak oluşturulan herhangi bir logoyu ve/veya telif hakkı bildirimini kaldıramaz, karartamaz, gizleyemez veya değiştiremezsiniz.</w:t>
      </w:r>
    </w:p>
    <w:p w14:paraId="49933C86" w14:textId="77777777" w:rsidR="00173F66" w:rsidRPr="00683A2B" w:rsidRDefault="003F33B7"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23AA054F" w14:textId="32DD48BE" w:rsidR="0012201D" w:rsidRPr="00052634" w:rsidRDefault="0012201D" w:rsidP="00173F66">
      <w:pPr>
        <w:pStyle w:val="ProductList-Offering2Heading"/>
        <w:keepNext/>
        <w:outlineLvl w:val="2"/>
        <w:rPr>
          <w:lang w:val="tr-TR"/>
        </w:rPr>
      </w:pPr>
      <w:r w:rsidRPr="0012201D">
        <w:rPr>
          <w:lang w:val="tr-TR"/>
        </w:rPr>
        <w:lastRenderedPageBreak/>
        <w:tab/>
      </w:r>
      <w:bookmarkStart w:id="116" w:name="_Toc484158292"/>
      <w:bookmarkStart w:id="117" w:name="_Toc531617665"/>
      <w:r w:rsidRPr="00052634">
        <w:rPr>
          <w:lang w:val="tr-TR"/>
        </w:rPr>
        <w:t>Microsoft Azure Stack</w:t>
      </w:r>
      <w:bookmarkEnd w:id="116"/>
      <w:bookmarkEnd w:id="117"/>
    </w:p>
    <w:p w14:paraId="4C9A66DD" w14:textId="025D786B" w:rsidR="0012201D" w:rsidRDefault="0012201D" w:rsidP="00173F66">
      <w:pPr>
        <w:pStyle w:val="ProductList-Body"/>
        <w:keepNext/>
      </w:pPr>
      <w:r>
        <w:t>Microsoft Azure Stack, bir Microsoft Azure Hizmetidir.</w:t>
      </w:r>
    </w:p>
    <w:p w14:paraId="56E15878" w14:textId="77777777" w:rsidR="00D15973" w:rsidRPr="00747204" w:rsidRDefault="00D15973" w:rsidP="00173F66">
      <w:pPr>
        <w:pStyle w:val="ProductList-Body"/>
        <w:keepNext/>
      </w:pP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3F33B7" w:rsidP="0012201D">
      <w:pPr>
        <w:pStyle w:val="ProductList-Body"/>
      </w:pPr>
      <w:hyperlink r:id="rId35"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35A4DCE4" w:rsidR="0012201D"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10BAF744" w14:textId="4C018F8A" w:rsidR="00D13E38" w:rsidRDefault="00D13E38" w:rsidP="0012201D">
      <w:pPr>
        <w:pStyle w:val="ProductList-Body"/>
        <w:tabs>
          <w:tab w:val="clear" w:pos="158"/>
          <w:tab w:val="left" w:pos="360"/>
        </w:tabs>
      </w:pPr>
    </w:p>
    <w:p w14:paraId="1F414D27" w14:textId="77777777" w:rsidR="00D13E38" w:rsidRDefault="00D13E38" w:rsidP="00D13E38">
      <w:pPr>
        <w:pStyle w:val="ProductList-ClauseHeading"/>
      </w:pPr>
      <w:r>
        <w:t>Varsayılan Sağlayıcı Aboneliğinin Kullanılması</w:t>
      </w:r>
    </w:p>
    <w:p w14:paraId="27398518" w14:textId="77777777" w:rsidR="00D13E38" w:rsidRPr="00D26C87" w:rsidRDefault="00D13E38" w:rsidP="00D13E38">
      <w:pPr>
        <w:pStyle w:val="ProductList-Body"/>
      </w:pPr>
      <w:r>
        <w:t>Sistem yöneticisi için Azure Stack dağıtım sürecinde oluşturulan abonelik (varsayılan sağlayıcı aboneliği), yalnızca Azure Stack altyapısını dağıtmak ve yönetmek için kullanılabilir; Azure Stack altyapısını dağıtmayan ya da yönetmeyen herhangi bir iş yükünü (örneğin, hiçbir uygulama iş yükünü çalıştırmak için kullanılamaz) çalıştırmak için kullanılamaz.</w:t>
      </w:r>
    </w:p>
    <w:p w14:paraId="4C0097BD" w14:textId="77777777" w:rsidR="0012201D" w:rsidRPr="00747204" w:rsidRDefault="003F33B7"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1B1B8048" w14:textId="77777777" w:rsidR="00173F66" w:rsidRPr="007970CB" w:rsidRDefault="00173F66" w:rsidP="00173F66">
      <w:pPr>
        <w:pStyle w:val="ProductList-Offering2Heading"/>
        <w:outlineLvl w:val="2"/>
        <w:rPr>
          <w:lang w:val="tr-TR"/>
        </w:rPr>
      </w:pPr>
      <w:bookmarkStart w:id="118" w:name="_Toc494738672"/>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1"/>
      <w:r w:rsidRPr="007970CB">
        <w:rPr>
          <w:lang w:val="tr-TR"/>
        </w:rPr>
        <w:tab/>
      </w:r>
      <w:bookmarkStart w:id="126" w:name="MicrosoftCognitiveServices"/>
      <w:bookmarkStart w:id="127" w:name="_Toc510880771"/>
      <w:bookmarkStart w:id="128" w:name="_Toc510115105"/>
      <w:bookmarkStart w:id="129" w:name="_Toc531617666"/>
      <w:r w:rsidRPr="007970CB">
        <w:rPr>
          <w:lang w:val="tr-TR"/>
        </w:rPr>
        <w:t>Bing Arama Hizmetleri</w:t>
      </w:r>
      <w:bookmarkEnd w:id="126"/>
      <w:bookmarkEnd w:id="127"/>
      <w:bookmarkEnd w:id="128"/>
      <w:bookmarkEnd w:id="129"/>
    </w:p>
    <w:p w14:paraId="091510E4" w14:textId="77777777" w:rsidR="00173F66" w:rsidRPr="002001F8" w:rsidRDefault="00173F66" w:rsidP="00173F66">
      <w:pPr>
        <w:pStyle w:val="ProductList-ClauseHeading"/>
        <w:keepNext w:val="0"/>
      </w:pPr>
      <w:r>
        <w:t>Bing Arama Hizmetleri Kullanım ve Görüntüleme Gereksinimleri</w:t>
      </w:r>
    </w:p>
    <w:p w14:paraId="0835C04A" w14:textId="77777777" w:rsidR="00173F66" w:rsidRDefault="00173F66" w:rsidP="00173F66">
      <w:pPr>
        <w:pStyle w:val="ProductList-Body"/>
        <w:tabs>
          <w:tab w:val="left" w:pos="270"/>
        </w:tabs>
      </w:pPr>
      <w:r>
        <w:t>Müşteri, Bing Arama Hizmetlerinin</w:t>
      </w:r>
      <w:r>
        <w:rPr>
          <w:sz w:val="24"/>
          <w:szCs w:val="24"/>
        </w:rPr>
        <w:t xml:space="preserve"> </w:t>
      </w:r>
      <w:hyperlink r:id="rId36"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111E98F9" w14:textId="77777777" w:rsidR="00173F66" w:rsidRDefault="00173F66" w:rsidP="00173F66">
      <w:pPr>
        <w:pStyle w:val="ProductList-ClauseHeading"/>
        <w:keepNext w:val="0"/>
      </w:pPr>
    </w:p>
    <w:p w14:paraId="5DDF43E0" w14:textId="77777777" w:rsidR="00173F66" w:rsidRPr="008846DD" w:rsidRDefault="00173F66" w:rsidP="00173F66">
      <w:pPr>
        <w:pStyle w:val="ProductList-ClauseHeading"/>
        <w:keepNext w:val="0"/>
      </w:pPr>
      <w:r>
        <w:t xml:space="preserve">Bing Arama Hizmetleri Gizliliği </w:t>
      </w:r>
    </w:p>
    <w:p w14:paraId="593BC3C9" w14:textId="77777777" w:rsidR="00173F66" w:rsidRDefault="003F33B7" w:rsidP="00173F66">
      <w:pPr>
        <w:pStyle w:val="ProductList-Body"/>
      </w:pPr>
      <w:hyperlink r:id="rId37" w:history="1">
        <w:r w:rsidR="00173F66">
          <w:rPr>
            <w:rStyle w:val="Hyperlink"/>
          </w:rPr>
          <w:t>https://go.microsoft.com/</w:t>
        </w:r>
        <w:r w:rsidR="00173F66">
          <w:rPr>
            <w:rStyle w:val="Hyperlink"/>
            <w:color w:val="0563C1"/>
          </w:rPr>
          <w:t>fwlink</w:t>
        </w:r>
        <w:r w:rsidR="00173F66">
          <w:rPr>
            <w:rStyle w:val="Hyperlink"/>
          </w:rPr>
          <w:t>/?LinkId=521839</w:t>
        </w:r>
      </w:hyperlink>
      <w:r w:rsidR="00173F66">
        <w:t xml:space="preserve"> adresinde bulunan Microsoft Gizlilik Bildirimi, Çevrimiçi Hizmet Koşullarının Microsoft Gizlilik Bildirimi ile çeliştiği ölçüye kadar bu Bing Arama Hizmetleri bölümü dışında, Müşterinin Bing Arama Hizmetleri kullanımı için geçerlidir. </w:t>
      </w:r>
    </w:p>
    <w:p w14:paraId="64D2E6EF" w14:textId="77777777" w:rsidR="00173F66" w:rsidRDefault="00173F66" w:rsidP="00173F66">
      <w:pPr>
        <w:pStyle w:val="ProductList-Body"/>
      </w:pPr>
    </w:p>
    <w:p w14:paraId="09F254C4" w14:textId="77777777" w:rsidR="00173F66" w:rsidRPr="00964225" w:rsidRDefault="00173F66" w:rsidP="00173F66">
      <w:pPr>
        <w:pStyle w:val="ProductList-ClauseHeading"/>
        <w:keepNext w:val="0"/>
        <w:rPr>
          <w:color w:val="0072C6"/>
        </w:rPr>
      </w:pPr>
      <w:r>
        <w:t>Bing Arama Hizmetleri Verilerinin Kullanımı</w:t>
      </w:r>
    </w:p>
    <w:p w14:paraId="30AA92EF" w14:textId="77777777" w:rsidR="00173F66" w:rsidRDefault="00173F66" w:rsidP="00173F66">
      <w:pPr>
        <w:pStyle w:val="ProductList-Body"/>
      </w:pPr>
      <w:r>
        <w:t>Tüm Bing Arama Hizmeti Verilerinin içeriğinden yalnızca Müşteri sorumludur.</w:t>
      </w:r>
    </w:p>
    <w:p w14:paraId="1AD3A95A" w14:textId="77777777" w:rsidR="00173F66" w:rsidRDefault="00173F66" w:rsidP="00173F66">
      <w:pPr>
        <w:pStyle w:val="ProductList-Body"/>
      </w:pPr>
    </w:p>
    <w:p w14:paraId="4514A2F5" w14:textId="77777777" w:rsidR="00173F66" w:rsidRDefault="00173F66" w:rsidP="00173F66">
      <w:pPr>
        <w:pStyle w:val="ProductList-Body"/>
      </w:pPr>
      <w:r>
        <w:t>Microsoft, Bing Arama Hizmetleri Verilerini yalnızca: (i) Bilişsel Hizmetleri Müşteriye sağlamak ve (ii) Microsoft ürünlerini ve hizmetlerini geliştirmek için işleyebilir. Microsoft, yalnızca söz konusu işlemeye özgü olmak üzere, Bing Arama Verilerini toplayabilir, saklayabilir, kullanabilir, çoğaltabilir ve bunların türetilmiş çalışmalarını oluşturabilir ve Müşteri, Microsoft'a bunları yapmaya ilişkin sınırlı, münhasır olmayan ve iptal edilemez nitelikte, dünya çapında bir lisans vermektedir. Müşteri, hiçbir üçüncü kişi hakkını ihlal etmeksizin veya Microsoft'u, Müşteriye ya da herhangi bir üçüncü kişiye yükümlü kılmaksızın, bu fıkrada açıklandığı üzere, Microsoft'un Bing Arama Verilerini işlemesi için gerekli tüm hakları güvence altına alacak ve devam ettirecektir.</w:t>
      </w:r>
    </w:p>
    <w:p w14:paraId="43BC72DC" w14:textId="77777777" w:rsidR="00173F66" w:rsidRDefault="00173F66" w:rsidP="00173F66">
      <w:pPr>
        <w:pStyle w:val="ProductList-Body"/>
      </w:pPr>
    </w:p>
    <w:p w14:paraId="2F8F444E" w14:textId="77777777" w:rsidR="00173F66" w:rsidRDefault="00173F66" w:rsidP="00173F66">
      <w:pPr>
        <w:pStyle w:val="ProductList-Body"/>
      </w:pPr>
      <w:r>
        <w:t>Çevrimiçi Hizmet Koşullarının işbu Bing Arama Hizmetleri Verilerinin Kullanımı maddesi, Müşterinin toplu lisanslama anlaşmasının feshinden veya sona ermesinden sonra yürürlükte olacaktır. Taraflar arasında olduğu gibi Müşteri, Bing Arama Hizmeti Verilerine ilişkin tüm haklara, mülkiyete ve menfaatlere sahiptir. Microsoft, işbu Bing Arama Hizmeti Verilerinin Kullanımı maddesinde Müşterinin Microsoft'a verdiği hakların haricinde, Bing Arama Hizmeti Verileri üzerinde başka hiçbir hakka sahip değildir. Bu paragraf, Microsoft'un Müşteriye lisansladığı yazılımlar veya hizmetler üzerinde Microsoft'un sahip olduğu hakları etkilemez.</w:t>
      </w:r>
    </w:p>
    <w:p w14:paraId="263C2AC5" w14:textId="77777777" w:rsidR="00173F66" w:rsidRDefault="00173F66" w:rsidP="00173F66">
      <w:pPr>
        <w:pStyle w:val="ProductList-Body"/>
      </w:pPr>
    </w:p>
    <w:p w14:paraId="6D419783" w14:textId="77777777" w:rsidR="00173F66" w:rsidRPr="00964225" w:rsidRDefault="00173F66" w:rsidP="00173F66">
      <w:pPr>
        <w:pStyle w:val="ProductList-ClauseHeading"/>
        <w:keepNext w:val="0"/>
        <w:rPr>
          <w:color w:val="0072C6"/>
        </w:rPr>
      </w:pPr>
      <w:r>
        <w:t>Bing Arama Hizmetleri için Veri Koruma Koşullarının Uygulanması</w:t>
      </w:r>
    </w:p>
    <w:p w14:paraId="085E7587" w14:textId="77777777" w:rsidR="00173F66" w:rsidRDefault="00173F66" w:rsidP="00173F66">
      <w:pPr>
        <w:pStyle w:val="ProductList-Body"/>
      </w:pPr>
      <w:r>
        <w:t>Bing Arama Hizmetleri için Veri Koruma Koşullarının yalnızca aşağıdaki bölümleri uygulanır: Veri Aktarımları, Alt Yüklenicilerin Kullanılması ve Microsoft'la İletişim. Bu bölümler, listelenen hizmetlerin Önizlemeleri için geçerli değildir.</w:t>
      </w:r>
    </w:p>
    <w:p w14:paraId="2ACF761D" w14:textId="77777777" w:rsidR="00173F66" w:rsidRPr="009A17A9" w:rsidRDefault="00173F66" w:rsidP="00173F66">
      <w:pPr>
        <w:pStyle w:val="ProductList-Body"/>
      </w:pPr>
    </w:p>
    <w:p w14:paraId="73F3079B" w14:textId="77777777" w:rsidR="00173F66" w:rsidRDefault="00173F66" w:rsidP="00173F66">
      <w:pPr>
        <w:pStyle w:val="ProductList-ClauseHeading"/>
        <w:keepNext w:val="0"/>
      </w:pPr>
      <w:r>
        <w:t>GDPR Koşulları, Bing Arama Hizmetleri için geçerli değildir:</w:t>
      </w:r>
    </w:p>
    <w:p w14:paraId="4D77B3AD" w14:textId="77777777" w:rsidR="00173F66" w:rsidRDefault="00173F66" w:rsidP="00173F66">
      <w:pPr>
        <w:pStyle w:val="ProductList-Body"/>
      </w:pPr>
      <w:r>
        <w:t>GDPR Koşulları, Bing Arama Hizmetleri için geçerli değildir.</w:t>
      </w:r>
    </w:p>
    <w:p w14:paraId="0434E31F" w14:textId="77777777" w:rsidR="00173F66" w:rsidRDefault="00173F66" w:rsidP="00173F66">
      <w:pPr>
        <w:pStyle w:val="ProductList-Body"/>
        <w:tabs>
          <w:tab w:val="left" w:pos="360"/>
        </w:tabs>
      </w:pPr>
    </w:p>
    <w:p w14:paraId="7BF9C59E" w14:textId="77777777" w:rsidR="00173F66" w:rsidRDefault="00173F66" w:rsidP="00173F66">
      <w:pPr>
        <w:pStyle w:val="ProductList-ClauseHeading"/>
        <w:keepNext w:val="0"/>
      </w:pPr>
      <w:r>
        <w:t>Öncelik:</w:t>
      </w:r>
    </w:p>
    <w:p w14:paraId="381F48CB" w14:textId="77777777" w:rsidR="00173F66" w:rsidRDefault="00173F66" w:rsidP="00173F66">
      <w:pPr>
        <w:pStyle w:val="ProductList-Body"/>
      </w:pPr>
      <w:r>
        <w:t>İşbu Bing Arama Hizmetleri maddesi, Çevrimiçi Hizmet Şartlarının diğer hiçbir kısmıyla çelişmemesi koşuluyla geçerlidir.</w:t>
      </w:r>
    </w:p>
    <w:p w14:paraId="23385A1B" w14:textId="77777777" w:rsidR="00173F66" w:rsidRPr="001349C6" w:rsidRDefault="003F33B7"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43E586CA" w14:textId="77777777" w:rsidR="00173F66" w:rsidRPr="007970CB" w:rsidRDefault="00173F66" w:rsidP="00173F66">
      <w:pPr>
        <w:pStyle w:val="ProductList-Offering2Heading"/>
        <w:outlineLvl w:val="2"/>
        <w:rPr>
          <w:b w:val="0"/>
          <w:color w:val="000000" w:themeColor="text1"/>
          <w:sz w:val="8"/>
          <w:szCs w:val="8"/>
          <w:lang w:val="tr-TR"/>
        </w:rPr>
      </w:pPr>
      <w:r w:rsidRPr="007970CB">
        <w:rPr>
          <w:lang w:val="tr-TR"/>
        </w:rPr>
        <w:tab/>
      </w:r>
      <w:bookmarkStart w:id="130" w:name="_Toc510880772"/>
      <w:bookmarkStart w:id="131" w:name="_Toc531617667"/>
      <w:r w:rsidRPr="007970CB">
        <w:rPr>
          <w:lang w:val="tr-TR"/>
        </w:rPr>
        <w:t>Microsoft Bilişsel Hizmetler</w:t>
      </w:r>
      <w:bookmarkEnd w:id="130"/>
      <w:bookmarkEnd w:id="131"/>
    </w:p>
    <w:p w14:paraId="5770CA13" w14:textId="77777777" w:rsidR="00173F66" w:rsidRDefault="00173F66" w:rsidP="00173F66">
      <w:pPr>
        <w:pStyle w:val="ProductList-ClauseHeading"/>
        <w:keepNext w:val="0"/>
      </w:pPr>
      <w:r>
        <w:t>Microsoft Translator ve Bing Arama Hizmetlerinin Müşterinin hizmet çıktısı üzerindeki sınırlamaları</w:t>
      </w:r>
    </w:p>
    <w:p w14:paraId="1D051AD0" w14:textId="77777777" w:rsidR="00173F66" w:rsidRPr="00F86985" w:rsidRDefault="00173F66" w:rsidP="00173F66">
      <w:pPr>
        <w:pStyle w:val="ProductList-Body"/>
      </w:pPr>
      <w:r>
        <w:t>Müşteri, Bing Arama Hizmetleri veya Microsoft Translator'dan aldığı hiçbir veriyi, benzer bir makine öğrenimi tabanlı herhangi bir hizmet geliştirmek veya sunmak amacıyla kullanamaz.</w:t>
      </w:r>
    </w:p>
    <w:p w14:paraId="67E26438" w14:textId="77777777" w:rsidR="00173F66" w:rsidRPr="00F86985" w:rsidRDefault="00173F66" w:rsidP="00173F66">
      <w:pPr>
        <w:pStyle w:val="ProductList-Body"/>
      </w:pPr>
    </w:p>
    <w:p w14:paraId="732B9D32" w14:textId="77777777" w:rsidR="00173F66" w:rsidRPr="00F86985" w:rsidRDefault="00173F66" w:rsidP="00173F66">
      <w:pPr>
        <w:pStyle w:val="ProductList-ClauseHeading"/>
        <w:keepNext w:val="0"/>
      </w:pPr>
      <w:r>
        <w:t>Microsoft Translator Özellikleri</w:t>
      </w:r>
    </w:p>
    <w:p w14:paraId="6B3A73BC" w14:textId="77777777" w:rsidR="00173F66" w:rsidRPr="00F86985" w:rsidRDefault="00173F66" w:rsidP="00173F66">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3C76D4C7" w14:textId="77777777" w:rsidR="00173F66" w:rsidRPr="009A17A9" w:rsidRDefault="00173F66" w:rsidP="00173F66">
      <w:pPr>
        <w:pStyle w:val="ProductList-Body"/>
      </w:pPr>
    </w:p>
    <w:p w14:paraId="35CDBC45" w14:textId="77777777" w:rsidR="00173F66" w:rsidRPr="00F86985" w:rsidRDefault="00173F66" w:rsidP="00173F66">
      <w:pPr>
        <w:pStyle w:val="ProductList-ClauseHeading"/>
        <w:keepNext w:val="0"/>
      </w:pPr>
      <w:r>
        <w:t>Etkin Olmayan Bilişsel Hizmet Yapılandırmaları ve Özel Modeller</w:t>
      </w:r>
    </w:p>
    <w:p w14:paraId="30BC8513" w14:textId="77777777" w:rsidR="00173F66" w:rsidRPr="009A17A9" w:rsidRDefault="00173F66" w:rsidP="00173F66">
      <w:pPr>
        <w:pStyle w:val="ProductList-Body"/>
      </w:pPr>
      <w:r>
        <w:t xml:space="preserve">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 </w:t>
      </w:r>
    </w:p>
    <w:p w14:paraId="4B49F3DB" w14:textId="77777777" w:rsidR="00173F66" w:rsidRPr="00F86985" w:rsidRDefault="003F33B7"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615E3C8C" w14:textId="77777777" w:rsidR="005B47FB" w:rsidRPr="00BE10FE" w:rsidRDefault="005B47FB" w:rsidP="005B47FB">
      <w:pPr>
        <w:pStyle w:val="ProductList-Offering2Heading"/>
        <w:ind w:firstLine="158"/>
        <w:outlineLvl w:val="2"/>
        <w:rPr>
          <w:lang w:val="tr-TR"/>
        </w:rPr>
      </w:pPr>
      <w:bookmarkStart w:id="132" w:name="_Toc531617668"/>
      <w:r w:rsidRPr="00BE10FE">
        <w:rPr>
          <w:lang w:val="tr-TR"/>
        </w:rPr>
        <w:t>Microsoft Genomics</w:t>
      </w:r>
      <w:bookmarkEnd w:id="118"/>
      <w:bookmarkEnd w:id="132"/>
    </w:p>
    <w:p w14:paraId="7745A38B" w14:textId="77777777" w:rsidR="005B47FB" w:rsidRPr="00BA2331" w:rsidRDefault="005B47FB" w:rsidP="005B47FB">
      <w:pPr>
        <w:pStyle w:val="ProductList-ClauseHeading"/>
      </w:pPr>
      <w:r>
        <w:t xml:space="preserve">Microsoft Genomics Gizlilik </w:t>
      </w:r>
    </w:p>
    <w:p w14:paraId="459FFFC9" w14:textId="77777777" w:rsidR="005B47FB" w:rsidRPr="00BA2331" w:rsidRDefault="003F33B7" w:rsidP="005B47FB">
      <w:pPr>
        <w:pStyle w:val="ProductList-Body"/>
      </w:pPr>
      <w:hyperlink r:id="rId38"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5B47FB">
      <w:pPr>
        <w:pStyle w:val="ProductList-Body"/>
      </w:pPr>
    </w:p>
    <w:p w14:paraId="64F21ECD" w14:textId="77777777" w:rsidR="005B47FB" w:rsidRPr="00BA2331" w:rsidRDefault="005B47FB" w:rsidP="005B47FB">
      <w:pPr>
        <w:pStyle w:val="ProductList-ClauseHeading"/>
      </w:pPr>
      <w:r>
        <w:t xml:space="preserve">Genel Lisans Koşulları </w:t>
      </w:r>
    </w:p>
    <w:p w14:paraId="37947DDB" w14:textId="77777777" w:rsidR="005B47FB" w:rsidRPr="00BA2331" w:rsidRDefault="005B47FB" w:rsidP="005B47FB">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w:t>
      </w:r>
      <w:r>
        <w:rPr>
          <w:bCs/>
        </w:rPr>
        <w:t>Broad EULA’sı</w:t>
      </w:r>
      <w:r>
        <w:t xml:space="preserve">”) tabidir. </w:t>
      </w:r>
    </w:p>
    <w:p w14:paraId="56AD1D2A" w14:textId="77777777" w:rsidR="005B47FB" w:rsidRPr="00BA2331" w:rsidRDefault="005B47FB" w:rsidP="005B47FB">
      <w:pPr>
        <w:pStyle w:val="ProductList-Body"/>
      </w:pPr>
      <w:r>
        <w:t xml:space="preserve"> </w:t>
      </w:r>
    </w:p>
    <w:p w14:paraId="4A44AF98" w14:textId="77777777" w:rsidR="005B47FB" w:rsidRPr="00BA2331" w:rsidRDefault="005B47FB" w:rsidP="005B47FB">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5B47FB">
      <w:pPr>
        <w:pStyle w:val="ProductList-Body"/>
      </w:pPr>
    </w:p>
    <w:p w14:paraId="5970F951" w14:textId="77777777" w:rsidR="005B47FB" w:rsidRPr="00BA2331" w:rsidRDefault="005B47FB" w:rsidP="005B47FB">
      <w:pPr>
        <w:pStyle w:val="ProductList-ClauseHeading"/>
      </w:pPr>
      <w:r>
        <w:t>Tıbbi Kullanım Olmaması</w:t>
      </w:r>
    </w:p>
    <w:p w14:paraId="5E196E24" w14:textId="77777777" w:rsidR="005B47FB" w:rsidRPr="00BA2331" w:rsidRDefault="005B47FB" w:rsidP="005B47FB">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10A3537E" w14:textId="77777777" w:rsidR="005B47FB" w:rsidRPr="00BA2331" w:rsidRDefault="003F33B7" w:rsidP="005B47FB">
      <w:pPr>
        <w:pStyle w:val="ProductList-Body"/>
        <w:shd w:val="clear" w:color="auto" w:fill="A6A6A6" w:themeFill="background1" w:themeFillShade="A6"/>
        <w:spacing w:before="120" w:after="240"/>
        <w:jc w:val="right"/>
      </w:pPr>
      <w:hyperlink w:anchor="_top" w:history="1">
        <w:r w:rsidR="005B47FB" w:rsidRPr="00B131EA">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64C6B847" w14:textId="66CCDE83" w:rsidR="005B47FB" w:rsidRPr="00BE10FE" w:rsidRDefault="005B47FB" w:rsidP="00105847">
      <w:pPr>
        <w:pStyle w:val="ProductList-Offering2Heading"/>
        <w:keepNext/>
        <w:outlineLvl w:val="2"/>
        <w:rPr>
          <w:lang w:val="tr-TR"/>
        </w:rPr>
      </w:pPr>
      <w:r w:rsidRPr="00BE10FE">
        <w:rPr>
          <w:lang w:val="tr-TR"/>
        </w:rPr>
        <w:tab/>
      </w:r>
      <w:bookmarkStart w:id="133" w:name="_Toc494738673"/>
      <w:bookmarkStart w:id="134" w:name="_Toc531617669"/>
      <w:r w:rsidRPr="00BE10FE">
        <w:rPr>
          <w:lang w:val="tr-TR"/>
        </w:rPr>
        <w:t xml:space="preserve">Visual Studio </w:t>
      </w:r>
      <w:r w:rsidR="00052634" w:rsidRPr="00BE10FE">
        <w:rPr>
          <w:lang w:val="tr-TR"/>
        </w:rPr>
        <w:t>App</w:t>
      </w:r>
      <w:r w:rsidRPr="00BE10FE">
        <w:rPr>
          <w:lang w:val="tr-TR"/>
        </w:rPr>
        <w:t xml:space="preserve"> Center</w:t>
      </w:r>
      <w:bookmarkEnd w:id="133"/>
      <w:bookmarkEnd w:id="134"/>
    </w:p>
    <w:p w14:paraId="36985BC7" w14:textId="0FD885C2" w:rsidR="005B47FB" w:rsidRPr="00BA2331" w:rsidRDefault="005B47FB" w:rsidP="005B47FB">
      <w:pPr>
        <w:pStyle w:val="ProductList-ClauseHeading"/>
      </w:pPr>
      <w:r>
        <w:t xml:space="preserve">Visual Studio </w:t>
      </w:r>
      <w:r w:rsidR="00052634">
        <w:t>App</w:t>
      </w:r>
      <w:r>
        <w:t xml:space="preserve"> Center Test Gizlilik ve Güvenlik Koşulları</w:t>
      </w:r>
    </w:p>
    <w:p w14:paraId="0E05AEEC" w14:textId="4BF69120" w:rsidR="005B47FB" w:rsidRPr="00BA2331" w:rsidRDefault="003F33B7" w:rsidP="005B47FB">
      <w:pPr>
        <w:pStyle w:val="ProductList-Body"/>
      </w:pPr>
      <w:hyperlink r:id="rId39"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0B144E1B" w14:textId="77777777" w:rsidR="005B47FB" w:rsidRPr="00BA2331" w:rsidRDefault="005B47FB" w:rsidP="005B47FB">
      <w:pPr>
        <w:pStyle w:val="ProductList-Body"/>
      </w:pPr>
    </w:p>
    <w:p w14:paraId="25052865" w14:textId="77777777" w:rsidR="005B47FB" w:rsidRPr="00BA2331" w:rsidRDefault="005B47FB" w:rsidP="005B47FB">
      <w:pPr>
        <w:pStyle w:val="ProductList-ClauseHeading"/>
      </w:pPr>
      <w:r>
        <w:t>Geliştirme ve Test için kullanım</w:t>
      </w:r>
    </w:p>
    <w:p w14:paraId="51EB6236" w14:textId="3E0EE495" w:rsidR="005B47FB" w:rsidRPr="00BA2331" w:rsidRDefault="005B47FB" w:rsidP="005B47FB">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5B47FB">
      <w:pPr>
        <w:pStyle w:val="ProductList-Body"/>
      </w:pPr>
    </w:p>
    <w:p w14:paraId="481691BB" w14:textId="77777777" w:rsidR="005B47FB" w:rsidRPr="00BA2331" w:rsidRDefault="005B47FB" w:rsidP="005B47FB">
      <w:pPr>
        <w:pStyle w:val="ProductList-ClauseHeading"/>
      </w:pPr>
      <w:r>
        <w:t>Yetkili Geliştirici</w:t>
      </w:r>
    </w:p>
    <w:p w14:paraId="24E19564" w14:textId="26867AF2" w:rsidR="005B47FB" w:rsidRPr="00BA2331" w:rsidRDefault="005B47FB" w:rsidP="005B47FB">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5B47FB">
      <w:pPr>
        <w:pStyle w:val="ProductList-Body"/>
      </w:pPr>
    </w:p>
    <w:p w14:paraId="3F35D3C3" w14:textId="77777777" w:rsidR="005B47FB" w:rsidRPr="00BA2331" w:rsidRDefault="005B47FB" w:rsidP="005B47FB">
      <w:pPr>
        <w:pStyle w:val="ProductList-ClauseHeading"/>
      </w:pPr>
      <w:r>
        <w:t>Üçüncü Kişi Depo Hizmeti Erişimi</w:t>
      </w:r>
    </w:p>
    <w:p w14:paraId="0F09B2CA" w14:textId="32A52220" w:rsidR="005B47FB" w:rsidRPr="00BA2331" w:rsidRDefault="005B47FB" w:rsidP="005B47FB">
      <w:pPr>
        <w:pStyle w:val="ProductList-Body"/>
      </w:pPr>
      <w:r>
        <w:t xml:space="preserve">Müşteri’nin Microsoft’a üçüncü kişi depo hizmeti hesaplarına erişim hakkı vermesi durumunda Müşteri, kendi halka açık ve gizli depolarının içeriği de dahil olmak üzere Microsoft’a hesapları tarama yetkisi verir. Microsoft söz konusu verileri sadece, Visual Studio </w:t>
      </w:r>
      <w:r w:rsidR="00052634">
        <w:t>App</w:t>
      </w:r>
      <w:r>
        <w:t xml:space="preserve"> Center hizmetinin sağlanmasıyla uyumlu amaçlar da dahil olmak üzere, Müşteri'ye sağlamak için kullanacaktır.</w:t>
      </w:r>
    </w:p>
    <w:p w14:paraId="021CA5C9" w14:textId="77777777" w:rsidR="005B47FB" w:rsidRPr="00BA2331" w:rsidRDefault="003F33B7" w:rsidP="005B47FB">
      <w:pPr>
        <w:pStyle w:val="ProductList-Body"/>
        <w:shd w:val="clear" w:color="auto" w:fill="A6A6A6" w:themeFill="background1" w:themeFillShade="A6"/>
        <w:spacing w:before="120" w:after="240"/>
        <w:jc w:val="right"/>
      </w:pPr>
      <w:hyperlink w:anchor="_top" w:history="1">
        <w:r w:rsidR="005B47FB">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57448CED" w14:textId="508C3E6F" w:rsidR="00AA0238" w:rsidRPr="00AA0238" w:rsidRDefault="00AA0238" w:rsidP="00AA0238">
      <w:pPr>
        <w:pStyle w:val="ProductList-OfferingGroupHeading"/>
        <w:spacing w:after="80"/>
        <w:outlineLvl w:val="1"/>
        <w:rPr>
          <w:lang w:val="tr-TR"/>
        </w:rPr>
      </w:pPr>
      <w:bookmarkStart w:id="135" w:name="_Toc531617670"/>
      <w:r w:rsidRPr="00AA0238">
        <w:rPr>
          <w:lang w:val="tr-TR"/>
        </w:rPr>
        <w:t>Microsoft Azure Planları</w:t>
      </w:r>
      <w:bookmarkEnd w:id="119"/>
      <w:bookmarkEnd w:id="135"/>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3F33B7"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6685FD5B" w14:textId="77777777" w:rsidR="002512BD" w:rsidRDefault="002512BD" w:rsidP="002512BD">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_top"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36" w:name="_Toc531617671"/>
      <w:r w:rsidR="0031614F" w:rsidRPr="0018506C">
        <w:rPr>
          <w:lang w:val="tr-TR"/>
        </w:rPr>
        <w:t>Azure Active Directory Basic</w:t>
      </w:r>
      <w:bookmarkEnd w:id="120"/>
      <w:bookmarkEnd w:id="121"/>
      <w:bookmarkEnd w:id="136"/>
    </w:p>
    <w:bookmarkEnd w:id="122"/>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37"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38" w:name="_Toc459970715"/>
      <w:bookmarkStart w:id="139" w:name="_Toc457466429"/>
      <w:bookmarkStart w:id="140" w:name="_Toc531617672"/>
      <w:r>
        <w:t>Azure Active Directory Premium</w:t>
      </w:r>
      <w:bookmarkEnd w:id="138"/>
      <w:bookmarkEnd w:id="139"/>
      <w:bookmarkEnd w:id="140"/>
    </w:p>
    <w:bookmarkEnd w:id="137"/>
    <w:p w14:paraId="7C01120C" w14:textId="02BE4D4C" w:rsidR="0031614F"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p w14:paraId="59A80465" w14:textId="1DBD81D8" w:rsidR="00045DDF" w:rsidRDefault="00045DDF" w:rsidP="0031614F">
      <w:pPr>
        <w:pStyle w:val="ProductList-Body"/>
      </w:pPr>
    </w:p>
    <w:p w14:paraId="24EA6A38" w14:textId="77777777" w:rsidR="00045DDF" w:rsidRDefault="00045DDF" w:rsidP="00045DDF">
      <w:pPr>
        <w:pStyle w:val="ProductList-ClauseHeading"/>
      </w:pPr>
      <w:r>
        <w:t>Harici Kullanıcı Kullanım İzni</w:t>
      </w:r>
    </w:p>
    <w:p w14:paraId="4FF9A894" w14:textId="77777777" w:rsidR="00045DDF" w:rsidRPr="00534B01" w:rsidRDefault="00045DDF" w:rsidP="00045DDF">
      <w:pPr>
        <w:pStyle w:val="ProductList-Body"/>
      </w:pPr>
      <w:r>
        <w:t>Müşterinin bir kullanıcıya atadığı her bir Kullanıcı SL'si (veya eşdeğer Abonelik Lisansı Paketi) için Müşteri ayrıca, en fazla beş ek Harici Kullanıcının ilgili Azure Active Directory hizmet düzeyine erişmesine izin verebilir.</w:t>
      </w:r>
    </w:p>
    <w:bookmarkStart w:id="141"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BE10FE" w:rsidRDefault="0031614F" w:rsidP="0031614F">
      <w:pPr>
        <w:pStyle w:val="ProductList-Offering2Heading"/>
        <w:outlineLvl w:val="2"/>
        <w:rPr>
          <w:lang w:val="tr-TR"/>
        </w:rPr>
      </w:pPr>
      <w:r w:rsidRPr="00BE10FE">
        <w:rPr>
          <w:lang w:val="tr-TR"/>
        </w:rPr>
        <w:tab/>
      </w:r>
      <w:bookmarkStart w:id="142" w:name="AzureRightsManagement"/>
      <w:bookmarkStart w:id="143" w:name="_Toc459970716"/>
      <w:bookmarkStart w:id="144" w:name="_Toc457466430"/>
      <w:bookmarkStart w:id="145" w:name="_Toc531617673"/>
      <w:r w:rsidRPr="00BE10FE">
        <w:rPr>
          <w:lang w:val="tr-TR"/>
        </w:rPr>
        <w:t>Azure Information Protection</w:t>
      </w:r>
      <w:bookmarkEnd w:id="142"/>
      <w:r w:rsidRPr="00BE10FE">
        <w:rPr>
          <w:lang w:val="tr-TR"/>
        </w:rPr>
        <w:t xml:space="preserve"> Premium</w:t>
      </w:r>
      <w:bookmarkEnd w:id="143"/>
      <w:bookmarkEnd w:id="144"/>
      <w:bookmarkEnd w:id="145"/>
    </w:p>
    <w:bookmarkEnd w:id="141"/>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3F33B7"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46" w:name="_Toc388464308"/>
    <w:bookmarkStart w:id="147" w:name="_Toc460240107"/>
    <w:bookmarkStart w:id="148" w:name="_Toc459970718"/>
    <w:bookmarkEnd w:id="123"/>
    <w:bookmarkEnd w:id="124"/>
    <w:bookmarkEnd w:id="125"/>
    <w:bookmarkEnd w:id="146"/>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A670766" w14:textId="77777777" w:rsidR="00F223DB" w:rsidRPr="00045DDF" w:rsidRDefault="00F223DB" w:rsidP="00F223DB">
      <w:pPr>
        <w:pStyle w:val="ProductList-Offering1Heading"/>
        <w:rPr>
          <w:lang w:val="tr-TR"/>
        </w:rPr>
      </w:pPr>
      <w:bookmarkStart w:id="149" w:name="Dynamics365"/>
      <w:bookmarkStart w:id="150" w:name="_Toc524436945"/>
      <w:bookmarkStart w:id="151" w:name="_Toc523239317"/>
      <w:bookmarkStart w:id="152" w:name="_Toc531617674"/>
      <w:bookmarkEnd w:id="147"/>
      <w:bookmarkEnd w:id="148"/>
      <w:r w:rsidRPr="00045DDF">
        <w:rPr>
          <w:lang w:val="tr-TR"/>
        </w:rPr>
        <w:t>Microsoft Dynamics 365 Hizmetleri</w:t>
      </w:r>
      <w:bookmarkEnd w:id="149"/>
      <w:bookmarkEnd w:id="150"/>
      <w:bookmarkEnd w:id="151"/>
      <w:bookmarkEnd w:id="152"/>
    </w:p>
    <w:p w14:paraId="7D9394B7" w14:textId="77777777" w:rsidR="00F223DB" w:rsidRPr="00A8327A" w:rsidRDefault="00F223DB" w:rsidP="00F223DB">
      <w:pPr>
        <w:pStyle w:val="ProductList-Body"/>
        <w:rPr>
          <w:rFonts w:asciiTheme="majorHAnsi" w:hAnsiTheme="majorHAnsi"/>
          <w:sz w:val="16"/>
          <w:szCs w:val="16"/>
        </w:rPr>
        <w:sectPr w:rsidR="00F223DB" w:rsidRPr="00A8327A" w:rsidSect="00F223DB">
          <w:footerReference w:type="default" r:id="rId40"/>
          <w:footerReference w:type="first" r:id="rId41"/>
          <w:pgSz w:w="12240" w:h="15840"/>
          <w:pgMar w:top="1440" w:right="720" w:bottom="1440" w:left="720" w:header="720" w:footer="720" w:gutter="0"/>
          <w:cols w:space="720"/>
          <w:titlePg/>
          <w:docGrid w:linePitch="360"/>
        </w:sectPr>
      </w:pPr>
    </w:p>
    <w:p w14:paraId="6BB68026"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Dynamics 365 Plan</w:t>
      </w:r>
    </w:p>
    <w:p w14:paraId="535F10D0"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Dynamics 365 Unified Operations Plan</w:t>
      </w:r>
    </w:p>
    <w:p w14:paraId="0114E1B2"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Dynamics 365 Customer Engagement Plan</w:t>
      </w:r>
    </w:p>
    <w:p w14:paraId="19230CE2"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Case Management</w:t>
      </w:r>
    </w:p>
    <w:p w14:paraId="70B1FBD0"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77164B5D"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2D562D7E"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Field Services</w:t>
      </w:r>
    </w:p>
    <w:p w14:paraId="5E1BF43E" w14:textId="77777777" w:rsidR="00045DDF" w:rsidRPr="00455F0E" w:rsidRDefault="00045DDF" w:rsidP="00045DDF">
      <w:pPr>
        <w:pStyle w:val="ProductList-Body"/>
        <w:rPr>
          <w:rFonts w:asciiTheme="majorHAnsi" w:hAnsiTheme="majorHAnsi"/>
          <w:sz w:val="16"/>
          <w:szCs w:val="16"/>
        </w:rPr>
      </w:pPr>
      <w:r>
        <w:rPr>
          <w:rFonts w:asciiTheme="majorHAnsi" w:hAnsiTheme="majorHAnsi"/>
          <w:sz w:val="16"/>
          <w:szCs w:val="16"/>
        </w:rPr>
        <w:t>Dynamics 365 Business Central Essentials</w:t>
      </w:r>
    </w:p>
    <w:p w14:paraId="7175D493" w14:textId="77777777" w:rsidR="00045DDF" w:rsidRPr="00455F0E" w:rsidRDefault="00045DDF" w:rsidP="00045DDF">
      <w:pPr>
        <w:pStyle w:val="ProductList-Body"/>
        <w:rPr>
          <w:rFonts w:asciiTheme="majorHAnsi" w:hAnsiTheme="majorHAnsi"/>
          <w:sz w:val="16"/>
          <w:szCs w:val="16"/>
        </w:rPr>
      </w:pPr>
      <w:r>
        <w:rPr>
          <w:rFonts w:asciiTheme="majorHAnsi" w:hAnsiTheme="majorHAnsi"/>
          <w:sz w:val="16"/>
          <w:szCs w:val="16"/>
        </w:rPr>
        <w:t>Dynamics 365 Business Central Premium</w:t>
      </w:r>
    </w:p>
    <w:p w14:paraId="5068F460" w14:textId="77777777" w:rsidR="00045DDF" w:rsidRPr="00455F0E" w:rsidRDefault="00045DDF" w:rsidP="00045DDF">
      <w:pPr>
        <w:pStyle w:val="ProductList-Body"/>
        <w:rPr>
          <w:rFonts w:asciiTheme="majorHAnsi" w:hAnsiTheme="majorHAnsi"/>
          <w:sz w:val="16"/>
          <w:szCs w:val="16"/>
        </w:rPr>
      </w:pPr>
      <w:r>
        <w:rPr>
          <w:rFonts w:asciiTheme="majorHAnsi" w:hAnsiTheme="majorHAnsi"/>
          <w:sz w:val="16"/>
          <w:szCs w:val="16"/>
        </w:rPr>
        <w:t>Dynamics 365 Business Central Team Member</w:t>
      </w:r>
    </w:p>
    <w:p w14:paraId="6573F325" w14:textId="77777777" w:rsidR="00045DDF" w:rsidRPr="00455F0E" w:rsidRDefault="00045DDF" w:rsidP="00045DDF">
      <w:pPr>
        <w:pStyle w:val="ProductList-Body"/>
        <w:rPr>
          <w:rFonts w:asciiTheme="majorHAnsi" w:hAnsiTheme="majorHAnsi"/>
          <w:sz w:val="16"/>
          <w:szCs w:val="16"/>
        </w:rPr>
      </w:pPr>
      <w:r>
        <w:rPr>
          <w:rFonts w:asciiTheme="majorHAnsi" w:hAnsiTheme="majorHAnsi"/>
          <w:sz w:val="16"/>
          <w:szCs w:val="16"/>
        </w:rPr>
        <w:t>Dynamics 365 for Marketing</w:t>
      </w:r>
    </w:p>
    <w:p w14:paraId="2C43BE57"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Operations Activity</w:t>
      </w:r>
    </w:p>
    <w:p w14:paraId="3DE9D8A9"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Dynamics 365 for Operations Device</w:t>
      </w:r>
    </w:p>
    <w:p w14:paraId="4F29A90E"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Operations Order Lines</w:t>
      </w:r>
    </w:p>
    <w:p w14:paraId="0C4759E0"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284FAD69"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Retail</w:t>
      </w:r>
    </w:p>
    <w:p w14:paraId="13BC501E"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Dynamics 365 for Sales Enterprise</w:t>
      </w:r>
    </w:p>
    <w:p w14:paraId="3A5A4080"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Dynamics 365 for Sales Professional</w:t>
      </w:r>
    </w:p>
    <w:p w14:paraId="336951C8" w14:textId="77777777" w:rsidR="00045DDF" w:rsidRPr="00455F0E" w:rsidRDefault="00045DDF" w:rsidP="00045DDF">
      <w:pPr>
        <w:pStyle w:val="ProductList-Body"/>
        <w:rPr>
          <w:rFonts w:asciiTheme="majorHAnsi" w:hAnsiTheme="majorHAnsi"/>
          <w:sz w:val="16"/>
          <w:szCs w:val="16"/>
        </w:rPr>
      </w:pPr>
      <w:r>
        <w:rPr>
          <w:rFonts w:asciiTheme="majorHAnsi" w:hAnsiTheme="majorHAnsi"/>
          <w:sz w:val="16"/>
          <w:szCs w:val="16"/>
        </w:rPr>
        <w:t>Dynamics 365 AI for Sales</w:t>
      </w:r>
    </w:p>
    <w:p w14:paraId="6A7332FB"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Talent</w:t>
      </w:r>
    </w:p>
    <w:p w14:paraId="6077B268"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Talent: Attract</w:t>
      </w:r>
    </w:p>
    <w:p w14:paraId="6B0416D8"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for Talent: Yerleşik</w:t>
      </w:r>
    </w:p>
    <w:p w14:paraId="16ED5F39"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Ekip Üyeleri için Dynamics 365</w:t>
      </w:r>
    </w:p>
    <w:p w14:paraId="2B6ABFD6"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Dynamics 365 Düzeni</w:t>
      </w:r>
    </w:p>
    <w:p w14:paraId="394E3C13"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Dynamics 365 Uzaktan Yardım</w:t>
      </w:r>
    </w:p>
    <w:p w14:paraId="09637BBF"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Microsoft İlişki Satışları çözümü</w:t>
      </w:r>
    </w:p>
    <w:p w14:paraId="488F15DE" w14:textId="77777777" w:rsidR="00045DDF" w:rsidRPr="00FE50CE" w:rsidRDefault="00045DDF" w:rsidP="00045DDF">
      <w:pPr>
        <w:pStyle w:val="ProductList-Body"/>
        <w:rPr>
          <w:rFonts w:asciiTheme="majorHAnsi" w:hAnsiTheme="majorHAnsi"/>
          <w:sz w:val="16"/>
          <w:szCs w:val="16"/>
        </w:rPr>
      </w:pPr>
      <w:r>
        <w:rPr>
          <w:rFonts w:asciiTheme="majorHAnsi" w:hAnsiTheme="majorHAnsi"/>
          <w:sz w:val="16"/>
          <w:szCs w:val="16"/>
        </w:rPr>
        <w:t>Microsoft Relationship Sales solution Plus</w:t>
      </w:r>
    </w:p>
    <w:p w14:paraId="3446CA6E" w14:textId="77777777" w:rsidR="00045DDF" w:rsidRPr="005F08E6" w:rsidRDefault="00045DDF" w:rsidP="00045DDF">
      <w:pPr>
        <w:pStyle w:val="ProductList-Body"/>
        <w:rPr>
          <w:rFonts w:asciiTheme="majorHAnsi" w:hAnsiTheme="majorHAnsi"/>
          <w:sz w:val="16"/>
          <w:szCs w:val="16"/>
        </w:rPr>
        <w:sectPr w:rsidR="00045DDF" w:rsidRPr="005F08E6" w:rsidSect="00E275D6">
          <w:type w:val="continuous"/>
          <w:pgSz w:w="12240" w:h="15840"/>
          <w:pgMar w:top="1440" w:right="720" w:bottom="1440" w:left="720" w:header="720" w:footer="720" w:gutter="0"/>
          <w:cols w:num="2" w:space="720"/>
          <w:titlePg/>
          <w:docGrid w:linePitch="360"/>
        </w:sectPr>
      </w:pPr>
    </w:p>
    <w:p w14:paraId="37B793A0" w14:textId="77777777" w:rsidR="00F223DB" w:rsidRPr="000A5E8A" w:rsidRDefault="00F223DB" w:rsidP="00F223DB">
      <w:pPr>
        <w:pStyle w:val="ProductList-Body"/>
        <w:pBdr>
          <w:top w:val="single" w:sz="4" w:space="1" w:color="BFBFBF" w:themeColor="background1" w:themeShade="BF"/>
        </w:pBdr>
        <w:rPr>
          <w:b/>
          <w:color w:val="000000" w:themeColor="text1"/>
          <w:sz w:val="8"/>
          <w:szCs w:val="8"/>
        </w:rPr>
      </w:pPr>
    </w:p>
    <w:p w14:paraId="18A73CC4" w14:textId="77777777" w:rsidR="00F223DB" w:rsidRDefault="00F223DB" w:rsidP="00F223DB">
      <w:pPr>
        <w:pStyle w:val="ProductList-ClauseHeading"/>
      </w:pPr>
      <w:r>
        <w:t>Bildirimler</w:t>
      </w:r>
    </w:p>
    <w:p w14:paraId="62D2E44C" w14:textId="77777777" w:rsidR="00F223DB" w:rsidRPr="00AB267B" w:rsidRDefault="003F33B7" w:rsidP="00F223DB">
      <w:pPr>
        <w:pStyle w:val="ProductList-Body"/>
      </w:pPr>
      <w:hyperlink w:anchor="_top" w:history="1">
        <w:r w:rsidR="00F223DB">
          <w:rPr>
            <w:rStyle w:val="Hyperlink"/>
          </w:rPr>
          <w:t>Ek 1</w:t>
        </w:r>
      </w:hyperlink>
      <w:r w:rsidR="00F223DB">
        <w:t xml:space="preserve">'de yer alan Bing Haritalar ve Profesyonel Hizmetler Bildirimleri geçerlidir. Müşteriye sağlanan ekleme, geçiş veya dağıtım hizmetleri, </w:t>
      </w:r>
      <w:hyperlink w:anchor="_top" w:history="1">
        <w:r w:rsidR="00F223DB">
          <w:rPr>
            <w:rStyle w:val="Hyperlink"/>
          </w:rPr>
          <w:t>Ek 1</w:t>
        </w:r>
      </w:hyperlink>
      <w:r w:rsidR="00F223DB" w:rsidRPr="00A84BC5">
        <w:t>'</w:t>
      </w:r>
      <w:r w:rsidR="00F223DB" w:rsidRPr="00E058B3">
        <w:t>de yer alan Profesyonel Hizmetler Bildirimine tabidir</w:t>
      </w:r>
      <w:r w:rsidR="00F223DB" w:rsidRPr="00A1540D">
        <w:rPr>
          <w:rStyle w:val="Hyperlink"/>
        </w:rPr>
        <w:t>.</w:t>
      </w:r>
    </w:p>
    <w:p w14:paraId="4F8D212F" w14:textId="77777777" w:rsidR="00F223DB" w:rsidRDefault="00F223DB" w:rsidP="00F223DB">
      <w:pPr>
        <w:pStyle w:val="ProductList-Body"/>
      </w:pPr>
    </w:p>
    <w:p w14:paraId="743EDF4A" w14:textId="77777777" w:rsidR="00F223DB" w:rsidRPr="00017A5A" w:rsidRDefault="00F223DB" w:rsidP="00F223DB">
      <w:pPr>
        <w:pStyle w:val="ProductList-ClauseHeading"/>
      </w:pPr>
      <w:r>
        <w:t>Abonelik Lisansı Paketleri</w:t>
      </w:r>
    </w:p>
    <w:p w14:paraId="2B090435" w14:textId="77777777" w:rsidR="00F223DB" w:rsidRPr="00234095" w:rsidRDefault="00F223DB" w:rsidP="00F223DB">
      <w:pPr>
        <w:pStyle w:val="ProductList-Body"/>
      </w:pPr>
      <w:r>
        <w:t xml:space="preserve">Kullanıcı SL'lerine ek olarak, SL gereksinimlerini yerine getiren diğer teklifler için bkz. </w:t>
      </w:r>
      <w:hyperlink w:anchor="_top" w:history="1">
        <w:r>
          <w:rPr>
            <w:rStyle w:val="Hyperlink"/>
          </w:rPr>
          <w:t>Ek 2</w:t>
        </w:r>
      </w:hyperlink>
      <w:r>
        <w:t>.</w:t>
      </w:r>
    </w:p>
    <w:p w14:paraId="13F33581" w14:textId="77777777" w:rsidR="00F223DB" w:rsidRPr="000E3993" w:rsidRDefault="00F223DB" w:rsidP="00F223DB">
      <w:pPr>
        <w:pStyle w:val="ProductList-Body"/>
      </w:pPr>
    </w:p>
    <w:p w14:paraId="74585DF1" w14:textId="77777777" w:rsidR="00F223DB" w:rsidRPr="000A5E8A" w:rsidRDefault="00F223DB" w:rsidP="00F223DB">
      <w:pPr>
        <w:pStyle w:val="ProductList-ClauseHeading"/>
      </w:pPr>
      <w:r>
        <w:t>Harici Kullanıcılar</w:t>
      </w:r>
    </w:p>
    <w:p w14:paraId="7D18DCB6" w14:textId="77777777" w:rsidR="00F223DB" w:rsidRDefault="00F223DB" w:rsidP="00F223DB">
      <w:pPr>
        <w:pStyle w:val="ProductList-Body"/>
        <w:tabs>
          <w:tab w:val="clear" w:pos="158"/>
          <w:tab w:val="left" w:pos="360"/>
        </w:tabs>
      </w:pPr>
      <w:r>
        <w:t>Dynamics 365 Hizmetleri Harici Kullanıcılarının Çevrimiçi Hizmete erişmek için bir SL'ye ihtiyacı yoktur. Bu muafiyet (1) Müşterinin ya da Bağlı Kuruluşlarının yüklenicileri veya aracıları veya (2) Dynamics 365 Unified Operations Plan, Dynamics 365 for Retail, Dynamics 365 for Talent, Dynamics 365 for Talent içerisine dahil edilen hizmetler veya bileşenler dışındaki Dynamics 365 Hizmetlerini Dynamics 365 istemci yazılımı ile birlikte kullanan Harici Kullanıcılar için geçerli değildir: Attract veya Dynamics 365 for Talent: Yerleşik.</w:t>
      </w:r>
    </w:p>
    <w:p w14:paraId="3DD81D31" w14:textId="77777777" w:rsidR="00F223DB" w:rsidRDefault="00F223DB" w:rsidP="00F223DB">
      <w:pPr>
        <w:pStyle w:val="ProductList-Body"/>
        <w:tabs>
          <w:tab w:val="clear" w:pos="158"/>
          <w:tab w:val="left" w:pos="360"/>
        </w:tabs>
        <w:rPr>
          <w:color w:val="000000" w:themeColor="text1"/>
          <w:szCs w:val="18"/>
        </w:rPr>
      </w:pPr>
    </w:p>
    <w:p w14:paraId="26E4AA02" w14:textId="77777777" w:rsidR="00F223DB" w:rsidRDefault="00F223DB" w:rsidP="00F223DB">
      <w:pPr>
        <w:pStyle w:val="ProductList-ClauseHeading"/>
      </w:pPr>
      <w:r>
        <w:t>Yönetim Portalı</w:t>
      </w:r>
    </w:p>
    <w:p w14:paraId="2D5AD3F6" w14:textId="77777777" w:rsidR="00F223DB" w:rsidRDefault="00F223DB" w:rsidP="00F223DB">
      <w:pPr>
        <w:pStyle w:val="ProductList-Body"/>
      </w:pPr>
      <w:r>
        <w:t>Dynamics 365 Unified Operations Plan, Dynamics 365 for Retail veya Dynamics 365 for Talent SL'leri bulunan müşteriler, ayrı koşullara tabi olan Microsoft Dynamics Yaşam Döngüsü Hizmetleri (veya ardıl öğesi) üzerinden Çevrimiçi Hizmeti dağıtabilir ve yönetebilir.</w:t>
      </w:r>
    </w:p>
    <w:p w14:paraId="108257EA" w14:textId="77777777" w:rsidR="00F223DB" w:rsidRPr="006E11C3" w:rsidRDefault="00F223DB" w:rsidP="00F223DB">
      <w:pPr>
        <w:pStyle w:val="ProductList-Body"/>
      </w:pPr>
    </w:p>
    <w:p w14:paraId="737373C9" w14:textId="77777777" w:rsidR="00F223DB" w:rsidRPr="00E94E14" w:rsidRDefault="00F223DB" w:rsidP="00F223DB">
      <w:pPr>
        <w:pStyle w:val="ProductList-ClauseHeading"/>
      </w:pPr>
      <w:r>
        <w:t>Dynamics 365 hizmetlerinin karışık dağıtımları</w:t>
      </w:r>
    </w:p>
    <w:p w14:paraId="2F2DE6AC" w14:textId="77777777" w:rsidR="00F223DB" w:rsidRDefault="00F223DB" w:rsidP="00F223DB">
      <w:pPr>
        <w:pStyle w:val="ProductList-Body"/>
      </w:pPr>
      <w:r>
        <w:t>Müşteriler (i) Dynamics 365 for Sales Professional ve Enterprise lisanslarını, (ii) Dynamics 365 for Customer Service Professional ve Enterprise lisanslarını veya (iii) Dynamics 365 Business Central ve Dynamics 365 for Unified Operations Plan lisanslarını aşağıdaki koşullarda karıştırabilir:</w:t>
      </w:r>
    </w:p>
    <w:p w14:paraId="0EF729AE" w14:textId="77777777" w:rsidR="00F223DB" w:rsidRDefault="00F223DB" w:rsidP="00F223DB">
      <w:pPr>
        <w:pStyle w:val="ProductList-Body"/>
        <w:numPr>
          <w:ilvl w:val="0"/>
          <w:numId w:val="48"/>
        </w:numPr>
        <w:tabs>
          <w:tab w:val="clear" w:pos="158"/>
          <w:tab w:val="left" w:pos="360"/>
          <w:tab w:val="left" w:pos="720"/>
          <w:tab w:val="left" w:pos="1080"/>
        </w:tabs>
      </w:pPr>
      <w:r>
        <w:t xml:space="preserve">Her bir Çevrimiçi Hizmet ayrı bir örnek altında dağıtılmıştır, </w:t>
      </w:r>
    </w:p>
    <w:p w14:paraId="3B06BFD8" w14:textId="77777777" w:rsidR="00F223DB" w:rsidRDefault="00F223DB" w:rsidP="00F223DB">
      <w:pPr>
        <w:pStyle w:val="ProductList-Body"/>
        <w:numPr>
          <w:ilvl w:val="0"/>
          <w:numId w:val="48"/>
        </w:numPr>
        <w:tabs>
          <w:tab w:val="clear" w:pos="158"/>
          <w:tab w:val="left" w:pos="360"/>
          <w:tab w:val="left" w:pos="720"/>
          <w:tab w:val="left" w:pos="1080"/>
        </w:tabs>
      </w:pPr>
      <w:r>
        <w:t>Örneğe erişen tüm kullanıcılar Çevrimiçi Hizmete ilişkin tek bir seçimle lisanslanmıştır ve</w:t>
      </w:r>
    </w:p>
    <w:p w14:paraId="0CFA8DD3" w14:textId="77777777" w:rsidR="00F223DB" w:rsidRDefault="00F223DB" w:rsidP="00F223DB">
      <w:pPr>
        <w:pStyle w:val="ProductList-Body"/>
        <w:numPr>
          <w:ilvl w:val="0"/>
          <w:numId w:val="48"/>
        </w:numPr>
        <w:tabs>
          <w:tab w:val="clear" w:pos="158"/>
          <w:tab w:val="left" w:pos="360"/>
          <w:tab w:val="left" w:pos="720"/>
          <w:tab w:val="left" w:pos="1080"/>
        </w:tabs>
      </w:pPr>
      <w:r>
        <w:t>Hiçbir kullanıcının diğer Çevrimiçi Hizmetler ile dağıtılan örneklere doğrudan veya dolaylı erişimi yoktur</w:t>
      </w:r>
    </w:p>
    <w:p w14:paraId="031F8EA7" w14:textId="77777777" w:rsidR="00F223DB" w:rsidRDefault="00F223DB" w:rsidP="00F223DB">
      <w:pPr>
        <w:pStyle w:val="ProductList-Body"/>
      </w:pPr>
    </w:p>
    <w:p w14:paraId="6CB05C94" w14:textId="77777777" w:rsidR="00F223DB" w:rsidRDefault="00F223DB" w:rsidP="00F223DB">
      <w:pPr>
        <w:pStyle w:val="ProductList-ClauseHeading"/>
        <w:tabs>
          <w:tab w:val="clear" w:pos="360"/>
          <w:tab w:val="left" w:pos="0"/>
        </w:tabs>
        <w:ind w:left="360" w:hanging="360"/>
      </w:pPr>
      <w:r>
        <w:t>Dynamics 365 for Marketing</w:t>
      </w:r>
    </w:p>
    <w:p w14:paraId="44DC97A6" w14:textId="77777777" w:rsidR="00F223DB" w:rsidRPr="00455F0E" w:rsidRDefault="00F223DB" w:rsidP="00F223DB">
      <w:pPr>
        <w:pStyle w:val="ProductList-Body"/>
        <w:tabs>
          <w:tab w:val="clear" w:pos="158"/>
          <w:tab w:val="left" w:pos="90"/>
          <w:tab w:val="left" w:pos="270"/>
        </w:tabs>
        <w:ind w:left="518" w:hanging="360"/>
      </w:pPr>
      <w:r>
        <w:rPr>
          <w:b/>
          <w:bCs/>
          <w:color w:val="0072C6"/>
        </w:rPr>
        <w:t>Hizmet Düzeyi Anlaşması</w:t>
      </w:r>
    </w:p>
    <w:p w14:paraId="5DB28BDA" w14:textId="77777777" w:rsidR="00F223DB" w:rsidRDefault="00F223DB" w:rsidP="00F223DB">
      <w:pPr>
        <w:pStyle w:val="ProductList-Body"/>
        <w:tabs>
          <w:tab w:val="clear" w:pos="158"/>
          <w:tab w:val="left" w:pos="90"/>
          <w:tab w:val="left" w:pos="270"/>
        </w:tabs>
        <w:ind w:left="518" w:hanging="360"/>
      </w:pPr>
      <w:r>
        <w:t>Dynamics 365 for Marketing için SLA bulunmamaktadır.</w:t>
      </w:r>
    </w:p>
    <w:p w14:paraId="25AC0E27" w14:textId="77777777" w:rsidR="00F223DB" w:rsidRDefault="00F223DB" w:rsidP="00F223DB">
      <w:pPr>
        <w:pStyle w:val="ProductList-Body"/>
        <w:tabs>
          <w:tab w:val="clear" w:pos="158"/>
          <w:tab w:val="left" w:pos="90"/>
          <w:tab w:val="left" w:pos="270"/>
        </w:tabs>
        <w:ind w:left="518" w:hanging="360"/>
      </w:pPr>
    </w:p>
    <w:p w14:paraId="54A7AD7B" w14:textId="77777777" w:rsidR="00F223DB" w:rsidRDefault="00F223DB" w:rsidP="00F223DB">
      <w:pPr>
        <w:pStyle w:val="ProductList-Body"/>
        <w:tabs>
          <w:tab w:val="clear" w:pos="158"/>
          <w:tab w:val="left" w:pos="90"/>
          <w:tab w:val="left" w:pos="270"/>
        </w:tabs>
        <w:ind w:left="518" w:hanging="360"/>
      </w:pPr>
      <w:r>
        <w:rPr>
          <w:b/>
          <w:bCs/>
          <w:color w:val="0072C6"/>
        </w:rPr>
        <w:t>Tanıtıma ilişkin Yasalar, Düzenlemeler ve Sektör Standartları</w:t>
      </w:r>
    </w:p>
    <w:p w14:paraId="3FB7342E" w14:textId="77777777" w:rsidR="00F223DB" w:rsidRDefault="00F223DB" w:rsidP="00F223DB">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7259A326" w14:textId="77777777" w:rsidR="00F223DB" w:rsidRPr="00BA61B1" w:rsidRDefault="00F223DB" w:rsidP="00F223DB">
      <w:pPr>
        <w:pStyle w:val="ProductList-Body"/>
      </w:pPr>
    </w:p>
    <w:p w14:paraId="73D4CBDB" w14:textId="77777777" w:rsidR="00F223DB" w:rsidRDefault="00F223DB" w:rsidP="00F223DB">
      <w:pPr>
        <w:pStyle w:val="ProductList-ClauseHeading"/>
      </w:pPr>
      <w:r>
        <w:t>Dynamics 365 Unified Operations Plan Kaynak Kodu</w:t>
      </w:r>
    </w:p>
    <w:p w14:paraId="459D95DB" w14:textId="77777777" w:rsidR="00F223DB" w:rsidRDefault="00F223DB" w:rsidP="00F223DB">
      <w:pPr>
        <w:pStyle w:val="ProductList-Body"/>
        <w:tabs>
          <w:tab w:val="clear" w:pos="158"/>
          <w:tab w:val="left" w:pos="360"/>
        </w:tabs>
        <w:rPr>
          <w:strike/>
        </w:rPr>
      </w:pPr>
      <w:r>
        <w:t>Müşteri, Dynamics 365 Finance and Operations ve Dynamics 365 for Retail uygulama kaynak kodlarını kendi dahili kullanımı için değiştirebilir.</w:t>
      </w:r>
    </w:p>
    <w:p w14:paraId="498AD1CB" w14:textId="77777777" w:rsidR="00F223DB" w:rsidRPr="007F1B5F" w:rsidRDefault="00F223DB" w:rsidP="00F223DB">
      <w:pPr>
        <w:pStyle w:val="ProductList-Body"/>
        <w:tabs>
          <w:tab w:val="clear" w:pos="158"/>
          <w:tab w:val="left" w:pos="360"/>
        </w:tabs>
      </w:pPr>
    </w:p>
    <w:p w14:paraId="6D9F2D6A" w14:textId="77777777" w:rsidR="00F223DB" w:rsidRPr="00FE50CE" w:rsidRDefault="00F223DB" w:rsidP="00F223DB">
      <w:pPr>
        <w:pStyle w:val="ProductList-ClauseHeading"/>
      </w:pPr>
      <w:r>
        <w:t>Dynamics 365 for Talent, Dynamics 365 for Talent: Attract ve Dynamics 365 Talent: Yerleşik</w:t>
      </w:r>
    </w:p>
    <w:p w14:paraId="0E9E1F17" w14:textId="77777777" w:rsidR="00F223DB" w:rsidRPr="007F1B5F" w:rsidRDefault="00F223DB" w:rsidP="00F223DB">
      <w:pPr>
        <w:pStyle w:val="ProductList-Body"/>
        <w:tabs>
          <w:tab w:val="clear" w:pos="158"/>
          <w:tab w:val="left" w:pos="360"/>
        </w:tabs>
      </w:pPr>
      <w:r>
        <w:t>(1) Çekme modülünde aday olan veya (2) yerleşik modülde yeni işe alınan Çevrimiçi Hizmetlere erişen kullanıcıların bir SL'ye ihtiyaçları yoktur.</w:t>
      </w:r>
    </w:p>
    <w:p w14:paraId="631B7844" w14:textId="77777777" w:rsidR="00F223DB" w:rsidRDefault="00F223DB" w:rsidP="00F223DB">
      <w:pPr>
        <w:pStyle w:val="ProductList-Body"/>
        <w:tabs>
          <w:tab w:val="clear" w:pos="158"/>
          <w:tab w:val="left" w:pos="360"/>
        </w:tabs>
        <w:rPr>
          <w:color w:val="000000" w:themeColor="text1"/>
          <w:szCs w:val="18"/>
        </w:rPr>
      </w:pPr>
    </w:p>
    <w:p w14:paraId="2FE1AA69" w14:textId="77777777" w:rsidR="00F223DB" w:rsidRDefault="00F223DB" w:rsidP="00F223DB">
      <w:pPr>
        <w:pStyle w:val="ProductList-ClauseHeading"/>
      </w:pPr>
      <w:r>
        <w:t>Dynamics 365 Kullanıcı SL'leri, YG'den Geçiş Kullanıcı SL'leri ve Eklenti Kullanıcı SL'leri için Sunucu Kullanım Hakları</w:t>
      </w:r>
    </w:p>
    <w:p w14:paraId="7F535296" w14:textId="77777777" w:rsidR="00F223DB" w:rsidRDefault="00F223DB" w:rsidP="00F223DB">
      <w:pPr>
        <w:pStyle w:val="ProductList-Body"/>
      </w:pPr>
      <w:r>
        <w:t>Aşağıdaki sunucu kullanım hakları hükümleri; Dynamics 365 for Sales Professional, Dynamics 365 Customer Service Professional, Dynamics 365 for Marketing, Dynamics 365 for Talent için lisanslı Müşteriler için geçerli değildir: Çekme, Dynamics 365 for Talent: Yerleşik veya Dynamics 365 çevrimiçi hizmetleri için Open Lisans, Open Value ve Open Value Üyeliği üzerinden lisanslı müşteriler.</w:t>
      </w:r>
    </w:p>
    <w:p w14:paraId="3A943988" w14:textId="77777777" w:rsidR="00F223DB" w:rsidRPr="00AC38E9" w:rsidRDefault="00F223DB" w:rsidP="00F223DB">
      <w:pPr>
        <w:pStyle w:val="ProductList-Body"/>
      </w:pPr>
    </w:p>
    <w:p w14:paraId="636FE5C1" w14:textId="77777777" w:rsidR="00F223DB" w:rsidRPr="002C6BAD" w:rsidRDefault="00F223DB" w:rsidP="00F223DB">
      <w:pPr>
        <w:pStyle w:val="ProductList-Body"/>
        <w:ind w:left="180"/>
        <w:rPr>
          <w:b/>
          <w:color w:val="0072C6"/>
        </w:rPr>
      </w:pPr>
      <w:r>
        <w:rPr>
          <w:b/>
          <w:color w:val="0072C6"/>
        </w:rPr>
        <w:t>Dynamics 365 for Operations şirket içi Sunucusu</w:t>
      </w:r>
    </w:p>
    <w:p w14:paraId="56CE04AA" w14:textId="77777777" w:rsidR="00F223DB" w:rsidRPr="004B4D84" w:rsidRDefault="00F223DB" w:rsidP="00F223DB">
      <w:pPr>
        <w:pStyle w:val="ProductList-Body"/>
        <w:ind w:left="180"/>
      </w:pPr>
      <w:r>
        <w:t>(1) Dynamics 365 Plan veya (2) Dynamics 365 Unified Operations Plan (ya da Plan'in ayrı olarak lisanslı bileşenlerinden herhangi biri) için aktif abonelikleri olan Müşteriler,</w:t>
      </w:r>
    </w:p>
    <w:p w14:paraId="3895C8A6" w14:textId="77777777" w:rsidR="00F223DB" w:rsidRPr="004B4D84" w:rsidRDefault="00F223DB" w:rsidP="00F223DB">
      <w:pPr>
        <w:pStyle w:val="ProductList-Body"/>
        <w:numPr>
          <w:ilvl w:val="0"/>
          <w:numId w:val="39"/>
        </w:numPr>
        <w:tabs>
          <w:tab w:val="clear" w:pos="158"/>
          <w:tab w:val="left" w:pos="360"/>
          <w:tab w:val="left" w:pos="720"/>
        </w:tabs>
        <w:ind w:left="720"/>
      </w:pPr>
      <w:r>
        <w:t>Dynamics 365 for Operations Sunucu yazılımının herhangi bir sayıda kopyasını bir ağa ya da paylaşılan sunuculara yükleyebilirler;</w:t>
      </w:r>
    </w:p>
    <w:p w14:paraId="653F4871" w14:textId="77777777" w:rsidR="00F223DB" w:rsidRDefault="00F223DB" w:rsidP="00F223DB">
      <w:pPr>
        <w:pStyle w:val="ProductList-Body"/>
        <w:numPr>
          <w:ilvl w:val="0"/>
          <w:numId w:val="39"/>
        </w:numPr>
        <w:tabs>
          <w:tab w:val="left" w:pos="360"/>
          <w:tab w:val="left" w:pos="720"/>
        </w:tabs>
        <w:ind w:left="720"/>
      </w:pPr>
      <w:r>
        <w:t>Dynamics 365 for Operations Sunucusu yerine Dynamics AX 2012 R3 Sunucu yazılımını kurabilirler ve kullanabilirler;</w:t>
      </w:r>
    </w:p>
    <w:p w14:paraId="47CB0379" w14:textId="77777777" w:rsidR="00F223DB" w:rsidRPr="004B4D84" w:rsidRDefault="00F223DB" w:rsidP="00F223DB">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52510C6D" w14:textId="77777777" w:rsidR="00F223DB" w:rsidRPr="004B4D84" w:rsidRDefault="00F223DB" w:rsidP="00F223DB">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0A5698C7" w14:textId="77777777" w:rsidR="00F223DB" w:rsidRPr="004B4D84" w:rsidRDefault="00F223DB" w:rsidP="00F223DB">
      <w:pPr>
        <w:pStyle w:val="ProductList-Body"/>
        <w:numPr>
          <w:ilvl w:val="0"/>
          <w:numId w:val="39"/>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372FC257" w14:textId="77777777" w:rsidR="00F223DB" w:rsidRDefault="00F223DB" w:rsidP="00F223DB">
      <w:pPr>
        <w:pStyle w:val="ProductList-Body"/>
      </w:pPr>
    </w:p>
    <w:p w14:paraId="3E3F585A" w14:textId="77777777" w:rsidR="00F223DB" w:rsidRPr="002C6BAD" w:rsidRDefault="00F223DB" w:rsidP="00F223DB">
      <w:pPr>
        <w:pStyle w:val="ProductList-Body"/>
        <w:tabs>
          <w:tab w:val="clear" w:pos="158"/>
          <w:tab w:val="left" w:pos="180"/>
        </w:tabs>
        <w:ind w:left="180"/>
        <w:rPr>
          <w:b/>
          <w:color w:val="0072C6"/>
        </w:rPr>
      </w:pPr>
      <w:r>
        <w:rPr>
          <w:b/>
          <w:color w:val="0072C6"/>
        </w:rPr>
        <w:t>Dynamics 365 şirket içi Sunucu</w:t>
      </w:r>
    </w:p>
    <w:p w14:paraId="1F2D38E2" w14:textId="77777777" w:rsidR="00F223DB" w:rsidRDefault="00F223DB" w:rsidP="00F223DB">
      <w:pPr>
        <w:pStyle w:val="ProductList-Body"/>
        <w:ind w:left="180"/>
      </w:pPr>
      <w:r>
        <w:t>(1) Dynamics 365 Plan veya (2) Dynamics 365 Customer Engagement Plan (ya da Plan'in ayrı olarak lisanslanan bileşenlerinden herhangi biri) için aktif abonelikleri olan Müşteriler,</w:t>
      </w:r>
    </w:p>
    <w:p w14:paraId="24EBF4D2" w14:textId="77777777" w:rsidR="00F223DB" w:rsidRDefault="00F223DB" w:rsidP="00F223DB">
      <w:pPr>
        <w:pStyle w:val="ProductList-Body"/>
        <w:numPr>
          <w:ilvl w:val="0"/>
          <w:numId w:val="43"/>
        </w:numPr>
      </w:pPr>
      <w:r>
        <w:t>Dynamics 365 sunucu (şirket içi) yazılımının herhangi bir sayıda kopyasını bir ağa ya da paylaşılan sunuculara yükleyebilir;</w:t>
      </w:r>
    </w:p>
    <w:p w14:paraId="0B1BD10B" w14:textId="77777777" w:rsidR="00F223DB" w:rsidRDefault="00F223DB" w:rsidP="00F223DB">
      <w:pPr>
        <w:pStyle w:val="ProductList-Body"/>
        <w:numPr>
          <w:ilvl w:val="0"/>
          <w:numId w:val="43"/>
        </w:numPr>
      </w:pPr>
      <w:r>
        <w:t xml:space="preserve">Dynamics 365 Şirket İçi Sunucu yerine Dynamics CRM 2016 Sunucu yazılımını kurabilir; </w:t>
      </w:r>
    </w:p>
    <w:p w14:paraId="452F41AD" w14:textId="77777777" w:rsidR="00F223DB" w:rsidRDefault="00F223DB" w:rsidP="00F223DB">
      <w:pPr>
        <w:pStyle w:val="ProductList-Body"/>
        <w:numPr>
          <w:ilvl w:val="0"/>
          <w:numId w:val="43"/>
        </w:numPr>
      </w:pPr>
      <w:r>
        <w:t>yalnızca nitelikli bir SL atanmış kullanıcılara ve aygıtlara sunucu yazılımına erişim izni verebilir ve</w:t>
      </w:r>
    </w:p>
    <w:p w14:paraId="40F769E8" w14:textId="77777777" w:rsidR="00F223DB" w:rsidRDefault="00F223DB" w:rsidP="00F223DB">
      <w:pPr>
        <w:pStyle w:val="ProductList-Body"/>
        <w:numPr>
          <w:ilvl w:val="0"/>
          <w:numId w:val="43"/>
        </w:numPr>
      </w:pPr>
      <w:r>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6EA6BDDF" w14:textId="77777777" w:rsidR="00F223DB" w:rsidRDefault="00F223DB" w:rsidP="00F223DB">
      <w:pPr>
        <w:pStyle w:val="ProductList-Body"/>
      </w:pPr>
    </w:p>
    <w:p w14:paraId="0DCF16FD" w14:textId="77777777" w:rsidR="00F223DB" w:rsidRPr="002C6BAD" w:rsidRDefault="00F223DB" w:rsidP="00F223DB">
      <w:pPr>
        <w:pStyle w:val="ProductList-Body"/>
        <w:tabs>
          <w:tab w:val="clear" w:pos="158"/>
          <w:tab w:val="left" w:pos="180"/>
        </w:tabs>
        <w:ind w:left="180"/>
        <w:rPr>
          <w:b/>
          <w:color w:val="0072C6"/>
        </w:rPr>
      </w:pPr>
      <w:r>
        <w:rPr>
          <w:b/>
          <w:color w:val="0072C6"/>
        </w:rPr>
        <w:lastRenderedPageBreak/>
        <w:t>Dynamics 365 Business Central şirket içi</w:t>
      </w:r>
    </w:p>
    <w:p w14:paraId="5CB1AEDE" w14:textId="77777777" w:rsidR="00F223DB" w:rsidRDefault="00F223DB" w:rsidP="00F223DB">
      <w:pPr>
        <w:pStyle w:val="ProductList-Body"/>
        <w:ind w:left="180"/>
      </w:pPr>
      <w:r>
        <w:t>Aktif Dynamics 365 Business Central aboneliklerine sahip müşteriler,</w:t>
      </w:r>
    </w:p>
    <w:p w14:paraId="278E5504" w14:textId="77777777" w:rsidR="00F223DB" w:rsidRDefault="00F223DB" w:rsidP="00F223DB">
      <w:pPr>
        <w:pStyle w:val="ProductList-Body"/>
        <w:numPr>
          <w:ilvl w:val="0"/>
          <w:numId w:val="43"/>
        </w:numPr>
      </w:pPr>
      <w:r>
        <w:t>Dynamics 365 Business Central şirket içi yazılımının herhangi bir sayıda kopyasını bir ağa ya da paylaşılan sunuculara yükleyebilir;</w:t>
      </w:r>
    </w:p>
    <w:p w14:paraId="1A60302E" w14:textId="77777777" w:rsidR="00F223DB" w:rsidRDefault="00F223DB" w:rsidP="00F223DB">
      <w:pPr>
        <w:pStyle w:val="ProductList-Body"/>
        <w:numPr>
          <w:ilvl w:val="0"/>
          <w:numId w:val="43"/>
        </w:numPr>
      </w:pPr>
      <w:r>
        <w:t>yalnızca nitelikli bir SL atanmış kullanıcılara ve aygıtlara sunucu yazılımına erişim izni verebilir ve</w:t>
      </w:r>
    </w:p>
    <w:p w14:paraId="77251140" w14:textId="77777777" w:rsidR="00F223DB" w:rsidRDefault="00F223DB" w:rsidP="00F223DB">
      <w:pPr>
        <w:pStyle w:val="ProductList-Body"/>
        <w:numPr>
          <w:ilvl w:val="0"/>
          <w:numId w:val="43"/>
        </w:numPr>
      </w:pPr>
      <w:r>
        <w:t>aşağıdaki CAL'lerden biri atanmış kullanıcıların ve aygıtların abonelik başlangıç tarihi itibariyle geçerli olan sunucu yazılımı sürümüne erişmelerine izin verebilir: Dynamics 365 Business Central Premium, Essentials veya Team Member CAL'leri. Aktif bakım planına sahip CAL'ler atanmış olan kullanıcılar ve aygıtlar, sunucu yazılımının yeni sürümlerine erişebilir.</w:t>
      </w:r>
    </w:p>
    <w:p w14:paraId="6413BB76" w14:textId="77777777" w:rsidR="00F223DB" w:rsidRDefault="00F223DB" w:rsidP="00F223DB">
      <w:pPr>
        <w:pStyle w:val="ProductList-Body"/>
      </w:pPr>
    </w:p>
    <w:p w14:paraId="640B7768" w14:textId="77777777" w:rsidR="00F223DB" w:rsidRPr="006F1174" w:rsidRDefault="00F223DB" w:rsidP="00F223DB">
      <w:pPr>
        <w:pStyle w:val="ProductList-ClauseHeading"/>
      </w:pPr>
      <w:r>
        <w:t>Microsoft İlişki Satışları çözümü</w:t>
      </w:r>
    </w:p>
    <w:p w14:paraId="26F0ACF2" w14:textId="77777777" w:rsidR="00F223DB" w:rsidRDefault="00F223DB" w:rsidP="00F223DB">
      <w:pPr>
        <w:pStyle w:val="ProductList-Body"/>
      </w:pPr>
      <w:r>
        <w:t>Microsoft Relationship Sales çözümüne, Dynamics 365 for Sales Enterprise ve LinkedIn Sales Navigator Team veya Enterprise dahildir. LinkedIn Sales Navigator Team/Enterprise, üyelik süresi boyunca sadece Microsoft Relationship Sales çözümü Lisanslı Kullanıcısının kullanımı içindir.</w:t>
      </w:r>
    </w:p>
    <w:p w14:paraId="7A27836C" w14:textId="77777777" w:rsidR="00F223DB" w:rsidRDefault="00F223DB" w:rsidP="00F223DB">
      <w:pPr>
        <w:pStyle w:val="ProductList-Body"/>
      </w:pPr>
    </w:p>
    <w:p w14:paraId="58E9B953" w14:textId="77777777" w:rsidR="00F223DB" w:rsidRPr="00303530" w:rsidRDefault="00F223DB" w:rsidP="00F223DB">
      <w:pPr>
        <w:pStyle w:val="ProductList-Body"/>
        <w:ind w:left="180"/>
        <w:rPr>
          <w:b/>
        </w:rPr>
      </w:pPr>
      <w:r>
        <w:rPr>
          <w:b/>
          <w:color w:val="0072C6"/>
        </w:rPr>
        <w:t>LinkedIn Sales Navigator</w:t>
      </w:r>
    </w:p>
    <w:p w14:paraId="19777EFE" w14:textId="77777777" w:rsidR="00F223DB" w:rsidRDefault="00F223DB" w:rsidP="00F223DB">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42"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43"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4" w:history="1">
        <w:r>
          <w:rPr>
            <w:rStyle w:val="Hyperlink"/>
          </w:rPr>
          <w:t>https://business.linkedin.com/c/15/10/eu-scc</w:t>
        </w:r>
      </w:hyperlink>
      <w:r>
        <w:t xml:space="preserve">. </w:t>
      </w:r>
    </w:p>
    <w:p w14:paraId="184FA7F3" w14:textId="77777777" w:rsidR="00F223DB" w:rsidRDefault="00F223DB" w:rsidP="00F223DB">
      <w:pPr>
        <w:pStyle w:val="ProductList-Body"/>
        <w:ind w:left="180"/>
      </w:pPr>
    </w:p>
    <w:p w14:paraId="42EAC84E" w14:textId="77777777" w:rsidR="00F223DB" w:rsidRPr="00303530" w:rsidRDefault="00F223DB" w:rsidP="00F223DB">
      <w:pPr>
        <w:pStyle w:val="ProductList-Body"/>
        <w:ind w:left="180"/>
        <w:rPr>
          <w:b/>
          <w:color w:val="0072C6"/>
        </w:rPr>
      </w:pPr>
      <w:r>
        <w:rPr>
          <w:b/>
          <w:color w:val="0072C6"/>
        </w:rPr>
        <w:t>Hizmet Düzeyi Anlaşması</w:t>
      </w:r>
    </w:p>
    <w:p w14:paraId="44132690" w14:textId="77777777" w:rsidR="00F223DB" w:rsidRDefault="00F223DB" w:rsidP="00F223DB">
      <w:pPr>
        <w:pStyle w:val="ProductList-Body"/>
        <w:ind w:left="180"/>
      </w:pPr>
      <w:r>
        <w:t>LinkedIn Sales Navigator Team veya Enterprise için herhangi bir SLA yoktur.</w:t>
      </w:r>
    </w:p>
    <w:p w14:paraId="2DBB2E11" w14:textId="77777777" w:rsidR="00F223DB" w:rsidRDefault="00F223DB" w:rsidP="00F223DB">
      <w:pPr>
        <w:pStyle w:val="ProductList-Body"/>
      </w:pPr>
    </w:p>
    <w:p w14:paraId="00E30E28" w14:textId="77777777" w:rsidR="00F223DB" w:rsidRDefault="00F223DB" w:rsidP="00F223DB">
      <w:pPr>
        <w:pStyle w:val="ProductList-ClauseHeading"/>
      </w:pPr>
      <w:r>
        <w:t>Microsoft Social Engagement</w:t>
      </w:r>
    </w:p>
    <w:p w14:paraId="21A2CF0D" w14:textId="77777777" w:rsidR="00F223DB" w:rsidRPr="002C6BAD" w:rsidRDefault="00F223DB" w:rsidP="00F223DB">
      <w:pPr>
        <w:pStyle w:val="ProductList-Body"/>
        <w:ind w:left="180"/>
        <w:rPr>
          <w:b/>
          <w:color w:val="0072C6"/>
        </w:rPr>
      </w:pPr>
      <w:r>
        <w:rPr>
          <w:b/>
          <w:color w:val="0072C6"/>
        </w:rPr>
        <w:t>Hizmet Düzeyi Anlaşması</w:t>
      </w:r>
    </w:p>
    <w:p w14:paraId="7DEDFA3D" w14:textId="77777777" w:rsidR="00F223DB" w:rsidRDefault="00F223DB" w:rsidP="00F223DB">
      <w:pPr>
        <w:pStyle w:val="ProductList-Body"/>
        <w:ind w:left="180"/>
      </w:pPr>
      <w:r>
        <w:t>Microsoft Social Engagement için SLA yoktur.</w:t>
      </w:r>
    </w:p>
    <w:p w14:paraId="2DA5FDAB" w14:textId="77777777" w:rsidR="00F223DB" w:rsidRPr="00BA61B1" w:rsidRDefault="00F223DB" w:rsidP="00F223DB">
      <w:pPr>
        <w:pStyle w:val="ProductList-Body"/>
      </w:pPr>
    </w:p>
    <w:p w14:paraId="540162F6" w14:textId="77777777" w:rsidR="00F223DB" w:rsidRPr="002C6BAD" w:rsidRDefault="00F223DB" w:rsidP="00F223DB">
      <w:pPr>
        <w:pStyle w:val="ProductList-Body"/>
        <w:keepNext/>
        <w:tabs>
          <w:tab w:val="clear" w:pos="158"/>
          <w:tab w:val="left" w:pos="360"/>
        </w:tabs>
        <w:ind w:left="187"/>
        <w:rPr>
          <w:b/>
          <w:color w:val="0072C6"/>
        </w:rPr>
      </w:pPr>
      <w:r>
        <w:rPr>
          <w:b/>
          <w:color w:val="0072C6"/>
        </w:rPr>
        <w:t>Dynamics 365 AI for Market Insights yoluyla Elde Edilen Sosyal İçerik</w:t>
      </w:r>
    </w:p>
    <w:p w14:paraId="543E490A" w14:textId="77777777" w:rsidR="00F223DB" w:rsidRDefault="00F223DB" w:rsidP="00F223DB">
      <w:pPr>
        <w:pStyle w:val="ProductList-Body"/>
        <w:tabs>
          <w:tab w:val="clear" w:pos="158"/>
          <w:tab w:val="left" w:pos="360"/>
        </w:tabs>
        <w:ind w:left="180"/>
      </w:pPr>
      <w:r>
        <w:t>Sosyal İçerik; sosyal medya ağları (Twitter, Facebook ve YouTube gibi) ve Müşteri tarafından Microsoft Social Engagement uygulamasında gerçekleştirilen araştırma sorgularına yanıt olarak veri indeksleme veya veri toplama hizmetleri tarafından sağlanan içeriktir. Sosyal İçerik, bir Müşteri Verisi değildir. Müşterinin adına yürütülen arama sorgularını yapılandırma veya başlatma amacıyla kullanılan Müşteri Verileri, Sosyal İçerik alma amaçlarıyla, gerektiğinde üçüncü kişilerle paylaşılır. Müşteri, Sosyal İçeriği yalnızca dâhili iş amaçları için kullanabilir. Müşteri, gözetim yapma acıyla Sosyal İçerik kullanamaz. Kamu sektörü Müşterilerinin Sosyal İçeriklere sınırlı bir erişimi bulunabilir. Microsoft şunları gerçekleştirme hakkını saklı tutar:</w:t>
      </w:r>
    </w:p>
    <w:p w14:paraId="7484DE05" w14:textId="77777777" w:rsidR="00F223DB" w:rsidRDefault="00F223DB" w:rsidP="00F223DB">
      <w:pPr>
        <w:pStyle w:val="ProductList-Body"/>
        <w:numPr>
          <w:ilvl w:val="0"/>
          <w:numId w:val="13"/>
        </w:numPr>
        <w:tabs>
          <w:tab w:val="clear" w:pos="158"/>
          <w:tab w:val="left" w:pos="180"/>
        </w:tabs>
        <w:ind w:left="810" w:hanging="270"/>
      </w:pPr>
      <w:r>
        <w:t xml:space="preserve">Sosyal İçeriği, başka lisanslar yoluyla başka kaynaklardan toplanan içerikle kaynaşan bir veri tabanında saklama; </w:t>
      </w:r>
    </w:p>
    <w:p w14:paraId="28465A68" w14:textId="77777777" w:rsidR="00F223DB" w:rsidRDefault="00F223DB" w:rsidP="00F223DB">
      <w:pPr>
        <w:pStyle w:val="ProductList-Body"/>
        <w:numPr>
          <w:ilvl w:val="0"/>
          <w:numId w:val="13"/>
        </w:numPr>
        <w:spacing w:before="40"/>
        <w:ind w:left="810" w:hanging="274"/>
      </w:pPr>
      <w:r>
        <w:t xml:space="preserve">herhangi bir amaç doğrultusunda Sosyal İçeriklere erişme, bunları düzenleme veya silme; Müşteriye Sosyal İçeriği düzenlemesi veya silmesi için talimat verme; Müşterinin Sosyal İçeriği dışa aktarma veya devretme becerisini kısıtlama ve Çevrimiçi Hizmet feshedildikten veya sona erdikten sonra Sosyal İçeriğe daha fazla erişimi silme veya sınırlama. </w:t>
      </w:r>
    </w:p>
    <w:p w14:paraId="2E071389" w14:textId="77777777" w:rsidR="00F223DB" w:rsidRDefault="00F223DB" w:rsidP="00F223DB">
      <w:pPr>
        <w:pStyle w:val="ProductList-Body"/>
      </w:pPr>
    </w:p>
    <w:p w14:paraId="60853ABF" w14:textId="77777777" w:rsidR="00F223DB" w:rsidRPr="006F1174" w:rsidRDefault="00F223DB" w:rsidP="00F223DB">
      <w:pPr>
        <w:pStyle w:val="ProductList-ClauseHeading"/>
      </w:pPr>
      <w:r>
        <w:t>Dynamics 365 for Operations Order Lines</w:t>
      </w:r>
    </w:p>
    <w:p w14:paraId="722B9244" w14:textId="77777777" w:rsidR="00F223DB" w:rsidRPr="000A2E62" w:rsidRDefault="00F223DB" w:rsidP="00F223DB">
      <w:pPr>
        <w:pStyle w:val="ProductList-Body"/>
      </w:pPr>
      <w:r w:rsidRPr="000A2E62">
        <w:t>Kullanıcıların veya cihazların Dynamics 365 Lisanslama Rehberi içinde gösterilen işlem türlerini (</w:t>
      </w:r>
      <w:hyperlink r:id="rId45" w:history="1">
        <w:r w:rsidRPr="000A2E62">
          <w:rPr>
            <w:rStyle w:val="Hyperlink"/>
          </w:rPr>
          <w:t>https://go.microsoft.com/fwlink/?LinkId=866544&amp;clcid=0x409</w:t>
        </w:r>
      </w:hyperlink>
      <w:r w:rsidRPr="000A2E62">
        <w:t xml:space="preserve">) dolaylı olarak (bir istemci kullanıcı arabirimi üzerinden değil) yürütmeleri için bir SL gerekmez. İzin verilen işlemlerin sayısı, lisanslı sipariş hatlarının sayısıyla sınırlıdır. </w:t>
      </w:r>
    </w:p>
    <w:p w14:paraId="0C973597" w14:textId="77777777" w:rsidR="00F223DB" w:rsidRDefault="00F223DB" w:rsidP="00F223DB">
      <w:pPr>
        <w:pStyle w:val="ProductList-Body"/>
      </w:pPr>
    </w:p>
    <w:p w14:paraId="5DEC3F00" w14:textId="77777777" w:rsidR="00045DDF" w:rsidRDefault="00045DDF" w:rsidP="00045DDF">
      <w:pPr>
        <w:pStyle w:val="ProductList-ClauseHeading"/>
        <w:tabs>
          <w:tab w:val="clear" w:pos="360"/>
          <w:tab w:val="left" w:pos="0"/>
        </w:tabs>
        <w:ind w:left="360" w:hanging="360"/>
      </w:pPr>
      <w:r>
        <w:t>Dynamics 365 AI for Sales</w:t>
      </w:r>
    </w:p>
    <w:p w14:paraId="4B39D7BD" w14:textId="77777777" w:rsidR="00045DDF" w:rsidRPr="00455F0E" w:rsidRDefault="00045DDF" w:rsidP="00045DDF">
      <w:pPr>
        <w:pStyle w:val="ProductList-Body"/>
        <w:tabs>
          <w:tab w:val="clear" w:pos="158"/>
          <w:tab w:val="left" w:pos="90"/>
          <w:tab w:val="left" w:pos="270"/>
        </w:tabs>
        <w:ind w:left="518" w:hanging="360"/>
      </w:pPr>
      <w:r>
        <w:rPr>
          <w:b/>
          <w:bCs/>
          <w:color w:val="0072C6"/>
        </w:rPr>
        <w:t>Hizmet Düzeyi Sözleşmesi</w:t>
      </w:r>
    </w:p>
    <w:p w14:paraId="0516475A" w14:textId="77777777" w:rsidR="00045DDF" w:rsidRDefault="00045DDF" w:rsidP="00045DDF">
      <w:pPr>
        <w:pStyle w:val="ProductList-Body"/>
        <w:tabs>
          <w:tab w:val="clear" w:pos="158"/>
          <w:tab w:val="left" w:pos="90"/>
          <w:tab w:val="left" w:pos="270"/>
        </w:tabs>
        <w:ind w:left="518" w:hanging="360"/>
      </w:pPr>
      <w:r>
        <w:t>Dynamics 365 AI for Sales için SLA bulunmamaktadır.</w:t>
      </w:r>
    </w:p>
    <w:p w14:paraId="42BC0B6E" w14:textId="77777777" w:rsidR="00045DDF" w:rsidRPr="00AC1B3E" w:rsidRDefault="00045DDF" w:rsidP="00045DDF">
      <w:pPr>
        <w:pStyle w:val="ProductList-Body"/>
      </w:pPr>
    </w:p>
    <w:p w14:paraId="430F5C98" w14:textId="77777777" w:rsidR="00045DDF" w:rsidRDefault="00045DDF" w:rsidP="00045DDF">
      <w:pPr>
        <w:pStyle w:val="ProductList-ClauseHeading"/>
        <w:tabs>
          <w:tab w:val="clear" w:pos="360"/>
          <w:tab w:val="left" w:pos="0"/>
        </w:tabs>
        <w:ind w:left="360" w:hanging="360"/>
      </w:pPr>
      <w:r>
        <w:t>Dynamics 365 Düzeni</w:t>
      </w:r>
    </w:p>
    <w:p w14:paraId="3F6000B2" w14:textId="77777777" w:rsidR="00045DDF" w:rsidRPr="00455F0E" w:rsidRDefault="00045DDF" w:rsidP="00045DDF">
      <w:pPr>
        <w:pStyle w:val="ProductList-Body"/>
        <w:tabs>
          <w:tab w:val="clear" w:pos="158"/>
          <w:tab w:val="left" w:pos="90"/>
          <w:tab w:val="left" w:pos="270"/>
        </w:tabs>
        <w:ind w:left="518" w:hanging="360"/>
      </w:pPr>
      <w:r>
        <w:rPr>
          <w:b/>
          <w:bCs/>
          <w:color w:val="0072C6"/>
        </w:rPr>
        <w:t>Hizmet Düzeyi Sözleşmesi</w:t>
      </w:r>
    </w:p>
    <w:p w14:paraId="61077F75" w14:textId="77777777" w:rsidR="00045DDF" w:rsidRDefault="00045DDF" w:rsidP="00045DDF">
      <w:pPr>
        <w:pStyle w:val="ProductList-Body"/>
        <w:tabs>
          <w:tab w:val="clear" w:pos="158"/>
          <w:tab w:val="left" w:pos="90"/>
          <w:tab w:val="left" w:pos="270"/>
        </w:tabs>
        <w:ind w:left="518" w:hanging="360"/>
      </w:pPr>
      <w:r>
        <w:t>Dynamics 365 Düzeni için SLA bulunmamaktadır.</w:t>
      </w:r>
    </w:p>
    <w:p w14:paraId="7AE302E7" w14:textId="77777777" w:rsidR="00F223DB" w:rsidRDefault="00F223DB" w:rsidP="00F223DB">
      <w:pPr>
        <w:pStyle w:val="ProductList-Body"/>
      </w:pPr>
    </w:p>
    <w:p w14:paraId="71F34F6D" w14:textId="77777777" w:rsidR="00F223DB" w:rsidRDefault="00F223DB" w:rsidP="00F223DB">
      <w:pPr>
        <w:pStyle w:val="ProductList-ClauseHeading"/>
        <w:tabs>
          <w:tab w:val="clear" w:pos="360"/>
          <w:tab w:val="left" w:pos="0"/>
        </w:tabs>
        <w:ind w:left="360" w:hanging="360"/>
      </w:pPr>
      <w:r>
        <w:t>Dynamics 365 Uzaktan Yardım</w:t>
      </w:r>
    </w:p>
    <w:p w14:paraId="1E3AFE03" w14:textId="77777777" w:rsidR="00F223DB" w:rsidRPr="00455F0E" w:rsidRDefault="00F223DB" w:rsidP="00F223DB">
      <w:pPr>
        <w:pStyle w:val="ProductList-Body"/>
        <w:tabs>
          <w:tab w:val="clear" w:pos="158"/>
          <w:tab w:val="left" w:pos="90"/>
          <w:tab w:val="left" w:pos="270"/>
        </w:tabs>
        <w:ind w:left="518" w:hanging="360"/>
      </w:pPr>
      <w:r>
        <w:rPr>
          <w:b/>
          <w:bCs/>
          <w:color w:val="0072C6"/>
        </w:rPr>
        <w:t>Hizmet Düzeyi Anlaşması</w:t>
      </w:r>
    </w:p>
    <w:p w14:paraId="582F84D7" w14:textId="77777777" w:rsidR="00F223DB" w:rsidRPr="00D97771" w:rsidRDefault="00F223DB" w:rsidP="00F223DB">
      <w:pPr>
        <w:pStyle w:val="ProductList-Body"/>
        <w:tabs>
          <w:tab w:val="clear" w:pos="158"/>
          <w:tab w:val="left" w:pos="90"/>
          <w:tab w:val="left" w:pos="270"/>
        </w:tabs>
        <w:ind w:left="518" w:hanging="360"/>
      </w:pPr>
      <w:r>
        <w:t>Dynamics 365 Uzaktan Yardım için SLA bulunmamaktadır.</w:t>
      </w:r>
    </w:p>
    <w:p w14:paraId="48FB9513" w14:textId="1CC765B3" w:rsidR="0018506C" w:rsidRPr="006D2C33" w:rsidRDefault="003F33B7"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53" w:name="_Toc531617675"/>
      <w:bookmarkStart w:id="154" w:name="O365Services"/>
      <w:r w:rsidRPr="006934B7">
        <w:rPr>
          <w:lang w:val="tr-TR"/>
        </w:rPr>
        <w:lastRenderedPageBreak/>
        <w:t>Office 365 Hizmetleri</w:t>
      </w:r>
      <w:bookmarkEnd w:id="153"/>
    </w:p>
    <w:bookmarkEnd w:id="154"/>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3F33B7"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F223DB">
      <w:pPr>
        <w:pStyle w:val="ProductList-Body"/>
        <w:keepNext/>
      </w:pPr>
      <w:bookmarkStart w:id="155" w:name="CoreFeaturesforOffice365Services"/>
      <w:r>
        <w:rPr>
          <w:b/>
          <w:color w:val="00188F"/>
        </w:rPr>
        <w:t>Office 365 Hizmetleri için Esas Özellikler</w:t>
      </w:r>
    </w:p>
    <w:bookmarkEnd w:id="155"/>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9427A1">
      <w:pPr>
        <w:pStyle w:val="ProductList-Body"/>
        <w:rPr>
          <w:szCs w:val="18"/>
        </w:rPr>
      </w:pPr>
    </w:p>
    <w:p w14:paraId="4DC5FE23" w14:textId="77777777" w:rsidR="005B47FB" w:rsidRPr="00BA2331" w:rsidRDefault="005B47FB" w:rsidP="005B47FB">
      <w:pPr>
        <w:pStyle w:val="ProductList-ClauseHeading"/>
      </w:pPr>
      <w:r>
        <w:t>Müşteri Anahtarı ile Hizmet Şifreleme</w:t>
      </w:r>
    </w:p>
    <w:p w14:paraId="3FB36C44" w14:textId="77777777" w:rsidR="005B47FB" w:rsidRPr="00BA2331" w:rsidRDefault="005B47FB" w:rsidP="005B47FB">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77777777" w:rsidR="005B47FB" w:rsidRPr="007429DC" w:rsidRDefault="005B47FB" w:rsidP="009427A1">
      <w:pPr>
        <w:pStyle w:val="ProductList-Body"/>
        <w:rPr>
          <w:szCs w:val="18"/>
        </w:rPr>
      </w:pPr>
    </w:p>
    <w:p w14:paraId="235CD44F" w14:textId="77777777" w:rsidR="00173F66" w:rsidRDefault="00173F66" w:rsidP="00173F66">
      <w:pPr>
        <w:pStyle w:val="ProductList-Body"/>
        <w:keepNext/>
        <w:rPr>
          <w:b/>
          <w:color w:val="00188F"/>
        </w:rPr>
      </w:pPr>
      <w:bookmarkStart w:id="156" w:name="MicrosoftTeams"/>
      <w:r>
        <w:rPr>
          <w:b/>
          <w:color w:val="00188F"/>
        </w:rPr>
        <w:t>Microsoft Teams</w:t>
      </w:r>
      <w:bookmarkEnd w:id="156"/>
    </w:p>
    <w:p w14:paraId="11113576" w14:textId="1266E8ED"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6CC0525B" w14:textId="77777777" w:rsidR="005B47FB" w:rsidRPr="006D2C33" w:rsidRDefault="003F33B7" w:rsidP="005B47FB">
      <w:pPr>
        <w:pStyle w:val="ProductList-Body"/>
        <w:shd w:val="clear" w:color="auto" w:fill="A6A6A6" w:themeFill="background1" w:themeFillShade="A6"/>
        <w:spacing w:before="120" w:after="240"/>
        <w:jc w:val="right"/>
      </w:pPr>
      <w:hyperlink w:anchor="TableofContents" w:history="1">
        <w:r w:rsidR="005B47FB" w:rsidRPr="0018506C">
          <w:rPr>
            <w:rStyle w:val="Hyperlink"/>
            <w:sz w:val="16"/>
            <w:szCs w:val="18"/>
          </w:rPr>
          <w:t>İçindekiler</w:t>
        </w:r>
      </w:hyperlink>
      <w:r w:rsidR="005B47FB" w:rsidRPr="0018506C">
        <w:rPr>
          <w:sz w:val="16"/>
          <w:szCs w:val="18"/>
        </w:rPr>
        <w:t xml:space="preserve"> / </w:t>
      </w:r>
      <w:hyperlink w:anchor="GeneralTerms" w:history="1">
        <w:r w:rsidR="005B47FB" w:rsidRPr="0018506C">
          <w:rPr>
            <w:rStyle w:val="Hyperlink"/>
            <w:sz w:val="16"/>
            <w:szCs w:val="18"/>
          </w:rPr>
          <w:t>Genel Hükümler</w:t>
        </w:r>
      </w:hyperlink>
    </w:p>
    <w:p w14:paraId="6B67BE37" w14:textId="77777777" w:rsidR="008E1E88" w:rsidRDefault="008E1E88" w:rsidP="008E1E88">
      <w:pPr>
        <w:pStyle w:val="ProductList-Offering2Heading"/>
        <w:outlineLvl w:val="2"/>
      </w:pPr>
      <w:bookmarkStart w:id="157" w:name="AudioServices"/>
      <w:r>
        <w:tab/>
      </w:r>
      <w:bookmarkStart w:id="158" w:name="_Toc528174078"/>
      <w:bookmarkStart w:id="159" w:name="_Toc531617676"/>
      <w:r>
        <w:t>Ses Hizmetleri</w:t>
      </w:r>
      <w:bookmarkEnd w:id="158"/>
      <w:bookmarkEnd w:id="159"/>
    </w:p>
    <w:p w14:paraId="05F9308E" w14:textId="77777777" w:rsidR="008E1E88" w:rsidRDefault="008E1E88" w:rsidP="008E1E88">
      <w:pPr>
        <w:pStyle w:val="ProductList-Offering1"/>
        <w:sectPr w:rsidR="008E1E88" w:rsidSect="00E275D6">
          <w:type w:val="continuous"/>
          <w:pgSz w:w="12240" w:h="15840"/>
          <w:pgMar w:top="1440" w:right="720" w:bottom="1440" w:left="720" w:header="720" w:footer="720" w:gutter="0"/>
          <w:cols w:space="720"/>
          <w:titlePg/>
          <w:docGrid w:linePitch="360"/>
        </w:sectPr>
      </w:pPr>
    </w:p>
    <w:bookmarkEnd w:id="157"/>
    <w:p w14:paraId="43C872B4" w14:textId="77777777" w:rsidR="008E1E88" w:rsidRDefault="008E1E88" w:rsidP="008E1E88">
      <w:pPr>
        <w:pStyle w:val="ProductList-Body"/>
        <w:rPr>
          <w:rFonts w:asciiTheme="majorHAnsi" w:hAnsiTheme="majorHAnsi"/>
          <w:sz w:val="16"/>
          <w:szCs w:val="16"/>
        </w:rPr>
      </w:pPr>
      <w:r>
        <w:rPr>
          <w:rFonts w:asciiTheme="majorHAnsi" w:hAnsiTheme="majorHAnsi"/>
          <w:sz w:val="16"/>
          <w:szCs w:val="16"/>
        </w:rPr>
        <w:t>Skype Kurumsal Çevrimiçi Sürüm (Plan 2)</w:t>
      </w:r>
    </w:p>
    <w:p w14:paraId="7BE5494A" w14:textId="77777777" w:rsidR="008E1E88" w:rsidRDefault="008E1E88" w:rsidP="008E1E88">
      <w:pPr>
        <w:pStyle w:val="ProductList-Body"/>
        <w:rPr>
          <w:rFonts w:asciiTheme="majorHAnsi" w:hAnsiTheme="majorHAnsi"/>
          <w:sz w:val="16"/>
          <w:szCs w:val="16"/>
        </w:rPr>
      </w:pPr>
      <w:r>
        <w:rPr>
          <w:rFonts w:asciiTheme="majorHAnsi" w:hAnsiTheme="majorHAnsi"/>
          <w:sz w:val="16"/>
          <w:szCs w:val="16"/>
        </w:rPr>
        <w:t xml:space="preserve">Sesli Konferans </w:t>
      </w:r>
    </w:p>
    <w:p w14:paraId="26399D49" w14:textId="77777777" w:rsidR="008E1E88" w:rsidRPr="00EF1E73" w:rsidRDefault="008E1E88" w:rsidP="008E1E88">
      <w:pPr>
        <w:pStyle w:val="ProductList-Body"/>
        <w:rPr>
          <w:rFonts w:asciiTheme="majorHAnsi" w:hAnsiTheme="majorHAnsi"/>
          <w:sz w:val="16"/>
          <w:szCs w:val="16"/>
        </w:rPr>
      </w:pPr>
      <w:r>
        <w:rPr>
          <w:rFonts w:asciiTheme="majorHAnsi" w:hAnsiTheme="majorHAnsi"/>
          <w:sz w:val="16"/>
          <w:szCs w:val="16"/>
        </w:rPr>
        <w:t>Arama Planı</w:t>
      </w:r>
    </w:p>
    <w:p w14:paraId="0B53C7AC" w14:textId="77777777" w:rsidR="008E1E88" w:rsidRDefault="008E1E88" w:rsidP="008E1E88">
      <w:pPr>
        <w:pStyle w:val="ProductList-Body"/>
        <w:rPr>
          <w:rFonts w:asciiTheme="majorHAnsi" w:hAnsiTheme="majorHAnsi"/>
          <w:sz w:val="16"/>
          <w:szCs w:val="16"/>
        </w:rPr>
      </w:pPr>
      <w:r>
        <w:rPr>
          <w:rFonts w:asciiTheme="majorHAnsi" w:hAnsiTheme="majorHAnsi"/>
          <w:sz w:val="16"/>
          <w:szCs w:val="16"/>
        </w:rPr>
        <w:t>Ortak Alan Telefonu</w:t>
      </w:r>
    </w:p>
    <w:p w14:paraId="281FD645" w14:textId="77777777" w:rsidR="008E1E88" w:rsidRDefault="008E1E88" w:rsidP="008E1E88">
      <w:pPr>
        <w:pStyle w:val="ProductList-Body"/>
        <w:rPr>
          <w:rFonts w:asciiTheme="majorHAnsi" w:hAnsiTheme="majorHAnsi"/>
          <w:sz w:val="16"/>
          <w:szCs w:val="16"/>
        </w:rPr>
      </w:pPr>
      <w:r>
        <w:rPr>
          <w:rFonts w:asciiTheme="majorHAnsi" w:hAnsiTheme="majorHAnsi"/>
          <w:sz w:val="16"/>
          <w:szCs w:val="16"/>
        </w:rPr>
        <w:t>İletişim Kredileri</w:t>
      </w:r>
    </w:p>
    <w:p w14:paraId="686BE52A" w14:textId="77777777" w:rsidR="008E1E88" w:rsidRDefault="008E1E88" w:rsidP="008E1E88">
      <w:pPr>
        <w:pStyle w:val="ProductList-Body"/>
        <w:rPr>
          <w:rFonts w:asciiTheme="majorHAnsi" w:hAnsiTheme="majorHAnsi"/>
          <w:sz w:val="16"/>
          <w:szCs w:val="16"/>
        </w:rPr>
      </w:pPr>
      <w:r>
        <w:rPr>
          <w:rFonts w:asciiTheme="majorHAnsi" w:hAnsiTheme="majorHAnsi"/>
          <w:sz w:val="16"/>
          <w:szCs w:val="16"/>
        </w:rPr>
        <w:t>Toplantı Odası</w:t>
      </w:r>
    </w:p>
    <w:p w14:paraId="0E435CC5" w14:textId="77777777" w:rsidR="008E1E88" w:rsidRDefault="008E1E88" w:rsidP="008E1E88">
      <w:pPr>
        <w:pStyle w:val="ProductList-Body"/>
        <w:rPr>
          <w:rFonts w:asciiTheme="majorHAnsi" w:hAnsiTheme="majorHAnsi"/>
          <w:sz w:val="16"/>
          <w:szCs w:val="16"/>
        </w:rPr>
      </w:pPr>
      <w:r>
        <w:rPr>
          <w:rFonts w:asciiTheme="majorHAnsi" w:hAnsiTheme="majorHAnsi"/>
          <w:sz w:val="16"/>
          <w:szCs w:val="16"/>
        </w:rPr>
        <w:t>Telefon Sistemi</w:t>
      </w:r>
    </w:p>
    <w:p w14:paraId="494AA33E" w14:textId="77777777" w:rsidR="008E1E88" w:rsidRDefault="008E1E88" w:rsidP="008E1E88">
      <w:pPr>
        <w:pStyle w:val="ProductList-Offering2"/>
        <w:sectPr w:rsidR="008E1E88" w:rsidSect="005B7124">
          <w:type w:val="continuous"/>
          <w:pgSz w:w="12240" w:h="15840"/>
          <w:pgMar w:top="1440" w:right="720" w:bottom="1440" w:left="720" w:header="720" w:footer="720" w:gutter="0"/>
          <w:cols w:num="2" w:space="720"/>
          <w:titlePg/>
          <w:docGrid w:linePitch="360"/>
        </w:sectPr>
      </w:pPr>
    </w:p>
    <w:p w14:paraId="4F656BC5" w14:textId="77777777" w:rsidR="008E1E88" w:rsidRPr="000A5E8A" w:rsidRDefault="008E1E88" w:rsidP="008E1E88">
      <w:pPr>
        <w:pStyle w:val="ProductList-Body"/>
        <w:pBdr>
          <w:top w:val="single" w:sz="4" w:space="1" w:color="BFBFBF" w:themeColor="background1" w:themeShade="BF"/>
        </w:pBdr>
        <w:rPr>
          <w:b/>
          <w:color w:val="000000" w:themeColor="text1"/>
          <w:sz w:val="8"/>
          <w:szCs w:val="8"/>
        </w:rPr>
      </w:pPr>
    </w:p>
    <w:p w14:paraId="00E45424" w14:textId="77777777" w:rsidR="008E1E88" w:rsidRPr="001A19E0" w:rsidRDefault="008E1E88" w:rsidP="008E1E88">
      <w:pPr>
        <w:pStyle w:val="ProductList-Body"/>
        <w:rPr>
          <w:b/>
          <w:color w:val="00188F"/>
        </w:rPr>
      </w:pPr>
      <w:r>
        <w:rPr>
          <w:b/>
          <w:color w:val="00188F"/>
        </w:rPr>
        <w:t>Office 365 Hizmetleri için Temel Özellikler</w:t>
      </w:r>
    </w:p>
    <w:p w14:paraId="527C87F3" w14:textId="77777777" w:rsidR="008E1E88" w:rsidRDefault="008E1E88" w:rsidP="008E1E88">
      <w:pPr>
        <w:pStyle w:val="ProductList-Body"/>
      </w:pPr>
      <w:r>
        <w:t xml:space="preserve">Skype Kurumsal Çevrimiçi Sürüm Plan 2 ya da bunların yerine geçen hizmetler, aşağıdaki </w:t>
      </w:r>
      <w:hyperlink w:anchor="Office 365 Hizmetleri için Temel Özellikler" w:history="1">
        <w:r>
          <w:rPr>
            <w:rStyle w:val="Hyperlink"/>
          </w:rPr>
          <w:t>Temel Özellikler</w:t>
        </w:r>
      </w:hyperlink>
      <w:r>
        <w:t xml:space="preserve"> yeteneklerine sahip olacaktır:</w:t>
      </w:r>
    </w:p>
    <w:p w14:paraId="0E7848D4" w14:textId="77777777" w:rsidR="008E1E88" w:rsidRPr="00D7478E" w:rsidRDefault="008E1E88" w:rsidP="008E1E88">
      <w:pPr>
        <w:pStyle w:val="ProductList-Body"/>
      </w:pPr>
    </w:p>
    <w:p w14:paraId="378E99E6" w14:textId="77777777" w:rsidR="008E1E88" w:rsidRPr="00D7478E" w:rsidRDefault="008E1E88" w:rsidP="008E1E88">
      <w:pPr>
        <w:pStyle w:val="ProductList-Body"/>
        <w:tabs>
          <w:tab w:val="clear" w:pos="158"/>
          <w:tab w:val="left" w:pos="360"/>
        </w:tabs>
        <w:ind w:left="180"/>
        <w:rPr>
          <w:b/>
          <w:color w:val="0072C6"/>
        </w:rPr>
      </w:pPr>
      <w:r>
        <w:rPr>
          <w:b/>
          <w:color w:val="0072C6"/>
        </w:rPr>
        <w:t>Anlık İleti</w:t>
      </w:r>
    </w:p>
    <w:p w14:paraId="74B2DED3" w14:textId="77777777" w:rsidR="008E1E88" w:rsidRDefault="008E1E88" w:rsidP="008E1E88">
      <w:pPr>
        <w:pStyle w:val="ProductList-Body"/>
        <w:tabs>
          <w:tab w:val="clear" w:pos="158"/>
          <w:tab w:val="left" w:pos="360"/>
        </w:tabs>
        <w:ind w:left="180"/>
      </w:pPr>
      <w:r>
        <w:t>Bir son kullanıcı, İnternet Protokolü ağı üzerinden başka bir son kullanıcıya yazılı bir mesaj aktarabiliyor olacaktır.</w:t>
      </w:r>
    </w:p>
    <w:p w14:paraId="0D1B2F6E" w14:textId="77777777" w:rsidR="008E1E88" w:rsidRDefault="008E1E88" w:rsidP="008E1E88">
      <w:pPr>
        <w:pStyle w:val="ProductList-Body"/>
        <w:tabs>
          <w:tab w:val="clear" w:pos="158"/>
          <w:tab w:val="left" w:pos="360"/>
        </w:tabs>
        <w:ind w:left="180"/>
      </w:pPr>
    </w:p>
    <w:p w14:paraId="66F73C4A" w14:textId="77777777" w:rsidR="008E1E88" w:rsidRPr="00D7478E" w:rsidRDefault="008E1E88" w:rsidP="008E1E88">
      <w:pPr>
        <w:pStyle w:val="ProductList-Body"/>
        <w:tabs>
          <w:tab w:val="clear" w:pos="158"/>
          <w:tab w:val="left" w:pos="360"/>
        </w:tabs>
        <w:ind w:left="180"/>
        <w:rPr>
          <w:b/>
          <w:color w:val="0072C6"/>
        </w:rPr>
      </w:pPr>
      <w:r>
        <w:rPr>
          <w:b/>
          <w:color w:val="0072C6"/>
        </w:rPr>
        <w:t>İletişim Durumu</w:t>
      </w:r>
    </w:p>
    <w:p w14:paraId="35D0DEF7" w14:textId="77777777" w:rsidR="008E1E88" w:rsidRDefault="008E1E88" w:rsidP="008E1E88">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29067BC7" w14:textId="77777777" w:rsidR="008E1E88" w:rsidRDefault="008E1E88" w:rsidP="008E1E88">
      <w:pPr>
        <w:pStyle w:val="ProductList-Body"/>
        <w:tabs>
          <w:tab w:val="clear" w:pos="158"/>
          <w:tab w:val="left" w:pos="360"/>
        </w:tabs>
        <w:ind w:left="180"/>
      </w:pPr>
    </w:p>
    <w:p w14:paraId="78C75728" w14:textId="77777777" w:rsidR="008E1E88" w:rsidRPr="00D7478E" w:rsidRDefault="008E1E88" w:rsidP="008E1E88">
      <w:pPr>
        <w:pStyle w:val="ProductList-Body"/>
        <w:keepNext/>
        <w:tabs>
          <w:tab w:val="clear" w:pos="158"/>
          <w:tab w:val="left" w:pos="360"/>
        </w:tabs>
        <w:ind w:left="187"/>
        <w:rPr>
          <w:b/>
          <w:color w:val="0072C6"/>
        </w:rPr>
      </w:pPr>
      <w:r>
        <w:rPr>
          <w:b/>
          <w:color w:val="0072C6"/>
        </w:rPr>
        <w:t>Çevrimiçi Toplantılar</w:t>
      </w:r>
    </w:p>
    <w:p w14:paraId="12679FE1" w14:textId="77777777" w:rsidR="008E1E88" w:rsidRDefault="008E1E88" w:rsidP="008E1E88">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2C6D4871" w14:textId="77777777" w:rsidR="008E1E88" w:rsidRPr="0011540B" w:rsidRDefault="008E1E88" w:rsidP="008E1E88">
      <w:pPr>
        <w:pStyle w:val="ProductList-Body"/>
      </w:pPr>
    </w:p>
    <w:p w14:paraId="7780D863" w14:textId="77777777" w:rsidR="008E1E88" w:rsidRDefault="008E1E88" w:rsidP="008E1E88">
      <w:pPr>
        <w:pStyle w:val="ProductList-Body"/>
        <w:rPr>
          <w:b/>
          <w:color w:val="00188F"/>
        </w:rPr>
      </w:pPr>
      <w:r>
        <w:rPr>
          <w:b/>
          <w:color w:val="00188F"/>
        </w:rPr>
        <w:t>Bildirimler</w:t>
      </w:r>
    </w:p>
    <w:p w14:paraId="24FA36CB" w14:textId="77777777" w:rsidR="008E1E88" w:rsidRDefault="003F33B7" w:rsidP="008E1E88">
      <w:pPr>
        <w:pStyle w:val="ProductList-Body"/>
      </w:pPr>
      <w:hyperlink w:anchor="_top" w:history="1">
        <w:r w:rsidR="008E1E88">
          <w:rPr>
            <w:rStyle w:val="Hyperlink"/>
          </w:rPr>
          <w:t>Ek 1</w:t>
        </w:r>
      </w:hyperlink>
      <w:r w:rsidR="008E1E88">
        <w:t>'de yer alan H.264/MPEG-4 AVC ve/veya VC-1 Bildirimleri geçerlidir.</w:t>
      </w:r>
    </w:p>
    <w:p w14:paraId="2E14C1B8" w14:textId="77777777" w:rsidR="008E1E88" w:rsidRDefault="008E1E88" w:rsidP="008E1E88">
      <w:pPr>
        <w:pStyle w:val="ProductList-Body"/>
        <w:tabs>
          <w:tab w:val="clear" w:pos="158"/>
          <w:tab w:val="left" w:pos="360"/>
        </w:tabs>
      </w:pPr>
    </w:p>
    <w:p w14:paraId="6D587D9E" w14:textId="77777777" w:rsidR="008E1E88" w:rsidRPr="00207B92" w:rsidRDefault="008E1E88" w:rsidP="008E1E88">
      <w:pPr>
        <w:pStyle w:val="ProductList-Body"/>
        <w:rPr>
          <w:b/>
          <w:color w:val="00188F"/>
        </w:rPr>
      </w:pPr>
      <w:r>
        <w:rPr>
          <w:b/>
          <w:color w:val="00188F"/>
        </w:rPr>
        <w:t>Harici Kullanıcılar ve Skype Kurumsal Çevrimiçi Sürüm tarafından kimliği doğrulanmamış kullanıcılar</w:t>
      </w:r>
    </w:p>
    <w:p w14:paraId="76D80511" w14:textId="77777777" w:rsidR="008E1E88" w:rsidRDefault="008E1E88" w:rsidP="008E1E88">
      <w:pPr>
        <w:pStyle w:val="ProductList-Body"/>
        <w:tabs>
          <w:tab w:val="clear" w:pos="158"/>
          <w:tab w:val="left" w:pos="360"/>
        </w:tabs>
      </w:pPr>
      <w:r>
        <w:t>Harici Kullanıcılar ve Skype for Business Çevrimiçi hizmeti tarafından kimliği doğrulanmamış kullanıcılar için Kullanıcı SL'leri gerekmez.</w:t>
      </w:r>
    </w:p>
    <w:p w14:paraId="584741F4" w14:textId="77777777" w:rsidR="008E1E88" w:rsidRDefault="008E1E88" w:rsidP="008E1E88">
      <w:pPr>
        <w:pStyle w:val="ProductList-Body"/>
        <w:tabs>
          <w:tab w:val="clear" w:pos="158"/>
          <w:tab w:val="left" w:pos="360"/>
        </w:tabs>
      </w:pPr>
    </w:p>
    <w:p w14:paraId="40BA1352" w14:textId="77777777" w:rsidR="008E1E88" w:rsidRPr="0011540B" w:rsidRDefault="008E1E88" w:rsidP="008E1E88">
      <w:pPr>
        <w:pStyle w:val="ProductList-Body"/>
        <w:keepNext/>
        <w:rPr>
          <w:b/>
          <w:color w:val="00188F"/>
        </w:rPr>
      </w:pPr>
      <w:r>
        <w:rPr>
          <w:b/>
          <w:color w:val="00188F"/>
        </w:rPr>
        <w:lastRenderedPageBreak/>
        <w:t>Ortak Alan İletişim Cihazı</w:t>
      </w:r>
    </w:p>
    <w:p w14:paraId="3D83F6EC" w14:textId="77777777" w:rsidR="008E1E88" w:rsidRDefault="008E1E88" w:rsidP="008E1E88">
      <w:pPr>
        <w:pStyle w:val="ProductList-Body"/>
        <w:tabs>
          <w:tab w:val="clear" w:pos="158"/>
          <w:tab w:val="left" w:pos="360"/>
        </w:tabs>
      </w:pPr>
      <w:r>
        <w:t>Ortak Alan İletişim Cihazı (“CACD”); cihaza Office 365 kimlik bilgileriyle ile oturum açmayan birden fazla kullanıcı tarafından paylaşılan ve ses, IP üzerinden sesli iletişim ve/veya video üzerinden çağrı, toplantı ve/veya konferans yapılmasını destekleyen bir cihazdır. Microsoft'un Ortak Alan Telefonu ve Toplantı Odası teklifleri, yalnızca CACD'ye atanabilen Cihaz SL'leridir. Her bir CACD Lisanslı Cihazı istenilen sayıda kullanıcı tarafından erişilebilir ve kullanılabilir niteliktedir.</w:t>
      </w:r>
    </w:p>
    <w:p w14:paraId="0AA4962D" w14:textId="77777777" w:rsidR="008E1E88" w:rsidRDefault="008E1E88" w:rsidP="008E1E88">
      <w:pPr>
        <w:pStyle w:val="ProductList-Body"/>
        <w:tabs>
          <w:tab w:val="clear" w:pos="158"/>
          <w:tab w:val="left" w:pos="360"/>
        </w:tabs>
      </w:pPr>
    </w:p>
    <w:p w14:paraId="6721F90A" w14:textId="77777777" w:rsidR="008E1E88" w:rsidRPr="003619D2" w:rsidRDefault="008E1E88" w:rsidP="008E1E88">
      <w:pPr>
        <w:pStyle w:val="ProductList-Body"/>
        <w:rPr>
          <w:b/>
          <w:color w:val="00188F"/>
        </w:rPr>
      </w:pPr>
      <w:r>
        <w:rPr>
          <w:b/>
          <w:color w:val="00188F"/>
        </w:rPr>
        <w:t>Arama Planı ve Sesli Konferans Hizmetleri (Arama/Konferans Hizmetleri)</w:t>
      </w:r>
    </w:p>
    <w:p w14:paraId="1D5BD36B" w14:textId="77777777" w:rsidR="008E1E88" w:rsidRDefault="008E1E88" w:rsidP="008E1E88">
      <w:pPr>
        <w:pStyle w:val="ProductList-Body"/>
        <w:tabs>
          <w:tab w:val="clear" w:pos="158"/>
          <w:tab w:val="left" w:pos="360"/>
        </w:tabs>
      </w:pPr>
      <w:r>
        <w:t>Arama ve Konferans hizmetleri, bunları yönetmeye yetkili Microsoft Bağlı Kuruluşu tarafından sağlanır. Arama ve Konferans hizmetleri için fiyatlandırma, ilgili vergi ve ücretleri içerebilir. Arama ve Konferans hizmetlerine ilişkin hükümler, ülkeden ülkeye değişiklik gösterebilir. Dâhil olan tüm vergiler, ücretler ve ülkeye özel kullanım şartları, Toplu Lisanslama sitesinden (</w:t>
      </w:r>
      <w:hyperlink r:id="rId46" w:history="1">
        <w:r>
          <w:rPr>
            <w:rStyle w:val="Hyperlink"/>
          </w:rPr>
          <w:t>http://go.microsoft.com/fwlink/?LinkId=690247</w:t>
        </w:r>
      </w:hyperlink>
      <w:r>
        <w:t>) erişilebilen kullanım şartları içinde açıklanmaktadır.</w:t>
      </w:r>
    </w:p>
    <w:p w14:paraId="66CA8117" w14:textId="77777777" w:rsidR="008E1E88" w:rsidRDefault="008E1E88" w:rsidP="008E1E88">
      <w:pPr>
        <w:pStyle w:val="ProductList-Body"/>
        <w:tabs>
          <w:tab w:val="clear" w:pos="158"/>
          <w:tab w:val="left" w:pos="360"/>
        </w:tabs>
      </w:pPr>
    </w:p>
    <w:p w14:paraId="01C74BAA" w14:textId="77777777" w:rsidR="008E1E88" w:rsidRPr="0081293D" w:rsidRDefault="008E1E88" w:rsidP="008E1E88">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55AE7958" w14:textId="77777777" w:rsidR="008E1E88" w:rsidRDefault="008E1E88" w:rsidP="008E1E88">
      <w:pPr>
        <w:pStyle w:val="ProductList-Body"/>
      </w:pPr>
    </w:p>
    <w:p w14:paraId="217214D7" w14:textId="77777777" w:rsidR="008E1E88" w:rsidRPr="003619D2" w:rsidRDefault="008E1E88" w:rsidP="008E1E88">
      <w:pPr>
        <w:pStyle w:val="ProductList-Body"/>
        <w:rPr>
          <w:b/>
          <w:color w:val="00188F"/>
        </w:rPr>
      </w:pPr>
      <w:r>
        <w:rPr>
          <w:b/>
          <w:color w:val="00188F"/>
        </w:rPr>
        <w:t>Acil Durum Hizmetleri Hakkında Önemli Bilgiler</w:t>
      </w:r>
    </w:p>
    <w:p w14:paraId="30964DDA" w14:textId="77777777" w:rsidR="008E1E88" w:rsidRDefault="008E1E88" w:rsidP="008E1E88">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10FF0427" w14:textId="77777777" w:rsidR="008E1E88" w:rsidRPr="006D2C33" w:rsidRDefault="003F33B7" w:rsidP="008E1E88">
      <w:pPr>
        <w:pStyle w:val="ProductList-Body"/>
        <w:shd w:val="clear" w:color="auto" w:fill="A6A6A6" w:themeFill="background1" w:themeFillShade="A6"/>
        <w:spacing w:before="120" w:after="240"/>
        <w:jc w:val="right"/>
      </w:pPr>
      <w:hyperlink w:anchor="TableofContents" w:history="1">
        <w:r w:rsidR="008E1E88" w:rsidRPr="0018506C">
          <w:rPr>
            <w:rStyle w:val="Hyperlink"/>
            <w:sz w:val="16"/>
            <w:szCs w:val="18"/>
          </w:rPr>
          <w:t>İçindekiler</w:t>
        </w:r>
      </w:hyperlink>
      <w:r w:rsidR="008E1E88" w:rsidRPr="0018506C">
        <w:rPr>
          <w:sz w:val="16"/>
          <w:szCs w:val="18"/>
        </w:rPr>
        <w:t xml:space="preserve"> / </w:t>
      </w:r>
      <w:hyperlink w:anchor="GeneralTerms" w:history="1">
        <w:r w:rsidR="008E1E88" w:rsidRPr="0018506C">
          <w:rPr>
            <w:rStyle w:val="Hyperlink"/>
            <w:sz w:val="16"/>
            <w:szCs w:val="18"/>
          </w:rPr>
          <w:t>Genel Hükümler</w:t>
        </w:r>
      </w:hyperlink>
    </w:p>
    <w:p w14:paraId="2C52D424" w14:textId="1D63522D" w:rsidR="00F223DB" w:rsidRPr="00045DDF" w:rsidRDefault="00F223DB" w:rsidP="00F223DB">
      <w:pPr>
        <w:pStyle w:val="ProductList-Offering2Heading"/>
        <w:outlineLvl w:val="2"/>
        <w:rPr>
          <w:lang w:val="tr-TR"/>
        </w:rPr>
      </w:pPr>
      <w:r w:rsidRPr="00045DDF">
        <w:rPr>
          <w:lang w:val="tr-TR"/>
        </w:rPr>
        <w:tab/>
      </w:r>
      <w:bookmarkStart w:id="160" w:name="ExchangeOnline"/>
      <w:bookmarkStart w:id="161" w:name="_Toc524436947"/>
      <w:bookmarkStart w:id="162" w:name="_Toc523239319"/>
      <w:bookmarkStart w:id="163" w:name="_Toc531617677"/>
      <w:r w:rsidRPr="00045DDF">
        <w:rPr>
          <w:lang w:val="tr-TR"/>
        </w:rPr>
        <w:t>Exchange Online</w:t>
      </w:r>
      <w:bookmarkEnd w:id="160"/>
      <w:bookmarkEnd w:id="161"/>
      <w:bookmarkEnd w:id="162"/>
      <w:bookmarkEnd w:id="163"/>
    </w:p>
    <w:p w14:paraId="00A12A7F" w14:textId="77777777" w:rsidR="00F223DB" w:rsidRDefault="00F223DB" w:rsidP="00F223DB">
      <w:pPr>
        <w:pStyle w:val="ProductList-Offering1"/>
        <w:sectPr w:rsidR="00F223DB" w:rsidSect="00E275D6">
          <w:footerReference w:type="first" r:id="rId47"/>
          <w:type w:val="continuous"/>
          <w:pgSz w:w="12240" w:h="15840"/>
          <w:pgMar w:top="1440" w:right="720" w:bottom="1440" w:left="720" w:header="720" w:footer="720" w:gutter="0"/>
          <w:cols w:space="720"/>
          <w:titlePg/>
          <w:docGrid w:linePitch="360"/>
        </w:sectPr>
      </w:pPr>
    </w:p>
    <w:p w14:paraId="41E7ED34"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Exchange Online (Plan 1 ve 2)</w:t>
      </w:r>
    </w:p>
    <w:p w14:paraId="7983BE07"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Exchange Çevrimiçi K1</w:t>
      </w:r>
    </w:p>
    <w:p w14:paraId="4E1E0B8D" w14:textId="77777777" w:rsidR="00F223DB" w:rsidRPr="00EF1E73" w:rsidRDefault="00F223DB" w:rsidP="00F223DB">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1AE078C"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3C647235" w14:textId="77777777" w:rsidR="00F223DB" w:rsidRPr="00EF1E73" w:rsidRDefault="00F223DB" w:rsidP="00F223DB">
      <w:pPr>
        <w:pStyle w:val="ProductList-Body"/>
        <w:rPr>
          <w:rFonts w:asciiTheme="majorHAnsi" w:hAnsiTheme="majorHAnsi"/>
          <w:sz w:val="16"/>
          <w:szCs w:val="16"/>
        </w:rPr>
      </w:pPr>
      <w:r>
        <w:rPr>
          <w:rFonts w:asciiTheme="majorHAnsi" w:hAnsiTheme="majorHAnsi"/>
          <w:sz w:val="16"/>
          <w:szCs w:val="16"/>
        </w:rPr>
        <w:t>Veri Kaybı Önleme</w:t>
      </w:r>
    </w:p>
    <w:p w14:paraId="747E27E7"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Office 365 Gelişmiş Tehdit Koruması</w:t>
      </w:r>
    </w:p>
    <w:p w14:paraId="26CDC227"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Office 365 Tehdit Yönetim Bilgileri</w:t>
      </w:r>
    </w:p>
    <w:p w14:paraId="3E9E281C" w14:textId="77777777" w:rsidR="00F223DB" w:rsidRDefault="00F223DB" w:rsidP="00F223DB">
      <w:pPr>
        <w:pStyle w:val="ProductList-Offering2"/>
        <w:ind w:left="0"/>
        <w:sectPr w:rsidR="00F223DB"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0C396A25" w14:textId="77777777" w:rsidR="002B37AB" w:rsidRPr="0044514B" w:rsidRDefault="002B37AB" w:rsidP="002B37AB">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lastRenderedPageBreak/>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D13E38">
      <w:pPr>
        <w:pStyle w:val="ProductList-Body"/>
        <w:keepNext/>
        <w:ind w:left="187"/>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51577549" w14:textId="77777777" w:rsidR="00AB0C26" w:rsidRDefault="00AB0C26" w:rsidP="00AB0C26">
      <w:pPr>
        <w:pStyle w:val="ProductList-ClauseHeading"/>
      </w:pPr>
      <w:r>
        <w:t>Akıllı Telefon ve Tablet Cihazları</w:t>
      </w:r>
    </w:p>
    <w:p w14:paraId="233B5FE4" w14:textId="77777777" w:rsidR="00AB0C26" w:rsidRPr="003A1DB6" w:rsidRDefault="00AB0C26" w:rsidP="00AB0C26">
      <w:pPr>
        <w:pStyle w:val="ProductList-Body"/>
      </w:pPr>
      <w:r>
        <w:t xml:space="preserve">Müşterinin bir Exchange Online Kullanıcı SL atadığı her kullanıcı, Microsoft Outlook Mobile yazılımını beş adede kadar akıllı telefon ve tablet üzerinde kullanmak üzere etkinleştirebilir. </w:t>
      </w:r>
    </w:p>
    <w:p w14:paraId="6B5FB2B3" w14:textId="77777777" w:rsidR="00AB0C26" w:rsidRDefault="00AB0C26" w:rsidP="006934B7">
      <w:pPr>
        <w:pStyle w:val="ProductList-Body"/>
        <w:keepNext/>
        <w:tabs>
          <w:tab w:val="clear" w:pos="158"/>
          <w:tab w:val="left" w:pos="270"/>
        </w:tabs>
        <w:rPr>
          <w:b/>
          <w:color w:val="00188F"/>
        </w:rPr>
      </w:pPr>
    </w:p>
    <w:p w14:paraId="6F4D5951" w14:textId="6C11365E"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8"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39034F6" w14:textId="77777777" w:rsidR="00F37BF2" w:rsidRPr="00017A5A" w:rsidRDefault="00F37BF2" w:rsidP="00F37BF2">
      <w:pPr>
        <w:pStyle w:val="ProductList-Body"/>
        <w:tabs>
          <w:tab w:val="clear" w:pos="158"/>
          <w:tab w:val="left" w:pos="180"/>
        </w:tabs>
        <w:rPr>
          <w:b/>
          <w:color w:val="00188F"/>
        </w:rPr>
      </w:pPr>
      <w:r>
        <w:rPr>
          <w:b/>
          <w:color w:val="00188F"/>
        </w:rPr>
        <w:t>Office 365 Veri Kaybını Önleme Aygıt Lisansı</w:t>
      </w:r>
    </w:p>
    <w:p w14:paraId="5E4C91C4" w14:textId="77777777" w:rsidR="00F37BF2" w:rsidRDefault="00F37BF2" w:rsidP="00F37BF2">
      <w:pPr>
        <w:pStyle w:val="ProductList-Body"/>
      </w:pPr>
      <w:r>
        <w:t>Eğer Müşteri Aygıt başına Office 365 Veri Kaybını Önleme için lisanslıysa, Lisanslı Aygıtın tüm kullanıcıları Çevrimiçi Hizmet için lisanslıdır.</w:t>
      </w:r>
      <w:bookmarkStart w:id="164" w:name="_Hlk486589626"/>
    </w:p>
    <w:bookmarkEnd w:id="164"/>
    <w:p w14:paraId="4571A254" w14:textId="525AF5B1"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65" w:name="_Toc423959249"/>
      <w:r w:rsidRPr="00FF36AA">
        <w:rPr>
          <w:b/>
          <w:color w:val="00188F"/>
        </w:rPr>
        <w:t>Hizmet Düzeyi Sözleşmesi</w:t>
      </w:r>
      <w:bookmarkEnd w:id="165"/>
    </w:p>
    <w:p w14:paraId="2786330D" w14:textId="77777777" w:rsidR="00AA0238" w:rsidRDefault="00AA0238" w:rsidP="00AA0238">
      <w:pPr>
        <w:pStyle w:val="ProductList-Body"/>
        <w:tabs>
          <w:tab w:val="clear" w:pos="158"/>
          <w:tab w:val="left" w:pos="180"/>
        </w:tabs>
      </w:pPr>
      <w:bookmarkStart w:id="166" w:name="Office365Applications"/>
      <w:r>
        <w:t>Office 365 Gelişmiş Tehdit Koruması veya Office 365 Tehdit Yönetim Bilgileri için SLA yoktur.</w:t>
      </w:r>
    </w:p>
    <w:p w14:paraId="0BB35CA0" w14:textId="77777777" w:rsidR="0018506C" w:rsidRPr="0018506C" w:rsidRDefault="003F33B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6A9EEB4" w14:textId="309B9975" w:rsidR="00F223DB" w:rsidRPr="008E1E88" w:rsidRDefault="00F223DB" w:rsidP="00F223DB">
      <w:pPr>
        <w:pStyle w:val="ProductList-Offering2Heading"/>
        <w:outlineLvl w:val="2"/>
        <w:rPr>
          <w:lang w:val="tr-TR"/>
        </w:rPr>
      </w:pPr>
      <w:bookmarkStart w:id="167" w:name="O365Applications"/>
      <w:bookmarkEnd w:id="166"/>
      <w:r w:rsidRPr="008E1E88">
        <w:rPr>
          <w:lang w:val="tr-TR"/>
        </w:rPr>
        <w:tab/>
      </w:r>
      <w:bookmarkStart w:id="168" w:name="_Toc524436948"/>
      <w:bookmarkStart w:id="169" w:name="_Toc523239320"/>
      <w:bookmarkStart w:id="170" w:name="_Toc531617678"/>
      <w:r w:rsidRPr="008E1E88">
        <w:rPr>
          <w:lang w:val="tr-TR"/>
        </w:rPr>
        <w:t>Office 365 Uygulamaları</w:t>
      </w:r>
      <w:bookmarkEnd w:id="167"/>
      <w:bookmarkEnd w:id="168"/>
      <w:bookmarkEnd w:id="169"/>
      <w:bookmarkEnd w:id="170"/>
    </w:p>
    <w:p w14:paraId="70375896" w14:textId="77777777" w:rsidR="00F223DB" w:rsidRDefault="00F223DB" w:rsidP="00F223DB">
      <w:pPr>
        <w:pStyle w:val="ProductList-Offering1"/>
        <w:sectPr w:rsidR="00F223DB" w:rsidSect="00E275D6">
          <w:type w:val="continuous"/>
          <w:pgSz w:w="12240" w:h="15840"/>
          <w:pgMar w:top="1440" w:right="720" w:bottom="1440" w:left="720" w:header="720" w:footer="720" w:gutter="0"/>
          <w:cols w:space="720"/>
          <w:titlePg/>
          <w:docGrid w:linePitch="360"/>
        </w:sectPr>
      </w:pPr>
    </w:p>
    <w:p w14:paraId="164E7399"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Office 365 İş</w:t>
      </w:r>
    </w:p>
    <w:p w14:paraId="5AB566DC"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Office 365 ProPlus</w:t>
      </w:r>
    </w:p>
    <w:p w14:paraId="7C37DB30"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Visio Online (Plan 1 ve 2)</w:t>
      </w:r>
    </w:p>
    <w:p w14:paraId="05E0B568" w14:textId="77777777" w:rsidR="00F223DB" w:rsidRDefault="00F223DB" w:rsidP="00F223DB">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189BF8BA" w14:textId="77777777" w:rsidR="00F223DB" w:rsidRPr="000A5E8A" w:rsidRDefault="00F223DB" w:rsidP="00F223DB">
      <w:pPr>
        <w:pStyle w:val="ProductList-Body"/>
        <w:pBdr>
          <w:top w:val="single" w:sz="4" w:space="1" w:color="BFBFBF" w:themeColor="background1" w:themeShade="BF"/>
        </w:pBdr>
        <w:rPr>
          <w:b/>
          <w:color w:val="000000" w:themeColor="text1"/>
          <w:sz w:val="8"/>
          <w:szCs w:val="8"/>
        </w:rPr>
      </w:pPr>
    </w:p>
    <w:p w14:paraId="32A1B5E9" w14:textId="77777777" w:rsidR="00F223DB" w:rsidRPr="00123E7D" w:rsidRDefault="00F223DB" w:rsidP="00F223DB">
      <w:pPr>
        <w:pStyle w:val="ProductList-Body"/>
        <w:rPr>
          <w:b/>
          <w:color w:val="00188F"/>
        </w:rPr>
      </w:pPr>
      <w:r>
        <w:rPr>
          <w:b/>
          <w:color w:val="00188F"/>
        </w:rPr>
        <w:t>Hizmet Düzeyi Anlaşması</w:t>
      </w:r>
    </w:p>
    <w:p w14:paraId="00CC8A48" w14:textId="77777777" w:rsidR="00F223DB" w:rsidRDefault="00F223DB" w:rsidP="00F223DB">
      <w:pPr>
        <w:pStyle w:val="ProductList-Body"/>
      </w:pPr>
      <w:r>
        <w:t>Visio Online için SLA yoktur.</w:t>
      </w:r>
    </w:p>
    <w:p w14:paraId="41E1AF71" w14:textId="77777777" w:rsidR="00F223DB" w:rsidRPr="00123E7D" w:rsidRDefault="00F223DB" w:rsidP="00F223DB">
      <w:pPr>
        <w:pStyle w:val="ProductList-Body"/>
      </w:pPr>
    </w:p>
    <w:p w14:paraId="0A14603E" w14:textId="77777777" w:rsidR="00F223DB" w:rsidRPr="00123E7D" w:rsidRDefault="00F223DB" w:rsidP="008E1E88">
      <w:pPr>
        <w:pStyle w:val="ProductList-Body"/>
        <w:keepNext/>
        <w:tabs>
          <w:tab w:val="clear" w:pos="158"/>
          <w:tab w:val="left" w:pos="180"/>
        </w:tabs>
        <w:rPr>
          <w:b/>
          <w:color w:val="00188F"/>
        </w:rPr>
      </w:pPr>
      <w:r>
        <w:rPr>
          <w:b/>
          <w:color w:val="00188F"/>
        </w:rPr>
        <w:lastRenderedPageBreak/>
        <w:t xml:space="preserve">Yükleme ve Kullanım Hakları </w:t>
      </w:r>
    </w:p>
    <w:p w14:paraId="4ABCCF76" w14:textId="77777777" w:rsidR="00F223DB" w:rsidRDefault="00F223DB" w:rsidP="00F223DB">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486FD0C3" w14:textId="77777777" w:rsidR="00F223DB" w:rsidRDefault="00F223DB" w:rsidP="00F223DB">
      <w:pPr>
        <w:pStyle w:val="ProductList-Body"/>
        <w:numPr>
          <w:ilvl w:val="0"/>
          <w:numId w:val="40"/>
        </w:numPr>
        <w:ind w:left="450" w:hanging="270"/>
      </w:pPr>
      <w:r>
        <w:t>SL ile birlikte sağlanan yazılımı, yerel veya uzaktan kullanım için eş zamanlı olarak beş adede kadar OSE'de etkinleştirebilirler;</w:t>
      </w:r>
    </w:p>
    <w:p w14:paraId="04A89C17" w14:textId="77777777" w:rsidR="00F223DB" w:rsidRDefault="00F223DB" w:rsidP="00F223DB">
      <w:pPr>
        <w:pStyle w:val="ProductList-Body"/>
        <w:numPr>
          <w:ilvl w:val="0"/>
          <w:numId w:val="40"/>
        </w:numPr>
        <w:ind w:left="450" w:hanging="270"/>
      </w:pPr>
      <w:r>
        <w:t xml:space="preserve">yazılımı ayrıca paylaşımlı bilgisayar etkinleştirme ile bir paylaşılan cihaza, bir Ağ Sunucusuna veya Microsoft Azure üzerindeki ya da Nitelikli Çok Kiracılı Barındırıcı İş Ortağına sahip paylaşılan sunuculara yükleyebilir ve bunlarda kullanabilirler. Nitelikli Çok Kiracılı Barındırıcı İş Ortaklarının bir listesi ve ek dağıtım gereksinimleri </w:t>
      </w:r>
      <w:hyperlink r:id="rId49" w:history="1">
        <w:r>
          <w:rPr>
            <w:rStyle w:val="Hyperlink"/>
          </w:rPr>
          <w:t>www.office.com/sca</w:t>
        </w:r>
      </w:hyperlink>
      <w:r>
        <w:rPr>
          <w:color w:val="1F497D"/>
        </w:rPr>
        <w:t xml:space="preserve"> </w:t>
      </w:r>
      <w:r w:rsidRPr="009E75F8">
        <w:t>adresinde yer alır.</w:t>
      </w:r>
      <w:r>
        <w:rPr>
          <w:color w:val="1F497D"/>
        </w:rPr>
        <w:t xml:space="preserve"> </w:t>
      </w:r>
      <w:r>
        <w:t>Bu paylaşımlı bilgisayar etkinleştirmeye ilişkin hüküm, Office 365 İşletme lisanslı Müşteriler için geçerli değildir ve</w:t>
      </w:r>
    </w:p>
    <w:p w14:paraId="5378CA43" w14:textId="77777777" w:rsidR="00F223DB" w:rsidRPr="008958E4" w:rsidRDefault="00F223DB" w:rsidP="00F223DB">
      <w:pPr>
        <w:pStyle w:val="ProductList-Body"/>
        <w:numPr>
          <w:ilvl w:val="0"/>
          <w:numId w:val="40"/>
        </w:numPr>
        <w:ind w:left="450" w:hanging="270"/>
        <w:rPr>
          <w:b/>
        </w:rPr>
      </w:pPr>
      <w:r>
        <w:t>kullanıcının üstüne yazılımı kurduğu her cihazı en azından her 30 günde bir İnternete bağlamalıdır, aksi halde yazılımın işlevselliği etkilenebilir.</w:t>
      </w:r>
    </w:p>
    <w:p w14:paraId="5BF4571C" w14:textId="77777777" w:rsidR="00F223DB" w:rsidRPr="00F40FD0" w:rsidRDefault="00F223DB" w:rsidP="00F223DB">
      <w:pPr>
        <w:pStyle w:val="ProductList-Body"/>
        <w:numPr>
          <w:ilvl w:val="0"/>
          <w:numId w:val="40"/>
        </w:numPr>
        <w:ind w:left="450" w:hanging="270"/>
      </w:pPr>
      <w:r>
        <w:t>ProPlus'ın bir parçası olarak sunulan İnternet bağlantılı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47BEC728" w14:textId="77777777" w:rsidR="00F223DB" w:rsidRPr="00FF3FF1" w:rsidRDefault="00F223DB" w:rsidP="00F223DB">
      <w:pPr>
        <w:pStyle w:val="ProductList-Body"/>
        <w:spacing w:before="40"/>
      </w:pPr>
    </w:p>
    <w:p w14:paraId="7CEB1847" w14:textId="77777777" w:rsidR="00F223DB" w:rsidRPr="00597EF9" w:rsidRDefault="00F223DB" w:rsidP="00F223DB">
      <w:pPr>
        <w:pStyle w:val="ProductList-Body"/>
        <w:rPr>
          <w:b/>
          <w:color w:val="00188F"/>
        </w:rPr>
      </w:pPr>
      <w:r>
        <w:rPr>
          <w:b/>
          <w:color w:val="00188F"/>
        </w:rPr>
        <w:t>Akıllı Telefon ve Tablet Cihazları</w:t>
      </w:r>
    </w:p>
    <w:p w14:paraId="620F5852" w14:textId="77777777" w:rsidR="00F223DB" w:rsidRDefault="00F223DB" w:rsidP="00F223DB">
      <w:pPr>
        <w:pStyle w:val="ProductList-Body"/>
      </w:pPr>
      <w:r>
        <w:t>Müşterinin bir Kullanıcı SL'si atadığı her kullanıcı, en fazla beş tane akıllı telefon ve tablette kullanmak üzere Microsoft Office Mobile yazılımını da etkinleştirebilir. Office 365 A1, E1, F1 ve Business Essentials ve Microsoft 365 E1, F1 kullanıcıları için, Microsoft Office Mobil yazılımını etkinleştirme hakkı tümleşik ve köşegen olarak 10,1 inç'lik veya daha küçük ekranlara sahip cihazlarla sınırlıdır.</w:t>
      </w:r>
    </w:p>
    <w:p w14:paraId="01BC3DCD" w14:textId="77777777" w:rsidR="00F223DB" w:rsidRDefault="00F223DB" w:rsidP="00F223DB">
      <w:pPr>
        <w:pStyle w:val="ProductList-Body"/>
      </w:pPr>
    </w:p>
    <w:p w14:paraId="2D9B8630" w14:textId="77777777" w:rsidR="00F223DB" w:rsidRPr="00974EAE" w:rsidRDefault="00F223DB" w:rsidP="00F223DB">
      <w:pPr>
        <w:pStyle w:val="ProductList-Body"/>
        <w:rPr>
          <w:b/>
          <w:color w:val="00188F"/>
        </w:rPr>
      </w:pPr>
      <w:r>
        <w:rPr>
          <w:b/>
          <w:color w:val="00188F"/>
        </w:rPr>
        <w:t>Aşağıdaki hükümler sadece Office 365 ProPlus için geçerlidir</w:t>
      </w:r>
    </w:p>
    <w:p w14:paraId="4277B96E" w14:textId="77777777" w:rsidR="00F223DB" w:rsidRPr="00FC409E" w:rsidRDefault="00F223DB" w:rsidP="00F223DB">
      <w:pPr>
        <w:pStyle w:val="ProductList-Body"/>
        <w:ind w:left="180"/>
        <w:rPr>
          <w:b/>
          <w:color w:val="0072C6"/>
        </w:rPr>
      </w:pPr>
      <w:r>
        <w:rPr>
          <w:b/>
          <w:color w:val="0072C6"/>
        </w:rPr>
        <w:t>Office Ev ve Öğrenci 2013 RT Ticari Kullanım</w:t>
      </w:r>
    </w:p>
    <w:p w14:paraId="06118137" w14:textId="77777777" w:rsidR="00F223DB" w:rsidRDefault="00F223DB" w:rsidP="00F223DB">
      <w:pPr>
        <w:pStyle w:val="ProductList-Body"/>
        <w:ind w:left="180"/>
      </w:pPr>
      <w:r>
        <w:t>Her bir Office 365 ProPlus User SL için, Office Home &amp; Student 2013 RT'ye yönelik ticari kullanım kısıtlamasından feragat edilir. Bu bölümde sunulan koşul haricinde, Office Home &amp; Student 2013 RT Lisansı ile sunulan koşullar yürürlüktedir.</w:t>
      </w:r>
    </w:p>
    <w:p w14:paraId="6896BCB2" w14:textId="77777777" w:rsidR="00F223DB" w:rsidRDefault="00F223DB" w:rsidP="00F223DB">
      <w:pPr>
        <w:pStyle w:val="ProductList-Body"/>
        <w:ind w:left="180"/>
      </w:pPr>
    </w:p>
    <w:p w14:paraId="79D1EED3" w14:textId="77777777" w:rsidR="00F223DB" w:rsidRPr="00FC409E" w:rsidRDefault="00F223DB" w:rsidP="00F223DB">
      <w:pPr>
        <w:pStyle w:val="ProductList-Body"/>
        <w:ind w:left="180"/>
        <w:rPr>
          <w:b/>
          <w:color w:val="0072C6"/>
        </w:rPr>
      </w:pPr>
      <w:r>
        <w:rPr>
          <w:b/>
          <w:color w:val="0072C6"/>
        </w:rPr>
        <w:t>Office Online Server</w:t>
      </w:r>
    </w:p>
    <w:p w14:paraId="05C3FFA7" w14:textId="77777777" w:rsidR="00F223DB" w:rsidRPr="00003503" w:rsidRDefault="00F223DB" w:rsidP="00F223DB">
      <w:pPr>
        <w:pStyle w:val="ProductList-Body"/>
        <w:ind w:left="180"/>
      </w:pPr>
      <w:r>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Microsoft Bulut Anlaşması veya sadece Çevrimiçi Hizmetleri içeren diğer Microsoft anlaşmaları kapsamında lisanslayan Müşteriler için geçerli değildir.</w:t>
      </w:r>
    </w:p>
    <w:p w14:paraId="67520B63" w14:textId="77777777" w:rsidR="0018506C" w:rsidRPr="0018506C" w:rsidRDefault="003F33B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71" w:name="_Toc531617679"/>
      <w:r w:rsidRPr="006934B7">
        <w:rPr>
          <w:lang w:val="tr-TR"/>
        </w:rPr>
        <w:t>Office Online</w:t>
      </w:r>
      <w:bookmarkEnd w:id="171"/>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105847">
      <w:pPr>
        <w:pStyle w:val="ProductList-Body"/>
        <w:keepNext/>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3F33B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72" w:name="_Toc531617680"/>
      <w:r w:rsidRPr="006934B7">
        <w:rPr>
          <w:lang w:val="tr-TR"/>
        </w:rPr>
        <w:t>OneDrive for Business</w:t>
      </w:r>
      <w:bookmarkEnd w:id="172"/>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73" w:name="_Toc453946627"/>
    <w:bookmarkStart w:id="174" w:name="_Toc451949065"/>
    <w:bookmarkStart w:id="175"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58F77124" w:rsidR="00AC7640" w:rsidRPr="00903BB7" w:rsidRDefault="00D13E38" w:rsidP="00AC7640">
      <w:pPr>
        <w:pStyle w:val="ProductList-Offering2Heading"/>
        <w:outlineLvl w:val="2"/>
      </w:pPr>
      <w:r>
        <w:tab/>
      </w:r>
      <w:bookmarkStart w:id="176" w:name="_Toc531617681"/>
      <w:r w:rsidR="00AC7640">
        <w:t>Project Online</w:t>
      </w:r>
      <w:bookmarkEnd w:id="173"/>
      <w:bookmarkEnd w:id="174"/>
      <w:bookmarkEnd w:id="176"/>
    </w:p>
    <w:bookmarkEnd w:id="175"/>
    <w:p w14:paraId="0EEEE45C" w14:textId="77777777" w:rsidR="00AC7640" w:rsidRDefault="00AC7640" w:rsidP="00AC7640">
      <w:pPr>
        <w:pStyle w:val="ProductList-Offering1"/>
        <w:sectPr w:rsidR="00AC7640" w:rsidSect="00E275D6">
          <w:footerReference w:type="first" r:id="rId50"/>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44AEEB21" w14:textId="77777777" w:rsidR="00F223DB" w:rsidRPr="005108F0" w:rsidRDefault="00F223DB" w:rsidP="00F223DB">
      <w:pPr>
        <w:pStyle w:val="ProductList-Body"/>
        <w:rPr>
          <w:b/>
          <w:color w:val="00188F"/>
        </w:rPr>
      </w:pPr>
      <w:r>
        <w:rPr>
          <w:b/>
          <w:color w:val="00188F"/>
        </w:rPr>
        <w:t>Proje uygulamasının Yüklenmesi ve Kullanım Hakları</w:t>
      </w:r>
    </w:p>
    <w:p w14:paraId="057F3B2A" w14:textId="77777777" w:rsidR="00F223DB" w:rsidRDefault="00F223DB" w:rsidP="00F223DB">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D0D7C7E" w14:textId="77777777" w:rsidR="00F223DB" w:rsidRDefault="00F223DB" w:rsidP="00F223DB">
      <w:pPr>
        <w:pStyle w:val="ProductList-Body"/>
        <w:numPr>
          <w:ilvl w:val="0"/>
          <w:numId w:val="37"/>
        </w:numPr>
      </w:pPr>
      <w:r>
        <w:lastRenderedPageBreak/>
        <w:t>SL ile birlikte sağlanan yazılımı, yerel veya uzaktan kullanım için eş zamanlı olarak beş adede kadar OSE'de etkinleştirebilirler;</w:t>
      </w:r>
    </w:p>
    <w:p w14:paraId="096DDD7F" w14:textId="77777777" w:rsidR="00F223DB" w:rsidRDefault="00F223DB" w:rsidP="00F223DB">
      <w:pPr>
        <w:pStyle w:val="ProductList-Body"/>
        <w:numPr>
          <w:ilvl w:val="0"/>
          <w:numId w:val="37"/>
        </w:numPr>
      </w:pPr>
      <w:r>
        <w:t xml:space="preserve">yazılımı ayrıca paylaşımlı bilgisayar etkinleştirme ile bir paylaşılan cihaza, bir Ağ Sunucusuna veya Microsoft Azure üzerindeki ya da Nitelikli Çok Kiracılı Barındırıcı İş Ortağına sahip paylaşılan sunuculara yükleyebilir ve bunlarda kullanabilirler. Nitelikli Çok Kiracılı Barındırıcı İş Ortaklarının bir listesi ve ek dağıtım gereksinimleri </w:t>
      </w:r>
      <w:hyperlink r:id="rId51" w:history="1">
        <w:r>
          <w:rPr>
            <w:rStyle w:val="Hyperlink"/>
          </w:rPr>
          <w:t>www.office.com/sca</w:t>
        </w:r>
      </w:hyperlink>
      <w:r>
        <w:t xml:space="preserve"> adresinde yer alır ve</w:t>
      </w:r>
    </w:p>
    <w:p w14:paraId="56D6FE05" w14:textId="77777777" w:rsidR="00F223DB" w:rsidRDefault="00F223DB" w:rsidP="00F223DB">
      <w:pPr>
        <w:pStyle w:val="ProductList-Body"/>
        <w:numPr>
          <w:ilvl w:val="0"/>
          <w:numId w:val="37"/>
        </w:numPr>
      </w:pPr>
      <w:r>
        <w:t>kullanıcının üstüne yazılımı kurduğu her cihazı en azından her 30 günde bir İnternete bağlamalıdır, aksi halde yazılımın işlevselliği etkilenebilir.</w:t>
      </w:r>
    </w:p>
    <w:p w14:paraId="10B55BEA" w14:textId="1893E58B" w:rsidR="00AB0C26" w:rsidRDefault="00AB0C26" w:rsidP="00AB0C26">
      <w:pPr>
        <w:pStyle w:val="ProductList-Body"/>
      </w:pPr>
    </w:p>
    <w:p w14:paraId="4AD5D4E2" w14:textId="77777777" w:rsidR="00AB0C26" w:rsidRPr="00B21A83" w:rsidRDefault="00AB0C26" w:rsidP="00AB0C26">
      <w:pPr>
        <w:pStyle w:val="ProductList-ClauseHeading"/>
      </w:pPr>
      <w:r>
        <w:t>SharePoint Online Kullanımı</w:t>
      </w:r>
    </w:p>
    <w:p w14:paraId="0854BE0B" w14:textId="77777777" w:rsidR="00AB0C26" w:rsidRDefault="00AB0C26" w:rsidP="00AB0C26">
      <w:pPr>
        <w:pStyle w:val="ProductList-Body"/>
      </w:pPr>
      <w:r>
        <w:t>Project Online Professional veya Premium Kullanıcı SL ile sağlanan SharePoint Online işlevselliği hakları, Project Online desteği için veri saklama ve depolama ile sınırlıdır.</w:t>
      </w:r>
    </w:p>
    <w:p w14:paraId="50C39BD5" w14:textId="09F25496" w:rsidR="0018506C" w:rsidRPr="007429DC" w:rsidRDefault="003F33B7"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C97D90" w14:textId="77777777" w:rsidR="00F223DB" w:rsidRDefault="00F223DB" w:rsidP="00F223DB">
      <w:pPr>
        <w:pStyle w:val="ProductList-Offering2Heading"/>
        <w:outlineLvl w:val="2"/>
      </w:pPr>
      <w:r>
        <w:tab/>
      </w:r>
      <w:bookmarkStart w:id="177" w:name="_Toc524436952"/>
      <w:bookmarkStart w:id="178" w:name="_Toc523239324"/>
      <w:bookmarkStart w:id="179" w:name="_Toc531617682"/>
      <w:r>
        <w:t>SharePoint Online</w:t>
      </w:r>
      <w:bookmarkEnd w:id="177"/>
      <w:bookmarkEnd w:id="178"/>
      <w:bookmarkEnd w:id="179"/>
    </w:p>
    <w:p w14:paraId="56E2CB03" w14:textId="77777777" w:rsidR="00F223DB" w:rsidRDefault="00F223DB" w:rsidP="00F223DB">
      <w:pPr>
        <w:pStyle w:val="ProductList-Offering1"/>
        <w:ind w:left="0"/>
        <w:sectPr w:rsidR="00F223DB" w:rsidSect="00E275D6">
          <w:type w:val="continuous"/>
          <w:pgSz w:w="12240" w:h="15840"/>
          <w:pgMar w:top="1440" w:right="720" w:bottom="1440" w:left="720" w:header="720" w:footer="720" w:gutter="0"/>
          <w:cols w:space="720"/>
          <w:titlePg/>
          <w:docGrid w:linePitch="360"/>
        </w:sectPr>
      </w:pPr>
    </w:p>
    <w:p w14:paraId="559319CA"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SharePoint Online (Plan 1 ve 2)</w:t>
      </w:r>
    </w:p>
    <w:p w14:paraId="07514336" w14:textId="77777777" w:rsidR="00F223DB" w:rsidRPr="00866323" w:rsidRDefault="00F223DB" w:rsidP="00F223DB">
      <w:pPr>
        <w:pStyle w:val="ProductList-Body"/>
        <w:rPr>
          <w:rFonts w:asciiTheme="majorHAnsi" w:hAnsiTheme="majorHAnsi"/>
          <w:sz w:val="16"/>
          <w:szCs w:val="16"/>
        </w:rPr>
      </w:pPr>
      <w:r>
        <w:rPr>
          <w:rFonts w:asciiTheme="majorHAnsi" w:hAnsiTheme="majorHAnsi"/>
          <w:sz w:val="16"/>
          <w:szCs w:val="16"/>
        </w:rPr>
        <w:t>SharePoint Çevrimiçi K1</w:t>
      </w:r>
    </w:p>
    <w:p w14:paraId="538C2683" w14:textId="77777777" w:rsidR="00F223DB" w:rsidRPr="00866323" w:rsidRDefault="00F223DB" w:rsidP="00F223DB">
      <w:pPr>
        <w:pStyle w:val="ProductList-Body"/>
        <w:rPr>
          <w:rFonts w:asciiTheme="majorHAnsi" w:hAnsiTheme="majorHAnsi"/>
          <w:sz w:val="16"/>
          <w:szCs w:val="16"/>
        </w:rPr>
      </w:pPr>
      <w:r>
        <w:rPr>
          <w:rFonts w:asciiTheme="majorHAnsi" w:hAnsiTheme="majorHAnsi"/>
          <w:sz w:val="16"/>
          <w:szCs w:val="16"/>
        </w:rPr>
        <w:t>Microsoft SharePoint ve SAP için Duet Enterprise Online</w:t>
      </w:r>
    </w:p>
    <w:p w14:paraId="42AE5CC3" w14:textId="77777777" w:rsidR="00F223DB" w:rsidRDefault="00F223DB" w:rsidP="00F223DB">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F37BF2">
      <w:pPr>
        <w:pStyle w:val="ProductList-Body"/>
        <w:keepNext/>
        <w:tabs>
          <w:tab w:val="clear" w:pos="158"/>
          <w:tab w:val="left" w:pos="180"/>
        </w:tabs>
        <w:ind w:left="187"/>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725F37F8"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80" w:name="_Toc431797723"/>
    <w:bookmarkStart w:id="181" w:name="SkypeforBusinessOnline"/>
    <w:bookmarkStart w:id="182"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2B9B880" w14:textId="77777777" w:rsidR="008E1E88" w:rsidRDefault="008E1E88" w:rsidP="008E1E88">
      <w:pPr>
        <w:pStyle w:val="ProductList-Offering2Heading"/>
        <w:outlineLvl w:val="2"/>
      </w:pPr>
      <w:bookmarkStart w:id="183" w:name="OtherOnlineServices"/>
      <w:bookmarkEnd w:id="180"/>
      <w:bookmarkEnd w:id="181"/>
      <w:bookmarkEnd w:id="182"/>
      <w:r>
        <w:tab/>
      </w:r>
      <w:bookmarkStart w:id="184" w:name="Stream"/>
      <w:bookmarkStart w:id="185" w:name="_Toc528174085"/>
      <w:bookmarkStart w:id="186" w:name="_Toc531617683"/>
      <w:r>
        <w:t>Microsoft Stream</w:t>
      </w:r>
      <w:bookmarkEnd w:id="184"/>
      <w:bookmarkEnd w:id="185"/>
      <w:bookmarkEnd w:id="186"/>
    </w:p>
    <w:p w14:paraId="79E7B46E" w14:textId="77777777" w:rsidR="008E1E88" w:rsidRDefault="008E1E88" w:rsidP="008E1E88">
      <w:pPr>
        <w:pStyle w:val="ProductList-Body"/>
        <w:keepNext/>
        <w:tabs>
          <w:tab w:val="clear" w:pos="158"/>
          <w:tab w:val="left" w:pos="360"/>
        </w:tabs>
        <w:rPr>
          <w:b/>
          <w:color w:val="00188F"/>
        </w:rPr>
      </w:pPr>
      <w:r>
        <w:rPr>
          <w:b/>
          <w:color w:val="00188F"/>
        </w:rPr>
        <w:t>Bildirimler</w:t>
      </w:r>
    </w:p>
    <w:p w14:paraId="4901C710" w14:textId="77777777" w:rsidR="008E1E88" w:rsidRPr="00487CA4" w:rsidRDefault="008E1E88" w:rsidP="008E1E88">
      <w:pPr>
        <w:pStyle w:val="ProductList-Body"/>
        <w:rPr>
          <w:color w:val="000000" w:themeColor="text1"/>
        </w:rPr>
      </w:pPr>
      <w:r w:rsidRPr="00487CA4">
        <w:rPr>
          <w:rStyle w:val="Hyperlink"/>
        </w:rPr>
        <w:t>Ek 1</w:t>
      </w:r>
      <w:r>
        <w:rPr>
          <w:color w:val="000000" w:themeColor="text1"/>
        </w:rPr>
        <w:t xml:space="preserve">'de yer alan </w:t>
      </w:r>
      <w:r>
        <w:t>H.264/AVC Görsel Standardı, VC-1 Video Standardı ve MPEG-4 Kısım 2 Görsel Standardı ve MPEG-2 Video Stand</w:t>
      </w:r>
      <w:r w:rsidRPr="00487CA4">
        <w:rPr>
          <w:color w:val="000000" w:themeColor="text1"/>
        </w:rPr>
        <w:t xml:space="preserve">ardı </w:t>
      </w:r>
      <w:hyperlink w:anchor="Ek 1" w:history="1">
        <w:r w:rsidRPr="00487CA4">
          <w:rPr>
            <w:rStyle w:val="Hyperlink"/>
            <w:color w:val="000000" w:themeColor="text1"/>
          </w:rPr>
          <w:t xml:space="preserve">Bildirimleri </w:t>
        </w:r>
      </w:hyperlink>
      <w:r w:rsidRPr="00487CA4">
        <w:rPr>
          <w:color w:val="000000" w:themeColor="text1"/>
        </w:rPr>
        <w:t>geçerlidir.</w:t>
      </w:r>
    </w:p>
    <w:p w14:paraId="77FD7DB4" w14:textId="77777777" w:rsidR="0018506C" w:rsidRPr="0018506C" w:rsidRDefault="003F33B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EF9505" w14:textId="6DC30FB3" w:rsidR="008E1EAF" w:rsidRPr="006934B7" w:rsidRDefault="004B3528" w:rsidP="00105847">
      <w:pPr>
        <w:pStyle w:val="ProductList-OfferingGroupHeading"/>
        <w:keepNext/>
        <w:rPr>
          <w:lang w:val="tr-TR"/>
        </w:rPr>
      </w:pPr>
      <w:bookmarkStart w:id="187" w:name="_Toc531617684"/>
      <w:r w:rsidRPr="006934B7">
        <w:rPr>
          <w:lang w:val="tr-TR"/>
        </w:rPr>
        <w:t>Diğer Çevrimiçi Hizmetler</w:t>
      </w:r>
      <w:bookmarkEnd w:id="187"/>
    </w:p>
    <w:p w14:paraId="46F8DBF8" w14:textId="77777777" w:rsidR="008E7925" w:rsidRPr="00BE10FE" w:rsidRDefault="008E7925" w:rsidP="00105847">
      <w:pPr>
        <w:pStyle w:val="ProductList-Offering2Heading"/>
        <w:keepNext/>
        <w:outlineLvl w:val="2"/>
        <w:rPr>
          <w:lang w:val="tr-TR"/>
        </w:rPr>
      </w:pPr>
      <w:bookmarkStart w:id="188" w:name="MicrosoftLearning"/>
      <w:bookmarkStart w:id="189" w:name="MicrosoftPowerBIPro"/>
      <w:bookmarkEnd w:id="183"/>
      <w:r w:rsidRPr="008E7925">
        <w:rPr>
          <w:lang w:val="tr-TR"/>
        </w:rPr>
        <w:tab/>
      </w:r>
      <w:bookmarkStart w:id="190" w:name="_Toc476230941"/>
      <w:bookmarkStart w:id="191" w:name="_Toc476476626"/>
      <w:bookmarkStart w:id="192" w:name="_Toc531617685"/>
      <w:bookmarkStart w:id="193" w:name="BingMaps"/>
      <w:r w:rsidRPr="00BE10FE">
        <w:rPr>
          <w:lang w:val="tr-TR"/>
        </w:rPr>
        <w:t>Bing Haritalar Kurumsal Platformu ve Mobil Varlık Yönetimi Platformu</w:t>
      </w:r>
      <w:bookmarkEnd w:id="190"/>
      <w:bookmarkEnd w:id="191"/>
      <w:bookmarkEnd w:id="192"/>
    </w:p>
    <w:bookmarkEnd w:id="193"/>
    <w:p w14:paraId="541B9BC6" w14:textId="77777777" w:rsidR="008E7925" w:rsidRPr="00917344" w:rsidRDefault="008E7925" w:rsidP="00105847">
      <w:pPr>
        <w:pStyle w:val="ProductList-Body"/>
        <w:keepNext/>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lastRenderedPageBreak/>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045DDF">
      <w:pPr>
        <w:pStyle w:val="ProductList-Body"/>
        <w:keepNext/>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D13E38">
      <w:pPr>
        <w:pStyle w:val="ProductList-Body"/>
        <w:keepNext/>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52" w:history="1">
        <w:r>
          <w:rPr>
            <w:rStyle w:val="Hyperlink"/>
          </w:rPr>
          <w:t>https://aka.ms/bingmapsplatformapistou</w:t>
        </w:r>
      </w:hyperlink>
      <w:r>
        <w:t xml:space="preserve"> ve </w:t>
      </w:r>
      <w:hyperlink r:id="rId53"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54"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3F33B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02BE640" w14:textId="3A5B55D3" w:rsidR="0014484A" w:rsidRPr="0014484A" w:rsidRDefault="0014484A" w:rsidP="0014484A">
      <w:pPr>
        <w:pStyle w:val="ProductList-Offering2Heading"/>
        <w:outlineLvl w:val="2"/>
        <w:rPr>
          <w:lang w:val="tr-TR"/>
        </w:rPr>
      </w:pPr>
      <w:r w:rsidRPr="0014484A">
        <w:rPr>
          <w:lang w:val="tr-TR"/>
        </w:rPr>
        <w:tab/>
      </w:r>
      <w:bookmarkStart w:id="194" w:name="_Toc476230942"/>
      <w:bookmarkStart w:id="195" w:name="_Toc531617686"/>
      <w:bookmarkStart w:id="196" w:name="BusinessApplicationPlatform"/>
      <w:r w:rsidRPr="0014484A">
        <w:rPr>
          <w:lang w:val="tr-TR"/>
        </w:rPr>
        <w:t>İş Uygulaması Platformu</w:t>
      </w:r>
      <w:bookmarkEnd w:id="194"/>
      <w:bookmarkEnd w:id="195"/>
    </w:p>
    <w:bookmarkEnd w:id="196"/>
    <w:p w14:paraId="4F2CD6B4"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first" r:id="rId55"/>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7EAC22B9" w14:textId="066A31E1" w:rsidR="0014484A" w:rsidRDefault="0014484A" w:rsidP="0014484A">
      <w:pPr>
        <w:pStyle w:val="ProductList-Body"/>
        <w:rPr>
          <w:rFonts w:asciiTheme="majorHAnsi" w:hAnsiTheme="majorHAnsi"/>
          <w:sz w:val="16"/>
          <w:szCs w:val="16"/>
        </w:rPr>
        <w:sectPr w:rsidR="0014484A" w:rsidSect="00D15973">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26E20B0A" w14:textId="77777777" w:rsidR="006F22A1" w:rsidRPr="00E52A5C" w:rsidRDefault="003F33B7" w:rsidP="006F22A1">
      <w:pPr>
        <w:pStyle w:val="ProductList-Body"/>
      </w:pPr>
      <w:hyperlink w:anchor="Attachment"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14484A">
      <w:pPr>
        <w:pStyle w:val="ProductList-Body"/>
      </w:pPr>
    </w:p>
    <w:p w14:paraId="65B458ED" w14:textId="77777777" w:rsidR="0014484A" w:rsidRPr="004E78BB" w:rsidRDefault="0014484A" w:rsidP="00D2736B">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D2736B">
      <w:pPr>
        <w:pStyle w:val="ProductList-Body"/>
        <w:keepNext/>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05847">
      <w:pPr>
        <w:pStyle w:val="ProductList-Body"/>
        <w:keepNext/>
        <w:ind w:left="187"/>
      </w:pPr>
      <w:r>
        <w:rPr>
          <w:b/>
          <w:color w:val="0072C6"/>
          <w:szCs w:val="18"/>
        </w:rPr>
        <w:t>Gömülü Yetenekler için Barındırma İstisnası</w:t>
      </w:r>
    </w:p>
    <w:p w14:paraId="5C76498A" w14:textId="3D84EEFD"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r w:rsidR="00045DDF">
        <w:rPr>
          <w:szCs w:val="18"/>
        </w:rPr>
        <w:t xml:space="preserve"> </w:t>
      </w:r>
      <w:r w:rsidR="00045DDF" w:rsidRPr="00384D62">
        <w:rPr>
          <w:spacing w:val="-2"/>
          <w:szCs w:val="18"/>
        </w:rPr>
        <w:t>Müşteriler bu barındırma istisnasını arka uç için ayrılmış kapasitede depolanan içeriğe erişim sağlamak için kullanamazlar.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51E7FDE5" w:rsidR="0014484A" w:rsidRDefault="0014484A" w:rsidP="0014484A">
      <w:pPr>
        <w:pStyle w:val="ProductList-Body"/>
        <w:ind w:left="180"/>
        <w:rPr>
          <w:szCs w:val="18"/>
        </w:rPr>
      </w:pPr>
      <w:r>
        <w:rPr>
          <w:szCs w:val="18"/>
        </w:rPr>
        <w:t xml:space="preserve">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w:t>
      </w:r>
      <w:r>
        <w:rPr>
          <w:szCs w:val="18"/>
        </w:rPr>
        <w:lastRenderedPageBreak/>
        <w:t>aracılığıyla paylaşılan Power BI Premium kapasitesindeki bir içeriği görüntülemek için bir Kullanıcı SL'sine gerek yoktur.</w:t>
      </w:r>
      <w:r w:rsidR="00045DDF">
        <w:rPr>
          <w:szCs w:val="18"/>
        </w:rPr>
        <w:t xml:space="preserve"> Bununla birlikte, Müşterinin Power BI Premium arka uç için ayrılmış kapasiteyi kullanmayı seçmesi durumunda, ilgili kapasiteden paylaşılan içeriği görüntülemek için bir Power BI Pro Kullanıcı SL'si gerekir.</w:t>
      </w:r>
    </w:p>
    <w:p w14:paraId="2C7B2285" w14:textId="47A06F2E" w:rsidR="00D15973" w:rsidRDefault="00D15973" w:rsidP="0014484A">
      <w:pPr>
        <w:pStyle w:val="ProductList-Body"/>
        <w:ind w:left="180"/>
        <w:rPr>
          <w:szCs w:val="18"/>
        </w:rPr>
      </w:pPr>
    </w:p>
    <w:p w14:paraId="5D04171D" w14:textId="77777777" w:rsidR="00D15973" w:rsidRPr="0008458E" w:rsidRDefault="00D15973" w:rsidP="00045DDF">
      <w:pPr>
        <w:pStyle w:val="ProductList-Body"/>
        <w:keepNext/>
        <w:ind w:left="187"/>
      </w:pPr>
      <w:r>
        <w:rPr>
          <w:b/>
          <w:color w:val="0072C6"/>
          <w:szCs w:val="18"/>
        </w:rPr>
        <w:t>Web'de Yayımla</w:t>
      </w:r>
    </w:p>
    <w:p w14:paraId="00F7A19C" w14:textId="10352D16" w:rsidR="00D15973" w:rsidRDefault="00D15973" w:rsidP="00D159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630F4DFA" w14:textId="5D2F575F" w:rsidR="00173F66" w:rsidRDefault="00173F66" w:rsidP="00D15973">
      <w:pPr>
        <w:pStyle w:val="ProductList-Body"/>
        <w:ind w:left="180"/>
      </w:pPr>
    </w:p>
    <w:p w14:paraId="7FC3D98E" w14:textId="77777777" w:rsidR="00173F66" w:rsidRPr="00E35975" w:rsidRDefault="00173F66" w:rsidP="00173F66">
      <w:pPr>
        <w:pStyle w:val="ProductList-Body"/>
        <w:tabs>
          <w:tab w:val="clear" w:pos="158"/>
          <w:tab w:val="left" w:pos="360"/>
        </w:tabs>
        <w:rPr>
          <w:b/>
          <w:color w:val="00188F"/>
          <w:szCs w:val="18"/>
        </w:rPr>
      </w:pPr>
      <w:r>
        <w:rPr>
          <w:b/>
          <w:color w:val="00188F"/>
          <w:szCs w:val="18"/>
        </w:rPr>
        <w:t>Microsoft PowerApps</w:t>
      </w:r>
    </w:p>
    <w:p w14:paraId="177E0903" w14:textId="77777777" w:rsidR="00173F66" w:rsidRDefault="00173F66" w:rsidP="00173F66">
      <w:pPr>
        <w:pStyle w:val="ProductList-Body"/>
        <w:ind w:left="180"/>
        <w:rPr>
          <w:b/>
          <w:color w:val="0072C6"/>
          <w:szCs w:val="18"/>
        </w:rPr>
      </w:pPr>
      <w:r>
        <w:rPr>
          <w:b/>
          <w:color w:val="0072C6"/>
          <w:szCs w:val="18"/>
        </w:rPr>
        <w:t>Kısıtlanmış Varlıklar</w:t>
      </w:r>
    </w:p>
    <w:p w14:paraId="592C6545" w14:textId="77777777" w:rsidR="00173F66" w:rsidRPr="005A5C60" w:rsidRDefault="00173F66" w:rsidP="00173F66">
      <w:pPr>
        <w:pStyle w:val="ProductList-Body"/>
        <w:ind w:left="158"/>
      </w:pPr>
      <w:r>
        <w:t xml:space="preserve">Müşteri </w:t>
      </w:r>
      <w:hyperlink r:id="rId58"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786633C5" w14:textId="77777777" w:rsidR="00AA0238" w:rsidRPr="00585A48" w:rsidRDefault="003F33B7"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03DCFD6A" w14:textId="3B510B12" w:rsidR="00AA0238" w:rsidRPr="007A1BA9" w:rsidRDefault="008E7925" w:rsidP="00D13E38">
      <w:pPr>
        <w:pStyle w:val="ProductList-Offering2Heading"/>
        <w:keepNext/>
        <w:outlineLvl w:val="2"/>
        <w:rPr>
          <w:b w:val="0"/>
          <w:color w:val="000000" w:themeColor="text1"/>
          <w:sz w:val="8"/>
          <w:szCs w:val="8"/>
          <w:lang w:val="tr-TR"/>
        </w:rPr>
      </w:pPr>
      <w:bookmarkStart w:id="197" w:name="_Toc476476628"/>
      <w:r w:rsidRPr="008E7925">
        <w:rPr>
          <w:lang w:val="tr-TR"/>
        </w:rPr>
        <w:tab/>
      </w:r>
      <w:bookmarkStart w:id="198" w:name="_Toc531617687"/>
      <w:r w:rsidR="00AA0238" w:rsidRPr="007A1BA9">
        <w:rPr>
          <w:lang w:val="tr-TR"/>
        </w:rPr>
        <w:t>Microsoft Cloud App Security</w:t>
      </w:r>
      <w:bookmarkEnd w:id="197"/>
      <w:bookmarkEnd w:id="198"/>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3F33B7"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3F33B7"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9CF3A04" w14:textId="5E51719B" w:rsidR="0014484A" w:rsidRPr="0014484A" w:rsidRDefault="0014484A" w:rsidP="0014484A">
      <w:pPr>
        <w:pStyle w:val="ProductList-Offering2Heading"/>
        <w:outlineLvl w:val="2"/>
        <w:rPr>
          <w:lang w:val="tr-TR"/>
        </w:rPr>
      </w:pPr>
      <w:bookmarkStart w:id="199" w:name="Intune"/>
      <w:r w:rsidRPr="0014484A">
        <w:rPr>
          <w:lang w:val="tr-TR"/>
        </w:rPr>
        <w:tab/>
      </w:r>
      <w:bookmarkStart w:id="200" w:name="_Toc476230944"/>
      <w:bookmarkStart w:id="201" w:name="_Toc531617688"/>
      <w:r w:rsidRPr="0014484A">
        <w:rPr>
          <w:lang w:val="tr-TR"/>
        </w:rPr>
        <w:t>Microsoft Intune</w:t>
      </w:r>
      <w:bookmarkEnd w:id="200"/>
      <w:bookmarkEnd w:id="201"/>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default" r:id="rId59"/>
          <w:footerReference w:type="first" r:id="rId60"/>
          <w:type w:val="continuous"/>
          <w:pgSz w:w="12240" w:h="15840"/>
          <w:pgMar w:top="1440" w:right="720" w:bottom="1440" w:left="720" w:header="720" w:footer="720" w:gutter="0"/>
          <w:cols w:space="720"/>
          <w:titlePg/>
          <w:docGrid w:linePitch="360"/>
        </w:sectPr>
      </w:pPr>
    </w:p>
    <w:bookmarkEnd w:id="199"/>
    <w:p w14:paraId="7EE12761"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Microsoft Intune (kullanıcı başına)</w:t>
      </w:r>
    </w:p>
    <w:p w14:paraId="1EB0BC89"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Cihazlar için Microsoft Intune</w:t>
      </w:r>
    </w:p>
    <w:p w14:paraId="7D3D96D4" w14:textId="77777777" w:rsidR="00045DDF" w:rsidRPr="00A8327A" w:rsidRDefault="00045DDF" w:rsidP="00045DDF">
      <w:pPr>
        <w:pStyle w:val="ProductList-Body"/>
        <w:rPr>
          <w:rFonts w:asciiTheme="majorHAnsi" w:hAnsiTheme="majorHAnsi"/>
          <w:sz w:val="16"/>
          <w:szCs w:val="16"/>
        </w:rPr>
      </w:pPr>
      <w:r>
        <w:rPr>
          <w:rFonts w:asciiTheme="majorHAnsi" w:hAnsiTheme="majorHAnsi"/>
          <w:sz w:val="16"/>
          <w:szCs w:val="16"/>
        </w:rPr>
        <w:t>EDU için Microsoft Intune (kullanıcı başına, cihaz başına)</w:t>
      </w:r>
    </w:p>
    <w:p w14:paraId="3ED032A9" w14:textId="77777777" w:rsidR="00045DDF" w:rsidRPr="00A8327A" w:rsidRDefault="00045DDF" w:rsidP="00045DDF">
      <w:pPr>
        <w:pStyle w:val="ProductList-Body"/>
        <w:rPr>
          <w:rFonts w:asciiTheme="majorHAnsi" w:hAnsiTheme="majorHAnsi"/>
          <w:sz w:val="16"/>
          <w:szCs w:val="16"/>
        </w:rPr>
        <w:sectPr w:rsidR="00045DD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br/>
      </w:r>
      <w:r>
        <w:rPr>
          <w:rFonts w:asciiTheme="majorHAnsi" w:hAnsiTheme="majorHAnsi"/>
          <w:sz w:val="16"/>
          <w:szCs w:val="16"/>
        </w:rP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62C21A89" w14:textId="77777777" w:rsidR="00045DDF" w:rsidRPr="00A8327A" w:rsidRDefault="00045DDF" w:rsidP="00045DDF">
      <w:pPr>
        <w:pStyle w:val="ProductList-Body"/>
        <w:tabs>
          <w:tab w:val="clear" w:pos="158"/>
          <w:tab w:val="left" w:pos="180"/>
        </w:tabs>
        <w:rPr>
          <w:b/>
          <w:color w:val="00188F"/>
        </w:rPr>
      </w:pPr>
      <w:r>
        <w:rPr>
          <w:b/>
          <w:color w:val="00188F"/>
        </w:rPr>
        <w:t>Cihazları ve Uygulamaları Yönetmek</w:t>
      </w:r>
    </w:p>
    <w:p w14:paraId="4B80F075" w14:textId="77777777" w:rsidR="00045DDF" w:rsidRDefault="00045DDF" w:rsidP="00045DDF">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dâhil) ilgili yazılıma erişebilir ve bunları kullanabilir. Birden fazla kullanıcının eriştiği bir cihazın yönetimi, her bir kullanıcı için bir Kullanıcı SL'si gerektirir.</w:t>
      </w:r>
    </w:p>
    <w:p w14:paraId="2C95878E" w14:textId="77777777" w:rsidR="00045DDF" w:rsidRDefault="00045DDF" w:rsidP="00045DDF">
      <w:pPr>
        <w:pStyle w:val="ProductList-Body"/>
        <w:tabs>
          <w:tab w:val="clear" w:pos="158"/>
          <w:tab w:val="left" w:pos="180"/>
        </w:tabs>
      </w:pPr>
    </w:p>
    <w:p w14:paraId="7F7E1E43" w14:textId="77777777" w:rsidR="00045DDF" w:rsidRPr="00612EFD" w:rsidRDefault="00045DDF" w:rsidP="00045DDF">
      <w:pPr>
        <w:pStyle w:val="ProductList-Body"/>
        <w:rPr>
          <w:b/>
          <w:bCs/>
          <w:color w:val="00188F"/>
        </w:rPr>
      </w:pPr>
      <w:r>
        <w:rPr>
          <w:b/>
          <w:bCs/>
          <w:color w:val="00188F"/>
        </w:rPr>
        <w:t>Cihazlar için Microsoft Intune</w:t>
      </w:r>
    </w:p>
    <w:p w14:paraId="245BDBB7" w14:textId="77777777" w:rsidR="00045DDF" w:rsidRPr="00A8327A" w:rsidRDefault="00045DDF" w:rsidP="00045DDF">
      <w:pPr>
        <w:pStyle w:val="ProductList-Body"/>
        <w:tabs>
          <w:tab w:val="clear" w:pos="158"/>
          <w:tab w:val="left" w:pos="180"/>
        </w:tabs>
      </w:pPr>
      <w:r>
        <w:t xml:space="preserve">Cihazlar için Microsoft Intune yalnızca, belirli kullanıcılarla eşleştirilmemiş cihazlarla ilişkilendirilebilir. Koşullu Erişim, Uygulama Koruması ve isteğe bağlı uygulama yüklemesi dâhil, ancak bunlarla sınırlı olmayan kullanıcı benzeşimli ürün özellikleri Cihazlar için Microsoft Intune SL'lerinde kullanılamazlar. </w:t>
      </w:r>
      <w:bookmarkStart w:id="202" w:name="_Hlk521486116"/>
      <w:r>
        <w:t>Outlook ve OneDrive gibi genel olarak belirli kullanıcılara eşlenmiş uygulamalar bu hizmet kapsamında kullanılamazlar.</w:t>
      </w:r>
      <w:bookmarkEnd w:id="202"/>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D2736B">
      <w:pPr>
        <w:pStyle w:val="ProductList-Body"/>
        <w:keepNext/>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61"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105847">
      <w:pPr>
        <w:pStyle w:val="ProductList-Body"/>
        <w:keepNext/>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3F33B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4C0CF1F" w14:textId="45FAAA6F" w:rsidR="00AC7640" w:rsidRPr="00903BB7" w:rsidRDefault="00D13E38" w:rsidP="008E1E88">
      <w:pPr>
        <w:pStyle w:val="ProductList-Offering2Heading"/>
        <w:keepNext/>
        <w:outlineLvl w:val="2"/>
      </w:pPr>
      <w:bookmarkStart w:id="203" w:name="_Toc453946633"/>
      <w:bookmarkStart w:id="204" w:name="_Toc451949071"/>
      <w:r>
        <w:lastRenderedPageBreak/>
        <w:tab/>
      </w:r>
      <w:bookmarkStart w:id="205" w:name="_Toc531617689"/>
      <w:r w:rsidR="00AC7640">
        <w:t>Microsoft Learning</w:t>
      </w:r>
      <w:bookmarkEnd w:id="203"/>
      <w:bookmarkEnd w:id="205"/>
      <w:r w:rsidR="00AC7640">
        <w:t xml:space="preserve"> </w:t>
      </w:r>
      <w:bookmarkEnd w:id="204"/>
    </w:p>
    <w:bookmarkEnd w:id="188"/>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206" w:name="_Toc451949072"/>
      <w:r>
        <w:t>Microsoft Learning Imagine Academy</w:t>
      </w:r>
      <w:bookmarkEnd w:id="206"/>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3F33B7" w:rsidP="00AC7640">
      <w:pPr>
        <w:pStyle w:val="ProductList-Body"/>
      </w:pPr>
      <w:hyperlink r:id="rId62"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89"/>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BE10FE" w:rsidRDefault="00A04D5F" w:rsidP="00A04D5F">
      <w:pPr>
        <w:pStyle w:val="ProductList-Offering2Heading"/>
        <w:keepNext/>
        <w:outlineLvl w:val="2"/>
        <w:rPr>
          <w:lang w:val="tr-TR"/>
        </w:rPr>
      </w:pPr>
      <w:r w:rsidRPr="00BE10FE">
        <w:rPr>
          <w:lang w:val="tr-TR"/>
        </w:rPr>
        <w:tab/>
      </w:r>
      <w:bookmarkStart w:id="207" w:name="_Toc457466455"/>
      <w:bookmarkStart w:id="208" w:name="_Toc531617690"/>
      <w:r w:rsidRPr="00BE10FE">
        <w:rPr>
          <w:lang w:val="tr-TR"/>
        </w:rPr>
        <w:t>Minecraft: Education Edition</w:t>
      </w:r>
      <w:bookmarkEnd w:id="207"/>
      <w:bookmarkEnd w:id="208"/>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3F33B7"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3F33B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286791">
      <w:pPr>
        <w:pStyle w:val="ProductList-Offering2Heading"/>
        <w:keepNext/>
        <w:rPr>
          <w:lang w:val="tr-TR"/>
        </w:rPr>
      </w:pPr>
      <w:r>
        <w:rPr>
          <w:lang w:val="tr-TR"/>
        </w:rPr>
        <w:tab/>
      </w:r>
      <w:bookmarkStart w:id="209" w:name="_Toc531617691"/>
      <w:r w:rsidR="00581CDB" w:rsidRPr="006934B7">
        <w:rPr>
          <w:lang w:val="tr-TR"/>
        </w:rPr>
        <w:t>Office 365 Developer</w:t>
      </w:r>
      <w:bookmarkEnd w:id="209"/>
    </w:p>
    <w:p w14:paraId="5B0F2979" w14:textId="77777777" w:rsidR="00581CDB" w:rsidRPr="00690C65" w:rsidRDefault="00581CDB" w:rsidP="00286791">
      <w:pPr>
        <w:pStyle w:val="ProductList-Body"/>
        <w:keepNext/>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3F33B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BE10FE" w:rsidRDefault="00AC7640" w:rsidP="00105847">
      <w:pPr>
        <w:pStyle w:val="ProductList-Offering2Heading"/>
        <w:keepNext/>
        <w:outlineLvl w:val="2"/>
        <w:rPr>
          <w:lang w:val="tr-TR"/>
        </w:rPr>
      </w:pPr>
      <w:r w:rsidRPr="00BE10FE">
        <w:rPr>
          <w:lang w:val="tr-TR"/>
        </w:rPr>
        <w:tab/>
      </w:r>
      <w:bookmarkStart w:id="210" w:name="_Toc453946637"/>
      <w:bookmarkStart w:id="211" w:name="_Toc531617692"/>
      <w:r w:rsidRPr="00BE10FE">
        <w:rPr>
          <w:lang w:val="tr-TR"/>
        </w:rPr>
        <w:t>Windows Masaüstü Bilgisayar İşletim Sistemi</w:t>
      </w:r>
      <w:bookmarkEnd w:id="210"/>
      <w:bookmarkEnd w:id="211"/>
    </w:p>
    <w:p w14:paraId="44AB0BB1" w14:textId="77777777" w:rsidR="00AC7640" w:rsidRPr="00903BB7" w:rsidRDefault="00AC7640" w:rsidP="00105847">
      <w:pPr>
        <w:pStyle w:val="ProductList-Body"/>
        <w:keepNext/>
      </w:pPr>
      <w:r>
        <w:rPr>
          <w:b/>
          <w:color w:val="00188F"/>
        </w:rPr>
        <w:t>Verilerin Saklanması</w:t>
      </w:r>
    </w:p>
    <w:p w14:paraId="799883A8" w14:textId="77777777" w:rsidR="005B47FB" w:rsidRPr="00BA2331" w:rsidRDefault="005B47FB" w:rsidP="00105847">
      <w:pPr>
        <w:pStyle w:val="ProductList-Body"/>
        <w:keepNext/>
      </w:pPr>
      <w:r>
        <w:t xml:space="preserve">Ürünün, Windows Defender Gelişmiş Tehdit Koruması ve Windows Analiz bölümü, çıkarılabilir Müşteri Verileri içermemektedir ve bu nedenle OST içindeki Müşteri Verileri çıkarma koşulları geçerli değildir. </w:t>
      </w:r>
    </w:p>
    <w:p w14:paraId="34C2A00F" w14:textId="77777777" w:rsidR="0018506C" w:rsidRPr="0018506C" w:rsidRDefault="003F33B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2" w:name="Attachment1"/>
      <w:bookmarkStart w:id="213" w:name="_Toc531617693"/>
      <w:r>
        <w:lastRenderedPageBreak/>
        <w:t>Ek 1 – Bildirimler</w:t>
      </w:r>
      <w:bookmarkEnd w:id="212"/>
      <w:bookmarkEnd w:id="213"/>
    </w:p>
    <w:p w14:paraId="2F4609B8" w14:textId="0A35F4A9" w:rsidR="004D27A6" w:rsidRPr="006934B7" w:rsidRDefault="00D67A4B" w:rsidP="001775F0">
      <w:pPr>
        <w:pStyle w:val="ProductList-Offering1Heading"/>
        <w:rPr>
          <w:lang w:val="tr-TR"/>
        </w:rPr>
      </w:pPr>
      <w:bookmarkStart w:id="214" w:name="_Toc531617694"/>
      <w:r w:rsidRPr="006934B7">
        <w:rPr>
          <w:lang w:val="tr-TR"/>
        </w:rPr>
        <w:t>Bing Maps</w:t>
      </w:r>
      <w:bookmarkEnd w:id="214"/>
    </w:p>
    <w:p w14:paraId="7CAE0CCC" w14:textId="77777777" w:rsidR="00045DDF" w:rsidRDefault="00045DDF" w:rsidP="00045DDF">
      <w:pPr>
        <w:pStyle w:val="ProductList-Body"/>
      </w:pPr>
      <w:bookmarkStart w:id="215" w:name="_Toc431459551"/>
      <w:r>
        <w:t xml:space="preserve">Çevrimiçi Hizmet veya onun dâhil edilen yazılımı, Bing Haritalar kullanımını içerir. Coğrafi kodlar dâhil olmak üzere Bing Haritalar yoluyla sağlanan tüm içerik sadece, o içeriğin sağlandığı ürün dâhilinde kullanılabilir. Müşterinin Bing Haritalar kullanımı, </w:t>
      </w:r>
      <w:hyperlink r:id="rId64" w:history="1">
        <w:r>
          <w:rPr>
            <w:rStyle w:val="Hyperlink"/>
          </w:rPr>
          <w:t>go.microsoft.com/?linkid=9710837</w:t>
        </w:r>
      </w:hyperlink>
      <w:r>
        <w:t xml:space="preserve"> adresinde yer alan Bing Haritalar Son Kullanıcı Kullanım Şartları ve </w:t>
      </w:r>
      <w:hyperlink r:id="rId65" w:history="1">
        <w:r>
          <w:rPr>
            <w:rStyle w:val="Hyperlink"/>
          </w:rPr>
          <w:t>go.microsoft.com/fwlink/?LinkID=248686</w:t>
        </w:r>
      </w:hyperlink>
      <w:r>
        <w:t xml:space="preserve"> adresinde yer alan Microsoft Gizlilik Bildirimine tabidir.</w:t>
      </w:r>
    </w:p>
    <w:p w14:paraId="79FEBD33" w14:textId="77777777" w:rsidR="0018506C" w:rsidRPr="0018506C" w:rsidRDefault="003F33B7"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216" w:name="_Toc531617695"/>
      <w:bookmarkStart w:id="217" w:name="ProfessionalServices"/>
      <w:r w:rsidRPr="006934B7">
        <w:rPr>
          <w:lang w:val="tr-TR"/>
        </w:rPr>
        <w:t>Profesyonel Hizmetler</w:t>
      </w:r>
      <w:bookmarkEnd w:id="215"/>
      <w:bookmarkEnd w:id="216"/>
    </w:p>
    <w:bookmarkEnd w:id="217"/>
    <w:p w14:paraId="227498A7" w14:textId="77777777" w:rsidR="00105847" w:rsidRDefault="00105847" w:rsidP="00105847">
      <w:pPr>
        <w:pStyle w:val="ProductList-Body"/>
      </w:pPr>
      <w:r>
        <w:t>Profesyonel Hizmetler, aşağıdaki “Profesyonel Hizmet Koşulları”na tabi olarak sağlanır. Bununla birlikte, Profesyonel Hizmetlerin ayrı bir anlaşmaya dâhil edilmesi durumunda, söz konusu ayrı anlaşmanın şartları geçerli olur.</w:t>
      </w:r>
    </w:p>
    <w:p w14:paraId="6E110878" w14:textId="77777777" w:rsidR="00105847" w:rsidRDefault="00105847" w:rsidP="00105847">
      <w:pPr>
        <w:pStyle w:val="ProductList-Body"/>
      </w:pPr>
    </w:p>
    <w:p w14:paraId="1E7EE094" w14:textId="77777777" w:rsidR="00105847" w:rsidRDefault="00105847" w:rsidP="00105847">
      <w:pPr>
        <w:pStyle w:val="ProductList-Body"/>
      </w:pPr>
      <w:r>
        <w:t>Bu Bildirimin geçerli olduğu Profesyonel Hizmetler; Çevrimiçi Hizmet değildir ve Çevrimiçi Hizmet Şartlarının kalanı ve taraflarca imzalanan tüm veri işleme değişiklik protokolleri veya HIPAA İş Ortağı Anlaşmaları, aşağıdaki Profesyonel Hizmet Koşulları tarafından açık bir şekilde aksi belirtilmediği sürece geçerli değildir.</w:t>
      </w:r>
    </w:p>
    <w:p w14:paraId="047A4059" w14:textId="77777777" w:rsidR="00105847" w:rsidRPr="00FC2D52" w:rsidRDefault="00105847" w:rsidP="00105847">
      <w:pPr>
        <w:pStyle w:val="ProductList-Body"/>
        <w:rPr>
          <w:b/>
          <w:color w:val="00188F"/>
        </w:rPr>
      </w:pPr>
    </w:p>
    <w:p w14:paraId="61033ABF" w14:textId="77777777" w:rsidR="00105847" w:rsidRPr="00F40FD0" w:rsidRDefault="00105847" w:rsidP="00105847">
      <w:pPr>
        <w:pStyle w:val="ProductList-Body"/>
        <w:outlineLvl w:val="2"/>
      </w:pPr>
      <w:r>
        <w:rPr>
          <w:b/>
          <w:color w:val="00188F"/>
        </w:rPr>
        <w:t>Destek Verileri</w:t>
      </w:r>
    </w:p>
    <w:p w14:paraId="760F2F60" w14:textId="77777777" w:rsidR="00105847" w:rsidRPr="00F40FD0" w:rsidRDefault="00105847" w:rsidP="00105847">
      <w:pPr>
        <w:pStyle w:val="ProductList-Body"/>
        <w:ind w:left="180"/>
        <w:outlineLvl w:val="2"/>
      </w:pPr>
      <w:r>
        <w:rPr>
          <w:b/>
          <w:bCs/>
          <w:color w:val="0072C6"/>
        </w:rPr>
        <w:t>Destek Verilerinin İşlenmesi</w:t>
      </w:r>
    </w:p>
    <w:p w14:paraId="3F996BE3" w14:textId="77777777" w:rsidR="00105847" w:rsidRDefault="00105847" w:rsidP="00105847">
      <w:pPr>
        <w:pStyle w:val="ProductList-Body"/>
        <w:ind w:left="158"/>
      </w:pPr>
      <w:r>
        <w:t>Destek Verileri yalnızca, teknik destek sağlamaya uygun amaçlar da dahil olmak üzere Müşteriye teknik destek verilmesi kullanılacaktır ya da işlenecektir. Microsoft; Destek Verilerini ya da bunlardan türetilen bilgileri, Müşterinin izni olmaksızın reklam veya benzeri ticari amaçlarla kullanmayacaktır veya işlemeyecektir. Taraflar arasında olduğu gibi, Müşteri; Destek Verilerine ilişkin tüm hakları, mülkiyet haklarını ve menfaatleri saklı tutar. Microsoft; Müşterinin, Müşteriye destek sağlaması için Microsoft'a verdiği haklar haricinde, Destek Verileri üzerinde hiçbir hakka sahip değildir. Bu paragraf, Microsoft'un Müşteriye lisansladığı yazılımlar veya hizmetler üzerinde Microsoft'un sahip olduğu hakları etkilemez.</w:t>
      </w:r>
    </w:p>
    <w:p w14:paraId="7BCCC099" w14:textId="77777777" w:rsidR="00105847" w:rsidRDefault="00105847" w:rsidP="00105847">
      <w:pPr>
        <w:pStyle w:val="ProductList-Body"/>
        <w:ind w:left="158"/>
      </w:pPr>
    </w:p>
    <w:p w14:paraId="7905A550" w14:textId="77777777" w:rsidR="00105847" w:rsidRPr="00F40FD0" w:rsidRDefault="00105847" w:rsidP="00105847">
      <w:pPr>
        <w:pStyle w:val="ProductList-Body"/>
        <w:ind w:left="180"/>
        <w:outlineLvl w:val="2"/>
      </w:pPr>
      <w:r>
        <w:rPr>
          <w:b/>
          <w:bCs/>
          <w:color w:val="0072C6"/>
        </w:rPr>
        <w:t>Destek Verilerinde Bulunan Kişisel Verilerin İşlenmesi; GDPR</w:t>
      </w:r>
    </w:p>
    <w:p w14:paraId="68A3F874" w14:textId="77777777" w:rsidR="00105847" w:rsidRPr="00D9766B" w:rsidRDefault="00105847" w:rsidP="00105847">
      <w:pPr>
        <w:pStyle w:val="ProductList-Body"/>
        <w:ind w:left="158"/>
        <w:rPr>
          <w:spacing w:val="-2"/>
        </w:rPr>
      </w:pPr>
      <w:r w:rsidRPr="00D9766B">
        <w:rPr>
          <w:spacing w:val="-2"/>
        </w:rPr>
        <w:t>Microsoft'a Müşteri tarafından ya da Müşteri adına teknik hizmetlerin sunulması ile ilgili sağlanan Kişisel Veriler de Destek Verileridir. Microsoft'un GDPR'ye tabi olan Kişisel Verilerin bir işlemcisi veya alt işlemcisi olması durumunda, Ek 4'teki GDPR Koşulları söz konusu işleme eylemini yönetir ve taraflar ayrıca, işbu alt bölümde bulunan (“Destek Verilerinde Bulunan Kişisel Verilerin İşlenmesi; GDPR”) aşağıdaki koşulları kabul eder:</w:t>
      </w:r>
    </w:p>
    <w:p w14:paraId="757F66DC" w14:textId="77777777" w:rsidR="00105847" w:rsidRDefault="00105847" w:rsidP="00105847">
      <w:pPr>
        <w:pStyle w:val="ProductList-Body"/>
        <w:ind w:left="158"/>
      </w:pPr>
    </w:p>
    <w:p w14:paraId="3399F544" w14:textId="77777777" w:rsidR="00105847" w:rsidRPr="00CD1288" w:rsidRDefault="00105847" w:rsidP="00105847">
      <w:pPr>
        <w:pStyle w:val="ProductList-Body"/>
        <w:ind w:left="180"/>
        <w:outlineLvl w:val="2"/>
        <w:rPr>
          <w:color w:val="0072C6"/>
        </w:rPr>
      </w:pPr>
      <w:r>
        <w:rPr>
          <w:b/>
          <w:color w:val="0072C6"/>
        </w:rPr>
        <w:tab/>
      </w:r>
      <w:r>
        <w:rPr>
          <w:color w:val="0072C6"/>
        </w:rPr>
        <w:t>İşlemci ve Denetçi Görevleri ve Sorumlulukları</w:t>
      </w:r>
    </w:p>
    <w:p w14:paraId="3463088C" w14:textId="77777777" w:rsidR="00105847" w:rsidRPr="00CD1288" w:rsidRDefault="00105847" w:rsidP="00105847">
      <w:pPr>
        <w:pStyle w:val="ProductList-Body"/>
        <w:ind w:left="720"/>
      </w:pPr>
      <w:r>
        <w:t>Müşteri ve Microsoft; Müşterinin Kişisel Verilerin işlemcisi olarak hareket ettiği ve bu durumda, Microsoft'un bir alt işlemci olduğu durumlar hariç, Müşterinin, Müşteri Destek Verilerinde bulunan Kişisel Verilerin denetçisi ve Microsoft'un, bu verilerin işlemcisi olduğunu kabul eder. Ancak, Microsoft ve Müşteri; Microsoft'un Destek Verileri ile aynı anda toplanabilen ancak Müşteri ile iş ilişkisinin sürdürülmesi için gerekli iş iletişim bilgileri veya başka Kişisel Veriler için veri denetçisi olduğunu kabul eder. Microsoft, Kişisel Verileri yalnızca Müşterinin belgelenmiş talimatları üzerine işleyecektir. Müşteri, toplu lisanslama anlaşması (OST dahil) ile birlikte Profesyonel Hizmetleri kullanımının,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564BAA57" w14:textId="77777777" w:rsidR="00105847" w:rsidRDefault="00105847" w:rsidP="00105847">
      <w:pPr>
        <w:pStyle w:val="ProductList-Body"/>
        <w:ind w:left="158"/>
      </w:pPr>
    </w:p>
    <w:p w14:paraId="2FD2B063" w14:textId="77777777" w:rsidR="00105847" w:rsidRPr="00CD1288" w:rsidRDefault="00105847" w:rsidP="00105847">
      <w:pPr>
        <w:pStyle w:val="ProductList-Body"/>
        <w:ind w:left="180"/>
        <w:outlineLvl w:val="2"/>
        <w:rPr>
          <w:color w:val="0072C6"/>
        </w:rPr>
      </w:pPr>
      <w:r>
        <w:rPr>
          <w:b/>
          <w:color w:val="0072C6"/>
        </w:rPr>
        <w:tab/>
      </w:r>
      <w:r>
        <w:rPr>
          <w:color w:val="0072C6"/>
        </w:rPr>
        <w:t>Destek Verilerinde Bulunan Kişisel Verilerin İşlenmesi</w:t>
      </w:r>
    </w:p>
    <w:p w14:paraId="40C58534" w14:textId="77777777" w:rsidR="00105847" w:rsidRPr="00F77194" w:rsidRDefault="00105847" w:rsidP="00105847">
      <w:pPr>
        <w:pStyle w:val="CommentText"/>
        <w:spacing w:after="0"/>
        <w:ind w:left="720"/>
        <w:rPr>
          <w:sz w:val="18"/>
          <w:szCs w:val="18"/>
        </w:rPr>
      </w:pPr>
      <w:r>
        <w:rPr>
          <w:rStyle w:val="ProductList-BodyChar"/>
        </w:rPr>
        <w:t xml:space="preserve">Taraflar </w:t>
      </w:r>
      <w:r>
        <w:rPr>
          <w:sz w:val="18"/>
          <w:szCs w:val="18"/>
        </w:rPr>
        <w:t>aşağıdakileri onaylar ve kabul eder:</w:t>
      </w:r>
    </w:p>
    <w:p w14:paraId="7494016A" w14:textId="77777777" w:rsidR="00105847" w:rsidRDefault="00105847" w:rsidP="00105847">
      <w:pPr>
        <w:pStyle w:val="ProductList-Body"/>
        <w:numPr>
          <w:ilvl w:val="0"/>
          <w:numId w:val="47"/>
        </w:numPr>
        <w:ind w:left="1280"/>
      </w:pPr>
      <w:r>
        <w:t>İşlemenin konusu, GDPR kapsamı içerisinde Kişisel Verilerle sınırlıdır;</w:t>
      </w:r>
    </w:p>
    <w:p w14:paraId="6D07446E" w14:textId="77777777" w:rsidR="00105847" w:rsidRDefault="00105847" w:rsidP="00105847">
      <w:pPr>
        <w:pStyle w:val="ProductList-Body"/>
        <w:numPr>
          <w:ilvl w:val="0"/>
          <w:numId w:val="47"/>
        </w:numPr>
        <w:ind w:left="1280"/>
      </w:pPr>
      <w:r>
        <w:t xml:space="preserve">İşlemenin süresi, Müşterinin teknik destek alma hakkının süresi ya da tüm Kişisel Verilerin Müşteri talimatları veya OST şartlarına uygun olarak silinmesine veya iade edilmesine kadar geçen süre kadardır; </w:t>
      </w:r>
    </w:p>
    <w:p w14:paraId="4AD912CB" w14:textId="77777777" w:rsidR="00105847" w:rsidRDefault="00105847" w:rsidP="00105847">
      <w:pPr>
        <w:pStyle w:val="ProductList-Body"/>
        <w:numPr>
          <w:ilvl w:val="0"/>
          <w:numId w:val="47"/>
        </w:numPr>
        <w:ind w:left="1280"/>
      </w:pPr>
      <w:r>
        <w:t xml:space="preserve">İşlemenin yapısı ve amacı, teknik desteği Müşterinin toplu lisanslama anlaşmasına istinaden sağlamak olacaktır; </w:t>
      </w:r>
    </w:p>
    <w:p w14:paraId="04B2BFB4" w14:textId="77777777" w:rsidR="00105847" w:rsidRDefault="00105847" w:rsidP="00105847">
      <w:pPr>
        <w:pStyle w:val="ProductList-Body"/>
        <w:numPr>
          <w:ilvl w:val="0"/>
          <w:numId w:val="47"/>
        </w:numPr>
        <w:ind w:left="1280"/>
      </w:pPr>
      <w:r>
        <w:t xml:space="preserve">Teknik desteğin sağlanması ile bağlantılı olarak işlenen Kişisel Verilerin türleri, GDPR Madde 4'te açıkça tanımlananları içerir ve </w:t>
      </w:r>
    </w:p>
    <w:p w14:paraId="58711A94" w14:textId="77777777" w:rsidR="00105847" w:rsidRDefault="00105847" w:rsidP="00105847">
      <w:pPr>
        <w:pStyle w:val="ProductList-Body"/>
        <w:numPr>
          <w:ilvl w:val="0"/>
          <w:numId w:val="47"/>
        </w:numPr>
        <w:ind w:left="1282"/>
      </w:pPr>
      <w:r>
        <w:t>Veri öznesi kategorileri; Müşterinin temsilcileri ile Müşterinin çalışanları, yüklenicileri, işbirlikçileri ve müşterileri gibi son kullanıcılarıdır.</w:t>
      </w:r>
    </w:p>
    <w:p w14:paraId="061596D5" w14:textId="77777777" w:rsidR="00105847" w:rsidRDefault="00105847" w:rsidP="00105847">
      <w:pPr>
        <w:pStyle w:val="ProductList-Body"/>
        <w:ind w:left="922"/>
      </w:pPr>
    </w:p>
    <w:p w14:paraId="05480E8C" w14:textId="77777777" w:rsidR="00105847" w:rsidRDefault="00105847" w:rsidP="00105847">
      <w:pPr>
        <w:pStyle w:val="ProductList-Body"/>
        <w:ind w:left="720"/>
      </w:pPr>
      <w:r>
        <w:lastRenderedPageBreak/>
        <w:t>Burada bahsi geçen Kişisel Verilere ve Destek Verilerine ilişkin veri öznesi talepleri ve işleme faaliyetleri kayıtları için; Microsoft, OST'nin Veri Koruma Koşulları bölümünde yer alan “Veri Öznesi Hakları; Taleplerle ilgili Yardım” ve “İşleme Faaliyetlerinin Kayıtları” hükümlerinde belirtilen geçerli yükümlülüklere uyacaktır.</w:t>
      </w:r>
    </w:p>
    <w:p w14:paraId="3862C7EF" w14:textId="77777777" w:rsidR="00105847" w:rsidRDefault="00105847" w:rsidP="00105847">
      <w:pPr>
        <w:pStyle w:val="ProductList-Body"/>
      </w:pPr>
    </w:p>
    <w:p w14:paraId="409CE2B5" w14:textId="77777777" w:rsidR="00105847" w:rsidRPr="00F40FD0" w:rsidRDefault="00105847" w:rsidP="00105847">
      <w:pPr>
        <w:pStyle w:val="ProductList-Body"/>
        <w:ind w:left="180"/>
        <w:outlineLvl w:val="2"/>
      </w:pPr>
      <w:r>
        <w:rPr>
          <w:b/>
          <w:bCs/>
          <w:color w:val="0072C6"/>
        </w:rPr>
        <w:t>Destek Verilerinin Güvenliği</w:t>
      </w:r>
    </w:p>
    <w:p w14:paraId="0C334FE9" w14:textId="77777777" w:rsidR="00173F66" w:rsidRDefault="00173F66" w:rsidP="00173F66">
      <w:pPr>
        <w:pStyle w:val="ProductList-Body"/>
        <w:ind w:left="158"/>
      </w:pPr>
      <w:r>
        <w:t>Microsoft, Destek Verilerini korumak üzere teknik ve kurumsal önlemler uygulayacak ve muhafaza edecektir. Bu önlemler ISO 27001, ISO 27002 ve ISO 27018'de belirtilen gereksinimlere uyacaktır. Microsoft; Destek Verilerinin Microsoft tarafından işlendiği sırada kazara veya yasa dışı şekilde imha edilmesine, kaybedilmesine, değiştirilmesine, izinsiz ifşa edilmesine veya erişilmesine neden olan bir güvenlik ihlalinden haberdar olursa, OST'nin Veri Koruma Koşulları bölümündeki “Güvenlik Olay Bildirimi” hükmünde belirtilen yükümlülüklere uyacaktır.</w:t>
      </w:r>
    </w:p>
    <w:p w14:paraId="12AF4B04" w14:textId="77777777" w:rsidR="00105847" w:rsidRDefault="00105847" w:rsidP="00105847">
      <w:pPr>
        <w:pStyle w:val="ProductList-Body"/>
        <w:ind w:left="158"/>
      </w:pPr>
    </w:p>
    <w:p w14:paraId="69DD949E" w14:textId="77777777" w:rsidR="00105847" w:rsidRPr="00F40FD0" w:rsidRDefault="00105847" w:rsidP="00105847">
      <w:pPr>
        <w:pStyle w:val="ProductList-Body"/>
        <w:ind w:left="180"/>
        <w:outlineLvl w:val="2"/>
      </w:pPr>
      <w:r>
        <w:rPr>
          <w:b/>
          <w:bCs/>
          <w:color w:val="0072C6"/>
        </w:rPr>
        <w:t>Veri Konumu ve Aktarımı</w:t>
      </w:r>
    </w:p>
    <w:p w14:paraId="749B6C21" w14:textId="77777777" w:rsidR="00105847" w:rsidRDefault="00105847" w:rsidP="00105847">
      <w:pPr>
        <w:pStyle w:val="ProductList-Body"/>
        <w:ind w:left="158"/>
      </w:pPr>
      <w:r>
        <w:t>Microsoft'un Müşteri adına işlediği Destek Verileri, Amerika Birleşik Devletleri'ne veya Microsoft'un ya da Bağlı Kuruluşlarının ya da Alt İşlemcilerinin faaliyet gösterdiği başka bir ülkeye aktarılabilir ve buralarda saklanabilir ve işlenebilir. Müşteri, Microsoft'u; teknik destek sağlamak üzere Destek Verilerinin ilgili ülkelere söz konusu aktarımını gerçekleştirmesi ve bunları saklaması ve işlemesi için görevlendirir.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09901C10" w14:textId="77777777" w:rsidR="00105847" w:rsidRPr="00665E33" w:rsidRDefault="00105847" w:rsidP="00105847">
      <w:pPr>
        <w:pStyle w:val="ProductList-Body"/>
        <w:ind w:left="158"/>
        <w:rPr>
          <w:sz w:val="10"/>
          <w:szCs w:val="14"/>
        </w:rPr>
      </w:pPr>
    </w:p>
    <w:p w14:paraId="78913ED7" w14:textId="77777777" w:rsidR="00105847" w:rsidRPr="00F40FD0" w:rsidRDefault="00105847" w:rsidP="00105847">
      <w:pPr>
        <w:pStyle w:val="ProductList-Body"/>
        <w:ind w:left="180"/>
        <w:outlineLvl w:val="2"/>
      </w:pPr>
      <w:r>
        <w:rPr>
          <w:b/>
          <w:bCs/>
          <w:color w:val="0072C6"/>
        </w:rPr>
        <w:t>Destek Verilerine İlişkin Diğer Taahhütler</w:t>
      </w:r>
    </w:p>
    <w:p w14:paraId="7724C4AC" w14:textId="77777777" w:rsidR="00105847" w:rsidRDefault="00105847" w:rsidP="00105847">
      <w:pPr>
        <w:pStyle w:val="ProductList-Body"/>
        <w:ind w:left="180"/>
        <w:outlineLvl w:val="2"/>
        <w:rPr>
          <w:color w:val="0072C6"/>
        </w:rPr>
      </w:pPr>
      <w:r>
        <w:rPr>
          <w:b/>
          <w:color w:val="0072C6"/>
        </w:rPr>
        <w:tab/>
      </w:r>
      <w:r>
        <w:rPr>
          <w:color w:val="0072C6"/>
        </w:rPr>
        <w:t>İfşa</w:t>
      </w:r>
    </w:p>
    <w:p w14:paraId="589A0361" w14:textId="77777777" w:rsidR="00105847" w:rsidRPr="00CD1288" w:rsidRDefault="00105847" w:rsidP="00105847">
      <w:pPr>
        <w:pStyle w:val="ProductList-Body"/>
        <w:ind w:left="720"/>
      </w:pPr>
      <w:r>
        <w:t>Microsoft'un Destek Verilerini üçüncü taraflara ifşa etmesi; OST'nin Veri Koruma Koşulları bölümündeki “Müşteri Verilerinin İfşası” hükmünde belirtilen ve Müşteri Verilerini yöneten kısıtlamalar ve prosedürler tarafından yönetilir.</w:t>
      </w:r>
    </w:p>
    <w:p w14:paraId="278074AF" w14:textId="77777777" w:rsidR="00105847" w:rsidRDefault="00105847" w:rsidP="00105847">
      <w:pPr>
        <w:pStyle w:val="ProductList-Body"/>
        <w:ind w:left="158"/>
      </w:pPr>
    </w:p>
    <w:p w14:paraId="06092C41" w14:textId="77777777" w:rsidR="00105847" w:rsidRDefault="00105847" w:rsidP="00105847">
      <w:pPr>
        <w:pStyle w:val="ProductList-Body"/>
        <w:ind w:left="180"/>
        <w:outlineLvl w:val="2"/>
        <w:rPr>
          <w:color w:val="0072C6"/>
        </w:rPr>
      </w:pPr>
      <w:r>
        <w:rPr>
          <w:b/>
          <w:color w:val="0072C6"/>
        </w:rPr>
        <w:tab/>
      </w:r>
      <w:r>
        <w:rPr>
          <w:color w:val="0072C6"/>
        </w:rPr>
        <w:t>Silme veya İade</w:t>
      </w:r>
    </w:p>
    <w:p w14:paraId="28F36273" w14:textId="77777777" w:rsidR="00105847" w:rsidRDefault="00105847" w:rsidP="00105847">
      <w:pPr>
        <w:pStyle w:val="ProductList-Body"/>
        <w:ind w:left="720"/>
      </w:pPr>
      <w:r>
        <w:t>Microsoft, Destek Verilerinin toplanması veya aktarılmasıyla ilgili iş amaçlarının yerine getirilmesinden sonra veya Müşterinin yazılı talebi üzerine daha öncesinde, burada bahsi geçen Kişisel Verilerin ve Destek Verilerinin tüm kopyalarını silecek veya iade edecektir.</w:t>
      </w:r>
    </w:p>
    <w:p w14:paraId="1C14AF65" w14:textId="77777777" w:rsidR="00105847" w:rsidRDefault="00105847" w:rsidP="00105847">
      <w:pPr>
        <w:pStyle w:val="ProductList-Body"/>
        <w:ind w:left="158"/>
      </w:pPr>
    </w:p>
    <w:p w14:paraId="6F49291E" w14:textId="77777777" w:rsidR="00045DDF" w:rsidRDefault="00045DDF" w:rsidP="00045DDF">
      <w:pPr>
        <w:pStyle w:val="ProductList-Body"/>
        <w:ind w:left="180"/>
        <w:outlineLvl w:val="2"/>
        <w:rPr>
          <w:color w:val="0072C6"/>
        </w:rPr>
      </w:pPr>
      <w:r>
        <w:rPr>
          <w:b/>
          <w:color w:val="0072C6"/>
        </w:rPr>
        <w:tab/>
      </w:r>
      <w:r>
        <w:rPr>
          <w:color w:val="0072C6"/>
        </w:rPr>
        <w:t>Alt İşlemcilerin Kullanılması</w:t>
      </w:r>
    </w:p>
    <w:p w14:paraId="64BB66CC" w14:textId="77777777" w:rsidR="00045DDF" w:rsidRDefault="00045DDF" w:rsidP="00045DDF">
      <w:pPr>
        <w:pStyle w:val="ProductList-Body"/>
        <w:ind w:left="720"/>
      </w:pPr>
      <w:r>
        <w:t>Microsoft'un Çevrimiçi Hizmetlere ilişkin teknik destek sağlama ile ilgili olarak Alt İşlemci kullanması; OST'nin Veri Koruma Şartları bölümündeki “Alt İşlemcilerin Kullanılmasına İlişkin Bildirim ve Denetimler” hükmünde belirtilen ve Çevrimiçi Hizmetler ile ilgili Alt İşlemciler kullanılmasını düzenleyen aynı kısıtlamalara ve prosedürlere tabidir.</w:t>
      </w:r>
    </w:p>
    <w:p w14:paraId="291D2914" w14:textId="77777777" w:rsidR="00105847" w:rsidRDefault="00105847" w:rsidP="00105847">
      <w:pPr>
        <w:pStyle w:val="ProductList-Body"/>
        <w:ind w:left="158"/>
      </w:pPr>
    </w:p>
    <w:p w14:paraId="5EBDBAA8" w14:textId="77777777" w:rsidR="00105847" w:rsidRDefault="00105847" w:rsidP="00105847">
      <w:pPr>
        <w:pStyle w:val="ProductList-Body"/>
        <w:ind w:left="180"/>
        <w:outlineLvl w:val="2"/>
        <w:rPr>
          <w:color w:val="0072C6"/>
        </w:rPr>
      </w:pPr>
      <w:r>
        <w:rPr>
          <w:b/>
          <w:color w:val="0072C6"/>
        </w:rPr>
        <w:tab/>
      </w:r>
      <w:r>
        <w:rPr>
          <w:color w:val="0072C6"/>
        </w:rPr>
        <w:t>Eğitim Kurumları</w:t>
      </w:r>
    </w:p>
    <w:p w14:paraId="2FAEA96E" w14:textId="77777777" w:rsidR="00105847" w:rsidRPr="00CD1288" w:rsidRDefault="00105847" w:rsidP="00105847">
      <w:pPr>
        <w:pStyle w:val="ProductList-Body"/>
        <w:ind w:left="720"/>
      </w:pPr>
      <w:r>
        <w:t>OST'nin Veri Koruma Koşulları bölümündeki “Eğitim Kurumları” hükmünde belirtildiği üzere ebeveyn onayı almaya ve bildirim iletmeye ilişkin Microsoft'un kabulleri ve onayları ile Müşteri'nin sorumlulukları, Destek Verileri için de geçerlidir.</w:t>
      </w:r>
    </w:p>
    <w:p w14:paraId="5AA6B81A" w14:textId="77777777" w:rsidR="00105847" w:rsidRPr="00CD1288" w:rsidRDefault="00105847" w:rsidP="00105847">
      <w:pPr>
        <w:pStyle w:val="ProductList-Body"/>
      </w:pPr>
    </w:p>
    <w:p w14:paraId="48F1A0CD" w14:textId="77777777" w:rsidR="00105847" w:rsidRPr="00FC2D52" w:rsidRDefault="00105847" w:rsidP="00105847">
      <w:pPr>
        <w:pStyle w:val="ProductList-Body"/>
        <w:outlineLvl w:val="2"/>
      </w:pPr>
      <w:r>
        <w:rPr>
          <w:b/>
          <w:bCs/>
          <w:color w:val="00188F"/>
        </w:rPr>
        <w:t>Diğer Profesyonel Hizmet Koşulları</w:t>
      </w:r>
    </w:p>
    <w:p w14:paraId="150BD8F3" w14:textId="77777777" w:rsidR="00045DDF" w:rsidRPr="00AC5443" w:rsidRDefault="00045DDF" w:rsidP="00045DDF">
      <w:pPr>
        <w:pStyle w:val="ProductList-Body"/>
        <w:tabs>
          <w:tab w:val="clear" w:pos="158"/>
          <w:tab w:val="left" w:pos="360"/>
        </w:tabs>
        <w:ind w:left="180"/>
        <w:outlineLvl w:val="3"/>
        <w:rPr>
          <w:b/>
          <w:color w:val="0072C6"/>
        </w:rPr>
      </w:pPr>
      <w:r>
        <w:rPr>
          <w:b/>
          <w:color w:val="0072C6"/>
        </w:rPr>
        <w:t>Kişisel Verilerin İşlenmesi</w:t>
      </w:r>
    </w:p>
    <w:p w14:paraId="028EA125" w14:textId="04951C4A" w:rsidR="00045DDF" w:rsidRDefault="00045DDF" w:rsidP="00045DDF">
      <w:pPr>
        <w:pStyle w:val="CommentText"/>
        <w:ind w:left="180"/>
        <w:rPr>
          <w:sz w:val="18"/>
          <w:szCs w:val="18"/>
        </w:rPr>
      </w:pPr>
      <w:r>
        <w:rPr>
          <w:sz w:val="18"/>
          <w:szCs w:val="18"/>
        </w:rPr>
        <w:t xml:space="preserve">Microsoft'un, Profesyonel Hizmetlerin sağlanmasıyla bağlantılı olarak, Destek Verileri içerisine dâhil edilmeyen Kişisel Verilerin işleyicisi veya alt işleyicisi olması durumunda Microsoft, tüm müşterilere 25 Mayıs 2018'de yürürlüğe giren (a) OST'nin Veri Koruma Şartları bölümünün “Kişisel Verilerin İşlenmesi; GDPR” hükmü ve (b) Ek 4'teki GDPR Şartlarındaki taahhütlerde bulunur. </w:t>
      </w:r>
    </w:p>
    <w:p w14:paraId="0E43300B" w14:textId="77777777" w:rsidR="008E1E88" w:rsidRPr="00AC5443" w:rsidRDefault="008E1E88" w:rsidP="008E1E88">
      <w:pPr>
        <w:pStyle w:val="ProductList-Body"/>
        <w:tabs>
          <w:tab w:val="clear" w:pos="158"/>
          <w:tab w:val="left" w:pos="360"/>
        </w:tabs>
        <w:ind w:left="180"/>
        <w:outlineLvl w:val="3"/>
        <w:rPr>
          <w:b/>
          <w:color w:val="0072C6"/>
        </w:rPr>
      </w:pPr>
      <w:r>
        <w:rPr>
          <w:b/>
          <w:color w:val="0072C6"/>
        </w:rPr>
        <w:t>Alt İşlemcilerin Kullanılması</w:t>
      </w:r>
    </w:p>
    <w:p w14:paraId="4296DB74" w14:textId="77777777" w:rsidR="008E1E88" w:rsidRPr="008E1E88" w:rsidRDefault="008E1E88" w:rsidP="008E1E88">
      <w:pPr>
        <w:pStyle w:val="CommentText"/>
        <w:ind w:left="180"/>
        <w:rPr>
          <w:sz w:val="18"/>
          <w:szCs w:val="18"/>
        </w:rPr>
      </w:pPr>
      <w:r w:rsidRPr="008E1E88">
        <w:rPr>
          <w:sz w:val="18"/>
          <w:szCs w:val="18"/>
        </w:rPr>
        <w:t xml:space="preserve">Microsoft, kendi adına belirli hizmetlerin gerçekleştirilmesi için Alt İşlemciler kiralayabilir. Çevrimiçi Hizmetler için teknik destek dışındaki Profesyonel Hizmetler için Müşteri, Microsoft'un Kişisel Bilgilerin işlenmesinde Alt İşlemcilerle çalışmasına onay verir. Microsoft, Alt İşlemcilerin; en azından bu Ek ile Microsoft'un sürdürmesinin şart koşulduğu veri koruma seviyesini sağlamalarını gerekli kılan yazılı anlaşmalara tabi olmasını sağlayacaktır. </w:t>
      </w:r>
    </w:p>
    <w:p w14:paraId="014157A4" w14:textId="77777777" w:rsidR="008E1E88" w:rsidRPr="008E1E88" w:rsidRDefault="008E1E88" w:rsidP="008E1E88">
      <w:pPr>
        <w:pStyle w:val="CommentText"/>
        <w:ind w:left="180"/>
        <w:rPr>
          <w:sz w:val="18"/>
          <w:szCs w:val="18"/>
        </w:rPr>
      </w:pPr>
      <w:r w:rsidRPr="008E1E88">
        <w:rPr>
          <w:sz w:val="18"/>
          <w:szCs w:val="18"/>
        </w:rPr>
        <w:t>Microsoft'un Alt İşlemcilerinin listesi talep üzerine sağlanır. Bu liste talep edilirse, Microsoft; Kişisel Verilere erişmesi için herhangi bir yeni Alt İşlemciyi yetkilendirmeden en az 14 gün önce listeyi güncelleyecek ve Müşteriye bu güncelleme bildirimini alabileceği bir mekanizma sunacaktır.</w:t>
      </w:r>
    </w:p>
    <w:p w14:paraId="22E8620C" w14:textId="77777777" w:rsidR="008E1E88" w:rsidRPr="008E1E88" w:rsidRDefault="008E1E88" w:rsidP="008E1E88">
      <w:pPr>
        <w:pStyle w:val="CommentText"/>
        <w:ind w:left="180"/>
        <w:rPr>
          <w:sz w:val="18"/>
          <w:szCs w:val="18"/>
        </w:rPr>
      </w:pPr>
      <w:r w:rsidRPr="008E1E88">
        <w:rPr>
          <w:sz w:val="18"/>
          <w:szCs w:val="18"/>
        </w:rPr>
        <w:t>Müşteri, yeni bir Alt İşlemciyi onaylamadığı takdirde, ihbar süresinin sona ermesinden önce onaylamama gerekçelerine ilişkin açıklamalar içeren yazılı iptal bildiriminde bulunarak, söz konusu Profesyonel Hizmetlere dair Anlaşmayı feshedebilir.</w:t>
      </w:r>
    </w:p>
    <w:p w14:paraId="605322D4" w14:textId="5506DC14"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Tarafların Yükümlülükleri</w:t>
      </w:r>
    </w:p>
    <w:p w14:paraId="706C067D" w14:textId="77777777" w:rsidR="005A692F" w:rsidRPr="000772BE" w:rsidRDefault="005A692F" w:rsidP="00105847">
      <w:pPr>
        <w:pStyle w:val="ProductList-Body"/>
        <w:ind w:left="180"/>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105847">
      <w:pPr>
        <w:pStyle w:val="ProductList-Body"/>
        <w:ind w:left="180"/>
      </w:pPr>
    </w:p>
    <w:p w14:paraId="29C8E7ED" w14:textId="77777777" w:rsidR="005A692F" w:rsidRPr="000772BE" w:rsidRDefault="005A692F" w:rsidP="00105847">
      <w:pPr>
        <w:pStyle w:val="ProductList-Body"/>
        <w:ind w:left="180"/>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105847">
      <w:pPr>
        <w:pStyle w:val="ProductList-Body"/>
        <w:ind w:left="180"/>
      </w:pPr>
    </w:p>
    <w:p w14:paraId="20D69385" w14:textId="77777777"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Sorumluluğun Sınırlandırılması</w:t>
      </w:r>
    </w:p>
    <w:p w14:paraId="62E6269D" w14:textId="77777777" w:rsidR="005A692F" w:rsidRPr="000772BE" w:rsidRDefault="005A692F" w:rsidP="00105847">
      <w:pPr>
        <w:pStyle w:val="ProductList-Body"/>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105847">
      <w:pPr>
        <w:pStyle w:val="ProductList-Body"/>
        <w:ind w:left="180"/>
      </w:pPr>
    </w:p>
    <w:p w14:paraId="7EF53D34" w14:textId="77777777" w:rsidR="00510E50" w:rsidRPr="00D15973" w:rsidRDefault="00510E50" w:rsidP="00045DDF">
      <w:pPr>
        <w:pStyle w:val="ProductList-Body"/>
        <w:keepNext/>
        <w:tabs>
          <w:tab w:val="clear" w:pos="158"/>
          <w:tab w:val="left" w:pos="360"/>
        </w:tabs>
        <w:ind w:left="187"/>
        <w:outlineLvl w:val="3"/>
        <w:rPr>
          <w:b/>
          <w:color w:val="0072C6"/>
        </w:rPr>
      </w:pPr>
      <w:r w:rsidRPr="00D15973">
        <w:rPr>
          <w:b/>
          <w:color w:val="0072C6"/>
        </w:rPr>
        <w:t>Düzelticiler</w:t>
      </w:r>
    </w:p>
    <w:p w14:paraId="2139FB4A" w14:textId="77777777" w:rsidR="00510E50" w:rsidRPr="003C69A1" w:rsidRDefault="00510E50" w:rsidP="00105847">
      <w:pPr>
        <w:pStyle w:val="ProductList-Body"/>
        <w:ind w:left="180"/>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D15973">
      <w:pPr>
        <w:pStyle w:val="ProductList-Body"/>
        <w:ind w:left="180"/>
      </w:pPr>
    </w:p>
    <w:p w14:paraId="25DD811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Önceden Varolan Eser</w:t>
      </w:r>
    </w:p>
    <w:p w14:paraId="3DAE3D6D" w14:textId="77777777" w:rsidR="00510E50" w:rsidRPr="003C69A1" w:rsidRDefault="00510E50" w:rsidP="00105847">
      <w:pPr>
        <w:pStyle w:val="ProductList-Body"/>
        <w:ind w:left="187"/>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105847">
      <w:pPr>
        <w:pStyle w:val="ProductList-Body"/>
        <w:ind w:left="187"/>
      </w:pPr>
    </w:p>
    <w:p w14:paraId="5C8E7D9C"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Hizmete Bağlı Teslim Edilebilir Öğeler</w:t>
      </w:r>
    </w:p>
    <w:p w14:paraId="6175B052" w14:textId="77777777" w:rsidR="00510E50" w:rsidRPr="003C69A1" w:rsidRDefault="00510E50" w:rsidP="00105847">
      <w:pPr>
        <w:pStyle w:val="ProductList-Body"/>
        <w:ind w:left="187"/>
      </w:pPr>
      <w:r>
        <w:t>“Hizmetle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105847">
      <w:pPr>
        <w:pStyle w:val="ProductList-Body"/>
        <w:ind w:left="187"/>
      </w:pPr>
    </w:p>
    <w:p w14:paraId="6BAF610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Microsoft’a Ait Olmayan Teknoloji</w:t>
      </w:r>
    </w:p>
    <w:p w14:paraId="422A57D5" w14:textId="77777777" w:rsidR="00510E50" w:rsidRPr="003C69A1" w:rsidRDefault="00510E50" w:rsidP="00105847">
      <w:pPr>
        <w:pStyle w:val="ProductList-Body"/>
        <w:ind w:left="187"/>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105847">
      <w:pPr>
        <w:pStyle w:val="ProductList-Body"/>
        <w:ind w:left="187"/>
      </w:pPr>
    </w:p>
    <w:p w14:paraId="3F1E8BD1"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Bağlı Kuruluşların Hakları</w:t>
      </w:r>
    </w:p>
    <w:p w14:paraId="11E6B781" w14:textId="77777777" w:rsidR="005A692F" w:rsidRPr="000772BE" w:rsidRDefault="005A692F" w:rsidP="00105847">
      <w:pPr>
        <w:pStyle w:val="ProductList-Body"/>
        <w:ind w:left="187"/>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105847">
      <w:pPr>
        <w:pStyle w:val="ProductList-Body"/>
        <w:ind w:left="187"/>
      </w:pPr>
    </w:p>
    <w:p w14:paraId="2701A62E"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Kamu Kurumu Müşterileri.</w:t>
      </w:r>
    </w:p>
    <w:p w14:paraId="0550F3E7" w14:textId="77777777" w:rsidR="005A692F" w:rsidRPr="000772BE" w:rsidRDefault="005A692F" w:rsidP="00105847">
      <w:pPr>
        <w:pStyle w:val="ProductList-Body"/>
        <w:ind w:left="187"/>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218" w:name="_Toc451949080"/>
    <w:p w14:paraId="1D038171" w14:textId="77777777" w:rsidR="0018506C" w:rsidRPr="0018506C" w:rsidRDefault="0018506C" w:rsidP="00105847">
      <w:pPr>
        <w:pStyle w:val="ProductList-Body"/>
        <w:shd w:val="clear" w:color="auto" w:fill="A6A6A6" w:themeFill="background1" w:themeFillShade="A6"/>
        <w:spacing w:before="120" w:after="12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19" w:name="_Toc531617696"/>
      <w:r w:rsidRPr="00A85E5B">
        <w:rPr>
          <w:lang w:val="tr-TR"/>
        </w:rPr>
        <w:t>Azure Medya Hizmetleri H.265/HEVC Kodlama hakkında bildirim</w:t>
      </w:r>
      <w:bookmarkEnd w:id="218"/>
      <w:bookmarkEnd w:id="219"/>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3F33B7" w:rsidP="00105847">
      <w:pPr>
        <w:pStyle w:val="ProductList-Body"/>
        <w:shd w:val="clear" w:color="auto" w:fill="A6A6A6" w:themeFill="background1" w:themeFillShade="A6"/>
        <w:spacing w:before="120" w:after="12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BE10FE" w:rsidDel="007C0F64" w:rsidRDefault="0012201D" w:rsidP="00105847">
      <w:pPr>
        <w:pStyle w:val="ProductList-Offering1Heading"/>
        <w:keepNext/>
        <w:keepLines/>
        <w:widowControl w:val="0"/>
        <w:spacing w:before="0"/>
        <w:rPr>
          <w:lang w:val="tr-TR"/>
        </w:rPr>
      </w:pPr>
      <w:bookmarkStart w:id="220" w:name="_Toc484158323"/>
      <w:bookmarkStart w:id="221" w:name="_Toc531617697"/>
      <w:r w:rsidRPr="00BE10FE">
        <w:rPr>
          <w:lang w:val="tr-TR"/>
        </w:rPr>
        <w:t>Adobe Flash Player hakkında bildirim</w:t>
      </w:r>
      <w:bookmarkEnd w:id="220"/>
      <w:bookmarkEnd w:id="221"/>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66"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3F33B7"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22" w:name="_Toc484158324"/>
      <w:bookmarkStart w:id="223" w:name="_Toc476230953"/>
      <w:bookmarkStart w:id="224" w:name="_Toc531617698"/>
      <w:r w:rsidRPr="0012201D">
        <w:rPr>
          <w:lang w:val="tr-TR"/>
        </w:rPr>
        <w:t>H.264/AVC Görsel Standardı, VC-1 Video Standardı, MPEG-4 Kısım 2 Görsel Standardı ve MPEG-2 Video Standardı hakkında bildirim</w:t>
      </w:r>
      <w:bookmarkEnd w:id="222"/>
      <w:bookmarkEnd w:id="223"/>
      <w:bookmarkEnd w:id="224"/>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76427307" w14:textId="6D562F8B" w:rsidR="00D67A4B" w:rsidRDefault="003F33B7" w:rsidP="00105847">
      <w:pPr>
        <w:pStyle w:val="ProductList-Body"/>
        <w:shd w:val="clear" w:color="auto" w:fill="A6A6A6" w:themeFill="background1" w:themeFillShade="A6"/>
        <w:spacing w:before="120" w:after="240"/>
        <w:jc w:val="right"/>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F397EB8" w14:textId="77777777" w:rsidR="00D2736B" w:rsidRDefault="00D2736B" w:rsidP="00D2736B">
      <w:pPr>
        <w:pStyle w:val="ProductList-SectionHeading"/>
        <w:spacing w:after="60"/>
        <w:outlineLvl w:val="0"/>
      </w:pPr>
      <w:bookmarkStart w:id="225" w:name="_Toc503180509"/>
      <w:bookmarkStart w:id="226" w:name="_Toc531617699"/>
      <w:bookmarkStart w:id="227" w:name="Attachment2"/>
      <w:r>
        <w:t>Ek 2 – Üyelik Lisans Paketleri</w:t>
      </w:r>
      <w:bookmarkEnd w:id="225"/>
      <w:bookmarkEnd w:id="226"/>
    </w:p>
    <w:p w14:paraId="7BBF2A4A" w14:textId="210CC097" w:rsidR="00D2736B"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0" w:type="auto"/>
        <w:tblLayout w:type="fixed"/>
        <w:tblLook w:val="04A0" w:firstRow="1" w:lastRow="0" w:firstColumn="1" w:lastColumn="0" w:noHBand="0" w:noVBand="1"/>
      </w:tblPr>
      <w:tblGrid>
        <w:gridCol w:w="3454"/>
        <w:gridCol w:w="236"/>
        <w:gridCol w:w="236"/>
        <w:gridCol w:w="236"/>
        <w:gridCol w:w="236"/>
        <w:gridCol w:w="750"/>
        <w:gridCol w:w="810"/>
        <w:gridCol w:w="450"/>
        <w:gridCol w:w="360"/>
        <w:gridCol w:w="360"/>
        <w:gridCol w:w="360"/>
        <w:gridCol w:w="360"/>
        <w:gridCol w:w="956"/>
        <w:gridCol w:w="450"/>
        <w:gridCol w:w="448"/>
        <w:gridCol w:w="360"/>
      </w:tblGrid>
      <w:tr w:rsidR="00F37BF2" w14:paraId="0261AD99" w14:textId="77777777" w:rsidTr="00D93F2A">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09588BFC" w14:textId="77777777" w:rsidR="00F37BF2" w:rsidRDefault="00F37BF2" w:rsidP="00D93F2A">
            <w:pPr>
              <w:pStyle w:val="ProductList-Body"/>
              <w:tabs>
                <w:tab w:val="clear" w:pos="158"/>
                <w:tab w:val="left" w:pos="720"/>
              </w:tabs>
              <w:spacing w:line="256" w:lineRule="auto"/>
              <w:ind w:left="-108"/>
              <w:rPr>
                <w:sz w:val="22"/>
              </w:rPr>
            </w:pPr>
            <w:r>
              <w:rPr>
                <w:sz w:val="22"/>
              </w:rPr>
              <w:t>Çevrimiçi Hizmet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FEF1D4"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3901D18"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B8FBB6"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59D2E5E"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4A0876EF" w14:textId="77777777" w:rsidR="00F37BF2" w:rsidRPr="001F15CE"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C77DCD"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D31E62F"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1E586235" w14:textId="77777777" w:rsidR="00F37BF2" w:rsidRPr="001F15CE"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FBC4985"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Kurumsal</w:t>
            </w:r>
          </w:p>
          <w:p w14:paraId="355D4AFC"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7126CF4" w14:textId="77777777" w:rsidR="00F37BF2" w:rsidRPr="001F15CE"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AAA73" w14:textId="77777777" w:rsidR="00F37BF2"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5D99E780" w14:textId="77777777" w:rsidR="00F37BF2" w:rsidRPr="001F15CE"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452FEBA" w14:textId="77777777" w:rsidR="00F37BF2" w:rsidRPr="006F1174" w:rsidRDefault="00F37BF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58" w:type="dxa"/>
            <w:gridSpan w:val="3"/>
            <w:tcBorders>
              <w:top w:val="single" w:sz="12" w:space="0" w:color="FFFFFF" w:themeColor="background1"/>
              <w:left w:val="single" w:sz="12" w:space="0" w:color="FFFFFF" w:themeColor="background1"/>
              <w:bottom w:val="nil"/>
              <w:right w:val="nil"/>
            </w:tcBorders>
            <w:shd w:val="clear" w:color="auto" w:fill="0072C6"/>
          </w:tcPr>
          <w:p w14:paraId="2F030E9F" w14:textId="77777777" w:rsidR="00F37BF2" w:rsidRPr="001F15CE" w:rsidRDefault="00F37BF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354B6B7"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3F252DD"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37BF2" w14:paraId="5D3D10ED" w14:textId="77777777" w:rsidTr="00D93F2A">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784D7ABB" w14:textId="77777777" w:rsidR="00F37BF2" w:rsidRDefault="00F37BF2"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6A41F5"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7145AC"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8AA004"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298CB3"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07814C"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F82B63"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5A5223A"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B1EB376"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D77CAA"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6694E"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92818C"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78091C7"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A6568CB"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Müşt</w:t>
            </w:r>
          </w:p>
          <w:p w14:paraId="0F7203FF"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241015B8"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81E03A5"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27E9593"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F37BF2" w14:paraId="39BD5BF4" w14:textId="77777777" w:rsidTr="00D93F2A">
        <w:trPr>
          <w:trHeight w:val="210"/>
        </w:trPr>
        <w:tc>
          <w:tcPr>
            <w:tcW w:w="3454" w:type="dxa"/>
            <w:tcBorders>
              <w:top w:val="nil"/>
              <w:left w:val="nil"/>
              <w:bottom w:val="dashSmallGap" w:sz="4" w:space="0" w:color="BFBFBF" w:themeColor="background1" w:themeShade="BF"/>
              <w:right w:val="nil"/>
            </w:tcBorders>
            <w:noWrap/>
            <w:vAlign w:val="center"/>
            <w:hideMark/>
          </w:tcPr>
          <w:p w14:paraId="0ABF3CD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8E28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61E8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EF9A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BCA1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BE9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2E36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B6D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FCA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A359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7E25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1F0D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0BFB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7D35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417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E614E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816A14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D7EB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736C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EB1C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7A13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FDCF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C0B5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B601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1623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88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D00E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885E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666B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EFB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458B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C22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4390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AAC017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35D8FE"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D2449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E37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B705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35E4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9BF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11C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A501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F72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A94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099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15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345A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2DB0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85A9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F8AA5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CD3158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C0C7A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B81A4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4C9B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B6CF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000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BF33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F4F1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AFCB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DCD4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9CE2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829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F699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3A3E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4603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AE7E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0F7A4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915AC4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EE32D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2190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826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AEB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EFD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73F2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F6C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38AA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C1E5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49D0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858C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2984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9527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D2AD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80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41102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FC5DDC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7E8F75"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5264C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108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F9C5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C99F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C01C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C459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5C0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93BF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D48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B06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83FA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F796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269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5567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23497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2C2D8C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BFAA4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52C5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282F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7C9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0BA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0EA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8534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071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D4B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ECFC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6ABE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DEB9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34FC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7616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162E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DCC6C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5CBE91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02EFE8"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A782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0B7C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722E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41C4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36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A803F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DB2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BEE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C2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CE4D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50F0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A5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BD25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1FD4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8F195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064C1E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9B9C0"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17BC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B9F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2956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B19A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468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906B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449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70F6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A01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8325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06FA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9168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28C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348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6713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ECE838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6F02DF"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CE03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A487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A9FC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103E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3509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76B33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5944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63F1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3EFA0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97E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CD6C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7C79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1A4A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78E7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12A4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665049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7FD2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77C5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AC24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C8E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AFB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F936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C709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5CC4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A3D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3CD5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A9D3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E097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D124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44DD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C307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0B1D0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6087F2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6EAC90"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EEC9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8879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E5D6F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7CE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9569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C4F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832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6F8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A4E6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DA5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7B8D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AA7E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94C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97C3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AEDA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071F52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4017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938C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4F30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B41B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5910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8A6A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60D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1F23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5FB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0710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DC14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CE4E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5AA5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579B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B49B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771B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0C1B90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D6050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B91B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11D5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ED3D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0CA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6491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F3C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C03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0B24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4047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D202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8466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282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991A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C4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31A6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0E65AF0" w14:textId="77777777" w:rsidTr="00D93F2A">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46530"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AB0E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0D5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CEC3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FC22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8B59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AAC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A03D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29B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A77B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63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B92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1BC9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D65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D5A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8E0D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E29CB0A" w14:textId="77777777" w:rsidTr="00D93F2A">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3BAA4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0B1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736F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3D6E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73D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6130D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9B17C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EBC9D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9AB1ED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9E60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9A9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4A3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5BE1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A3C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2FFD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0E644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DD0920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5F10E8"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858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F51E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6997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B003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137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BEC7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B4D1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996F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073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19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7469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B627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E8DF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8D8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679B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F8D238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7F54A3"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EC43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B15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5AC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6804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4927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2D7A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93E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4EEE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D870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0E7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15C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9CA4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17B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892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8983A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7184B5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995F0C"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FF0C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DC9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F153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EF8E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FF97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2C0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649E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EA87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2C7B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489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ECC2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9F0D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8722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0B93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4E12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9FD501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0F9D7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92CB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5F2D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264D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8F8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61E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D33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B29D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1D11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E1B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3329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91C9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A436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917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EC78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F8706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18D1AC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6B4C2"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8162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EC4E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4683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017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8F2B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3DFB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F996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3F4E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723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7869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3B1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9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50AC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AC9B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FA04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5CA053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48BBF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0397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87E4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234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FFF4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18A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E725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6611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D6B45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0A44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0BC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1E98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8573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62F1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9975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FED1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4AC3E5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7CF73"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E43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F8F3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627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39C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937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4D01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F0E13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DF95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355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384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A24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509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8117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28D0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48D8A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E944B6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E1120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7DA91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D2F5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F43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270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157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4DB7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382D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9EAD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EE63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3973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DDA4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B847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F60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BCC0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DFC4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D111F0C"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1DFBDE"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4761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37FF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1DDC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534F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CD6B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7251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6DD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BAA1E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0CEA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23C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96E6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C76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78D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2850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06485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A94435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E0DE1C"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5AE5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E151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C439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9B3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09F1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3275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A12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469B6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443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6E4D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61DC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0C63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1EA6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B306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0C29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260C2A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84FF2"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4FF3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F511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639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7C0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31A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BA11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F46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6F6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FC17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E23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D79E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B80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78C3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BE04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D7804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1BFC4C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8C74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2C3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4303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9768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623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12B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A5BA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AB2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08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3B4E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D43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0DA2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D507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4511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B99B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35606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8A7A84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CE813"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FFC5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F79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61C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E259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20A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4FB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D11F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E09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577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49C5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E8A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E3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2A8F4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68A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B1B63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25C5B0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F9F42"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D7D4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C89A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A8D1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44E2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05F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D69E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4256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B7E2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3EF7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5A84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4962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186D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F188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4C1FB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69D6A6"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D1C228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1BC76C" w14:textId="77777777" w:rsidR="00F37BF2" w:rsidRPr="00F40FD0"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BE4B7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1B47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47D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5AD1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E06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9F6A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798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6B1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CB0F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AC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3F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7D01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66076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6AB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52809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F959D5C"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668B89"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3DA7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DCF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9285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CCE0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875F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1C6D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5FE9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4FAE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AB9D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A7A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57CA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AEBB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2241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6FB1A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FEC34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627E22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298DB" w14:textId="77777777" w:rsidR="00F37BF2"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ED98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22C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2CC6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01D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AF24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CE2C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508D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024E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55A4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47EB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7CD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8F53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40B0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6819C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B0F80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779907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B1807"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75B10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5A71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7409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5E60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585A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5814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E702B"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1EB8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46B1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CFFC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E99B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BE26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ABE2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E95F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AB376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A4A142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A7D19F"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21C5A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AD6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E38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088F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3DA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2036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C9C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2995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1463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95B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D25A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9BD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D9D8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513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D263C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D5B409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497C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F852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5386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0FF6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349FE"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A6FD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23BEA"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1568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231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61A3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7BA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CC768"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A9F6D"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2C66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1506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665F1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F2BB6B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89F2B"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EF9B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E5A5D"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71D0"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3EBBC"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78DD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89B50"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B26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97F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067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DE359"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77259"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A8FD6"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CB8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CCB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CAABC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bl>
    <w:p w14:paraId="02034A1D" w14:textId="77777777"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307A180D" w14:textId="77777777" w:rsidR="00D2736B" w:rsidRPr="00C040A0" w:rsidRDefault="00D2736B" w:rsidP="00D2736B">
      <w:pPr>
        <w:pStyle w:val="ProductList-Body"/>
        <w:rPr>
          <w:i/>
          <w:sz w:val="16"/>
          <w:szCs w:val="16"/>
        </w:rPr>
      </w:pPr>
      <w:r>
        <w:rPr>
          <w:i/>
          <w:sz w:val="16"/>
          <w:szCs w:val="16"/>
          <w:vertAlign w:val="superscript"/>
        </w:rPr>
        <w:t>3</w:t>
      </w:r>
      <w:r>
        <w:rPr>
          <w:i/>
          <w:sz w:val="16"/>
          <w:szCs w:val="16"/>
        </w:rPr>
        <w:t>Skype Kurumsal Çevrimiçi Sesli Konferans'ın Office 365 Kurumsal E5'e dâhil edilmesi, bölgesel kullanılabilirliğe bağlıdır.</w:t>
      </w:r>
    </w:p>
    <w:p w14:paraId="56F96AEF" w14:textId="388F90A6" w:rsidR="00D2736B" w:rsidRDefault="00D2736B" w:rsidP="00D2736B">
      <w:pPr>
        <w:pStyle w:val="ProductList-Body"/>
        <w:ind w:left="99" w:hanging="99"/>
        <w:rPr>
          <w:i/>
          <w:sz w:val="16"/>
          <w:szCs w:val="16"/>
        </w:rPr>
      </w:pPr>
      <w:r>
        <w:rPr>
          <w:i/>
          <w:sz w:val="16"/>
          <w:szCs w:val="16"/>
          <w:vertAlign w:val="superscript"/>
        </w:rPr>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70" w:history="1">
        <w:r>
          <w:rPr>
            <w:rStyle w:val="Hyperlink"/>
            <w:i/>
            <w:sz w:val="16"/>
            <w:szCs w:val="16"/>
          </w:rPr>
          <w:t>https://www.microsoft.com/en-us/dynamics365/pricing</w:t>
        </w:r>
      </w:hyperlink>
      <w:r>
        <w:rPr>
          <w:i/>
          <w:sz w:val="16"/>
          <w:szCs w:val="16"/>
        </w:rPr>
        <w:t>.</w:t>
      </w:r>
    </w:p>
    <w:p w14:paraId="6787BDD1" w14:textId="77777777" w:rsidR="00045DDF" w:rsidRDefault="00045DDF" w:rsidP="00045DDF">
      <w:pPr>
        <w:pStyle w:val="ProductList-Body"/>
        <w:rPr>
          <w:i/>
          <w:sz w:val="16"/>
          <w:szCs w:val="16"/>
        </w:rPr>
      </w:pPr>
      <w:r>
        <w:rPr>
          <w:i/>
          <w:sz w:val="16"/>
          <w:szCs w:val="16"/>
          <w:vertAlign w:val="superscript"/>
        </w:rPr>
        <w:t>5</w:t>
      </w:r>
      <w:r>
        <w:rPr>
          <w:i/>
          <w:sz w:val="16"/>
          <w:szCs w:val="16"/>
        </w:rPr>
        <w:t xml:space="preserve"> 500 veya daha az lisansa sahip Office 365 müşterileri, Microsoft Teams'e eklenecektir ve Skype Kurumsal Çevrimiçi'ne erişime sahip olmayacaktır.</w:t>
      </w:r>
    </w:p>
    <w:p w14:paraId="76AD0AE4" w14:textId="77777777" w:rsidR="00045DDF" w:rsidRDefault="00045DDF" w:rsidP="00D2736B">
      <w:pPr>
        <w:pStyle w:val="ProductList-Body"/>
        <w:ind w:left="99" w:hanging="99"/>
        <w:rPr>
          <w:i/>
          <w:sz w:val="16"/>
          <w:szCs w:val="16"/>
        </w:rPr>
      </w:pPr>
    </w:p>
    <w:p w14:paraId="39884637" w14:textId="77777777" w:rsidR="00D2736B" w:rsidRDefault="00D2736B" w:rsidP="00D2736B">
      <w:pPr>
        <w:pStyle w:val="ProductList-Body"/>
      </w:pPr>
    </w:p>
    <w:p w14:paraId="3BFA7B55" w14:textId="1B0DA61C" w:rsidR="00D2736B" w:rsidRDefault="00D2736B" w:rsidP="00D2736B">
      <w:pPr>
        <w:pStyle w:val="ProductList-Offering1Heading"/>
      </w:pPr>
      <w:bookmarkStart w:id="228" w:name="_Toc503180510"/>
      <w:bookmarkStart w:id="229" w:name="_Toc531617700"/>
      <w:r>
        <w:t>Kamu Sektörü</w:t>
      </w:r>
      <w:bookmarkEnd w:id="228"/>
      <w:bookmarkEnd w:id="22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F37BF2" w14:paraId="062EBCEC" w14:textId="77777777"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B5B84B7" w14:textId="77777777" w:rsidR="00F37BF2" w:rsidRDefault="00F37BF2" w:rsidP="00D93F2A">
            <w:pPr>
              <w:pStyle w:val="ProductList-Body"/>
              <w:tabs>
                <w:tab w:val="clear" w:pos="158"/>
                <w:tab w:val="left" w:pos="720"/>
              </w:tabs>
              <w:spacing w:line="256" w:lineRule="auto"/>
              <w:ind w:left="-108"/>
              <w:rPr>
                <w:sz w:val="22"/>
              </w:rPr>
            </w:pPr>
            <w:r>
              <w:rPr>
                <w:sz w:val="22"/>
              </w:rPr>
              <w:t>Çevrimiçi Hizmet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0FF1010" w14:textId="77777777" w:rsidR="00F37BF2" w:rsidRPr="001F15CE" w:rsidRDefault="00F37BF2"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Kamu Sektörü</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417F666" w14:textId="77777777" w:rsidR="00F37BF2" w:rsidRPr="001F15CE" w:rsidRDefault="00F37BF2"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Eğitim</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65496EC" w14:textId="77777777" w:rsidR="00F37BF2" w:rsidRPr="001F15CE" w:rsidRDefault="00F37BF2"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r>
              <w:rPr>
                <w:rFonts w:asciiTheme="majorHAnsi" w:hAnsiTheme="majorHAnsi"/>
                <w:color w:val="FFFFFF" w:themeColor="background1"/>
                <w:sz w:val="15"/>
                <w:szCs w:val="15"/>
                <w:vertAlign w:val="superscript"/>
              </w:rPr>
              <w:t>2</w:t>
            </w:r>
          </w:p>
        </w:tc>
      </w:tr>
      <w:tr w:rsidR="00F37BF2" w14:paraId="5D3E8152" w14:textId="77777777"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A124D66" w14:textId="77777777" w:rsidR="00F37BF2" w:rsidRDefault="00F37BF2"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02D94"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515358"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F722DF"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019EED"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AC2BD"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4DA1ED"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9F60F"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718C0B"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165FBC"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36BB0" w14:textId="77777777" w:rsidR="00F37BF2" w:rsidRPr="006F1174"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272836"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37BF2" w14:paraId="41D3939C" w14:textId="77777777" w:rsidTr="00D93F2A">
        <w:trPr>
          <w:trHeight w:val="210"/>
        </w:trPr>
        <w:tc>
          <w:tcPr>
            <w:tcW w:w="3563" w:type="dxa"/>
            <w:tcBorders>
              <w:top w:val="nil"/>
              <w:left w:val="nil"/>
              <w:bottom w:val="dashSmallGap" w:sz="4" w:space="0" w:color="BFBFBF" w:themeColor="background1" w:themeShade="BF"/>
              <w:right w:val="nil"/>
            </w:tcBorders>
            <w:noWrap/>
            <w:vAlign w:val="center"/>
            <w:hideMark/>
          </w:tcPr>
          <w:p w14:paraId="41F4219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9B94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4E8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BDF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BC38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7C4F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C0BC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D89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48E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583D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F9D7B"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9516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275F48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2A94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5E2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B188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80FF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31C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57D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DFCD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99F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BB1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64E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4D6C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156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1988AC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32590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F0D2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986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9CB4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CC2C4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AD0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BCB0C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D6257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762E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921C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10F6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7D87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79AFD9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11A314"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A107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70CD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432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3352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A869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A008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34B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A356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EEA2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90C0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EE45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92C39A0"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EE90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EE93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4DE5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335E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C26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D1B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A2D9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406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E8E2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0F7F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496D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AA79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4CA944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B8CEF"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A968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E5E1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EC5B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D902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1371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B22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A7D98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009E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9775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3AE2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BEE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C201DD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AF6322"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04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B9FF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599D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C447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A93B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C1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5188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B59E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4987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9A6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D5D38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905550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264F8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58F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EBB6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75AF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AAB8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3FB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BE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879E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BB6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39E9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776E6"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914F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9FFCDFD"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B50C5"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678F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CA9E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EBF8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6C29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43C9D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EC4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07D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EDF1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17AF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6B74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3354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740FFF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8E6404"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F9F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CBE5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E959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1DFCC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825B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C48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761C9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42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5A03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14FFB"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6016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662AC7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A7C8D8"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EFD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D0D9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F9D4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12F1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895D9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7BBC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B7FE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7C7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F4E4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A19A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408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903B3E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E5692"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C11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A963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263B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887A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8C4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A8F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B475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CF62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C015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87C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385E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018EA0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94A01"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05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91A5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3766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1691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968E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94B3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66D4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ABB1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7749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F75A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264F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42D6864" w14:textId="77777777" w:rsidTr="00D93F2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7814F"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8A15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196B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0A3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EEB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CCC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D0C4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DD04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CC3C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B74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7270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0807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0C2D801" w14:textId="77777777" w:rsidTr="00D93F2A">
        <w:trPr>
          <w:trHeight w:val="222"/>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0A944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73A5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6E23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14F6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2083E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0179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4504C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D5C7E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2887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1A02C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8E24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CDBA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00D8D9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E5656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FB5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07F2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A91B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5338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26D3A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19E8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C89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5EDD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36AB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2AFB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B342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1D5581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CF12E"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D552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8215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99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4F74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067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DE6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30C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E59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E263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D2D7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57F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BC0DC2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1B470"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4021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1A25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DF05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9584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C512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B88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0125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B850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AD14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A8C8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E99D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27BCC4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A47C4"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FF94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9FE4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484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9CA9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E3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C24A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747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EA26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8547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CD19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1537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F792F7A"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7B327"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BB5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F6F6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11C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E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53BC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2CD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3FE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CE93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AA26B"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59D6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3D9D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DD5698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F267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D0E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27C7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EE5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D4FD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D0E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A81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9442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D75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D22A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68EC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0075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7196A8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EDF65"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71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191D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5DC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44E3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927C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73BE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110F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5831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3DB2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A7AE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9915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FB435C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18B88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BD3B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597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7690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335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CC16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5B2F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E858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4FB1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2393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9B6D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2BD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5D16B0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0804B"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6850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37D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CBB7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1DE2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4C1C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BDFD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80D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B4BD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92B8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8C61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55D8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A7C061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35F08"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182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8DA2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6B19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88F8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7109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ABC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192A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3618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1BB4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B86F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56D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C1219B6"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0266C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E235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E4673"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18A0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0A4A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EA1C87"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52F2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DAE6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19503C"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7CFF6"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D2C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F0D68"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25B8C0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1272A"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8847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EE68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DDC6E4"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24058D"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5BB47"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1E7074"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CCEDED"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08A7F"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DE51B"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B14C6"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8D336"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10AA160"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767A5" w14:textId="77777777" w:rsidR="00F37BF2"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FF7E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59C3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731F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4A2D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8620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5A8C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85B9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A6E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82AC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F179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91EA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bl>
    <w:p w14:paraId="16144003" w14:textId="77777777"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p w14:paraId="6BED17C2" w14:textId="77777777" w:rsidR="00D2736B" w:rsidRPr="00C040A0" w:rsidRDefault="00D2736B" w:rsidP="00D2736B">
      <w:pPr>
        <w:pStyle w:val="ProductList-Body"/>
        <w:rPr>
          <w:i/>
          <w:sz w:val="16"/>
          <w:szCs w:val="16"/>
        </w:rPr>
      </w:pPr>
      <w:r>
        <w:rPr>
          <w:i/>
          <w:sz w:val="16"/>
          <w:szCs w:val="16"/>
          <w:vertAlign w:val="superscript"/>
        </w:rPr>
        <w:t xml:space="preserve">3 </w:t>
      </w:r>
      <w:r>
        <w:rPr>
          <w:i/>
          <w:sz w:val="16"/>
          <w:szCs w:val="16"/>
        </w:rPr>
        <w:t>Skype Kurumsal Çevrimiçi Sesli Konferans'ın Office 365 Kamu Sektörü/Eğitim E5/A5'e dâhil edilmesi, bölgesel kullanılabilirliğe bağlıdır.</w:t>
      </w:r>
    </w:p>
    <w:bookmarkEnd w:id="227"/>
    <w:p w14:paraId="6AFF9767" w14:textId="77777777" w:rsidR="00045DDF" w:rsidRDefault="00045DDF" w:rsidP="00045DDF">
      <w:pPr>
        <w:pStyle w:val="ProductList-Body"/>
        <w:rPr>
          <w:i/>
          <w:sz w:val="16"/>
          <w:szCs w:val="16"/>
        </w:rPr>
      </w:pPr>
      <w:r>
        <w:rPr>
          <w:i/>
          <w:sz w:val="16"/>
          <w:szCs w:val="16"/>
          <w:vertAlign w:val="superscript"/>
        </w:rPr>
        <w:t>4</w:t>
      </w:r>
      <w:r>
        <w:rPr>
          <w:i/>
          <w:sz w:val="16"/>
          <w:szCs w:val="16"/>
        </w:rPr>
        <w:t>Core CAL'li Microsoft 365 Education A3 dâhil.</w:t>
      </w:r>
    </w:p>
    <w:p w14:paraId="6A602EBF" w14:textId="77777777" w:rsidR="00045DDF" w:rsidRDefault="00045DDF" w:rsidP="00045DDF">
      <w:pPr>
        <w:pStyle w:val="ProductList-Body"/>
        <w:rPr>
          <w:sz w:val="16"/>
          <w:szCs w:val="16"/>
        </w:rPr>
      </w:pPr>
      <w:r>
        <w:rPr>
          <w:i/>
          <w:sz w:val="16"/>
          <w:szCs w:val="16"/>
          <w:vertAlign w:val="superscript"/>
        </w:rPr>
        <w:t>5</w:t>
      </w:r>
      <w:r>
        <w:rPr>
          <w:i/>
          <w:sz w:val="16"/>
          <w:szCs w:val="16"/>
        </w:rPr>
        <w:t xml:space="preserve"> 500 veya daha az lisansa sahip Office 365 müşterileri, Microsoft Teams'e eklenecektir ve Skype Kurumsal Çevrimiçi'ne erişime sahip olmayacaktır.</w:t>
      </w:r>
    </w:p>
    <w:p w14:paraId="144749B0" w14:textId="5FAA0C3D" w:rsidR="00232755" w:rsidRDefault="003F33B7" w:rsidP="0014484A">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0" w:name="Attachment3"/>
      <w:bookmarkStart w:id="231" w:name="_Toc531617701"/>
      <w:r>
        <w:t>Ek 3 – Standart Sözleşmeye Yönelik Maddeler (İşlemciler)</w:t>
      </w:r>
      <w:bookmarkEnd w:id="230"/>
      <w:bookmarkEnd w:id="231"/>
    </w:p>
    <w:p w14:paraId="386C4543" w14:textId="77777777" w:rsidR="00105847" w:rsidRDefault="00105847" w:rsidP="00105847">
      <w:pPr>
        <w:pStyle w:val="ProductList-Body"/>
      </w:pPr>
      <w:r>
        <w:t>Müşteri tarafından toplu lisanslama anlaşmasının uygulanması, Microsoft Corporation tarafından ayrıca imzalanan işbu Ek 3'ün uygulanmasını içerir. “Sözleşmeye İlişkin Standart Maddeler” in dışında kalmak için Müşteri, (Müşterinin toplu lisanslama anlaşması hükümleri kapsamında) aşağıdaki bilgileri yazılı bir bildirim şeklinde Microsoft'a göndermelidir:</w:t>
      </w:r>
    </w:p>
    <w:p w14:paraId="2CA9F6E7" w14:textId="77777777" w:rsidR="00105847" w:rsidRDefault="00105847" w:rsidP="00105847">
      <w:pPr>
        <w:pStyle w:val="ProductList-Body"/>
        <w:numPr>
          <w:ilvl w:val="0"/>
          <w:numId w:val="5"/>
        </w:numPr>
        <w:ind w:left="450" w:hanging="270"/>
      </w:pPr>
      <w:r>
        <w:t>Müşterinin ve dışarıda kalan herhangi bir Bağlı Kuruluşun tam yasal adları;</w:t>
      </w:r>
    </w:p>
    <w:p w14:paraId="0F71D469" w14:textId="77777777" w:rsidR="00105847" w:rsidRDefault="00105847" w:rsidP="00105847">
      <w:pPr>
        <w:pStyle w:val="ProductList-Body"/>
        <w:numPr>
          <w:ilvl w:val="0"/>
          <w:numId w:val="5"/>
        </w:numPr>
        <w:spacing w:before="40"/>
        <w:ind w:left="450" w:hanging="270"/>
      </w:pPr>
      <w:r>
        <w:t>Müşterinin birden fazla toplu lisanslama anlaşması varsa, Dışında Kalma seçeneğinin geçerli olduğu toplu lisanslama anlaşması ve</w:t>
      </w:r>
    </w:p>
    <w:p w14:paraId="1CEE877B" w14:textId="77777777" w:rsidR="00105847" w:rsidRDefault="00105847" w:rsidP="00105847">
      <w:pPr>
        <w:pStyle w:val="ProductList-Body"/>
        <w:numPr>
          <w:ilvl w:val="0"/>
          <w:numId w:val="5"/>
        </w:numPr>
        <w:spacing w:before="40"/>
        <w:ind w:left="461" w:hanging="274"/>
      </w:pPr>
      <w:r>
        <w:t>Müşterinin (veya Bağlı Kuruluşun) Sözleşmeye İlişkin Standart Maddelerin dışında kaldığına dair bir beyan.</w:t>
      </w:r>
    </w:p>
    <w:p w14:paraId="05D02A2B" w14:textId="77777777" w:rsidR="00105847" w:rsidRDefault="00105847" w:rsidP="00105847">
      <w:pPr>
        <w:pStyle w:val="ProductList-Body"/>
        <w:spacing w:before="40"/>
      </w:pPr>
    </w:p>
    <w:p w14:paraId="1DEE54BE" w14:textId="77777777" w:rsidR="00105847" w:rsidRDefault="00105847" w:rsidP="00105847">
      <w:pPr>
        <w:pStyle w:val="ProductList-Body"/>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B35BB70" w14:textId="77777777" w:rsidR="00105847" w:rsidRDefault="00105847" w:rsidP="00105847">
      <w:pPr>
        <w:pStyle w:val="ProductList-Body"/>
      </w:pPr>
    </w:p>
    <w:p w14:paraId="37649D4B" w14:textId="77777777" w:rsidR="00105847" w:rsidRDefault="00105847" w:rsidP="00105847">
      <w:pPr>
        <w:pStyle w:val="ProductList-Body"/>
      </w:pPr>
      <w:r>
        <w:t>25 Mayıs 2018 itibariyle, aşağıdaki Sözleşmeye İlişkin Standart Maddelerde bulunan 95/46/EC no'lu Yönergedeki çeşitli Maddelere yapılan atıflar GDPR'deki ilgili ve uygun Maddelere yapılan atıflar olarak değerlendirilecektir.</w:t>
      </w:r>
    </w:p>
    <w:p w14:paraId="0B9A4596" w14:textId="77777777" w:rsidR="00105847" w:rsidRDefault="00105847" w:rsidP="00F56C39">
      <w:pPr>
        <w:pStyle w:val="ProductList-Body"/>
      </w:pPr>
    </w:p>
    <w:p w14:paraId="4E06F8C8" w14:textId="78CDD611"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6B236BB4" w14:textId="77777777" w:rsidR="00105847" w:rsidRDefault="00105847" w:rsidP="00105847">
      <w:pPr>
        <w:pStyle w:val="ProductList-Body"/>
        <w:spacing w:after="120"/>
      </w:pPr>
      <w:r>
        <w:rPr>
          <w:b/>
          <w:bCs/>
        </w:rPr>
        <w:t>Veri aktarıcısı</w:t>
      </w:r>
      <w:r w:rsidRPr="009A4EC4">
        <w:rPr>
          <w:b/>
        </w:rPr>
        <w:t>:</w:t>
      </w:r>
      <w:r>
        <w:t xml:space="preserve"> Müşteri, veri aktarıcısıdır. Veri aktarıcısı, OST'nin “Veri Koruma Koşulları” bölümünde açıklandığı üzere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7D0083EB" w14:textId="77777777" w:rsidR="00105847" w:rsidRDefault="00105847" w:rsidP="00105847">
      <w:pPr>
        <w:pStyle w:val="ProductList-Body"/>
        <w:spacing w:after="60"/>
        <w:ind w:left="547"/>
      </w:pPr>
      <w:r>
        <w:rPr>
          <w:b/>
          <w:bCs/>
        </w:rPr>
        <w:t>b. Veri İşleme Kapsamı ve Amacı</w:t>
      </w:r>
      <w:r w:rsidRPr="009A4EC4">
        <w:rPr>
          <w:b/>
        </w:rPr>
        <w:t>.</w:t>
      </w:r>
      <w:r>
        <w:t xml:space="preserve"> Kişisel verileri işlemenin kapsamı ve amacı, OST'nin Güvenlik Uygulamaları ve Politikaları bölümünde belirtilen şekildedir.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4063091" w14:textId="77777777" w:rsidR="00105847" w:rsidRDefault="00105847" w:rsidP="00105847">
      <w:pPr>
        <w:pStyle w:val="ProductList-Body"/>
        <w:spacing w:after="120"/>
      </w:pPr>
      <w:r w:rsidRPr="00105847">
        <w:t xml:space="preserve">3. </w:t>
      </w:r>
      <w:r>
        <w:rPr>
          <w:b/>
          <w:bCs/>
        </w:rPr>
        <w:t>Teknik ve Kurumsal Önlemler</w:t>
      </w:r>
      <w:r w:rsidRPr="009A4EC4">
        <w:rPr>
          <w:b/>
        </w:rPr>
        <w:t>.</w:t>
      </w:r>
      <w:r>
        <w:t xml:space="preserve"> Veri alıcısı; kasti olmayan kayıplara, tahribata ya da değişikliklere, yetkisiz ifşaya veya erişime ya da yasa dışı imha etmeye karşı OST'nin Güvenlik Uygulamaları ve Politika bölümlerinde tanımlandığı üzere Müşteri Verilerini koruması amaçlanan, uygun teknik ve kurumsal önlemleri, dahili kontrolleri ve bilgi güvenliği programlarını uygulamaktadır ve aşağıdaki gibi sürdürecektir: OST'nin Güvenlik Uygulamaları ve Politikaları bölümünde belirtilen teknik ve kurumsal önlemler, dahili kontroller ve bilgi güvenliği programlar; bu referans yoluyla işbu Ek 2'ye dahil edilmektedir ve tümüyle işbu Ek 2'de ifade edilmiş gibi veri alıcısı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327CE212" w:rsidR="00D15973" w:rsidRDefault="00D15973" w:rsidP="00A914BF">
      <w:pPr>
        <w:pStyle w:val="ProductList-Body"/>
      </w:pPr>
      <w:r>
        <w:br w:type="page"/>
      </w:r>
    </w:p>
    <w:p w14:paraId="65A160E3" w14:textId="77777777" w:rsidR="00D15973" w:rsidRPr="0008458E" w:rsidRDefault="00D15973" w:rsidP="00D15973">
      <w:pPr>
        <w:pStyle w:val="ProductList-SectionHeading"/>
        <w:outlineLvl w:val="0"/>
      </w:pPr>
      <w:bookmarkStart w:id="232" w:name="Attachment4"/>
      <w:bookmarkStart w:id="233" w:name="_Toc489605629"/>
      <w:bookmarkStart w:id="234" w:name="_Toc531617702"/>
      <w:r>
        <w:t>Ek 4 - Avrupa Birliği Genel Veri Koruma Yönetmeliği Şartları</w:t>
      </w:r>
      <w:bookmarkEnd w:id="232"/>
      <w:bookmarkEnd w:id="233"/>
      <w:bookmarkEnd w:id="234"/>
    </w:p>
    <w:p w14:paraId="79C07653" w14:textId="77777777" w:rsidR="00105847" w:rsidRDefault="00105847" w:rsidP="00105847">
      <w:pPr>
        <w:pStyle w:val="ProductList-Body"/>
      </w:pPr>
      <w:r>
        <w:t>Microsoft 25 Mayıs 2018 itibariyle bu GDPR Koşullarında tüm müşterilere taahhütlerde bulunur. Bu taahhütler; (1) herhangi bir Çevrimiçi Hizmet üyeliği için geçerli olan OST sürümünden ve (2) bu eke atıfta bulunan başka bir anlaşmadan bağımsız olarak Microsoft üzerinde Müşteriye ilişkin bağlayıcı niteliktedir.</w:t>
      </w:r>
    </w:p>
    <w:p w14:paraId="67883C98" w14:textId="77777777" w:rsidR="00105847" w:rsidRDefault="00105847" w:rsidP="00105847">
      <w:pPr>
        <w:pStyle w:val="ProductList-Body"/>
      </w:pPr>
    </w:p>
    <w:p w14:paraId="70898987" w14:textId="77777777" w:rsidR="00105847" w:rsidRDefault="00105847" w:rsidP="00105847">
      <w:pPr>
        <w:pStyle w:val="ProductList-Body"/>
      </w:pPr>
      <w:r>
        <w:t>Bu GDPR Koşullarının amaçları doğrultusunda Müşteri ve Microsoft; Müşterinin Kişisel Veri işlemcisi olarak hareket ettiği ve bu durumda, Microsoft'un bir alt işlemci olduğu durumlar hariç, Müşterinin, Kişisel Verilerin denetçisi ve Microsoft'un, bu verilerin işlemcisi olduğunu kabul eder. Bu GDPR Koşulları; Kişisel Verilerin, Microsoft tarafından Müşteri adına GDPR kapsamında işlenmesi için uygulanır. Bu GDPR Koşulları, Microsoft'un Müşteriye Çevrimiçi Hizmet Şartları'nda veya Microsoft ile Müşteri arasındaki başka bir anlaşmada ileri sürmüş olduğu hiçbir veri koruma taahhüdünü sınırlandırmaz veya azaltmaz. Bu GDPR Koşulları; Microsoft'un, bir Kişisel Veri denetçisi olduğu durumlarda uygulanmaz.</w:t>
      </w:r>
    </w:p>
    <w:p w14:paraId="0F3DCF21" w14:textId="77777777" w:rsidR="00D15973" w:rsidRPr="0008458E" w:rsidRDefault="00D15973" w:rsidP="00D15973">
      <w:pPr>
        <w:pStyle w:val="ProductList-Body"/>
      </w:pPr>
    </w:p>
    <w:p w14:paraId="513FCD00" w14:textId="62B9E1AF" w:rsidR="00D15973" w:rsidRPr="00F37BF2" w:rsidRDefault="00D15973" w:rsidP="00D15973">
      <w:pPr>
        <w:pStyle w:val="ProductList-Body"/>
        <w:outlineLvl w:val="1"/>
        <w:rPr>
          <w:color w:val="00188F"/>
        </w:rPr>
      </w:pPr>
      <w:r w:rsidRPr="00F37BF2">
        <w:rPr>
          <w:b/>
          <w:color w:val="00188F"/>
        </w:rPr>
        <w:t>İlgili GDPR Yükümlülükleri: Madde 28, 32 ve 33</w:t>
      </w:r>
    </w:p>
    <w:p w14:paraId="17A852B1" w14:textId="77777777" w:rsidR="00D15973" w:rsidRPr="0008458E" w:rsidRDefault="00D15973" w:rsidP="00D15973">
      <w:pPr>
        <w:pStyle w:val="ProductList-Body"/>
      </w:pPr>
    </w:p>
    <w:p w14:paraId="2F79140A" w14:textId="77777777" w:rsidR="00D15973" w:rsidRPr="0008458E" w:rsidRDefault="00D15973" w:rsidP="00D15973">
      <w:pPr>
        <w:pStyle w:val="ProductList-Body"/>
        <w:spacing w:after="120"/>
        <w:ind w:left="158"/>
      </w:pPr>
      <w:r>
        <w:rPr>
          <w:b/>
        </w:rPr>
        <w:t xml:space="preserve">1. </w:t>
      </w:r>
      <w:r>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53027EE6" w14:textId="306C945B" w:rsidR="00D15973" w:rsidRPr="0008458E" w:rsidRDefault="00105847" w:rsidP="00D15973">
      <w:pPr>
        <w:pStyle w:val="ProductList-Body"/>
        <w:spacing w:after="120"/>
        <w:ind w:left="158"/>
      </w:pPr>
      <w:r>
        <w:rPr>
          <w:b/>
        </w:rPr>
        <w:t>2.</w:t>
      </w:r>
      <w:r>
        <w:t xml:space="preserve"> Microsoft'un işleme eylemi, Avrupa Birliği (bundan böyle “Birlik”) veya Üye Devlet yasaları kapsamında bu GDPR Koşullarına tabi olacak ve bu koşullar, Müşteri ile ilgili olarak Microsoft açısından bağlayıcı olacaktır. İşlemenin konusu ve süresi, işlemenin yapısı ve amacı, Kişisel Verilerin türü, veri öznelerinin kategorileri ile Müşterinin yükümlülükleri ve hakları; Müşterinin, bu GDPR Koşullarını içeren lisanslama anlaşmasında yer almaktadır</w:t>
      </w:r>
      <w:r w:rsidR="00D15973">
        <w:t xml:space="preserve">. Microsoft, özellikle: </w:t>
      </w:r>
    </w:p>
    <w:p w14:paraId="21CB3165" w14:textId="77777777" w:rsidR="00D15973" w:rsidRPr="0008458E" w:rsidRDefault="00D15973" w:rsidP="00D15973">
      <w:pPr>
        <w:pStyle w:val="ProductList-Body"/>
        <w:spacing w:after="120"/>
        <w:ind w:left="1440" w:hanging="720"/>
      </w:pPr>
      <w:r>
        <w:rPr>
          <w:b/>
        </w:rPr>
        <w:t>(a)</w:t>
      </w:r>
      <w:r>
        <w:tab/>
        <w:t xml:space="preserve">Kişisel Verileri yalnızca, Microsoft'un tabi olduğu Birlik veya Üye Devlet yasalarınca yapması gerekli olmadıkça, bir üçüncü ülkeye veya uluslararası kuruluşa yapılan Kişisel Veri aktarımlarıyla ilgili belgeli talimatlar dâhil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0B32C27E" w14:textId="77777777" w:rsidR="00D15973" w:rsidRPr="0008458E" w:rsidRDefault="00D15973" w:rsidP="00D15973">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55C043C" w14:textId="77777777" w:rsidR="00D15973" w:rsidRPr="0008458E" w:rsidRDefault="00D15973" w:rsidP="00D15973">
      <w:pPr>
        <w:pStyle w:val="ProductList-Body"/>
        <w:spacing w:after="120"/>
        <w:ind w:left="720"/>
      </w:pPr>
      <w:r>
        <w:rPr>
          <w:b/>
        </w:rPr>
        <w:t>(c)</w:t>
      </w:r>
      <w:r>
        <w:tab/>
        <w:t xml:space="preserve">GDPR Madde 32'ye istinaden gerekli tüm önlemleri alacaktır; </w:t>
      </w:r>
    </w:p>
    <w:p w14:paraId="261B4EEF" w14:textId="7D17B275" w:rsidR="00D15973" w:rsidRPr="0008458E" w:rsidRDefault="00D15973" w:rsidP="00D15973">
      <w:pPr>
        <w:pStyle w:val="ProductList-Body"/>
        <w:spacing w:after="120"/>
        <w:ind w:left="720"/>
      </w:pPr>
      <w:r>
        <w:rPr>
          <w:b/>
        </w:rPr>
        <w:t>(d)</w:t>
      </w:r>
      <w:r>
        <w:tab/>
      </w:r>
      <w:r w:rsidR="00C9388E">
        <w:t>1</w:t>
      </w:r>
      <w:r>
        <w:t xml:space="preserve">. ve 3. fıkralarda başka işlemci tutmaya ilişkin atıfta bulunulan koşullara riayet edecektir; </w:t>
      </w:r>
    </w:p>
    <w:p w14:paraId="00AFF833" w14:textId="77777777" w:rsidR="00D15973" w:rsidRPr="0008458E" w:rsidRDefault="00D15973" w:rsidP="00D15973">
      <w:pPr>
        <w:pStyle w:val="ProductList-Body"/>
        <w:spacing w:after="120"/>
        <w:ind w:left="1440" w:hanging="720"/>
      </w:pPr>
      <w:r w:rsidRPr="003E4720">
        <w:rPr>
          <w:b/>
        </w:rPr>
        <w:t>(e)</w:t>
      </w:r>
      <w:r>
        <w:tab/>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79D17A0A" w14:textId="77777777" w:rsidR="00D15973" w:rsidRPr="0008458E" w:rsidRDefault="00D15973" w:rsidP="00D15973">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7443D6B4" w14:textId="77777777" w:rsidR="00D15973" w:rsidRPr="0008458E" w:rsidRDefault="00D15973" w:rsidP="00D15973">
      <w:pPr>
        <w:pStyle w:val="ProductList-Body"/>
        <w:spacing w:after="120"/>
        <w:ind w:left="1440" w:hanging="720"/>
      </w:pPr>
      <w:r>
        <w:rPr>
          <w:b/>
        </w:rPr>
        <w:t>(g)</w:t>
      </w:r>
      <w:r>
        <w:tab/>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6990B38B" w14:textId="77777777" w:rsidR="00D15973" w:rsidRPr="0008458E" w:rsidRDefault="00D15973" w:rsidP="00D15973">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6F44DAF2" w14:textId="77777777" w:rsidR="00D15973" w:rsidRPr="0008458E" w:rsidRDefault="00D15973" w:rsidP="00D15973">
      <w:pPr>
        <w:pStyle w:val="ProductList-Body"/>
        <w:spacing w:after="120"/>
        <w:ind w:left="158"/>
      </w:pPr>
      <w:r>
        <w:t>Microsoft, GDPR'yi veya Birlik ya da Üye Devletin diğer veri koruma hükümlerini ihlal ettiğini düşündüğü bir talimatı derhal Müşteriye bildirecektir. (Madde 28(3))</w:t>
      </w:r>
    </w:p>
    <w:p w14:paraId="3F9074FE" w14:textId="77777777" w:rsidR="00D15973" w:rsidRPr="0008458E" w:rsidRDefault="00D15973" w:rsidP="00D15973">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23E51083" w14:textId="77777777" w:rsidR="00D15973" w:rsidRPr="0008458E" w:rsidRDefault="00D15973" w:rsidP="00D15973">
      <w:pPr>
        <w:pStyle w:val="ProductList-Body"/>
        <w:spacing w:after="120"/>
        <w:ind w:left="158"/>
      </w:pPr>
      <w:r>
        <w:rPr>
          <w:b/>
        </w:rPr>
        <w:t>4.</w:t>
      </w:r>
      <w:r>
        <w:t xml:space="preserve"> Gelişim seviyesi, hayata geçirme maliyetleri ile işlemenin yapısı, kapsamı, şartları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25B73C12" w14:textId="77777777" w:rsidR="00D15973" w:rsidRPr="0008458E" w:rsidRDefault="00D15973" w:rsidP="00D15973">
      <w:pPr>
        <w:pStyle w:val="ProductList-Body"/>
        <w:spacing w:after="120"/>
        <w:ind w:left="720"/>
      </w:pPr>
      <w:r>
        <w:rPr>
          <w:rFonts w:cstheme="minorHAnsi"/>
          <w:b/>
          <w:szCs w:val="18"/>
        </w:rPr>
        <w:t>(a)</w:t>
      </w:r>
      <w:r>
        <w:rPr>
          <w:rFonts w:cstheme="minorHAnsi"/>
          <w:szCs w:val="18"/>
        </w:rPr>
        <w:tab/>
        <w:t xml:space="preserve">Kişisel Verilerin takma adla adlandırılması ve şifrelenmesi; </w:t>
      </w:r>
    </w:p>
    <w:p w14:paraId="01884726" w14:textId="77777777" w:rsidR="00D15973" w:rsidRPr="0008458E" w:rsidRDefault="00D15973" w:rsidP="00D15973">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641E30A7" w14:textId="77777777" w:rsidR="00D15973" w:rsidRPr="0008458E" w:rsidRDefault="00D15973" w:rsidP="00D15973">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753D6B2E" w14:textId="77777777" w:rsidR="00D15973" w:rsidRPr="0008458E" w:rsidRDefault="00D15973" w:rsidP="00D15973">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5045BA52" w14:textId="77777777" w:rsidR="00D15973" w:rsidRPr="0008458E" w:rsidRDefault="00D15973" w:rsidP="00D15973">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1E09CA50" w14:textId="77777777" w:rsidR="00D15973" w:rsidRPr="0008458E" w:rsidRDefault="00D15973" w:rsidP="00D15973">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526212F5" w14:textId="77777777" w:rsidR="00105847" w:rsidRDefault="00105847" w:rsidP="00105847">
      <w:pPr>
        <w:pStyle w:val="ProductList-Body"/>
        <w:ind w:left="158"/>
      </w:pPr>
      <w:r>
        <w:rPr>
          <w:b/>
          <w:bCs/>
        </w:rPr>
        <w:t>7.</w:t>
      </w:r>
      <w:r>
        <w:t xml:space="preserve"> Microsoft, bir kişisel veri ihlalini fark ettikten sonra yersiz gecikmeye mahal vermeden Müşteriyi bilgilendirecektir. (Madde 33(2)). Bu tür bildirimler; Madde 33(3) kapsamında Microsoft'un söz konusu bilgileri makul bir şekilde kullanabildiği durumlarda, bir işlemcinin bir denetçiye sağlaması gereken bilgileri içerecektir.</w:t>
      </w:r>
    </w:p>
    <w:p w14:paraId="7BF99EE2" w14:textId="77777777" w:rsidR="004D27A6" w:rsidRPr="00690C65" w:rsidRDefault="004D27A6" w:rsidP="0010584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AF7A62" w14:textId="77777777" w:rsidR="00141410" w:rsidRDefault="00141410" w:rsidP="009A573F">
      <w:pPr>
        <w:spacing w:after="0" w:line="240" w:lineRule="auto"/>
      </w:pPr>
      <w:r>
        <w:separator/>
      </w:r>
    </w:p>
  </w:endnote>
  <w:endnote w:type="continuationSeparator" w:id="0">
    <w:p w14:paraId="41B5FBA3" w14:textId="77777777" w:rsidR="00141410" w:rsidRDefault="00141410" w:rsidP="009A573F">
      <w:pPr>
        <w:spacing w:after="0" w:line="240" w:lineRule="auto"/>
      </w:pPr>
      <w:r>
        <w:continuationSeparator/>
      </w:r>
    </w:p>
  </w:endnote>
  <w:endnote w:type="continuationNotice" w:id="1">
    <w:p w14:paraId="3799C5A8" w14:textId="77777777" w:rsidR="00141410" w:rsidRDefault="0014141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B47FB" w:rsidRDefault="005B47F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B47FB" w:rsidRPr="00591643" w:rsidRDefault="005B47F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D750BD3" w14:textId="77777777" w:rsidTr="00D159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47FB" w:rsidRPr="00C76DF3" w:rsidRDefault="003F33B7" w:rsidP="005C51AC">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47FB" w:rsidRPr="00C76DF3" w:rsidRDefault="003F33B7" w:rsidP="005C51AC">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47FB" w:rsidRPr="00C76DF3" w:rsidRDefault="003F33B7" w:rsidP="005C51AC">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5B47FB" w:rsidRPr="00C76DF3" w:rsidRDefault="003F33B7" w:rsidP="005C51AC">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5B47FB" w:rsidRPr="00C76DF3" w:rsidRDefault="003F33B7" w:rsidP="005C51AC">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47FB" w:rsidRPr="00C76DF3" w:rsidRDefault="003F33B7" w:rsidP="005C51AC">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7E537610" w14:textId="77777777" w:rsidR="005B47FB" w:rsidRPr="00591643" w:rsidRDefault="005B47F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B47FB" w:rsidRPr="00C76DF3" w:rsidRDefault="003F33B7"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B47FB" w:rsidRPr="00C76DF3" w:rsidRDefault="003F33B7"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B47FB" w:rsidRPr="00C76DF3" w:rsidRDefault="003F33B7"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B47FB" w:rsidRPr="003505B3" w:rsidRDefault="003F33B7"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B47FB" w:rsidRPr="00C76DF3" w:rsidRDefault="003F33B7"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B47FB" w:rsidRPr="00C76DF3" w:rsidRDefault="003F33B7"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6C19722" w14:textId="77777777" w:rsidR="005B47FB" w:rsidRPr="00591643" w:rsidRDefault="005B47FB"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5B47FB" w:rsidRPr="00C76DF3" w:rsidRDefault="003F33B7"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5B47FB" w:rsidRPr="00C76DF3" w:rsidRDefault="003F33B7"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5B47FB" w:rsidRPr="00C76DF3" w:rsidRDefault="003F33B7"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5B47FB" w:rsidRPr="003505B3" w:rsidRDefault="003F33B7"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5B47FB" w:rsidRPr="00C76DF3" w:rsidRDefault="003F33B7"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5B47FB" w:rsidRPr="00C76DF3" w:rsidRDefault="003F33B7"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A21C7ED" w14:textId="77777777" w:rsidR="005B47FB" w:rsidRPr="00591643" w:rsidRDefault="005B47FB"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06A7CA39" w14:textId="77777777" w:rsidTr="005B47F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73D0E" w14:textId="77777777" w:rsidR="005B47FB" w:rsidRPr="00C76DF3" w:rsidRDefault="003F33B7" w:rsidP="00D13E38">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0E3673" w14:textId="77777777" w:rsidR="005B47FB" w:rsidRPr="00C76DF3" w:rsidRDefault="005B47FB" w:rsidP="00D13E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BB6FC" w14:textId="77777777" w:rsidR="005B47FB" w:rsidRPr="00C76DF3" w:rsidRDefault="003F33B7" w:rsidP="00D13E38">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B7E040" w14:textId="77777777" w:rsidR="005B47FB" w:rsidRPr="00C76DF3" w:rsidRDefault="005B47FB" w:rsidP="00D13E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2D703" w14:textId="77777777" w:rsidR="005B47FB" w:rsidRPr="00C76DF3" w:rsidRDefault="003F33B7" w:rsidP="00D13E38">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9F46CF" w14:textId="77777777" w:rsidR="005B47FB" w:rsidRPr="00C76DF3" w:rsidRDefault="005B47FB" w:rsidP="00D13E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C604B" w14:textId="77777777" w:rsidR="005B47FB" w:rsidRPr="003505B3" w:rsidRDefault="003F33B7" w:rsidP="00D13E38">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70911"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B9A0" w14:textId="77777777" w:rsidR="005B47FB" w:rsidRPr="00C76DF3" w:rsidRDefault="003F33B7" w:rsidP="00D13E38">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510E8"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66FB2" w14:textId="77777777" w:rsidR="005B47FB" w:rsidRPr="00C76DF3" w:rsidRDefault="003F33B7" w:rsidP="00D13E38">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410ACC7A" w14:textId="77777777" w:rsidR="005B47FB" w:rsidRPr="00591643" w:rsidRDefault="005B47F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5B47FB" w:rsidRPr="00C76DF3" w:rsidRDefault="003F33B7"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5B47FB" w:rsidRPr="00C76DF3" w:rsidRDefault="003F33B7"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5B47FB" w:rsidRPr="00C76DF3" w:rsidRDefault="003F33B7"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5B47FB" w:rsidRPr="003505B3" w:rsidRDefault="003F33B7"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5B47FB" w:rsidRPr="00C76DF3" w:rsidRDefault="003F33B7"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5B47FB" w:rsidRPr="00C76DF3" w:rsidRDefault="003F33B7"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E611FD3" w14:textId="77777777" w:rsidR="005B47FB" w:rsidRPr="00591643" w:rsidRDefault="005B47FB"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A1467FD" w14:textId="77777777" w:rsidTr="00D13E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0C2C" w14:textId="77777777" w:rsidR="005B47FB" w:rsidRPr="00C76DF3" w:rsidRDefault="003F33B7" w:rsidP="00D1597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98D1F2" w14:textId="77777777" w:rsidR="005B47FB" w:rsidRPr="00C76DF3" w:rsidRDefault="005B47FB" w:rsidP="00D159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B0237" w14:textId="77777777" w:rsidR="005B47FB" w:rsidRPr="00C76DF3" w:rsidRDefault="003F33B7" w:rsidP="00D1597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0AE87" w14:textId="77777777" w:rsidR="005B47FB" w:rsidRPr="00C76DF3" w:rsidRDefault="005B47FB" w:rsidP="00D159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53E1" w14:textId="77777777" w:rsidR="005B47FB" w:rsidRPr="00C76DF3" w:rsidRDefault="003F33B7" w:rsidP="00D1597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528242" w14:textId="77777777" w:rsidR="005B47FB" w:rsidRPr="00C76DF3" w:rsidRDefault="005B47FB" w:rsidP="00D159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5BD534" w14:textId="77777777" w:rsidR="005B47FB" w:rsidRPr="003505B3" w:rsidRDefault="003F33B7" w:rsidP="00D1597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EDA59"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DB537D" w14:textId="77777777" w:rsidR="005B47FB" w:rsidRPr="00C76DF3" w:rsidRDefault="003F33B7" w:rsidP="00D1597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EA878"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1D710" w14:textId="77777777" w:rsidR="005B47FB" w:rsidRPr="00C76DF3" w:rsidRDefault="003F33B7" w:rsidP="00D1597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2C4AB3B" w14:textId="77777777" w:rsidR="005B47FB" w:rsidRPr="00591643" w:rsidRDefault="005B47F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5B47FB" w:rsidRPr="00C76DF3" w:rsidRDefault="003F33B7"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5B47FB" w:rsidRPr="00C76DF3" w:rsidRDefault="003F33B7"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5B47FB" w:rsidRPr="00C76DF3" w:rsidRDefault="003F33B7"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5B47FB" w:rsidRPr="003505B3" w:rsidRDefault="003F33B7"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5B47FB" w:rsidRPr="00C76DF3" w:rsidRDefault="003F33B7"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5B47FB" w:rsidRPr="00C76DF3" w:rsidRDefault="003F33B7"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266D937A" w14:textId="77777777" w:rsidR="005B47FB" w:rsidRPr="00591643" w:rsidRDefault="005B47FB"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223DB" w:rsidRPr="00C76DF3" w14:paraId="0A78DDD9"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75D3B" w14:textId="77777777" w:rsidR="00F223DB" w:rsidRPr="00C76DF3" w:rsidRDefault="003F33B7" w:rsidP="00F223DB">
          <w:pPr>
            <w:pStyle w:val="ProductList-OfferingBody"/>
            <w:ind w:left="-77" w:right="-73"/>
            <w:jc w:val="center"/>
            <w:rPr>
              <w:color w:val="808080" w:themeColor="background1" w:themeShade="80"/>
              <w:sz w:val="14"/>
              <w:szCs w:val="14"/>
            </w:rPr>
          </w:pPr>
          <w:hyperlink w:anchor="TableofContents" w:history="1">
            <w:r w:rsidR="00F223D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80764D" w14:textId="77777777" w:rsidR="00F223DB" w:rsidRPr="00C76DF3" w:rsidRDefault="00F223DB"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4747F6" w14:textId="77777777" w:rsidR="00F223DB" w:rsidRPr="00C76DF3" w:rsidRDefault="003F33B7" w:rsidP="00F223DB">
          <w:pPr>
            <w:pStyle w:val="ProductList-OfferingBody"/>
            <w:ind w:left="-72" w:right="-74"/>
            <w:jc w:val="center"/>
            <w:rPr>
              <w:color w:val="808080" w:themeColor="background1" w:themeShade="80"/>
              <w:sz w:val="14"/>
              <w:szCs w:val="14"/>
            </w:rPr>
          </w:pPr>
          <w:hyperlink w:anchor="Introduction" w:history="1">
            <w:r w:rsidR="00F223D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A04FA2" w14:textId="77777777" w:rsidR="00F223DB" w:rsidRPr="00C76DF3" w:rsidRDefault="00F223DB"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BB438" w14:textId="77777777" w:rsidR="00F223DB" w:rsidRPr="00C76DF3" w:rsidRDefault="003F33B7" w:rsidP="00F223DB">
          <w:pPr>
            <w:pStyle w:val="ProductList-OfferingBody"/>
            <w:ind w:left="-72" w:right="-75"/>
            <w:jc w:val="center"/>
            <w:rPr>
              <w:color w:val="808080" w:themeColor="background1" w:themeShade="80"/>
              <w:sz w:val="14"/>
              <w:szCs w:val="14"/>
            </w:rPr>
          </w:pPr>
          <w:hyperlink w:anchor="GeneralTerms" w:history="1">
            <w:r w:rsidR="00F223D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DC0CB" w14:textId="77777777" w:rsidR="00F223DB" w:rsidRPr="00C76DF3" w:rsidRDefault="00F223DB"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9F1F5" w14:textId="77777777" w:rsidR="00F223DB" w:rsidRPr="003505B3" w:rsidRDefault="003F33B7" w:rsidP="00F223DB">
          <w:pPr>
            <w:pStyle w:val="ProductList-OfferingBody"/>
            <w:ind w:left="-72" w:right="-77"/>
            <w:jc w:val="center"/>
            <w:rPr>
              <w:color w:val="808080" w:themeColor="background1" w:themeShade="80"/>
              <w:spacing w:val="-2"/>
              <w:sz w:val="14"/>
              <w:szCs w:val="14"/>
            </w:rPr>
          </w:pPr>
          <w:hyperlink w:anchor="PrivacyandSecurityTerms" w:history="1">
            <w:r w:rsidR="00F223D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3FF0C" w14:textId="77777777" w:rsidR="00F223DB" w:rsidRPr="00C76DF3" w:rsidRDefault="00F223DB"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5C4E4C" w14:textId="77777777" w:rsidR="00F223DB" w:rsidRPr="00C76DF3" w:rsidRDefault="003F33B7" w:rsidP="00F223DB">
          <w:pPr>
            <w:pStyle w:val="ProductList-OfferingBody"/>
            <w:ind w:left="-72" w:right="-77"/>
            <w:jc w:val="center"/>
            <w:rPr>
              <w:color w:val="808080" w:themeColor="background1" w:themeShade="80"/>
              <w:sz w:val="14"/>
              <w:szCs w:val="14"/>
            </w:rPr>
          </w:pPr>
          <w:hyperlink w:anchor="OnlineServiceSpecificTerms" w:history="1">
            <w:r w:rsidR="00F223D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47267" w14:textId="77777777" w:rsidR="00F223DB" w:rsidRPr="00C76DF3" w:rsidRDefault="00F223DB"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5CD7C" w14:textId="77777777" w:rsidR="00F223DB" w:rsidRPr="00C76DF3" w:rsidRDefault="003F33B7" w:rsidP="00F223DB">
          <w:pPr>
            <w:pStyle w:val="ProductList-OfferingBody"/>
            <w:ind w:left="-72" w:right="-76"/>
            <w:jc w:val="center"/>
            <w:rPr>
              <w:color w:val="808080" w:themeColor="background1" w:themeShade="80"/>
              <w:sz w:val="14"/>
              <w:szCs w:val="14"/>
            </w:rPr>
          </w:pPr>
          <w:hyperlink w:anchor="Attachment1" w:history="1">
            <w:r w:rsidR="00F223DB">
              <w:rPr>
                <w:rStyle w:val="Hyperlink"/>
                <w:sz w:val="14"/>
                <w:szCs w:val="14"/>
              </w:rPr>
              <w:t>Ek</w:t>
            </w:r>
          </w:hyperlink>
        </w:p>
      </w:tc>
    </w:tr>
  </w:tbl>
  <w:p w14:paraId="7C84DC4B" w14:textId="77777777" w:rsidR="00F223DB" w:rsidRPr="00591643" w:rsidRDefault="00F223D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223DB" w:rsidRPr="00C76DF3" w14:paraId="3C307376" w14:textId="77777777" w:rsidTr="00F223D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6C0B" w14:textId="77777777" w:rsidR="00F223DB" w:rsidRPr="00C76DF3" w:rsidRDefault="003F33B7" w:rsidP="00F223DB">
          <w:pPr>
            <w:pStyle w:val="ProductList-OfferingBody"/>
            <w:ind w:left="-77" w:right="-73"/>
            <w:jc w:val="center"/>
            <w:rPr>
              <w:color w:val="808080" w:themeColor="background1" w:themeShade="80"/>
              <w:sz w:val="14"/>
              <w:szCs w:val="14"/>
            </w:rPr>
          </w:pPr>
          <w:hyperlink w:anchor="TableofContents" w:history="1">
            <w:r w:rsidR="00F223D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6ADD3" w14:textId="77777777" w:rsidR="00F223DB" w:rsidRPr="00C76DF3" w:rsidRDefault="00F223DB"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74A99" w14:textId="77777777" w:rsidR="00F223DB" w:rsidRPr="00C76DF3" w:rsidRDefault="003F33B7" w:rsidP="00F223DB">
          <w:pPr>
            <w:pStyle w:val="ProductList-OfferingBody"/>
            <w:ind w:left="-72" w:right="-74"/>
            <w:jc w:val="center"/>
            <w:rPr>
              <w:color w:val="808080" w:themeColor="background1" w:themeShade="80"/>
              <w:sz w:val="14"/>
              <w:szCs w:val="14"/>
            </w:rPr>
          </w:pPr>
          <w:hyperlink w:anchor="Introduction" w:history="1">
            <w:r w:rsidR="00F223D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5AC58" w14:textId="77777777" w:rsidR="00F223DB" w:rsidRPr="00C76DF3" w:rsidRDefault="00F223DB"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180DD" w14:textId="77777777" w:rsidR="00F223DB" w:rsidRPr="00C76DF3" w:rsidRDefault="003F33B7" w:rsidP="00F223DB">
          <w:pPr>
            <w:pStyle w:val="ProductList-OfferingBody"/>
            <w:ind w:left="-72" w:right="-75"/>
            <w:jc w:val="center"/>
            <w:rPr>
              <w:color w:val="808080" w:themeColor="background1" w:themeShade="80"/>
              <w:sz w:val="14"/>
              <w:szCs w:val="14"/>
            </w:rPr>
          </w:pPr>
          <w:hyperlink w:anchor="GeneralTerms" w:history="1">
            <w:r w:rsidR="00F223D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197068" w14:textId="77777777" w:rsidR="00F223DB" w:rsidRPr="00C76DF3" w:rsidRDefault="00F223DB"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A229F" w14:textId="77777777" w:rsidR="00F223DB" w:rsidRPr="003505B3" w:rsidRDefault="003F33B7" w:rsidP="00F223DB">
          <w:pPr>
            <w:pStyle w:val="ProductList-OfferingBody"/>
            <w:ind w:left="-72" w:right="-77"/>
            <w:jc w:val="center"/>
            <w:rPr>
              <w:color w:val="808080" w:themeColor="background1" w:themeShade="80"/>
              <w:spacing w:val="-2"/>
              <w:sz w:val="14"/>
              <w:szCs w:val="14"/>
            </w:rPr>
          </w:pPr>
          <w:hyperlink w:anchor="PrivacyandSecurityTerms" w:history="1">
            <w:r w:rsidR="00F223D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0EE343" w14:textId="77777777" w:rsidR="00F223DB" w:rsidRPr="00C76DF3" w:rsidRDefault="00F223DB"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314F57" w14:textId="77777777" w:rsidR="00F223DB" w:rsidRPr="00C76DF3" w:rsidRDefault="003F33B7" w:rsidP="00F223DB">
          <w:pPr>
            <w:pStyle w:val="ProductList-OfferingBody"/>
            <w:ind w:left="-72" w:right="-77"/>
            <w:jc w:val="center"/>
            <w:rPr>
              <w:color w:val="808080" w:themeColor="background1" w:themeShade="80"/>
              <w:sz w:val="14"/>
              <w:szCs w:val="14"/>
            </w:rPr>
          </w:pPr>
          <w:hyperlink w:anchor="OnlineServiceSpecificTerms" w:history="1">
            <w:r w:rsidR="00F223D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D99D2" w14:textId="77777777" w:rsidR="00F223DB" w:rsidRPr="00C76DF3" w:rsidRDefault="00F223DB"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2BF45" w14:textId="77777777" w:rsidR="00F223DB" w:rsidRPr="00C76DF3" w:rsidRDefault="003F33B7" w:rsidP="00F223DB">
          <w:pPr>
            <w:pStyle w:val="ProductList-OfferingBody"/>
            <w:ind w:left="-72" w:right="-76"/>
            <w:jc w:val="center"/>
            <w:rPr>
              <w:color w:val="808080" w:themeColor="background1" w:themeShade="80"/>
              <w:sz w:val="14"/>
              <w:szCs w:val="14"/>
            </w:rPr>
          </w:pPr>
          <w:hyperlink w:anchor="Attachment1" w:history="1">
            <w:r w:rsidR="00F223DB">
              <w:rPr>
                <w:rStyle w:val="Hyperlink"/>
                <w:sz w:val="14"/>
                <w:szCs w:val="14"/>
              </w:rPr>
              <w:t>Ek</w:t>
            </w:r>
          </w:hyperlink>
        </w:p>
      </w:tc>
    </w:tr>
  </w:tbl>
  <w:p w14:paraId="17994B37" w14:textId="77777777" w:rsidR="00F223DB" w:rsidRPr="00591643" w:rsidRDefault="00F223D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8B97E7" w14:textId="77777777" w:rsidR="00F223DB" w:rsidRPr="00591643" w:rsidRDefault="00F223D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B47FB" w:rsidRPr="00C76DF3" w:rsidRDefault="003F33B7"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B47FB" w:rsidRPr="00C76DF3" w:rsidRDefault="003F33B7"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B47FB" w:rsidRPr="00C76DF3" w:rsidRDefault="003F33B7"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B47FB" w:rsidRPr="000E4BBB" w:rsidRDefault="003F33B7"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B47FB" w:rsidRPr="00C76DF3" w:rsidRDefault="003F33B7"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B47FB" w:rsidRPr="00C76DF3" w:rsidRDefault="003F33B7"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80422CD" w14:textId="77777777" w:rsidR="005B47FB" w:rsidRPr="00591643" w:rsidRDefault="005B47FB" w:rsidP="001B38C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5B47FB" w:rsidRPr="00C76DF3" w:rsidRDefault="003F33B7"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5B47FB" w:rsidRPr="00C76DF3" w:rsidRDefault="003F33B7"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5B47FB" w:rsidRPr="00C76DF3" w:rsidRDefault="003F33B7"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5B47FB" w:rsidRPr="00C76DF3" w:rsidRDefault="003F33B7"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5B47FB" w:rsidRPr="00C76DF3" w:rsidRDefault="003F33B7"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5B47FB" w:rsidRPr="00C76DF3" w:rsidRDefault="003F33B7"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C812817" w14:textId="77777777" w:rsidR="005B47FB" w:rsidRPr="00591643" w:rsidRDefault="005B47F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5B47FB" w:rsidRPr="00234BCF" w:rsidRDefault="003F33B7" w:rsidP="005C51AC">
          <w:pPr>
            <w:pStyle w:val="ProductList-OfferingBody"/>
            <w:ind w:left="-77" w:right="-73"/>
            <w:jc w:val="center"/>
            <w:rPr>
              <w:color w:val="808080" w:themeColor="background1" w:themeShade="80"/>
              <w:sz w:val="14"/>
              <w:szCs w:val="14"/>
            </w:rPr>
          </w:pPr>
          <w:hyperlink w:anchor="TableofContents" w:history="1">
            <w:r w:rsidR="005B47FB"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5B47FB" w:rsidRPr="00234BCF" w:rsidRDefault="003F33B7" w:rsidP="005C51AC">
          <w:pPr>
            <w:pStyle w:val="ProductList-OfferingBody"/>
            <w:ind w:left="-72" w:right="-74"/>
            <w:jc w:val="center"/>
            <w:rPr>
              <w:color w:val="808080" w:themeColor="background1" w:themeShade="80"/>
              <w:sz w:val="14"/>
              <w:szCs w:val="14"/>
            </w:rPr>
          </w:pPr>
          <w:hyperlink w:anchor="Introduction" w:history="1">
            <w:r w:rsidR="005B47FB"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5B47FB" w:rsidRPr="00234BCF" w:rsidRDefault="003F33B7" w:rsidP="005C51AC">
          <w:pPr>
            <w:pStyle w:val="ProductList-OfferingBody"/>
            <w:ind w:left="-72" w:right="-75"/>
            <w:jc w:val="center"/>
            <w:rPr>
              <w:color w:val="808080" w:themeColor="background1" w:themeShade="80"/>
              <w:sz w:val="14"/>
              <w:szCs w:val="14"/>
            </w:rPr>
          </w:pPr>
          <w:hyperlink w:anchor="GeneralTerms" w:history="1">
            <w:r w:rsidR="005B47FB"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5B47FB" w:rsidRPr="00234BCF" w:rsidRDefault="003F33B7" w:rsidP="005C51AC">
          <w:pPr>
            <w:pStyle w:val="ProductList-OfferingBody"/>
            <w:ind w:left="-72" w:right="-77"/>
            <w:jc w:val="center"/>
            <w:rPr>
              <w:color w:val="808080" w:themeColor="background1" w:themeShade="80"/>
              <w:sz w:val="14"/>
              <w:szCs w:val="14"/>
            </w:rPr>
          </w:pPr>
          <w:hyperlink w:anchor="PrivacyandSecurityTerms" w:history="1">
            <w:r w:rsidR="005B47FB"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5B47FB" w:rsidRPr="00234BCF" w:rsidRDefault="003F33B7" w:rsidP="005C51AC">
          <w:pPr>
            <w:pStyle w:val="ProductList-OfferingBody"/>
            <w:ind w:left="-72" w:right="-77"/>
            <w:jc w:val="center"/>
            <w:rPr>
              <w:color w:val="808080" w:themeColor="background1" w:themeShade="80"/>
              <w:sz w:val="14"/>
              <w:szCs w:val="14"/>
            </w:rPr>
          </w:pPr>
          <w:hyperlink w:anchor="OnlineServiceSpecificTerms" w:history="1">
            <w:r w:rsidR="005B47FB"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5B47FB" w:rsidRPr="00234BCF" w:rsidRDefault="003F33B7" w:rsidP="005C51AC">
          <w:pPr>
            <w:pStyle w:val="ProductList-OfferingBody"/>
            <w:ind w:left="-72" w:right="-76"/>
            <w:jc w:val="center"/>
            <w:rPr>
              <w:color w:val="808080" w:themeColor="background1" w:themeShade="80"/>
              <w:sz w:val="14"/>
              <w:szCs w:val="14"/>
            </w:rPr>
          </w:pPr>
          <w:hyperlink w:anchor="Attachment1" w:history="1">
            <w:r w:rsidR="005B47FB" w:rsidRPr="00234BCF">
              <w:rPr>
                <w:rStyle w:val="Hyperlink"/>
                <w:sz w:val="14"/>
                <w:szCs w:val="14"/>
              </w:rPr>
              <w:t>Ekler</w:t>
            </w:r>
          </w:hyperlink>
        </w:p>
      </w:tc>
    </w:tr>
  </w:tbl>
  <w:p w14:paraId="34558AE5" w14:textId="77777777" w:rsidR="005B47FB" w:rsidRPr="00591643" w:rsidRDefault="005B47F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5B47FB" w:rsidRPr="00C76DF3" w:rsidRDefault="003F33B7"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5B47FB" w:rsidRPr="00C76DF3" w:rsidRDefault="003F33B7"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5B47FB" w:rsidRPr="00C76DF3" w:rsidRDefault="003F33B7"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5B47FB" w:rsidRPr="00C76DF3" w:rsidRDefault="003F33B7"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5B47FB" w:rsidRPr="00C76DF3" w:rsidRDefault="003F33B7"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5B47FB" w:rsidRPr="00C76DF3" w:rsidRDefault="003F33B7"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17DB85E8" w14:textId="77777777" w:rsidR="005B47FB" w:rsidRPr="00591643" w:rsidRDefault="005B47F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44F30BF" w14:textId="77777777" w:rsidTr="00D159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5B47FB" w:rsidRPr="00C76DF3" w:rsidRDefault="003F33B7" w:rsidP="0014484A">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5B47FB" w:rsidRPr="00C76DF3" w:rsidRDefault="005B47FB"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5B47FB" w:rsidRPr="00C76DF3" w:rsidRDefault="003F33B7" w:rsidP="0014484A">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5B47FB" w:rsidRPr="00C76DF3" w:rsidRDefault="005B47FB"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5B47FB" w:rsidRPr="00C76DF3" w:rsidRDefault="003F33B7" w:rsidP="0014484A">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5B47FB" w:rsidRPr="00C76DF3" w:rsidRDefault="005B47FB"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5B47FB" w:rsidRPr="003505B3" w:rsidRDefault="003F33B7" w:rsidP="0014484A">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5B47FB" w:rsidRPr="00C76DF3" w:rsidRDefault="003F33B7" w:rsidP="0014484A">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5B47FB" w:rsidRPr="00C76DF3" w:rsidRDefault="003F33B7" w:rsidP="0014484A">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7E2F9E9D" w14:textId="77777777" w:rsidR="005B47FB" w:rsidRPr="00591643" w:rsidRDefault="005B47FB"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5B47FB" w:rsidRPr="00C76DF3" w:rsidRDefault="003F33B7"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5B47FB" w:rsidRPr="00C76DF3" w:rsidRDefault="003F33B7"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5B47FB" w:rsidRPr="00C76DF3" w:rsidRDefault="003F33B7"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5B47FB" w:rsidRPr="00C76DF3" w:rsidRDefault="003F33B7"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5B47FB" w:rsidRPr="00C76DF3" w:rsidRDefault="003F33B7"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5B47FB" w:rsidRPr="00C76DF3" w:rsidRDefault="003F33B7"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E693D37" w14:textId="77777777" w:rsidR="005B47FB" w:rsidRPr="00591643" w:rsidRDefault="005B47F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5B47FB" w:rsidRPr="00C76DF3" w:rsidRDefault="003F33B7"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5B47FB" w:rsidRPr="00C76DF3" w:rsidRDefault="003F33B7"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5B47FB" w:rsidRPr="00C76DF3" w:rsidRDefault="003F33B7"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5B47FB" w:rsidRPr="00C76DF3" w:rsidRDefault="003F33B7"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5B47FB" w:rsidRPr="00C76DF3" w:rsidRDefault="003F33B7"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5B47FB" w:rsidRPr="00C76DF3" w:rsidRDefault="003F33B7"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0112EA90" w14:textId="77777777" w:rsidR="005B47FB" w:rsidRPr="00591643" w:rsidRDefault="005B47F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5B47FB" w:rsidRPr="00C76DF3" w:rsidRDefault="003F33B7"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5B47FB" w:rsidRPr="00C76DF3" w:rsidRDefault="003F33B7"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5B47FB" w:rsidRPr="00C76DF3" w:rsidRDefault="003F33B7"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5B47FB" w:rsidRPr="003505B3" w:rsidRDefault="003F33B7"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5B47FB" w:rsidRPr="00C76DF3" w:rsidRDefault="003F33B7"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5B47FB" w:rsidRPr="00C76DF3" w:rsidRDefault="003F33B7"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6D74CF55" w14:textId="77777777" w:rsidR="005B47FB" w:rsidRPr="00591643" w:rsidRDefault="005B47FB" w:rsidP="004C306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5B47FB" w:rsidRPr="00C76DF3" w:rsidRDefault="003F33B7"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5B47FB" w:rsidRPr="00C76DF3" w:rsidRDefault="003F33B7"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5B47FB" w:rsidRPr="00C76DF3" w:rsidRDefault="003F33B7"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5B47FB" w:rsidRPr="003505B3" w:rsidRDefault="003F33B7"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5B47FB" w:rsidRPr="00C76DF3" w:rsidRDefault="003F33B7"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5B47FB" w:rsidRPr="00C76DF3" w:rsidRDefault="003F33B7"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55A97689" w14:textId="77777777" w:rsidR="005B47FB" w:rsidRPr="00591643" w:rsidRDefault="005B47FB"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18256A" w14:textId="77777777" w:rsidR="00141410" w:rsidRDefault="00141410" w:rsidP="009A573F">
      <w:pPr>
        <w:spacing w:after="0" w:line="240" w:lineRule="auto"/>
      </w:pPr>
      <w:r>
        <w:separator/>
      </w:r>
    </w:p>
  </w:footnote>
  <w:footnote w:type="continuationSeparator" w:id="0">
    <w:p w14:paraId="638720BF" w14:textId="77777777" w:rsidR="00141410" w:rsidRDefault="00141410" w:rsidP="009A573F">
      <w:pPr>
        <w:spacing w:after="0" w:line="240" w:lineRule="auto"/>
      </w:pPr>
      <w:r>
        <w:continuationSeparator/>
      </w:r>
    </w:p>
  </w:footnote>
  <w:footnote w:type="continuationNotice" w:id="1">
    <w:p w14:paraId="6AA362EB" w14:textId="77777777" w:rsidR="00141410" w:rsidRDefault="0014141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B47FB" w:rsidRPr="004D27A6" w:rsidRDefault="005B47F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sz w:val="16"/>
        <w:szCs w:val="16"/>
      </w:rPr>
    </w:sdtEndPr>
    <w:sdtContent>
      <w:p w14:paraId="2CA2F500" w14:textId="62E36B37" w:rsidR="005B47FB" w:rsidRPr="008E1E88" w:rsidRDefault="003F33B7" w:rsidP="008B0B86">
        <w:pPr>
          <w:pStyle w:val="ProductList-Body"/>
          <w:tabs>
            <w:tab w:val="right" w:pos="10800"/>
          </w:tabs>
          <w:spacing w:before="20" w:after="20"/>
          <w:rPr>
            <w:noProof/>
            <w:sz w:val="16"/>
            <w:szCs w:val="16"/>
          </w:rPr>
        </w:pPr>
        <w:sdt>
          <w:sdtPr>
            <w:id w:val="1815680671"/>
            <w:docPartObj>
              <w:docPartGallery w:val="Page Numbers (Top of Page)"/>
              <w:docPartUnique/>
            </w:docPartObj>
          </w:sdtPr>
          <w:sdtEndPr>
            <w:rPr>
              <w:noProof/>
              <w:sz w:val="16"/>
              <w:szCs w:val="16"/>
            </w:rPr>
          </w:sdtEndPr>
          <w:sdtContent>
            <w:r w:rsidR="00BE10FE" w:rsidRPr="008E1E88">
              <w:rPr>
                <w:sz w:val="16"/>
                <w:szCs w:val="16"/>
              </w:rPr>
              <w:t xml:space="preserve">Microsoft Toplu Lisanslama Çevrimiçi Hizmet Koşulları (Dünya Çapında Türkçe, </w:t>
            </w:r>
            <w:r w:rsidR="008E1E88" w:rsidRPr="008E1E88">
              <w:rPr>
                <w:sz w:val="16"/>
                <w:szCs w:val="16"/>
              </w:rPr>
              <w:t xml:space="preserve">Aralık </w:t>
            </w:r>
            <w:r w:rsidR="00BE10FE" w:rsidRPr="008E1E88">
              <w:rPr>
                <w:sz w:val="16"/>
                <w:szCs w:val="16"/>
              </w:rPr>
              <w:t>2018)</w:t>
            </w:r>
          </w:sdtContent>
        </w:sdt>
        <w:r w:rsidR="005B47FB" w:rsidRPr="008E1E88">
          <w:rPr>
            <w:sz w:val="16"/>
            <w:szCs w:val="16"/>
          </w:rPr>
          <w:tab/>
        </w:r>
        <w:r w:rsidR="005B47FB" w:rsidRPr="008E1E88">
          <w:rPr>
            <w:sz w:val="16"/>
            <w:szCs w:val="16"/>
          </w:rPr>
          <w:fldChar w:fldCharType="begin"/>
        </w:r>
        <w:r w:rsidR="005B47FB" w:rsidRPr="008E1E88">
          <w:rPr>
            <w:sz w:val="16"/>
            <w:szCs w:val="16"/>
          </w:rPr>
          <w:instrText xml:space="preserve"> PAGE   \* MERGEFORMAT </w:instrText>
        </w:r>
        <w:r w:rsidR="005B47FB" w:rsidRPr="008E1E88">
          <w:rPr>
            <w:sz w:val="16"/>
            <w:szCs w:val="16"/>
          </w:rPr>
          <w:fldChar w:fldCharType="separate"/>
        </w:r>
        <w:r w:rsidR="002512BD" w:rsidRPr="008E1E88">
          <w:rPr>
            <w:noProof/>
            <w:sz w:val="16"/>
            <w:szCs w:val="16"/>
          </w:rPr>
          <w:t>41</w:t>
        </w:r>
        <w:r w:rsidR="005B47FB" w:rsidRPr="008E1E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45132E95" w:rsidR="005B47FB" w:rsidRPr="008E1E88" w:rsidRDefault="003F33B7" w:rsidP="00510E50">
        <w:pPr>
          <w:pStyle w:val="ProductList-Body"/>
          <w:tabs>
            <w:tab w:val="right" w:pos="10800"/>
          </w:tabs>
          <w:spacing w:before="20" w:after="20"/>
          <w:ind w:left="-14" w:right="-101"/>
          <w:rPr>
            <w:rFonts w:eastAsiaTheme="minorEastAsia"/>
            <w:noProof/>
            <w:sz w:val="16"/>
            <w:szCs w:val="16"/>
          </w:rPr>
        </w:pPr>
        <w:sdt>
          <w:sdtPr>
            <w:id w:val="607860696"/>
            <w:docPartObj>
              <w:docPartGallery w:val="Page Numbers (Top of Page)"/>
              <w:docPartUnique/>
            </w:docPartObj>
          </w:sdtPr>
          <w:sdtEndPr>
            <w:rPr>
              <w:noProof/>
              <w:sz w:val="16"/>
              <w:szCs w:val="16"/>
            </w:rPr>
          </w:sdtEndPr>
          <w:sdtContent>
            <w:r w:rsidR="00BE10FE" w:rsidRPr="008E1E88">
              <w:rPr>
                <w:sz w:val="16"/>
                <w:szCs w:val="16"/>
              </w:rPr>
              <w:t xml:space="preserve">Microsoft Toplu Lisanslama Çevrimiçi Hizmet Koşulları (Dünya Çapında Türkçe, </w:t>
            </w:r>
            <w:r w:rsidR="008E1E88" w:rsidRPr="008E1E88">
              <w:rPr>
                <w:sz w:val="16"/>
                <w:szCs w:val="16"/>
              </w:rPr>
              <w:t xml:space="preserve">Aralık </w:t>
            </w:r>
            <w:r w:rsidR="00BE10FE" w:rsidRPr="008E1E88">
              <w:rPr>
                <w:sz w:val="16"/>
                <w:szCs w:val="16"/>
              </w:rPr>
              <w:t>2018)</w:t>
            </w:r>
          </w:sdtContent>
        </w:sdt>
        <w:r w:rsidR="005B47FB" w:rsidRPr="008E1E88">
          <w:rPr>
            <w:sz w:val="16"/>
            <w:szCs w:val="16"/>
          </w:rPr>
          <w:tab/>
        </w:r>
        <w:r w:rsidR="005B47FB" w:rsidRPr="008E1E88">
          <w:rPr>
            <w:sz w:val="16"/>
            <w:szCs w:val="16"/>
          </w:rPr>
          <w:fldChar w:fldCharType="begin"/>
        </w:r>
        <w:r w:rsidR="005B47FB" w:rsidRPr="008E1E88">
          <w:rPr>
            <w:sz w:val="16"/>
            <w:szCs w:val="16"/>
          </w:rPr>
          <w:instrText xml:space="preserve"> PAGE   \* MERGEFORMAT </w:instrText>
        </w:r>
        <w:r w:rsidR="005B47FB" w:rsidRPr="008E1E88">
          <w:rPr>
            <w:sz w:val="16"/>
            <w:szCs w:val="16"/>
          </w:rPr>
          <w:fldChar w:fldCharType="separate"/>
        </w:r>
        <w:r w:rsidR="002512BD" w:rsidRPr="008E1E88">
          <w:rPr>
            <w:noProof/>
            <w:sz w:val="16"/>
            <w:szCs w:val="16"/>
          </w:rPr>
          <w:t>2</w:t>
        </w:r>
        <w:r w:rsidR="005B47FB" w:rsidRPr="008E1E8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0345FAE"/>
    <w:lvl w:ilvl="0" w:tplc="040827A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VOfwknYl6HcbwZwyQweUnFdlYYT7+RT8rkXZb+2W/aFuBK/rXU2slGtri6cJDmnIkpLBBA6FplvalqZbK9Mukw==" w:salt="wgOiaX/y7g9c6sTY+urd/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5DDF"/>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3924"/>
    <w:rsid w:val="00104DBC"/>
    <w:rsid w:val="00105847"/>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41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3F66"/>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6791"/>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7AB"/>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33B7"/>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6B7"/>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2A1"/>
    <w:rsid w:val="006F2563"/>
    <w:rsid w:val="006F5F1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970CB"/>
    <w:rsid w:val="007A046B"/>
    <w:rsid w:val="007A077D"/>
    <w:rsid w:val="007A08BF"/>
    <w:rsid w:val="007A1689"/>
    <w:rsid w:val="007A1B71"/>
    <w:rsid w:val="007A1BA9"/>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88"/>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FEF"/>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5F4E"/>
    <w:rsid w:val="00C868D2"/>
    <w:rsid w:val="00C9121B"/>
    <w:rsid w:val="00C91A4D"/>
    <w:rsid w:val="00C92DC7"/>
    <w:rsid w:val="00C9307D"/>
    <w:rsid w:val="00C9388E"/>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6C1"/>
    <w:rsid w:val="00D94945"/>
    <w:rsid w:val="00DA224E"/>
    <w:rsid w:val="00DA2953"/>
    <w:rsid w:val="00DA5EB4"/>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23DB"/>
    <w:rsid w:val="00F2322F"/>
    <w:rsid w:val="00F26054"/>
    <w:rsid w:val="00F2636E"/>
    <w:rsid w:val="00F26938"/>
    <w:rsid w:val="00F26BF1"/>
    <w:rsid w:val="00F30E8F"/>
    <w:rsid w:val="00F32697"/>
    <w:rsid w:val="00F32AEC"/>
    <w:rsid w:val="00F33DD2"/>
    <w:rsid w:val="00F359A7"/>
    <w:rsid w:val="00F3669D"/>
    <w:rsid w:val="00F3718E"/>
    <w:rsid w:val="00F37BF2"/>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footer" Target="footer17.xm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F78CF6-CFE9-4FAC-A0DE-DD8A7F99ED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26272</Words>
  <Characters>149756</Characters>
  <Application>Microsoft Office Word</Application>
  <DocSecurity>8</DocSecurity>
  <Lines>1247</Lines>
  <Paragraphs>351</Paragraphs>
  <ScaleCrop>false</ScaleCrop>
  <LinksUpToDate>false</LinksUpToDate>
  <CharactersWithSpaces>175677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2018-12-04T00:34:00Z</dcterms:created>
  <dcterms:modified xsi:type="dcterms:W3CDTF">2018-12-04T00:34:00Z</dcterms:modified>
</cp:coreProperties>
</file>