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50A1680" w14:textId="77777777" w:rsidR="0070732B" w:rsidRPr="00B64EAD" w:rsidRDefault="0070732B" w:rsidP="0070732B">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0F0DE812" w14:textId="77777777" w:rsidR="0070732B" w:rsidRPr="00B64EAD" w:rsidRDefault="0070732B" w:rsidP="0070732B">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238CBD87" w14:textId="77777777" w:rsidR="0070732B" w:rsidRPr="00B64EAD" w:rsidRDefault="0070732B" w:rsidP="0070732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37E09BA7" w14:textId="77777777" w:rsidR="0070732B" w:rsidRPr="00B64EAD" w:rsidRDefault="0070732B" w:rsidP="0070732B">
      <w:pPr>
        <w:pStyle w:val="ProductList-Body"/>
        <w:shd w:val="clear" w:color="auto" w:fill="0072C6"/>
        <w:ind w:right="1800"/>
        <w:rPr>
          <w:rFonts w:asciiTheme="majorHAnsi" w:hAnsiTheme="majorHAnsi"/>
          <w:color w:val="FFFFFF" w:themeColor="background1"/>
          <w:sz w:val="72"/>
          <w:szCs w:val="72"/>
        </w:rPr>
      </w:pPr>
    </w:p>
    <w:p w14:paraId="3EC02159" w14:textId="77777777" w:rsidR="0070732B" w:rsidRPr="00B64EAD" w:rsidRDefault="0070732B" w:rsidP="0070732B">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4592364A" w:rsidR="004D27A6" w:rsidRPr="00510E50" w:rsidRDefault="004D27A6" w:rsidP="008B0B86">
      <w:pPr>
        <w:pStyle w:val="ProductList-Body"/>
        <w:shd w:val="clear" w:color="auto" w:fill="0072C6"/>
        <w:tabs>
          <w:tab w:val="clear" w:pos="158"/>
          <w:tab w:val="left" w:pos="450"/>
        </w:tabs>
        <w:ind w:left="360" w:right="1800" w:hanging="360"/>
        <w:rPr>
          <w:sz w:val="72"/>
          <w:szCs w:val="72"/>
        </w:rPr>
      </w:pPr>
      <w:r>
        <w:rPr>
          <w:rFonts w:asciiTheme="majorHAnsi" w:hAnsiTheme="majorHAnsi"/>
          <w:color w:val="FFFFFF" w:themeColor="background1"/>
          <w:sz w:val="72"/>
          <w:szCs w:val="72"/>
        </w:rPr>
        <w:tab/>
      </w:r>
      <w:r w:rsidR="008B0B86" w:rsidRPr="00510E50">
        <w:rPr>
          <w:rFonts w:asciiTheme="majorHAnsi" w:hAnsiTheme="majorHAnsi"/>
          <w:color w:val="FFFFFF" w:themeColor="background1"/>
          <w:sz w:val="72"/>
          <w:szCs w:val="72"/>
        </w:rPr>
        <w:t>Çevrimiçi Hizmet Koşulları</w:t>
      </w:r>
    </w:p>
    <w:p w14:paraId="6BAF63FC" w14:textId="23A16844" w:rsidR="004D27A6" w:rsidRPr="00510E50" w:rsidRDefault="004D27A6" w:rsidP="008B0B86">
      <w:pPr>
        <w:pStyle w:val="ProductList-Body"/>
        <w:shd w:val="clear" w:color="auto" w:fill="0072C6"/>
        <w:tabs>
          <w:tab w:val="clear" w:pos="158"/>
          <w:tab w:val="left" w:pos="360"/>
        </w:tabs>
        <w:ind w:right="1800"/>
        <w:rPr>
          <w:sz w:val="72"/>
          <w:szCs w:val="72"/>
        </w:rPr>
      </w:pPr>
      <w:r w:rsidRPr="00510E50">
        <w:rPr>
          <w:rFonts w:asciiTheme="majorHAnsi" w:hAnsiTheme="majorHAnsi"/>
          <w:color w:val="FFFFFF" w:themeColor="background1"/>
          <w:sz w:val="72"/>
          <w:szCs w:val="72"/>
        </w:rPr>
        <w:tab/>
        <w:t xml:space="preserve">1 </w:t>
      </w:r>
      <w:r w:rsidR="00510E50" w:rsidRPr="00510E50">
        <w:rPr>
          <w:rFonts w:asciiTheme="majorHAnsi" w:hAnsiTheme="majorHAnsi"/>
          <w:color w:val="FFFFFF" w:themeColor="background1"/>
          <w:sz w:val="72"/>
          <w:szCs w:val="72"/>
        </w:rPr>
        <w:t xml:space="preserve">Şubat </w:t>
      </w:r>
      <w:r w:rsidR="007429DC" w:rsidRPr="00510E50">
        <w:rPr>
          <w:rFonts w:asciiTheme="majorHAnsi" w:hAnsiTheme="majorHAnsi"/>
          <w:color w:val="FFFFFF" w:themeColor="background1"/>
          <w:sz w:val="72"/>
          <w:szCs w:val="72"/>
        </w:rPr>
        <w:t>2016</w:t>
      </w:r>
    </w:p>
    <w:p w14:paraId="763311C7" w14:textId="77777777" w:rsidR="00D7655E" w:rsidRPr="00F80A49" w:rsidRDefault="00D7655E" w:rsidP="00D7655E">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İçindeki</w:t>
      </w:r>
      <w:bookmarkEnd w:id="2"/>
      <w:r>
        <w:rPr>
          <w:rFonts w:asciiTheme="majorHAnsi" w:hAnsiTheme="majorHAnsi"/>
          <w:b/>
          <w:sz w:val="40"/>
          <w:szCs w:val="40"/>
        </w:rPr>
        <w:t>ler</w:t>
      </w:r>
    </w:p>
    <w:p w14:paraId="1792BB1C" w14:textId="790875C1" w:rsidR="002D501C" w:rsidRDefault="00A430D3">
      <w:pPr>
        <w:pStyle w:val="TOC1"/>
        <w:tabs>
          <w:tab w:val="right" w:leader="dot" w:pos="5030"/>
        </w:tabs>
        <w:rPr>
          <w:rFonts w:eastAsiaTheme="minorEastAsia"/>
          <w:b w:val="0"/>
          <w:caps w:val="0"/>
          <w:noProof/>
          <w:sz w:val="22"/>
          <w:lang w:val="en-US" w:eastAsia="zh-CN"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40103406" w:history="1">
        <w:r w:rsidR="002D501C" w:rsidRPr="003E4924">
          <w:rPr>
            <w:rStyle w:val="Hyperlink"/>
            <w:noProof/>
          </w:rPr>
          <w:t>Giriş</w:t>
        </w:r>
        <w:r w:rsidR="002D501C">
          <w:rPr>
            <w:noProof/>
            <w:webHidden/>
          </w:rPr>
          <w:tab/>
        </w:r>
        <w:r w:rsidR="002D501C">
          <w:rPr>
            <w:noProof/>
            <w:webHidden/>
          </w:rPr>
          <w:fldChar w:fldCharType="begin"/>
        </w:r>
        <w:r w:rsidR="002D501C">
          <w:rPr>
            <w:noProof/>
            <w:webHidden/>
          </w:rPr>
          <w:instrText xml:space="preserve"> PAGEREF _Toc440103406 \h </w:instrText>
        </w:r>
        <w:r w:rsidR="002D501C">
          <w:rPr>
            <w:noProof/>
            <w:webHidden/>
          </w:rPr>
        </w:r>
        <w:r w:rsidR="002D501C">
          <w:rPr>
            <w:noProof/>
            <w:webHidden/>
          </w:rPr>
          <w:fldChar w:fldCharType="separate"/>
        </w:r>
        <w:r w:rsidR="002D501C">
          <w:rPr>
            <w:noProof/>
            <w:webHidden/>
          </w:rPr>
          <w:t>3</w:t>
        </w:r>
        <w:r w:rsidR="002D501C">
          <w:rPr>
            <w:noProof/>
            <w:webHidden/>
          </w:rPr>
          <w:fldChar w:fldCharType="end"/>
        </w:r>
      </w:hyperlink>
    </w:p>
    <w:p w14:paraId="7320EFEB" w14:textId="166A60D7" w:rsidR="002D501C" w:rsidRDefault="009B3529">
      <w:pPr>
        <w:pStyle w:val="TOC3"/>
        <w:tabs>
          <w:tab w:val="right" w:leader="dot" w:pos="5030"/>
        </w:tabs>
        <w:rPr>
          <w:rFonts w:eastAsiaTheme="minorEastAsia"/>
          <w:smallCaps w:val="0"/>
          <w:noProof/>
          <w:sz w:val="22"/>
          <w:lang w:val="en-US" w:eastAsia="zh-CN" w:bidi="ar-SA"/>
        </w:rPr>
      </w:pPr>
      <w:hyperlink w:anchor="_Toc440103407" w:history="1">
        <w:r w:rsidR="002D501C" w:rsidRPr="003E4924">
          <w:rPr>
            <w:rStyle w:val="Hyperlink"/>
            <w:noProof/>
          </w:rPr>
          <w:t>Önceki Sürümler</w:t>
        </w:r>
        <w:r w:rsidR="002D501C">
          <w:rPr>
            <w:noProof/>
            <w:webHidden/>
          </w:rPr>
          <w:tab/>
        </w:r>
        <w:r w:rsidR="002D501C">
          <w:rPr>
            <w:noProof/>
            <w:webHidden/>
          </w:rPr>
          <w:fldChar w:fldCharType="begin"/>
        </w:r>
        <w:r w:rsidR="002D501C">
          <w:rPr>
            <w:noProof/>
            <w:webHidden/>
          </w:rPr>
          <w:instrText xml:space="preserve"> PAGEREF _Toc440103407 \h </w:instrText>
        </w:r>
        <w:r w:rsidR="002D501C">
          <w:rPr>
            <w:noProof/>
            <w:webHidden/>
          </w:rPr>
        </w:r>
        <w:r w:rsidR="002D501C">
          <w:rPr>
            <w:noProof/>
            <w:webHidden/>
          </w:rPr>
          <w:fldChar w:fldCharType="separate"/>
        </w:r>
        <w:r w:rsidR="002D501C">
          <w:rPr>
            <w:noProof/>
            <w:webHidden/>
          </w:rPr>
          <w:t>3</w:t>
        </w:r>
        <w:r w:rsidR="002D501C">
          <w:rPr>
            <w:noProof/>
            <w:webHidden/>
          </w:rPr>
          <w:fldChar w:fldCharType="end"/>
        </w:r>
      </w:hyperlink>
    </w:p>
    <w:p w14:paraId="51A106E7" w14:textId="7A7F423C" w:rsidR="002D501C" w:rsidRDefault="009B3529">
      <w:pPr>
        <w:pStyle w:val="TOC3"/>
        <w:tabs>
          <w:tab w:val="right" w:leader="dot" w:pos="5030"/>
        </w:tabs>
        <w:rPr>
          <w:rFonts w:eastAsiaTheme="minorEastAsia"/>
          <w:smallCaps w:val="0"/>
          <w:noProof/>
          <w:sz w:val="22"/>
          <w:lang w:val="en-US" w:eastAsia="zh-CN" w:bidi="ar-SA"/>
        </w:rPr>
      </w:pPr>
      <w:hyperlink w:anchor="_Toc440103408" w:history="1">
        <w:r w:rsidR="002D501C" w:rsidRPr="003E4924">
          <w:rPr>
            <w:rStyle w:val="Hyperlink"/>
            <w:noProof/>
          </w:rPr>
          <w:t>Açıklamalar ve Değişikliklerin Özeti</w:t>
        </w:r>
        <w:r w:rsidR="002D501C">
          <w:rPr>
            <w:noProof/>
            <w:webHidden/>
          </w:rPr>
          <w:tab/>
        </w:r>
        <w:r w:rsidR="002D501C">
          <w:rPr>
            <w:noProof/>
            <w:webHidden/>
          </w:rPr>
          <w:fldChar w:fldCharType="begin"/>
        </w:r>
        <w:r w:rsidR="002D501C">
          <w:rPr>
            <w:noProof/>
            <w:webHidden/>
          </w:rPr>
          <w:instrText xml:space="preserve"> PAGEREF _Toc440103408 \h </w:instrText>
        </w:r>
        <w:r w:rsidR="002D501C">
          <w:rPr>
            <w:noProof/>
            <w:webHidden/>
          </w:rPr>
        </w:r>
        <w:r w:rsidR="002D501C">
          <w:rPr>
            <w:noProof/>
            <w:webHidden/>
          </w:rPr>
          <w:fldChar w:fldCharType="separate"/>
        </w:r>
        <w:r w:rsidR="002D501C">
          <w:rPr>
            <w:noProof/>
            <w:webHidden/>
          </w:rPr>
          <w:t>3</w:t>
        </w:r>
        <w:r w:rsidR="002D501C">
          <w:rPr>
            <w:noProof/>
            <w:webHidden/>
          </w:rPr>
          <w:fldChar w:fldCharType="end"/>
        </w:r>
      </w:hyperlink>
    </w:p>
    <w:p w14:paraId="2992A190" w14:textId="00B03635" w:rsidR="002D501C" w:rsidRDefault="009B3529">
      <w:pPr>
        <w:pStyle w:val="TOC1"/>
        <w:tabs>
          <w:tab w:val="right" w:leader="dot" w:pos="5030"/>
        </w:tabs>
        <w:rPr>
          <w:rFonts w:eastAsiaTheme="minorEastAsia"/>
          <w:b w:val="0"/>
          <w:caps w:val="0"/>
          <w:noProof/>
          <w:sz w:val="22"/>
          <w:lang w:val="en-US" w:eastAsia="zh-CN" w:bidi="ar-SA"/>
        </w:rPr>
      </w:pPr>
      <w:hyperlink w:anchor="_Toc440103409" w:history="1">
        <w:r w:rsidR="002D501C" w:rsidRPr="003E4924">
          <w:rPr>
            <w:rStyle w:val="Hyperlink"/>
            <w:noProof/>
          </w:rPr>
          <w:t>Genel Hükümler</w:t>
        </w:r>
        <w:r w:rsidR="002D501C">
          <w:rPr>
            <w:noProof/>
            <w:webHidden/>
          </w:rPr>
          <w:tab/>
        </w:r>
        <w:r w:rsidR="002D501C">
          <w:rPr>
            <w:noProof/>
            <w:webHidden/>
          </w:rPr>
          <w:fldChar w:fldCharType="begin"/>
        </w:r>
        <w:r w:rsidR="002D501C">
          <w:rPr>
            <w:noProof/>
            <w:webHidden/>
          </w:rPr>
          <w:instrText xml:space="preserve"> PAGEREF _Toc440103409 \h </w:instrText>
        </w:r>
        <w:r w:rsidR="002D501C">
          <w:rPr>
            <w:noProof/>
            <w:webHidden/>
          </w:rPr>
        </w:r>
        <w:r w:rsidR="002D501C">
          <w:rPr>
            <w:noProof/>
            <w:webHidden/>
          </w:rPr>
          <w:fldChar w:fldCharType="separate"/>
        </w:r>
        <w:r w:rsidR="002D501C">
          <w:rPr>
            <w:noProof/>
            <w:webHidden/>
          </w:rPr>
          <w:t>4</w:t>
        </w:r>
        <w:r w:rsidR="002D501C">
          <w:rPr>
            <w:noProof/>
            <w:webHidden/>
          </w:rPr>
          <w:fldChar w:fldCharType="end"/>
        </w:r>
      </w:hyperlink>
    </w:p>
    <w:p w14:paraId="794CDC63" w14:textId="226CB862" w:rsidR="002D501C" w:rsidRDefault="009B3529">
      <w:pPr>
        <w:pStyle w:val="TOC5"/>
        <w:tabs>
          <w:tab w:val="right" w:leader="dot" w:pos="5030"/>
        </w:tabs>
        <w:rPr>
          <w:rFonts w:eastAsiaTheme="minorEastAsia"/>
          <w:noProof/>
          <w:sz w:val="22"/>
          <w:lang w:val="en-US" w:eastAsia="zh-CN" w:bidi="ar-SA"/>
        </w:rPr>
      </w:pPr>
      <w:hyperlink w:anchor="_Toc440103410" w:history="1">
        <w:r w:rsidR="002D501C" w:rsidRPr="003E4924">
          <w:rPr>
            <w:rStyle w:val="Hyperlink"/>
            <w:noProof/>
          </w:rPr>
          <w:t>Tanımlar</w:t>
        </w:r>
        <w:r w:rsidR="002D501C">
          <w:rPr>
            <w:noProof/>
            <w:webHidden/>
          </w:rPr>
          <w:tab/>
        </w:r>
        <w:r w:rsidR="002D501C">
          <w:rPr>
            <w:noProof/>
            <w:webHidden/>
          </w:rPr>
          <w:fldChar w:fldCharType="begin"/>
        </w:r>
        <w:r w:rsidR="002D501C">
          <w:rPr>
            <w:noProof/>
            <w:webHidden/>
          </w:rPr>
          <w:instrText xml:space="preserve"> PAGEREF _Toc440103410 \h </w:instrText>
        </w:r>
        <w:r w:rsidR="002D501C">
          <w:rPr>
            <w:noProof/>
            <w:webHidden/>
          </w:rPr>
        </w:r>
        <w:r w:rsidR="002D501C">
          <w:rPr>
            <w:noProof/>
            <w:webHidden/>
          </w:rPr>
          <w:fldChar w:fldCharType="separate"/>
        </w:r>
        <w:r w:rsidR="002D501C">
          <w:rPr>
            <w:noProof/>
            <w:webHidden/>
          </w:rPr>
          <w:t>4</w:t>
        </w:r>
        <w:r w:rsidR="002D501C">
          <w:rPr>
            <w:noProof/>
            <w:webHidden/>
          </w:rPr>
          <w:fldChar w:fldCharType="end"/>
        </w:r>
      </w:hyperlink>
    </w:p>
    <w:p w14:paraId="14AFC252" w14:textId="1D2C03B5" w:rsidR="002D501C" w:rsidRDefault="009B3529">
      <w:pPr>
        <w:pStyle w:val="TOC5"/>
        <w:tabs>
          <w:tab w:val="right" w:leader="dot" w:pos="5030"/>
        </w:tabs>
        <w:rPr>
          <w:rFonts w:eastAsiaTheme="minorEastAsia"/>
          <w:noProof/>
          <w:sz w:val="22"/>
          <w:lang w:val="en-US" w:eastAsia="zh-CN" w:bidi="ar-SA"/>
        </w:rPr>
      </w:pPr>
      <w:hyperlink w:anchor="_Toc440103411" w:history="1">
        <w:r w:rsidR="002D501C" w:rsidRPr="003E4924">
          <w:rPr>
            <w:rStyle w:val="Hyperlink"/>
            <w:noProof/>
          </w:rPr>
          <w:t>Çevrimiçi Hizmet Hüküm Güncelleştirmeleri</w:t>
        </w:r>
        <w:r w:rsidR="002D501C">
          <w:rPr>
            <w:noProof/>
            <w:webHidden/>
          </w:rPr>
          <w:tab/>
        </w:r>
        <w:r w:rsidR="002D501C">
          <w:rPr>
            <w:noProof/>
            <w:webHidden/>
          </w:rPr>
          <w:fldChar w:fldCharType="begin"/>
        </w:r>
        <w:r w:rsidR="002D501C">
          <w:rPr>
            <w:noProof/>
            <w:webHidden/>
          </w:rPr>
          <w:instrText xml:space="preserve"> PAGEREF _Toc440103411 \h </w:instrText>
        </w:r>
        <w:r w:rsidR="002D501C">
          <w:rPr>
            <w:noProof/>
            <w:webHidden/>
          </w:rPr>
        </w:r>
        <w:r w:rsidR="002D501C">
          <w:rPr>
            <w:noProof/>
            <w:webHidden/>
          </w:rPr>
          <w:fldChar w:fldCharType="separate"/>
        </w:r>
        <w:r w:rsidR="002D501C">
          <w:rPr>
            <w:noProof/>
            <w:webHidden/>
          </w:rPr>
          <w:t>4</w:t>
        </w:r>
        <w:r w:rsidR="002D501C">
          <w:rPr>
            <w:noProof/>
            <w:webHidden/>
          </w:rPr>
          <w:fldChar w:fldCharType="end"/>
        </w:r>
      </w:hyperlink>
    </w:p>
    <w:p w14:paraId="35BE7D1C" w14:textId="00B2DD51" w:rsidR="002D501C" w:rsidRDefault="009B3529">
      <w:pPr>
        <w:pStyle w:val="TOC5"/>
        <w:tabs>
          <w:tab w:val="right" w:leader="dot" w:pos="5030"/>
        </w:tabs>
        <w:rPr>
          <w:rFonts w:eastAsiaTheme="minorEastAsia"/>
          <w:noProof/>
          <w:sz w:val="22"/>
          <w:lang w:val="en-US" w:eastAsia="zh-CN" w:bidi="ar-SA"/>
        </w:rPr>
      </w:pPr>
      <w:hyperlink w:anchor="_Toc440103412" w:history="1">
        <w:r w:rsidR="002D501C" w:rsidRPr="003E4924">
          <w:rPr>
            <w:rStyle w:val="Hyperlink"/>
            <w:noProof/>
          </w:rPr>
          <w:t>Düzenleyici Değişiklikler ve Uluslararası Bulunabilirlik</w:t>
        </w:r>
        <w:r w:rsidR="002D501C">
          <w:rPr>
            <w:noProof/>
            <w:webHidden/>
          </w:rPr>
          <w:tab/>
        </w:r>
        <w:r w:rsidR="002D501C">
          <w:rPr>
            <w:noProof/>
            <w:webHidden/>
          </w:rPr>
          <w:fldChar w:fldCharType="begin"/>
        </w:r>
        <w:r w:rsidR="002D501C">
          <w:rPr>
            <w:noProof/>
            <w:webHidden/>
          </w:rPr>
          <w:instrText xml:space="preserve"> PAGEREF _Toc440103412 \h </w:instrText>
        </w:r>
        <w:r w:rsidR="002D501C">
          <w:rPr>
            <w:noProof/>
            <w:webHidden/>
          </w:rPr>
        </w:r>
        <w:r w:rsidR="002D501C">
          <w:rPr>
            <w:noProof/>
            <w:webHidden/>
          </w:rPr>
          <w:fldChar w:fldCharType="separate"/>
        </w:r>
        <w:r w:rsidR="002D501C">
          <w:rPr>
            <w:noProof/>
            <w:webHidden/>
          </w:rPr>
          <w:t>4</w:t>
        </w:r>
        <w:r w:rsidR="002D501C">
          <w:rPr>
            <w:noProof/>
            <w:webHidden/>
          </w:rPr>
          <w:fldChar w:fldCharType="end"/>
        </w:r>
      </w:hyperlink>
    </w:p>
    <w:p w14:paraId="67D27349" w14:textId="1D53D59F" w:rsidR="002D501C" w:rsidRDefault="009B3529">
      <w:pPr>
        <w:pStyle w:val="TOC5"/>
        <w:tabs>
          <w:tab w:val="right" w:leader="dot" w:pos="5030"/>
        </w:tabs>
        <w:rPr>
          <w:rFonts w:eastAsiaTheme="minorEastAsia"/>
          <w:noProof/>
          <w:sz w:val="22"/>
          <w:lang w:val="en-US" w:eastAsia="zh-CN" w:bidi="ar-SA"/>
        </w:rPr>
      </w:pPr>
      <w:hyperlink w:anchor="_Toc440103413" w:history="1">
        <w:r w:rsidR="002D501C" w:rsidRPr="003E4924">
          <w:rPr>
            <w:rStyle w:val="Hyperlink"/>
            <w:noProof/>
          </w:rPr>
          <w:t>Verilerin Saklanması</w:t>
        </w:r>
        <w:r w:rsidR="002D501C">
          <w:rPr>
            <w:noProof/>
            <w:webHidden/>
          </w:rPr>
          <w:tab/>
        </w:r>
        <w:r w:rsidR="002D501C">
          <w:rPr>
            <w:noProof/>
            <w:webHidden/>
          </w:rPr>
          <w:fldChar w:fldCharType="begin"/>
        </w:r>
        <w:r w:rsidR="002D501C">
          <w:rPr>
            <w:noProof/>
            <w:webHidden/>
          </w:rPr>
          <w:instrText xml:space="preserve"> PAGEREF _Toc440103413 \h </w:instrText>
        </w:r>
        <w:r w:rsidR="002D501C">
          <w:rPr>
            <w:noProof/>
            <w:webHidden/>
          </w:rPr>
        </w:r>
        <w:r w:rsidR="002D501C">
          <w:rPr>
            <w:noProof/>
            <w:webHidden/>
          </w:rPr>
          <w:fldChar w:fldCharType="separate"/>
        </w:r>
        <w:r w:rsidR="002D501C">
          <w:rPr>
            <w:noProof/>
            <w:webHidden/>
          </w:rPr>
          <w:t>4</w:t>
        </w:r>
        <w:r w:rsidR="002D501C">
          <w:rPr>
            <w:noProof/>
            <w:webHidden/>
          </w:rPr>
          <w:fldChar w:fldCharType="end"/>
        </w:r>
      </w:hyperlink>
    </w:p>
    <w:p w14:paraId="0F9DA8BD" w14:textId="30F932EF" w:rsidR="002D501C" w:rsidRDefault="009B3529">
      <w:pPr>
        <w:pStyle w:val="TOC5"/>
        <w:tabs>
          <w:tab w:val="right" w:leader="dot" w:pos="5030"/>
        </w:tabs>
        <w:rPr>
          <w:rFonts w:eastAsiaTheme="minorEastAsia"/>
          <w:noProof/>
          <w:sz w:val="22"/>
          <w:lang w:val="en-US" w:eastAsia="zh-CN" w:bidi="ar-SA"/>
        </w:rPr>
      </w:pPr>
      <w:hyperlink w:anchor="_Toc440103414" w:history="1">
        <w:r w:rsidR="002D501C" w:rsidRPr="003E4924">
          <w:rPr>
            <w:rStyle w:val="Hyperlink"/>
            <w:noProof/>
          </w:rPr>
          <w:t>Yazılımın Çevrimiçi Hizmetle Kullanımı</w:t>
        </w:r>
        <w:r w:rsidR="002D501C">
          <w:rPr>
            <w:noProof/>
            <w:webHidden/>
          </w:rPr>
          <w:tab/>
        </w:r>
        <w:r w:rsidR="002D501C">
          <w:rPr>
            <w:noProof/>
            <w:webHidden/>
          </w:rPr>
          <w:fldChar w:fldCharType="begin"/>
        </w:r>
        <w:r w:rsidR="002D501C">
          <w:rPr>
            <w:noProof/>
            <w:webHidden/>
          </w:rPr>
          <w:instrText xml:space="preserve"> PAGEREF _Toc440103414 \h </w:instrText>
        </w:r>
        <w:r w:rsidR="002D501C">
          <w:rPr>
            <w:noProof/>
            <w:webHidden/>
          </w:rPr>
        </w:r>
        <w:r w:rsidR="002D501C">
          <w:rPr>
            <w:noProof/>
            <w:webHidden/>
          </w:rPr>
          <w:fldChar w:fldCharType="separate"/>
        </w:r>
        <w:r w:rsidR="002D501C">
          <w:rPr>
            <w:noProof/>
            <w:webHidden/>
          </w:rPr>
          <w:t>4</w:t>
        </w:r>
        <w:r w:rsidR="002D501C">
          <w:rPr>
            <w:noProof/>
            <w:webHidden/>
          </w:rPr>
          <w:fldChar w:fldCharType="end"/>
        </w:r>
      </w:hyperlink>
    </w:p>
    <w:p w14:paraId="2E5F1FBF" w14:textId="1477BB20" w:rsidR="002D501C" w:rsidRDefault="009B3529">
      <w:pPr>
        <w:pStyle w:val="TOC5"/>
        <w:tabs>
          <w:tab w:val="right" w:leader="dot" w:pos="5030"/>
        </w:tabs>
        <w:rPr>
          <w:rFonts w:eastAsiaTheme="minorEastAsia"/>
          <w:noProof/>
          <w:sz w:val="22"/>
          <w:lang w:val="en-US" w:eastAsia="zh-CN" w:bidi="ar-SA"/>
        </w:rPr>
      </w:pPr>
      <w:hyperlink w:anchor="_Toc440103415" w:history="1">
        <w:r w:rsidR="002D501C" w:rsidRPr="003E4924">
          <w:rPr>
            <w:rStyle w:val="Hyperlink"/>
            <w:noProof/>
          </w:rPr>
          <w:t>Microsoft’a Ait Olmayan Ürünler</w:t>
        </w:r>
        <w:r w:rsidR="002D501C">
          <w:rPr>
            <w:noProof/>
            <w:webHidden/>
          </w:rPr>
          <w:tab/>
        </w:r>
        <w:r w:rsidR="002D501C">
          <w:rPr>
            <w:noProof/>
            <w:webHidden/>
          </w:rPr>
          <w:fldChar w:fldCharType="begin"/>
        </w:r>
        <w:r w:rsidR="002D501C">
          <w:rPr>
            <w:noProof/>
            <w:webHidden/>
          </w:rPr>
          <w:instrText xml:space="preserve"> PAGEREF _Toc440103415 \h </w:instrText>
        </w:r>
        <w:r w:rsidR="002D501C">
          <w:rPr>
            <w:noProof/>
            <w:webHidden/>
          </w:rPr>
        </w:r>
        <w:r w:rsidR="002D501C">
          <w:rPr>
            <w:noProof/>
            <w:webHidden/>
          </w:rPr>
          <w:fldChar w:fldCharType="separate"/>
        </w:r>
        <w:r w:rsidR="002D501C">
          <w:rPr>
            <w:noProof/>
            <w:webHidden/>
          </w:rPr>
          <w:t>5</w:t>
        </w:r>
        <w:r w:rsidR="002D501C">
          <w:rPr>
            <w:noProof/>
            <w:webHidden/>
          </w:rPr>
          <w:fldChar w:fldCharType="end"/>
        </w:r>
      </w:hyperlink>
    </w:p>
    <w:p w14:paraId="1251A800" w14:textId="4896788C" w:rsidR="002D501C" w:rsidRDefault="009B3529">
      <w:pPr>
        <w:pStyle w:val="TOC5"/>
        <w:tabs>
          <w:tab w:val="right" w:leader="dot" w:pos="5030"/>
        </w:tabs>
        <w:rPr>
          <w:rFonts w:eastAsiaTheme="minorEastAsia"/>
          <w:noProof/>
          <w:sz w:val="22"/>
          <w:lang w:val="en-US" w:eastAsia="zh-CN" w:bidi="ar-SA"/>
        </w:rPr>
      </w:pPr>
      <w:hyperlink w:anchor="_Toc440103416" w:history="1">
        <w:r w:rsidR="002D501C" w:rsidRPr="003E4924">
          <w:rPr>
            <w:rStyle w:val="Hyperlink"/>
            <w:noProof/>
          </w:rPr>
          <w:t>Kabul Edilebilir Kullanım Politikası</w:t>
        </w:r>
        <w:r w:rsidR="002D501C">
          <w:rPr>
            <w:noProof/>
            <w:webHidden/>
          </w:rPr>
          <w:tab/>
        </w:r>
        <w:r w:rsidR="002D501C">
          <w:rPr>
            <w:noProof/>
            <w:webHidden/>
          </w:rPr>
          <w:fldChar w:fldCharType="begin"/>
        </w:r>
        <w:r w:rsidR="002D501C">
          <w:rPr>
            <w:noProof/>
            <w:webHidden/>
          </w:rPr>
          <w:instrText xml:space="preserve"> PAGEREF _Toc440103416 \h </w:instrText>
        </w:r>
        <w:r w:rsidR="002D501C">
          <w:rPr>
            <w:noProof/>
            <w:webHidden/>
          </w:rPr>
        </w:r>
        <w:r w:rsidR="002D501C">
          <w:rPr>
            <w:noProof/>
            <w:webHidden/>
          </w:rPr>
          <w:fldChar w:fldCharType="separate"/>
        </w:r>
        <w:r w:rsidR="002D501C">
          <w:rPr>
            <w:noProof/>
            <w:webHidden/>
          </w:rPr>
          <w:t>5</w:t>
        </w:r>
        <w:r w:rsidR="002D501C">
          <w:rPr>
            <w:noProof/>
            <w:webHidden/>
          </w:rPr>
          <w:fldChar w:fldCharType="end"/>
        </w:r>
      </w:hyperlink>
    </w:p>
    <w:p w14:paraId="61A6B1A9" w14:textId="064C47AC" w:rsidR="002D501C" w:rsidRDefault="009B3529">
      <w:pPr>
        <w:pStyle w:val="TOC5"/>
        <w:tabs>
          <w:tab w:val="right" w:leader="dot" w:pos="5030"/>
        </w:tabs>
        <w:rPr>
          <w:rFonts w:eastAsiaTheme="minorEastAsia"/>
          <w:noProof/>
          <w:sz w:val="22"/>
          <w:lang w:val="en-US" w:eastAsia="zh-CN" w:bidi="ar-SA"/>
        </w:rPr>
      </w:pPr>
      <w:hyperlink w:anchor="_Toc440103417" w:history="1">
        <w:r w:rsidR="002D501C" w:rsidRPr="003E4924">
          <w:rPr>
            <w:rStyle w:val="Hyperlink"/>
            <w:noProof/>
          </w:rPr>
          <w:t>Teknik Sınırlamalar</w:t>
        </w:r>
        <w:r w:rsidR="002D501C">
          <w:rPr>
            <w:noProof/>
            <w:webHidden/>
          </w:rPr>
          <w:tab/>
        </w:r>
        <w:r w:rsidR="002D501C">
          <w:rPr>
            <w:noProof/>
            <w:webHidden/>
          </w:rPr>
          <w:fldChar w:fldCharType="begin"/>
        </w:r>
        <w:r w:rsidR="002D501C">
          <w:rPr>
            <w:noProof/>
            <w:webHidden/>
          </w:rPr>
          <w:instrText xml:space="preserve"> PAGEREF _Toc440103417 \h </w:instrText>
        </w:r>
        <w:r w:rsidR="002D501C">
          <w:rPr>
            <w:noProof/>
            <w:webHidden/>
          </w:rPr>
        </w:r>
        <w:r w:rsidR="002D501C">
          <w:rPr>
            <w:noProof/>
            <w:webHidden/>
          </w:rPr>
          <w:fldChar w:fldCharType="separate"/>
        </w:r>
        <w:r w:rsidR="002D501C">
          <w:rPr>
            <w:noProof/>
            <w:webHidden/>
          </w:rPr>
          <w:t>5</w:t>
        </w:r>
        <w:r w:rsidR="002D501C">
          <w:rPr>
            <w:noProof/>
            <w:webHidden/>
          </w:rPr>
          <w:fldChar w:fldCharType="end"/>
        </w:r>
      </w:hyperlink>
    </w:p>
    <w:p w14:paraId="52FA79EF" w14:textId="6225F642" w:rsidR="002D501C" w:rsidRDefault="009B3529">
      <w:pPr>
        <w:pStyle w:val="TOC5"/>
        <w:tabs>
          <w:tab w:val="right" w:leader="dot" w:pos="5030"/>
        </w:tabs>
        <w:rPr>
          <w:rFonts w:eastAsiaTheme="minorEastAsia"/>
          <w:noProof/>
          <w:sz w:val="22"/>
          <w:lang w:val="en-US" w:eastAsia="zh-CN" w:bidi="ar-SA"/>
        </w:rPr>
      </w:pPr>
      <w:hyperlink w:anchor="_Toc440103418" w:history="1">
        <w:r w:rsidR="002D501C" w:rsidRPr="003E4924">
          <w:rPr>
            <w:rStyle w:val="Hyperlink"/>
            <w:noProof/>
          </w:rPr>
          <w:t>Yasalara Uygunluk</w:t>
        </w:r>
        <w:r w:rsidR="002D501C">
          <w:rPr>
            <w:noProof/>
            <w:webHidden/>
          </w:rPr>
          <w:tab/>
        </w:r>
        <w:r w:rsidR="002D501C">
          <w:rPr>
            <w:noProof/>
            <w:webHidden/>
          </w:rPr>
          <w:fldChar w:fldCharType="begin"/>
        </w:r>
        <w:r w:rsidR="002D501C">
          <w:rPr>
            <w:noProof/>
            <w:webHidden/>
          </w:rPr>
          <w:instrText xml:space="preserve"> PAGEREF _Toc440103418 \h </w:instrText>
        </w:r>
        <w:r w:rsidR="002D501C">
          <w:rPr>
            <w:noProof/>
            <w:webHidden/>
          </w:rPr>
        </w:r>
        <w:r w:rsidR="002D501C">
          <w:rPr>
            <w:noProof/>
            <w:webHidden/>
          </w:rPr>
          <w:fldChar w:fldCharType="separate"/>
        </w:r>
        <w:r w:rsidR="002D501C">
          <w:rPr>
            <w:noProof/>
            <w:webHidden/>
          </w:rPr>
          <w:t>5</w:t>
        </w:r>
        <w:r w:rsidR="002D501C">
          <w:rPr>
            <w:noProof/>
            <w:webHidden/>
          </w:rPr>
          <w:fldChar w:fldCharType="end"/>
        </w:r>
      </w:hyperlink>
    </w:p>
    <w:p w14:paraId="6E24A1FC" w14:textId="55EB1FCF" w:rsidR="002D501C" w:rsidRDefault="009B3529">
      <w:pPr>
        <w:pStyle w:val="TOC2"/>
        <w:tabs>
          <w:tab w:val="right" w:leader="dot" w:pos="5030"/>
        </w:tabs>
        <w:rPr>
          <w:rFonts w:eastAsiaTheme="minorEastAsia"/>
          <w:b w:val="0"/>
          <w:smallCaps w:val="0"/>
          <w:noProof/>
          <w:sz w:val="22"/>
          <w:lang w:val="en-US" w:eastAsia="zh-CN" w:bidi="ar-SA"/>
        </w:rPr>
      </w:pPr>
      <w:hyperlink w:anchor="_Toc440103419" w:history="1">
        <w:r w:rsidR="002D501C" w:rsidRPr="003E4924">
          <w:rPr>
            <w:rStyle w:val="Hyperlink"/>
            <w:rFonts w:cstheme="minorHAnsi"/>
            <w:noProof/>
          </w:rPr>
          <w:t>İçeri Aktarım/Dışarı Aktarım Hizmetleri</w:t>
        </w:r>
        <w:r w:rsidR="002D501C">
          <w:rPr>
            <w:noProof/>
            <w:webHidden/>
          </w:rPr>
          <w:tab/>
        </w:r>
        <w:r w:rsidR="002D501C">
          <w:rPr>
            <w:noProof/>
            <w:webHidden/>
          </w:rPr>
          <w:fldChar w:fldCharType="begin"/>
        </w:r>
        <w:r w:rsidR="002D501C">
          <w:rPr>
            <w:noProof/>
            <w:webHidden/>
          </w:rPr>
          <w:instrText xml:space="preserve"> PAGEREF _Toc440103419 \h </w:instrText>
        </w:r>
        <w:r w:rsidR="002D501C">
          <w:rPr>
            <w:noProof/>
            <w:webHidden/>
          </w:rPr>
        </w:r>
        <w:r w:rsidR="002D501C">
          <w:rPr>
            <w:noProof/>
            <w:webHidden/>
          </w:rPr>
          <w:fldChar w:fldCharType="separate"/>
        </w:r>
        <w:r w:rsidR="002D501C">
          <w:rPr>
            <w:noProof/>
            <w:webHidden/>
          </w:rPr>
          <w:t>6</w:t>
        </w:r>
        <w:r w:rsidR="002D501C">
          <w:rPr>
            <w:noProof/>
            <w:webHidden/>
          </w:rPr>
          <w:fldChar w:fldCharType="end"/>
        </w:r>
      </w:hyperlink>
    </w:p>
    <w:p w14:paraId="0E672A6D" w14:textId="4D9A7898" w:rsidR="002D501C" w:rsidRDefault="009B3529">
      <w:pPr>
        <w:pStyle w:val="TOC5"/>
        <w:tabs>
          <w:tab w:val="right" w:leader="dot" w:pos="5030"/>
        </w:tabs>
        <w:rPr>
          <w:rFonts w:eastAsiaTheme="minorEastAsia"/>
          <w:noProof/>
          <w:sz w:val="22"/>
          <w:lang w:val="en-US" w:eastAsia="zh-CN" w:bidi="ar-SA"/>
        </w:rPr>
      </w:pPr>
      <w:hyperlink w:anchor="_Toc440103420" w:history="1">
        <w:r w:rsidR="002D501C" w:rsidRPr="003E4924">
          <w:rPr>
            <w:rStyle w:val="Hyperlink"/>
            <w:noProof/>
          </w:rPr>
          <w:t>Elektronik İhbarlar</w:t>
        </w:r>
        <w:r w:rsidR="002D501C">
          <w:rPr>
            <w:noProof/>
            <w:webHidden/>
          </w:rPr>
          <w:tab/>
        </w:r>
        <w:r w:rsidR="002D501C">
          <w:rPr>
            <w:noProof/>
            <w:webHidden/>
          </w:rPr>
          <w:fldChar w:fldCharType="begin"/>
        </w:r>
        <w:r w:rsidR="002D501C">
          <w:rPr>
            <w:noProof/>
            <w:webHidden/>
          </w:rPr>
          <w:instrText xml:space="preserve"> PAGEREF _Toc440103420 \h </w:instrText>
        </w:r>
        <w:r w:rsidR="002D501C">
          <w:rPr>
            <w:noProof/>
            <w:webHidden/>
          </w:rPr>
        </w:r>
        <w:r w:rsidR="002D501C">
          <w:rPr>
            <w:noProof/>
            <w:webHidden/>
          </w:rPr>
          <w:fldChar w:fldCharType="separate"/>
        </w:r>
        <w:r w:rsidR="002D501C">
          <w:rPr>
            <w:noProof/>
            <w:webHidden/>
          </w:rPr>
          <w:t>6</w:t>
        </w:r>
        <w:r w:rsidR="002D501C">
          <w:rPr>
            <w:noProof/>
            <w:webHidden/>
          </w:rPr>
          <w:fldChar w:fldCharType="end"/>
        </w:r>
      </w:hyperlink>
    </w:p>
    <w:p w14:paraId="26D33E0A" w14:textId="75999471" w:rsidR="002D501C" w:rsidRDefault="009B3529">
      <w:pPr>
        <w:pStyle w:val="TOC5"/>
        <w:tabs>
          <w:tab w:val="right" w:leader="dot" w:pos="5030"/>
        </w:tabs>
        <w:rPr>
          <w:rFonts w:eastAsiaTheme="minorEastAsia"/>
          <w:noProof/>
          <w:sz w:val="22"/>
          <w:lang w:val="en-US" w:eastAsia="zh-CN" w:bidi="ar-SA"/>
        </w:rPr>
      </w:pPr>
      <w:hyperlink w:anchor="_Toc440103421" w:history="1">
        <w:r w:rsidR="002D501C" w:rsidRPr="003E4924">
          <w:rPr>
            <w:rStyle w:val="Hyperlink"/>
            <w:noProof/>
          </w:rPr>
          <w:t>Lisansları Yeniden Atama</w:t>
        </w:r>
        <w:r w:rsidR="002D501C">
          <w:rPr>
            <w:noProof/>
            <w:webHidden/>
          </w:rPr>
          <w:tab/>
        </w:r>
        <w:r w:rsidR="002D501C">
          <w:rPr>
            <w:noProof/>
            <w:webHidden/>
          </w:rPr>
          <w:fldChar w:fldCharType="begin"/>
        </w:r>
        <w:r w:rsidR="002D501C">
          <w:rPr>
            <w:noProof/>
            <w:webHidden/>
          </w:rPr>
          <w:instrText xml:space="preserve"> PAGEREF _Toc440103421 \h </w:instrText>
        </w:r>
        <w:r w:rsidR="002D501C">
          <w:rPr>
            <w:noProof/>
            <w:webHidden/>
          </w:rPr>
        </w:r>
        <w:r w:rsidR="002D501C">
          <w:rPr>
            <w:noProof/>
            <w:webHidden/>
          </w:rPr>
          <w:fldChar w:fldCharType="separate"/>
        </w:r>
        <w:r w:rsidR="002D501C">
          <w:rPr>
            <w:noProof/>
            <w:webHidden/>
          </w:rPr>
          <w:t>6</w:t>
        </w:r>
        <w:r w:rsidR="002D501C">
          <w:rPr>
            <w:noProof/>
            <w:webHidden/>
          </w:rPr>
          <w:fldChar w:fldCharType="end"/>
        </w:r>
      </w:hyperlink>
    </w:p>
    <w:p w14:paraId="10FFC015" w14:textId="6F375212" w:rsidR="002D501C" w:rsidRDefault="009B3529">
      <w:pPr>
        <w:pStyle w:val="TOC5"/>
        <w:tabs>
          <w:tab w:val="right" w:leader="dot" w:pos="5030"/>
        </w:tabs>
        <w:rPr>
          <w:rFonts w:eastAsiaTheme="minorEastAsia"/>
          <w:noProof/>
          <w:sz w:val="22"/>
          <w:lang w:val="en-US" w:eastAsia="zh-CN" w:bidi="ar-SA"/>
        </w:rPr>
      </w:pPr>
      <w:hyperlink w:anchor="_Toc440103422" w:history="1">
        <w:r w:rsidR="002D501C" w:rsidRPr="003E4924">
          <w:rPr>
            <w:rStyle w:val="Hyperlink"/>
            <w:noProof/>
          </w:rPr>
          <w:t>Yazı Tipi Bileşenleri</w:t>
        </w:r>
        <w:r w:rsidR="002D501C">
          <w:rPr>
            <w:noProof/>
            <w:webHidden/>
          </w:rPr>
          <w:tab/>
        </w:r>
        <w:r w:rsidR="002D501C">
          <w:rPr>
            <w:noProof/>
            <w:webHidden/>
          </w:rPr>
          <w:fldChar w:fldCharType="begin"/>
        </w:r>
        <w:r w:rsidR="002D501C">
          <w:rPr>
            <w:noProof/>
            <w:webHidden/>
          </w:rPr>
          <w:instrText xml:space="preserve"> PAGEREF _Toc440103422 \h </w:instrText>
        </w:r>
        <w:r w:rsidR="002D501C">
          <w:rPr>
            <w:noProof/>
            <w:webHidden/>
          </w:rPr>
        </w:r>
        <w:r w:rsidR="002D501C">
          <w:rPr>
            <w:noProof/>
            <w:webHidden/>
          </w:rPr>
          <w:fldChar w:fldCharType="separate"/>
        </w:r>
        <w:r w:rsidR="002D501C">
          <w:rPr>
            <w:noProof/>
            <w:webHidden/>
          </w:rPr>
          <w:t>6</w:t>
        </w:r>
        <w:r w:rsidR="002D501C">
          <w:rPr>
            <w:noProof/>
            <w:webHidden/>
          </w:rPr>
          <w:fldChar w:fldCharType="end"/>
        </w:r>
      </w:hyperlink>
    </w:p>
    <w:p w14:paraId="3E788CD1" w14:textId="0F521932" w:rsidR="002D501C" w:rsidRDefault="009B3529">
      <w:pPr>
        <w:pStyle w:val="TOC5"/>
        <w:tabs>
          <w:tab w:val="right" w:leader="dot" w:pos="5030"/>
        </w:tabs>
        <w:rPr>
          <w:rFonts w:eastAsiaTheme="minorEastAsia"/>
          <w:noProof/>
          <w:sz w:val="22"/>
          <w:lang w:val="en-US" w:eastAsia="zh-CN" w:bidi="ar-SA"/>
        </w:rPr>
      </w:pPr>
      <w:hyperlink w:anchor="_Toc440103423" w:history="1">
        <w:r w:rsidR="002D501C" w:rsidRPr="003E4924">
          <w:rPr>
            <w:rStyle w:val="Hyperlink"/>
            <w:noProof/>
          </w:rPr>
          <w:t>Çoklama</w:t>
        </w:r>
        <w:r w:rsidR="002D501C">
          <w:rPr>
            <w:noProof/>
            <w:webHidden/>
          </w:rPr>
          <w:tab/>
        </w:r>
        <w:r w:rsidR="002D501C">
          <w:rPr>
            <w:noProof/>
            <w:webHidden/>
          </w:rPr>
          <w:fldChar w:fldCharType="begin"/>
        </w:r>
        <w:r w:rsidR="002D501C">
          <w:rPr>
            <w:noProof/>
            <w:webHidden/>
          </w:rPr>
          <w:instrText xml:space="preserve"> PAGEREF _Toc440103423 \h </w:instrText>
        </w:r>
        <w:r w:rsidR="002D501C">
          <w:rPr>
            <w:noProof/>
            <w:webHidden/>
          </w:rPr>
        </w:r>
        <w:r w:rsidR="002D501C">
          <w:rPr>
            <w:noProof/>
            <w:webHidden/>
          </w:rPr>
          <w:fldChar w:fldCharType="separate"/>
        </w:r>
        <w:r w:rsidR="002D501C">
          <w:rPr>
            <w:noProof/>
            <w:webHidden/>
          </w:rPr>
          <w:t>6</w:t>
        </w:r>
        <w:r w:rsidR="002D501C">
          <w:rPr>
            <w:noProof/>
            <w:webHidden/>
          </w:rPr>
          <w:fldChar w:fldCharType="end"/>
        </w:r>
      </w:hyperlink>
    </w:p>
    <w:p w14:paraId="31BF07B1" w14:textId="223BD84F" w:rsidR="002D501C" w:rsidRDefault="009B3529">
      <w:pPr>
        <w:pStyle w:val="TOC1"/>
        <w:tabs>
          <w:tab w:val="right" w:leader="dot" w:pos="5030"/>
        </w:tabs>
        <w:rPr>
          <w:rFonts w:eastAsiaTheme="minorEastAsia"/>
          <w:b w:val="0"/>
          <w:caps w:val="0"/>
          <w:noProof/>
          <w:sz w:val="22"/>
          <w:lang w:val="en-US" w:eastAsia="zh-CN" w:bidi="ar-SA"/>
        </w:rPr>
      </w:pPr>
      <w:hyperlink w:anchor="_Toc440103424" w:history="1">
        <w:r w:rsidR="002D501C" w:rsidRPr="003E4924">
          <w:rPr>
            <w:rStyle w:val="Hyperlink"/>
            <w:noProof/>
          </w:rPr>
          <w:t>Gizlilik ve Güvenlik Hükümleri</w:t>
        </w:r>
        <w:r w:rsidR="002D501C">
          <w:rPr>
            <w:noProof/>
            <w:webHidden/>
          </w:rPr>
          <w:tab/>
        </w:r>
        <w:r w:rsidR="002D501C">
          <w:rPr>
            <w:noProof/>
            <w:webHidden/>
          </w:rPr>
          <w:fldChar w:fldCharType="begin"/>
        </w:r>
        <w:r w:rsidR="002D501C">
          <w:rPr>
            <w:noProof/>
            <w:webHidden/>
          </w:rPr>
          <w:instrText xml:space="preserve"> PAGEREF _Toc440103424 \h </w:instrText>
        </w:r>
        <w:r w:rsidR="002D501C">
          <w:rPr>
            <w:noProof/>
            <w:webHidden/>
          </w:rPr>
        </w:r>
        <w:r w:rsidR="002D501C">
          <w:rPr>
            <w:noProof/>
            <w:webHidden/>
          </w:rPr>
          <w:fldChar w:fldCharType="separate"/>
        </w:r>
        <w:r w:rsidR="002D501C">
          <w:rPr>
            <w:noProof/>
            <w:webHidden/>
          </w:rPr>
          <w:t>7</w:t>
        </w:r>
        <w:r w:rsidR="002D501C">
          <w:rPr>
            <w:noProof/>
            <w:webHidden/>
          </w:rPr>
          <w:fldChar w:fldCharType="end"/>
        </w:r>
      </w:hyperlink>
    </w:p>
    <w:p w14:paraId="0896DC02" w14:textId="22FC2876" w:rsidR="002D501C" w:rsidRDefault="009B3529">
      <w:pPr>
        <w:pStyle w:val="TOC3"/>
        <w:tabs>
          <w:tab w:val="right" w:leader="dot" w:pos="5030"/>
        </w:tabs>
        <w:rPr>
          <w:rFonts w:eastAsiaTheme="minorEastAsia"/>
          <w:smallCaps w:val="0"/>
          <w:noProof/>
          <w:sz w:val="22"/>
          <w:lang w:val="en-US" w:eastAsia="zh-CN" w:bidi="ar-SA"/>
        </w:rPr>
      </w:pPr>
      <w:hyperlink w:anchor="_Toc440103425" w:history="1">
        <w:r w:rsidR="002D501C" w:rsidRPr="003E4924">
          <w:rPr>
            <w:rStyle w:val="Hyperlink"/>
            <w:noProof/>
          </w:rPr>
          <w:t>Genel Gizlilik ve Güvenlik Hükümleri</w:t>
        </w:r>
        <w:r w:rsidR="002D501C">
          <w:rPr>
            <w:noProof/>
            <w:webHidden/>
          </w:rPr>
          <w:tab/>
        </w:r>
        <w:r w:rsidR="002D501C">
          <w:rPr>
            <w:noProof/>
            <w:webHidden/>
          </w:rPr>
          <w:fldChar w:fldCharType="begin"/>
        </w:r>
        <w:r w:rsidR="002D501C">
          <w:rPr>
            <w:noProof/>
            <w:webHidden/>
          </w:rPr>
          <w:instrText xml:space="preserve"> PAGEREF _Toc440103425 \h </w:instrText>
        </w:r>
        <w:r w:rsidR="002D501C">
          <w:rPr>
            <w:noProof/>
            <w:webHidden/>
          </w:rPr>
        </w:r>
        <w:r w:rsidR="002D501C">
          <w:rPr>
            <w:noProof/>
            <w:webHidden/>
          </w:rPr>
          <w:fldChar w:fldCharType="separate"/>
        </w:r>
        <w:r w:rsidR="002D501C">
          <w:rPr>
            <w:noProof/>
            <w:webHidden/>
          </w:rPr>
          <w:t>7</w:t>
        </w:r>
        <w:r w:rsidR="002D501C">
          <w:rPr>
            <w:noProof/>
            <w:webHidden/>
          </w:rPr>
          <w:fldChar w:fldCharType="end"/>
        </w:r>
      </w:hyperlink>
    </w:p>
    <w:p w14:paraId="1E82EFE0" w14:textId="7D0D3674" w:rsidR="002D501C" w:rsidRDefault="009B3529">
      <w:pPr>
        <w:pStyle w:val="TOC5"/>
        <w:tabs>
          <w:tab w:val="right" w:leader="dot" w:pos="5030"/>
        </w:tabs>
        <w:rPr>
          <w:rFonts w:eastAsiaTheme="minorEastAsia"/>
          <w:noProof/>
          <w:sz w:val="22"/>
          <w:lang w:val="en-US" w:eastAsia="zh-CN" w:bidi="ar-SA"/>
        </w:rPr>
      </w:pPr>
      <w:hyperlink w:anchor="_Toc440103426" w:history="1">
        <w:r w:rsidR="002D501C" w:rsidRPr="003E4924">
          <w:rPr>
            <w:rStyle w:val="Hyperlink"/>
            <w:noProof/>
          </w:rPr>
          <w:t>Kapsam</w:t>
        </w:r>
        <w:r w:rsidR="002D501C">
          <w:rPr>
            <w:noProof/>
            <w:webHidden/>
          </w:rPr>
          <w:tab/>
        </w:r>
        <w:r w:rsidR="002D501C">
          <w:rPr>
            <w:noProof/>
            <w:webHidden/>
          </w:rPr>
          <w:fldChar w:fldCharType="begin"/>
        </w:r>
        <w:r w:rsidR="002D501C">
          <w:rPr>
            <w:noProof/>
            <w:webHidden/>
          </w:rPr>
          <w:instrText xml:space="preserve"> PAGEREF _Toc440103426 \h </w:instrText>
        </w:r>
        <w:r w:rsidR="002D501C">
          <w:rPr>
            <w:noProof/>
            <w:webHidden/>
          </w:rPr>
        </w:r>
        <w:r w:rsidR="002D501C">
          <w:rPr>
            <w:noProof/>
            <w:webHidden/>
          </w:rPr>
          <w:fldChar w:fldCharType="separate"/>
        </w:r>
        <w:r w:rsidR="002D501C">
          <w:rPr>
            <w:noProof/>
            <w:webHidden/>
          </w:rPr>
          <w:t>7</w:t>
        </w:r>
        <w:r w:rsidR="002D501C">
          <w:rPr>
            <w:noProof/>
            <w:webHidden/>
          </w:rPr>
          <w:fldChar w:fldCharType="end"/>
        </w:r>
      </w:hyperlink>
    </w:p>
    <w:p w14:paraId="2039323A" w14:textId="48B5AFAB" w:rsidR="002D501C" w:rsidRDefault="009B3529">
      <w:pPr>
        <w:pStyle w:val="TOC5"/>
        <w:tabs>
          <w:tab w:val="right" w:leader="dot" w:pos="5030"/>
        </w:tabs>
        <w:rPr>
          <w:rFonts w:eastAsiaTheme="minorEastAsia"/>
          <w:noProof/>
          <w:sz w:val="22"/>
          <w:lang w:val="en-US" w:eastAsia="zh-CN" w:bidi="ar-SA"/>
        </w:rPr>
      </w:pPr>
      <w:hyperlink w:anchor="_Toc440103427" w:history="1">
        <w:r w:rsidR="002D501C" w:rsidRPr="003E4924">
          <w:rPr>
            <w:rStyle w:val="Hyperlink"/>
            <w:noProof/>
          </w:rPr>
          <w:t>Müşteri Verilerinin Kullanılması</w:t>
        </w:r>
        <w:r w:rsidR="002D501C">
          <w:rPr>
            <w:noProof/>
            <w:webHidden/>
          </w:rPr>
          <w:tab/>
        </w:r>
        <w:r w:rsidR="002D501C">
          <w:rPr>
            <w:noProof/>
            <w:webHidden/>
          </w:rPr>
          <w:fldChar w:fldCharType="begin"/>
        </w:r>
        <w:r w:rsidR="002D501C">
          <w:rPr>
            <w:noProof/>
            <w:webHidden/>
          </w:rPr>
          <w:instrText xml:space="preserve"> PAGEREF _Toc440103427 \h </w:instrText>
        </w:r>
        <w:r w:rsidR="002D501C">
          <w:rPr>
            <w:noProof/>
            <w:webHidden/>
          </w:rPr>
        </w:r>
        <w:r w:rsidR="002D501C">
          <w:rPr>
            <w:noProof/>
            <w:webHidden/>
          </w:rPr>
          <w:fldChar w:fldCharType="separate"/>
        </w:r>
        <w:r w:rsidR="002D501C">
          <w:rPr>
            <w:noProof/>
            <w:webHidden/>
          </w:rPr>
          <w:t>7</w:t>
        </w:r>
        <w:r w:rsidR="002D501C">
          <w:rPr>
            <w:noProof/>
            <w:webHidden/>
          </w:rPr>
          <w:fldChar w:fldCharType="end"/>
        </w:r>
      </w:hyperlink>
    </w:p>
    <w:p w14:paraId="4D48AA58" w14:textId="46C6AE64" w:rsidR="002D501C" w:rsidRDefault="009B3529">
      <w:pPr>
        <w:pStyle w:val="TOC5"/>
        <w:tabs>
          <w:tab w:val="right" w:leader="dot" w:pos="5030"/>
        </w:tabs>
        <w:rPr>
          <w:rFonts w:eastAsiaTheme="minorEastAsia"/>
          <w:noProof/>
          <w:sz w:val="22"/>
          <w:lang w:val="en-US" w:eastAsia="zh-CN" w:bidi="ar-SA"/>
        </w:rPr>
      </w:pPr>
      <w:hyperlink w:anchor="_Toc440103428" w:history="1">
        <w:r w:rsidR="002D501C" w:rsidRPr="003E4924">
          <w:rPr>
            <w:rStyle w:val="Hyperlink"/>
            <w:noProof/>
          </w:rPr>
          <w:t>Müşteri Verilerinin İfşa Edilmesi</w:t>
        </w:r>
        <w:r w:rsidR="002D501C">
          <w:rPr>
            <w:noProof/>
            <w:webHidden/>
          </w:rPr>
          <w:tab/>
        </w:r>
        <w:r w:rsidR="002D501C">
          <w:rPr>
            <w:noProof/>
            <w:webHidden/>
          </w:rPr>
          <w:fldChar w:fldCharType="begin"/>
        </w:r>
        <w:r w:rsidR="002D501C">
          <w:rPr>
            <w:noProof/>
            <w:webHidden/>
          </w:rPr>
          <w:instrText xml:space="preserve"> PAGEREF _Toc440103428 \h </w:instrText>
        </w:r>
        <w:r w:rsidR="002D501C">
          <w:rPr>
            <w:noProof/>
            <w:webHidden/>
          </w:rPr>
        </w:r>
        <w:r w:rsidR="002D501C">
          <w:rPr>
            <w:noProof/>
            <w:webHidden/>
          </w:rPr>
          <w:fldChar w:fldCharType="separate"/>
        </w:r>
        <w:r w:rsidR="002D501C">
          <w:rPr>
            <w:noProof/>
            <w:webHidden/>
          </w:rPr>
          <w:t>7</w:t>
        </w:r>
        <w:r w:rsidR="002D501C">
          <w:rPr>
            <w:noProof/>
            <w:webHidden/>
          </w:rPr>
          <w:fldChar w:fldCharType="end"/>
        </w:r>
      </w:hyperlink>
    </w:p>
    <w:p w14:paraId="77BBD28C" w14:textId="721AD319" w:rsidR="002D501C" w:rsidRDefault="009B3529">
      <w:pPr>
        <w:pStyle w:val="TOC5"/>
        <w:tabs>
          <w:tab w:val="right" w:leader="dot" w:pos="5030"/>
        </w:tabs>
        <w:rPr>
          <w:rFonts w:eastAsiaTheme="minorEastAsia"/>
          <w:noProof/>
          <w:sz w:val="22"/>
          <w:lang w:val="en-US" w:eastAsia="zh-CN" w:bidi="ar-SA"/>
        </w:rPr>
      </w:pPr>
      <w:hyperlink w:anchor="_Toc440103429" w:history="1">
        <w:r w:rsidR="002D501C" w:rsidRPr="003E4924">
          <w:rPr>
            <w:rStyle w:val="Hyperlink"/>
            <w:noProof/>
          </w:rPr>
          <w:t>Eğitim Kurumları</w:t>
        </w:r>
        <w:r w:rsidR="002D501C">
          <w:rPr>
            <w:noProof/>
            <w:webHidden/>
          </w:rPr>
          <w:tab/>
        </w:r>
        <w:r w:rsidR="002D501C">
          <w:rPr>
            <w:noProof/>
            <w:webHidden/>
          </w:rPr>
          <w:fldChar w:fldCharType="begin"/>
        </w:r>
        <w:r w:rsidR="002D501C">
          <w:rPr>
            <w:noProof/>
            <w:webHidden/>
          </w:rPr>
          <w:instrText xml:space="preserve"> PAGEREF _Toc440103429 \h </w:instrText>
        </w:r>
        <w:r w:rsidR="002D501C">
          <w:rPr>
            <w:noProof/>
            <w:webHidden/>
          </w:rPr>
        </w:r>
        <w:r w:rsidR="002D501C">
          <w:rPr>
            <w:noProof/>
            <w:webHidden/>
          </w:rPr>
          <w:fldChar w:fldCharType="separate"/>
        </w:r>
        <w:r w:rsidR="002D501C">
          <w:rPr>
            <w:noProof/>
            <w:webHidden/>
          </w:rPr>
          <w:t>7</w:t>
        </w:r>
        <w:r w:rsidR="002D501C">
          <w:rPr>
            <w:noProof/>
            <w:webHidden/>
          </w:rPr>
          <w:fldChar w:fldCharType="end"/>
        </w:r>
      </w:hyperlink>
    </w:p>
    <w:p w14:paraId="7B894A3A" w14:textId="0CC3E778" w:rsidR="002D501C" w:rsidRDefault="009B3529">
      <w:pPr>
        <w:pStyle w:val="TOC5"/>
        <w:tabs>
          <w:tab w:val="right" w:leader="dot" w:pos="5030"/>
        </w:tabs>
        <w:rPr>
          <w:rFonts w:eastAsiaTheme="minorEastAsia"/>
          <w:noProof/>
          <w:sz w:val="22"/>
          <w:lang w:val="en-US" w:eastAsia="zh-CN" w:bidi="ar-SA"/>
        </w:rPr>
      </w:pPr>
      <w:hyperlink w:anchor="_Toc440103430" w:history="1">
        <w:r w:rsidR="002D501C" w:rsidRPr="003E4924">
          <w:rPr>
            <w:rStyle w:val="Hyperlink"/>
            <w:noProof/>
          </w:rPr>
          <w:t>HIPPA İş Ortağı</w:t>
        </w:r>
        <w:r w:rsidR="002D501C">
          <w:rPr>
            <w:noProof/>
            <w:webHidden/>
          </w:rPr>
          <w:tab/>
        </w:r>
        <w:r w:rsidR="002D501C">
          <w:rPr>
            <w:noProof/>
            <w:webHidden/>
          </w:rPr>
          <w:fldChar w:fldCharType="begin"/>
        </w:r>
        <w:r w:rsidR="002D501C">
          <w:rPr>
            <w:noProof/>
            <w:webHidden/>
          </w:rPr>
          <w:instrText xml:space="preserve"> PAGEREF _Toc440103430 \h </w:instrText>
        </w:r>
        <w:r w:rsidR="002D501C">
          <w:rPr>
            <w:noProof/>
            <w:webHidden/>
          </w:rPr>
        </w:r>
        <w:r w:rsidR="002D501C">
          <w:rPr>
            <w:noProof/>
            <w:webHidden/>
          </w:rPr>
          <w:fldChar w:fldCharType="separate"/>
        </w:r>
        <w:r w:rsidR="002D501C">
          <w:rPr>
            <w:noProof/>
            <w:webHidden/>
          </w:rPr>
          <w:t>7</w:t>
        </w:r>
        <w:r w:rsidR="002D501C">
          <w:rPr>
            <w:noProof/>
            <w:webHidden/>
          </w:rPr>
          <w:fldChar w:fldCharType="end"/>
        </w:r>
      </w:hyperlink>
    </w:p>
    <w:p w14:paraId="5CF19F8F" w14:textId="06D43B0D" w:rsidR="002D501C" w:rsidRDefault="009B3529">
      <w:pPr>
        <w:pStyle w:val="TOC5"/>
        <w:tabs>
          <w:tab w:val="right" w:leader="dot" w:pos="5030"/>
        </w:tabs>
        <w:rPr>
          <w:rFonts w:eastAsiaTheme="minorEastAsia"/>
          <w:noProof/>
          <w:sz w:val="22"/>
          <w:lang w:val="en-US" w:eastAsia="zh-CN" w:bidi="ar-SA"/>
        </w:rPr>
      </w:pPr>
      <w:hyperlink w:anchor="_Toc440103431" w:history="1">
        <w:r w:rsidR="002D501C" w:rsidRPr="003E4924">
          <w:rPr>
            <w:rStyle w:val="Hyperlink"/>
            <w:noProof/>
          </w:rPr>
          <w:t>Güvenlik</w:t>
        </w:r>
        <w:r w:rsidR="002D501C">
          <w:rPr>
            <w:noProof/>
            <w:webHidden/>
          </w:rPr>
          <w:tab/>
        </w:r>
        <w:r w:rsidR="002D501C">
          <w:rPr>
            <w:noProof/>
            <w:webHidden/>
          </w:rPr>
          <w:fldChar w:fldCharType="begin"/>
        </w:r>
        <w:r w:rsidR="002D501C">
          <w:rPr>
            <w:noProof/>
            <w:webHidden/>
          </w:rPr>
          <w:instrText xml:space="preserve"> PAGEREF _Toc440103431 \h </w:instrText>
        </w:r>
        <w:r w:rsidR="002D501C">
          <w:rPr>
            <w:noProof/>
            <w:webHidden/>
          </w:rPr>
        </w:r>
        <w:r w:rsidR="002D501C">
          <w:rPr>
            <w:noProof/>
            <w:webHidden/>
          </w:rPr>
          <w:fldChar w:fldCharType="separate"/>
        </w:r>
        <w:r w:rsidR="002D501C">
          <w:rPr>
            <w:noProof/>
            <w:webHidden/>
          </w:rPr>
          <w:t>8</w:t>
        </w:r>
        <w:r w:rsidR="002D501C">
          <w:rPr>
            <w:noProof/>
            <w:webHidden/>
          </w:rPr>
          <w:fldChar w:fldCharType="end"/>
        </w:r>
      </w:hyperlink>
    </w:p>
    <w:p w14:paraId="3C8320F8" w14:textId="21C9AC6F" w:rsidR="002D501C" w:rsidRDefault="009B3529">
      <w:pPr>
        <w:pStyle w:val="TOC5"/>
        <w:tabs>
          <w:tab w:val="right" w:leader="dot" w:pos="5030"/>
        </w:tabs>
        <w:rPr>
          <w:rFonts w:eastAsiaTheme="minorEastAsia"/>
          <w:noProof/>
          <w:sz w:val="22"/>
          <w:lang w:val="en-US" w:eastAsia="zh-CN" w:bidi="ar-SA"/>
        </w:rPr>
      </w:pPr>
      <w:hyperlink w:anchor="_Toc440103432" w:history="1">
        <w:r w:rsidR="002D501C" w:rsidRPr="003E4924">
          <w:rPr>
            <w:rStyle w:val="Hyperlink"/>
            <w:noProof/>
          </w:rPr>
          <w:t>Güvenlik Olay Bildirimi</w:t>
        </w:r>
        <w:r w:rsidR="002D501C">
          <w:rPr>
            <w:noProof/>
            <w:webHidden/>
          </w:rPr>
          <w:tab/>
        </w:r>
        <w:r w:rsidR="002D501C">
          <w:rPr>
            <w:noProof/>
            <w:webHidden/>
          </w:rPr>
          <w:fldChar w:fldCharType="begin"/>
        </w:r>
        <w:r w:rsidR="002D501C">
          <w:rPr>
            <w:noProof/>
            <w:webHidden/>
          </w:rPr>
          <w:instrText xml:space="preserve"> PAGEREF _Toc440103432 \h </w:instrText>
        </w:r>
        <w:r w:rsidR="002D501C">
          <w:rPr>
            <w:noProof/>
            <w:webHidden/>
          </w:rPr>
        </w:r>
        <w:r w:rsidR="002D501C">
          <w:rPr>
            <w:noProof/>
            <w:webHidden/>
          </w:rPr>
          <w:fldChar w:fldCharType="separate"/>
        </w:r>
        <w:r w:rsidR="002D501C">
          <w:rPr>
            <w:noProof/>
            <w:webHidden/>
          </w:rPr>
          <w:t>8</w:t>
        </w:r>
        <w:r w:rsidR="002D501C">
          <w:rPr>
            <w:noProof/>
            <w:webHidden/>
          </w:rPr>
          <w:fldChar w:fldCharType="end"/>
        </w:r>
      </w:hyperlink>
    </w:p>
    <w:p w14:paraId="0D9492C7" w14:textId="47B52EF9" w:rsidR="002D501C" w:rsidRDefault="009B3529">
      <w:pPr>
        <w:pStyle w:val="TOC5"/>
        <w:tabs>
          <w:tab w:val="right" w:leader="dot" w:pos="5030"/>
        </w:tabs>
        <w:rPr>
          <w:rFonts w:eastAsiaTheme="minorEastAsia"/>
          <w:noProof/>
          <w:sz w:val="22"/>
          <w:lang w:val="en-US" w:eastAsia="zh-CN" w:bidi="ar-SA"/>
        </w:rPr>
      </w:pPr>
      <w:hyperlink w:anchor="_Toc440103433" w:history="1">
        <w:r w:rsidR="002D501C" w:rsidRPr="003E4924">
          <w:rPr>
            <w:rStyle w:val="Hyperlink"/>
            <w:noProof/>
          </w:rPr>
          <w:t>Veri İşleme Yeri</w:t>
        </w:r>
        <w:r w:rsidR="002D501C">
          <w:rPr>
            <w:noProof/>
            <w:webHidden/>
          </w:rPr>
          <w:tab/>
        </w:r>
        <w:r w:rsidR="002D501C">
          <w:rPr>
            <w:noProof/>
            <w:webHidden/>
          </w:rPr>
          <w:fldChar w:fldCharType="begin"/>
        </w:r>
        <w:r w:rsidR="002D501C">
          <w:rPr>
            <w:noProof/>
            <w:webHidden/>
          </w:rPr>
          <w:instrText xml:space="preserve"> PAGEREF _Toc440103433 \h </w:instrText>
        </w:r>
        <w:r w:rsidR="002D501C">
          <w:rPr>
            <w:noProof/>
            <w:webHidden/>
          </w:rPr>
        </w:r>
        <w:r w:rsidR="002D501C">
          <w:rPr>
            <w:noProof/>
            <w:webHidden/>
          </w:rPr>
          <w:fldChar w:fldCharType="separate"/>
        </w:r>
        <w:r w:rsidR="002D501C">
          <w:rPr>
            <w:noProof/>
            <w:webHidden/>
          </w:rPr>
          <w:t>8</w:t>
        </w:r>
        <w:r w:rsidR="002D501C">
          <w:rPr>
            <w:noProof/>
            <w:webHidden/>
          </w:rPr>
          <w:fldChar w:fldCharType="end"/>
        </w:r>
      </w:hyperlink>
    </w:p>
    <w:p w14:paraId="17CF971D" w14:textId="1A198A80" w:rsidR="002D501C" w:rsidRDefault="009B3529">
      <w:pPr>
        <w:pStyle w:val="TOC5"/>
        <w:tabs>
          <w:tab w:val="right" w:leader="dot" w:pos="5030"/>
        </w:tabs>
        <w:rPr>
          <w:rFonts w:eastAsiaTheme="minorEastAsia"/>
          <w:noProof/>
          <w:sz w:val="22"/>
          <w:lang w:val="en-US" w:eastAsia="zh-CN" w:bidi="ar-SA"/>
        </w:rPr>
      </w:pPr>
      <w:hyperlink w:anchor="_Toc440103434" w:history="1">
        <w:r w:rsidR="002D501C" w:rsidRPr="003E4924">
          <w:rPr>
            <w:rStyle w:val="Hyperlink"/>
            <w:noProof/>
          </w:rPr>
          <w:t>Önizleme Sürümleri</w:t>
        </w:r>
        <w:r w:rsidR="002D501C">
          <w:rPr>
            <w:noProof/>
            <w:webHidden/>
          </w:rPr>
          <w:tab/>
        </w:r>
        <w:r w:rsidR="002D501C">
          <w:rPr>
            <w:noProof/>
            <w:webHidden/>
          </w:rPr>
          <w:fldChar w:fldCharType="begin"/>
        </w:r>
        <w:r w:rsidR="002D501C">
          <w:rPr>
            <w:noProof/>
            <w:webHidden/>
          </w:rPr>
          <w:instrText xml:space="preserve"> PAGEREF _Toc440103434 \h </w:instrText>
        </w:r>
        <w:r w:rsidR="002D501C">
          <w:rPr>
            <w:noProof/>
            <w:webHidden/>
          </w:rPr>
        </w:r>
        <w:r w:rsidR="002D501C">
          <w:rPr>
            <w:noProof/>
            <w:webHidden/>
          </w:rPr>
          <w:fldChar w:fldCharType="separate"/>
        </w:r>
        <w:r w:rsidR="002D501C">
          <w:rPr>
            <w:noProof/>
            <w:webHidden/>
          </w:rPr>
          <w:t>8</w:t>
        </w:r>
        <w:r w:rsidR="002D501C">
          <w:rPr>
            <w:noProof/>
            <w:webHidden/>
          </w:rPr>
          <w:fldChar w:fldCharType="end"/>
        </w:r>
      </w:hyperlink>
    </w:p>
    <w:p w14:paraId="11E4FD91" w14:textId="15D92B18" w:rsidR="002D501C" w:rsidRDefault="009B3529">
      <w:pPr>
        <w:pStyle w:val="TOC5"/>
        <w:tabs>
          <w:tab w:val="right" w:leader="dot" w:pos="5030"/>
        </w:tabs>
        <w:rPr>
          <w:rFonts w:eastAsiaTheme="minorEastAsia"/>
          <w:noProof/>
          <w:sz w:val="22"/>
          <w:lang w:val="en-US" w:eastAsia="zh-CN" w:bidi="ar-SA"/>
        </w:rPr>
      </w:pPr>
      <w:hyperlink w:anchor="_Toc440103435" w:history="1">
        <w:r w:rsidR="002D501C" w:rsidRPr="003E4924">
          <w:rPr>
            <w:rStyle w:val="Hyperlink"/>
            <w:noProof/>
          </w:rPr>
          <w:t>Alt Yüklenicilerin Kullanılması</w:t>
        </w:r>
        <w:r w:rsidR="002D501C">
          <w:rPr>
            <w:noProof/>
            <w:webHidden/>
          </w:rPr>
          <w:tab/>
        </w:r>
        <w:r w:rsidR="002D501C">
          <w:rPr>
            <w:noProof/>
            <w:webHidden/>
          </w:rPr>
          <w:fldChar w:fldCharType="begin"/>
        </w:r>
        <w:r w:rsidR="002D501C">
          <w:rPr>
            <w:noProof/>
            <w:webHidden/>
          </w:rPr>
          <w:instrText xml:space="preserve"> PAGEREF _Toc440103435 \h </w:instrText>
        </w:r>
        <w:r w:rsidR="002D501C">
          <w:rPr>
            <w:noProof/>
            <w:webHidden/>
          </w:rPr>
        </w:r>
        <w:r w:rsidR="002D501C">
          <w:rPr>
            <w:noProof/>
            <w:webHidden/>
          </w:rPr>
          <w:fldChar w:fldCharType="separate"/>
        </w:r>
        <w:r w:rsidR="002D501C">
          <w:rPr>
            <w:noProof/>
            <w:webHidden/>
          </w:rPr>
          <w:t>8</w:t>
        </w:r>
        <w:r w:rsidR="002D501C">
          <w:rPr>
            <w:noProof/>
            <w:webHidden/>
          </w:rPr>
          <w:fldChar w:fldCharType="end"/>
        </w:r>
      </w:hyperlink>
    </w:p>
    <w:p w14:paraId="18E068D6" w14:textId="6391B7D8" w:rsidR="002D501C" w:rsidRDefault="009B3529">
      <w:pPr>
        <w:pStyle w:val="TOC5"/>
        <w:tabs>
          <w:tab w:val="right" w:leader="dot" w:pos="5030"/>
        </w:tabs>
        <w:rPr>
          <w:rFonts w:eastAsiaTheme="minorEastAsia"/>
          <w:noProof/>
          <w:sz w:val="22"/>
          <w:lang w:val="en-US" w:eastAsia="zh-CN" w:bidi="ar-SA"/>
        </w:rPr>
      </w:pPr>
      <w:hyperlink w:anchor="_Toc440103436" w:history="1">
        <w:r w:rsidR="002D501C" w:rsidRPr="003E4924">
          <w:rPr>
            <w:rStyle w:val="Hyperlink"/>
            <w:noProof/>
          </w:rPr>
          <w:t>Microsoft’a Ulaşma</w:t>
        </w:r>
        <w:r w:rsidR="002D501C">
          <w:rPr>
            <w:noProof/>
            <w:webHidden/>
          </w:rPr>
          <w:tab/>
        </w:r>
        <w:r w:rsidR="002D501C">
          <w:rPr>
            <w:noProof/>
            <w:webHidden/>
          </w:rPr>
          <w:fldChar w:fldCharType="begin"/>
        </w:r>
        <w:r w:rsidR="002D501C">
          <w:rPr>
            <w:noProof/>
            <w:webHidden/>
          </w:rPr>
          <w:instrText xml:space="preserve"> PAGEREF _Toc440103436 \h </w:instrText>
        </w:r>
        <w:r w:rsidR="002D501C">
          <w:rPr>
            <w:noProof/>
            <w:webHidden/>
          </w:rPr>
        </w:r>
        <w:r w:rsidR="002D501C">
          <w:rPr>
            <w:noProof/>
            <w:webHidden/>
          </w:rPr>
          <w:fldChar w:fldCharType="separate"/>
        </w:r>
        <w:r w:rsidR="002D501C">
          <w:rPr>
            <w:noProof/>
            <w:webHidden/>
          </w:rPr>
          <w:t>8</w:t>
        </w:r>
        <w:r w:rsidR="002D501C">
          <w:rPr>
            <w:noProof/>
            <w:webHidden/>
          </w:rPr>
          <w:fldChar w:fldCharType="end"/>
        </w:r>
      </w:hyperlink>
    </w:p>
    <w:p w14:paraId="7422A651" w14:textId="16268D67" w:rsidR="002D501C" w:rsidRDefault="009B3529">
      <w:pPr>
        <w:pStyle w:val="TOC3"/>
        <w:tabs>
          <w:tab w:val="right" w:leader="dot" w:pos="5030"/>
        </w:tabs>
        <w:rPr>
          <w:rFonts w:eastAsiaTheme="minorEastAsia"/>
          <w:smallCaps w:val="0"/>
          <w:noProof/>
          <w:sz w:val="22"/>
          <w:lang w:val="en-US" w:eastAsia="zh-CN" w:bidi="ar-SA"/>
        </w:rPr>
      </w:pPr>
      <w:hyperlink w:anchor="_Toc440103437" w:history="1">
        <w:r w:rsidR="002D501C" w:rsidRPr="003E4924">
          <w:rPr>
            <w:rStyle w:val="Hyperlink"/>
            <w:noProof/>
          </w:rPr>
          <w:t>Veri İşleme Hükümleri</w:t>
        </w:r>
        <w:r w:rsidR="002D501C">
          <w:rPr>
            <w:noProof/>
            <w:webHidden/>
          </w:rPr>
          <w:tab/>
        </w:r>
        <w:r w:rsidR="002D501C">
          <w:rPr>
            <w:noProof/>
            <w:webHidden/>
          </w:rPr>
          <w:fldChar w:fldCharType="begin"/>
        </w:r>
        <w:r w:rsidR="002D501C">
          <w:rPr>
            <w:noProof/>
            <w:webHidden/>
          </w:rPr>
          <w:instrText xml:space="preserve"> PAGEREF _Toc440103437 \h </w:instrText>
        </w:r>
        <w:r w:rsidR="002D501C">
          <w:rPr>
            <w:noProof/>
            <w:webHidden/>
          </w:rPr>
        </w:r>
        <w:r w:rsidR="002D501C">
          <w:rPr>
            <w:noProof/>
            <w:webHidden/>
          </w:rPr>
          <w:fldChar w:fldCharType="separate"/>
        </w:r>
        <w:r w:rsidR="002D501C">
          <w:rPr>
            <w:noProof/>
            <w:webHidden/>
          </w:rPr>
          <w:t>9</w:t>
        </w:r>
        <w:r w:rsidR="002D501C">
          <w:rPr>
            <w:noProof/>
            <w:webHidden/>
          </w:rPr>
          <w:fldChar w:fldCharType="end"/>
        </w:r>
      </w:hyperlink>
    </w:p>
    <w:p w14:paraId="705363B0" w14:textId="23FBA1AC" w:rsidR="002D501C" w:rsidRDefault="009B3529">
      <w:pPr>
        <w:pStyle w:val="TOC5"/>
        <w:tabs>
          <w:tab w:val="right" w:leader="dot" w:pos="5030"/>
        </w:tabs>
        <w:rPr>
          <w:rFonts w:eastAsiaTheme="minorEastAsia"/>
          <w:noProof/>
          <w:sz w:val="22"/>
          <w:lang w:val="en-US" w:eastAsia="zh-CN" w:bidi="ar-SA"/>
        </w:rPr>
      </w:pPr>
      <w:hyperlink w:anchor="_Toc440103438" w:history="1">
        <w:r w:rsidR="002D501C" w:rsidRPr="003E4924">
          <w:rPr>
            <w:rStyle w:val="Hyperlink"/>
            <w:noProof/>
          </w:rPr>
          <w:t>Bekleyen Müşteri Verilerinin Konumu</w:t>
        </w:r>
        <w:r w:rsidR="002D501C">
          <w:rPr>
            <w:noProof/>
            <w:webHidden/>
          </w:rPr>
          <w:tab/>
        </w:r>
        <w:r w:rsidR="002D501C">
          <w:rPr>
            <w:noProof/>
            <w:webHidden/>
          </w:rPr>
          <w:fldChar w:fldCharType="begin"/>
        </w:r>
        <w:r w:rsidR="002D501C">
          <w:rPr>
            <w:noProof/>
            <w:webHidden/>
          </w:rPr>
          <w:instrText xml:space="preserve"> PAGEREF _Toc440103438 \h </w:instrText>
        </w:r>
        <w:r w:rsidR="002D501C">
          <w:rPr>
            <w:noProof/>
            <w:webHidden/>
          </w:rPr>
        </w:r>
        <w:r w:rsidR="002D501C">
          <w:rPr>
            <w:noProof/>
            <w:webHidden/>
          </w:rPr>
          <w:fldChar w:fldCharType="separate"/>
        </w:r>
        <w:r w:rsidR="002D501C">
          <w:rPr>
            <w:noProof/>
            <w:webHidden/>
          </w:rPr>
          <w:t>9</w:t>
        </w:r>
        <w:r w:rsidR="002D501C">
          <w:rPr>
            <w:noProof/>
            <w:webHidden/>
          </w:rPr>
          <w:fldChar w:fldCharType="end"/>
        </w:r>
      </w:hyperlink>
    </w:p>
    <w:p w14:paraId="4A24574A" w14:textId="3A367EA9" w:rsidR="002D501C" w:rsidRDefault="009B3529">
      <w:pPr>
        <w:pStyle w:val="TOC5"/>
        <w:tabs>
          <w:tab w:val="right" w:leader="dot" w:pos="5030"/>
        </w:tabs>
        <w:rPr>
          <w:rFonts w:eastAsiaTheme="minorEastAsia"/>
          <w:noProof/>
          <w:sz w:val="22"/>
          <w:lang w:val="en-US" w:eastAsia="zh-CN" w:bidi="ar-SA"/>
        </w:rPr>
      </w:pPr>
      <w:hyperlink w:anchor="_Toc440103439" w:history="1">
        <w:r w:rsidR="002D501C" w:rsidRPr="003E4924">
          <w:rPr>
            <w:rStyle w:val="Hyperlink"/>
            <w:noProof/>
          </w:rPr>
          <w:t>Gizlilik</w:t>
        </w:r>
        <w:r w:rsidR="002D501C">
          <w:rPr>
            <w:noProof/>
            <w:webHidden/>
          </w:rPr>
          <w:tab/>
        </w:r>
        <w:r w:rsidR="002D501C">
          <w:rPr>
            <w:noProof/>
            <w:webHidden/>
          </w:rPr>
          <w:fldChar w:fldCharType="begin"/>
        </w:r>
        <w:r w:rsidR="002D501C">
          <w:rPr>
            <w:noProof/>
            <w:webHidden/>
          </w:rPr>
          <w:instrText xml:space="preserve"> PAGEREF _Toc440103439 \h </w:instrText>
        </w:r>
        <w:r w:rsidR="002D501C">
          <w:rPr>
            <w:noProof/>
            <w:webHidden/>
          </w:rPr>
        </w:r>
        <w:r w:rsidR="002D501C">
          <w:rPr>
            <w:noProof/>
            <w:webHidden/>
          </w:rPr>
          <w:fldChar w:fldCharType="separate"/>
        </w:r>
        <w:r w:rsidR="002D501C">
          <w:rPr>
            <w:noProof/>
            <w:webHidden/>
          </w:rPr>
          <w:t>10</w:t>
        </w:r>
        <w:r w:rsidR="002D501C">
          <w:rPr>
            <w:noProof/>
            <w:webHidden/>
          </w:rPr>
          <w:fldChar w:fldCharType="end"/>
        </w:r>
      </w:hyperlink>
    </w:p>
    <w:p w14:paraId="6F359190" w14:textId="538236CC" w:rsidR="002D501C" w:rsidRDefault="009B3529">
      <w:pPr>
        <w:pStyle w:val="TOC5"/>
        <w:tabs>
          <w:tab w:val="right" w:leader="dot" w:pos="5030"/>
        </w:tabs>
        <w:rPr>
          <w:rFonts w:eastAsiaTheme="minorEastAsia"/>
          <w:noProof/>
          <w:sz w:val="22"/>
          <w:lang w:val="en-US" w:eastAsia="zh-CN" w:bidi="ar-SA"/>
        </w:rPr>
      </w:pPr>
      <w:hyperlink w:anchor="_Toc440103440" w:history="1">
        <w:r w:rsidR="002D501C" w:rsidRPr="003E4924">
          <w:rPr>
            <w:rStyle w:val="Hyperlink"/>
            <w:noProof/>
          </w:rPr>
          <w:t>Ek Avrupa Hükümleri.</w:t>
        </w:r>
        <w:r w:rsidR="002D501C">
          <w:rPr>
            <w:noProof/>
            <w:webHidden/>
          </w:rPr>
          <w:tab/>
        </w:r>
        <w:r w:rsidR="002D501C">
          <w:rPr>
            <w:noProof/>
            <w:webHidden/>
          </w:rPr>
          <w:fldChar w:fldCharType="begin"/>
        </w:r>
        <w:r w:rsidR="002D501C">
          <w:rPr>
            <w:noProof/>
            <w:webHidden/>
          </w:rPr>
          <w:instrText xml:space="preserve"> PAGEREF _Toc440103440 \h </w:instrText>
        </w:r>
        <w:r w:rsidR="002D501C">
          <w:rPr>
            <w:noProof/>
            <w:webHidden/>
          </w:rPr>
        </w:r>
        <w:r w:rsidR="002D501C">
          <w:rPr>
            <w:noProof/>
            <w:webHidden/>
          </w:rPr>
          <w:fldChar w:fldCharType="separate"/>
        </w:r>
        <w:r w:rsidR="002D501C">
          <w:rPr>
            <w:noProof/>
            <w:webHidden/>
          </w:rPr>
          <w:t>10</w:t>
        </w:r>
        <w:r w:rsidR="002D501C">
          <w:rPr>
            <w:noProof/>
            <w:webHidden/>
          </w:rPr>
          <w:fldChar w:fldCharType="end"/>
        </w:r>
      </w:hyperlink>
    </w:p>
    <w:p w14:paraId="751E3FCA" w14:textId="227AEE88" w:rsidR="002D501C" w:rsidRDefault="009B3529">
      <w:pPr>
        <w:pStyle w:val="TOC5"/>
        <w:tabs>
          <w:tab w:val="right" w:leader="dot" w:pos="5030"/>
        </w:tabs>
        <w:rPr>
          <w:rFonts w:eastAsiaTheme="minorEastAsia"/>
          <w:noProof/>
          <w:sz w:val="22"/>
          <w:lang w:val="en-US" w:eastAsia="zh-CN" w:bidi="ar-SA"/>
        </w:rPr>
      </w:pPr>
      <w:hyperlink w:anchor="_Toc440103441" w:history="1">
        <w:r w:rsidR="002D501C" w:rsidRPr="003E4924">
          <w:rPr>
            <w:rStyle w:val="Hyperlink"/>
            <w:noProof/>
          </w:rPr>
          <w:t>Güvenlik</w:t>
        </w:r>
        <w:r w:rsidR="002D501C">
          <w:rPr>
            <w:noProof/>
            <w:webHidden/>
          </w:rPr>
          <w:tab/>
        </w:r>
        <w:r w:rsidR="002D501C">
          <w:rPr>
            <w:noProof/>
            <w:webHidden/>
          </w:rPr>
          <w:fldChar w:fldCharType="begin"/>
        </w:r>
        <w:r w:rsidR="002D501C">
          <w:rPr>
            <w:noProof/>
            <w:webHidden/>
          </w:rPr>
          <w:instrText xml:space="preserve"> PAGEREF _Toc440103441 \h </w:instrText>
        </w:r>
        <w:r w:rsidR="002D501C">
          <w:rPr>
            <w:noProof/>
            <w:webHidden/>
          </w:rPr>
        </w:r>
        <w:r w:rsidR="002D501C">
          <w:rPr>
            <w:noProof/>
            <w:webHidden/>
          </w:rPr>
          <w:fldChar w:fldCharType="separate"/>
        </w:r>
        <w:r w:rsidR="002D501C">
          <w:rPr>
            <w:noProof/>
            <w:webHidden/>
          </w:rPr>
          <w:t>10</w:t>
        </w:r>
        <w:r w:rsidR="002D501C">
          <w:rPr>
            <w:noProof/>
            <w:webHidden/>
          </w:rPr>
          <w:fldChar w:fldCharType="end"/>
        </w:r>
      </w:hyperlink>
    </w:p>
    <w:p w14:paraId="2482199A" w14:textId="1DD28009" w:rsidR="002D501C" w:rsidRDefault="009B3529">
      <w:pPr>
        <w:pStyle w:val="TOC1"/>
        <w:tabs>
          <w:tab w:val="right" w:leader="dot" w:pos="5030"/>
        </w:tabs>
        <w:rPr>
          <w:rFonts w:eastAsiaTheme="minorEastAsia"/>
          <w:b w:val="0"/>
          <w:caps w:val="0"/>
          <w:noProof/>
          <w:sz w:val="22"/>
          <w:lang w:val="en-US" w:eastAsia="zh-CN" w:bidi="ar-SA"/>
        </w:rPr>
      </w:pPr>
      <w:hyperlink w:anchor="_Toc440103442" w:history="1">
        <w:r w:rsidR="002D501C" w:rsidRPr="003E4924">
          <w:rPr>
            <w:rStyle w:val="Hyperlink"/>
            <w:noProof/>
          </w:rPr>
          <w:t>Çevrimiçi Hizmete Yönelik Hükümler</w:t>
        </w:r>
        <w:r w:rsidR="002D501C">
          <w:rPr>
            <w:noProof/>
            <w:webHidden/>
          </w:rPr>
          <w:tab/>
        </w:r>
        <w:r w:rsidR="002D501C">
          <w:rPr>
            <w:noProof/>
            <w:webHidden/>
          </w:rPr>
          <w:fldChar w:fldCharType="begin"/>
        </w:r>
        <w:r w:rsidR="002D501C">
          <w:rPr>
            <w:noProof/>
            <w:webHidden/>
          </w:rPr>
          <w:instrText xml:space="preserve"> PAGEREF _Toc440103442 \h </w:instrText>
        </w:r>
        <w:r w:rsidR="002D501C">
          <w:rPr>
            <w:noProof/>
            <w:webHidden/>
          </w:rPr>
        </w:r>
        <w:r w:rsidR="002D501C">
          <w:rPr>
            <w:noProof/>
            <w:webHidden/>
          </w:rPr>
          <w:fldChar w:fldCharType="separate"/>
        </w:r>
        <w:r w:rsidR="002D501C">
          <w:rPr>
            <w:noProof/>
            <w:webHidden/>
          </w:rPr>
          <w:t>14</w:t>
        </w:r>
        <w:r w:rsidR="002D501C">
          <w:rPr>
            <w:noProof/>
            <w:webHidden/>
          </w:rPr>
          <w:fldChar w:fldCharType="end"/>
        </w:r>
      </w:hyperlink>
    </w:p>
    <w:p w14:paraId="2E1CEE1B" w14:textId="5AFEB324" w:rsidR="002D501C" w:rsidRDefault="009B3529">
      <w:pPr>
        <w:pStyle w:val="TOC2"/>
        <w:tabs>
          <w:tab w:val="right" w:leader="dot" w:pos="5030"/>
        </w:tabs>
        <w:rPr>
          <w:rFonts w:eastAsiaTheme="minorEastAsia"/>
          <w:b w:val="0"/>
          <w:smallCaps w:val="0"/>
          <w:noProof/>
          <w:sz w:val="22"/>
          <w:lang w:val="en-US" w:eastAsia="zh-CN" w:bidi="ar-SA"/>
        </w:rPr>
      </w:pPr>
      <w:hyperlink w:anchor="_Toc440103443" w:history="1">
        <w:r w:rsidR="002D501C" w:rsidRPr="003E4924">
          <w:rPr>
            <w:rStyle w:val="Hyperlink"/>
            <w:noProof/>
          </w:rPr>
          <w:t>Microsoft Azure Hizmetler</w:t>
        </w:r>
        <w:r w:rsidR="002D501C">
          <w:rPr>
            <w:noProof/>
            <w:webHidden/>
          </w:rPr>
          <w:tab/>
        </w:r>
        <w:r w:rsidR="002D501C">
          <w:rPr>
            <w:noProof/>
            <w:webHidden/>
          </w:rPr>
          <w:fldChar w:fldCharType="begin"/>
        </w:r>
        <w:r w:rsidR="002D501C">
          <w:rPr>
            <w:noProof/>
            <w:webHidden/>
          </w:rPr>
          <w:instrText xml:space="preserve"> PAGEREF _Toc440103443 \h </w:instrText>
        </w:r>
        <w:r w:rsidR="002D501C">
          <w:rPr>
            <w:noProof/>
            <w:webHidden/>
          </w:rPr>
        </w:r>
        <w:r w:rsidR="002D501C">
          <w:rPr>
            <w:noProof/>
            <w:webHidden/>
          </w:rPr>
          <w:fldChar w:fldCharType="separate"/>
        </w:r>
        <w:r w:rsidR="002D501C">
          <w:rPr>
            <w:noProof/>
            <w:webHidden/>
          </w:rPr>
          <w:t>14</w:t>
        </w:r>
        <w:r w:rsidR="002D501C">
          <w:rPr>
            <w:noProof/>
            <w:webHidden/>
          </w:rPr>
          <w:fldChar w:fldCharType="end"/>
        </w:r>
      </w:hyperlink>
    </w:p>
    <w:p w14:paraId="26E74E63" w14:textId="140BF5BC" w:rsidR="002D501C" w:rsidRDefault="009B3529">
      <w:pPr>
        <w:pStyle w:val="TOC2"/>
        <w:tabs>
          <w:tab w:val="right" w:leader="dot" w:pos="5030"/>
        </w:tabs>
        <w:rPr>
          <w:rFonts w:eastAsiaTheme="minorEastAsia"/>
          <w:b w:val="0"/>
          <w:smallCaps w:val="0"/>
          <w:noProof/>
          <w:sz w:val="22"/>
          <w:lang w:val="en-US" w:eastAsia="zh-CN" w:bidi="ar-SA"/>
        </w:rPr>
      </w:pPr>
      <w:hyperlink w:anchor="_Toc440103444" w:history="1">
        <w:r w:rsidR="002D501C" w:rsidRPr="003E4924">
          <w:rPr>
            <w:rStyle w:val="Hyperlink"/>
            <w:noProof/>
          </w:rPr>
          <w:t>Kurumsal Hareketlilik Hizmetleri</w:t>
        </w:r>
        <w:r w:rsidR="002D501C">
          <w:rPr>
            <w:noProof/>
            <w:webHidden/>
          </w:rPr>
          <w:tab/>
        </w:r>
        <w:r w:rsidR="002D501C">
          <w:rPr>
            <w:noProof/>
            <w:webHidden/>
          </w:rPr>
          <w:fldChar w:fldCharType="begin"/>
        </w:r>
        <w:r w:rsidR="002D501C">
          <w:rPr>
            <w:noProof/>
            <w:webHidden/>
          </w:rPr>
          <w:instrText xml:space="preserve"> PAGEREF _Toc440103444 \h </w:instrText>
        </w:r>
        <w:r w:rsidR="002D501C">
          <w:rPr>
            <w:noProof/>
            <w:webHidden/>
          </w:rPr>
        </w:r>
        <w:r w:rsidR="002D501C">
          <w:rPr>
            <w:noProof/>
            <w:webHidden/>
          </w:rPr>
          <w:fldChar w:fldCharType="separate"/>
        </w:r>
        <w:r w:rsidR="002D501C">
          <w:rPr>
            <w:noProof/>
            <w:webHidden/>
          </w:rPr>
          <w:t>15</w:t>
        </w:r>
        <w:r w:rsidR="002D501C">
          <w:rPr>
            <w:noProof/>
            <w:webHidden/>
          </w:rPr>
          <w:fldChar w:fldCharType="end"/>
        </w:r>
      </w:hyperlink>
    </w:p>
    <w:p w14:paraId="12B6F7DF" w14:textId="4D26F99C" w:rsidR="002D501C" w:rsidRDefault="009B3529">
      <w:pPr>
        <w:pStyle w:val="TOC4"/>
        <w:rPr>
          <w:rFonts w:eastAsiaTheme="minorEastAsia"/>
          <w:smallCaps w:val="0"/>
          <w:noProof/>
          <w:sz w:val="22"/>
          <w:lang w:val="en-US" w:eastAsia="zh-CN" w:bidi="ar-SA"/>
        </w:rPr>
      </w:pPr>
      <w:hyperlink w:anchor="_Toc440103445" w:history="1">
        <w:r w:rsidR="002D501C" w:rsidRPr="003E4924">
          <w:rPr>
            <w:rStyle w:val="Hyperlink"/>
            <w:noProof/>
          </w:rPr>
          <w:t>Azure Active Directory Basic</w:t>
        </w:r>
        <w:r w:rsidR="002D501C">
          <w:rPr>
            <w:noProof/>
            <w:webHidden/>
          </w:rPr>
          <w:tab/>
        </w:r>
        <w:r w:rsidR="002D501C">
          <w:rPr>
            <w:noProof/>
            <w:webHidden/>
          </w:rPr>
          <w:fldChar w:fldCharType="begin"/>
        </w:r>
        <w:r w:rsidR="002D501C">
          <w:rPr>
            <w:noProof/>
            <w:webHidden/>
          </w:rPr>
          <w:instrText xml:space="preserve"> PAGEREF _Toc440103445 \h </w:instrText>
        </w:r>
        <w:r w:rsidR="002D501C">
          <w:rPr>
            <w:noProof/>
            <w:webHidden/>
          </w:rPr>
        </w:r>
        <w:r w:rsidR="002D501C">
          <w:rPr>
            <w:noProof/>
            <w:webHidden/>
          </w:rPr>
          <w:fldChar w:fldCharType="separate"/>
        </w:r>
        <w:r w:rsidR="002D501C">
          <w:rPr>
            <w:noProof/>
            <w:webHidden/>
          </w:rPr>
          <w:t>15</w:t>
        </w:r>
        <w:r w:rsidR="002D501C">
          <w:rPr>
            <w:noProof/>
            <w:webHidden/>
          </w:rPr>
          <w:fldChar w:fldCharType="end"/>
        </w:r>
      </w:hyperlink>
    </w:p>
    <w:p w14:paraId="104FD991" w14:textId="534B9826" w:rsidR="002D501C" w:rsidRDefault="009B3529">
      <w:pPr>
        <w:pStyle w:val="TOC4"/>
        <w:rPr>
          <w:rFonts w:eastAsiaTheme="minorEastAsia"/>
          <w:smallCaps w:val="0"/>
          <w:noProof/>
          <w:sz w:val="22"/>
          <w:lang w:val="en-US" w:eastAsia="zh-CN" w:bidi="ar-SA"/>
        </w:rPr>
      </w:pPr>
      <w:hyperlink w:anchor="_Toc440103446" w:history="1">
        <w:r w:rsidR="002D501C" w:rsidRPr="003E4924">
          <w:rPr>
            <w:rStyle w:val="Hyperlink"/>
            <w:noProof/>
          </w:rPr>
          <w:t>Azure Active Directory Premium</w:t>
        </w:r>
        <w:r w:rsidR="002D501C">
          <w:rPr>
            <w:noProof/>
            <w:webHidden/>
          </w:rPr>
          <w:tab/>
        </w:r>
        <w:r w:rsidR="002D501C">
          <w:rPr>
            <w:noProof/>
            <w:webHidden/>
          </w:rPr>
          <w:fldChar w:fldCharType="begin"/>
        </w:r>
        <w:r w:rsidR="002D501C">
          <w:rPr>
            <w:noProof/>
            <w:webHidden/>
          </w:rPr>
          <w:instrText xml:space="preserve"> PAGEREF _Toc440103446 \h </w:instrText>
        </w:r>
        <w:r w:rsidR="002D501C">
          <w:rPr>
            <w:noProof/>
            <w:webHidden/>
          </w:rPr>
        </w:r>
        <w:r w:rsidR="002D501C">
          <w:rPr>
            <w:noProof/>
            <w:webHidden/>
          </w:rPr>
          <w:fldChar w:fldCharType="separate"/>
        </w:r>
        <w:r w:rsidR="002D501C">
          <w:rPr>
            <w:noProof/>
            <w:webHidden/>
          </w:rPr>
          <w:t>15</w:t>
        </w:r>
        <w:r w:rsidR="002D501C">
          <w:rPr>
            <w:noProof/>
            <w:webHidden/>
          </w:rPr>
          <w:fldChar w:fldCharType="end"/>
        </w:r>
      </w:hyperlink>
    </w:p>
    <w:p w14:paraId="625A41F3" w14:textId="3D2F3292" w:rsidR="002D501C" w:rsidRDefault="009B3529">
      <w:pPr>
        <w:pStyle w:val="TOC4"/>
        <w:rPr>
          <w:rFonts w:eastAsiaTheme="minorEastAsia"/>
          <w:smallCaps w:val="0"/>
          <w:noProof/>
          <w:sz w:val="22"/>
          <w:lang w:val="en-US" w:eastAsia="zh-CN" w:bidi="ar-SA"/>
        </w:rPr>
      </w:pPr>
      <w:hyperlink w:anchor="_Toc440103447" w:history="1">
        <w:r w:rsidR="002D501C" w:rsidRPr="003E4924">
          <w:rPr>
            <w:rStyle w:val="Hyperlink"/>
            <w:noProof/>
          </w:rPr>
          <w:t>Azure Hak Yönetimi</w:t>
        </w:r>
        <w:r w:rsidR="002D501C">
          <w:rPr>
            <w:noProof/>
            <w:webHidden/>
          </w:rPr>
          <w:tab/>
        </w:r>
        <w:r w:rsidR="002D501C">
          <w:rPr>
            <w:noProof/>
            <w:webHidden/>
          </w:rPr>
          <w:fldChar w:fldCharType="begin"/>
        </w:r>
        <w:r w:rsidR="002D501C">
          <w:rPr>
            <w:noProof/>
            <w:webHidden/>
          </w:rPr>
          <w:instrText xml:space="preserve"> PAGEREF _Toc440103447 \h </w:instrText>
        </w:r>
        <w:r w:rsidR="002D501C">
          <w:rPr>
            <w:noProof/>
            <w:webHidden/>
          </w:rPr>
        </w:r>
        <w:r w:rsidR="002D501C">
          <w:rPr>
            <w:noProof/>
            <w:webHidden/>
          </w:rPr>
          <w:fldChar w:fldCharType="separate"/>
        </w:r>
        <w:r w:rsidR="002D501C">
          <w:rPr>
            <w:noProof/>
            <w:webHidden/>
          </w:rPr>
          <w:t>15</w:t>
        </w:r>
        <w:r w:rsidR="002D501C">
          <w:rPr>
            <w:noProof/>
            <w:webHidden/>
          </w:rPr>
          <w:fldChar w:fldCharType="end"/>
        </w:r>
      </w:hyperlink>
    </w:p>
    <w:p w14:paraId="3BA102E9" w14:textId="033C02E7" w:rsidR="002D501C" w:rsidRDefault="009B3529">
      <w:pPr>
        <w:pStyle w:val="TOC4"/>
        <w:rPr>
          <w:rFonts w:eastAsiaTheme="minorEastAsia"/>
          <w:smallCaps w:val="0"/>
          <w:noProof/>
          <w:sz w:val="22"/>
          <w:lang w:val="en-US" w:eastAsia="zh-CN" w:bidi="ar-SA"/>
        </w:rPr>
      </w:pPr>
      <w:hyperlink w:anchor="_Toc440103448" w:history="1">
        <w:r w:rsidR="002D501C" w:rsidRPr="003E4924">
          <w:rPr>
            <w:rStyle w:val="Hyperlink"/>
            <w:noProof/>
          </w:rPr>
          <w:t>Azure RemoteApp</w:t>
        </w:r>
        <w:r w:rsidR="002D501C">
          <w:rPr>
            <w:noProof/>
            <w:webHidden/>
          </w:rPr>
          <w:tab/>
        </w:r>
        <w:r w:rsidR="002D501C">
          <w:rPr>
            <w:noProof/>
            <w:webHidden/>
          </w:rPr>
          <w:fldChar w:fldCharType="begin"/>
        </w:r>
        <w:r w:rsidR="002D501C">
          <w:rPr>
            <w:noProof/>
            <w:webHidden/>
          </w:rPr>
          <w:instrText xml:space="preserve"> PAGEREF _Toc440103448 \h </w:instrText>
        </w:r>
        <w:r w:rsidR="002D501C">
          <w:rPr>
            <w:noProof/>
            <w:webHidden/>
          </w:rPr>
        </w:r>
        <w:r w:rsidR="002D501C">
          <w:rPr>
            <w:noProof/>
            <w:webHidden/>
          </w:rPr>
          <w:fldChar w:fldCharType="separate"/>
        </w:r>
        <w:r w:rsidR="002D501C">
          <w:rPr>
            <w:noProof/>
            <w:webHidden/>
          </w:rPr>
          <w:t>15</w:t>
        </w:r>
        <w:r w:rsidR="002D501C">
          <w:rPr>
            <w:noProof/>
            <w:webHidden/>
          </w:rPr>
          <w:fldChar w:fldCharType="end"/>
        </w:r>
      </w:hyperlink>
    </w:p>
    <w:p w14:paraId="2AF9733F" w14:textId="351663F9" w:rsidR="002D501C" w:rsidRDefault="009B3529">
      <w:pPr>
        <w:pStyle w:val="TOC3"/>
        <w:tabs>
          <w:tab w:val="right" w:leader="dot" w:pos="5030"/>
        </w:tabs>
        <w:rPr>
          <w:rFonts w:eastAsiaTheme="minorEastAsia"/>
          <w:smallCaps w:val="0"/>
          <w:noProof/>
          <w:sz w:val="22"/>
          <w:lang w:val="en-US" w:eastAsia="zh-CN" w:bidi="ar-SA"/>
        </w:rPr>
      </w:pPr>
      <w:hyperlink w:anchor="_Toc440103449" w:history="1">
        <w:r w:rsidR="002D501C" w:rsidRPr="003E4924">
          <w:rPr>
            <w:rStyle w:val="Hyperlink"/>
            <w:noProof/>
          </w:rPr>
          <w:t>Microsoft Intune</w:t>
        </w:r>
        <w:r w:rsidR="002D501C">
          <w:rPr>
            <w:noProof/>
            <w:webHidden/>
          </w:rPr>
          <w:tab/>
        </w:r>
        <w:r w:rsidR="002D501C">
          <w:rPr>
            <w:noProof/>
            <w:webHidden/>
          </w:rPr>
          <w:fldChar w:fldCharType="begin"/>
        </w:r>
        <w:r w:rsidR="002D501C">
          <w:rPr>
            <w:noProof/>
            <w:webHidden/>
          </w:rPr>
          <w:instrText xml:space="preserve"> PAGEREF _Toc440103449 \h </w:instrText>
        </w:r>
        <w:r w:rsidR="002D501C">
          <w:rPr>
            <w:noProof/>
            <w:webHidden/>
          </w:rPr>
        </w:r>
        <w:r w:rsidR="002D501C">
          <w:rPr>
            <w:noProof/>
            <w:webHidden/>
          </w:rPr>
          <w:fldChar w:fldCharType="separate"/>
        </w:r>
        <w:r w:rsidR="002D501C">
          <w:rPr>
            <w:noProof/>
            <w:webHidden/>
          </w:rPr>
          <w:t>15</w:t>
        </w:r>
        <w:r w:rsidR="002D501C">
          <w:rPr>
            <w:noProof/>
            <w:webHidden/>
          </w:rPr>
          <w:fldChar w:fldCharType="end"/>
        </w:r>
      </w:hyperlink>
    </w:p>
    <w:p w14:paraId="3EC7001E" w14:textId="1B002980" w:rsidR="002D501C" w:rsidRDefault="009B3529">
      <w:pPr>
        <w:pStyle w:val="TOC2"/>
        <w:tabs>
          <w:tab w:val="right" w:leader="dot" w:pos="5030"/>
        </w:tabs>
        <w:rPr>
          <w:rFonts w:eastAsiaTheme="minorEastAsia"/>
          <w:b w:val="0"/>
          <w:smallCaps w:val="0"/>
          <w:noProof/>
          <w:sz w:val="22"/>
          <w:lang w:val="en-US" w:eastAsia="zh-CN" w:bidi="ar-SA"/>
        </w:rPr>
      </w:pPr>
      <w:hyperlink w:anchor="_Toc440103450" w:history="1">
        <w:r w:rsidR="002D501C" w:rsidRPr="003E4924">
          <w:rPr>
            <w:rStyle w:val="Hyperlink"/>
            <w:noProof/>
          </w:rPr>
          <w:t>Microsoft Dynamics Çevrimiçi Hizmetler</w:t>
        </w:r>
        <w:r w:rsidR="002D501C">
          <w:rPr>
            <w:noProof/>
            <w:webHidden/>
          </w:rPr>
          <w:tab/>
        </w:r>
        <w:r w:rsidR="002D501C">
          <w:rPr>
            <w:noProof/>
            <w:webHidden/>
          </w:rPr>
          <w:fldChar w:fldCharType="begin"/>
        </w:r>
        <w:r w:rsidR="002D501C">
          <w:rPr>
            <w:noProof/>
            <w:webHidden/>
          </w:rPr>
          <w:instrText xml:space="preserve"> PAGEREF _Toc440103450 \h </w:instrText>
        </w:r>
        <w:r w:rsidR="002D501C">
          <w:rPr>
            <w:noProof/>
            <w:webHidden/>
          </w:rPr>
        </w:r>
        <w:r w:rsidR="002D501C">
          <w:rPr>
            <w:noProof/>
            <w:webHidden/>
          </w:rPr>
          <w:fldChar w:fldCharType="separate"/>
        </w:r>
        <w:r w:rsidR="002D501C">
          <w:rPr>
            <w:noProof/>
            <w:webHidden/>
          </w:rPr>
          <w:t>16</w:t>
        </w:r>
        <w:r w:rsidR="002D501C">
          <w:rPr>
            <w:noProof/>
            <w:webHidden/>
          </w:rPr>
          <w:fldChar w:fldCharType="end"/>
        </w:r>
      </w:hyperlink>
    </w:p>
    <w:p w14:paraId="735C5CA2" w14:textId="56172B1F" w:rsidR="002D501C" w:rsidRDefault="009B3529">
      <w:pPr>
        <w:pStyle w:val="TOC4"/>
        <w:rPr>
          <w:rFonts w:eastAsiaTheme="minorEastAsia"/>
          <w:smallCaps w:val="0"/>
          <w:noProof/>
          <w:sz w:val="22"/>
          <w:lang w:val="en-US" w:eastAsia="zh-CN" w:bidi="ar-SA"/>
        </w:rPr>
      </w:pPr>
      <w:hyperlink w:anchor="_Toc440103451" w:history="1">
        <w:r w:rsidR="002D501C" w:rsidRPr="003E4924">
          <w:rPr>
            <w:rStyle w:val="Hyperlink"/>
            <w:noProof/>
          </w:rPr>
          <w:t>Microsoft Dynamics AX</w:t>
        </w:r>
        <w:r w:rsidR="002D501C">
          <w:rPr>
            <w:noProof/>
            <w:webHidden/>
          </w:rPr>
          <w:tab/>
        </w:r>
        <w:r w:rsidR="002D501C">
          <w:rPr>
            <w:noProof/>
            <w:webHidden/>
          </w:rPr>
          <w:fldChar w:fldCharType="begin"/>
        </w:r>
        <w:r w:rsidR="002D501C">
          <w:rPr>
            <w:noProof/>
            <w:webHidden/>
          </w:rPr>
          <w:instrText xml:space="preserve"> PAGEREF _Toc440103451 \h </w:instrText>
        </w:r>
        <w:r w:rsidR="002D501C">
          <w:rPr>
            <w:noProof/>
            <w:webHidden/>
          </w:rPr>
        </w:r>
        <w:r w:rsidR="002D501C">
          <w:rPr>
            <w:noProof/>
            <w:webHidden/>
          </w:rPr>
          <w:fldChar w:fldCharType="separate"/>
        </w:r>
        <w:r w:rsidR="002D501C">
          <w:rPr>
            <w:noProof/>
            <w:webHidden/>
          </w:rPr>
          <w:t>16</w:t>
        </w:r>
        <w:r w:rsidR="002D501C">
          <w:rPr>
            <w:noProof/>
            <w:webHidden/>
          </w:rPr>
          <w:fldChar w:fldCharType="end"/>
        </w:r>
      </w:hyperlink>
    </w:p>
    <w:p w14:paraId="395A959C" w14:textId="73018C59" w:rsidR="002D501C" w:rsidRDefault="009B3529">
      <w:pPr>
        <w:pStyle w:val="TOC4"/>
        <w:rPr>
          <w:rFonts w:eastAsiaTheme="minorEastAsia"/>
          <w:smallCaps w:val="0"/>
          <w:noProof/>
          <w:sz w:val="22"/>
          <w:lang w:val="en-US" w:eastAsia="zh-CN" w:bidi="ar-SA"/>
        </w:rPr>
      </w:pPr>
      <w:hyperlink w:anchor="_Toc440103452" w:history="1">
        <w:r w:rsidR="002D501C" w:rsidRPr="003E4924">
          <w:rPr>
            <w:rStyle w:val="Hyperlink"/>
            <w:noProof/>
          </w:rPr>
          <w:t>Microsoft Dynamics CRM Online</w:t>
        </w:r>
        <w:r w:rsidR="002D501C">
          <w:rPr>
            <w:noProof/>
            <w:webHidden/>
          </w:rPr>
          <w:tab/>
        </w:r>
        <w:r w:rsidR="002D501C">
          <w:rPr>
            <w:noProof/>
            <w:webHidden/>
          </w:rPr>
          <w:fldChar w:fldCharType="begin"/>
        </w:r>
        <w:r w:rsidR="002D501C">
          <w:rPr>
            <w:noProof/>
            <w:webHidden/>
          </w:rPr>
          <w:instrText xml:space="preserve"> PAGEREF _Toc440103452 \h </w:instrText>
        </w:r>
        <w:r w:rsidR="002D501C">
          <w:rPr>
            <w:noProof/>
            <w:webHidden/>
          </w:rPr>
        </w:r>
        <w:r w:rsidR="002D501C">
          <w:rPr>
            <w:noProof/>
            <w:webHidden/>
          </w:rPr>
          <w:fldChar w:fldCharType="separate"/>
        </w:r>
        <w:r w:rsidR="002D501C">
          <w:rPr>
            <w:noProof/>
            <w:webHidden/>
          </w:rPr>
          <w:t>16</w:t>
        </w:r>
        <w:r w:rsidR="002D501C">
          <w:rPr>
            <w:noProof/>
            <w:webHidden/>
          </w:rPr>
          <w:fldChar w:fldCharType="end"/>
        </w:r>
      </w:hyperlink>
    </w:p>
    <w:p w14:paraId="632A44BB" w14:textId="11803C54" w:rsidR="002D501C" w:rsidRDefault="009B3529">
      <w:pPr>
        <w:pStyle w:val="TOC4"/>
        <w:rPr>
          <w:rFonts w:eastAsiaTheme="minorEastAsia"/>
          <w:smallCaps w:val="0"/>
          <w:noProof/>
          <w:sz w:val="22"/>
          <w:lang w:val="en-US" w:eastAsia="zh-CN" w:bidi="ar-SA"/>
        </w:rPr>
      </w:pPr>
      <w:hyperlink w:anchor="_Toc440103453" w:history="1">
        <w:r w:rsidR="002D501C" w:rsidRPr="003E4924">
          <w:rPr>
            <w:rStyle w:val="Hyperlink"/>
            <w:noProof/>
          </w:rPr>
          <w:t>Microsoft Dynamics Marketing</w:t>
        </w:r>
        <w:r w:rsidR="002D501C">
          <w:rPr>
            <w:noProof/>
            <w:webHidden/>
          </w:rPr>
          <w:tab/>
        </w:r>
        <w:r w:rsidR="002D501C">
          <w:rPr>
            <w:noProof/>
            <w:webHidden/>
          </w:rPr>
          <w:fldChar w:fldCharType="begin"/>
        </w:r>
        <w:r w:rsidR="002D501C">
          <w:rPr>
            <w:noProof/>
            <w:webHidden/>
          </w:rPr>
          <w:instrText xml:space="preserve"> PAGEREF _Toc440103453 \h </w:instrText>
        </w:r>
        <w:r w:rsidR="002D501C">
          <w:rPr>
            <w:noProof/>
            <w:webHidden/>
          </w:rPr>
        </w:r>
        <w:r w:rsidR="002D501C">
          <w:rPr>
            <w:noProof/>
            <w:webHidden/>
          </w:rPr>
          <w:fldChar w:fldCharType="separate"/>
        </w:r>
        <w:r w:rsidR="002D501C">
          <w:rPr>
            <w:noProof/>
            <w:webHidden/>
          </w:rPr>
          <w:t>16</w:t>
        </w:r>
        <w:r w:rsidR="002D501C">
          <w:rPr>
            <w:noProof/>
            <w:webHidden/>
          </w:rPr>
          <w:fldChar w:fldCharType="end"/>
        </w:r>
      </w:hyperlink>
    </w:p>
    <w:p w14:paraId="679BA993" w14:textId="73026582" w:rsidR="002D501C" w:rsidRDefault="009B3529">
      <w:pPr>
        <w:pStyle w:val="TOC4"/>
        <w:rPr>
          <w:rFonts w:eastAsiaTheme="minorEastAsia"/>
          <w:smallCaps w:val="0"/>
          <w:noProof/>
          <w:sz w:val="22"/>
          <w:lang w:val="en-US" w:eastAsia="zh-CN" w:bidi="ar-SA"/>
        </w:rPr>
      </w:pPr>
      <w:hyperlink w:anchor="_Toc440103454" w:history="1">
        <w:r w:rsidR="002D501C" w:rsidRPr="003E4924">
          <w:rPr>
            <w:rStyle w:val="Hyperlink"/>
            <w:noProof/>
            <w:lang w:val="fr-FR"/>
          </w:rPr>
          <w:t>Microsoft Social Engagement</w:t>
        </w:r>
        <w:r w:rsidR="002D501C">
          <w:rPr>
            <w:noProof/>
            <w:webHidden/>
          </w:rPr>
          <w:tab/>
        </w:r>
        <w:r w:rsidR="002D501C">
          <w:rPr>
            <w:noProof/>
            <w:webHidden/>
          </w:rPr>
          <w:fldChar w:fldCharType="begin"/>
        </w:r>
        <w:r w:rsidR="002D501C">
          <w:rPr>
            <w:noProof/>
            <w:webHidden/>
          </w:rPr>
          <w:instrText xml:space="preserve"> PAGEREF _Toc440103454 \h </w:instrText>
        </w:r>
        <w:r w:rsidR="002D501C">
          <w:rPr>
            <w:noProof/>
            <w:webHidden/>
          </w:rPr>
        </w:r>
        <w:r w:rsidR="002D501C">
          <w:rPr>
            <w:noProof/>
            <w:webHidden/>
          </w:rPr>
          <w:fldChar w:fldCharType="separate"/>
        </w:r>
        <w:r w:rsidR="002D501C">
          <w:rPr>
            <w:noProof/>
            <w:webHidden/>
          </w:rPr>
          <w:t>17</w:t>
        </w:r>
        <w:r w:rsidR="002D501C">
          <w:rPr>
            <w:noProof/>
            <w:webHidden/>
          </w:rPr>
          <w:fldChar w:fldCharType="end"/>
        </w:r>
      </w:hyperlink>
    </w:p>
    <w:p w14:paraId="59C55EF7" w14:textId="1C90F62C" w:rsidR="002D501C" w:rsidRDefault="009B3529">
      <w:pPr>
        <w:pStyle w:val="TOC4"/>
        <w:rPr>
          <w:rFonts w:eastAsiaTheme="minorEastAsia"/>
          <w:smallCaps w:val="0"/>
          <w:noProof/>
          <w:sz w:val="22"/>
          <w:lang w:val="en-US" w:eastAsia="zh-CN" w:bidi="ar-SA"/>
        </w:rPr>
      </w:pPr>
      <w:hyperlink w:anchor="_Toc440103455" w:history="1">
        <w:r w:rsidR="002D501C" w:rsidRPr="003E4924">
          <w:rPr>
            <w:rStyle w:val="Hyperlink"/>
            <w:noProof/>
          </w:rPr>
          <w:t>Parature, from Microsoft</w:t>
        </w:r>
        <w:r w:rsidR="002D501C">
          <w:rPr>
            <w:noProof/>
            <w:webHidden/>
          </w:rPr>
          <w:tab/>
        </w:r>
        <w:r w:rsidR="002D501C">
          <w:rPr>
            <w:noProof/>
            <w:webHidden/>
          </w:rPr>
          <w:fldChar w:fldCharType="begin"/>
        </w:r>
        <w:r w:rsidR="002D501C">
          <w:rPr>
            <w:noProof/>
            <w:webHidden/>
          </w:rPr>
          <w:instrText xml:space="preserve"> PAGEREF _Toc440103455 \h </w:instrText>
        </w:r>
        <w:r w:rsidR="002D501C">
          <w:rPr>
            <w:noProof/>
            <w:webHidden/>
          </w:rPr>
        </w:r>
        <w:r w:rsidR="002D501C">
          <w:rPr>
            <w:noProof/>
            <w:webHidden/>
          </w:rPr>
          <w:fldChar w:fldCharType="separate"/>
        </w:r>
        <w:r w:rsidR="002D501C">
          <w:rPr>
            <w:noProof/>
            <w:webHidden/>
          </w:rPr>
          <w:t>17</w:t>
        </w:r>
        <w:r w:rsidR="002D501C">
          <w:rPr>
            <w:noProof/>
            <w:webHidden/>
          </w:rPr>
          <w:fldChar w:fldCharType="end"/>
        </w:r>
      </w:hyperlink>
    </w:p>
    <w:p w14:paraId="03D91F86" w14:textId="62E78357" w:rsidR="002D501C" w:rsidRDefault="009B3529">
      <w:pPr>
        <w:pStyle w:val="TOC2"/>
        <w:tabs>
          <w:tab w:val="right" w:leader="dot" w:pos="5030"/>
        </w:tabs>
        <w:rPr>
          <w:rFonts w:eastAsiaTheme="minorEastAsia"/>
          <w:b w:val="0"/>
          <w:smallCaps w:val="0"/>
          <w:noProof/>
          <w:sz w:val="22"/>
          <w:lang w:val="en-US" w:eastAsia="zh-CN" w:bidi="ar-SA"/>
        </w:rPr>
      </w:pPr>
      <w:hyperlink w:anchor="_Toc440103456" w:history="1">
        <w:r w:rsidR="002D501C" w:rsidRPr="003E4924">
          <w:rPr>
            <w:rStyle w:val="Hyperlink"/>
            <w:noProof/>
          </w:rPr>
          <w:t>Office 365 Hizmetleri</w:t>
        </w:r>
        <w:r w:rsidR="002D501C">
          <w:rPr>
            <w:noProof/>
            <w:webHidden/>
          </w:rPr>
          <w:tab/>
        </w:r>
        <w:r w:rsidR="002D501C">
          <w:rPr>
            <w:noProof/>
            <w:webHidden/>
          </w:rPr>
          <w:fldChar w:fldCharType="begin"/>
        </w:r>
        <w:r w:rsidR="002D501C">
          <w:rPr>
            <w:noProof/>
            <w:webHidden/>
          </w:rPr>
          <w:instrText xml:space="preserve"> PAGEREF _Toc440103456 \h </w:instrText>
        </w:r>
        <w:r w:rsidR="002D501C">
          <w:rPr>
            <w:noProof/>
            <w:webHidden/>
          </w:rPr>
        </w:r>
        <w:r w:rsidR="002D501C">
          <w:rPr>
            <w:noProof/>
            <w:webHidden/>
          </w:rPr>
          <w:fldChar w:fldCharType="separate"/>
        </w:r>
        <w:r w:rsidR="002D501C">
          <w:rPr>
            <w:noProof/>
            <w:webHidden/>
          </w:rPr>
          <w:t>17</w:t>
        </w:r>
        <w:r w:rsidR="002D501C">
          <w:rPr>
            <w:noProof/>
            <w:webHidden/>
          </w:rPr>
          <w:fldChar w:fldCharType="end"/>
        </w:r>
      </w:hyperlink>
    </w:p>
    <w:p w14:paraId="3B9AF979" w14:textId="0FF52D7A" w:rsidR="002D501C" w:rsidRDefault="009B3529">
      <w:pPr>
        <w:pStyle w:val="TOC4"/>
        <w:rPr>
          <w:rFonts w:eastAsiaTheme="minorEastAsia"/>
          <w:smallCaps w:val="0"/>
          <w:noProof/>
          <w:sz w:val="22"/>
          <w:lang w:val="en-US" w:eastAsia="zh-CN" w:bidi="ar-SA"/>
        </w:rPr>
      </w:pPr>
      <w:hyperlink w:anchor="_Toc440103457" w:history="1">
        <w:r w:rsidR="002D501C" w:rsidRPr="003E4924">
          <w:rPr>
            <w:rStyle w:val="Hyperlink"/>
            <w:noProof/>
          </w:rPr>
          <w:t>Exchange Çevrimiçi</w:t>
        </w:r>
        <w:r w:rsidR="002D501C">
          <w:rPr>
            <w:noProof/>
            <w:webHidden/>
          </w:rPr>
          <w:tab/>
        </w:r>
        <w:r w:rsidR="002D501C">
          <w:rPr>
            <w:noProof/>
            <w:webHidden/>
          </w:rPr>
          <w:fldChar w:fldCharType="begin"/>
        </w:r>
        <w:r w:rsidR="002D501C">
          <w:rPr>
            <w:noProof/>
            <w:webHidden/>
          </w:rPr>
          <w:instrText xml:space="preserve"> PAGEREF _Toc440103457 \h </w:instrText>
        </w:r>
        <w:r w:rsidR="002D501C">
          <w:rPr>
            <w:noProof/>
            <w:webHidden/>
          </w:rPr>
        </w:r>
        <w:r w:rsidR="002D501C">
          <w:rPr>
            <w:noProof/>
            <w:webHidden/>
          </w:rPr>
          <w:fldChar w:fldCharType="separate"/>
        </w:r>
        <w:r w:rsidR="002D501C">
          <w:rPr>
            <w:noProof/>
            <w:webHidden/>
          </w:rPr>
          <w:t>18</w:t>
        </w:r>
        <w:r w:rsidR="002D501C">
          <w:rPr>
            <w:noProof/>
            <w:webHidden/>
          </w:rPr>
          <w:fldChar w:fldCharType="end"/>
        </w:r>
      </w:hyperlink>
    </w:p>
    <w:p w14:paraId="43616DB9" w14:textId="1384B1EF" w:rsidR="002D501C" w:rsidRDefault="009B3529">
      <w:pPr>
        <w:pStyle w:val="TOC4"/>
        <w:rPr>
          <w:rFonts w:eastAsiaTheme="minorEastAsia"/>
          <w:smallCaps w:val="0"/>
          <w:noProof/>
          <w:sz w:val="22"/>
          <w:lang w:val="en-US" w:eastAsia="zh-CN" w:bidi="ar-SA"/>
        </w:rPr>
      </w:pPr>
      <w:hyperlink w:anchor="_Toc440103458" w:history="1">
        <w:r w:rsidR="002D501C" w:rsidRPr="003E4924">
          <w:rPr>
            <w:rStyle w:val="Hyperlink"/>
            <w:noProof/>
          </w:rPr>
          <w:t>Office 365 Uygulamaları</w:t>
        </w:r>
        <w:r w:rsidR="002D501C">
          <w:rPr>
            <w:noProof/>
            <w:webHidden/>
          </w:rPr>
          <w:tab/>
        </w:r>
        <w:r w:rsidR="002D501C">
          <w:rPr>
            <w:noProof/>
            <w:webHidden/>
          </w:rPr>
          <w:fldChar w:fldCharType="begin"/>
        </w:r>
        <w:r w:rsidR="002D501C">
          <w:rPr>
            <w:noProof/>
            <w:webHidden/>
          </w:rPr>
          <w:instrText xml:space="preserve"> PAGEREF _Toc440103458 \h </w:instrText>
        </w:r>
        <w:r w:rsidR="002D501C">
          <w:rPr>
            <w:noProof/>
            <w:webHidden/>
          </w:rPr>
        </w:r>
        <w:r w:rsidR="002D501C">
          <w:rPr>
            <w:noProof/>
            <w:webHidden/>
          </w:rPr>
          <w:fldChar w:fldCharType="separate"/>
        </w:r>
        <w:r w:rsidR="002D501C">
          <w:rPr>
            <w:noProof/>
            <w:webHidden/>
          </w:rPr>
          <w:t>19</w:t>
        </w:r>
        <w:r w:rsidR="002D501C">
          <w:rPr>
            <w:noProof/>
            <w:webHidden/>
          </w:rPr>
          <w:fldChar w:fldCharType="end"/>
        </w:r>
      </w:hyperlink>
    </w:p>
    <w:p w14:paraId="0BBB3916" w14:textId="107FF0FA" w:rsidR="002D501C" w:rsidRDefault="009B3529">
      <w:pPr>
        <w:pStyle w:val="TOC4"/>
        <w:rPr>
          <w:rFonts w:eastAsiaTheme="minorEastAsia"/>
          <w:smallCaps w:val="0"/>
          <w:noProof/>
          <w:sz w:val="22"/>
          <w:lang w:val="en-US" w:eastAsia="zh-CN" w:bidi="ar-SA"/>
        </w:rPr>
      </w:pPr>
      <w:hyperlink w:anchor="_Toc440103459" w:history="1">
        <w:r w:rsidR="002D501C" w:rsidRPr="003E4924">
          <w:rPr>
            <w:rStyle w:val="Hyperlink"/>
            <w:noProof/>
          </w:rPr>
          <w:t>Office 365 Delve Analizi</w:t>
        </w:r>
        <w:r w:rsidR="002D501C">
          <w:rPr>
            <w:noProof/>
            <w:webHidden/>
          </w:rPr>
          <w:tab/>
        </w:r>
        <w:r w:rsidR="002D501C">
          <w:rPr>
            <w:noProof/>
            <w:webHidden/>
          </w:rPr>
          <w:fldChar w:fldCharType="begin"/>
        </w:r>
        <w:r w:rsidR="002D501C">
          <w:rPr>
            <w:noProof/>
            <w:webHidden/>
          </w:rPr>
          <w:instrText xml:space="preserve"> PAGEREF _Toc440103459 \h </w:instrText>
        </w:r>
        <w:r w:rsidR="002D501C">
          <w:rPr>
            <w:noProof/>
            <w:webHidden/>
          </w:rPr>
        </w:r>
        <w:r w:rsidR="002D501C">
          <w:rPr>
            <w:noProof/>
            <w:webHidden/>
          </w:rPr>
          <w:fldChar w:fldCharType="separate"/>
        </w:r>
        <w:r w:rsidR="002D501C">
          <w:rPr>
            <w:noProof/>
            <w:webHidden/>
          </w:rPr>
          <w:t>20</w:t>
        </w:r>
        <w:r w:rsidR="002D501C">
          <w:rPr>
            <w:noProof/>
            <w:webHidden/>
          </w:rPr>
          <w:fldChar w:fldCharType="end"/>
        </w:r>
      </w:hyperlink>
    </w:p>
    <w:p w14:paraId="2889C388" w14:textId="27F7BFE2" w:rsidR="002D501C" w:rsidRDefault="009B3529">
      <w:pPr>
        <w:pStyle w:val="TOC4"/>
        <w:rPr>
          <w:rFonts w:eastAsiaTheme="minorEastAsia"/>
          <w:smallCaps w:val="0"/>
          <w:noProof/>
          <w:sz w:val="22"/>
          <w:lang w:val="en-US" w:eastAsia="zh-CN" w:bidi="ar-SA"/>
        </w:rPr>
      </w:pPr>
      <w:hyperlink w:anchor="_Toc440103460" w:history="1">
        <w:r w:rsidR="002D501C" w:rsidRPr="003E4924">
          <w:rPr>
            <w:rStyle w:val="Hyperlink"/>
            <w:noProof/>
          </w:rPr>
          <w:t>Office 365 Advanced eDiscovery</w:t>
        </w:r>
        <w:r w:rsidR="002D501C">
          <w:rPr>
            <w:noProof/>
            <w:webHidden/>
          </w:rPr>
          <w:tab/>
        </w:r>
        <w:r w:rsidR="002D501C">
          <w:rPr>
            <w:noProof/>
            <w:webHidden/>
          </w:rPr>
          <w:fldChar w:fldCharType="begin"/>
        </w:r>
        <w:r w:rsidR="002D501C">
          <w:rPr>
            <w:noProof/>
            <w:webHidden/>
          </w:rPr>
          <w:instrText xml:space="preserve"> PAGEREF _Toc440103460 \h </w:instrText>
        </w:r>
        <w:r w:rsidR="002D501C">
          <w:rPr>
            <w:noProof/>
            <w:webHidden/>
          </w:rPr>
        </w:r>
        <w:r w:rsidR="002D501C">
          <w:rPr>
            <w:noProof/>
            <w:webHidden/>
          </w:rPr>
          <w:fldChar w:fldCharType="separate"/>
        </w:r>
        <w:r w:rsidR="002D501C">
          <w:rPr>
            <w:noProof/>
            <w:webHidden/>
          </w:rPr>
          <w:t>20</w:t>
        </w:r>
        <w:r w:rsidR="002D501C">
          <w:rPr>
            <w:noProof/>
            <w:webHidden/>
          </w:rPr>
          <w:fldChar w:fldCharType="end"/>
        </w:r>
      </w:hyperlink>
    </w:p>
    <w:p w14:paraId="481EF745" w14:textId="15EA903F" w:rsidR="002D501C" w:rsidRDefault="009B3529">
      <w:pPr>
        <w:pStyle w:val="TOC4"/>
        <w:rPr>
          <w:rFonts w:eastAsiaTheme="minorEastAsia"/>
          <w:smallCaps w:val="0"/>
          <w:noProof/>
          <w:sz w:val="22"/>
          <w:lang w:val="en-US" w:eastAsia="zh-CN" w:bidi="ar-SA"/>
        </w:rPr>
      </w:pPr>
      <w:hyperlink w:anchor="_Toc440103461" w:history="1">
        <w:r w:rsidR="002D501C" w:rsidRPr="003E4924">
          <w:rPr>
            <w:rStyle w:val="Hyperlink"/>
            <w:noProof/>
          </w:rPr>
          <w:t>Office Online</w:t>
        </w:r>
        <w:r w:rsidR="002D501C">
          <w:rPr>
            <w:noProof/>
            <w:webHidden/>
          </w:rPr>
          <w:tab/>
        </w:r>
        <w:r w:rsidR="002D501C">
          <w:rPr>
            <w:noProof/>
            <w:webHidden/>
          </w:rPr>
          <w:fldChar w:fldCharType="begin"/>
        </w:r>
        <w:r w:rsidR="002D501C">
          <w:rPr>
            <w:noProof/>
            <w:webHidden/>
          </w:rPr>
          <w:instrText xml:space="preserve"> PAGEREF _Toc440103461 \h </w:instrText>
        </w:r>
        <w:r w:rsidR="002D501C">
          <w:rPr>
            <w:noProof/>
            <w:webHidden/>
          </w:rPr>
        </w:r>
        <w:r w:rsidR="002D501C">
          <w:rPr>
            <w:noProof/>
            <w:webHidden/>
          </w:rPr>
          <w:fldChar w:fldCharType="separate"/>
        </w:r>
        <w:r w:rsidR="002D501C">
          <w:rPr>
            <w:noProof/>
            <w:webHidden/>
          </w:rPr>
          <w:t>20</w:t>
        </w:r>
        <w:r w:rsidR="002D501C">
          <w:rPr>
            <w:noProof/>
            <w:webHidden/>
          </w:rPr>
          <w:fldChar w:fldCharType="end"/>
        </w:r>
      </w:hyperlink>
    </w:p>
    <w:p w14:paraId="6700FB1D" w14:textId="1C373CBB" w:rsidR="002D501C" w:rsidRDefault="009B3529">
      <w:pPr>
        <w:pStyle w:val="TOC4"/>
        <w:rPr>
          <w:rFonts w:eastAsiaTheme="minorEastAsia"/>
          <w:smallCaps w:val="0"/>
          <w:noProof/>
          <w:sz w:val="22"/>
          <w:lang w:val="en-US" w:eastAsia="zh-CN" w:bidi="ar-SA"/>
        </w:rPr>
      </w:pPr>
      <w:hyperlink w:anchor="_Toc440103462" w:history="1">
        <w:r w:rsidR="002D501C" w:rsidRPr="003E4924">
          <w:rPr>
            <w:rStyle w:val="Hyperlink"/>
            <w:noProof/>
          </w:rPr>
          <w:t>OneDrive for Business</w:t>
        </w:r>
        <w:r w:rsidR="002D501C">
          <w:rPr>
            <w:noProof/>
            <w:webHidden/>
          </w:rPr>
          <w:tab/>
        </w:r>
        <w:r w:rsidR="002D501C">
          <w:rPr>
            <w:noProof/>
            <w:webHidden/>
          </w:rPr>
          <w:fldChar w:fldCharType="begin"/>
        </w:r>
        <w:r w:rsidR="002D501C">
          <w:rPr>
            <w:noProof/>
            <w:webHidden/>
          </w:rPr>
          <w:instrText xml:space="preserve"> PAGEREF _Toc440103462 \h </w:instrText>
        </w:r>
        <w:r w:rsidR="002D501C">
          <w:rPr>
            <w:noProof/>
            <w:webHidden/>
          </w:rPr>
        </w:r>
        <w:r w:rsidR="002D501C">
          <w:rPr>
            <w:noProof/>
            <w:webHidden/>
          </w:rPr>
          <w:fldChar w:fldCharType="separate"/>
        </w:r>
        <w:r w:rsidR="002D501C">
          <w:rPr>
            <w:noProof/>
            <w:webHidden/>
          </w:rPr>
          <w:t>20</w:t>
        </w:r>
        <w:r w:rsidR="002D501C">
          <w:rPr>
            <w:noProof/>
            <w:webHidden/>
          </w:rPr>
          <w:fldChar w:fldCharType="end"/>
        </w:r>
      </w:hyperlink>
    </w:p>
    <w:p w14:paraId="2BAE7AB4" w14:textId="1D6A385A" w:rsidR="002D501C" w:rsidRDefault="009B3529">
      <w:pPr>
        <w:pStyle w:val="TOC4"/>
        <w:rPr>
          <w:rFonts w:eastAsiaTheme="minorEastAsia"/>
          <w:smallCaps w:val="0"/>
          <w:noProof/>
          <w:sz w:val="22"/>
          <w:lang w:val="en-US" w:eastAsia="zh-CN" w:bidi="ar-SA"/>
        </w:rPr>
      </w:pPr>
      <w:hyperlink w:anchor="_Toc440103463" w:history="1">
        <w:r w:rsidR="002D501C" w:rsidRPr="003E4924">
          <w:rPr>
            <w:rStyle w:val="Hyperlink"/>
            <w:noProof/>
          </w:rPr>
          <w:t>Project Online</w:t>
        </w:r>
        <w:r w:rsidR="002D501C">
          <w:rPr>
            <w:noProof/>
            <w:webHidden/>
          </w:rPr>
          <w:tab/>
        </w:r>
        <w:r w:rsidR="002D501C">
          <w:rPr>
            <w:noProof/>
            <w:webHidden/>
          </w:rPr>
          <w:fldChar w:fldCharType="begin"/>
        </w:r>
        <w:r w:rsidR="002D501C">
          <w:rPr>
            <w:noProof/>
            <w:webHidden/>
          </w:rPr>
          <w:instrText xml:space="preserve"> PAGEREF _Toc440103463 \h </w:instrText>
        </w:r>
        <w:r w:rsidR="002D501C">
          <w:rPr>
            <w:noProof/>
            <w:webHidden/>
          </w:rPr>
        </w:r>
        <w:r w:rsidR="002D501C">
          <w:rPr>
            <w:noProof/>
            <w:webHidden/>
          </w:rPr>
          <w:fldChar w:fldCharType="separate"/>
        </w:r>
        <w:r w:rsidR="002D501C">
          <w:rPr>
            <w:noProof/>
            <w:webHidden/>
          </w:rPr>
          <w:t>20</w:t>
        </w:r>
        <w:r w:rsidR="002D501C">
          <w:rPr>
            <w:noProof/>
            <w:webHidden/>
          </w:rPr>
          <w:fldChar w:fldCharType="end"/>
        </w:r>
      </w:hyperlink>
    </w:p>
    <w:p w14:paraId="5FA605D5" w14:textId="68E14F84" w:rsidR="002D501C" w:rsidRDefault="009B3529">
      <w:pPr>
        <w:pStyle w:val="TOC4"/>
        <w:rPr>
          <w:rFonts w:eastAsiaTheme="minorEastAsia"/>
          <w:smallCaps w:val="0"/>
          <w:noProof/>
          <w:sz w:val="22"/>
          <w:lang w:val="en-US" w:eastAsia="zh-CN" w:bidi="ar-SA"/>
        </w:rPr>
      </w:pPr>
      <w:hyperlink w:anchor="_Toc440103464" w:history="1">
        <w:r w:rsidR="002D501C" w:rsidRPr="003E4924">
          <w:rPr>
            <w:rStyle w:val="Hyperlink"/>
            <w:noProof/>
          </w:rPr>
          <w:t>SharePoint Çevrimiçi</w:t>
        </w:r>
        <w:r w:rsidR="002D501C">
          <w:rPr>
            <w:noProof/>
            <w:webHidden/>
          </w:rPr>
          <w:tab/>
        </w:r>
        <w:r w:rsidR="002D501C">
          <w:rPr>
            <w:noProof/>
            <w:webHidden/>
          </w:rPr>
          <w:fldChar w:fldCharType="begin"/>
        </w:r>
        <w:r w:rsidR="002D501C">
          <w:rPr>
            <w:noProof/>
            <w:webHidden/>
          </w:rPr>
          <w:instrText xml:space="preserve"> PAGEREF _Toc440103464 \h </w:instrText>
        </w:r>
        <w:r w:rsidR="002D501C">
          <w:rPr>
            <w:noProof/>
            <w:webHidden/>
          </w:rPr>
        </w:r>
        <w:r w:rsidR="002D501C">
          <w:rPr>
            <w:noProof/>
            <w:webHidden/>
          </w:rPr>
          <w:fldChar w:fldCharType="separate"/>
        </w:r>
        <w:r w:rsidR="002D501C">
          <w:rPr>
            <w:noProof/>
            <w:webHidden/>
          </w:rPr>
          <w:t>20</w:t>
        </w:r>
        <w:r w:rsidR="002D501C">
          <w:rPr>
            <w:noProof/>
            <w:webHidden/>
          </w:rPr>
          <w:fldChar w:fldCharType="end"/>
        </w:r>
      </w:hyperlink>
    </w:p>
    <w:p w14:paraId="7F3AB04A" w14:textId="1AFAD1B4" w:rsidR="002D501C" w:rsidRDefault="009B3529">
      <w:pPr>
        <w:pStyle w:val="TOC4"/>
        <w:rPr>
          <w:rFonts w:eastAsiaTheme="minorEastAsia"/>
          <w:smallCaps w:val="0"/>
          <w:noProof/>
          <w:sz w:val="22"/>
          <w:lang w:val="en-US" w:eastAsia="zh-CN" w:bidi="ar-SA"/>
        </w:rPr>
      </w:pPr>
      <w:hyperlink w:anchor="_Toc440103465" w:history="1">
        <w:r w:rsidR="002D501C" w:rsidRPr="003E4924">
          <w:rPr>
            <w:rStyle w:val="Hyperlink"/>
            <w:noProof/>
          </w:rPr>
          <w:t>Skype Kurumsal Çevrimiçi Sürüm</w:t>
        </w:r>
        <w:r w:rsidR="002D501C">
          <w:rPr>
            <w:noProof/>
            <w:webHidden/>
          </w:rPr>
          <w:tab/>
        </w:r>
        <w:r w:rsidR="002D501C">
          <w:rPr>
            <w:noProof/>
            <w:webHidden/>
          </w:rPr>
          <w:fldChar w:fldCharType="begin"/>
        </w:r>
        <w:r w:rsidR="002D501C">
          <w:rPr>
            <w:noProof/>
            <w:webHidden/>
          </w:rPr>
          <w:instrText xml:space="preserve"> PAGEREF _Toc440103465 \h </w:instrText>
        </w:r>
        <w:r w:rsidR="002D501C">
          <w:rPr>
            <w:noProof/>
            <w:webHidden/>
          </w:rPr>
        </w:r>
        <w:r w:rsidR="002D501C">
          <w:rPr>
            <w:noProof/>
            <w:webHidden/>
          </w:rPr>
          <w:fldChar w:fldCharType="separate"/>
        </w:r>
        <w:r w:rsidR="002D501C">
          <w:rPr>
            <w:noProof/>
            <w:webHidden/>
          </w:rPr>
          <w:t>21</w:t>
        </w:r>
        <w:r w:rsidR="002D501C">
          <w:rPr>
            <w:noProof/>
            <w:webHidden/>
          </w:rPr>
          <w:fldChar w:fldCharType="end"/>
        </w:r>
      </w:hyperlink>
    </w:p>
    <w:p w14:paraId="098A0704" w14:textId="2C93585B" w:rsidR="002D501C" w:rsidRDefault="009B3529">
      <w:pPr>
        <w:pStyle w:val="TOC4"/>
        <w:rPr>
          <w:rFonts w:eastAsiaTheme="minorEastAsia"/>
          <w:smallCaps w:val="0"/>
          <w:noProof/>
          <w:sz w:val="22"/>
          <w:lang w:val="en-US" w:eastAsia="zh-CN" w:bidi="ar-SA"/>
        </w:rPr>
      </w:pPr>
      <w:hyperlink w:anchor="_Toc440103466" w:history="1">
        <w:r w:rsidR="002D501C" w:rsidRPr="003E4924">
          <w:rPr>
            <w:rStyle w:val="Hyperlink"/>
            <w:noProof/>
          </w:rPr>
          <w:t>Skype Kurumsal Çevrimiçi Sürüm PSTN Hizmetleri</w:t>
        </w:r>
        <w:r w:rsidR="002D501C">
          <w:rPr>
            <w:noProof/>
            <w:webHidden/>
          </w:rPr>
          <w:tab/>
        </w:r>
        <w:r w:rsidR="002D501C">
          <w:rPr>
            <w:noProof/>
            <w:webHidden/>
          </w:rPr>
          <w:fldChar w:fldCharType="begin"/>
        </w:r>
        <w:r w:rsidR="002D501C">
          <w:rPr>
            <w:noProof/>
            <w:webHidden/>
          </w:rPr>
          <w:instrText xml:space="preserve"> PAGEREF _Toc440103466 \h </w:instrText>
        </w:r>
        <w:r w:rsidR="002D501C">
          <w:rPr>
            <w:noProof/>
            <w:webHidden/>
          </w:rPr>
        </w:r>
        <w:r w:rsidR="002D501C">
          <w:rPr>
            <w:noProof/>
            <w:webHidden/>
          </w:rPr>
          <w:fldChar w:fldCharType="separate"/>
        </w:r>
        <w:r w:rsidR="002D501C">
          <w:rPr>
            <w:noProof/>
            <w:webHidden/>
          </w:rPr>
          <w:t>21</w:t>
        </w:r>
        <w:r w:rsidR="002D501C">
          <w:rPr>
            <w:noProof/>
            <w:webHidden/>
          </w:rPr>
          <w:fldChar w:fldCharType="end"/>
        </w:r>
      </w:hyperlink>
    </w:p>
    <w:p w14:paraId="0F3BC8F2" w14:textId="391923A9" w:rsidR="002D501C" w:rsidRDefault="009B3529">
      <w:pPr>
        <w:pStyle w:val="TOC2"/>
        <w:tabs>
          <w:tab w:val="right" w:leader="dot" w:pos="5030"/>
        </w:tabs>
        <w:rPr>
          <w:rFonts w:eastAsiaTheme="minorEastAsia"/>
          <w:b w:val="0"/>
          <w:smallCaps w:val="0"/>
          <w:noProof/>
          <w:sz w:val="22"/>
          <w:lang w:val="en-US" w:eastAsia="zh-CN" w:bidi="ar-SA"/>
        </w:rPr>
      </w:pPr>
      <w:hyperlink w:anchor="_Toc440103467" w:history="1">
        <w:r w:rsidR="002D501C" w:rsidRPr="003E4924">
          <w:rPr>
            <w:rStyle w:val="Hyperlink"/>
            <w:noProof/>
          </w:rPr>
          <w:t>Diğer Çevrimiçi Hizmetler</w:t>
        </w:r>
        <w:r w:rsidR="002D501C">
          <w:rPr>
            <w:noProof/>
            <w:webHidden/>
          </w:rPr>
          <w:tab/>
        </w:r>
        <w:r w:rsidR="002D501C">
          <w:rPr>
            <w:noProof/>
            <w:webHidden/>
          </w:rPr>
          <w:fldChar w:fldCharType="begin"/>
        </w:r>
        <w:r w:rsidR="002D501C">
          <w:rPr>
            <w:noProof/>
            <w:webHidden/>
          </w:rPr>
          <w:instrText xml:space="preserve"> PAGEREF _Toc440103467 \h </w:instrText>
        </w:r>
        <w:r w:rsidR="002D501C">
          <w:rPr>
            <w:noProof/>
            <w:webHidden/>
          </w:rPr>
        </w:r>
        <w:r w:rsidR="002D501C">
          <w:rPr>
            <w:noProof/>
            <w:webHidden/>
          </w:rPr>
          <w:fldChar w:fldCharType="separate"/>
        </w:r>
        <w:r w:rsidR="002D501C">
          <w:rPr>
            <w:noProof/>
            <w:webHidden/>
          </w:rPr>
          <w:t>22</w:t>
        </w:r>
        <w:r w:rsidR="002D501C">
          <w:rPr>
            <w:noProof/>
            <w:webHidden/>
          </w:rPr>
          <w:fldChar w:fldCharType="end"/>
        </w:r>
      </w:hyperlink>
    </w:p>
    <w:p w14:paraId="0398B101" w14:textId="39698961" w:rsidR="002D501C" w:rsidRDefault="009B3529">
      <w:pPr>
        <w:pStyle w:val="TOC4"/>
        <w:rPr>
          <w:rFonts w:eastAsiaTheme="minorEastAsia"/>
          <w:smallCaps w:val="0"/>
          <w:noProof/>
          <w:sz w:val="22"/>
          <w:lang w:val="en-US" w:eastAsia="zh-CN" w:bidi="ar-SA"/>
        </w:rPr>
      </w:pPr>
      <w:hyperlink w:anchor="_Toc440103468" w:history="1">
        <w:r w:rsidR="002D501C" w:rsidRPr="003E4924">
          <w:rPr>
            <w:rStyle w:val="Hyperlink"/>
            <w:noProof/>
          </w:rPr>
          <w:t>Bing Maps Kurumsal Platformu ve Bing Maps Mobil Varlıklar Yönetim Platformu</w:t>
        </w:r>
        <w:r w:rsidR="002D501C">
          <w:rPr>
            <w:noProof/>
            <w:webHidden/>
          </w:rPr>
          <w:tab/>
        </w:r>
        <w:r w:rsidR="002D501C">
          <w:rPr>
            <w:noProof/>
            <w:webHidden/>
          </w:rPr>
          <w:fldChar w:fldCharType="begin"/>
        </w:r>
        <w:r w:rsidR="002D501C">
          <w:rPr>
            <w:noProof/>
            <w:webHidden/>
          </w:rPr>
          <w:instrText xml:space="preserve"> PAGEREF _Toc440103468 \h </w:instrText>
        </w:r>
        <w:r w:rsidR="002D501C">
          <w:rPr>
            <w:noProof/>
            <w:webHidden/>
          </w:rPr>
        </w:r>
        <w:r w:rsidR="002D501C">
          <w:rPr>
            <w:noProof/>
            <w:webHidden/>
          </w:rPr>
          <w:fldChar w:fldCharType="separate"/>
        </w:r>
        <w:r w:rsidR="002D501C">
          <w:rPr>
            <w:noProof/>
            <w:webHidden/>
          </w:rPr>
          <w:t>22</w:t>
        </w:r>
        <w:r w:rsidR="002D501C">
          <w:rPr>
            <w:noProof/>
            <w:webHidden/>
          </w:rPr>
          <w:fldChar w:fldCharType="end"/>
        </w:r>
      </w:hyperlink>
    </w:p>
    <w:p w14:paraId="13CB129D" w14:textId="1EC584B2" w:rsidR="002D501C" w:rsidRDefault="009B3529">
      <w:pPr>
        <w:pStyle w:val="TOC4"/>
        <w:rPr>
          <w:rFonts w:eastAsiaTheme="minorEastAsia"/>
          <w:smallCaps w:val="0"/>
          <w:noProof/>
          <w:sz w:val="22"/>
          <w:lang w:val="en-US" w:eastAsia="zh-CN" w:bidi="ar-SA"/>
        </w:rPr>
      </w:pPr>
      <w:hyperlink w:anchor="_Toc440103469" w:history="1">
        <w:r w:rsidR="002D501C" w:rsidRPr="003E4924">
          <w:rPr>
            <w:rStyle w:val="Hyperlink"/>
            <w:noProof/>
          </w:rPr>
          <w:t>Microsoft Learning E-Reference Library</w:t>
        </w:r>
        <w:r w:rsidR="002D501C">
          <w:rPr>
            <w:noProof/>
            <w:webHidden/>
          </w:rPr>
          <w:tab/>
        </w:r>
        <w:r w:rsidR="002D501C">
          <w:rPr>
            <w:noProof/>
            <w:webHidden/>
          </w:rPr>
          <w:fldChar w:fldCharType="begin"/>
        </w:r>
        <w:r w:rsidR="002D501C">
          <w:rPr>
            <w:noProof/>
            <w:webHidden/>
          </w:rPr>
          <w:instrText xml:space="preserve"> PAGEREF _Toc440103469 \h </w:instrText>
        </w:r>
        <w:r w:rsidR="002D501C">
          <w:rPr>
            <w:noProof/>
            <w:webHidden/>
          </w:rPr>
        </w:r>
        <w:r w:rsidR="002D501C">
          <w:rPr>
            <w:noProof/>
            <w:webHidden/>
          </w:rPr>
          <w:fldChar w:fldCharType="separate"/>
        </w:r>
        <w:r w:rsidR="002D501C">
          <w:rPr>
            <w:noProof/>
            <w:webHidden/>
          </w:rPr>
          <w:t>23</w:t>
        </w:r>
        <w:r w:rsidR="002D501C">
          <w:rPr>
            <w:noProof/>
            <w:webHidden/>
          </w:rPr>
          <w:fldChar w:fldCharType="end"/>
        </w:r>
      </w:hyperlink>
    </w:p>
    <w:p w14:paraId="7095BAB1" w14:textId="5E18407F" w:rsidR="002D501C" w:rsidRDefault="009B3529">
      <w:pPr>
        <w:pStyle w:val="TOC4"/>
        <w:rPr>
          <w:rFonts w:eastAsiaTheme="minorEastAsia"/>
          <w:smallCaps w:val="0"/>
          <w:noProof/>
          <w:sz w:val="22"/>
          <w:lang w:val="en-US" w:eastAsia="zh-CN" w:bidi="ar-SA"/>
        </w:rPr>
      </w:pPr>
      <w:hyperlink w:anchor="_Toc440103470" w:history="1">
        <w:r w:rsidR="002D501C" w:rsidRPr="003E4924">
          <w:rPr>
            <w:rStyle w:val="Hyperlink"/>
            <w:noProof/>
          </w:rPr>
          <w:t>Microsoft Learning IT Academy</w:t>
        </w:r>
        <w:r w:rsidR="002D501C">
          <w:rPr>
            <w:noProof/>
            <w:webHidden/>
          </w:rPr>
          <w:tab/>
        </w:r>
        <w:r w:rsidR="002D501C">
          <w:rPr>
            <w:noProof/>
            <w:webHidden/>
          </w:rPr>
          <w:fldChar w:fldCharType="begin"/>
        </w:r>
        <w:r w:rsidR="002D501C">
          <w:rPr>
            <w:noProof/>
            <w:webHidden/>
          </w:rPr>
          <w:instrText xml:space="preserve"> PAGEREF _Toc440103470 \h </w:instrText>
        </w:r>
        <w:r w:rsidR="002D501C">
          <w:rPr>
            <w:noProof/>
            <w:webHidden/>
          </w:rPr>
        </w:r>
        <w:r w:rsidR="002D501C">
          <w:rPr>
            <w:noProof/>
            <w:webHidden/>
          </w:rPr>
          <w:fldChar w:fldCharType="separate"/>
        </w:r>
        <w:r w:rsidR="002D501C">
          <w:rPr>
            <w:noProof/>
            <w:webHidden/>
          </w:rPr>
          <w:t>23</w:t>
        </w:r>
        <w:r w:rsidR="002D501C">
          <w:rPr>
            <w:noProof/>
            <w:webHidden/>
          </w:rPr>
          <w:fldChar w:fldCharType="end"/>
        </w:r>
      </w:hyperlink>
    </w:p>
    <w:p w14:paraId="3B281834" w14:textId="4C12BFC5" w:rsidR="002D501C" w:rsidRDefault="009B3529">
      <w:pPr>
        <w:pStyle w:val="TOC4"/>
        <w:rPr>
          <w:rFonts w:eastAsiaTheme="minorEastAsia"/>
          <w:smallCaps w:val="0"/>
          <w:noProof/>
          <w:sz w:val="22"/>
          <w:lang w:val="en-US" w:eastAsia="zh-CN" w:bidi="ar-SA"/>
        </w:rPr>
      </w:pPr>
      <w:hyperlink w:anchor="_Toc440103471" w:history="1">
        <w:r w:rsidR="002D501C" w:rsidRPr="003E4924">
          <w:rPr>
            <w:rStyle w:val="Hyperlink"/>
            <w:noProof/>
          </w:rPr>
          <w:t>Office 365 Developer</w:t>
        </w:r>
        <w:r w:rsidR="002D501C">
          <w:rPr>
            <w:noProof/>
            <w:webHidden/>
          </w:rPr>
          <w:tab/>
        </w:r>
        <w:r w:rsidR="002D501C">
          <w:rPr>
            <w:noProof/>
            <w:webHidden/>
          </w:rPr>
          <w:fldChar w:fldCharType="begin"/>
        </w:r>
        <w:r w:rsidR="002D501C">
          <w:rPr>
            <w:noProof/>
            <w:webHidden/>
          </w:rPr>
          <w:instrText xml:space="preserve"> PAGEREF _Toc440103471 \h </w:instrText>
        </w:r>
        <w:r w:rsidR="002D501C">
          <w:rPr>
            <w:noProof/>
            <w:webHidden/>
          </w:rPr>
        </w:r>
        <w:r w:rsidR="002D501C">
          <w:rPr>
            <w:noProof/>
            <w:webHidden/>
          </w:rPr>
          <w:fldChar w:fldCharType="separate"/>
        </w:r>
        <w:r w:rsidR="002D501C">
          <w:rPr>
            <w:noProof/>
            <w:webHidden/>
          </w:rPr>
          <w:t>23</w:t>
        </w:r>
        <w:r w:rsidR="002D501C">
          <w:rPr>
            <w:noProof/>
            <w:webHidden/>
          </w:rPr>
          <w:fldChar w:fldCharType="end"/>
        </w:r>
      </w:hyperlink>
    </w:p>
    <w:p w14:paraId="0C355F21" w14:textId="12BBF308" w:rsidR="002D501C" w:rsidRDefault="009B3529">
      <w:pPr>
        <w:pStyle w:val="TOC4"/>
        <w:rPr>
          <w:rFonts w:eastAsiaTheme="minorEastAsia"/>
          <w:smallCaps w:val="0"/>
          <w:noProof/>
          <w:sz w:val="22"/>
          <w:lang w:val="en-US" w:eastAsia="zh-CN" w:bidi="ar-SA"/>
        </w:rPr>
      </w:pPr>
      <w:hyperlink w:anchor="_Toc440103472" w:history="1">
        <w:r w:rsidR="002D501C" w:rsidRPr="003E4924">
          <w:rPr>
            <w:rStyle w:val="Hyperlink"/>
            <w:noProof/>
          </w:rPr>
          <w:t>Power BI Pro</w:t>
        </w:r>
        <w:r w:rsidR="002D501C">
          <w:rPr>
            <w:noProof/>
            <w:webHidden/>
          </w:rPr>
          <w:tab/>
        </w:r>
        <w:r w:rsidR="002D501C">
          <w:rPr>
            <w:noProof/>
            <w:webHidden/>
          </w:rPr>
          <w:fldChar w:fldCharType="begin"/>
        </w:r>
        <w:r w:rsidR="002D501C">
          <w:rPr>
            <w:noProof/>
            <w:webHidden/>
          </w:rPr>
          <w:instrText xml:space="preserve"> PAGEREF _Toc440103472 \h </w:instrText>
        </w:r>
        <w:r w:rsidR="002D501C">
          <w:rPr>
            <w:noProof/>
            <w:webHidden/>
          </w:rPr>
        </w:r>
        <w:r w:rsidR="002D501C">
          <w:rPr>
            <w:noProof/>
            <w:webHidden/>
          </w:rPr>
          <w:fldChar w:fldCharType="separate"/>
        </w:r>
        <w:r w:rsidR="002D501C">
          <w:rPr>
            <w:noProof/>
            <w:webHidden/>
          </w:rPr>
          <w:t>23</w:t>
        </w:r>
        <w:r w:rsidR="002D501C">
          <w:rPr>
            <w:noProof/>
            <w:webHidden/>
          </w:rPr>
          <w:fldChar w:fldCharType="end"/>
        </w:r>
      </w:hyperlink>
    </w:p>
    <w:p w14:paraId="768F3F77" w14:textId="74E50BFF" w:rsidR="002D501C" w:rsidRDefault="009B3529">
      <w:pPr>
        <w:pStyle w:val="TOC4"/>
        <w:rPr>
          <w:rFonts w:eastAsiaTheme="minorEastAsia"/>
          <w:smallCaps w:val="0"/>
          <w:noProof/>
          <w:sz w:val="22"/>
          <w:lang w:val="en-US" w:eastAsia="zh-CN" w:bidi="ar-SA"/>
        </w:rPr>
      </w:pPr>
      <w:hyperlink w:anchor="_Toc440103473" w:history="1">
        <w:r w:rsidR="002D501C" w:rsidRPr="003E4924">
          <w:rPr>
            <w:rStyle w:val="Hyperlink"/>
            <w:noProof/>
          </w:rPr>
          <w:t>Translator API</w:t>
        </w:r>
        <w:r w:rsidR="002D501C">
          <w:rPr>
            <w:noProof/>
            <w:webHidden/>
          </w:rPr>
          <w:tab/>
        </w:r>
        <w:r w:rsidR="002D501C">
          <w:rPr>
            <w:noProof/>
            <w:webHidden/>
          </w:rPr>
          <w:fldChar w:fldCharType="begin"/>
        </w:r>
        <w:r w:rsidR="002D501C">
          <w:rPr>
            <w:noProof/>
            <w:webHidden/>
          </w:rPr>
          <w:instrText xml:space="preserve"> PAGEREF _Toc440103473 \h </w:instrText>
        </w:r>
        <w:r w:rsidR="002D501C">
          <w:rPr>
            <w:noProof/>
            <w:webHidden/>
          </w:rPr>
        </w:r>
        <w:r w:rsidR="002D501C">
          <w:rPr>
            <w:noProof/>
            <w:webHidden/>
          </w:rPr>
          <w:fldChar w:fldCharType="separate"/>
        </w:r>
        <w:r w:rsidR="002D501C">
          <w:rPr>
            <w:noProof/>
            <w:webHidden/>
          </w:rPr>
          <w:t>23</w:t>
        </w:r>
        <w:r w:rsidR="002D501C">
          <w:rPr>
            <w:noProof/>
            <w:webHidden/>
          </w:rPr>
          <w:fldChar w:fldCharType="end"/>
        </w:r>
      </w:hyperlink>
    </w:p>
    <w:p w14:paraId="7082A732" w14:textId="2F0E1083" w:rsidR="002D501C" w:rsidRDefault="009B3529">
      <w:pPr>
        <w:pStyle w:val="TOC4"/>
        <w:rPr>
          <w:rFonts w:eastAsiaTheme="minorEastAsia"/>
          <w:smallCaps w:val="0"/>
          <w:noProof/>
          <w:sz w:val="22"/>
          <w:lang w:val="en-US" w:eastAsia="zh-CN" w:bidi="ar-SA"/>
        </w:rPr>
      </w:pPr>
      <w:hyperlink w:anchor="_Toc440103474" w:history="1">
        <w:r w:rsidR="002D501C" w:rsidRPr="003E4924">
          <w:rPr>
            <w:rStyle w:val="Hyperlink"/>
            <w:noProof/>
          </w:rPr>
          <w:t>Yammer Enterprise</w:t>
        </w:r>
        <w:r w:rsidR="002D501C">
          <w:rPr>
            <w:noProof/>
            <w:webHidden/>
          </w:rPr>
          <w:tab/>
        </w:r>
        <w:r w:rsidR="002D501C">
          <w:rPr>
            <w:noProof/>
            <w:webHidden/>
          </w:rPr>
          <w:fldChar w:fldCharType="begin"/>
        </w:r>
        <w:r w:rsidR="002D501C">
          <w:rPr>
            <w:noProof/>
            <w:webHidden/>
          </w:rPr>
          <w:instrText xml:space="preserve"> PAGEREF _Toc440103474 \h </w:instrText>
        </w:r>
        <w:r w:rsidR="002D501C">
          <w:rPr>
            <w:noProof/>
            <w:webHidden/>
          </w:rPr>
        </w:r>
        <w:r w:rsidR="002D501C">
          <w:rPr>
            <w:noProof/>
            <w:webHidden/>
          </w:rPr>
          <w:fldChar w:fldCharType="separate"/>
        </w:r>
        <w:r w:rsidR="002D501C">
          <w:rPr>
            <w:noProof/>
            <w:webHidden/>
          </w:rPr>
          <w:t>23</w:t>
        </w:r>
        <w:r w:rsidR="002D501C">
          <w:rPr>
            <w:noProof/>
            <w:webHidden/>
          </w:rPr>
          <w:fldChar w:fldCharType="end"/>
        </w:r>
      </w:hyperlink>
    </w:p>
    <w:p w14:paraId="5F5529D0" w14:textId="32CA92F0" w:rsidR="002D501C" w:rsidRDefault="009B3529">
      <w:pPr>
        <w:pStyle w:val="TOC1"/>
        <w:tabs>
          <w:tab w:val="right" w:leader="dot" w:pos="5030"/>
        </w:tabs>
        <w:rPr>
          <w:rFonts w:eastAsiaTheme="minorEastAsia"/>
          <w:b w:val="0"/>
          <w:caps w:val="0"/>
          <w:noProof/>
          <w:sz w:val="22"/>
          <w:lang w:val="en-US" w:eastAsia="zh-CN" w:bidi="ar-SA"/>
        </w:rPr>
      </w:pPr>
      <w:hyperlink w:anchor="_Toc440103475" w:history="1">
        <w:r w:rsidR="002D501C" w:rsidRPr="003E4924">
          <w:rPr>
            <w:rStyle w:val="Hyperlink"/>
            <w:noProof/>
          </w:rPr>
          <w:t>Ek 1 – Bildirimler</w:t>
        </w:r>
        <w:r w:rsidR="002D501C">
          <w:rPr>
            <w:noProof/>
            <w:webHidden/>
          </w:rPr>
          <w:tab/>
        </w:r>
        <w:r w:rsidR="002D501C">
          <w:rPr>
            <w:noProof/>
            <w:webHidden/>
          </w:rPr>
          <w:fldChar w:fldCharType="begin"/>
        </w:r>
        <w:r w:rsidR="002D501C">
          <w:rPr>
            <w:noProof/>
            <w:webHidden/>
          </w:rPr>
          <w:instrText xml:space="preserve"> PAGEREF _Toc440103475 \h </w:instrText>
        </w:r>
        <w:r w:rsidR="002D501C">
          <w:rPr>
            <w:noProof/>
            <w:webHidden/>
          </w:rPr>
        </w:r>
        <w:r w:rsidR="002D501C">
          <w:rPr>
            <w:noProof/>
            <w:webHidden/>
          </w:rPr>
          <w:fldChar w:fldCharType="separate"/>
        </w:r>
        <w:r w:rsidR="002D501C">
          <w:rPr>
            <w:noProof/>
            <w:webHidden/>
          </w:rPr>
          <w:t>25</w:t>
        </w:r>
        <w:r w:rsidR="002D501C">
          <w:rPr>
            <w:noProof/>
            <w:webHidden/>
          </w:rPr>
          <w:fldChar w:fldCharType="end"/>
        </w:r>
      </w:hyperlink>
    </w:p>
    <w:p w14:paraId="61320C1E" w14:textId="24A0F729" w:rsidR="002D501C" w:rsidRDefault="009B3529">
      <w:pPr>
        <w:pStyle w:val="TOC3"/>
        <w:tabs>
          <w:tab w:val="right" w:leader="dot" w:pos="5030"/>
        </w:tabs>
        <w:rPr>
          <w:rFonts w:eastAsiaTheme="minorEastAsia"/>
          <w:smallCaps w:val="0"/>
          <w:noProof/>
          <w:sz w:val="22"/>
          <w:lang w:val="en-US" w:eastAsia="zh-CN" w:bidi="ar-SA"/>
        </w:rPr>
      </w:pPr>
      <w:hyperlink w:anchor="_Toc440103476" w:history="1">
        <w:r w:rsidR="002D501C" w:rsidRPr="003E4924">
          <w:rPr>
            <w:rStyle w:val="Hyperlink"/>
            <w:noProof/>
          </w:rPr>
          <w:t>Bing Maps</w:t>
        </w:r>
        <w:r w:rsidR="002D501C">
          <w:rPr>
            <w:noProof/>
            <w:webHidden/>
          </w:rPr>
          <w:tab/>
        </w:r>
        <w:r w:rsidR="002D501C">
          <w:rPr>
            <w:noProof/>
            <w:webHidden/>
          </w:rPr>
          <w:fldChar w:fldCharType="begin"/>
        </w:r>
        <w:r w:rsidR="002D501C">
          <w:rPr>
            <w:noProof/>
            <w:webHidden/>
          </w:rPr>
          <w:instrText xml:space="preserve"> PAGEREF _Toc440103476 \h </w:instrText>
        </w:r>
        <w:r w:rsidR="002D501C">
          <w:rPr>
            <w:noProof/>
            <w:webHidden/>
          </w:rPr>
        </w:r>
        <w:r w:rsidR="002D501C">
          <w:rPr>
            <w:noProof/>
            <w:webHidden/>
          </w:rPr>
          <w:fldChar w:fldCharType="separate"/>
        </w:r>
        <w:r w:rsidR="002D501C">
          <w:rPr>
            <w:noProof/>
            <w:webHidden/>
          </w:rPr>
          <w:t>25</w:t>
        </w:r>
        <w:r w:rsidR="002D501C">
          <w:rPr>
            <w:noProof/>
            <w:webHidden/>
          </w:rPr>
          <w:fldChar w:fldCharType="end"/>
        </w:r>
      </w:hyperlink>
    </w:p>
    <w:p w14:paraId="5807C8E4" w14:textId="1C347B47" w:rsidR="002D501C" w:rsidRDefault="009B3529">
      <w:pPr>
        <w:pStyle w:val="TOC3"/>
        <w:tabs>
          <w:tab w:val="right" w:leader="dot" w:pos="5030"/>
        </w:tabs>
        <w:rPr>
          <w:rFonts w:eastAsiaTheme="minorEastAsia"/>
          <w:smallCaps w:val="0"/>
          <w:noProof/>
          <w:sz w:val="22"/>
          <w:lang w:val="en-US" w:eastAsia="zh-CN" w:bidi="ar-SA"/>
        </w:rPr>
      </w:pPr>
      <w:hyperlink w:anchor="_Toc440103477" w:history="1">
        <w:r w:rsidR="002D501C" w:rsidRPr="003E4924">
          <w:rPr>
            <w:rStyle w:val="Hyperlink"/>
            <w:noProof/>
          </w:rPr>
          <w:t>Profesyonel Hizmetler</w:t>
        </w:r>
        <w:r w:rsidR="002D501C">
          <w:rPr>
            <w:noProof/>
            <w:webHidden/>
          </w:rPr>
          <w:tab/>
        </w:r>
        <w:r w:rsidR="002D501C">
          <w:rPr>
            <w:noProof/>
            <w:webHidden/>
          </w:rPr>
          <w:fldChar w:fldCharType="begin"/>
        </w:r>
        <w:r w:rsidR="002D501C">
          <w:rPr>
            <w:noProof/>
            <w:webHidden/>
          </w:rPr>
          <w:instrText xml:space="preserve"> PAGEREF _Toc440103477 \h </w:instrText>
        </w:r>
        <w:r w:rsidR="002D501C">
          <w:rPr>
            <w:noProof/>
            <w:webHidden/>
          </w:rPr>
        </w:r>
        <w:r w:rsidR="002D501C">
          <w:rPr>
            <w:noProof/>
            <w:webHidden/>
          </w:rPr>
          <w:fldChar w:fldCharType="separate"/>
        </w:r>
        <w:r w:rsidR="002D501C">
          <w:rPr>
            <w:noProof/>
            <w:webHidden/>
          </w:rPr>
          <w:t>25</w:t>
        </w:r>
        <w:r w:rsidR="002D501C">
          <w:rPr>
            <w:noProof/>
            <w:webHidden/>
          </w:rPr>
          <w:fldChar w:fldCharType="end"/>
        </w:r>
      </w:hyperlink>
    </w:p>
    <w:p w14:paraId="3DB2C58B" w14:textId="66F9FB6E" w:rsidR="002D501C" w:rsidRDefault="009B3529">
      <w:pPr>
        <w:pStyle w:val="TOC3"/>
        <w:tabs>
          <w:tab w:val="right" w:leader="dot" w:pos="5030"/>
        </w:tabs>
        <w:rPr>
          <w:rFonts w:eastAsiaTheme="minorEastAsia"/>
          <w:smallCaps w:val="0"/>
          <w:noProof/>
          <w:sz w:val="22"/>
          <w:lang w:val="en-US" w:eastAsia="zh-CN" w:bidi="ar-SA"/>
        </w:rPr>
      </w:pPr>
      <w:hyperlink w:anchor="_Toc440103478" w:history="1">
        <w:r w:rsidR="002D501C" w:rsidRPr="003E4924">
          <w:rPr>
            <w:rStyle w:val="Hyperlink"/>
            <w:noProof/>
          </w:rPr>
          <w:t>H.264/AVC Görsel Standardı, VC-1 Video Standardı, MPEG-4 Kısım 2 Görsel Standardı ve MPEG-2 Video Standardı hakkında bildirim</w:t>
        </w:r>
        <w:r w:rsidR="002D501C">
          <w:rPr>
            <w:noProof/>
            <w:webHidden/>
          </w:rPr>
          <w:tab/>
        </w:r>
        <w:r w:rsidR="002D501C">
          <w:rPr>
            <w:noProof/>
            <w:webHidden/>
          </w:rPr>
          <w:fldChar w:fldCharType="begin"/>
        </w:r>
        <w:r w:rsidR="002D501C">
          <w:rPr>
            <w:noProof/>
            <w:webHidden/>
          </w:rPr>
          <w:instrText xml:space="preserve"> PAGEREF _Toc440103478 \h </w:instrText>
        </w:r>
        <w:r w:rsidR="002D501C">
          <w:rPr>
            <w:noProof/>
            <w:webHidden/>
          </w:rPr>
        </w:r>
        <w:r w:rsidR="002D501C">
          <w:rPr>
            <w:noProof/>
            <w:webHidden/>
          </w:rPr>
          <w:fldChar w:fldCharType="separate"/>
        </w:r>
        <w:r w:rsidR="002D501C">
          <w:rPr>
            <w:noProof/>
            <w:webHidden/>
          </w:rPr>
          <w:t>26</w:t>
        </w:r>
        <w:r w:rsidR="002D501C">
          <w:rPr>
            <w:noProof/>
            <w:webHidden/>
          </w:rPr>
          <w:fldChar w:fldCharType="end"/>
        </w:r>
      </w:hyperlink>
    </w:p>
    <w:p w14:paraId="0E5142DC" w14:textId="5F256FAE" w:rsidR="002D501C" w:rsidRDefault="009B3529">
      <w:pPr>
        <w:pStyle w:val="TOC1"/>
        <w:tabs>
          <w:tab w:val="right" w:leader="dot" w:pos="5030"/>
        </w:tabs>
        <w:rPr>
          <w:rFonts w:eastAsiaTheme="minorEastAsia"/>
          <w:b w:val="0"/>
          <w:caps w:val="0"/>
          <w:noProof/>
          <w:sz w:val="22"/>
          <w:lang w:val="en-US" w:eastAsia="zh-CN" w:bidi="ar-SA"/>
        </w:rPr>
      </w:pPr>
      <w:hyperlink w:anchor="_Toc440103479" w:history="1">
        <w:r w:rsidR="002D501C" w:rsidRPr="003E4924">
          <w:rPr>
            <w:rStyle w:val="Hyperlink"/>
            <w:noProof/>
          </w:rPr>
          <w:t>Ek 2 – Üyelik Lisans Paketleri</w:t>
        </w:r>
        <w:r w:rsidR="002D501C">
          <w:rPr>
            <w:noProof/>
            <w:webHidden/>
          </w:rPr>
          <w:tab/>
        </w:r>
        <w:r w:rsidR="002D501C">
          <w:rPr>
            <w:noProof/>
            <w:webHidden/>
          </w:rPr>
          <w:fldChar w:fldCharType="begin"/>
        </w:r>
        <w:r w:rsidR="002D501C">
          <w:rPr>
            <w:noProof/>
            <w:webHidden/>
          </w:rPr>
          <w:instrText xml:space="preserve"> PAGEREF _Toc440103479 \h </w:instrText>
        </w:r>
        <w:r w:rsidR="002D501C">
          <w:rPr>
            <w:noProof/>
            <w:webHidden/>
          </w:rPr>
        </w:r>
        <w:r w:rsidR="002D501C">
          <w:rPr>
            <w:noProof/>
            <w:webHidden/>
          </w:rPr>
          <w:fldChar w:fldCharType="separate"/>
        </w:r>
        <w:r w:rsidR="002D501C">
          <w:rPr>
            <w:noProof/>
            <w:webHidden/>
          </w:rPr>
          <w:t>27</w:t>
        </w:r>
        <w:r w:rsidR="002D501C">
          <w:rPr>
            <w:noProof/>
            <w:webHidden/>
          </w:rPr>
          <w:fldChar w:fldCharType="end"/>
        </w:r>
      </w:hyperlink>
    </w:p>
    <w:p w14:paraId="5E7EB1D6" w14:textId="69B12754" w:rsidR="002D501C" w:rsidRDefault="009B3529">
      <w:pPr>
        <w:pStyle w:val="TOC1"/>
        <w:tabs>
          <w:tab w:val="right" w:leader="dot" w:pos="5030"/>
        </w:tabs>
        <w:rPr>
          <w:rFonts w:eastAsiaTheme="minorEastAsia"/>
          <w:b w:val="0"/>
          <w:caps w:val="0"/>
          <w:noProof/>
          <w:sz w:val="22"/>
          <w:lang w:val="en-US" w:eastAsia="zh-CN" w:bidi="ar-SA"/>
        </w:rPr>
      </w:pPr>
      <w:hyperlink w:anchor="_Toc440103480" w:history="1">
        <w:r w:rsidR="002D501C" w:rsidRPr="003E4924">
          <w:rPr>
            <w:rStyle w:val="Hyperlink"/>
            <w:noProof/>
          </w:rPr>
          <w:t>Ek 3 – Standart Sözleşmeye Yönelik Maddeler (İşlemciler)</w:t>
        </w:r>
        <w:r w:rsidR="002D501C">
          <w:rPr>
            <w:noProof/>
            <w:webHidden/>
          </w:rPr>
          <w:tab/>
        </w:r>
        <w:r w:rsidR="002D501C">
          <w:rPr>
            <w:noProof/>
            <w:webHidden/>
          </w:rPr>
          <w:fldChar w:fldCharType="begin"/>
        </w:r>
        <w:r w:rsidR="002D501C">
          <w:rPr>
            <w:noProof/>
            <w:webHidden/>
          </w:rPr>
          <w:instrText xml:space="preserve"> PAGEREF _Toc440103480 \h </w:instrText>
        </w:r>
        <w:r w:rsidR="002D501C">
          <w:rPr>
            <w:noProof/>
            <w:webHidden/>
          </w:rPr>
        </w:r>
        <w:r w:rsidR="002D501C">
          <w:rPr>
            <w:noProof/>
            <w:webHidden/>
          </w:rPr>
          <w:fldChar w:fldCharType="separate"/>
        </w:r>
        <w:r w:rsidR="002D501C">
          <w:rPr>
            <w:noProof/>
            <w:webHidden/>
          </w:rPr>
          <w:t>29</w:t>
        </w:r>
        <w:r w:rsidR="002D501C">
          <w:rPr>
            <w:noProof/>
            <w:webHidden/>
          </w:rPr>
          <w:fldChar w:fldCharType="end"/>
        </w:r>
      </w:hyperlink>
    </w:p>
    <w:p w14:paraId="092C9288" w14:textId="7A8691C2"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40103406"/>
      <w:r>
        <w:lastRenderedPageBreak/>
        <w:t>Giriş</w:t>
      </w:r>
      <w:bookmarkEnd w:id="3"/>
      <w:bookmarkEnd w:id="4"/>
    </w:p>
    <w:p w14:paraId="7E3AAC87" w14:textId="79379EBA" w:rsidR="003F6CEE" w:rsidRPr="00690C65" w:rsidRDefault="003C35CD" w:rsidP="00366C8E">
      <w:pPr>
        <w:pStyle w:val="ProductList-Body"/>
        <w:spacing w:after="120"/>
      </w:pPr>
      <w:r>
        <w:t>1 Temmuz 2014 tarihinden başlamak üzere bu Çevrimiçi Hizmet Hükümleri (OST), Çevrimiçi Hizmetler Kullanım Hakları</w:t>
      </w:r>
      <w:r w:rsidR="002C12D5">
        <w:t>’</w:t>
      </w:r>
      <w:r>
        <w:t>nın (OLSUR) yerini alacaktır. OST, Müşterinin Çevrimiçi Hizmetleri kullanımı için geçerli hükümleri içerir. Farklı gizlilik ve güvenlik hükümleri de dahil olmak üzere ayrı hükümler,</w:t>
      </w:r>
      <w:r w:rsidR="008D70D7">
        <w:t xml:space="preserve"> </w:t>
      </w:r>
      <w:r>
        <w:t>Müşterinin (aşağıda tanımlandığı üzere) Microsoft</w:t>
      </w:r>
      <w:r w:rsidR="002C12D5">
        <w:t>’</w:t>
      </w:r>
      <w:r>
        <w:t>a Ait Olmayan Ürünleri ve Microsoft</w:t>
      </w:r>
      <w:r w:rsidR="002C12D5">
        <w:t>’</w:t>
      </w:r>
      <w:r>
        <w:t>a ait olan diğer ürünleri ve hizmetleri kullanımını yönetmektedir.</w:t>
      </w:r>
    </w:p>
    <w:p w14:paraId="03BB023E" w14:textId="2601AA9D" w:rsidR="004D27A6" w:rsidRPr="00690C65" w:rsidRDefault="003F6CEE" w:rsidP="003F6CEE">
      <w:pPr>
        <w:pStyle w:val="ProductList-Body"/>
      </w:pPr>
      <w:r>
        <w:t>Çevrimiçi Hizmetlerin çoğu bir Hizmet Seviyesi Anlaşması (SLA) sunmaktadır. Çevrimiçi Hizmetler SLA</w:t>
      </w:r>
      <w:r w:rsidR="002C12D5">
        <w:t>’</w:t>
      </w:r>
      <w:r>
        <w:t xml:space="preserve">ları ile ilgili daha fazla bilgi için lütfen </w:t>
      </w:r>
      <w:hyperlink r:id="rId18" w:history="1">
        <w:r>
          <w:rPr>
            <w:rStyle w:val="Hyperlink"/>
          </w:rPr>
          <w:t>http://microsoft.com/licensing/contracts</w:t>
        </w:r>
      </w:hyperlink>
      <w:r>
        <w:t xml:space="preserve"> adresine bakın.</w:t>
      </w:r>
    </w:p>
    <w:p w14:paraId="3851ACB0" w14:textId="77777777" w:rsidR="004D27A6" w:rsidRPr="00690C65" w:rsidRDefault="004D27A6" w:rsidP="00A914BF">
      <w:pPr>
        <w:pStyle w:val="ProductList-Body"/>
      </w:pPr>
    </w:p>
    <w:p w14:paraId="6B8E8625" w14:textId="79341D70" w:rsidR="004D27A6" w:rsidRPr="006934B7" w:rsidRDefault="003F6CEE" w:rsidP="001775F0">
      <w:pPr>
        <w:pStyle w:val="ProductList-Offering1Heading"/>
        <w:rPr>
          <w:lang w:val="tr-TR"/>
        </w:rPr>
      </w:pPr>
      <w:bookmarkStart w:id="5" w:name="_Toc440103407"/>
      <w:r w:rsidRPr="006934B7">
        <w:rPr>
          <w:lang w:val="tr-TR"/>
        </w:rPr>
        <w:t>Önceki Sürümler</w:t>
      </w:r>
      <w:bookmarkEnd w:id="5"/>
    </w:p>
    <w:p w14:paraId="2A9D9754" w14:textId="487D7DCC" w:rsidR="004D27A6" w:rsidRPr="00690C65" w:rsidRDefault="003F6CEE" w:rsidP="00A914BF">
      <w:pPr>
        <w:pStyle w:val="ProductList-Body"/>
      </w:pPr>
      <w:r>
        <w:t xml:space="preserve">OST, mevcut durumda uygun olan Çevrimiçi Hizmetlere dair hükümleri sağlar. Daha eski sürümler için Müşteri </w:t>
      </w:r>
      <w:hyperlink r:id="rId19" w:history="1">
        <w:r>
          <w:rPr>
            <w:rStyle w:val="Hyperlink"/>
          </w:rPr>
          <w:t>http://go.microsoft.com/?linkid=9840733</w:t>
        </w:r>
      </w:hyperlink>
      <w:r>
        <w:t xml:space="preserve"> adresine başvurabilir veya kurumsal bayisi ya da Microsoft Kurumsal Müşteri Yöneticisi ile temasa geçebilir.</w:t>
      </w:r>
    </w:p>
    <w:p w14:paraId="0E33A2B4" w14:textId="77777777" w:rsidR="003F6CEE" w:rsidRPr="00690C65" w:rsidRDefault="003F6CEE" w:rsidP="00A914BF">
      <w:pPr>
        <w:pStyle w:val="ProductList-Body"/>
      </w:pPr>
    </w:p>
    <w:p w14:paraId="1B2DD132" w14:textId="77777777" w:rsidR="00947446" w:rsidRDefault="00947446" w:rsidP="001775F0">
      <w:pPr>
        <w:pStyle w:val="ProductList-Offering1Heading"/>
      </w:pPr>
      <w:bookmarkStart w:id="6" w:name="_Toc417892041"/>
      <w:bookmarkStart w:id="7" w:name="_Toc412644871"/>
      <w:bookmarkStart w:id="8" w:name="_Toc440103408"/>
      <w:bookmarkStart w:id="9" w:name="_Toc378147615"/>
      <w:bookmarkStart w:id="10" w:name="_Toc378151517"/>
      <w:bookmarkStart w:id="11" w:name="_Toc379797094"/>
      <w:bookmarkStart w:id="12" w:name="_Toc380513120"/>
      <w:bookmarkStart w:id="13" w:name="_Toc380655159"/>
      <w:bookmarkStart w:id="14" w:name="_Toc383415077"/>
      <w:r>
        <w:t>Açıklamalar ve Değişikliklerin Özeti</w:t>
      </w:r>
      <w:bookmarkEnd w:id="6"/>
      <w:bookmarkEnd w:id="7"/>
      <w:bookmarkEnd w:id="8"/>
    </w:p>
    <w:tbl>
      <w:tblPr>
        <w:tblStyle w:val="TableGrid"/>
        <w:tblW w:w="0" w:type="auto"/>
        <w:tblInd w:w="108" w:type="dxa"/>
        <w:tblLook w:val="04A0" w:firstRow="1" w:lastRow="0" w:firstColumn="1" w:lastColumn="0" w:noHBand="0" w:noVBand="1"/>
      </w:tblPr>
      <w:tblGrid>
        <w:gridCol w:w="5341"/>
        <w:gridCol w:w="5341"/>
      </w:tblGrid>
      <w:tr w:rsidR="00947446" w:rsidRPr="00AD6DB4" w14:paraId="60C47C73" w14:textId="77777777" w:rsidTr="00947446">
        <w:trPr>
          <w:tblHeader/>
        </w:trPr>
        <w:tc>
          <w:tcPr>
            <w:tcW w:w="5400" w:type="dxa"/>
            <w:shd w:val="clear" w:color="auto" w:fill="0072C6"/>
          </w:tcPr>
          <w:p w14:paraId="47BF1B58" w14:textId="77777777" w:rsidR="00947446" w:rsidRPr="00AD6DB4" w:rsidRDefault="00947446" w:rsidP="007429DC">
            <w:pPr>
              <w:pStyle w:val="ProductList-Body"/>
              <w:spacing w:before="20" w:after="20"/>
              <w:rPr>
                <w:color w:val="FFFFFF" w:themeColor="background1"/>
              </w:rPr>
            </w:pPr>
            <w:r>
              <w:rPr>
                <w:color w:val="FFFFFF" w:themeColor="background1"/>
              </w:rPr>
              <w:t>Eklemeler</w:t>
            </w:r>
          </w:p>
        </w:tc>
        <w:tc>
          <w:tcPr>
            <w:tcW w:w="5400" w:type="dxa"/>
            <w:shd w:val="clear" w:color="auto" w:fill="0072C6"/>
          </w:tcPr>
          <w:p w14:paraId="0988D0F2" w14:textId="77777777" w:rsidR="00947446" w:rsidRPr="00AD6DB4" w:rsidRDefault="00947446" w:rsidP="007429DC">
            <w:pPr>
              <w:pStyle w:val="ProductList-Body"/>
              <w:spacing w:before="20" w:after="20"/>
              <w:rPr>
                <w:color w:val="FFFFFF" w:themeColor="background1"/>
              </w:rPr>
            </w:pPr>
            <w:r>
              <w:rPr>
                <w:color w:val="FFFFFF" w:themeColor="background1"/>
              </w:rPr>
              <w:t>Silmeler</w:t>
            </w:r>
          </w:p>
        </w:tc>
      </w:tr>
      <w:tr w:rsidR="00510E50" w14:paraId="29B04307" w14:textId="77777777" w:rsidTr="00947446">
        <w:tc>
          <w:tcPr>
            <w:tcW w:w="5400" w:type="dxa"/>
          </w:tcPr>
          <w:p w14:paraId="6CE72BE1" w14:textId="04576FC1" w:rsidR="00510E50" w:rsidRDefault="00510E50" w:rsidP="00510E50">
            <w:pPr>
              <w:pStyle w:val="ProductList-Body"/>
            </w:pPr>
            <w:r>
              <w:t>Microsoft Dynamics AX Self Serve</w:t>
            </w:r>
          </w:p>
        </w:tc>
        <w:tc>
          <w:tcPr>
            <w:tcW w:w="5400" w:type="dxa"/>
          </w:tcPr>
          <w:p w14:paraId="7B8B4A59" w14:textId="2966E5B4" w:rsidR="00510E50" w:rsidRPr="0080135B" w:rsidRDefault="00510E50" w:rsidP="00510E50">
            <w:pPr>
              <w:pStyle w:val="ProductList-Body"/>
            </w:pPr>
            <w:r>
              <w:t>System Center Endpoint Protection</w:t>
            </w:r>
          </w:p>
        </w:tc>
      </w:tr>
      <w:tr w:rsidR="00510E50" w14:paraId="7668FB5B" w14:textId="77777777" w:rsidTr="00947446">
        <w:tc>
          <w:tcPr>
            <w:tcW w:w="5400" w:type="dxa"/>
          </w:tcPr>
          <w:p w14:paraId="699B03C9" w14:textId="6B86F2C5" w:rsidR="00510E50" w:rsidRDefault="00510E50" w:rsidP="00510E50">
            <w:pPr>
              <w:pStyle w:val="ProductList-Body"/>
            </w:pPr>
            <w:r>
              <w:t>Microsoft Dynamics AX Task</w:t>
            </w:r>
          </w:p>
        </w:tc>
        <w:tc>
          <w:tcPr>
            <w:tcW w:w="5400" w:type="dxa"/>
          </w:tcPr>
          <w:p w14:paraId="7AED231D" w14:textId="77777777" w:rsidR="00510E50" w:rsidRPr="0080135B" w:rsidRDefault="00510E50" w:rsidP="00510E50">
            <w:pPr>
              <w:pStyle w:val="ProductList-Body"/>
            </w:pPr>
          </w:p>
        </w:tc>
      </w:tr>
      <w:tr w:rsidR="00510E50" w14:paraId="11037CC8" w14:textId="77777777" w:rsidTr="00947446">
        <w:tc>
          <w:tcPr>
            <w:tcW w:w="5400" w:type="dxa"/>
          </w:tcPr>
          <w:p w14:paraId="70EA6412" w14:textId="331C5B3D" w:rsidR="00510E50" w:rsidRDefault="00510E50" w:rsidP="00510E50">
            <w:pPr>
              <w:pStyle w:val="ProductList-Body"/>
            </w:pPr>
            <w:r>
              <w:t>Microsoft Dynamics AX Enterprise</w:t>
            </w:r>
          </w:p>
        </w:tc>
        <w:tc>
          <w:tcPr>
            <w:tcW w:w="5400" w:type="dxa"/>
          </w:tcPr>
          <w:p w14:paraId="6B0DF1D6" w14:textId="77777777" w:rsidR="00510E50" w:rsidRPr="0080135B" w:rsidRDefault="00510E50" w:rsidP="00510E50">
            <w:pPr>
              <w:pStyle w:val="ProductList-Body"/>
            </w:pPr>
          </w:p>
        </w:tc>
      </w:tr>
      <w:tr w:rsidR="00510E50" w14:paraId="0593C15C" w14:textId="77777777" w:rsidTr="00947446">
        <w:tc>
          <w:tcPr>
            <w:tcW w:w="5400" w:type="dxa"/>
          </w:tcPr>
          <w:p w14:paraId="2BA1ADDF" w14:textId="61E50DBF" w:rsidR="00510E50" w:rsidRDefault="00510E50" w:rsidP="00510E50">
            <w:pPr>
              <w:pStyle w:val="ProductList-Body"/>
            </w:pPr>
            <w:r>
              <w:t>Microsoft Dynamics AX Device</w:t>
            </w:r>
          </w:p>
        </w:tc>
        <w:tc>
          <w:tcPr>
            <w:tcW w:w="5400" w:type="dxa"/>
          </w:tcPr>
          <w:p w14:paraId="7497FB61" w14:textId="77777777" w:rsidR="00510E50" w:rsidRPr="0080135B" w:rsidRDefault="00510E50" w:rsidP="00510E50">
            <w:pPr>
              <w:pStyle w:val="ProductList-Body"/>
            </w:pPr>
          </w:p>
        </w:tc>
      </w:tr>
    </w:tbl>
    <w:p w14:paraId="6A081F69" w14:textId="77777777" w:rsidR="00947446" w:rsidRPr="00862C50" w:rsidRDefault="00947446" w:rsidP="00947446">
      <w:pPr>
        <w:pStyle w:val="ProductList-Body"/>
      </w:pPr>
    </w:p>
    <w:p w14:paraId="237902B4" w14:textId="77777777" w:rsidR="00510E50" w:rsidRPr="003C69A1" w:rsidRDefault="00510E50" w:rsidP="00510E50">
      <w:pPr>
        <w:pStyle w:val="ProductList-Body"/>
        <w:tabs>
          <w:tab w:val="left" w:pos="360"/>
        </w:tabs>
      </w:pPr>
      <w:r>
        <w:rPr>
          <w:b/>
          <w:color w:val="00188F"/>
        </w:rPr>
        <w:t>Genel Koşullar</w:t>
      </w:r>
    </w:p>
    <w:p w14:paraId="74697600" w14:textId="77777777" w:rsidR="00510E50" w:rsidRPr="003C69A1" w:rsidRDefault="00510E50" w:rsidP="00510E50">
      <w:pPr>
        <w:pStyle w:val="ProductList-Body"/>
        <w:tabs>
          <w:tab w:val="left" w:pos="360"/>
        </w:tabs>
      </w:pPr>
      <w:r>
        <w:t>Erişim Gereksinimleri</w:t>
      </w:r>
      <w:r>
        <w:rPr>
          <w:b/>
        </w:rPr>
        <w:t>:</w:t>
      </w:r>
      <w:r>
        <w:t xml:space="preserve"> Her kullanıcı bir Çevrimiçi Hizmete erişmek için bir abonelik lisansına sahip olmalıdır gereksinimi, bir aygıt SL'si atanan bir aygıt aracılığıyla bir Çevrimiçi Hizmete erişime imkan verecek şekilde güncellenmiştir.</w:t>
      </w:r>
    </w:p>
    <w:p w14:paraId="0CE0CA33" w14:textId="77777777" w:rsidR="00510E50" w:rsidRPr="003C69A1" w:rsidRDefault="00510E50" w:rsidP="00510E50">
      <w:pPr>
        <w:pStyle w:val="ProductList-Body"/>
        <w:tabs>
          <w:tab w:val="left" w:pos="360"/>
        </w:tabs>
      </w:pPr>
    </w:p>
    <w:p w14:paraId="26B9C518" w14:textId="77777777" w:rsidR="00510E50" w:rsidRPr="003C69A1" w:rsidRDefault="00510E50" w:rsidP="00510E50">
      <w:pPr>
        <w:pStyle w:val="ProductList-ClauseHeading"/>
      </w:pPr>
      <w:r>
        <w:t>Çevrimiçi Hizmete Özgü Koşullar</w:t>
      </w:r>
    </w:p>
    <w:p w14:paraId="024534A9" w14:textId="3FCAF6E5" w:rsidR="006934B7" w:rsidRPr="00927E5E" w:rsidRDefault="009B3529" w:rsidP="00510E50">
      <w:pPr>
        <w:pStyle w:val="ProductList-Body"/>
        <w:tabs>
          <w:tab w:val="left" w:pos="360"/>
        </w:tabs>
      </w:pPr>
      <w:hyperlink r:id="rId20" w:history="1">
        <w:r w:rsidR="00510E50">
          <w:rPr>
            <w:rStyle w:val="Hyperlink"/>
          </w:rPr>
          <w:t>System Center Endpoint Protection</w:t>
        </w:r>
      </w:hyperlink>
      <w:r w:rsidR="00510E50">
        <w:rPr>
          <w:color w:val="000000" w:themeColor="text1"/>
        </w:rPr>
        <w:t>: Bir Yazılım ürünü olarak yeniden sınıflandırılmış olup, dağıtım ve kullanım koşulları artık Ürün Koşullarında yer alacaktır.</w:t>
      </w:r>
      <w:r w:rsidR="00510E50">
        <w:t xml:space="preserve"> Ürün Koşulları </w:t>
      </w:r>
      <w:hyperlink r:id="rId21" w:history="1">
        <w:r w:rsidR="00510E50">
          <w:rPr>
            <w:rStyle w:val="Hyperlink"/>
          </w:rPr>
          <w:t>http://go.microsoft.com/?linkid=9839207</w:t>
        </w:r>
      </w:hyperlink>
      <w:r w:rsidR="00510E50">
        <w:t>adresinde yer almaktadır.</w:t>
      </w:r>
    </w:p>
    <w:p w14:paraId="46FE514F" w14:textId="77777777" w:rsidR="006934B7" w:rsidRPr="007429DC" w:rsidRDefault="009B3529" w:rsidP="006934B7">
      <w:pPr>
        <w:pStyle w:val="ProductList-Body"/>
        <w:shd w:val="clear" w:color="auto" w:fill="A6A6A6" w:themeFill="background1" w:themeFillShade="A6"/>
        <w:spacing w:before="120" w:after="240"/>
        <w:jc w:val="right"/>
        <w:rPr>
          <w:szCs w:val="18"/>
        </w:rPr>
      </w:pPr>
      <w:hyperlink w:anchor="TableofContents" w:history="1">
        <w:r w:rsidR="006934B7" w:rsidRPr="007429DC">
          <w:rPr>
            <w:rStyle w:val="Hyperlink"/>
            <w:szCs w:val="18"/>
          </w:rPr>
          <w:t>İçindekiler</w:t>
        </w:r>
      </w:hyperlink>
      <w:r w:rsidR="006934B7" w:rsidRPr="007429DC">
        <w:rPr>
          <w:szCs w:val="18"/>
        </w:rPr>
        <w:t xml:space="preserve"> / </w:t>
      </w:r>
      <w:hyperlink w:anchor="GeneralTerms" w:history="1">
        <w:r w:rsidR="006934B7" w:rsidRPr="007429DC">
          <w:rPr>
            <w:rStyle w:val="Hyperlink"/>
            <w:szCs w:val="18"/>
          </w:rPr>
          <w:t>Genel Koşullar</w:t>
        </w:r>
      </w:hyperlink>
    </w:p>
    <w:p w14:paraId="2EC0D8F0" w14:textId="77777777" w:rsidR="009A65DA" w:rsidRDefault="009A65DA" w:rsidP="00947446">
      <w:pPr>
        <w:pStyle w:val="ProductList-Body"/>
        <w:tabs>
          <w:tab w:val="left" w:pos="360"/>
        </w:tabs>
        <w:rPr>
          <w:b/>
          <w:color w:val="00188F"/>
        </w:rPr>
      </w:pPr>
    </w:p>
    <w:p w14:paraId="7738A8A5" w14:textId="77777777" w:rsidR="009A65DA" w:rsidRDefault="009A65DA" w:rsidP="00947446">
      <w:pPr>
        <w:pStyle w:val="ProductList-Body"/>
        <w:tabs>
          <w:tab w:val="left" w:pos="360"/>
        </w:tabs>
        <w:rPr>
          <w:b/>
          <w:color w:val="00188F"/>
        </w:rPr>
        <w:sectPr w:rsidR="009A65DA" w:rsidSect="00A61B2A">
          <w:footerReference w:type="first" r:id="rId22"/>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40103409"/>
      <w:bookmarkEnd w:id="9"/>
      <w:bookmarkEnd w:id="10"/>
      <w:bookmarkEnd w:id="11"/>
      <w:bookmarkEnd w:id="12"/>
      <w:bookmarkEnd w:id="13"/>
      <w:bookmarkEnd w:id="14"/>
      <w:r>
        <w:lastRenderedPageBreak/>
        <w:t>Genel Hükümler</w:t>
      </w:r>
      <w:bookmarkEnd w:id="15"/>
      <w:bookmarkEnd w:id="16"/>
    </w:p>
    <w:p w14:paraId="13E595AA" w14:textId="73123705" w:rsidR="00730B3A" w:rsidRPr="00690C65" w:rsidRDefault="00510E50" w:rsidP="00A914BF">
      <w:pPr>
        <w:pStyle w:val="ProductList-Body"/>
      </w:pPr>
      <w:r>
        <w:t xml:space="preserve">Müşteri, Çevrimiçi Hizmetleri ve bağlantılı yazılımı Müşterinin toplu lisanslama anlaşmasında açıkça izin verilen şekilde kullanabilir. Microsoft diğer hakların tümünü saklı tutar. Müşteri, her Çevrimiçi Hizmet kullanımı için gereken uygun üyelik lisanslarını satın almalı ve atamalıdır. </w:t>
      </w:r>
      <w:hyperlink w:anchor="OnlineServiceSpecificTerms" w:history="1">
        <w:r>
          <w:rPr>
            <w:rStyle w:val="Hyperlink"/>
          </w:rPr>
          <w:t>Çevrimiçi Hizmetlere yönelik Hükümler</w:t>
        </w:r>
      </w:hyperlink>
      <w:r>
        <w:t xml:space="preserve"> bölümünde aksi belirtilmedikçe, Çevrimiçi Hizmete erişen her kullanıcıya bir Kullanıcı SL'si atanmalı veya kullanıcı Çevrimiçi Hizmete yalnızca bir Aygıt SL'si atanmış bir aygıt aracılığıyla erişmelidir. </w:t>
      </w:r>
      <w:hyperlink w:anchor="Attachment2" w:history="1">
        <w:r>
          <w:rPr>
            <w:rStyle w:val="Hyperlink"/>
          </w:rPr>
          <w:t>Ek 2</w:t>
        </w:r>
      </w:hyperlink>
      <w:r>
        <w:t>, Kullanıcı SL'lerine dair gereklilikleri de yerine getiren SL Paketlerini açıklamaktadır. Müşterinin, bir Çevrimiçi Hizmete dair SL sonlandıktan sonra söz konusu bu Çevrimiçi Hizmeti kullanma hakkı yoktur</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40103410"/>
      <w:r>
        <w:t>Tanımlar</w:t>
      </w:r>
      <w:bookmarkEnd w:id="17"/>
    </w:p>
    <w:p w14:paraId="6FDD5DC5" w14:textId="77777777" w:rsidR="00103924" w:rsidRPr="00690C65" w:rsidRDefault="00103924" w:rsidP="00337870">
      <w:pPr>
        <w:pStyle w:val="ProductList-Body"/>
        <w:spacing w:after="120"/>
      </w:pPr>
      <w:r>
        <w:t>Aşağıda yer alan terimlerden herhangi biri Müşterinin toplu lisanslama anlaşmasında tanımlanmamışsa, bu terimler aşağıdaki tanımlara sahiptir.</w:t>
      </w:r>
    </w:p>
    <w:p w14:paraId="1A63487A" w14:textId="298D4351" w:rsidR="00103924" w:rsidRPr="00690C65" w:rsidRDefault="00874919" w:rsidP="00337870">
      <w:pPr>
        <w:pStyle w:val="ProductList-Body"/>
        <w:spacing w:after="120"/>
      </w:pPr>
      <w:r>
        <w:t>“Müşteri Verileri”, Çevrimiçi Hizmetlerin kullanılmasıyla Müşteri tarafından ya da onun adına Microsoft</w:t>
      </w:r>
      <w:r w:rsidR="002C12D5">
        <w:t>’</w:t>
      </w:r>
      <w:r>
        <w:t>a verilen, tüm metin, ses, video veya resim dosyaları ve yazılım dahil tüm veriler anlamına gelir.</w:t>
      </w:r>
    </w:p>
    <w:p w14:paraId="6DE0382D" w14:textId="0EFC21ED" w:rsidR="00103924" w:rsidRPr="00690C65" w:rsidRDefault="00874919" w:rsidP="00337870">
      <w:pPr>
        <w:pStyle w:val="ProductList-Body"/>
        <w:spacing w:after="120"/>
      </w:pPr>
      <w:r>
        <w:t>“Harici Kullanıcı”, Müşterinin veya onun Bağlı Kuruluşlarının bir çalışanı, yerinde hizmet veren yüklenicisi veya yerinde hizmet veren temsilcisi olmayan bir Çevrimiçi Hizmet kullanıcısı demektir.</w:t>
      </w:r>
    </w:p>
    <w:p w14:paraId="4DD7F79B" w14:textId="550BAAA4" w:rsidR="00103924" w:rsidRPr="00690C65" w:rsidRDefault="003F71EF" w:rsidP="003F71EF">
      <w:pPr>
        <w:pStyle w:val="ProductList-Body"/>
        <w:spacing w:after="120"/>
      </w:pPr>
      <w:r>
        <w:t>“</w:t>
      </w:r>
      <w:r w:rsidR="00337870">
        <w:t>Örnek</w:t>
      </w:r>
      <w:r>
        <w:t>”</w:t>
      </w:r>
      <w:r w:rsidR="00337870">
        <w:t>, yazılımın kurulum veya yükleme yordamının yürütülmesiyle veya bu tür bir görüntünün kopyalanmasıyla oluşturulan yazılım görüntüsü anlamına gelir.</w:t>
      </w:r>
    </w:p>
    <w:p w14:paraId="7142C674" w14:textId="018F7DA1" w:rsidR="00103924" w:rsidRPr="00690C65" w:rsidRDefault="004416DF" w:rsidP="004416DF">
      <w:pPr>
        <w:pStyle w:val="ProductList-Body"/>
        <w:spacing w:after="120"/>
      </w:pPr>
      <w:r>
        <w:t>“</w:t>
      </w:r>
      <w:r w:rsidR="00874919">
        <w:t>Lisanslı Aygıt</w:t>
      </w:r>
      <w:r>
        <w:t>”</w:t>
      </w:r>
      <w:r w:rsidR="00874919">
        <w:t>, bir lisansın atandığı tek bir fiziksel donanım sistemi anlamına gelir. Bu tanım amacıyla, bir donanım bölümü veya blade ayrı bir aygıt olarak değerlendirilir.</w:t>
      </w:r>
    </w:p>
    <w:p w14:paraId="29C4457B" w14:textId="0FAC4B4B" w:rsidR="00103924" w:rsidRPr="00690C65" w:rsidRDefault="0004684D" w:rsidP="0004684D">
      <w:pPr>
        <w:pStyle w:val="ProductList-Body"/>
        <w:spacing w:after="120"/>
      </w:pPr>
      <w:r>
        <w:t>“</w:t>
      </w:r>
      <w:r w:rsidR="00874919">
        <w:t>Microsoft</w:t>
      </w:r>
      <w:r w:rsidR="002C12D5">
        <w:t>’</w:t>
      </w:r>
      <w:r w:rsidR="00874919">
        <w:t>a ait olmayan Ürün</w:t>
      </w:r>
      <w:r>
        <w:t>”</w:t>
      </w:r>
      <w:r w:rsidR="00874919">
        <w:t>, üçüncü taraf markasına sahip olan herhangi bir yazılım, veri, hizmet, web sitesi veya ürün anlamına gelir.</w:t>
      </w:r>
    </w:p>
    <w:p w14:paraId="2C6EDBF8" w14:textId="77777777" w:rsidR="004731AE" w:rsidRDefault="004731AE" w:rsidP="004731AE">
      <w:pPr>
        <w:pStyle w:val="ProductList-Body"/>
        <w:spacing w:after="120"/>
      </w:pPr>
      <w:r>
        <w:t xml:space="preserve">“Çevrimiçi Hizmet”, Ürün Koşullarının Çevrimiçi Hizmetler bölümünde belirtilen tüm hizmetler dâhil, bir Microsoft toplu lisanslama anlaşması kapsamında Müşterinin üye olduğu, Microsoft tarafından barındırılan bir hizmet anlamına gelir. Ürün Koşulları </w:t>
      </w:r>
      <w:hyperlink r:id="rId23" w:history="1">
        <w:r>
          <w:rPr>
            <w:rStyle w:val="Hyperlink"/>
          </w:rPr>
          <w:t>http://go.microsoft.com/?linkid=9839207</w:t>
        </w:r>
      </w:hyperlink>
      <w:r>
        <w:rPr>
          <w:rStyle w:val="Hyperlink"/>
        </w:rPr>
        <w:t xml:space="preserve"> </w:t>
      </w:r>
      <w:r>
        <w:t>adresinde yer almaktadır</w:t>
      </w:r>
      <w:r>
        <w:rPr>
          <w:rStyle w:val="Hyperlink"/>
        </w:rPr>
        <w:t>.</w:t>
      </w:r>
    </w:p>
    <w:p w14:paraId="44145F90" w14:textId="77881938" w:rsidR="00103924" w:rsidRPr="00690C65" w:rsidRDefault="00DF0948" w:rsidP="00DF0948">
      <w:pPr>
        <w:pStyle w:val="ProductList-Body"/>
        <w:spacing w:after="120"/>
      </w:pPr>
      <w:r>
        <w:t>“</w:t>
      </w:r>
      <w:r w:rsidR="00874919">
        <w:t>İşletim Sistemi Ortamı</w:t>
      </w:r>
      <w:r>
        <w:t>”</w:t>
      </w:r>
      <w:r w:rsidR="00874919">
        <w:t xml:space="preserve"> (OSE), bir işletim sistemi Örneğinin tümü veya bir kısmı ya da sanal (veya başka şekilde benzetimi oluşturulmuş) bir işletim sistemi Örneğinin tümü veya bir kısmı anlamına gelir ve ayrı makine kimliğinin veya ayrı idari hakların ve varsa uygulama Örneklerinin söz konusu bu işletim sistemi Örneğinin tümünde veya bir kısmında çalışmak üzere yapılandırılmasını sağlar. İki tür OSE vardır: fiziksel ve sanal. Fiziksel bir donanım sisteminde bir fiziksel OSE ve/veya bir ya da daha fazla sanal OSE bulunabilir. Donanım sanallaştırma yazılımını çalıştırmak ya da donanım sanallaştırma hizmetleri sunmak amacıyla kullanılan işletim sistemi örneği, fiziksel OSE</w:t>
      </w:r>
      <w:r w:rsidR="002C12D5">
        <w:t>’</w:t>
      </w:r>
      <w:r w:rsidR="00874919">
        <w:t>nin bir parçası kabul edilir.</w:t>
      </w:r>
    </w:p>
    <w:p w14:paraId="72678E23" w14:textId="4B1EBFA1" w:rsidR="00730B3A" w:rsidRPr="00690C65" w:rsidRDefault="00EB1379" w:rsidP="00EB1379">
      <w:pPr>
        <w:pStyle w:val="ProductList-Body"/>
      </w:pPr>
      <w:r>
        <w:t>“</w:t>
      </w:r>
      <w:r w:rsidR="00337870">
        <w:t>SL</w:t>
      </w:r>
      <w:r>
        <w:t>”</w:t>
      </w:r>
      <w:r w:rsidR="00337870">
        <w:t>, üyelik lisansı anlamına gelir.</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40103411"/>
      <w:r>
        <w:t>Çevrimiçi Hizmet Hüküm Güncelleştirmeleri</w:t>
      </w:r>
      <w:bookmarkEnd w:id="18"/>
    </w:p>
    <w:p w14:paraId="2425CDE5" w14:textId="3676D1CC" w:rsidR="00103924" w:rsidRPr="00690C65" w:rsidRDefault="00103924" w:rsidP="00103924">
      <w:pPr>
        <w:pStyle w:val="ProductList-Body"/>
      </w:pPr>
      <w:r>
        <w:t>Müşteri, bir Çevrimiçi Hizmete dair bir üyeliği yenilediğinde veya yeni bir üyelik satın aldığında, o sırada mevcut olan OST geçerli olacak ve Müşterinin söz konusu Çevrimiçi Hizmete dair üyeliği süresince değişmeyecektir. Microsoft; piyasaya yeni (yani üyelikle birlikte daha önce dahil edilmemiş olan) özellikler, ekler veya ilgili yazılımlar çıkardığında Müşterinin bu yeni özellikleri, ekleri veya ilgili yazılımları kullanımı için geçerli olan OST</w:t>
      </w:r>
      <w:r w:rsidR="002C12D5">
        <w:t>’</w:t>
      </w:r>
      <w:r>
        <w:t>ye dair hükümler sunabilir veya bu OST</w:t>
      </w:r>
      <w:r w:rsidR="002C12D5">
        <w:t>’</w:t>
      </w:r>
      <w:r>
        <w:t>ye güncelleştirmeler yapabilir.</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40103412"/>
      <w:r>
        <w:t>Düzenleyici Değişiklikler ve Uluslararası Bulunabilirlik</w:t>
      </w:r>
      <w:bookmarkEnd w:id="19"/>
    </w:p>
    <w:p w14:paraId="3A70F627" w14:textId="6B0942DA" w:rsidR="00103924" w:rsidRPr="00690C65" w:rsidRDefault="00103924" w:rsidP="00103924">
      <w:pPr>
        <w:pStyle w:val="ProductList-Body"/>
      </w:pPr>
      <w:r>
        <w:t xml:space="preserve">Microsoft, zaman zaman her Çevrimiçi Hizmete dair ticari olarak makul değişiklikler yapabilir. Microsoft, herhangi bir ülkede faaliyet gösteren şirketler için genellikle uygulanmayan bir hükümet düzenlemesine, yükümlülüğüne veya başka türde bir gerekliliğine tabi olduğu söz konusu ülkedeki bir Çevrimiçi Hizmeti feshedebilir. Her Çevrimiçi Hizmet için bulunabilirlik, işlevsellik ve dil sürümleri ülkeye göre farklılık gösterebilir. Bulunabilirlik hakkında bilgiler için Müşteri, </w:t>
      </w:r>
      <w:hyperlink r:id="rId24" w:history="1">
        <w:r>
          <w:rPr>
            <w:rStyle w:val="Hyperlink"/>
          </w:rPr>
          <w:t>www.microsoft.com/online/international-availability.aspx</w:t>
        </w:r>
      </w:hyperlink>
      <w:r>
        <w:t xml:space="preserve"> adresine başvurabilir.</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40103413"/>
      <w:r>
        <w:t>Verilerin Saklanması</w:t>
      </w:r>
      <w:bookmarkEnd w:id="20"/>
    </w:p>
    <w:p w14:paraId="1645CC39" w14:textId="0BFEB8EA" w:rsidR="00103924" w:rsidRPr="00690C65" w:rsidRDefault="00510E50" w:rsidP="00337870">
      <w:pPr>
        <w:pStyle w:val="ProductList-Body"/>
        <w:spacing w:after="120"/>
      </w:pPr>
      <w:r>
        <w:t>Müşterinin abonelik süresi boyunca, Müşteri her Çevrimiçi Hizmette saklanan Müşteri Verilerine erişebilecek ve bu verileri alabilecektir. Ücretsiz denemeler dışında, Microsoft, Çevrimiçi Hizmette saklanan Müşteri Verilerini, Müşterinin üyeliğinin sona ermesinden veya feshedilmesinden sonra 90 gün boyunca sınırlı işlevli bir hesapta tutacaktır, böylece Müşteri bu verileri dışa aktarabilir. 90 günlük saklama süresinin sona ermesinin ardından, Microsoft Müşterinin hesabını devre dışı bırakacak ve Müşteri Verilerini silecektir</w:t>
      </w:r>
      <w:r w:rsidR="00D92296">
        <w:t>.</w:t>
      </w:r>
    </w:p>
    <w:p w14:paraId="0950D160" w14:textId="5628572E" w:rsidR="00103924" w:rsidRPr="00690C65" w:rsidRDefault="00103924" w:rsidP="00103924">
      <w:pPr>
        <w:pStyle w:val="ProductList-Body"/>
      </w:pPr>
      <w:r>
        <w:t>Çevrimiçi Hizmet, Müşteri tarafından sağlanan yazılımın saklanmasını veya dışa aktarılmasını desteklemeyebilir. Microsoft</w:t>
      </w:r>
      <w:r w:rsidR="002C12D5">
        <w:t>’</w:t>
      </w:r>
      <w:r>
        <w:t>un bu bölümde açıklandığı üzere Müşteri Verilerinin silinmesi konusunda herhangi bir yükümlülüğü yoktur.</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1" w:name="_Toc440103414"/>
      <w:r>
        <w:t>Yazılımın Çevrimiçi Hizmetle Kullanımı</w:t>
      </w:r>
      <w:bookmarkEnd w:id="21"/>
    </w:p>
    <w:p w14:paraId="62002352" w14:textId="3B9E93C8" w:rsidR="00103924" w:rsidRPr="00690C65" w:rsidRDefault="00103924" w:rsidP="00103924">
      <w:pPr>
        <w:pStyle w:val="ProductList-Body"/>
      </w:pPr>
      <w:r>
        <w:t>Müşterinin Çevrimiçi Hizmetleri kullanmak için belirli Microsoft yazılımlarını yüklemesi gerekebilir. Bu durumda aşağıdaki hükümler geçerli olur:</w:t>
      </w:r>
    </w:p>
    <w:p w14:paraId="52EAC10C" w14:textId="77777777" w:rsidR="0039630B" w:rsidRDefault="0039630B" w:rsidP="00366C8E">
      <w:pPr>
        <w:pStyle w:val="ProductList-Body"/>
        <w:ind w:left="180"/>
        <w:outlineLvl w:val="2"/>
      </w:pPr>
    </w:p>
    <w:p w14:paraId="3A57E079" w14:textId="79E1A03F" w:rsidR="00103924" w:rsidRPr="00690C65" w:rsidRDefault="00103924" w:rsidP="00947446">
      <w:pPr>
        <w:pStyle w:val="ProductList-Body"/>
        <w:keepNext/>
        <w:ind w:left="187"/>
        <w:outlineLvl w:val="2"/>
      </w:pPr>
      <w:r>
        <w:rPr>
          <w:b/>
          <w:color w:val="0072C6"/>
        </w:rPr>
        <w:lastRenderedPageBreak/>
        <w:t>Microsoft Yazılımı Lisans Hükümleri</w:t>
      </w:r>
    </w:p>
    <w:p w14:paraId="584B5A12" w14:textId="223B616E" w:rsidR="00103924" w:rsidRPr="00690C65" w:rsidRDefault="00103924" w:rsidP="00AD5F09">
      <w:pPr>
        <w:pStyle w:val="ProductList-Body"/>
        <w:ind w:left="180"/>
      </w:pPr>
      <w:r>
        <w:t xml:space="preserve">Müşteri, yazılımı yalnızca Çevrimiçi Hizmet ile kullanmak için kurabilir ve kullanabilir. </w:t>
      </w:r>
      <w:hyperlink w:anchor="OnlineServiceSpecificTerms" w:history="1">
        <w:r>
          <w:rPr>
            <w:rStyle w:val="Hyperlink"/>
          </w:rPr>
          <w:t>Çevrimiçi Hizmete Yönelik Hükümler</w:t>
        </w:r>
      </w:hyperlink>
      <w:r>
        <w:t>, Müşterinin kullanabildiği yazılımın kopya adedini veya Müşterinin yazılımı kullanabildiği aygıt adedini sınırlayabilir. Müşterinin yazılımı kullanma hakkı, Çevrimiçi Hizmetin etkinleştirildiği zaman başlar ve Müşterinin Çevrimiçi Hizmeti kullanma hakkının bittiği zaman da sona erer. Müşteri, yazılımı kullanma hakkı bittiğinde yazılımı kaldırmalıdır. Microsoft, yazılımı bu durumda devre dışı bırakabilir.</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Yazılıma dair Doğrulama, Otomatik Güncelleştirmeler ve Toplama</w:t>
      </w:r>
    </w:p>
    <w:p w14:paraId="5CA5B88F" w14:textId="34D99343" w:rsidR="00103924" w:rsidRPr="00690C65" w:rsidRDefault="00103924" w:rsidP="007A2A0B">
      <w:pPr>
        <w:pStyle w:val="ProductList-Body"/>
        <w:ind w:left="180"/>
      </w:pPr>
      <w:r>
        <w:t>Microsoft, yazılımlarından herhangi birinin sürümünü otomatik olarak kontrol edebilir. İçinde yazılımın kurulu olduğu aygıtlar, Microsoft</w:t>
      </w:r>
      <w:r w:rsidR="002C12D5">
        <w:t>’</w:t>
      </w:r>
      <w:r>
        <w:t>un, yazılımın uygun şekilde lisanslandığını doğrulamasını sağlamak amacıyla periyodik olarak bilgiler sağlayabilir. Bu bilgiler, yazılım sürümünü, son kullanıcının kullanıcı hesabını, ürün kimlik numarası bilgilerini, bir makine kimlik numarasını ve aygıtın İnternet protokol adresini içerebilir. Yazılım için gerektiği gibi lisans alınmadıysa, yazılımın işlevleri bundan etkilenecektir. Müşteri, yazılım için güncelleştirmeleri veya sürüm yükseltmelerini yalnızca Microsoft veya yetkili kaynaklardan alabilir. Müşteri yazılımı kullanmakla, bu bölümde açıklanan bilgilerin iletilmesine onay vermiş olur. Microsoft, Müşterinin aygıtlarına bu yazılımla ilgili güncelleştirmelerin veya eklemelerin indirilmesini önerebilir veya bunları bildirimde bulunarak veya bulunmayarak indirebilir. Bazı Çevrimiçi Hizmetler, yerel yazılım kurulumunu gerekli kılabilir veya yerel yazılım kurulumu ile geliştirilebilir (örneğin; aracılar, cihaz yönetim uygulamaları) (</w:t>
      </w:r>
      <w:r w:rsidR="007A2A0B">
        <w:t>“</w:t>
      </w:r>
      <w:r>
        <w:t>Uygulamalar</w:t>
      </w:r>
      <w:r w:rsidR="007A2A0B">
        <w:t>”</w:t>
      </w:r>
      <w:r>
        <w:t>). Uygulamalar, Uygulamaların kullanılması ve performansı hakkında veriler toplayabilir; bu veriler Microsoft</w:t>
      </w:r>
      <w:r w:rsidR="002C12D5">
        <w:t>’</w:t>
      </w:r>
      <w:r>
        <w:t>a iletilebilir ve bu OST</w:t>
      </w:r>
      <w:r w:rsidR="002C12D5">
        <w:t>’</w:t>
      </w:r>
      <w:r>
        <w:t>de açıklanan amaçlarla kullanılabilir.</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Üçüncü Taraf Yazılım Bileşenleri</w:t>
      </w:r>
    </w:p>
    <w:p w14:paraId="6599E6F9" w14:textId="25C5F351" w:rsidR="00103924" w:rsidRPr="00690C65" w:rsidRDefault="00103924" w:rsidP="00AD5F09">
      <w:pPr>
        <w:pStyle w:val="ProductList-Body"/>
        <w:ind w:left="180"/>
      </w:pPr>
      <w:r>
        <w:t>Yazılım, üçüncü taraf yazılım bileşenleri içerebilir. Söz konusu yazılımda başka şekilde açıklanmadığı sürece, üçüncü taraf değil ama Microsoft, bu bileşenleri Microsoft</w:t>
      </w:r>
      <w:r w:rsidR="002C12D5">
        <w:t>’</w:t>
      </w:r>
      <w:r>
        <w:t>un lisans hükümleri ve bildirimleri kapsamında Müşteriye lisanslar.</w:t>
      </w:r>
    </w:p>
    <w:p w14:paraId="0AB570BE" w14:textId="77777777" w:rsidR="00AD5F09" w:rsidRPr="00690C65" w:rsidRDefault="00AD5F09" w:rsidP="00AD5F09">
      <w:pPr>
        <w:pStyle w:val="ProductList-Body"/>
      </w:pPr>
    </w:p>
    <w:p w14:paraId="66221BFD" w14:textId="3E58A6BE" w:rsidR="00AD5F09" w:rsidRPr="00690C65" w:rsidRDefault="00AD5F09" w:rsidP="00366C8E">
      <w:pPr>
        <w:pStyle w:val="ProductList-SubSubSectionHeading"/>
        <w:outlineLvl w:val="1"/>
      </w:pPr>
      <w:bookmarkStart w:id="22" w:name="_Toc440103415"/>
      <w:r>
        <w:t>Microsoft</w:t>
      </w:r>
      <w:r w:rsidR="002C12D5">
        <w:t>’</w:t>
      </w:r>
      <w:r>
        <w:t>a Ait Olmayan Ürünler</w:t>
      </w:r>
      <w:bookmarkEnd w:id="22"/>
    </w:p>
    <w:p w14:paraId="717B1BE0" w14:textId="38B0950E" w:rsidR="00103924" w:rsidRPr="00690C65" w:rsidRDefault="00AD5F09" w:rsidP="00AD5F09">
      <w:pPr>
        <w:pStyle w:val="ProductList-Body"/>
      </w:pPr>
      <w:r>
        <w:t>Microsoft; Müşterinin (bir mağaza veya galeri türü bir araç üstünden) Çevrimiçi Hizmetleri kullanımı yoluyla Microsoft</w:t>
      </w:r>
      <w:r w:rsidR="002C12D5">
        <w:t>’</w:t>
      </w:r>
      <w:r>
        <w:t>a Ait Olmayan Ürünleri Müşterinin kullanımına açık hale getirebilir. Müşteri, bir Çevrimiçi Hizmetle birlikte herhangi bir Microsoft</w:t>
      </w:r>
      <w:r w:rsidR="002C12D5">
        <w:t>’</w:t>
      </w:r>
      <w:r>
        <w:t>a ait olmayan Ürünü kurar veya kullanırsa, Müşteri bunu, Microsoft</w:t>
      </w:r>
      <w:r w:rsidR="002C12D5">
        <w:t>’</w:t>
      </w:r>
      <w:r>
        <w:t>un fikri mülkiyetini veya teknolojisini Müşterinin toplu lisanslama anlaşmasında açıkça dahil edilen yükümlülüklerden daha fazlasına tabi tutacak şekilde yapamaz. Müşteriye kolaylık sağlamak amacıyla Microsoft, Microsoft</w:t>
      </w:r>
      <w:r w:rsidR="002C12D5">
        <w:t>’</w:t>
      </w:r>
      <w:r>
        <w:t>a Ait Olmayan Ürünlerin ücretlerini Müşterinin Çevrimiçi Hizmetlere dair faturasının bir parçası olarak dahil edebilir. Ancak Microsoft, Microsoft</w:t>
      </w:r>
      <w:r w:rsidR="002C12D5">
        <w:t>’</w:t>
      </w:r>
      <w:r>
        <w:t>a Ait Olmayan Ürün için hiç bir sorumluluk veya yükümlülük kabul etmez. Müşteri, bir Çevrimiçi Hizmetle birlikte yüklediği ya da kullandığı herhangi bir Microsoft</w:t>
      </w:r>
      <w:r w:rsidR="002C12D5">
        <w:t>’</w:t>
      </w:r>
      <w:r>
        <w:t xml:space="preserve">a Ait Olmayan Ürün için tek başına sorumludur.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40103416"/>
      <w:r>
        <w:t>Kabul Edilebilir Kullanım Politikası</w:t>
      </w:r>
      <w:bookmarkEnd w:id="23"/>
    </w:p>
    <w:p w14:paraId="743282DE" w14:textId="77777777" w:rsidR="00AD5F09" w:rsidRPr="00690C65" w:rsidRDefault="00AD5F09" w:rsidP="00AD5F09">
      <w:pPr>
        <w:pStyle w:val="ProductList-Body"/>
      </w:pPr>
      <w:r>
        <w:t>Ne Müşteri ne de Müşteri yoluyla bir Çevrimiçi Hizmete erişen herhangi biri, bir Çevrimiçi Hizmeti şu amaçlarla kullanamaz:</w:t>
      </w:r>
    </w:p>
    <w:p w14:paraId="50D38345" w14:textId="77777777" w:rsidR="00AD5F09" w:rsidRPr="00690C65" w:rsidRDefault="00AD5F09" w:rsidP="00A44A41">
      <w:pPr>
        <w:pStyle w:val="ProductList-Body"/>
        <w:numPr>
          <w:ilvl w:val="0"/>
          <w:numId w:val="2"/>
        </w:numPr>
        <w:ind w:left="450" w:hanging="270"/>
      </w:pPr>
      <w:r>
        <w:t>kanun, düzenleme, kararname veya hüküm tarafından yasaklanan bir şekilde;</w:t>
      </w:r>
    </w:p>
    <w:p w14:paraId="5D5FDB63" w14:textId="77777777" w:rsidR="00AD5F09" w:rsidRPr="00690C65" w:rsidRDefault="00AD5F09" w:rsidP="0088164F">
      <w:pPr>
        <w:pStyle w:val="ProductList-Body"/>
        <w:numPr>
          <w:ilvl w:val="0"/>
          <w:numId w:val="2"/>
        </w:numPr>
        <w:spacing w:before="40"/>
        <w:ind w:left="450" w:hanging="270"/>
      </w:pPr>
      <w:r>
        <w:t xml:space="preserve">başkalarının haklarını ihlal etmek üzere; </w:t>
      </w:r>
    </w:p>
    <w:p w14:paraId="41703F54" w14:textId="467BD7CB" w:rsidR="00AD5F09" w:rsidRPr="00690C65" w:rsidRDefault="00AD5F09" w:rsidP="0088164F">
      <w:pPr>
        <w:pStyle w:val="ProductList-Body"/>
        <w:numPr>
          <w:ilvl w:val="0"/>
          <w:numId w:val="2"/>
        </w:numPr>
        <w:spacing w:before="40"/>
        <w:ind w:left="450" w:hanging="270"/>
      </w:pPr>
      <w:r>
        <w:t xml:space="preserve">herhangi bir hizmete, aygıta, veriye, hesaba veya ağa yetkisiz erişim elde etmeye veya bunları aksatmaya çalışmak üzere; </w:t>
      </w:r>
    </w:p>
    <w:p w14:paraId="0A3A559B" w14:textId="77777777" w:rsidR="00AD5F09" w:rsidRPr="00690C65" w:rsidRDefault="00AD5F09" w:rsidP="0088164F">
      <w:pPr>
        <w:pStyle w:val="ProductList-Body"/>
        <w:numPr>
          <w:ilvl w:val="0"/>
          <w:numId w:val="2"/>
        </w:numPr>
        <w:spacing w:before="40"/>
        <w:ind w:left="450" w:hanging="270"/>
      </w:pPr>
      <w:r>
        <w:t>istenmeyen e-posta göndermek veya kötü amaçlı yazılım dağıtmak;</w:t>
      </w:r>
    </w:p>
    <w:p w14:paraId="7AF2D7D9" w14:textId="77777777" w:rsidR="00AD5F09" w:rsidRPr="00690C65" w:rsidRDefault="00AD5F09" w:rsidP="0088164F">
      <w:pPr>
        <w:pStyle w:val="ProductList-Body"/>
        <w:numPr>
          <w:ilvl w:val="0"/>
          <w:numId w:val="2"/>
        </w:numPr>
        <w:spacing w:before="40"/>
        <w:ind w:left="450" w:hanging="270"/>
      </w:pPr>
      <w:r>
        <w:t xml:space="preserve">Çevrimiçi Hizmete zarar verebilecek veya başkasının bu hizmeti kullanımını bozabilecek şekilde kullanmak veya </w:t>
      </w:r>
    </w:p>
    <w:p w14:paraId="514F970B" w14:textId="77777777" w:rsidR="00AD5F09" w:rsidRPr="00690C65" w:rsidRDefault="00AD5F09" w:rsidP="0088164F">
      <w:pPr>
        <w:pStyle w:val="ProductList-Body"/>
        <w:numPr>
          <w:ilvl w:val="0"/>
          <w:numId w:val="2"/>
        </w:numPr>
        <w:spacing w:before="40" w:after="120"/>
        <w:ind w:left="461" w:hanging="274"/>
      </w:pPr>
      <w:r>
        <w:t>Çevrimiçi Hizmetin bozulmasının herhangi bir kişinin ölümüne veya ciddi şekilde yaralanmasına ya da ciddi fiziksel veya çevresel zarara yol açabileceği herhangi bir uygulamada veya durumda.</w:t>
      </w:r>
    </w:p>
    <w:p w14:paraId="05E5E29F" w14:textId="67BFC2BB" w:rsidR="00103924" w:rsidRPr="00690C65" w:rsidRDefault="00AD5F09" w:rsidP="00AD5F09">
      <w:pPr>
        <w:pStyle w:val="ProductList-Body"/>
      </w:pPr>
      <w:r>
        <w:t>Bu bölümdeki hükümlerin ihlal edilmesi, Çevrimiçi Hizmetin askıya alınmasıyla sonuçlanabilir. Microsoft; Çevrimiçi Hizmeti sadece makul olarak gerekli olacak ölçüde askıya alacaktır. Microsoft derhal askıya almanın gerekli olduğuna inanmadığı sürece, Microsoft bir Çevrimiçi Hizmeti askıya almadan önce makul bir bildirimde bulunacaktır.</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40103417"/>
      <w:r>
        <w:t>Teknik Sınırlamalar</w:t>
      </w:r>
      <w:bookmarkEnd w:id="24"/>
    </w:p>
    <w:p w14:paraId="40AC0812" w14:textId="7E166F55" w:rsidR="00C62FB6" w:rsidRPr="00690C65" w:rsidRDefault="003C35CD" w:rsidP="00C62FB6">
      <w:pPr>
        <w:pStyle w:val="ProductList-Body"/>
      </w:pPr>
      <w:r>
        <w:t>Müşteri, bir Çevrimiçi Hizmetteki, Müşterinin yalnızca belirli şekillerde kullanmasına izin veren her türlü teknik sınırlamaya uymalıdır ve bu sınırlamalar için geçici çözümler bulamaz. Müşteri, bir Çevrimiçi Hizmetinden, açıkça yetki verilenler dışında, yazılımın kopyalarını veya kaynak kodu indiremez veya başka şekilde kaldıramaz.</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40103418"/>
      <w:r>
        <w:t>Yasalara Uygunluk</w:t>
      </w:r>
      <w:bookmarkEnd w:id="25"/>
    </w:p>
    <w:p w14:paraId="4AF31B1C" w14:textId="31A66E7D" w:rsidR="00AD5F09" w:rsidRPr="00690C65" w:rsidRDefault="00AD5F09" w:rsidP="00F824AC">
      <w:pPr>
        <w:pStyle w:val="ProductList-Body"/>
        <w:spacing w:after="120"/>
      </w:pPr>
      <w:r>
        <w:t>Microsoft, güvenlik ihlali tebligat kanunu dahil, Çevrimiçi Hizmetleri edinmesiyle ilgili geçerli olan tüm yasalara ve yönetmeliklere uyacaktır. Ancak Microsoft</w:t>
      </w:r>
      <w:r w:rsidR="002C12D5">
        <w:t>’</w:t>
      </w:r>
      <w:r>
        <w:t>un, Müşterisi ya da onun sektörü için geçerli olup genel olarak bilgi teknolojileri hizmet sağlayıcıları için geçerli olmayan herhangi bir yasaya veya yönetmeliğe uyma sorumluluğu bulunmamaktadır. Microsoft, Müşteri Verilerinin herhangi bir özel yasaya veya düzenlemeye tabi bilgiler içerip içermediğine karar vermez. Tüm Güvenlik Olayları, aşağıdaki Güvenlik Olayı Bildirimi hükümlerine tabidir.</w:t>
      </w:r>
    </w:p>
    <w:p w14:paraId="6B63D384" w14:textId="2FDBD42C" w:rsidR="00AD5F09" w:rsidRPr="00690C65" w:rsidRDefault="00AD5F09" w:rsidP="00AD5F09">
      <w:pPr>
        <w:pStyle w:val="ProductList-Body"/>
      </w:pPr>
      <w:r>
        <w:t xml:space="preserve">Müşteri, gizlilik, veri koruma ve iletişimlerin gizliliği ile bağlantılı yasalar dahil, Çevrimiçi Hizmetleri kullanımı için geçerli olan tüm yasalara ve düzenlemelere uymalıdır. Müşteri, kendisinin tedarik veya kontrol ettiği (Microsoft Intune ile kaydedilen aygıtlar veya bir Microsoft Azure müşterisinin sanal makinesi veya uygulaması türünde) bileşenlere dair gizlilik korumalarını ve güvenlik önlemlerini uygulamaktan ve sürdürmekten </w:t>
      </w:r>
      <w:r>
        <w:lastRenderedPageBreak/>
        <w:t>ve Çevrimiçi Hizmetlerin herhangi bir özel yasaya veya düzenlemeye tabi bilgilerin saklanması ve işlenmesi için uygun olup olmadığına karar vermekten sorumludur. Müşteri, ABD Dijital Milenyum Telif Hakkı Yasası veya diğer geçerli yasalar kapsamında içerik kaldırma türünde, Müşterinin bir Çevrimiçi Hizmeti kullanımıyla ilgili olarak üçüncü bir tarafın herhangi bir talebine cevap vermekten sorumludur.</w:t>
      </w:r>
    </w:p>
    <w:p w14:paraId="6D56C61C" w14:textId="77777777" w:rsidR="003C35CD" w:rsidRDefault="003C35CD" w:rsidP="003C35CD">
      <w:pPr>
        <w:pStyle w:val="ProductList-Body"/>
      </w:pPr>
    </w:p>
    <w:p w14:paraId="5284E7EA" w14:textId="77777777" w:rsidR="005A692F" w:rsidRPr="002D501C" w:rsidRDefault="005A692F" w:rsidP="002D501C">
      <w:pPr>
        <w:pStyle w:val="Heading2"/>
        <w:rPr>
          <w:rFonts w:asciiTheme="minorHAnsi" w:hAnsiTheme="minorHAnsi" w:cstheme="minorHAnsi"/>
          <w:b/>
          <w:color w:val="00188F"/>
          <w:sz w:val="18"/>
          <w:szCs w:val="18"/>
        </w:rPr>
      </w:pPr>
      <w:bookmarkStart w:id="26" w:name="_Toc440103419"/>
      <w:r w:rsidRPr="002D501C">
        <w:rPr>
          <w:rFonts w:asciiTheme="minorHAnsi" w:hAnsiTheme="minorHAnsi" w:cstheme="minorHAnsi"/>
          <w:b/>
          <w:color w:val="00188F"/>
          <w:sz w:val="18"/>
          <w:szCs w:val="18"/>
        </w:rPr>
        <w:t>İçeri Aktarım/Dışarı Aktarım Hizmetleri</w:t>
      </w:r>
      <w:bookmarkEnd w:id="26"/>
    </w:p>
    <w:p w14:paraId="5F026A4F" w14:textId="1799B3B7" w:rsidR="004731AE" w:rsidRDefault="006934B7" w:rsidP="005A692F">
      <w:pPr>
        <w:pStyle w:val="productlist-body0"/>
        <w:rPr>
          <w:rFonts w:asciiTheme="minorHAnsi" w:eastAsiaTheme="minorHAnsi" w:hAnsiTheme="minorHAnsi" w:cstheme="minorBidi"/>
          <w:szCs w:val="22"/>
          <w:lang w:bidi="ar-SA"/>
        </w:rPr>
      </w:pPr>
      <w:r w:rsidRPr="006934B7">
        <w:rPr>
          <w:rFonts w:asciiTheme="minorHAnsi" w:eastAsiaTheme="minorHAnsi" w:hAnsiTheme="minorHAnsi" w:cstheme="minorBidi"/>
          <w:szCs w:val="22"/>
        </w:rPr>
        <w:t>Müşterinin her tür İçe Aktarım/Dışa Aktarım Hizmetini kullanımı, Müşterinin verilerini içeren fiziksel ortamın (”depolama ortamı”) hazırlanması, işlemden geçirilmesi ve gönderimi ile ilgili olarak Microsoft tarafından sağlanan tüm talimatlara uyması şartına bağlıdır</w:t>
      </w:r>
      <w:r w:rsidR="005A692F">
        <w:rPr>
          <w:rFonts w:asciiTheme="minorHAnsi" w:eastAsiaTheme="minorHAnsi" w:hAnsiTheme="minorHAnsi" w:cstheme="minorBidi"/>
          <w:szCs w:val="22"/>
        </w:rPr>
        <w:t>. Müşteri, depolama ortamının ve verilerin tüm yasalara ve yönetmeliklere uygun şekilde sunulmasını sağlamaktan tek başına sorumludur. Microsoft'un depolama ortamıyla ilgili olarak hiçbir görevi ve kayıp, zarar görmüş veya yok edilmiş depolama ortamlarına dair hiçbir sorumluluğu yoktur. Microsoft'a gönderilen tüm depolama ortamları, DAP Microsoft DCS Veri Merkezine (INCOTERMS 2010) gönderilmelidir. Müşteriye gönderilen depolama ortamları, DAP Müşteri Yuvasına (INCOTERMS 2010) gönderilecektir</w:t>
      </w:r>
      <w:r w:rsidR="004731AE">
        <w:rPr>
          <w:rFonts w:asciiTheme="minorHAnsi" w:eastAsiaTheme="minorHAnsi" w:hAnsiTheme="minorHAnsi" w:cstheme="minorBidi"/>
          <w:szCs w:val="22"/>
        </w:rPr>
        <w:t>.</w:t>
      </w:r>
    </w:p>
    <w:p w14:paraId="046082C7" w14:textId="77777777" w:rsidR="004731AE" w:rsidRPr="00690C65" w:rsidRDefault="004731AE" w:rsidP="003C35CD">
      <w:pPr>
        <w:pStyle w:val="ProductList-Body"/>
      </w:pPr>
    </w:p>
    <w:p w14:paraId="4FEA4633" w14:textId="77777777" w:rsidR="00AD5F09" w:rsidRPr="00690C65" w:rsidRDefault="00AD5F09" w:rsidP="00366C8E">
      <w:pPr>
        <w:pStyle w:val="ProductList-SubSubSectionHeading"/>
        <w:outlineLvl w:val="1"/>
      </w:pPr>
      <w:bookmarkStart w:id="27" w:name="_Toc440103420"/>
      <w:r>
        <w:t>Elektronik İhbarlar</w:t>
      </w:r>
      <w:bookmarkEnd w:id="27"/>
    </w:p>
    <w:p w14:paraId="6993E3E6" w14:textId="10DDDB74" w:rsidR="00AD5F09" w:rsidRPr="00690C65" w:rsidRDefault="00AD5F09" w:rsidP="00AD5F09">
      <w:pPr>
        <w:pStyle w:val="ProductList-Body"/>
      </w:pPr>
      <w:r>
        <w:t>Microsoft, Çevrimiçi Hizmetler hakkındaki bilgileri ve bildirimleri Müşteriye, e-posta yoluyla, Çevrimiçi Hizmete dair portal üzerinden veya Microsoft</w:t>
      </w:r>
      <w:r w:rsidR="002C12D5">
        <w:t>’</w:t>
      </w:r>
      <w:r>
        <w:t xml:space="preserve">ça belirlenmiş bir web sitesi aracılığıyla dahil olmak üzere, elektronik olarak sağlayabilir. Bildirimler, Microsoft tarafından iletildiği tarih itibariyle verilmiş sayılır. </w:t>
      </w:r>
    </w:p>
    <w:p w14:paraId="34B5705F" w14:textId="77777777" w:rsidR="00AD5F09" w:rsidRPr="00690C65" w:rsidRDefault="00AD5F09" w:rsidP="00AD5F09">
      <w:pPr>
        <w:pStyle w:val="ProductList-SubSubSectionHeading"/>
      </w:pPr>
    </w:p>
    <w:p w14:paraId="699AD26F" w14:textId="4BD45534" w:rsidR="00AD5F09" w:rsidRPr="00690C65" w:rsidRDefault="00AD5F09" w:rsidP="00366C8E">
      <w:pPr>
        <w:pStyle w:val="ProductList-SubSubSectionHeading"/>
        <w:outlineLvl w:val="1"/>
      </w:pPr>
      <w:bookmarkStart w:id="28" w:name="_Toc440103421"/>
      <w:r>
        <w:t>Lisansları Yeniden Atama</w:t>
      </w:r>
      <w:bookmarkEnd w:id="28"/>
    </w:p>
    <w:p w14:paraId="7387CB08" w14:textId="21ACFCB2" w:rsidR="00AD5F09" w:rsidRPr="00690C65" w:rsidRDefault="00AD5F09" w:rsidP="00AD5F09">
      <w:pPr>
        <w:pStyle w:val="ProductList-Body"/>
      </w:pPr>
      <w:r>
        <w:t>SL</w:t>
      </w:r>
      <w:r w:rsidR="002C12D5">
        <w:t>’</w:t>
      </w:r>
      <w:r>
        <w:t xml:space="preserve">lerin tümü olmasa da çoğu tekrar atanabilir. Bu paragrafta veya </w:t>
      </w:r>
      <w:hyperlink w:anchor="OnlineServiceSpecificTerms" w:history="1">
        <w:r>
          <w:rPr>
            <w:rStyle w:val="Hyperlink"/>
          </w:rPr>
          <w:t>Çevrimiçi Hizmete Yönelik Hükümler</w:t>
        </w:r>
      </w:hyperlink>
      <w:r>
        <w:t xml:space="preserve"> adresinde izin verilen durumlar haricinde Müşteri, bir SL</w:t>
      </w:r>
      <w:r w:rsidR="002C12D5">
        <w:t>’</w:t>
      </w:r>
      <w:r>
        <w:t>yi kısa süreli olarak (yani son atamadan sonra 90 gün içinde) tekrar atayamaz. Müşteri, bir SL</w:t>
      </w:r>
      <w:r w:rsidR="002C12D5">
        <w:t>’</w:t>
      </w:r>
      <w:r>
        <w:t>yi kısa süreli olarak tekrar atama işlemini, bir kullanıcının yokluğunu veya hizmet dışı kalan bir aygıtın uygunsuzluğunu telafi etmek için gerçekleştirebilir. Bir SL</w:t>
      </w:r>
      <w:r w:rsidR="002C12D5">
        <w:t>’</w:t>
      </w:r>
      <w:r>
        <w:t>nin herhangi başka bir amaçla tekrar atanması kalıcı olmalıdır. Müşteri bir SL</w:t>
      </w:r>
      <w:r w:rsidR="002C12D5">
        <w:t>’</w:t>
      </w:r>
      <w:r>
        <w:t>yi bir aygıt veya kullanıcıdan başkasına tekrar atadığında, Müşteri erişimi engellemeli ve ilgili tüm yazılımları önceki aygıttan veya önceki kullanıcının aygıtından kaldırmalıdır.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9" w:name="_Toc440103422"/>
      <w:r>
        <w:t>Yazı Tipi Bileşenleri</w:t>
      </w:r>
      <w:bookmarkEnd w:id="29"/>
    </w:p>
    <w:p w14:paraId="73F308D1" w14:textId="66EA51E0" w:rsidR="00AD5F09" w:rsidRPr="00690C65" w:rsidRDefault="00AD5F09" w:rsidP="00AD5F09">
      <w:pPr>
        <w:pStyle w:val="ProductList-Body"/>
      </w:pPr>
      <w:r>
        <w:t>Müşteri bir Çevrimiçi Hizmet kullanırken, içeriği görüntülemek ve yazdırmak için Çevrimiçi Hizmet yoluyla yüklenen yazı tiplerini kullanabilir. Müşteri sadece yazı tiplerini yazı tiplerindeki katıştırma sınırlamaları tarafından izin verilen şekilde içeriğe katıştırabilir ve yazı tiplerini içeriği yazdırmak için geçici olarak bir yazıcıya veya başka bir çıktı aygıtına yükleyebilir.</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0" w:name="_Toc440103423"/>
      <w:r>
        <w:t>Çoklama</w:t>
      </w:r>
      <w:bookmarkEnd w:id="30"/>
    </w:p>
    <w:p w14:paraId="594AA384" w14:textId="199BB6BD" w:rsidR="00103924" w:rsidRPr="00690C65" w:rsidRDefault="00AD5F09" w:rsidP="00A279F1">
      <w:pPr>
        <w:pStyle w:val="ProductList-Body"/>
      </w:pPr>
      <w:r>
        <w:t>Müşterinin bağlantıları bir araya getirmek, bilgileri yeniden yönlendirmek, Çevrimiçi Hizmete (veya ilgili yazılıma) doğrudan erişen veya bunları kullanan aygıt veya kullanıcı adedini azaltmak veya Çevrimiçi Hizmetin doğrudan yönettiği OSE</w:t>
      </w:r>
      <w:r w:rsidR="002C12D5">
        <w:t>’</w:t>
      </w:r>
      <w:r>
        <w:t xml:space="preserve">lerin, aygıtların veya kullanıcıların adedini düşürmek (bazen </w:t>
      </w:r>
      <w:r w:rsidR="0032740F">
        <w:t>“</w:t>
      </w:r>
      <w:r>
        <w:t>çoğullama</w:t>
      </w:r>
      <w:r w:rsidR="0032740F">
        <w:t>”</w:t>
      </w:r>
      <w:r>
        <w:t xml:space="preserve"> veya </w:t>
      </w:r>
      <w:r w:rsidR="00A279F1">
        <w:t>“</w:t>
      </w:r>
      <w:r>
        <w:t>birleştirme</w:t>
      </w:r>
      <w:r w:rsidR="00A279F1">
        <w:t>”</w:t>
      </w:r>
      <w:r>
        <w:t xml:space="preserve"> olarak adlandırılır) için kullandığı donanım veya yazılımlar, Müşterinin ihtiyaç duyduğu (SL</w:t>
      </w:r>
      <w:r w:rsidR="002C12D5">
        <w:t>’</w:t>
      </w:r>
      <w:r>
        <w:t>ler dahil) herhangi bir türde lisans adedini azaltmaz.</w:t>
      </w:r>
    </w:p>
    <w:p w14:paraId="12049415" w14:textId="77777777" w:rsidR="005A692F" w:rsidRPr="007429DC" w:rsidRDefault="009B3529" w:rsidP="005A692F">
      <w:pPr>
        <w:pStyle w:val="ProductList-Body"/>
        <w:shd w:val="clear" w:color="auto" w:fill="A6A6A6" w:themeFill="background1" w:themeFillShade="A6"/>
        <w:spacing w:before="120" w:after="240"/>
        <w:jc w:val="right"/>
        <w:rPr>
          <w:szCs w:val="18"/>
        </w:rPr>
      </w:pPr>
      <w:hyperlink w:anchor="İçindekiler" w:history="1">
        <w:r w:rsidR="005A692F" w:rsidRPr="007429DC">
          <w:rPr>
            <w:rStyle w:val="Hyperlink"/>
            <w:szCs w:val="18"/>
          </w:rPr>
          <w:t>İçindekiler</w:t>
        </w:r>
      </w:hyperlink>
      <w:r w:rsidR="005A692F" w:rsidRPr="007429DC">
        <w:rPr>
          <w:szCs w:val="18"/>
        </w:rPr>
        <w:t xml:space="preserve"> / </w:t>
      </w:r>
      <w:hyperlink w:anchor="GeneralTerms" w:history="1">
        <w:r w:rsidR="005A692F" w:rsidRPr="007429DC">
          <w:rPr>
            <w:rStyle w:val="Hyperlink"/>
            <w:szCs w:val="18"/>
          </w:rPr>
          <w:t>Genel Koşullar</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5"/>
          <w:footerReference w:type="first" r:id="rId26"/>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1" w:name="PrivacyandSecurityTerms"/>
      <w:bookmarkStart w:id="32" w:name="_Toc440103424"/>
      <w:r>
        <w:lastRenderedPageBreak/>
        <w:t>Gizlilik ve Güvenlik Hükümleri</w:t>
      </w:r>
      <w:bookmarkEnd w:id="31"/>
      <w:bookmarkEnd w:id="32"/>
    </w:p>
    <w:p w14:paraId="7D1A07E0" w14:textId="189496FA" w:rsidR="00F77036" w:rsidRPr="00690C65" w:rsidRDefault="00F77036" w:rsidP="00F77036">
      <w:pPr>
        <w:pStyle w:val="ProductList-Body"/>
      </w:pPr>
      <w:r>
        <w:t xml:space="preserve">Çevrimiçi Hizmet Hükümlerinin bu bölümü iki kısma sahiptir: </w:t>
      </w:r>
    </w:p>
    <w:p w14:paraId="6AAD177B" w14:textId="4104F62E" w:rsidR="00F77036" w:rsidRPr="00690C65" w:rsidRDefault="00F77036" w:rsidP="00A44A41">
      <w:pPr>
        <w:pStyle w:val="ProductList-Body"/>
        <w:numPr>
          <w:ilvl w:val="0"/>
          <w:numId w:val="3"/>
        </w:numPr>
        <w:ind w:left="450" w:hanging="270"/>
      </w:pPr>
      <w:r>
        <w:t>Tüm Çevrimiçi Hizmetler için geçerli olan Genel Gizlilik ve Güvenlik Hükümleri ve</w:t>
      </w:r>
    </w:p>
    <w:p w14:paraId="19F00AAF" w14:textId="0D6AB44F" w:rsidR="000E6ED8" w:rsidRPr="00690C65" w:rsidRDefault="00F77036" w:rsidP="0088164F">
      <w:pPr>
        <w:pStyle w:val="ProductList-Body"/>
        <w:numPr>
          <w:ilvl w:val="0"/>
          <w:numId w:val="3"/>
        </w:numPr>
        <w:spacing w:before="40"/>
        <w:ind w:left="461" w:hanging="274"/>
      </w:pPr>
      <w:r>
        <w:t>Belirli Çevrimiçi hizmetler için ek taahhütler olan Veri İşleme Hükümleri.</w:t>
      </w:r>
    </w:p>
    <w:p w14:paraId="63CB356D" w14:textId="77777777" w:rsidR="00F77036" w:rsidRPr="00690C65" w:rsidRDefault="00F77036" w:rsidP="00F77036">
      <w:pPr>
        <w:pStyle w:val="ProductList-Body"/>
      </w:pPr>
    </w:p>
    <w:p w14:paraId="28D69558" w14:textId="380CF2CB" w:rsidR="000E6ED8" w:rsidRPr="006934B7" w:rsidRDefault="00F77036" w:rsidP="005A692F">
      <w:pPr>
        <w:pStyle w:val="ProductList-Offering1Heading"/>
        <w:rPr>
          <w:lang w:val="tr-TR"/>
        </w:rPr>
      </w:pPr>
      <w:bookmarkStart w:id="33" w:name="_Toc440103425"/>
      <w:r w:rsidRPr="006934B7">
        <w:rPr>
          <w:lang w:val="tr-TR"/>
        </w:rPr>
        <w:t>Genel Gizlilik ve Güvenlik Hükümleri</w:t>
      </w:r>
      <w:bookmarkEnd w:id="33"/>
    </w:p>
    <w:p w14:paraId="0A292299" w14:textId="77777777" w:rsidR="00F77036" w:rsidRPr="00690C65" w:rsidRDefault="00F77036" w:rsidP="00366C8E">
      <w:pPr>
        <w:pStyle w:val="ProductList-SubSubSectionHeading"/>
        <w:outlineLvl w:val="2"/>
      </w:pPr>
      <w:bookmarkStart w:id="34" w:name="_Toc440103426"/>
      <w:r>
        <w:t>Kapsam</w:t>
      </w:r>
      <w:bookmarkEnd w:id="34"/>
    </w:p>
    <w:p w14:paraId="6720FC8E" w14:textId="54D3102F" w:rsidR="00F77036" w:rsidRPr="00690C65" w:rsidRDefault="00F77036" w:rsidP="00F77036">
      <w:pPr>
        <w:pStyle w:val="ProductList-Body"/>
      </w:pPr>
      <w:r>
        <w:t xml:space="preserve">Bu bölümdeki hükümler, ilgili </w:t>
      </w:r>
      <w:hyperlink w:anchor="OnlineServiceSpecificTerms" w:history="1">
        <w:r>
          <w:rPr>
            <w:rStyle w:val="Hyperlink"/>
          </w:rPr>
          <w:t>Çevrimiçi Hizmete Yönelik Hükümler</w:t>
        </w:r>
      </w:hyperlink>
      <w:r>
        <w:t xml:space="preserve"> bölümünde aşağıda atıfta bulunulan gizlilik ve/veya güvenlik hükümleri tarafından yönetilen Bing Maps Kurumsal Platform, Bing Maps Mobil Varlık Yönetimi Platformu, Translator API ve Parature, from Microsoft haricinde tüm Çevrimiçi Hizmetler için geçerlidir.</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5" w:name="_Toc440103427"/>
      <w:r>
        <w:t>Müşteri Verilerinin Kullanılması</w:t>
      </w:r>
      <w:bookmarkEnd w:id="35"/>
    </w:p>
    <w:p w14:paraId="60C50476" w14:textId="48BEEB1F" w:rsidR="00F77036" w:rsidRPr="00690C65" w:rsidRDefault="00F77036" w:rsidP="00F77036">
      <w:pPr>
        <w:pStyle w:val="ProductList-Body"/>
      </w:pPr>
      <w:r>
        <w:t>Müşteri Verileri, Çevrimiçi Hizmetleri sağlamakla uyumlu hedefler dahil, sadece Müşteriye Çevrimiçi Hizmetleri sunmak için kullanılacaktır. Microsoft; herhangi bir reklam veya benzeri ticari amaçlarla Müşteri Verilerini kullanmayacak veya bunlardan bilgiler türetmeyecektir. Taraflar arasında olduğu gibi Müşteri, Müşteri Verilerine dair tüm hakları, mülkiyet haklarını ve menfaatleri saklı tutmaktadır. Microsoft; Çevrimiçi Hizmetleri Müşteriye sunması için Müşterinin Microsoft</w:t>
      </w:r>
      <w:r w:rsidR="002C12D5">
        <w:t>’</w:t>
      </w:r>
      <w:r>
        <w:t>a verdiği haklar dışında Müşteri Verileri üzerinde başka bir hakka sahip değildir. Bu paragraf, Microsoft</w:t>
      </w:r>
      <w:r w:rsidR="002C12D5">
        <w:t>’</w:t>
      </w:r>
      <w:r>
        <w:t>un Müşteriye lisansladığı yazılımlar veya hizmetler üzerinde Microsoft</w:t>
      </w:r>
      <w:r w:rsidR="002C12D5">
        <w:t>’</w:t>
      </w:r>
      <w:r>
        <w:t>un sahip olduğu hakları etkilemez.</w:t>
      </w:r>
    </w:p>
    <w:p w14:paraId="2013749E" w14:textId="77777777" w:rsidR="00F77036" w:rsidRPr="00690C65" w:rsidRDefault="00F77036" w:rsidP="00F77036">
      <w:pPr>
        <w:pStyle w:val="ProductList-Body"/>
      </w:pPr>
    </w:p>
    <w:p w14:paraId="619EFA7A" w14:textId="77777777" w:rsidR="009A65DA" w:rsidRDefault="009A65DA" w:rsidP="009A65DA">
      <w:pPr>
        <w:pStyle w:val="ProductList-SubSubSectionHeading"/>
        <w:outlineLvl w:val="2"/>
      </w:pPr>
      <w:bookmarkStart w:id="36" w:name="_Toc423959220"/>
      <w:bookmarkStart w:id="37" w:name="_Toc417892060"/>
      <w:bookmarkStart w:id="38" w:name="_Toc440103428"/>
      <w:r>
        <w:t>Müşteri Verilerinin İfşa Edilmesi</w:t>
      </w:r>
      <w:bookmarkEnd w:id="36"/>
      <w:bookmarkEnd w:id="37"/>
      <w:bookmarkEnd w:id="38"/>
    </w:p>
    <w:p w14:paraId="2AFC0458" w14:textId="77777777" w:rsidR="009A65DA" w:rsidRDefault="009A65DA" w:rsidP="009A65DA">
      <w:pPr>
        <w:pStyle w:val="ProductList-Body"/>
        <w:spacing w:after="120"/>
      </w:pPr>
      <w:r>
        <w:t xml:space="preserve">Microsoft, (1) Müşterinin talimat verdiği, (2) Çevrimiçi Hizmet Hükümlerinde açıklanan veya (3) yasaların gerekli kıldığı durumlar dışında, Müşteri Verilerini Microsoft veya kontrollü yan kuruluşları ve bağlı kuruluşları dışında hiç kimseye ifşa etmeyecektir. </w:t>
      </w:r>
    </w:p>
    <w:p w14:paraId="213F7EA2" w14:textId="77777777" w:rsidR="009A65DA" w:rsidRDefault="009A65DA" w:rsidP="009A65DA">
      <w:pPr>
        <w:pStyle w:val="ProductList-Body"/>
        <w:spacing w:after="120"/>
      </w:pPr>
      <w:r>
        <w:t>Microsoft; yasalarca gerekmedikçe Müşteri Verilerini emniyet teşkilatına açıklamayacaktır. Emniyet teşkilatının Müşteri Verileri talebiyle Microsoft ile iletişim kurması durumunda, Microsoft, bu verileri doğrudan Müşteriden istemesi için emniyet teşkilatını Müşteriye yönlendirme girişiminde bulunacaktır. Microsoft, Müşteri Verilerini emniyet teşkilatına ifşa etmeye zorlanırsa, yasal olarak yapması yasak değilse, derhal Müşteriyi bilgilendirecek ve söz konusu talebin bir kopyasını Müşteriye sağlayacaktır.</w:t>
      </w:r>
    </w:p>
    <w:p w14:paraId="1BE9DE73" w14:textId="77777777" w:rsidR="009A65DA" w:rsidRDefault="009A65DA" w:rsidP="009A65DA">
      <w:pPr>
        <w:pStyle w:val="ProductList-Body"/>
        <w:spacing w:after="120"/>
      </w:pPr>
      <w:r>
        <w:t>Microsoft, diğer herhangi bir üçüncü kişiden Müşteri Verilerine yönelik istek alması durumunda, yasal olarak yapması yasak değilse derhal Müşteriyi bilgilendirecektir. Microsoft, yasa gereği uyması gerekmedikçe, isteği reddedecektir. İstek geçerliyse, Microsoft, üçüncü kişiyi doğrudan Müşteriden veri istemesi için yönlendirme girişiminde bulunacaktır.</w:t>
      </w:r>
    </w:p>
    <w:p w14:paraId="7607B432" w14:textId="77777777" w:rsidR="009A65DA" w:rsidRDefault="009A65DA" w:rsidP="009A65DA">
      <w:pPr>
        <w:pStyle w:val="ProductList-Body"/>
        <w:spacing w:after="120"/>
      </w:pPr>
      <w:r>
        <w:t xml:space="preserve">Microsoft herhangi bir üçüncü kişiye şunları sağlamayacaktır: (a) Müşteri Verilerine doğrudan, dolaylı, sınırsız veya kontrolsüz erişim, (b) Müşteri Verilerini güvenceye almak için kullanılan platform şifreleme anahtarları veya söz konusu şifreyi kırabilme olanağı veya (c) Microsoft'un Müşteri Verilerinin üçüncü kişinin isteğinde belirtilen amaçlar dışında kullanılacağından haberdar olması durumunda bu Müşteri Verilerine erişim. </w:t>
      </w:r>
    </w:p>
    <w:p w14:paraId="2098DAE0" w14:textId="77777777" w:rsidR="009A65DA" w:rsidRDefault="009A65DA" w:rsidP="009A65DA">
      <w:pPr>
        <w:pStyle w:val="ProductList-Body"/>
      </w:pPr>
      <w:r>
        <w:t xml:space="preserve">Yukarıdakileri desteklemek amacıyla Microsoft Müşterinin temel iletişim bilgilerini üçüncü kişiye verebilir.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9" w:name="_Toc440103429"/>
      <w:r>
        <w:t>Eğitim Kurumları</w:t>
      </w:r>
      <w:bookmarkEnd w:id="39"/>
    </w:p>
    <w:p w14:paraId="1FD6883B" w14:textId="6E521CFE" w:rsidR="00F77036" w:rsidRPr="00690C65" w:rsidRDefault="00F77036" w:rsidP="00CE4619">
      <w:pPr>
        <w:pStyle w:val="ProductList-Body"/>
        <w:spacing w:after="120"/>
      </w:pPr>
      <w:r>
        <w:t>Eğer Müşteri, Aile Eğitim Hakları ve Gizliliği Kanunu, 20 U.S.C. § 1232g (FERPA) kapsamında yasal düzenlemelerin uygulandığı bir eğitim kuruluşu veya kurumu ise, Microsoft, OST amacıyla, söz konusu hükümlerin FERPA kapsamında açıklanmış olduğu haliyle, Microsoft</w:t>
      </w:r>
      <w:r w:rsidR="002C12D5">
        <w:t>’</w:t>
      </w:r>
      <w:r>
        <w:t xml:space="preserve">un Müşteri Verileri üzerinde </w:t>
      </w:r>
      <w:r w:rsidR="00CE4619">
        <w:t>“</w:t>
      </w:r>
      <w:r>
        <w:t>yasal eğitim çıkarlarıyla</w:t>
      </w:r>
      <w:r w:rsidR="00CE4619">
        <w:t>”</w:t>
      </w:r>
      <w:r>
        <w:t xml:space="preserve"> bir </w:t>
      </w:r>
      <w:r w:rsidR="00CE4619">
        <w:t>“</w:t>
      </w:r>
      <w:r>
        <w:t>okul görevlisi</w:t>
      </w:r>
      <w:r w:rsidR="00CE4619">
        <w:t>”</w:t>
      </w:r>
      <w:r>
        <w:t xml:space="preserve"> olduğunu onaylamakta ve okul görevlileri hakkında 34 CFR 99.33(a) maddesiyle uygulamaya konulan sınırlamalara ve gerekliliklere uyacağını kabul etmektedir.</w:t>
      </w:r>
    </w:p>
    <w:p w14:paraId="04350C2A" w14:textId="7B4557E5" w:rsidR="00F77036" w:rsidRPr="00690C65" w:rsidRDefault="00F77036" w:rsidP="00F77036">
      <w:pPr>
        <w:pStyle w:val="ProductList-Body"/>
      </w:pPr>
      <w:r>
        <w:t>Müşteri; Müşterinin öğrencileri ve öğrencilerin aileleri için Microsoft</w:t>
      </w:r>
      <w:r w:rsidR="002C12D5">
        <w:t>’</w:t>
      </w:r>
      <w:r>
        <w:t>un sınırlı veya sıfır iletişim bilgisine sahip olabileceğini anlamaktadır. Sonuç olarak Müşteri, geçerli yasa tarafından gerekebilen, herhangi bir son kullanıcının Çevrimiçi Hizmeti kullanımı için tüm ebeveyn onaylarını almaktan ve Microsoft adına öğrencilere (veya öğrencinin 18 yaşın altında olması ve lise sonrası eğitime devam etmiyor olması durumunda, öğrencinin ebeveynine), geçerli yasa kapsamında gerekebileceği üzere Microsoft</w:t>
      </w:r>
      <w:r w:rsidR="002C12D5">
        <w:t>’</w:t>
      </w:r>
      <w:r>
        <w:t>un mülkiyetindeki Müşteri Verilerinin ifşa edilmesini talep eden herhangi bir mahkeme emri veya yasal olarak yayınlanmış mahkeme çağrısı bildirimlerini iletmekten sorumlu olacaktır.</w:t>
      </w:r>
    </w:p>
    <w:p w14:paraId="75EB52E8" w14:textId="77777777" w:rsidR="00F77036" w:rsidRDefault="00F77036" w:rsidP="00F77036">
      <w:pPr>
        <w:pStyle w:val="ProductList-Body"/>
      </w:pPr>
    </w:p>
    <w:p w14:paraId="605248EF" w14:textId="77777777" w:rsidR="009A65DA" w:rsidRPr="000D77F3" w:rsidRDefault="009A65DA" w:rsidP="009A65DA">
      <w:pPr>
        <w:pStyle w:val="ProductList-SubSubSectionHeading"/>
      </w:pPr>
      <w:bookmarkStart w:id="40" w:name="_Toc423959222"/>
      <w:bookmarkStart w:id="41" w:name="_Toc440103430"/>
      <w:bookmarkStart w:id="42" w:name="_Toc417892062"/>
      <w:bookmarkStart w:id="43" w:name="HIPAA"/>
      <w:r>
        <w:t>HIPPA İş Ortağı</w:t>
      </w:r>
      <w:bookmarkEnd w:id="40"/>
      <w:bookmarkEnd w:id="41"/>
    </w:p>
    <w:p w14:paraId="4FC4DF40" w14:textId="425D6825" w:rsidR="009A65DA" w:rsidRPr="00ED53C5" w:rsidRDefault="007429DC" w:rsidP="004731AE">
      <w:pPr>
        <w:pStyle w:val="ProductList-Body"/>
      </w:pPr>
      <w:r w:rsidRPr="007429DC">
        <w:t xml:space="preserve">Müşteri, bir “kapsam dahilindeki tüzel kişi” veya bir “iş ortağı” ise ve Müşteri Verileri “korunan sağlık bilgileri” içeriyorsa (bu terimler 45 CFR § 160.103'te tanımlanmaktadır), Müşterinin toplu lisanslama anlaşmasının yapılması HIPAA İş Ortağı Anlaşmasının (“BAA”) yapılmasını da kapsar. Bu metnin tamamı, geçerli olduğu Çevrimiçi Hizmetleri belirtir ve </w:t>
      </w:r>
      <w:hyperlink r:id="rId27" w:history="1">
        <w:r w:rsidRPr="007429DC">
          <w:rPr>
            <w:rStyle w:val="Hyperlink"/>
          </w:rPr>
          <w:t>http://aka.ms/BAA</w:t>
        </w:r>
      </w:hyperlink>
      <w:r w:rsidRPr="007429DC">
        <w:t xml:space="preserve"> adresinde bulunmaktadır</w:t>
      </w:r>
      <w:r w:rsidR="009A65DA">
        <w:t>. Müşteri, (Müşterinin toplu lisanslama anlaşması hükümleri kapsamında) aşağıdaki bilgileri yazılı bir bildirim şeklinde Microsoft'a göndererek İş Ortağı Anlaşmasından vazgeçebilir.</w:t>
      </w:r>
    </w:p>
    <w:p w14:paraId="4EB57FB4" w14:textId="77777777" w:rsidR="009A65DA" w:rsidRPr="00ED53C5" w:rsidRDefault="009A65DA" w:rsidP="004731AE">
      <w:pPr>
        <w:pStyle w:val="ProductList-Body"/>
        <w:numPr>
          <w:ilvl w:val="0"/>
          <w:numId w:val="36"/>
        </w:numPr>
        <w:ind w:left="450" w:hanging="270"/>
      </w:pPr>
      <w:r>
        <w:t>Müşterinin ve dışarıda kalan herhangi bir Bağlı Kuruluşun tam yasal adları;</w:t>
      </w:r>
    </w:p>
    <w:p w14:paraId="23F0F3FC" w14:textId="77777777" w:rsidR="009A65DA" w:rsidRPr="00ED53C5" w:rsidRDefault="009A65DA" w:rsidP="009A65DA">
      <w:pPr>
        <w:pStyle w:val="ProductList-Body"/>
        <w:numPr>
          <w:ilvl w:val="0"/>
          <w:numId w:val="36"/>
        </w:numPr>
        <w:ind w:left="450" w:hanging="270"/>
      </w:pPr>
      <w:r>
        <w:t> Müşterinin birden çok toplu lisanslama anlaşması varsa, vazgeçme işleminin geçerli olduğu toplu lisanslama anlaşması.</w:t>
      </w:r>
    </w:p>
    <w:bookmarkEnd w:id="42"/>
    <w:bookmarkEnd w:id="43"/>
    <w:p w14:paraId="58474AF8" w14:textId="77777777" w:rsidR="00947446" w:rsidRPr="00690C65" w:rsidRDefault="00947446" w:rsidP="00F77036">
      <w:pPr>
        <w:pStyle w:val="ProductList-Body"/>
      </w:pPr>
    </w:p>
    <w:p w14:paraId="02205ABD" w14:textId="77777777" w:rsidR="00F77036" w:rsidRPr="00690C65" w:rsidRDefault="00F77036" w:rsidP="00366C8E">
      <w:pPr>
        <w:pStyle w:val="ProductList-SubSubSectionHeading"/>
        <w:outlineLvl w:val="2"/>
      </w:pPr>
      <w:bookmarkStart w:id="44" w:name="_Toc440103431"/>
      <w:r>
        <w:lastRenderedPageBreak/>
        <w:t>Güvenlik</w:t>
      </w:r>
      <w:bookmarkEnd w:id="44"/>
    </w:p>
    <w:p w14:paraId="2E45AFF8" w14:textId="7FCF7485" w:rsidR="00F77036" w:rsidRPr="00690C65" w:rsidRDefault="00F77036" w:rsidP="00F77036">
      <w:pPr>
        <w:pStyle w:val="ProductList-Body"/>
      </w:pPr>
      <w:r>
        <w:t xml:space="preserve">Microsoft, Müşteri bilgilerinin güvenliğinin sağlanmasına yardımcı olmayı taahhüt eder. Microsoft; Müşteri Verilerini arızi, yetkisiz veya kanunsuz erişime, ifşaya, kayba veya tahribata karşı korumak için tasarlanmış uygun teknik ve kurumsal önlemleri halihazırda uygulamakta olup bunları sürdürecek ve bunlara uyacaktır.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5" w:name="_Toc440103432"/>
      <w:r>
        <w:t>Güvenlik Olay Bildirimi</w:t>
      </w:r>
      <w:bookmarkEnd w:id="45"/>
    </w:p>
    <w:p w14:paraId="40A5F846" w14:textId="1759F169" w:rsidR="00F77036" w:rsidRPr="00690C65" w:rsidRDefault="00F77036" w:rsidP="00AC0BFB">
      <w:pPr>
        <w:pStyle w:val="ProductList-Body"/>
        <w:spacing w:after="120"/>
      </w:pPr>
      <w:r>
        <w:t>Eğer Microsoft, Müşteri Verilerinin kaybıyla, ifşa edilmesiyle veya değiştirilmesiyle sonuçlanacak şekilde Microsoft</w:t>
      </w:r>
      <w:r w:rsidR="002C12D5">
        <w:t>’</w:t>
      </w:r>
      <w:r>
        <w:t>un donanımında veya Microsoft</w:t>
      </w:r>
      <w:r w:rsidR="002C12D5">
        <w:t>’</w:t>
      </w:r>
      <w:r>
        <w:t xml:space="preserve">un tesislerinde saklanan herhangi bir Müşteri Verisine kanunsuz erişimden veya söz konusu donanıma ya da tesislere yetkisiz erişimden (her biri bir </w:t>
      </w:r>
      <w:r w:rsidR="00AC0BFB">
        <w:t>“</w:t>
      </w:r>
      <w:r>
        <w:t>Güvenlik Olayı</w:t>
      </w:r>
      <w:r w:rsidR="00AC0BFB">
        <w:t>”</w:t>
      </w:r>
      <w:r>
        <w:t>) haberdar olursa, Microsoft derhal (1) Müşteriye Güvenlik Olayını bildirecek; (2) Güvenlik Olayını araştıracak ve Müşteriye Güvenlik Olayı hakkında detaylı bilgi sağlayacak ve (3) Güvenlik Olayından kaynaklanan etkileri azaltmak ve herhangi bir zararı en aza indirmek için makul adımları atacaktır.</w:t>
      </w:r>
    </w:p>
    <w:p w14:paraId="3A327E7B" w14:textId="1EC270D6" w:rsidR="00F77036" w:rsidRPr="00690C65" w:rsidRDefault="00F77036" w:rsidP="00F824AC">
      <w:pPr>
        <w:pStyle w:val="ProductList-Body"/>
        <w:spacing w:after="120"/>
      </w:pPr>
      <w:r>
        <w:t>Güvenlik Olaylarının bildirim(ler)i, e-posta yoluyla dahil, Microsoft</w:t>
      </w:r>
      <w:r w:rsidR="002C12D5">
        <w:t>’</w:t>
      </w:r>
      <w:r>
        <w:t>un seçtiği herhangi bir yolla Müşterinin yöneticilerinden bir veya daha fazlasına iletilecektir. Müşterinin yöneticilerinin geçerli her Çevrimiçi Hizmet portalında doğru iletişim bilgilerini vermelerini sağlamaktan Müşteri tek başına sorumludur. Bu bölüm kapsamında bir Güvenlik Olayını rapor etmeye veya Güvenlik Olayına tepki vermeye dair Microsoft</w:t>
      </w:r>
      <w:r w:rsidR="002C12D5">
        <w:t>’</w:t>
      </w:r>
      <w:r>
        <w:t>un yükümlülüğü, Microsoft</w:t>
      </w:r>
      <w:r w:rsidR="002C12D5">
        <w:t>’</w:t>
      </w:r>
      <w:r>
        <w:t>un Güvenlik Olayı ile ilgili herhangi bir hatayı veya sorumluluğu kabulü anlamına gelmez.</w:t>
      </w:r>
    </w:p>
    <w:p w14:paraId="3E2B017C" w14:textId="66718EAA" w:rsidR="00F77036" w:rsidRPr="00690C65" w:rsidRDefault="00F77036" w:rsidP="00F77036">
      <w:pPr>
        <w:pStyle w:val="ProductList-Body"/>
      </w:pPr>
      <w:r>
        <w:t>Müşteri, hesaplarının veya kimlik doğrulama bilgilerinin olası herhangi bir kötü kullanımı veya bir Çevrimiçi Hizmetle ilgili olası herhangi bir güvenlik olayı hakkında Microsoft</w:t>
      </w:r>
      <w:r w:rsidR="002C12D5">
        <w:t>’</w:t>
      </w:r>
      <w:r>
        <w:t>u derhal bilgilendirmelidir.</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6" w:name="_Toc440103433"/>
      <w:bookmarkStart w:id="47" w:name="LocationofDataProcessing"/>
      <w:r>
        <w:t>Veri İşleme Yeri</w:t>
      </w:r>
      <w:bookmarkEnd w:id="46"/>
    </w:p>
    <w:bookmarkEnd w:id="47"/>
    <w:p w14:paraId="6F79E91B" w14:textId="4F142660" w:rsidR="00F77036" w:rsidRPr="00690C65" w:rsidRDefault="007429DC" w:rsidP="00F77036">
      <w:pPr>
        <w:pStyle w:val="ProductList-Body"/>
      </w:pPr>
      <w:r>
        <w:t>OST'de başka bir yerde açıklananlar haricinde, Microsoft'un Müşteri adına işlediği Müşteri Verileri, Amerika Birleşik Devletlerinde veya Microsoft’un ya da bağlı kuruluşlarının ya da yan kuruluşlarının tesislere sahip olduğu başka bir ülkeye aktarılabilir ve buralarda saklanılabilir ve işlenebilir. Müşteri, Çevrimiçi Hizmetleri sağlaması için, Müşteri Verilerinin bu tür ülkelere bu tür aktarımını gerçekleştirmesi ve Müşteri Verilerini saklaması ve işlemesi için Microsoft’u atamaktadır. Microsoft, Avrupa Ekonomik Alanı ve İsviçre’den edinilen kişisel verilerin toplanması, kullanılması, aktarılması, saklanması ve başka bir şekilde işlenmesi ile ilgili olarak Avrupa Ekonomik Alanı ve İsviçre veri koruma yasalarının gereksinimlerine uyacaktır</w:t>
      </w:r>
      <w:r w:rsidR="00F77036">
        <w:t>.</w:t>
      </w:r>
    </w:p>
    <w:p w14:paraId="0F49DA8B" w14:textId="77777777" w:rsidR="00F77036" w:rsidRPr="00690C65" w:rsidRDefault="00F77036" w:rsidP="00F77036">
      <w:pPr>
        <w:pStyle w:val="ProductList-Body"/>
      </w:pPr>
    </w:p>
    <w:p w14:paraId="3B845387" w14:textId="77777777" w:rsidR="00947446" w:rsidRDefault="00947446" w:rsidP="00947446">
      <w:pPr>
        <w:pStyle w:val="ProductList-SubSubSectionHeading"/>
        <w:outlineLvl w:val="2"/>
      </w:pPr>
      <w:bookmarkStart w:id="48" w:name="_Toc417892066"/>
      <w:bookmarkStart w:id="49" w:name="_Toc412644895"/>
      <w:bookmarkStart w:id="50" w:name="_Toc440103434"/>
      <w:r>
        <w:t>Önizleme Sürümleri</w:t>
      </w:r>
      <w:bookmarkEnd w:id="48"/>
      <w:bookmarkEnd w:id="49"/>
      <w:bookmarkEnd w:id="50"/>
    </w:p>
    <w:p w14:paraId="5E8539EF" w14:textId="77777777" w:rsidR="00947446" w:rsidRDefault="00947446" w:rsidP="00947446">
      <w:pPr>
        <w:pStyle w:val="ProductList-Body"/>
      </w:pPr>
      <w:r>
        <w:t>Microsoft isteğe bağlı değerlendirme için önizleme, beta veya diğer ön sürüm özellikleri, veri merkezi yerleri ve hizmetler (“Önizlemeler”) sunabilir. Önizlemeler, Çevrimiçi Hizmetlerde genellikle bulunanlardan daha az veya farklı gizlilik ve güvenlik önlemleri barındırabilir. Başka şekilde yer almadığı sürece Önizlemeler, ilgili Çevrimiçi Hizmete dair SLA'ya dahil edilmez.</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1" w:name="_Toc440103435"/>
      <w:r>
        <w:t>Alt Yüklenicilerin Kullanılması</w:t>
      </w:r>
      <w:bookmarkEnd w:id="51"/>
    </w:p>
    <w:p w14:paraId="4B2C2C88" w14:textId="22B82FDD" w:rsidR="000E6ED8" w:rsidRPr="00690C65" w:rsidRDefault="00F77036" w:rsidP="00F77036">
      <w:pPr>
        <w:pStyle w:val="ProductList-Body"/>
      </w:pPr>
      <w:r>
        <w:t>Microsoft, kendi adına hizmet sağlaması için alt yükleniciler kiralayabilir. Bu tür alt yüklenicilerin, sadece Microsoft</w:t>
      </w:r>
      <w:r w:rsidR="002C12D5">
        <w:t>’</w:t>
      </w:r>
      <w:r>
        <w:t>un sağlamak için elinde tuttuğu hizmetleri sunmak amacıyla Müşteri Verilerini elde etmelerine izin verilecek ve Müşteri Verilerini başka herhangi bir amaç için kullanmaları yasak olacaktır. Microsoft, alt yüklenicilerinin Microsoft</w:t>
      </w:r>
      <w:r w:rsidR="002C12D5">
        <w:t>’</w:t>
      </w:r>
      <w:r>
        <w:t>un OST</w:t>
      </w:r>
      <w:r w:rsidR="002C12D5">
        <w:t>’</w:t>
      </w:r>
      <w:r>
        <w:t>deki yükümlülüklerine uygun davranmasını sağlamaktan sorumlu olmaya devam eder. Müşteri, OST</w:t>
      </w:r>
      <w:r w:rsidR="002C12D5">
        <w:t>’</w:t>
      </w:r>
      <w:r>
        <w:t>de açıklandığı üzere Microsoft</w:t>
      </w:r>
      <w:r w:rsidR="002C12D5">
        <w:t>’</w:t>
      </w:r>
      <w:r>
        <w:t>un Müşteri Verilerini alt yüklenicilere aktarmasına önceden onay vermiş bulunmaktadır.</w:t>
      </w:r>
    </w:p>
    <w:p w14:paraId="78B535E5" w14:textId="77777777" w:rsidR="000E6ED8" w:rsidRPr="00690C65" w:rsidRDefault="000E6ED8" w:rsidP="00A914BF">
      <w:pPr>
        <w:pStyle w:val="ProductList-Body"/>
      </w:pPr>
    </w:p>
    <w:p w14:paraId="0937BBEE" w14:textId="1B2CA494" w:rsidR="00F77036" w:rsidRPr="00690C65" w:rsidRDefault="00F77036" w:rsidP="00233C87">
      <w:pPr>
        <w:pStyle w:val="ProductList-SubSubSectionHeading"/>
        <w:outlineLvl w:val="2"/>
      </w:pPr>
      <w:bookmarkStart w:id="52" w:name="_Toc440103436"/>
      <w:r>
        <w:t>Microsoft</w:t>
      </w:r>
      <w:r w:rsidR="002C12D5">
        <w:t>’</w:t>
      </w:r>
      <w:r>
        <w:t>a Ulaşma</w:t>
      </w:r>
      <w:bookmarkEnd w:id="52"/>
    </w:p>
    <w:p w14:paraId="3A314166" w14:textId="44D9BBF4" w:rsidR="00F77036" w:rsidRPr="00690C65" w:rsidRDefault="00F77036" w:rsidP="00F77036">
      <w:pPr>
        <w:pStyle w:val="ProductList-Body"/>
      </w:pPr>
      <w:r>
        <w:t>Eğer Müşteri Microsoft</w:t>
      </w:r>
      <w:r w:rsidR="002C12D5">
        <w:t>’</w:t>
      </w:r>
      <w:r>
        <w:t xml:space="preserve">un gizlilik veya güvenlik taahhütlerine uymadığına inanıyorsa, Müşteri, müşteri destek bölümüyle temasa geçebilir veya </w:t>
      </w:r>
      <w:hyperlink r:id="rId28" w:history="1">
        <w:r>
          <w:rPr>
            <w:rStyle w:val="Hyperlink"/>
          </w:rPr>
          <w:t>http://go.microsoft.com/?linkid=9846224</w:t>
        </w:r>
      </w:hyperlink>
      <w:r>
        <w:t xml:space="preserve"> adresinde yer alan Microsoft</w:t>
      </w:r>
      <w:r w:rsidR="002C12D5">
        <w:t>’</w:t>
      </w:r>
      <w:r>
        <w:t>un Gizliliği web formunu kullanabilir. Microsoft</w:t>
      </w:r>
      <w:r w:rsidR="002C12D5">
        <w:t>’</w:t>
      </w:r>
      <w:r>
        <w:t>un e-posta adresi:</w:t>
      </w:r>
      <w:r w:rsidR="008D70D7">
        <w:t xml:space="preserve"> </w:t>
      </w:r>
    </w:p>
    <w:p w14:paraId="0EA6B8C7" w14:textId="14D09572" w:rsidR="00F77036" w:rsidRPr="00690C65" w:rsidRDefault="00F77036" w:rsidP="0088164F">
      <w:pPr>
        <w:pStyle w:val="ProductList-Body"/>
        <w:spacing w:before="120"/>
        <w:ind w:left="187"/>
      </w:pPr>
      <w:r>
        <w:rPr>
          <w:b/>
        </w:rPr>
        <w:t xml:space="preserve">Microsoft </w:t>
      </w:r>
      <w:r w:rsidR="00B54554">
        <w:rPr>
          <w:b/>
        </w:rPr>
        <w:t>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24EE7AAC" w:rsidR="00F77036" w:rsidRPr="00690C65" w:rsidRDefault="00F77036" w:rsidP="00F77036">
      <w:pPr>
        <w:pStyle w:val="ProductList-Body"/>
      </w:pPr>
      <w:r>
        <w:t>Microsoft Ireland Operations Limited, Microsoft</w:t>
      </w:r>
      <w:r w:rsidR="002C12D5">
        <w:t>’</w:t>
      </w:r>
      <w:r>
        <w:t>un Avrupa Ekonomik Bölgesi ve İsviçre için veri koruma temsilcisidir. Microsoft Ireland Operations Limited</w:t>
      </w:r>
      <w:r w:rsidR="002C12D5">
        <w:t>’</w:t>
      </w:r>
      <w:r>
        <w:t>in gizlilik temsilcisine, aşağıdaki adresten ulaşılabilir:</w:t>
      </w:r>
    </w:p>
    <w:p w14:paraId="175AF3E6" w14:textId="77777777" w:rsidR="00F77036" w:rsidRPr="00690C65" w:rsidRDefault="00F77036" w:rsidP="0088164F">
      <w:pPr>
        <w:pStyle w:val="ProductList-Body"/>
        <w:spacing w:before="120"/>
        <w:ind w:left="187"/>
      </w:pPr>
      <w:r>
        <w:rPr>
          <w:b/>
        </w:rPr>
        <w:t>Microsoft Ireland Operations, Ltd.</w:t>
      </w:r>
    </w:p>
    <w:p w14:paraId="174B86F0" w14:textId="03BD8A8B" w:rsidR="00F77036" w:rsidRPr="00690C65" w:rsidRDefault="00B54554" w:rsidP="00F77036">
      <w:pPr>
        <w:pStyle w:val="ProductList-Body"/>
        <w:ind w:left="180"/>
      </w:pPr>
      <w:r>
        <w:t>Attn</w:t>
      </w:r>
      <w:r w:rsidR="00F77036">
        <w:t>: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26FF0536" w14:textId="77777777" w:rsidR="005A692F" w:rsidRPr="007429DC" w:rsidRDefault="009B3529" w:rsidP="005A692F">
      <w:pPr>
        <w:pStyle w:val="ProductList-Body"/>
        <w:shd w:val="clear" w:color="auto" w:fill="A6A6A6" w:themeFill="background1" w:themeFillShade="A6"/>
        <w:spacing w:before="120" w:after="240"/>
        <w:jc w:val="right"/>
        <w:rPr>
          <w:szCs w:val="18"/>
        </w:rPr>
      </w:pPr>
      <w:hyperlink w:anchor="İçindekiler" w:history="1">
        <w:r w:rsidR="005A692F" w:rsidRPr="007429DC">
          <w:rPr>
            <w:rStyle w:val="Hyperlink"/>
            <w:szCs w:val="18"/>
          </w:rPr>
          <w:t>İçindekiler</w:t>
        </w:r>
      </w:hyperlink>
      <w:r w:rsidR="005A692F" w:rsidRPr="007429DC">
        <w:rPr>
          <w:szCs w:val="18"/>
        </w:rPr>
        <w:t xml:space="preserve"> / </w:t>
      </w:r>
      <w:hyperlink w:anchor="GeneralTerms" w:history="1">
        <w:r w:rsidR="005A692F" w:rsidRPr="007429DC">
          <w:rPr>
            <w:rStyle w:val="Hyperlink"/>
            <w:szCs w:val="18"/>
          </w:rPr>
          <w:t>Genel Koşullar</w:t>
        </w:r>
      </w:hyperlink>
    </w:p>
    <w:p w14:paraId="6315D1BE" w14:textId="52B4ED9C" w:rsidR="00947446" w:rsidRDefault="00947446" w:rsidP="00366C8E">
      <w:pPr>
        <w:pStyle w:val="ProductList-Body"/>
      </w:pPr>
    </w:p>
    <w:p w14:paraId="020C4BA6" w14:textId="77777777" w:rsidR="005A692F" w:rsidRDefault="005A692F" w:rsidP="00366C8E">
      <w:pPr>
        <w:pStyle w:val="ProductList-Body"/>
      </w:pPr>
    </w:p>
    <w:p w14:paraId="62024D4F" w14:textId="77777777" w:rsidR="004731AE" w:rsidRDefault="004731AE" w:rsidP="00366C8E">
      <w:pPr>
        <w:pStyle w:val="ProductList-Body"/>
        <w:sectPr w:rsidR="004731AE" w:rsidSect="00A61B2A">
          <w:footerReference w:type="default" r:id="rId29"/>
          <w:footerReference w:type="first" r:id="rId30"/>
          <w:pgSz w:w="12240" w:h="15840"/>
          <w:pgMar w:top="1440" w:right="720" w:bottom="1440" w:left="720" w:header="720" w:footer="720" w:gutter="0"/>
          <w:cols w:space="720"/>
          <w:titlePg/>
          <w:docGrid w:linePitch="360"/>
        </w:sectPr>
      </w:pPr>
    </w:p>
    <w:p w14:paraId="066FE42F" w14:textId="4BBCE927" w:rsidR="000E6ED8" w:rsidRPr="006934B7" w:rsidRDefault="00F77036" w:rsidP="005A692F">
      <w:pPr>
        <w:pStyle w:val="ProductList-Offering1Heading"/>
        <w:rPr>
          <w:lang w:val="tr-TR"/>
        </w:rPr>
      </w:pPr>
      <w:bookmarkStart w:id="53" w:name="_Toc440103437"/>
      <w:bookmarkStart w:id="54" w:name="DataProcessingTerms"/>
      <w:r w:rsidRPr="006934B7">
        <w:rPr>
          <w:lang w:val="tr-TR"/>
        </w:rPr>
        <w:lastRenderedPageBreak/>
        <w:t xml:space="preserve">Veri İşleme </w:t>
      </w:r>
      <w:r w:rsidRPr="006934B7">
        <w:rPr>
          <w:rStyle w:val="ProductList-Offering1HeadingChar"/>
          <w:b/>
          <w:lang w:val="tr-TR"/>
        </w:rPr>
        <w:t>Hükümleri</w:t>
      </w:r>
      <w:bookmarkEnd w:id="53"/>
    </w:p>
    <w:bookmarkEnd w:id="54"/>
    <w:p w14:paraId="2F075DBA" w14:textId="77777777" w:rsidR="00F77036" w:rsidRPr="00690C65" w:rsidRDefault="00F77036" w:rsidP="00F824AC">
      <w:pPr>
        <w:pStyle w:val="ProductList-Body"/>
        <w:spacing w:after="120"/>
      </w:pPr>
      <w:r>
        <w:t>Veri İşleme Hükümleri (DPT), bu bölümdeki hükümleri içerir.</w:t>
      </w:r>
    </w:p>
    <w:p w14:paraId="48A379F1" w14:textId="69BB63B7" w:rsidR="00F77036" w:rsidRPr="00690C65" w:rsidRDefault="00F77036" w:rsidP="005C1124">
      <w:pPr>
        <w:pStyle w:val="ProductList-Body"/>
      </w:pPr>
      <w:r>
        <w:t xml:space="preserve">Veri İşleme Hükümleri ayrıca, AB Veri Koruma Yönetmeliği kapsamında üçüncü ülkelerde kurulu işlemcilere kişisel verilerin aktarılması için standart sözleşmeye yönelik maddeler konusundaki 5 Şubat 2010 tarihli Avrupa Komisyonu Kararı uyarınca </w:t>
      </w:r>
      <w:r w:rsidR="005C1124">
        <w:t>“</w:t>
      </w:r>
      <w:r>
        <w:t>Standart Sözleşmeye Yönelik Maddeler</w:t>
      </w:r>
      <w:r w:rsidR="005C1124">
        <w:t>”</w:t>
      </w:r>
      <w:r>
        <w:t xml:space="preserve">i içerir. Standart Sözleşmeye Yönelik Maddeler </w:t>
      </w:r>
      <w:hyperlink w:anchor="Attachment3" w:history="1">
        <w:r>
          <w:rPr>
            <w:rStyle w:val="Hyperlink"/>
          </w:rPr>
          <w:t>Ek 3</w:t>
        </w:r>
      </w:hyperlink>
      <w:r>
        <w:t xml:space="preserve"> bölümünde yer almaktadır. Ayrıca;</w:t>
      </w:r>
    </w:p>
    <w:p w14:paraId="4289F66E" w14:textId="5C27D448" w:rsidR="00F77036" w:rsidRPr="00690C65" w:rsidRDefault="00F77036" w:rsidP="00A44A41">
      <w:pPr>
        <w:pStyle w:val="ProductList-Body"/>
        <w:numPr>
          <w:ilvl w:val="0"/>
          <w:numId w:val="4"/>
        </w:numPr>
        <w:ind w:left="450" w:hanging="270"/>
      </w:pPr>
      <w:r>
        <w:t xml:space="preserve">Toplu lisanslama anlaşmasının uygulanması, Microsoft Corporation tarafından ayrıca imzalanan </w:t>
      </w:r>
      <w:hyperlink w:anchor="Attachment3" w:history="1">
        <w:r>
          <w:rPr>
            <w:rStyle w:val="Hyperlink"/>
          </w:rPr>
          <w:t>Ek 3</w:t>
        </w:r>
      </w:hyperlink>
      <w:r>
        <w:t xml:space="preserve"> bölümünün uygulanmasını içerir;</w:t>
      </w:r>
    </w:p>
    <w:p w14:paraId="41BFB8AC" w14:textId="472BC31A" w:rsidR="00F77036" w:rsidRPr="00690C65" w:rsidRDefault="00F77036" w:rsidP="0088164F">
      <w:pPr>
        <w:pStyle w:val="ProductList-Body"/>
        <w:numPr>
          <w:ilvl w:val="0"/>
          <w:numId w:val="4"/>
        </w:numPr>
        <w:spacing w:before="40"/>
        <w:ind w:left="450" w:hanging="270"/>
      </w:pPr>
      <w:r>
        <w:t>DPT dahil, Müşterinin toplu lisanslama anlaşmasındaki hükümler, kapsamı altında Microsoft</w:t>
      </w:r>
      <w:r w:rsidR="002C12D5">
        <w:t>’</w:t>
      </w:r>
      <w:r>
        <w:t>un veri işlemcisi olduğu bir veri işleme anlaşması oluşturmaktadır ve</w:t>
      </w:r>
    </w:p>
    <w:p w14:paraId="731C68BC" w14:textId="41C834AF" w:rsidR="00F77036" w:rsidRPr="00690C65" w:rsidRDefault="00F77036" w:rsidP="0088164F">
      <w:pPr>
        <w:pStyle w:val="ProductList-Body"/>
        <w:numPr>
          <w:ilvl w:val="0"/>
          <w:numId w:val="4"/>
        </w:numPr>
        <w:spacing w:before="40" w:after="120"/>
        <w:ind w:left="461" w:hanging="274"/>
      </w:pPr>
      <w:r>
        <w:t>Müşterinin toplu lisanslama anlaşmasındaki herhangi bir tutarsız veya çelişkili hüküm üzerinde ve her üyelik için DPT kontrolü, ilgili tüm Müşteri Verileri DPT</w:t>
      </w:r>
      <w:r w:rsidR="002C12D5">
        <w:t>’</w:t>
      </w:r>
      <w:r>
        <w:t>ye uygun şekilde Microsoft</w:t>
      </w:r>
      <w:r w:rsidR="002C12D5">
        <w:t>’</w:t>
      </w:r>
      <w:r>
        <w:t>un sistemlerinden silinene kadar tam olarak yürürlükte kalacaktır.</w:t>
      </w:r>
    </w:p>
    <w:p w14:paraId="07BB43F0" w14:textId="07FA150F" w:rsidR="00F77036" w:rsidRPr="00690C65" w:rsidRDefault="00F77036" w:rsidP="00C0418C">
      <w:pPr>
        <w:pStyle w:val="ProductList-Body"/>
      </w:pPr>
      <w:r>
        <w:t xml:space="preserve">Müşteri, </w:t>
      </w:r>
      <w:r w:rsidR="00C0418C">
        <w:t>“</w:t>
      </w:r>
      <w:r>
        <w:t>Standart Sözleşmeye Yönelik Maddeler</w:t>
      </w:r>
      <w:r w:rsidR="00C0418C">
        <w:t>”</w:t>
      </w:r>
      <w:r>
        <w:t xml:space="preserve"> veya Veri İşleme Hükümlerinin tümüyle dışında kalabilir. Bunların dışında kalmak için Müşteri, (Müşterinin toplu lisanslama anlaşması hükümleri kapsamında) aşağıdaki bilgileri yazılı bir bildirim şeklinde Microsoft</w:t>
      </w:r>
      <w:r w:rsidR="002C12D5">
        <w:t>’</w:t>
      </w:r>
      <w:r>
        <w:t>a göndermelidir:</w:t>
      </w:r>
    </w:p>
    <w:p w14:paraId="362A02CA" w14:textId="77777777" w:rsidR="00F77036" w:rsidRPr="00690C65" w:rsidRDefault="00F77036" w:rsidP="00A44A41">
      <w:pPr>
        <w:pStyle w:val="ProductList-Body"/>
        <w:numPr>
          <w:ilvl w:val="0"/>
          <w:numId w:val="5"/>
        </w:numPr>
        <w:ind w:left="450" w:hanging="270"/>
      </w:pPr>
      <w:r>
        <w:t>Müşterinin ve dışarıda kalan herhangi bir Bağlı Kuruluşun tam yasal adları;</w:t>
      </w:r>
    </w:p>
    <w:p w14:paraId="04B9C67E" w14:textId="165A03F7" w:rsidR="00F77036" w:rsidRPr="00690C65" w:rsidRDefault="00F77036" w:rsidP="0088164F">
      <w:pPr>
        <w:pStyle w:val="ProductList-Body"/>
        <w:numPr>
          <w:ilvl w:val="0"/>
          <w:numId w:val="5"/>
        </w:numPr>
        <w:spacing w:before="40"/>
        <w:ind w:left="450" w:hanging="270"/>
      </w:pPr>
      <w:r>
        <w:t xml:space="preserve">Müşteri birden çok toplu lisanslama anlaşmasına sahipse, Dışarıda Kalma işleminin uygulandığı toplu lisanslama anlaşması; </w:t>
      </w:r>
    </w:p>
    <w:p w14:paraId="660091B5" w14:textId="77777777" w:rsidR="00F77036" w:rsidRPr="00690C65" w:rsidRDefault="00F77036" w:rsidP="0088164F">
      <w:pPr>
        <w:pStyle w:val="ProductList-Body"/>
        <w:numPr>
          <w:ilvl w:val="0"/>
          <w:numId w:val="5"/>
        </w:numPr>
        <w:spacing w:before="40"/>
        <w:ind w:left="450" w:hanging="270"/>
      </w:pPr>
      <w:r>
        <w:t>tüm DPT dışında kalınıyorsa, Müşterinin (veya Bağlı Kuruluşun) Veri İşleme Hükümlerinin tümünün dışında kaldığına dair bir beyan ve</w:t>
      </w:r>
    </w:p>
    <w:p w14:paraId="3EE2C6F6" w14:textId="77777777" w:rsidR="00F77036" w:rsidRPr="00690C65" w:rsidRDefault="00F77036" w:rsidP="0088164F">
      <w:pPr>
        <w:pStyle w:val="ProductList-Body"/>
        <w:numPr>
          <w:ilvl w:val="0"/>
          <w:numId w:val="5"/>
        </w:numPr>
        <w:spacing w:before="40" w:after="120"/>
        <w:ind w:left="461" w:hanging="274"/>
      </w:pPr>
      <w:r>
        <w:t xml:space="preserve">sadece Standart Sözleşmeye Yönelik Maddelerin dışında kalınıyorsa, Müşterinin (veya Bağlı Kuruluşun) sadece Standart Sözleşmeye Yönelik Maddelerin dışında kaldığına dair bir beyan. </w:t>
      </w:r>
    </w:p>
    <w:p w14:paraId="650242FB" w14:textId="183A9416" w:rsidR="00F77036" w:rsidRPr="00690C65" w:rsidRDefault="00F77036" w:rsidP="00F824AC">
      <w:pPr>
        <w:pStyle w:val="ProductList-Body"/>
        <w:spacing w:after="120"/>
      </w:pPr>
      <w:r>
        <w:t>Standart Sözleşmeye Yönelik Maddelerin kullanımı için yasal düzenleyici onayın gerekli olduğu ülkelerde, Müşteri gerekli yasal düzenleme onayına sahip olmadıkça, ülkeden verilerin dışa aktarılmasını yasallaştırmak üzere Avrupa Komisyonu 2010/87/EU (Şubat 2010) kapsamında Standart Sözleşmeye Yönelik Maddelere güvenilemez.</w:t>
      </w:r>
    </w:p>
    <w:p w14:paraId="56F866CC" w14:textId="77777777" w:rsidR="00947446" w:rsidRPr="003B7142" w:rsidRDefault="00947446" w:rsidP="00947446">
      <w:pPr>
        <w:pStyle w:val="ProductList-Body"/>
        <w:rPr>
          <w:b/>
        </w:rPr>
      </w:pPr>
      <w:r>
        <w:rPr>
          <w:b/>
        </w:rPr>
        <w:t>DPT'de “Çevrimiçi Hizmetler” terimi, tüm Önizlemeleri hariç tutarak, yalnızca aşağıdaki tabloda yer alan hizmetler için geçerlidir ve “Müşteri Verileri” terimi, yalnızca söz konusu Çevrimiçi Hizmetlerin kullanılmasıyla sağlanan Müşteri Verilerini içerir.</w:t>
      </w:r>
    </w:p>
    <w:p w14:paraId="72AE1A9D" w14:textId="77777777"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490"/>
        <w:gridCol w:w="8310"/>
      </w:tblGrid>
      <w:tr w:rsidR="0088164F" w14:paraId="17EE0C6C" w14:textId="77777777" w:rsidTr="00C7620C">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Çevrimiçi Hizmetler</w:t>
            </w:r>
          </w:p>
        </w:tc>
      </w:tr>
      <w:tr w:rsidR="00256427" w14:paraId="176BA6A2" w14:textId="77777777" w:rsidTr="00C7620C">
        <w:tc>
          <w:tcPr>
            <w:tcW w:w="2490" w:type="dxa"/>
            <w:vAlign w:val="center"/>
          </w:tcPr>
          <w:p w14:paraId="225F38A5" w14:textId="1DEFBCBF" w:rsidR="00256427" w:rsidRDefault="00CF560D" w:rsidP="00CF560D">
            <w:pPr>
              <w:pStyle w:val="ProductList-Body"/>
            </w:pPr>
            <w:r>
              <w:t xml:space="preserve">Microsoft Dynamics </w:t>
            </w:r>
            <w:r w:rsidR="009A65DA">
              <w:t xml:space="preserve">CRM </w:t>
            </w:r>
            <w:r>
              <w:t>Çevrimiçi Hizmetler</w:t>
            </w:r>
          </w:p>
        </w:tc>
        <w:tc>
          <w:tcPr>
            <w:tcW w:w="8310" w:type="dxa"/>
          </w:tcPr>
          <w:p w14:paraId="3A0CC844" w14:textId="73FB28EB" w:rsidR="00256427" w:rsidRDefault="00CF560D" w:rsidP="00840373">
            <w:pPr>
              <w:pStyle w:val="ProductList-Body"/>
            </w:pPr>
            <w:r>
              <w:t xml:space="preserve">(1) Tabletler ve/veya akıllı telefonlar için Microsoft Dynamics CRM Online hizmetleri içermek ancak bunlarla sınırlı kalmamak üzere, desteklenen aygıtlar için Microsoft Dynamics CRM ve (2) Microsoft Social Engagement, Parature, from Microsoft ve Microsoft Dynamics Pazarlama türünde, Dynamics CRM Online ile birlikte veya bununla bağlantılı olarak kullanıma uygun hale getirilen tüm ayrı markalı hizmetler hariç, toplu lisanslama veya Microsoft çevrimiçi hizmetler portalı yoluyla kullanılır hale getirilen Microsoft Dynamics </w:t>
            </w:r>
            <w:r w:rsidR="009A65DA">
              <w:t xml:space="preserve">CRM </w:t>
            </w:r>
            <w:r>
              <w:t>Online hizmetler.</w:t>
            </w:r>
          </w:p>
        </w:tc>
      </w:tr>
      <w:tr w:rsidR="006934B7" w14:paraId="0EEF8014" w14:textId="77777777" w:rsidTr="00C7620C">
        <w:tc>
          <w:tcPr>
            <w:tcW w:w="2490" w:type="dxa"/>
            <w:vAlign w:val="center"/>
          </w:tcPr>
          <w:p w14:paraId="17E444BC" w14:textId="6E4E0C55" w:rsidR="006934B7" w:rsidRDefault="006934B7" w:rsidP="006934B7">
            <w:pPr>
              <w:pStyle w:val="ProductList-Body"/>
            </w:pPr>
            <w:r>
              <w:t>Office 365 Hizmetleri</w:t>
            </w:r>
          </w:p>
        </w:tc>
        <w:tc>
          <w:tcPr>
            <w:tcW w:w="8310" w:type="dxa"/>
          </w:tcPr>
          <w:p w14:paraId="2B2D9666" w14:textId="2998CADA" w:rsidR="006934B7" w:rsidRDefault="007429DC" w:rsidP="006934B7">
            <w:pPr>
              <w:pStyle w:val="ProductList-Body"/>
            </w:pPr>
            <w:r>
              <w:t>Her biri Office 365 markalı plan veya pakette yer alan veya tek başına sağlanan aşağıdaki hizmetler: Exchange Online, Exchange Online Arşivleme, Exchange Online Protection, Gelişmiş Tehdit Koruması, SharePoint Online, OneDrive İş, Project Online, Skype Kurumsal Çevrimiçi Sürüm, Sway, Office Online, Delve Analizi, Müşteri Kasası ve Yammer Enterprise. Office 365 Hizmetleri; Office 365 ProPlus, Microsoft'un denetimi dışında çalışan PSTN Hizmetlerinin herhangi bir kısmı, herhangi bir istemci yazılımı veya Bing veya “Office 365 için” markalı bir hizmet türünde bir Office 365 markalı plan veya paketle birlikte kullanıma sunulan, ayrı olarak markalanmış herhangi bir hizmet içermez</w:t>
            </w:r>
            <w:r w:rsidR="006934B7">
              <w:t>.</w:t>
            </w:r>
          </w:p>
        </w:tc>
      </w:tr>
      <w:tr w:rsidR="006934B7" w14:paraId="31232290" w14:textId="77777777" w:rsidTr="00C7620C">
        <w:tc>
          <w:tcPr>
            <w:tcW w:w="2490" w:type="dxa"/>
            <w:vAlign w:val="center"/>
          </w:tcPr>
          <w:p w14:paraId="792F0442" w14:textId="5489A16B" w:rsidR="006934B7" w:rsidRDefault="006934B7" w:rsidP="006934B7">
            <w:pPr>
              <w:pStyle w:val="ProductList-Body"/>
            </w:pPr>
            <w:bookmarkStart w:id="55" w:name="MicrosoftAzureCoreServices"/>
            <w:r>
              <w:t>Microsoft Azure Çekirdek Hizmetleri</w:t>
            </w:r>
            <w:bookmarkEnd w:id="55"/>
          </w:p>
        </w:tc>
        <w:tc>
          <w:tcPr>
            <w:tcW w:w="8310" w:type="dxa"/>
          </w:tcPr>
          <w:p w14:paraId="1BC35F13" w14:textId="5C7A141F" w:rsidR="006934B7" w:rsidRDefault="006934B7" w:rsidP="006934B7">
            <w:pPr>
              <w:pStyle w:val="ProductList-Body"/>
            </w:pPr>
            <w:r>
              <w:t>Bulut Hizmetleri (web ve çalışan görevleri), Sanal Makineler (SQL Server ile dâhil edilen), Depolama (Blob, Tablo, Sıra), Sanal Ağ, Trafik Yöneticisi, Toplu İş, Web Siteleri, BizTalk Hizmetleri, Medya Hizmetleri, Mobil Hizmetler, Hizmet Veri Yolu, Bildirim Hub'ı, İş Akışı Yöneticisi, Express Route, Zamanlayıcı, Multi-Factor Authentication, Active Directory, Rights Management Hizmeti, SQL Veritabanı ve HDInsight.</w:t>
            </w:r>
          </w:p>
        </w:tc>
      </w:tr>
      <w:tr w:rsidR="00256427" w14:paraId="35238467" w14:textId="77777777" w:rsidTr="00C7620C">
        <w:tc>
          <w:tcPr>
            <w:tcW w:w="2490" w:type="dxa"/>
            <w:vAlign w:val="center"/>
          </w:tcPr>
          <w:p w14:paraId="2BF1ACCE" w14:textId="035545C0" w:rsidR="00256427" w:rsidRDefault="006E5B74" w:rsidP="006E5B74">
            <w:pPr>
              <w:pStyle w:val="ProductList-Body"/>
            </w:pPr>
            <w:r>
              <w:t>Microsoft Intune Çevrimiçi Hizmetleri</w:t>
            </w:r>
          </w:p>
        </w:tc>
        <w:tc>
          <w:tcPr>
            <w:tcW w:w="8310" w:type="dxa"/>
          </w:tcPr>
          <w:p w14:paraId="717F210B" w14:textId="2C797371" w:rsidR="00256427" w:rsidRDefault="00256427" w:rsidP="00D92296">
            <w:pPr>
              <w:pStyle w:val="ProductList-Body"/>
            </w:pPr>
            <w:r>
              <w:t>Microsoft Intune Eklenti Ürün gibi Microsoft Intune bulut hizmet parçası veya Office 365 için Mobil Aygıt Yönetimi gibi Microsoft Intune tarafından sağlanan yönetimi hizmeti.</w:t>
            </w:r>
          </w:p>
        </w:tc>
      </w:tr>
    </w:tbl>
    <w:p w14:paraId="1C3FFDF6" w14:textId="77777777" w:rsidR="000E6ED8" w:rsidRPr="00690C65" w:rsidRDefault="000E6ED8" w:rsidP="00A914BF">
      <w:pPr>
        <w:pStyle w:val="ProductList-Body"/>
      </w:pPr>
    </w:p>
    <w:p w14:paraId="308C6990" w14:textId="77777777" w:rsidR="006934B7" w:rsidRPr="00927E5E" w:rsidRDefault="006934B7" w:rsidP="006934B7">
      <w:pPr>
        <w:pStyle w:val="ProductList-SubSubSectionHeading"/>
        <w:outlineLvl w:val="2"/>
      </w:pPr>
      <w:bookmarkStart w:id="56" w:name="_Toc431797699"/>
      <w:bookmarkStart w:id="57" w:name="_Toc431459515"/>
      <w:bookmarkStart w:id="58" w:name="_Toc440103438"/>
      <w:r>
        <w:t>Bekleyen Müşteri Verilerinin Konumu</w:t>
      </w:r>
      <w:bookmarkEnd w:id="56"/>
      <w:bookmarkEnd w:id="57"/>
      <w:bookmarkEnd w:id="58"/>
    </w:p>
    <w:p w14:paraId="15BA9268" w14:textId="77777777" w:rsidR="006934B7" w:rsidRPr="00927E5E" w:rsidRDefault="006934B7" w:rsidP="006934B7">
      <w:pPr>
        <w:pStyle w:val="ProductList-Body"/>
      </w:pPr>
      <w:r>
        <w:t>Microsoft, bekleyen Müşteri Verilerini aşağıdaki gibi belirli temel coğrafi alanlarda (her biri bir Coğrafi Bölge) depolayacaktır:</w:t>
      </w:r>
    </w:p>
    <w:p w14:paraId="467DBFAA" w14:textId="19570FC9" w:rsidR="00086F17" w:rsidRPr="00690C65" w:rsidRDefault="00510E50" w:rsidP="006934B7">
      <w:pPr>
        <w:pStyle w:val="ProductList-Body"/>
        <w:numPr>
          <w:ilvl w:val="0"/>
          <w:numId w:val="6"/>
        </w:numPr>
        <w:ind w:left="450" w:hanging="270"/>
      </w:pPr>
      <w:r w:rsidRPr="002D05AD">
        <w:rPr>
          <w:b/>
        </w:rPr>
        <w:t>Office 365 Hizmetleri.</w:t>
      </w:r>
      <w:r>
        <w:t xml:space="preserve"> Müşteri Avustralya, Avrupa Birliği, Hindistan, Japonya veya ABD'de (önceden belirtilen Coğrafi Bölgeden her biri) kiracı sağlarsa, Microsoft yalnızca aşağıdaki bekleyen Müşteri Verilerini söz konusu bu Coğrafi Bölge içinde depolayacaktır: (1) Exchange Online posta kutusu içeriği (e-posta topluluğu, takvim girdileri ve e-posta eklerinin içeriği) ve (2) SharePoint Online site içeriği ve bu site içinde depolanan dosyalar</w:t>
      </w:r>
      <w:r w:rsidR="006934B7">
        <w:t>.</w:t>
      </w:r>
    </w:p>
    <w:p w14:paraId="612EBA91" w14:textId="52B06B8A" w:rsidR="00086F17" w:rsidRPr="00690C65" w:rsidRDefault="006E5B74" w:rsidP="00FE3CDA">
      <w:pPr>
        <w:pStyle w:val="ProductList-Body"/>
        <w:numPr>
          <w:ilvl w:val="0"/>
          <w:numId w:val="6"/>
        </w:numPr>
        <w:ind w:left="450" w:hanging="270"/>
      </w:pPr>
      <w:r>
        <w:rPr>
          <w:b/>
        </w:rPr>
        <w:t>Microsoft Intune Çevrimiçi Hizmetleri</w:t>
      </w:r>
      <w:r w:rsidRPr="00B951DA">
        <w:rPr>
          <w:b/>
          <w:bCs/>
        </w:rPr>
        <w:t>.</w:t>
      </w:r>
      <w:r>
        <w:t xml:space="preserve"> Müşteri bir istemci hesabını kullanıma sunduğunda, Müşteri, kullanılmayan Müşteri Verilerinin depolanacağı uygun bir Geo seçer. Microsoft, Microsoft Intune Güven Merkezi</w:t>
      </w:r>
      <w:r w:rsidR="002C12D5">
        <w:t>’</w:t>
      </w:r>
      <w:r>
        <w:t xml:space="preserve">nin </w:t>
      </w:r>
      <w:r w:rsidR="00FE3CDA">
        <w:t>“</w:t>
      </w:r>
      <w:r>
        <w:t>Veri Yeri</w:t>
      </w:r>
      <w:r w:rsidR="00FE3CDA">
        <w:t>”</w:t>
      </w:r>
      <w:r>
        <w:t xml:space="preserve"> bölümünde belirtilenler haricinde, Müşteri Verilerini Müşterinin seçili Geo dışına aktarmayacaktır.</w:t>
      </w:r>
    </w:p>
    <w:p w14:paraId="58B83666" w14:textId="59288C22" w:rsidR="00086F17" w:rsidRPr="00690C65" w:rsidRDefault="00086F17" w:rsidP="00A44A41">
      <w:pPr>
        <w:pStyle w:val="ProductList-Body"/>
        <w:numPr>
          <w:ilvl w:val="0"/>
          <w:numId w:val="6"/>
        </w:numPr>
        <w:ind w:left="450" w:hanging="270"/>
      </w:pPr>
      <w:r>
        <w:rPr>
          <w:b/>
        </w:rPr>
        <w:lastRenderedPageBreak/>
        <w:t>Microsoft Azure Esas Hizmetler</w:t>
      </w:r>
      <w:r w:rsidRPr="00B951DA">
        <w:rPr>
          <w:b/>
          <w:bCs/>
        </w:rPr>
        <w:t>.</w:t>
      </w:r>
      <w:r>
        <w:t xml:space="preserve"> Eğer Müşteri bir Geo içinde yerleştirilmek üzere özel bir hizmet yapılandırırsa, o zaman söz konusu bu hizmet için Microsoft, kullanılmayan Müşteri Verilerini belirtilen Geo içinde depolayacaktır. Belirli hizmetler, Müşterinin özel bir Geo içinde veya ABD dışında yerleşimi yapılandırmasına olanak vermeyebilir ve Microsoft Azure Güven Merkezinde detaylı olarak belirtildiği üzere, yedeklemeleri başka yerlerde depolayabilir (bunları Microsoft zaman zaman güncelleyebilir, ancak Microsoft genel sürümde mevcut Hizmetler için istisnalar eklemeyecektir).</w:t>
      </w:r>
    </w:p>
    <w:p w14:paraId="2E0BCC36" w14:textId="5ACA1CD1" w:rsidR="00086F17" w:rsidRPr="00690C65" w:rsidRDefault="00510E50" w:rsidP="000B2305">
      <w:pPr>
        <w:pStyle w:val="ProductList-Body"/>
        <w:numPr>
          <w:ilvl w:val="0"/>
          <w:numId w:val="6"/>
        </w:numPr>
        <w:spacing w:after="120"/>
        <w:ind w:left="461" w:hanging="274"/>
      </w:pPr>
      <w:r>
        <w:rPr>
          <w:b/>
        </w:rPr>
        <w:t>Microsoft Dynamics CRM Online Hizmetler</w:t>
      </w:r>
      <w:r w:rsidRPr="003757C7">
        <w:rPr>
          <w:b/>
        </w:rPr>
        <w:t>.</w:t>
      </w:r>
      <w:r>
        <w:t xml:space="preserve"> Microsoft Dynamics CRM Online Hizmet aracılığıyla yönetilen kurumlar için, eğer Müşteri ABD'deki veya AB'ndeki örneğini kullanıma sunarsa, Microsoft kullanılmayan Müşteri Verilerini uygun olduğu üzere ABD'de veya AB'nde depolayacaktır</w:t>
      </w:r>
      <w:r w:rsidR="00826803">
        <w:t>.</w:t>
      </w:r>
    </w:p>
    <w:p w14:paraId="15A5EF57" w14:textId="77777777" w:rsidR="00086F17" w:rsidRPr="00690C65" w:rsidRDefault="00086F17" w:rsidP="00086F17">
      <w:pPr>
        <w:pStyle w:val="ProductList-Body"/>
      </w:pPr>
      <w:r>
        <w:t>Microsoft, Müşterinin veya Müşterinin son kullanıcılarının Müşteri Verilerine erişim sağladığı veya bunları taşıdığı bölgeleri kontrol etmez veya sınırlamaz.</w:t>
      </w:r>
    </w:p>
    <w:p w14:paraId="3D20A419" w14:textId="77777777" w:rsidR="00086F17" w:rsidRPr="000D0B68" w:rsidRDefault="00086F17" w:rsidP="00086F17">
      <w:pPr>
        <w:pStyle w:val="ProductList-Body"/>
        <w:rPr>
          <w:sz w:val="14"/>
        </w:rPr>
      </w:pPr>
    </w:p>
    <w:p w14:paraId="19DB872B" w14:textId="390C1941" w:rsidR="00086F17" w:rsidRPr="00690C65" w:rsidRDefault="00086F17" w:rsidP="00C614F3">
      <w:pPr>
        <w:pStyle w:val="ProductList-SubSubSectionHeading"/>
        <w:outlineLvl w:val="2"/>
      </w:pPr>
      <w:bookmarkStart w:id="59" w:name="_Toc440103439"/>
      <w:r>
        <w:t>Gizlilik</w:t>
      </w:r>
      <w:bookmarkEnd w:id="59"/>
    </w:p>
    <w:p w14:paraId="15DD36B2" w14:textId="557F5BA5" w:rsidR="00086F17" w:rsidRPr="00690C65" w:rsidRDefault="00086F17" w:rsidP="00A44A41">
      <w:pPr>
        <w:pStyle w:val="ProductList-Body"/>
        <w:numPr>
          <w:ilvl w:val="0"/>
          <w:numId w:val="7"/>
        </w:numPr>
        <w:ind w:left="450" w:hanging="270"/>
      </w:pPr>
      <w:r>
        <w:rPr>
          <w:b/>
        </w:rPr>
        <w:t>Müşteri Verilerinin Silinmesi veya Geri Verilmesi</w:t>
      </w:r>
      <w:r w:rsidRPr="0015779E">
        <w:rPr>
          <w:b/>
          <w:bCs/>
        </w:rPr>
        <w:t>.</w:t>
      </w:r>
      <w:r>
        <w:t xml:space="preserve"> Müşterinin bir Çevrimiçi Hizmeti kullanımının sona ermesinden veya feshedilmesinden sonra 180 günü aşmayacak şekilde, Microsoft, hesabı devre dışı bırakacak ve Müşteri </w:t>
      </w:r>
      <w:r w:rsidR="000D0B68">
        <w:t>Verilerini hesaptan silecektir.</w:t>
      </w:r>
    </w:p>
    <w:p w14:paraId="6287F55F" w14:textId="11A352B7" w:rsidR="00086F17" w:rsidRPr="00690C65" w:rsidRDefault="00086F17" w:rsidP="00A44A41">
      <w:pPr>
        <w:pStyle w:val="ProductList-Body"/>
        <w:numPr>
          <w:ilvl w:val="0"/>
          <w:numId w:val="7"/>
        </w:numPr>
        <w:ind w:left="450" w:hanging="270"/>
      </w:pPr>
      <w:r>
        <w:rPr>
          <w:b/>
        </w:rPr>
        <w:t>Müşteri Verilerinin Aktarılması</w:t>
      </w:r>
      <w:r w:rsidR="000342AD" w:rsidRPr="000342AD">
        <w:rPr>
          <w:b/>
          <w:bCs/>
        </w:rPr>
        <w:t>.</w:t>
      </w:r>
      <w:r>
        <w:t xml:space="preserve"> Microsoft; Müşterinin toplu lisanslama anlaşması kapsamında belirlenen süre boyunca, ABD hükümeti tarafından tutulmaları kaydıyla, AB ve İsveç Yasal Ayrıcalık programları kapsamında sertifika onaylı durumda kalacaktır. Buna ek olarak, Müşteri Standart Sözleşmeye Yönelik Maddelerin dışında kalmadığı sürece, Müşteri Verilerinin Avrupa Birliği, Avrupa Ekonomik Bölgesi ve İsviçre dışına tüm aktarımları Standart Sözleşmeye Yönelik Maddeler tarafından yönetilecektir.</w:t>
      </w:r>
    </w:p>
    <w:p w14:paraId="14DD2BE2" w14:textId="0F1F195B" w:rsidR="00086F17" w:rsidRPr="00690C65" w:rsidRDefault="00086F17" w:rsidP="00A44A41">
      <w:pPr>
        <w:pStyle w:val="ProductList-Body"/>
        <w:numPr>
          <w:ilvl w:val="0"/>
          <w:numId w:val="7"/>
        </w:numPr>
        <w:ind w:left="450" w:hanging="270"/>
      </w:pPr>
      <w:r>
        <w:rPr>
          <w:b/>
        </w:rPr>
        <w:t>Microsoft Personeli</w:t>
      </w:r>
      <w:r w:rsidRPr="000342AD">
        <w:rPr>
          <w:b/>
          <w:bCs/>
        </w:rPr>
        <w:t>.</w:t>
      </w:r>
      <w:r>
        <w:t xml:space="preserve"> Microsoft personeli, Müşteriden yetkilendirme olmadan Müşteri Verilerini işlemeyecektir. Microsoft personeli, tüm Müşteri Verilerinin güvenliğini ve gizliliğini DPT</w:t>
      </w:r>
      <w:r w:rsidR="002C12D5">
        <w:t>’</w:t>
      </w:r>
      <w:r>
        <w:t>de açıklandığı gibi tutma yükümlülüğüne sahiptir ve bu yükümlülük söz konusu personelin iş anlaşmalarının sona ermesinden sonra bile devam eder.</w:t>
      </w:r>
    </w:p>
    <w:p w14:paraId="03E945F0" w14:textId="7EECA244" w:rsidR="00086F17" w:rsidRPr="00690C65" w:rsidRDefault="00086F17" w:rsidP="00CD7F8D">
      <w:pPr>
        <w:pStyle w:val="ProductList-Body"/>
        <w:numPr>
          <w:ilvl w:val="0"/>
          <w:numId w:val="7"/>
        </w:numPr>
        <w:ind w:left="450" w:hanging="270"/>
      </w:pPr>
      <w:r>
        <w:rPr>
          <w:b/>
        </w:rPr>
        <w:t>Alt Yüklenici Aktarımı</w:t>
      </w:r>
      <w:r w:rsidRPr="000342AD">
        <w:rPr>
          <w:b/>
          <w:bCs/>
        </w:rPr>
        <w:t>.</w:t>
      </w:r>
      <w:r>
        <w:t xml:space="preserve"> Microsoft, kendisi adına belirli sınırlı veya yan hizmetler sağlaması için alt yükleniciler kiralayabilir. Microsoft</w:t>
      </w:r>
      <w:r w:rsidR="002C12D5">
        <w:t>’</w:t>
      </w:r>
      <w:r>
        <w:t>un Müşteri Verilerini aktardığı tüm alt yükleniciler, depolama amacıyla kullanılanlar bile, Microsoft ile DPT</w:t>
      </w:r>
      <w:r w:rsidR="002C12D5">
        <w:t>’</w:t>
      </w:r>
      <w:r>
        <w:t>den daha az koruyucu olmayan yazılı anlaşmalar imzalayacaklardır. Müşteri, DPT</w:t>
      </w:r>
      <w:r w:rsidR="002C12D5">
        <w:t>’</w:t>
      </w:r>
      <w:r>
        <w:t>de açıklandığı üzere Microsoft</w:t>
      </w:r>
      <w:r w:rsidR="002C12D5">
        <w:t>’</w:t>
      </w:r>
      <w:r>
        <w:t>un Müşteri Verilerini alt yüklenicilere aktarmasına önceden onay vermiş bulunmaktadır. DPT</w:t>
      </w:r>
      <w:r w:rsidR="002C12D5">
        <w:t>’</w:t>
      </w:r>
      <w:r>
        <w:t>de ifade edilen durum haricinde veya Müşteri başka şekilde yetki vermediği sürece, Microsoft, Müşterinin Çevrimiçi Hizmetleri kullanma yoluyla Microsoft</w:t>
      </w:r>
      <w:r w:rsidR="002C12D5">
        <w:t>’</w:t>
      </w:r>
      <w:r>
        <w:t>a sağladığı kişisel verileri (depolama amaçlı olsa bile) hiçbir üçüncü tarafa devretmeyecektir. Her Çevrimiçi Hizmet, Müşteri Verilerine ve bunun yanı sıra sağladıkları sınırlı veya yan hizmetlere erişmeleri için yetkilendirilmiş alt yüklenicileri listeleyen bir web sitesine sahiptir. Microsoft; Müşteri Verilerine erişmesi için herhangi bir yeni alt yükleniciyi yetkilendirmeden en az 14 gün önce geçerli web sitesini güncelleyecek ve Müşteriye bu güncelleme bildirimini alabileceği bir mekanizma sunacaktır. Eğer Müşteri, yeni bir alt yükleniciyi onaylamaz ise, ihbar süresinin sona ermesinden önce, onaylamam gerekçelerinin bir açıklamasını içeren yazılı bir fesih bildirimi tebliğ ederek etkilenen Çevrimiçi Hizmeti feshedebilir. Eğer etkilenen Çevrimiçi Hizmet, paketin (veya hizmetlerin benzer tekli satın alımlarının) bir parçası ise iptal, tüm pakete uygulanacaktır. İptalin ardından Microsoft, iptal edilen Çevrimiçi Hizmetler için ödeme yükümlülüklerini müteakip Müşteri faturalarından çıkaracaktır.</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60" w:name="_Toc440103440"/>
      <w:r>
        <w:t>Ek Avrupa Hükümleri.</w:t>
      </w:r>
      <w:bookmarkEnd w:id="60"/>
    </w:p>
    <w:p w14:paraId="272CAA95" w14:textId="1F4BFEFF" w:rsidR="00086F17" w:rsidRPr="00690C65" w:rsidRDefault="00086F17" w:rsidP="001E097A">
      <w:pPr>
        <w:pStyle w:val="ProductList-Body"/>
      </w:pPr>
      <w:r>
        <w:t>Bu Ek Avrupa Hükümleri, sadece Müşteri Avrupa Ekonomik Bölgesinde (</w:t>
      </w:r>
      <w:r w:rsidR="001E097A">
        <w:t>“</w:t>
      </w:r>
      <w:r>
        <w:t>EAA</w:t>
      </w:r>
      <w:r w:rsidR="001E097A">
        <w:t>”</w:t>
      </w:r>
      <w:r>
        <w:t>) veya İsviçre</w:t>
      </w:r>
      <w:r w:rsidR="002C12D5">
        <w:t>’</w:t>
      </w:r>
      <w:r>
        <w:t>de son kullanıcılara sahipse geçerlidir.</w:t>
      </w:r>
    </w:p>
    <w:p w14:paraId="7798D7EA" w14:textId="0742DEBC" w:rsidR="00086F17" w:rsidRPr="00690C65" w:rsidRDefault="00086F17" w:rsidP="00A44A41">
      <w:pPr>
        <w:pStyle w:val="ProductList-Body"/>
        <w:numPr>
          <w:ilvl w:val="0"/>
          <w:numId w:val="8"/>
        </w:numPr>
        <w:ind w:left="450" w:hanging="270"/>
      </w:pPr>
      <w:r>
        <w:rPr>
          <w:b/>
        </w:rPr>
        <w:t>EEA veya İsviçre</w:t>
      </w:r>
      <w:r w:rsidR="002C12D5">
        <w:rPr>
          <w:b/>
        </w:rPr>
        <w:t>’</w:t>
      </w:r>
      <w:r>
        <w:rPr>
          <w:b/>
        </w:rPr>
        <w:t>deki Son Kullanıcılar</w:t>
      </w:r>
      <w:r w:rsidRPr="000342AD">
        <w:rPr>
          <w:b/>
          <w:bCs/>
        </w:rPr>
        <w:t>.</w:t>
      </w:r>
      <w:r>
        <w:t xml:space="preserve"> DPT</w:t>
      </w:r>
      <w:r w:rsidR="002C12D5">
        <w:t>’</w:t>
      </w:r>
      <w:r>
        <w:t>de kullanılan ancak özellikle tanımlanmamış olan terimler, Avrupa Parlamentosunun ve Konseyinin 95/46/EC no. lu, 24 Ekim 1995 tarihli, kişisel verilerin işlenmesi konusunda kişilerin korunmasıyla ve bu tip verilerin serbest dolaşımıyla ilgili Yönergesinde (“AB Veri Koruma Yönergesi”) yer alan anlama sahip olacaktır.</w:t>
      </w:r>
    </w:p>
    <w:p w14:paraId="6D0E31E3" w14:textId="77777777" w:rsidR="00947446" w:rsidRDefault="00947446" w:rsidP="00947446">
      <w:pPr>
        <w:pStyle w:val="ProductList-Body"/>
        <w:numPr>
          <w:ilvl w:val="0"/>
          <w:numId w:val="8"/>
        </w:numPr>
        <w:ind w:left="450" w:hanging="270"/>
      </w:pPr>
      <w:r>
        <w:rPr>
          <w:b/>
        </w:rPr>
        <w:t>Tarafların Niyeti</w:t>
      </w:r>
      <w:r w:rsidRPr="009363F8">
        <w:rPr>
          <w:b/>
          <w:bCs/>
        </w:rPr>
        <w:t>.</w:t>
      </w:r>
      <w:r>
        <w:t xml:space="preserve"> Çevrimiçi Hizmetler için, Microsoft Müşterinin adına hareket eden bir veri işlemcisidir (veya alt işlemcidir). Veri işlemcisi (veya alt işlemci) olarak Microsoft, sadece Müşterinin yönergeleri üzerine hareket edecektir. Çevrimiçi Hizmetler Hükümleri ve Müşterinin toplu lisanslama anlaşması (bu belgeye atıf yoluyla dahil edilen hüküm ve koşullar dahil), Müşterinin Çevrimiçi Hizmetlerde özellikleri kullanması ve yapılandırmasıyla birlikte, Müşteri Verilerinin işlenmesine ilişkin olarak Müşterinin Microsoft'a sağladığı eksiksiz ve nihai yönergelerdir. Herhangi bir ek veya alternatif yönerge için, Müşterinin toplu lisanslama anlaşmasını değiştirme işlemi amacıyla üzerinde anlaşmaya varılmalıdır.</w:t>
      </w:r>
    </w:p>
    <w:p w14:paraId="41D047C4" w14:textId="3EDD20C1" w:rsidR="00086F17" w:rsidRPr="00690C65" w:rsidRDefault="00086F17" w:rsidP="00A44A41">
      <w:pPr>
        <w:pStyle w:val="ProductList-Body"/>
        <w:numPr>
          <w:ilvl w:val="0"/>
          <w:numId w:val="8"/>
        </w:numPr>
        <w:ind w:left="450" w:hanging="270"/>
      </w:pPr>
      <w:r>
        <w:rPr>
          <w:b/>
        </w:rPr>
        <w:t>Veri İşleme Süresi ve Hedefi</w:t>
      </w:r>
      <w:r w:rsidRPr="000342AD">
        <w:rPr>
          <w:b/>
          <w:bCs/>
        </w:rPr>
        <w:t>.</w:t>
      </w:r>
      <w:r>
        <w:t xml:space="preserve"> Veri işleme süresi, Müşterinin toplu lisanslama anlaşması kapsamında belirlenen süre olacaktır. Veri işleme hedefi, Çevrimiçi Hizmetlerin gerçekleştirilmesidir.</w:t>
      </w:r>
    </w:p>
    <w:p w14:paraId="6E5DFA39" w14:textId="25FA346C" w:rsidR="00086F17" w:rsidRPr="00690C65" w:rsidRDefault="00086F17" w:rsidP="00A44A41">
      <w:pPr>
        <w:pStyle w:val="ProductList-Body"/>
        <w:numPr>
          <w:ilvl w:val="0"/>
          <w:numId w:val="8"/>
        </w:numPr>
        <w:ind w:left="450" w:hanging="270"/>
      </w:pPr>
      <w:r>
        <w:rPr>
          <w:b/>
        </w:rPr>
        <w:t>Veri İşleme Kapsamı ve Amacı</w:t>
      </w:r>
      <w:r w:rsidRPr="009E1A81">
        <w:rPr>
          <w:b/>
          <w:bCs/>
        </w:rPr>
        <w:t>.</w:t>
      </w:r>
      <w:r>
        <w:t xml:space="preserve"> Müşteri Verilerine dahil edilen tüm kişisel veriler dahil, müşteri Verilerinin işlenme kapsamı ve amacı, DPT ve Müşterinin toplu lisanslama anlaşmasında açıklanmaktadır.</w:t>
      </w:r>
    </w:p>
    <w:p w14:paraId="26555C9D" w14:textId="6CBC8CFC" w:rsidR="00086F17" w:rsidRPr="00690C65" w:rsidRDefault="00086F17" w:rsidP="00A44A41">
      <w:pPr>
        <w:pStyle w:val="ProductList-Body"/>
        <w:numPr>
          <w:ilvl w:val="0"/>
          <w:numId w:val="8"/>
        </w:numPr>
        <w:ind w:left="450" w:hanging="270"/>
      </w:pPr>
      <w:r>
        <w:rPr>
          <w:b/>
        </w:rPr>
        <w:t>Müşteri Verilerine Erişim</w:t>
      </w:r>
      <w:r w:rsidRPr="009E1A81">
        <w:rPr>
          <w:b/>
          <w:bCs/>
        </w:rPr>
        <w:t>.</w:t>
      </w:r>
      <w:r>
        <w:t xml:space="preserve"> Müşterinin toplu lisanslama anlaşması kapsamında belirlenen süre boyunca Microsoft, kendi seçimine göre ve AB Veri Koruma Yönergesi</w:t>
      </w:r>
      <w:r w:rsidR="002C12D5">
        <w:t>’</w:t>
      </w:r>
      <w:r>
        <w:t>nin 12(b) Maddesi</w:t>
      </w:r>
      <w:r w:rsidR="002C12D5">
        <w:t>’</w:t>
      </w:r>
      <w:r>
        <w:t>ni uygulayan ilgili yasa kapsamında gerekli olduğu ölçüde, şu ikisinden birini gerçekleştirecektir: (1) Müşteri Verilerini düzeltebilme, silebilme veya engelleyebilme özelliğini Müşteriye sağlayacak ya da (2) bu tür düzeltmeleri, silmeleri veya engellemele</w:t>
      </w:r>
      <w:r w:rsidR="000D0B68">
        <w:t>ri Müşterinin adına yapacaktır.</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61" w:name="_Toc440103441"/>
      <w:r>
        <w:t>Güvenlik</w:t>
      </w:r>
      <w:bookmarkEnd w:id="61"/>
    </w:p>
    <w:p w14:paraId="5DFE82D5" w14:textId="16711BF5" w:rsidR="000E6ED8" w:rsidRPr="00690C65" w:rsidRDefault="007303AE" w:rsidP="003B7142">
      <w:pPr>
        <w:pStyle w:val="ProductList-Body"/>
        <w:numPr>
          <w:ilvl w:val="0"/>
          <w:numId w:val="25"/>
        </w:numPr>
        <w:ind w:left="450" w:hanging="270"/>
      </w:pPr>
      <w:r>
        <w:rPr>
          <w:b/>
        </w:rPr>
        <w:t>Genel Uygulamalar</w:t>
      </w:r>
      <w:r w:rsidRPr="000D0B68">
        <w:rPr>
          <w:b/>
        </w:rPr>
        <w:t>.</w:t>
      </w:r>
      <w:r>
        <w:t xml:space="preserve"> Microsoft; aşağıdaki güvenlik önlemlerini uygulamaktadır ve bunları sürdürecek ve bunlara uyacaktır ve bu önlemler, OST</w:t>
      </w:r>
      <w:r w:rsidR="002C12D5">
        <w:t>’</w:t>
      </w:r>
      <w:r>
        <w:t>deki güvenlik taahhütleri ile birlikte Microsoft</w:t>
      </w:r>
      <w:r w:rsidR="002C12D5">
        <w:t>’</w:t>
      </w:r>
      <w:r>
        <w:t>un Müşteri Verilerinin güvenliği ile ilgili tek sorumluluğudur.</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490"/>
        <w:gridCol w:w="8310"/>
      </w:tblGrid>
      <w:tr w:rsidR="00086F17" w14:paraId="02F34839" w14:textId="77777777" w:rsidTr="00961F68">
        <w:trPr>
          <w:tblHeader/>
        </w:trPr>
        <w:tc>
          <w:tcPr>
            <w:tcW w:w="2490" w:type="dxa"/>
            <w:shd w:val="clear" w:color="auto" w:fill="0072C6"/>
          </w:tcPr>
          <w:p w14:paraId="75D7A1AA" w14:textId="0DECA320" w:rsidR="00086F17" w:rsidRPr="001F2DDF" w:rsidRDefault="00086F17" w:rsidP="00947446">
            <w:pPr>
              <w:pStyle w:val="ProductList-Body"/>
              <w:keepNext/>
              <w:spacing w:before="20" w:after="20"/>
              <w:rPr>
                <w:color w:val="FFFFFF" w:themeColor="background1"/>
              </w:rPr>
            </w:pPr>
            <w:r>
              <w:rPr>
                <w:color w:val="FFFFFF" w:themeColor="background1"/>
              </w:rPr>
              <w:lastRenderedPageBreak/>
              <w:t>Domain</w:t>
            </w:r>
          </w:p>
        </w:tc>
        <w:tc>
          <w:tcPr>
            <w:tcW w:w="8310" w:type="dxa"/>
            <w:shd w:val="clear" w:color="auto" w:fill="0072C6"/>
          </w:tcPr>
          <w:p w14:paraId="6C61E74C" w14:textId="4A3AC490" w:rsidR="00086F17" w:rsidRPr="001F2DDF" w:rsidRDefault="00086F17" w:rsidP="00947446">
            <w:pPr>
              <w:pStyle w:val="ProductList-Body"/>
              <w:keepNext/>
              <w:spacing w:before="20" w:after="20"/>
              <w:rPr>
                <w:color w:val="FFFFFF" w:themeColor="background1"/>
              </w:rPr>
            </w:pPr>
            <w:r>
              <w:rPr>
                <w:color w:val="FFFFFF" w:themeColor="background1"/>
              </w:rPr>
              <w:t>Uygulamalar</w:t>
            </w:r>
          </w:p>
        </w:tc>
      </w:tr>
      <w:tr w:rsidR="00086F17" w14:paraId="7BFB34B6" w14:textId="77777777" w:rsidTr="00961F68">
        <w:tc>
          <w:tcPr>
            <w:tcW w:w="2490" w:type="dxa"/>
            <w:vAlign w:val="center"/>
          </w:tcPr>
          <w:p w14:paraId="4A265EB1" w14:textId="4B939C28" w:rsidR="00086F17" w:rsidRDefault="00086F17" w:rsidP="007303AE">
            <w:pPr>
              <w:pStyle w:val="ProductList-Body"/>
            </w:pPr>
            <w:r>
              <w:t>Bilgi Güvenliği Organizasyonu</w:t>
            </w:r>
          </w:p>
        </w:tc>
        <w:tc>
          <w:tcPr>
            <w:tcW w:w="8310" w:type="dxa"/>
          </w:tcPr>
          <w:p w14:paraId="4CCE6AB8" w14:textId="7F0E44E2" w:rsidR="009C6951" w:rsidRPr="00690C65" w:rsidRDefault="009C6951" w:rsidP="009C6951">
            <w:pPr>
              <w:pStyle w:val="ProductList-Body"/>
            </w:pPr>
            <w:r>
              <w:rPr>
                <w:b/>
              </w:rPr>
              <w:t>Güvenlik Mülkiyeti</w:t>
            </w:r>
            <w:r w:rsidRPr="00FC6882">
              <w:rPr>
                <w:b/>
                <w:bCs/>
              </w:rPr>
              <w:t>.</w:t>
            </w:r>
            <w:r>
              <w:t xml:space="preserve"> Microsoft, güvenlik kurallarının ve usullerinin koordinasyonundan ve izlenmesinden sorumlu bir veya daha fazla sayıda güvenlik sorumlusu tayin etmiştir.</w:t>
            </w:r>
          </w:p>
          <w:p w14:paraId="25E100F8" w14:textId="7660AD52" w:rsidR="009C6951" w:rsidRPr="00690C65" w:rsidRDefault="009C6951" w:rsidP="0088164F">
            <w:pPr>
              <w:pStyle w:val="ProductList-Body"/>
              <w:spacing w:before="40"/>
            </w:pPr>
            <w:r>
              <w:rPr>
                <w:b/>
              </w:rPr>
              <w:t>Güvenlik Görevleri ve Sorumlulukları</w:t>
            </w:r>
            <w:r w:rsidRPr="00FC6882">
              <w:rPr>
                <w:b/>
                <w:bCs/>
              </w:rPr>
              <w:t>.</w:t>
            </w:r>
            <w:r>
              <w:t xml:space="preserve"> Müşteri Verilerine erişim sahibi olan Microsoft personeli, gizlilik yükümlülüklerine tabidir.</w:t>
            </w:r>
          </w:p>
          <w:p w14:paraId="43EEE1B1" w14:textId="14EE093C" w:rsidR="009C6951" w:rsidRPr="00690C65" w:rsidRDefault="009C6951" w:rsidP="0088164F">
            <w:pPr>
              <w:pStyle w:val="ProductList-Body"/>
              <w:spacing w:before="40"/>
            </w:pPr>
            <w:r>
              <w:rPr>
                <w:b/>
              </w:rPr>
              <w:t>Risk Yönetim Programı</w:t>
            </w:r>
            <w:r w:rsidRPr="00FC6882">
              <w:rPr>
                <w:b/>
                <w:bCs/>
              </w:rPr>
              <w:t>.</w:t>
            </w:r>
            <w:r>
              <w:t xml:space="preserve"> Microsoft, Müşteri Verilerini işlemeden ya da Çevrimiçi Hizmetler servisini başlatmadan önce bir risk değerlendirmesi yapmıştır.</w:t>
            </w:r>
          </w:p>
          <w:p w14:paraId="3D0B77AE" w14:textId="3E551499" w:rsidR="00086F17" w:rsidRDefault="009C6951" w:rsidP="009C6951">
            <w:pPr>
              <w:pStyle w:val="ProductList-Body"/>
            </w:pPr>
            <w:r>
              <w:t>Microsoft, tarafına ait saklama gereklilikleri uyarınca, yürürlüğünü kaybetmelerinin ardından da güvenlik belgelerini saklar.</w:t>
            </w:r>
          </w:p>
        </w:tc>
      </w:tr>
      <w:tr w:rsidR="00086F17" w14:paraId="7414B36E" w14:textId="77777777" w:rsidTr="000D0B68">
        <w:trPr>
          <w:cantSplit/>
        </w:trPr>
        <w:tc>
          <w:tcPr>
            <w:tcW w:w="2490" w:type="dxa"/>
            <w:vAlign w:val="center"/>
          </w:tcPr>
          <w:p w14:paraId="6F221689" w14:textId="78DA8E2F" w:rsidR="00086F17" w:rsidRDefault="00086F17" w:rsidP="007303AE">
            <w:pPr>
              <w:pStyle w:val="ProductList-Body"/>
            </w:pPr>
            <w:r>
              <w:t>Varlık Yönetimi</w:t>
            </w:r>
          </w:p>
        </w:tc>
        <w:tc>
          <w:tcPr>
            <w:tcW w:w="8310" w:type="dxa"/>
          </w:tcPr>
          <w:p w14:paraId="6DA73246" w14:textId="0BE2B773" w:rsidR="009C6951" w:rsidRPr="00690C65" w:rsidRDefault="009C6951" w:rsidP="009C6951">
            <w:pPr>
              <w:pStyle w:val="ProductList-Body"/>
            </w:pPr>
            <w:r>
              <w:rPr>
                <w:b/>
              </w:rPr>
              <w:t>Varlık Envanteri</w:t>
            </w:r>
            <w:r w:rsidRPr="00FC6882">
              <w:rPr>
                <w:b/>
                <w:bCs/>
              </w:rPr>
              <w:t>.</w:t>
            </w:r>
            <w:r>
              <w:t xml:space="preserve"> Microsoft, üzerinde Müşteri Gizli Bilgilerinin depolandığı tüm ortamların bir envanterini tutar. Bu ortam envanterlerine erişim, yazılı olarak erişim yetkisi verilen Microsoft personeli ile sınırlıdır.</w:t>
            </w:r>
          </w:p>
          <w:p w14:paraId="4240A41C" w14:textId="77777777" w:rsidR="009C6951" w:rsidRPr="00690C65" w:rsidRDefault="009C6951" w:rsidP="0088164F">
            <w:pPr>
              <w:pStyle w:val="ProductList-Body"/>
              <w:spacing w:before="40"/>
            </w:pPr>
            <w:r>
              <w:rPr>
                <w:b/>
              </w:rPr>
              <w:t>Varlık İdaresi</w:t>
            </w:r>
          </w:p>
          <w:p w14:paraId="44E4A99A" w14:textId="11606C18" w:rsidR="009C6951" w:rsidRPr="00690C65" w:rsidRDefault="008B0B86" w:rsidP="00651B74">
            <w:pPr>
              <w:pStyle w:val="ProductList-Body"/>
              <w:ind w:left="162" w:hanging="162"/>
            </w:pPr>
            <w:r>
              <w:t>-</w:t>
            </w:r>
            <w:r>
              <w:tab/>
            </w:r>
            <w:r w:rsidR="00651B74">
              <w:t>Microsoft, Müşteri Verilerini, bu verilerin tanımlanmasına yardımcı olmak ve uygun şekilde kısıtlanacak bir erişime izin vermek amacıyla sınırlandırır.</w:t>
            </w:r>
          </w:p>
          <w:p w14:paraId="134B5436" w14:textId="4459B098" w:rsidR="009C6951" w:rsidRPr="00690C65" w:rsidRDefault="008B0B86" w:rsidP="00651B74">
            <w:pPr>
              <w:pStyle w:val="ProductList-Body"/>
              <w:ind w:left="162" w:hanging="162"/>
            </w:pPr>
            <w:r>
              <w:t>-</w:t>
            </w:r>
            <w:r>
              <w:tab/>
            </w:r>
            <w:r w:rsidR="002A3B84">
              <w:t>Microsoft, Müşteri Verilerinin yazdırılması konusunda kısıtlamalar koyar ve Müşteri Verilerini içeren basılı materyallerin atılması hususunda prosedürlere sahiptir.</w:t>
            </w:r>
          </w:p>
          <w:p w14:paraId="4579FE11" w14:textId="72197FEE" w:rsidR="00086F17" w:rsidRDefault="008B0B86" w:rsidP="009A65DA">
            <w:pPr>
              <w:pStyle w:val="ProductList-Body"/>
              <w:ind w:left="162" w:hanging="162"/>
            </w:pPr>
            <w:r>
              <w:t>-</w:t>
            </w:r>
            <w:r>
              <w:tab/>
            </w:r>
            <w:r w:rsidR="009C6951">
              <w:t>Microsoft personeli, Müşteri Verilerini taşınabilir cihazlara depolamadan, Müşteri Verilerine uzaktan erişmeden veya Müşteri Verilerini Microsoft tesisleri dışında işlemeden önce Microsoft yetkisini almak zorundadır.</w:t>
            </w:r>
          </w:p>
        </w:tc>
      </w:tr>
      <w:tr w:rsidR="00086F17" w14:paraId="7EC99B9F" w14:textId="77777777" w:rsidTr="00961F68">
        <w:tc>
          <w:tcPr>
            <w:tcW w:w="2490" w:type="dxa"/>
            <w:vAlign w:val="center"/>
          </w:tcPr>
          <w:p w14:paraId="59347A52" w14:textId="738D913D" w:rsidR="00086F17" w:rsidRDefault="00086F17" w:rsidP="007303AE">
            <w:pPr>
              <w:pStyle w:val="ProductList-Body"/>
            </w:pPr>
            <w:r>
              <w:t>İnsan Kaynakları Güvenliği</w:t>
            </w:r>
          </w:p>
        </w:tc>
        <w:tc>
          <w:tcPr>
            <w:tcW w:w="8310" w:type="dxa"/>
          </w:tcPr>
          <w:p w14:paraId="4D458344" w14:textId="28E5AABF" w:rsidR="00086F17" w:rsidRDefault="009C6951" w:rsidP="008E1EAF">
            <w:pPr>
              <w:pStyle w:val="ProductList-Body"/>
            </w:pPr>
            <w:r>
              <w:rPr>
                <w:b/>
              </w:rPr>
              <w:t>Güvenlik Eğitimi</w:t>
            </w:r>
            <w:r w:rsidRPr="00FC6882">
              <w:rPr>
                <w:b/>
                <w:bCs/>
              </w:rPr>
              <w:t>.</w:t>
            </w:r>
            <w:r>
              <w:t xml:space="preserve"> Microsoft, personelini, ilgili güvenlik prosedürleri ve ilgili görevleri hakkında bilgilendirir. Microsoft, ayrıca, personelini, güvenlik kurallarının prosedürlerinin ihlalinin olası sonuçları hakkında da bilgilendirir. Microsoft, tüm eğitimlerde sadece isimsiz veriler kullanacaktır.</w:t>
            </w:r>
          </w:p>
        </w:tc>
      </w:tr>
      <w:tr w:rsidR="00086F17" w14:paraId="7B591B2A" w14:textId="77777777" w:rsidTr="00961F68">
        <w:tc>
          <w:tcPr>
            <w:tcW w:w="2490" w:type="dxa"/>
            <w:vAlign w:val="center"/>
          </w:tcPr>
          <w:p w14:paraId="17640D63" w14:textId="1909CE38" w:rsidR="00086F17" w:rsidRDefault="00086F17" w:rsidP="007303AE">
            <w:pPr>
              <w:pStyle w:val="ProductList-Body"/>
            </w:pPr>
            <w:r>
              <w:t>Fiziksel Güvenlik ve Çevre güvenliği</w:t>
            </w:r>
          </w:p>
        </w:tc>
        <w:tc>
          <w:tcPr>
            <w:tcW w:w="8310" w:type="dxa"/>
          </w:tcPr>
          <w:p w14:paraId="0E056EAF" w14:textId="21CE734C" w:rsidR="009C6951" w:rsidRPr="00690C65" w:rsidRDefault="009C6951" w:rsidP="009C6951">
            <w:pPr>
              <w:pStyle w:val="ProductList-Body"/>
            </w:pPr>
            <w:r>
              <w:rPr>
                <w:b/>
              </w:rPr>
              <w:t>Tesislere Fiziksel Erişim</w:t>
            </w:r>
            <w:r w:rsidRPr="00FC6882">
              <w:rPr>
                <w:b/>
                <w:bCs/>
              </w:rPr>
              <w:t>.</w:t>
            </w:r>
            <w:r>
              <w:t xml:space="preserve"> Microsoft, Müşteri Verilerini işleyen bilgi sistemlerinin bulunduğu tesislere erişimi, tanımlanmış yetkili kişilerle sınırlandırır.</w:t>
            </w:r>
          </w:p>
          <w:p w14:paraId="0173E035" w14:textId="4AD1F14D" w:rsidR="009C6951" w:rsidRPr="00690C65" w:rsidRDefault="009C6951" w:rsidP="0088164F">
            <w:pPr>
              <w:pStyle w:val="ProductList-Body"/>
              <w:spacing w:before="40"/>
            </w:pPr>
            <w:r>
              <w:rPr>
                <w:b/>
              </w:rPr>
              <w:t>Bileşenlere Fiziksel Erişim</w:t>
            </w:r>
            <w:r w:rsidRPr="00FC6882">
              <w:rPr>
                <w:b/>
                <w:bCs/>
              </w:rPr>
              <w:t>.</w:t>
            </w:r>
            <w:r>
              <w:t xml:space="preserve"> Microsoft, ortam tipi, yetkili gönderici/alıcı, tarih ve zaman, ortam sayısı ve içerdikleri Müşteri Veri tipleri dahil Müşteri Verilerini içeren gelen ve giden ortam kayıtlarını saklar.</w:t>
            </w:r>
          </w:p>
          <w:p w14:paraId="556D004F" w14:textId="1CF63ED3" w:rsidR="009C6951" w:rsidRPr="00690C65" w:rsidRDefault="009C6951" w:rsidP="0088164F">
            <w:pPr>
              <w:pStyle w:val="ProductList-Body"/>
              <w:spacing w:before="40"/>
            </w:pPr>
            <w:r>
              <w:rPr>
                <w:b/>
              </w:rPr>
              <w:t>Aksamalardan Korunma</w:t>
            </w:r>
            <w:r w:rsidRPr="00FC6882">
              <w:rPr>
                <w:b/>
                <w:bCs/>
              </w:rPr>
              <w:t>.</w:t>
            </w:r>
            <w:r>
              <w:t xml:space="preserve"> Microsoft, güç kesintisi veya hat paraziti sebebiyle veri kaybına karışı korumak için çok sayıda endüstri standardı sistemler kullanır.</w:t>
            </w:r>
          </w:p>
          <w:p w14:paraId="746254B8" w14:textId="5CE993D4" w:rsidR="00086F17" w:rsidRDefault="009C6951" w:rsidP="0088164F">
            <w:pPr>
              <w:pStyle w:val="ProductList-Body"/>
              <w:spacing w:before="40"/>
            </w:pPr>
            <w:r>
              <w:rPr>
                <w:b/>
              </w:rPr>
              <w:t>Bileşenlerin Atılması</w:t>
            </w:r>
            <w:r w:rsidRPr="00FC6882">
              <w:rPr>
                <w:b/>
                <w:bCs/>
              </w:rPr>
              <w:t>.</w:t>
            </w:r>
            <w:r>
              <w:t xml:space="preserve"> Microsoft, ihtiyaç kalmadığında Müşteri Verilerini silmek için endüstri standardı süreçleri kullanır.</w:t>
            </w:r>
          </w:p>
        </w:tc>
      </w:tr>
      <w:tr w:rsidR="00086F17" w14:paraId="5142F166" w14:textId="77777777" w:rsidTr="00961F68">
        <w:tc>
          <w:tcPr>
            <w:tcW w:w="2490" w:type="dxa"/>
            <w:vAlign w:val="center"/>
          </w:tcPr>
          <w:p w14:paraId="4E573BCA" w14:textId="3DE6A7D5" w:rsidR="00086F17" w:rsidRDefault="00086F17" w:rsidP="007303AE">
            <w:pPr>
              <w:pStyle w:val="ProductList-Body"/>
            </w:pPr>
            <w:r>
              <w:t>Haberleşmeler ve Faaliyet Yönetimi</w:t>
            </w:r>
          </w:p>
        </w:tc>
        <w:tc>
          <w:tcPr>
            <w:tcW w:w="8310" w:type="dxa"/>
          </w:tcPr>
          <w:p w14:paraId="52A9B3B5" w14:textId="2B32BAB3" w:rsidR="009C6951" w:rsidRPr="00690C65" w:rsidRDefault="009C6951" w:rsidP="009C6951">
            <w:pPr>
              <w:pStyle w:val="ProductList-Body"/>
            </w:pPr>
            <w:r>
              <w:rPr>
                <w:b/>
              </w:rPr>
              <w:t>İşletim İlkesi</w:t>
            </w:r>
            <w:r w:rsidRPr="000D0B68">
              <w:rPr>
                <w:b/>
              </w:rPr>
              <w:t>.</w:t>
            </w:r>
            <w:r>
              <w:t xml:space="preserve"> Microsoft, kendi güvenlik tedbirlerini ve ilgili prosedürleri ayrıca Müşteri Verilerine erişen personelinin sorumluluklarını açıklayan güvenlik belgelerini saklar.</w:t>
            </w:r>
          </w:p>
          <w:p w14:paraId="53600F6E" w14:textId="77777777" w:rsidR="009C6951" w:rsidRPr="00690C65" w:rsidRDefault="009C6951" w:rsidP="0088164F">
            <w:pPr>
              <w:pStyle w:val="ProductList-Body"/>
              <w:spacing w:before="40"/>
            </w:pPr>
            <w:r>
              <w:rPr>
                <w:b/>
              </w:rPr>
              <w:t>Veri Kurtarma Prosedürleri</w:t>
            </w:r>
          </w:p>
          <w:p w14:paraId="273CBF49" w14:textId="5BEC6621" w:rsidR="009C6951" w:rsidRPr="00690C65" w:rsidRDefault="008B0B86" w:rsidP="003D22CB">
            <w:pPr>
              <w:pStyle w:val="ProductList-Body"/>
              <w:ind w:left="162" w:hanging="162"/>
            </w:pPr>
            <w:r>
              <w:t>-</w:t>
            </w:r>
            <w:r>
              <w:tab/>
            </w:r>
            <w:r w:rsidR="003D22CB">
              <w:t>Sürekli bir biçimde ancak hiçbir durumda haftada birden az olmamak kaydıyla (eğer bu süre boyunca herhangi bir Müşteri Verisi güncellenmemişse) Microsoft, Müşteri Verilerinin kurtarılabileceği çok sayıda Müşteri Veri kopyalarını saklar.</w:t>
            </w:r>
          </w:p>
          <w:p w14:paraId="60832291" w14:textId="63420517" w:rsidR="009C6951" w:rsidRPr="00690C65" w:rsidRDefault="008B0B86" w:rsidP="003D22CB">
            <w:pPr>
              <w:pStyle w:val="ProductList-Body"/>
              <w:ind w:left="162" w:hanging="162"/>
            </w:pPr>
            <w:r>
              <w:t>-</w:t>
            </w:r>
            <w:r>
              <w:tab/>
            </w:r>
            <w:r w:rsidR="003D22CB">
              <w:t>Microsoft, Müşteri Verilerinin ve veri kurtarma prosedürlerinin kopyalarını, Müşteri Verilerini işleyen temel bilgisayar ekipmanından farklı bir yerde saklar.</w:t>
            </w:r>
          </w:p>
          <w:p w14:paraId="21D206B8" w14:textId="45BD1715" w:rsidR="009C6951" w:rsidRPr="00690C65" w:rsidRDefault="008B0B86" w:rsidP="003D22CB">
            <w:pPr>
              <w:pStyle w:val="ProductList-Body"/>
              <w:ind w:left="162" w:hanging="162"/>
            </w:pPr>
            <w:r>
              <w:t>-</w:t>
            </w:r>
            <w:r>
              <w:tab/>
            </w:r>
            <w:r w:rsidR="003D22CB">
              <w:t>Microsoft, Müşteri Verilerinin kopyalarına olan erişimin tabi olduğu, yürürlükte özel prosedürlere sahiptir.</w:t>
            </w:r>
          </w:p>
          <w:p w14:paraId="4B636ED1" w14:textId="430B0ED9" w:rsidR="009A65DA" w:rsidRDefault="008B0B86" w:rsidP="009A65DA">
            <w:pPr>
              <w:pStyle w:val="ProductList-Body"/>
              <w:ind w:left="162" w:hanging="162"/>
            </w:pPr>
            <w:r>
              <w:t>-</w:t>
            </w:r>
            <w:r>
              <w:tab/>
            </w:r>
            <w:r w:rsidR="00510E50">
              <w:t>Microsoft, her on iki ayda bir incelenen Azure Kamu Hizmetlerine ilişkin veri kurtarma prosedürleri dışında, veri kurtarma prosedürlerini en az altı ayda bir kez inceler</w:t>
            </w:r>
            <w:r w:rsidR="009A65DA">
              <w:t>.</w:t>
            </w:r>
          </w:p>
          <w:p w14:paraId="0C13E134" w14:textId="21745215" w:rsidR="009C6951" w:rsidRPr="00690C65" w:rsidRDefault="008B0B86" w:rsidP="003D22CB">
            <w:pPr>
              <w:pStyle w:val="ProductList-Body"/>
              <w:ind w:left="162" w:hanging="162"/>
            </w:pPr>
            <w:r>
              <w:t>-</w:t>
            </w:r>
            <w:r>
              <w:tab/>
            </w:r>
            <w:r w:rsidR="009A65DA">
              <w:tab/>
            </w:r>
            <w:r w:rsidR="003D22CB">
              <w:t>Microsoft; sorumlu kişi, yeniden yüklenen verilerin tanımı ve geçerli olan yerlerde sorumlu kişi ve (eğer varsa) hangi verilerin veri kurtarma işleminde manüel olarak girişinin yapılacağı dahil, veri kurtarma çabalarını kaydeder.</w:t>
            </w:r>
          </w:p>
          <w:p w14:paraId="71B335AB" w14:textId="7C96C6BC" w:rsidR="009C6951" w:rsidRPr="00690C65" w:rsidRDefault="009C6951" w:rsidP="0088164F">
            <w:pPr>
              <w:pStyle w:val="ProductList-Body"/>
              <w:spacing w:before="40"/>
            </w:pPr>
            <w:r>
              <w:rPr>
                <w:b/>
              </w:rPr>
              <w:t>Kötü Amaçlı Yazılım</w:t>
            </w:r>
            <w:r w:rsidRPr="00FC6882">
              <w:rPr>
                <w:b/>
                <w:bCs/>
              </w:rPr>
              <w:t>.</w:t>
            </w:r>
            <w:r>
              <w:t xml:space="preserve"> Microsoft, kamu ağlarından gelen kötü amaçlı yazılım dahil Müşterileri Verilerine yetkisiz erişim elde eden kötü amaçlı yazılımın kaçınılmasına yardımcı olacak kötü amaçlı yazılımla mücadele kontrollerine sahiptir.</w:t>
            </w:r>
          </w:p>
          <w:p w14:paraId="76BDE799" w14:textId="77777777" w:rsidR="007429DC" w:rsidRPr="007F0A21" w:rsidRDefault="007429DC" w:rsidP="007429DC">
            <w:pPr>
              <w:pStyle w:val="ProductList-Body"/>
              <w:spacing w:before="40"/>
            </w:pPr>
            <w:r>
              <w:rPr>
                <w:b/>
              </w:rPr>
              <w:t>Sınırların Ötesindeki Veriler</w:t>
            </w:r>
          </w:p>
          <w:p w14:paraId="6E6ABE68" w14:textId="77777777" w:rsidR="007429DC" w:rsidRPr="007F0A21" w:rsidRDefault="007429DC" w:rsidP="007429DC">
            <w:pPr>
              <w:pStyle w:val="ProductList-Body"/>
              <w:ind w:left="162" w:hanging="162"/>
            </w:pPr>
            <w:r>
              <w:t>-</w:t>
            </w:r>
            <w:r>
              <w:tab/>
              <w:t>Microsoft, Kamu ağları üzerinden aktarılan Müşteri Verilerini şifreler veya Müşterilerin bunları şifrelemesini sağlar.</w:t>
            </w:r>
          </w:p>
          <w:p w14:paraId="70E6C4C4" w14:textId="1017964B" w:rsidR="009C6951" w:rsidRPr="00690C65" w:rsidRDefault="007429DC" w:rsidP="007429DC">
            <w:pPr>
              <w:pStyle w:val="ProductList-Body"/>
              <w:ind w:left="162" w:hanging="162"/>
            </w:pPr>
            <w:r>
              <w:t>-</w:t>
            </w:r>
            <w:r>
              <w:tab/>
              <w:t>Microsoft, ortam içimde kendi tesislerini terk eden Müşteri Verilerine erişimi kısıtlar</w:t>
            </w:r>
            <w:r w:rsidR="003D22CB">
              <w:t>.</w:t>
            </w:r>
          </w:p>
          <w:p w14:paraId="039DA155" w14:textId="73742380" w:rsidR="00086F17" w:rsidRDefault="009C6951" w:rsidP="0088164F">
            <w:pPr>
              <w:pStyle w:val="ProductList-Body"/>
              <w:spacing w:before="40"/>
            </w:pPr>
            <w:r>
              <w:rPr>
                <w:b/>
              </w:rPr>
              <w:t>Olay Kaydı</w:t>
            </w:r>
            <w:r w:rsidRPr="000D0B68">
              <w:rPr>
                <w:b/>
              </w:rPr>
              <w:t>.</w:t>
            </w:r>
            <w:r>
              <w:t xml:space="preserve"> Microsoft; Müşteri Verilerini içeren, erişim kimliğini ve zamanı, verilen veya reddedilen yetkilendirme ve ilgili aktiviteleri kaydeden bilgi sistemlerini kaydeder veya Müşterinin kaydetmesini, erişmesini ve kullanmasını sağlar.</w:t>
            </w:r>
          </w:p>
        </w:tc>
      </w:tr>
      <w:tr w:rsidR="00086F17" w14:paraId="4E04E154" w14:textId="77777777" w:rsidTr="00961F68">
        <w:tc>
          <w:tcPr>
            <w:tcW w:w="2490" w:type="dxa"/>
            <w:vAlign w:val="center"/>
          </w:tcPr>
          <w:p w14:paraId="1033C6C0" w14:textId="538D8B4A" w:rsidR="00086F17" w:rsidRDefault="00086F17" w:rsidP="007303AE">
            <w:pPr>
              <w:pStyle w:val="ProductList-Body"/>
            </w:pPr>
            <w:r>
              <w:lastRenderedPageBreak/>
              <w:t>Erişim Kontrolü</w:t>
            </w:r>
          </w:p>
        </w:tc>
        <w:tc>
          <w:tcPr>
            <w:tcW w:w="8310" w:type="dxa"/>
          </w:tcPr>
          <w:p w14:paraId="4D5A88E0" w14:textId="3D42E11B" w:rsidR="009C6951" w:rsidRPr="00690C65" w:rsidRDefault="009C6951" w:rsidP="009C6951">
            <w:pPr>
              <w:pStyle w:val="ProductList-Body"/>
            </w:pPr>
            <w:r>
              <w:rPr>
                <w:b/>
              </w:rPr>
              <w:t>Erişim İlkesi</w:t>
            </w:r>
            <w:r w:rsidRPr="000D0B68">
              <w:rPr>
                <w:b/>
              </w:rPr>
              <w:t>.</w:t>
            </w:r>
            <w:r>
              <w:t xml:space="preserve"> Microsoft, Müşteri Verilerine erişim sahibi olan kişilerin güvenlik önceliklerinin bir kaydını tular.</w:t>
            </w:r>
          </w:p>
          <w:p w14:paraId="2541D145" w14:textId="77777777" w:rsidR="009C6951" w:rsidRPr="00690C65" w:rsidRDefault="009C6951" w:rsidP="0088164F">
            <w:pPr>
              <w:pStyle w:val="ProductList-Body"/>
              <w:spacing w:before="40"/>
            </w:pPr>
            <w:r>
              <w:rPr>
                <w:b/>
              </w:rPr>
              <w:t>Erişim Yetkilendirmesi</w:t>
            </w:r>
          </w:p>
          <w:p w14:paraId="6905FA03" w14:textId="2D700548" w:rsidR="009C6951" w:rsidRPr="00690C65" w:rsidRDefault="008B0B86" w:rsidP="003D22CB">
            <w:pPr>
              <w:pStyle w:val="ProductList-Body"/>
              <w:ind w:left="162" w:hanging="162"/>
            </w:pPr>
            <w:r>
              <w:t>-</w:t>
            </w:r>
            <w:r>
              <w:tab/>
            </w:r>
            <w:r w:rsidR="003D22CB">
              <w:t>Microsoft, Müşteri Verilerini içeren Microsoft sistemlerine erişim yetkisine sahip olan kişilerin personelin bir kaydını tular ve bunu günceller.</w:t>
            </w:r>
          </w:p>
          <w:p w14:paraId="25553CE7" w14:textId="0BE04304" w:rsidR="009C6951" w:rsidRPr="00690C65" w:rsidRDefault="008B0B86" w:rsidP="003D22CB">
            <w:pPr>
              <w:pStyle w:val="ProductList-Body"/>
              <w:ind w:left="162" w:hanging="162"/>
            </w:pPr>
            <w:r>
              <w:t>-</w:t>
            </w:r>
            <w:r>
              <w:tab/>
            </w:r>
            <w:r w:rsidR="003D22CB">
              <w:t>Microsoft, altı ayı aşmayan bir süre boyunca kullanılan kimlik doğrulama bilgilerini devre dışı bırakır.</w:t>
            </w:r>
          </w:p>
          <w:p w14:paraId="520E2E67" w14:textId="4C4E36CF" w:rsidR="009C6951" w:rsidRPr="00690C65" w:rsidRDefault="008B0B86" w:rsidP="003D22CB">
            <w:pPr>
              <w:pStyle w:val="ProductList-Body"/>
              <w:ind w:left="162" w:hanging="162"/>
            </w:pPr>
            <w:r>
              <w:t>-</w:t>
            </w:r>
            <w:r>
              <w:tab/>
            </w:r>
            <w:r w:rsidR="003D22CB">
              <w:t xml:space="preserve">Microsoft, verilere ve kaynaklara olan yetkili erişimi verme, değiştirme veya iptal etme hakkına sahip bu personeli belirler. </w:t>
            </w:r>
          </w:p>
          <w:p w14:paraId="05170003" w14:textId="7107FBA7" w:rsidR="009C6951" w:rsidRPr="00690C65" w:rsidRDefault="008B0B86" w:rsidP="003D22CB">
            <w:pPr>
              <w:pStyle w:val="ProductList-Body"/>
              <w:ind w:left="162" w:hanging="162"/>
            </w:pPr>
            <w:r>
              <w:t>-</w:t>
            </w:r>
            <w:r>
              <w:tab/>
            </w:r>
            <w:r w:rsidR="003D22CB">
              <w:t>Microsoft, Müşteri Verilerini içeren sistemlere birden fazla kişinin erişmesi durumunda kişilerin ayrı tanımlayıcılara / kullanıcı girişlerine sahip olmasını temin eder.</w:t>
            </w:r>
          </w:p>
          <w:p w14:paraId="5E68175B" w14:textId="77777777" w:rsidR="009C6951" w:rsidRPr="00690C65" w:rsidRDefault="009C6951" w:rsidP="0088164F">
            <w:pPr>
              <w:pStyle w:val="ProductList-Body"/>
              <w:spacing w:before="40"/>
            </w:pPr>
            <w:r>
              <w:rPr>
                <w:b/>
              </w:rPr>
              <w:t>En Düşük Erişim Hakkı</w:t>
            </w:r>
          </w:p>
          <w:p w14:paraId="5A54D499" w14:textId="02C39CCD" w:rsidR="009C6951" w:rsidRPr="00690C65" w:rsidRDefault="008B0B86" w:rsidP="003D22CB">
            <w:pPr>
              <w:pStyle w:val="ProductList-Body"/>
              <w:ind w:left="162" w:hanging="162"/>
            </w:pPr>
            <w:r>
              <w:t>-</w:t>
            </w:r>
            <w:r>
              <w:tab/>
            </w:r>
            <w:r w:rsidR="003D22CB">
              <w:t xml:space="preserve">Teknik destek personeli, ihtiyaç durumunda Müşteri Verilerine erişmesine izin verilen tek personeldir. </w:t>
            </w:r>
          </w:p>
          <w:p w14:paraId="036CE9EC" w14:textId="6552BA2F" w:rsidR="009C6951" w:rsidRPr="00690C65" w:rsidRDefault="008B0B86" w:rsidP="003D22CB">
            <w:pPr>
              <w:pStyle w:val="ProductList-Body"/>
              <w:ind w:left="162" w:hanging="162"/>
            </w:pPr>
            <w:r>
              <w:t>-</w:t>
            </w:r>
            <w:r>
              <w:tab/>
            </w:r>
            <w:r w:rsidR="003D22CB">
              <w:t>Microsoft, Müşteri Verilerine erişimi, sadece, görevlerini ifade etmeleri için bu erişime gereksinim duyan kişilerle sınırlar.</w:t>
            </w:r>
          </w:p>
          <w:p w14:paraId="0456AB46" w14:textId="77777777" w:rsidR="009C6951" w:rsidRPr="00690C65" w:rsidRDefault="009C6951" w:rsidP="0088164F">
            <w:pPr>
              <w:pStyle w:val="ProductList-Body"/>
              <w:spacing w:before="40"/>
            </w:pPr>
            <w:r>
              <w:rPr>
                <w:b/>
              </w:rPr>
              <w:t>Bütünlük ve Gizlilik</w:t>
            </w:r>
          </w:p>
          <w:p w14:paraId="0BF55A2D" w14:textId="4E1A2E93" w:rsidR="009C6951" w:rsidRPr="00690C65" w:rsidRDefault="008B0B86" w:rsidP="003D22CB">
            <w:pPr>
              <w:pStyle w:val="ProductList-Body"/>
              <w:ind w:left="162" w:hanging="162"/>
            </w:pPr>
            <w:r>
              <w:t>-</w:t>
            </w:r>
            <w:r>
              <w:tab/>
            </w:r>
            <w:r w:rsidR="003D22CB">
              <w:t>Microsoft, Microsoft</w:t>
            </w:r>
            <w:r w:rsidR="002C12D5">
              <w:t>’</w:t>
            </w:r>
            <w:r w:rsidR="003D22CB">
              <w:t>un kontrol ettiği tesislerden ayrılırken veya bilgisayarları yalnız bırakırken idari oturumları devre dışı bırakması konusunda Microsoft personeline talimat verir.</w:t>
            </w:r>
          </w:p>
          <w:p w14:paraId="5E91173C" w14:textId="1C613A8F" w:rsidR="009C6951" w:rsidRPr="00690C65" w:rsidRDefault="008B0B86" w:rsidP="003D22CB">
            <w:pPr>
              <w:pStyle w:val="ProductList-Body"/>
              <w:ind w:left="162" w:hanging="162"/>
            </w:pPr>
            <w:r>
              <w:t>-</w:t>
            </w:r>
            <w:r>
              <w:tab/>
            </w:r>
            <w:r w:rsidR="003D22CB">
              <w:t>Microsoft, şifreleri, geçerli oldukları esnada anlaşılmaz kılan bir şekilde depolar.</w:t>
            </w:r>
          </w:p>
          <w:p w14:paraId="7F353D0C" w14:textId="77777777" w:rsidR="009C6951" w:rsidRPr="00690C65" w:rsidRDefault="009C6951" w:rsidP="0088164F">
            <w:pPr>
              <w:pStyle w:val="ProductList-Body"/>
              <w:spacing w:before="40"/>
            </w:pPr>
            <w:r>
              <w:rPr>
                <w:b/>
              </w:rPr>
              <w:t>Kimlik Denetimi</w:t>
            </w:r>
          </w:p>
          <w:p w14:paraId="3873F6E9" w14:textId="620F7A8A" w:rsidR="009C6951" w:rsidRPr="00690C65" w:rsidRDefault="008B0B86" w:rsidP="003D22CB">
            <w:pPr>
              <w:pStyle w:val="ProductList-Body"/>
              <w:ind w:left="162" w:hanging="162"/>
            </w:pPr>
            <w:r>
              <w:t>-</w:t>
            </w:r>
            <w:r>
              <w:tab/>
            </w:r>
            <w:r w:rsidR="003D22CB">
              <w:t>Microsoft, bilgi sistemlerine erişmeye çalışan kullanıcıları tanımlamak ve kimlik denetimi yapmak için endüstri standardı uygulamalar kullanır.</w:t>
            </w:r>
          </w:p>
          <w:p w14:paraId="53D424BB" w14:textId="61BFB5D5" w:rsidR="009C6951" w:rsidRPr="00690C65" w:rsidRDefault="008B0B86" w:rsidP="003D22CB">
            <w:pPr>
              <w:pStyle w:val="ProductList-Body"/>
              <w:ind w:left="162" w:hanging="162"/>
            </w:pPr>
            <w:r>
              <w:t>-</w:t>
            </w:r>
            <w:r>
              <w:tab/>
            </w:r>
            <w:r w:rsidR="003D22CB">
              <w:t>Kimlik denetim mekanizmalarının şifrelere dayanması durumunda Microsoft, şifrelerin düzenli olarak yenilenmesini gerekli kılar.</w:t>
            </w:r>
          </w:p>
          <w:p w14:paraId="0C91FCD8" w14:textId="77FE277D" w:rsidR="009C6951" w:rsidRPr="00690C65" w:rsidRDefault="008B0B86" w:rsidP="003D22CB">
            <w:pPr>
              <w:pStyle w:val="ProductList-Body"/>
              <w:ind w:left="162" w:hanging="162"/>
            </w:pPr>
            <w:r>
              <w:t>-</w:t>
            </w:r>
            <w:r>
              <w:tab/>
            </w:r>
            <w:r w:rsidR="003D22CB">
              <w:t>Kimlik denetim mekanizmalarının şifrelere dayanması durumunda Microsoft, şifrenin en az sekiz karakterli olmasını gerekli kılar.</w:t>
            </w:r>
          </w:p>
          <w:p w14:paraId="579D94F4" w14:textId="1C2139AB" w:rsidR="009C6951" w:rsidRPr="00690C65" w:rsidRDefault="008B0B86" w:rsidP="003D22CB">
            <w:pPr>
              <w:pStyle w:val="ProductList-Body"/>
              <w:ind w:left="162" w:hanging="162"/>
            </w:pPr>
            <w:r>
              <w:t>-</w:t>
            </w:r>
            <w:r>
              <w:tab/>
            </w:r>
            <w:r w:rsidR="003D22CB">
              <w:t>Microsoft devre dışı bırakılan veya süresi sona eren tanımlayıcıların başka bireylere verilmemesini sağlar.</w:t>
            </w:r>
          </w:p>
          <w:p w14:paraId="53682E1B" w14:textId="4BB7F0D3" w:rsidR="009C6951" w:rsidRPr="00690C65" w:rsidRDefault="008B0B86" w:rsidP="003D22CB">
            <w:pPr>
              <w:pStyle w:val="ProductList-Body"/>
              <w:ind w:left="162" w:hanging="162"/>
            </w:pPr>
            <w:r>
              <w:t>-</w:t>
            </w:r>
            <w:r>
              <w:tab/>
            </w:r>
            <w:r w:rsidR="003D22CB">
              <w:t>Microsoft, geçersiz şifre kullanarak bilgi sistemine erişmeye yönelik mükerrer girişimleri izler veya Müşterinin izlemesine imkan tanır.</w:t>
            </w:r>
          </w:p>
          <w:p w14:paraId="5EBD9700" w14:textId="6356BF95" w:rsidR="009C6951" w:rsidRPr="00690C65" w:rsidRDefault="008B0B86" w:rsidP="003D22CB">
            <w:pPr>
              <w:pStyle w:val="ProductList-Body"/>
              <w:ind w:left="162" w:hanging="162"/>
            </w:pPr>
            <w:r>
              <w:t>-</w:t>
            </w:r>
            <w:r>
              <w:tab/>
            </w:r>
            <w:r w:rsidR="003D22CB">
              <w:t>Microsoft, bozulmuş veya yanlışlıkla açığa çıkmış parolaları devre dışı bırakmak için endüstri standardı prosedürler yürütür.</w:t>
            </w:r>
          </w:p>
          <w:p w14:paraId="2A56C8FF" w14:textId="3D38EF93" w:rsidR="009C6951" w:rsidRPr="00690C65" w:rsidRDefault="008B0B86" w:rsidP="003D22CB">
            <w:pPr>
              <w:pStyle w:val="ProductList-Body"/>
              <w:ind w:left="162" w:hanging="162"/>
            </w:pPr>
            <w:r>
              <w:t>-</w:t>
            </w:r>
            <w:r>
              <w:tab/>
            </w:r>
            <w:r w:rsidR="003D22CB">
              <w:t>Microsoft, tayin edilip dağıtımı yapıldığında ve ayrıca depolama süresince şifrelerin gizliliğini ve bütünlüğünü korumak için tasarlanan uygulamalar dahil endüstri standardı şifre koruma uygulamalarını kullanır.</w:t>
            </w:r>
          </w:p>
          <w:p w14:paraId="2D5C6E6C" w14:textId="4BEC2035" w:rsidR="00086F17" w:rsidRDefault="009C6951" w:rsidP="007303AE">
            <w:pPr>
              <w:pStyle w:val="ProductList-Body"/>
              <w:spacing w:before="40"/>
            </w:pPr>
            <w:r>
              <w:rPr>
                <w:b/>
              </w:rPr>
              <w:t>Ağ Tasarımı</w:t>
            </w:r>
            <w:r w:rsidRPr="00FC6882">
              <w:rPr>
                <w:b/>
                <w:bCs/>
              </w:rPr>
              <w:t>.</w:t>
            </w:r>
            <w:r>
              <w:t xml:space="preserve"> Microsoft, kişilerin erişim yetkisi sahip olmadıkları Müşteri Verilerine erişim elde etmek için taraflarına temlik edilmemiş erişim haklarını üstlenmesini engellemek için kontrollere sahiptir.</w:t>
            </w:r>
          </w:p>
        </w:tc>
      </w:tr>
      <w:tr w:rsidR="00086F17" w14:paraId="46DDAE79" w14:textId="77777777" w:rsidTr="00961F68">
        <w:tc>
          <w:tcPr>
            <w:tcW w:w="2490" w:type="dxa"/>
            <w:vAlign w:val="center"/>
          </w:tcPr>
          <w:p w14:paraId="2C4520EB" w14:textId="54C172FD" w:rsidR="00086F17" w:rsidRDefault="00086F17" w:rsidP="007303AE">
            <w:pPr>
              <w:pStyle w:val="ProductList-Body"/>
            </w:pPr>
            <w:r>
              <w:t>Bilgi Güvenliği Olay Yönetimi</w:t>
            </w:r>
          </w:p>
        </w:tc>
        <w:tc>
          <w:tcPr>
            <w:tcW w:w="8310" w:type="dxa"/>
          </w:tcPr>
          <w:p w14:paraId="1028D5CF" w14:textId="77777777" w:rsidR="00272578" w:rsidRPr="00690C65" w:rsidRDefault="00272578" w:rsidP="00272578">
            <w:pPr>
              <w:pStyle w:val="ProductList-Body"/>
            </w:pPr>
            <w:r>
              <w:rPr>
                <w:b/>
              </w:rPr>
              <w:t>Olaylara Tepki Verme Süreci</w:t>
            </w:r>
          </w:p>
          <w:p w14:paraId="099F1C9A" w14:textId="0CD61CA7" w:rsidR="00272578" w:rsidRPr="00690C65" w:rsidRDefault="008B0B86" w:rsidP="003D22CB">
            <w:pPr>
              <w:pStyle w:val="ProductList-Body"/>
              <w:ind w:left="162" w:hanging="162"/>
            </w:pPr>
            <w:r>
              <w:t>-</w:t>
            </w:r>
            <w:r>
              <w:tab/>
            </w:r>
            <w:r w:rsidR="003D22CB">
              <w:t xml:space="preserve">Microsoft; ihlalin açıklaması, süresi, ihlalin sonuçları, rapor edenin adı ve ihlalin kime rapor edildiği ile </w:t>
            </w:r>
            <w:r w:rsidR="003D22CB">
              <w:rPr>
                <w:color w:val="000000" w:themeColor="text1"/>
              </w:rPr>
              <w:t>veri kurtarma prosedürü</w:t>
            </w:r>
            <w:r w:rsidR="003D22CB">
              <w:t xml:space="preserve"> ile güvenlik ihlallerinin bir kaydını tutar.</w:t>
            </w:r>
          </w:p>
          <w:p w14:paraId="5BB81CE4" w14:textId="19FD4435" w:rsidR="00E46617" w:rsidRPr="00690C65" w:rsidRDefault="008B0B86" w:rsidP="001F7208">
            <w:pPr>
              <w:pStyle w:val="ProductList-Body"/>
              <w:ind w:left="162" w:hanging="162"/>
            </w:pPr>
            <w:r>
              <w:t>-</w:t>
            </w:r>
            <w:r>
              <w:tab/>
            </w:r>
            <w:r w:rsidR="003D22CB">
              <w:rPr>
                <w:iCs/>
                <w:color w:val="000000" w:themeColor="text1"/>
              </w:rPr>
              <w:t>Güvenlik Olayı olan her güvenlik ihlali için, Microsoft</w:t>
            </w:r>
            <w:r w:rsidR="002C12D5">
              <w:rPr>
                <w:iCs/>
                <w:color w:val="000000" w:themeColor="text1"/>
              </w:rPr>
              <w:t>’</w:t>
            </w:r>
            <w:r w:rsidR="003D22CB">
              <w:rPr>
                <w:iCs/>
                <w:color w:val="000000" w:themeColor="text1"/>
              </w:rPr>
              <w:t xml:space="preserve">un yaptığı bildirim (yukarıda </w:t>
            </w:r>
            <w:r w:rsidR="001F7208">
              <w:rPr>
                <w:iCs/>
                <w:color w:val="000000" w:themeColor="text1"/>
              </w:rPr>
              <w:t>“</w:t>
            </w:r>
            <w:r w:rsidR="003D22CB">
              <w:rPr>
                <w:iCs/>
                <w:color w:val="000000" w:themeColor="text1"/>
              </w:rPr>
              <w:t>Güvenlik Olayı Bildirimi</w:t>
            </w:r>
            <w:r w:rsidR="001F7208">
              <w:rPr>
                <w:iCs/>
                <w:color w:val="000000" w:themeColor="text1"/>
              </w:rPr>
              <w:t>”</w:t>
            </w:r>
            <w:r w:rsidR="003D22CB">
              <w:rPr>
                <w:iCs/>
                <w:color w:val="000000" w:themeColor="text1"/>
              </w:rPr>
              <w:t xml:space="preserve"> bölümünde açıklanan şekilde), makul olmayan erteleme olmaksızın ve herhangi bir durumda 30 takvim günü içinde yapılacaktır.</w:t>
            </w:r>
          </w:p>
          <w:p w14:paraId="3818EE7A" w14:textId="4139419A" w:rsidR="00272578" w:rsidRPr="00690C65" w:rsidRDefault="00272578" w:rsidP="004E4869">
            <w:pPr>
              <w:pStyle w:val="ProductList-Body"/>
              <w:ind w:left="162" w:hanging="4"/>
            </w:pPr>
            <w:r>
              <w:rPr>
                <w:color w:val="000000" w:themeColor="text1"/>
              </w:rPr>
              <w:t xml:space="preserve">Microsoft, </w:t>
            </w:r>
            <w:r>
              <w:t>hangi verinin kime ve ne zaman ifşa edildiği dahil Müşteri Verilerinin ifşasını takip eder ya da Müşterinin takip etmesine imkan verir.</w:t>
            </w:r>
          </w:p>
          <w:p w14:paraId="730CA332" w14:textId="2F819071" w:rsidR="00086F17" w:rsidRDefault="00272578" w:rsidP="0088164F">
            <w:pPr>
              <w:pStyle w:val="ProductList-Body"/>
              <w:spacing w:before="40"/>
            </w:pPr>
            <w:r>
              <w:rPr>
                <w:b/>
              </w:rPr>
              <w:t>Hizmet İzleme</w:t>
            </w:r>
            <w:r w:rsidRPr="00FC6882">
              <w:rPr>
                <w:b/>
                <w:bCs/>
              </w:rPr>
              <w:t>.</w:t>
            </w:r>
            <w:r>
              <w:t xml:space="preserve"> Microsoft güvenlik personeli, gerekli ise onarım çabalarını tasarlamak için en az her altı ayda bir günlükleri teyit eder.</w:t>
            </w:r>
          </w:p>
        </w:tc>
      </w:tr>
      <w:tr w:rsidR="00086F17" w14:paraId="1186CDAD" w14:textId="77777777" w:rsidTr="00961F68">
        <w:tc>
          <w:tcPr>
            <w:tcW w:w="2490" w:type="dxa"/>
            <w:vAlign w:val="center"/>
          </w:tcPr>
          <w:p w14:paraId="417B34CB" w14:textId="1C65413C" w:rsidR="00086F17" w:rsidRDefault="00086F17" w:rsidP="007303AE">
            <w:pPr>
              <w:pStyle w:val="ProductList-Body"/>
            </w:pPr>
            <w:r>
              <w:t>İş Sürekliliği Yönetimi</w:t>
            </w:r>
          </w:p>
        </w:tc>
        <w:tc>
          <w:tcPr>
            <w:tcW w:w="8310" w:type="dxa"/>
          </w:tcPr>
          <w:p w14:paraId="36CE9909" w14:textId="2011DAFD" w:rsidR="00272578" w:rsidRPr="00690C65" w:rsidRDefault="008B0B86" w:rsidP="003D22CB">
            <w:pPr>
              <w:pStyle w:val="ProductList-Body"/>
              <w:ind w:left="162" w:hanging="162"/>
            </w:pPr>
            <w:r>
              <w:t>-</w:t>
            </w:r>
            <w:r>
              <w:tab/>
            </w:r>
            <w:r w:rsidR="003D22CB">
              <w:t>Microsoft, Müşteri Verilerini işleyen bilgi sistemlerinin bulunduğu tesisler için acil durum ve beklenmedik durum planlarını devam ettirir.</w:t>
            </w:r>
          </w:p>
          <w:p w14:paraId="2EA52B9C" w14:textId="044C7D6A" w:rsidR="00086F17" w:rsidRDefault="008B0B86" w:rsidP="003D22CB">
            <w:pPr>
              <w:pStyle w:val="ProductList-Body"/>
              <w:ind w:left="162" w:hanging="162"/>
            </w:pPr>
            <w:r>
              <w:t>-</w:t>
            </w:r>
            <w:r>
              <w:tab/>
            </w:r>
            <w:r w:rsidR="003D22CB">
              <w:t>Microsoft</w:t>
            </w:r>
            <w:r w:rsidR="002C12D5">
              <w:t>’</w:t>
            </w:r>
            <w:r w:rsidR="003D22CB">
              <w:t>un fazla depolama ve veri kurtarma prosedürleri, Müşteri Verilerini kayboldukları veya tahrip edildikleri zamandan önce asıl veya son kopyalandıkları durumda yeniden yapılandırmaya çalışmak için tasarlanmıştır.</w:t>
            </w:r>
          </w:p>
        </w:tc>
      </w:tr>
    </w:tbl>
    <w:p w14:paraId="79970712" w14:textId="77777777" w:rsidR="00086F17" w:rsidRPr="00690C65" w:rsidRDefault="00086F17" w:rsidP="00A914BF">
      <w:pPr>
        <w:pStyle w:val="ProductList-Body"/>
      </w:pPr>
    </w:p>
    <w:p w14:paraId="6BDE258E" w14:textId="77777777" w:rsidR="00C62FB6" w:rsidRPr="00690C65" w:rsidRDefault="00C62FB6" w:rsidP="00C62FB6">
      <w:pPr>
        <w:pStyle w:val="ProductList-Body"/>
      </w:pPr>
      <w:r>
        <w:rPr>
          <w:b/>
          <w:color w:val="00188F"/>
        </w:rPr>
        <w:t>Çevrimiçi Hizmetler Bilgi Güvenliği Politikası</w:t>
      </w:r>
    </w:p>
    <w:p w14:paraId="4453B305" w14:textId="1F59A0F8" w:rsidR="00C62FB6" w:rsidRPr="00690C65" w:rsidRDefault="00C62FB6" w:rsidP="005638BB">
      <w:pPr>
        <w:pStyle w:val="ProductList-Body"/>
      </w:pPr>
      <w:r>
        <w:t>Her Çevrimiçi Hizmet, aşağıdaki tabloda gösterilen kontrol standartlarına ve çerçevelerine uyan yazılı bir veri güvenliği politikasını (</w:t>
      </w:r>
      <w:r w:rsidR="005638BB">
        <w:t>“</w:t>
      </w:r>
      <w:r>
        <w:t>Bilgi Güvenliği Politikası</w:t>
      </w:r>
      <w:r w:rsidR="005638BB">
        <w:t>”</w:t>
      </w:r>
      <w:r>
        <w:t>) izler.</w:t>
      </w:r>
    </w:p>
    <w:p w14:paraId="5A079929" w14:textId="77777777" w:rsidR="00C62FB6" w:rsidRPr="00690C65" w:rsidRDefault="00C62FB6" w:rsidP="00C62FB6">
      <w:pPr>
        <w:pStyle w:val="ProductList-Body"/>
      </w:pPr>
    </w:p>
    <w:tbl>
      <w:tblPr>
        <w:tblStyle w:val="TableGrid"/>
        <w:tblW w:w="10800" w:type="dxa"/>
        <w:tblInd w:w="108" w:type="dxa"/>
        <w:tblLayout w:type="fixed"/>
        <w:tblLook w:val="04A0" w:firstRow="1" w:lastRow="0" w:firstColumn="1" w:lastColumn="0" w:noHBand="0" w:noVBand="1"/>
      </w:tblPr>
      <w:tblGrid>
        <w:gridCol w:w="2767"/>
        <w:gridCol w:w="1193"/>
        <w:gridCol w:w="1620"/>
        <w:gridCol w:w="1800"/>
        <w:gridCol w:w="1723"/>
        <w:gridCol w:w="1697"/>
      </w:tblGrid>
      <w:tr w:rsidR="00C62FB6" w:rsidRPr="00C62FB6" w14:paraId="72E90D47" w14:textId="77777777" w:rsidTr="000D0B68">
        <w:trPr>
          <w:tblHeader/>
        </w:trPr>
        <w:tc>
          <w:tcPr>
            <w:tcW w:w="2767" w:type="dxa"/>
            <w:shd w:val="clear" w:color="auto" w:fill="0072C6"/>
            <w:vAlign w:val="center"/>
          </w:tcPr>
          <w:p w14:paraId="708BABA2" w14:textId="77777777" w:rsidR="00C62FB6" w:rsidRPr="00FC7E60" w:rsidRDefault="00C62FB6" w:rsidP="00947446">
            <w:pPr>
              <w:pStyle w:val="ProductList-Body"/>
              <w:keepNext/>
              <w:rPr>
                <w:color w:val="FFFFFF" w:themeColor="background1"/>
              </w:rPr>
            </w:pPr>
            <w:r>
              <w:rPr>
                <w:color w:val="FFFFFF" w:themeColor="background1"/>
              </w:rPr>
              <w:lastRenderedPageBreak/>
              <w:t>Çevrimiçi Hizmet</w:t>
            </w:r>
          </w:p>
        </w:tc>
        <w:tc>
          <w:tcPr>
            <w:tcW w:w="1193" w:type="dxa"/>
            <w:shd w:val="clear" w:color="auto" w:fill="0072C6"/>
            <w:vAlign w:val="center"/>
          </w:tcPr>
          <w:p w14:paraId="39445BB7" w14:textId="77777777" w:rsidR="00C62FB6" w:rsidRPr="00FC7E60" w:rsidRDefault="00C62FB6" w:rsidP="00947446">
            <w:pPr>
              <w:pStyle w:val="ProductList-Body"/>
              <w:keepNext/>
              <w:rPr>
                <w:color w:val="FFFFFF" w:themeColor="background1"/>
              </w:rPr>
            </w:pPr>
            <w:r>
              <w:rPr>
                <w:color w:val="FFFFFF" w:themeColor="background1"/>
              </w:rPr>
              <w:t>ISO 27001</w:t>
            </w:r>
          </w:p>
        </w:tc>
        <w:tc>
          <w:tcPr>
            <w:tcW w:w="1620" w:type="dxa"/>
            <w:shd w:val="clear" w:color="auto" w:fill="0072C6"/>
            <w:vAlign w:val="center"/>
          </w:tcPr>
          <w:p w14:paraId="0E7F4AAF" w14:textId="77777777" w:rsidR="00C62FB6" w:rsidRPr="00690C65" w:rsidRDefault="00C62FB6" w:rsidP="00947446">
            <w:pPr>
              <w:pStyle w:val="ProductList-Body"/>
              <w:keepNext/>
            </w:pPr>
            <w:r>
              <w:rPr>
                <w:color w:val="FFFFFF" w:themeColor="background1"/>
              </w:rPr>
              <w:t>ISO 27002</w:t>
            </w:r>
          </w:p>
          <w:p w14:paraId="4460CED3" w14:textId="77777777" w:rsidR="00C62FB6" w:rsidRPr="00FC7E60" w:rsidRDefault="00C62FB6" w:rsidP="00947446">
            <w:pPr>
              <w:pStyle w:val="ProductList-Body"/>
              <w:keepNext/>
              <w:rPr>
                <w:color w:val="FFFFFF" w:themeColor="background1"/>
              </w:rPr>
            </w:pPr>
            <w:r>
              <w:rPr>
                <w:color w:val="FFFFFF" w:themeColor="background1"/>
              </w:rPr>
              <w:t>Uygulama Esasları</w:t>
            </w:r>
          </w:p>
        </w:tc>
        <w:tc>
          <w:tcPr>
            <w:tcW w:w="1800" w:type="dxa"/>
            <w:shd w:val="clear" w:color="auto" w:fill="0072C6"/>
            <w:vAlign w:val="center"/>
          </w:tcPr>
          <w:p w14:paraId="5795DD33" w14:textId="77777777" w:rsidR="00C62FB6" w:rsidRPr="00690C65" w:rsidRDefault="00C62FB6" w:rsidP="00947446">
            <w:pPr>
              <w:pStyle w:val="ProductList-Body"/>
              <w:keepNext/>
            </w:pPr>
            <w:r>
              <w:rPr>
                <w:color w:val="FFFFFF" w:themeColor="background1"/>
              </w:rPr>
              <w:t>ISO 27018</w:t>
            </w:r>
          </w:p>
          <w:p w14:paraId="50EB57C8" w14:textId="2B53C186" w:rsidR="00CA40F6" w:rsidRPr="00FC7E60" w:rsidRDefault="00CA40F6" w:rsidP="00947446">
            <w:pPr>
              <w:pStyle w:val="ProductList-Body"/>
              <w:keepNext/>
              <w:rPr>
                <w:color w:val="FFFFFF" w:themeColor="background1"/>
                <w:lang w:val="fr-FR"/>
              </w:rPr>
            </w:pPr>
            <w:r>
              <w:rPr>
                <w:color w:val="FFFFFF" w:themeColor="background1"/>
              </w:rPr>
              <w:t>Uygulama Esasları</w:t>
            </w:r>
          </w:p>
        </w:tc>
        <w:tc>
          <w:tcPr>
            <w:tcW w:w="1723" w:type="dxa"/>
            <w:shd w:val="clear" w:color="auto" w:fill="0072C6"/>
            <w:vAlign w:val="center"/>
          </w:tcPr>
          <w:p w14:paraId="6F937968" w14:textId="77777777" w:rsidR="00C62FB6" w:rsidRPr="00FC7E60" w:rsidRDefault="00C62FB6" w:rsidP="00947446">
            <w:pPr>
              <w:pStyle w:val="ProductList-Body"/>
              <w:keepNext/>
              <w:rPr>
                <w:color w:val="FFFFFF" w:themeColor="background1"/>
                <w:lang w:val="fr-FR"/>
              </w:rPr>
            </w:pPr>
            <w:r>
              <w:rPr>
                <w:color w:val="FFFFFF" w:themeColor="background1"/>
              </w:rPr>
              <w:t>SSAE 16 SOC 1 Tip II</w:t>
            </w:r>
          </w:p>
        </w:tc>
        <w:tc>
          <w:tcPr>
            <w:tcW w:w="1697" w:type="dxa"/>
            <w:shd w:val="clear" w:color="auto" w:fill="0072C6"/>
            <w:vAlign w:val="center"/>
          </w:tcPr>
          <w:p w14:paraId="07A57E40" w14:textId="77777777" w:rsidR="00C62FB6" w:rsidRPr="00FC7E60" w:rsidRDefault="00C62FB6" w:rsidP="00947446">
            <w:pPr>
              <w:pStyle w:val="ProductList-Body"/>
              <w:keepNext/>
              <w:rPr>
                <w:color w:val="FFFFFF" w:themeColor="background1"/>
                <w:lang w:val="fr-FR"/>
              </w:rPr>
            </w:pPr>
            <w:r>
              <w:rPr>
                <w:color w:val="FFFFFF" w:themeColor="background1"/>
              </w:rPr>
              <w:t>SSAE 16 SOC 2 Tip II</w:t>
            </w:r>
          </w:p>
        </w:tc>
      </w:tr>
      <w:tr w:rsidR="00C62FB6" w:rsidRPr="00C62FB6" w14:paraId="675407D8" w14:textId="77777777" w:rsidTr="000D0B68">
        <w:trPr>
          <w:trHeight w:val="288"/>
        </w:trPr>
        <w:tc>
          <w:tcPr>
            <w:tcW w:w="2767" w:type="dxa"/>
            <w:vAlign w:val="center"/>
          </w:tcPr>
          <w:p w14:paraId="71AF4730" w14:textId="77777777" w:rsidR="00C62FB6" w:rsidRPr="00C62FB6" w:rsidRDefault="00C62FB6" w:rsidP="00C62FB6">
            <w:pPr>
              <w:pStyle w:val="ProductList-Body"/>
            </w:pPr>
            <w:r>
              <w:t>Office 365 Hizmetleri</w:t>
            </w:r>
          </w:p>
        </w:tc>
        <w:tc>
          <w:tcPr>
            <w:tcW w:w="1193" w:type="dxa"/>
            <w:vAlign w:val="center"/>
          </w:tcPr>
          <w:p w14:paraId="6C4AF9F1" w14:textId="77777777" w:rsidR="00C62FB6" w:rsidRPr="00C62FB6" w:rsidRDefault="00C62FB6" w:rsidP="00C62FB6">
            <w:pPr>
              <w:pStyle w:val="ProductList-Body"/>
            </w:pPr>
            <w:r>
              <w:t>Evet</w:t>
            </w:r>
          </w:p>
        </w:tc>
        <w:tc>
          <w:tcPr>
            <w:tcW w:w="1620" w:type="dxa"/>
            <w:vAlign w:val="center"/>
          </w:tcPr>
          <w:p w14:paraId="136375FC" w14:textId="356EE834" w:rsidR="00C62FB6" w:rsidRPr="00C62FB6" w:rsidRDefault="00C62FB6" w:rsidP="00C62FB6">
            <w:pPr>
              <w:pStyle w:val="ProductList-Body"/>
            </w:pPr>
            <w:r>
              <w:t>Evet</w:t>
            </w:r>
          </w:p>
        </w:tc>
        <w:tc>
          <w:tcPr>
            <w:tcW w:w="1800" w:type="dxa"/>
            <w:vAlign w:val="center"/>
          </w:tcPr>
          <w:p w14:paraId="69B1F985" w14:textId="55A94A7A" w:rsidR="00C62FB6" w:rsidRPr="00C62FB6" w:rsidRDefault="00C62FB6" w:rsidP="00C62FB6">
            <w:pPr>
              <w:pStyle w:val="ProductList-Body"/>
            </w:pPr>
            <w:r>
              <w:t>Evet</w:t>
            </w:r>
          </w:p>
        </w:tc>
        <w:tc>
          <w:tcPr>
            <w:tcW w:w="1723" w:type="dxa"/>
            <w:vAlign w:val="center"/>
          </w:tcPr>
          <w:p w14:paraId="6BBE4D43" w14:textId="555DA9A0" w:rsidR="00C62FB6" w:rsidRPr="00C62FB6" w:rsidRDefault="00C62FB6" w:rsidP="00C62FB6">
            <w:pPr>
              <w:pStyle w:val="ProductList-Body"/>
            </w:pPr>
            <w:r>
              <w:t>Evet</w:t>
            </w:r>
            <w:r w:rsidR="00510E50">
              <w:t>*</w:t>
            </w:r>
          </w:p>
        </w:tc>
        <w:tc>
          <w:tcPr>
            <w:tcW w:w="1697" w:type="dxa"/>
            <w:vAlign w:val="center"/>
          </w:tcPr>
          <w:p w14:paraId="7EA6FD65" w14:textId="26BFEF09" w:rsidR="00C62FB6" w:rsidRPr="00C62FB6" w:rsidRDefault="00C62FB6" w:rsidP="00C62FB6">
            <w:pPr>
              <w:pStyle w:val="ProductList-Body"/>
            </w:pPr>
            <w:r>
              <w:t>Evet</w:t>
            </w:r>
            <w:r w:rsidR="00510E50">
              <w:t>*</w:t>
            </w:r>
          </w:p>
        </w:tc>
      </w:tr>
      <w:tr w:rsidR="00C62FB6" w:rsidRPr="00C62FB6" w14:paraId="08C71880" w14:textId="77777777" w:rsidTr="000D0B68">
        <w:trPr>
          <w:trHeight w:val="288"/>
        </w:trPr>
        <w:tc>
          <w:tcPr>
            <w:tcW w:w="2767" w:type="dxa"/>
            <w:vAlign w:val="center"/>
          </w:tcPr>
          <w:p w14:paraId="1DBDE8ED" w14:textId="4E1614A7" w:rsidR="00C62FB6" w:rsidRPr="00C62FB6" w:rsidRDefault="00C62FB6" w:rsidP="00C62FB6">
            <w:pPr>
              <w:pStyle w:val="ProductList-Body"/>
            </w:pPr>
            <w:r>
              <w:t xml:space="preserve">Microsoft Dynamics </w:t>
            </w:r>
            <w:r w:rsidR="009A65DA">
              <w:t xml:space="preserve">CRM </w:t>
            </w:r>
            <w:r w:rsidR="004E4869">
              <w:t>Çevrimiçi Hizmetler</w:t>
            </w:r>
          </w:p>
        </w:tc>
        <w:tc>
          <w:tcPr>
            <w:tcW w:w="1193" w:type="dxa"/>
            <w:vAlign w:val="center"/>
          </w:tcPr>
          <w:p w14:paraId="199D7E74" w14:textId="77777777" w:rsidR="00C62FB6" w:rsidRPr="00C62FB6" w:rsidRDefault="00C62FB6" w:rsidP="00C62FB6">
            <w:pPr>
              <w:pStyle w:val="ProductList-Body"/>
            </w:pPr>
            <w:r>
              <w:t>Evet</w:t>
            </w:r>
          </w:p>
        </w:tc>
        <w:tc>
          <w:tcPr>
            <w:tcW w:w="1620" w:type="dxa"/>
            <w:vAlign w:val="center"/>
          </w:tcPr>
          <w:p w14:paraId="4A08DE04" w14:textId="77777777" w:rsidR="00C62FB6" w:rsidRPr="00C62FB6" w:rsidRDefault="00C62FB6" w:rsidP="00C62FB6">
            <w:pPr>
              <w:pStyle w:val="ProductList-Body"/>
            </w:pPr>
            <w:r>
              <w:t>Evet</w:t>
            </w:r>
          </w:p>
        </w:tc>
        <w:tc>
          <w:tcPr>
            <w:tcW w:w="1800" w:type="dxa"/>
            <w:vAlign w:val="center"/>
          </w:tcPr>
          <w:p w14:paraId="513A09EE" w14:textId="540A7A4F" w:rsidR="00C62FB6" w:rsidRPr="00C62FB6" w:rsidRDefault="008F0187" w:rsidP="00C62FB6">
            <w:pPr>
              <w:pStyle w:val="ProductList-Body"/>
            </w:pPr>
            <w:r>
              <w:t>Evet</w:t>
            </w:r>
          </w:p>
        </w:tc>
        <w:tc>
          <w:tcPr>
            <w:tcW w:w="1723" w:type="dxa"/>
            <w:vAlign w:val="center"/>
          </w:tcPr>
          <w:p w14:paraId="3A9BDE6E" w14:textId="77777777" w:rsidR="00C62FB6" w:rsidRPr="00C62FB6" w:rsidRDefault="00C62FB6" w:rsidP="00C62FB6">
            <w:pPr>
              <w:pStyle w:val="ProductList-Body"/>
            </w:pPr>
            <w:r>
              <w:t>Evet</w:t>
            </w:r>
          </w:p>
        </w:tc>
        <w:tc>
          <w:tcPr>
            <w:tcW w:w="1697" w:type="dxa"/>
            <w:vAlign w:val="center"/>
          </w:tcPr>
          <w:p w14:paraId="08B0FC2E" w14:textId="77777777" w:rsidR="00C62FB6" w:rsidRPr="00C62FB6" w:rsidRDefault="00C62FB6" w:rsidP="00C62FB6">
            <w:pPr>
              <w:pStyle w:val="ProductList-Body"/>
            </w:pPr>
            <w:r>
              <w:t>Evet</w:t>
            </w:r>
          </w:p>
        </w:tc>
      </w:tr>
      <w:tr w:rsidR="00C62FB6" w:rsidRPr="00C62FB6" w14:paraId="10E95515" w14:textId="77777777" w:rsidTr="000D0B68">
        <w:trPr>
          <w:trHeight w:val="288"/>
        </w:trPr>
        <w:tc>
          <w:tcPr>
            <w:tcW w:w="2767" w:type="dxa"/>
            <w:vAlign w:val="center"/>
          </w:tcPr>
          <w:p w14:paraId="5903AB48" w14:textId="77777777" w:rsidR="00C62FB6" w:rsidRPr="00C62FB6" w:rsidRDefault="00C62FB6" w:rsidP="00C62FB6">
            <w:pPr>
              <w:pStyle w:val="ProductList-Body"/>
            </w:pPr>
            <w:r>
              <w:t>Microsoft Azure Office Hizmetler</w:t>
            </w:r>
          </w:p>
        </w:tc>
        <w:tc>
          <w:tcPr>
            <w:tcW w:w="1193" w:type="dxa"/>
            <w:vAlign w:val="center"/>
          </w:tcPr>
          <w:p w14:paraId="7CCEDF9D" w14:textId="77777777" w:rsidR="00C62FB6" w:rsidRPr="00C62FB6" w:rsidRDefault="00C62FB6" w:rsidP="00C62FB6">
            <w:pPr>
              <w:pStyle w:val="ProductList-Body"/>
            </w:pPr>
            <w:r>
              <w:t>Evet</w:t>
            </w:r>
          </w:p>
        </w:tc>
        <w:tc>
          <w:tcPr>
            <w:tcW w:w="1620" w:type="dxa"/>
            <w:vAlign w:val="center"/>
          </w:tcPr>
          <w:p w14:paraId="276590E8" w14:textId="77777777" w:rsidR="00C62FB6" w:rsidRPr="00C62FB6" w:rsidRDefault="00C62FB6" w:rsidP="00C62FB6">
            <w:pPr>
              <w:pStyle w:val="ProductList-Body"/>
            </w:pPr>
            <w:r>
              <w:t>Evet</w:t>
            </w:r>
          </w:p>
        </w:tc>
        <w:tc>
          <w:tcPr>
            <w:tcW w:w="1800" w:type="dxa"/>
            <w:vAlign w:val="center"/>
          </w:tcPr>
          <w:p w14:paraId="7E74EC52" w14:textId="77777777" w:rsidR="00C62FB6" w:rsidRPr="00C62FB6" w:rsidRDefault="00C62FB6" w:rsidP="00C62FB6">
            <w:pPr>
              <w:pStyle w:val="ProductList-Body"/>
            </w:pPr>
            <w:r>
              <w:t>Evet</w:t>
            </w:r>
          </w:p>
        </w:tc>
        <w:tc>
          <w:tcPr>
            <w:tcW w:w="1723" w:type="dxa"/>
            <w:vAlign w:val="center"/>
          </w:tcPr>
          <w:p w14:paraId="669AF009" w14:textId="706DE8BD" w:rsidR="00C62FB6" w:rsidRPr="00C62FB6" w:rsidRDefault="00C62FB6" w:rsidP="00C62FB6">
            <w:pPr>
              <w:pStyle w:val="ProductList-Body"/>
            </w:pPr>
            <w:r>
              <w:t>Farklılık gösterir</w:t>
            </w:r>
            <w:r w:rsidR="00510E50">
              <w:t>*</w:t>
            </w:r>
            <w:r>
              <w:t>*</w:t>
            </w:r>
          </w:p>
        </w:tc>
        <w:tc>
          <w:tcPr>
            <w:tcW w:w="1697" w:type="dxa"/>
            <w:vAlign w:val="center"/>
          </w:tcPr>
          <w:p w14:paraId="60F778FC" w14:textId="34AA322A" w:rsidR="00C62FB6" w:rsidRPr="00C62FB6" w:rsidRDefault="00C62FB6" w:rsidP="00C62FB6">
            <w:pPr>
              <w:pStyle w:val="ProductList-Body"/>
            </w:pPr>
            <w:r>
              <w:t>Farklılık gösterir</w:t>
            </w:r>
            <w:r w:rsidR="00510E50">
              <w:t>*</w:t>
            </w:r>
            <w:r>
              <w:t>*</w:t>
            </w:r>
          </w:p>
        </w:tc>
      </w:tr>
      <w:tr w:rsidR="00C62FB6" w:rsidRPr="00C62FB6" w14:paraId="247EA9C8" w14:textId="77777777" w:rsidTr="000D0B68">
        <w:trPr>
          <w:trHeight w:val="288"/>
        </w:trPr>
        <w:tc>
          <w:tcPr>
            <w:tcW w:w="2767" w:type="dxa"/>
            <w:vAlign w:val="center"/>
          </w:tcPr>
          <w:p w14:paraId="6271D1EE" w14:textId="6E51AF0A" w:rsidR="00C62FB6" w:rsidRPr="00C62FB6" w:rsidRDefault="00C62FB6" w:rsidP="00C62FB6">
            <w:pPr>
              <w:pStyle w:val="ProductList-Body"/>
            </w:pPr>
            <w:r>
              <w:t>Microsoft Intune Çevrimiçi Hizmetleri</w:t>
            </w:r>
          </w:p>
        </w:tc>
        <w:tc>
          <w:tcPr>
            <w:tcW w:w="1193" w:type="dxa"/>
            <w:vAlign w:val="center"/>
          </w:tcPr>
          <w:p w14:paraId="438F865B" w14:textId="77777777" w:rsidR="00C62FB6" w:rsidRPr="00C62FB6" w:rsidRDefault="00C62FB6" w:rsidP="00C62FB6">
            <w:pPr>
              <w:pStyle w:val="ProductList-Body"/>
            </w:pPr>
            <w:r>
              <w:t>Evet</w:t>
            </w:r>
          </w:p>
        </w:tc>
        <w:tc>
          <w:tcPr>
            <w:tcW w:w="1620" w:type="dxa"/>
            <w:vAlign w:val="center"/>
          </w:tcPr>
          <w:p w14:paraId="7422244D" w14:textId="77777777" w:rsidR="00C62FB6" w:rsidRPr="00C62FB6" w:rsidRDefault="00C62FB6" w:rsidP="00C62FB6">
            <w:pPr>
              <w:pStyle w:val="ProductList-Body"/>
            </w:pPr>
            <w:r>
              <w:t>Evet</w:t>
            </w:r>
          </w:p>
        </w:tc>
        <w:tc>
          <w:tcPr>
            <w:tcW w:w="1800" w:type="dxa"/>
            <w:vAlign w:val="center"/>
          </w:tcPr>
          <w:p w14:paraId="5CD7969B" w14:textId="1E84F7A1" w:rsidR="00C62FB6" w:rsidRPr="00C62FB6" w:rsidRDefault="008F0187" w:rsidP="00C62FB6">
            <w:pPr>
              <w:pStyle w:val="ProductList-Body"/>
            </w:pPr>
            <w:r>
              <w:t>Evet</w:t>
            </w:r>
          </w:p>
        </w:tc>
        <w:tc>
          <w:tcPr>
            <w:tcW w:w="1723" w:type="dxa"/>
            <w:vAlign w:val="center"/>
          </w:tcPr>
          <w:p w14:paraId="55B9A33B" w14:textId="4D85A95E" w:rsidR="00C62FB6" w:rsidRPr="00C62FB6" w:rsidRDefault="009A65DA" w:rsidP="00C62FB6">
            <w:pPr>
              <w:pStyle w:val="ProductList-Body"/>
            </w:pPr>
            <w:r>
              <w:t>Evet</w:t>
            </w:r>
          </w:p>
        </w:tc>
        <w:tc>
          <w:tcPr>
            <w:tcW w:w="1697" w:type="dxa"/>
            <w:vAlign w:val="center"/>
          </w:tcPr>
          <w:p w14:paraId="4DB7EFFD" w14:textId="1BBF4E19" w:rsidR="00C62FB6" w:rsidRPr="00C62FB6" w:rsidRDefault="009A65DA" w:rsidP="00C62FB6">
            <w:pPr>
              <w:pStyle w:val="ProductList-Body"/>
            </w:pPr>
            <w:r>
              <w:t>Evet</w:t>
            </w:r>
          </w:p>
        </w:tc>
      </w:tr>
    </w:tbl>
    <w:p w14:paraId="682F7F13" w14:textId="0E5E9A9B" w:rsidR="00510E50" w:rsidRPr="007429DC" w:rsidRDefault="00510E50" w:rsidP="00510E50">
      <w:pPr>
        <w:pStyle w:val="ProductList-Body"/>
        <w:rPr>
          <w:i/>
        </w:rPr>
      </w:pPr>
      <w:r w:rsidRPr="007429DC">
        <w:rPr>
          <w:i/>
        </w:rPr>
        <w:t>*Yammer Enterprise içermez.</w:t>
      </w:r>
    </w:p>
    <w:p w14:paraId="15A1B9DB" w14:textId="6D0D556A" w:rsidR="00C62FB6" w:rsidRPr="007429DC" w:rsidRDefault="00510E50" w:rsidP="00C62FB6">
      <w:pPr>
        <w:pStyle w:val="ProductList-Body"/>
        <w:rPr>
          <w:i/>
        </w:rPr>
      </w:pPr>
      <w:r>
        <w:rPr>
          <w:i/>
        </w:rPr>
        <w:t>*</w:t>
      </w:r>
      <w:r w:rsidR="00C62FB6" w:rsidRPr="007429DC">
        <w:rPr>
          <w:i/>
        </w:rPr>
        <w:t>*Mevcut kapsamın ayrıntıları denetim raporunda, özeti ise Microsoft Azure Trust Center</w:t>
      </w:r>
      <w:r w:rsidR="002C12D5" w:rsidRPr="007429DC">
        <w:rPr>
          <w:i/>
        </w:rPr>
        <w:t>’</w:t>
      </w:r>
      <w:r w:rsidR="00C62FB6" w:rsidRPr="007429DC">
        <w:rPr>
          <w:i/>
        </w:rPr>
        <w:t>da verilmiştir.</w:t>
      </w:r>
    </w:p>
    <w:p w14:paraId="7863C0DA" w14:textId="77777777" w:rsidR="00C62FB6" w:rsidRPr="00690C65" w:rsidRDefault="00C62FB6" w:rsidP="00C62FB6">
      <w:pPr>
        <w:pStyle w:val="ProductList-Body"/>
      </w:pPr>
    </w:p>
    <w:p w14:paraId="705BA770" w14:textId="77777777" w:rsidR="009A65DA" w:rsidRPr="00C62FB6" w:rsidRDefault="009A65DA" w:rsidP="009A65DA">
      <w:pPr>
        <w:pStyle w:val="ProductList-Body"/>
      </w:pPr>
      <w:r>
        <w:t>Microsoft, herhangi bir zamanda endüstri veya kamu sektörü standartları ekleyebilir. Microsoft, endüstride artık kullanılmadığı ve yerine başka bir standart konmadığı (varsa) sürece, yukarıdaki tabloda belirtilen bir standardı veya çerçeveyi ortadan kaldırmayacaktır. Azure Kamu Hizmetleri, Microsoft Azure Güven Merkezi'nde ayrıntılı bir şekilde açıklanan, ayrı bir gruptaki kontrol standartları ve çerçevelerini karşılamalıdır.</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İfşa etmeme yükümlülüğüne tabi olarak, Microsoft, Müşteri tarafından Microsoft güvenlik uygulamaları ve politikalarına ilişkin makul surette talep edilen diğer bilgiler ile birlikte Müşteriye her Bilgi Güvenliği Politikasını sunacaktır.</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Müşteri, her Bilgi Güvenliği Politikasını gözden geçirmekten ve ilgili politikanın Müşterinin gereksinimlerini karşılayıp karşılamadığını bağımsız olarak belirlemekten yalnızca kendisi sorumludur. </w:t>
      </w:r>
    </w:p>
    <w:p w14:paraId="0E65A8B4" w14:textId="77777777" w:rsidR="00C62FB6" w:rsidRPr="00690C65" w:rsidRDefault="00C62FB6" w:rsidP="00C62FB6">
      <w:pPr>
        <w:pStyle w:val="ProductList-Body"/>
      </w:pPr>
    </w:p>
    <w:p w14:paraId="6D05B1CB" w14:textId="046F3E8C" w:rsidR="00C62FB6" w:rsidRPr="00690C65" w:rsidRDefault="00C62FB6" w:rsidP="00C62FB6">
      <w:pPr>
        <w:pStyle w:val="ProductList-Body"/>
      </w:pPr>
      <w:r>
        <w:t>Eğer Standart Sözleşmeye Yönelik Maddeler geçerliyse, o zaman bu bölüm, Standart Sözleşmeye Yönelik Maddelerin 5. Madde paragraf f ve 12. Madde paragraf 2</w:t>
      </w:r>
      <w:r w:rsidR="002C12D5">
        <w:t>’</w:t>
      </w:r>
      <w:r>
        <w:t>sine ek olarak yer almaktadır.</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Çevrimiçi Hizmetlere İlişkin Microsoft Denetimleri</w:t>
      </w:r>
    </w:p>
    <w:p w14:paraId="270635B4" w14:textId="77777777" w:rsidR="00C62FB6" w:rsidRPr="00690C65" w:rsidRDefault="00C62FB6" w:rsidP="00C62FB6">
      <w:pPr>
        <w:pStyle w:val="ProductList-Body"/>
      </w:pPr>
      <w:r>
        <w:t>Her Çevrimiçi Hizmet için, Microsoft, Müşteri Verilerinin (kişisel veriler dahil) işlenmesinde kullandığı bilgisayarlarda, bilgi işlem ortamında ve fiziksel veri merkezlerinde güvenliği aşağıdaki şekilde denetleyecektir:</w:t>
      </w:r>
    </w:p>
    <w:p w14:paraId="23FA22F7" w14:textId="77777777" w:rsidR="00C62FB6" w:rsidRPr="00690C65" w:rsidRDefault="00C62FB6" w:rsidP="00510E50">
      <w:pPr>
        <w:pStyle w:val="ProductList-Body"/>
        <w:numPr>
          <w:ilvl w:val="1"/>
          <w:numId w:val="9"/>
        </w:numPr>
        <w:ind w:left="450" w:hanging="270"/>
      </w:pPr>
      <w:r>
        <w:t>Denetimler için bir standardın veya çerçevenin sağlanması durumunda, söz konusu kontrol standardı veya çerçevesi her Çevrimiçi Hizmet için en az yılda bir kez denetlenecektir.</w:t>
      </w:r>
    </w:p>
    <w:p w14:paraId="4E1C16AD" w14:textId="0C38EA08" w:rsidR="00C62FB6" w:rsidRPr="00690C65" w:rsidRDefault="00C62FB6" w:rsidP="00510E50">
      <w:pPr>
        <w:pStyle w:val="ProductList-Body"/>
        <w:numPr>
          <w:ilvl w:val="1"/>
          <w:numId w:val="9"/>
        </w:numPr>
        <w:ind w:left="450" w:hanging="270"/>
      </w:pPr>
      <w:r>
        <w:t>Her denetim, ilgili her kontrol standardına veya çerçevesine ilişkin düzenleyici organın veya akreditasyon kuruluşunun standartlarına ve kurallarına göre gerçekleştirilecektir.</w:t>
      </w:r>
    </w:p>
    <w:p w14:paraId="269EC67D" w14:textId="55728B77" w:rsidR="00C62FB6" w:rsidRPr="00690C65" w:rsidRDefault="00C62FB6" w:rsidP="00510E50">
      <w:pPr>
        <w:pStyle w:val="ProductList-Body"/>
        <w:numPr>
          <w:ilvl w:val="1"/>
          <w:numId w:val="9"/>
        </w:numPr>
        <w:ind w:left="450" w:hanging="270"/>
      </w:pPr>
      <w:r>
        <w:t>Her denetim Microsoft</w:t>
      </w:r>
      <w:r w:rsidR="002C12D5">
        <w:t>’</w:t>
      </w:r>
      <w:r>
        <w:t>un seçeceği ve masraflarını üstleneceği nitelikli, bağımsız, üçüncü kişi güvenlik denetçileri tarafından gerçekleştirilecektir.</w:t>
      </w:r>
    </w:p>
    <w:p w14:paraId="34316282" w14:textId="77777777" w:rsidR="00C62FB6" w:rsidRPr="00690C65" w:rsidRDefault="00C62FB6" w:rsidP="00C62FB6">
      <w:pPr>
        <w:pStyle w:val="ProductList-Body"/>
      </w:pPr>
    </w:p>
    <w:p w14:paraId="659CD86F" w14:textId="1C24428A" w:rsidR="00C62FB6" w:rsidRPr="00690C65" w:rsidRDefault="00C62FB6" w:rsidP="00BC36A4">
      <w:pPr>
        <w:pStyle w:val="ProductList-Body"/>
      </w:pPr>
      <w:r>
        <w:t>Her denetimin sonunda bir denetim raporu (</w:t>
      </w:r>
      <w:r w:rsidR="00BC36A4">
        <w:t>“</w:t>
      </w:r>
      <w:r>
        <w:t>Microsoft Denetim Raporu</w:t>
      </w:r>
      <w:r w:rsidR="00BC36A4">
        <w:t>”</w:t>
      </w:r>
      <w:r>
        <w:t>) oluşturulacaktır ve bu rapor Microsoft</w:t>
      </w:r>
      <w:r w:rsidR="002C12D5">
        <w:t>’</w:t>
      </w:r>
      <w:r>
        <w:t>un Gizli Bilgisi olacaktır. Microsoft Denetim Raporu</w:t>
      </w:r>
      <w:r w:rsidR="002C12D5">
        <w:t>’</w:t>
      </w:r>
      <w:r>
        <w:t>nda, denetçinin tüm önemli bulguları net bir şekilde açıklanacaktır. Microsoft, Microsoft Denetim Raporu</w:t>
      </w:r>
      <w:r w:rsidR="002C12D5">
        <w:t>’</w:t>
      </w:r>
      <w:r>
        <w:t>nda ortaya atılan sorunları denetçiyi tatmin edecek şekilde derhal giderecektir.</w:t>
      </w:r>
    </w:p>
    <w:p w14:paraId="4D2817E7" w14:textId="77777777" w:rsidR="00C62FB6" w:rsidRPr="00690C65" w:rsidRDefault="00C62FB6" w:rsidP="00C62FB6">
      <w:pPr>
        <w:pStyle w:val="ProductList-Body"/>
      </w:pPr>
    </w:p>
    <w:p w14:paraId="1629E33E" w14:textId="2676965A" w:rsidR="00C62FB6" w:rsidRPr="00690C65" w:rsidRDefault="00C62FB6" w:rsidP="00C62FB6">
      <w:pPr>
        <w:pStyle w:val="ProductList-Body"/>
      </w:pPr>
      <w:r>
        <w:t>Eğer Müşteri talep ederse, Microsoft, Müşteriye her Microsoft Denetim Raporunu sağlayacaktır, böylece Müşteri Microsoft</w:t>
      </w:r>
      <w:r w:rsidR="002C12D5">
        <w:t>’</w:t>
      </w:r>
      <w:r>
        <w:t>un DPT kapsamındaki güvenlik yükümlülüklerine uyup uymadığını doğrulayabilir. Microsoft Denetim Raporu, Microsoft</w:t>
      </w:r>
      <w:r w:rsidR="002C12D5">
        <w:t>’</w:t>
      </w:r>
      <w:r>
        <w:t>un ve denetçinin ifşa etmeme ve dağıtım sınırlamalarına tabi olacaktır.</w:t>
      </w:r>
    </w:p>
    <w:p w14:paraId="5FFF91B2" w14:textId="77777777" w:rsidR="00C62FB6" w:rsidRPr="00690C65" w:rsidRDefault="00C62FB6" w:rsidP="00C62FB6">
      <w:pPr>
        <w:pStyle w:val="ProductList-Body"/>
      </w:pPr>
    </w:p>
    <w:p w14:paraId="6A854123" w14:textId="19A8AC9A" w:rsidR="00C62FB6" w:rsidRPr="00690C65" w:rsidRDefault="00C62FB6" w:rsidP="00C62FB6">
      <w:pPr>
        <w:pStyle w:val="ProductList-Body"/>
      </w:pPr>
      <w:r>
        <w:t>Eğer Standart Sözleşmeye Yönelik Maddeler geçerliyse, o zaman (1) Müşteri, DPT</w:t>
      </w:r>
      <w:r w:rsidR="002C12D5">
        <w:t>’</w:t>
      </w:r>
      <w:r>
        <w:t>nin bu bölümünde açıklandığı şekilde Microsoft</w:t>
      </w:r>
      <w:r w:rsidR="002C12D5">
        <w:t>’</w:t>
      </w:r>
      <w:r>
        <w:t>a denetimi yürütme talimatı vererek kendi denetim hakkını kullanmayı kabul eder ve (2) Müşteri bu talimatı değiştirmek isterse, Standart Sözleşmeye Yönelik Maddelerde sözü geçen şekilde değiştirme hakkına sahiptir ve bu talimat yazılı olarak istenecektir.</w:t>
      </w:r>
    </w:p>
    <w:p w14:paraId="1520D600" w14:textId="77777777" w:rsidR="00C62FB6" w:rsidRPr="00690C65" w:rsidRDefault="00C62FB6" w:rsidP="00C62FB6">
      <w:pPr>
        <w:pStyle w:val="ProductList-Body"/>
      </w:pPr>
    </w:p>
    <w:p w14:paraId="27BE8243" w14:textId="630C8145" w:rsidR="00C62FB6" w:rsidRDefault="00C62FB6" w:rsidP="00C62FB6">
      <w:pPr>
        <w:pStyle w:val="ProductList-Body"/>
      </w:pPr>
      <w:r>
        <w:t>Eğer Standart Sözleşmeye Yönelik Maddeler geçerliyse, o zaman DPT</w:t>
      </w:r>
      <w:r w:rsidR="002C12D5">
        <w:t>’</w:t>
      </w:r>
      <w:r>
        <w:t>nin bu bölümündeki hiçbir şey Standart Sözleşmeye Yönelik Maddeleri değiştirmez veya hiçbir düzenleyici kurulun ya da veri sahibinin Standart Sözleşmeye Yönelik Maddeler kapsamındaki haklarını etkilemez. Microsoft, bu bölümün planlanan üçüncü taraf lehtarıdır.</w:t>
      </w:r>
    </w:p>
    <w:p w14:paraId="261D77BB" w14:textId="77777777" w:rsidR="005A692F" w:rsidRPr="007429DC" w:rsidRDefault="009B3529" w:rsidP="005A692F">
      <w:pPr>
        <w:pStyle w:val="ProductList-Body"/>
        <w:shd w:val="clear" w:color="auto" w:fill="A6A6A6" w:themeFill="background1" w:themeFillShade="A6"/>
        <w:spacing w:before="120" w:after="240"/>
        <w:jc w:val="right"/>
        <w:rPr>
          <w:szCs w:val="18"/>
        </w:rPr>
      </w:pPr>
      <w:hyperlink w:anchor="İçindekiler" w:history="1">
        <w:r w:rsidR="005A692F" w:rsidRPr="007429DC">
          <w:rPr>
            <w:rStyle w:val="Hyperlink"/>
            <w:szCs w:val="18"/>
          </w:rPr>
          <w:t>İçindekiler</w:t>
        </w:r>
      </w:hyperlink>
      <w:r w:rsidR="005A692F" w:rsidRPr="007429DC">
        <w:rPr>
          <w:szCs w:val="18"/>
        </w:rPr>
        <w:t xml:space="preserve"> / </w:t>
      </w:r>
      <w:hyperlink w:anchor="GeneralTerms" w:history="1">
        <w:r w:rsidR="005A692F" w:rsidRPr="007429DC">
          <w:rPr>
            <w:rStyle w:val="Hyperlink"/>
            <w:szCs w:val="18"/>
          </w:rPr>
          <w:t>Genel Koşullar</w:t>
        </w:r>
      </w:hyperlink>
    </w:p>
    <w:p w14:paraId="71C81C37" w14:textId="77777777" w:rsidR="005A692F" w:rsidRPr="00690C65" w:rsidRDefault="005A692F" w:rsidP="00C62FB6">
      <w:pPr>
        <w:pStyle w:val="ProductList-Body"/>
      </w:pPr>
    </w:p>
    <w:p w14:paraId="5F4E45E7" w14:textId="77777777" w:rsidR="00C62FB6" w:rsidRDefault="00C62FB6" w:rsidP="00A914BF">
      <w:pPr>
        <w:pStyle w:val="ProductList-Body"/>
      </w:pPr>
    </w:p>
    <w:p w14:paraId="0D5CCDCF" w14:textId="77777777" w:rsidR="004731AE" w:rsidRDefault="004731AE" w:rsidP="00A914BF">
      <w:pPr>
        <w:pStyle w:val="ProductList-Body"/>
        <w:sectPr w:rsidR="004731AE"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2" w:name="OnlineServiceSpecificTerms"/>
      <w:bookmarkStart w:id="63" w:name="_Toc440103442"/>
      <w:r>
        <w:lastRenderedPageBreak/>
        <w:t>Çevrimiçi Hizmete Yönelik Hükümler</w:t>
      </w:r>
      <w:bookmarkEnd w:id="62"/>
      <w:bookmarkEnd w:id="63"/>
    </w:p>
    <w:p w14:paraId="3B9E80E0" w14:textId="0886A4BA" w:rsidR="000E6ED8" w:rsidRPr="00690C65" w:rsidRDefault="00272578" w:rsidP="00A914BF">
      <w:pPr>
        <w:pStyle w:val="ProductList-Body"/>
      </w:pPr>
      <w:r>
        <w:t>Bir Çevrimiçi Hizmet aşağıda listelenmemişse, hiç bir Çevrimiçi Hizmete yönelik hükme sahip değildir.</w:t>
      </w:r>
    </w:p>
    <w:p w14:paraId="4AC2E2E6" w14:textId="77777777" w:rsidR="000E6ED8" w:rsidRPr="00690C65" w:rsidRDefault="000E6ED8" w:rsidP="00A914BF">
      <w:pPr>
        <w:pStyle w:val="ProductList-Body"/>
      </w:pPr>
    </w:p>
    <w:p w14:paraId="31875D02" w14:textId="758250D8" w:rsidR="000E6ED8" w:rsidRPr="006934B7" w:rsidRDefault="00272578" w:rsidP="001775F0">
      <w:pPr>
        <w:pStyle w:val="ProductList-OfferingGroupHeading"/>
        <w:rPr>
          <w:lang w:val="tr-TR"/>
        </w:rPr>
      </w:pPr>
      <w:bookmarkStart w:id="64" w:name="_Toc440103443"/>
      <w:bookmarkStart w:id="65" w:name="MicrosoftAzureServices"/>
      <w:r w:rsidRPr="006934B7">
        <w:rPr>
          <w:lang w:val="tr-TR"/>
        </w:rPr>
        <w:t>Microsoft Azure Hizmetler</w:t>
      </w:r>
      <w:bookmarkEnd w:id="64"/>
    </w:p>
    <w:bookmarkEnd w:id="65"/>
    <w:p w14:paraId="0B629F73" w14:textId="77777777" w:rsidR="005A692F" w:rsidRPr="000772BE" w:rsidRDefault="005A692F" w:rsidP="005A692F">
      <w:pPr>
        <w:pStyle w:val="ProductList-Body"/>
      </w:pPr>
      <w:r>
        <w:rPr>
          <w:b/>
          <w:color w:val="00188F"/>
        </w:rPr>
        <w:t>Bildirimler</w:t>
      </w:r>
    </w:p>
    <w:p w14:paraId="24B11431" w14:textId="14B331D8" w:rsidR="00CC34E7" w:rsidRPr="00690C65" w:rsidRDefault="009B3529" w:rsidP="005A692F">
      <w:pPr>
        <w:pStyle w:val="ProductList-Body"/>
      </w:pPr>
      <w:hyperlink w:anchor="Attachment1" w:history="1">
        <w:r w:rsidR="005A692F">
          <w:rPr>
            <w:rStyle w:val="Hyperlink"/>
          </w:rPr>
          <w:t>Ek 1</w:t>
        </w:r>
      </w:hyperlink>
      <w:r w:rsidR="005A692F">
        <w:t>'de yer alan Profesyonel Hizmetler ve H.264/AVC Görsel Standardı, VC-1 Video Standardı ve MPEG-4 Kısım 2 Görsel Standardı ve MPEG-2 Video Standardı Bildirimleri geçerlidir</w:t>
      </w:r>
      <w:r w:rsidR="00CC34E7">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Hizmet Seviyesi Anlaşması</w:t>
      </w:r>
    </w:p>
    <w:p w14:paraId="41766555" w14:textId="74C14BE4" w:rsidR="00CC34E7" w:rsidRPr="00690C65" w:rsidRDefault="009B3529" w:rsidP="00CC34E7">
      <w:pPr>
        <w:pStyle w:val="ProductList-Body"/>
      </w:pPr>
      <w:hyperlink r:id="rId31" w:history="1">
        <w:r w:rsidR="00CC34E7" w:rsidRPr="005A692F">
          <w:rPr>
            <w:rStyle w:val="Hyperlink"/>
          </w:rPr>
          <w:t>http://azure.microsoft.com/support/legal/sla/</w:t>
        </w:r>
      </w:hyperlink>
      <w:r w:rsidR="00CC34E7">
        <w:t xml:space="preserve"> adresindeki web sitesine bakın.</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Tanımlar</w:t>
      </w:r>
    </w:p>
    <w:p w14:paraId="497159FD" w14:textId="1A9760AA" w:rsidR="009A65DA" w:rsidRDefault="009A65DA" w:rsidP="009A65DA">
      <w:pPr>
        <w:pStyle w:val="ProductList-Body"/>
        <w:spacing w:after="120"/>
      </w:pPr>
      <w:r>
        <w:t xml:space="preserve">“Azure Kamu Hizmetleri”, </w:t>
      </w:r>
      <w:hyperlink r:id="rId32" w:anchor="services" w:history="1">
        <w:r w:rsidRPr="005A692F">
          <w:rPr>
            <w:rStyle w:val="Hyperlink"/>
          </w:rPr>
          <w:t>http://azure.microsoft.com/en-us/regions/#services</w:t>
        </w:r>
      </w:hyperlink>
      <w:r>
        <w:t xml:space="preserve"> adresinde belirtilen “ABD Hükümeti” bölgelerinde Kamu Topluluğu Bulut Hizmetleri olarak Microsoft tarafından Müşteriye sunulan bir veya daha fazla hizmet ya da özellik anlamına gelir.</w:t>
      </w:r>
    </w:p>
    <w:p w14:paraId="7A4AF654" w14:textId="79207F86" w:rsidR="00272578" w:rsidRPr="00690C65" w:rsidRDefault="00723D53" w:rsidP="00723D53">
      <w:pPr>
        <w:pStyle w:val="ProductList-Body"/>
        <w:spacing w:after="120"/>
      </w:pPr>
      <w:r>
        <w:t>“</w:t>
      </w:r>
      <w:r w:rsidR="009616E2">
        <w:t>Müşteri Çözümü</w:t>
      </w:r>
      <w:r>
        <w:t>”</w:t>
      </w:r>
      <w:r w:rsidR="009616E2">
        <w:t>; Microsoft Azure Hizmetlerine birincil ve önemli işlevselliği ekleyen ve Microsoft Azure Hizmetleri için öncelikli olarak bir ikame olmayan bir uygulama veya uygulamalar seti anlamına gelir.</w:t>
      </w:r>
    </w:p>
    <w:p w14:paraId="157B82C8" w14:textId="4C606E5C" w:rsidR="004731AE" w:rsidRDefault="004731AE" w:rsidP="004731AE">
      <w:pPr>
        <w:pStyle w:val="ProductList-Body"/>
      </w:pPr>
      <w:r>
        <w:t xml:space="preserve">“Microsoft Azure Hizmetleri”; ayrıca lisanslanan şekilde belirtilenler dışında, </w:t>
      </w:r>
      <w:hyperlink r:id="rId33" w:history="1">
        <w:r w:rsidRPr="004731AE">
          <w:rPr>
            <w:rStyle w:val="Hyperlink"/>
          </w:rPr>
          <w:t>http://azure.microsoft.com/services/</w:t>
        </w:r>
      </w:hyperlink>
      <w:r>
        <w:t xml:space="preserve"> sayfasında belirtilen Microsoft hizmetlerinin ve özelliklerinin biri veya daha fazlası anlamına gelir.</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Sınırlamalar</w:t>
      </w:r>
    </w:p>
    <w:p w14:paraId="23A765D2" w14:textId="121DFCA9" w:rsidR="00272578" w:rsidRPr="00690C65" w:rsidRDefault="00272578" w:rsidP="009616E2">
      <w:pPr>
        <w:pStyle w:val="ProductList-Body"/>
      </w:pPr>
      <w:r>
        <w:t>Müşteri şunları yapamaz:</w:t>
      </w:r>
    </w:p>
    <w:p w14:paraId="67F9EDEC" w14:textId="77777777" w:rsidR="00272578" w:rsidRPr="00690C65" w:rsidRDefault="00272578" w:rsidP="00A44A41">
      <w:pPr>
        <w:pStyle w:val="ProductList-Body"/>
        <w:numPr>
          <w:ilvl w:val="0"/>
          <w:numId w:val="10"/>
        </w:numPr>
        <w:ind w:left="450" w:hanging="270"/>
      </w:pPr>
      <w:r>
        <w:t>Microsoft Azure Hizmetlerini yeniden satmaz veya yeniden dağıtmaz ya da</w:t>
      </w:r>
    </w:p>
    <w:p w14:paraId="7A295F42" w14:textId="7BF2C9E7" w:rsidR="00272578" w:rsidRPr="00690C65" w:rsidRDefault="00272578" w:rsidP="0088164F">
      <w:pPr>
        <w:pStyle w:val="ProductList-Body"/>
        <w:numPr>
          <w:ilvl w:val="0"/>
          <w:numId w:val="10"/>
        </w:numPr>
        <w:spacing w:before="40"/>
        <w:ind w:left="461" w:hanging="274"/>
      </w:pPr>
      <w:r>
        <w:t>kullanıcı başına kullanıma uygun hale getirilen herhangi bir Microsoft Azure Hizmeti özelliğine (örn. Aktif Dizin Premium) birden çok kullanıcının doğrudan veya dolaylı erişmelerine izin veremez. Microsoft Azure Hizmeti özelliğine uygulanan özel yeniden atama hükümleri, söz konusu özelliğe ait ek belgede sunulabilir.</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Hizmetlerin veya Özelliklerin Kullanımdan Kaldırılması</w:t>
      </w:r>
    </w:p>
    <w:p w14:paraId="20384FBB" w14:textId="12F9580B" w:rsidR="00272578" w:rsidRPr="00690C65" w:rsidRDefault="00272578" w:rsidP="00272578">
      <w:pPr>
        <w:pStyle w:val="ProductList-Body"/>
      </w:pPr>
      <w:r>
        <w:t>Microsoft; güvenlik, yasal veya sistem performansı etkenleri yüzünden hızlandırılmış bir kaldırma gerekmiyorsa, herhangi bir önemli özelliği veya işlevi kaldırmadan veya bir hizmetin kullanımını sonlandırmadan 12 ay önce Müşteriye bildirimde bulunacaktır. Bu durum Önizlemeler için geçerli değildir.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Sona Erme veya Fesih Sonrasında Verilerin Tutulması</w:t>
      </w:r>
    </w:p>
    <w:p w14:paraId="2B576A03" w14:textId="4CEA408C" w:rsidR="00272578" w:rsidRPr="00690C65" w:rsidRDefault="00272578" w:rsidP="00272578">
      <w:pPr>
        <w:pStyle w:val="ProductList-Body"/>
      </w:pPr>
      <w:r>
        <w:t>Müşterinin Çevrimiçi Hizmet üyeliğinin sona ermesi veya feshi, Müşterinin herhangi bir Uzatılmış Dönem süresince Müşteri Verilerini barındırmak için ödeme yükümlülüğünü değiştirmeyecektir.</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Barındırma İstisnası</w:t>
      </w:r>
    </w:p>
    <w:p w14:paraId="538ACDF4" w14:textId="6A2762A6" w:rsidR="00272578" w:rsidRPr="00690C65" w:rsidRDefault="00272578" w:rsidP="00272578">
      <w:pPr>
        <w:pStyle w:val="ProductList-Body"/>
      </w:pPr>
      <w:r>
        <w:t>Müşteri; bir Müşteri Çözümü yaratabilir ve sürdürebilir ve Müşterinin toplu lisanslama anlaşmasında aksine yazılı olanlara rağmen, Microsoft Azure Hizmetini ve Müşteri Verilerini birlikte kullanarak bir Müşteri Çözümü oluşturmak amacıyla Microsoft Azure Hizmetlerini Müşteri tarafından ya da üçüncü bir tarafça sahip olunan veya lisanslanan Müşteri Verileriyle birleştirebilir. Müşteri, söz konusu Müşteri Çözümünün kullanılmasıyla birlikte üçüncü tarafların Microsoft Azure Hizmetlerine erişmesine ve bunları kullanmasına izin verebilir. Müşteri, bu kullanımdan ve bu hükümlerin ve Müşterinin toplu lisanslama anlaşmasının hüküm ve şartlarının söz konusu bu kullanıma uygun olmasını sağlamaktan sorumludur.</w:t>
      </w:r>
    </w:p>
    <w:p w14:paraId="42EB7CF9" w14:textId="77777777" w:rsidR="00186BF6" w:rsidRPr="00690C65" w:rsidRDefault="00186BF6" w:rsidP="00272578">
      <w:pPr>
        <w:pStyle w:val="ProductList-Body"/>
      </w:pPr>
    </w:p>
    <w:p w14:paraId="64378F8B" w14:textId="77777777" w:rsidR="007429DC" w:rsidRPr="007F0A21" w:rsidRDefault="007429DC" w:rsidP="007429DC">
      <w:pPr>
        <w:pStyle w:val="ProductList-Body"/>
      </w:pPr>
      <w:r>
        <w:rPr>
          <w:b/>
          <w:color w:val="00188F"/>
        </w:rPr>
        <w:t>Microsoft Azure İçindeki Yazılımın Kullanımı</w:t>
      </w:r>
    </w:p>
    <w:p w14:paraId="0F0BF3D1" w14:textId="428AB138" w:rsidR="00272578" w:rsidRPr="00690C65" w:rsidRDefault="007429DC" w:rsidP="007429DC">
      <w:pPr>
        <w:pStyle w:val="ProductList-Body"/>
      </w:pPr>
      <w:r>
        <w:t>Bir Microsoft Azure Hizmeti içinde sunulan Microsoft yazılımı için, Microsoft, Müşteriye yazılımı yalnızca Microsoft Azure Hizmeti içinde kullanması için sınırlı bir lisans verir</w:t>
      </w:r>
      <w:r w:rsidR="00BB13A7">
        <w:t>.</w:t>
      </w:r>
    </w:p>
    <w:p w14:paraId="31B193D4" w14:textId="77777777" w:rsidR="00CD7F8D" w:rsidRPr="007429DC" w:rsidRDefault="00CD7F8D" w:rsidP="00BB13A7">
      <w:pPr>
        <w:pStyle w:val="ProductList-Body"/>
        <w:rPr>
          <w:szCs w:val="18"/>
        </w:rPr>
      </w:pPr>
    </w:p>
    <w:p w14:paraId="7253DB67" w14:textId="77207652" w:rsidR="005F013C" w:rsidRPr="00690C65" w:rsidRDefault="005F013C" w:rsidP="005F013C">
      <w:pPr>
        <w:pStyle w:val="ProductList-Body"/>
      </w:pPr>
      <w:r>
        <w:rPr>
          <w:b/>
          <w:color w:val="00188F"/>
        </w:rPr>
        <w:t>Veri Merkezi Kullanılabilirliği</w:t>
      </w:r>
    </w:p>
    <w:p w14:paraId="12EDE99A" w14:textId="1C9F5C17" w:rsidR="005F013C" w:rsidRPr="00690C65" w:rsidRDefault="005F013C" w:rsidP="00272578">
      <w:pPr>
        <w:pStyle w:val="ProductList-Body"/>
      </w:pPr>
      <w:r>
        <w:t xml:space="preserve">Veri merkezlerinin belirli bölgelerde kullanımı, o bölgedeki veya o bölge yakınındaki Müşteriler için kısıtlı olabilir. Hizmet kullanılabilirliği hakkında bilgi için lütfen </w:t>
      </w:r>
      <w:hyperlink r:id="rId34" w:history="1">
        <w:r>
          <w:rPr>
            <w:rStyle w:val="Hyperlink"/>
          </w:rPr>
          <w:t>http://azure.microsoft.com/en-us/regions</w:t>
        </w:r>
      </w:hyperlink>
      <w:r>
        <w:t xml:space="preserve"> adresine bakın.</w:t>
      </w:r>
    </w:p>
    <w:p w14:paraId="7768F54B" w14:textId="77777777" w:rsidR="005F013C" w:rsidRPr="007429DC" w:rsidRDefault="005F013C" w:rsidP="00272578">
      <w:pPr>
        <w:pStyle w:val="ProductList-Body"/>
        <w:rPr>
          <w:szCs w:val="18"/>
        </w:rPr>
      </w:pPr>
    </w:p>
    <w:p w14:paraId="0597F066" w14:textId="77777777" w:rsidR="009616E2" w:rsidRPr="00690C65" w:rsidRDefault="00272578" w:rsidP="008B0B86">
      <w:pPr>
        <w:pStyle w:val="ProductList-Body"/>
        <w:keepNext/>
      </w:pPr>
      <w:r>
        <w:rPr>
          <w:b/>
          <w:color w:val="00188F"/>
        </w:rPr>
        <w:t>Paylaşım</w:t>
      </w:r>
    </w:p>
    <w:p w14:paraId="58955B29" w14:textId="6B65D49A" w:rsidR="00272578" w:rsidRPr="00690C65" w:rsidRDefault="00272578" w:rsidP="00272578">
      <w:pPr>
        <w:pStyle w:val="ProductList-Body"/>
      </w:pPr>
      <w:r>
        <w:t xml:space="preserve">Microsoft Azure Hizmetleri, bir Müşteri Çözümünün ve/veya Müşteri Verilerinin diğer Azure kullanıcıları ve toplulukları veya diğer üçüncü taraflarla paylaşılabilmesi özelliği sağlayabilir. Eğer Müşteri söz konusu böyle bir paylaşımda yer almayı seçerse, Müşteri, Müşteri Çözümünü ve/veya Müşteri </w:t>
      </w:r>
      <w:r>
        <w:lastRenderedPageBreak/>
        <w:t>Verilerini kullanma, değiştirme ve tekrar gönderme hakları dahil, tüm yetkili kullanıcılara bir lisans vereceğini kabul etmekte ve Müşteri, Microsoft</w:t>
      </w:r>
      <w:r w:rsidR="002C12D5">
        <w:t>’</w:t>
      </w:r>
      <w:r>
        <w:t>un bunları söz konusu kullanıcıların gerçekleştirmesine kendi seçtiği şekilde ve yerde uygun hale getirmesine izin vermektedir.</w:t>
      </w:r>
    </w:p>
    <w:p w14:paraId="1BE904CB" w14:textId="77777777" w:rsidR="009616E2" w:rsidRPr="007429DC" w:rsidRDefault="009616E2" w:rsidP="00272578">
      <w:pPr>
        <w:pStyle w:val="ProductList-Body"/>
        <w:rPr>
          <w:szCs w:val="18"/>
        </w:rPr>
      </w:pPr>
    </w:p>
    <w:p w14:paraId="3C9319FB" w14:textId="1AC547E7" w:rsidR="009616E2" w:rsidRPr="00690C65" w:rsidRDefault="00BB13A7" w:rsidP="00927DFB">
      <w:pPr>
        <w:pStyle w:val="ProductList-Body"/>
      </w:pPr>
      <w:r>
        <w:rPr>
          <w:b/>
          <w:color w:val="00188F"/>
        </w:rPr>
        <w:t>Market</w:t>
      </w:r>
    </w:p>
    <w:p w14:paraId="3107EC32" w14:textId="0DC820BA" w:rsidR="000E6ED8" w:rsidRPr="00690C65" w:rsidRDefault="00272578" w:rsidP="00272578">
      <w:pPr>
        <w:pStyle w:val="ProductList-Body"/>
      </w:pPr>
      <w:r>
        <w:t>Microsoft Azure, Müşterinin Microsoft</w:t>
      </w:r>
      <w:r w:rsidR="002C12D5">
        <w:t>’</w:t>
      </w:r>
      <w:r>
        <w:t xml:space="preserve">a Ait Olmayan Ürünlere, Microsoft Azure Marketi ve Sanal Makine Galerisi gibi özellikler yoluyla, </w:t>
      </w:r>
      <w:hyperlink r:id="rId35" w:history="1">
        <w:r w:rsidR="001A0C9C">
          <w:rPr>
            <w:rStyle w:val="Hyperlink"/>
          </w:rPr>
          <w:t>http://azure.microsoft.com/en-us/support/legal/store-terms/</w:t>
        </w:r>
      </w:hyperlink>
      <w:hyperlink r:id="rId36" w:history="1"/>
      <w:r>
        <w:t xml:space="preserve"> adresinde yer alan ayrı hükümlere tabi olarak erişmesini veya bunları satın almasını mümkün kılar.</w:t>
      </w:r>
    </w:p>
    <w:p w14:paraId="65E06F6C" w14:textId="49050EAF" w:rsidR="003D22CB" w:rsidRPr="007429DC" w:rsidRDefault="009B3529" w:rsidP="003D22CB">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42D80128" w14:textId="48A05148" w:rsidR="008070AF" w:rsidRPr="006934B7" w:rsidRDefault="008070AF" w:rsidP="001775F0">
      <w:pPr>
        <w:pStyle w:val="ProductList-OfferingGroupHeading"/>
        <w:rPr>
          <w:lang w:val="tr-TR"/>
        </w:rPr>
      </w:pPr>
      <w:bookmarkStart w:id="66" w:name="_Toc440103444"/>
      <w:r w:rsidRPr="006934B7">
        <w:rPr>
          <w:lang w:val="tr-TR"/>
        </w:rPr>
        <w:t>Kurumsal Hareketlilik Hizmetleri</w:t>
      </w:r>
      <w:bookmarkEnd w:id="66"/>
    </w:p>
    <w:p w14:paraId="73B137D7" w14:textId="77777777" w:rsidR="008070AF" w:rsidRPr="00690C65" w:rsidRDefault="008070AF" w:rsidP="008070AF">
      <w:pPr>
        <w:pStyle w:val="ProductList-Body"/>
        <w:tabs>
          <w:tab w:val="clear" w:pos="158"/>
          <w:tab w:val="left" w:pos="360"/>
        </w:tabs>
      </w:pPr>
      <w:r>
        <w:rPr>
          <w:b/>
          <w:color w:val="00188F"/>
        </w:rPr>
        <w:t>Bildirimler</w:t>
      </w:r>
    </w:p>
    <w:p w14:paraId="70B82AEA" w14:textId="77777777" w:rsidR="008070AF" w:rsidRPr="00690C65" w:rsidRDefault="009B3529" w:rsidP="008070AF">
      <w:pPr>
        <w:pStyle w:val="ProductList-Body"/>
      </w:pPr>
      <w:hyperlink w:anchor="Attachment1" w:history="1">
        <w:r w:rsidR="008070AF">
          <w:rPr>
            <w:rStyle w:val="Hyperlink"/>
          </w:rPr>
          <w:t>Ek 1</w:t>
        </w:r>
      </w:hyperlink>
      <w:r w:rsidR="008070AF">
        <w:t xml:space="preserve"> bölümündeki Bing Maps Bildirimleri geçerlidir.</w:t>
      </w:r>
    </w:p>
    <w:p w14:paraId="64533DEE" w14:textId="77777777" w:rsidR="008070AF" w:rsidRPr="007429DC" w:rsidRDefault="008070AF" w:rsidP="008070AF">
      <w:pPr>
        <w:pStyle w:val="ProductList-Body"/>
        <w:rPr>
          <w:szCs w:val="18"/>
        </w:rPr>
      </w:pPr>
    </w:p>
    <w:p w14:paraId="3ED67CDF" w14:textId="77777777" w:rsidR="008070AF" w:rsidRPr="00690C65" w:rsidRDefault="008070AF" w:rsidP="008070AF">
      <w:pPr>
        <w:pStyle w:val="ProductList-Body"/>
        <w:tabs>
          <w:tab w:val="clear" w:pos="158"/>
          <w:tab w:val="left" w:pos="180"/>
        </w:tabs>
      </w:pPr>
      <w:r>
        <w:rPr>
          <w:b/>
          <w:color w:val="00188F"/>
        </w:rPr>
        <w:t>Abonelik Lisansı Paketleri</w:t>
      </w:r>
    </w:p>
    <w:p w14:paraId="45814BFB" w14:textId="528A61E8" w:rsidR="008070AF" w:rsidRPr="00690C65" w:rsidRDefault="008070AF" w:rsidP="008070AF">
      <w:pPr>
        <w:pStyle w:val="ProductList-Body"/>
      </w:pPr>
      <w:r>
        <w:t>Kullanıcı SL</w:t>
      </w:r>
      <w:r w:rsidR="002C12D5">
        <w:t>’</w:t>
      </w:r>
      <w:r>
        <w:t>lerine ek olarak, Azure Active Directory Premium, Azure Rights Management ve Microsoft Intune gerekliliklerini yerine getiren diğer SL</w:t>
      </w:r>
      <w:r w:rsidR="002C12D5">
        <w:t>’</w:t>
      </w:r>
      <w:r>
        <w:t xml:space="preserve">ler için bkz. </w:t>
      </w:r>
      <w:hyperlink w:anchor="Attachment2" w:history="1">
        <w:r>
          <w:rPr>
            <w:rStyle w:val="Hyperlink"/>
          </w:rPr>
          <w:t>Ek 2</w:t>
        </w:r>
      </w:hyperlink>
      <w:r>
        <w:t>.</w:t>
      </w:r>
    </w:p>
    <w:p w14:paraId="1E0A2C1F" w14:textId="77777777" w:rsidR="00706672" w:rsidRPr="007429DC" w:rsidRDefault="00706672" w:rsidP="008070AF">
      <w:pPr>
        <w:pStyle w:val="ProductList-Body"/>
        <w:rPr>
          <w:szCs w:val="18"/>
        </w:rPr>
      </w:pPr>
    </w:p>
    <w:p w14:paraId="1D87E99A" w14:textId="1640796F" w:rsidR="00122096" w:rsidRPr="006934B7" w:rsidRDefault="00122096" w:rsidP="001775F0">
      <w:pPr>
        <w:pStyle w:val="ProductList-Offering2Heading"/>
        <w:rPr>
          <w:lang w:val="tr-TR"/>
        </w:rPr>
      </w:pPr>
      <w:r w:rsidRPr="006934B7">
        <w:rPr>
          <w:lang w:val="tr-TR"/>
        </w:rPr>
        <w:tab/>
      </w:r>
      <w:bookmarkStart w:id="67" w:name="_Toc440103445"/>
      <w:r w:rsidRPr="006934B7">
        <w:rPr>
          <w:lang w:val="tr-TR"/>
        </w:rPr>
        <w:t>Azure Active Directory Basic</w:t>
      </w:r>
      <w:bookmarkEnd w:id="67"/>
    </w:p>
    <w:p w14:paraId="02198334" w14:textId="63E42821" w:rsidR="00122096" w:rsidRPr="00690C65" w:rsidRDefault="00122096" w:rsidP="00122096">
      <w:pPr>
        <w:pStyle w:val="ProductList-Body"/>
      </w:pPr>
      <w:r>
        <w:t>Müşteri, Çoklu Oturum Açma hizmetini kullanarak, Kullanıcı SL</w:t>
      </w:r>
      <w:r w:rsidR="002C12D5">
        <w:t>’</w:t>
      </w:r>
      <w:r>
        <w:t>si başına 10 adede kadar SAAS Uygulamasını/Özel Uygulamaları önceden entegre edebilir. Tüm Microsoft ve aynı zamanda üçüncü taraf uygulamaları, bu uygulama sınırına kadarını kapsar.</w:t>
      </w:r>
    </w:p>
    <w:p w14:paraId="27CB1598" w14:textId="48C4B171" w:rsidR="00122096" w:rsidRPr="007429DC" w:rsidRDefault="009B3529" w:rsidP="00122096">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0CBEF750" w14:textId="77777777" w:rsidR="00706672" w:rsidRPr="006934B7" w:rsidRDefault="00706672" w:rsidP="001775F0">
      <w:pPr>
        <w:pStyle w:val="ProductList-Offering2Heading"/>
        <w:rPr>
          <w:lang w:val="tr-TR"/>
        </w:rPr>
      </w:pPr>
      <w:r w:rsidRPr="006934B7">
        <w:rPr>
          <w:lang w:val="tr-TR"/>
        </w:rPr>
        <w:tab/>
      </w:r>
      <w:bookmarkStart w:id="68" w:name="_Toc440103446"/>
      <w:r w:rsidRPr="006934B7">
        <w:rPr>
          <w:lang w:val="tr-TR"/>
        </w:rPr>
        <w:t>Azure Active Directory Premium</w:t>
      </w:r>
      <w:bookmarkEnd w:id="68"/>
    </w:p>
    <w:p w14:paraId="15226D31" w14:textId="511F67C2" w:rsidR="00706672" w:rsidRPr="00690C65" w:rsidRDefault="00706672" w:rsidP="00706672">
      <w:pPr>
        <w:pStyle w:val="ProductList-Body"/>
      </w:pPr>
      <w:r>
        <w:t>Müşteri, Single Sign-On hizmetini kullanarak, SaaS Uygulamalarını/Özel Uygulamaları önceden entegre edebilir. Müşteri, bir Microsoft Azure Active Directory Premium Kullanıcı SL</w:t>
      </w:r>
      <w:r w:rsidR="002C12D5">
        <w:t>’</w:t>
      </w:r>
      <w:r>
        <w:t>si ile birlikte dahil edilen Forefront Identity Manager yazılımında yer verilen hiçbir veri setini (veya bir veri setinin hiçbir kısmını) kopyalayamaz veya dağıtamaz.</w:t>
      </w:r>
    </w:p>
    <w:p w14:paraId="64C39BF5" w14:textId="77777777" w:rsidR="00706672" w:rsidRPr="007429DC" w:rsidRDefault="009B3529" w:rsidP="00706672">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5E1CB470" w14:textId="77777777" w:rsidR="00510E50" w:rsidRPr="003C69A1" w:rsidRDefault="00510E50" w:rsidP="00510E50">
      <w:pPr>
        <w:pStyle w:val="ProductList-Offering2Heading"/>
        <w:outlineLvl w:val="2"/>
      </w:pPr>
      <w:r>
        <w:tab/>
      </w:r>
      <w:bookmarkStart w:id="69" w:name="AzureRightsManagement"/>
      <w:bookmarkStart w:id="70" w:name="_Toc437590234"/>
      <w:bookmarkStart w:id="71" w:name="_Toc435790940"/>
      <w:bookmarkStart w:id="72" w:name="_Toc440103447"/>
      <w:r>
        <w:t>Azure Hak Yönetimi</w:t>
      </w:r>
      <w:bookmarkEnd w:id="69"/>
      <w:bookmarkEnd w:id="70"/>
      <w:bookmarkEnd w:id="71"/>
      <w:bookmarkEnd w:id="72"/>
    </w:p>
    <w:p w14:paraId="0E4314C4" w14:textId="77777777" w:rsidR="00510E50" w:rsidRPr="003C69A1" w:rsidRDefault="00510E50" w:rsidP="00510E50">
      <w:pPr>
        <w:pStyle w:val="ProductList-Body"/>
        <w:tabs>
          <w:tab w:val="clear" w:pos="158"/>
          <w:tab w:val="left" w:pos="360"/>
        </w:tabs>
      </w:pPr>
      <w:r>
        <w:rPr>
          <w:b/>
          <w:color w:val="00188F"/>
        </w:rPr>
        <w:t>Bildirimler</w:t>
      </w:r>
    </w:p>
    <w:p w14:paraId="3E806225" w14:textId="77777777" w:rsidR="00510E50" w:rsidRPr="003C69A1" w:rsidRDefault="009B3529" w:rsidP="00510E50">
      <w:pPr>
        <w:pStyle w:val="ProductList-Body"/>
      </w:pPr>
      <w:hyperlink w:anchor="Attachment1" w:history="1">
        <w:r w:rsidR="00510E50">
          <w:rPr>
            <w:rStyle w:val="Hyperlink"/>
          </w:rPr>
          <w:t>Ek 1</w:t>
        </w:r>
      </w:hyperlink>
      <w:r w:rsidR="00510E50">
        <w:t xml:space="preserve"> bölümündeki Bing Haritalar Bildirimleri geçerlidir.</w:t>
      </w:r>
    </w:p>
    <w:p w14:paraId="5E41EF18" w14:textId="77777777" w:rsidR="00510E50" w:rsidRPr="003C69A1" w:rsidRDefault="00510E50" w:rsidP="00510E50">
      <w:pPr>
        <w:pStyle w:val="ProductList-Body"/>
      </w:pPr>
      <w:r>
        <w:t xml:space="preserve">Müşteriye sağlanan dağıtım hizmetleri, </w:t>
      </w:r>
      <w:hyperlink w:anchor="Attachment1" w:history="1">
        <w:r>
          <w:rPr>
            <w:rStyle w:val="Hyperlink"/>
          </w:rPr>
          <w:t>Ek 1</w:t>
        </w:r>
      </w:hyperlink>
      <w:r>
        <w:t>'de yer alan Profesyonel Hizmetler Bildirimine tabidir.</w:t>
      </w:r>
    </w:p>
    <w:p w14:paraId="2FD857C4" w14:textId="18345730" w:rsidR="008070AF" w:rsidRPr="007429DC" w:rsidRDefault="009B3529" w:rsidP="008070AF">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32C8B0C2" w14:textId="45918953" w:rsidR="00D44190" w:rsidRPr="006934B7" w:rsidRDefault="00D44190" w:rsidP="001775F0">
      <w:pPr>
        <w:pStyle w:val="ProductList-Offering2Heading"/>
        <w:rPr>
          <w:lang w:val="tr-TR"/>
        </w:rPr>
      </w:pPr>
      <w:bookmarkStart w:id="73" w:name="_Toc388464308"/>
      <w:bookmarkEnd w:id="73"/>
      <w:r w:rsidRPr="006934B7">
        <w:rPr>
          <w:lang w:val="tr-TR"/>
        </w:rPr>
        <w:tab/>
      </w:r>
      <w:bookmarkStart w:id="74" w:name="_Toc440103448"/>
      <w:r w:rsidRPr="006934B7">
        <w:rPr>
          <w:lang w:val="tr-TR"/>
        </w:rPr>
        <w:t>Azure RemoteApp</w:t>
      </w:r>
      <w:bookmarkEnd w:id="74"/>
    </w:p>
    <w:p w14:paraId="5831C3F6" w14:textId="77777777" w:rsidR="00D44190" w:rsidRPr="007429DC" w:rsidRDefault="009B3529" w:rsidP="00D44190">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24049774" w14:textId="77777777" w:rsidR="00510E50" w:rsidRPr="003C69A1" w:rsidRDefault="00510E50" w:rsidP="00510E50">
      <w:pPr>
        <w:pStyle w:val="ProductList-Offering1Heading"/>
        <w:outlineLvl w:val="2"/>
      </w:pPr>
      <w:bookmarkStart w:id="75" w:name="_Toc437590237"/>
      <w:bookmarkStart w:id="76" w:name="_Toc435790943"/>
      <w:bookmarkStart w:id="77" w:name="_Toc440103449"/>
      <w:r>
        <w:t>Microsoft Intune</w:t>
      </w:r>
      <w:bookmarkEnd w:id="75"/>
      <w:bookmarkEnd w:id="76"/>
      <w:bookmarkEnd w:id="77"/>
    </w:p>
    <w:p w14:paraId="5F330479" w14:textId="77777777" w:rsidR="00510E50" w:rsidRPr="00A8327A" w:rsidRDefault="00510E50" w:rsidP="00510E50">
      <w:pPr>
        <w:pStyle w:val="ProductList-Body"/>
        <w:rPr>
          <w:rFonts w:asciiTheme="majorHAnsi" w:hAnsiTheme="majorHAnsi"/>
          <w:sz w:val="16"/>
          <w:szCs w:val="16"/>
        </w:rPr>
        <w:sectPr w:rsidR="00510E50" w:rsidRPr="00A8327A" w:rsidSect="00510E50">
          <w:footerReference w:type="default" r:id="rId37"/>
          <w:footerReference w:type="first" r:id="rId38"/>
          <w:pgSz w:w="12240" w:h="15840"/>
          <w:pgMar w:top="1440" w:right="720" w:bottom="1440" w:left="720" w:header="720" w:footer="720" w:gutter="0"/>
          <w:cols w:space="720"/>
          <w:titlePg/>
          <w:docGrid w:linePitch="360"/>
        </w:sectPr>
      </w:pPr>
    </w:p>
    <w:p w14:paraId="433F6CCD" w14:textId="77777777" w:rsidR="00510E50" w:rsidRPr="003C69A1" w:rsidRDefault="00510E50" w:rsidP="00510E50">
      <w:pPr>
        <w:pStyle w:val="ProductList-Body"/>
      </w:pPr>
      <w:r>
        <w:rPr>
          <w:rFonts w:asciiTheme="majorHAnsi" w:hAnsiTheme="majorHAnsi"/>
          <w:sz w:val="16"/>
          <w:szCs w:val="16"/>
        </w:rPr>
        <w:lastRenderedPageBreak/>
        <w:t>Microsoft Intune (kullanıcı başına)</w:t>
      </w:r>
    </w:p>
    <w:p w14:paraId="733DBBF4" w14:textId="77777777" w:rsidR="00510E50" w:rsidRPr="003C69A1" w:rsidRDefault="00510E50" w:rsidP="00510E50">
      <w:pPr>
        <w:pStyle w:val="ProductList-Body"/>
      </w:pPr>
      <w:r>
        <w:rPr>
          <w:rFonts w:asciiTheme="majorHAnsi" w:hAnsiTheme="majorHAnsi"/>
          <w:sz w:val="16"/>
          <w:szCs w:val="16"/>
        </w:rPr>
        <w:t>Sistem Merkezi Yapılandırması için Microsoft Intune Eklentisi</w:t>
      </w:r>
    </w:p>
    <w:p w14:paraId="2260646C" w14:textId="77777777" w:rsidR="00510E50" w:rsidRPr="00A8327A" w:rsidRDefault="00510E50" w:rsidP="00510E50">
      <w:pPr>
        <w:pStyle w:val="ProductList-Body"/>
        <w:rPr>
          <w:rFonts w:asciiTheme="majorHAnsi" w:hAnsiTheme="majorHAnsi"/>
          <w:sz w:val="16"/>
          <w:szCs w:val="16"/>
        </w:rPr>
        <w:sectPr w:rsidR="00510E5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System Center Configuration Manager ve System Center Endpoint Protection için Windows Intune Eklentisi (kullanıcı başına)</w:t>
      </w:r>
      <w:r>
        <w:rPr>
          <w:rFonts w:asciiTheme="majorHAnsi" w:hAnsiTheme="majorHAnsi"/>
          <w:sz w:val="16"/>
          <w:szCs w:val="16"/>
        </w:rPr>
        <w:br/>
        <w:t>(“Microsoft Intune Eklentisi”)</w:t>
      </w:r>
    </w:p>
    <w:p w14:paraId="66F9428C" w14:textId="77777777" w:rsidR="00510E50" w:rsidRPr="00510E50" w:rsidRDefault="00510E50" w:rsidP="00510E50">
      <w:pPr>
        <w:pStyle w:val="ProductList-Body"/>
        <w:pBdr>
          <w:top w:val="single" w:sz="4" w:space="1" w:color="BFBFBF" w:themeColor="background1" w:themeShade="BF"/>
        </w:pBdr>
        <w:rPr>
          <w:sz w:val="8"/>
          <w:szCs w:val="8"/>
        </w:rPr>
      </w:pPr>
    </w:p>
    <w:p w14:paraId="037AE15C" w14:textId="77777777" w:rsidR="00510E50" w:rsidRPr="003C69A1" w:rsidRDefault="00510E50" w:rsidP="00510E50">
      <w:pPr>
        <w:pStyle w:val="ProductList-Body"/>
        <w:tabs>
          <w:tab w:val="clear" w:pos="158"/>
          <w:tab w:val="left" w:pos="360"/>
        </w:tabs>
      </w:pPr>
      <w:r>
        <w:rPr>
          <w:b/>
          <w:color w:val="00188F"/>
        </w:rPr>
        <w:t>Bildirimler</w:t>
      </w:r>
    </w:p>
    <w:p w14:paraId="1C243A80" w14:textId="77777777" w:rsidR="00510E50" w:rsidRPr="003C69A1" w:rsidRDefault="00510E50" w:rsidP="00510E50">
      <w:pPr>
        <w:pStyle w:val="ProductList-Body"/>
        <w:tabs>
          <w:tab w:val="clear" w:pos="158"/>
          <w:tab w:val="left" w:pos="180"/>
        </w:tabs>
      </w:pPr>
      <w:r>
        <w:t xml:space="preserve">Müşteriye sağlanan dağıtım hizmetleri, </w:t>
      </w:r>
      <w:hyperlink w:anchor="Attachment1" w:history="1">
        <w:r>
          <w:rPr>
            <w:rStyle w:val="Hyperlink"/>
          </w:rPr>
          <w:t>Ek 1</w:t>
        </w:r>
      </w:hyperlink>
      <w:r>
        <w:t>'de yer alan Profesyonel Hizmetler Bildirimine tabidir.</w:t>
      </w:r>
    </w:p>
    <w:p w14:paraId="24DA9A91" w14:textId="77777777" w:rsidR="005A692F" w:rsidRDefault="005A692F" w:rsidP="004731AE">
      <w:pPr>
        <w:pStyle w:val="ProductList-Body"/>
        <w:keepNext/>
        <w:tabs>
          <w:tab w:val="clear" w:pos="158"/>
          <w:tab w:val="left" w:pos="180"/>
        </w:tabs>
        <w:rPr>
          <w:b/>
          <w:color w:val="00188F"/>
        </w:rPr>
      </w:pPr>
    </w:p>
    <w:p w14:paraId="7AD58DF7" w14:textId="341F039E" w:rsidR="00EF78B8" w:rsidRPr="00690C65" w:rsidRDefault="00EF78B8" w:rsidP="004731AE">
      <w:pPr>
        <w:pStyle w:val="ProductList-Body"/>
        <w:keepNext/>
        <w:tabs>
          <w:tab w:val="clear" w:pos="158"/>
          <w:tab w:val="left" w:pos="180"/>
        </w:tabs>
      </w:pPr>
      <w:r>
        <w:rPr>
          <w:b/>
          <w:color w:val="00188F"/>
        </w:rPr>
        <w:t>Yönetim Aygıtları</w:t>
      </w:r>
    </w:p>
    <w:p w14:paraId="6DB43031" w14:textId="6D2B234B" w:rsidR="00EF78B8" w:rsidRPr="00690C65" w:rsidRDefault="00EF78B8" w:rsidP="00EF78B8">
      <w:pPr>
        <w:pStyle w:val="ProductList-Body"/>
        <w:tabs>
          <w:tab w:val="clear" w:pos="158"/>
          <w:tab w:val="left" w:pos="180"/>
        </w:tabs>
      </w:pPr>
      <w:r>
        <w:t>Müşterinin bir Kullanıcı SL</w:t>
      </w:r>
      <w:r w:rsidR="002C12D5">
        <w:t>’</w:t>
      </w:r>
      <w:r>
        <w:t>si atadığı her kullanıcı, beş adede kadar aygıtı yönetmek için Çevrimiçi Hizmete ve (System Center yazılımı dahil) ilgili yazılıma erişebilir ve kullanabilir.</w:t>
      </w:r>
    </w:p>
    <w:p w14:paraId="74E62B8E" w14:textId="77777777" w:rsidR="00EF78B8" w:rsidRPr="00690C65" w:rsidRDefault="00EF78B8" w:rsidP="00EF78B8">
      <w:pPr>
        <w:pStyle w:val="ProductList-Body"/>
        <w:tabs>
          <w:tab w:val="clear" w:pos="158"/>
          <w:tab w:val="left" w:pos="180"/>
        </w:tabs>
      </w:pPr>
    </w:p>
    <w:p w14:paraId="50ABC0BC" w14:textId="34F83C42" w:rsidR="008070AF" w:rsidRPr="00690C65" w:rsidRDefault="008070AF" w:rsidP="008070AF">
      <w:pPr>
        <w:pStyle w:val="ProductList-Body"/>
        <w:tabs>
          <w:tab w:val="clear" w:pos="158"/>
          <w:tab w:val="left" w:pos="180"/>
        </w:tabs>
      </w:pPr>
      <w:r>
        <w:rPr>
          <w:b/>
          <w:color w:val="00188F"/>
        </w:rPr>
        <w:lastRenderedPageBreak/>
        <w:t>Depolama Eklenti SL</w:t>
      </w:r>
      <w:r w:rsidR="002C12D5">
        <w:rPr>
          <w:b/>
          <w:color w:val="00188F"/>
        </w:rPr>
        <w:t>’</w:t>
      </w:r>
      <w:r>
        <w:rPr>
          <w:b/>
          <w:color w:val="00188F"/>
        </w:rPr>
        <w:t>si</w:t>
      </w:r>
    </w:p>
    <w:p w14:paraId="680DD99D" w14:textId="6F1226BA" w:rsidR="008070AF" w:rsidRPr="00690C65" w:rsidRDefault="008070AF" w:rsidP="008070AF">
      <w:pPr>
        <w:pStyle w:val="ProductList-Body"/>
        <w:tabs>
          <w:tab w:val="clear" w:pos="158"/>
          <w:tab w:val="left" w:pos="180"/>
        </w:tabs>
      </w:pPr>
      <w:r>
        <w:t>Temel üyelikle birlikte sağlanan depolamadan daha fazla her depolama gigabaytı için bir Depolama Eklenti SL</w:t>
      </w:r>
      <w:r w:rsidR="002C12D5">
        <w:t>’</w:t>
      </w:r>
      <w:r>
        <w:t>si gerekir.</w:t>
      </w:r>
    </w:p>
    <w:p w14:paraId="76625CC2" w14:textId="77777777" w:rsidR="008070AF" w:rsidRPr="00690C65" w:rsidRDefault="008070AF" w:rsidP="008070AF">
      <w:pPr>
        <w:pStyle w:val="ProductList-Body"/>
        <w:tabs>
          <w:tab w:val="clear" w:pos="158"/>
          <w:tab w:val="left" w:pos="180"/>
        </w:tabs>
      </w:pPr>
    </w:p>
    <w:p w14:paraId="5C4269FF" w14:textId="77777777" w:rsidR="004731AE" w:rsidRDefault="004731AE" w:rsidP="008B0B86">
      <w:pPr>
        <w:pStyle w:val="ProductList-Body"/>
        <w:keepNext/>
        <w:rPr>
          <w:b/>
          <w:color w:val="00188F"/>
        </w:rPr>
      </w:pPr>
      <w:r>
        <w:rPr>
          <w:b/>
          <w:color w:val="00188F"/>
        </w:rPr>
        <w:t>Sistem Merkezi Yazılımındaki Windows Yazılım Bileşenleri</w:t>
      </w:r>
    </w:p>
    <w:p w14:paraId="7AE943EF" w14:textId="77777777" w:rsidR="004731AE" w:rsidRDefault="004731AE" w:rsidP="004731AE">
      <w:pPr>
        <w:pStyle w:val="ProductList-Body"/>
      </w:pPr>
      <w:r>
        <w:t xml:space="preserve">Sistem Merkezi yazılımı, aşağıdaki Windows Yazılım Bileşenlerinden bir veya daha fazlasını içerir: Microsoft.NET Framework, Microsoft Data Access Bileşenleri, Powershell yazılımı ve Microsoft Build, Windows Identity Foundation, JAVAScript için Windows Library, Debghelp.dll ve Web Deploy teknolojileri ile ilgili çeşitli.dll uzantılı dosyalar. Windows Yazılım bileşenlerinin kullanımını yöneten lisans koşulları, Ürün Koşullarının Windows 8.1 Pro ve Kurumsal bölümünde yer alır. Ürün Koşulları </w:t>
      </w:r>
      <w:hyperlink r:id="rId39" w:history="1">
        <w:r>
          <w:rPr>
            <w:rStyle w:val="Hyperlink"/>
          </w:rPr>
          <w:t>http://go.microsoft.com/?linkid=9839206</w:t>
        </w:r>
      </w:hyperlink>
      <w:r>
        <w:rPr>
          <w:rStyle w:val="Hyperlink"/>
        </w:rPr>
        <w:t>.</w:t>
      </w:r>
      <w:r>
        <w:t xml:space="preserve"> adresinde yer almaktadır</w:t>
      </w:r>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SQL Sunucu Teknolojisi ve Karşılaştırmalı Değerlendirmesi</w:t>
      </w:r>
    </w:p>
    <w:p w14:paraId="5EB64A19" w14:textId="7F85356F" w:rsidR="008070AF" w:rsidRPr="00690C65" w:rsidRDefault="008070AF" w:rsidP="008070AF">
      <w:pPr>
        <w:pStyle w:val="ProductList-Body"/>
        <w:tabs>
          <w:tab w:val="clear" w:pos="158"/>
          <w:tab w:val="left" w:pos="180"/>
        </w:tabs>
      </w:pPr>
      <w:r>
        <w:t>Çevrimiçi Hizmet ile dahil edilen Yazılım, bir SQL Sunucu Veri Tabanından başka SQL Sunucu markalı bileşenler içerir. Bu bileşenler, yazılımın kurulum dizininde veya birleşik yükleyicisinde bulunabilen kendi ilgili lisans hükümleri kapsamında müşteriye lisanslanır. Müşterinin, bu bileşenler veya bunları içeren yazılım üzerinde yapılan herhangi bir karşılaştırmalı değerlendirme deneyinin sonuçlarını bir üçüncü tarafa açıklamak için önceden Microsoft</w:t>
      </w:r>
      <w:r w:rsidR="002C12D5">
        <w:t>’</w:t>
      </w:r>
      <w:r>
        <w:t>un yazılı onayını alması gerekir.</w:t>
      </w:r>
    </w:p>
    <w:p w14:paraId="41E1E483" w14:textId="77777777" w:rsidR="008070AF" w:rsidRPr="007429DC" w:rsidRDefault="009B3529" w:rsidP="008070AF">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653B4775" w14:textId="1AD0ABFF" w:rsidR="00510E50" w:rsidRPr="003C69A1" w:rsidRDefault="00510E50" w:rsidP="00510E50">
      <w:pPr>
        <w:pStyle w:val="ProductList-OfferingGroupHeading"/>
        <w:spacing w:after="80"/>
        <w:outlineLvl w:val="1"/>
      </w:pPr>
      <w:bookmarkStart w:id="78" w:name="_Toc437590238"/>
      <w:bookmarkStart w:id="79" w:name="_Toc435790944"/>
      <w:bookmarkStart w:id="80" w:name="_Toc440103450"/>
      <w:bookmarkStart w:id="81" w:name="MicrosoftDynamicsMarketing"/>
      <w:r>
        <w:t>Microsoft Dynamics Çevrimiçi Hizmetler</w:t>
      </w:r>
      <w:bookmarkEnd w:id="78"/>
      <w:bookmarkEnd w:id="79"/>
      <w:bookmarkEnd w:id="80"/>
    </w:p>
    <w:p w14:paraId="2E3148FE" w14:textId="77777777" w:rsidR="00510E50" w:rsidRPr="003C69A1" w:rsidRDefault="00510E50" w:rsidP="00510E50">
      <w:pPr>
        <w:pStyle w:val="ProductList-Body"/>
        <w:tabs>
          <w:tab w:val="clear" w:pos="158"/>
          <w:tab w:val="left" w:pos="360"/>
        </w:tabs>
      </w:pPr>
      <w:r>
        <w:rPr>
          <w:b/>
          <w:color w:val="00188F"/>
        </w:rPr>
        <w:t>Bildirimler</w:t>
      </w:r>
    </w:p>
    <w:p w14:paraId="33CA0AEC" w14:textId="77777777" w:rsidR="00510E50" w:rsidRPr="003C69A1" w:rsidRDefault="009B3529" w:rsidP="00510E50">
      <w:pPr>
        <w:pStyle w:val="ProductList-Body"/>
      </w:pPr>
      <w:hyperlink w:anchor="Attachment1" w:history="1">
        <w:r w:rsidR="00510E50">
          <w:rPr>
            <w:rStyle w:val="Hyperlink"/>
          </w:rPr>
          <w:t>Ek 1</w:t>
        </w:r>
      </w:hyperlink>
      <w:r w:rsidR="00510E50">
        <w:t>'de yer alan Bing Haritalar ve Profesyonel Hizmetler Bildirimleri geçerlidir.</w:t>
      </w:r>
    </w:p>
    <w:p w14:paraId="6911C09F" w14:textId="77777777" w:rsidR="00510E50" w:rsidRPr="003C69A1" w:rsidRDefault="00510E50" w:rsidP="00510E50">
      <w:pPr>
        <w:pStyle w:val="ProductList-Body"/>
      </w:pPr>
    </w:p>
    <w:p w14:paraId="69177923" w14:textId="77777777" w:rsidR="00510E50" w:rsidRPr="003C69A1" w:rsidRDefault="00510E50" w:rsidP="00510E50">
      <w:pPr>
        <w:pStyle w:val="ProductList-Body"/>
        <w:tabs>
          <w:tab w:val="clear" w:pos="158"/>
          <w:tab w:val="left" w:pos="180"/>
        </w:tabs>
      </w:pPr>
      <w:r>
        <w:rPr>
          <w:b/>
          <w:color w:val="00188F"/>
        </w:rPr>
        <w:t>Abonelik Lisansı Paketleri</w:t>
      </w:r>
    </w:p>
    <w:p w14:paraId="448F2AB3" w14:textId="77777777" w:rsidR="00510E50" w:rsidRPr="003C69A1" w:rsidRDefault="00510E50" w:rsidP="00510E50">
      <w:pPr>
        <w:pStyle w:val="ProductList-Body"/>
      </w:pPr>
      <w:r>
        <w:t xml:space="preserve">Kullanıcı SL'lerine ek olarak, SL gereksinimlerini yerine getiren diğer teklifler için bkz. </w:t>
      </w:r>
      <w:hyperlink w:anchor="Attachment2" w:history="1">
        <w:r>
          <w:rPr>
            <w:rStyle w:val="Hyperlink"/>
          </w:rPr>
          <w:t>Ek 2</w:t>
        </w:r>
      </w:hyperlink>
      <w:r>
        <w:t>.</w:t>
      </w:r>
    </w:p>
    <w:p w14:paraId="4365FFF3" w14:textId="77777777" w:rsidR="00510E50" w:rsidRPr="003C69A1" w:rsidRDefault="00510E50" w:rsidP="00510E50">
      <w:pPr>
        <w:pStyle w:val="ProductList-Body"/>
      </w:pPr>
    </w:p>
    <w:p w14:paraId="3B18EED6" w14:textId="77777777" w:rsidR="00510E50" w:rsidRPr="003C69A1" w:rsidRDefault="00510E50" w:rsidP="00510E50">
      <w:pPr>
        <w:pStyle w:val="ProductList-Offering2Heading"/>
        <w:outlineLvl w:val="2"/>
      </w:pPr>
      <w:r>
        <w:tab/>
      </w:r>
      <w:bookmarkStart w:id="82" w:name="_Toc437590239"/>
      <w:bookmarkStart w:id="83" w:name="_Toc440103451"/>
      <w:bookmarkStart w:id="84" w:name="_Toc435790945"/>
      <w:r>
        <w:t>Microsoft Dynamics AX</w:t>
      </w:r>
      <w:bookmarkEnd w:id="82"/>
      <w:bookmarkEnd w:id="83"/>
    </w:p>
    <w:p w14:paraId="468F4E40" w14:textId="77777777" w:rsidR="00510E50" w:rsidRDefault="00510E50" w:rsidP="00510E50">
      <w:pPr>
        <w:pStyle w:val="ProductList-Offering1"/>
        <w:sectPr w:rsidR="00510E50" w:rsidSect="00D73EC5">
          <w:type w:val="continuous"/>
          <w:pgSz w:w="12240" w:h="15840"/>
          <w:pgMar w:top="1440" w:right="720" w:bottom="1440" w:left="720" w:header="720" w:footer="720" w:gutter="0"/>
          <w:cols w:space="720"/>
          <w:titlePg/>
          <w:docGrid w:linePitch="360"/>
        </w:sectPr>
      </w:pPr>
    </w:p>
    <w:p w14:paraId="02B9C42C" w14:textId="77777777" w:rsidR="00510E50" w:rsidRPr="003C69A1" w:rsidRDefault="00510E50" w:rsidP="00510E50">
      <w:pPr>
        <w:pStyle w:val="ProductList-Body"/>
      </w:pPr>
      <w:r>
        <w:rPr>
          <w:rFonts w:asciiTheme="majorHAnsi" w:hAnsiTheme="majorHAnsi"/>
          <w:sz w:val="16"/>
          <w:szCs w:val="16"/>
        </w:rPr>
        <w:lastRenderedPageBreak/>
        <w:t>Microsoft Dynamics AX Self Serve</w:t>
      </w:r>
    </w:p>
    <w:p w14:paraId="2BA77413" w14:textId="77777777" w:rsidR="00510E50" w:rsidRPr="003C69A1" w:rsidRDefault="00510E50" w:rsidP="00510E50">
      <w:pPr>
        <w:pStyle w:val="ProductList-Body"/>
      </w:pPr>
      <w:r>
        <w:rPr>
          <w:rFonts w:asciiTheme="majorHAnsi" w:hAnsiTheme="majorHAnsi"/>
          <w:sz w:val="16"/>
          <w:szCs w:val="16"/>
        </w:rPr>
        <w:t>Microsoft Dynamics AX Task</w:t>
      </w:r>
    </w:p>
    <w:p w14:paraId="521CB733" w14:textId="77777777" w:rsidR="00510E50" w:rsidRPr="003C69A1" w:rsidRDefault="00510E50" w:rsidP="00510E50">
      <w:pPr>
        <w:pStyle w:val="ProductList-Body"/>
      </w:pPr>
      <w:r>
        <w:rPr>
          <w:rFonts w:asciiTheme="majorHAnsi" w:hAnsiTheme="majorHAnsi"/>
          <w:sz w:val="16"/>
          <w:szCs w:val="16"/>
        </w:rPr>
        <w:lastRenderedPageBreak/>
        <w:t>Microsoft Dynamics AX Enterprise</w:t>
      </w:r>
    </w:p>
    <w:p w14:paraId="32ACF625" w14:textId="77777777" w:rsidR="00510E50" w:rsidRPr="003C69A1" w:rsidRDefault="00510E50" w:rsidP="00510E50">
      <w:pPr>
        <w:pStyle w:val="ProductList-Body"/>
      </w:pPr>
      <w:r>
        <w:rPr>
          <w:rFonts w:asciiTheme="majorHAnsi" w:hAnsiTheme="majorHAnsi"/>
          <w:sz w:val="16"/>
          <w:szCs w:val="16"/>
        </w:rPr>
        <w:t>Microsoft Dynamics AX Device</w:t>
      </w:r>
    </w:p>
    <w:p w14:paraId="306BC262" w14:textId="77777777" w:rsidR="00510E50" w:rsidRDefault="00510E50" w:rsidP="00510E50">
      <w:pPr>
        <w:pStyle w:val="ProductList-Body"/>
        <w:sectPr w:rsidR="00510E50" w:rsidSect="00E275D6">
          <w:type w:val="continuous"/>
          <w:pgSz w:w="12240" w:h="15840"/>
          <w:pgMar w:top="1440" w:right="720" w:bottom="1440" w:left="720" w:header="720" w:footer="720" w:gutter="0"/>
          <w:cols w:num="2" w:space="720"/>
          <w:titlePg/>
          <w:docGrid w:linePitch="360"/>
        </w:sectPr>
      </w:pPr>
    </w:p>
    <w:p w14:paraId="310CF462" w14:textId="77777777" w:rsidR="00510E50" w:rsidRPr="00510E50" w:rsidRDefault="00510E50" w:rsidP="00510E50">
      <w:pPr>
        <w:pStyle w:val="ProductList-Body"/>
        <w:pBdr>
          <w:top w:val="single" w:sz="4" w:space="1" w:color="BFBFBF" w:themeColor="background1" w:themeShade="BF"/>
        </w:pBdr>
        <w:rPr>
          <w:sz w:val="8"/>
          <w:szCs w:val="8"/>
        </w:rPr>
      </w:pPr>
    </w:p>
    <w:p w14:paraId="259C8993" w14:textId="77777777" w:rsidR="00510E50" w:rsidRPr="003C69A1" w:rsidRDefault="00510E50" w:rsidP="00510E50">
      <w:pPr>
        <w:pStyle w:val="ProductList-Body"/>
        <w:tabs>
          <w:tab w:val="clear" w:pos="158"/>
          <w:tab w:val="left" w:pos="360"/>
        </w:tabs>
      </w:pPr>
      <w:r>
        <w:rPr>
          <w:b/>
          <w:color w:val="00188F"/>
        </w:rPr>
        <w:t>Harici Kullanıcılar</w:t>
      </w:r>
    </w:p>
    <w:p w14:paraId="01569C0E" w14:textId="77777777" w:rsidR="00510E50" w:rsidRPr="003C69A1" w:rsidRDefault="00510E50" w:rsidP="00510E50">
      <w:pPr>
        <w:pStyle w:val="ProductList-Body"/>
        <w:tabs>
          <w:tab w:val="clear" w:pos="158"/>
          <w:tab w:val="left" w:pos="360"/>
        </w:tabs>
      </w:pPr>
      <w:r>
        <w:t>Microsoft Dynamics AX'in Dış Kullanıcılarının Çevrimiçi Hizmete erişmek için bir SL'ye ihtiyacı yoktur. Bu muafiyet Müşterinin veya Bağlı Kuruluşlarının yüklenicileri veya aracıları için geçerli değildir.</w:t>
      </w:r>
    </w:p>
    <w:p w14:paraId="72AD7BC8" w14:textId="77777777" w:rsidR="00510E50" w:rsidRPr="003C69A1" w:rsidRDefault="00510E50" w:rsidP="00510E50">
      <w:pPr>
        <w:pStyle w:val="ProductList-Body"/>
        <w:tabs>
          <w:tab w:val="clear" w:pos="158"/>
          <w:tab w:val="left" w:pos="360"/>
        </w:tabs>
      </w:pPr>
    </w:p>
    <w:p w14:paraId="0472986E" w14:textId="77777777" w:rsidR="00510E50" w:rsidRPr="003C69A1" w:rsidRDefault="00510E50" w:rsidP="00510E50">
      <w:pPr>
        <w:pStyle w:val="ProductList-Body"/>
        <w:tabs>
          <w:tab w:val="left" w:pos="360"/>
        </w:tabs>
      </w:pPr>
      <w:r>
        <w:rPr>
          <w:b/>
          <w:color w:val="00188F"/>
        </w:rPr>
        <w:t>Değişiklikler</w:t>
      </w:r>
    </w:p>
    <w:p w14:paraId="3B4E5AD9" w14:textId="77777777" w:rsidR="00510E50" w:rsidRPr="003C69A1" w:rsidRDefault="00510E50" w:rsidP="00510E50">
      <w:pPr>
        <w:pStyle w:val="ProductList-Body"/>
        <w:tabs>
          <w:tab w:val="clear" w:pos="158"/>
          <w:tab w:val="left" w:pos="360"/>
        </w:tabs>
      </w:pPr>
      <w:r>
        <w:t>Müşteri, yalnızca Müşterinin dahili kullanım amaçları doğrultusunda, Microsoft Dynamics AX'i işlevlerinin genişletilmesini sağlayacak şekilde değiştirebilir.</w:t>
      </w:r>
    </w:p>
    <w:p w14:paraId="48001B16" w14:textId="77777777" w:rsidR="00510E50" w:rsidRPr="003C69A1" w:rsidRDefault="009B3529" w:rsidP="00510E50">
      <w:pPr>
        <w:pStyle w:val="ProductList-Body"/>
        <w:shd w:val="clear" w:color="auto" w:fill="A6A6A6" w:themeFill="background1" w:themeFillShade="A6"/>
        <w:spacing w:before="120" w:after="240"/>
        <w:jc w:val="right"/>
      </w:pPr>
      <w:hyperlink w:anchor="TableofContents" w:history="1">
        <w:r w:rsidR="00510E50">
          <w:rPr>
            <w:rStyle w:val="Hyperlink"/>
            <w:sz w:val="16"/>
            <w:szCs w:val="16"/>
          </w:rPr>
          <w:t>İçindekiler</w:t>
        </w:r>
      </w:hyperlink>
      <w:r w:rsidR="00510E50">
        <w:rPr>
          <w:sz w:val="16"/>
          <w:szCs w:val="16"/>
        </w:rPr>
        <w:t xml:space="preserve"> / </w:t>
      </w:r>
      <w:hyperlink w:anchor="GeneralTerms" w:history="1">
        <w:r w:rsidR="00510E50">
          <w:rPr>
            <w:rStyle w:val="Hyperlink"/>
            <w:sz w:val="16"/>
            <w:szCs w:val="16"/>
          </w:rPr>
          <w:t>Genel Koşullar</w:t>
        </w:r>
      </w:hyperlink>
    </w:p>
    <w:p w14:paraId="471BF62E" w14:textId="77777777" w:rsidR="00510E50" w:rsidRPr="003C69A1" w:rsidRDefault="00510E50" w:rsidP="00510E50">
      <w:pPr>
        <w:pStyle w:val="ProductList-Offering2Heading"/>
        <w:outlineLvl w:val="2"/>
      </w:pPr>
      <w:r>
        <w:tab/>
      </w:r>
      <w:bookmarkStart w:id="85" w:name="_Toc437590240"/>
      <w:bookmarkStart w:id="86" w:name="DynamicsCRM"/>
      <w:bookmarkStart w:id="87" w:name="_Toc440103452"/>
      <w:r>
        <w:t>Microsoft Dynamics CRM Online</w:t>
      </w:r>
      <w:bookmarkEnd w:id="84"/>
      <w:bookmarkEnd w:id="85"/>
      <w:bookmarkEnd w:id="86"/>
      <w:bookmarkEnd w:id="87"/>
    </w:p>
    <w:p w14:paraId="16C01EBA" w14:textId="77777777" w:rsidR="00510E50" w:rsidRDefault="00510E50" w:rsidP="00510E50">
      <w:pPr>
        <w:pStyle w:val="ProductList-Offering1"/>
        <w:sectPr w:rsidR="00510E50" w:rsidSect="00D73EC5">
          <w:type w:val="continuous"/>
          <w:pgSz w:w="12240" w:h="15840"/>
          <w:pgMar w:top="1440" w:right="720" w:bottom="1440" w:left="720" w:header="720" w:footer="720" w:gutter="0"/>
          <w:cols w:space="720"/>
          <w:titlePg/>
          <w:docGrid w:linePitch="360"/>
        </w:sectPr>
      </w:pPr>
    </w:p>
    <w:p w14:paraId="63677B24" w14:textId="77777777" w:rsidR="00510E50" w:rsidRPr="003C69A1" w:rsidRDefault="00510E50" w:rsidP="00510E50">
      <w:pPr>
        <w:pStyle w:val="ProductList-Body"/>
      </w:pPr>
      <w:r>
        <w:rPr>
          <w:rFonts w:asciiTheme="majorHAnsi" w:hAnsiTheme="majorHAnsi"/>
          <w:sz w:val="16"/>
          <w:szCs w:val="16"/>
        </w:rPr>
        <w:lastRenderedPageBreak/>
        <w:t>Microsoft Dynamics CM Online Essentials</w:t>
      </w:r>
    </w:p>
    <w:p w14:paraId="13EC0F6A" w14:textId="77777777" w:rsidR="00510E50" w:rsidRPr="003C69A1" w:rsidRDefault="00510E50" w:rsidP="00510E50">
      <w:pPr>
        <w:pStyle w:val="ProductList-Body"/>
      </w:pPr>
      <w:r>
        <w:rPr>
          <w:rFonts w:asciiTheme="majorHAnsi" w:hAnsiTheme="majorHAnsi"/>
          <w:sz w:val="16"/>
          <w:szCs w:val="16"/>
        </w:rPr>
        <w:t>Microsoft Dynamics CRM Online Basic</w:t>
      </w:r>
    </w:p>
    <w:p w14:paraId="6218083C" w14:textId="77777777" w:rsidR="00510E50" w:rsidRPr="003C69A1" w:rsidRDefault="00510E50" w:rsidP="00510E50">
      <w:pPr>
        <w:pStyle w:val="ProductList-Body"/>
      </w:pPr>
      <w:r>
        <w:rPr>
          <w:rFonts w:asciiTheme="majorHAnsi" w:hAnsiTheme="majorHAnsi"/>
          <w:sz w:val="16"/>
          <w:szCs w:val="16"/>
        </w:rPr>
        <w:t>Microsoft Dynamics CRM Online Professional</w:t>
      </w:r>
    </w:p>
    <w:p w14:paraId="4F00BE83" w14:textId="77777777" w:rsidR="00510E50" w:rsidRPr="003C69A1" w:rsidRDefault="00510E50" w:rsidP="00510E50">
      <w:pPr>
        <w:pStyle w:val="ProductList-Body"/>
      </w:pPr>
      <w:r>
        <w:rPr>
          <w:rFonts w:asciiTheme="majorHAnsi" w:hAnsiTheme="majorHAnsi"/>
          <w:sz w:val="16"/>
          <w:szCs w:val="16"/>
        </w:rPr>
        <w:lastRenderedPageBreak/>
        <w:t>Microsoft Dynamics CM Online Enterprise</w:t>
      </w:r>
    </w:p>
    <w:p w14:paraId="6A9983D3" w14:textId="77777777" w:rsidR="00510E50" w:rsidRPr="003C69A1" w:rsidRDefault="00510E50" w:rsidP="00510E50">
      <w:pPr>
        <w:pStyle w:val="ProductList-Body"/>
      </w:pPr>
      <w:r>
        <w:rPr>
          <w:rFonts w:asciiTheme="majorHAnsi" w:hAnsiTheme="majorHAnsi"/>
          <w:sz w:val="16"/>
          <w:szCs w:val="16"/>
        </w:rPr>
        <w:t>Microsoft Dynamics Çalışan Self-Servisi</w:t>
      </w:r>
    </w:p>
    <w:p w14:paraId="1E63267F" w14:textId="77777777" w:rsidR="00510E50" w:rsidRDefault="00510E50" w:rsidP="00510E50">
      <w:pPr>
        <w:pStyle w:val="ProductList-Body"/>
        <w:sectPr w:rsidR="00510E50" w:rsidSect="00E275D6">
          <w:type w:val="continuous"/>
          <w:pgSz w:w="12240" w:h="15840"/>
          <w:pgMar w:top="1440" w:right="720" w:bottom="1440" w:left="720" w:header="720" w:footer="720" w:gutter="0"/>
          <w:cols w:num="2" w:space="720"/>
          <w:titlePg/>
          <w:docGrid w:linePitch="360"/>
        </w:sectPr>
      </w:pPr>
    </w:p>
    <w:p w14:paraId="5CC89EBE" w14:textId="77777777" w:rsidR="00510E50" w:rsidRPr="00510E50" w:rsidRDefault="00510E50" w:rsidP="00510E50">
      <w:pPr>
        <w:pStyle w:val="ProductList-Body"/>
        <w:pBdr>
          <w:top w:val="single" w:sz="4" w:space="1" w:color="BFBFBF" w:themeColor="background1" w:themeShade="BF"/>
        </w:pBdr>
        <w:rPr>
          <w:sz w:val="8"/>
          <w:szCs w:val="8"/>
        </w:rPr>
      </w:pPr>
    </w:p>
    <w:p w14:paraId="177EB93D" w14:textId="77777777" w:rsidR="00510E50" w:rsidRPr="003C69A1" w:rsidRDefault="00510E50" w:rsidP="00510E50">
      <w:pPr>
        <w:pStyle w:val="ProductList-Body"/>
        <w:tabs>
          <w:tab w:val="clear" w:pos="158"/>
          <w:tab w:val="left" w:pos="360"/>
        </w:tabs>
      </w:pPr>
      <w:r>
        <w:rPr>
          <w:b/>
          <w:color w:val="00188F"/>
        </w:rPr>
        <w:t>Harici Kullanıcılar</w:t>
      </w:r>
    </w:p>
    <w:p w14:paraId="7395274F" w14:textId="77777777" w:rsidR="00510E50" w:rsidRPr="003C69A1" w:rsidRDefault="00510E50" w:rsidP="00510E50">
      <w:pPr>
        <w:pStyle w:val="ProductList-Body"/>
        <w:tabs>
          <w:tab w:val="clear" w:pos="158"/>
          <w:tab w:val="left" w:pos="360"/>
        </w:tabs>
      </w:pPr>
      <w:r>
        <w:t>Microsoft Dynamics CRM Online ve Parature, from Microsoft'un tüm baskılarının Harici Kullanıcıları, Microsoft Dynamics CRM istemcilerini kullanmadıkları sürece Çevrimiçi Hizmete erişmek için bir SL'ye ihtiyaç duymazlar. Bu muafiyet Müşterinin veya Bağlı Kuruluşlarının yüklenicileri veya aracıları için geçerli değildir.</w:t>
      </w:r>
    </w:p>
    <w:p w14:paraId="3C11ECD9" w14:textId="77777777" w:rsidR="00510E50" w:rsidRPr="003C69A1" w:rsidRDefault="009B3529" w:rsidP="00510E50">
      <w:pPr>
        <w:pStyle w:val="ProductList-Body"/>
        <w:shd w:val="clear" w:color="auto" w:fill="A6A6A6" w:themeFill="background1" w:themeFillShade="A6"/>
        <w:spacing w:before="120" w:after="240"/>
        <w:jc w:val="right"/>
      </w:pPr>
      <w:hyperlink w:anchor="TableofContents" w:history="1">
        <w:r w:rsidR="00510E50">
          <w:rPr>
            <w:rStyle w:val="Hyperlink"/>
            <w:sz w:val="16"/>
            <w:szCs w:val="16"/>
          </w:rPr>
          <w:t>İçindekiler</w:t>
        </w:r>
      </w:hyperlink>
      <w:r w:rsidR="00510E50">
        <w:rPr>
          <w:sz w:val="16"/>
          <w:szCs w:val="16"/>
        </w:rPr>
        <w:t xml:space="preserve"> / </w:t>
      </w:r>
      <w:hyperlink w:anchor="GeneralTerms" w:history="1">
        <w:r w:rsidR="00510E50">
          <w:rPr>
            <w:rStyle w:val="Hyperlink"/>
            <w:sz w:val="16"/>
            <w:szCs w:val="16"/>
          </w:rPr>
          <w:t>Genel Koşullar</w:t>
        </w:r>
      </w:hyperlink>
    </w:p>
    <w:p w14:paraId="18BD01E1" w14:textId="77777777" w:rsidR="0074447C" w:rsidRPr="006934B7" w:rsidRDefault="0074447C" w:rsidP="001775F0">
      <w:pPr>
        <w:pStyle w:val="ProductList-Offering2Heading"/>
        <w:rPr>
          <w:lang w:val="tr-TR"/>
        </w:rPr>
      </w:pPr>
      <w:r w:rsidRPr="006934B7">
        <w:rPr>
          <w:lang w:val="tr-TR"/>
        </w:rPr>
        <w:tab/>
      </w:r>
      <w:bookmarkStart w:id="88" w:name="_Toc440103453"/>
      <w:r w:rsidRPr="006934B7">
        <w:rPr>
          <w:lang w:val="tr-TR"/>
        </w:rPr>
        <w:t>Microsoft Dynamics Marketing</w:t>
      </w:r>
      <w:bookmarkEnd w:id="88"/>
    </w:p>
    <w:bookmarkEnd w:id="81"/>
    <w:p w14:paraId="25FDCE6F" w14:textId="77777777" w:rsidR="0074447C" w:rsidRPr="007429DC" w:rsidRDefault="0074447C" w:rsidP="0074447C">
      <w:pPr>
        <w:pStyle w:val="ProductList-Body"/>
        <w:rPr>
          <w:szCs w:val="18"/>
        </w:rPr>
      </w:pPr>
      <w:r w:rsidRPr="007429DC">
        <w:rPr>
          <w:rFonts w:asciiTheme="majorHAnsi" w:hAnsiTheme="majorHAnsi"/>
          <w:szCs w:val="18"/>
        </w:rPr>
        <w:t>Microsoft Dynamics Marketing Enterprise</w:t>
      </w:r>
    </w:p>
    <w:p w14:paraId="14E54CEC" w14:textId="77777777" w:rsidR="0074447C" w:rsidRPr="007429DC" w:rsidRDefault="0074447C" w:rsidP="0074447C">
      <w:pPr>
        <w:pStyle w:val="ProductList-Body"/>
        <w:rPr>
          <w:szCs w:val="18"/>
        </w:rPr>
      </w:pPr>
      <w:r w:rsidRPr="007429DC">
        <w:rPr>
          <w:rFonts w:asciiTheme="majorHAnsi" w:hAnsiTheme="majorHAnsi"/>
          <w:szCs w:val="18"/>
        </w:rPr>
        <w:t>Microsoft Dynamics Marketing Sales Collaboration</w:t>
      </w:r>
    </w:p>
    <w:p w14:paraId="3BC4AFFC" w14:textId="77777777" w:rsidR="0074447C" w:rsidRPr="007429DC" w:rsidRDefault="0074447C" w:rsidP="0074447C">
      <w:pPr>
        <w:pStyle w:val="ProductList-Body"/>
        <w:pBdr>
          <w:top w:val="single" w:sz="4" w:space="1" w:color="BFBFBF" w:themeColor="background1" w:themeShade="BF"/>
        </w:pBdr>
        <w:rPr>
          <w:sz w:val="8"/>
          <w:szCs w:val="8"/>
        </w:rPr>
      </w:pPr>
    </w:p>
    <w:p w14:paraId="7622B294" w14:textId="77777777" w:rsidR="00E53C1F" w:rsidRPr="00690C65" w:rsidRDefault="00E53C1F" w:rsidP="00E53C1F">
      <w:pPr>
        <w:pStyle w:val="ProductList-Body"/>
      </w:pPr>
      <w:r>
        <w:rPr>
          <w:b/>
          <w:color w:val="00188F"/>
        </w:rPr>
        <w:t>Hizmet Seviyesi Anlaşması</w:t>
      </w:r>
    </w:p>
    <w:p w14:paraId="2C29C397" w14:textId="607B3120" w:rsidR="00E53C1F" w:rsidRPr="00690C65" w:rsidRDefault="00E53C1F" w:rsidP="00E53C1F">
      <w:pPr>
        <w:pStyle w:val="ProductList-Body"/>
      </w:pPr>
      <w:r>
        <w:t>Microsoft Dynamics Marketing için SLA yoktur.</w:t>
      </w:r>
    </w:p>
    <w:p w14:paraId="31497FAF" w14:textId="77777777" w:rsidR="00E53C1F" w:rsidRPr="007429DC" w:rsidRDefault="00E53C1F" w:rsidP="0074447C">
      <w:pPr>
        <w:pStyle w:val="ProductList-Body"/>
        <w:tabs>
          <w:tab w:val="clear" w:pos="158"/>
          <w:tab w:val="left" w:pos="360"/>
        </w:tabs>
        <w:rPr>
          <w:szCs w:val="18"/>
        </w:rPr>
      </w:pPr>
    </w:p>
    <w:p w14:paraId="03A01D82" w14:textId="77777777" w:rsidR="0074447C" w:rsidRPr="00690C65" w:rsidRDefault="0074447C" w:rsidP="0074447C">
      <w:pPr>
        <w:pStyle w:val="ProductList-Body"/>
        <w:tabs>
          <w:tab w:val="clear" w:pos="158"/>
          <w:tab w:val="left" w:pos="360"/>
        </w:tabs>
      </w:pPr>
      <w:r>
        <w:rPr>
          <w:b/>
          <w:color w:val="00188F"/>
        </w:rPr>
        <w:lastRenderedPageBreak/>
        <w:t>Web Kullanıcı Profili</w:t>
      </w:r>
    </w:p>
    <w:p w14:paraId="3098B83A" w14:textId="035FAC29" w:rsidR="0074447C" w:rsidRDefault="0074447C" w:rsidP="0074447C">
      <w:pPr>
        <w:pStyle w:val="ProductList-Body"/>
      </w:pPr>
      <w:r>
        <w:t>Bu Çevrimiçi Hizmeti Web Portalı Kullanıcıları olarak yapılandıran ve erişen kullanıcılar, Kullanıcı SL</w:t>
      </w:r>
      <w:r w:rsidR="002C12D5">
        <w:t>’</w:t>
      </w:r>
      <w:r>
        <w:t>lerine ihtiyaç duymazlar.</w:t>
      </w:r>
    </w:p>
    <w:p w14:paraId="085C544D" w14:textId="482B657E" w:rsidR="006934B7" w:rsidRDefault="006934B7" w:rsidP="0074447C">
      <w:pPr>
        <w:pStyle w:val="ProductList-Body"/>
      </w:pPr>
    </w:p>
    <w:p w14:paraId="65AA6949" w14:textId="77777777" w:rsidR="007429DC" w:rsidRPr="007F0A21" w:rsidRDefault="007429DC" w:rsidP="007429DC">
      <w:pPr>
        <w:pStyle w:val="ProductList-Body"/>
      </w:pPr>
      <w:r>
        <w:rPr>
          <w:b/>
          <w:color w:val="00188F"/>
        </w:rPr>
        <w:t>Mobil SMS Mesajlaşması</w:t>
      </w:r>
    </w:p>
    <w:p w14:paraId="331E43D0" w14:textId="559606E3" w:rsidR="006934B7" w:rsidRPr="00927E5E" w:rsidRDefault="007429DC" w:rsidP="007429DC">
      <w:pPr>
        <w:pStyle w:val="ProductList-Body"/>
      </w:pPr>
      <w:r>
        <w:t>Microsoft tarafından sağlanan tüm mobil kısa mesajlarının içeriğinden, oluşturulmasından, başlatılmasından ve iletilmesinden yalnızca Müşteri sorumlu olacaktır ve Müşteri, zaman zaman Microsoft tarafından sağlanan tüm ilgili sektör kullanım kurallarına uyacaktır. Mobil kısa mesajların iletilmesinde yer alan üçüncü kişi toplayıcılar veya taşıyıcılar Microsoft alt yüklenicileri değildir</w:t>
      </w:r>
      <w:r w:rsidR="006934B7">
        <w:t>.</w:t>
      </w:r>
    </w:p>
    <w:p w14:paraId="6DE06528" w14:textId="77777777" w:rsidR="0074447C" w:rsidRPr="007429DC" w:rsidRDefault="009B3529" w:rsidP="0074447C">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5C492BA3" w14:textId="51652BCD" w:rsidR="00234095" w:rsidRPr="006934B7" w:rsidRDefault="00234095" w:rsidP="006934B7">
      <w:pPr>
        <w:pStyle w:val="ProductList-Offering2Heading"/>
        <w:keepNext/>
        <w:rPr>
          <w:lang w:val="fr-FR"/>
        </w:rPr>
      </w:pPr>
      <w:r w:rsidRPr="006934B7">
        <w:rPr>
          <w:lang w:val="fr-FR"/>
        </w:rPr>
        <w:tab/>
      </w:r>
      <w:bookmarkStart w:id="89" w:name="_Toc440103454"/>
      <w:r w:rsidRPr="006934B7">
        <w:rPr>
          <w:lang w:val="fr-FR"/>
        </w:rPr>
        <w:t>Microsoft Social Engagement</w:t>
      </w:r>
      <w:bookmarkEnd w:id="89"/>
    </w:p>
    <w:p w14:paraId="7E1BF27D" w14:textId="7231FD4B" w:rsidR="00234095" w:rsidRPr="007429DC" w:rsidRDefault="00234095" w:rsidP="00234095">
      <w:pPr>
        <w:pStyle w:val="ProductList-Body"/>
        <w:rPr>
          <w:szCs w:val="18"/>
        </w:rPr>
      </w:pPr>
      <w:r w:rsidRPr="007429DC">
        <w:rPr>
          <w:rFonts w:asciiTheme="majorHAnsi" w:hAnsiTheme="majorHAnsi"/>
          <w:szCs w:val="18"/>
        </w:rPr>
        <w:t>Microsoft Social Engagement Professional</w:t>
      </w:r>
    </w:p>
    <w:p w14:paraId="33B6D257" w14:textId="481AF843" w:rsidR="00840373" w:rsidRPr="007429DC" w:rsidRDefault="00840373" w:rsidP="00234095">
      <w:pPr>
        <w:pStyle w:val="ProductList-Body"/>
        <w:rPr>
          <w:szCs w:val="18"/>
        </w:rPr>
      </w:pPr>
      <w:r w:rsidRPr="007429DC">
        <w:rPr>
          <w:rFonts w:asciiTheme="majorHAnsi" w:hAnsiTheme="majorHAnsi"/>
          <w:szCs w:val="18"/>
        </w:rPr>
        <w:t>Microsoft Social Engagement Enterprise</w:t>
      </w:r>
    </w:p>
    <w:p w14:paraId="5EAF2DB7" w14:textId="77777777" w:rsidR="00234095" w:rsidRPr="007429DC" w:rsidRDefault="00234095" w:rsidP="00234095">
      <w:pPr>
        <w:pStyle w:val="ProductList-Body"/>
        <w:pBdr>
          <w:top w:val="single" w:sz="4" w:space="1" w:color="BFBFBF" w:themeColor="background1" w:themeShade="BF"/>
        </w:pBdr>
        <w:rPr>
          <w:sz w:val="8"/>
          <w:szCs w:val="8"/>
        </w:rPr>
      </w:pPr>
    </w:p>
    <w:p w14:paraId="47F1DFE4" w14:textId="77777777" w:rsidR="00DD2927" w:rsidRPr="00690C65" w:rsidRDefault="00DD2927" w:rsidP="004731AE">
      <w:pPr>
        <w:pStyle w:val="ProductList-Body"/>
        <w:keepNext/>
      </w:pPr>
      <w:r>
        <w:rPr>
          <w:b/>
          <w:color w:val="00188F"/>
        </w:rPr>
        <w:t>Hizmet Seviyesi Anlaşması</w:t>
      </w:r>
    </w:p>
    <w:p w14:paraId="2526FAEE" w14:textId="02CF1C30" w:rsidR="00DD2927" w:rsidRPr="00690C65" w:rsidRDefault="00DD2927" w:rsidP="00DD2927">
      <w:pPr>
        <w:pStyle w:val="ProductList-Body"/>
      </w:pPr>
      <w:r>
        <w:t>Microsoft Social Engagement için SLA yoktur.</w:t>
      </w:r>
    </w:p>
    <w:p w14:paraId="7B89B3D7" w14:textId="77777777" w:rsidR="00DD2927" w:rsidRPr="007429DC" w:rsidRDefault="00DD2927" w:rsidP="00234095">
      <w:pPr>
        <w:pStyle w:val="ProductList-Body"/>
        <w:tabs>
          <w:tab w:val="clear" w:pos="158"/>
          <w:tab w:val="left" w:pos="360"/>
        </w:tabs>
        <w:rPr>
          <w:szCs w:val="18"/>
        </w:rPr>
      </w:pPr>
    </w:p>
    <w:p w14:paraId="0179AB89" w14:textId="5E790D51" w:rsidR="00234095" w:rsidRPr="00690C65" w:rsidRDefault="00234095" w:rsidP="005A692F">
      <w:pPr>
        <w:pStyle w:val="ProductList-Body"/>
        <w:keepNext/>
        <w:tabs>
          <w:tab w:val="clear" w:pos="158"/>
          <w:tab w:val="left" w:pos="360"/>
        </w:tabs>
      </w:pPr>
      <w:r>
        <w:rPr>
          <w:b/>
          <w:color w:val="00188F"/>
        </w:rPr>
        <w:t>Microsoft Social Engagement yoluyla Elde Edilen Sosyal İçerik</w:t>
      </w:r>
    </w:p>
    <w:p w14:paraId="5E68D6B4" w14:textId="67C1D2D9" w:rsidR="00234095" w:rsidRPr="00690C65" w:rsidRDefault="00234095" w:rsidP="00234095">
      <w:pPr>
        <w:pStyle w:val="ProductList-Body"/>
        <w:tabs>
          <w:tab w:val="clear" w:pos="158"/>
          <w:tab w:val="left" w:pos="360"/>
        </w:tabs>
      </w:pPr>
      <w:r>
        <w:t>Sosyal İçerik; (Twitter, Facebook ve YouTube türünde) sosyal medya ağlarından ve Müşteri tarafından Microsoft Social Engagement uygulamasında gerçekleştirilen araştırma sorgularına cevap olarak veri indeksleme veya veri toplama hizmetlerinden toplanan, kamuya açık içeriktir. Sosyal İçerik, bir Müşteri Verisi değildir. Sosyal İçeriği yalnızca dahili iş amaçlarınız için kullanabilirsiniz. Microsoft şunları gerçekleştirme hakkını saklı tutar:</w:t>
      </w:r>
    </w:p>
    <w:p w14:paraId="77019DD1" w14:textId="77777777" w:rsidR="00234095" w:rsidRPr="00690C65" w:rsidRDefault="00234095" w:rsidP="00234095">
      <w:pPr>
        <w:pStyle w:val="ProductList-Body"/>
        <w:numPr>
          <w:ilvl w:val="0"/>
          <w:numId w:val="13"/>
        </w:numPr>
        <w:ind w:left="450" w:hanging="270"/>
      </w:pPr>
      <w:r>
        <w:t xml:space="preserve">Sosyal İçeriği, başka lisanslar yoluyla başka kaynaklardan toplanan içerikle kaynaşan bir veri tabanında saklama; </w:t>
      </w:r>
    </w:p>
    <w:p w14:paraId="14104062" w14:textId="77777777" w:rsidR="00234095" w:rsidRPr="00690C65" w:rsidRDefault="00234095" w:rsidP="00234095">
      <w:pPr>
        <w:pStyle w:val="ProductList-Body"/>
        <w:numPr>
          <w:ilvl w:val="0"/>
          <w:numId w:val="13"/>
        </w:numPr>
        <w:spacing w:before="40"/>
        <w:ind w:left="450" w:hanging="274"/>
      </w:pPr>
      <w:r>
        <w:t xml:space="preserve">bir sosyal medya ağından, veri indeksleme veya veri toplama hizmetinden, Sosyal İçerik sahibinden gelen bir talebe veya Dijital Milenyum Telif Hakkı Yasası kapsamında içerik kaldırma talebine cevap olarak Sosyal İçeriğe erişme, bunu düzenleme veya silme; </w:t>
      </w:r>
    </w:p>
    <w:p w14:paraId="4E82A0FB" w14:textId="77777777" w:rsidR="00234095" w:rsidRPr="00690C65" w:rsidRDefault="00234095" w:rsidP="00234095">
      <w:pPr>
        <w:pStyle w:val="ProductList-Body"/>
        <w:numPr>
          <w:ilvl w:val="0"/>
          <w:numId w:val="13"/>
        </w:numPr>
        <w:spacing w:before="40"/>
        <w:ind w:left="450" w:hanging="274"/>
      </w:pPr>
      <w:r>
        <w:t>Sosyal İçeriği Müşteri dışa aktarıyorsa, Müşteriye Sosyal İçeriği düzenlemesi veya silmesi için talimat verme ve</w:t>
      </w:r>
    </w:p>
    <w:p w14:paraId="04668B90" w14:textId="57844584" w:rsidR="00234095" w:rsidRPr="00690C65" w:rsidRDefault="00234095" w:rsidP="00234095">
      <w:pPr>
        <w:pStyle w:val="ProductList-Body"/>
        <w:numPr>
          <w:ilvl w:val="0"/>
          <w:numId w:val="13"/>
        </w:numPr>
        <w:spacing w:before="40"/>
        <w:ind w:left="450" w:hanging="274"/>
      </w:pPr>
      <w:r>
        <w:t xml:space="preserve">Çevrimiçi Hizmet fesih edildikten veya sona erdikten sonra Sosyal İçeriğe daha fazla erişimi silme veya sınırlama. </w:t>
      </w:r>
    </w:p>
    <w:p w14:paraId="76991E49" w14:textId="77777777" w:rsidR="00E776C5" w:rsidRPr="007429DC" w:rsidRDefault="009B3529" w:rsidP="00E776C5">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6B2BCF60" w14:textId="5A21FCB8" w:rsidR="00E776C5" w:rsidRPr="006934B7" w:rsidRDefault="00E776C5" w:rsidP="001775F0">
      <w:pPr>
        <w:pStyle w:val="ProductList-Offering2Heading"/>
        <w:rPr>
          <w:lang w:val="tr-TR"/>
        </w:rPr>
      </w:pPr>
      <w:r w:rsidRPr="006934B7">
        <w:rPr>
          <w:lang w:val="tr-TR"/>
        </w:rPr>
        <w:tab/>
      </w:r>
      <w:bookmarkStart w:id="90" w:name="_Toc440103455"/>
      <w:r w:rsidRPr="006934B7">
        <w:rPr>
          <w:lang w:val="tr-TR"/>
        </w:rPr>
        <w:t>Parature, from Microsoft</w:t>
      </w:r>
      <w:bookmarkEnd w:id="90"/>
    </w:p>
    <w:p w14:paraId="72DC0FC9" w14:textId="341C5E91" w:rsidR="00E776C5" w:rsidRPr="007429DC" w:rsidRDefault="00E776C5" w:rsidP="00947446">
      <w:pPr>
        <w:pStyle w:val="ProductList-Body"/>
        <w:rPr>
          <w:szCs w:val="18"/>
        </w:rPr>
      </w:pPr>
      <w:r w:rsidRPr="007429DC">
        <w:rPr>
          <w:rFonts w:asciiTheme="majorHAnsi" w:hAnsiTheme="majorHAnsi"/>
          <w:szCs w:val="18"/>
        </w:rPr>
        <w:t>Parature Kurumsal</w:t>
      </w:r>
    </w:p>
    <w:p w14:paraId="7F568B1A" w14:textId="77777777" w:rsidR="00E776C5" w:rsidRPr="0025535D" w:rsidRDefault="00E776C5" w:rsidP="00947446">
      <w:pPr>
        <w:pStyle w:val="ProductList-Body"/>
        <w:pBdr>
          <w:top w:val="single" w:sz="4" w:space="1" w:color="BFBFBF" w:themeColor="background1" w:themeShade="BF"/>
        </w:pBdr>
        <w:rPr>
          <w:sz w:val="8"/>
          <w:szCs w:val="8"/>
        </w:rPr>
      </w:pPr>
    </w:p>
    <w:p w14:paraId="6314EC11" w14:textId="77777777" w:rsidR="00DD2927" w:rsidRPr="00690C65" w:rsidRDefault="00DD2927" w:rsidP="00947446">
      <w:pPr>
        <w:pStyle w:val="ProductList-Body"/>
      </w:pPr>
      <w:r>
        <w:rPr>
          <w:b/>
          <w:color w:val="00188F"/>
        </w:rPr>
        <w:t>Hizmet Seviyesi Anlaşması</w:t>
      </w:r>
    </w:p>
    <w:p w14:paraId="34B12191" w14:textId="7BA81900" w:rsidR="00DD2927" w:rsidRPr="00690C65" w:rsidRDefault="00DD2927" w:rsidP="00947446">
      <w:pPr>
        <w:pStyle w:val="ProductList-Body"/>
      </w:pPr>
      <w:r>
        <w:t>Parature, from Microsoft için SLA yoktur.</w:t>
      </w:r>
    </w:p>
    <w:p w14:paraId="08C7C227" w14:textId="77777777" w:rsidR="00DD2927" w:rsidRPr="007429DC" w:rsidRDefault="00DD2927" w:rsidP="00947446">
      <w:pPr>
        <w:pStyle w:val="ProductList-Body"/>
        <w:rPr>
          <w:szCs w:val="18"/>
        </w:rPr>
      </w:pPr>
    </w:p>
    <w:p w14:paraId="463F46D2" w14:textId="34F893B3" w:rsidR="00DD2927" w:rsidRPr="00690C65" w:rsidRDefault="00DD2927" w:rsidP="00947446">
      <w:pPr>
        <w:pStyle w:val="ProductList-Body"/>
      </w:pPr>
      <w:r>
        <w:t xml:space="preserve">Müşteri, </w:t>
      </w:r>
      <w:hyperlink r:id="rId40" w:history="1">
        <w:r w:rsidRPr="005A692F">
          <w:rPr>
            <w:rStyle w:val="Hyperlink"/>
          </w:rPr>
          <w:t>http://www.parature.com/privacylegal/</w:t>
        </w:r>
      </w:hyperlink>
      <w:r>
        <w:t xml:space="preserve"> adresinde yer alan gizlilik ve/veya güvenlik hükümlerine uygun şekilde Parature uygulamasını kullanabilir.</w:t>
      </w:r>
    </w:p>
    <w:p w14:paraId="1C854430" w14:textId="20CFCCBC" w:rsidR="00E776C5" w:rsidRPr="007429DC" w:rsidRDefault="009B3529" w:rsidP="00E776C5">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4E44AC5B" w14:textId="6D7F2572" w:rsidR="003D22CB" w:rsidRPr="006934B7" w:rsidRDefault="004E52BA" w:rsidP="001775F0">
      <w:pPr>
        <w:pStyle w:val="ProductList-OfferingGroupHeading"/>
        <w:rPr>
          <w:lang w:val="tr-TR"/>
        </w:rPr>
      </w:pPr>
      <w:bookmarkStart w:id="91" w:name="_Toc440103456"/>
      <w:r w:rsidRPr="006934B7">
        <w:rPr>
          <w:lang w:val="tr-TR"/>
        </w:rPr>
        <w:t>Office 365 Hizmetleri</w:t>
      </w:r>
      <w:bookmarkEnd w:id="91"/>
    </w:p>
    <w:p w14:paraId="3288B021" w14:textId="77777777" w:rsidR="005A692F" w:rsidRPr="000772BE" w:rsidRDefault="005A692F" w:rsidP="005A692F">
      <w:pPr>
        <w:pStyle w:val="ProductList-Body"/>
        <w:tabs>
          <w:tab w:val="clear" w:pos="158"/>
          <w:tab w:val="left" w:pos="360"/>
        </w:tabs>
      </w:pPr>
      <w:r>
        <w:rPr>
          <w:b/>
          <w:color w:val="00188F"/>
        </w:rPr>
        <w:t>Bildirimler</w:t>
      </w:r>
    </w:p>
    <w:p w14:paraId="4CE7ACB8" w14:textId="2F98E45D" w:rsidR="000E3993" w:rsidRPr="00690C65" w:rsidRDefault="009B3529" w:rsidP="005A692F">
      <w:pPr>
        <w:pStyle w:val="ProductList-Body"/>
      </w:pPr>
      <w:hyperlink w:anchor="Attachment1" w:history="1">
        <w:r w:rsidR="005A692F">
          <w:rPr>
            <w:rStyle w:val="Hyperlink"/>
          </w:rPr>
          <w:t>Ek 1</w:t>
        </w:r>
      </w:hyperlink>
      <w:r w:rsidR="005A692F">
        <w:t xml:space="preserve"> bölümündeki Bing Haritalar Bildirimleri geçerlidir.</w:t>
      </w:r>
      <w:r w:rsidR="006934B7">
        <w:t xml:space="preserve"> </w:t>
      </w:r>
      <w:r w:rsidR="005A692F">
        <w:t xml:space="preserve">Müşteriye sağlanan ekleme, geçiş veya dağıtım hizmetleri, </w:t>
      </w:r>
      <w:hyperlink w:anchor="Attachment1" w:history="1">
        <w:r w:rsidR="005A692F">
          <w:rPr>
            <w:rStyle w:val="Hyperlink"/>
          </w:rPr>
          <w:t>Ek 1</w:t>
        </w:r>
      </w:hyperlink>
      <w:r w:rsidR="005A692F">
        <w:t>'de yer alan Profesyonel Hizmetler Bildirimine tabidir.</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92" w:name="CoreFeaturesforOffice365Services"/>
      <w:r>
        <w:rPr>
          <w:b/>
          <w:color w:val="00188F"/>
        </w:rPr>
        <w:t>Office 365 Hizmetleri için Esas Özellikler</w:t>
      </w:r>
    </w:p>
    <w:bookmarkEnd w:id="92"/>
    <w:p w14:paraId="6CD2CC0F" w14:textId="7D0FEFFD" w:rsidR="009427A1" w:rsidRPr="00690C65" w:rsidRDefault="009427A1" w:rsidP="009427A1">
      <w:pPr>
        <w:pStyle w:val="ProductList-Body"/>
      </w:pPr>
      <w:r>
        <w:t>Müşterinin üyeliği sırasında Office 365 Hizmetleri, (e-posta için alıcı, mesaj hızı, mesaj boyutu ve posta kutusu boyut sınırları; varsayılan veya Müşteri tarafından düzenlenen veri saklama ilkeleri; depolama sınırları; Müşteri veya son kullanıcı yapılandırmaları ve kapasite sınırlarına uyulması türünde) Ürün sınırlamalarına veya harici faktörlere tabi olarak, aşağıdaki Office 365 hizmete yönelik bölümlerde (eğer varsa) sağlanan Esas Özellikler tanımına büyük ölçüde uyacaktır. Microsoft, sadece Müşteriye makul bir alternatif işlev sunması halinde aşağıda belirtilen bir işlevi, kalıcı olarak ortadan kaldırabilir.</w:t>
      </w:r>
    </w:p>
    <w:p w14:paraId="3D76C250" w14:textId="77777777" w:rsidR="004F28DF" w:rsidRPr="007429DC" w:rsidRDefault="004F28DF" w:rsidP="009427A1">
      <w:pPr>
        <w:pStyle w:val="ProductList-Body"/>
        <w:rPr>
          <w:szCs w:val="18"/>
        </w:rPr>
      </w:pPr>
    </w:p>
    <w:p w14:paraId="6313F83C" w14:textId="77777777" w:rsidR="009427A1" w:rsidRPr="00690C65" w:rsidRDefault="009427A1" w:rsidP="00F750CE">
      <w:pPr>
        <w:pStyle w:val="ProductList-Body"/>
        <w:tabs>
          <w:tab w:val="clear" w:pos="158"/>
          <w:tab w:val="left" w:pos="360"/>
        </w:tabs>
        <w:ind w:left="180"/>
      </w:pPr>
      <w:r>
        <w:rPr>
          <w:b/>
          <w:color w:val="0072C6"/>
        </w:rPr>
        <w:t>Yönetim Portalı</w:t>
      </w:r>
    </w:p>
    <w:p w14:paraId="1026F256" w14:textId="77777777" w:rsidR="009427A1" w:rsidRPr="00690C65" w:rsidRDefault="009427A1" w:rsidP="00F750CE">
      <w:pPr>
        <w:pStyle w:val="ProductList-Body"/>
        <w:tabs>
          <w:tab w:val="clear" w:pos="158"/>
          <w:tab w:val="left" w:pos="360"/>
        </w:tabs>
        <w:ind w:left="180"/>
      </w:pPr>
      <w:r>
        <w:t>Müşteri, Microsoft Çevrimiçi Hizmetler Portalı veya bunun yerine geçen bir site yoluyla, son kullanıcıları ve etki alanlarını ekleyip çıkarabiliyor, lisansları yönetebiliyor ve gruplar yaratabiliyor olacaktır.</w:t>
      </w:r>
    </w:p>
    <w:p w14:paraId="6DEB3BE1" w14:textId="77777777" w:rsidR="009427A1" w:rsidRPr="007429DC" w:rsidRDefault="009427A1" w:rsidP="009427A1">
      <w:pPr>
        <w:pStyle w:val="ProductList-Body"/>
        <w:rPr>
          <w:szCs w:val="18"/>
        </w:rPr>
      </w:pPr>
    </w:p>
    <w:p w14:paraId="08EE04B5" w14:textId="77777777" w:rsidR="006934B7" w:rsidRPr="00927E5E" w:rsidRDefault="006934B7" w:rsidP="006934B7">
      <w:pPr>
        <w:pStyle w:val="ProductList-Body"/>
        <w:tabs>
          <w:tab w:val="clear" w:pos="158"/>
          <w:tab w:val="left" w:pos="180"/>
        </w:tabs>
      </w:pPr>
      <w:r>
        <w:rPr>
          <w:b/>
          <w:color w:val="00188F"/>
        </w:rPr>
        <w:lastRenderedPageBreak/>
        <w:t>Abonelik Lisansı Paketleri</w:t>
      </w:r>
    </w:p>
    <w:p w14:paraId="2E3759E3" w14:textId="77777777" w:rsidR="006934B7" w:rsidRPr="00927E5E" w:rsidRDefault="006934B7" w:rsidP="006934B7">
      <w:pPr>
        <w:pStyle w:val="ProductList-Body"/>
        <w:tabs>
          <w:tab w:val="clear" w:pos="158"/>
          <w:tab w:val="left" w:pos="180"/>
        </w:tabs>
      </w:pPr>
      <w:r>
        <w:t xml:space="preserve">Kullanıcı SL'lerine ek olarak, Office 365 Hizmetlerine ilişkin gereksinimleri yerine getiren diğer SL'ler için bkz. </w:t>
      </w:r>
      <w:hyperlink w:anchor="Attachment2" w:history="1">
        <w:r>
          <w:rPr>
            <w:rStyle w:val="Hyperlink"/>
          </w:rPr>
          <w:t>Ek 2</w:t>
        </w:r>
      </w:hyperlink>
      <w:r>
        <w:t>.</w:t>
      </w:r>
    </w:p>
    <w:p w14:paraId="550C6C98" w14:textId="77777777" w:rsidR="0025535D" w:rsidRPr="00690C65" w:rsidRDefault="0025535D" w:rsidP="004A2A95">
      <w:pPr>
        <w:pStyle w:val="ProductList-Body"/>
      </w:pPr>
    </w:p>
    <w:p w14:paraId="40EDB465" w14:textId="77777777" w:rsidR="00E93FD0" w:rsidRPr="006934B7" w:rsidRDefault="00E93FD0" w:rsidP="001775F0">
      <w:pPr>
        <w:pStyle w:val="ProductList-Offering2Heading"/>
        <w:rPr>
          <w:lang w:val="tr-TR"/>
        </w:rPr>
      </w:pPr>
      <w:r w:rsidRPr="006934B7">
        <w:rPr>
          <w:lang w:val="tr-TR"/>
        </w:rPr>
        <w:tab/>
      </w:r>
      <w:bookmarkStart w:id="93" w:name="_Toc440103457"/>
      <w:r w:rsidRPr="006934B7">
        <w:rPr>
          <w:lang w:val="tr-TR"/>
        </w:rPr>
        <w:t>Exchange Çevrimiçi</w:t>
      </w:r>
      <w:bookmarkEnd w:id="93"/>
    </w:p>
    <w:p w14:paraId="504B85AD" w14:textId="77777777" w:rsidR="00E93FD0" w:rsidRPr="007429DC" w:rsidRDefault="00E93FD0" w:rsidP="004E52BA">
      <w:pPr>
        <w:pStyle w:val="ProductList-Offering1"/>
        <w:rPr>
          <w:sz w:val="18"/>
          <w:szCs w:val="18"/>
        </w:rPr>
        <w:sectPr w:rsidR="00E93FD0" w:rsidRPr="007429DC" w:rsidSect="00E275D6">
          <w:footerReference w:type="default" r:id="rId41"/>
          <w:footerReference w:type="first" r:id="rId42"/>
          <w:type w:val="continuous"/>
          <w:pgSz w:w="12240" w:h="15840"/>
          <w:pgMar w:top="1440" w:right="720" w:bottom="1440" w:left="720" w:header="720" w:footer="720" w:gutter="0"/>
          <w:cols w:space="720"/>
          <w:titlePg/>
          <w:docGrid w:linePitch="360"/>
        </w:sectPr>
      </w:pPr>
    </w:p>
    <w:p w14:paraId="2BC08F68" w14:textId="50186399" w:rsidR="009A65DA" w:rsidRPr="007429DC" w:rsidRDefault="009A65DA" w:rsidP="00EF1E73">
      <w:pPr>
        <w:pStyle w:val="ProductList-Body"/>
        <w:rPr>
          <w:rFonts w:asciiTheme="majorHAnsi" w:hAnsiTheme="majorHAnsi"/>
          <w:szCs w:val="18"/>
        </w:rPr>
      </w:pPr>
      <w:r w:rsidRPr="007429DC">
        <w:rPr>
          <w:rFonts w:asciiTheme="majorHAnsi" w:hAnsiTheme="majorHAnsi"/>
          <w:szCs w:val="18"/>
        </w:rPr>
        <w:lastRenderedPageBreak/>
        <w:t>Tehditten Gelişmiş Koruma</w:t>
      </w:r>
    </w:p>
    <w:p w14:paraId="787610FA" w14:textId="1EB7AABB" w:rsidR="004E52BA" w:rsidRPr="007429DC" w:rsidRDefault="00E275D6" w:rsidP="00EF1E73">
      <w:pPr>
        <w:pStyle w:val="ProductList-Body"/>
        <w:rPr>
          <w:szCs w:val="18"/>
        </w:rPr>
      </w:pPr>
      <w:r w:rsidRPr="007429DC">
        <w:rPr>
          <w:rFonts w:asciiTheme="majorHAnsi" w:hAnsiTheme="majorHAnsi"/>
          <w:szCs w:val="18"/>
        </w:rPr>
        <w:t>Veri Kaybı Önleme</w:t>
      </w:r>
    </w:p>
    <w:p w14:paraId="27CEEB85" w14:textId="77777777" w:rsidR="004E52BA" w:rsidRPr="007429DC" w:rsidRDefault="004E52BA" w:rsidP="00EF1E73">
      <w:pPr>
        <w:pStyle w:val="ProductList-Body"/>
        <w:rPr>
          <w:szCs w:val="18"/>
        </w:rPr>
      </w:pPr>
      <w:r w:rsidRPr="007429DC">
        <w:rPr>
          <w:rFonts w:asciiTheme="majorHAnsi" w:hAnsiTheme="majorHAnsi"/>
          <w:szCs w:val="18"/>
        </w:rPr>
        <w:t>Exchange Online için Exchange Online Archiving</w:t>
      </w:r>
    </w:p>
    <w:p w14:paraId="482E07E9" w14:textId="77777777" w:rsidR="004E52BA" w:rsidRPr="007429DC" w:rsidRDefault="004E52BA" w:rsidP="00EF1E73">
      <w:pPr>
        <w:pStyle w:val="ProductList-Body"/>
        <w:rPr>
          <w:szCs w:val="18"/>
        </w:rPr>
      </w:pPr>
      <w:r w:rsidRPr="007429DC">
        <w:rPr>
          <w:rFonts w:asciiTheme="majorHAnsi" w:hAnsiTheme="majorHAnsi"/>
          <w:szCs w:val="18"/>
        </w:rPr>
        <w:t>Exchange Server için Exchange Online Archiving</w:t>
      </w:r>
    </w:p>
    <w:p w14:paraId="28F25122" w14:textId="77777777" w:rsidR="004E52BA" w:rsidRPr="007429DC" w:rsidRDefault="004E52BA" w:rsidP="00EF1E73">
      <w:pPr>
        <w:pStyle w:val="ProductList-Body"/>
        <w:rPr>
          <w:szCs w:val="18"/>
        </w:rPr>
      </w:pPr>
      <w:r w:rsidRPr="007429DC">
        <w:rPr>
          <w:rFonts w:asciiTheme="majorHAnsi" w:hAnsiTheme="majorHAnsi"/>
          <w:szCs w:val="18"/>
        </w:rPr>
        <w:lastRenderedPageBreak/>
        <w:t>Exchange Çevrimiçi Kiosk</w:t>
      </w:r>
    </w:p>
    <w:p w14:paraId="731F56DF" w14:textId="77777777" w:rsidR="004E52BA" w:rsidRPr="007429DC" w:rsidRDefault="004E52BA" w:rsidP="00EF1E73">
      <w:pPr>
        <w:pStyle w:val="ProductList-Body"/>
        <w:rPr>
          <w:szCs w:val="18"/>
        </w:rPr>
      </w:pPr>
      <w:r w:rsidRPr="007429DC">
        <w:rPr>
          <w:rFonts w:asciiTheme="majorHAnsi" w:hAnsiTheme="majorHAnsi"/>
          <w:szCs w:val="18"/>
        </w:rPr>
        <w:t>Exchange Çevrimiçi Plan 1</w:t>
      </w:r>
    </w:p>
    <w:p w14:paraId="14549AD5" w14:textId="77777777" w:rsidR="004E52BA" w:rsidRPr="007429DC" w:rsidRDefault="004E52BA" w:rsidP="00EF1E73">
      <w:pPr>
        <w:pStyle w:val="ProductList-Body"/>
        <w:rPr>
          <w:szCs w:val="18"/>
        </w:rPr>
      </w:pPr>
      <w:r w:rsidRPr="007429DC">
        <w:rPr>
          <w:rFonts w:asciiTheme="majorHAnsi" w:hAnsiTheme="majorHAnsi"/>
          <w:szCs w:val="18"/>
        </w:rPr>
        <w:t>Exchange Çevrimiçi Plan 2</w:t>
      </w:r>
    </w:p>
    <w:p w14:paraId="2CDBADFE" w14:textId="0EEE23AE" w:rsidR="00E275D6" w:rsidRPr="007429DC" w:rsidRDefault="00E275D6" w:rsidP="00E93FD0">
      <w:pPr>
        <w:pStyle w:val="ProductList-Offering2"/>
        <w:rPr>
          <w:sz w:val="18"/>
          <w:szCs w:val="18"/>
        </w:rPr>
        <w:sectPr w:rsidR="00E275D6" w:rsidRPr="007429DC" w:rsidSect="00E275D6">
          <w:type w:val="continuous"/>
          <w:pgSz w:w="12240" w:h="15840"/>
          <w:pgMar w:top="1440" w:right="720" w:bottom="1440" w:left="720" w:header="720" w:footer="720" w:gutter="0"/>
          <w:cols w:num="2" w:space="720"/>
          <w:titlePg/>
          <w:docGrid w:linePitch="360"/>
        </w:sectPr>
      </w:pPr>
    </w:p>
    <w:p w14:paraId="1E943615" w14:textId="77777777" w:rsidR="00123E7D" w:rsidRPr="0025535D"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Office 365 Hizmetleri için Esas Özellikler – Exchange Çevrimiçi</w:t>
      </w:r>
    </w:p>
    <w:p w14:paraId="029F6D7B" w14:textId="0CC1C76B" w:rsidR="001A19E0" w:rsidRPr="00690C65" w:rsidRDefault="001A19E0" w:rsidP="001A19E0">
      <w:pPr>
        <w:pStyle w:val="ProductList-Body"/>
      </w:pPr>
      <w:r>
        <w:t xml:space="preserve">Exchange Çevrimiçi veya onun yerine geçen bir hizmet, aşağıdaki </w:t>
      </w:r>
      <w:hyperlink w:anchor="CoreFeaturesforOffice365Services" w:history="1">
        <w:r>
          <w:rPr>
            <w:rStyle w:val="Hyperlink"/>
          </w:rPr>
          <w:t>Esas Özellikler</w:t>
        </w:r>
      </w:hyperlink>
      <w:r>
        <w:t xml:space="preserve"> becerilerine sahip olacaktır:</w:t>
      </w:r>
    </w:p>
    <w:p w14:paraId="1D120F58" w14:textId="77777777" w:rsidR="00017A5A" w:rsidRPr="00690C65" w:rsidRDefault="00017A5A" w:rsidP="001A19E0">
      <w:pPr>
        <w:pStyle w:val="ProductList-Body"/>
      </w:pPr>
    </w:p>
    <w:p w14:paraId="1211BEB5" w14:textId="77777777" w:rsidR="001A19E0" w:rsidRPr="00690C65" w:rsidRDefault="001A19E0" w:rsidP="004731AE">
      <w:pPr>
        <w:pStyle w:val="ProductList-Body"/>
        <w:keepNext/>
        <w:ind w:left="187"/>
      </w:pPr>
      <w:r>
        <w:rPr>
          <w:b/>
          <w:color w:val="0072C6"/>
        </w:rPr>
        <w:t>E-postalar</w:t>
      </w:r>
    </w:p>
    <w:p w14:paraId="3937A9A0" w14:textId="4DCDD39C" w:rsidR="001A19E0" w:rsidRPr="00690C65" w:rsidRDefault="001A19E0" w:rsidP="001A19E0">
      <w:pPr>
        <w:pStyle w:val="ProductList-Body"/>
        <w:ind w:left="180"/>
      </w:pPr>
      <w:r>
        <w:t>Bir son kullanıcı, e-posta mesajları gönderebiliyor, Müşterinin şirketinin içinden veya dışından kaynaklanan e-posta mesajlarını alabiliyor ve son kullanıcı posta kutusuna erişebiliyor olacaktır.</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Mobil ve Web Tarayıcı Erişimi</w:t>
      </w:r>
    </w:p>
    <w:p w14:paraId="277343D5" w14:textId="1C1D7BA1" w:rsidR="001A19E0" w:rsidRPr="00690C65" w:rsidRDefault="001A19E0" w:rsidP="001A19E0">
      <w:pPr>
        <w:pStyle w:val="ProductList-Body"/>
        <w:ind w:left="180"/>
      </w:pPr>
      <w:r>
        <w:t>Microsoft Exchange ActiveSync protokolü veya bunun yerine geçen bir protokol ya da teknoloji yoluyla, Exchange Çevrimiçi, bir son kullanıcının söz konusu bir protokolü veya teknolojiyi yeterli şekilde destekleyen bir mobil aygıttan e-postalar gönderip almasını ve takvimleri güncelleyip incelemesini sağlayacaktır. Bir son kullanıcı, tümü de uyumlu bir web tarayıcı içinde olmak üzere, e-posta mesajları gönderebiliyor, Müşterinin şirketinin içinden veya dışından kaynaklanan e-posta mesajlarını alabiliyor ve son kullanıcı posta kutusuna erişebiliyor olacaktır.</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Saklama İlkeleri</w:t>
      </w:r>
    </w:p>
    <w:p w14:paraId="0BFE11A8" w14:textId="021008B4" w:rsidR="001A19E0" w:rsidRPr="00690C65" w:rsidRDefault="001A19E0" w:rsidP="001A19E0">
      <w:pPr>
        <w:pStyle w:val="ProductList-Body"/>
        <w:ind w:left="180"/>
      </w:pPr>
      <w:r>
        <w:t>Müşteri, e-posta iletileri için bir arşiv ve silme politikaları oluşturabilecektir.</w:t>
      </w:r>
    </w:p>
    <w:p w14:paraId="23E25D82" w14:textId="77777777" w:rsidR="001A19E0" w:rsidRPr="00690C65" w:rsidRDefault="001A19E0" w:rsidP="001A19E0">
      <w:pPr>
        <w:pStyle w:val="ProductList-Body"/>
        <w:ind w:left="180"/>
      </w:pPr>
    </w:p>
    <w:p w14:paraId="42B509D2" w14:textId="77777777" w:rsidR="001A19E0" w:rsidRPr="00690C65" w:rsidRDefault="001A19E0" w:rsidP="008B0B86">
      <w:pPr>
        <w:pStyle w:val="ProductList-Body"/>
        <w:keepNext/>
        <w:ind w:left="187"/>
      </w:pPr>
      <w:r>
        <w:rPr>
          <w:b/>
          <w:color w:val="0072C6"/>
        </w:rPr>
        <w:t>Silinen Öğe ve Posta Kutusu Kurtarma</w:t>
      </w:r>
    </w:p>
    <w:p w14:paraId="2CF81441" w14:textId="36468419" w:rsidR="001A19E0" w:rsidRPr="00690C65" w:rsidRDefault="001A19E0" w:rsidP="001A19E0">
      <w:pPr>
        <w:pStyle w:val="ProductList-Body"/>
        <w:ind w:left="180"/>
      </w:pPr>
      <w:r>
        <w:t>Müşteri, silinmiş bir paylaşılmayan posta kutusunun içeriğini kurtarabiliyor olacak ve bir son kullanıcı, son kullanıcının e-posta klasörlerinin birinden silinmiş bir öğeyi kurtarabiliyor olacaktır.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Çoklu Posta Kutusu Araması</w:t>
      </w:r>
    </w:p>
    <w:p w14:paraId="442DBA42" w14:textId="37A9B852" w:rsidR="001A19E0" w:rsidRPr="00690C65" w:rsidRDefault="001A19E0" w:rsidP="001A19E0">
      <w:pPr>
        <w:pStyle w:val="ProductList-Body"/>
        <w:ind w:left="180"/>
      </w:pPr>
      <w:r>
        <w:t>Müşteri, kendi kuruluşu bünyesindeki çok sayıda posta kutusunda içerik araması yapabilecektir.</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Takvim</w:t>
      </w:r>
    </w:p>
    <w:p w14:paraId="294F5C1B" w14:textId="0EB42AC3" w:rsidR="001A19E0" w:rsidRPr="00690C65" w:rsidRDefault="001A19E0" w:rsidP="001A19E0">
      <w:pPr>
        <w:pStyle w:val="ProductList-Body"/>
        <w:ind w:left="180"/>
      </w:pPr>
      <w:r>
        <w:t>Bir son kullanıcı, bir takvimi ve programlı randevuları, toplantıları ve gelen e-posta mesajlarına otomatik cevapları inceleyebiliyor olacaktır.</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İlgili Kişiler</w:t>
      </w:r>
    </w:p>
    <w:p w14:paraId="648D4163" w14:textId="31CD581B" w:rsidR="001A19E0" w:rsidRPr="00690C65" w:rsidRDefault="001A19E0" w:rsidP="001A19E0">
      <w:pPr>
        <w:pStyle w:val="ProductList-Body"/>
        <w:ind w:left="180"/>
      </w:pPr>
      <w:r>
        <w:t>Müşteri, Exchange Çevrimiçi tarafından sağlanan kullanıcı arabirimi yoluyla, dağıtım grupları ve posta kaynaklı son kullanıcıların, dağıtım gruplarının ve harici ilgili kişilerin şirket çapında bir dizinini yaratabiliyor ve yönetebiliyor olacaktır.</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Office 365 Hizmetleri için Esas Özellikler – Exchange Çevrimiçi Arşivleme</w:t>
      </w:r>
    </w:p>
    <w:p w14:paraId="3AEF57B1" w14:textId="4539B0BC" w:rsidR="00DC0A1F" w:rsidRPr="00690C65" w:rsidRDefault="00DC0A1F" w:rsidP="00DC0A1F">
      <w:pPr>
        <w:pStyle w:val="ProductList-Body"/>
      </w:pPr>
      <w:r>
        <w:t xml:space="preserve">Exchange Çevrimiçi Arşivleme veya onun yerine geçen bir hizmet, aşağıdaki </w:t>
      </w:r>
      <w:hyperlink w:anchor="CoreFeaturesforOffice365Services" w:history="1">
        <w:r>
          <w:rPr>
            <w:rStyle w:val="Hyperlink"/>
          </w:rPr>
          <w:t>Esas Özellikler</w:t>
        </w:r>
      </w:hyperlink>
      <w:r>
        <w:t xml:space="preserve"> becerilerine sahip olacaktır:</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Depolama</w:t>
      </w:r>
    </w:p>
    <w:p w14:paraId="4D3B73EF" w14:textId="41F65D4D" w:rsidR="001A19E0" w:rsidRPr="00690C65" w:rsidRDefault="001A19E0" w:rsidP="00ED50E6">
      <w:pPr>
        <w:pStyle w:val="ProductList-Body"/>
        <w:ind w:left="180"/>
      </w:pPr>
      <w:r>
        <w:t>Müşteri, bir son kullanıcının e-posta mesajlarını depolamasına izin verebiliyor olacaktır.</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Saklama İlkeleri</w:t>
      </w:r>
    </w:p>
    <w:p w14:paraId="7CDB87D7" w14:textId="21882356" w:rsidR="001A19E0" w:rsidRPr="00690C65" w:rsidRDefault="001A19E0" w:rsidP="00ED50E6">
      <w:pPr>
        <w:pStyle w:val="ProductList-Body"/>
        <w:ind w:left="180"/>
      </w:pPr>
      <w:r>
        <w:t>Müşteri, bir son kullanıcının, son kullanıcının kendi posta kutusuna uygulayabildiği ilkelerden ayrı olarak, e-posta mesajları için arşivleme ve silme ilkelerini oluşturabiliyor olacaktır.</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Silinen Öğe ve Posta Kutusu Kurtarma</w:t>
      </w:r>
    </w:p>
    <w:p w14:paraId="0CF73227" w14:textId="7B0D2157" w:rsidR="001A19E0" w:rsidRPr="00690C65" w:rsidRDefault="001A19E0" w:rsidP="00ED50E6">
      <w:pPr>
        <w:pStyle w:val="ProductList-Body"/>
        <w:ind w:left="180"/>
      </w:pPr>
      <w:r>
        <w:t>Müşteri, Office 365 destek hizmetleri yoluyla, silinmiş bir arşiv posta kutusunu kurtarabiliyor olacak ve bir son kullanıcı, son kullanıcının arşivindeki son kullanıcının e-posta klasörlerinin birinden silinmiş bir öğeyi kurtarabiliyor olacaktır.</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Çoklu Posta Kutusu Araması</w:t>
      </w:r>
    </w:p>
    <w:p w14:paraId="024BBD24" w14:textId="653E014F" w:rsidR="001A19E0" w:rsidRPr="00690C65" w:rsidRDefault="001A19E0" w:rsidP="00ED50E6">
      <w:pPr>
        <w:pStyle w:val="ProductList-Body"/>
        <w:ind w:left="180"/>
      </w:pPr>
      <w:r>
        <w:t>Müşteri, kendi kuruluşu bünyesindeki çok sayıda posta kutusunda içerik araması yapabilecektir.</w:t>
      </w:r>
    </w:p>
    <w:p w14:paraId="35BD9A97" w14:textId="77777777" w:rsidR="00C56937" w:rsidRPr="00690C65" w:rsidRDefault="00C56937" w:rsidP="00ED50E6">
      <w:pPr>
        <w:pStyle w:val="ProductList-Body"/>
        <w:ind w:left="180"/>
      </w:pPr>
    </w:p>
    <w:p w14:paraId="448BE475" w14:textId="77777777" w:rsidR="00ED50E6" w:rsidRPr="00690C65" w:rsidRDefault="001A19E0" w:rsidP="00510E50">
      <w:pPr>
        <w:pStyle w:val="ProductList-Body"/>
        <w:keepNext/>
        <w:ind w:left="187"/>
      </w:pPr>
      <w:r>
        <w:rPr>
          <w:b/>
          <w:color w:val="0072C6"/>
        </w:rPr>
        <w:lastRenderedPageBreak/>
        <w:t>Yasal El Koyma</w:t>
      </w:r>
    </w:p>
    <w:p w14:paraId="2EA3BFAF" w14:textId="45C83957" w:rsidR="001A19E0" w:rsidRPr="00690C65" w:rsidRDefault="001A19E0" w:rsidP="00ED50E6">
      <w:pPr>
        <w:pStyle w:val="ProductList-Body"/>
        <w:ind w:left="180"/>
      </w:pPr>
      <w:r>
        <w:t>Müşteri, son kullanıcının birincil posta kutusunun ve arşiv posta kutusunun içeriklerini korumak amacıyla, bu posta kutularına yasal olarak el koyabiliyor olacaktır.</w:t>
      </w:r>
    </w:p>
    <w:p w14:paraId="26A98DD1" w14:textId="77777777" w:rsidR="006523C8" w:rsidRPr="007429DC" w:rsidRDefault="006523C8" w:rsidP="006523C8">
      <w:pPr>
        <w:pStyle w:val="ProductList-Body"/>
        <w:rPr>
          <w:szCs w:val="18"/>
        </w:rPr>
      </w:pPr>
    </w:p>
    <w:p w14:paraId="4ACEA0A4" w14:textId="60DB9570" w:rsidR="006523C8" w:rsidRPr="00690C65" w:rsidRDefault="006523C8" w:rsidP="0025535D">
      <w:pPr>
        <w:pStyle w:val="ProductList-Body"/>
        <w:keepNext/>
        <w:ind w:left="187"/>
      </w:pPr>
      <w:r>
        <w:rPr>
          <w:b/>
          <w:color w:val="0072C6"/>
        </w:rPr>
        <w:t>Arşivleme</w:t>
      </w:r>
    </w:p>
    <w:p w14:paraId="73F5962E" w14:textId="77777777" w:rsidR="006523C8" w:rsidRPr="00690C65" w:rsidRDefault="006523C8" w:rsidP="006523C8">
      <w:pPr>
        <w:pStyle w:val="ProductList-Body"/>
        <w:ind w:left="180"/>
      </w:pPr>
      <w:r>
        <w:t>Arşivleme, mesajların yalnızca Exchange Online Planları 1 ve 2 ile birlikte depolanması için kullanılabilir.</w:t>
      </w:r>
    </w:p>
    <w:p w14:paraId="2F8F646A" w14:textId="77777777" w:rsidR="006523C8" w:rsidRPr="007429DC" w:rsidRDefault="006523C8" w:rsidP="006523C8">
      <w:pPr>
        <w:pStyle w:val="ProductList-Body"/>
        <w:ind w:left="180"/>
        <w:rPr>
          <w:szCs w:val="18"/>
        </w:rPr>
      </w:pPr>
    </w:p>
    <w:p w14:paraId="2B0BFA2B" w14:textId="6300D19C" w:rsidR="006523C8" w:rsidRPr="00690C65" w:rsidRDefault="006523C8" w:rsidP="006523C8">
      <w:pPr>
        <w:pStyle w:val="ProductList-Body"/>
        <w:ind w:left="180"/>
      </w:pPr>
      <w:r>
        <w:rPr>
          <w:b/>
          <w:color w:val="0072C6"/>
        </w:rPr>
        <w:t>Exchange Server için Arşivleme</w:t>
      </w:r>
    </w:p>
    <w:p w14:paraId="05891E4A" w14:textId="551E1229" w:rsidR="006523C8" w:rsidRPr="00690C65" w:rsidRDefault="006523C8" w:rsidP="006523C8">
      <w:pPr>
        <w:pStyle w:val="ProductList-Body"/>
        <w:ind w:left="180"/>
      </w:pPr>
      <w:r>
        <w:t>Exchange Server 2013 Standard İstemci Erişim lisansı verilmiş kullanıcılar Exchange Server</w:t>
      </w:r>
      <w:r w:rsidR="002C12D5">
        <w:t>’</w:t>
      </w:r>
      <w:r>
        <w:t>da Exchange Online Arşivleme kullanımını desteklemek için gerekli Exchange Server 2013 Enterprise İstemci Erişim lisansı özelliklerine erişebilir.</w:t>
      </w:r>
    </w:p>
    <w:p w14:paraId="785BA81D" w14:textId="77777777" w:rsidR="006523C8" w:rsidRPr="007429DC" w:rsidRDefault="006523C8" w:rsidP="006523C8">
      <w:pPr>
        <w:pStyle w:val="ProductList-Body"/>
        <w:ind w:left="180"/>
        <w:rPr>
          <w:szCs w:val="18"/>
        </w:rPr>
      </w:pPr>
    </w:p>
    <w:p w14:paraId="6F4D5951" w14:textId="7FBA99EC" w:rsidR="006523C8" w:rsidRPr="00690C65" w:rsidRDefault="006523C8" w:rsidP="006934B7">
      <w:pPr>
        <w:pStyle w:val="ProductList-Body"/>
        <w:keepNext/>
        <w:tabs>
          <w:tab w:val="clear" w:pos="158"/>
          <w:tab w:val="left" w:pos="270"/>
        </w:tabs>
      </w:pPr>
      <w:r>
        <w:rPr>
          <w:b/>
          <w:color w:val="00188F"/>
        </w:rPr>
        <w:t>Exchange Barındırılan Arşiv</w:t>
      </w:r>
      <w:r w:rsidR="002C12D5">
        <w:rPr>
          <w:b/>
          <w:color w:val="00188F"/>
        </w:rPr>
        <w:t>’</w:t>
      </w:r>
      <w:r>
        <w:rPr>
          <w:b/>
          <w:color w:val="00188F"/>
        </w:rPr>
        <w:t>den Exchange Çevrimiçi Plan 2</w:t>
      </w:r>
      <w:r w:rsidR="002C12D5">
        <w:rPr>
          <w:b/>
          <w:color w:val="00188F"/>
        </w:rPr>
        <w:t>’</w:t>
      </w:r>
      <w:r>
        <w:rPr>
          <w:b/>
          <w:color w:val="00188F"/>
        </w:rPr>
        <w:t>ye Yer Değiştirme</w:t>
      </w:r>
    </w:p>
    <w:p w14:paraId="05687124" w14:textId="014CC3DF" w:rsidR="006523C8" w:rsidRPr="00690C65" w:rsidRDefault="006523C8" w:rsidP="006523C8">
      <w:pPr>
        <w:pStyle w:val="ProductList-Body"/>
        <w:tabs>
          <w:tab w:val="clear" w:pos="158"/>
          <w:tab w:val="left" w:pos="270"/>
        </w:tabs>
      </w:pPr>
      <w:r>
        <w:t>Exchange Online Plan 2, Exchange Hosted Archive yerine gelen Çevrimiçi Hizmettir. Eğer Müşteri, Exchange Barındırılan Arşivden Exchange Çevrimiçi Plan 2</w:t>
      </w:r>
      <w:r w:rsidR="002C12D5">
        <w:t>’</w:t>
      </w:r>
      <w:r>
        <w:t>ye yenileme yaparsa ve Exchange Çevrimiçi Plan 2</w:t>
      </w:r>
      <w:r w:rsidR="002C12D5">
        <w:t>’</w:t>
      </w:r>
      <w:r>
        <w:t>ye henüz yer değiştirmemişse, Müşterinin lisanslı kullanıcıları, Mart 2011 tarihli Ürün Kullanım Hakları hükümlerine tabi olarak, Müşterinin Exchange Çevrimiçi Plan 2</w:t>
      </w:r>
      <w:r w:rsidR="002C12D5">
        <w:t>’</w:t>
      </w:r>
      <w:r>
        <w:t>ye yer değişimi tarihi ile Müşterinin Exchange Çevrimiçi Plan 2 Kullanıcı SL</w:t>
      </w:r>
      <w:r w:rsidR="002C12D5">
        <w:t>’</w:t>
      </w:r>
      <w:r>
        <w:t xml:space="preserve">lerinin sona erme tarihinden daha erken olanına kadar, Exchange Barındırılan Arşivi kullanmaya devam edebilirler. Ürün Kullanım Hakları, </w:t>
      </w:r>
      <w:hyperlink r:id="rId43" w:history="1">
        <w:r>
          <w:rPr>
            <w:rStyle w:val="Hyperlink"/>
          </w:rPr>
          <w:t>http://go.microsoft.com/?linkid=9839206</w:t>
        </w:r>
      </w:hyperlink>
      <w:r>
        <w:rPr>
          <w:rStyle w:val="Hyperlink"/>
        </w:rPr>
        <w:t xml:space="preserve"> adresinde yer almaktadır</w:t>
      </w:r>
      <w:r w:rsidRPr="008E03FF">
        <w:rPr>
          <w:rStyle w:val="Hyperlink"/>
          <w:color w:val="auto"/>
          <w:u w:val="none"/>
        </w:rPr>
        <w:t>.</w:t>
      </w:r>
    </w:p>
    <w:p w14:paraId="3945EE2A" w14:textId="77777777" w:rsidR="006523C8" w:rsidRPr="007429DC" w:rsidRDefault="006523C8" w:rsidP="006523C8">
      <w:pPr>
        <w:pStyle w:val="ProductList-Body"/>
        <w:rPr>
          <w:szCs w:val="18"/>
        </w:rPr>
      </w:pPr>
    </w:p>
    <w:p w14:paraId="542F144C" w14:textId="77777777" w:rsidR="009427A1" w:rsidRPr="00690C65" w:rsidRDefault="009427A1" w:rsidP="009427A1">
      <w:pPr>
        <w:pStyle w:val="ProductList-Body"/>
        <w:tabs>
          <w:tab w:val="clear" w:pos="158"/>
          <w:tab w:val="left" w:pos="180"/>
        </w:tabs>
      </w:pPr>
      <w:r>
        <w:rPr>
          <w:b/>
          <w:color w:val="00188F"/>
        </w:rPr>
        <w:t>Veri Kaybını Önleme Aygıt Lisansı</w:t>
      </w:r>
    </w:p>
    <w:p w14:paraId="2D2A7D2E" w14:textId="77777777" w:rsidR="009427A1" w:rsidRDefault="009427A1" w:rsidP="009427A1">
      <w:pPr>
        <w:pStyle w:val="ProductList-Body"/>
        <w:tabs>
          <w:tab w:val="clear" w:pos="158"/>
          <w:tab w:val="left" w:pos="180"/>
        </w:tabs>
      </w:pPr>
      <w:r>
        <w:t>Eğer Müşteri Aygıt başına Veri Kaybını Önleme için lisanslıysa, Lisanslı Aygıtın tüm kullanıcıları Çevrimiçi Hizmet için lisanslıdır.</w:t>
      </w:r>
    </w:p>
    <w:p w14:paraId="4571A254" w14:textId="77777777" w:rsidR="009A65DA" w:rsidRDefault="009A65DA" w:rsidP="009427A1">
      <w:pPr>
        <w:pStyle w:val="ProductList-Body"/>
        <w:tabs>
          <w:tab w:val="clear" w:pos="158"/>
          <w:tab w:val="left" w:pos="180"/>
        </w:tabs>
      </w:pPr>
    </w:p>
    <w:p w14:paraId="4974342C" w14:textId="77777777" w:rsidR="009A65DA" w:rsidRPr="00FF36AA" w:rsidRDefault="009A65DA" w:rsidP="00FF36AA">
      <w:pPr>
        <w:pStyle w:val="ProductList-Body"/>
        <w:rPr>
          <w:b/>
          <w:color w:val="00188F"/>
        </w:rPr>
      </w:pPr>
      <w:bookmarkStart w:id="94" w:name="_Toc423959249"/>
      <w:r w:rsidRPr="00FF36AA">
        <w:rPr>
          <w:b/>
          <w:color w:val="00188F"/>
        </w:rPr>
        <w:t>Hizmet Düzeyi Sözleşmesi</w:t>
      </w:r>
      <w:bookmarkEnd w:id="94"/>
    </w:p>
    <w:p w14:paraId="0A025514" w14:textId="77777777" w:rsidR="009A65DA" w:rsidRDefault="009A65DA" w:rsidP="009A65DA">
      <w:pPr>
        <w:pStyle w:val="ProductList-Body"/>
        <w:tabs>
          <w:tab w:val="clear" w:pos="158"/>
          <w:tab w:val="left" w:pos="180"/>
        </w:tabs>
      </w:pPr>
      <w:r>
        <w:t>Tehditten Gelişmiş Koruma için Hizmet Düzeyi Sözleşmesi yoktur.</w:t>
      </w:r>
    </w:p>
    <w:p w14:paraId="4B754C73" w14:textId="77777777" w:rsidR="00E93FD0" w:rsidRPr="007429DC" w:rsidRDefault="009B3529" w:rsidP="00E93FD0">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145B06D2" w14:textId="4E7FB79D" w:rsidR="00862C50" w:rsidRPr="006934B7" w:rsidRDefault="00862C50" w:rsidP="001775F0">
      <w:pPr>
        <w:pStyle w:val="ProductList-Offering2Heading"/>
        <w:rPr>
          <w:lang w:val="tr-TR"/>
        </w:rPr>
      </w:pPr>
      <w:bookmarkStart w:id="95" w:name="Office365Applications"/>
      <w:r w:rsidRPr="006934B7">
        <w:rPr>
          <w:lang w:val="tr-TR"/>
        </w:rPr>
        <w:tab/>
      </w:r>
      <w:bookmarkStart w:id="96" w:name="_Toc440103458"/>
      <w:r w:rsidRPr="006934B7">
        <w:rPr>
          <w:lang w:val="tr-TR"/>
        </w:rPr>
        <w:t>Office 365 Uygulamaları</w:t>
      </w:r>
      <w:bookmarkEnd w:id="96"/>
    </w:p>
    <w:p w14:paraId="0321636F" w14:textId="77777777" w:rsidR="00862C50" w:rsidRPr="007429DC" w:rsidRDefault="00862C50" w:rsidP="008B0B86">
      <w:pPr>
        <w:pStyle w:val="ProductList-Offering1"/>
        <w:keepNext/>
        <w:rPr>
          <w:sz w:val="18"/>
          <w:szCs w:val="18"/>
        </w:rPr>
        <w:sectPr w:rsidR="00862C50" w:rsidRPr="007429DC" w:rsidSect="00E275D6">
          <w:type w:val="continuous"/>
          <w:pgSz w:w="12240" w:h="15840"/>
          <w:pgMar w:top="1440" w:right="720" w:bottom="1440" w:left="720" w:header="720" w:footer="720" w:gutter="0"/>
          <w:cols w:space="720"/>
          <w:titlePg/>
          <w:docGrid w:linePitch="360"/>
        </w:sectPr>
      </w:pPr>
    </w:p>
    <w:bookmarkEnd w:id="95"/>
    <w:p w14:paraId="31698875" w14:textId="77777777" w:rsidR="00414009" w:rsidRPr="007429DC" w:rsidRDefault="00414009" w:rsidP="008B0B86">
      <w:pPr>
        <w:pStyle w:val="ProductList-Body"/>
        <w:keepNext/>
        <w:rPr>
          <w:szCs w:val="18"/>
        </w:rPr>
      </w:pPr>
      <w:r w:rsidRPr="007429DC">
        <w:rPr>
          <w:rFonts w:asciiTheme="majorHAnsi" w:hAnsiTheme="majorHAnsi"/>
          <w:szCs w:val="18"/>
        </w:rPr>
        <w:lastRenderedPageBreak/>
        <w:t>Office 365 İşletme</w:t>
      </w:r>
    </w:p>
    <w:p w14:paraId="2BB20709" w14:textId="77777777" w:rsidR="00414009" w:rsidRPr="007429DC" w:rsidRDefault="00862C50" w:rsidP="00862C50">
      <w:pPr>
        <w:pStyle w:val="ProductList-Body"/>
        <w:rPr>
          <w:szCs w:val="18"/>
        </w:rPr>
      </w:pPr>
      <w:r w:rsidRPr="007429DC">
        <w:rPr>
          <w:rFonts w:asciiTheme="majorHAnsi" w:hAnsiTheme="majorHAnsi"/>
          <w:szCs w:val="18"/>
        </w:rPr>
        <w:t>Office 365 ProPlus</w:t>
      </w:r>
    </w:p>
    <w:p w14:paraId="38ADF769" w14:textId="67C4BD48" w:rsidR="00862C50" w:rsidRPr="007429DC" w:rsidRDefault="00862C50" w:rsidP="00862C50">
      <w:pPr>
        <w:pStyle w:val="ProductList-Body"/>
        <w:rPr>
          <w:szCs w:val="18"/>
        </w:rPr>
      </w:pPr>
      <w:r w:rsidRPr="007429DC">
        <w:rPr>
          <w:rFonts w:asciiTheme="majorHAnsi" w:hAnsiTheme="majorHAnsi"/>
          <w:szCs w:val="18"/>
        </w:rPr>
        <w:lastRenderedPageBreak/>
        <w:t>Office 365 için Project Pro</w:t>
      </w:r>
    </w:p>
    <w:p w14:paraId="6EAB729C" w14:textId="5397097C" w:rsidR="00862C50" w:rsidRPr="007429DC" w:rsidRDefault="00862C50" w:rsidP="00862C50">
      <w:pPr>
        <w:pStyle w:val="ProductList-Body"/>
        <w:rPr>
          <w:szCs w:val="18"/>
        </w:rPr>
      </w:pPr>
      <w:r w:rsidRPr="007429DC">
        <w:rPr>
          <w:rFonts w:asciiTheme="majorHAnsi" w:hAnsiTheme="majorHAnsi"/>
          <w:szCs w:val="18"/>
        </w:rPr>
        <w:t>Office 365 için Visio Pro</w:t>
      </w:r>
    </w:p>
    <w:p w14:paraId="4258B2D3" w14:textId="77777777" w:rsidR="00862C50" w:rsidRPr="007429DC" w:rsidRDefault="00862C50" w:rsidP="00862C50">
      <w:pPr>
        <w:pStyle w:val="ProductList-Offering2"/>
        <w:rPr>
          <w:sz w:val="18"/>
          <w:szCs w:val="18"/>
        </w:rPr>
        <w:sectPr w:rsidR="00862C50" w:rsidRPr="007429DC" w:rsidSect="005B7124">
          <w:type w:val="continuous"/>
          <w:pgSz w:w="12240" w:h="15840"/>
          <w:pgMar w:top="1440" w:right="720" w:bottom="1440" w:left="720" w:header="720" w:footer="720" w:gutter="0"/>
          <w:cols w:num="2" w:space="720"/>
          <w:titlePg/>
          <w:docGrid w:linePitch="360"/>
        </w:sectPr>
      </w:pPr>
    </w:p>
    <w:p w14:paraId="679D8604" w14:textId="23EEFD28" w:rsidR="00123E7D" w:rsidRPr="0025535D"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Hizmet Seviyesi Anlaşması</w:t>
      </w:r>
    </w:p>
    <w:p w14:paraId="6E6DDB39" w14:textId="04A64507" w:rsidR="00123E7D" w:rsidRPr="00690C65" w:rsidRDefault="00123E7D" w:rsidP="00123E7D">
      <w:pPr>
        <w:pStyle w:val="ProductList-Body"/>
      </w:pPr>
      <w:r>
        <w:t>Project Pro for Office 365 ve Visio Pro for Office 365 için SLA yoktur.</w:t>
      </w:r>
    </w:p>
    <w:p w14:paraId="446EB6D0" w14:textId="77777777" w:rsidR="00123E7D" w:rsidRPr="007429DC" w:rsidRDefault="00123E7D" w:rsidP="00123E7D">
      <w:pPr>
        <w:pStyle w:val="ProductList-Body"/>
        <w:rPr>
          <w:szCs w:val="18"/>
        </w:rPr>
      </w:pPr>
    </w:p>
    <w:p w14:paraId="17E3E0A6" w14:textId="77777777" w:rsidR="007429DC" w:rsidRPr="007F0A21" w:rsidRDefault="007429DC" w:rsidP="007429DC">
      <w:pPr>
        <w:pStyle w:val="ProductList-Body"/>
        <w:tabs>
          <w:tab w:val="clear" w:pos="158"/>
          <w:tab w:val="left" w:pos="180"/>
        </w:tabs>
      </w:pPr>
      <w:r>
        <w:rPr>
          <w:b/>
          <w:color w:val="00188F"/>
        </w:rPr>
        <w:t>Yükleme ve Kullanım Hakları</w:t>
      </w:r>
    </w:p>
    <w:p w14:paraId="1C2DFA4D" w14:textId="77777777" w:rsidR="007429DC" w:rsidRPr="007F0A21" w:rsidRDefault="007429DC" w:rsidP="007429DC">
      <w:pPr>
        <w:pStyle w:val="ProductList-Body"/>
        <w:tabs>
          <w:tab w:val="clear" w:pos="158"/>
          <w:tab w:val="left" w:pos="180"/>
        </w:tabs>
      </w:pPr>
      <w:r>
        <w:t>Müşterinin bir Kullanıcı SL'si atadığı her kullanıcı, üyelikle birlikte sağlanan yazılımı kullanmak için bir Microsoft Hesabına sahip olmalıdır. Bu kullanıcılar:</w:t>
      </w:r>
    </w:p>
    <w:p w14:paraId="2AE82614" w14:textId="77777777" w:rsidR="007429DC" w:rsidRPr="007F0A21" w:rsidRDefault="007429DC" w:rsidP="007429DC">
      <w:pPr>
        <w:pStyle w:val="ProductList-Body"/>
        <w:numPr>
          <w:ilvl w:val="0"/>
          <w:numId w:val="17"/>
        </w:numPr>
        <w:ind w:left="450" w:hanging="270"/>
      </w:pPr>
      <w:r>
        <w:t>SL ile birlikte sağlanan yazılımı, lokal veya uzaktan kullanım için eş zamanlı olarak beş adede kadar OSE'de etkinleştirebilirler;</w:t>
      </w:r>
    </w:p>
    <w:p w14:paraId="27099965" w14:textId="77777777" w:rsidR="007429DC" w:rsidRPr="007F0A21" w:rsidRDefault="007429DC" w:rsidP="007429DC">
      <w:pPr>
        <w:pStyle w:val="ProductList-Body"/>
        <w:numPr>
          <w:ilvl w:val="0"/>
          <w:numId w:val="17"/>
        </w:numPr>
        <w:spacing w:before="40"/>
        <w:ind w:left="450" w:hanging="274"/>
      </w:pPr>
      <w:r>
        <w:t xml:space="preserve">yazılımı ayrıca paylaşımlı bilgisayar etkinleştirme ile bir ağ sunucusuna veya nitelikli bir bulut ortağına sahip paylaşılan sunuculara yükleyebilir ve kullanabilirler. Nitelikli bulut ortaklarının bir listesi ve ek dağıtım gereksinimleri </w:t>
      </w:r>
      <w:hyperlink r:id="rId44" w:history="1">
        <w:r>
          <w:rPr>
            <w:rStyle w:val="Hyperlink"/>
          </w:rPr>
          <w:t>www.office.com/sca</w:t>
        </w:r>
      </w:hyperlink>
      <w:r w:rsidRPr="00FA1ACA">
        <w:t xml:space="preserve"> adresinde yer alır. </w:t>
      </w:r>
      <w:r>
        <w:t>Bu kullanım hakkı amacıyla “ağ sunucusu” terimi, sadece Müşteri kullanımına adanmış olan fiziksel bir donanım sunucusu anlamına gelir. Bu paylaşımlı bilgisayar etkinleştirmeye ilişkin hüküm, Müşterilerin Office 365 İşletme lisansı için geçerli değildir ve</w:t>
      </w:r>
    </w:p>
    <w:p w14:paraId="364E8026" w14:textId="77777777" w:rsidR="007429DC" w:rsidRPr="007F0A21" w:rsidRDefault="007429DC" w:rsidP="007429DC">
      <w:pPr>
        <w:pStyle w:val="ProductList-Body"/>
        <w:numPr>
          <w:ilvl w:val="0"/>
          <w:numId w:val="17"/>
        </w:numPr>
        <w:spacing w:before="40"/>
        <w:ind w:left="450" w:hanging="274"/>
      </w:pPr>
      <w:r>
        <w:t>kullanıcının üstüne yazılımı kurduğu her aygıtı en azından her 30 günde bir İnternete bağlamalıdır, yoksa yazılımın işlevselliği etkilenebilir.</w:t>
      </w:r>
    </w:p>
    <w:p w14:paraId="7C96FE14" w14:textId="77777777" w:rsidR="007429DC" w:rsidRPr="007F0A21" w:rsidRDefault="007429DC" w:rsidP="007429DC">
      <w:pPr>
        <w:pStyle w:val="ProductList-Body"/>
        <w:ind w:left="180"/>
      </w:pPr>
    </w:p>
    <w:p w14:paraId="479E4205" w14:textId="77777777" w:rsidR="007429DC" w:rsidRPr="007F0A21" w:rsidRDefault="007429DC" w:rsidP="007429DC">
      <w:pPr>
        <w:pStyle w:val="ProductList-Body"/>
      </w:pPr>
      <w:r>
        <w:rPr>
          <w:b/>
          <w:color w:val="00188F"/>
        </w:rPr>
        <w:t>Aşağıdaki hükümler sadece Office 365 İşletme ve Office 365 ProPlus için geçerlidir</w:t>
      </w:r>
    </w:p>
    <w:p w14:paraId="1D57A44B" w14:textId="77777777" w:rsidR="007429DC" w:rsidRPr="007F0A21" w:rsidRDefault="007429DC" w:rsidP="007429DC">
      <w:pPr>
        <w:pStyle w:val="ProductList-Body"/>
        <w:ind w:left="180"/>
      </w:pPr>
      <w:r>
        <w:rPr>
          <w:b/>
          <w:color w:val="0072C6"/>
        </w:rPr>
        <w:t>Akıllı Telefon ve Tablet Aygıtları</w:t>
      </w:r>
    </w:p>
    <w:p w14:paraId="1938521A" w14:textId="464688FE" w:rsidR="009427A1" w:rsidRPr="00690C65" w:rsidRDefault="007429DC" w:rsidP="007429DC">
      <w:pPr>
        <w:pStyle w:val="ProductList-Body"/>
        <w:ind w:left="180"/>
      </w:pPr>
      <w:r>
        <w:t>Müşterinin bir Kullanıcı SL'si atadığı her kullanıcı, beş adede kadar akıllı telefonu ve tabletinde kullanmak üzere Microsoft Office Mobile yazılımını da etkinleştirebilir</w:t>
      </w:r>
      <w:r w:rsidR="009427A1">
        <w:t>.</w:t>
      </w:r>
    </w:p>
    <w:p w14:paraId="20B266D2" w14:textId="77777777" w:rsidR="009427A1" w:rsidRPr="007429DC" w:rsidRDefault="009427A1" w:rsidP="009427A1">
      <w:pPr>
        <w:pStyle w:val="ProductList-Body"/>
        <w:ind w:left="180"/>
        <w:rPr>
          <w:szCs w:val="18"/>
        </w:rPr>
      </w:pPr>
    </w:p>
    <w:p w14:paraId="2B37DF38" w14:textId="77777777" w:rsidR="005A27D3" w:rsidRPr="00690C65" w:rsidRDefault="005A27D3" w:rsidP="005A27D3">
      <w:pPr>
        <w:pStyle w:val="ProductList-Body"/>
      </w:pPr>
      <w:r>
        <w:rPr>
          <w:b/>
          <w:color w:val="00188F"/>
        </w:rPr>
        <w:t>Aşağıdaki hükümler sadece Office 365 ProPlus için geçerlidir</w:t>
      </w:r>
    </w:p>
    <w:p w14:paraId="771F42AE" w14:textId="77777777" w:rsidR="009427A1" w:rsidRPr="00690C65" w:rsidRDefault="009427A1" w:rsidP="009427A1">
      <w:pPr>
        <w:pStyle w:val="ProductList-Body"/>
        <w:ind w:left="180"/>
      </w:pPr>
      <w:r>
        <w:rPr>
          <w:b/>
          <w:color w:val="0072C6"/>
        </w:rPr>
        <w:t>Office Ev ve Öğrenci 2013 RT Ticari Kullanım</w:t>
      </w:r>
    </w:p>
    <w:p w14:paraId="054DF67D" w14:textId="133DFFB6" w:rsidR="009427A1" w:rsidRPr="00690C65" w:rsidRDefault="009427A1" w:rsidP="009427A1">
      <w:pPr>
        <w:pStyle w:val="ProductList-Body"/>
        <w:ind w:left="180"/>
      </w:pPr>
      <w:r>
        <w:t>Office 365 ProPlus için her Kullanıcı SL</w:t>
      </w:r>
      <w:r w:rsidR="002C12D5">
        <w:t>’</w:t>
      </w:r>
      <w:r>
        <w:t>si, ticari kullanıma karşı yasağı ortadan kaldırarak, ayrıca elde edilmiş bir Office Ev ve Öğrenci 2013 RT lisansı kapsamında kullanıcının yazılımı kullanma hakkını değiştirir. Yazılımın ticari kullanımına ilişkin bu izin dışında, bütün kullanımlar Office Home ve Student 2013 RT Lisansı içinde sağlanan hükümlere ve kullanım haklarına tabidir.</w:t>
      </w:r>
    </w:p>
    <w:p w14:paraId="1AF5D4D5" w14:textId="77777777" w:rsidR="009427A1" w:rsidRPr="007429DC" w:rsidRDefault="009427A1" w:rsidP="009427A1">
      <w:pPr>
        <w:pStyle w:val="ProductList-Body"/>
        <w:ind w:left="180"/>
        <w:rPr>
          <w:szCs w:val="18"/>
        </w:rPr>
      </w:pPr>
    </w:p>
    <w:p w14:paraId="6F63BF45" w14:textId="77777777" w:rsidR="00947446" w:rsidRPr="00FC409E" w:rsidRDefault="00947446" w:rsidP="00947446">
      <w:pPr>
        <w:pStyle w:val="ProductList-Body"/>
        <w:ind w:left="180"/>
        <w:rPr>
          <w:b/>
          <w:color w:val="0072C6"/>
        </w:rPr>
      </w:pPr>
      <w:r>
        <w:rPr>
          <w:b/>
          <w:color w:val="0072C6"/>
        </w:rPr>
        <w:t>Office Web Apps Server 2013</w:t>
      </w:r>
    </w:p>
    <w:p w14:paraId="60ADB7B8" w14:textId="77777777" w:rsidR="00947446" w:rsidRDefault="00947446" w:rsidP="00947446">
      <w:pPr>
        <w:pStyle w:val="ProductList-Body"/>
        <w:ind w:left="180"/>
      </w:pPr>
      <w:r>
        <w:t>Müşteri, her Office 365 ProPlus üyeliği için, kullanımına ayrılan herhangi bir Sunucuya Office Web Apps Server 2013'ün istediği sayıda kopyasını yükleyebilir. Her Office 365 ProPlus kullanıcısı, Office Web Apps Server 2013 yazılımını kullanabilir. Bu hüküm, bu Ürünü Microsoft Çevrimiçi Üyelik Anlaşması veya sadece Çevrimiçi Hizmetleri içeren diğer Microsoft anlaşmaları kapsamında lisanslayan Müşteriler için geçerli değildir.</w:t>
      </w:r>
    </w:p>
    <w:p w14:paraId="5ED5E935" w14:textId="77777777" w:rsidR="005B7124" w:rsidRPr="007429DC" w:rsidRDefault="005B7124" w:rsidP="00CD7001">
      <w:pPr>
        <w:pStyle w:val="ProductList-Body"/>
        <w:ind w:left="180"/>
        <w:rPr>
          <w:szCs w:val="18"/>
        </w:rPr>
      </w:pPr>
    </w:p>
    <w:p w14:paraId="4F607929" w14:textId="77777777" w:rsidR="005B7124" w:rsidRPr="00690C65" w:rsidRDefault="005B7124" w:rsidP="005B7124">
      <w:pPr>
        <w:pStyle w:val="ProductList-Body"/>
        <w:ind w:left="180"/>
      </w:pPr>
      <w:r>
        <w:rPr>
          <w:b/>
          <w:color w:val="0072C6"/>
        </w:rPr>
        <w:t>Abonelik Lisansı Paketleri</w:t>
      </w:r>
    </w:p>
    <w:p w14:paraId="4314EABE" w14:textId="4EA72F16" w:rsidR="005B7124" w:rsidRPr="00690C65" w:rsidRDefault="005B7124" w:rsidP="005B7124">
      <w:pPr>
        <w:pStyle w:val="ProductList-Body"/>
        <w:ind w:left="180"/>
      </w:pPr>
      <w:r>
        <w:t>Office 365 ProPlus Kullanıcı SL</w:t>
      </w:r>
      <w:r w:rsidR="002C12D5">
        <w:t>’</w:t>
      </w:r>
      <w:r>
        <w:t>lerine ek olarak Müşteri, bir Paket SL</w:t>
      </w:r>
      <w:r w:rsidR="002C12D5">
        <w:t>’</w:t>
      </w:r>
      <w:r>
        <w:t xml:space="preserve">si satın alarak bu Ürüne dair SL gerekliliğini yerine getirebilir (bkz. </w:t>
      </w:r>
      <w:hyperlink w:anchor="Attachment2" w:history="1">
        <w:r>
          <w:rPr>
            <w:rStyle w:val="Hyperlink"/>
          </w:rPr>
          <w:t>Ek 2</w:t>
        </w:r>
      </w:hyperlink>
      <w:r>
        <w:t>).</w:t>
      </w:r>
    </w:p>
    <w:p w14:paraId="46778BF0" w14:textId="0E8CB07E" w:rsidR="009C1170" w:rsidRPr="007429DC" w:rsidRDefault="009B3529" w:rsidP="009C1170">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02C0650E" w14:textId="77777777" w:rsidR="006934B7" w:rsidRPr="006934B7" w:rsidRDefault="006934B7" w:rsidP="006934B7">
      <w:pPr>
        <w:pStyle w:val="ProductList-Offering2Heading"/>
        <w:outlineLvl w:val="2"/>
        <w:rPr>
          <w:lang w:val="tr-TR"/>
        </w:rPr>
      </w:pPr>
      <w:r w:rsidRPr="006934B7">
        <w:rPr>
          <w:lang w:val="tr-TR"/>
        </w:rPr>
        <w:tab/>
      </w:r>
      <w:bookmarkStart w:id="97" w:name="_Toc440103459"/>
      <w:r w:rsidRPr="006934B7">
        <w:rPr>
          <w:lang w:val="tr-TR"/>
        </w:rPr>
        <w:t>Office 365 Delve Analizi</w:t>
      </w:r>
      <w:bookmarkEnd w:id="97"/>
    </w:p>
    <w:p w14:paraId="29F180EF" w14:textId="77777777" w:rsidR="006934B7" w:rsidRPr="00927E5E" w:rsidRDefault="006934B7" w:rsidP="006934B7">
      <w:pPr>
        <w:pStyle w:val="ProductList-Body"/>
      </w:pPr>
      <w:r>
        <w:rPr>
          <w:b/>
          <w:color w:val="00188F"/>
        </w:rPr>
        <w:t>Hizmet Düzeyi Anlaşması</w:t>
      </w:r>
    </w:p>
    <w:p w14:paraId="30EC292B" w14:textId="77777777" w:rsidR="006934B7" w:rsidRPr="00927E5E" w:rsidRDefault="006934B7" w:rsidP="006934B7">
      <w:pPr>
        <w:pStyle w:val="ProductList-Body"/>
      </w:pPr>
      <w:r>
        <w:t>Office 365 Delve Analizi için Hizmet Düzeyi Anlaşması yoktur.</w:t>
      </w:r>
    </w:p>
    <w:p w14:paraId="6EF42704" w14:textId="77777777" w:rsidR="006934B7" w:rsidRPr="007429DC" w:rsidRDefault="009B3529" w:rsidP="006934B7">
      <w:pPr>
        <w:pStyle w:val="ProductList-Body"/>
        <w:shd w:val="clear" w:color="auto" w:fill="A6A6A6" w:themeFill="background1" w:themeFillShade="A6"/>
        <w:spacing w:before="120" w:after="240"/>
        <w:jc w:val="right"/>
        <w:rPr>
          <w:szCs w:val="18"/>
        </w:rPr>
      </w:pPr>
      <w:hyperlink w:anchor="TableofContents" w:history="1">
        <w:r w:rsidR="006934B7" w:rsidRPr="007429DC">
          <w:rPr>
            <w:rStyle w:val="Hyperlink"/>
            <w:szCs w:val="18"/>
          </w:rPr>
          <w:t>İçindekiler</w:t>
        </w:r>
      </w:hyperlink>
      <w:r w:rsidR="006934B7" w:rsidRPr="007429DC">
        <w:rPr>
          <w:szCs w:val="18"/>
        </w:rPr>
        <w:t xml:space="preserve"> / </w:t>
      </w:r>
      <w:hyperlink w:anchor="GeneralTerms" w:history="1">
        <w:r w:rsidR="006934B7" w:rsidRPr="007429DC">
          <w:rPr>
            <w:rStyle w:val="Hyperlink"/>
            <w:szCs w:val="18"/>
          </w:rPr>
          <w:t>Genel Koşullar</w:t>
        </w:r>
      </w:hyperlink>
    </w:p>
    <w:p w14:paraId="35FB73F7" w14:textId="77777777" w:rsidR="007429DC" w:rsidRPr="008B0279" w:rsidRDefault="007429DC" w:rsidP="007429DC">
      <w:pPr>
        <w:pStyle w:val="ProductList-Offering2Heading"/>
        <w:outlineLvl w:val="2"/>
        <w:rPr>
          <w:szCs w:val="28"/>
        </w:rPr>
      </w:pPr>
      <w:r w:rsidRPr="008B0279">
        <w:rPr>
          <w:szCs w:val="28"/>
        </w:rPr>
        <w:tab/>
      </w:r>
      <w:bookmarkStart w:id="98" w:name="_Toc435790953"/>
      <w:bookmarkStart w:id="99" w:name="_Toc440103460"/>
      <w:r w:rsidRPr="008B0279">
        <w:rPr>
          <w:szCs w:val="28"/>
        </w:rPr>
        <w:t>Office 365 Advanced eDiscovery</w:t>
      </w:r>
      <w:bookmarkEnd w:id="98"/>
      <w:bookmarkEnd w:id="99"/>
    </w:p>
    <w:p w14:paraId="0A9CA4A6" w14:textId="77777777" w:rsidR="007429DC" w:rsidRPr="007F0A21" w:rsidRDefault="007429DC" w:rsidP="007429DC">
      <w:pPr>
        <w:pStyle w:val="ProductList-Body"/>
      </w:pPr>
      <w:r>
        <w:rPr>
          <w:b/>
          <w:color w:val="00188F"/>
        </w:rPr>
        <w:t>Hizmet Düzeyi Sözleşmesi</w:t>
      </w:r>
    </w:p>
    <w:p w14:paraId="36652695" w14:textId="77777777" w:rsidR="007429DC" w:rsidRPr="007F0A21" w:rsidRDefault="007429DC" w:rsidP="007429DC">
      <w:pPr>
        <w:pStyle w:val="ProductList-Body"/>
      </w:pPr>
      <w:r>
        <w:t>Office 365 Advanced eDiscovery için Hizmet Düzeyi Sözleşmesi yoktur.</w:t>
      </w:r>
    </w:p>
    <w:p w14:paraId="6185F765" w14:textId="77777777" w:rsidR="007429DC" w:rsidRPr="007429DC" w:rsidRDefault="009B3529" w:rsidP="007429DC">
      <w:pPr>
        <w:pStyle w:val="ProductList-Body"/>
        <w:shd w:val="clear" w:color="auto" w:fill="A6A6A6" w:themeFill="background1" w:themeFillShade="A6"/>
        <w:spacing w:before="120" w:after="240"/>
        <w:jc w:val="right"/>
        <w:rPr>
          <w:szCs w:val="18"/>
        </w:rPr>
      </w:pPr>
      <w:hyperlink w:anchor="TableofContents" w:history="1">
        <w:r w:rsidR="007429DC" w:rsidRPr="007429DC">
          <w:rPr>
            <w:rStyle w:val="Hyperlink"/>
            <w:szCs w:val="18"/>
          </w:rPr>
          <w:t>İçindekiler</w:t>
        </w:r>
      </w:hyperlink>
      <w:r w:rsidR="007429DC" w:rsidRPr="007429DC">
        <w:rPr>
          <w:szCs w:val="18"/>
        </w:rPr>
        <w:t xml:space="preserve"> / </w:t>
      </w:r>
      <w:hyperlink w:anchor="GeneralTerms" w:history="1">
        <w:r w:rsidR="007429DC" w:rsidRPr="007429DC">
          <w:rPr>
            <w:rStyle w:val="Hyperlink"/>
            <w:szCs w:val="18"/>
          </w:rPr>
          <w:t>Genel Koşullar</w:t>
        </w:r>
      </w:hyperlink>
    </w:p>
    <w:p w14:paraId="1242C64D" w14:textId="0F4417A0" w:rsidR="00976EB6" w:rsidRPr="006934B7" w:rsidRDefault="00976EB6" w:rsidP="001775F0">
      <w:pPr>
        <w:pStyle w:val="ProductList-Offering2Heading"/>
        <w:rPr>
          <w:lang w:val="tr-TR"/>
        </w:rPr>
      </w:pPr>
      <w:r w:rsidRPr="006934B7">
        <w:rPr>
          <w:lang w:val="tr-TR"/>
        </w:rPr>
        <w:tab/>
      </w:r>
      <w:bookmarkStart w:id="100" w:name="_Toc440103461"/>
      <w:r w:rsidRPr="006934B7">
        <w:rPr>
          <w:lang w:val="tr-TR"/>
        </w:rPr>
        <w:t>Office Online</w:t>
      </w:r>
      <w:bookmarkEnd w:id="100"/>
    </w:p>
    <w:p w14:paraId="24A45D55" w14:textId="77777777" w:rsidR="00D7478E" w:rsidRPr="00690C65" w:rsidRDefault="00D7478E" w:rsidP="00D7478E">
      <w:pPr>
        <w:pStyle w:val="ProductList-Body"/>
      </w:pPr>
      <w:r>
        <w:rPr>
          <w:b/>
          <w:color w:val="00188F"/>
        </w:rPr>
        <w:t>Office 365 Hizmetleri için Esas Özellikler</w:t>
      </w:r>
    </w:p>
    <w:p w14:paraId="509D4A23" w14:textId="32EA43D3" w:rsidR="00D7478E" w:rsidRPr="00690C65" w:rsidRDefault="00D7478E" w:rsidP="00EF1136">
      <w:pPr>
        <w:pStyle w:val="ProductList-Body"/>
      </w:pPr>
      <w:r>
        <w:t xml:space="preserve">Office Çevrimiçi veya onun yerine geçen bir hizmet, aşağıdaki </w:t>
      </w:r>
      <w:hyperlink w:anchor="CoreFeaturesforOffice365Services" w:history="1">
        <w:r>
          <w:rPr>
            <w:rStyle w:val="Hyperlink"/>
          </w:rPr>
          <w:t>Esas Özellikler</w:t>
        </w:r>
      </w:hyperlink>
      <w:r>
        <w:t xml:space="preserve"> becerilerine sahip olacaktır:</w:t>
      </w:r>
    </w:p>
    <w:p w14:paraId="7F63318D" w14:textId="77777777" w:rsidR="00976EB6" w:rsidRPr="00690C65" w:rsidRDefault="00976EB6" w:rsidP="00EF1136">
      <w:pPr>
        <w:pStyle w:val="ProductList-Body"/>
      </w:pPr>
      <w:r>
        <w:t>Bir son kullanıcı, Office Çevrimiçi veya bunun yerine geçen bir hizmet tarafından desteklenen Microsoft Word, Excel, PowerPoint ve OneNote dosya türlerinde belgeler yaratabiliyor, bunları inceleyebiliyor ve düzenleyebiliyor olacaktır.</w:t>
      </w:r>
    </w:p>
    <w:p w14:paraId="37307BEA" w14:textId="77777777" w:rsidR="00976EB6" w:rsidRPr="007429DC" w:rsidRDefault="00976EB6" w:rsidP="00976EB6">
      <w:pPr>
        <w:pStyle w:val="ProductList-Body"/>
        <w:tabs>
          <w:tab w:val="clear" w:pos="158"/>
          <w:tab w:val="left" w:pos="180"/>
        </w:tabs>
        <w:rPr>
          <w:szCs w:val="18"/>
        </w:rPr>
      </w:pPr>
    </w:p>
    <w:p w14:paraId="2EC44286" w14:textId="77777777" w:rsidR="00976EB6" w:rsidRPr="00690C65" w:rsidRDefault="00976EB6" w:rsidP="00976EB6">
      <w:pPr>
        <w:pStyle w:val="ProductList-Body"/>
        <w:tabs>
          <w:tab w:val="clear" w:pos="158"/>
          <w:tab w:val="left" w:pos="180"/>
        </w:tabs>
      </w:pPr>
      <w:r>
        <w:rPr>
          <w:b/>
          <w:color w:val="00188F"/>
        </w:rPr>
        <w:t>Harici Kullanıcılar</w:t>
      </w:r>
    </w:p>
    <w:p w14:paraId="3A38EAD8" w14:textId="14AD3E7F" w:rsidR="00976EB6" w:rsidRPr="00690C65" w:rsidRDefault="00976EB6" w:rsidP="00976EB6">
      <w:pPr>
        <w:pStyle w:val="ProductList-Body"/>
        <w:tabs>
          <w:tab w:val="clear" w:pos="158"/>
          <w:tab w:val="left" w:pos="180"/>
        </w:tabs>
      </w:pPr>
      <w:r>
        <w:t>Share-by-Mail (Postayla Paylaş) işlevi yoluyla site topluluklarına davet edilen Harici Kullanıcıların Office Çevrimiçi ile Kullanıcı SL</w:t>
      </w:r>
      <w:r w:rsidR="002C12D5">
        <w:t>’</w:t>
      </w:r>
      <w:r>
        <w:t>lerine ihtiyaçları yoktur.</w:t>
      </w:r>
    </w:p>
    <w:p w14:paraId="349623FB" w14:textId="77777777" w:rsidR="00976EB6" w:rsidRPr="007429DC" w:rsidRDefault="009B3529" w:rsidP="00976EB6">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43C3A612" w14:textId="1A3D3A49" w:rsidR="005B7124" w:rsidRPr="006934B7" w:rsidRDefault="005B7124" w:rsidP="001775F0">
      <w:pPr>
        <w:pStyle w:val="ProductList-Offering2Heading"/>
        <w:rPr>
          <w:lang w:val="tr-TR"/>
        </w:rPr>
      </w:pPr>
      <w:r w:rsidRPr="006934B7">
        <w:rPr>
          <w:lang w:val="tr-TR"/>
        </w:rPr>
        <w:tab/>
      </w:r>
      <w:bookmarkStart w:id="101" w:name="_Toc440103462"/>
      <w:r w:rsidRPr="006934B7">
        <w:rPr>
          <w:lang w:val="tr-TR"/>
        </w:rPr>
        <w:t>OneDrive for Business</w:t>
      </w:r>
      <w:bookmarkEnd w:id="101"/>
    </w:p>
    <w:p w14:paraId="0064B7AB" w14:textId="77777777" w:rsidR="006523C8" w:rsidRPr="00690C65" w:rsidRDefault="006523C8" w:rsidP="006523C8">
      <w:pPr>
        <w:pStyle w:val="ProductList-Body"/>
        <w:tabs>
          <w:tab w:val="clear" w:pos="158"/>
          <w:tab w:val="left" w:pos="180"/>
        </w:tabs>
      </w:pPr>
      <w:r>
        <w:rPr>
          <w:b/>
          <w:color w:val="00188F"/>
        </w:rPr>
        <w:t>Harici Kullanıcılar</w:t>
      </w:r>
    </w:p>
    <w:p w14:paraId="5B0B041D" w14:textId="0F41C0D5" w:rsidR="006523C8" w:rsidRPr="00690C65" w:rsidRDefault="006523C8" w:rsidP="006523C8">
      <w:pPr>
        <w:pStyle w:val="ProductList-Body"/>
        <w:tabs>
          <w:tab w:val="clear" w:pos="158"/>
          <w:tab w:val="left" w:pos="180"/>
        </w:tabs>
      </w:pPr>
      <w:r>
        <w:t>Share-by-Mail (Postayla Paylaş) işlevi yoluyla site topluluklarına davet edilen Harici Kullanıcıların Şirketler için OneDrive yazılımı ile Kullanıcı SL</w:t>
      </w:r>
      <w:r w:rsidR="002C12D5">
        <w:t>’</w:t>
      </w:r>
      <w:r>
        <w:t>lerine ihtiyaçları yoktur.</w:t>
      </w:r>
    </w:p>
    <w:p w14:paraId="5832793C" w14:textId="77777777" w:rsidR="005B7124" w:rsidRPr="007429DC" w:rsidRDefault="009B3529" w:rsidP="005B7124">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16E6712D" w14:textId="6BEE570B" w:rsidR="005B7124" w:rsidRPr="006934B7" w:rsidRDefault="005B7124" w:rsidP="001775F0">
      <w:pPr>
        <w:pStyle w:val="ProductList-Offering2Heading"/>
        <w:rPr>
          <w:lang w:val="tr-TR"/>
        </w:rPr>
      </w:pPr>
      <w:r w:rsidRPr="006934B7">
        <w:rPr>
          <w:lang w:val="tr-TR"/>
        </w:rPr>
        <w:tab/>
      </w:r>
      <w:bookmarkStart w:id="102" w:name="_Toc440103463"/>
      <w:r w:rsidRPr="006934B7">
        <w:rPr>
          <w:lang w:val="tr-TR"/>
        </w:rPr>
        <w:t>Project Online</w:t>
      </w:r>
      <w:bookmarkEnd w:id="102"/>
    </w:p>
    <w:p w14:paraId="4CC12BAC" w14:textId="7CC2A6CB" w:rsidR="005B7124" w:rsidRPr="007429DC" w:rsidRDefault="005B7124" w:rsidP="00EF1E73">
      <w:pPr>
        <w:pStyle w:val="ProductList-Body"/>
        <w:rPr>
          <w:szCs w:val="18"/>
        </w:rPr>
      </w:pPr>
      <w:r w:rsidRPr="007429DC">
        <w:rPr>
          <w:rFonts w:asciiTheme="majorHAnsi" w:hAnsiTheme="majorHAnsi"/>
          <w:szCs w:val="18"/>
        </w:rPr>
        <w:t>Project Lite</w:t>
      </w:r>
    </w:p>
    <w:p w14:paraId="29B54804" w14:textId="6F118FD8" w:rsidR="005B7124" w:rsidRPr="007429DC" w:rsidRDefault="005B7124" w:rsidP="00EF1E73">
      <w:pPr>
        <w:pStyle w:val="ProductList-Body"/>
        <w:rPr>
          <w:szCs w:val="18"/>
        </w:rPr>
      </w:pPr>
      <w:r w:rsidRPr="007429DC">
        <w:rPr>
          <w:rFonts w:asciiTheme="majorHAnsi" w:hAnsiTheme="majorHAnsi"/>
          <w:szCs w:val="18"/>
        </w:rPr>
        <w:t>Project Online</w:t>
      </w:r>
    </w:p>
    <w:p w14:paraId="7D8C3180" w14:textId="77777777" w:rsidR="005B7124" w:rsidRPr="007429DC" w:rsidRDefault="009B3529" w:rsidP="005B7124">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048D16AA" w14:textId="53720AB8" w:rsidR="005B7124" w:rsidRPr="006934B7" w:rsidRDefault="005B7124" w:rsidP="001775F0">
      <w:pPr>
        <w:pStyle w:val="ProductList-Offering2Heading"/>
        <w:rPr>
          <w:lang w:val="tr-TR"/>
        </w:rPr>
      </w:pPr>
      <w:r w:rsidRPr="006934B7">
        <w:rPr>
          <w:lang w:val="tr-TR"/>
        </w:rPr>
        <w:tab/>
      </w:r>
      <w:bookmarkStart w:id="103" w:name="_Toc440103464"/>
      <w:r w:rsidRPr="006934B7">
        <w:rPr>
          <w:lang w:val="tr-TR"/>
        </w:rPr>
        <w:t>SharePoint Çevrimiçi</w:t>
      </w:r>
      <w:bookmarkEnd w:id="103"/>
    </w:p>
    <w:p w14:paraId="45F48D82" w14:textId="77777777" w:rsidR="005B7124" w:rsidRPr="007429DC" w:rsidRDefault="005B7124" w:rsidP="005B7124">
      <w:pPr>
        <w:pStyle w:val="ProductList-Offering1"/>
        <w:rPr>
          <w:sz w:val="18"/>
          <w:szCs w:val="18"/>
        </w:rPr>
        <w:sectPr w:rsidR="005B7124" w:rsidRPr="007429DC" w:rsidSect="00E275D6">
          <w:type w:val="continuous"/>
          <w:pgSz w:w="12240" w:h="15840"/>
          <w:pgMar w:top="1440" w:right="720" w:bottom="1440" w:left="720" w:header="720" w:footer="720" w:gutter="0"/>
          <w:cols w:space="720"/>
          <w:titlePg/>
          <w:docGrid w:linePitch="360"/>
        </w:sectPr>
      </w:pPr>
    </w:p>
    <w:p w14:paraId="291CD63F" w14:textId="77777777" w:rsidR="00976EB6" w:rsidRPr="007429DC" w:rsidRDefault="00976EB6" w:rsidP="00866323">
      <w:pPr>
        <w:pStyle w:val="ProductList-Body"/>
        <w:rPr>
          <w:szCs w:val="18"/>
        </w:rPr>
      </w:pPr>
      <w:r w:rsidRPr="007429DC">
        <w:rPr>
          <w:rFonts w:asciiTheme="majorHAnsi" w:hAnsiTheme="majorHAnsi"/>
          <w:szCs w:val="18"/>
        </w:rPr>
        <w:lastRenderedPageBreak/>
        <w:t>Microsoft SharePoint ve SAP için Duet Enterprise Online</w:t>
      </w:r>
    </w:p>
    <w:p w14:paraId="02DAF663" w14:textId="77777777" w:rsidR="005B7124" w:rsidRPr="007429DC" w:rsidRDefault="005B7124" w:rsidP="00866323">
      <w:pPr>
        <w:pStyle w:val="ProductList-Body"/>
        <w:rPr>
          <w:szCs w:val="18"/>
        </w:rPr>
      </w:pPr>
      <w:r w:rsidRPr="007429DC">
        <w:rPr>
          <w:rFonts w:asciiTheme="majorHAnsi" w:hAnsiTheme="majorHAnsi"/>
          <w:szCs w:val="18"/>
        </w:rPr>
        <w:t>SharePoint Online Kiosk</w:t>
      </w:r>
    </w:p>
    <w:p w14:paraId="252AE6B1" w14:textId="77777777" w:rsidR="005B7124" w:rsidRPr="007429DC" w:rsidRDefault="005B7124" w:rsidP="00866323">
      <w:pPr>
        <w:pStyle w:val="ProductList-Body"/>
        <w:rPr>
          <w:szCs w:val="18"/>
        </w:rPr>
      </w:pPr>
      <w:r w:rsidRPr="007429DC">
        <w:rPr>
          <w:rFonts w:asciiTheme="majorHAnsi" w:hAnsiTheme="majorHAnsi"/>
          <w:szCs w:val="18"/>
        </w:rPr>
        <w:lastRenderedPageBreak/>
        <w:t>SharePoint Çevrimiçi Plan 1</w:t>
      </w:r>
    </w:p>
    <w:p w14:paraId="79E0ED04" w14:textId="77777777" w:rsidR="005B7124" w:rsidRPr="007429DC" w:rsidRDefault="005B7124" w:rsidP="00866323">
      <w:pPr>
        <w:pStyle w:val="ProductList-Body"/>
        <w:rPr>
          <w:szCs w:val="18"/>
        </w:rPr>
      </w:pPr>
      <w:r w:rsidRPr="007429DC">
        <w:rPr>
          <w:rFonts w:asciiTheme="majorHAnsi" w:hAnsiTheme="majorHAnsi"/>
          <w:szCs w:val="18"/>
        </w:rPr>
        <w:t>SharePoint Çevrimiçi Plan 2</w:t>
      </w:r>
    </w:p>
    <w:p w14:paraId="1C2DD620" w14:textId="77777777" w:rsidR="005B7124" w:rsidRPr="007429DC" w:rsidRDefault="005B7124" w:rsidP="005B7124">
      <w:pPr>
        <w:pStyle w:val="ProductList-Offering2"/>
        <w:rPr>
          <w:sz w:val="18"/>
          <w:szCs w:val="18"/>
        </w:rPr>
        <w:sectPr w:rsidR="005B7124" w:rsidRPr="007429DC" w:rsidSect="005B7124">
          <w:type w:val="continuous"/>
          <w:pgSz w:w="12240" w:h="15840"/>
          <w:pgMar w:top="1440" w:right="720" w:bottom="1440" w:left="720" w:header="720" w:footer="720" w:gutter="0"/>
          <w:cols w:num="2" w:space="720"/>
          <w:titlePg/>
          <w:docGrid w:linePitch="360"/>
        </w:sectPr>
      </w:pPr>
    </w:p>
    <w:p w14:paraId="59D1274C" w14:textId="77777777" w:rsidR="00581CDB" w:rsidRPr="0025535D"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Office 365 Hizmetleri için Esas Özellikler</w:t>
      </w:r>
    </w:p>
    <w:p w14:paraId="071D9734" w14:textId="04BC0001" w:rsidR="00D7478E" w:rsidRPr="00690C65" w:rsidRDefault="004B79A4" w:rsidP="00D7478E">
      <w:pPr>
        <w:pStyle w:val="ProductList-Body"/>
      </w:pPr>
      <w:r>
        <w:t xml:space="preserve">SharePoint Çevrimiçi veya onun yerine geçen bir hizmet, aşağıdaki </w:t>
      </w:r>
      <w:hyperlink w:anchor="CoreFeaturesforOffice365Services" w:history="1">
        <w:r>
          <w:rPr>
            <w:rStyle w:val="Hyperlink"/>
          </w:rPr>
          <w:t>Esas Özellikler</w:t>
        </w:r>
      </w:hyperlink>
      <w:r>
        <w:t xml:space="preserve"> becerilerine sahip olacaktır:</w:t>
      </w:r>
    </w:p>
    <w:p w14:paraId="696B933A" w14:textId="77777777" w:rsidR="00D7478E" w:rsidRPr="007429DC" w:rsidRDefault="00D7478E" w:rsidP="00D7478E">
      <w:pPr>
        <w:pStyle w:val="ProductList-Body"/>
        <w:rPr>
          <w:szCs w:val="18"/>
        </w:rPr>
      </w:pPr>
    </w:p>
    <w:p w14:paraId="3C7AF6D9" w14:textId="77777777" w:rsidR="00ED50E6" w:rsidRPr="00690C65" w:rsidRDefault="001A19E0" w:rsidP="00D7478E">
      <w:pPr>
        <w:pStyle w:val="ProductList-Body"/>
        <w:tabs>
          <w:tab w:val="clear" w:pos="158"/>
          <w:tab w:val="left" w:pos="180"/>
        </w:tabs>
        <w:ind w:left="180"/>
      </w:pPr>
      <w:r>
        <w:rPr>
          <w:b/>
          <w:color w:val="0072C6"/>
        </w:rPr>
        <w:t>İşbirliği Siteleri</w:t>
      </w:r>
    </w:p>
    <w:p w14:paraId="6BB5D188" w14:textId="545CAD29" w:rsidR="001A19E0" w:rsidRPr="00690C65" w:rsidRDefault="001A19E0" w:rsidP="00D7478E">
      <w:pPr>
        <w:pStyle w:val="ProductList-Body"/>
        <w:tabs>
          <w:tab w:val="clear" w:pos="158"/>
          <w:tab w:val="left" w:pos="180"/>
        </w:tabs>
        <w:ind w:left="180"/>
      </w:pPr>
      <w:r>
        <w:t>Bir son kullanıcı, web tarayıcı ile erişilebilen bir site yaratabiliyor olacaktır ve son kullanıcı bu site yoluyla içerik yükleyip paylaşabilir ve söz konusu siteye kimin erişme izni olacağını yönetebilir.</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510E50">
      <w:pPr>
        <w:pStyle w:val="ProductList-Body"/>
        <w:keepNext/>
        <w:tabs>
          <w:tab w:val="clear" w:pos="158"/>
          <w:tab w:val="left" w:pos="180"/>
        </w:tabs>
        <w:ind w:left="187"/>
      </w:pPr>
      <w:r>
        <w:rPr>
          <w:b/>
          <w:color w:val="0072C6"/>
        </w:rPr>
        <w:lastRenderedPageBreak/>
        <w:t>Depolama</w:t>
      </w:r>
    </w:p>
    <w:p w14:paraId="39343941" w14:textId="736F4EE6" w:rsidR="001A19E0" w:rsidRPr="00690C65" w:rsidRDefault="001A19E0" w:rsidP="00D7478E">
      <w:pPr>
        <w:pStyle w:val="ProductList-Body"/>
        <w:tabs>
          <w:tab w:val="clear" w:pos="158"/>
          <w:tab w:val="left" w:pos="180"/>
        </w:tabs>
        <w:ind w:left="180"/>
      </w:pPr>
      <w:r>
        <w:t>Müşteri, bir son kullanıcı tarafından yaratılan bir site için depolama kapasitesi limitleri oluşturabiliyor olacaktır.</w:t>
      </w:r>
    </w:p>
    <w:p w14:paraId="3A8C6F55" w14:textId="4152F687" w:rsidR="00ED50E6" w:rsidRPr="007429DC" w:rsidRDefault="00ED50E6" w:rsidP="001A19E0">
      <w:pPr>
        <w:pStyle w:val="ProductList-Body"/>
        <w:rPr>
          <w:szCs w:val="18"/>
        </w:rPr>
      </w:pPr>
    </w:p>
    <w:p w14:paraId="5240EB9E" w14:textId="77777777" w:rsidR="00974EAE" w:rsidRPr="00690C65" w:rsidRDefault="001A19E0" w:rsidP="0025535D">
      <w:pPr>
        <w:pStyle w:val="ProductList-Body"/>
        <w:keepNext/>
        <w:tabs>
          <w:tab w:val="clear" w:pos="158"/>
          <w:tab w:val="left" w:pos="180"/>
        </w:tabs>
      </w:pPr>
      <w:r>
        <w:rPr>
          <w:b/>
          <w:color w:val="00188F"/>
        </w:rPr>
        <w:t>Harici Kullanıcılar</w:t>
      </w:r>
    </w:p>
    <w:p w14:paraId="02135ED3" w14:textId="60843A3A" w:rsidR="001A19E0" w:rsidRPr="00690C65" w:rsidRDefault="001A19E0" w:rsidP="006523C8">
      <w:pPr>
        <w:pStyle w:val="ProductList-Body"/>
        <w:tabs>
          <w:tab w:val="clear" w:pos="158"/>
          <w:tab w:val="left" w:pos="180"/>
        </w:tabs>
      </w:pPr>
      <w:r>
        <w:t>Share-by-Mail işlevi yoluyla site topluluklarına davet edilen Harici Kullanıcıların SharePoint Online Kiosk, Plan 1 ve Plan 2 ile Kullanıcı SL</w:t>
      </w:r>
      <w:r w:rsidR="002C12D5">
        <w:t>’</w:t>
      </w:r>
      <w:r>
        <w:t xml:space="preserve">lerine ihtiyaçları yoktur. </w:t>
      </w:r>
    </w:p>
    <w:p w14:paraId="20BB4A60" w14:textId="77777777" w:rsidR="00974EAE" w:rsidRPr="007429DC" w:rsidRDefault="00974EAE" w:rsidP="006523C8">
      <w:pPr>
        <w:pStyle w:val="ProductList-Body"/>
        <w:tabs>
          <w:tab w:val="clear" w:pos="158"/>
          <w:tab w:val="left" w:pos="180"/>
        </w:tabs>
        <w:rPr>
          <w:szCs w:val="18"/>
        </w:rPr>
      </w:pPr>
    </w:p>
    <w:p w14:paraId="61A15A1D" w14:textId="542A8566" w:rsidR="00974EAE" w:rsidRPr="00690C65" w:rsidRDefault="001A19E0" w:rsidP="006523C8">
      <w:pPr>
        <w:pStyle w:val="ProductList-Body"/>
        <w:tabs>
          <w:tab w:val="clear" w:pos="158"/>
          <w:tab w:val="left" w:pos="180"/>
        </w:tabs>
      </w:pPr>
      <w:r>
        <w:rPr>
          <w:b/>
          <w:color w:val="00188F"/>
        </w:rPr>
        <w:t>Depolama Eklenti SL</w:t>
      </w:r>
      <w:r w:rsidR="002C12D5">
        <w:rPr>
          <w:b/>
          <w:color w:val="00188F"/>
        </w:rPr>
        <w:t>’</w:t>
      </w:r>
      <w:r>
        <w:rPr>
          <w:b/>
          <w:color w:val="00188F"/>
        </w:rPr>
        <w:t>leri</w:t>
      </w:r>
    </w:p>
    <w:p w14:paraId="734FFA4B" w14:textId="2F92E574" w:rsidR="001A19E0" w:rsidRPr="00690C65" w:rsidRDefault="001A19E0" w:rsidP="006523C8">
      <w:pPr>
        <w:pStyle w:val="ProductList-Body"/>
        <w:tabs>
          <w:tab w:val="clear" w:pos="158"/>
          <w:tab w:val="left" w:pos="180"/>
        </w:tabs>
      </w:pPr>
      <w:r>
        <w:t>Office 365 Ekstra Dosya Depolama, SharePoint Çevrimiçi Planlar 1 ve 2</w:t>
      </w:r>
      <w:r w:rsidR="002C12D5">
        <w:t>’</w:t>
      </w:r>
      <w:r>
        <w:t>ye dair Kullanıcı SL</w:t>
      </w:r>
      <w:r w:rsidR="002C12D5">
        <w:t>’</w:t>
      </w:r>
      <w:r>
        <w:t>leri ile birlikte sağlanan depolamadan daha fazla her depolama gigabaytı için gerekir.</w:t>
      </w:r>
    </w:p>
    <w:p w14:paraId="39836558" w14:textId="548A5AF9" w:rsidR="008E1EAF" w:rsidRPr="007429DC" w:rsidRDefault="009B3529" w:rsidP="008E1EAF">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29E8B8C3" w14:textId="2DFBE70D" w:rsidR="006934B7" w:rsidRPr="006934B7" w:rsidRDefault="006934B7" w:rsidP="006934B7">
      <w:pPr>
        <w:pStyle w:val="ProductList-Offering2Heading"/>
        <w:keepNext/>
        <w:outlineLvl w:val="2"/>
        <w:rPr>
          <w:lang w:val="tr-TR"/>
        </w:rPr>
      </w:pPr>
      <w:bookmarkStart w:id="104" w:name="_Toc431797723"/>
      <w:bookmarkStart w:id="105" w:name="SkypeforBusinessOnline"/>
      <w:bookmarkStart w:id="106" w:name="_Toc431459539"/>
      <w:bookmarkStart w:id="107" w:name="_Toc440103465"/>
      <w:r w:rsidRPr="006934B7">
        <w:rPr>
          <w:lang w:val="tr-TR"/>
        </w:rPr>
        <w:t xml:space="preserve">Skype Kurumsal </w:t>
      </w:r>
      <w:bookmarkEnd w:id="104"/>
      <w:r w:rsidRPr="006934B7">
        <w:rPr>
          <w:lang w:val="tr-TR"/>
        </w:rPr>
        <w:t>Çevrimiçi Sürüm</w:t>
      </w:r>
      <w:bookmarkEnd w:id="105"/>
      <w:bookmarkEnd w:id="106"/>
      <w:bookmarkEnd w:id="107"/>
    </w:p>
    <w:p w14:paraId="6004EB20" w14:textId="77777777" w:rsidR="006934B7" w:rsidRPr="007429DC" w:rsidRDefault="006934B7" w:rsidP="006934B7">
      <w:pPr>
        <w:pStyle w:val="ProductList-Offering1"/>
        <w:keepNext/>
        <w:rPr>
          <w:sz w:val="18"/>
          <w:szCs w:val="18"/>
        </w:rPr>
        <w:sectPr w:rsidR="006934B7" w:rsidRPr="007429DC" w:rsidSect="00E275D6">
          <w:type w:val="continuous"/>
          <w:pgSz w:w="12240" w:h="15840"/>
          <w:pgMar w:top="1440" w:right="720" w:bottom="1440" w:left="720" w:header="720" w:footer="720" w:gutter="0"/>
          <w:cols w:space="720"/>
          <w:titlePg/>
          <w:docGrid w:linePitch="360"/>
        </w:sectPr>
      </w:pPr>
    </w:p>
    <w:p w14:paraId="37BD261C" w14:textId="77777777" w:rsidR="006934B7" w:rsidRPr="007429DC" w:rsidRDefault="006934B7" w:rsidP="006934B7">
      <w:pPr>
        <w:pStyle w:val="ProductList-Body"/>
        <w:rPr>
          <w:szCs w:val="18"/>
        </w:rPr>
      </w:pPr>
      <w:r w:rsidRPr="007429DC">
        <w:rPr>
          <w:rFonts w:asciiTheme="majorHAnsi" w:hAnsiTheme="majorHAnsi"/>
          <w:szCs w:val="18"/>
        </w:rPr>
        <w:lastRenderedPageBreak/>
        <w:t>Skype Kurumsal Çevrimiçi Sürüm Plan 1</w:t>
      </w:r>
    </w:p>
    <w:p w14:paraId="6E6BC0D5" w14:textId="77777777" w:rsidR="006934B7" w:rsidRPr="007429DC" w:rsidRDefault="006934B7" w:rsidP="006934B7">
      <w:pPr>
        <w:pStyle w:val="ProductList-Body"/>
        <w:rPr>
          <w:szCs w:val="18"/>
        </w:rPr>
      </w:pPr>
      <w:r w:rsidRPr="007429DC">
        <w:rPr>
          <w:rFonts w:asciiTheme="majorHAnsi" w:hAnsiTheme="majorHAnsi"/>
          <w:szCs w:val="18"/>
        </w:rPr>
        <w:t>Skype Kurumsal Çevrimiçi Sürüm Plan 2</w:t>
      </w:r>
    </w:p>
    <w:p w14:paraId="36D1A237" w14:textId="77777777" w:rsidR="006934B7" w:rsidRPr="007429DC" w:rsidRDefault="006934B7" w:rsidP="006934B7">
      <w:pPr>
        <w:pStyle w:val="ProductList-Body"/>
        <w:rPr>
          <w:szCs w:val="18"/>
        </w:rPr>
      </w:pPr>
      <w:r w:rsidRPr="007429DC">
        <w:rPr>
          <w:rFonts w:asciiTheme="majorHAnsi" w:hAnsiTheme="majorHAnsi"/>
          <w:szCs w:val="18"/>
        </w:rPr>
        <w:lastRenderedPageBreak/>
        <w:t>Skype Kurumsal Çevrimiçi Sürüm Bulut PBX</w:t>
      </w:r>
    </w:p>
    <w:p w14:paraId="2348F51E" w14:textId="77777777" w:rsidR="006934B7" w:rsidRPr="007429DC" w:rsidRDefault="006934B7" w:rsidP="006934B7">
      <w:pPr>
        <w:pStyle w:val="ProductList-Offering2"/>
        <w:rPr>
          <w:sz w:val="18"/>
          <w:szCs w:val="18"/>
        </w:rPr>
        <w:sectPr w:rsidR="006934B7" w:rsidRPr="007429DC" w:rsidSect="005B7124">
          <w:type w:val="continuous"/>
          <w:pgSz w:w="12240" w:h="15840"/>
          <w:pgMar w:top="1440" w:right="720" w:bottom="1440" w:left="720" w:header="720" w:footer="720" w:gutter="0"/>
          <w:cols w:num="2" w:space="720"/>
          <w:titlePg/>
          <w:docGrid w:linePitch="360"/>
        </w:sectPr>
      </w:pPr>
    </w:p>
    <w:p w14:paraId="40F05145" w14:textId="77777777" w:rsidR="006934B7" w:rsidRPr="0025535D" w:rsidRDefault="006934B7" w:rsidP="006934B7">
      <w:pPr>
        <w:pStyle w:val="ProductList-Body"/>
        <w:pBdr>
          <w:top w:val="single" w:sz="4" w:space="1" w:color="BFBFBF" w:themeColor="background1" w:themeShade="BF"/>
        </w:pBdr>
        <w:rPr>
          <w:sz w:val="8"/>
          <w:szCs w:val="8"/>
        </w:rPr>
      </w:pPr>
    </w:p>
    <w:p w14:paraId="5E6AA7F2" w14:textId="77777777" w:rsidR="006934B7" w:rsidRPr="0025535D" w:rsidRDefault="006934B7" w:rsidP="0025535D">
      <w:pPr>
        <w:pStyle w:val="ProductList-Body"/>
        <w:tabs>
          <w:tab w:val="clear" w:pos="158"/>
          <w:tab w:val="left" w:pos="180"/>
        </w:tabs>
        <w:rPr>
          <w:b/>
          <w:color w:val="00188F"/>
        </w:rPr>
      </w:pPr>
      <w:r>
        <w:rPr>
          <w:b/>
          <w:color w:val="00188F"/>
        </w:rPr>
        <w:t>Bildirimler</w:t>
      </w:r>
    </w:p>
    <w:p w14:paraId="3CB9CDA0" w14:textId="77777777" w:rsidR="006934B7" w:rsidRPr="00927E5E" w:rsidRDefault="009B3529" w:rsidP="006934B7">
      <w:pPr>
        <w:pStyle w:val="ProductList-Body"/>
      </w:pPr>
      <w:hyperlink w:anchor="Attachment1" w:history="1">
        <w:r w:rsidR="006934B7">
          <w:rPr>
            <w:rStyle w:val="Hyperlink"/>
          </w:rPr>
          <w:t>Ek 1</w:t>
        </w:r>
      </w:hyperlink>
      <w:r w:rsidR="006934B7">
        <w:t>'de yer alan H.264/MPEG-4 AVC ve/veya VC-1 Bildirimleri geçerlidir.</w:t>
      </w:r>
    </w:p>
    <w:p w14:paraId="3F123D61" w14:textId="77777777" w:rsidR="006934B7" w:rsidRPr="00927E5E" w:rsidRDefault="006934B7" w:rsidP="006934B7">
      <w:pPr>
        <w:pStyle w:val="ProductList-Body"/>
      </w:pPr>
    </w:p>
    <w:p w14:paraId="39C98C4E" w14:textId="77777777" w:rsidR="006934B7" w:rsidRPr="00927E5E" w:rsidRDefault="006934B7" w:rsidP="006934B7">
      <w:pPr>
        <w:pStyle w:val="ProductList-Body"/>
      </w:pPr>
      <w:bookmarkStart w:id="108" w:name="Office365HizmetleriiçinTemelÖzellik"/>
      <w:r>
        <w:rPr>
          <w:b/>
          <w:color w:val="00188F"/>
        </w:rPr>
        <w:t>Office 365 Hizmetleri için Temel Özellikler</w:t>
      </w:r>
      <w:bookmarkEnd w:id="108"/>
    </w:p>
    <w:p w14:paraId="04184C8E" w14:textId="77777777" w:rsidR="006934B7" w:rsidRPr="00927E5E" w:rsidRDefault="006934B7" w:rsidP="006934B7">
      <w:pPr>
        <w:pStyle w:val="ProductList-Body"/>
      </w:pPr>
      <w:r>
        <w:t xml:space="preserve">Skype Kurumsal Çevrimiçi Sürüm Plan 1 ve Plan 2 ya da bunların yerine geçen hizmetler, aşağıdaki </w:t>
      </w:r>
      <w:hyperlink w:anchor="Office365HizmetleriiçinTemelÖzellik" w:history="1">
        <w:r>
          <w:rPr>
            <w:rStyle w:val="Hyperlink"/>
          </w:rPr>
          <w:t>Temel Özellikler</w:t>
        </w:r>
      </w:hyperlink>
      <w:r>
        <w:t xml:space="preserve"> yeteneklerine sahip olacaktır:</w:t>
      </w:r>
    </w:p>
    <w:p w14:paraId="333D8A40" w14:textId="77777777" w:rsidR="006934B7" w:rsidRPr="00927E5E" w:rsidRDefault="006934B7" w:rsidP="006934B7">
      <w:pPr>
        <w:pStyle w:val="ProductList-Body"/>
      </w:pPr>
    </w:p>
    <w:p w14:paraId="5AED8899" w14:textId="77777777" w:rsidR="006934B7" w:rsidRPr="00927E5E" w:rsidRDefault="006934B7" w:rsidP="006934B7">
      <w:pPr>
        <w:pStyle w:val="ProductList-Body"/>
        <w:tabs>
          <w:tab w:val="clear" w:pos="158"/>
          <w:tab w:val="left" w:pos="360"/>
        </w:tabs>
        <w:ind w:left="180"/>
      </w:pPr>
      <w:r>
        <w:rPr>
          <w:b/>
          <w:color w:val="0072C6"/>
        </w:rPr>
        <w:t>Anlık İleti</w:t>
      </w:r>
    </w:p>
    <w:p w14:paraId="659E3D22" w14:textId="77777777" w:rsidR="006934B7" w:rsidRPr="00927E5E" w:rsidRDefault="006934B7" w:rsidP="006934B7">
      <w:pPr>
        <w:pStyle w:val="ProductList-Body"/>
        <w:tabs>
          <w:tab w:val="clear" w:pos="158"/>
          <w:tab w:val="left" w:pos="360"/>
        </w:tabs>
        <w:ind w:left="180"/>
      </w:pPr>
      <w:r>
        <w:t>Bir son kullanıcı, İnternet Protokolü ağı üzerinden başka bir son kullanıcıya yazılı bir mesaj aktarabiliyor olacaktır.</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Var olma</w:t>
      </w:r>
    </w:p>
    <w:p w14:paraId="76C271F7" w14:textId="77777777" w:rsidR="00CB6005" w:rsidRPr="00690C65" w:rsidRDefault="00CB6005" w:rsidP="00CB6005">
      <w:pPr>
        <w:pStyle w:val="ProductList-Body"/>
        <w:tabs>
          <w:tab w:val="clear" w:pos="158"/>
          <w:tab w:val="left" w:pos="360"/>
        </w:tabs>
        <w:ind w:left="180"/>
      </w:pPr>
      <w:r>
        <w:t>Bir son kullanıcı, son kullanıcının mevcudiyetini ayarlayabiliyor ve gösterebiliyor ve başka bir son kullanıcının mevcudiyetini inceleyebiliyor olacaktır.</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4731AE">
      <w:pPr>
        <w:pStyle w:val="ProductList-Body"/>
        <w:keepNext/>
        <w:tabs>
          <w:tab w:val="clear" w:pos="158"/>
          <w:tab w:val="left" w:pos="360"/>
        </w:tabs>
        <w:ind w:left="187"/>
      </w:pPr>
      <w:r>
        <w:rPr>
          <w:b/>
          <w:color w:val="0072C6"/>
        </w:rPr>
        <w:t>Çevrimiçi Toplantılar</w:t>
      </w:r>
    </w:p>
    <w:p w14:paraId="1E46172B" w14:textId="77777777" w:rsidR="00CB6005" w:rsidRPr="00690C65" w:rsidRDefault="00CB6005" w:rsidP="00CB6005">
      <w:pPr>
        <w:pStyle w:val="ProductList-Body"/>
        <w:tabs>
          <w:tab w:val="clear" w:pos="158"/>
          <w:tab w:val="left" w:pos="360"/>
        </w:tabs>
        <w:ind w:left="180"/>
      </w:pPr>
      <w:r>
        <w:t>Bir son kullanıcı, diğer son kullanıcılarla sesli ve görüntülü konferans şeklinde görüşme işlevine sahip olan Internet tabanlı bir toplantı gerçekleştirebiliyor olacaktır.</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Harici Kullanıcılar ve Skype for Business Çevrimiçi tarafından kimliği doğrulanmamış kullanıcılar</w:t>
      </w:r>
    </w:p>
    <w:p w14:paraId="2CCE3AAC" w14:textId="16B354C3" w:rsidR="00CB6005" w:rsidRPr="00690C65" w:rsidRDefault="00CB6005" w:rsidP="00CB6005">
      <w:pPr>
        <w:pStyle w:val="ProductList-Body"/>
        <w:tabs>
          <w:tab w:val="clear" w:pos="158"/>
          <w:tab w:val="left" w:pos="360"/>
        </w:tabs>
      </w:pPr>
      <w:r>
        <w:t>Harici Kullanıcılar ve Skype for Business Çevrimiçi hizmeti tarafından kimliği doğrulanmamış kullanıcılar için Kullanıcı SL</w:t>
      </w:r>
      <w:r w:rsidR="002C12D5">
        <w:t>’</w:t>
      </w:r>
      <w:r>
        <w:t>leri gerekmez.</w:t>
      </w:r>
    </w:p>
    <w:p w14:paraId="7EADB445" w14:textId="77777777" w:rsidR="00CB6005" w:rsidRPr="007429DC" w:rsidRDefault="009B3529" w:rsidP="00CB6005">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38B22FA7" w14:textId="77777777" w:rsidR="006934B7" w:rsidRPr="006934B7" w:rsidRDefault="006934B7" w:rsidP="006934B7">
      <w:pPr>
        <w:pStyle w:val="ProductList-Offering2Heading"/>
        <w:outlineLvl w:val="2"/>
        <w:rPr>
          <w:lang w:val="tr-TR"/>
        </w:rPr>
      </w:pPr>
      <w:r w:rsidRPr="006934B7">
        <w:rPr>
          <w:lang w:val="tr-TR"/>
        </w:rPr>
        <w:tab/>
      </w:r>
      <w:bookmarkStart w:id="109" w:name="_Toc440103466"/>
      <w:r w:rsidRPr="006934B7">
        <w:rPr>
          <w:lang w:val="tr-TR"/>
        </w:rPr>
        <w:t>Skype Kurumsal Çevrimiçi Sürüm PSTN Hizmetleri</w:t>
      </w:r>
      <w:bookmarkEnd w:id="109"/>
    </w:p>
    <w:p w14:paraId="26DAFB4D" w14:textId="77777777" w:rsidR="006934B7" w:rsidRPr="007429DC" w:rsidRDefault="006934B7" w:rsidP="006934B7">
      <w:pPr>
        <w:pStyle w:val="ProductList-Offering1"/>
        <w:rPr>
          <w:sz w:val="18"/>
          <w:szCs w:val="18"/>
        </w:rPr>
        <w:sectPr w:rsidR="006934B7" w:rsidRPr="007429DC" w:rsidSect="00E275D6">
          <w:type w:val="continuous"/>
          <w:pgSz w:w="12240" w:h="15840"/>
          <w:pgMar w:top="1440" w:right="720" w:bottom="1440" w:left="720" w:header="720" w:footer="720" w:gutter="0"/>
          <w:cols w:space="720"/>
          <w:titlePg/>
          <w:docGrid w:linePitch="360"/>
        </w:sectPr>
      </w:pPr>
    </w:p>
    <w:p w14:paraId="39E78673" w14:textId="77777777" w:rsidR="006934B7" w:rsidRPr="007429DC" w:rsidRDefault="006934B7" w:rsidP="006934B7">
      <w:pPr>
        <w:pStyle w:val="ProductList-Body"/>
        <w:rPr>
          <w:szCs w:val="18"/>
        </w:rPr>
      </w:pPr>
      <w:r w:rsidRPr="007429DC">
        <w:rPr>
          <w:rFonts w:asciiTheme="majorHAnsi" w:hAnsiTheme="majorHAnsi"/>
          <w:szCs w:val="18"/>
        </w:rPr>
        <w:lastRenderedPageBreak/>
        <w:t>Skype Kurumsal Çevrimiçi Sürüm PSTN Arama</w:t>
      </w:r>
    </w:p>
    <w:p w14:paraId="021DBC94" w14:textId="77777777" w:rsidR="006934B7" w:rsidRPr="007429DC" w:rsidRDefault="006934B7" w:rsidP="006934B7">
      <w:pPr>
        <w:pStyle w:val="ProductList-Body"/>
        <w:rPr>
          <w:szCs w:val="18"/>
        </w:rPr>
      </w:pPr>
      <w:r w:rsidRPr="007429DC">
        <w:rPr>
          <w:rFonts w:asciiTheme="majorHAnsi" w:hAnsiTheme="majorHAnsi"/>
          <w:szCs w:val="18"/>
        </w:rPr>
        <w:t>Skype Kurumsal Çevrimiçi Sürüm PSTN Konferans</w:t>
      </w:r>
    </w:p>
    <w:p w14:paraId="49D8223A" w14:textId="77777777" w:rsidR="006934B7" w:rsidRPr="00927E5E" w:rsidRDefault="006934B7" w:rsidP="006934B7">
      <w:pPr>
        <w:pStyle w:val="ProductList-Body"/>
      </w:pPr>
    </w:p>
    <w:p w14:paraId="03A5E836" w14:textId="77777777" w:rsidR="006934B7" w:rsidRPr="007429DC" w:rsidRDefault="006934B7" w:rsidP="006934B7">
      <w:pPr>
        <w:pStyle w:val="ProductList-Offering2"/>
        <w:rPr>
          <w:sz w:val="18"/>
          <w:szCs w:val="18"/>
        </w:rPr>
        <w:sectPr w:rsidR="006934B7" w:rsidRPr="007429DC" w:rsidSect="005B7124">
          <w:type w:val="continuous"/>
          <w:pgSz w:w="12240" w:h="15840"/>
          <w:pgMar w:top="1440" w:right="720" w:bottom="1440" w:left="720" w:header="720" w:footer="720" w:gutter="0"/>
          <w:cols w:num="2" w:space="720"/>
          <w:titlePg/>
          <w:docGrid w:linePitch="360"/>
        </w:sectPr>
      </w:pPr>
    </w:p>
    <w:p w14:paraId="0ECA21A2" w14:textId="77777777" w:rsidR="006934B7" w:rsidRPr="0025535D" w:rsidRDefault="006934B7" w:rsidP="006934B7">
      <w:pPr>
        <w:pStyle w:val="ProductList-Body"/>
        <w:pBdr>
          <w:top w:val="single" w:sz="4" w:space="1" w:color="BFBFBF" w:themeColor="background1" w:themeShade="BF"/>
        </w:pBdr>
        <w:rPr>
          <w:sz w:val="8"/>
          <w:szCs w:val="8"/>
        </w:rPr>
      </w:pPr>
    </w:p>
    <w:p w14:paraId="7B78F84C" w14:textId="77777777" w:rsidR="006934B7" w:rsidRPr="0025535D" w:rsidRDefault="006934B7" w:rsidP="0025535D">
      <w:pPr>
        <w:pStyle w:val="ProductList-Body"/>
        <w:tabs>
          <w:tab w:val="clear" w:pos="158"/>
          <w:tab w:val="left" w:pos="360"/>
        </w:tabs>
        <w:rPr>
          <w:b/>
          <w:color w:val="00188F"/>
        </w:rPr>
      </w:pPr>
      <w:r>
        <w:rPr>
          <w:b/>
          <w:color w:val="00188F"/>
        </w:rPr>
        <w:t>PSTN Hizmetleri Tanımı</w:t>
      </w:r>
    </w:p>
    <w:p w14:paraId="6ADA8181" w14:textId="77777777" w:rsidR="006934B7" w:rsidRPr="00927E5E" w:rsidRDefault="006934B7" w:rsidP="006934B7">
      <w:pPr>
        <w:pStyle w:val="ProductList-Body"/>
      </w:pPr>
      <w:r>
        <w:t>Skype Kurumsal Çevrimiçi Sürüm PSTN Hizmetleri (”PSTN Hizmetleri”), kullanıcıların, dünya çapında sesli telefon ağı, genel olarak bilinen adıyla Ortak Anahtarlı Telefon Ağı aracılığıyla başka kişilerle iletişim kurmalarını sağlar.</w:t>
      </w:r>
    </w:p>
    <w:p w14:paraId="5BA7227B" w14:textId="77777777" w:rsidR="006934B7" w:rsidRPr="00927E5E" w:rsidRDefault="006934B7" w:rsidP="006934B7">
      <w:pPr>
        <w:pStyle w:val="ProductList-Body"/>
      </w:pPr>
    </w:p>
    <w:p w14:paraId="35E2A2D3" w14:textId="4487FC75" w:rsidR="006934B7" w:rsidRPr="0025535D" w:rsidRDefault="006934B7" w:rsidP="0025535D">
      <w:pPr>
        <w:pStyle w:val="ProductList-Body"/>
        <w:tabs>
          <w:tab w:val="clear" w:pos="158"/>
          <w:tab w:val="left" w:pos="360"/>
        </w:tabs>
        <w:rPr>
          <w:b/>
          <w:color w:val="00188F"/>
        </w:rPr>
      </w:pPr>
      <w:r>
        <w:rPr>
          <w:b/>
          <w:color w:val="00188F"/>
        </w:rPr>
        <w:t>PSTN Hizmet sağ</w:t>
      </w:r>
      <w:r w:rsidR="0025535D">
        <w:rPr>
          <w:b/>
          <w:color w:val="00188F"/>
        </w:rPr>
        <w:t>layıcısı</w:t>
      </w:r>
    </w:p>
    <w:p w14:paraId="528D3FD5" w14:textId="77777777" w:rsidR="006934B7" w:rsidRPr="00927E5E" w:rsidRDefault="006934B7" w:rsidP="006934B7">
      <w:pPr>
        <w:pStyle w:val="ProductList-Body"/>
      </w:pPr>
      <w:r>
        <w:t>PSTN Hizmetleri, ABD'deki müşterilere Microsoft Corporation'ın bir yan kuruluşu olan Skype Communications US Corporation tarafından sağlanır. PSTN Hizmetleri, ABD dışındaki müşterilere müşteriyle Toplu Lisanslama anlaşması imzalayan Microsoft Bağlı Kuruluşu tarafından sağlanır.</w:t>
      </w:r>
    </w:p>
    <w:p w14:paraId="0FD6BDA7" w14:textId="77777777" w:rsidR="006934B7" w:rsidRPr="00927E5E" w:rsidRDefault="006934B7" w:rsidP="006934B7">
      <w:pPr>
        <w:pStyle w:val="ProductList-Body"/>
        <w:tabs>
          <w:tab w:val="clear" w:pos="158"/>
          <w:tab w:val="left" w:pos="360"/>
        </w:tabs>
      </w:pPr>
    </w:p>
    <w:p w14:paraId="3C365907" w14:textId="77777777" w:rsidR="006934B7" w:rsidRPr="0025535D" w:rsidRDefault="006934B7" w:rsidP="0025535D">
      <w:pPr>
        <w:pStyle w:val="ProductList-Body"/>
        <w:tabs>
          <w:tab w:val="clear" w:pos="158"/>
          <w:tab w:val="left" w:pos="360"/>
        </w:tabs>
        <w:rPr>
          <w:b/>
          <w:color w:val="00188F"/>
        </w:rPr>
      </w:pPr>
      <w:r w:rsidRPr="0025535D">
        <w:rPr>
          <w:b/>
          <w:color w:val="00188F"/>
        </w:rPr>
        <w:t>PSTN Vergileri</w:t>
      </w:r>
    </w:p>
    <w:p w14:paraId="0C024593" w14:textId="77777777" w:rsidR="006934B7" w:rsidRPr="00927E5E" w:rsidRDefault="006934B7" w:rsidP="006934B7">
      <w:pPr>
        <w:pStyle w:val="ProductList-Body"/>
        <w:tabs>
          <w:tab w:val="left" w:pos="360"/>
        </w:tabs>
      </w:pPr>
      <w:r>
        <w:t>PSTN Hizmetlerine ilişkin vergiler, vergi amacıyla Microsoft'a sağlanan müşteri adresini temel alır.</w:t>
      </w:r>
    </w:p>
    <w:p w14:paraId="4E33DEAF" w14:textId="77777777" w:rsidR="006934B7" w:rsidRPr="00927E5E" w:rsidRDefault="006934B7" w:rsidP="006934B7">
      <w:pPr>
        <w:pStyle w:val="ProductList-Body"/>
        <w:tabs>
          <w:tab w:val="left" w:pos="360"/>
        </w:tabs>
      </w:pPr>
    </w:p>
    <w:p w14:paraId="36F2C7F3" w14:textId="77777777" w:rsidR="006934B7" w:rsidRPr="00927E5E" w:rsidRDefault="006934B7" w:rsidP="006934B7">
      <w:pPr>
        <w:pStyle w:val="ProductList-Body"/>
        <w:tabs>
          <w:tab w:val="left" w:pos="360"/>
        </w:tabs>
      </w:pPr>
      <w:r>
        <w:t>ABD'de, Skype Communications US Corporation adına Microsoft tarafından doğrudan müşterilere satılan PSTN Hizmetlerine yönelik tüm fiyatlandırma, müşteriden alınması ve devlet kurumuna, komisyona veya yarı kamu kurumuna ödenmesi gereken tüm uygulanacak vergi ve ücretleri içerir. Bu vergiler, Toplu Lisanslama sitesinde (</w:t>
      </w:r>
      <w:hyperlink r:id="rId45" w:history="1">
        <w:r>
          <w:rPr>
            <w:rStyle w:val="Hyperlink"/>
          </w:rPr>
          <w:t>http://go.microsoft.com/fwlink/?LinkId=690247</w:t>
        </w:r>
      </w:hyperlink>
      <w:r>
        <w:t xml:space="preserve">) açıklanmaktadır. ABD'de dolaylı satışlar </w:t>
      </w:r>
      <w:r>
        <w:lastRenderedPageBreak/>
        <w:t>için, fiyatlandırma, geçerli olabilecek ek vergilerin toplanmasından ve gönderilmesinden sorumlu olan müşteri kurumsal bayisi tarafından oluşturulur.</w:t>
      </w:r>
    </w:p>
    <w:p w14:paraId="1AED9018" w14:textId="77777777" w:rsidR="006934B7" w:rsidRPr="00927E5E" w:rsidRDefault="006934B7" w:rsidP="006934B7">
      <w:pPr>
        <w:pStyle w:val="ProductList-Body"/>
        <w:tabs>
          <w:tab w:val="left" w:pos="360"/>
        </w:tabs>
      </w:pPr>
    </w:p>
    <w:p w14:paraId="26BDA1E4" w14:textId="77777777" w:rsidR="006934B7" w:rsidRPr="0025535D" w:rsidRDefault="006934B7" w:rsidP="0025535D">
      <w:pPr>
        <w:pStyle w:val="ProductList-Body"/>
        <w:keepNext/>
        <w:tabs>
          <w:tab w:val="clear" w:pos="158"/>
          <w:tab w:val="left" w:pos="360"/>
        </w:tabs>
        <w:rPr>
          <w:b/>
          <w:color w:val="00188F"/>
        </w:rPr>
      </w:pPr>
      <w:r w:rsidRPr="0025535D">
        <w:rPr>
          <w:b/>
          <w:color w:val="00188F"/>
        </w:rPr>
        <w:t>ABD'de Acil Durum Çağrıları/911 Hakkında Önemli Bilgi</w:t>
      </w:r>
    </w:p>
    <w:p w14:paraId="53F87202" w14:textId="77777777" w:rsidR="006934B7" w:rsidRPr="00927E5E" w:rsidRDefault="006934B7" w:rsidP="006934B7">
      <w:pPr>
        <w:pStyle w:val="ProductList-Body"/>
        <w:tabs>
          <w:tab w:val="left" w:pos="360"/>
        </w:tabs>
      </w:pPr>
      <w:r>
        <w:t>911 acil durum çağrıları, Skype Kurumsal Çevrimiçi Sürüm PSTN Arama hizmetleri söz konusu olduğunda alışılmış telefon hizmetlerinden farklı çalışır. Müşterilerin, Skype Kurumsal Çevrimiçi Sürüm PSTN Arama hizmetlerinin her kullanıcısını bu farklılıklar hakkında bilgilendirmesi gerekir. Farklılıklar aşağıdakileri içerir: (i) Skype Kurumsal, 911'i arayanın gerçek konumunu bilemeyebilir; bu da, 911 çağrısının yanlış 911 çağrı merkezine yönlendirilmesine ve/veya acil durum hizmetlerinin yanlış konuma gönderilmesine neden olabilir; (ii) Skype Kurumsal kullanıcısı bir 911 çağrısı yaptığında, operatör 911 çağrısının doğru bir şekilde yönlendirilmesine ve acil durum hizmetlerinin gönderilmesine yardımcı olmak üzere kullanıcıdan geçerli konumunu sağlamasını isteyebilir; (iii) kullanıcının cihazının şarjı yoksa, herhangi bir nedenle güç kesintisi yaşıyorsa, başka bir şekilde İnternet'e erişemiyorsa, kullanıcı Skype Kurumsal Çevrimiçi Sürüm PSTN Arama hizmetleri aracılığıyla bir 911 çağrısı yapamaz; ve (iv) Skype Kurumsal Çevrimiçi Sürüm PSTN Arama hizmetleri, İnternet bağlantısının bulunduğu dünyanın her yerinden kullanılabilse de, kullanıcılar ABD dışında bir konumdan 911'i aramamalıdır, çünkü yapılan çağrı muhtemelen söz konusu ülkedeki uygun çağrı merkezine yönlendirilmeyecektir.</w:t>
      </w:r>
    </w:p>
    <w:p w14:paraId="7D3A89D2" w14:textId="77777777" w:rsidR="006934B7" w:rsidRPr="00927E5E" w:rsidRDefault="006934B7" w:rsidP="006934B7">
      <w:pPr>
        <w:pStyle w:val="ProductList-Body"/>
        <w:tabs>
          <w:tab w:val="left" w:pos="360"/>
        </w:tabs>
      </w:pPr>
    </w:p>
    <w:p w14:paraId="49C627FD" w14:textId="77777777" w:rsidR="006934B7" w:rsidRPr="0025535D" w:rsidRDefault="006934B7" w:rsidP="0025535D">
      <w:pPr>
        <w:pStyle w:val="ProductList-Body"/>
        <w:tabs>
          <w:tab w:val="clear" w:pos="158"/>
          <w:tab w:val="left" w:pos="360"/>
        </w:tabs>
        <w:rPr>
          <w:b/>
          <w:color w:val="00188F"/>
        </w:rPr>
      </w:pPr>
      <w:r w:rsidRPr="0025535D">
        <w:rPr>
          <w:b/>
          <w:color w:val="00188F"/>
        </w:rPr>
        <w:t>Kullanım üzerindeki sınırlamalar</w:t>
      </w:r>
    </w:p>
    <w:p w14:paraId="51F8E190" w14:textId="77777777" w:rsidR="006934B7" w:rsidRPr="00927E5E" w:rsidRDefault="006934B7" w:rsidP="006934B7">
      <w:pPr>
        <w:pStyle w:val="ProductList-Body"/>
        <w:tabs>
          <w:tab w:val="clear" w:pos="158"/>
          <w:tab w:val="left" w:pos="360"/>
        </w:tabs>
      </w:pPr>
      <w:r>
        <w:t>Müşteri, ilgili PSTN Hizmeti üyelik planına yönelik kullanım sınırlamalarını aşamaz. Aksi durumda, hizmetler askıya alınabilir. Microsoft, PSTN Hizmetlerini askıya almadan önce makul bir bildirim sağlayacaktır ve müşteri, askıya alma süresi boyunca acil durum çağrıları yapamayacaktır.</w:t>
      </w:r>
    </w:p>
    <w:p w14:paraId="53F2242F" w14:textId="77777777" w:rsidR="006934B7" w:rsidRPr="007429DC" w:rsidRDefault="009B3529" w:rsidP="006934B7">
      <w:pPr>
        <w:pStyle w:val="ProductList-Body"/>
        <w:shd w:val="clear" w:color="auto" w:fill="A6A6A6" w:themeFill="background1" w:themeFillShade="A6"/>
        <w:spacing w:before="120" w:after="240"/>
        <w:jc w:val="right"/>
        <w:rPr>
          <w:szCs w:val="18"/>
        </w:rPr>
      </w:pPr>
      <w:hyperlink w:anchor="TableofContents" w:history="1">
        <w:r w:rsidR="006934B7" w:rsidRPr="007429DC">
          <w:rPr>
            <w:rStyle w:val="Hyperlink"/>
            <w:szCs w:val="18"/>
          </w:rPr>
          <w:t>İçindekiler</w:t>
        </w:r>
      </w:hyperlink>
      <w:r w:rsidR="006934B7" w:rsidRPr="007429DC">
        <w:rPr>
          <w:szCs w:val="18"/>
        </w:rPr>
        <w:t xml:space="preserve"> / </w:t>
      </w:r>
      <w:hyperlink w:anchor="GeneralTerms" w:history="1">
        <w:r w:rsidR="006934B7" w:rsidRPr="007429DC">
          <w:rPr>
            <w:rStyle w:val="Hyperlink"/>
            <w:szCs w:val="18"/>
          </w:rPr>
          <w:t>Genel Koşullar</w:t>
        </w:r>
      </w:hyperlink>
    </w:p>
    <w:p w14:paraId="12EF9505" w14:textId="6DC30FB3" w:rsidR="008E1EAF" w:rsidRPr="006934B7" w:rsidRDefault="004B3528" w:rsidP="001775F0">
      <w:pPr>
        <w:pStyle w:val="ProductList-OfferingGroupHeading"/>
        <w:rPr>
          <w:lang w:val="tr-TR"/>
        </w:rPr>
      </w:pPr>
      <w:bookmarkStart w:id="110" w:name="_Toc440103467"/>
      <w:r w:rsidRPr="006934B7">
        <w:rPr>
          <w:lang w:val="tr-TR"/>
        </w:rPr>
        <w:t>Diğer Çevrimiçi Hizmetler</w:t>
      </w:r>
      <w:bookmarkEnd w:id="110"/>
    </w:p>
    <w:p w14:paraId="15FE5732" w14:textId="3F9E7EAA" w:rsidR="008E1EAF" w:rsidRPr="006934B7" w:rsidRDefault="004B3528" w:rsidP="001775F0">
      <w:pPr>
        <w:pStyle w:val="ProductList-Offering2Heading"/>
        <w:rPr>
          <w:lang w:val="tr-TR"/>
        </w:rPr>
      </w:pPr>
      <w:r w:rsidRPr="006934B7">
        <w:rPr>
          <w:lang w:val="tr-TR"/>
        </w:rPr>
        <w:tab/>
      </w:r>
      <w:bookmarkStart w:id="111" w:name="_Toc440103468"/>
      <w:r w:rsidRPr="006934B7">
        <w:rPr>
          <w:lang w:val="tr-TR"/>
        </w:rPr>
        <w:t>Bing Maps Kurumsal Platformu ve Bing Maps Mobil Varlıklar Yönetim Platformu</w:t>
      </w:r>
      <w:bookmarkEnd w:id="111"/>
    </w:p>
    <w:p w14:paraId="64D0F751" w14:textId="14FBF2CF" w:rsidR="00917344" w:rsidRPr="00690C65" w:rsidRDefault="00917344" w:rsidP="00917344">
      <w:pPr>
        <w:pStyle w:val="ProductList-Body"/>
      </w:pPr>
      <w:r>
        <w:rPr>
          <w:b/>
          <w:color w:val="00188F"/>
        </w:rPr>
        <w:t>Hizmet SL</w:t>
      </w:r>
      <w:r w:rsidR="002C12D5">
        <w:rPr>
          <w:b/>
          <w:color w:val="00188F"/>
        </w:rPr>
        <w:t>’</w:t>
      </w:r>
      <w:r>
        <w:rPr>
          <w:b/>
          <w:color w:val="00188F"/>
        </w:rPr>
        <w:t>leri</w:t>
      </w:r>
    </w:p>
    <w:p w14:paraId="3C3420FA" w14:textId="5E6A1382" w:rsidR="00917344" w:rsidRPr="00690C65" w:rsidRDefault="00917344" w:rsidP="00917344">
      <w:pPr>
        <w:pStyle w:val="ProductList-Body"/>
      </w:pPr>
      <w:r>
        <w:t>Hizmetlere erişim sağlamak için bir Hizmet SL</w:t>
      </w:r>
      <w:r w:rsidR="002C12D5">
        <w:t>’</w:t>
      </w:r>
      <w:r>
        <w:t>si gerekir. Her Hizmet SL</w:t>
      </w:r>
      <w:r w:rsidR="002C12D5">
        <w:t>’</w:t>
      </w:r>
      <w:r>
        <w:t>si, aşağıdaki nitelikli Eklenti SL</w:t>
      </w:r>
      <w:r w:rsidR="002C12D5">
        <w:t>’</w:t>
      </w:r>
      <w:r>
        <w:t xml:space="preserve">lerinden en az biri ile birlikte satın alınmalıdır: </w:t>
      </w:r>
    </w:p>
    <w:p w14:paraId="36E1EEF0" w14:textId="659BB1B8" w:rsidR="00917344" w:rsidRPr="00690C65" w:rsidRDefault="00917344" w:rsidP="00917344">
      <w:pPr>
        <w:pStyle w:val="ProductList-Body"/>
        <w:numPr>
          <w:ilvl w:val="0"/>
          <w:numId w:val="20"/>
        </w:numPr>
        <w:ind w:left="450" w:hanging="270"/>
      </w:pPr>
      <w:r>
        <w:t>yetkilendirilmemiş kullanıcıların, her ay faturalanabilir işlem adedine dayalı olarak Müşterinin programları yoluyla Bing Maps Kurumsal Platformuna ve Bing Maps Mobil Varlık Yönetim Platformuna erişmeleri için gereken bir Web Sitesi kullanım Eklenti SL</w:t>
      </w:r>
      <w:r w:rsidR="002C12D5">
        <w:t>’</w:t>
      </w:r>
      <w:r>
        <w:t xml:space="preserve">si, </w:t>
      </w:r>
    </w:p>
    <w:p w14:paraId="1498380B" w14:textId="42E5A7EF" w:rsidR="00917344" w:rsidRPr="00690C65" w:rsidRDefault="00917344" w:rsidP="0088164F">
      <w:pPr>
        <w:pStyle w:val="ProductList-Body"/>
        <w:numPr>
          <w:ilvl w:val="0"/>
          <w:numId w:val="20"/>
        </w:numPr>
        <w:spacing w:before="40"/>
        <w:ind w:left="461" w:hanging="274"/>
      </w:pPr>
      <w:r>
        <w:t>sınırlama olmadan kamuya açık olan bir web sitesinde kullanmak üzere belirli adette faturalanabilir işlem için mevcut bulunan kamusal web sitesi kullanım SL</w:t>
      </w:r>
      <w:r w:rsidR="002C12D5">
        <w:t>’</w:t>
      </w:r>
      <w:r>
        <w:t>si,</w:t>
      </w:r>
    </w:p>
    <w:p w14:paraId="2EAAC315" w14:textId="77777777" w:rsidR="00917344" w:rsidRPr="00690C65" w:rsidRDefault="00917344" w:rsidP="0088164F">
      <w:pPr>
        <w:pStyle w:val="ProductList-Body"/>
        <w:numPr>
          <w:ilvl w:val="0"/>
          <w:numId w:val="20"/>
        </w:numPr>
        <w:spacing w:before="40"/>
        <w:ind w:left="461" w:hanging="274"/>
      </w:pPr>
      <w:r>
        <w:t>özel bir ağda dahili bir web sitesinde (örn. intranet) kullanmak üzere belirli adette faturalanabilir işlem için mevcut bulunan Dahili Web Sitesi Kullanım Eklentisi,</w:t>
      </w:r>
    </w:p>
    <w:p w14:paraId="680AC23C" w14:textId="77777777" w:rsidR="00917344" w:rsidRPr="00690C65" w:rsidRDefault="00917344" w:rsidP="0088164F">
      <w:pPr>
        <w:pStyle w:val="ProductList-Body"/>
        <w:numPr>
          <w:ilvl w:val="0"/>
          <w:numId w:val="20"/>
        </w:numPr>
        <w:spacing w:before="40"/>
        <w:ind w:left="461" w:hanging="274"/>
      </w:pPr>
      <w:r>
        <w:t>Bing Maps Sınırsız Eklentisi,</w:t>
      </w:r>
    </w:p>
    <w:p w14:paraId="7FCA6E2E" w14:textId="5F7A7A23" w:rsidR="00917344" w:rsidRPr="00690C65" w:rsidRDefault="00917344" w:rsidP="0088164F">
      <w:pPr>
        <w:pStyle w:val="ProductList-Body"/>
        <w:numPr>
          <w:ilvl w:val="0"/>
          <w:numId w:val="20"/>
        </w:numPr>
        <w:spacing w:before="40"/>
        <w:ind w:left="461" w:hanging="274"/>
      </w:pPr>
      <w:r>
        <w:t>Bing Maps Bilinen Kullanıcı SL</w:t>
      </w:r>
      <w:r w:rsidR="002C12D5">
        <w:t>’</w:t>
      </w:r>
      <w:r>
        <w:t>si veya</w:t>
      </w:r>
    </w:p>
    <w:p w14:paraId="13F1DA9E" w14:textId="0BA8826E" w:rsidR="00917344" w:rsidRPr="00690C65" w:rsidRDefault="00917344" w:rsidP="0088164F">
      <w:pPr>
        <w:pStyle w:val="ProductList-Body"/>
        <w:numPr>
          <w:ilvl w:val="0"/>
          <w:numId w:val="20"/>
        </w:numPr>
        <w:spacing w:before="40"/>
        <w:ind w:left="461" w:hanging="274"/>
      </w:pPr>
      <w:r>
        <w:t>Bing Maps Az Bilinen Kullanıcı SL</w:t>
      </w:r>
      <w:r w:rsidR="002C12D5">
        <w:t>’</w:t>
      </w:r>
      <w:r>
        <w:t>si.</w:t>
      </w:r>
    </w:p>
    <w:p w14:paraId="405C9546" w14:textId="77777777" w:rsidR="00917344" w:rsidRPr="00690C65" w:rsidRDefault="00917344" w:rsidP="00917344">
      <w:pPr>
        <w:pStyle w:val="ProductList-Body"/>
      </w:pPr>
    </w:p>
    <w:p w14:paraId="3AD768E9" w14:textId="7A711080" w:rsidR="00917344" w:rsidRPr="00690C65" w:rsidRDefault="00917344" w:rsidP="00917344">
      <w:pPr>
        <w:pStyle w:val="ProductList-Body"/>
      </w:pPr>
      <w:r>
        <w:rPr>
          <w:b/>
          <w:color w:val="00188F"/>
        </w:rPr>
        <w:t>Nitelikli Bing Maps Mobil Varlık Yönetimi Platformu Hizmet SL</w:t>
      </w:r>
      <w:r w:rsidR="002C12D5">
        <w:rPr>
          <w:b/>
          <w:color w:val="00188F"/>
        </w:rPr>
        <w:t>’</w:t>
      </w:r>
      <w:r>
        <w:rPr>
          <w:b/>
          <w:color w:val="00188F"/>
        </w:rPr>
        <w:t>si Eklenti SL</w:t>
      </w:r>
      <w:r w:rsidR="002C12D5">
        <w:rPr>
          <w:b/>
          <w:color w:val="00188F"/>
        </w:rPr>
        <w:t>’</w:t>
      </w:r>
      <w:r>
        <w:rPr>
          <w:b/>
          <w:color w:val="00188F"/>
        </w:rPr>
        <w:t>leri</w:t>
      </w:r>
    </w:p>
    <w:p w14:paraId="74E07B3F" w14:textId="694C712E" w:rsidR="00917344" w:rsidRPr="00690C65" w:rsidRDefault="00917344" w:rsidP="00DB249E">
      <w:pPr>
        <w:pStyle w:val="ProductList-Body"/>
      </w:pPr>
      <w:r>
        <w:t>Bing Maps Mobil Varlık Yönetim Platformu için, Bing Maps Mobil Varlık Yönetim Platformu kullanılarak GPS cihazı veya diğer sensöre dayalı konumu izlenebilen, görüntülenebilen, coğrafi olarak tersine kodlanabilen veya hesaplamalar gerçekleştirmek için kullanılabilen her izlenen Varlık için bir Eklenti SL</w:t>
      </w:r>
      <w:r w:rsidR="002C12D5">
        <w:t>’</w:t>
      </w:r>
      <w:r>
        <w:t xml:space="preserve">si gerekir. </w:t>
      </w:r>
      <w:r w:rsidR="00DB249E">
        <w:t>“</w:t>
      </w:r>
      <w:r>
        <w:t>Varlık</w:t>
      </w:r>
      <w:r w:rsidR="00DB249E">
        <w:t>”</w:t>
      </w:r>
      <w:r>
        <w:t>, herhangi bir araç, aygıt veya diğer mobil nesneler olarak tanımlanmaktadır. Bu Eklenti SL</w:t>
      </w:r>
      <w:r w:rsidR="002C12D5">
        <w:t>’</w:t>
      </w:r>
      <w:r>
        <w:t>leri belirli bir sayıdaki izlenen Varlıklar içindir.</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Yetkilendirilen Kullanıcılar</w:t>
      </w:r>
    </w:p>
    <w:p w14:paraId="62E52076" w14:textId="4D2FB828" w:rsidR="00917344" w:rsidRPr="00690C65" w:rsidRDefault="00917344" w:rsidP="00917344">
      <w:pPr>
        <w:pStyle w:val="ProductList-Body"/>
      </w:pPr>
      <w:r>
        <w:t>Müşterinin programları tarafından yetkilendirilen ve Bing Maps Kurumsal Platformuna ve Bing Maps Mobil Varlık Yönetim Platformuna erişen kullanıcıların bir SL</w:t>
      </w:r>
      <w:r w:rsidR="002C12D5">
        <w:t>’</w:t>
      </w:r>
      <w:r>
        <w:t>si olması gerekir.</w:t>
      </w:r>
    </w:p>
    <w:p w14:paraId="42B66073" w14:textId="77777777" w:rsidR="00917344" w:rsidRPr="00690C65" w:rsidRDefault="00917344" w:rsidP="00917344">
      <w:pPr>
        <w:pStyle w:val="ProductList-Body"/>
      </w:pPr>
    </w:p>
    <w:p w14:paraId="2BA7F5AC" w14:textId="5DD6B5B4" w:rsidR="00917344" w:rsidRPr="00690C65" w:rsidRDefault="00917344" w:rsidP="00917344">
      <w:pPr>
        <w:pStyle w:val="ProductList-Body"/>
      </w:pPr>
      <w:r>
        <w:rPr>
          <w:b/>
          <w:color w:val="00188F"/>
        </w:rPr>
        <w:t>Bing Maps API</w:t>
      </w:r>
      <w:r w:rsidR="002C12D5">
        <w:rPr>
          <w:b/>
          <w:color w:val="00188F"/>
        </w:rPr>
        <w:t>’</w:t>
      </w:r>
      <w:r>
        <w:rPr>
          <w:b/>
          <w:color w:val="00188F"/>
        </w:rPr>
        <w:t>leri</w:t>
      </w:r>
    </w:p>
    <w:p w14:paraId="0B1B4362" w14:textId="6076CEAB" w:rsidR="00917344" w:rsidRPr="00690C65" w:rsidRDefault="00917344" w:rsidP="00917344">
      <w:pPr>
        <w:pStyle w:val="ProductList-Body"/>
      </w:pPr>
      <w:r>
        <w:t>Müşteri tüm Bing Maps API</w:t>
      </w:r>
      <w:r w:rsidR="002C12D5">
        <w:t>’</w:t>
      </w:r>
      <w:r>
        <w:t xml:space="preserve">leri, </w:t>
      </w:r>
      <w:hyperlink r:id="rId46" w:history="1">
        <w:r>
          <w:rPr>
            <w:rStyle w:val="Hyperlink"/>
          </w:rPr>
          <w:t>http://go.microsoft.com/fwlink/p/?LinkID=66121</w:t>
        </w:r>
      </w:hyperlink>
      <w:r>
        <w:t xml:space="preserve"> ve </w:t>
      </w:r>
      <w:hyperlink r:id="rId47" w:history="1">
        <w:r>
          <w:rPr>
            <w:rStyle w:val="Hyperlink"/>
          </w:rPr>
          <w:t>http://go.microsoft.com/fwlink/p/?LinkID=223436</w:t>
        </w:r>
      </w:hyperlink>
      <w:r>
        <w:t xml:space="preserve"> adresinde yer alan, kendinden sonra gelenler dahil, Microsoft Bing Maps Platformu API Kullanım Hükümlerine ve Bing Maps Platformu SDK</w:t>
      </w:r>
      <w:r w:rsidR="002C12D5">
        <w:t>’</w:t>
      </w:r>
      <w:r>
        <w:t>larına uygun şekilde kullanabilir.</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Bing Maps Gizliliği</w:t>
      </w:r>
    </w:p>
    <w:p w14:paraId="5963E750" w14:textId="57B16C42" w:rsidR="008E1EAF" w:rsidRPr="00690C65" w:rsidRDefault="00917344" w:rsidP="00917344">
      <w:pPr>
        <w:pStyle w:val="ProductList-Body"/>
      </w:pPr>
      <w:r>
        <w:t xml:space="preserve">Microsoft Bing Maps Platformu API Kullanım Hükümlerindeki gizlilik hükümleri ve Bing Gizlilik Bildirimi şu adreste yer almaktadır: </w:t>
      </w:r>
      <w:hyperlink r:id="rId48" w:history="1">
        <w:r>
          <w:rPr>
            <w:rStyle w:val="Hyperlink"/>
          </w:rPr>
          <w:t>http://go.microsoft.com/fwlink/?LinkID=248686</w:t>
        </w:r>
      </w:hyperlink>
      <w:r>
        <w:t>; bu hükümler müşterinin Bing Maps Hizmetlerini kullanımı için geçerlidir.</w:t>
      </w:r>
    </w:p>
    <w:p w14:paraId="5062E615" w14:textId="2CCCD383" w:rsidR="00917344" w:rsidRPr="007429DC" w:rsidRDefault="009B3529" w:rsidP="00917344">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1950C51C" w14:textId="77777777" w:rsidR="0025535D" w:rsidRDefault="0025535D" w:rsidP="0025535D">
      <w:pPr>
        <w:pStyle w:val="ProductList-Body"/>
      </w:pPr>
    </w:p>
    <w:p w14:paraId="235D6A4C" w14:textId="77777777" w:rsidR="0025535D" w:rsidRDefault="0025535D" w:rsidP="0025535D">
      <w:pPr>
        <w:pStyle w:val="ProductList-Body"/>
      </w:pPr>
    </w:p>
    <w:p w14:paraId="7E4BE2FC" w14:textId="09D09E81" w:rsidR="008E1EAF" w:rsidRPr="006934B7" w:rsidRDefault="00917344" w:rsidP="001775F0">
      <w:pPr>
        <w:pStyle w:val="ProductList-Offering2Heading"/>
        <w:rPr>
          <w:lang w:val="tr-TR"/>
        </w:rPr>
      </w:pPr>
      <w:r w:rsidRPr="006934B7">
        <w:rPr>
          <w:lang w:val="tr-TR"/>
        </w:rPr>
        <w:tab/>
      </w:r>
      <w:bookmarkStart w:id="112" w:name="_Toc440103469"/>
      <w:r w:rsidRPr="006934B7">
        <w:rPr>
          <w:lang w:val="tr-TR"/>
        </w:rPr>
        <w:t>Microsoft Learning E-Reference Library</w:t>
      </w:r>
      <w:bookmarkEnd w:id="112"/>
    </w:p>
    <w:p w14:paraId="52B5E39A" w14:textId="6497DC6A" w:rsidR="008E1EAF" w:rsidRPr="00690C65" w:rsidRDefault="00917344" w:rsidP="00A914BF">
      <w:pPr>
        <w:pStyle w:val="ProductList-Body"/>
      </w:pPr>
      <w:r>
        <w:t>Müşterinin bilgisayarına veya iç ağına geçerli erişimi olan herhangi bir kişi, belgeleri Müşterinin kuruluşları içinde başvuru olarak kullanmak amacıyla kopyalayabilir ve kullanabilir. Belgelere elektronik kitaplar dahil değildir.</w:t>
      </w:r>
    </w:p>
    <w:p w14:paraId="186404B2" w14:textId="6E277EA4" w:rsidR="00917344" w:rsidRPr="007429DC" w:rsidRDefault="009B3529" w:rsidP="00917344">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26E95B1F" w14:textId="09CFE6AC" w:rsidR="008E1EAF" w:rsidRPr="006934B7" w:rsidRDefault="00917344" w:rsidP="001775F0">
      <w:pPr>
        <w:pStyle w:val="ProductList-Offering2Heading"/>
        <w:rPr>
          <w:lang w:val="tr-TR"/>
        </w:rPr>
      </w:pPr>
      <w:r w:rsidRPr="006934B7">
        <w:rPr>
          <w:lang w:val="tr-TR"/>
        </w:rPr>
        <w:tab/>
      </w:r>
      <w:bookmarkStart w:id="113" w:name="_Toc440103470"/>
      <w:r w:rsidRPr="006934B7">
        <w:rPr>
          <w:lang w:val="tr-TR"/>
        </w:rPr>
        <w:t>Microsoft Learning IT Academy</w:t>
      </w:r>
      <w:bookmarkEnd w:id="113"/>
    </w:p>
    <w:p w14:paraId="246D13D7" w14:textId="562E6321" w:rsidR="00917344" w:rsidRPr="00690C65" w:rsidRDefault="00917344" w:rsidP="004731AE">
      <w:pPr>
        <w:pStyle w:val="ProductList-Body"/>
        <w:keepNext/>
      </w:pPr>
      <w:r>
        <w:rPr>
          <w:b/>
          <w:color w:val="00188F"/>
        </w:rPr>
        <w:t>Hizmet SL</w:t>
      </w:r>
      <w:r w:rsidR="002C12D5">
        <w:rPr>
          <w:b/>
          <w:color w:val="00188F"/>
        </w:rPr>
        <w:t>’</w:t>
      </w:r>
      <w:r>
        <w:rPr>
          <w:b/>
          <w:color w:val="00188F"/>
        </w:rPr>
        <w:t>si</w:t>
      </w:r>
    </w:p>
    <w:p w14:paraId="2B441D8A" w14:textId="5D16DBDD" w:rsidR="00917344" w:rsidRPr="00690C65" w:rsidRDefault="00917344" w:rsidP="00917344">
      <w:pPr>
        <w:pStyle w:val="ProductList-Body"/>
      </w:pPr>
      <w:r>
        <w:t>Herhangi bir Microsoft Learning Solutions IT Academy hizmetine veya faydasına erişen veya bunları kullanan her bir konum için bir Hizmet Sl</w:t>
      </w:r>
      <w:r w:rsidR="002C12D5">
        <w:t>’</w:t>
      </w:r>
      <w:r>
        <w:t>si gereklidir. Konum; tek bir binada veya aynı kampüste yer alan binalar grubunda, bir müdür gibi aynı yönetici altındaki personelin yer aldığı fiziksel bir tesis olarak tanımlanır.</w:t>
      </w:r>
    </w:p>
    <w:p w14:paraId="74A23D0C" w14:textId="77777777" w:rsidR="00917344" w:rsidRPr="00690C65" w:rsidRDefault="00917344" w:rsidP="00917344">
      <w:pPr>
        <w:pStyle w:val="ProductList-Body"/>
      </w:pPr>
    </w:p>
    <w:p w14:paraId="62C90E4F" w14:textId="56FB5A3C" w:rsidR="00917344" w:rsidRPr="00690C65" w:rsidRDefault="00917344" w:rsidP="005A692F">
      <w:pPr>
        <w:pStyle w:val="ProductList-Body"/>
        <w:keepNext/>
      </w:pPr>
      <w:r>
        <w:rPr>
          <w:b/>
          <w:color w:val="00188F"/>
        </w:rPr>
        <w:t>IT Akademi Programı Kılavuzu</w:t>
      </w:r>
    </w:p>
    <w:p w14:paraId="6F2DF207" w14:textId="14F06370" w:rsidR="00917344" w:rsidRPr="00690C65" w:rsidRDefault="009B3529" w:rsidP="00917344">
      <w:pPr>
        <w:pStyle w:val="ProductList-Body"/>
      </w:pPr>
      <w:hyperlink r:id="rId49" w:history="1">
        <w:r w:rsidR="00917344">
          <w:rPr>
            <w:rStyle w:val="Hyperlink"/>
          </w:rPr>
          <w:t>http://www.microsoft.com/itacademy</w:t>
        </w:r>
      </w:hyperlink>
      <w:r w:rsidR="00917344">
        <w:t xml:space="preserve"> web sitesinde yer alan IT Akademi programı kılavuzu, Müşterinin Microsoft IT Öğrenme Akademisini ve bunun faydalarını kullanımı için geçerlidir.</w:t>
      </w:r>
    </w:p>
    <w:p w14:paraId="50AADE8B" w14:textId="77777777" w:rsidR="00917344" w:rsidRPr="00690C65" w:rsidRDefault="00917344" w:rsidP="00917344">
      <w:pPr>
        <w:pStyle w:val="ProductList-Body"/>
      </w:pPr>
    </w:p>
    <w:p w14:paraId="25246280" w14:textId="77777777" w:rsidR="00917344" w:rsidRPr="00690C65" w:rsidRDefault="00917344" w:rsidP="008B0B86">
      <w:pPr>
        <w:pStyle w:val="ProductList-Body"/>
        <w:keepNext/>
      </w:pPr>
      <w:r>
        <w:rPr>
          <w:b/>
          <w:color w:val="00188F"/>
        </w:rPr>
        <w:t>Üçüncü Tarafça Sağlanan Program Faydaları</w:t>
      </w:r>
    </w:p>
    <w:p w14:paraId="6159755F" w14:textId="7FE39CCA" w:rsidR="008E1EAF" w:rsidRPr="00690C65" w:rsidRDefault="00917344" w:rsidP="00917344">
      <w:pPr>
        <w:pStyle w:val="ProductList-Body"/>
      </w:pPr>
      <w:r>
        <w:t>Program faydaları sadece, lisanslı bir kurum fakültesi, personeli ve lisanslı kuruma mevcut durumda kaydolmuş olan öğrenciler tarafından kullanılabilir.</w:t>
      </w:r>
    </w:p>
    <w:p w14:paraId="7BE13356" w14:textId="2FDC7FBC" w:rsidR="00917344" w:rsidRPr="007429DC" w:rsidRDefault="009B3529" w:rsidP="00917344">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5EEA3C10" w14:textId="77777777" w:rsidR="00581CDB" w:rsidRPr="006934B7" w:rsidRDefault="00581CDB" w:rsidP="001775F0">
      <w:pPr>
        <w:pStyle w:val="ProductList-Offering2Heading"/>
        <w:rPr>
          <w:lang w:val="tr-TR"/>
        </w:rPr>
      </w:pPr>
      <w:r w:rsidRPr="006934B7">
        <w:rPr>
          <w:lang w:val="tr-TR"/>
        </w:rPr>
        <w:tab/>
      </w:r>
      <w:bookmarkStart w:id="114" w:name="_Toc440103471"/>
      <w:r w:rsidRPr="006934B7">
        <w:rPr>
          <w:lang w:val="tr-TR"/>
        </w:rPr>
        <w:t>Office 365 Developer</w:t>
      </w:r>
      <w:bookmarkEnd w:id="114"/>
    </w:p>
    <w:p w14:paraId="5B0F2979" w14:textId="77777777" w:rsidR="00581CDB" w:rsidRPr="00690C65" w:rsidRDefault="00581CDB" w:rsidP="00581CDB">
      <w:pPr>
        <w:pStyle w:val="ProductList-Body"/>
        <w:tabs>
          <w:tab w:val="clear" w:pos="158"/>
          <w:tab w:val="left" w:pos="180"/>
        </w:tabs>
      </w:pPr>
      <w:r>
        <w:rPr>
          <w:b/>
          <w:color w:val="00188F"/>
        </w:rPr>
        <w:t>Office 365 Developer yazılımının Üretim Kullanımı Olmaması</w:t>
      </w:r>
    </w:p>
    <w:p w14:paraId="6FB6E3DE" w14:textId="2D321A63" w:rsidR="00581CDB" w:rsidRPr="00690C65" w:rsidRDefault="00581CDB" w:rsidP="00581CDB">
      <w:pPr>
        <w:pStyle w:val="ProductList-Body"/>
        <w:tabs>
          <w:tab w:val="clear" w:pos="158"/>
          <w:tab w:val="left" w:pos="180"/>
        </w:tabs>
      </w:pPr>
      <w:r>
        <w:t>Müşterinin bir Kullanıcı SL</w:t>
      </w:r>
      <w:r w:rsidR="002C12D5">
        <w:t>’</w:t>
      </w:r>
      <w:r>
        <w:t>si atadığı her kullanıcı, Müşterinin Office 365 Çevrimiçi Hizmetleri, şirket içi dağılımlar veya Microsoft Office Mağazası için kullanılabilir hale getirmek üzere Müşterinin uygulamalarını tasarlamak, geliştirmek ve test etmek için Çevrimiçi Hizmeti kullanabilir. Çevrimiçi Hizmet, üretim kullanımı için lisanslanmamıştır.</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Office 365 Developer Son Kullanıcıları</w:t>
      </w:r>
    </w:p>
    <w:p w14:paraId="43BEB7C5" w14:textId="6EE51734" w:rsidR="00581CDB" w:rsidRPr="00690C65" w:rsidRDefault="00581CDB" w:rsidP="00581CDB">
      <w:pPr>
        <w:pStyle w:val="ProductList-Body"/>
        <w:tabs>
          <w:tab w:val="clear" w:pos="158"/>
          <w:tab w:val="left" w:pos="180"/>
        </w:tabs>
      </w:pPr>
      <w:r>
        <w:t>Müşterinin son kullanıcılarının, Müşteri programları üzerinde onay testleri gerçekleştirme veya geri bildirim sağlama amacıyla Office 365 Developer yazılımına erişmek için bir SL</w:t>
      </w:r>
      <w:r w:rsidR="002C12D5">
        <w:t>’</w:t>
      </w:r>
      <w:r>
        <w:t>ye ihtiyaçları yoktur.</w:t>
      </w:r>
    </w:p>
    <w:p w14:paraId="491AA8F9" w14:textId="77777777" w:rsidR="00581CDB" w:rsidRPr="007429DC" w:rsidRDefault="009B3529" w:rsidP="00581CDB">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3FF8B7CC" w14:textId="1A2904C8" w:rsidR="008E1EAF" w:rsidRPr="006934B7" w:rsidRDefault="00D67A4B" w:rsidP="001775F0">
      <w:pPr>
        <w:pStyle w:val="ProductList-Offering2Heading"/>
        <w:rPr>
          <w:lang w:val="tr-TR"/>
        </w:rPr>
      </w:pPr>
      <w:r w:rsidRPr="006934B7">
        <w:rPr>
          <w:lang w:val="tr-TR"/>
        </w:rPr>
        <w:tab/>
      </w:r>
      <w:bookmarkStart w:id="115" w:name="_Toc440103472"/>
      <w:r w:rsidRPr="006934B7">
        <w:rPr>
          <w:lang w:val="tr-TR"/>
        </w:rPr>
        <w:t>Power BI</w:t>
      </w:r>
      <w:r w:rsidR="009A65DA" w:rsidRPr="006934B7">
        <w:rPr>
          <w:lang w:val="tr-TR"/>
        </w:rPr>
        <w:t xml:space="preserve"> Pro</w:t>
      </w:r>
      <w:bookmarkEnd w:id="115"/>
    </w:p>
    <w:p w14:paraId="6022E90C" w14:textId="77777777" w:rsidR="00D12FE5" w:rsidRPr="00690C65" w:rsidRDefault="00D12FE5" w:rsidP="00D12FE5">
      <w:pPr>
        <w:pStyle w:val="ProductList-Body"/>
        <w:tabs>
          <w:tab w:val="clear" w:pos="158"/>
          <w:tab w:val="left" w:pos="360"/>
        </w:tabs>
      </w:pPr>
      <w:r>
        <w:rPr>
          <w:b/>
          <w:color w:val="00188F"/>
        </w:rPr>
        <w:t>Bildirimler</w:t>
      </w:r>
    </w:p>
    <w:p w14:paraId="36534C40" w14:textId="77777777" w:rsidR="00D12FE5" w:rsidRPr="00690C65" w:rsidRDefault="009B3529" w:rsidP="00D12FE5">
      <w:pPr>
        <w:pStyle w:val="ProductList-Body"/>
      </w:pPr>
      <w:hyperlink w:anchor="Attachment1" w:history="1">
        <w:r w:rsidR="00D12FE5">
          <w:rPr>
            <w:rStyle w:val="Hyperlink"/>
          </w:rPr>
          <w:t>Ek 1</w:t>
        </w:r>
      </w:hyperlink>
      <w:r w:rsidR="00D12FE5">
        <w:t xml:space="preserve"> bölümündeki Bing Maps Bildirimleri geçerlidir.</w:t>
      </w:r>
    </w:p>
    <w:p w14:paraId="5A793BD3" w14:textId="2EE83394" w:rsidR="00D67A4B" w:rsidRPr="007429DC" w:rsidRDefault="009B3529" w:rsidP="00D67A4B">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782386C1" w14:textId="234B4DB7" w:rsidR="00D67A4B" w:rsidRPr="006934B7" w:rsidRDefault="00D67A4B" w:rsidP="001775F0">
      <w:pPr>
        <w:pStyle w:val="ProductList-Offering2Heading"/>
        <w:rPr>
          <w:lang w:val="tr-TR"/>
        </w:rPr>
      </w:pPr>
      <w:r w:rsidRPr="006934B7">
        <w:rPr>
          <w:lang w:val="tr-TR"/>
        </w:rPr>
        <w:tab/>
      </w:r>
      <w:bookmarkStart w:id="116" w:name="_Toc440103473"/>
      <w:r w:rsidRPr="006934B7">
        <w:rPr>
          <w:lang w:val="tr-TR"/>
        </w:rPr>
        <w:t>Translator API</w:t>
      </w:r>
      <w:bookmarkEnd w:id="116"/>
    </w:p>
    <w:p w14:paraId="3779266A" w14:textId="34F38FE2" w:rsidR="00D67A4B" w:rsidRPr="00690C65" w:rsidRDefault="00D67A4B" w:rsidP="00A914BF">
      <w:pPr>
        <w:pStyle w:val="ProductList-Body"/>
      </w:pPr>
      <w:r>
        <w:t>Müşteri, Translator API</w:t>
      </w:r>
      <w:r w:rsidR="002C12D5">
        <w:t>’</w:t>
      </w:r>
      <w:r>
        <w:t xml:space="preserve">yı, daha sonra gelen Hükümler dahil, </w:t>
      </w:r>
      <w:hyperlink r:id="rId50" w:history="1">
        <w:r>
          <w:rPr>
            <w:rStyle w:val="Hyperlink"/>
          </w:rPr>
          <w:t>http://aka.ms/translatortou</w:t>
        </w:r>
      </w:hyperlink>
      <w:r>
        <w:t xml:space="preserve"> web adresinde yer alan Translator API Kullanım Hükümlerine ve </w:t>
      </w:r>
      <w:hyperlink r:id="rId51" w:history="1">
        <w:r>
          <w:rPr>
            <w:rStyle w:val="Hyperlink"/>
          </w:rPr>
          <w:t>http://aka.ms/translatorprivacy</w:t>
        </w:r>
      </w:hyperlink>
      <w:r>
        <w:t xml:space="preserve"> adresinde yer alan Translator Gizlilik Beyanına uygun şekilde kullanabilir.</w:t>
      </w:r>
    </w:p>
    <w:p w14:paraId="472476E8" w14:textId="75F2672B" w:rsidR="00D67A4B" w:rsidRPr="007429DC" w:rsidRDefault="009B3529" w:rsidP="00D67A4B">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2A97184F" w14:textId="194DAA50" w:rsidR="000E6ED8" w:rsidRPr="006934B7" w:rsidRDefault="00414009" w:rsidP="001775F0">
      <w:pPr>
        <w:pStyle w:val="ProductList-Offering2Heading"/>
        <w:rPr>
          <w:lang w:val="tr-TR"/>
        </w:rPr>
      </w:pPr>
      <w:r w:rsidRPr="006934B7">
        <w:rPr>
          <w:lang w:val="tr-TR"/>
        </w:rPr>
        <w:tab/>
      </w:r>
      <w:bookmarkStart w:id="117" w:name="_Toc440103474"/>
      <w:r w:rsidRPr="006934B7">
        <w:rPr>
          <w:lang w:val="tr-TR"/>
        </w:rPr>
        <w:t>Yammer Enterprise</w:t>
      </w:r>
      <w:bookmarkEnd w:id="117"/>
    </w:p>
    <w:p w14:paraId="55D00619" w14:textId="77777777" w:rsidR="005A692F" w:rsidRPr="000772BE" w:rsidRDefault="005A692F" w:rsidP="005A692F">
      <w:pPr>
        <w:pStyle w:val="ProductList-Body"/>
      </w:pPr>
      <w:r>
        <w:rPr>
          <w:b/>
          <w:color w:val="00188F"/>
        </w:rPr>
        <w:t>Bildirimler</w:t>
      </w:r>
    </w:p>
    <w:p w14:paraId="673A90B9" w14:textId="0CEB9C48" w:rsidR="005A692F" w:rsidRDefault="005A692F" w:rsidP="005A692F">
      <w:pPr>
        <w:pStyle w:val="ProductList-Body"/>
        <w:rPr>
          <w:b/>
          <w:color w:val="00188F"/>
        </w:rPr>
      </w:pPr>
      <w:r>
        <w:t xml:space="preserve">Müşteriye sağlanan ekleme, geçiş veya dağıtım hizmetleri, </w:t>
      </w:r>
      <w:hyperlink w:anchor="Attachment1" w:history="1">
        <w:r>
          <w:rPr>
            <w:rStyle w:val="Hyperlink"/>
          </w:rPr>
          <w:t>Ek 1</w:t>
        </w:r>
      </w:hyperlink>
      <w:r>
        <w:t>'de yer alan Profesyonel Hizmetler Bildirimine tabidir.</w:t>
      </w:r>
    </w:p>
    <w:p w14:paraId="6EF63417" w14:textId="77777777" w:rsidR="005A692F" w:rsidRDefault="005A692F" w:rsidP="00D67A4B">
      <w:pPr>
        <w:pStyle w:val="ProductList-Body"/>
        <w:rPr>
          <w:b/>
          <w:color w:val="00188F"/>
        </w:rPr>
      </w:pPr>
    </w:p>
    <w:p w14:paraId="669D9CAE" w14:textId="3719AC5D" w:rsidR="00D67A4B" w:rsidRPr="00690C65" w:rsidRDefault="00D67A4B" w:rsidP="00D67A4B">
      <w:pPr>
        <w:pStyle w:val="ProductList-Body"/>
      </w:pPr>
      <w:r>
        <w:rPr>
          <w:b/>
          <w:color w:val="00188F"/>
        </w:rPr>
        <w:t>Harici Kullanıcılar</w:t>
      </w:r>
    </w:p>
    <w:p w14:paraId="7EEBD74F" w14:textId="00206DBE" w:rsidR="00D67A4B" w:rsidRPr="00690C65" w:rsidRDefault="00D67A4B" w:rsidP="00D67A4B">
      <w:pPr>
        <w:pStyle w:val="ProductList-Body"/>
      </w:pPr>
      <w:r>
        <w:t>Harici ağ fonksiyonu yoluyla Yammer</w:t>
      </w:r>
      <w:r w:rsidR="002C12D5">
        <w:t>’</w:t>
      </w:r>
      <w:r>
        <w:t>a davet edilen dış Kullanıcıların Kullanıcı SL</w:t>
      </w:r>
      <w:r w:rsidR="002C12D5">
        <w:t>’</w:t>
      </w:r>
      <w:r>
        <w:t>lerine ihtiyacı yoktur.</w:t>
      </w:r>
    </w:p>
    <w:p w14:paraId="76302AA6" w14:textId="3EA83917" w:rsidR="00D67A4B" w:rsidRPr="007429DC" w:rsidRDefault="009B3529" w:rsidP="00D67A4B">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18" w:name="Attachment1"/>
      <w:bookmarkStart w:id="119" w:name="_Toc440103475"/>
      <w:r>
        <w:lastRenderedPageBreak/>
        <w:t>Ek 1 – Bildirimler</w:t>
      </w:r>
      <w:bookmarkEnd w:id="118"/>
      <w:bookmarkEnd w:id="119"/>
    </w:p>
    <w:p w14:paraId="2F4609B8" w14:textId="0A35F4A9" w:rsidR="004D27A6" w:rsidRPr="006934B7" w:rsidRDefault="00D67A4B" w:rsidP="001775F0">
      <w:pPr>
        <w:pStyle w:val="ProductList-Offering1Heading"/>
        <w:rPr>
          <w:lang w:val="tr-TR"/>
        </w:rPr>
      </w:pPr>
      <w:bookmarkStart w:id="120" w:name="_Toc440103476"/>
      <w:r w:rsidRPr="006934B7">
        <w:rPr>
          <w:lang w:val="tr-TR"/>
        </w:rPr>
        <w:t>Bing Maps</w:t>
      </w:r>
      <w:bookmarkEnd w:id="120"/>
    </w:p>
    <w:p w14:paraId="3B307CBC" w14:textId="507CA5F4" w:rsidR="00D67A4B" w:rsidRPr="00690C65" w:rsidRDefault="00D67A4B" w:rsidP="00A914BF">
      <w:pPr>
        <w:pStyle w:val="ProductList-Body"/>
      </w:pPr>
      <w:r>
        <w:t xml:space="preserve">Çevrimiçi Hizmet veya dahil edilen yazılımı Bing Maps kullanımını içerir. Adres bulma dahil, Bing Maps yoluyla sağlanan tüm içerik, sadece içeriğin sağlandığı ürün dahilinde kullanılabilir. Müşterinin Bing Maps kullanımı, </w:t>
      </w:r>
      <w:hyperlink r:id="rId52" w:history="1">
        <w:r>
          <w:rPr>
            <w:rStyle w:val="Hyperlink"/>
          </w:rPr>
          <w:t>go.microsoft.com/?linkid=9710837</w:t>
        </w:r>
      </w:hyperlink>
      <w:r>
        <w:t xml:space="preserve"> adresinde yer alan Bing Maps Son Kullanıcı Kullanım Hükümleri ve </w:t>
      </w:r>
      <w:hyperlink r:id="rId53" w:history="1">
        <w:r>
          <w:rPr>
            <w:rStyle w:val="Hyperlink"/>
          </w:rPr>
          <w:t>go.microsoft.com/fwlink/?LinkID=248686</w:t>
        </w:r>
      </w:hyperlink>
      <w:r>
        <w:t xml:space="preserve"> adresinde yer alan Bing Maps Gizlilik Beyanı tarafından yönetilir.</w:t>
      </w:r>
    </w:p>
    <w:bookmarkStart w:id="121" w:name="_Toc431459551"/>
    <w:p w14:paraId="5F2649FB" w14:textId="77777777" w:rsidR="005A692F" w:rsidRPr="007429DC" w:rsidRDefault="005A692F" w:rsidP="005A692F">
      <w:pPr>
        <w:pStyle w:val="ProductList-Body"/>
        <w:shd w:val="clear" w:color="auto" w:fill="A6A6A6" w:themeFill="background1" w:themeFillShade="A6"/>
        <w:spacing w:before="120" w:after="240"/>
        <w:jc w:val="right"/>
        <w:rPr>
          <w:szCs w:val="18"/>
        </w:rPr>
      </w:pPr>
      <w:r w:rsidRPr="007429DC">
        <w:rPr>
          <w:szCs w:val="18"/>
        </w:rPr>
        <w:fldChar w:fldCharType="begin"/>
      </w:r>
      <w:r w:rsidRPr="007429DC">
        <w:rPr>
          <w:szCs w:val="18"/>
        </w:rPr>
        <w:instrText>HYPERLINK \l "İçindekiler"</w:instrText>
      </w:r>
      <w:r w:rsidRPr="007429DC">
        <w:rPr>
          <w:szCs w:val="18"/>
        </w:rPr>
        <w:fldChar w:fldCharType="separate"/>
      </w:r>
      <w:r w:rsidRPr="007429DC">
        <w:rPr>
          <w:rStyle w:val="Hyperlink"/>
          <w:szCs w:val="18"/>
        </w:rPr>
        <w:t>İçindekiler</w:t>
      </w:r>
      <w:r w:rsidRPr="007429DC">
        <w:rPr>
          <w:szCs w:val="18"/>
        </w:rPr>
        <w:fldChar w:fldCharType="end"/>
      </w:r>
      <w:r w:rsidRPr="007429DC">
        <w:rPr>
          <w:szCs w:val="18"/>
        </w:rPr>
        <w:t xml:space="preserve"> / </w:t>
      </w:r>
      <w:hyperlink w:anchor="GeneralTerms" w:history="1">
        <w:r w:rsidRPr="007429DC">
          <w:rPr>
            <w:rStyle w:val="Hyperlink"/>
            <w:szCs w:val="18"/>
          </w:rPr>
          <w:t>Genel Koşullar</w:t>
        </w:r>
      </w:hyperlink>
    </w:p>
    <w:p w14:paraId="5AF118CB" w14:textId="77777777" w:rsidR="005A692F" w:rsidRPr="006934B7" w:rsidRDefault="005A692F" w:rsidP="005A692F">
      <w:pPr>
        <w:pStyle w:val="ProductList-Offering1Heading"/>
        <w:rPr>
          <w:lang w:val="tr-TR"/>
        </w:rPr>
      </w:pPr>
      <w:bookmarkStart w:id="122" w:name="_Toc440103477"/>
      <w:bookmarkStart w:id="123" w:name="ProfessionalServices"/>
      <w:r w:rsidRPr="006934B7">
        <w:rPr>
          <w:lang w:val="tr-TR"/>
        </w:rPr>
        <w:t>Profesyonel Hizmetler</w:t>
      </w:r>
      <w:bookmarkEnd w:id="121"/>
      <w:bookmarkEnd w:id="122"/>
    </w:p>
    <w:bookmarkEnd w:id="123"/>
    <w:p w14:paraId="6E511230" w14:textId="77777777" w:rsidR="005A692F" w:rsidRPr="000772BE" w:rsidRDefault="005A692F" w:rsidP="005A692F">
      <w:pPr>
        <w:pStyle w:val="ProductList-Body"/>
      </w:pPr>
      <w:r>
        <w:t>Müşteri, bu Çevrimiçi Hizmetle ilgili Microsoft müşteri desteğine ve danışmanlık hizmetlerine hak kazanabilir. Bu hizmetler, Müşterinin toplu lisanslama anlaşması kapsamındaki “Profesyonel Hizmetler”dir. Bu Bildirimin koşulları, bu hizmetler için geçerlidir, ancak bunlar Çevrimiçi Hizmetler değildir ve Çevrimiçi Hizmet Koşullarının kalanı ve taraflarca imzalanan her türlü değişiklik protokolü veya HIPPA İş Ortağı Anlaşması geçerli değildir. Bu hizmetlerle ilgili olarak Microsoft'a sağlanan her türlü bilgi, Müşterinin toplu lisanslama anlaşmasının gizlilik koşulları kapsamında korunur</w:t>
      </w:r>
      <w:r>
        <w:rPr>
          <w:szCs w:val="18"/>
        </w:rPr>
        <w:t xml:space="preserve">. </w:t>
      </w:r>
    </w:p>
    <w:p w14:paraId="3733B19A" w14:textId="77777777" w:rsidR="005A692F" w:rsidRPr="000772BE" w:rsidRDefault="005A692F" w:rsidP="005A692F">
      <w:pPr>
        <w:pStyle w:val="ProductList-Body"/>
      </w:pPr>
    </w:p>
    <w:p w14:paraId="553125A7" w14:textId="77777777" w:rsidR="005A692F" w:rsidRPr="000772BE" w:rsidRDefault="005A692F" w:rsidP="005A692F">
      <w:pPr>
        <w:pStyle w:val="ProductList-Body"/>
      </w:pPr>
      <w:r>
        <w:t xml:space="preserve">Bu hizmetler için, yalnızca bu Bildirimle çakışmadıkları derecede, ek koşullar geçerli olabilir.  </w:t>
      </w:r>
    </w:p>
    <w:p w14:paraId="61487486" w14:textId="77777777" w:rsidR="005A692F" w:rsidRPr="000772BE" w:rsidRDefault="005A692F" w:rsidP="005A692F">
      <w:pPr>
        <w:pStyle w:val="ProductList-Body"/>
      </w:pPr>
      <w:r>
        <w:t xml:space="preserve">Müşterinin toplu lisanslama anlaşması yalnızca Çevrimiçi Hizmetleri kapsar (ve Profesyonel Hizmetleri tanımlamaz); ardından bu hizmetler aşağıdaki “Profesyonel Hizmet Koşulları”na tabi şekilde sağlanır.  </w:t>
      </w:r>
    </w:p>
    <w:p w14:paraId="33AB1059" w14:textId="77777777" w:rsidR="005A692F" w:rsidRPr="000772BE" w:rsidRDefault="005A692F" w:rsidP="005A692F">
      <w:pPr>
        <w:pStyle w:val="ProductList-Body"/>
      </w:pPr>
    </w:p>
    <w:p w14:paraId="449EEDBD" w14:textId="77777777" w:rsidR="005A692F" w:rsidRPr="000772BE" w:rsidRDefault="005A692F" w:rsidP="005A692F">
      <w:pPr>
        <w:pStyle w:val="ProductList-Body"/>
      </w:pPr>
      <w:r>
        <w:rPr>
          <w:b/>
          <w:color w:val="00188F"/>
        </w:rPr>
        <w:t>Profesyonel Hizmet Koşulları</w:t>
      </w:r>
    </w:p>
    <w:p w14:paraId="1EF66A52" w14:textId="77777777" w:rsidR="005A692F" w:rsidRPr="000772BE" w:rsidRDefault="005A692F" w:rsidP="005A692F">
      <w:pPr>
        <w:pStyle w:val="ProductList-Body"/>
      </w:pPr>
      <w:r>
        <w:rPr>
          <w:b/>
          <w:color w:val="00188F"/>
        </w:rPr>
        <w:t>Tanım</w:t>
      </w:r>
    </w:p>
    <w:p w14:paraId="6E598A94" w14:textId="77777777" w:rsidR="005A692F" w:rsidRPr="000772BE" w:rsidRDefault="005A692F" w:rsidP="005A692F">
      <w:pPr>
        <w:pStyle w:val="ProductList-Body"/>
      </w:pPr>
      <w:r>
        <w:t>Bu bildirimin geçerli olduğu her türlü hizmet topluca “Profesyonel Hizmetler” olarak tanımlanır.</w:t>
      </w:r>
    </w:p>
    <w:p w14:paraId="7C2631D8" w14:textId="77777777" w:rsidR="005A692F" w:rsidRPr="000772BE" w:rsidRDefault="005A692F" w:rsidP="005A692F">
      <w:pPr>
        <w:pStyle w:val="ProductList-Body"/>
      </w:pPr>
    </w:p>
    <w:p w14:paraId="605322D4" w14:textId="77777777" w:rsidR="005A692F" w:rsidRPr="000772BE" w:rsidRDefault="005A692F" w:rsidP="005A692F">
      <w:pPr>
        <w:pStyle w:val="ProductList-Body"/>
      </w:pPr>
      <w:r>
        <w:rPr>
          <w:b/>
          <w:color w:val="00188F"/>
        </w:rPr>
        <w:t>Tarafların Yükümlülükleri</w:t>
      </w:r>
    </w:p>
    <w:p w14:paraId="706C067D" w14:textId="77777777" w:rsidR="005A692F" w:rsidRPr="000772BE" w:rsidRDefault="005A692F" w:rsidP="005A692F">
      <w:pPr>
        <w:pStyle w:val="ProductList-Body"/>
      </w:pPr>
      <w:r>
        <w:t>Microsoft, tüm Profesyonel Hizmetlerin profesyonel özen ve beceriyle ifa edileceğini garanti eder. Microsoft garantiyi yerine getirmezse ve Müşteri ifa tarihinden sonra 90 gün içinde Microsoft’a bildirimde bulunursa, o zaman Microsoft, Profesyonel Hizmetler garantisinin ihlal edilmesinin hukuki başvuru yolu olarak, ya Profesyonel Hizmetleri yeniden ifa edecek ya da bunlar için Müşterinin ödediği ücreti geri verecektir.</w:t>
      </w:r>
    </w:p>
    <w:p w14:paraId="7B41E3B1" w14:textId="77777777" w:rsidR="005A692F" w:rsidRPr="000772BE" w:rsidRDefault="005A692F" w:rsidP="005A692F">
      <w:pPr>
        <w:pStyle w:val="ProductList-Body"/>
      </w:pPr>
    </w:p>
    <w:p w14:paraId="29C8E7ED" w14:textId="77777777" w:rsidR="005A692F" w:rsidRPr="000772BE" w:rsidRDefault="005A692F" w:rsidP="005A692F">
      <w:pPr>
        <w:pStyle w:val="ProductList-Body"/>
      </w:pPr>
      <w:r>
        <w:t xml:space="preserve">Müşteri </w:t>
      </w:r>
      <w:r>
        <w:rPr>
          <w:szCs w:val="18"/>
        </w:rPr>
        <w:t xml:space="preserve">Microsoft'un Profesyonel Hizmetleri gerçekleştirmesini desteklemek üzere ilgili sorumluluklarını ve yükümlülüklerini, her Profesyonel Hizmetin açıklamasında belirtilen şekilde gerçekleştirecektir. </w:t>
      </w:r>
    </w:p>
    <w:p w14:paraId="1B7634DC" w14:textId="77777777" w:rsidR="005A692F" w:rsidRPr="000772BE" w:rsidRDefault="005A692F" w:rsidP="005A692F">
      <w:pPr>
        <w:pStyle w:val="ProductList-Body"/>
      </w:pPr>
    </w:p>
    <w:p w14:paraId="20D69385" w14:textId="77777777" w:rsidR="005A692F" w:rsidRPr="000772BE" w:rsidRDefault="005A692F" w:rsidP="005A692F">
      <w:pPr>
        <w:pStyle w:val="ProductList-Body"/>
      </w:pPr>
      <w:r>
        <w:rPr>
          <w:b/>
          <w:color w:val="00188F"/>
        </w:rPr>
        <w:t>Sorumluluğun Sınırlandırılması</w:t>
      </w:r>
    </w:p>
    <w:p w14:paraId="62E6269D" w14:textId="77777777" w:rsidR="005A692F" w:rsidRPr="000772BE" w:rsidRDefault="005A692F" w:rsidP="005A692F">
      <w:pPr>
        <w:pStyle w:val="ProductList-Body"/>
      </w:pPr>
      <w:r>
        <w:t xml:space="preserve">İlgili yasaların izin verdiği ölçüde, her bir tarafın Profesyonel Hizmetlerle ilgili tüm iddialarına yönelik toplam sorumluluğu, (hangisi daha büyükse) Müşterinin Profesyonel Hizmetler veya Profesyonel Hizmetlerin teklif edildiği Çevrimiçi Hizmete yönelik sorumluluğun sınırlandırılması için ödemek zorunda olduğu tutarlarla sınırlı olacaktır. </w:t>
      </w:r>
      <w:r>
        <w:rPr>
          <w:b/>
        </w:rPr>
        <w:t>Hiçbir durumda taraflardan hiçbiri, Profesyonel Hizmetlerle ilgili olarak nasıl meydana gelmiş olursa olsun veya hangi sorumluluk teorisine dayanırsa dayansın, kullanmaktan mahrum kalma, kâr kaybı veya işin kesintiye uğraması dâhil olmak üzere, dolaylı zararlardan, müsbet zararlarla bağlantılı zararlardan ve özel, cezai veya neticede oluşan zararlardan sorumlu olmayacaktır. Taraflardan birinin (1) gizlilik yükümlülükleri veya (2) diğer tarafın fikri mülkiyet haklarının ihlal edilmesinden kaynaklanan sorumluluklar için hiçbir sınırlandırma veya hariç tutma geçerli olmayacaktır.</w:t>
      </w:r>
    </w:p>
    <w:p w14:paraId="2F4B4D5C" w14:textId="77777777" w:rsidR="005A692F" w:rsidRPr="005A692F" w:rsidRDefault="005A692F" w:rsidP="005A692F">
      <w:pPr>
        <w:pStyle w:val="ProductList-Body"/>
      </w:pPr>
    </w:p>
    <w:p w14:paraId="7EF53D34" w14:textId="77777777" w:rsidR="00510E50" w:rsidRPr="003C69A1" w:rsidRDefault="00510E50" w:rsidP="00510E50">
      <w:pPr>
        <w:pStyle w:val="ProductList-Body"/>
        <w:outlineLvl w:val="2"/>
      </w:pPr>
      <w:r>
        <w:rPr>
          <w:b/>
          <w:color w:val="00188F"/>
        </w:rPr>
        <w:t>Düzelticiler</w:t>
      </w:r>
    </w:p>
    <w:p w14:paraId="2139FB4A" w14:textId="77777777" w:rsidR="00510E50" w:rsidRPr="003C69A1" w:rsidRDefault="00510E50" w:rsidP="00510E50">
      <w:pPr>
        <w:pStyle w:val="ProductList-Body"/>
      </w:pPr>
      <w:r>
        <w:t>“Düzeltmeler”, Microsoft tarafından ya genel olarak piyasaya sürülen (servis paketleri gibi) veya Microsoft'un belirli bir sorunu çözmek için Müşteriye sağlanan Ürün düzeltmeleri, değişiklikleri veya iyileştirmeleri ya da bunların türevleridir. Her Düzeltme, uygulandığı Ürünle aynı koşullar kapsamında lisanslanır. Düzeltici özel bir Ürün için sağlanmamışsa, Microsoft’un Düzeltici ile birlikte sağladığı tüm kullanım koşulları geçerli olacaktır.</w:t>
      </w:r>
    </w:p>
    <w:p w14:paraId="486A020D" w14:textId="77777777" w:rsidR="00510E50" w:rsidRPr="003C69A1" w:rsidRDefault="00510E50" w:rsidP="00510E50">
      <w:pPr>
        <w:pStyle w:val="ProductList-Body"/>
      </w:pPr>
    </w:p>
    <w:p w14:paraId="25DD8118" w14:textId="77777777" w:rsidR="00510E50" w:rsidRPr="003C69A1" w:rsidRDefault="00510E50" w:rsidP="00510E50">
      <w:pPr>
        <w:pStyle w:val="ProductList-Body"/>
        <w:outlineLvl w:val="2"/>
      </w:pPr>
      <w:r>
        <w:rPr>
          <w:b/>
          <w:color w:val="00188F"/>
        </w:rPr>
        <w:t>Önceden Varolan Eser</w:t>
      </w:r>
    </w:p>
    <w:p w14:paraId="3DAE3D6D" w14:textId="77777777" w:rsidR="00510E50" w:rsidRPr="003C69A1" w:rsidRDefault="00510E50" w:rsidP="00510E50">
      <w:pPr>
        <w:pStyle w:val="ProductList-Body"/>
      </w:pPr>
      <w:r>
        <w:t>“Önceden Mevcut Eser”, Müşterinin toplu lisanslama sözleşmesinden bağımsız olarak geliştirilmiş ya da başka bir şekilde elde edilmiş olan herhangi bir bilgisayar kodu veya kod temelli olmayan yazılı materyaller anlamına gelir. Önceden Mevcut Eserdeki tüm haklar, Önceden Mevcut Eseri sağlayan tarafın münhasır mülkiyetinde kalmaya devam edecektir. Taraflardan her biri, diğer tarafın Önceden Varolan Eserini yalnızca Profesyonel Hizmetlerle ilgili yükümlülükleri yerine getirmek için gerektiğinde kullanabilir, çoğaltabilir ve değiştirebilir.</w:t>
      </w:r>
    </w:p>
    <w:p w14:paraId="607751EB" w14:textId="77777777" w:rsidR="00510E50" w:rsidRPr="003C69A1" w:rsidRDefault="00510E50" w:rsidP="00510E50">
      <w:pPr>
        <w:pStyle w:val="ProductList-Body"/>
      </w:pPr>
    </w:p>
    <w:p w14:paraId="5C8E7D9C" w14:textId="77777777" w:rsidR="00510E50" w:rsidRPr="003C69A1" w:rsidRDefault="00510E50" w:rsidP="00510E50">
      <w:pPr>
        <w:pStyle w:val="ProductList-Body"/>
      </w:pPr>
      <w:r>
        <w:rPr>
          <w:b/>
          <w:color w:val="00188F"/>
        </w:rPr>
        <w:t>Hizmete Bağlı Teslim Edilebilir Öğeler</w:t>
      </w:r>
    </w:p>
    <w:p w14:paraId="6175B052" w14:textId="77777777" w:rsidR="00510E50" w:rsidRPr="003C69A1" w:rsidRDefault="00510E50" w:rsidP="00510E50">
      <w:pPr>
        <w:pStyle w:val="ProductList-Body"/>
      </w:pPr>
      <w:r>
        <w:t xml:space="preserve">“Hizmetle İlgili Teslim Edilebilir Öğeler”, Microsoft’un, Profesyonel Hizmetlerinin ifasını tamamladığında Müşteriye bıraktığı Ürünler veya Düzeltmeler hariç, tüm bilgisayar kodları veya materyalleri anlamına gelir. Microsoft, Müşteriye, Müşterinin toplu lisanslama sözleşmesindeki </w:t>
      </w:r>
      <w:r>
        <w:lastRenderedPageBreak/>
        <w:t>hüküm ve koşullara tâbi olarak Hizmetle İlgili Teslim Edilebilir Öğeleri yalnızca Müşterinin dahili iş amaçlarıyla çoğaltması, kullanması ve değiştirmesi için münhasır olmayan, devredilemez ve kalıcı bir lisans vermektedir.</w:t>
      </w:r>
    </w:p>
    <w:p w14:paraId="7AFA3425" w14:textId="77777777" w:rsidR="00510E50" w:rsidRPr="003C69A1" w:rsidRDefault="00510E50" w:rsidP="00510E50">
      <w:pPr>
        <w:pStyle w:val="ProductList-Body"/>
      </w:pPr>
    </w:p>
    <w:p w14:paraId="6BAF6108" w14:textId="77777777" w:rsidR="00510E50" w:rsidRPr="003C69A1" w:rsidRDefault="00510E50" w:rsidP="00510E50">
      <w:pPr>
        <w:pStyle w:val="ProductList-Body"/>
        <w:tabs>
          <w:tab w:val="clear" w:pos="158"/>
          <w:tab w:val="left" w:pos="360"/>
        </w:tabs>
      </w:pPr>
      <w:r>
        <w:rPr>
          <w:b/>
          <w:color w:val="00188F"/>
        </w:rPr>
        <w:t>Microsoft’a Ait Olmayan Teknoloji</w:t>
      </w:r>
    </w:p>
    <w:p w14:paraId="422A57D5" w14:textId="77777777" w:rsidR="00510E50" w:rsidRPr="003C69A1" w:rsidRDefault="00510E50" w:rsidP="00510E50">
      <w:pPr>
        <w:pStyle w:val="ProductList-Body"/>
      </w:pPr>
      <w:r>
        <w:t>Müşteri, Çevrimiçi Hizmetler, Düzeltmeler veya Hizmetle İlgili Teslim Edilebilir Öğeler ile birlikte yüklediği ya da kullandığı Microsoft'a ait olmayan her türlü yazılım veya teknolojiden münhasıran sorumludur.</w:t>
      </w:r>
    </w:p>
    <w:p w14:paraId="75D9C9C5" w14:textId="77777777" w:rsidR="005A692F" w:rsidRPr="000772BE" w:rsidRDefault="005A692F" w:rsidP="005A692F">
      <w:pPr>
        <w:pStyle w:val="ProductList-Body"/>
      </w:pPr>
    </w:p>
    <w:p w14:paraId="3F1E8BD1" w14:textId="77777777" w:rsidR="005A692F" w:rsidRPr="000772BE" w:rsidRDefault="005A692F" w:rsidP="005A692F">
      <w:pPr>
        <w:pStyle w:val="ProductList-Body"/>
        <w:outlineLvl w:val="2"/>
      </w:pPr>
      <w:r>
        <w:rPr>
          <w:b/>
          <w:color w:val="00188F"/>
        </w:rPr>
        <w:t>Bağlı Kuruluşların Hakları</w:t>
      </w:r>
    </w:p>
    <w:p w14:paraId="11E6B781" w14:textId="77777777" w:rsidR="005A692F" w:rsidRPr="000772BE" w:rsidRDefault="005A692F" w:rsidP="005A692F">
      <w:pPr>
        <w:pStyle w:val="ProductList-Body"/>
      </w:pPr>
      <w:r>
        <w:t>Müşteri, Hizmete Bağlı Teslim Edilebilir Öğeleri kullanma haklarının alt lisanslarını Bağlı Kuruluşlarına verebilir, ancak Müşterinin Bağlı Kuruluşları bu hakların alt lisanslarını veremez. Müşteri, Bağlı Kuruluşlarının bu Bildirimin ve toplu lisanslama anlaşmasının hükümlerine uymasını sağlamaktan sorumludur.</w:t>
      </w:r>
    </w:p>
    <w:p w14:paraId="5B1A9CE3" w14:textId="77777777" w:rsidR="005A692F" w:rsidRPr="000772BE" w:rsidRDefault="005A692F" w:rsidP="005A692F">
      <w:pPr>
        <w:pStyle w:val="ProductList-Body"/>
      </w:pPr>
    </w:p>
    <w:p w14:paraId="2701A62E" w14:textId="77777777" w:rsidR="005A692F" w:rsidRPr="000772BE" w:rsidRDefault="005A692F" w:rsidP="005A692F">
      <w:pPr>
        <w:pStyle w:val="ProductList-Body"/>
      </w:pPr>
      <w:r>
        <w:rPr>
          <w:b/>
          <w:color w:val="00188F"/>
        </w:rPr>
        <w:t>Kamu Kurumu Müşterileri.</w:t>
      </w:r>
    </w:p>
    <w:p w14:paraId="0550F3E7" w14:textId="77777777" w:rsidR="005A692F" w:rsidRPr="000772BE" w:rsidRDefault="005A692F" w:rsidP="005A692F">
      <w:pPr>
        <w:pStyle w:val="ProductList-Body"/>
      </w:pPr>
      <w:r>
        <w:t>Müşteri bir kamu kurumuysa, aşağıdaki hükümler, ücretsiz olarak Müşteriye sağlanan Profesyonel Hizmetler için geçerlidir. Microsoft, Profesyonel Hizmetler için Müşteriden tazminata ilişkin tüm haklarından feragat eder. İlgili yasalar ve yönetmeliklere uygun olarak, Microsoft ve Müşteri, Profesyonel Hizmetlerin yalnızca Müşterinin yararı ve kullanımı için olduğunu ve herhangi bir kamu kurumu çalışanının kişisel kullanımı veya yararı için sağlanmadığını kabul eder.</w:t>
      </w:r>
    </w:p>
    <w:p w14:paraId="0DA99972" w14:textId="77777777" w:rsidR="005A692F" w:rsidRPr="007429DC" w:rsidRDefault="009B3529" w:rsidP="005A692F">
      <w:pPr>
        <w:pStyle w:val="ProductList-Body"/>
        <w:shd w:val="clear" w:color="auto" w:fill="A6A6A6" w:themeFill="background1" w:themeFillShade="A6"/>
        <w:spacing w:before="120" w:after="240"/>
        <w:jc w:val="right"/>
        <w:rPr>
          <w:szCs w:val="18"/>
        </w:rPr>
      </w:pPr>
      <w:hyperlink w:anchor="TableofContents" w:history="1">
        <w:r w:rsidR="005A692F" w:rsidRPr="007429DC">
          <w:rPr>
            <w:rStyle w:val="Hyperlink"/>
            <w:szCs w:val="18"/>
          </w:rPr>
          <w:t>İçindekiler</w:t>
        </w:r>
      </w:hyperlink>
      <w:r w:rsidR="005A692F" w:rsidRPr="007429DC">
        <w:rPr>
          <w:szCs w:val="18"/>
        </w:rPr>
        <w:t xml:space="preserve"> / </w:t>
      </w:r>
      <w:hyperlink w:anchor="GeneralTerms" w:history="1">
        <w:r w:rsidR="005A692F" w:rsidRPr="007429DC">
          <w:rPr>
            <w:rStyle w:val="Hyperlink"/>
            <w:szCs w:val="18"/>
          </w:rPr>
          <w:t>Genel Koşullar</w:t>
        </w:r>
      </w:hyperlink>
    </w:p>
    <w:p w14:paraId="7C9D16CC" w14:textId="40E24B5F" w:rsidR="00D67A4B" w:rsidRPr="006934B7" w:rsidRDefault="00A27D70" w:rsidP="001775F0">
      <w:pPr>
        <w:pStyle w:val="ProductList-Offering1Heading"/>
        <w:rPr>
          <w:lang w:val="tr-TR"/>
        </w:rPr>
      </w:pPr>
      <w:bookmarkStart w:id="124" w:name="_Toc440103478"/>
      <w:r w:rsidRPr="006934B7">
        <w:rPr>
          <w:lang w:val="tr-TR"/>
        </w:rPr>
        <w:t>H.264/AVC Görsel Standardı, VC-1 Video Standardı, MPEG-4 Kısım 2 Görsel Standardı ve MPEG-2 Video Standardı hakkında bildirim</w:t>
      </w:r>
      <w:bookmarkEnd w:id="124"/>
    </w:p>
    <w:p w14:paraId="61C5203D" w14:textId="77777777" w:rsidR="00A27D70" w:rsidRPr="00690C65" w:rsidRDefault="00A27D70" w:rsidP="00A27D70">
      <w:pPr>
        <w:pStyle w:val="ProductList-Body"/>
      </w:pPr>
      <w:r>
        <w:t>Bu yazılım; H.264/AVC, VC-1, MPEG-4 Kısım 2 ve MPEG-2 görsel sıkıştırma teknolojisi içerebilir. MPEG LA, L.L.C. aşağıdaki ihbarın da açıklanmasını zorunlu tutmuştur:</w:t>
      </w:r>
    </w:p>
    <w:p w14:paraId="6272B6A6" w14:textId="212E26B1" w:rsidR="00A27D70" w:rsidRPr="00690C65" w:rsidRDefault="00A27D70" w:rsidP="00F824AC">
      <w:pPr>
        <w:pStyle w:val="ProductList-Body"/>
        <w:spacing w:after="120"/>
      </w:pPr>
      <w:r>
        <w:t>BU ÜRÜNÜN LİSANSI, AVC, VC-1, MPEG-4 KISIM 2 VE MPEG-2 GÖRSEL PATENT PORTFÖYÜ LİSANSLARI UYARINCA, BİR KULLANICININ KİŞİSEL VE TİCARİ OLMAYAN BİR AMAÇLA (i) YUKARIDAKİLERE (“VİDEO STANDARTLARI”) UYUMLU ŞEKİLDE VİDEO KODLAMASI VE/VEYA (ii) BİR TÜKETİCİ TARAFINDAN KİŞİSEL VE TİCARİ OLMAYAN BİR FAALİYET ÇERÇEVESİNDE KODLANMIŞ VE/VEYA BU TÜR VİDEOYU TEMİN ETME LİSANSI OLAN BİR VİDEO SAĞLAYICIDAN ALINMIŞ AVC, VC-1, MPEG-4 KISIM 2 VE MPEG-2 VİDEONUN KODUNU ÇÖZMESİ İÇİN VERİLMİŞTİR. BAŞKA BİR KULLANIMA YÖNELİK HİÇBİR LİSANS VERİLMEMİŞTİR VE ZIMNİ OLARAK VERİLDİĞİ SONUCU ÇIKARILAMAZ. EK BİLGİ MPEG LA, L.L.C.</w:t>
      </w:r>
      <w:r w:rsidR="002C12D5">
        <w:t>’</w:t>
      </w:r>
      <w:r>
        <w:t xml:space="preserve">DEN ELDE EDİLEBİLİR. BKZ. </w:t>
      </w:r>
      <w:hyperlink r:id="rId54" w:history="1">
        <w:r>
          <w:rPr>
            <w:rStyle w:val="Hyperlink"/>
          </w:rPr>
          <w:t>www.mpegla.com</w:t>
        </w:r>
      </w:hyperlink>
      <w:r>
        <w:t xml:space="preserve">. </w:t>
      </w:r>
    </w:p>
    <w:p w14:paraId="318087C5" w14:textId="65D5ED1F" w:rsidR="00D67A4B" w:rsidRPr="00690C65" w:rsidRDefault="00A27D70" w:rsidP="000F30AA">
      <w:pPr>
        <w:pStyle w:val="ProductList-Body"/>
      </w:pPr>
      <w:r>
        <w:t>Kuşkuları ortadan kaldırmak için bu bildirim, yazılımın, (i) yazılımın üçüncü taraflara yeniden dağıtılması, ya da (ii) üçüncü taraflara dağıtım için VİDEO STANDARTLARI teknolojilerine uygun içeriğin oluşturulmasını içermeyen ilgili işe özel normal iş kullanımları için kullanımını sınırlandırmamakta ya da yasaklamamaktadır.</w:t>
      </w:r>
    </w:p>
    <w:p w14:paraId="66D0C4FB" w14:textId="77777777" w:rsidR="005A692F" w:rsidRPr="007429DC" w:rsidRDefault="009B3529" w:rsidP="005A692F">
      <w:pPr>
        <w:pStyle w:val="ProductList-Body"/>
        <w:shd w:val="clear" w:color="auto" w:fill="A6A6A6" w:themeFill="background1" w:themeFillShade="A6"/>
        <w:spacing w:before="120" w:after="240"/>
        <w:jc w:val="right"/>
        <w:rPr>
          <w:szCs w:val="18"/>
        </w:rPr>
      </w:pPr>
      <w:hyperlink w:anchor="İçindekiler" w:history="1">
        <w:r w:rsidR="005A692F" w:rsidRPr="007429DC">
          <w:rPr>
            <w:rStyle w:val="Hyperlink"/>
            <w:szCs w:val="18"/>
          </w:rPr>
          <w:t>İçindekiler</w:t>
        </w:r>
      </w:hyperlink>
      <w:r w:rsidR="005A692F" w:rsidRPr="007429DC">
        <w:rPr>
          <w:szCs w:val="18"/>
        </w:rPr>
        <w:t xml:space="preserve"> / </w:t>
      </w:r>
      <w:hyperlink w:anchor="GeneralTerms" w:history="1">
        <w:r w:rsidR="005A692F" w:rsidRPr="007429DC">
          <w:rPr>
            <w:rStyle w:val="Hyperlink"/>
            <w:szCs w:val="18"/>
          </w:rPr>
          <w:t>Genel Koşullar</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5"/>
          <w:footerReference w:type="first" r:id="rId56"/>
          <w:pgSz w:w="12240" w:h="15840"/>
          <w:pgMar w:top="1440" w:right="720" w:bottom="1440" w:left="720" w:header="720" w:footer="720" w:gutter="0"/>
          <w:cols w:space="720"/>
          <w:titlePg/>
          <w:docGrid w:linePitch="360"/>
        </w:sectPr>
      </w:pPr>
    </w:p>
    <w:p w14:paraId="315A78FC" w14:textId="77777777" w:rsidR="006934B7" w:rsidRPr="00927E5E" w:rsidRDefault="006934B7" w:rsidP="006934B7">
      <w:pPr>
        <w:pStyle w:val="ProductList-SectionHeading"/>
        <w:outlineLvl w:val="0"/>
      </w:pPr>
      <w:bookmarkStart w:id="125" w:name="Attachment2"/>
      <w:bookmarkStart w:id="126" w:name="_Toc431797738"/>
      <w:bookmarkStart w:id="127" w:name="_Toc431459553"/>
      <w:bookmarkStart w:id="128" w:name="_Toc440103479"/>
      <w:r>
        <w:lastRenderedPageBreak/>
        <w:t>Ek 2 – Üyelik Lisans Paketleri</w:t>
      </w:r>
      <w:bookmarkEnd w:id="125"/>
      <w:bookmarkEnd w:id="126"/>
      <w:bookmarkEnd w:id="127"/>
      <w:bookmarkEnd w:id="128"/>
    </w:p>
    <w:p w14:paraId="76E0389B" w14:textId="77777777" w:rsidR="006934B7" w:rsidRPr="00927E5E" w:rsidRDefault="006934B7" w:rsidP="006934B7">
      <w:pPr>
        <w:pStyle w:val="ProductList-Body"/>
        <w:spacing w:after="120"/>
        <w:jc w:val="both"/>
      </w:pPr>
      <w:r>
        <w:t xml:space="preserve">Çevrimiçi Hizmetler, Çevrimiçi Hizmet Paketleri olarak satın alınmak üzere bulunabilir. Aşağıdaki tabloda, Çevrimiçi Hizmet sırasında bir kısım </w:t>
      </w:r>
      <w:r>
        <w:rPr>
          <w:color w:val="000000" w:themeColor="text1"/>
          <w:shd w:val="clear" w:color="auto" w:fill="4668C5"/>
        </w:rPr>
        <w:t>mavi</w:t>
      </w:r>
      <w:r>
        <w:rPr>
          <w:color w:val="000000" w:themeColor="text1"/>
        </w:rPr>
        <w:t xml:space="preserve"> renkte tona sahipse,</w:t>
      </w:r>
      <w:r>
        <w:t xml:space="preserve"> bu kısmın içinde olduğu sütün için Paket SL'si, bu kısmın Çevrimiçi Hizmetlerine dair SL gereksinimlerini yerine getirmektedir. </w:t>
      </w:r>
    </w:p>
    <w:tbl>
      <w:tblPr>
        <w:tblW w:w="10972" w:type="dxa"/>
        <w:tblInd w:w="108" w:type="dxa"/>
        <w:tblLayout w:type="fixed"/>
        <w:tblLook w:val="04A0" w:firstRow="1" w:lastRow="0" w:firstColumn="1" w:lastColumn="0" w:noHBand="0" w:noVBand="1"/>
      </w:tblPr>
      <w:tblGrid>
        <w:gridCol w:w="2790"/>
        <w:gridCol w:w="270"/>
        <w:gridCol w:w="270"/>
        <w:gridCol w:w="270"/>
        <w:gridCol w:w="270"/>
        <w:gridCol w:w="270"/>
        <w:gridCol w:w="270"/>
        <w:gridCol w:w="270"/>
        <w:gridCol w:w="270"/>
        <w:gridCol w:w="270"/>
        <w:gridCol w:w="270"/>
        <w:gridCol w:w="763"/>
        <w:gridCol w:w="763"/>
        <w:gridCol w:w="763"/>
        <w:gridCol w:w="763"/>
        <w:gridCol w:w="720"/>
        <w:gridCol w:w="720"/>
        <w:gridCol w:w="450"/>
        <w:gridCol w:w="540"/>
      </w:tblGrid>
      <w:tr w:rsidR="007429DC" w14:paraId="535E316F" w14:textId="77777777" w:rsidTr="007429DC">
        <w:trPr>
          <w:cantSplit/>
          <w:trHeight w:val="501"/>
        </w:trPr>
        <w:tc>
          <w:tcPr>
            <w:tcW w:w="2790" w:type="dxa"/>
            <w:vMerge w:val="restart"/>
            <w:tcBorders>
              <w:top w:val="nil"/>
              <w:left w:val="nil"/>
              <w:bottom w:val="dashSmallGap" w:sz="4" w:space="0" w:color="808080" w:themeColor="background1" w:themeShade="80"/>
              <w:right w:val="nil"/>
            </w:tcBorders>
            <w:vAlign w:val="bottom"/>
            <w:hideMark/>
          </w:tcPr>
          <w:p w14:paraId="12E88314" w14:textId="77777777" w:rsidR="007429DC" w:rsidRDefault="007429DC" w:rsidP="007429DC">
            <w:pPr>
              <w:pStyle w:val="ProductList-Body"/>
              <w:tabs>
                <w:tab w:val="clear" w:pos="158"/>
                <w:tab w:val="left" w:pos="720"/>
              </w:tabs>
              <w:spacing w:line="256" w:lineRule="auto"/>
              <w:ind w:left="-108"/>
              <w:rPr>
                <w:sz w:val="22"/>
              </w:rPr>
            </w:pPr>
            <w:r>
              <w:rPr>
                <w:sz w:val="22"/>
              </w:rPr>
              <w:t>Çevrimiçi Hizmet</w:t>
            </w:r>
          </w:p>
        </w:tc>
        <w:tc>
          <w:tcPr>
            <w:tcW w:w="1350" w:type="dxa"/>
            <w:gridSpan w:val="5"/>
            <w:tcBorders>
              <w:top w:val="single" w:sz="12" w:space="0" w:color="FFFFFF" w:themeColor="background1"/>
              <w:left w:val="nil"/>
              <w:bottom w:val="nil"/>
              <w:right w:val="single" w:sz="12" w:space="0" w:color="FFFFFF" w:themeColor="background1"/>
            </w:tcBorders>
            <w:shd w:val="clear" w:color="auto" w:fill="0072C6"/>
            <w:hideMark/>
          </w:tcPr>
          <w:p w14:paraId="7CF957F9" w14:textId="77777777" w:rsidR="007429DC" w:rsidRPr="007429DC" w:rsidRDefault="007429DC" w:rsidP="007429DC">
            <w:pPr>
              <w:pStyle w:val="ProductList-Body"/>
              <w:tabs>
                <w:tab w:val="clear" w:pos="158"/>
                <w:tab w:val="left" w:pos="720"/>
              </w:tabs>
              <w:spacing w:before="20" w:after="20" w:line="256" w:lineRule="auto"/>
              <w:ind w:left="-115" w:right="-115"/>
              <w:jc w:val="center"/>
              <w:rPr>
                <w:szCs w:val="18"/>
              </w:rPr>
            </w:pPr>
            <w:r w:rsidRPr="007429DC">
              <w:rPr>
                <w:rFonts w:asciiTheme="majorHAnsi" w:hAnsiTheme="majorHAnsi"/>
                <w:color w:val="FFFFFF" w:themeColor="background1"/>
                <w:szCs w:val="18"/>
              </w:rPr>
              <w:t>Office 365</w:t>
            </w:r>
          </w:p>
          <w:p w14:paraId="14055048" w14:textId="3AC9F200" w:rsidR="007429DC" w:rsidRPr="007429DC" w:rsidRDefault="007429DC" w:rsidP="007429D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Cs w:val="18"/>
              </w:rPr>
            </w:pPr>
            <w:r w:rsidRPr="007429DC">
              <w:rPr>
                <w:rFonts w:asciiTheme="majorHAnsi" w:hAnsiTheme="majorHAnsi"/>
                <w:color w:val="FFFFFF" w:themeColor="background1"/>
                <w:szCs w:val="18"/>
              </w:rPr>
              <w:t xml:space="preserve">Enterprise </w:t>
            </w:r>
            <w:r w:rsidRPr="007429DC">
              <w:rPr>
                <w:rFonts w:asciiTheme="majorHAnsi" w:hAnsiTheme="majorHAnsi"/>
                <w:color w:val="FFFFFF" w:themeColor="background1"/>
                <w:szCs w:val="18"/>
                <w:vertAlign w:val="superscript"/>
              </w:rPr>
              <w:t>1</w:t>
            </w:r>
          </w:p>
        </w:tc>
        <w:tc>
          <w:tcPr>
            <w:tcW w:w="1350" w:type="dxa"/>
            <w:gridSpan w:val="5"/>
            <w:tcBorders>
              <w:top w:val="single" w:sz="12" w:space="0" w:color="FFFFFF" w:themeColor="background1"/>
              <w:left w:val="nil"/>
              <w:bottom w:val="nil"/>
              <w:right w:val="single" w:sz="12" w:space="0" w:color="FFFFFF" w:themeColor="background1"/>
            </w:tcBorders>
            <w:shd w:val="clear" w:color="auto" w:fill="0072C6"/>
            <w:hideMark/>
          </w:tcPr>
          <w:p w14:paraId="2AE5A2D7" w14:textId="77777777" w:rsidR="007429DC" w:rsidRPr="007429DC" w:rsidRDefault="007429DC" w:rsidP="007429DC">
            <w:pPr>
              <w:pStyle w:val="ProductList-Body"/>
              <w:tabs>
                <w:tab w:val="clear" w:pos="158"/>
                <w:tab w:val="left" w:pos="720"/>
              </w:tabs>
              <w:spacing w:before="20" w:after="20" w:line="256" w:lineRule="auto"/>
              <w:ind w:left="-115" w:right="-115"/>
              <w:jc w:val="center"/>
              <w:rPr>
                <w:szCs w:val="18"/>
              </w:rPr>
            </w:pPr>
            <w:r w:rsidRPr="007429DC">
              <w:rPr>
                <w:rFonts w:asciiTheme="majorHAnsi" w:hAnsiTheme="majorHAnsi"/>
                <w:color w:val="FFFFFF" w:themeColor="background1"/>
                <w:szCs w:val="18"/>
              </w:rPr>
              <w:t>Office 365</w:t>
            </w:r>
          </w:p>
          <w:p w14:paraId="3B566A21" w14:textId="4B03355E" w:rsidR="007429DC" w:rsidRPr="007429DC" w:rsidRDefault="007429DC" w:rsidP="007429D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Cs w:val="18"/>
              </w:rPr>
            </w:pPr>
            <w:r w:rsidRPr="007429DC">
              <w:rPr>
                <w:rFonts w:asciiTheme="majorHAnsi" w:hAnsiTheme="majorHAnsi"/>
                <w:color w:val="FFFFFF" w:themeColor="background1"/>
                <w:szCs w:val="18"/>
              </w:rPr>
              <w:t>Kamu Sektörü</w:t>
            </w:r>
          </w:p>
        </w:tc>
        <w:tc>
          <w:tcPr>
            <w:tcW w:w="763" w:type="dxa"/>
            <w:vMerge w:val="restart"/>
            <w:tcBorders>
              <w:top w:val="single" w:sz="12" w:space="0" w:color="FFFFFF" w:themeColor="background1"/>
              <w:left w:val="nil"/>
              <w:right w:val="single" w:sz="12" w:space="0" w:color="FFFFFF" w:themeColor="background1"/>
            </w:tcBorders>
            <w:shd w:val="clear" w:color="auto" w:fill="0072C6"/>
            <w:hideMark/>
          </w:tcPr>
          <w:p w14:paraId="7D323925" w14:textId="77777777" w:rsidR="007429DC" w:rsidRPr="007429DC" w:rsidRDefault="007429DC" w:rsidP="007429DC">
            <w:pPr>
              <w:pStyle w:val="ProductList-Body"/>
              <w:tabs>
                <w:tab w:val="clear" w:pos="158"/>
                <w:tab w:val="left" w:pos="720"/>
              </w:tabs>
              <w:spacing w:before="20" w:after="20" w:line="256" w:lineRule="auto"/>
              <w:ind w:left="-115" w:right="-115"/>
              <w:jc w:val="center"/>
              <w:rPr>
                <w:szCs w:val="18"/>
              </w:rPr>
            </w:pPr>
            <w:r w:rsidRPr="007429DC">
              <w:rPr>
                <w:rFonts w:asciiTheme="majorHAnsi" w:hAnsiTheme="majorHAnsi"/>
                <w:color w:val="FFFFFF" w:themeColor="background1"/>
                <w:szCs w:val="18"/>
              </w:rPr>
              <w:t>Office 365</w:t>
            </w:r>
          </w:p>
          <w:p w14:paraId="0AC73363" w14:textId="77777777" w:rsidR="007429DC" w:rsidRPr="007429DC" w:rsidRDefault="007429DC" w:rsidP="007429D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Cs w:val="18"/>
              </w:rPr>
            </w:pPr>
            <w:r w:rsidRPr="007429DC">
              <w:rPr>
                <w:rFonts w:asciiTheme="majorHAnsi" w:hAnsiTheme="majorHAnsi"/>
                <w:color w:val="FFFFFF" w:themeColor="background1"/>
                <w:szCs w:val="18"/>
              </w:rPr>
              <w:t>Eğitim</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70B02A8" w14:textId="77777777" w:rsidR="007429DC" w:rsidRPr="007429DC" w:rsidRDefault="007429DC" w:rsidP="007429DC">
            <w:pPr>
              <w:pStyle w:val="ProductList-Body"/>
              <w:tabs>
                <w:tab w:val="clear" w:pos="158"/>
                <w:tab w:val="left" w:pos="720"/>
              </w:tabs>
              <w:spacing w:before="20" w:after="20" w:line="256" w:lineRule="auto"/>
              <w:ind w:left="-115" w:right="-115"/>
              <w:jc w:val="center"/>
              <w:rPr>
                <w:szCs w:val="18"/>
              </w:rPr>
            </w:pPr>
            <w:r w:rsidRPr="007429DC">
              <w:rPr>
                <w:rFonts w:asciiTheme="majorHAnsi" w:hAnsiTheme="majorHAnsi"/>
                <w:color w:val="FFFFFF" w:themeColor="background1"/>
                <w:szCs w:val="18"/>
              </w:rPr>
              <w:t>Office 365</w:t>
            </w:r>
          </w:p>
          <w:p w14:paraId="1C71A885" w14:textId="77777777" w:rsidR="007429DC" w:rsidRPr="007429DC" w:rsidRDefault="007429DC" w:rsidP="007429D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Cs w:val="18"/>
              </w:rPr>
            </w:pPr>
            <w:r w:rsidRPr="007429DC">
              <w:rPr>
                <w:rFonts w:asciiTheme="majorHAnsi" w:hAnsiTheme="majorHAnsi"/>
                <w:color w:val="FFFFFF" w:themeColor="background1"/>
                <w:szCs w:val="18"/>
              </w:rPr>
              <w:t>Business Essentials</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F5AC6B7" w14:textId="77777777" w:rsidR="007429DC" w:rsidRPr="007429DC" w:rsidRDefault="007429DC" w:rsidP="007429DC">
            <w:pPr>
              <w:pStyle w:val="ProductList-Body"/>
              <w:tabs>
                <w:tab w:val="clear" w:pos="158"/>
                <w:tab w:val="left" w:pos="720"/>
              </w:tabs>
              <w:spacing w:before="20" w:after="20" w:line="256" w:lineRule="auto"/>
              <w:ind w:left="-115" w:right="-115"/>
              <w:jc w:val="center"/>
              <w:rPr>
                <w:szCs w:val="18"/>
              </w:rPr>
            </w:pPr>
            <w:r w:rsidRPr="007429DC">
              <w:rPr>
                <w:rFonts w:asciiTheme="majorHAnsi" w:hAnsiTheme="majorHAnsi"/>
                <w:color w:val="FFFFFF" w:themeColor="background1"/>
                <w:szCs w:val="18"/>
              </w:rPr>
              <w:t>Office 365</w:t>
            </w:r>
          </w:p>
          <w:p w14:paraId="6886307F" w14:textId="77777777" w:rsidR="007429DC" w:rsidRPr="007429DC" w:rsidRDefault="007429DC" w:rsidP="007429D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Cs w:val="18"/>
              </w:rPr>
            </w:pPr>
            <w:r w:rsidRPr="007429DC">
              <w:rPr>
                <w:rFonts w:asciiTheme="majorHAnsi" w:hAnsiTheme="majorHAnsi"/>
                <w:color w:val="FFFFFF" w:themeColor="background1"/>
                <w:szCs w:val="18"/>
              </w:rPr>
              <w:t>Business</w:t>
            </w:r>
          </w:p>
          <w:p w14:paraId="7EFF660E" w14:textId="77777777" w:rsidR="007429DC" w:rsidRPr="007429DC" w:rsidRDefault="007429DC" w:rsidP="007429D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Cs w:val="18"/>
              </w:rPr>
            </w:pPr>
            <w:r w:rsidRPr="007429DC">
              <w:rPr>
                <w:rFonts w:asciiTheme="majorHAnsi" w:hAnsiTheme="majorHAnsi"/>
                <w:color w:val="FFFFFF" w:themeColor="background1"/>
                <w:szCs w:val="18"/>
              </w:rPr>
              <w:t>Premium</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6FB12D6" w14:textId="77777777" w:rsidR="007429DC" w:rsidRPr="007429DC" w:rsidRDefault="007429DC" w:rsidP="007429DC">
            <w:pPr>
              <w:pStyle w:val="ProductList-Body"/>
              <w:tabs>
                <w:tab w:val="clear" w:pos="158"/>
                <w:tab w:val="left" w:pos="720"/>
              </w:tabs>
              <w:spacing w:before="20" w:after="20" w:line="256" w:lineRule="auto"/>
              <w:ind w:left="-115" w:right="-115"/>
              <w:jc w:val="center"/>
              <w:rPr>
                <w:szCs w:val="18"/>
              </w:rPr>
            </w:pPr>
            <w:r w:rsidRPr="007429DC">
              <w:rPr>
                <w:rFonts w:asciiTheme="majorHAnsi" w:hAnsiTheme="majorHAnsi"/>
                <w:color w:val="FFFFFF" w:themeColor="background1"/>
                <w:szCs w:val="18"/>
              </w:rPr>
              <w:t>Office 365</w:t>
            </w:r>
          </w:p>
          <w:p w14:paraId="090E5704" w14:textId="77777777" w:rsidR="007429DC" w:rsidRPr="007429DC" w:rsidRDefault="007429DC" w:rsidP="007429D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Cs w:val="18"/>
              </w:rPr>
            </w:pPr>
            <w:r w:rsidRPr="007429DC">
              <w:rPr>
                <w:rFonts w:asciiTheme="majorHAnsi" w:hAnsiTheme="majorHAnsi"/>
                <w:color w:val="FFFFFF" w:themeColor="background1"/>
                <w:szCs w:val="18"/>
              </w:rPr>
              <w:t>Midsize Business</w:t>
            </w:r>
          </w:p>
        </w:tc>
        <w:tc>
          <w:tcPr>
            <w:tcW w:w="720" w:type="dxa"/>
            <w:vMerge w:val="restart"/>
            <w:tcBorders>
              <w:top w:val="single" w:sz="12" w:space="0" w:color="FFFFFF" w:themeColor="background1"/>
              <w:left w:val="single" w:sz="12" w:space="0" w:color="FFFFFF" w:themeColor="background1"/>
              <w:right w:val="nil"/>
            </w:tcBorders>
            <w:shd w:val="clear" w:color="auto" w:fill="0072C6"/>
            <w:hideMark/>
          </w:tcPr>
          <w:p w14:paraId="062CDB92" w14:textId="77777777" w:rsidR="007429DC" w:rsidRPr="007429DC" w:rsidRDefault="007429DC" w:rsidP="007429DC">
            <w:pPr>
              <w:pStyle w:val="ProductList-Body"/>
              <w:tabs>
                <w:tab w:val="clear" w:pos="158"/>
                <w:tab w:val="left" w:pos="720"/>
              </w:tabs>
              <w:spacing w:before="20" w:after="20" w:line="256" w:lineRule="auto"/>
              <w:ind w:left="-115" w:right="-115"/>
              <w:jc w:val="center"/>
              <w:rPr>
                <w:szCs w:val="18"/>
              </w:rPr>
            </w:pPr>
            <w:r w:rsidRPr="007429DC">
              <w:rPr>
                <w:rFonts w:asciiTheme="majorHAnsi" w:hAnsiTheme="majorHAnsi"/>
                <w:color w:val="FFFFFF" w:themeColor="background1"/>
                <w:szCs w:val="18"/>
              </w:rPr>
              <w:t>Kurumsal</w:t>
            </w:r>
          </w:p>
          <w:p w14:paraId="01F01C7A" w14:textId="77777777" w:rsidR="007429DC" w:rsidRPr="007429DC" w:rsidRDefault="007429DC" w:rsidP="007429D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Cs w:val="18"/>
              </w:rPr>
            </w:pPr>
            <w:r w:rsidRPr="007429DC">
              <w:rPr>
                <w:rFonts w:asciiTheme="majorHAnsi" w:hAnsiTheme="majorHAnsi"/>
                <w:color w:val="FFFFFF" w:themeColor="background1"/>
                <w:szCs w:val="18"/>
              </w:rPr>
              <w:t>Mobility Suite</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3811CC7" w14:textId="77777777" w:rsidR="007429DC" w:rsidRPr="007429DC" w:rsidRDefault="007429DC" w:rsidP="007429DC">
            <w:pPr>
              <w:pStyle w:val="ProductList-Body"/>
              <w:tabs>
                <w:tab w:val="clear" w:pos="158"/>
                <w:tab w:val="left" w:pos="720"/>
              </w:tabs>
              <w:spacing w:before="20" w:after="20" w:line="256" w:lineRule="auto"/>
              <w:ind w:left="-115" w:right="-115"/>
              <w:jc w:val="center"/>
              <w:rPr>
                <w:szCs w:val="18"/>
              </w:rPr>
            </w:pPr>
            <w:r w:rsidRPr="007429DC">
              <w:rPr>
                <w:rFonts w:asciiTheme="majorHAnsi" w:hAnsiTheme="majorHAnsi"/>
                <w:color w:val="FFFFFF" w:themeColor="background1"/>
                <w:szCs w:val="18"/>
              </w:rPr>
              <w:t>Enterprise Cloud</w:t>
            </w:r>
          </w:p>
          <w:p w14:paraId="3B3A01CC" w14:textId="77777777" w:rsidR="007429DC" w:rsidRPr="007429DC" w:rsidRDefault="007429DC" w:rsidP="007429D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Cs w:val="18"/>
              </w:rPr>
            </w:pPr>
            <w:r w:rsidRPr="007429DC">
              <w:rPr>
                <w:rFonts w:asciiTheme="majorHAnsi" w:hAnsiTheme="majorHAnsi"/>
                <w:color w:val="FFFFFF" w:themeColor="background1"/>
                <w:szCs w:val="18"/>
              </w:rPr>
              <w:t xml:space="preserve">Suite </w:t>
            </w:r>
            <w:r w:rsidRPr="007429DC">
              <w:rPr>
                <w:rFonts w:asciiTheme="majorHAnsi" w:hAnsiTheme="majorHAnsi"/>
                <w:color w:val="FFFFFF" w:themeColor="background1"/>
                <w:szCs w:val="18"/>
                <w:vertAlign w:val="superscript"/>
              </w:rPr>
              <w:t>2</w:t>
            </w:r>
          </w:p>
        </w:tc>
        <w:tc>
          <w:tcPr>
            <w:tcW w:w="990" w:type="dxa"/>
            <w:gridSpan w:val="2"/>
            <w:tcBorders>
              <w:top w:val="single" w:sz="12" w:space="0" w:color="FFFFFF" w:themeColor="background1"/>
              <w:left w:val="single" w:sz="12" w:space="0" w:color="FFFFFF" w:themeColor="background1"/>
              <w:bottom w:val="nil"/>
              <w:right w:val="nil"/>
            </w:tcBorders>
            <w:shd w:val="clear" w:color="auto" w:fill="0072C6"/>
            <w:hideMark/>
          </w:tcPr>
          <w:p w14:paraId="3B63B11F" w14:textId="77777777" w:rsidR="007429DC" w:rsidRPr="007429DC" w:rsidRDefault="007429DC" w:rsidP="007429DC">
            <w:pPr>
              <w:pStyle w:val="ProductList-Body"/>
              <w:tabs>
                <w:tab w:val="clear" w:pos="158"/>
                <w:tab w:val="left" w:pos="720"/>
              </w:tabs>
              <w:spacing w:before="20" w:after="20" w:line="256" w:lineRule="auto"/>
              <w:ind w:left="-115" w:right="-115"/>
              <w:jc w:val="center"/>
              <w:rPr>
                <w:szCs w:val="18"/>
              </w:rPr>
            </w:pPr>
            <w:r w:rsidRPr="007429DC">
              <w:rPr>
                <w:rFonts w:asciiTheme="majorHAnsi" w:hAnsiTheme="majorHAnsi"/>
                <w:color w:val="FFFFFF" w:themeColor="background1"/>
                <w:szCs w:val="18"/>
              </w:rPr>
              <w:t>Microsoft Dynamics</w:t>
            </w:r>
          </w:p>
          <w:p w14:paraId="7A8ECD12" w14:textId="77777777" w:rsidR="007429DC" w:rsidRPr="007429DC" w:rsidRDefault="007429DC" w:rsidP="007429D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Cs w:val="18"/>
              </w:rPr>
            </w:pPr>
            <w:r w:rsidRPr="007429DC">
              <w:rPr>
                <w:rFonts w:asciiTheme="majorHAnsi" w:hAnsiTheme="majorHAnsi"/>
                <w:color w:val="FFFFFF" w:themeColor="background1"/>
                <w:szCs w:val="18"/>
              </w:rPr>
              <w:t>CRM Online</w:t>
            </w:r>
          </w:p>
        </w:tc>
      </w:tr>
      <w:tr w:rsidR="007429DC" w14:paraId="76FF4629" w14:textId="77777777" w:rsidTr="007429DC">
        <w:trPr>
          <w:cantSplit/>
          <w:trHeight w:val="288"/>
        </w:trPr>
        <w:tc>
          <w:tcPr>
            <w:tcW w:w="2790" w:type="dxa"/>
            <w:vMerge/>
            <w:tcBorders>
              <w:top w:val="nil"/>
              <w:left w:val="nil"/>
              <w:bottom w:val="dashSmallGap" w:sz="4" w:space="0" w:color="808080" w:themeColor="background1" w:themeShade="80"/>
              <w:right w:val="nil"/>
            </w:tcBorders>
            <w:vAlign w:val="center"/>
            <w:hideMark/>
          </w:tcPr>
          <w:p w14:paraId="5F9B5FF1" w14:textId="77777777" w:rsidR="007429DC" w:rsidRDefault="007429DC" w:rsidP="007429DC">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6BC7A9D" w14:textId="77777777" w:rsidR="007429DC" w:rsidRPr="007429DC" w:rsidRDefault="007429DC" w:rsidP="007429DC">
            <w:pPr>
              <w:pStyle w:val="ProductList-Body"/>
              <w:tabs>
                <w:tab w:val="clear" w:pos="158"/>
                <w:tab w:val="left" w:pos="720"/>
              </w:tabs>
              <w:spacing w:line="256" w:lineRule="auto"/>
              <w:ind w:left="-108" w:right="-108"/>
              <w:jc w:val="center"/>
              <w:rPr>
                <w:rFonts w:asciiTheme="majorHAnsi" w:hAnsiTheme="majorHAnsi"/>
                <w:color w:val="FFFFFF" w:themeColor="background1"/>
                <w:szCs w:val="18"/>
              </w:rPr>
            </w:pPr>
            <w:r w:rsidRPr="007429DC">
              <w:rPr>
                <w:rFonts w:asciiTheme="majorHAnsi" w:hAnsiTheme="majorHAnsi"/>
                <w:color w:val="FFFFFF" w:themeColor="background1"/>
                <w:szCs w:val="18"/>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7B8BF9C" w14:textId="77777777" w:rsidR="007429DC" w:rsidRPr="007429DC" w:rsidRDefault="007429DC" w:rsidP="007429DC">
            <w:pPr>
              <w:pStyle w:val="ProductList-Body"/>
              <w:tabs>
                <w:tab w:val="clear" w:pos="158"/>
                <w:tab w:val="left" w:pos="720"/>
              </w:tabs>
              <w:spacing w:line="256" w:lineRule="auto"/>
              <w:ind w:left="-108" w:right="-108"/>
              <w:jc w:val="center"/>
              <w:rPr>
                <w:rFonts w:asciiTheme="majorHAnsi" w:hAnsiTheme="majorHAnsi"/>
                <w:color w:val="FFFFFF" w:themeColor="background1"/>
                <w:szCs w:val="18"/>
              </w:rPr>
            </w:pPr>
            <w:r w:rsidRPr="007429DC">
              <w:rPr>
                <w:rFonts w:asciiTheme="majorHAnsi" w:hAnsiTheme="majorHAnsi"/>
                <w:color w:val="FFFFFF" w:themeColor="background1"/>
                <w:szCs w:val="18"/>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59BB710" w14:textId="77777777" w:rsidR="007429DC" w:rsidRPr="007429DC" w:rsidRDefault="007429DC" w:rsidP="007429DC">
            <w:pPr>
              <w:pStyle w:val="ProductList-Body"/>
              <w:tabs>
                <w:tab w:val="clear" w:pos="158"/>
                <w:tab w:val="left" w:pos="720"/>
              </w:tabs>
              <w:spacing w:line="256" w:lineRule="auto"/>
              <w:ind w:left="-108" w:right="-108"/>
              <w:jc w:val="center"/>
              <w:rPr>
                <w:rFonts w:asciiTheme="majorHAnsi" w:hAnsiTheme="majorHAnsi"/>
                <w:color w:val="FFFFFF" w:themeColor="background1"/>
                <w:szCs w:val="18"/>
              </w:rPr>
            </w:pPr>
            <w:r w:rsidRPr="007429DC">
              <w:rPr>
                <w:rFonts w:asciiTheme="majorHAnsi" w:hAnsiTheme="majorHAnsi"/>
                <w:color w:val="FFFFFF" w:themeColor="background1"/>
                <w:szCs w:val="18"/>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1CAB02A" w14:textId="77777777" w:rsidR="007429DC" w:rsidRPr="007429DC" w:rsidRDefault="007429DC" w:rsidP="007429DC">
            <w:pPr>
              <w:pStyle w:val="ProductList-Body"/>
              <w:tabs>
                <w:tab w:val="clear" w:pos="158"/>
                <w:tab w:val="left" w:pos="720"/>
              </w:tabs>
              <w:spacing w:line="256" w:lineRule="auto"/>
              <w:ind w:left="-108" w:right="-108"/>
              <w:jc w:val="center"/>
              <w:rPr>
                <w:rFonts w:asciiTheme="majorHAnsi" w:hAnsiTheme="majorHAnsi"/>
                <w:color w:val="FFFFFF" w:themeColor="background1"/>
                <w:szCs w:val="18"/>
              </w:rPr>
            </w:pPr>
            <w:r w:rsidRPr="007429DC">
              <w:rPr>
                <w:rFonts w:asciiTheme="majorHAnsi" w:hAnsiTheme="majorHAnsi"/>
                <w:color w:val="FFFFFF" w:themeColor="background1"/>
                <w:szCs w:val="18"/>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7D4FC72" w14:textId="77777777" w:rsidR="007429DC" w:rsidRPr="007429DC" w:rsidRDefault="007429DC" w:rsidP="007429DC">
            <w:pPr>
              <w:pStyle w:val="ProductList-Body"/>
              <w:tabs>
                <w:tab w:val="clear" w:pos="158"/>
                <w:tab w:val="left" w:pos="720"/>
              </w:tabs>
              <w:spacing w:line="256" w:lineRule="auto"/>
              <w:ind w:left="-108" w:right="-108"/>
              <w:jc w:val="center"/>
              <w:rPr>
                <w:rFonts w:asciiTheme="majorHAnsi" w:hAnsiTheme="majorHAnsi"/>
                <w:color w:val="FFFFFF" w:themeColor="background1"/>
                <w:szCs w:val="18"/>
              </w:rPr>
            </w:pPr>
            <w:r w:rsidRPr="007429DC">
              <w:rPr>
                <w:rFonts w:asciiTheme="majorHAnsi" w:hAnsiTheme="majorHAnsi"/>
                <w:color w:val="FFFFFF" w:themeColor="background1"/>
                <w:szCs w:val="18"/>
              </w:rPr>
              <w:t>E5</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0E57C4D" w14:textId="77777777" w:rsidR="007429DC" w:rsidRPr="007429DC" w:rsidRDefault="007429DC" w:rsidP="007429DC">
            <w:pPr>
              <w:pStyle w:val="ProductList-Body"/>
              <w:tabs>
                <w:tab w:val="clear" w:pos="158"/>
                <w:tab w:val="left" w:pos="720"/>
              </w:tabs>
              <w:spacing w:line="256" w:lineRule="auto"/>
              <w:ind w:left="-108" w:right="-108"/>
              <w:jc w:val="center"/>
              <w:rPr>
                <w:rFonts w:asciiTheme="majorHAnsi" w:hAnsiTheme="majorHAnsi"/>
                <w:color w:val="FFFFFF" w:themeColor="background1"/>
                <w:szCs w:val="18"/>
              </w:rPr>
            </w:pPr>
            <w:r w:rsidRPr="007429DC">
              <w:rPr>
                <w:rFonts w:asciiTheme="majorHAnsi" w:hAnsiTheme="majorHAnsi"/>
                <w:color w:val="FFFFFF" w:themeColor="background1"/>
                <w:szCs w:val="18"/>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EDE7C7A" w14:textId="77777777" w:rsidR="007429DC" w:rsidRPr="007429DC" w:rsidRDefault="007429DC" w:rsidP="007429DC">
            <w:pPr>
              <w:pStyle w:val="ProductList-Body"/>
              <w:tabs>
                <w:tab w:val="clear" w:pos="158"/>
                <w:tab w:val="left" w:pos="720"/>
              </w:tabs>
              <w:spacing w:line="256" w:lineRule="auto"/>
              <w:ind w:left="-108" w:right="-108"/>
              <w:jc w:val="center"/>
              <w:rPr>
                <w:rFonts w:asciiTheme="majorHAnsi" w:hAnsiTheme="majorHAnsi"/>
                <w:color w:val="FFFFFF" w:themeColor="background1"/>
                <w:szCs w:val="18"/>
              </w:rPr>
            </w:pPr>
            <w:r w:rsidRPr="007429DC">
              <w:rPr>
                <w:rFonts w:asciiTheme="majorHAnsi" w:hAnsiTheme="majorHAnsi"/>
                <w:color w:val="FFFFFF" w:themeColor="background1"/>
                <w:szCs w:val="18"/>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85A1A62" w14:textId="77777777" w:rsidR="007429DC" w:rsidRPr="007429DC" w:rsidRDefault="007429DC" w:rsidP="007429DC">
            <w:pPr>
              <w:pStyle w:val="ProductList-Body"/>
              <w:tabs>
                <w:tab w:val="clear" w:pos="158"/>
                <w:tab w:val="left" w:pos="720"/>
              </w:tabs>
              <w:spacing w:line="256" w:lineRule="auto"/>
              <w:ind w:left="-108" w:right="-108"/>
              <w:jc w:val="center"/>
              <w:rPr>
                <w:rFonts w:asciiTheme="majorHAnsi" w:hAnsiTheme="majorHAnsi"/>
                <w:color w:val="FFFFFF" w:themeColor="background1"/>
                <w:szCs w:val="18"/>
              </w:rPr>
            </w:pPr>
            <w:r w:rsidRPr="007429DC">
              <w:rPr>
                <w:rFonts w:asciiTheme="majorHAnsi" w:hAnsiTheme="majorHAnsi"/>
                <w:color w:val="FFFFFF" w:themeColor="background1"/>
                <w:szCs w:val="18"/>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3B2CEB6" w14:textId="77777777" w:rsidR="007429DC" w:rsidRPr="007429DC" w:rsidRDefault="007429DC" w:rsidP="007429DC">
            <w:pPr>
              <w:pStyle w:val="ProductList-Body"/>
              <w:tabs>
                <w:tab w:val="clear" w:pos="158"/>
                <w:tab w:val="left" w:pos="720"/>
              </w:tabs>
              <w:spacing w:line="256" w:lineRule="auto"/>
              <w:ind w:left="-108" w:right="-108"/>
              <w:jc w:val="center"/>
              <w:rPr>
                <w:rFonts w:asciiTheme="majorHAnsi" w:hAnsiTheme="majorHAnsi"/>
                <w:color w:val="FFFFFF" w:themeColor="background1"/>
                <w:szCs w:val="18"/>
              </w:rPr>
            </w:pPr>
            <w:r w:rsidRPr="007429DC">
              <w:rPr>
                <w:rFonts w:asciiTheme="majorHAnsi" w:hAnsiTheme="majorHAnsi"/>
                <w:color w:val="FFFFFF" w:themeColor="background1"/>
                <w:szCs w:val="18"/>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DB0DCED" w14:textId="77777777" w:rsidR="007429DC" w:rsidRPr="007429DC" w:rsidRDefault="007429DC" w:rsidP="007429DC">
            <w:pPr>
              <w:pStyle w:val="ProductList-Body"/>
              <w:tabs>
                <w:tab w:val="clear" w:pos="158"/>
                <w:tab w:val="left" w:pos="720"/>
              </w:tabs>
              <w:spacing w:line="256" w:lineRule="auto"/>
              <w:ind w:left="-108" w:right="-108"/>
              <w:jc w:val="center"/>
              <w:rPr>
                <w:rFonts w:asciiTheme="majorHAnsi" w:hAnsiTheme="majorHAnsi"/>
                <w:color w:val="FFFFFF" w:themeColor="background1"/>
                <w:szCs w:val="18"/>
              </w:rPr>
            </w:pPr>
            <w:r w:rsidRPr="007429DC">
              <w:rPr>
                <w:rFonts w:asciiTheme="majorHAnsi" w:hAnsiTheme="majorHAnsi"/>
                <w:color w:val="FFFFFF" w:themeColor="background1"/>
                <w:szCs w:val="18"/>
              </w:rPr>
              <w:t>E5</w:t>
            </w: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51874E0" w14:textId="77777777" w:rsidR="007429DC" w:rsidRPr="007429DC" w:rsidRDefault="007429DC" w:rsidP="007429DC">
            <w:pPr>
              <w:pStyle w:val="ProductList-Body"/>
              <w:tabs>
                <w:tab w:val="clear" w:pos="158"/>
                <w:tab w:val="left" w:pos="720"/>
              </w:tabs>
              <w:spacing w:line="256" w:lineRule="auto"/>
              <w:ind w:left="-108" w:right="-108"/>
              <w:jc w:val="center"/>
              <w:rPr>
                <w:rFonts w:asciiTheme="majorHAnsi" w:hAnsiTheme="majorHAnsi"/>
                <w:color w:val="FFFFFF" w:themeColor="background1"/>
                <w:szCs w:val="18"/>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4863C2" w14:textId="77777777" w:rsidR="007429DC" w:rsidRPr="007429DC" w:rsidRDefault="007429DC" w:rsidP="007429DC">
            <w:pPr>
              <w:pStyle w:val="ProductList-Body"/>
              <w:tabs>
                <w:tab w:val="clear" w:pos="158"/>
                <w:tab w:val="left" w:pos="720"/>
              </w:tabs>
              <w:spacing w:line="256" w:lineRule="auto"/>
              <w:ind w:left="-108" w:right="-108"/>
              <w:jc w:val="center"/>
              <w:rPr>
                <w:rFonts w:asciiTheme="majorHAnsi" w:hAnsiTheme="majorHAnsi"/>
                <w:color w:val="FFFFFF" w:themeColor="background1"/>
                <w:szCs w:val="18"/>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27CDA9" w14:textId="77777777" w:rsidR="007429DC" w:rsidRPr="007429DC" w:rsidRDefault="007429DC" w:rsidP="007429DC">
            <w:pPr>
              <w:pStyle w:val="ProductList-Body"/>
              <w:tabs>
                <w:tab w:val="clear" w:pos="158"/>
                <w:tab w:val="left" w:pos="720"/>
              </w:tabs>
              <w:spacing w:line="256" w:lineRule="auto"/>
              <w:ind w:left="-108" w:right="-108"/>
              <w:jc w:val="center"/>
              <w:rPr>
                <w:rFonts w:asciiTheme="majorHAnsi" w:hAnsiTheme="majorHAnsi"/>
                <w:color w:val="FFFFFF" w:themeColor="background1"/>
                <w:szCs w:val="18"/>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C09B178" w14:textId="77777777" w:rsidR="007429DC" w:rsidRPr="007429DC" w:rsidRDefault="007429DC" w:rsidP="007429DC">
            <w:pPr>
              <w:pStyle w:val="ProductList-Body"/>
              <w:tabs>
                <w:tab w:val="clear" w:pos="158"/>
                <w:tab w:val="left" w:pos="720"/>
              </w:tabs>
              <w:spacing w:line="256" w:lineRule="auto"/>
              <w:ind w:left="-108" w:right="-108"/>
              <w:jc w:val="center"/>
              <w:rPr>
                <w:rFonts w:asciiTheme="majorHAnsi" w:hAnsiTheme="majorHAnsi"/>
                <w:color w:val="FFFFFF" w:themeColor="background1"/>
                <w:szCs w:val="18"/>
              </w:rPr>
            </w:pPr>
          </w:p>
        </w:tc>
        <w:tc>
          <w:tcPr>
            <w:tcW w:w="720" w:type="dxa"/>
            <w:vMerge/>
            <w:tcBorders>
              <w:left w:val="single" w:sz="12" w:space="0" w:color="FFFFFF" w:themeColor="background1"/>
              <w:bottom w:val="single" w:sz="12" w:space="0" w:color="FFFFFF" w:themeColor="background1"/>
              <w:right w:val="nil"/>
            </w:tcBorders>
            <w:shd w:val="clear" w:color="auto" w:fill="0072C6"/>
            <w:vAlign w:val="center"/>
          </w:tcPr>
          <w:p w14:paraId="1AEA4A26" w14:textId="77777777" w:rsidR="007429DC" w:rsidRPr="007429DC" w:rsidRDefault="007429DC" w:rsidP="007429DC">
            <w:pPr>
              <w:pStyle w:val="ProductList-Body"/>
              <w:tabs>
                <w:tab w:val="clear" w:pos="158"/>
                <w:tab w:val="left" w:pos="720"/>
              </w:tabs>
              <w:spacing w:line="256" w:lineRule="auto"/>
              <w:ind w:left="-108" w:right="-108"/>
              <w:jc w:val="center"/>
              <w:rPr>
                <w:rFonts w:asciiTheme="majorHAnsi" w:hAnsiTheme="majorHAnsi"/>
                <w:color w:val="FFFFFF" w:themeColor="background1"/>
                <w:szCs w:val="18"/>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92B4988" w14:textId="77777777" w:rsidR="007429DC" w:rsidRPr="007429DC" w:rsidRDefault="007429DC" w:rsidP="007429DC">
            <w:pPr>
              <w:pStyle w:val="ProductList-Body"/>
              <w:tabs>
                <w:tab w:val="clear" w:pos="158"/>
                <w:tab w:val="left" w:pos="720"/>
              </w:tabs>
              <w:spacing w:line="256" w:lineRule="auto"/>
              <w:ind w:left="-108" w:right="-108"/>
              <w:jc w:val="center"/>
              <w:rPr>
                <w:rFonts w:asciiTheme="majorHAnsi" w:hAnsiTheme="majorHAnsi"/>
                <w:color w:val="FFFFFF" w:themeColor="background1"/>
                <w:szCs w:val="18"/>
              </w:rPr>
            </w:pPr>
          </w:p>
        </w:tc>
        <w:tc>
          <w:tcPr>
            <w:tcW w:w="450" w:type="dxa"/>
            <w:tcBorders>
              <w:top w:val="nil"/>
              <w:left w:val="single" w:sz="12" w:space="0" w:color="FFFFFF" w:themeColor="background1"/>
              <w:bottom w:val="single" w:sz="12" w:space="0" w:color="FFFFFF" w:themeColor="background1"/>
              <w:right w:val="nil"/>
            </w:tcBorders>
            <w:shd w:val="clear" w:color="auto" w:fill="0072C6"/>
            <w:hideMark/>
          </w:tcPr>
          <w:p w14:paraId="7CB0A2F2" w14:textId="77777777" w:rsidR="007429DC" w:rsidRPr="007429DC" w:rsidRDefault="007429DC" w:rsidP="007429DC">
            <w:pPr>
              <w:pStyle w:val="ProductList-Body"/>
              <w:tabs>
                <w:tab w:val="clear" w:pos="158"/>
                <w:tab w:val="left" w:pos="720"/>
              </w:tabs>
              <w:spacing w:line="256" w:lineRule="auto"/>
              <w:ind w:left="-108" w:right="-108"/>
              <w:jc w:val="center"/>
              <w:rPr>
                <w:rFonts w:asciiTheme="majorHAnsi" w:hAnsiTheme="majorHAnsi"/>
                <w:color w:val="FFFFFF" w:themeColor="background1"/>
                <w:szCs w:val="18"/>
              </w:rPr>
            </w:pPr>
            <w:r w:rsidRPr="007429DC">
              <w:rPr>
                <w:rFonts w:asciiTheme="majorHAnsi" w:hAnsiTheme="majorHAnsi"/>
                <w:color w:val="FFFFFF" w:themeColor="background1"/>
                <w:szCs w:val="18"/>
              </w:rPr>
              <w:t>Pro.</w:t>
            </w:r>
          </w:p>
        </w:tc>
        <w:tc>
          <w:tcPr>
            <w:tcW w:w="540" w:type="dxa"/>
            <w:tcBorders>
              <w:top w:val="nil"/>
              <w:left w:val="single" w:sz="12" w:space="0" w:color="FFFFFF" w:themeColor="background1"/>
              <w:bottom w:val="single" w:sz="12" w:space="0" w:color="FFFFFF" w:themeColor="background1"/>
              <w:right w:val="nil"/>
            </w:tcBorders>
            <w:shd w:val="clear" w:color="auto" w:fill="0072C6"/>
            <w:hideMark/>
          </w:tcPr>
          <w:p w14:paraId="1F681521" w14:textId="77777777" w:rsidR="007429DC" w:rsidRPr="007429DC" w:rsidRDefault="007429DC" w:rsidP="007429DC">
            <w:pPr>
              <w:pStyle w:val="ProductList-Body"/>
              <w:tabs>
                <w:tab w:val="clear" w:pos="158"/>
                <w:tab w:val="left" w:pos="720"/>
              </w:tabs>
              <w:spacing w:line="256" w:lineRule="auto"/>
              <w:ind w:left="-108" w:right="-108"/>
              <w:jc w:val="center"/>
              <w:rPr>
                <w:rFonts w:asciiTheme="majorHAnsi" w:hAnsiTheme="majorHAnsi"/>
                <w:color w:val="FFFFFF" w:themeColor="background1"/>
                <w:szCs w:val="18"/>
              </w:rPr>
            </w:pPr>
            <w:r w:rsidRPr="007429DC">
              <w:rPr>
                <w:rFonts w:asciiTheme="majorHAnsi" w:hAnsiTheme="majorHAnsi"/>
                <w:color w:val="FFFFFF" w:themeColor="background1"/>
                <w:szCs w:val="18"/>
              </w:rPr>
              <w:t>Ent.</w:t>
            </w:r>
          </w:p>
        </w:tc>
      </w:tr>
      <w:tr w:rsidR="006934B7" w14:paraId="5076D8E9" w14:textId="77777777" w:rsidTr="007429DC">
        <w:trPr>
          <w:trHeight w:val="288"/>
        </w:trPr>
        <w:tc>
          <w:tcPr>
            <w:tcW w:w="2790"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3A33956C" w14:textId="77777777" w:rsidR="006934B7" w:rsidRPr="007429DC" w:rsidRDefault="006934B7" w:rsidP="007429DC">
            <w:pPr>
              <w:pStyle w:val="ProductList-Body"/>
              <w:tabs>
                <w:tab w:val="clear" w:pos="158"/>
                <w:tab w:val="left" w:pos="720"/>
              </w:tabs>
              <w:spacing w:line="256" w:lineRule="auto"/>
              <w:ind w:left="-108"/>
              <w:rPr>
                <w:rFonts w:asciiTheme="majorHAnsi" w:hAnsiTheme="majorHAnsi"/>
                <w:szCs w:val="18"/>
              </w:rPr>
            </w:pPr>
            <w:r w:rsidRPr="007429DC">
              <w:rPr>
                <w:rFonts w:asciiTheme="majorHAnsi" w:hAnsiTheme="majorHAnsi"/>
                <w:szCs w:val="18"/>
              </w:rPr>
              <w:t>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F813E4"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2012DB"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802D27"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5129F5"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347FD"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D804B"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F74C5"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CF73E5"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9DF93A"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EE229"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732A9"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8F4939"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F8E2A7"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1BFD6D"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D639DC"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7658C2"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37C7EB"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FD5A1C"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r>
      <w:tr w:rsidR="006934B7" w14:paraId="31814C96" w14:textId="77777777" w:rsidTr="007429DC">
        <w:trPr>
          <w:trHeight w:val="288"/>
        </w:trPr>
        <w:tc>
          <w:tcPr>
            <w:tcW w:w="2790" w:type="dxa"/>
            <w:tcBorders>
              <w:top w:val="nil"/>
              <w:left w:val="nil"/>
              <w:bottom w:val="dashSmallGap" w:sz="4" w:space="0" w:color="BFBFBF" w:themeColor="background1" w:themeShade="BF"/>
              <w:right w:val="nil"/>
            </w:tcBorders>
            <w:noWrap/>
            <w:vAlign w:val="center"/>
            <w:hideMark/>
          </w:tcPr>
          <w:p w14:paraId="7A6C3C55" w14:textId="77777777" w:rsidR="006934B7" w:rsidRPr="007429DC" w:rsidRDefault="006934B7" w:rsidP="007429DC">
            <w:pPr>
              <w:pStyle w:val="ProductList-Body"/>
              <w:tabs>
                <w:tab w:val="clear" w:pos="158"/>
                <w:tab w:val="left" w:pos="720"/>
              </w:tabs>
              <w:spacing w:line="256" w:lineRule="auto"/>
              <w:ind w:left="-108"/>
              <w:rPr>
                <w:rFonts w:asciiTheme="majorHAnsi" w:hAnsiTheme="majorHAnsi"/>
                <w:szCs w:val="18"/>
              </w:rPr>
            </w:pPr>
            <w:r w:rsidRPr="007429DC">
              <w:rPr>
                <w:rFonts w:asciiTheme="majorHAnsi" w:hAnsiTheme="majorHAnsi"/>
                <w:szCs w:val="18"/>
              </w:rPr>
              <w:t>Exchange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55372FB"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6EC275"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26A99D"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45E531"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67E10"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CF0FFE"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A5577E"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1A5CE9"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6B0BD9"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235F5"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CCE5B2"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94DADE"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9D6491"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27FA6D"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BEE2DD"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22C20"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339A6D"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B7F00F"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r>
      <w:tr w:rsidR="006934B7" w14:paraId="7397D271" w14:textId="77777777" w:rsidTr="007429DC">
        <w:trPr>
          <w:trHeight w:val="288"/>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63E7DD" w14:textId="77777777" w:rsidR="006934B7" w:rsidRPr="007429DC" w:rsidRDefault="006934B7" w:rsidP="007429DC">
            <w:pPr>
              <w:pStyle w:val="ProductList-Body"/>
              <w:tabs>
                <w:tab w:val="clear" w:pos="158"/>
                <w:tab w:val="left" w:pos="720"/>
              </w:tabs>
              <w:spacing w:line="256" w:lineRule="auto"/>
              <w:ind w:left="-108"/>
              <w:rPr>
                <w:rFonts w:asciiTheme="majorHAnsi" w:hAnsiTheme="majorHAnsi"/>
                <w:szCs w:val="18"/>
              </w:rPr>
            </w:pPr>
            <w:r w:rsidRPr="007429DC">
              <w:rPr>
                <w:rFonts w:asciiTheme="majorHAnsi" w:hAnsiTheme="majorHAnsi"/>
                <w:szCs w:val="18"/>
              </w:rPr>
              <w:t>Exchange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C2ED2A"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1142F8"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42EE58"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EA666"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02576B"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E07ED6"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6E9EDA"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D0D321"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409333"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BC8D2"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33EA19"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87156"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0C92E"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02DADA"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92C1AD"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1CD394"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EDA46B"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C95392"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r>
      <w:tr w:rsidR="006934B7" w14:paraId="44CB9562" w14:textId="77777777" w:rsidTr="007429DC">
        <w:trPr>
          <w:trHeight w:val="288"/>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71210E" w14:textId="77777777" w:rsidR="006934B7" w:rsidRPr="007429DC" w:rsidRDefault="006934B7" w:rsidP="007429DC">
            <w:pPr>
              <w:pStyle w:val="ProductList-Body"/>
              <w:tabs>
                <w:tab w:val="clear" w:pos="158"/>
                <w:tab w:val="left" w:pos="720"/>
              </w:tabs>
              <w:spacing w:line="256" w:lineRule="auto"/>
              <w:ind w:left="-108"/>
              <w:rPr>
                <w:rFonts w:asciiTheme="majorHAnsi" w:hAnsiTheme="majorHAnsi"/>
                <w:szCs w:val="18"/>
              </w:rPr>
            </w:pPr>
            <w:r w:rsidRPr="007429DC">
              <w:rPr>
                <w:rFonts w:asciiTheme="majorHAnsi" w:hAnsiTheme="majorHAnsi"/>
                <w:szCs w:val="18"/>
              </w:rPr>
              <w:t>Exchange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0DCE0E"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A6E339"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67F061"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7D7794"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614766"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FCFDB4"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9DC0B9"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F76D59"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2AB7CA"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D98CA8"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F605CA"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8DA7E"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F2F1E2"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364A57"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CE99E9"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F3633A"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326AE8"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C2105"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r>
      <w:tr w:rsidR="006934B7" w14:paraId="65839B72" w14:textId="77777777" w:rsidTr="007429DC">
        <w:trPr>
          <w:trHeight w:val="288"/>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2E9EE7" w14:textId="77777777" w:rsidR="006934B7" w:rsidRPr="007429DC" w:rsidRDefault="006934B7" w:rsidP="007429DC">
            <w:pPr>
              <w:pStyle w:val="ProductList-Body"/>
              <w:tabs>
                <w:tab w:val="clear" w:pos="158"/>
                <w:tab w:val="left" w:pos="720"/>
              </w:tabs>
              <w:spacing w:line="256" w:lineRule="auto"/>
              <w:ind w:left="-108"/>
              <w:rPr>
                <w:rFonts w:asciiTheme="majorHAnsi" w:hAnsiTheme="majorHAnsi"/>
                <w:szCs w:val="18"/>
              </w:rPr>
            </w:pPr>
            <w:r w:rsidRPr="007429DC">
              <w:rPr>
                <w:rFonts w:asciiTheme="majorHAnsi" w:hAnsiTheme="majorHAnsi"/>
                <w:szCs w:val="18"/>
              </w:rPr>
              <w:t>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92D6A5"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411970"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799895"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DF5D20"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047C07"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16E57F"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F0185"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9A10A1"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7CA4A3"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C4EB3D"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15DD2"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F9393F"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161EBF"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65EB3"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8BE6A5"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C3E41"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8D1643"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9BC93B"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r>
      <w:tr w:rsidR="006934B7" w14:paraId="4E78C073" w14:textId="77777777" w:rsidTr="007429DC">
        <w:trPr>
          <w:trHeight w:val="288"/>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EF5B67" w14:textId="77777777" w:rsidR="006934B7" w:rsidRPr="007429DC" w:rsidRDefault="006934B7" w:rsidP="007429DC">
            <w:pPr>
              <w:pStyle w:val="ProductList-Body"/>
              <w:tabs>
                <w:tab w:val="clear" w:pos="158"/>
                <w:tab w:val="left" w:pos="720"/>
              </w:tabs>
              <w:spacing w:line="256" w:lineRule="auto"/>
              <w:ind w:left="-108"/>
              <w:rPr>
                <w:rFonts w:asciiTheme="majorHAnsi" w:hAnsiTheme="majorHAnsi"/>
                <w:szCs w:val="18"/>
              </w:rPr>
            </w:pPr>
            <w:r w:rsidRPr="007429DC">
              <w:rPr>
                <w:rFonts w:asciiTheme="majorHAnsi" w:hAnsiTheme="majorHAnsi"/>
                <w:szCs w:val="18"/>
              </w:rPr>
              <w:t>SharePoint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D9242FA"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205261"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0519E6"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BF4B0B"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ED191"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AA8928"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CA96F"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DCE25C"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E4D7DC"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9F741"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CF347B"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D318B"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0279B1"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326C2"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F2C7CE"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E7EFE4"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EAF7AA"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2BF592"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r>
      <w:tr w:rsidR="006934B7" w14:paraId="26FCAA03" w14:textId="77777777" w:rsidTr="007429DC">
        <w:trPr>
          <w:trHeight w:val="288"/>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7BD086" w14:textId="77777777" w:rsidR="006934B7" w:rsidRPr="007429DC" w:rsidRDefault="006934B7" w:rsidP="007429DC">
            <w:pPr>
              <w:pStyle w:val="ProductList-Body"/>
              <w:tabs>
                <w:tab w:val="clear" w:pos="158"/>
                <w:tab w:val="left" w:pos="720"/>
              </w:tabs>
              <w:spacing w:line="256" w:lineRule="auto"/>
              <w:ind w:left="-108"/>
              <w:rPr>
                <w:rFonts w:asciiTheme="majorHAnsi" w:hAnsiTheme="majorHAnsi"/>
                <w:szCs w:val="18"/>
              </w:rPr>
            </w:pPr>
            <w:r w:rsidRPr="007429DC">
              <w:rPr>
                <w:rFonts w:asciiTheme="majorHAnsi" w:hAnsiTheme="majorHAnsi"/>
                <w:szCs w:val="18"/>
              </w:rPr>
              <w:t>SharePoint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FB68DD"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F2CB5D"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7089F9"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9F178"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16489"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5A8A5F"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7B5DF8"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D0A586"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6AC285"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55509"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8C299D"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542BB"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7DB97B"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416A58"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997076"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7C2514"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A72B4F"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3554A2"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r>
      <w:tr w:rsidR="006934B7" w14:paraId="5BCD0FF7" w14:textId="77777777" w:rsidTr="007429DC">
        <w:trPr>
          <w:trHeight w:val="288"/>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1302CA" w14:textId="77777777" w:rsidR="006934B7" w:rsidRPr="007429DC" w:rsidRDefault="006934B7" w:rsidP="007429DC">
            <w:pPr>
              <w:pStyle w:val="ProductList-Body"/>
              <w:tabs>
                <w:tab w:val="clear" w:pos="158"/>
                <w:tab w:val="left" w:pos="720"/>
              </w:tabs>
              <w:spacing w:line="256" w:lineRule="auto"/>
              <w:ind w:left="-108"/>
              <w:rPr>
                <w:rFonts w:asciiTheme="majorHAnsi" w:hAnsiTheme="majorHAnsi"/>
                <w:szCs w:val="18"/>
              </w:rPr>
            </w:pPr>
            <w:r w:rsidRPr="007429DC">
              <w:rPr>
                <w:rFonts w:asciiTheme="majorHAnsi" w:hAnsiTheme="majorHAnsi"/>
                <w:szCs w:val="18"/>
              </w:rPr>
              <w:t>SharePoint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5EE715"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D3F973"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15B566"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DCF75F"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0AF84F"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4F831"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1255A2"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6BD58F"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ECA125"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EEEC3F"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EA04A1"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C062DC"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9D91F9"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F5E7A1"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C3F417"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77DFB6"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CE1C4A"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200E30"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r>
      <w:tr w:rsidR="006934B7" w14:paraId="3B10F470" w14:textId="77777777" w:rsidTr="007429DC">
        <w:trPr>
          <w:trHeight w:val="288"/>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EA7056" w14:textId="77777777" w:rsidR="006934B7" w:rsidRPr="007429DC" w:rsidRDefault="006934B7" w:rsidP="007429DC">
            <w:pPr>
              <w:pStyle w:val="ProductList-Body"/>
              <w:tabs>
                <w:tab w:val="clear" w:pos="158"/>
                <w:tab w:val="left" w:pos="720"/>
              </w:tabs>
              <w:spacing w:line="256" w:lineRule="auto"/>
              <w:ind w:left="-108"/>
              <w:rPr>
                <w:rFonts w:asciiTheme="majorHAnsi" w:hAnsiTheme="majorHAnsi"/>
                <w:szCs w:val="18"/>
              </w:rPr>
            </w:pPr>
            <w:r w:rsidRPr="007429DC">
              <w:rPr>
                <w:rFonts w:asciiTheme="majorHAnsi" w:hAnsiTheme="majorHAnsi"/>
                <w:szCs w:val="18"/>
              </w:rPr>
              <w:t>Skype Kurumsal Çevrimiçi Sürüm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E48BE1"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D6FB26"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6DB46D"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F8859"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E9481"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3C7FD"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C3EC7"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013A87"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2F059D"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F73732"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0D46DD"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6473FC"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C2735E"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0E1D8"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750FB0"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E77BED"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89F44A"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6D7AE9"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r>
      <w:tr w:rsidR="006934B7" w14:paraId="4BF783D2" w14:textId="77777777" w:rsidTr="007429DC">
        <w:trPr>
          <w:trHeight w:val="288"/>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7E4B7A" w14:textId="77777777" w:rsidR="006934B7" w:rsidRPr="007429DC" w:rsidRDefault="006934B7" w:rsidP="007429DC">
            <w:pPr>
              <w:pStyle w:val="ProductList-Body"/>
              <w:tabs>
                <w:tab w:val="clear" w:pos="158"/>
                <w:tab w:val="left" w:pos="720"/>
              </w:tabs>
              <w:spacing w:line="256" w:lineRule="auto"/>
              <w:ind w:left="-108"/>
              <w:rPr>
                <w:rFonts w:asciiTheme="majorHAnsi" w:hAnsiTheme="majorHAnsi"/>
                <w:szCs w:val="18"/>
              </w:rPr>
            </w:pPr>
            <w:r w:rsidRPr="007429DC">
              <w:rPr>
                <w:rFonts w:asciiTheme="majorHAnsi" w:hAnsiTheme="majorHAnsi"/>
                <w:szCs w:val="18"/>
              </w:rPr>
              <w:t>Skype Kurumsal Çevrimiçi Sürüm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22322E"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EBE4A7"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AFC19F"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A3BA45"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DA3CF"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225A0"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9A347B"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DC25DC"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A50DDC"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119FD2"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CFF2D"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462A8E"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DB4ED3"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BA1D5"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2C5687"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002D1F"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CFBAF5"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44016E"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r>
      <w:tr w:rsidR="006934B7" w14:paraId="19B205F4" w14:textId="77777777" w:rsidTr="007429DC">
        <w:trPr>
          <w:trHeight w:val="288"/>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88E53B" w14:textId="77777777" w:rsidR="006934B7" w:rsidRPr="007429DC" w:rsidRDefault="006934B7" w:rsidP="007429DC">
            <w:pPr>
              <w:pStyle w:val="ProductList-Body"/>
              <w:tabs>
                <w:tab w:val="clear" w:pos="158"/>
                <w:tab w:val="left" w:pos="720"/>
              </w:tabs>
              <w:spacing w:line="256" w:lineRule="auto"/>
              <w:ind w:left="-108"/>
              <w:rPr>
                <w:rFonts w:asciiTheme="majorHAnsi" w:hAnsiTheme="majorHAnsi"/>
                <w:szCs w:val="18"/>
              </w:rPr>
            </w:pPr>
            <w:r w:rsidRPr="007429DC">
              <w:rPr>
                <w:rFonts w:asciiTheme="majorHAnsi" w:hAnsiTheme="majorHAnsi"/>
                <w:szCs w:val="18"/>
              </w:rPr>
              <w:t>Skype Kurumsal Çevrimiçi Sürüm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CEFDC6"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EA59CA"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837173"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A4252A"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3294AD"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7E7136"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C9FF94"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5EBE3D"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B4EC19"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D24EEE"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2ABDC1"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BE5EEA"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4C33FD"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7349D9"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E4FAF9"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7D06F0"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7FEEEA"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FD7D05"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r>
      <w:tr w:rsidR="007429DC" w14:paraId="67AE9429" w14:textId="77777777" w:rsidTr="007429DC">
        <w:trPr>
          <w:trHeight w:val="288"/>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9B3316" w14:textId="77777777" w:rsidR="007429DC" w:rsidRPr="007429DC" w:rsidRDefault="007429DC" w:rsidP="007429DC">
            <w:pPr>
              <w:pStyle w:val="ProductList-Body"/>
              <w:tabs>
                <w:tab w:val="clear" w:pos="158"/>
                <w:tab w:val="left" w:pos="720"/>
              </w:tabs>
              <w:spacing w:line="256" w:lineRule="auto"/>
              <w:ind w:left="-108"/>
              <w:rPr>
                <w:rFonts w:asciiTheme="majorHAnsi" w:hAnsiTheme="majorHAnsi"/>
                <w:szCs w:val="18"/>
              </w:rPr>
            </w:pPr>
            <w:r w:rsidRPr="007429DC">
              <w:rPr>
                <w:rFonts w:asciiTheme="majorHAnsi" w:hAnsiTheme="majorHAnsi"/>
                <w:szCs w:val="18"/>
              </w:rPr>
              <w:t>Skype Kurumsal Çevrimiçi Sürüm Bulut PBX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03BDD8"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96BBB1"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AB664B"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8021CA"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9D145C"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22B5F6"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AB5C1D"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F976EC"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5417A4"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1BE27E"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CD59D"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BB9B5"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802E25"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770FAA"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A0DEDF"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93035A"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F47494"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29264A"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r>
      <w:tr w:rsidR="006934B7" w14:paraId="46056363" w14:textId="77777777" w:rsidTr="007429DC">
        <w:trPr>
          <w:trHeight w:val="288"/>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76DA56" w14:textId="77777777" w:rsidR="006934B7" w:rsidRPr="007429DC" w:rsidRDefault="006934B7" w:rsidP="007429DC">
            <w:pPr>
              <w:pStyle w:val="ProductList-Body"/>
              <w:tabs>
                <w:tab w:val="clear" w:pos="158"/>
                <w:tab w:val="left" w:pos="720"/>
              </w:tabs>
              <w:spacing w:line="256" w:lineRule="auto"/>
              <w:ind w:left="-108"/>
              <w:rPr>
                <w:rFonts w:asciiTheme="majorHAnsi" w:hAnsiTheme="majorHAnsi"/>
                <w:szCs w:val="18"/>
              </w:rPr>
            </w:pPr>
            <w:r w:rsidRPr="007429DC">
              <w:rPr>
                <w:rFonts w:asciiTheme="majorHAnsi" w:hAnsiTheme="majorHAnsi"/>
                <w:szCs w:val="18"/>
              </w:rPr>
              <w:t>Yammer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DA2EF3A"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C08A0A"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7C9924"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0BEF7E"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EF8087"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228706"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2ABB3"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A1C68B"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4ABE81"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B2605"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6E486A"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DCBFA2"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B07B5F"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79DD55"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2CB5FD"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2A4E4F8D"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4EA73F"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72D940"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r>
      <w:tr w:rsidR="006934B7" w14:paraId="10F848BA" w14:textId="77777777" w:rsidTr="007429DC">
        <w:trPr>
          <w:trHeight w:val="288"/>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C29F9C" w14:textId="77777777" w:rsidR="006934B7" w:rsidRPr="007429DC" w:rsidRDefault="006934B7" w:rsidP="007429DC">
            <w:pPr>
              <w:pStyle w:val="ProductList-Body"/>
              <w:tabs>
                <w:tab w:val="clear" w:pos="158"/>
                <w:tab w:val="left" w:pos="720"/>
              </w:tabs>
              <w:spacing w:line="256" w:lineRule="auto"/>
              <w:ind w:left="-108"/>
              <w:rPr>
                <w:rFonts w:asciiTheme="majorHAnsi" w:hAnsiTheme="majorHAnsi"/>
                <w:szCs w:val="18"/>
              </w:rPr>
            </w:pPr>
            <w:r w:rsidRPr="007429DC">
              <w:rPr>
                <w:rFonts w:asciiTheme="majorHAnsi" w:hAnsiTheme="majorHAnsi"/>
                <w:szCs w:val="18"/>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0720AEC"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19E51E"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775A29"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CA9B75"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BA92B3"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9AA38A"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8095AF"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FB4F64"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21699F"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DDDEBD"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B6DAAB"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EF9C14"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436975"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317E34"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35C6A"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BD524E"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0B67A7"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947279"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r>
      <w:tr w:rsidR="006934B7" w14:paraId="63BD59D8" w14:textId="77777777" w:rsidTr="007429DC">
        <w:trPr>
          <w:trHeight w:val="288"/>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0AC6F6" w14:textId="77777777" w:rsidR="006934B7" w:rsidRPr="007429DC" w:rsidRDefault="006934B7" w:rsidP="007429DC">
            <w:pPr>
              <w:pStyle w:val="ProductList-Body"/>
              <w:tabs>
                <w:tab w:val="clear" w:pos="158"/>
                <w:tab w:val="left" w:pos="720"/>
              </w:tabs>
              <w:spacing w:line="256" w:lineRule="auto"/>
              <w:ind w:left="-108"/>
              <w:rPr>
                <w:rFonts w:asciiTheme="majorHAnsi" w:hAnsiTheme="majorHAnsi"/>
                <w:szCs w:val="18"/>
              </w:rPr>
            </w:pPr>
            <w:r w:rsidRPr="007429DC">
              <w:rPr>
                <w:rFonts w:asciiTheme="majorHAnsi" w:hAnsiTheme="majorHAnsi"/>
                <w:szCs w:val="18"/>
              </w:rPr>
              <w:t>Office 365 İş</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7F9878"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0909EA"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CE1314"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BE9B2A"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37D3E"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F864FA"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6A02A"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7B40D4"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72C91F"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9AAEBD"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2E4188"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94D314"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72637B"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F4EE1"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620ED6"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E026BE"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3B42BB"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7BD595"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r>
      <w:tr w:rsidR="006934B7" w14:paraId="4C75B174" w14:textId="77777777" w:rsidTr="007429DC">
        <w:trPr>
          <w:trHeight w:val="288"/>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2C8D75" w14:textId="77777777" w:rsidR="006934B7" w:rsidRPr="007429DC" w:rsidRDefault="006934B7" w:rsidP="007429DC">
            <w:pPr>
              <w:pStyle w:val="ProductList-Body"/>
              <w:tabs>
                <w:tab w:val="clear" w:pos="158"/>
                <w:tab w:val="left" w:pos="720"/>
              </w:tabs>
              <w:spacing w:line="256" w:lineRule="auto"/>
              <w:ind w:left="-108"/>
              <w:rPr>
                <w:rFonts w:asciiTheme="majorHAnsi" w:hAnsiTheme="majorHAnsi"/>
                <w:szCs w:val="18"/>
              </w:rPr>
            </w:pPr>
            <w:r w:rsidRPr="007429DC">
              <w:rPr>
                <w:rFonts w:asciiTheme="majorHAnsi" w:hAnsiTheme="majorHAnsi"/>
                <w:szCs w:val="18"/>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3BB81E"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131F0E"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9B32DA"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FABC12"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0DE770"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498EB"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B320F"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5C3640"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9A160F"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4D0B00"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BD8C4"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7A1E7"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FB1ECA"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D91F9A"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9DFFDC"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6D5525"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682515"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63A31F"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r>
      <w:tr w:rsidR="006934B7" w14:paraId="20D96823" w14:textId="77777777" w:rsidTr="007429DC">
        <w:trPr>
          <w:trHeight w:val="288"/>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259D22" w14:textId="77777777" w:rsidR="006934B7" w:rsidRPr="007429DC" w:rsidRDefault="006934B7" w:rsidP="007429DC">
            <w:pPr>
              <w:pStyle w:val="ProductList-Body"/>
              <w:tabs>
                <w:tab w:val="clear" w:pos="158"/>
                <w:tab w:val="left" w:pos="720"/>
              </w:tabs>
              <w:spacing w:line="256" w:lineRule="auto"/>
              <w:ind w:left="-108"/>
              <w:rPr>
                <w:szCs w:val="18"/>
              </w:rPr>
            </w:pPr>
            <w:r w:rsidRPr="007429DC">
              <w:rPr>
                <w:rFonts w:asciiTheme="majorHAnsi" w:hAnsiTheme="majorHAnsi"/>
                <w:szCs w:val="18"/>
              </w:rPr>
              <w:t>Office 365 Müşteri Kasası</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0A1410"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B0AD89"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FE4733"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FE2E9D"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4F3AFE"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6E2CA"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8721EB"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2D1999"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3C02A3"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3DEAF4"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B4DEA"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8B11F"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CFC50F"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79F46"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361D91"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19150C"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49513E"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BE6FF2"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r>
      <w:tr w:rsidR="006934B7" w14:paraId="5AB6DABA" w14:textId="77777777" w:rsidTr="007429DC">
        <w:trPr>
          <w:trHeight w:val="288"/>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7CDCA8" w14:textId="77777777" w:rsidR="006934B7" w:rsidRPr="007429DC" w:rsidRDefault="006934B7" w:rsidP="007429DC">
            <w:pPr>
              <w:pStyle w:val="ProductList-Body"/>
              <w:tabs>
                <w:tab w:val="clear" w:pos="158"/>
                <w:tab w:val="left" w:pos="720"/>
              </w:tabs>
              <w:spacing w:line="256" w:lineRule="auto"/>
              <w:ind w:left="-108"/>
              <w:rPr>
                <w:szCs w:val="18"/>
              </w:rPr>
            </w:pPr>
            <w:r w:rsidRPr="007429DC">
              <w:rPr>
                <w:rFonts w:asciiTheme="majorHAnsi" w:hAnsiTheme="majorHAnsi"/>
                <w:szCs w:val="18"/>
              </w:rPr>
              <w:t>Office 365 Delve Analizi</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29FFFD"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E300D"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9643D5"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50571"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9E8955"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74E15"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B4B0E"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8B203F"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60C14B"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41AC2"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36D60"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E7E11A"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B38B7F"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FB53F1"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CFFEFF"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64A31"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08ED34"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80AE98"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r>
      <w:tr w:rsidR="006934B7" w14:paraId="2F71FA93" w14:textId="77777777" w:rsidTr="007429DC">
        <w:trPr>
          <w:trHeight w:val="288"/>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F205C9" w14:textId="0F852B8F" w:rsidR="006934B7" w:rsidRPr="007429DC" w:rsidRDefault="006934B7" w:rsidP="007429DC">
            <w:pPr>
              <w:pStyle w:val="ProductList-Body"/>
              <w:tabs>
                <w:tab w:val="clear" w:pos="158"/>
                <w:tab w:val="left" w:pos="720"/>
              </w:tabs>
              <w:spacing w:line="256" w:lineRule="auto"/>
              <w:ind w:left="-108"/>
              <w:rPr>
                <w:szCs w:val="18"/>
              </w:rPr>
            </w:pPr>
            <w:r w:rsidRPr="007429DC">
              <w:rPr>
                <w:rFonts w:asciiTheme="majorHAnsi" w:hAnsiTheme="majorHAnsi"/>
                <w:szCs w:val="18"/>
              </w:rPr>
              <w:t xml:space="preserve">Office 365 </w:t>
            </w:r>
            <w:r w:rsidR="007429DC" w:rsidRPr="007429DC">
              <w:rPr>
                <w:rFonts w:asciiTheme="majorHAnsi" w:hAnsiTheme="majorHAnsi"/>
                <w:szCs w:val="18"/>
              </w:rPr>
              <w:t>Advanced eDiscovery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D4BF4B"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BB80D5"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A2406"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54E04E"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2E0047"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CD8C06"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168B0"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9A3614"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1966C6"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8874AD"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0D3E9"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FE5AED"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F3024D"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AC1366"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70F837"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EF0663"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D4C47B"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826539"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r>
      <w:tr w:rsidR="006934B7" w14:paraId="0F28FA7A" w14:textId="77777777" w:rsidTr="007429DC">
        <w:trPr>
          <w:trHeight w:val="288"/>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A69C17" w14:textId="77777777" w:rsidR="006934B7" w:rsidRPr="007429DC" w:rsidRDefault="006934B7" w:rsidP="007429DC">
            <w:pPr>
              <w:pStyle w:val="ProductList-Body"/>
              <w:tabs>
                <w:tab w:val="clear" w:pos="158"/>
                <w:tab w:val="left" w:pos="720"/>
              </w:tabs>
              <w:spacing w:line="256" w:lineRule="auto"/>
              <w:ind w:left="-108"/>
              <w:rPr>
                <w:szCs w:val="18"/>
              </w:rPr>
            </w:pPr>
            <w:r w:rsidRPr="007429DC">
              <w:rPr>
                <w:szCs w:val="18"/>
              </w:rPr>
              <w:t>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BEEB29"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503E57"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45D29"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6A14B"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06AB50"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6F9A7"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042A20"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D0D8C7"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92B40"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9D11BC"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E512F"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D4386"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546883"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3A34BE"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063DFA"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4A1D3"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40D4D3"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316CD4" w14:textId="77777777" w:rsidR="006934B7" w:rsidRDefault="006934B7" w:rsidP="007429DC">
            <w:pPr>
              <w:pStyle w:val="ProductList-Body"/>
              <w:tabs>
                <w:tab w:val="clear" w:pos="158"/>
                <w:tab w:val="left" w:pos="720"/>
              </w:tabs>
              <w:spacing w:line="256" w:lineRule="auto"/>
              <w:jc w:val="center"/>
              <w:rPr>
                <w:rFonts w:asciiTheme="majorHAnsi" w:hAnsiTheme="majorHAnsi"/>
                <w:szCs w:val="18"/>
              </w:rPr>
            </w:pPr>
          </w:p>
        </w:tc>
      </w:tr>
      <w:tr w:rsidR="007429DC" w14:paraId="68430A4F" w14:textId="77777777" w:rsidTr="007429DC">
        <w:trPr>
          <w:trHeight w:val="288"/>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1DDEBB" w14:textId="77777777" w:rsidR="007429DC" w:rsidRPr="007429DC" w:rsidRDefault="007429DC" w:rsidP="007429DC">
            <w:pPr>
              <w:pStyle w:val="ProductList-Body"/>
              <w:tabs>
                <w:tab w:val="clear" w:pos="158"/>
                <w:tab w:val="left" w:pos="720"/>
              </w:tabs>
              <w:spacing w:line="256" w:lineRule="auto"/>
              <w:ind w:left="-108"/>
              <w:rPr>
                <w:szCs w:val="18"/>
              </w:rPr>
            </w:pPr>
            <w:r w:rsidRPr="007429DC">
              <w:rPr>
                <w:szCs w:val="18"/>
              </w:rPr>
              <w:t>Gelişmiş Tehdit Koruması</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F67F8E"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883957"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0C6E69"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F487A4"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045BB8"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3F8413"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AABC2"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5C302E"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B1348C"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399E8D"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8449D5"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15C93"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195856"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E820F"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B03060"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C8BD2"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CD2EC"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C4AD8E"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r>
      <w:tr w:rsidR="007429DC" w14:paraId="3FDC7A2D" w14:textId="77777777" w:rsidTr="007429DC">
        <w:trPr>
          <w:trHeight w:val="288"/>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EF5DDA" w14:textId="77777777" w:rsidR="007429DC" w:rsidRPr="007429DC" w:rsidRDefault="007429DC" w:rsidP="007429DC">
            <w:pPr>
              <w:pStyle w:val="ProductList-Body"/>
              <w:tabs>
                <w:tab w:val="clear" w:pos="158"/>
                <w:tab w:val="left" w:pos="720"/>
              </w:tabs>
              <w:spacing w:line="256" w:lineRule="auto"/>
              <w:ind w:left="-108"/>
              <w:rPr>
                <w:rFonts w:asciiTheme="majorHAnsi" w:hAnsiTheme="majorHAnsi"/>
                <w:szCs w:val="18"/>
              </w:rPr>
            </w:pPr>
            <w:r w:rsidRPr="007429DC">
              <w:rPr>
                <w:szCs w:val="18"/>
              </w:rPr>
              <w:t>Microsoft</w:t>
            </w:r>
            <w:r w:rsidRPr="007429DC">
              <w:rPr>
                <w:rFonts w:asciiTheme="majorHAnsi" w:hAnsiTheme="majorHAnsi"/>
                <w:szCs w:val="18"/>
              </w:rPr>
              <w:t xml:space="preserve">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F05646"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2AB2CA"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19D6DB"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489EA"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3BC7AD"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80060"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E35C7C"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5FD352"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3AB532"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63925"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B358D"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125ED3"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CCC78E"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1052A7"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3F8FC2"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7ADD12"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7FBBF9"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5B47C0"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r>
      <w:tr w:rsidR="007429DC" w14:paraId="5CF1ACB9" w14:textId="77777777" w:rsidTr="007429DC">
        <w:trPr>
          <w:trHeight w:val="288"/>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47D9A2" w14:textId="77777777" w:rsidR="007429DC" w:rsidRPr="007429DC" w:rsidRDefault="007429DC" w:rsidP="007429DC">
            <w:pPr>
              <w:pStyle w:val="ProductList-Body"/>
              <w:tabs>
                <w:tab w:val="clear" w:pos="158"/>
                <w:tab w:val="left" w:pos="720"/>
              </w:tabs>
              <w:spacing w:line="256" w:lineRule="auto"/>
              <w:ind w:left="-108"/>
              <w:rPr>
                <w:rFonts w:asciiTheme="majorHAnsi" w:hAnsiTheme="majorHAnsi"/>
                <w:szCs w:val="18"/>
              </w:rPr>
            </w:pPr>
            <w:r w:rsidRPr="007429DC">
              <w:rPr>
                <w:rFonts w:asciiTheme="majorHAnsi" w:hAnsiTheme="majorHAnsi"/>
                <w:szCs w:val="18"/>
              </w:rPr>
              <w:t>Azure Hak Yönetimi</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74C1B1"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3772B9"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3911BB"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9E356"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3411F"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604E0"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95CB36"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A1952E"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4F940"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AE9B0"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3CBD2"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4F0AB0"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59BBC9"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85CA31"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FAA67CE"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5D37E8"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36929A"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A2F72F"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r>
      <w:tr w:rsidR="007429DC" w14:paraId="269805FE" w14:textId="77777777" w:rsidTr="007429DC">
        <w:trPr>
          <w:trHeight w:val="288"/>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7C2F91" w14:textId="77777777" w:rsidR="007429DC" w:rsidRPr="007429DC" w:rsidRDefault="007429DC" w:rsidP="007429DC">
            <w:pPr>
              <w:pStyle w:val="ProductList-Body"/>
              <w:tabs>
                <w:tab w:val="clear" w:pos="158"/>
                <w:tab w:val="left" w:pos="720"/>
              </w:tabs>
              <w:spacing w:line="256" w:lineRule="auto"/>
              <w:ind w:left="-108"/>
              <w:rPr>
                <w:rFonts w:asciiTheme="majorHAnsi" w:hAnsiTheme="majorHAnsi"/>
                <w:szCs w:val="18"/>
              </w:rPr>
            </w:pPr>
            <w:r w:rsidRPr="007429DC">
              <w:rPr>
                <w:rFonts w:asciiTheme="majorHAnsi" w:hAnsiTheme="majorHAnsi"/>
                <w:szCs w:val="18"/>
              </w:rPr>
              <w:t>Azure Active Directory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3998E7"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ABBDD7"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9EDED7"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789A3"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C82082"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940374"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554604"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6BEF3A"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C573F0"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D9F4C"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D4E9AC"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534C3"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960F67"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9D835"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9483168"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9C5FE9"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854AC"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51AF6"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r>
      <w:tr w:rsidR="007429DC" w14:paraId="3C03F283" w14:textId="77777777" w:rsidTr="007429DC">
        <w:trPr>
          <w:trHeight w:val="288"/>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2AA4B6" w14:textId="77777777" w:rsidR="007429DC" w:rsidRPr="007429DC" w:rsidRDefault="007429DC" w:rsidP="007429DC">
            <w:pPr>
              <w:pStyle w:val="ProductList-Body"/>
              <w:tabs>
                <w:tab w:val="clear" w:pos="158"/>
                <w:tab w:val="left" w:pos="720"/>
              </w:tabs>
              <w:spacing w:line="256" w:lineRule="auto"/>
              <w:ind w:left="-108"/>
              <w:rPr>
                <w:rFonts w:asciiTheme="majorHAnsi" w:hAnsiTheme="majorHAnsi"/>
                <w:szCs w:val="18"/>
              </w:rPr>
            </w:pPr>
            <w:r w:rsidRPr="007429DC">
              <w:rPr>
                <w:rFonts w:asciiTheme="majorHAnsi" w:hAnsiTheme="majorHAnsi"/>
                <w:szCs w:val="18"/>
              </w:rPr>
              <w:t>Microsoft Dynamics Marketing Sales Collaboration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FD9FE0"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B3255"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F6DE8A"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C4310B"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A55D4"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B6FE5"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6081C8"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5F841E"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5C17B1"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059BE6"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3A7BAE"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A7AABC"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4DD70D"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FBECC"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879756"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5A890"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E092EC"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71562D"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r>
      <w:tr w:rsidR="007429DC" w14:paraId="389F4232" w14:textId="77777777" w:rsidTr="007429DC">
        <w:trPr>
          <w:trHeight w:val="288"/>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7B5038" w14:textId="77777777" w:rsidR="007429DC" w:rsidRPr="007429DC" w:rsidRDefault="007429DC" w:rsidP="007429DC">
            <w:pPr>
              <w:pStyle w:val="ProductList-Body"/>
              <w:tabs>
                <w:tab w:val="clear" w:pos="158"/>
                <w:tab w:val="left" w:pos="720"/>
              </w:tabs>
              <w:spacing w:line="256" w:lineRule="auto"/>
              <w:ind w:left="-108"/>
              <w:rPr>
                <w:rFonts w:asciiTheme="majorHAnsi" w:hAnsiTheme="majorHAnsi"/>
                <w:szCs w:val="18"/>
              </w:rPr>
            </w:pPr>
            <w:r w:rsidRPr="007429DC">
              <w:rPr>
                <w:rFonts w:asciiTheme="majorHAnsi" w:hAnsiTheme="majorHAnsi"/>
                <w:szCs w:val="18"/>
              </w:rPr>
              <w:t xml:space="preserve">Microsoft Dynamics Marketing Enterprise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C1833B"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D45743"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245D3C"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19B3F7"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9FD85"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FBBA6"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E8B2B"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DDF5D8"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2D37CF"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2DFF4"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69916"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FBCE29"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20EDC3"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4E16C7"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CC87F7"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8E6FF"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129D6E"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B2E41CD"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r>
      <w:tr w:rsidR="007429DC" w14:paraId="2D89A647" w14:textId="77777777" w:rsidTr="007429DC">
        <w:trPr>
          <w:trHeight w:val="288"/>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BB4138" w14:textId="77777777" w:rsidR="007429DC" w:rsidRPr="007429DC" w:rsidRDefault="007429DC" w:rsidP="007429DC">
            <w:pPr>
              <w:pStyle w:val="ProductList-Body"/>
              <w:tabs>
                <w:tab w:val="clear" w:pos="158"/>
                <w:tab w:val="left" w:pos="720"/>
              </w:tabs>
              <w:spacing w:line="256" w:lineRule="auto"/>
              <w:ind w:left="-108"/>
              <w:rPr>
                <w:rFonts w:asciiTheme="majorHAnsi" w:hAnsiTheme="majorHAnsi"/>
                <w:szCs w:val="18"/>
              </w:rPr>
            </w:pPr>
            <w:r w:rsidRPr="007429DC">
              <w:rPr>
                <w:rFonts w:asciiTheme="majorHAnsi" w:hAnsiTheme="majorHAnsi"/>
                <w:szCs w:val="18"/>
              </w:rPr>
              <w:t>Microsoft Social Engagement Professional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C1DF01"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950527"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F37034"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435DB"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310E4"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BCED2"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A3FE1"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D182AA"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8E8B20"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C1C85"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5F089D"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A30E5"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92B46E"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0C7E3"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A126D5"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B8B47"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BFAEAB9"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0BA36E"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r>
      <w:tr w:rsidR="007429DC" w14:paraId="7F7DF16D" w14:textId="77777777" w:rsidTr="007429DC">
        <w:trPr>
          <w:trHeight w:val="288"/>
        </w:trPr>
        <w:tc>
          <w:tcPr>
            <w:tcW w:w="2790" w:type="dxa"/>
            <w:tcBorders>
              <w:top w:val="dashSmallGap" w:sz="4" w:space="0" w:color="BFBFBF" w:themeColor="background1" w:themeShade="BF"/>
              <w:left w:val="nil"/>
              <w:bottom w:val="nil"/>
              <w:right w:val="nil"/>
            </w:tcBorders>
            <w:noWrap/>
            <w:vAlign w:val="center"/>
            <w:hideMark/>
          </w:tcPr>
          <w:p w14:paraId="14BCBA2D" w14:textId="77777777" w:rsidR="007429DC" w:rsidRPr="007429DC" w:rsidRDefault="007429DC" w:rsidP="007429DC">
            <w:pPr>
              <w:pStyle w:val="ProductList-Body"/>
              <w:tabs>
                <w:tab w:val="clear" w:pos="158"/>
                <w:tab w:val="left" w:pos="720"/>
              </w:tabs>
              <w:spacing w:line="256" w:lineRule="auto"/>
              <w:ind w:left="-108"/>
              <w:rPr>
                <w:rFonts w:asciiTheme="majorHAnsi" w:hAnsiTheme="majorHAnsi"/>
                <w:szCs w:val="18"/>
              </w:rPr>
            </w:pPr>
            <w:r w:rsidRPr="007429DC">
              <w:rPr>
                <w:rFonts w:asciiTheme="majorHAnsi" w:hAnsiTheme="majorHAnsi"/>
                <w:szCs w:val="18"/>
              </w:rPr>
              <w:t>Parature Kurumsal</w:t>
            </w:r>
          </w:p>
        </w:tc>
        <w:tc>
          <w:tcPr>
            <w:tcW w:w="270"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273F15A8"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A2EA88C"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B04C685"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140B6FA"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AB88CC7"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4FDA726"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2025C7C"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FA2C84D"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2EB2835"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2726B5F"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A8DE77E"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0F6874B"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CB11CC5"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1A960D8"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69F52FE8"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E3BD7A1"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8CC4175"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nil"/>
              <w:right w:val="nil"/>
            </w:tcBorders>
            <w:shd w:val="clear" w:color="auto" w:fill="4668C5"/>
            <w:vAlign w:val="center"/>
          </w:tcPr>
          <w:p w14:paraId="2EF81D04" w14:textId="77777777" w:rsidR="007429DC" w:rsidRDefault="007429DC" w:rsidP="007429DC">
            <w:pPr>
              <w:pStyle w:val="ProductList-Body"/>
              <w:tabs>
                <w:tab w:val="clear" w:pos="158"/>
                <w:tab w:val="left" w:pos="720"/>
              </w:tabs>
              <w:spacing w:line="256" w:lineRule="auto"/>
              <w:jc w:val="center"/>
              <w:rPr>
                <w:rFonts w:asciiTheme="majorHAnsi" w:hAnsiTheme="majorHAnsi"/>
                <w:szCs w:val="18"/>
              </w:rPr>
            </w:pPr>
          </w:p>
        </w:tc>
      </w:tr>
    </w:tbl>
    <w:p w14:paraId="1DA3CDAC" w14:textId="77777777" w:rsidR="006934B7" w:rsidRPr="007429DC" w:rsidRDefault="006934B7" w:rsidP="006934B7">
      <w:pPr>
        <w:pStyle w:val="ProductList-Body"/>
        <w:spacing w:before="60"/>
        <w:rPr>
          <w:szCs w:val="18"/>
        </w:rPr>
      </w:pPr>
      <w:r w:rsidRPr="007429DC">
        <w:rPr>
          <w:i/>
          <w:szCs w:val="18"/>
          <w:vertAlign w:val="superscript"/>
        </w:rPr>
        <w:t>1</w:t>
      </w:r>
      <w:r w:rsidRPr="007429DC">
        <w:rPr>
          <w:i/>
          <w:szCs w:val="18"/>
        </w:rPr>
        <w:t xml:space="preserve"> Başlığında ”ProPlus olmadan” ifadesi içeren Eklenti Paketi SL'leri, Office 365 ProPlus hakları içermez.</w:t>
      </w:r>
    </w:p>
    <w:p w14:paraId="301608B1" w14:textId="77777777" w:rsidR="006934B7" w:rsidRPr="007429DC" w:rsidRDefault="006934B7" w:rsidP="006934B7">
      <w:pPr>
        <w:pStyle w:val="ProductList-Body"/>
        <w:rPr>
          <w:szCs w:val="18"/>
        </w:rPr>
      </w:pPr>
      <w:r w:rsidRPr="007429DC">
        <w:rPr>
          <w:i/>
          <w:szCs w:val="18"/>
          <w:vertAlign w:val="superscript"/>
        </w:rPr>
        <w:lastRenderedPageBreak/>
        <w:t>2</w:t>
      </w:r>
      <w:r w:rsidRPr="007429DC">
        <w:rPr>
          <w:i/>
          <w:szCs w:val="18"/>
        </w:rPr>
        <w:t xml:space="preserve"> Yukarıda belirtilen Çevrimiçi Hizmetlere ek olarak, Enterprise Cloud Suite, Ürün Koşullarında tanımlanan şekilde Kullanıcı başına Windows SA için SL gereksinimini karşılar. Ürün Koşulları </w:t>
      </w:r>
      <w:hyperlink r:id="rId57" w:history="1">
        <w:r w:rsidRPr="007429DC">
          <w:rPr>
            <w:rStyle w:val="Hyperlink"/>
            <w:i/>
            <w:szCs w:val="18"/>
          </w:rPr>
          <w:t>http://go.microsoft.com/?linkid=9839207</w:t>
        </w:r>
      </w:hyperlink>
      <w:r w:rsidRPr="007429DC">
        <w:rPr>
          <w:i/>
          <w:szCs w:val="18"/>
        </w:rPr>
        <w:t xml:space="preserve"> adresinde yer almaktadır.</w:t>
      </w:r>
    </w:p>
    <w:p w14:paraId="58583389" w14:textId="77777777" w:rsidR="006934B7" w:rsidRPr="007429DC" w:rsidRDefault="006934B7" w:rsidP="006934B7">
      <w:pPr>
        <w:pStyle w:val="ProductList-Body"/>
        <w:rPr>
          <w:szCs w:val="18"/>
        </w:rPr>
      </w:pPr>
      <w:r w:rsidRPr="007429DC">
        <w:rPr>
          <w:i/>
          <w:szCs w:val="18"/>
          <w:vertAlign w:val="superscript"/>
        </w:rPr>
        <w:t>3</w:t>
      </w:r>
      <w:r w:rsidRPr="007429DC">
        <w:rPr>
          <w:i/>
          <w:szCs w:val="18"/>
        </w:rPr>
        <w:t xml:space="preserve"> Microsoft Dynamics CRM Online Professional EDU ve Microsoft Dynamics CRM Online Enterprise EDU, sırasıyla Microsoft Dynamics CRM Online Professional ve Microsoft Dynamics CRM Online Enterprise için aynı SL gereksinimlerini karşılar.</w:t>
      </w:r>
    </w:p>
    <w:p w14:paraId="716ED537" w14:textId="77777777" w:rsidR="005A692F" w:rsidRPr="007429DC" w:rsidRDefault="009B3529" w:rsidP="005A692F">
      <w:pPr>
        <w:pStyle w:val="ProductList-Body"/>
        <w:shd w:val="clear" w:color="auto" w:fill="A6A6A6" w:themeFill="background1" w:themeFillShade="A6"/>
        <w:spacing w:before="120" w:after="240"/>
        <w:jc w:val="right"/>
        <w:rPr>
          <w:szCs w:val="18"/>
        </w:rPr>
      </w:pPr>
      <w:hyperlink w:anchor="İçindekiler" w:history="1">
        <w:r w:rsidR="005A692F" w:rsidRPr="007429DC">
          <w:rPr>
            <w:rStyle w:val="Hyperlink"/>
            <w:szCs w:val="18"/>
          </w:rPr>
          <w:t>İçindekiler</w:t>
        </w:r>
      </w:hyperlink>
      <w:r w:rsidR="005A692F" w:rsidRPr="007429DC">
        <w:rPr>
          <w:szCs w:val="18"/>
        </w:rPr>
        <w:t xml:space="preserve"> / </w:t>
      </w:r>
      <w:hyperlink w:anchor="GeneralTerms" w:history="1">
        <w:r w:rsidR="005A692F" w:rsidRPr="007429DC">
          <w:rPr>
            <w:rStyle w:val="Hyperlink"/>
            <w:szCs w:val="18"/>
          </w:rPr>
          <w:t>Genel Koşullar</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29" w:name="Attachment3"/>
      <w:bookmarkStart w:id="130" w:name="_Toc440103480"/>
      <w:r>
        <w:lastRenderedPageBreak/>
        <w:t>Ek 3 – Standart Sözleşmeye Yönelik Maddeler (İşlemciler)</w:t>
      </w:r>
      <w:bookmarkEnd w:id="129"/>
      <w:bookmarkEnd w:id="130"/>
    </w:p>
    <w:p w14:paraId="4E06F8C8" w14:textId="5AC40D88" w:rsidR="00232755" w:rsidRPr="00690C65" w:rsidRDefault="00232755" w:rsidP="00F56C39">
      <w:pPr>
        <w:pStyle w:val="ProductList-Body"/>
      </w:pPr>
      <w:r>
        <w:t xml:space="preserve">Yeterli seviyede veri koruma sağlamayan üçüncü ülkelerde kurulu işlemcilere kişisel verilerin aktarımına dair 95/46/EC Yönergesinin 26(2) numaralı Maddesindeki amaçlarla, (verileri dışa aktaran olarak) Müşteri ve (imzası aşağıda görünen ve verileri içe aktaran olarak) Microsoft Corporation, her biri bir </w:t>
      </w:r>
      <w:r w:rsidR="008315E2">
        <w:t>“</w:t>
      </w:r>
      <w:r>
        <w:t>taraf</w:t>
      </w:r>
      <w:r w:rsidR="008315E2">
        <w:t>”</w:t>
      </w:r>
      <w:r>
        <w:t xml:space="preserve"> olarak ve birlikte </w:t>
      </w:r>
      <w:r w:rsidR="00A76361">
        <w:t>“</w:t>
      </w:r>
      <w:r>
        <w:t>taraflar</w:t>
      </w:r>
      <w:r w:rsidR="00A76361">
        <w:t>”</w:t>
      </w:r>
      <w:r>
        <w:t>ı oluşturarak, Ek 1</w:t>
      </w:r>
      <w:r w:rsidR="002C12D5">
        <w:t>’</w:t>
      </w:r>
      <w:r>
        <w:t>de belirtilen kişisel verilerin verileri dışa aktaran tarafından verileri içe aktarana transferi için bireylerin gizliliğini ve temel haklarını ve özgürlüklerini korumayla ilgili olarak yeterli koruma kanıtı göstermek için aşağıdaki Sözleşmeye Yönelik Maddeler (</w:t>
      </w:r>
      <w:r w:rsidR="009F3BDC">
        <w:t>“</w:t>
      </w:r>
      <w:r>
        <w:t>Maddeler</w:t>
      </w:r>
      <w:r w:rsidR="009F3BDC">
        <w:t>”</w:t>
      </w:r>
      <w:r>
        <w:t xml:space="preserve"> veya </w:t>
      </w:r>
      <w:r w:rsidR="00F56C39">
        <w:t>“</w:t>
      </w:r>
      <w:r>
        <w:t>Standart Sözleşmeye Yönelik Maddeler</w:t>
      </w:r>
      <w:r w:rsidR="00F56C39">
        <w:t>”</w:t>
      </w:r>
      <w:r>
        <w:t>) üzerinde anlaşmaya varmışlardır.</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Madde 1: Tanımlar</w:t>
      </w:r>
    </w:p>
    <w:p w14:paraId="71FC6C70" w14:textId="77777777" w:rsidR="00232755" w:rsidRPr="00690C65" w:rsidRDefault="00232755" w:rsidP="00232755">
      <w:pPr>
        <w:pStyle w:val="ProductList-Body"/>
      </w:pPr>
    </w:p>
    <w:p w14:paraId="7BD8EA70" w14:textId="6E74A417" w:rsidR="00232755" w:rsidRPr="00690C65" w:rsidRDefault="00232755" w:rsidP="00232755">
      <w:pPr>
        <w:pStyle w:val="ProductList-Body"/>
        <w:spacing w:after="120"/>
      </w:pPr>
      <w:r>
        <w:t xml:space="preserve">(a) </w:t>
      </w:r>
      <w:r w:rsidR="002C12D5">
        <w:t>‘</w:t>
      </w:r>
      <w:r>
        <w:t>kişisel veriler</w:t>
      </w:r>
      <w:r w:rsidR="002C12D5">
        <w:t>’</w:t>
      </w:r>
      <w:r>
        <w:t xml:space="preserve">, </w:t>
      </w:r>
      <w:r w:rsidR="002C12D5">
        <w:t>‘</w:t>
      </w:r>
      <w:r>
        <w:t>özel veri kategorileri</w:t>
      </w:r>
      <w:r w:rsidR="002C12D5">
        <w:t>’</w:t>
      </w:r>
      <w:r>
        <w:t xml:space="preserve">, </w:t>
      </w:r>
      <w:r w:rsidR="002C12D5">
        <w:t>‘</w:t>
      </w:r>
      <w:r>
        <w:t>işlem/işleme</w:t>
      </w:r>
      <w:r w:rsidR="002C12D5">
        <w:t>’</w:t>
      </w:r>
      <w:r>
        <w:t xml:space="preserve">, </w:t>
      </w:r>
      <w:r w:rsidR="002C12D5">
        <w:t>‘</w:t>
      </w:r>
      <w:r>
        <w:t>kontrolör</w:t>
      </w:r>
      <w:r w:rsidR="002C12D5">
        <w:t>’</w:t>
      </w:r>
      <w:r>
        <w:t xml:space="preserve">, </w:t>
      </w:r>
      <w:r w:rsidR="002C12D5">
        <w:t>‘</w:t>
      </w:r>
      <w:r>
        <w:t>işlemci</w:t>
      </w:r>
      <w:r w:rsidR="002C12D5">
        <w:t>’</w:t>
      </w:r>
      <w:r>
        <w:t xml:space="preserve">, </w:t>
      </w:r>
      <w:r w:rsidR="002C12D5">
        <w:t>‘</w:t>
      </w:r>
      <w:r>
        <w:t>veri sahibi</w:t>
      </w:r>
      <w:r w:rsidR="002C12D5">
        <w:t>’</w:t>
      </w:r>
      <w:r>
        <w:t xml:space="preserve"> ve </w:t>
      </w:r>
      <w:r w:rsidR="002C12D5">
        <w:t>‘</w:t>
      </w:r>
      <w:r>
        <w:t>denetleme yetkisi</w:t>
      </w:r>
      <w:r w:rsidR="002C12D5">
        <w:t>’</w:t>
      </w:r>
      <w:r>
        <w:t xml:space="preserve"> terimleri; Avrupa Parlamentosunun ve Konseyinin 95/46/EC no.lu, 24 Ekim 1995 tarihli, kişisel verilerin işlenmesi konusunda kişilerin korunmasıyla ve bu tip verilerin serbest dolaşımıyla ilgili Yönergesinde tanımlanan anlama sahip olacaktır; </w:t>
      </w:r>
    </w:p>
    <w:p w14:paraId="56DF744D" w14:textId="6ADDA6CC" w:rsidR="00232755" w:rsidRPr="00690C65" w:rsidRDefault="00232755" w:rsidP="00232755">
      <w:pPr>
        <w:pStyle w:val="ProductList-Body"/>
        <w:spacing w:after="120"/>
      </w:pPr>
      <w:r>
        <w:t xml:space="preserve">(b) </w:t>
      </w:r>
      <w:r w:rsidR="002C12D5">
        <w:t>‘</w:t>
      </w:r>
      <w:r>
        <w:t>verileri dışa aktaran</w:t>
      </w:r>
      <w:r w:rsidR="002C12D5">
        <w:t>’</w:t>
      </w:r>
      <w:r>
        <w:t xml:space="preserve"> terimi, kişisel verileri transfer eden kontrolör anlamına gelir; </w:t>
      </w:r>
    </w:p>
    <w:p w14:paraId="4D0F19E1" w14:textId="0585F711" w:rsidR="00232755" w:rsidRPr="00690C65" w:rsidRDefault="00232755" w:rsidP="00232755">
      <w:pPr>
        <w:pStyle w:val="ProductList-Body"/>
        <w:spacing w:after="120"/>
      </w:pPr>
      <w:r>
        <w:t xml:space="preserve">(c) </w:t>
      </w:r>
      <w:r w:rsidR="002C12D5">
        <w:t>‘</w:t>
      </w:r>
      <w:r>
        <w:t>verileri içe aktaran</w:t>
      </w:r>
      <w:r w:rsidR="002C12D5">
        <w:t>’</w:t>
      </w:r>
      <w:r>
        <w:t xml:space="preserve"> terimi, talimatlarına ve Maddelerin hükümlerine uygun transferden sonra kendi adına işleme amacıyla kişisel verileri, verileri dışa aktarandan almayı kabul eden ve 95/46/EC Yönergesinin (25)1 numaralı Maddesinin anlamı dahilinde yeterli korumayı sağlayarak bir üçüncü ülkenin sistemine tabi olmayan işlemci anlamına gelir; </w:t>
      </w:r>
    </w:p>
    <w:p w14:paraId="3242292C" w14:textId="78758338" w:rsidR="00232755" w:rsidRPr="00690C65" w:rsidRDefault="00232755" w:rsidP="00232755">
      <w:pPr>
        <w:pStyle w:val="ProductList-Body"/>
        <w:spacing w:after="120"/>
      </w:pPr>
      <w:r>
        <w:t xml:space="preserve">(d) </w:t>
      </w:r>
      <w:r w:rsidR="002C12D5">
        <w:t>‘</w:t>
      </w:r>
      <w:r>
        <w:t>alt işlemci</w:t>
      </w:r>
      <w:r w:rsidR="002C12D5">
        <w:t>’</w:t>
      </w:r>
      <w:r>
        <w:t xml:space="preserve">, veri alıcısı veya veri alıcısının diğer bir alt işlemcisi tarafından tutulan, veri alıcısından veya veri alıcısının diğer bir alt işlemcisinden aktarımı müteakip kendi talimatlarına, Madde şartlarına ve yazılı alt sözleşme hükümlerine göre, özellikle veri aktarıcısı adına yapılan işleme faaliyetlerine yönelik olan kişisel verileri almayı kabul eden herhangi bir işlemciyi ifade eder; </w:t>
      </w:r>
    </w:p>
    <w:p w14:paraId="3606732F" w14:textId="3255FC21" w:rsidR="00232755" w:rsidRPr="00690C65" w:rsidRDefault="00232755" w:rsidP="00232755">
      <w:pPr>
        <w:pStyle w:val="ProductList-Body"/>
        <w:spacing w:after="120"/>
      </w:pPr>
      <w:r>
        <w:t xml:space="preserve">(e) </w:t>
      </w:r>
      <w:r w:rsidR="002C12D5">
        <w:t>‘</w:t>
      </w:r>
      <w:r>
        <w:t>geçerli veri koruma yasası</w:t>
      </w:r>
      <w:r w:rsidR="002C12D5">
        <w:t>’</w:t>
      </w:r>
      <w:r>
        <w:t xml:space="preserve"> terimi, bireylerin temel haklarını ve özgürlüklerini ve özellikle, verileri dışa aktaranın yerleşik olduğu Üye Eyaletteki bir veri kontrolörü için geçerli olan kişisel verilerin işlenmesiyle ilgili gizlilik haklarını koruyan yasalar anlamına gelir; </w:t>
      </w:r>
    </w:p>
    <w:p w14:paraId="5DF17BEE" w14:textId="69CE8B6C" w:rsidR="00232755" w:rsidRPr="00690C65" w:rsidRDefault="00232755" w:rsidP="00232755">
      <w:pPr>
        <w:pStyle w:val="ProductList-Body"/>
      </w:pPr>
      <w:r>
        <w:t xml:space="preserve">(f) </w:t>
      </w:r>
      <w:r w:rsidR="002C12D5">
        <w:t>‘</w:t>
      </w:r>
      <w:r>
        <w:t>teknik ve organizasyonel güvenlik önlemleri</w:t>
      </w:r>
      <w:r w:rsidR="002C12D5">
        <w:t>’</w:t>
      </w:r>
      <w:r>
        <w:t xml:space="preserve"> terimi, kişisel verileri, özellikle işlemenin verilerin bir ağ üzerinden aktarımını içerdiği durumlarda, kazaen veya yasaya aykırı tahribata ya da rastlantısal kayıplara, değiştirilmeye, yetkisiz ifşaya veya erişime karşı ve diğer tüm yasal olmayan işleme biçimlerine karşı korumayı amaçlayan önlemler anlamına gelir.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Madde 2: Aktarım Detayları</w:t>
      </w:r>
    </w:p>
    <w:p w14:paraId="65E8E6A1" w14:textId="77777777" w:rsidR="00232755" w:rsidRPr="00690C65" w:rsidRDefault="00232755" w:rsidP="00232755">
      <w:pPr>
        <w:pStyle w:val="ProductList-Body"/>
      </w:pPr>
    </w:p>
    <w:p w14:paraId="2FC5C622" w14:textId="09D2E609" w:rsidR="00232755" w:rsidRPr="00690C65" w:rsidRDefault="00232755" w:rsidP="00232755">
      <w:pPr>
        <w:pStyle w:val="ProductList-Body"/>
      </w:pPr>
      <w:r>
        <w:t>Aktarım detayları ve uygulanabildiği yerde özellikle de kişisel verilerin özel kategorileri, Maddelerin ayrılmaz parçasını oluşturan aşağıdaki Ek 1</w:t>
      </w:r>
      <w:r w:rsidR="002C12D5">
        <w:t>’</w:t>
      </w:r>
      <w:r>
        <w:t>de belirtilmiştir.</w:t>
      </w:r>
    </w:p>
    <w:p w14:paraId="514ED70C" w14:textId="77777777" w:rsidR="00232755" w:rsidRPr="00690C65" w:rsidRDefault="00232755" w:rsidP="00A914BF">
      <w:pPr>
        <w:pStyle w:val="ProductList-Body"/>
      </w:pPr>
    </w:p>
    <w:p w14:paraId="2E1D0F6D" w14:textId="62B20AF8" w:rsidR="00232755" w:rsidRPr="00690C65" w:rsidRDefault="00232755" w:rsidP="00233C87">
      <w:pPr>
        <w:pStyle w:val="ProductList-Body"/>
        <w:jc w:val="center"/>
        <w:outlineLvl w:val="1"/>
      </w:pPr>
      <w:r>
        <w:rPr>
          <w:b/>
        </w:rPr>
        <w:t>Madd</w:t>
      </w:r>
      <w:r w:rsidR="003505B3">
        <w:rPr>
          <w:b/>
        </w:rPr>
        <w:t>e 3: Üçüncü Kişi Lehtar maddesi</w:t>
      </w:r>
    </w:p>
    <w:p w14:paraId="2BE581EB" w14:textId="77777777" w:rsidR="00232755" w:rsidRPr="00690C65" w:rsidRDefault="00232755" w:rsidP="00232755">
      <w:pPr>
        <w:pStyle w:val="ProductList-Body"/>
      </w:pPr>
    </w:p>
    <w:p w14:paraId="1EB5EC7D" w14:textId="06F51FA5" w:rsidR="00232755" w:rsidRPr="00690C65" w:rsidRDefault="00232755" w:rsidP="00232755">
      <w:pPr>
        <w:pStyle w:val="ProductList-Body"/>
        <w:spacing w:after="120"/>
      </w:pPr>
      <w:r>
        <w:t>1. Veri sahibi, üçüncü taraf lehtarı olarak işbu Maddeyi, Madde 4(b) - (i), Madde 5(a) - (e) ve (g) - (j) ile Madde 6(1) ve (2), Madde 7, Madde 8(2) ve Maddeler 9 - 12</w:t>
      </w:r>
      <w:r w:rsidR="002C12D5">
        <w:t>’</w:t>
      </w:r>
      <w:r>
        <w:t xml:space="preserve">yi veri aktarıcısı aleyhinde uygulayabilir. </w:t>
      </w:r>
    </w:p>
    <w:p w14:paraId="2380EFCA" w14:textId="13AF1C65" w:rsidR="00232755" w:rsidRPr="00690C65" w:rsidRDefault="00232755" w:rsidP="00232755">
      <w:pPr>
        <w:pStyle w:val="ProductList-Body"/>
        <w:spacing w:after="120"/>
      </w:pPr>
      <w:r>
        <w:t>2. Veri sahibi, bu Maddeyi, Madde 5(a) - (e) ve (g), Madde 6, Madde 7, Madde 8(2) ve Madde 9 - 12</w:t>
      </w:r>
      <w:r w:rsidR="002C12D5">
        <w:t>’</w:t>
      </w:r>
      <w:r>
        <w:t xml:space="preserve">yi veri aktarıcısı aleyhinde, veri aktarıcısının, halef bir kuruluşun veri aktarımcısının tüm yasal yükümlülüklerini, sözleşme çerçevesinde veya kanunen, veri aktarımcısının haklarını ve yükümlülüklerini üstlenmesini bir sonucu olarak, üstlenmemesi durumunda gerçeklere dayalı olarak ortadan kalktığı veya varlığını sonlandırdığı durumlarda uygulayabilir ki bu durumda veri sahibi, bunları söz konusu kuruluş aleyhinde uygulayabilir. </w:t>
      </w:r>
    </w:p>
    <w:p w14:paraId="3F00294C" w14:textId="350909B6" w:rsidR="00232755" w:rsidRPr="00690C65" w:rsidRDefault="00232755" w:rsidP="00232755">
      <w:pPr>
        <w:pStyle w:val="ProductList-Body"/>
        <w:spacing w:after="120"/>
      </w:pPr>
      <w:r>
        <w:t>3. Veri sahibi, bu Maddeyi, Madde 5(a) - (e) ve (g), Madde 6, Madde 7, Madde 8(2) ve Madde 9 - 12</w:t>
      </w:r>
      <w:r w:rsidR="002C12D5">
        <w:t>’</w:t>
      </w:r>
      <w:r>
        <w:t xml:space="preserve">yi alt işlemci aleyhinde, hem veri aktarıcısının hem de veri alıcısının halef bir kuruluşun veri aktarımcısının tüm yasal yükümlülüklerini, sözleşme çerçevesinde veya kanunen, veri aktarımcısının haklarını ve yükümlülüklerini üstlenmesini bir sonucu olarak, üstlenmemesi durumunda gerçeklere dayalı olarak ortadan kalktığı veya varlığını sonlandırdığı, borcunu ödeyemez hale geldiği durumlarda uygulayabilir ki bu durumda veri sahibi, bunları söz konusu kuruluş aleyhinde uygulayabilir. Alt işlemcinin söz konusu üçüncü taraf sorumluluğu, Maddeler uyarınca kendi işleme faaliyetleri ile sınırlı olacaktır. </w:t>
      </w:r>
    </w:p>
    <w:p w14:paraId="3853E7F8" w14:textId="77777777" w:rsidR="00232755" w:rsidRPr="00690C65" w:rsidRDefault="00232755" w:rsidP="00232755">
      <w:pPr>
        <w:pStyle w:val="ProductList-Body"/>
      </w:pPr>
      <w:r>
        <w:t xml:space="preserve">4. Taraflar, veri sahibinin isteğini açıkça belirtmesi ve ulusal kanunca izin verilmesi durumunda bir kuruluş veya diğer kurum tarafından temsil edilen bir veri sahibine itiraz etmez. </w:t>
      </w:r>
    </w:p>
    <w:p w14:paraId="5FB36197" w14:textId="77777777" w:rsidR="00D67A4B" w:rsidRPr="00690C65" w:rsidRDefault="00D67A4B" w:rsidP="00A914BF">
      <w:pPr>
        <w:pStyle w:val="ProductList-Body"/>
      </w:pPr>
    </w:p>
    <w:p w14:paraId="7ACF0438" w14:textId="328506FE" w:rsidR="00232755" w:rsidRPr="00690C65" w:rsidRDefault="00232755" w:rsidP="005A692F">
      <w:pPr>
        <w:pStyle w:val="ProductList-Body"/>
        <w:keepNext/>
        <w:jc w:val="center"/>
        <w:outlineLvl w:val="1"/>
      </w:pPr>
      <w:r>
        <w:rPr>
          <w:b/>
        </w:rPr>
        <w:lastRenderedPageBreak/>
        <w:t>Madde 4: Veri aktarımcısının yükümlülükleri</w:t>
      </w:r>
    </w:p>
    <w:p w14:paraId="72E1C762" w14:textId="77777777" w:rsidR="00232755" w:rsidRPr="00690C65" w:rsidRDefault="00232755" w:rsidP="005A692F">
      <w:pPr>
        <w:pStyle w:val="ProductList-Body"/>
        <w:keepNext/>
      </w:pPr>
    </w:p>
    <w:p w14:paraId="5AAB024C" w14:textId="77777777" w:rsidR="00232755" w:rsidRPr="00690C65" w:rsidRDefault="00232755" w:rsidP="005A692F">
      <w:pPr>
        <w:pStyle w:val="ProductList-Body"/>
        <w:keepNext/>
      </w:pPr>
      <w:r>
        <w:t xml:space="preserve">Veri aktarımcısı, aşağıdakileri kabul ve taahhüt eder: </w:t>
      </w:r>
    </w:p>
    <w:p w14:paraId="6D83F5A6" w14:textId="77777777" w:rsidR="00232755" w:rsidRPr="00690C65" w:rsidRDefault="00232755" w:rsidP="005A692F">
      <w:pPr>
        <w:pStyle w:val="ProductList-Body"/>
        <w:keepNext/>
      </w:pPr>
    </w:p>
    <w:p w14:paraId="7A73CB8D" w14:textId="77777777" w:rsidR="00232755" w:rsidRPr="00690C65" w:rsidRDefault="00232755" w:rsidP="00232755">
      <w:pPr>
        <w:pStyle w:val="ProductList-Body"/>
        <w:spacing w:after="120"/>
      </w:pPr>
      <w:r>
        <w:t xml:space="preserve">(a) aktarımın kendisi dahil kişisel verilerin işlenmesi, geçerli veri koruma kanununun ilgili hükümlerine göre yapılmıştır ve yapılacaktır (ve uygun olduğu hallerde, veri aktarımcısının kurulduğu Üye Ülkenin ilgili makamlarına bildirilmiştir) ayrıca söz konusu Ülkenin ilgili hükümlerini ihlal etmemektedir. </w:t>
      </w:r>
    </w:p>
    <w:p w14:paraId="1BBA23CC" w14:textId="77777777" w:rsidR="00232755" w:rsidRPr="00690C65" w:rsidRDefault="00232755" w:rsidP="00232755">
      <w:pPr>
        <w:pStyle w:val="ProductList-Body"/>
        <w:spacing w:after="120"/>
      </w:pPr>
      <w:r>
        <w:t xml:space="preserve">(b) aktarılan kişisel verilerin sadece veri aktarımcısı adına ve veri koruma kanunu ile Maddelere uygun şekilde işleneceği konusunda veri aktarımcısını bilgilendirmiş ve kişisel verilerin işlendiği süre boyunca da bilgilendirecektir; </w:t>
      </w:r>
    </w:p>
    <w:p w14:paraId="38B34303" w14:textId="7016CAF9" w:rsidR="00232755" w:rsidRPr="00690C65" w:rsidRDefault="00232755" w:rsidP="00232755">
      <w:pPr>
        <w:pStyle w:val="ProductList-Body"/>
        <w:spacing w:after="120"/>
      </w:pPr>
      <w:r>
        <w:t>(c) veri aktarımcısı, aşağıda Ek 2</w:t>
      </w:r>
      <w:r w:rsidR="002C12D5">
        <w:t>’</w:t>
      </w:r>
      <w:r>
        <w:t xml:space="preserve">de belirtilen teknik ve örgütsel güvenlik tedbirlerine ilişkin yeterli teminatlar sunacaktır; </w:t>
      </w:r>
    </w:p>
    <w:p w14:paraId="41951DDE" w14:textId="5F1A3EEA" w:rsidR="00232755" w:rsidRPr="00690C65" w:rsidRDefault="00232755" w:rsidP="00232755">
      <w:pPr>
        <w:pStyle w:val="ProductList-Body"/>
        <w:spacing w:after="120"/>
      </w:pPr>
      <w:r>
        <w:t>(</w:t>
      </w:r>
      <w:r w:rsidR="00CE624D">
        <w:t>d</w:t>
      </w:r>
      <w:r>
        <w:t xml:space="preserve">) geçerli veri koruma kanunu gerekliliklerinin değerlendirilmesini takiben, güvenlik tedbirleri, kişisel verilerin kazara veya yasadışı tahribatına veya kazara kaybolmaya, değiştirilmeye, yetkisiz ifşaata ve özellikle işlemenin bir ağ üzerinden veri aktarımını içermesi durumunda yetkisiz erişime karşı ayrıca diğer yasadışı işleme biçimlerine kadar korunması için uygundur ve bu tedbirler, gelişme seviyesi ve uygulanma masraflarına ilişkin olarak korunacak verilerin işlenmesi ve mahiyetine göre temsil edilen riskler için uygun güvenlik seviyelerini temin edecektir; </w:t>
      </w:r>
    </w:p>
    <w:p w14:paraId="0A445E6C" w14:textId="77777777" w:rsidR="00232755" w:rsidRPr="00690C65" w:rsidRDefault="00232755" w:rsidP="00232755">
      <w:pPr>
        <w:pStyle w:val="ProductList-Body"/>
        <w:spacing w:after="120"/>
      </w:pPr>
      <w:r>
        <w:t xml:space="preserve">(e) güvenlik tedbirlerine uyumu temin edecektir; </w:t>
      </w:r>
    </w:p>
    <w:p w14:paraId="6AB8CF1B" w14:textId="77777777" w:rsidR="00232755" w:rsidRPr="00690C65" w:rsidRDefault="00232755" w:rsidP="00232755">
      <w:pPr>
        <w:pStyle w:val="ProductList-Body"/>
        <w:spacing w:after="120"/>
      </w:pPr>
      <w:r>
        <w:t xml:space="preserve">(f) devrin özel veri kategorilerini içermesi durumunda veri sahibi, verilerinin 95/46/ECE sayılı Yönergenin anlamı kapsamında yeterli koruma sunmayan üçüncü bir ülkede aktarılabileceği transferden önce veya hemen sonra bilgilendirilmiştir veya bilgilendirilecektir; </w:t>
      </w:r>
    </w:p>
    <w:p w14:paraId="1FF7E12F" w14:textId="77777777" w:rsidR="00232755" w:rsidRPr="00690C65" w:rsidRDefault="00232755" w:rsidP="00232755">
      <w:pPr>
        <w:pStyle w:val="ProductList-Body"/>
        <w:spacing w:after="120"/>
      </w:pPr>
      <w:r>
        <w:t xml:space="preserve">(g) veri aktarımcısının aktarıma devam etmeye veya durdurmayı kaldırmaya karar vermesi durumunda Madde 5(b) ve Madde 8(3) uyarınca veri alıcısı veya alt işlemciden alınan bir bildirimi, veri koruma denetleme kurumuna iletecektir; </w:t>
      </w:r>
    </w:p>
    <w:p w14:paraId="5D2CB4A1" w14:textId="77777777" w:rsidR="00232755" w:rsidRPr="00690C65" w:rsidRDefault="00232755" w:rsidP="00232755">
      <w:pPr>
        <w:pStyle w:val="ProductList-Body"/>
        <w:spacing w:after="120"/>
      </w:pPr>
      <w:r>
        <w:t xml:space="preserve">(h) talep üzerine, Ek 2 istisna olmak üzere Maddelerin ve güvenlik tedbirlerinin bir özet tanımının birer nüshasını, ve ayrıca Maddeler uyarınca yapılması gereken alt yüklenici hizmetleri sözleşmelerinin birer nüsahasını da da veri sahibine sunacaktır; Maddelerin veya sözleşmenin ticari bilgiler içermesi durumunda söz konusu ticari bilgiler çıkartılabilir. </w:t>
      </w:r>
    </w:p>
    <w:p w14:paraId="6BE07452" w14:textId="7C2373DE" w:rsidR="00232755" w:rsidRPr="00690C65" w:rsidRDefault="00232755" w:rsidP="00232755">
      <w:pPr>
        <w:pStyle w:val="ProductList-Body"/>
        <w:spacing w:after="120"/>
      </w:pPr>
      <w:r>
        <w:t>(i) alt işleme durumunda işleme faaliyeti, alt işlemci tarafından, Maddeler uyarınca veri alıcısı ile aynı seviyede kişisel veri korunması ve veri sahibinin haklarını koruma sunarak, Madde 11</w:t>
      </w:r>
      <w:r w:rsidR="002C12D5">
        <w:t>’</w:t>
      </w:r>
      <w:r>
        <w:t xml:space="preserve">e göre yapılır ve </w:t>
      </w:r>
    </w:p>
    <w:p w14:paraId="7FB3CCD2" w14:textId="47F63135" w:rsidR="00D67A4B" w:rsidRPr="00690C65" w:rsidRDefault="00232755" w:rsidP="00232755">
      <w:pPr>
        <w:pStyle w:val="ProductList-Body"/>
      </w:pPr>
      <w:r>
        <w:t>(</w:t>
      </w:r>
      <w:r w:rsidR="00CE624D">
        <w:t>j</w:t>
      </w:r>
      <w:r>
        <w:t>) Madde 4(a) - (i)</w:t>
      </w:r>
      <w:r w:rsidR="002C12D5">
        <w:t>’</w:t>
      </w:r>
      <w:r>
        <w:t>ye uyumu temin edecektir;</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Madde 5: Veri alıcısının yükümlülükleri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Veri alıcısı, aşağıdakileri kabul ve taahhüt eder: </w:t>
      </w:r>
    </w:p>
    <w:p w14:paraId="21D74128" w14:textId="77777777" w:rsidR="00E83159" w:rsidRPr="00690C65" w:rsidRDefault="00E83159" w:rsidP="00E83159">
      <w:pPr>
        <w:pStyle w:val="ProductList-Body"/>
      </w:pPr>
    </w:p>
    <w:p w14:paraId="59EB4F4E" w14:textId="7F8566E5" w:rsidR="00E83159" w:rsidRPr="00690C65" w:rsidRDefault="00E83159" w:rsidP="00E83159">
      <w:pPr>
        <w:pStyle w:val="ProductList-Body"/>
        <w:spacing w:after="120"/>
      </w:pPr>
      <w:r>
        <w:t>(</w:t>
      </w:r>
      <w:r w:rsidR="00CE624D">
        <w:t>a</w:t>
      </w:r>
      <w:r>
        <w:t xml:space="preserve">) kişisel verileri, veri aktarıcısı adına ve talimatlar ile Maddelere uygum şekilde işlemeyecektir; eğer herhangi bir nedenle uyumu sağlayamaması durumunda bunlara uyamama durumunu veri aktarıcısına gecikmeksizin iletmeyi kabul eder ki bu gibi bir uyamama durumunda veri aktarıcı, veri aktarımını durdurma ve/veya sözleşmeyi feshetme hakkına sahiptir; </w:t>
      </w:r>
    </w:p>
    <w:p w14:paraId="5E81B701" w14:textId="77777777" w:rsidR="00E83159" w:rsidRPr="00690C65" w:rsidRDefault="00E83159" w:rsidP="00E83159">
      <w:pPr>
        <w:pStyle w:val="ProductList-Body"/>
        <w:spacing w:after="120"/>
      </w:pPr>
      <w:r>
        <w:t xml:space="preserve">(b) tarafına uygulanan mevzuatın veri aktarıcısından alınan talimatları ve sözleşme kapsamındaki yükümlülüklerini yerine getirmesine engel olduğuna inanması için herhangi bir neden yoktur ve Maddelerde verilen taahhütler ve yükümlülükler üzerinde önemli bir olumsuz etkisi olabilecek mevzuat değişikliği durumunda bu değişikliği farkına varır varmaz en kısa zamanda veri aktarıcısına iletecektir ki bu durumda veri aktarıcısı, veri aktarımını durdurma ve/veya sözleşmeyi feshetme hakkına sahiptir; </w:t>
      </w:r>
    </w:p>
    <w:p w14:paraId="61FCFACE" w14:textId="5795F545" w:rsidR="00E83159" w:rsidRPr="00690C65" w:rsidRDefault="00E83159" w:rsidP="00E83159">
      <w:pPr>
        <w:pStyle w:val="ProductList-Body"/>
        <w:spacing w:after="120"/>
      </w:pPr>
      <w:r>
        <w:t>(c) aktarılan kişisel verileri işlemeden önce aşağıda Ek 2</w:t>
      </w:r>
      <w:r w:rsidR="002C12D5">
        <w:t>’</w:t>
      </w:r>
      <w:r>
        <w:t xml:space="preserve">de belirtilen teknik ve örgütsel güvenlik tedbirlerine ilişkin yeterli teminatlar sunmuştur; </w:t>
      </w:r>
    </w:p>
    <w:p w14:paraId="345C600F" w14:textId="77777777" w:rsidR="00E83159" w:rsidRPr="00690C65" w:rsidRDefault="00E83159" w:rsidP="00E83159">
      <w:pPr>
        <w:pStyle w:val="ProductList-Body"/>
      </w:pPr>
      <w:r>
        <w:t xml:space="preserve">(d) veri aktarıcısını, aşağıdakiler hakkında, gecikmeksizin bilgilendirecek: </w:t>
      </w:r>
    </w:p>
    <w:p w14:paraId="1CD6BBE0" w14:textId="77777777" w:rsidR="00E83159" w:rsidRPr="00690C65" w:rsidRDefault="00E83159" w:rsidP="00E83159">
      <w:pPr>
        <w:pStyle w:val="ProductList-Body"/>
        <w:spacing w:after="60"/>
        <w:ind w:left="360"/>
      </w:pPr>
      <w:r>
        <w:t xml:space="preserve">(i) bir kanun uygulama soruşturmasının gizliliğini korumak amacıyla ceza kanunu kapsamındaki bir yasak gibi yasaklarla aksi yasaklanmamışsa bir emniyet sorumlusu tarafından kişisel verilerin ifşaatına ilişkin kanunen bağlayıcı talep, </w:t>
      </w:r>
    </w:p>
    <w:p w14:paraId="0E22FCAF" w14:textId="77777777" w:rsidR="00E83159" w:rsidRPr="00690C65" w:rsidRDefault="00E83159" w:rsidP="00E83159">
      <w:pPr>
        <w:pStyle w:val="ProductList-Body"/>
        <w:spacing w:after="60"/>
        <w:ind w:left="360"/>
      </w:pPr>
      <w:r>
        <w:t xml:space="preserve">(ii) kazara veya yetkisiz erişim ve </w:t>
      </w:r>
    </w:p>
    <w:p w14:paraId="336E5C2B" w14:textId="77777777" w:rsidR="00E83159" w:rsidRPr="00690C65" w:rsidRDefault="00E83159" w:rsidP="00E83159">
      <w:pPr>
        <w:pStyle w:val="ProductList-Body"/>
        <w:spacing w:after="120"/>
        <w:ind w:left="360"/>
      </w:pPr>
      <w:r>
        <w:t xml:space="preserve">(iii) başka bir şekilde yapılmasına izin verilmemişse, söz konusu talebe yanıt vermeksizin veri sahiplerinden doğrudan alınan herhangi bir talep; </w:t>
      </w:r>
    </w:p>
    <w:p w14:paraId="4C2B8EAE" w14:textId="77777777" w:rsidR="00E83159" w:rsidRPr="00690C65" w:rsidRDefault="00E83159" w:rsidP="00E83159">
      <w:pPr>
        <w:pStyle w:val="ProductList-Body"/>
        <w:spacing w:after="120"/>
      </w:pPr>
      <w:r>
        <w:t xml:space="preserve">(e) aktarıma tabi kişisel verilerin işlenmesine ilişkin olarak veri aktarıcısından gelen tüm sorularla uygun şekilde ve gecikmeksizin ilgilenecek ve aktarılan verilerin işlenmesine ilişkin denetleyici kurum tavsiyesine uyacaktır; </w:t>
      </w:r>
    </w:p>
    <w:p w14:paraId="26C2A2E6" w14:textId="77777777" w:rsidR="00E83159" w:rsidRPr="00690C65" w:rsidRDefault="00E83159" w:rsidP="00E83159">
      <w:pPr>
        <w:pStyle w:val="ProductList-Body"/>
        <w:spacing w:after="120"/>
      </w:pPr>
      <w:r>
        <w:t xml:space="preserve">(f) veri aktarıcısının talebi üzerine, Maddelerce kapsanan işleme faaliyetlerinin veri aktarıcısı veya bağımsız üyelerden oluşan, gizlilik yükümlülüğüne bağlanmış gerekli mesleki niteliklere sahip, uygulanabilir ise denetleyici kurum ile mutabakata varılarak veri aktarımcısı tarafından seçilen bir inceleme kurulu tarafından yapılacak denetime, tarafına ait veri işleme tesislerini sunacaktır; </w:t>
      </w:r>
    </w:p>
    <w:p w14:paraId="7B3FC717" w14:textId="77777777" w:rsidR="00E83159" w:rsidRPr="00690C65" w:rsidRDefault="00E83159" w:rsidP="00E83159">
      <w:pPr>
        <w:pStyle w:val="ProductList-Body"/>
        <w:spacing w:after="120"/>
      </w:pPr>
      <w:r>
        <w:lastRenderedPageBreak/>
        <w:t xml:space="preserve">(g) talep üzerine, Maddelerin veya mevcut bir alt işleme sözleşmesinin bir suretini, Maddelerin veya sözleşmenin ticari bilgiler içermemesi durumunda veri sahibine sunacaktır ki bu durumda veri sahibinin veri aktarıcısından bir nüsha alamadığı durumlarda güvenlik önlemlerinin özet bir açıklaması ile değiştirilecek olan Ek 2 hariç tutularak, söz konusu ticari bilgileri çıkarabilir; </w:t>
      </w:r>
    </w:p>
    <w:p w14:paraId="34C6AB8B" w14:textId="77777777" w:rsidR="00E83159" w:rsidRPr="00690C65" w:rsidRDefault="00E83159" w:rsidP="00E83159">
      <w:pPr>
        <w:pStyle w:val="ProductList-Body"/>
        <w:spacing w:after="120"/>
      </w:pPr>
      <w:r>
        <w:t xml:space="preserve">(h) alt işleme durumunda, veri aktarıcısını daha önceden bilgilendirmiş ve veri aktarıcısının yazılı ön muvafakatini almıştır; </w:t>
      </w:r>
    </w:p>
    <w:p w14:paraId="24B62CD3" w14:textId="77777777" w:rsidR="00E83159" w:rsidRPr="00690C65" w:rsidRDefault="00E83159" w:rsidP="00E83159">
      <w:pPr>
        <w:pStyle w:val="ProductList-Body"/>
        <w:spacing w:after="120"/>
      </w:pPr>
      <w:r>
        <w:t>(i) hizmetlerin alt işlemci tarafından işlenmesi Madde 11 ile uyumlu şekilde gerçekleştirilecektir ve</w:t>
      </w:r>
    </w:p>
    <w:p w14:paraId="49ECD6CC" w14:textId="37AA8DD2" w:rsidR="00D67A4B" w:rsidRPr="00690C65" w:rsidRDefault="00E83159" w:rsidP="00E83159">
      <w:pPr>
        <w:pStyle w:val="ProductList-Body"/>
      </w:pPr>
      <w:r>
        <w:t>(j) Maddeler uyarınca imza ettiği alt işlemci sözleşmesinin bir suretini, veri aktarıcısına gecikmeksizin gönderecektir.</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Madde 6: Sorumluluk</w:t>
      </w:r>
    </w:p>
    <w:p w14:paraId="53DD784F" w14:textId="77777777" w:rsidR="00E83159" w:rsidRPr="00690C65" w:rsidRDefault="00E83159" w:rsidP="00E83159">
      <w:pPr>
        <w:pStyle w:val="ProductList-Body"/>
      </w:pPr>
    </w:p>
    <w:p w14:paraId="725D41B8" w14:textId="2D373677" w:rsidR="00E83159" w:rsidRPr="00690C65" w:rsidRDefault="00E83159" w:rsidP="00E83159">
      <w:pPr>
        <w:pStyle w:val="ProductList-Body"/>
        <w:spacing w:after="120"/>
      </w:pPr>
      <w:r>
        <w:t>1. Taraflar, Madde 3 veya Madde 11</w:t>
      </w:r>
      <w:r w:rsidR="002C12D5">
        <w:t>’</w:t>
      </w:r>
      <w:r>
        <w:t xml:space="preserve">de belirtilen yükümlülüklerin herhangi bir tarafça veya alt işlemci tarafından ihlal edilmesinin bir sonucu olarak zarara maruz kalan veri sahibinin, maruz kalınan zarar için veri aktarıcısından tazminat alma hakkına sahip olduğunu kabul eder. </w:t>
      </w:r>
    </w:p>
    <w:p w14:paraId="1D8EBF41" w14:textId="109A3AE3" w:rsidR="00E83159" w:rsidRPr="00690C65" w:rsidRDefault="00E83159" w:rsidP="00E83159">
      <w:pPr>
        <w:pStyle w:val="ProductList-Body"/>
        <w:spacing w:after="120"/>
      </w:pPr>
      <w:r>
        <w:t>2. Eğer bir veri sahibi, veri aktarıcısının geçekten ortadan kalması, kanunen varlığını sonlandırması veya borçlarını ödeyemez duruma gelmesi sebebiyle, Madde 3 veya Madde 11</w:t>
      </w:r>
      <w:r w:rsidR="002C12D5">
        <w:t>’</w:t>
      </w:r>
      <w:r>
        <w:t xml:space="preserve">de belirtilen yükümlülüklerinin veri alıcısı veya alt işlemcisi tarafından ihlal edilmesi dolaysıyla veri aktarıcısı aleyhinde paragraf 1 uyarınca bir tazminat davası açamaz ise, veri alıcısı, herhangi bir halef kuruluşun veri aktarıcısının kanuni tüm yükümlülüklerini, sözleşme çerçevesinde veya kanunen yüklenmemesi halinde - ki bu durumda veri sahibi, tarafına ait hakları, söz konusu kuruluş aleyhinde uygulayabilir - veri sahibinin veri aktarıcısı gibi veri alıcı aleyhinde bir talepte bulunabileceğini kabul eder. </w:t>
      </w:r>
    </w:p>
    <w:p w14:paraId="6008C88B" w14:textId="77777777" w:rsidR="00E83159" w:rsidRPr="00690C65" w:rsidRDefault="00E83159" w:rsidP="00E83159">
      <w:pPr>
        <w:pStyle w:val="ProductList-Body"/>
        <w:spacing w:after="120"/>
      </w:pPr>
      <w:r>
        <w:t xml:space="preserve">Veri alıcısı, kendi sorumluluklarından kaçınmak amacıyla bir alt işlemcinin kendi yükümlülüklerini ihlal etmesine istinat edemez. </w:t>
      </w:r>
    </w:p>
    <w:p w14:paraId="131E173E" w14:textId="7D063AFB" w:rsidR="00E83159" w:rsidRPr="00690C65" w:rsidRDefault="00E83159" w:rsidP="00E83159">
      <w:pPr>
        <w:pStyle w:val="ProductList-Body"/>
      </w:pPr>
      <w:r>
        <w:t>3. Eğer bir veri sahibi, hem veri aktarıcısının hem de veri alıcısının gerçekten ortadan kalması, kanunen varlığını sonlandırması veya borçlarını ödeyemez duruma gelmesi sebebiyle, Madde 3 veya Madde 11</w:t>
      </w:r>
      <w:r w:rsidR="002C12D5">
        <w:t>’</w:t>
      </w:r>
      <w:r>
        <w:t>de belirtilen yükümlülüklerinin alt işlemcisi tarafından ihlal edilmesi dolayısıyla paragraf 1 ve 2</w:t>
      </w:r>
      <w:r w:rsidR="002C12D5">
        <w:t>’</w:t>
      </w:r>
      <w:r>
        <w:t xml:space="preserve">de belirtilen veri aktarıcısı veya veri alıcısı aleyhinde bir tazminat davası açamaz ise, alt işlemci, herhangi bir halef kuruluşun veri aktarıcısının veya veri alıcısının kanuni tüm yükümlülüklerini, sözleşme çerçevesinde veya kanunen yüklenmemesi halinde - ki bu durumda veri sahibi, tarafına ait hakları, söz konusu kuruluş aleyhinde uygulayabilir - veri sahibinin veri aktarıcısı veya veri alıcısı gibi söz konusu kuruluş aleyhinde bir talepte bulunabileceğini kabul eder. Alt işlemcinin söz konusu sorumluluk, Maddeler uyarınca kendi işleme faaliyetleri ile sınırlı olacaktır. </w:t>
      </w:r>
    </w:p>
    <w:p w14:paraId="046E5901" w14:textId="77777777" w:rsidR="00E83159" w:rsidRPr="00690C65" w:rsidRDefault="00E83159" w:rsidP="00E83159">
      <w:pPr>
        <w:pStyle w:val="ProductList-Body"/>
      </w:pPr>
    </w:p>
    <w:p w14:paraId="185926AD" w14:textId="4DEB3424" w:rsidR="00E83159" w:rsidRPr="00690C65" w:rsidRDefault="00E83159" w:rsidP="00233C87">
      <w:pPr>
        <w:pStyle w:val="ProductList-Body"/>
        <w:jc w:val="center"/>
        <w:outlineLvl w:val="1"/>
      </w:pPr>
      <w:r>
        <w:rPr>
          <w:b/>
        </w:rPr>
        <w:t>Madde 7</w:t>
      </w:r>
      <w:r w:rsidR="003505B3">
        <w:rPr>
          <w:b/>
        </w:rPr>
        <w:t>: Arabuluculuk ve Yargı Yetkisi</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Veri alıcısı, bir veri sahibinin, tarafı aleyhinde, Maddeler kapsamındaki üçüncü taraf lehtar hakları içi,n başvuruda bulunması ve/veya zararların tazminini talep etmesi durumunda veri alıcısının veri sahibinin aşağıdaki kararlarını kabul edeceğine rıza gösterir: </w:t>
      </w:r>
    </w:p>
    <w:p w14:paraId="7EE05A13" w14:textId="77777777" w:rsidR="00E83159" w:rsidRPr="00690C65" w:rsidRDefault="00E83159" w:rsidP="00E83159">
      <w:pPr>
        <w:pStyle w:val="ProductList-Body"/>
        <w:spacing w:after="60"/>
        <w:ind w:left="360"/>
      </w:pPr>
      <w:r>
        <w:t xml:space="preserve">(a) anlaşmazlığın arabuluculuk yoluyla, bağımsız bir kişi tarafından veya uygulanabilir olduğu hallerde denetleme kurumu tarafından çözümlenmesi için başvurmak; </w:t>
      </w:r>
    </w:p>
    <w:p w14:paraId="32BAE473" w14:textId="77777777" w:rsidR="00E83159" w:rsidRPr="00690C65" w:rsidRDefault="00E83159" w:rsidP="00E83159">
      <w:pPr>
        <w:pStyle w:val="ProductList-Body"/>
        <w:spacing w:after="120"/>
        <w:ind w:left="360"/>
      </w:pPr>
      <w:r>
        <w:t xml:space="preserve">(b) anlaşmazlığı, veri aktarıcısının kurulduğu Üye Ülkedeki mahkemelere sunmak. </w:t>
      </w:r>
    </w:p>
    <w:p w14:paraId="530854B2" w14:textId="77777777" w:rsidR="00E83159" w:rsidRPr="00690C65" w:rsidRDefault="00E83159" w:rsidP="00E83159">
      <w:pPr>
        <w:pStyle w:val="ProductList-Body"/>
      </w:pPr>
      <w:r>
        <w:t xml:space="preserve">2. Taraflar, veri sahibi tarafından yapılan seçim, ulusal veya uluslararası kanunun diğer hükümleri uyarınca kanuni çözüm yollarını talep etme hususundaki asli veya usuli haklarına halel getirmeyecektir.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Madde 8: Denetleyici kurumlarla işbirliği</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Veri aktarıcısı, talep etmesi durumunda ya da geçerli veri koruma kanununca gerekli kılınması halinde işbu sözleşmenin bir suretini denetleyici kuruma sunmayı kabul eder. </w:t>
      </w:r>
    </w:p>
    <w:p w14:paraId="7E0C678C" w14:textId="77777777" w:rsidR="00E83159" w:rsidRPr="00690C65" w:rsidRDefault="00E83159" w:rsidP="00E83159">
      <w:pPr>
        <w:pStyle w:val="ProductList-Body"/>
        <w:spacing w:after="120"/>
      </w:pPr>
      <w:r>
        <w:t xml:space="preserve">2. Taraflar, denetleme kurumunun veri alıcısının ve aynı kapsama sahip ayrıca geçerli veri koruma kanunu uyarınca veri aktarımcısına uygulananlarla aynı koşullara tabi olan alt işlemcisinin denetiminiz gerçekleştirme hakkına sahiptir. </w:t>
      </w:r>
    </w:p>
    <w:p w14:paraId="7B517B78" w14:textId="08DE3694" w:rsidR="00E83159" w:rsidRPr="00690C65" w:rsidRDefault="00E83159" w:rsidP="00E83159">
      <w:pPr>
        <w:pStyle w:val="ProductList-Body"/>
      </w:pPr>
      <w:r>
        <w:t>3. Veri alıcısı, veri aktarıcısını, veri alıcısının veya alt işlemcinin denetiminin yapılmasını engelleyen tarafına veya alt işlemciye uygulanan mevzuatın varlığı hakkında, gecikmeksizin ve paragraf 2 uyarınca bilgilendirecektir. Bu gibi bir durumda veri aktarıcısı, Madde 5 (b)</w:t>
      </w:r>
      <w:r w:rsidR="002C12D5">
        <w:t>’</w:t>
      </w:r>
      <w:r>
        <w:t xml:space="preserve">de öngörülen tedbirleri alma hakkına sahip olacaktır. </w:t>
      </w:r>
    </w:p>
    <w:p w14:paraId="7FFAA2C6" w14:textId="77777777" w:rsidR="00E83159" w:rsidRPr="00690C65" w:rsidRDefault="00E83159" w:rsidP="00E83159">
      <w:pPr>
        <w:pStyle w:val="ProductList-Body"/>
      </w:pPr>
    </w:p>
    <w:p w14:paraId="3A1B0C09" w14:textId="4819A041" w:rsidR="00E83159" w:rsidRPr="00690C65" w:rsidRDefault="003505B3" w:rsidP="00233C87">
      <w:pPr>
        <w:pStyle w:val="ProductList-Body"/>
        <w:jc w:val="center"/>
        <w:outlineLvl w:val="1"/>
      </w:pPr>
      <w:r>
        <w:rPr>
          <w:b/>
        </w:rPr>
        <w:t>Madde 9: Tabi Olunan Yasa</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Maddeler, veri aktarıcısının kurulduğu Üye Ülke kanunlarına tabi olacaktır.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Madde 10: Sözleşmedeki değişiklikler</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Taraflar, Maddeleri değiştirmemeyi ya da tadil etmemeyi taahhüt eder. Bu, gerekli oldu hallerde ve Madde ile çelişmeyecek şekilde, iş ile ilgili konular hakkında maddeler ilave etmesini engellemez.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lastRenderedPageBreak/>
        <w:t>Madde 11: Alt işleme</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Veri alıcısı, Maddeler kapsamında veri aktarıcısı adına ifa edilen işleme faaliyetlerini, veri aktarıcısının yazılı ön muvafakati olmaksızın alt mukavele yapmayacaktır. Veri alıcısının, Maddeler kapsamındaki yükümlülüklerini veri aktarıcısının muvafakati ile alt mukavele yapması durumunda, bu sadece, alt işlemci ile, Maddeler uyarınca veri alıcısına uygulananlarla aynı yükümlülükleri alt işlemciye uygulayan yazılı bir sözleşme yapılması yoluyla gerçekleşebilir. Alt işlemcinin söz konusu yazılı sözleşme kapsamındaki veri koruma yükümlülüğünü yerine getirmemesi durumunda, veri alıcısı, alt işlemcinin söz konusu sözleşme kapsamındaki yükümlülüklerinin ifası hususunda veri aktarıcısına karşı tam olarak sorumlu olmaya devam edecektir. </w:t>
      </w:r>
    </w:p>
    <w:p w14:paraId="2AE21057" w14:textId="50878C4F" w:rsidR="00E83159" w:rsidRPr="00690C65" w:rsidRDefault="00E83159" w:rsidP="00E83159">
      <w:pPr>
        <w:pStyle w:val="ProductList-Body"/>
        <w:spacing w:after="120"/>
      </w:pPr>
      <w:r>
        <w:t>2. Veri alıcı ve alt işlemci arasındaki yazılı ön mukavele, ayrıca, veri sahibinin Madde 6 paragraf 1</w:t>
      </w:r>
      <w:r w:rsidR="002C12D5">
        <w:t>’</w:t>
      </w:r>
      <w:r>
        <w:t>de belirtilen talep için veri aktarıcısı veya veri alıcısı aleyhinde, veri aktarıcısı ve veri alıcısının ortadan kalkması, kanunen varlığını sonlandırması veya borçlarını ödeyemeyecek duruma düşmesi ya da veri alıcısının veya veri aktarıcısının tüm yasal yükümlülüklerinin sözleşme yoluyla veya kanun çerçevesinde herhangi bir halef kuruluş tarafından yüklenilmemesi sebebiyle dava açamaması durumunda Madde 3</w:t>
      </w:r>
      <w:r w:rsidR="002C12D5">
        <w:t>’</w:t>
      </w:r>
      <w:r>
        <w:t xml:space="preserve">te gibi bir üçüncü taraf lehtar maddesi içerecektir. Alt işlemcinin söz konusu üçüncü taraf sorumluluğu, Maddeler uyarınca kendi işleme faaliyetleri ile sınırlı olacaktır. </w:t>
      </w:r>
    </w:p>
    <w:p w14:paraId="4BCDF65D" w14:textId="5FBA2804" w:rsidR="00E83159" w:rsidRPr="00690C65" w:rsidRDefault="00E83159" w:rsidP="00E83159">
      <w:pPr>
        <w:pStyle w:val="ProductList-Body"/>
        <w:spacing w:after="120"/>
      </w:pPr>
      <w:r>
        <w:t>3. Sözleşmenin alt işlemesine ilişkin olarak paragraf 1</w:t>
      </w:r>
      <w:r w:rsidR="002C12D5">
        <w:t>’</w:t>
      </w:r>
      <w:r>
        <w:t xml:space="preserve">de belirtilen veri koruma hususlarına dair hükümler, veri aktarıcısının kurulduğu Üye Ülke hukukuna tabi olacaktır. </w:t>
      </w:r>
    </w:p>
    <w:p w14:paraId="0A40BFDA" w14:textId="77777777" w:rsidR="00E83159" w:rsidRPr="00690C65" w:rsidRDefault="00E83159" w:rsidP="00E83159">
      <w:pPr>
        <w:pStyle w:val="ProductList-Body"/>
      </w:pPr>
      <w:r>
        <w:t xml:space="preserve">4. Veri aktarıcısı, Maddeler kapsamında imza edilen ve Madde 5 (j) uyarınca veri alıcısı tarafından bildirilen alt işleme sözleşmelerinin yılda en az bir kez güncellenecek bir listesini tutacaktır. Liste, veri aktarıcısının veri koruma denetleme makamına sunulacaktır.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Madde 12: Kişisel verileri işleme hizmetlerinin sonlandırılması sonrasındaki yükümlülük</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Taraflar, veri işleme hizmetlerinin tedarikinin sonlandırılması üzerine veri alıcısı ve alt işlemcinin, veri aktarıcısının seçimine göre, aktarılan tüm kişisel verileri ve bunların suretlerini, veri alıcısına uygulanan mevzuatın, aktarılan kişisel verilerin kısmen veya tamamen iadesini ya da imha edilmesini engellememesi durumunda, veri aktarıcısına iade edeceğini ya da tüm kişisel verileri imha edeceğini ve bu işlemi teyit edeceğinizi kabul eder. Bu gibi bir durumda, veri alıcısı, aktarılan kişisel verilerin gizliliğini garanti altına alacağını ve aktarılan kişisel verileri, aktif bir şekilde, daha fazla işlemeyeceğini taahhüt eder. </w:t>
      </w:r>
    </w:p>
    <w:p w14:paraId="2589DB68" w14:textId="61EE9930" w:rsidR="00E83159" w:rsidRPr="00690C65" w:rsidRDefault="00E83159" w:rsidP="00E83159">
      <w:pPr>
        <w:pStyle w:val="ProductList-Body"/>
      </w:pPr>
      <w:r>
        <w:t>2. Veri alıcısı ve alt işlemci, veri aktarıcısının ve/veya denetleme makamının talebi üzerin, paragraf 1</w:t>
      </w:r>
      <w:r w:rsidR="002C12D5">
        <w:t>’</w:t>
      </w:r>
      <w:r>
        <w:t xml:space="preserve">de belirtilen önlemlerin denetimi için veri işleme tesislerini sunacağını taahhüt eder.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Standart Sözleşmeye Yönelik Maddelere Ek 1</w:t>
      </w:r>
    </w:p>
    <w:p w14:paraId="1286C765" w14:textId="77777777" w:rsidR="00E83159" w:rsidRPr="00690C65" w:rsidRDefault="00E83159" w:rsidP="00E83159">
      <w:pPr>
        <w:pStyle w:val="ProductList-Body"/>
      </w:pPr>
    </w:p>
    <w:p w14:paraId="7A1CAB8C" w14:textId="77777777" w:rsidR="00947446" w:rsidRDefault="00947446" w:rsidP="00947446">
      <w:pPr>
        <w:pStyle w:val="ProductList-Body"/>
        <w:spacing w:after="120"/>
      </w:pPr>
      <w:r>
        <w:rPr>
          <w:b/>
        </w:rPr>
        <w:t>Veri aktarıcısı</w:t>
      </w:r>
      <w:r w:rsidRPr="009363F8">
        <w:rPr>
          <w:b/>
          <w:bCs/>
        </w:rPr>
        <w:t>:</w:t>
      </w:r>
      <w:r>
        <w:t xml:space="preserve"> Müşteri, veri aktarıcısıdır. Veri aktarıcısı, Çevrimiçi Hizmetler Hükümlerinin “Veri İşleme Hükümleri” başlıklı bölümünde açıklanan Çevrimiçi Hizmetlerin bir kullanıcısıdır. </w:t>
      </w:r>
    </w:p>
    <w:p w14:paraId="3B378EFB" w14:textId="3482C8BC" w:rsidR="00E83159" w:rsidRPr="00690C65" w:rsidRDefault="003505B3" w:rsidP="00E83159">
      <w:pPr>
        <w:pStyle w:val="ProductList-Body"/>
        <w:spacing w:after="120"/>
      </w:pPr>
      <w:r w:rsidRPr="00947446">
        <w:rPr>
          <w:b/>
          <w:bCs/>
        </w:rPr>
        <w:t>Veri alıcısı:</w:t>
      </w:r>
      <w:r w:rsidR="00E83159">
        <w:t xml:space="preserve"> Veri alıcısı, yazılım ve hizmetlerin küresel üreticisi olan MICROSOFT CORPORATION</w:t>
      </w:r>
      <w:r w:rsidR="002C12D5">
        <w:t>’</w:t>
      </w:r>
      <w:r w:rsidR="00E83159">
        <w:t xml:space="preserve">dır. </w:t>
      </w:r>
    </w:p>
    <w:p w14:paraId="6D761CE0" w14:textId="7B80A6EC" w:rsidR="00E83159" w:rsidRPr="00690C65" w:rsidRDefault="00510E50" w:rsidP="00E83159">
      <w:pPr>
        <w:pStyle w:val="ProductList-Body"/>
        <w:spacing w:after="120"/>
      </w:pPr>
      <w:r>
        <w:rPr>
          <w:b/>
        </w:rPr>
        <w:t>Veri sahipleri</w:t>
      </w:r>
      <w:r w:rsidRPr="002D05AD">
        <w:rPr>
          <w:b/>
          <w:bCs/>
        </w:rPr>
        <w:t>:</w:t>
      </w:r>
      <w:r>
        <w:t xml:space="preserve"> Veri sahipleri, veri aktarıcısının temsilcilerini ve veri aktarıcısının çalışanları, yüklenicileri, ortakları ve müşterileri dahil son kullanıcılarını kapsar. Veri sahipleri, ayrıca veri alıcısı tarafından sunulan hizmetlerin kullanıcılarına, kişisel bilgileri iletmeye veya aktarmaya çalışan kişileri de içerebilir</w:t>
      </w:r>
      <w:r w:rsidR="00E83159">
        <w:t xml:space="preserve">. </w:t>
      </w:r>
    </w:p>
    <w:p w14:paraId="6CDC09DC" w14:textId="3322ECC6" w:rsidR="00E83159" w:rsidRPr="00690C65" w:rsidRDefault="00E83159" w:rsidP="00E83159">
      <w:pPr>
        <w:pStyle w:val="ProductList-Body"/>
        <w:spacing w:after="120"/>
      </w:pPr>
      <w:r>
        <w:rPr>
          <w:b/>
        </w:rPr>
        <w:t>Veri kategorileri</w:t>
      </w:r>
      <w:r w:rsidRPr="00772F42">
        <w:rPr>
          <w:b/>
          <w:bCs/>
        </w:rPr>
        <w:t>:</w:t>
      </w:r>
      <w:r>
        <w:t xml:space="preserve"> Aktarılan kişisel veriler, Çevrimiçi Hizmetler bağlamında elektronik biçimdeki e-posta, belge ve diğer verileri kapsar. </w:t>
      </w:r>
    </w:p>
    <w:p w14:paraId="6B371D68" w14:textId="4AC5C277" w:rsidR="00E83159" w:rsidRPr="00690C65" w:rsidRDefault="00E83159" w:rsidP="00E83159">
      <w:pPr>
        <w:pStyle w:val="ProductList-Body"/>
      </w:pPr>
      <w:r>
        <w:rPr>
          <w:b/>
        </w:rPr>
        <w:t>İşleme faaliyetleri</w:t>
      </w:r>
      <w:r w:rsidRPr="00772F42">
        <w:rPr>
          <w:b/>
          <w:bCs/>
        </w:rPr>
        <w:t>:</w:t>
      </w:r>
      <w:r>
        <w:t xml:space="preserve"> Devredilen kişisel veriler, aşağıdaki işleme faaliyetlerine tabi olacaktır: </w:t>
      </w:r>
    </w:p>
    <w:p w14:paraId="346A1AFB" w14:textId="5B4C11AC" w:rsidR="00E83159" w:rsidRPr="00690C65" w:rsidRDefault="00E83159" w:rsidP="00AF3E20">
      <w:pPr>
        <w:pStyle w:val="ProductList-Body"/>
        <w:spacing w:after="60"/>
        <w:ind w:left="547"/>
      </w:pPr>
      <w:r>
        <w:rPr>
          <w:b/>
        </w:rPr>
        <w:t>a. Veri İşleme Süresi ve Hedefi</w:t>
      </w:r>
      <w:r w:rsidRPr="00772F42">
        <w:rPr>
          <w:b/>
          <w:bCs/>
        </w:rPr>
        <w:t>.</w:t>
      </w:r>
      <w:r>
        <w:t xml:space="preserve"> Veri işleme süresi, verileri dışa aktaran ile Microsoft kurumu arasında, bu Standart Sözleşmeye Yönelik Maddelerin eklendiği (</w:t>
      </w:r>
      <w:r w:rsidR="00AF3E20">
        <w:t>“</w:t>
      </w:r>
      <w:r>
        <w:t>Microsoft</w:t>
      </w:r>
      <w:r w:rsidR="00AF3E20">
        <w:t>”</w:t>
      </w:r>
      <w:r>
        <w:t xml:space="preserve">) geçerli toplu lisanslama anlaşması kapsamında belirlenen süre olacaktır. Veri işleme amacı; Çevrimiçi Hizmetlerinin yerine getirilmesidir. </w:t>
      </w:r>
    </w:p>
    <w:p w14:paraId="5CB87AE9" w14:textId="5455C5B8" w:rsidR="00E83159" w:rsidRPr="00690C65" w:rsidRDefault="00E83159" w:rsidP="00E83159">
      <w:pPr>
        <w:pStyle w:val="ProductList-Body"/>
        <w:spacing w:after="60"/>
        <w:ind w:left="547"/>
      </w:pPr>
      <w:r>
        <w:rPr>
          <w:b/>
        </w:rPr>
        <w:t>b. Veri İşleme Kapsamı ve Amacı</w:t>
      </w:r>
      <w:r w:rsidRPr="00772F42">
        <w:rPr>
          <w:b/>
          <w:bCs/>
        </w:rPr>
        <w:t>.</w:t>
      </w:r>
      <w:r>
        <w:t xml:space="preserve"> Kişisel verilerin işlenme kapsamı ve amacı, DPT</w:t>
      </w:r>
      <w:r w:rsidR="002C12D5">
        <w:t>’</w:t>
      </w:r>
      <w:r>
        <w:t xml:space="preserve">de açıklanmıştır. Veri aktarımcısı, veri merkezlerinin ve yönetim/destek tesislerinin küresel bir ağını işletmektedir ve işleme, veri alıcısının veya alt işlemcisinin söz konusu faaliyetlerde bulunduğu yargı alanında gerçekleşebilir. </w:t>
      </w:r>
    </w:p>
    <w:p w14:paraId="19A62BC3" w14:textId="01353C60" w:rsidR="00E83159" w:rsidRPr="00690C65" w:rsidRDefault="00E83159" w:rsidP="00E83159">
      <w:pPr>
        <w:pStyle w:val="ProductList-Body"/>
        <w:spacing w:after="60"/>
        <w:ind w:left="547"/>
      </w:pPr>
      <w:r>
        <w:rPr>
          <w:b/>
        </w:rPr>
        <w:t>c. Müşteri Verilerine Erişim</w:t>
      </w:r>
      <w:r w:rsidRPr="00772F42">
        <w:rPr>
          <w:b/>
          <w:bCs/>
        </w:rPr>
        <w:t>.</w:t>
      </w:r>
      <w:r>
        <w:t xml:space="preserve"> Geçerli toplu lisanslama anlaşması kapsamında belirlenen süre boyunca verileri içe aktaran, kendi seçimine göre ve AB Veri Koruma Yönergesi</w:t>
      </w:r>
      <w:r w:rsidR="002C12D5">
        <w:t>’</w:t>
      </w:r>
      <w:r>
        <w:t>nin 12(b) Maddesi</w:t>
      </w:r>
      <w:r w:rsidR="002C12D5">
        <w:t>’</w:t>
      </w:r>
      <w:r>
        <w:t xml:space="preserve">ni uygulayan ilgili yasa kapsamında gerekli olduğu ölçüde, şu ikisinden birini gerçekleştirecektir: (1) Müşteri Verilerini düzeltebilme, silebilme veya engelleyebilme özelliğini veri aktarımcısına sağlayacak ya da (2) bu tür düzeltmeleri, silmeleri veya engellemeleri kendi adına yapacaktır. </w:t>
      </w:r>
    </w:p>
    <w:p w14:paraId="1A0B0329" w14:textId="77777777" w:rsidR="00E83159" w:rsidRPr="00690C65" w:rsidRDefault="00E83159" w:rsidP="00E83159">
      <w:pPr>
        <w:pStyle w:val="ProductList-Body"/>
        <w:spacing w:after="60"/>
        <w:ind w:left="547"/>
      </w:pPr>
      <w:r>
        <w:rPr>
          <w:b/>
        </w:rPr>
        <w:t>d. Verileri Dışa Aktaranın Talimatları</w:t>
      </w:r>
      <w:r w:rsidRPr="00772F42">
        <w:rPr>
          <w:b/>
          <w:bCs/>
        </w:rPr>
        <w:t>.</w:t>
      </w:r>
      <w:r>
        <w:t xml:space="preserve"> Çevrimiçi Hizmetler için, veri alıcısı sadece, Microsoft tarafından iletilen veri aktarımcısı talimatlarına göre hareket edecektir. </w:t>
      </w:r>
    </w:p>
    <w:p w14:paraId="0D6446BF" w14:textId="77777777" w:rsidR="00E83159" w:rsidRPr="00690C65" w:rsidRDefault="00E83159" w:rsidP="00E83159">
      <w:pPr>
        <w:pStyle w:val="ProductList-Body"/>
        <w:spacing w:after="120"/>
        <w:ind w:left="547"/>
      </w:pPr>
      <w:r>
        <w:rPr>
          <w:b/>
        </w:rPr>
        <w:t>e. Müşteri Verilerinin Silinmesi veya Geri Verilmesi</w:t>
      </w:r>
      <w:r w:rsidRPr="00772F42">
        <w:rPr>
          <w:b/>
          <w:bCs/>
        </w:rPr>
        <w:t>.</w:t>
      </w:r>
      <w:r>
        <w:t xml:space="preserve"> Veri aktarımcısının Çevrimiçi Hizmetleri kullanımının sona ermesi veya feshedilmesi üzerine, Müşteri Verilerini alabilir ve veri aktarımcısı, her durumda sözleşmeye uygulanan Çevrimiçi Hizmetler Hükümlerine göre, Müşteri Verilerini silecektir. </w:t>
      </w:r>
    </w:p>
    <w:p w14:paraId="1DF93B42" w14:textId="6443A7BC" w:rsidR="00D67A4B" w:rsidRPr="00690C65" w:rsidRDefault="00E83159" w:rsidP="00E83159">
      <w:pPr>
        <w:pStyle w:val="ProductList-Body"/>
      </w:pPr>
      <w:r>
        <w:rPr>
          <w:b/>
        </w:rPr>
        <w:lastRenderedPageBreak/>
        <w:t>Alt Yükleniciler</w:t>
      </w:r>
      <w:r w:rsidRPr="00772F42">
        <w:rPr>
          <w:b/>
          <w:bCs/>
        </w:rPr>
        <w:t>:</w:t>
      </w:r>
      <w:r>
        <w:t xml:space="preserve"> Veri alıcısı, ayrıca kendi adına, müşteri desteği sağlamak gibi sınırlı hizmetler sunması için başka şirketler de kiralayabilir. Bu tür alt yüklenicilerin, sadece veri aktarımcısının onları sunmaları için tuttuğu hizmetleri sunmak için Müşteri Verilerine erişim izni vardır ve Müşteri Verilerini başka herhangi bir amaç için kullanmaları yasaktır.</w:t>
      </w:r>
    </w:p>
    <w:p w14:paraId="7D632312" w14:textId="77777777" w:rsidR="00D67A4B" w:rsidRPr="00690C65" w:rsidRDefault="00D67A4B" w:rsidP="00A914BF">
      <w:pPr>
        <w:pStyle w:val="ProductList-Body"/>
      </w:pPr>
    </w:p>
    <w:p w14:paraId="38F007EC" w14:textId="77777777" w:rsidR="00463CC3" w:rsidRPr="00690C65" w:rsidRDefault="00463CC3" w:rsidP="00947446">
      <w:pPr>
        <w:pStyle w:val="ProductList-Body"/>
        <w:keepNext/>
        <w:jc w:val="center"/>
        <w:outlineLvl w:val="1"/>
      </w:pPr>
      <w:r>
        <w:rPr>
          <w:b/>
        </w:rPr>
        <w:t>Standart Sözleşmeye Yönelik Maddelere Ek 2</w:t>
      </w:r>
    </w:p>
    <w:p w14:paraId="6B6CB89B" w14:textId="77777777" w:rsidR="00463CC3" w:rsidRPr="00690C65" w:rsidRDefault="00463CC3" w:rsidP="00463CC3">
      <w:pPr>
        <w:pStyle w:val="ProductList-Body"/>
      </w:pPr>
    </w:p>
    <w:p w14:paraId="44F30446" w14:textId="7B33E08D" w:rsidR="00463CC3" w:rsidRPr="00690C65" w:rsidRDefault="00463CC3" w:rsidP="00463CC3">
      <w:pPr>
        <w:pStyle w:val="ProductList-Body"/>
        <w:spacing w:after="120"/>
      </w:pPr>
      <w:r>
        <w:t>Maddeler 4(d) ve 5 (c)</w:t>
      </w:r>
      <w:r w:rsidR="002C12D5">
        <w:t>’</w:t>
      </w:r>
      <w:r>
        <w:t>ye uygun şekilde veri alıcısı tarafından uygulanan teknik ve örgütsel güvenlik tedbirlerinin açıklaması:</w:t>
      </w:r>
    </w:p>
    <w:p w14:paraId="73D6155F" w14:textId="08E7215C" w:rsidR="00463CC3" w:rsidRPr="00690C65" w:rsidRDefault="00463CC3" w:rsidP="00463CC3">
      <w:pPr>
        <w:pStyle w:val="ProductList-Body"/>
        <w:spacing w:after="120"/>
      </w:pPr>
      <w:r>
        <w:t xml:space="preserve">1. </w:t>
      </w:r>
      <w:r>
        <w:rPr>
          <w:b/>
        </w:rPr>
        <w:t>Personel</w:t>
      </w:r>
      <w:r w:rsidRPr="00772F42">
        <w:rPr>
          <w:b/>
          <w:bCs/>
        </w:rPr>
        <w:t>.</w:t>
      </w:r>
      <w:r>
        <w:t xml:space="preserve"> Veri alıcısının personeli, yetkilendirme olmadan Müşteri Verilerini işlemeyecektir. Personel, herhangi bir Müşteri Verisinin gizliliğini korumakla yükümlüdür ve bu yükümlülük, taahhütlerinin sona ermesinin ardından bile devam eder. </w:t>
      </w:r>
    </w:p>
    <w:p w14:paraId="290598D1" w14:textId="758EF624" w:rsidR="00463CC3" w:rsidRPr="00690C65" w:rsidRDefault="00463CC3" w:rsidP="00463CC3">
      <w:pPr>
        <w:pStyle w:val="ProductList-Body"/>
      </w:pPr>
      <w:r>
        <w:t xml:space="preserve">2. </w:t>
      </w:r>
      <w:r>
        <w:rPr>
          <w:b/>
        </w:rPr>
        <w:t>Veri Gizliliği ile İlgili Kişi</w:t>
      </w:r>
      <w:r w:rsidRPr="00772F42">
        <w:rPr>
          <w:b/>
          <w:bCs/>
        </w:rPr>
        <w:t>.</w:t>
      </w:r>
      <w:r>
        <w:t xml:space="preserve"> Veri alıcısının veri gizlilik sorumlusuna, aşağıdaki adresten ulaşılabilir: </w:t>
      </w:r>
    </w:p>
    <w:p w14:paraId="45F2365C" w14:textId="77777777" w:rsidR="00463CC3" w:rsidRPr="00690C65" w:rsidRDefault="00463CC3" w:rsidP="00463CC3">
      <w:pPr>
        <w:pStyle w:val="ProductList-Body"/>
      </w:pPr>
      <w:r>
        <w:t xml:space="preserve">Microsoft Corporation </w:t>
      </w:r>
    </w:p>
    <w:p w14:paraId="781C4202" w14:textId="1F06763E" w:rsidR="00463CC3" w:rsidRPr="00690C65" w:rsidRDefault="00463CC3" w:rsidP="00463CC3">
      <w:pPr>
        <w:pStyle w:val="ProductList-Body"/>
        <w:ind w:left="360"/>
      </w:pPr>
      <w:r>
        <w:t>Sayın: Gizlilik Baş Sorumlusu</w:t>
      </w:r>
      <w:r w:rsidR="008D70D7">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0675083A" w:rsidR="00463CC3" w:rsidRPr="00690C65" w:rsidRDefault="00463CC3" w:rsidP="00463CC3">
      <w:pPr>
        <w:pStyle w:val="ProductList-Body"/>
        <w:spacing w:after="120"/>
      </w:pPr>
      <w:r>
        <w:t xml:space="preserve">3. </w:t>
      </w:r>
      <w:r>
        <w:rPr>
          <w:b/>
        </w:rPr>
        <w:t>Teknik ve Organizasyonel Önlemler</w:t>
      </w:r>
      <w:r w:rsidRPr="00772F42">
        <w:rPr>
          <w:b/>
          <w:bCs/>
        </w:rPr>
        <w:t>.</w:t>
      </w:r>
      <w:r>
        <w:t xml:space="preserve"> Verileri içe aktaran, rastlantısal kayıplara, tahribata ya da değiştirilmeye, yetkisiz ifşaya veya erişime ya da yasaya aykırı tahribata karşı DPT</w:t>
      </w:r>
      <w:r w:rsidR="002C12D5">
        <w:t>’</w:t>
      </w:r>
      <w:r>
        <w:t>de tanımlanan haliyle Müşteri Verilerini koruması amaçlanan, uygun teknik ve organizasyonel önlemleri, dahili kontrolleri ve bilgi güvenliği programlarını uygulamaktadır ve aşağıdaki gibi sürdürecektir: DPT</w:t>
      </w:r>
      <w:r w:rsidR="002C12D5">
        <w:t>’</w:t>
      </w:r>
      <w:r>
        <w:t>de ifade edilen teknik ve organizasyonel önlemler, dahili kontroller ve bilgi güvenliği programları, bu referans yoluyla bu Ek 2</w:t>
      </w:r>
      <w:r w:rsidR="002C12D5">
        <w:t>’</w:t>
      </w:r>
      <w:r>
        <w:t>ye işburada dahil edilmektedir ve tümüyle bu Ek 2</w:t>
      </w:r>
      <w:r w:rsidR="002C12D5">
        <w:t>’</w:t>
      </w:r>
      <w:r>
        <w:t>de ifade edilmiş gibi verileri içe aktaran üzerinde bağlayıcıdır.</w:t>
      </w:r>
    </w:p>
    <w:p w14:paraId="56307797" w14:textId="34DEFA53" w:rsidR="00463CC3" w:rsidRPr="00690C65" w:rsidRDefault="00463CC3" w:rsidP="00463CC3">
      <w:pPr>
        <w:pStyle w:val="ProductList-Body"/>
      </w:pPr>
      <w:r>
        <w:t>Microsoft Corporation</w:t>
      </w:r>
      <w:r w:rsidR="002C12D5">
        <w:t>’</w:t>
      </w:r>
      <w:r>
        <w:t>ın imzası, sonraki sayfadadır.</w:t>
      </w:r>
    </w:p>
    <w:p w14:paraId="1C68CEB9" w14:textId="1FD621BA" w:rsidR="00463CC3" w:rsidRPr="00690C65" w:rsidRDefault="00463CC3" w:rsidP="00A914BF">
      <w:pPr>
        <w:pStyle w:val="ProductList-Body"/>
      </w:pPr>
      <w:r>
        <w:br w:type="page"/>
      </w:r>
    </w:p>
    <w:p w14:paraId="7BCF5423" w14:textId="6A5703BA" w:rsidR="00463CC3" w:rsidRPr="00690C65" w:rsidRDefault="00463CC3" w:rsidP="00233C87">
      <w:pPr>
        <w:pStyle w:val="ProductList-Body"/>
        <w:outlineLvl w:val="1"/>
      </w:pPr>
      <w:r>
        <w:rPr>
          <w:b/>
        </w:rPr>
        <w:lastRenderedPageBreak/>
        <w:t>Verileri içe aktaran adına Standart Sözleşmeye Yönelik Maddelerin, Ek 1</w:t>
      </w:r>
      <w:r w:rsidR="002C12D5">
        <w:rPr>
          <w:b/>
        </w:rPr>
        <w:t>’</w:t>
      </w:r>
      <w:r>
        <w:rPr>
          <w:b/>
        </w:rPr>
        <w:t>in ve Ek 2</w:t>
      </w:r>
      <w:r w:rsidR="002C12D5">
        <w:rPr>
          <w:b/>
        </w:rPr>
        <w:t>’</w:t>
      </w:r>
      <w:r>
        <w:rPr>
          <w:b/>
        </w:rPr>
        <w:t>nin imzalanması:</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Şirket Başkan Vekili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F4FE74F" w14:textId="77777777" w:rsidR="009B3529" w:rsidRDefault="009B3529" w:rsidP="009A573F">
      <w:pPr>
        <w:spacing w:after="0" w:line="240" w:lineRule="auto"/>
      </w:pPr>
      <w:r>
        <w:separator/>
      </w:r>
    </w:p>
  </w:endnote>
  <w:endnote w:type="continuationSeparator" w:id="0">
    <w:p w14:paraId="4DFBBB34" w14:textId="77777777" w:rsidR="009B3529" w:rsidRDefault="009B3529" w:rsidP="009A573F">
      <w:pPr>
        <w:spacing w:after="0" w:line="240" w:lineRule="auto"/>
      </w:pPr>
      <w:r>
        <w:continuationSeparator/>
      </w:r>
    </w:p>
  </w:endnote>
  <w:endnote w:type="continuationNotice" w:id="1">
    <w:p w14:paraId="1B701634" w14:textId="77777777" w:rsidR="009B3529" w:rsidRDefault="009B352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69645B8" w14:textId="77777777" w:rsidR="000413CF" w:rsidRDefault="000413C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510E50" w:rsidRDefault="00510E50"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510E50" w:rsidRPr="00591643" w:rsidRDefault="00510E50">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10E50"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510E50" w:rsidRPr="00C76DF3" w:rsidRDefault="009B3529" w:rsidP="005C51AC">
          <w:pPr>
            <w:pStyle w:val="ProductList-OfferingBody"/>
            <w:ind w:left="-77" w:right="-73"/>
            <w:jc w:val="center"/>
            <w:rPr>
              <w:color w:val="808080" w:themeColor="background1" w:themeShade="80"/>
              <w:sz w:val="14"/>
              <w:szCs w:val="14"/>
            </w:rPr>
          </w:pPr>
          <w:hyperlink w:anchor="TableofContents" w:history="1">
            <w:r w:rsidR="00510E50">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510E50" w:rsidRPr="00C76DF3" w:rsidRDefault="00510E5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510E50" w:rsidRPr="00C76DF3" w:rsidRDefault="009B3529" w:rsidP="005C51AC">
          <w:pPr>
            <w:pStyle w:val="ProductList-OfferingBody"/>
            <w:ind w:left="-72" w:right="-74"/>
            <w:jc w:val="center"/>
            <w:rPr>
              <w:color w:val="808080" w:themeColor="background1" w:themeShade="80"/>
              <w:sz w:val="14"/>
              <w:szCs w:val="14"/>
            </w:rPr>
          </w:pPr>
          <w:hyperlink w:anchor="Introduction" w:history="1">
            <w:r w:rsidR="00510E50">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510E50" w:rsidRPr="00C76DF3" w:rsidRDefault="00510E5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510E50" w:rsidRPr="00C76DF3" w:rsidRDefault="009B3529" w:rsidP="005C51AC">
          <w:pPr>
            <w:pStyle w:val="ProductList-OfferingBody"/>
            <w:ind w:left="-72" w:right="-75"/>
            <w:jc w:val="center"/>
            <w:rPr>
              <w:color w:val="808080" w:themeColor="background1" w:themeShade="80"/>
              <w:sz w:val="14"/>
              <w:szCs w:val="14"/>
            </w:rPr>
          </w:pPr>
          <w:hyperlink w:anchor="GeneralTerms" w:history="1">
            <w:r w:rsidR="00510E50">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510E50" w:rsidRPr="00C76DF3" w:rsidRDefault="00510E5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510E50" w:rsidRPr="00C76DF3" w:rsidRDefault="009B3529" w:rsidP="005C51AC">
          <w:pPr>
            <w:pStyle w:val="ProductList-OfferingBody"/>
            <w:ind w:left="-72" w:right="-77"/>
            <w:jc w:val="center"/>
            <w:rPr>
              <w:color w:val="808080" w:themeColor="background1" w:themeShade="80"/>
              <w:sz w:val="14"/>
              <w:szCs w:val="14"/>
            </w:rPr>
          </w:pPr>
          <w:hyperlink w:anchor="PrivacyandSecurityTerms" w:history="1">
            <w:r w:rsidR="00510E50">
              <w:rPr>
                <w:rStyle w:val="Hyperlink"/>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510E50" w:rsidRPr="00C76DF3" w:rsidRDefault="00510E5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510E50" w:rsidRPr="00C76DF3" w:rsidRDefault="009B3529" w:rsidP="005C51AC">
          <w:pPr>
            <w:pStyle w:val="ProductList-OfferingBody"/>
            <w:ind w:left="-72" w:right="-77"/>
            <w:jc w:val="center"/>
            <w:rPr>
              <w:color w:val="808080" w:themeColor="background1" w:themeShade="80"/>
              <w:sz w:val="14"/>
              <w:szCs w:val="14"/>
            </w:rPr>
          </w:pPr>
          <w:hyperlink w:anchor="OnlineServiceSpecificTerms" w:history="1">
            <w:r w:rsidR="00510E50">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510E50" w:rsidRPr="00C76DF3" w:rsidRDefault="00510E5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510E50" w:rsidRPr="00C76DF3" w:rsidRDefault="009B3529" w:rsidP="005C51AC">
          <w:pPr>
            <w:pStyle w:val="ProductList-OfferingBody"/>
            <w:ind w:left="-72" w:right="-76"/>
            <w:jc w:val="center"/>
            <w:rPr>
              <w:color w:val="808080" w:themeColor="background1" w:themeShade="80"/>
              <w:sz w:val="14"/>
              <w:szCs w:val="14"/>
            </w:rPr>
          </w:pPr>
          <w:hyperlink w:anchor="Attachment1" w:history="1">
            <w:r w:rsidR="00510E50">
              <w:rPr>
                <w:rStyle w:val="Hyperlink"/>
                <w:sz w:val="14"/>
                <w:szCs w:val="14"/>
              </w:rPr>
              <w:t>Ekler</w:t>
            </w:r>
          </w:hyperlink>
        </w:p>
      </w:tc>
    </w:tr>
  </w:tbl>
  <w:p w14:paraId="7E537610" w14:textId="77777777" w:rsidR="00510E50" w:rsidRPr="00591643" w:rsidRDefault="00510E50"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0E50" w:rsidRPr="00C76DF3" w14:paraId="68DD8EF1" w14:textId="77777777" w:rsidTr="003505B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29787E" w14:textId="719BB9E9" w:rsidR="00510E50" w:rsidRPr="00C76DF3" w:rsidRDefault="009B3529" w:rsidP="003505B3">
          <w:pPr>
            <w:pStyle w:val="ProductList-OfferingBody"/>
            <w:ind w:left="-77" w:right="-73"/>
            <w:jc w:val="center"/>
            <w:rPr>
              <w:color w:val="808080" w:themeColor="background1" w:themeShade="80"/>
              <w:sz w:val="14"/>
              <w:szCs w:val="14"/>
            </w:rPr>
          </w:pPr>
          <w:hyperlink w:anchor="TableofContents" w:history="1">
            <w:r w:rsidR="00510E50">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002DC7" w14:textId="77777777" w:rsidR="00510E50" w:rsidRPr="00C76DF3" w:rsidRDefault="00510E50"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E8E104" w14:textId="212A7FF3" w:rsidR="00510E50" w:rsidRPr="00C76DF3" w:rsidRDefault="009B3529" w:rsidP="003505B3">
          <w:pPr>
            <w:pStyle w:val="ProductList-OfferingBody"/>
            <w:ind w:left="-72" w:right="-74"/>
            <w:jc w:val="center"/>
            <w:rPr>
              <w:color w:val="808080" w:themeColor="background1" w:themeShade="80"/>
              <w:sz w:val="14"/>
              <w:szCs w:val="14"/>
            </w:rPr>
          </w:pPr>
          <w:hyperlink w:anchor="Introduction" w:history="1">
            <w:r w:rsidR="00510E50">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0D395C" w14:textId="77777777" w:rsidR="00510E50" w:rsidRPr="00C76DF3" w:rsidRDefault="00510E50"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5E4F44" w14:textId="6A57F6BF" w:rsidR="00510E50" w:rsidRPr="00C76DF3" w:rsidRDefault="009B3529" w:rsidP="003505B3">
          <w:pPr>
            <w:pStyle w:val="ProductList-OfferingBody"/>
            <w:ind w:left="-72" w:right="-75"/>
            <w:jc w:val="center"/>
            <w:rPr>
              <w:color w:val="808080" w:themeColor="background1" w:themeShade="80"/>
              <w:sz w:val="14"/>
              <w:szCs w:val="14"/>
            </w:rPr>
          </w:pPr>
          <w:hyperlink w:anchor="GeneralTerms" w:history="1">
            <w:r w:rsidR="00510E50">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13E388" w14:textId="77777777" w:rsidR="00510E50" w:rsidRPr="00C76DF3" w:rsidRDefault="00510E50"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0CADC1" w14:textId="7BC4E6E2" w:rsidR="00510E50" w:rsidRPr="003505B3" w:rsidRDefault="009B3529" w:rsidP="003505B3">
          <w:pPr>
            <w:pStyle w:val="ProductList-OfferingBody"/>
            <w:ind w:left="-72" w:right="-77"/>
            <w:jc w:val="center"/>
            <w:rPr>
              <w:color w:val="808080" w:themeColor="background1" w:themeShade="80"/>
              <w:spacing w:val="-2"/>
              <w:sz w:val="14"/>
              <w:szCs w:val="14"/>
            </w:rPr>
          </w:pPr>
          <w:hyperlink w:anchor="PrivacyandSecurityTerms" w:history="1">
            <w:r w:rsidR="00510E50"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727451" w14:textId="77777777" w:rsidR="00510E50" w:rsidRPr="00C76DF3" w:rsidRDefault="00510E50"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E531E6" w14:textId="7D904074" w:rsidR="00510E50" w:rsidRPr="00C76DF3" w:rsidRDefault="009B3529" w:rsidP="003505B3">
          <w:pPr>
            <w:pStyle w:val="ProductList-OfferingBody"/>
            <w:ind w:left="-72" w:right="-77"/>
            <w:jc w:val="center"/>
            <w:rPr>
              <w:color w:val="808080" w:themeColor="background1" w:themeShade="80"/>
              <w:sz w:val="14"/>
              <w:szCs w:val="14"/>
            </w:rPr>
          </w:pPr>
          <w:hyperlink w:anchor="OnlineServiceSpecificTerms" w:history="1">
            <w:r w:rsidR="00510E50">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B822AA" w14:textId="77777777" w:rsidR="00510E50" w:rsidRPr="00C76DF3" w:rsidRDefault="00510E50"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6B2FF" w14:textId="5F494278" w:rsidR="00510E50" w:rsidRPr="00C76DF3" w:rsidRDefault="009B3529" w:rsidP="003505B3">
          <w:pPr>
            <w:pStyle w:val="ProductList-OfferingBody"/>
            <w:ind w:left="-72" w:right="-76"/>
            <w:jc w:val="center"/>
            <w:rPr>
              <w:color w:val="808080" w:themeColor="background1" w:themeShade="80"/>
              <w:sz w:val="14"/>
              <w:szCs w:val="14"/>
            </w:rPr>
          </w:pPr>
          <w:hyperlink w:anchor="Attachment1" w:history="1">
            <w:r w:rsidR="00510E50">
              <w:rPr>
                <w:rStyle w:val="Hyperlink"/>
                <w:sz w:val="14"/>
                <w:szCs w:val="14"/>
              </w:rPr>
              <w:t>Ek</w:t>
            </w:r>
          </w:hyperlink>
        </w:p>
      </w:tc>
    </w:tr>
  </w:tbl>
  <w:p w14:paraId="16C19722" w14:textId="77777777" w:rsidR="00510E50" w:rsidRPr="00591643" w:rsidRDefault="00510E50" w:rsidP="00884BE5">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0E50" w:rsidRPr="00C76DF3" w14:paraId="671134C1" w14:textId="77777777" w:rsidTr="005F74A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424930A" w14:textId="1F88F8BD" w:rsidR="00510E50" w:rsidRPr="00C76DF3" w:rsidRDefault="009B3529" w:rsidP="003505B3">
          <w:pPr>
            <w:pStyle w:val="ProductList-OfferingBody"/>
            <w:ind w:left="-77" w:right="-73"/>
            <w:jc w:val="center"/>
            <w:rPr>
              <w:color w:val="808080" w:themeColor="background1" w:themeShade="80"/>
              <w:sz w:val="14"/>
              <w:szCs w:val="14"/>
            </w:rPr>
          </w:pPr>
          <w:hyperlink w:anchor="TableofContents" w:history="1">
            <w:r w:rsidR="00510E50">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29A054" w14:textId="77777777" w:rsidR="00510E50" w:rsidRPr="00C76DF3" w:rsidRDefault="00510E50"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9F88B1D" w14:textId="16B06F66" w:rsidR="00510E50" w:rsidRPr="00C76DF3" w:rsidRDefault="009B3529" w:rsidP="003505B3">
          <w:pPr>
            <w:pStyle w:val="ProductList-OfferingBody"/>
            <w:ind w:left="-72" w:right="-74"/>
            <w:jc w:val="center"/>
            <w:rPr>
              <w:color w:val="808080" w:themeColor="background1" w:themeShade="80"/>
              <w:sz w:val="14"/>
              <w:szCs w:val="14"/>
            </w:rPr>
          </w:pPr>
          <w:hyperlink w:anchor="Introduction" w:history="1">
            <w:r w:rsidR="00510E50">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FD8DC9" w14:textId="77777777" w:rsidR="00510E50" w:rsidRPr="00C76DF3" w:rsidRDefault="00510E50"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351EFB" w14:textId="5A5D1842" w:rsidR="00510E50" w:rsidRPr="00C76DF3" w:rsidRDefault="009B3529" w:rsidP="003505B3">
          <w:pPr>
            <w:pStyle w:val="ProductList-OfferingBody"/>
            <w:ind w:left="-72" w:right="-75"/>
            <w:jc w:val="center"/>
            <w:rPr>
              <w:color w:val="808080" w:themeColor="background1" w:themeShade="80"/>
              <w:sz w:val="14"/>
              <w:szCs w:val="14"/>
            </w:rPr>
          </w:pPr>
          <w:hyperlink w:anchor="GeneralTerms" w:history="1">
            <w:r w:rsidR="00510E50">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F23730" w14:textId="77777777" w:rsidR="00510E50" w:rsidRPr="00C76DF3" w:rsidRDefault="00510E50"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3BE22A" w14:textId="7F7D7DA8" w:rsidR="00510E50" w:rsidRPr="003505B3" w:rsidRDefault="009B3529" w:rsidP="003505B3">
          <w:pPr>
            <w:pStyle w:val="ProductList-OfferingBody"/>
            <w:ind w:left="-72" w:right="-77"/>
            <w:jc w:val="center"/>
            <w:rPr>
              <w:color w:val="808080" w:themeColor="background1" w:themeShade="80"/>
              <w:spacing w:val="-2"/>
              <w:sz w:val="14"/>
              <w:szCs w:val="14"/>
            </w:rPr>
          </w:pPr>
          <w:hyperlink w:anchor="PrivacyandSecurityTerms" w:history="1">
            <w:r w:rsidR="00510E50"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60302C" w14:textId="77777777" w:rsidR="00510E50" w:rsidRPr="00C76DF3" w:rsidRDefault="00510E50"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24B58A" w14:textId="43FAB588" w:rsidR="00510E50" w:rsidRPr="00C76DF3" w:rsidRDefault="009B3529" w:rsidP="003505B3">
          <w:pPr>
            <w:pStyle w:val="ProductList-OfferingBody"/>
            <w:ind w:left="-72" w:right="-77"/>
            <w:jc w:val="center"/>
            <w:rPr>
              <w:color w:val="808080" w:themeColor="background1" w:themeShade="80"/>
              <w:sz w:val="14"/>
              <w:szCs w:val="14"/>
            </w:rPr>
          </w:pPr>
          <w:hyperlink w:anchor="OnlineServiceSpecificTerms" w:history="1">
            <w:r w:rsidR="00510E50">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5559C2" w14:textId="77777777" w:rsidR="00510E50" w:rsidRPr="00C76DF3" w:rsidRDefault="00510E50"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12D3B" w14:textId="0FDD0FFD" w:rsidR="00510E50" w:rsidRPr="00C76DF3" w:rsidRDefault="009B3529" w:rsidP="003505B3">
          <w:pPr>
            <w:pStyle w:val="ProductList-OfferingBody"/>
            <w:ind w:left="-72" w:right="-76"/>
            <w:jc w:val="center"/>
            <w:rPr>
              <w:color w:val="808080" w:themeColor="background1" w:themeShade="80"/>
              <w:sz w:val="14"/>
              <w:szCs w:val="14"/>
            </w:rPr>
          </w:pPr>
          <w:hyperlink w:anchor="Attachment1" w:history="1">
            <w:r w:rsidR="00510E50">
              <w:rPr>
                <w:rStyle w:val="Hyperlink"/>
                <w:sz w:val="14"/>
                <w:szCs w:val="14"/>
              </w:rPr>
              <w:t>Ek</w:t>
            </w:r>
          </w:hyperlink>
        </w:p>
      </w:tc>
    </w:tr>
  </w:tbl>
  <w:p w14:paraId="1A21C7ED" w14:textId="77777777" w:rsidR="00510E50" w:rsidRPr="00591643" w:rsidRDefault="00510E50" w:rsidP="00CE4B3A">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0E50" w:rsidRPr="00C76DF3" w14:paraId="176CACD7" w14:textId="77777777" w:rsidTr="005F74A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FD2989" w14:textId="77777777" w:rsidR="00510E50" w:rsidRPr="00C76DF3" w:rsidRDefault="009B3529" w:rsidP="003505B3">
          <w:pPr>
            <w:pStyle w:val="ProductList-OfferingBody"/>
            <w:ind w:left="-77" w:right="-73"/>
            <w:jc w:val="center"/>
            <w:rPr>
              <w:color w:val="808080" w:themeColor="background1" w:themeShade="80"/>
              <w:sz w:val="14"/>
              <w:szCs w:val="14"/>
            </w:rPr>
          </w:pPr>
          <w:hyperlink w:anchor="TableofContents" w:history="1">
            <w:r w:rsidR="00510E50">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2F58E5" w14:textId="77777777" w:rsidR="00510E50" w:rsidRPr="00C76DF3" w:rsidRDefault="00510E50"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200CB" w14:textId="77777777" w:rsidR="00510E50" w:rsidRPr="00C76DF3" w:rsidRDefault="009B3529" w:rsidP="003505B3">
          <w:pPr>
            <w:pStyle w:val="ProductList-OfferingBody"/>
            <w:ind w:left="-72" w:right="-74"/>
            <w:jc w:val="center"/>
            <w:rPr>
              <w:color w:val="808080" w:themeColor="background1" w:themeShade="80"/>
              <w:sz w:val="14"/>
              <w:szCs w:val="14"/>
            </w:rPr>
          </w:pPr>
          <w:hyperlink w:anchor="Introduction" w:history="1">
            <w:r w:rsidR="00510E50">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9516AE" w14:textId="77777777" w:rsidR="00510E50" w:rsidRPr="00C76DF3" w:rsidRDefault="00510E50"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D93EE1F" w14:textId="77777777" w:rsidR="00510E50" w:rsidRPr="00C76DF3" w:rsidRDefault="009B3529" w:rsidP="003505B3">
          <w:pPr>
            <w:pStyle w:val="ProductList-OfferingBody"/>
            <w:ind w:left="-72" w:right="-75"/>
            <w:jc w:val="center"/>
            <w:rPr>
              <w:color w:val="808080" w:themeColor="background1" w:themeShade="80"/>
              <w:sz w:val="14"/>
              <w:szCs w:val="14"/>
            </w:rPr>
          </w:pPr>
          <w:hyperlink w:anchor="GeneralTerms" w:history="1">
            <w:r w:rsidR="00510E50">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F22FE17" w14:textId="77777777" w:rsidR="00510E50" w:rsidRPr="00C76DF3" w:rsidRDefault="00510E50"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7AA899" w14:textId="77777777" w:rsidR="00510E50" w:rsidRPr="003505B3" w:rsidRDefault="009B3529" w:rsidP="003505B3">
          <w:pPr>
            <w:pStyle w:val="ProductList-OfferingBody"/>
            <w:ind w:left="-72" w:right="-77"/>
            <w:jc w:val="center"/>
            <w:rPr>
              <w:color w:val="808080" w:themeColor="background1" w:themeShade="80"/>
              <w:spacing w:val="-2"/>
              <w:sz w:val="14"/>
              <w:szCs w:val="14"/>
            </w:rPr>
          </w:pPr>
          <w:hyperlink w:anchor="PrivacyandSecurityTerms" w:history="1">
            <w:r w:rsidR="00510E50"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A2D350" w14:textId="77777777" w:rsidR="00510E50" w:rsidRPr="00C76DF3" w:rsidRDefault="00510E50"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91AD2F" w14:textId="3D329266" w:rsidR="00510E50" w:rsidRPr="00C76DF3" w:rsidRDefault="009B3529" w:rsidP="003505B3">
          <w:pPr>
            <w:pStyle w:val="ProductList-OfferingBody"/>
            <w:ind w:left="-72" w:right="-77"/>
            <w:jc w:val="center"/>
            <w:rPr>
              <w:color w:val="808080" w:themeColor="background1" w:themeShade="80"/>
              <w:sz w:val="14"/>
              <w:szCs w:val="14"/>
            </w:rPr>
          </w:pPr>
          <w:hyperlink w:anchor="OnlineServiceSpecificTerms" w:history="1">
            <w:r w:rsidR="00510E50">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ADA724" w14:textId="77777777" w:rsidR="00510E50" w:rsidRPr="00C76DF3" w:rsidRDefault="00510E50"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F1B2FF" w14:textId="5E580416" w:rsidR="00510E50" w:rsidRPr="00C76DF3" w:rsidRDefault="009B3529" w:rsidP="003505B3">
          <w:pPr>
            <w:pStyle w:val="ProductList-OfferingBody"/>
            <w:ind w:left="-72" w:right="-76"/>
            <w:jc w:val="center"/>
            <w:rPr>
              <w:color w:val="808080" w:themeColor="background1" w:themeShade="80"/>
              <w:sz w:val="14"/>
              <w:szCs w:val="14"/>
            </w:rPr>
          </w:pPr>
          <w:hyperlink w:anchor="Attachment1" w:history="1">
            <w:r w:rsidR="00510E50">
              <w:rPr>
                <w:rStyle w:val="Hyperlink"/>
                <w:sz w:val="14"/>
                <w:szCs w:val="14"/>
              </w:rPr>
              <w:t>Ek</w:t>
            </w:r>
          </w:hyperlink>
        </w:p>
      </w:tc>
    </w:tr>
  </w:tbl>
  <w:p w14:paraId="3F2F8388" w14:textId="77777777" w:rsidR="00510E50" w:rsidRPr="00591643" w:rsidRDefault="00510E50" w:rsidP="00F11F0F">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0E50" w:rsidRPr="00C76DF3" w14:paraId="2E264CE8" w14:textId="77777777" w:rsidTr="005F74A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4F589ED" w14:textId="77777777" w:rsidR="00510E50" w:rsidRPr="00C76DF3" w:rsidRDefault="009B3529" w:rsidP="003505B3">
          <w:pPr>
            <w:pStyle w:val="ProductList-OfferingBody"/>
            <w:ind w:left="-77" w:right="-73"/>
            <w:jc w:val="center"/>
            <w:rPr>
              <w:color w:val="808080" w:themeColor="background1" w:themeShade="80"/>
              <w:sz w:val="14"/>
              <w:szCs w:val="14"/>
            </w:rPr>
          </w:pPr>
          <w:hyperlink w:anchor="TableofContents" w:history="1">
            <w:r w:rsidR="00510E50">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B94122" w14:textId="77777777" w:rsidR="00510E50" w:rsidRPr="00C76DF3" w:rsidRDefault="00510E50"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048EBD" w14:textId="77777777" w:rsidR="00510E50" w:rsidRPr="00C76DF3" w:rsidRDefault="009B3529" w:rsidP="003505B3">
          <w:pPr>
            <w:pStyle w:val="ProductList-OfferingBody"/>
            <w:ind w:left="-72" w:right="-74"/>
            <w:jc w:val="center"/>
            <w:rPr>
              <w:color w:val="808080" w:themeColor="background1" w:themeShade="80"/>
              <w:sz w:val="14"/>
              <w:szCs w:val="14"/>
            </w:rPr>
          </w:pPr>
          <w:hyperlink w:anchor="Introduction" w:history="1">
            <w:r w:rsidR="00510E50">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E4DD3F" w14:textId="77777777" w:rsidR="00510E50" w:rsidRPr="00C76DF3" w:rsidRDefault="00510E50"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C08AC00" w14:textId="77777777" w:rsidR="00510E50" w:rsidRPr="00C76DF3" w:rsidRDefault="009B3529" w:rsidP="003505B3">
          <w:pPr>
            <w:pStyle w:val="ProductList-OfferingBody"/>
            <w:ind w:left="-72" w:right="-75"/>
            <w:jc w:val="center"/>
            <w:rPr>
              <w:color w:val="808080" w:themeColor="background1" w:themeShade="80"/>
              <w:sz w:val="14"/>
              <w:szCs w:val="14"/>
            </w:rPr>
          </w:pPr>
          <w:hyperlink w:anchor="GeneralTerms" w:history="1">
            <w:r w:rsidR="00510E50">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3BB6E6A" w14:textId="77777777" w:rsidR="00510E50" w:rsidRPr="00C76DF3" w:rsidRDefault="00510E50"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87C05B" w14:textId="77777777" w:rsidR="00510E50" w:rsidRPr="003505B3" w:rsidRDefault="009B3529" w:rsidP="003505B3">
          <w:pPr>
            <w:pStyle w:val="ProductList-OfferingBody"/>
            <w:ind w:left="-72" w:right="-77"/>
            <w:jc w:val="center"/>
            <w:rPr>
              <w:color w:val="808080" w:themeColor="background1" w:themeShade="80"/>
              <w:spacing w:val="-2"/>
              <w:sz w:val="14"/>
              <w:szCs w:val="14"/>
            </w:rPr>
          </w:pPr>
          <w:hyperlink w:anchor="PrivacyandSecurityTerms" w:history="1">
            <w:r w:rsidR="00510E50"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EB59D1" w14:textId="77777777" w:rsidR="00510E50" w:rsidRPr="00C76DF3" w:rsidRDefault="00510E50"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E1A34E" w14:textId="77777777" w:rsidR="00510E50" w:rsidRPr="00C76DF3" w:rsidRDefault="009B3529" w:rsidP="003505B3">
          <w:pPr>
            <w:pStyle w:val="ProductList-OfferingBody"/>
            <w:ind w:left="-72" w:right="-77"/>
            <w:jc w:val="center"/>
            <w:rPr>
              <w:color w:val="808080" w:themeColor="background1" w:themeShade="80"/>
              <w:sz w:val="14"/>
              <w:szCs w:val="14"/>
            </w:rPr>
          </w:pPr>
          <w:hyperlink w:anchor="OnlineServiceSpecificTerms" w:history="1">
            <w:r w:rsidR="00510E50">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2D542" w14:textId="77777777" w:rsidR="00510E50" w:rsidRPr="00C76DF3" w:rsidRDefault="00510E50"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FC0A5D" w14:textId="30E7FC10" w:rsidR="00510E50" w:rsidRPr="00C76DF3" w:rsidRDefault="009B3529" w:rsidP="003505B3">
          <w:pPr>
            <w:pStyle w:val="ProductList-OfferingBody"/>
            <w:ind w:left="-72" w:right="-76"/>
            <w:jc w:val="center"/>
            <w:rPr>
              <w:color w:val="808080" w:themeColor="background1" w:themeShade="80"/>
              <w:sz w:val="14"/>
              <w:szCs w:val="14"/>
            </w:rPr>
          </w:pPr>
          <w:hyperlink w:anchor="Attachment1" w:history="1">
            <w:r w:rsidR="00510E50">
              <w:rPr>
                <w:rStyle w:val="Hyperlink"/>
                <w:sz w:val="14"/>
                <w:szCs w:val="14"/>
              </w:rPr>
              <w:t>Ek</w:t>
            </w:r>
          </w:hyperlink>
        </w:p>
      </w:tc>
    </w:tr>
  </w:tbl>
  <w:p w14:paraId="0E611FD3" w14:textId="77777777" w:rsidR="00510E50" w:rsidRPr="00591643" w:rsidRDefault="00510E50" w:rsidP="002F54EA">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0E50" w:rsidRPr="00C76DF3" w14:paraId="273ABB1F" w14:textId="77777777" w:rsidTr="005F74A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B0E412" w14:textId="77777777" w:rsidR="00510E50" w:rsidRPr="00C76DF3" w:rsidRDefault="009B3529" w:rsidP="003505B3">
          <w:pPr>
            <w:pStyle w:val="ProductList-OfferingBody"/>
            <w:ind w:left="-77" w:right="-73"/>
            <w:jc w:val="center"/>
            <w:rPr>
              <w:color w:val="808080" w:themeColor="background1" w:themeShade="80"/>
              <w:sz w:val="14"/>
              <w:szCs w:val="14"/>
            </w:rPr>
          </w:pPr>
          <w:hyperlink w:anchor="TableofContents" w:history="1">
            <w:r w:rsidR="00510E50">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2A67CC" w14:textId="77777777" w:rsidR="00510E50" w:rsidRPr="00C76DF3" w:rsidRDefault="00510E50"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DCCE1C" w14:textId="77777777" w:rsidR="00510E50" w:rsidRPr="00C76DF3" w:rsidRDefault="009B3529" w:rsidP="003505B3">
          <w:pPr>
            <w:pStyle w:val="ProductList-OfferingBody"/>
            <w:ind w:left="-72" w:right="-74"/>
            <w:jc w:val="center"/>
            <w:rPr>
              <w:color w:val="808080" w:themeColor="background1" w:themeShade="80"/>
              <w:sz w:val="14"/>
              <w:szCs w:val="14"/>
            </w:rPr>
          </w:pPr>
          <w:hyperlink w:anchor="Introduction" w:history="1">
            <w:r w:rsidR="00510E50">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DBC937" w14:textId="77777777" w:rsidR="00510E50" w:rsidRPr="00C76DF3" w:rsidRDefault="00510E50"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C2E992" w14:textId="77777777" w:rsidR="00510E50" w:rsidRPr="00C76DF3" w:rsidRDefault="009B3529" w:rsidP="003505B3">
          <w:pPr>
            <w:pStyle w:val="ProductList-OfferingBody"/>
            <w:ind w:left="-72" w:right="-75"/>
            <w:jc w:val="center"/>
            <w:rPr>
              <w:color w:val="808080" w:themeColor="background1" w:themeShade="80"/>
              <w:sz w:val="14"/>
              <w:szCs w:val="14"/>
            </w:rPr>
          </w:pPr>
          <w:hyperlink w:anchor="GeneralTerms" w:history="1">
            <w:r w:rsidR="00510E50">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874E6B" w14:textId="77777777" w:rsidR="00510E50" w:rsidRPr="00C76DF3" w:rsidRDefault="00510E50"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DD84A8A" w14:textId="77777777" w:rsidR="00510E50" w:rsidRPr="003505B3" w:rsidRDefault="009B3529" w:rsidP="003505B3">
          <w:pPr>
            <w:pStyle w:val="ProductList-OfferingBody"/>
            <w:ind w:left="-72" w:right="-77"/>
            <w:jc w:val="center"/>
            <w:rPr>
              <w:color w:val="808080" w:themeColor="background1" w:themeShade="80"/>
              <w:spacing w:val="-2"/>
              <w:sz w:val="14"/>
              <w:szCs w:val="14"/>
            </w:rPr>
          </w:pPr>
          <w:hyperlink w:anchor="PrivacyandSecurityTerms" w:history="1">
            <w:r w:rsidR="00510E50"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B09102" w14:textId="77777777" w:rsidR="00510E50" w:rsidRPr="00C76DF3" w:rsidRDefault="00510E50"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B7E3C0" w14:textId="77777777" w:rsidR="00510E50" w:rsidRPr="00C76DF3" w:rsidRDefault="009B3529" w:rsidP="003505B3">
          <w:pPr>
            <w:pStyle w:val="ProductList-OfferingBody"/>
            <w:ind w:left="-72" w:right="-77"/>
            <w:jc w:val="center"/>
            <w:rPr>
              <w:color w:val="808080" w:themeColor="background1" w:themeShade="80"/>
              <w:sz w:val="14"/>
              <w:szCs w:val="14"/>
            </w:rPr>
          </w:pPr>
          <w:hyperlink w:anchor="OnlineServiceSpecificTerms" w:history="1">
            <w:r w:rsidR="00510E50">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A9177E" w14:textId="77777777" w:rsidR="00510E50" w:rsidRPr="00C76DF3" w:rsidRDefault="00510E50"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F6EEFB" w14:textId="1CEBB4FC" w:rsidR="00510E50" w:rsidRPr="00C76DF3" w:rsidRDefault="009B3529" w:rsidP="003505B3">
          <w:pPr>
            <w:pStyle w:val="ProductList-OfferingBody"/>
            <w:ind w:left="-72" w:right="-76"/>
            <w:jc w:val="center"/>
            <w:rPr>
              <w:color w:val="808080" w:themeColor="background1" w:themeShade="80"/>
              <w:sz w:val="14"/>
              <w:szCs w:val="14"/>
            </w:rPr>
          </w:pPr>
          <w:hyperlink w:anchor="Attachment1" w:history="1">
            <w:r w:rsidR="00510E50">
              <w:rPr>
                <w:rStyle w:val="Hyperlink"/>
                <w:sz w:val="14"/>
                <w:szCs w:val="14"/>
              </w:rPr>
              <w:t>Ek</w:t>
            </w:r>
          </w:hyperlink>
        </w:p>
      </w:tc>
    </w:tr>
  </w:tbl>
  <w:p w14:paraId="132966FC" w14:textId="77777777" w:rsidR="00510E50" w:rsidRPr="00591643" w:rsidRDefault="00510E50" w:rsidP="006136C1">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0E50" w:rsidRPr="00C76DF3" w14:paraId="2741E7FD" w14:textId="77777777" w:rsidTr="005F74A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628F0D3" w14:textId="77777777" w:rsidR="00510E50" w:rsidRPr="00C76DF3" w:rsidRDefault="009B3529" w:rsidP="003505B3">
          <w:pPr>
            <w:pStyle w:val="ProductList-OfferingBody"/>
            <w:ind w:left="-77" w:right="-73"/>
            <w:jc w:val="center"/>
            <w:rPr>
              <w:color w:val="808080" w:themeColor="background1" w:themeShade="80"/>
              <w:sz w:val="14"/>
              <w:szCs w:val="14"/>
            </w:rPr>
          </w:pPr>
          <w:hyperlink w:anchor="TableofContents" w:history="1">
            <w:r w:rsidR="00510E50">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AB96F6" w14:textId="77777777" w:rsidR="00510E50" w:rsidRPr="00C76DF3" w:rsidRDefault="00510E50"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CB19B5" w14:textId="77777777" w:rsidR="00510E50" w:rsidRPr="00C76DF3" w:rsidRDefault="009B3529" w:rsidP="003505B3">
          <w:pPr>
            <w:pStyle w:val="ProductList-OfferingBody"/>
            <w:ind w:left="-72" w:right="-74"/>
            <w:jc w:val="center"/>
            <w:rPr>
              <w:color w:val="808080" w:themeColor="background1" w:themeShade="80"/>
              <w:sz w:val="14"/>
              <w:szCs w:val="14"/>
            </w:rPr>
          </w:pPr>
          <w:hyperlink w:anchor="Introduction" w:history="1">
            <w:r w:rsidR="00510E50">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A61364" w14:textId="77777777" w:rsidR="00510E50" w:rsidRPr="00C76DF3" w:rsidRDefault="00510E50"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42A69C" w14:textId="77777777" w:rsidR="00510E50" w:rsidRPr="00C76DF3" w:rsidRDefault="009B3529" w:rsidP="003505B3">
          <w:pPr>
            <w:pStyle w:val="ProductList-OfferingBody"/>
            <w:ind w:left="-72" w:right="-75"/>
            <w:jc w:val="center"/>
            <w:rPr>
              <w:color w:val="808080" w:themeColor="background1" w:themeShade="80"/>
              <w:sz w:val="14"/>
              <w:szCs w:val="14"/>
            </w:rPr>
          </w:pPr>
          <w:hyperlink w:anchor="GeneralTerms" w:history="1">
            <w:r w:rsidR="00510E50">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FEB338" w14:textId="77777777" w:rsidR="00510E50" w:rsidRPr="00C76DF3" w:rsidRDefault="00510E50"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12E51A0" w14:textId="77777777" w:rsidR="00510E50" w:rsidRPr="003505B3" w:rsidRDefault="009B3529" w:rsidP="003505B3">
          <w:pPr>
            <w:pStyle w:val="ProductList-OfferingBody"/>
            <w:ind w:left="-72" w:right="-77"/>
            <w:jc w:val="center"/>
            <w:rPr>
              <w:color w:val="808080" w:themeColor="background1" w:themeShade="80"/>
              <w:spacing w:val="-2"/>
              <w:sz w:val="14"/>
              <w:szCs w:val="14"/>
            </w:rPr>
          </w:pPr>
          <w:hyperlink w:anchor="PrivacyandSecurityTerms" w:history="1">
            <w:r w:rsidR="00510E50"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FE1847" w14:textId="77777777" w:rsidR="00510E50" w:rsidRPr="00C76DF3" w:rsidRDefault="00510E50"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F63BA1" w14:textId="77777777" w:rsidR="00510E50" w:rsidRPr="00C76DF3" w:rsidRDefault="009B3529" w:rsidP="003505B3">
          <w:pPr>
            <w:pStyle w:val="ProductList-OfferingBody"/>
            <w:ind w:left="-72" w:right="-77"/>
            <w:jc w:val="center"/>
            <w:rPr>
              <w:color w:val="808080" w:themeColor="background1" w:themeShade="80"/>
              <w:sz w:val="14"/>
              <w:szCs w:val="14"/>
            </w:rPr>
          </w:pPr>
          <w:hyperlink w:anchor="OnlineServiceSpecificTerms" w:history="1">
            <w:r w:rsidR="00510E50">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5A4F2E" w14:textId="77777777" w:rsidR="00510E50" w:rsidRPr="00C76DF3" w:rsidRDefault="00510E50"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9C5A53" w14:textId="607D47B4" w:rsidR="00510E50" w:rsidRPr="00C76DF3" w:rsidRDefault="009B3529" w:rsidP="003505B3">
          <w:pPr>
            <w:pStyle w:val="ProductList-OfferingBody"/>
            <w:ind w:left="-72" w:right="-76"/>
            <w:jc w:val="center"/>
            <w:rPr>
              <w:color w:val="808080" w:themeColor="background1" w:themeShade="80"/>
              <w:sz w:val="14"/>
              <w:szCs w:val="14"/>
            </w:rPr>
          </w:pPr>
          <w:hyperlink w:anchor="Attachment1" w:history="1">
            <w:r w:rsidR="00510E50">
              <w:rPr>
                <w:rStyle w:val="Hyperlink"/>
                <w:sz w:val="14"/>
                <w:szCs w:val="14"/>
              </w:rPr>
              <w:t>Ek</w:t>
            </w:r>
          </w:hyperlink>
        </w:p>
      </w:tc>
    </w:tr>
  </w:tbl>
  <w:p w14:paraId="266D937A" w14:textId="77777777" w:rsidR="00510E50" w:rsidRPr="00591643" w:rsidRDefault="00510E50" w:rsidP="00FC1DBA">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10E50" w:rsidRPr="00C76DF3" w14:paraId="2349909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E4FD31" w14:textId="77777777" w:rsidR="00510E50" w:rsidRPr="00C76DF3" w:rsidRDefault="009B3529" w:rsidP="005C51AC">
          <w:pPr>
            <w:pStyle w:val="ProductList-OfferingBody"/>
            <w:ind w:left="-77" w:right="-73"/>
            <w:jc w:val="center"/>
            <w:rPr>
              <w:color w:val="808080" w:themeColor="background1" w:themeShade="80"/>
              <w:sz w:val="14"/>
              <w:szCs w:val="14"/>
            </w:rPr>
          </w:pPr>
          <w:hyperlink w:anchor="TableofContents" w:history="1">
            <w:r w:rsidR="00510E50">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21F96" w14:textId="77777777" w:rsidR="00510E50" w:rsidRPr="00C76DF3" w:rsidRDefault="00510E5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128EB7" w14:textId="77777777" w:rsidR="00510E50" w:rsidRPr="00C76DF3" w:rsidRDefault="009B3529" w:rsidP="005C51AC">
          <w:pPr>
            <w:pStyle w:val="ProductList-OfferingBody"/>
            <w:ind w:left="-72" w:right="-74"/>
            <w:jc w:val="center"/>
            <w:rPr>
              <w:color w:val="808080" w:themeColor="background1" w:themeShade="80"/>
              <w:sz w:val="14"/>
              <w:szCs w:val="14"/>
            </w:rPr>
          </w:pPr>
          <w:hyperlink w:anchor="Introduction" w:history="1">
            <w:r w:rsidR="00510E50">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F9D86D" w14:textId="77777777" w:rsidR="00510E50" w:rsidRPr="00C76DF3" w:rsidRDefault="00510E5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F08E31" w14:textId="77777777" w:rsidR="00510E50" w:rsidRPr="00C76DF3" w:rsidRDefault="009B3529" w:rsidP="005C51AC">
          <w:pPr>
            <w:pStyle w:val="ProductList-OfferingBody"/>
            <w:ind w:left="-72" w:right="-75"/>
            <w:jc w:val="center"/>
            <w:rPr>
              <w:color w:val="808080" w:themeColor="background1" w:themeShade="80"/>
              <w:sz w:val="14"/>
              <w:szCs w:val="14"/>
            </w:rPr>
          </w:pPr>
          <w:hyperlink w:anchor="GeneralTerms" w:history="1">
            <w:r w:rsidR="00510E50">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F8B90F2" w14:textId="77777777" w:rsidR="00510E50" w:rsidRPr="00C76DF3" w:rsidRDefault="00510E5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444EA8" w14:textId="77777777" w:rsidR="00510E50" w:rsidRPr="00C76DF3" w:rsidRDefault="009B3529" w:rsidP="005C51AC">
          <w:pPr>
            <w:pStyle w:val="ProductList-OfferingBody"/>
            <w:ind w:left="-72" w:right="-77"/>
            <w:jc w:val="center"/>
            <w:rPr>
              <w:color w:val="808080" w:themeColor="background1" w:themeShade="80"/>
              <w:sz w:val="14"/>
              <w:szCs w:val="14"/>
            </w:rPr>
          </w:pPr>
          <w:hyperlink w:anchor="PrivacyandSecurityTerms" w:history="1">
            <w:r w:rsidR="00510E50">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8A6C74" w14:textId="77777777" w:rsidR="00510E50" w:rsidRPr="00C76DF3" w:rsidRDefault="00510E5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6F8DDC" w14:textId="77777777" w:rsidR="00510E50" w:rsidRPr="00C76DF3" w:rsidRDefault="009B3529" w:rsidP="005C51AC">
          <w:pPr>
            <w:pStyle w:val="ProductList-OfferingBody"/>
            <w:ind w:left="-72" w:right="-77"/>
            <w:jc w:val="center"/>
            <w:rPr>
              <w:color w:val="808080" w:themeColor="background1" w:themeShade="80"/>
              <w:sz w:val="14"/>
              <w:szCs w:val="14"/>
            </w:rPr>
          </w:pPr>
          <w:hyperlink w:anchor="OnlineServiceSpecificTerms" w:history="1">
            <w:r w:rsidR="00510E50">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A2042B" w14:textId="77777777" w:rsidR="00510E50" w:rsidRPr="00C76DF3" w:rsidRDefault="00510E5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86B7E5" w14:textId="77777777" w:rsidR="00510E50" w:rsidRPr="00C76DF3" w:rsidRDefault="009B3529" w:rsidP="005C51AC">
          <w:pPr>
            <w:pStyle w:val="ProductList-OfferingBody"/>
            <w:ind w:left="-72" w:right="-76"/>
            <w:jc w:val="center"/>
            <w:rPr>
              <w:color w:val="808080" w:themeColor="background1" w:themeShade="80"/>
              <w:sz w:val="14"/>
              <w:szCs w:val="14"/>
            </w:rPr>
          </w:pPr>
          <w:hyperlink w:anchor="Attachment1" w:history="1">
            <w:r w:rsidR="00510E50">
              <w:rPr>
                <w:rStyle w:val="Hyperlink"/>
                <w:sz w:val="14"/>
                <w:szCs w:val="14"/>
              </w:rPr>
              <w:t>Attachments</w:t>
            </w:r>
          </w:hyperlink>
        </w:p>
      </w:tc>
    </w:tr>
  </w:tbl>
  <w:p w14:paraId="583D3790" w14:textId="77777777" w:rsidR="00510E50" w:rsidRPr="00591643" w:rsidRDefault="00510E50" w:rsidP="003812FE">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10E50" w:rsidRPr="00C76DF3" w14:paraId="30F371F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AA1FC5" w14:textId="77777777" w:rsidR="00510E50" w:rsidRPr="00C76DF3" w:rsidRDefault="009B3529" w:rsidP="00591643">
          <w:pPr>
            <w:pStyle w:val="ProductList-OfferingBody"/>
            <w:ind w:left="-77" w:right="-73"/>
            <w:jc w:val="center"/>
            <w:rPr>
              <w:color w:val="808080" w:themeColor="background1" w:themeShade="80"/>
              <w:sz w:val="14"/>
              <w:szCs w:val="14"/>
            </w:rPr>
          </w:pPr>
          <w:hyperlink w:anchor="TableofContents" w:history="1">
            <w:r w:rsidR="00510E50">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E9177B3" w14:textId="77777777" w:rsidR="00510E50" w:rsidRPr="00C76DF3" w:rsidRDefault="00510E5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A9CB2C" w14:textId="77777777" w:rsidR="00510E50" w:rsidRPr="00C76DF3" w:rsidRDefault="009B3529" w:rsidP="00591643">
          <w:pPr>
            <w:pStyle w:val="ProductList-OfferingBody"/>
            <w:ind w:left="-72" w:right="-74"/>
            <w:jc w:val="center"/>
            <w:rPr>
              <w:color w:val="808080" w:themeColor="background1" w:themeShade="80"/>
              <w:sz w:val="14"/>
              <w:szCs w:val="14"/>
            </w:rPr>
          </w:pPr>
          <w:hyperlink w:anchor="Introduction" w:history="1">
            <w:r w:rsidR="00510E50">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E412DB" w14:textId="77777777" w:rsidR="00510E50" w:rsidRPr="00C76DF3" w:rsidRDefault="00510E5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B4140D" w14:textId="77777777" w:rsidR="00510E50" w:rsidRPr="00C76DF3" w:rsidRDefault="009B3529" w:rsidP="003812FE">
          <w:pPr>
            <w:pStyle w:val="ProductList-OfferingBody"/>
            <w:ind w:left="-72" w:right="-75"/>
            <w:jc w:val="center"/>
            <w:rPr>
              <w:color w:val="808080" w:themeColor="background1" w:themeShade="80"/>
              <w:sz w:val="14"/>
              <w:szCs w:val="14"/>
            </w:rPr>
          </w:pPr>
          <w:hyperlink w:anchor="GeneralTerms" w:history="1">
            <w:r w:rsidR="00510E50">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C723547" w14:textId="77777777" w:rsidR="00510E50" w:rsidRPr="00C76DF3" w:rsidRDefault="00510E5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72B69E" w14:textId="77777777" w:rsidR="00510E50" w:rsidRPr="00C76DF3" w:rsidRDefault="009B3529" w:rsidP="00591643">
          <w:pPr>
            <w:pStyle w:val="ProductList-OfferingBody"/>
            <w:ind w:left="-72" w:right="-77"/>
            <w:jc w:val="center"/>
            <w:rPr>
              <w:color w:val="808080" w:themeColor="background1" w:themeShade="80"/>
              <w:sz w:val="14"/>
              <w:szCs w:val="14"/>
            </w:rPr>
          </w:pPr>
          <w:hyperlink w:anchor="PrivacyandSecurityTerms" w:history="1">
            <w:r w:rsidR="00510E50">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D48C5D" w14:textId="77777777" w:rsidR="00510E50" w:rsidRPr="00C76DF3" w:rsidRDefault="00510E5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81991C4" w14:textId="77777777" w:rsidR="00510E50" w:rsidRPr="00C76DF3" w:rsidRDefault="009B3529" w:rsidP="003812FE">
          <w:pPr>
            <w:pStyle w:val="ProductList-OfferingBody"/>
            <w:ind w:left="-72" w:right="-77"/>
            <w:jc w:val="center"/>
            <w:rPr>
              <w:color w:val="808080" w:themeColor="background1" w:themeShade="80"/>
              <w:sz w:val="14"/>
              <w:szCs w:val="14"/>
            </w:rPr>
          </w:pPr>
          <w:hyperlink w:anchor="OnlineServiceSpecificTerms" w:history="1">
            <w:r w:rsidR="00510E50">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F9FF11" w14:textId="77777777" w:rsidR="00510E50" w:rsidRPr="00C76DF3" w:rsidRDefault="00510E5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BB1A78" w14:textId="77777777" w:rsidR="00510E50" w:rsidRPr="00C76DF3" w:rsidRDefault="009B3529" w:rsidP="003812FE">
          <w:pPr>
            <w:pStyle w:val="ProductList-OfferingBody"/>
            <w:ind w:left="-72" w:right="-76"/>
            <w:jc w:val="center"/>
            <w:rPr>
              <w:color w:val="808080" w:themeColor="background1" w:themeShade="80"/>
              <w:sz w:val="14"/>
              <w:szCs w:val="14"/>
            </w:rPr>
          </w:pPr>
          <w:hyperlink w:anchor="Attachment1" w:history="1">
            <w:r w:rsidR="00510E50">
              <w:rPr>
                <w:rStyle w:val="Hyperlink"/>
                <w:sz w:val="14"/>
                <w:szCs w:val="14"/>
              </w:rPr>
              <w:t>Attachments</w:t>
            </w:r>
          </w:hyperlink>
        </w:p>
      </w:tc>
    </w:tr>
  </w:tbl>
  <w:p w14:paraId="0668F59E" w14:textId="77777777" w:rsidR="00510E50" w:rsidRPr="00591643" w:rsidRDefault="00510E50">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0E50" w:rsidRPr="00C76DF3" w14:paraId="2207002E" w14:textId="77777777" w:rsidTr="002E153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C0F6F18" w14:textId="77777777" w:rsidR="00510E50" w:rsidRPr="00C76DF3" w:rsidRDefault="009B3529" w:rsidP="003505B3">
          <w:pPr>
            <w:pStyle w:val="ProductList-OfferingBody"/>
            <w:ind w:left="-77" w:right="-73"/>
            <w:jc w:val="center"/>
            <w:rPr>
              <w:color w:val="808080" w:themeColor="background1" w:themeShade="80"/>
              <w:sz w:val="14"/>
              <w:szCs w:val="14"/>
            </w:rPr>
          </w:pPr>
          <w:hyperlink w:anchor="TableofContents" w:history="1">
            <w:r w:rsidR="00510E50">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25CDF3" w14:textId="77777777" w:rsidR="00510E50" w:rsidRPr="00C76DF3" w:rsidRDefault="00510E50"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5AC223" w14:textId="77777777" w:rsidR="00510E50" w:rsidRPr="00C76DF3" w:rsidRDefault="009B3529" w:rsidP="003505B3">
          <w:pPr>
            <w:pStyle w:val="ProductList-OfferingBody"/>
            <w:ind w:left="-72" w:right="-74"/>
            <w:jc w:val="center"/>
            <w:rPr>
              <w:color w:val="808080" w:themeColor="background1" w:themeShade="80"/>
              <w:sz w:val="14"/>
              <w:szCs w:val="14"/>
            </w:rPr>
          </w:pPr>
          <w:hyperlink w:anchor="Introduction" w:history="1">
            <w:r w:rsidR="00510E50">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D690E9" w14:textId="77777777" w:rsidR="00510E50" w:rsidRPr="00C76DF3" w:rsidRDefault="00510E50"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81E61B" w14:textId="77777777" w:rsidR="00510E50" w:rsidRPr="00C76DF3" w:rsidRDefault="009B3529" w:rsidP="003505B3">
          <w:pPr>
            <w:pStyle w:val="ProductList-OfferingBody"/>
            <w:ind w:left="-72" w:right="-75"/>
            <w:jc w:val="center"/>
            <w:rPr>
              <w:color w:val="808080" w:themeColor="background1" w:themeShade="80"/>
              <w:sz w:val="14"/>
              <w:szCs w:val="14"/>
            </w:rPr>
          </w:pPr>
          <w:hyperlink w:anchor="GeneralTerms" w:history="1">
            <w:r w:rsidR="00510E50">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0655AC6" w14:textId="77777777" w:rsidR="00510E50" w:rsidRPr="00C76DF3" w:rsidRDefault="00510E50"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5823EB" w14:textId="77777777" w:rsidR="00510E50" w:rsidRPr="003505B3" w:rsidRDefault="009B3529" w:rsidP="003505B3">
          <w:pPr>
            <w:pStyle w:val="ProductList-OfferingBody"/>
            <w:ind w:left="-72" w:right="-77"/>
            <w:jc w:val="center"/>
            <w:rPr>
              <w:color w:val="0563C1" w:themeColor="hyperlink"/>
              <w:spacing w:val="-2"/>
              <w:sz w:val="14"/>
              <w:szCs w:val="14"/>
              <w:u w:val="single"/>
            </w:rPr>
          </w:pPr>
          <w:hyperlink w:anchor="PrivacyandSecurityTerms" w:history="1">
            <w:r w:rsidR="00510E50"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669482" w14:textId="77777777" w:rsidR="00510E50" w:rsidRPr="00C76DF3" w:rsidRDefault="00510E50"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5C2A86" w14:textId="77777777" w:rsidR="00510E50" w:rsidRPr="00C76DF3" w:rsidRDefault="009B3529" w:rsidP="003505B3">
          <w:pPr>
            <w:pStyle w:val="ProductList-OfferingBody"/>
            <w:ind w:left="-72" w:right="-77"/>
            <w:jc w:val="center"/>
            <w:rPr>
              <w:color w:val="808080" w:themeColor="background1" w:themeShade="80"/>
              <w:sz w:val="14"/>
              <w:szCs w:val="14"/>
            </w:rPr>
          </w:pPr>
          <w:hyperlink w:anchor="OnlineServiceSpecificTerms" w:history="1">
            <w:r w:rsidR="00510E50">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D834B7" w14:textId="77777777" w:rsidR="00510E50" w:rsidRPr="00C76DF3" w:rsidRDefault="00510E50"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6B28BF" w14:textId="37B937A7" w:rsidR="00510E50" w:rsidRPr="00C76DF3" w:rsidRDefault="009B3529" w:rsidP="003505B3">
          <w:pPr>
            <w:pStyle w:val="ProductList-OfferingBody"/>
            <w:ind w:left="-72" w:right="-76"/>
            <w:jc w:val="center"/>
            <w:rPr>
              <w:color w:val="808080" w:themeColor="background1" w:themeShade="80"/>
              <w:sz w:val="14"/>
              <w:szCs w:val="14"/>
            </w:rPr>
          </w:pPr>
          <w:hyperlink w:anchor="Attachment1" w:history="1">
            <w:r w:rsidR="00510E50">
              <w:rPr>
                <w:rStyle w:val="Hyperlink"/>
                <w:sz w:val="14"/>
                <w:szCs w:val="14"/>
              </w:rPr>
              <w:t>Ek</w:t>
            </w:r>
          </w:hyperlink>
        </w:p>
      </w:tc>
    </w:tr>
  </w:tbl>
  <w:p w14:paraId="019EA18F" w14:textId="77777777" w:rsidR="00510E50" w:rsidRPr="00591643" w:rsidRDefault="00510E50" w:rsidP="00566B7D">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0E50" w:rsidRPr="00C76DF3" w14:paraId="77D741CC" w14:textId="77777777" w:rsidTr="002E153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2FAF0B" w14:textId="77777777" w:rsidR="00510E50" w:rsidRPr="00C76DF3" w:rsidRDefault="009B3529" w:rsidP="003505B3">
          <w:pPr>
            <w:pStyle w:val="ProductList-OfferingBody"/>
            <w:ind w:left="-77" w:right="-73"/>
            <w:jc w:val="center"/>
            <w:rPr>
              <w:color w:val="808080" w:themeColor="background1" w:themeShade="80"/>
              <w:sz w:val="14"/>
              <w:szCs w:val="14"/>
            </w:rPr>
          </w:pPr>
          <w:hyperlink w:anchor="TableofContents" w:history="1">
            <w:r w:rsidR="00510E50">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5AF337" w14:textId="77777777" w:rsidR="00510E50" w:rsidRPr="00C76DF3" w:rsidRDefault="00510E50"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3163FE" w14:textId="77777777" w:rsidR="00510E50" w:rsidRPr="00C76DF3" w:rsidRDefault="009B3529" w:rsidP="003505B3">
          <w:pPr>
            <w:pStyle w:val="ProductList-OfferingBody"/>
            <w:ind w:left="-72" w:right="-74"/>
            <w:jc w:val="center"/>
            <w:rPr>
              <w:color w:val="808080" w:themeColor="background1" w:themeShade="80"/>
              <w:sz w:val="14"/>
              <w:szCs w:val="14"/>
            </w:rPr>
          </w:pPr>
          <w:hyperlink w:anchor="Introduction" w:history="1">
            <w:r w:rsidR="00510E50">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D5C709" w14:textId="77777777" w:rsidR="00510E50" w:rsidRPr="00C76DF3" w:rsidRDefault="00510E50"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19436" w14:textId="77777777" w:rsidR="00510E50" w:rsidRPr="00C76DF3" w:rsidRDefault="009B3529" w:rsidP="003505B3">
          <w:pPr>
            <w:pStyle w:val="ProductList-OfferingBody"/>
            <w:ind w:left="-72" w:right="-75"/>
            <w:jc w:val="center"/>
            <w:rPr>
              <w:color w:val="808080" w:themeColor="background1" w:themeShade="80"/>
              <w:sz w:val="14"/>
              <w:szCs w:val="14"/>
            </w:rPr>
          </w:pPr>
          <w:hyperlink w:anchor="GeneralTerms" w:history="1">
            <w:r w:rsidR="00510E50">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DFC3B1" w14:textId="77777777" w:rsidR="00510E50" w:rsidRPr="00C76DF3" w:rsidRDefault="00510E50"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63429A" w14:textId="77777777" w:rsidR="00510E50" w:rsidRPr="000E4BBB" w:rsidRDefault="009B3529" w:rsidP="003505B3">
          <w:pPr>
            <w:pStyle w:val="ProductList-OfferingBody"/>
            <w:ind w:left="-72" w:right="-77"/>
            <w:jc w:val="center"/>
            <w:rPr>
              <w:color w:val="808080" w:themeColor="background1" w:themeShade="80"/>
              <w:spacing w:val="-2"/>
              <w:sz w:val="14"/>
              <w:szCs w:val="14"/>
            </w:rPr>
          </w:pPr>
          <w:hyperlink w:anchor="PrivacyandSecurityTerms" w:history="1">
            <w:r w:rsidR="00510E50" w:rsidRPr="000E4BBB">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FEFDF6" w14:textId="77777777" w:rsidR="00510E50" w:rsidRPr="00C76DF3" w:rsidRDefault="00510E50"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D61B569" w14:textId="77777777" w:rsidR="00510E50" w:rsidRPr="00C76DF3" w:rsidRDefault="009B3529" w:rsidP="003505B3">
          <w:pPr>
            <w:pStyle w:val="ProductList-OfferingBody"/>
            <w:ind w:left="-72" w:right="-77"/>
            <w:jc w:val="center"/>
            <w:rPr>
              <w:color w:val="808080" w:themeColor="background1" w:themeShade="80"/>
              <w:sz w:val="14"/>
              <w:szCs w:val="14"/>
            </w:rPr>
          </w:pPr>
          <w:hyperlink w:anchor="OnlineServiceSpecificTerms" w:history="1">
            <w:r w:rsidR="00510E50">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795E7B" w14:textId="77777777" w:rsidR="00510E50" w:rsidRPr="00C76DF3" w:rsidRDefault="00510E50"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2A464A" w14:textId="15C49878" w:rsidR="00510E50" w:rsidRPr="00C76DF3" w:rsidRDefault="009B3529" w:rsidP="003505B3">
          <w:pPr>
            <w:pStyle w:val="ProductList-OfferingBody"/>
            <w:ind w:left="-72" w:right="-76"/>
            <w:jc w:val="center"/>
            <w:rPr>
              <w:color w:val="808080" w:themeColor="background1" w:themeShade="80"/>
              <w:sz w:val="14"/>
              <w:szCs w:val="14"/>
            </w:rPr>
          </w:pPr>
          <w:hyperlink w:anchor="Attachment1" w:history="1">
            <w:r w:rsidR="00510E50">
              <w:rPr>
                <w:rStyle w:val="Hyperlink"/>
                <w:sz w:val="14"/>
                <w:szCs w:val="14"/>
              </w:rPr>
              <w:t>Ek</w:t>
            </w:r>
          </w:hyperlink>
        </w:p>
      </w:tc>
    </w:tr>
  </w:tbl>
  <w:p w14:paraId="180422CD" w14:textId="77777777" w:rsidR="00510E50" w:rsidRPr="00591643" w:rsidRDefault="00510E50" w:rsidP="001B38CF">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0E50" w:rsidRPr="00C76DF3" w14:paraId="79131E0D" w14:textId="77777777" w:rsidTr="002E153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2E6B339" w14:textId="77777777" w:rsidR="00510E50" w:rsidRPr="00C76DF3" w:rsidRDefault="009B3529" w:rsidP="003505B3">
          <w:pPr>
            <w:pStyle w:val="ProductList-OfferingBody"/>
            <w:ind w:left="-77" w:right="-73"/>
            <w:jc w:val="center"/>
            <w:rPr>
              <w:color w:val="808080" w:themeColor="background1" w:themeShade="80"/>
              <w:sz w:val="14"/>
              <w:szCs w:val="14"/>
            </w:rPr>
          </w:pPr>
          <w:hyperlink w:anchor="TableofContents" w:history="1">
            <w:r w:rsidR="00510E50">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766879" w14:textId="77777777" w:rsidR="00510E50" w:rsidRPr="00C76DF3" w:rsidRDefault="00510E50"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2D0D6" w14:textId="77777777" w:rsidR="00510E50" w:rsidRPr="00C76DF3" w:rsidRDefault="009B3529" w:rsidP="003505B3">
          <w:pPr>
            <w:pStyle w:val="ProductList-OfferingBody"/>
            <w:ind w:left="-72" w:right="-74"/>
            <w:jc w:val="center"/>
            <w:rPr>
              <w:color w:val="808080" w:themeColor="background1" w:themeShade="80"/>
              <w:sz w:val="14"/>
              <w:szCs w:val="14"/>
            </w:rPr>
          </w:pPr>
          <w:hyperlink w:anchor="Introduction" w:history="1">
            <w:r w:rsidR="00510E50">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62645A" w14:textId="77777777" w:rsidR="00510E50" w:rsidRPr="00C76DF3" w:rsidRDefault="00510E50"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B0BCE4" w14:textId="77777777" w:rsidR="00510E50" w:rsidRPr="00C76DF3" w:rsidRDefault="009B3529" w:rsidP="003505B3">
          <w:pPr>
            <w:pStyle w:val="ProductList-OfferingBody"/>
            <w:ind w:left="-72" w:right="-75"/>
            <w:jc w:val="center"/>
            <w:rPr>
              <w:color w:val="808080" w:themeColor="background1" w:themeShade="80"/>
              <w:sz w:val="14"/>
              <w:szCs w:val="14"/>
            </w:rPr>
          </w:pPr>
          <w:hyperlink w:anchor="GeneralTerms" w:history="1">
            <w:r w:rsidR="00510E50">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34B5BC3" w14:textId="77777777" w:rsidR="00510E50" w:rsidRPr="00C76DF3" w:rsidRDefault="00510E50"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0BEEA6" w14:textId="77777777" w:rsidR="00510E50" w:rsidRPr="000E4BBB" w:rsidRDefault="009B3529" w:rsidP="003505B3">
          <w:pPr>
            <w:pStyle w:val="ProductList-OfferingBody"/>
            <w:ind w:left="-72" w:right="-77"/>
            <w:jc w:val="center"/>
            <w:rPr>
              <w:color w:val="808080" w:themeColor="background1" w:themeShade="80"/>
              <w:spacing w:val="-2"/>
              <w:sz w:val="14"/>
              <w:szCs w:val="14"/>
            </w:rPr>
          </w:pPr>
          <w:hyperlink w:anchor="PrivacyandSecurityTerms" w:history="1">
            <w:r w:rsidR="00510E50" w:rsidRPr="000E4BBB">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CF59F5" w14:textId="77777777" w:rsidR="00510E50" w:rsidRPr="00C76DF3" w:rsidRDefault="00510E50"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BADBF4" w14:textId="77777777" w:rsidR="00510E50" w:rsidRPr="00C76DF3" w:rsidRDefault="009B3529" w:rsidP="003505B3">
          <w:pPr>
            <w:pStyle w:val="ProductList-OfferingBody"/>
            <w:ind w:left="-72" w:right="-77"/>
            <w:jc w:val="center"/>
            <w:rPr>
              <w:color w:val="808080" w:themeColor="background1" w:themeShade="80"/>
              <w:sz w:val="14"/>
              <w:szCs w:val="14"/>
            </w:rPr>
          </w:pPr>
          <w:hyperlink w:anchor="OnlineServiceSpecificTerms" w:history="1">
            <w:r w:rsidR="00510E50">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94F236" w14:textId="77777777" w:rsidR="00510E50" w:rsidRPr="00C76DF3" w:rsidRDefault="00510E50"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21CE1E7" w14:textId="0E6410C6" w:rsidR="00510E50" w:rsidRPr="00C76DF3" w:rsidRDefault="009B3529" w:rsidP="003505B3">
          <w:pPr>
            <w:pStyle w:val="ProductList-OfferingBody"/>
            <w:ind w:left="-72" w:right="-76"/>
            <w:jc w:val="center"/>
            <w:rPr>
              <w:color w:val="808080" w:themeColor="background1" w:themeShade="80"/>
              <w:sz w:val="14"/>
              <w:szCs w:val="14"/>
            </w:rPr>
          </w:pPr>
          <w:hyperlink w:anchor="Attachment1" w:history="1">
            <w:r w:rsidR="00510E50">
              <w:rPr>
                <w:rStyle w:val="Hyperlink"/>
                <w:sz w:val="14"/>
                <w:szCs w:val="14"/>
              </w:rPr>
              <w:t>Ek</w:t>
            </w:r>
          </w:hyperlink>
        </w:p>
      </w:tc>
    </w:tr>
  </w:tbl>
  <w:p w14:paraId="6D74CF55" w14:textId="77777777" w:rsidR="00510E50" w:rsidRPr="00591643" w:rsidRDefault="00510E50" w:rsidP="004C306C">
    <w:pPr>
      <w:pStyle w:val="Footer"/>
      <w:rPr>
        <w:sz w:val="14"/>
        <w:szCs w:val="14"/>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0E50" w:rsidRPr="00C76DF3" w14:paraId="108EE9BB" w14:textId="77777777" w:rsidTr="002E153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3E4D43" w14:textId="77777777" w:rsidR="00510E50" w:rsidRPr="00C76DF3" w:rsidRDefault="009B3529" w:rsidP="003505B3">
          <w:pPr>
            <w:pStyle w:val="ProductList-OfferingBody"/>
            <w:ind w:left="-77" w:right="-73"/>
            <w:jc w:val="center"/>
            <w:rPr>
              <w:color w:val="808080" w:themeColor="background1" w:themeShade="80"/>
              <w:sz w:val="14"/>
              <w:szCs w:val="14"/>
            </w:rPr>
          </w:pPr>
          <w:hyperlink w:anchor="TableofContents" w:history="1">
            <w:r w:rsidR="00510E50">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26EB45" w14:textId="77777777" w:rsidR="00510E50" w:rsidRPr="00C76DF3" w:rsidRDefault="00510E50"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1C6713" w14:textId="77777777" w:rsidR="00510E50" w:rsidRPr="00C76DF3" w:rsidRDefault="009B3529" w:rsidP="003505B3">
          <w:pPr>
            <w:pStyle w:val="ProductList-OfferingBody"/>
            <w:ind w:left="-72" w:right="-74"/>
            <w:jc w:val="center"/>
            <w:rPr>
              <w:color w:val="808080" w:themeColor="background1" w:themeShade="80"/>
              <w:sz w:val="14"/>
              <w:szCs w:val="14"/>
            </w:rPr>
          </w:pPr>
          <w:hyperlink w:anchor="Introduction" w:history="1">
            <w:r w:rsidR="00510E50">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AAEF70" w14:textId="77777777" w:rsidR="00510E50" w:rsidRPr="00C76DF3" w:rsidRDefault="00510E50"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B0639F" w14:textId="77777777" w:rsidR="00510E50" w:rsidRPr="00C76DF3" w:rsidRDefault="009B3529" w:rsidP="003505B3">
          <w:pPr>
            <w:pStyle w:val="ProductList-OfferingBody"/>
            <w:ind w:left="-72" w:right="-75"/>
            <w:jc w:val="center"/>
            <w:rPr>
              <w:color w:val="808080" w:themeColor="background1" w:themeShade="80"/>
              <w:sz w:val="14"/>
              <w:szCs w:val="14"/>
            </w:rPr>
          </w:pPr>
          <w:hyperlink w:anchor="GeneralTerms" w:history="1">
            <w:r w:rsidR="00510E50">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EA8CA0" w14:textId="77777777" w:rsidR="00510E50" w:rsidRPr="00C76DF3" w:rsidRDefault="00510E50"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21A300" w14:textId="77777777" w:rsidR="00510E50" w:rsidRPr="003505B3" w:rsidRDefault="009B3529" w:rsidP="003505B3">
          <w:pPr>
            <w:pStyle w:val="ProductList-OfferingBody"/>
            <w:ind w:left="-72" w:right="-77"/>
            <w:jc w:val="center"/>
            <w:rPr>
              <w:color w:val="808080" w:themeColor="background1" w:themeShade="80"/>
              <w:spacing w:val="-2"/>
              <w:sz w:val="14"/>
              <w:szCs w:val="14"/>
            </w:rPr>
          </w:pPr>
          <w:hyperlink w:anchor="PrivacyandSecurityTerms" w:history="1">
            <w:r w:rsidR="00510E50"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771EC7" w14:textId="77777777" w:rsidR="00510E50" w:rsidRPr="00C76DF3" w:rsidRDefault="00510E50"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E481B8" w14:textId="77777777" w:rsidR="00510E50" w:rsidRPr="00C76DF3" w:rsidRDefault="009B3529" w:rsidP="003505B3">
          <w:pPr>
            <w:pStyle w:val="ProductList-OfferingBody"/>
            <w:ind w:left="-72" w:right="-77"/>
            <w:jc w:val="center"/>
            <w:rPr>
              <w:color w:val="808080" w:themeColor="background1" w:themeShade="80"/>
              <w:sz w:val="14"/>
              <w:szCs w:val="14"/>
            </w:rPr>
          </w:pPr>
          <w:hyperlink w:anchor="OnlineServiceSpecificTerms" w:history="1">
            <w:r w:rsidR="00510E50">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517058" w14:textId="77777777" w:rsidR="00510E50" w:rsidRPr="00C76DF3" w:rsidRDefault="00510E50"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04FCD98" w14:textId="357549BB" w:rsidR="00510E50" w:rsidRPr="00C76DF3" w:rsidRDefault="009B3529" w:rsidP="003505B3">
          <w:pPr>
            <w:pStyle w:val="ProductList-OfferingBody"/>
            <w:ind w:left="-72" w:right="-76"/>
            <w:jc w:val="center"/>
            <w:rPr>
              <w:color w:val="808080" w:themeColor="background1" w:themeShade="80"/>
              <w:sz w:val="14"/>
              <w:szCs w:val="14"/>
            </w:rPr>
          </w:pPr>
          <w:hyperlink w:anchor="Attachment1" w:history="1">
            <w:r w:rsidR="00510E50">
              <w:rPr>
                <w:rStyle w:val="Hyperlink"/>
                <w:sz w:val="14"/>
                <w:szCs w:val="14"/>
              </w:rPr>
              <w:t>Ek</w:t>
            </w:r>
          </w:hyperlink>
        </w:p>
      </w:tc>
    </w:tr>
  </w:tbl>
  <w:p w14:paraId="55A97689" w14:textId="77777777" w:rsidR="00510E50" w:rsidRPr="00591643" w:rsidRDefault="00510E50" w:rsidP="00006C37">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0804877" w14:textId="77777777" w:rsidR="009B3529" w:rsidRDefault="009B3529" w:rsidP="009A573F">
      <w:pPr>
        <w:spacing w:after="0" w:line="240" w:lineRule="auto"/>
      </w:pPr>
      <w:r>
        <w:separator/>
      </w:r>
    </w:p>
  </w:footnote>
  <w:footnote w:type="continuationSeparator" w:id="0">
    <w:p w14:paraId="00EDCECF" w14:textId="77777777" w:rsidR="009B3529" w:rsidRDefault="009B3529" w:rsidP="009A573F">
      <w:pPr>
        <w:spacing w:after="0" w:line="240" w:lineRule="auto"/>
      </w:pPr>
      <w:r>
        <w:continuationSeparator/>
      </w:r>
    </w:p>
  </w:footnote>
  <w:footnote w:type="continuationNotice" w:id="1">
    <w:p w14:paraId="72623455" w14:textId="77777777" w:rsidR="009B3529" w:rsidRDefault="009B3529">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CE09D14" w14:textId="77777777" w:rsidR="000413CF" w:rsidRDefault="000413CF">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B10F137" w14:textId="77777777" w:rsidR="000413CF" w:rsidRDefault="000413CF">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510E50" w:rsidRPr="004D27A6" w:rsidRDefault="00510E50"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1F8F5859" w:rsidR="00510E50" w:rsidRPr="00171B2E" w:rsidRDefault="009B3529" w:rsidP="008B0B86">
        <w:pPr>
          <w:pStyle w:val="ProductList-Body"/>
          <w:tabs>
            <w:tab w:val="right" w:pos="10800"/>
          </w:tabs>
          <w:spacing w:before="20" w:after="20"/>
          <w:rPr>
            <w:noProof/>
            <w:color w:val="404040" w:themeColor="text1" w:themeTint="BF"/>
            <w:sz w:val="16"/>
            <w:szCs w:val="16"/>
          </w:rPr>
        </w:pPr>
        <w:sdt>
          <w:sdtPr>
            <w:id w:val="1815680671"/>
            <w:docPartObj>
              <w:docPartGallery w:val="Page Numbers (Top of Page)"/>
              <w:docPartUnique/>
            </w:docPartObj>
          </w:sdtPr>
          <w:sdtEndPr>
            <w:rPr>
              <w:noProof/>
              <w:color w:val="404040" w:themeColor="text1" w:themeTint="BF"/>
              <w:sz w:val="16"/>
              <w:szCs w:val="16"/>
            </w:rPr>
          </w:sdtEndPr>
          <w:sdtContent>
            <w:r w:rsidR="00510E50">
              <w:rPr>
                <w:color w:val="404040" w:themeColor="text1" w:themeTint="BF"/>
                <w:sz w:val="16"/>
                <w:szCs w:val="16"/>
              </w:rPr>
              <w:t>Microsoft Toplu Lisanslama Çevrimiçi Hizmet Koşulları (Dünya Çapında Türkçe, Şubat 2016)</w:t>
            </w:r>
          </w:sdtContent>
        </w:sdt>
        <w:r w:rsidR="00510E50">
          <w:rPr>
            <w:color w:val="404040" w:themeColor="text1" w:themeTint="BF"/>
            <w:sz w:val="16"/>
            <w:szCs w:val="16"/>
          </w:rPr>
          <w:tab/>
        </w:r>
        <w:r w:rsidR="00510E50">
          <w:rPr>
            <w:color w:val="404040" w:themeColor="text1" w:themeTint="BF"/>
            <w:sz w:val="16"/>
            <w:szCs w:val="16"/>
          </w:rPr>
          <w:fldChar w:fldCharType="begin"/>
        </w:r>
        <w:r w:rsidR="00510E50" w:rsidRPr="004D27A6">
          <w:rPr>
            <w:color w:val="404040" w:themeColor="text1" w:themeTint="BF"/>
            <w:sz w:val="16"/>
            <w:szCs w:val="16"/>
          </w:rPr>
          <w:instrText xml:space="preserve"> PAGE   \* MERGEFORMAT </w:instrText>
        </w:r>
        <w:r w:rsidR="00510E50">
          <w:rPr>
            <w:color w:val="404040" w:themeColor="text1" w:themeTint="BF"/>
            <w:sz w:val="16"/>
            <w:szCs w:val="16"/>
          </w:rPr>
          <w:fldChar w:fldCharType="separate"/>
        </w:r>
        <w:r w:rsidR="000413CF">
          <w:rPr>
            <w:noProof/>
            <w:color w:val="404040" w:themeColor="text1" w:themeTint="BF"/>
            <w:sz w:val="16"/>
            <w:szCs w:val="16"/>
          </w:rPr>
          <w:t>20</w:t>
        </w:r>
        <w:r w:rsidR="00510E50">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3F447601" w:rsidR="00510E50" w:rsidRPr="00510E50" w:rsidRDefault="009B3529" w:rsidP="00510E50">
        <w:pPr>
          <w:pStyle w:val="ProductList-Body"/>
          <w:tabs>
            <w:tab w:val="right" w:pos="10800"/>
          </w:tabs>
          <w:spacing w:before="20" w:after="20"/>
          <w:ind w:left="-14" w:right="-101"/>
          <w:rPr>
            <w:rFonts w:eastAsiaTheme="minorEastAsia"/>
            <w:noProof/>
            <w:color w:val="404040" w:themeColor="text1" w:themeTint="BF"/>
            <w:sz w:val="16"/>
            <w:szCs w:val="16"/>
          </w:rPr>
        </w:pPr>
        <w:sdt>
          <w:sdtPr>
            <w:id w:val="607860696"/>
            <w:docPartObj>
              <w:docPartGallery w:val="Page Numbers (Top of Page)"/>
              <w:docPartUnique/>
            </w:docPartObj>
          </w:sdtPr>
          <w:sdtEndPr>
            <w:rPr>
              <w:noProof/>
              <w:color w:val="404040" w:themeColor="text1" w:themeTint="BF"/>
              <w:sz w:val="16"/>
              <w:szCs w:val="16"/>
            </w:rPr>
          </w:sdtEndPr>
          <w:sdtContent>
            <w:r w:rsidR="00510E50">
              <w:rPr>
                <w:color w:val="404040" w:themeColor="text1" w:themeTint="BF"/>
                <w:sz w:val="16"/>
                <w:szCs w:val="16"/>
              </w:rPr>
              <w:t>Microsoft Toplu Lisanslama Çevrimiçi Hizmet Koşulları (Dünya Çapında Türkçe, Şubat 2016)</w:t>
            </w:r>
          </w:sdtContent>
        </w:sdt>
        <w:r w:rsidR="00510E50" w:rsidRPr="00981D21">
          <w:rPr>
            <w:color w:val="404040" w:themeColor="text1" w:themeTint="BF"/>
            <w:sz w:val="16"/>
            <w:szCs w:val="16"/>
          </w:rPr>
          <w:tab/>
        </w:r>
        <w:r w:rsidR="00510E50" w:rsidRPr="00981D21">
          <w:rPr>
            <w:color w:val="404040" w:themeColor="text1" w:themeTint="BF"/>
            <w:sz w:val="16"/>
            <w:szCs w:val="16"/>
          </w:rPr>
          <w:fldChar w:fldCharType="begin"/>
        </w:r>
        <w:r w:rsidR="00510E50" w:rsidRPr="00981D21">
          <w:rPr>
            <w:color w:val="404040" w:themeColor="text1" w:themeTint="BF"/>
            <w:sz w:val="16"/>
            <w:szCs w:val="16"/>
          </w:rPr>
          <w:instrText xml:space="preserve"> PAGE   \* MERGEFORMAT </w:instrText>
        </w:r>
        <w:r w:rsidR="00510E50" w:rsidRPr="00981D21">
          <w:rPr>
            <w:color w:val="404040" w:themeColor="text1" w:themeTint="BF"/>
            <w:sz w:val="16"/>
            <w:szCs w:val="16"/>
          </w:rPr>
          <w:fldChar w:fldCharType="separate"/>
        </w:r>
        <w:r w:rsidR="000413CF">
          <w:rPr>
            <w:noProof/>
            <w:color w:val="404040" w:themeColor="text1" w:themeTint="BF"/>
            <w:sz w:val="16"/>
            <w:szCs w:val="16"/>
          </w:rPr>
          <w:t>14</w:t>
        </w:r>
        <w:r w:rsidR="00510E50" w:rsidRPr="00981D21">
          <w:rPr>
            <w:sz w:val="16"/>
            <w:szCs w:val="1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A01AA5C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xL2ZYpBTJdUHkyhhvUHkcYKwI+eqhzR4DBVsvSLKKih4hwtnUUvtBzH40sSYNHPZfxzyg0vrE/vVmO/1WGn/hQ==" w:salt="kuESYL0wFGmJmMh423C+6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6C37"/>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2AD"/>
    <w:rsid w:val="000346AC"/>
    <w:rsid w:val="0003582B"/>
    <w:rsid w:val="00035F22"/>
    <w:rsid w:val="00036242"/>
    <w:rsid w:val="0003651D"/>
    <w:rsid w:val="0004038E"/>
    <w:rsid w:val="000413CF"/>
    <w:rsid w:val="00043BAC"/>
    <w:rsid w:val="000443FB"/>
    <w:rsid w:val="00044CD2"/>
    <w:rsid w:val="0004684D"/>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88D"/>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0B68"/>
    <w:rsid w:val="000D5752"/>
    <w:rsid w:val="000D6060"/>
    <w:rsid w:val="000E045B"/>
    <w:rsid w:val="000E08C0"/>
    <w:rsid w:val="000E16D8"/>
    <w:rsid w:val="000E1DEC"/>
    <w:rsid w:val="000E3993"/>
    <w:rsid w:val="000E4BBB"/>
    <w:rsid w:val="000E6ED8"/>
    <w:rsid w:val="000F0057"/>
    <w:rsid w:val="000F032B"/>
    <w:rsid w:val="000F30AA"/>
    <w:rsid w:val="000F30F7"/>
    <w:rsid w:val="000F44B5"/>
    <w:rsid w:val="000F56C8"/>
    <w:rsid w:val="001013C9"/>
    <w:rsid w:val="0010172F"/>
    <w:rsid w:val="00103924"/>
    <w:rsid w:val="00104DBC"/>
    <w:rsid w:val="0010587C"/>
    <w:rsid w:val="00105B4C"/>
    <w:rsid w:val="00107F31"/>
    <w:rsid w:val="00111B6A"/>
    <w:rsid w:val="00117EB2"/>
    <w:rsid w:val="00120214"/>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3DF1"/>
    <w:rsid w:val="00144059"/>
    <w:rsid w:val="001472FC"/>
    <w:rsid w:val="00150F54"/>
    <w:rsid w:val="001517E0"/>
    <w:rsid w:val="001529AD"/>
    <w:rsid w:val="00154ACE"/>
    <w:rsid w:val="00156C1C"/>
    <w:rsid w:val="0015779E"/>
    <w:rsid w:val="001602AC"/>
    <w:rsid w:val="001602F8"/>
    <w:rsid w:val="00160CB8"/>
    <w:rsid w:val="00165F81"/>
    <w:rsid w:val="00166039"/>
    <w:rsid w:val="00167128"/>
    <w:rsid w:val="00167443"/>
    <w:rsid w:val="00171B2E"/>
    <w:rsid w:val="00174C82"/>
    <w:rsid w:val="00175B93"/>
    <w:rsid w:val="001775F0"/>
    <w:rsid w:val="0017786C"/>
    <w:rsid w:val="00183337"/>
    <w:rsid w:val="00183408"/>
    <w:rsid w:val="001838D6"/>
    <w:rsid w:val="00185A8B"/>
    <w:rsid w:val="00186BF6"/>
    <w:rsid w:val="00191210"/>
    <w:rsid w:val="00192660"/>
    <w:rsid w:val="001946E7"/>
    <w:rsid w:val="001A0977"/>
    <w:rsid w:val="001A0C9C"/>
    <w:rsid w:val="001A0CFD"/>
    <w:rsid w:val="001A19E0"/>
    <w:rsid w:val="001B02CF"/>
    <w:rsid w:val="001B07B6"/>
    <w:rsid w:val="001B25E0"/>
    <w:rsid w:val="001B351E"/>
    <w:rsid w:val="001B38CF"/>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097A"/>
    <w:rsid w:val="001E32A0"/>
    <w:rsid w:val="001E33A8"/>
    <w:rsid w:val="001E3855"/>
    <w:rsid w:val="001E5012"/>
    <w:rsid w:val="001E6605"/>
    <w:rsid w:val="001F0E77"/>
    <w:rsid w:val="001F243D"/>
    <w:rsid w:val="001F2DDF"/>
    <w:rsid w:val="001F3F1F"/>
    <w:rsid w:val="001F4069"/>
    <w:rsid w:val="001F474F"/>
    <w:rsid w:val="001F47DC"/>
    <w:rsid w:val="001F4A2A"/>
    <w:rsid w:val="001F7208"/>
    <w:rsid w:val="00201CF0"/>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35D"/>
    <w:rsid w:val="00255964"/>
    <w:rsid w:val="00256427"/>
    <w:rsid w:val="00256F64"/>
    <w:rsid w:val="002634DC"/>
    <w:rsid w:val="002647B9"/>
    <w:rsid w:val="00264E85"/>
    <w:rsid w:val="00266EE8"/>
    <w:rsid w:val="00267734"/>
    <w:rsid w:val="0026799F"/>
    <w:rsid w:val="00270CD4"/>
    <w:rsid w:val="00271353"/>
    <w:rsid w:val="00272578"/>
    <w:rsid w:val="002731FA"/>
    <w:rsid w:val="00273364"/>
    <w:rsid w:val="002743C4"/>
    <w:rsid w:val="00274A9F"/>
    <w:rsid w:val="002769C2"/>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12D5"/>
    <w:rsid w:val="002C2D16"/>
    <w:rsid w:val="002C3399"/>
    <w:rsid w:val="002D3658"/>
    <w:rsid w:val="002D501C"/>
    <w:rsid w:val="002D77A2"/>
    <w:rsid w:val="002D7FDC"/>
    <w:rsid w:val="002E028F"/>
    <w:rsid w:val="002E06FF"/>
    <w:rsid w:val="002E153E"/>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4EA"/>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2740F"/>
    <w:rsid w:val="00332075"/>
    <w:rsid w:val="00332DA2"/>
    <w:rsid w:val="00337870"/>
    <w:rsid w:val="00340AF6"/>
    <w:rsid w:val="00343417"/>
    <w:rsid w:val="00347695"/>
    <w:rsid w:val="003505B3"/>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630B"/>
    <w:rsid w:val="0039784E"/>
    <w:rsid w:val="00397EB0"/>
    <w:rsid w:val="003A0DB6"/>
    <w:rsid w:val="003A1604"/>
    <w:rsid w:val="003A336A"/>
    <w:rsid w:val="003A35A1"/>
    <w:rsid w:val="003A53F8"/>
    <w:rsid w:val="003B0439"/>
    <w:rsid w:val="003B2398"/>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3F71EF"/>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37EDA"/>
    <w:rsid w:val="00440CC7"/>
    <w:rsid w:val="004416DF"/>
    <w:rsid w:val="00442B9A"/>
    <w:rsid w:val="00445461"/>
    <w:rsid w:val="004456F3"/>
    <w:rsid w:val="00445F89"/>
    <w:rsid w:val="00447F7F"/>
    <w:rsid w:val="004502AC"/>
    <w:rsid w:val="0045030D"/>
    <w:rsid w:val="00450B39"/>
    <w:rsid w:val="00450BEA"/>
    <w:rsid w:val="00450EF0"/>
    <w:rsid w:val="00452717"/>
    <w:rsid w:val="00456898"/>
    <w:rsid w:val="004605BC"/>
    <w:rsid w:val="00460A08"/>
    <w:rsid w:val="00460BEB"/>
    <w:rsid w:val="00461F02"/>
    <w:rsid w:val="00462987"/>
    <w:rsid w:val="00462C59"/>
    <w:rsid w:val="00463CC3"/>
    <w:rsid w:val="0046457A"/>
    <w:rsid w:val="00466857"/>
    <w:rsid w:val="00467C95"/>
    <w:rsid w:val="00472FC6"/>
    <w:rsid w:val="004731AE"/>
    <w:rsid w:val="00476830"/>
    <w:rsid w:val="00477621"/>
    <w:rsid w:val="00481542"/>
    <w:rsid w:val="00485BAA"/>
    <w:rsid w:val="00491BB3"/>
    <w:rsid w:val="004925A1"/>
    <w:rsid w:val="0049363D"/>
    <w:rsid w:val="004947AF"/>
    <w:rsid w:val="004947FD"/>
    <w:rsid w:val="004949B3"/>
    <w:rsid w:val="00495DD9"/>
    <w:rsid w:val="004976F4"/>
    <w:rsid w:val="00497E15"/>
    <w:rsid w:val="004A0A23"/>
    <w:rsid w:val="004A138A"/>
    <w:rsid w:val="004A2A95"/>
    <w:rsid w:val="004A3FA6"/>
    <w:rsid w:val="004A5441"/>
    <w:rsid w:val="004A6CAA"/>
    <w:rsid w:val="004B01C0"/>
    <w:rsid w:val="004B21D7"/>
    <w:rsid w:val="004B3528"/>
    <w:rsid w:val="004B6DAB"/>
    <w:rsid w:val="004B79A4"/>
    <w:rsid w:val="004C1D7D"/>
    <w:rsid w:val="004C306C"/>
    <w:rsid w:val="004C3350"/>
    <w:rsid w:val="004C49FB"/>
    <w:rsid w:val="004C4ED8"/>
    <w:rsid w:val="004C523B"/>
    <w:rsid w:val="004C55B5"/>
    <w:rsid w:val="004D0ACF"/>
    <w:rsid w:val="004D27A6"/>
    <w:rsid w:val="004D2B1C"/>
    <w:rsid w:val="004D4312"/>
    <w:rsid w:val="004D4DBB"/>
    <w:rsid w:val="004E4869"/>
    <w:rsid w:val="004E52BA"/>
    <w:rsid w:val="004E53FA"/>
    <w:rsid w:val="004F2172"/>
    <w:rsid w:val="004F28DF"/>
    <w:rsid w:val="004F36CE"/>
    <w:rsid w:val="004F3C6D"/>
    <w:rsid w:val="004F3E1E"/>
    <w:rsid w:val="004F4F80"/>
    <w:rsid w:val="004F681E"/>
    <w:rsid w:val="004F774C"/>
    <w:rsid w:val="004F788C"/>
    <w:rsid w:val="0050010F"/>
    <w:rsid w:val="00501CBA"/>
    <w:rsid w:val="00502BC6"/>
    <w:rsid w:val="00502CA7"/>
    <w:rsid w:val="00502E27"/>
    <w:rsid w:val="00503C9D"/>
    <w:rsid w:val="00504547"/>
    <w:rsid w:val="00507D7B"/>
    <w:rsid w:val="00510119"/>
    <w:rsid w:val="0051055C"/>
    <w:rsid w:val="00510E50"/>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579"/>
    <w:rsid w:val="00554F9B"/>
    <w:rsid w:val="00561361"/>
    <w:rsid w:val="005616CC"/>
    <w:rsid w:val="00561759"/>
    <w:rsid w:val="005638BB"/>
    <w:rsid w:val="0056432C"/>
    <w:rsid w:val="00566B7D"/>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A692F"/>
    <w:rsid w:val="005B2831"/>
    <w:rsid w:val="005B3EB3"/>
    <w:rsid w:val="005B668D"/>
    <w:rsid w:val="005B6FDF"/>
    <w:rsid w:val="005B7124"/>
    <w:rsid w:val="005B77E5"/>
    <w:rsid w:val="005C1124"/>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4A6"/>
    <w:rsid w:val="005F7C66"/>
    <w:rsid w:val="00600926"/>
    <w:rsid w:val="00601776"/>
    <w:rsid w:val="00605D7F"/>
    <w:rsid w:val="00605E40"/>
    <w:rsid w:val="006065E6"/>
    <w:rsid w:val="00606601"/>
    <w:rsid w:val="00610C71"/>
    <w:rsid w:val="00611682"/>
    <w:rsid w:val="00611E56"/>
    <w:rsid w:val="006136C1"/>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1248"/>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4B7"/>
    <w:rsid w:val="0069373A"/>
    <w:rsid w:val="006A07C3"/>
    <w:rsid w:val="006A16BA"/>
    <w:rsid w:val="006A28D1"/>
    <w:rsid w:val="006A2AA6"/>
    <w:rsid w:val="006A4EAE"/>
    <w:rsid w:val="006B151D"/>
    <w:rsid w:val="006B1AEA"/>
    <w:rsid w:val="006B237E"/>
    <w:rsid w:val="006B2591"/>
    <w:rsid w:val="006B527D"/>
    <w:rsid w:val="006B5B83"/>
    <w:rsid w:val="006B5EA9"/>
    <w:rsid w:val="006B662A"/>
    <w:rsid w:val="006C054D"/>
    <w:rsid w:val="006C0B5E"/>
    <w:rsid w:val="006C2505"/>
    <w:rsid w:val="006C5351"/>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0732B"/>
    <w:rsid w:val="00711815"/>
    <w:rsid w:val="007155B2"/>
    <w:rsid w:val="007223E3"/>
    <w:rsid w:val="00722EB1"/>
    <w:rsid w:val="00723D53"/>
    <w:rsid w:val="007246D4"/>
    <w:rsid w:val="007257F9"/>
    <w:rsid w:val="0072631D"/>
    <w:rsid w:val="007303AE"/>
    <w:rsid w:val="007304A1"/>
    <w:rsid w:val="00730B3A"/>
    <w:rsid w:val="00733083"/>
    <w:rsid w:val="0073317D"/>
    <w:rsid w:val="007337E7"/>
    <w:rsid w:val="007347E5"/>
    <w:rsid w:val="007429DC"/>
    <w:rsid w:val="0074447C"/>
    <w:rsid w:val="007476EE"/>
    <w:rsid w:val="00752424"/>
    <w:rsid w:val="00753527"/>
    <w:rsid w:val="0075635C"/>
    <w:rsid w:val="00761047"/>
    <w:rsid w:val="007619B6"/>
    <w:rsid w:val="007625AC"/>
    <w:rsid w:val="00762E64"/>
    <w:rsid w:val="0076350B"/>
    <w:rsid w:val="00764C0C"/>
    <w:rsid w:val="00765EA8"/>
    <w:rsid w:val="00767845"/>
    <w:rsid w:val="00772F42"/>
    <w:rsid w:val="00775FA0"/>
    <w:rsid w:val="00777FB4"/>
    <w:rsid w:val="007804C9"/>
    <w:rsid w:val="00780880"/>
    <w:rsid w:val="00780D45"/>
    <w:rsid w:val="00781084"/>
    <w:rsid w:val="00781919"/>
    <w:rsid w:val="00782926"/>
    <w:rsid w:val="00782C7B"/>
    <w:rsid w:val="00783294"/>
    <w:rsid w:val="007835FC"/>
    <w:rsid w:val="00783931"/>
    <w:rsid w:val="00784263"/>
    <w:rsid w:val="00787D50"/>
    <w:rsid w:val="007A046B"/>
    <w:rsid w:val="007A077D"/>
    <w:rsid w:val="007A08BF"/>
    <w:rsid w:val="007A1689"/>
    <w:rsid w:val="007A1B71"/>
    <w:rsid w:val="007A2A0B"/>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1815"/>
    <w:rsid w:val="00813FC9"/>
    <w:rsid w:val="00822F15"/>
    <w:rsid w:val="0082411D"/>
    <w:rsid w:val="00826803"/>
    <w:rsid w:val="0082741B"/>
    <w:rsid w:val="00827B1F"/>
    <w:rsid w:val="00830432"/>
    <w:rsid w:val="00830CA5"/>
    <w:rsid w:val="008315E2"/>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4BE5"/>
    <w:rsid w:val="00887E02"/>
    <w:rsid w:val="00891785"/>
    <w:rsid w:val="00893C09"/>
    <w:rsid w:val="008940CA"/>
    <w:rsid w:val="0089477A"/>
    <w:rsid w:val="00894AB1"/>
    <w:rsid w:val="00897417"/>
    <w:rsid w:val="00897D19"/>
    <w:rsid w:val="008A0064"/>
    <w:rsid w:val="008A2E96"/>
    <w:rsid w:val="008A4B59"/>
    <w:rsid w:val="008B02EF"/>
    <w:rsid w:val="008B08EC"/>
    <w:rsid w:val="008B0B86"/>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0D7"/>
    <w:rsid w:val="008D74AC"/>
    <w:rsid w:val="008D7AE7"/>
    <w:rsid w:val="008E03FF"/>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B9C"/>
    <w:rsid w:val="009368FF"/>
    <w:rsid w:val="009377C8"/>
    <w:rsid w:val="009427A1"/>
    <w:rsid w:val="00943761"/>
    <w:rsid w:val="009446CB"/>
    <w:rsid w:val="00944F89"/>
    <w:rsid w:val="00947446"/>
    <w:rsid w:val="00956AFC"/>
    <w:rsid w:val="009616E2"/>
    <w:rsid w:val="00961F68"/>
    <w:rsid w:val="00965777"/>
    <w:rsid w:val="009708AE"/>
    <w:rsid w:val="00971DC1"/>
    <w:rsid w:val="00974D6F"/>
    <w:rsid w:val="00974EAE"/>
    <w:rsid w:val="00976475"/>
    <w:rsid w:val="009767F4"/>
    <w:rsid w:val="00976EB6"/>
    <w:rsid w:val="00981B7C"/>
    <w:rsid w:val="00981D21"/>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5DA"/>
    <w:rsid w:val="009A6ABA"/>
    <w:rsid w:val="009B0ECA"/>
    <w:rsid w:val="009B0F82"/>
    <w:rsid w:val="009B1BF6"/>
    <w:rsid w:val="009B280A"/>
    <w:rsid w:val="009B2DBE"/>
    <w:rsid w:val="009B3529"/>
    <w:rsid w:val="009B3712"/>
    <w:rsid w:val="009B373A"/>
    <w:rsid w:val="009B3FD1"/>
    <w:rsid w:val="009B462A"/>
    <w:rsid w:val="009B56B6"/>
    <w:rsid w:val="009B7110"/>
    <w:rsid w:val="009C1170"/>
    <w:rsid w:val="009C2439"/>
    <w:rsid w:val="009C3946"/>
    <w:rsid w:val="009C45A3"/>
    <w:rsid w:val="009C555E"/>
    <w:rsid w:val="009C5898"/>
    <w:rsid w:val="009C6951"/>
    <w:rsid w:val="009C6E3D"/>
    <w:rsid w:val="009D1EDE"/>
    <w:rsid w:val="009D375D"/>
    <w:rsid w:val="009D47AA"/>
    <w:rsid w:val="009D48DC"/>
    <w:rsid w:val="009D55C7"/>
    <w:rsid w:val="009D7029"/>
    <w:rsid w:val="009D75E4"/>
    <w:rsid w:val="009D7B57"/>
    <w:rsid w:val="009E1894"/>
    <w:rsid w:val="009E1A81"/>
    <w:rsid w:val="009E68C3"/>
    <w:rsid w:val="009E720B"/>
    <w:rsid w:val="009E770E"/>
    <w:rsid w:val="009E7F8C"/>
    <w:rsid w:val="009F2065"/>
    <w:rsid w:val="009F282C"/>
    <w:rsid w:val="009F3BD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9F1"/>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361"/>
    <w:rsid w:val="00A765FA"/>
    <w:rsid w:val="00A769CE"/>
    <w:rsid w:val="00A80AAC"/>
    <w:rsid w:val="00A81D37"/>
    <w:rsid w:val="00A8327A"/>
    <w:rsid w:val="00A83621"/>
    <w:rsid w:val="00A84C7C"/>
    <w:rsid w:val="00A84F89"/>
    <w:rsid w:val="00A872D8"/>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0BFB"/>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3E20"/>
    <w:rsid w:val="00AF6659"/>
    <w:rsid w:val="00AF67A7"/>
    <w:rsid w:val="00AF6B91"/>
    <w:rsid w:val="00B0042D"/>
    <w:rsid w:val="00B01933"/>
    <w:rsid w:val="00B03C1D"/>
    <w:rsid w:val="00B074D2"/>
    <w:rsid w:val="00B0782A"/>
    <w:rsid w:val="00B11D86"/>
    <w:rsid w:val="00B12C95"/>
    <w:rsid w:val="00B17611"/>
    <w:rsid w:val="00B20876"/>
    <w:rsid w:val="00B21DA3"/>
    <w:rsid w:val="00B26020"/>
    <w:rsid w:val="00B26BEF"/>
    <w:rsid w:val="00B33093"/>
    <w:rsid w:val="00B35314"/>
    <w:rsid w:val="00B3772C"/>
    <w:rsid w:val="00B44085"/>
    <w:rsid w:val="00B44A54"/>
    <w:rsid w:val="00B45BE8"/>
    <w:rsid w:val="00B47BC3"/>
    <w:rsid w:val="00B504F8"/>
    <w:rsid w:val="00B5449A"/>
    <w:rsid w:val="00B54554"/>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42"/>
    <w:rsid w:val="00B76D83"/>
    <w:rsid w:val="00B80DB3"/>
    <w:rsid w:val="00B8103D"/>
    <w:rsid w:val="00B814DB"/>
    <w:rsid w:val="00B92357"/>
    <w:rsid w:val="00B92496"/>
    <w:rsid w:val="00B9378B"/>
    <w:rsid w:val="00B93B26"/>
    <w:rsid w:val="00B942D8"/>
    <w:rsid w:val="00B94358"/>
    <w:rsid w:val="00B951DA"/>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6A4"/>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C0319E"/>
    <w:rsid w:val="00C0418C"/>
    <w:rsid w:val="00C04B1E"/>
    <w:rsid w:val="00C05A53"/>
    <w:rsid w:val="00C12361"/>
    <w:rsid w:val="00C13DF8"/>
    <w:rsid w:val="00C15E68"/>
    <w:rsid w:val="00C16CDA"/>
    <w:rsid w:val="00C21E41"/>
    <w:rsid w:val="00C22F1E"/>
    <w:rsid w:val="00C2472D"/>
    <w:rsid w:val="00C24E10"/>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6937"/>
    <w:rsid w:val="00C5719D"/>
    <w:rsid w:val="00C614E7"/>
    <w:rsid w:val="00C614F3"/>
    <w:rsid w:val="00C62FB6"/>
    <w:rsid w:val="00C6453B"/>
    <w:rsid w:val="00C64C21"/>
    <w:rsid w:val="00C66C0B"/>
    <w:rsid w:val="00C744BD"/>
    <w:rsid w:val="00C745A4"/>
    <w:rsid w:val="00C7620C"/>
    <w:rsid w:val="00C76DF3"/>
    <w:rsid w:val="00C81E30"/>
    <w:rsid w:val="00C83E40"/>
    <w:rsid w:val="00C9121B"/>
    <w:rsid w:val="00C91A4D"/>
    <w:rsid w:val="00C924C8"/>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4619"/>
    <w:rsid w:val="00CE4B3A"/>
    <w:rsid w:val="00CE5EEC"/>
    <w:rsid w:val="00CE624D"/>
    <w:rsid w:val="00CF012D"/>
    <w:rsid w:val="00CF18DD"/>
    <w:rsid w:val="00CF2D69"/>
    <w:rsid w:val="00CF4D41"/>
    <w:rsid w:val="00CF560D"/>
    <w:rsid w:val="00CF6C75"/>
    <w:rsid w:val="00D01148"/>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0AB3"/>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655E"/>
    <w:rsid w:val="00D77D3C"/>
    <w:rsid w:val="00D80A12"/>
    <w:rsid w:val="00D8160E"/>
    <w:rsid w:val="00D8182E"/>
    <w:rsid w:val="00D8251F"/>
    <w:rsid w:val="00D8533F"/>
    <w:rsid w:val="00D86163"/>
    <w:rsid w:val="00D8708E"/>
    <w:rsid w:val="00D87575"/>
    <w:rsid w:val="00D8788C"/>
    <w:rsid w:val="00D87AF4"/>
    <w:rsid w:val="00D909A5"/>
    <w:rsid w:val="00D92296"/>
    <w:rsid w:val="00D924F2"/>
    <w:rsid w:val="00D946A0"/>
    <w:rsid w:val="00D94945"/>
    <w:rsid w:val="00DA224E"/>
    <w:rsid w:val="00DA2953"/>
    <w:rsid w:val="00DA5EB4"/>
    <w:rsid w:val="00DB0FA5"/>
    <w:rsid w:val="00DB249E"/>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0948"/>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022A"/>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3058"/>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35D8"/>
    <w:rsid w:val="00EA4BEE"/>
    <w:rsid w:val="00EA5FCC"/>
    <w:rsid w:val="00EA7404"/>
    <w:rsid w:val="00EB1379"/>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D709A"/>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4F2B"/>
    <w:rsid w:val="00EF5521"/>
    <w:rsid w:val="00EF5E58"/>
    <w:rsid w:val="00EF6AA8"/>
    <w:rsid w:val="00EF78B8"/>
    <w:rsid w:val="00F06505"/>
    <w:rsid w:val="00F07542"/>
    <w:rsid w:val="00F10723"/>
    <w:rsid w:val="00F11336"/>
    <w:rsid w:val="00F11719"/>
    <w:rsid w:val="00F11F0F"/>
    <w:rsid w:val="00F131AB"/>
    <w:rsid w:val="00F17144"/>
    <w:rsid w:val="00F17C77"/>
    <w:rsid w:val="00F203F5"/>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C39"/>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B08"/>
    <w:rsid w:val="00FB1ECC"/>
    <w:rsid w:val="00FB2441"/>
    <w:rsid w:val="00FB5E33"/>
    <w:rsid w:val="00FB6373"/>
    <w:rsid w:val="00FB719E"/>
    <w:rsid w:val="00FB7B75"/>
    <w:rsid w:val="00FC1DBA"/>
    <w:rsid w:val="00FC298D"/>
    <w:rsid w:val="00FC2B19"/>
    <w:rsid w:val="00FC34A4"/>
    <w:rsid w:val="00FC3A1A"/>
    <w:rsid w:val="00FC3DF4"/>
    <w:rsid w:val="00FC3FF1"/>
    <w:rsid w:val="00FC409E"/>
    <w:rsid w:val="00FC56CF"/>
    <w:rsid w:val="00FC5782"/>
    <w:rsid w:val="00FC6882"/>
    <w:rsid w:val="00FC7E60"/>
    <w:rsid w:val="00FD17DB"/>
    <w:rsid w:val="00FD3474"/>
    <w:rsid w:val="00FD384F"/>
    <w:rsid w:val="00FD39D2"/>
    <w:rsid w:val="00FD463A"/>
    <w:rsid w:val="00FD4F22"/>
    <w:rsid w:val="00FD5486"/>
    <w:rsid w:val="00FD67D5"/>
    <w:rsid w:val="00FE07DD"/>
    <w:rsid w:val="00FE1579"/>
    <w:rsid w:val="00FE161B"/>
    <w:rsid w:val="00FE2401"/>
    <w:rsid w:val="00FE2524"/>
    <w:rsid w:val="00FE3CDA"/>
    <w:rsid w:val="00FE509C"/>
    <w:rsid w:val="00FE6D61"/>
    <w:rsid w:val="00FF0348"/>
    <w:rsid w:val="00FF08DB"/>
    <w:rsid w:val="00FF2556"/>
    <w:rsid w:val="00FF36AA"/>
    <w:rsid w:val="00FF4139"/>
    <w:rsid w:val="00FF4210"/>
    <w:rsid w:val="00FF455E"/>
    <w:rsid w:val="00FF6097"/>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tr-TR" w:bidi="tr-TR"/>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1775F0"/>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1775F0"/>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1775F0"/>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1775F0"/>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1775F0"/>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1775F0"/>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731A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10E50"/>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4425612">
      <w:bodyDiv w:val="1"/>
      <w:marLeft w:val="0"/>
      <w:marRight w:val="0"/>
      <w:marTop w:val="0"/>
      <w:marBottom w:val="0"/>
      <w:divBdr>
        <w:top w:val="none" w:sz="0" w:space="0" w:color="auto"/>
        <w:left w:val="none" w:sz="0" w:space="0" w:color="auto"/>
        <w:bottom w:val="none" w:sz="0" w:space="0" w:color="auto"/>
        <w:right w:val="none" w:sz="0" w:space="0" w:color="auto"/>
      </w:divBdr>
    </w:div>
    <w:div w:id="75909258">
      <w:bodyDiv w:val="1"/>
      <w:marLeft w:val="0"/>
      <w:marRight w:val="0"/>
      <w:marTop w:val="0"/>
      <w:marBottom w:val="0"/>
      <w:divBdr>
        <w:top w:val="none" w:sz="0" w:space="0" w:color="auto"/>
        <w:left w:val="none" w:sz="0" w:space="0" w:color="auto"/>
        <w:bottom w:val="none" w:sz="0" w:space="0" w:color="auto"/>
        <w:right w:val="none" w:sz="0" w:space="0" w:color="auto"/>
      </w:divBdr>
    </w:div>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916133638">
      <w:bodyDiv w:val="1"/>
      <w:marLeft w:val="0"/>
      <w:marRight w:val="0"/>
      <w:marTop w:val="0"/>
      <w:marBottom w:val="0"/>
      <w:divBdr>
        <w:top w:val="none" w:sz="0" w:space="0" w:color="auto"/>
        <w:left w:val="none" w:sz="0" w:space="0" w:color="auto"/>
        <w:bottom w:val="none" w:sz="0" w:space="0" w:color="auto"/>
        <w:right w:val="none" w:sz="0" w:space="0" w:color="auto"/>
      </w:divBdr>
    </w:div>
    <w:div w:id="988291457">
      <w:bodyDiv w:val="1"/>
      <w:marLeft w:val="0"/>
      <w:marRight w:val="0"/>
      <w:marTop w:val="0"/>
      <w:marBottom w:val="0"/>
      <w:divBdr>
        <w:top w:val="none" w:sz="0" w:space="0" w:color="auto"/>
        <w:left w:val="none" w:sz="0" w:space="0" w:color="auto"/>
        <w:bottom w:val="none" w:sz="0" w:space="0" w:color="auto"/>
        <w:right w:val="none" w:sz="0" w:space="0" w:color="auto"/>
      </w:divBdr>
    </w:div>
    <w:div w:id="103319062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40404014">
      <w:bodyDiv w:val="1"/>
      <w:marLeft w:val="0"/>
      <w:marRight w:val="0"/>
      <w:marTop w:val="0"/>
      <w:marBottom w:val="0"/>
      <w:divBdr>
        <w:top w:val="none" w:sz="0" w:space="0" w:color="auto"/>
        <w:left w:val="none" w:sz="0" w:space="0" w:color="auto"/>
        <w:bottom w:val="none" w:sz="0" w:space="0" w:color="auto"/>
        <w:right w:val="none" w:sz="0" w:space="0" w:color="auto"/>
      </w:divBdr>
    </w:div>
    <w:div w:id="1442913629">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hyperlink" Target="http://go.microsoft.com/?linkid=9839206"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en-us/regions" TargetMode="External"/><Relationship Id="rId42" Type="http://schemas.openxmlformats.org/officeDocument/2006/relationships/footer" Target="footer14.xml"/><Relationship Id="rId47" Type="http://schemas.openxmlformats.org/officeDocument/2006/relationships/hyperlink" Target="http://go.microsoft.com/fwlink/p/?LinkID=223436" TargetMode="External"/><Relationship Id="rId50" Type="http://schemas.openxmlformats.org/officeDocument/2006/relationships/hyperlink" Target="http://aka.ms/translatortou" TargetMode="External"/><Relationship Id="rId55" Type="http://schemas.openxmlformats.org/officeDocument/2006/relationships/footer" Target="footer15.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7.xml"/><Relationship Id="rId33" Type="http://schemas.openxmlformats.org/officeDocument/2006/relationships/hyperlink" Target="http://azure.microsoft.com/services/" TargetMode="External"/><Relationship Id="rId38" Type="http://schemas.openxmlformats.org/officeDocument/2006/relationships/footer" Target="footer12.xml"/><Relationship Id="rId46" Type="http://schemas.openxmlformats.org/officeDocument/2006/relationships/hyperlink" Target="http://go.microsoft.com/fwlink/p/?LinkID=66121" TargetMode="External"/><Relationship Id="rId59"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hyperlink" Target="http://go.microsoft.com/?linkid=9839207" TargetMode="External"/><Relationship Id="rId29" Type="http://schemas.openxmlformats.org/officeDocument/2006/relationships/footer" Target="footer9.xml"/><Relationship Id="rId41" Type="http://schemas.openxmlformats.org/officeDocument/2006/relationships/footer" Target="footer13.xml"/><Relationship Id="rId54" Type="http://schemas.openxmlformats.org/officeDocument/2006/relationships/hyperlink" Target="http://www.mpegla.co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www.microsoft.com/online/international-availability.aspx" TargetMode="External"/><Relationship Id="rId32" Type="http://schemas.openxmlformats.org/officeDocument/2006/relationships/hyperlink" Target="http://azure.microsoft.com/en-us/regions/" TargetMode="External"/><Relationship Id="rId37" Type="http://schemas.openxmlformats.org/officeDocument/2006/relationships/footer" Target="footer11.xml"/><Relationship Id="rId40" Type="http://schemas.openxmlformats.org/officeDocument/2006/relationships/hyperlink" Target="http://www.parature.com/privacylegal/" TargetMode="External"/><Relationship Id="rId45" Type="http://schemas.openxmlformats.org/officeDocument/2006/relationships/hyperlink" Target="http://go.microsoft.com/?linkid=9839206" TargetMode="External"/><Relationship Id="rId53" Type="http://schemas.openxmlformats.org/officeDocument/2006/relationships/hyperlink" Target="http://go.microsoft.com/fwlink/?LinkID=248686" TargetMode="External"/><Relationship Id="rId58"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go.microsoft.com/?linkid=9839207" TargetMode="External"/><Relationship Id="rId28" Type="http://schemas.openxmlformats.org/officeDocument/2006/relationships/hyperlink" Target="http://go.microsoft.com/?linkid=9846224" TargetMode="External"/><Relationship Id="rId36" Type="http://schemas.openxmlformats.org/officeDocument/2006/relationships/hyperlink" Target="http://azure.microsoft.com/en-us/support/legal/microsoft-azure-store-terms/" TargetMode="External"/><Relationship Id="rId49" Type="http://schemas.openxmlformats.org/officeDocument/2006/relationships/hyperlink" Target="http://www.microsoft.com/itacademy" TargetMode="External"/><Relationship Id="rId57" Type="http://schemas.openxmlformats.org/officeDocument/2006/relationships/hyperlink" Target="http://go.microsoft.com/?linkid=9839207"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upport/legal/sla/" TargetMode="External"/><Relationship Id="rId44" Type="http://schemas.openxmlformats.org/officeDocument/2006/relationships/hyperlink" Target="http://www.office.com/sca" TargetMode="External"/><Relationship Id="rId52" Type="http://schemas.openxmlformats.org/officeDocument/2006/relationships/hyperlink" Target="http://go.microsoft.com/?linkid=9710837" TargetMode="External"/><Relationship Id="rId6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footer" Target="footer6.xml"/><Relationship Id="rId27" Type="http://schemas.openxmlformats.org/officeDocument/2006/relationships/hyperlink" Target="http://aka.ms/BAA" TargetMode="External"/><Relationship Id="rId30" Type="http://schemas.openxmlformats.org/officeDocument/2006/relationships/footer" Target="footer10.xml"/><Relationship Id="rId35" Type="http://schemas.openxmlformats.org/officeDocument/2006/relationships/hyperlink" Target="http://azure.microsoft.com/en-us/support/legal/store-terms/" TargetMode="External"/><Relationship Id="rId43" Type="http://schemas.openxmlformats.org/officeDocument/2006/relationships/hyperlink" Target="http://go.microsoft.com/?linkid=9839206" TargetMode="External"/><Relationship Id="rId48" Type="http://schemas.openxmlformats.org/officeDocument/2006/relationships/hyperlink" Target="http://go.microsoft.com/fwlink/?LinkID=248686" TargetMode="External"/><Relationship Id="rId56" Type="http://schemas.openxmlformats.org/officeDocument/2006/relationships/footer" Target="footer16.xml"/><Relationship Id="rId8" Type="http://schemas.openxmlformats.org/officeDocument/2006/relationships/header" Target="header1.xml"/><Relationship Id="rId51" Type="http://schemas.openxmlformats.org/officeDocument/2006/relationships/hyperlink" Target="http://aka.ms/translatorprivacy"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F367EEE-6880-43FB-AAE3-A97956C5F6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18288</Words>
  <Characters>104244</Characters>
  <Application>Microsoft Office Word</Application>
  <DocSecurity>8</DocSecurity>
  <Lines>868</Lines>
  <Paragraphs>244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122288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2016-01-24T05:51:00Z</dcterms:created>
  <dcterms:modified xsi:type="dcterms:W3CDTF">2016-01-24T05:52:00Z</dcterms:modified>
</cp:coreProperties>
</file>