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4E72" w:rsidRPr="00D644AD" w:rsidRDefault="001D400F" w:rsidP="00014E72">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D644AD">
        <w:rPr>
          <w:rFonts w:ascii="Calibri Light" w:hAnsi="Calibri Light"/>
          <w:color w:val="FFFFFF"/>
          <w:sz w:val="32"/>
          <w:szCs w:val="32"/>
        </w:rPr>
        <w:t xml:space="preserve"> </w:t>
      </w:r>
      <w:r w:rsidR="00014E72" w:rsidRPr="00D644AD">
        <w:rPr>
          <w:rFonts w:ascii="Calibri Light" w:hAnsi="Calibri Light"/>
          <w:color w:val="FFFFFF"/>
          <w:sz w:val="32"/>
          <w:szCs w:val="32"/>
        </w:rPr>
        <w:tab/>
        <w:t>Volume</w:t>
      </w:r>
    </w:p>
    <w:bookmarkEnd w:id="0"/>
    <w:p w:rsidR="00014E72" w:rsidRPr="00D644AD" w:rsidRDefault="00014E72" w:rsidP="00014E72">
      <w:pPr>
        <w:pStyle w:val="ProductList-Body"/>
        <w:shd w:val="clear" w:color="auto" w:fill="00188F"/>
        <w:spacing w:after="900"/>
        <w:ind w:right="8640"/>
        <w:rPr>
          <w:rFonts w:ascii="Calibri Light" w:hAnsi="Calibri Light"/>
          <w:color w:val="FFFFFF"/>
          <w:sz w:val="32"/>
          <w:szCs w:val="32"/>
        </w:rPr>
      </w:pPr>
      <w:r w:rsidRPr="00D644AD">
        <w:rPr>
          <w:rFonts w:ascii="Calibri Light" w:hAnsi="Calibri Light"/>
          <w:color w:val="FFFFFF"/>
          <w:sz w:val="32"/>
          <w:szCs w:val="32"/>
        </w:rPr>
        <w:tab/>
        <w:t>Licensing</w:t>
      </w:r>
    </w:p>
    <w:p w:rsidR="00014E72" w:rsidRPr="00D644AD" w:rsidRDefault="00014E72" w:rsidP="00014E72">
      <w:pPr>
        <w:pStyle w:val="ProductList-Body"/>
        <w:shd w:val="clear" w:color="auto" w:fill="00188F"/>
        <w:ind w:right="8640"/>
        <w:rPr>
          <w:color w:val="FFFFFF"/>
        </w:rPr>
      </w:pPr>
    </w:p>
    <w:p w:rsidR="004D27A6" w:rsidRPr="00D644AD" w:rsidRDefault="00764F6B" w:rsidP="004D27A6">
      <w:pPr>
        <w:pStyle w:val="ProductList-Body"/>
        <w:shd w:val="clear" w:color="auto" w:fill="0072C6"/>
        <w:ind w:right="1800"/>
        <w:rPr>
          <w:rFonts w:ascii="Calibri Light" w:hAnsi="Calibri Light"/>
          <w:color w:val="FFFFFF"/>
          <w:sz w:val="72"/>
          <w:szCs w:val="72"/>
          <w:lang w:eastAsia="en-US" w:bidi="ar-SA"/>
        </w:rPr>
      </w:pPr>
      <w:r w:rsidRPr="00D644AD">
        <w:rPr>
          <w:rFonts w:ascii="Calibri Light" w:hAnsi="Calibri Light"/>
          <w:color w:val="FFFFFF"/>
          <w:sz w:val="72"/>
          <w:szCs w:val="72"/>
          <w:lang w:eastAsia="en-US" w:bidi="ar-SA"/>
        </w:rPr>
        <w:t> </w:t>
      </w:r>
    </w:p>
    <w:p w:rsidR="004D27A6" w:rsidRPr="00D644AD"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eastAsia="en-US" w:bidi="ar-SA"/>
        </w:rPr>
      </w:pPr>
    </w:p>
    <w:p w:rsidR="004D27A6" w:rsidRPr="006037F5" w:rsidRDefault="004D27A6" w:rsidP="004D27A6">
      <w:pPr>
        <w:pStyle w:val="ProductList-Body"/>
        <w:shd w:val="clear" w:color="auto" w:fill="0072C6"/>
        <w:tabs>
          <w:tab w:val="clear" w:pos="158"/>
          <w:tab w:val="left" w:pos="360"/>
        </w:tabs>
        <w:ind w:right="1800"/>
      </w:pPr>
      <w:r w:rsidRPr="00D644AD">
        <w:rPr>
          <w:rFonts w:ascii="Calibri Light" w:hAnsi="Calibri Light"/>
          <w:color w:val="FFFFFF"/>
          <w:sz w:val="72"/>
          <w:szCs w:val="72"/>
        </w:rPr>
        <w:tab/>
        <w:t>Çevrimiçi Hizmetler Koşulları</w:t>
      </w:r>
    </w:p>
    <w:p w:rsidR="004D27A6" w:rsidRPr="006037F5" w:rsidRDefault="004D27A6" w:rsidP="004D27A6">
      <w:pPr>
        <w:pStyle w:val="ProductList-Body"/>
        <w:shd w:val="clear" w:color="auto" w:fill="0072C6"/>
        <w:tabs>
          <w:tab w:val="clear" w:pos="158"/>
          <w:tab w:val="left" w:pos="360"/>
        </w:tabs>
        <w:ind w:right="1800"/>
      </w:pPr>
      <w:r w:rsidRPr="00D644AD">
        <w:rPr>
          <w:rFonts w:ascii="Calibri Light" w:hAnsi="Calibri Light"/>
          <w:color w:val="FFFFFF"/>
          <w:sz w:val="72"/>
          <w:szCs w:val="72"/>
        </w:rPr>
        <w:tab/>
      </w:r>
      <w:r w:rsidRPr="00D644AD">
        <w:rPr>
          <w:rFonts w:ascii="Calibri Light" w:hAnsi="Calibri Light"/>
          <w:color w:val="FFFFFF"/>
          <w:sz w:val="96"/>
          <w:szCs w:val="96"/>
        </w:rPr>
        <w:t>1 Ocak 2015</w:t>
      </w:r>
    </w:p>
    <w:p w:rsidR="004D27A6" w:rsidRPr="00D644AD"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D644AD" w:rsidRDefault="004D27A6" w:rsidP="00366C8E">
      <w:pPr>
        <w:pStyle w:val="ProductList-Body"/>
        <w:outlineLvl w:val="0"/>
        <w:rPr>
          <w:rFonts w:ascii="Calibri Light" w:hAnsi="Calibri Light"/>
          <w:b/>
          <w:sz w:val="40"/>
          <w:szCs w:val="40"/>
        </w:rPr>
        <w:sectPr w:rsidR="004D27A6" w:rsidRPr="00D644AD"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644AD">
        <w:rPr>
          <w:rFonts w:ascii="Calibri Light" w:hAnsi="Calibri Light"/>
          <w:b/>
          <w:sz w:val="40"/>
          <w:szCs w:val="40"/>
        </w:rPr>
        <w:lastRenderedPageBreak/>
        <w:t>İçindeki</w:t>
      </w:r>
      <w:bookmarkEnd w:id="2"/>
      <w:r w:rsidRPr="00D644AD">
        <w:rPr>
          <w:rFonts w:ascii="Calibri Light" w:hAnsi="Calibri Light"/>
          <w:b/>
          <w:sz w:val="40"/>
          <w:szCs w:val="40"/>
        </w:rPr>
        <w:t>ler</w:t>
      </w:r>
    </w:p>
    <w:p w:rsidR="003F7335" w:rsidRDefault="0026086C">
      <w:pPr>
        <w:pStyle w:val="TOC1"/>
        <w:tabs>
          <w:tab w:val="right" w:leader="dot" w:pos="5030"/>
        </w:tabs>
        <w:rPr>
          <w:rFonts w:eastAsia="PMingLiU"/>
          <w:b w:val="0"/>
          <w:caps w:val="0"/>
          <w:noProof/>
          <w:sz w:val="22"/>
          <w:lang w:val="en-US" w:eastAsia="zh-TW"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72059" w:history="1">
        <w:r w:rsidR="003F7335" w:rsidRPr="00450D39">
          <w:rPr>
            <w:rStyle w:val="Hyperlink"/>
            <w:noProof/>
          </w:rPr>
          <w:t>Giriş</w:t>
        </w:r>
        <w:r w:rsidR="003F7335">
          <w:rPr>
            <w:noProof/>
            <w:webHidden/>
          </w:rPr>
          <w:tab/>
        </w:r>
        <w:r w:rsidR="003F7335">
          <w:rPr>
            <w:noProof/>
            <w:webHidden/>
          </w:rPr>
          <w:fldChar w:fldCharType="begin"/>
        </w:r>
        <w:r w:rsidR="003F7335">
          <w:rPr>
            <w:noProof/>
            <w:webHidden/>
          </w:rPr>
          <w:instrText xml:space="preserve"> PAGEREF _Toc405972059 \h </w:instrText>
        </w:r>
        <w:r w:rsidR="003F7335">
          <w:rPr>
            <w:noProof/>
            <w:webHidden/>
          </w:rPr>
        </w:r>
        <w:r w:rsidR="003F7335">
          <w:rPr>
            <w:noProof/>
            <w:webHidden/>
          </w:rPr>
          <w:fldChar w:fldCharType="separate"/>
        </w:r>
        <w:r w:rsidR="00EC3723">
          <w:rPr>
            <w:noProof/>
            <w:webHidden/>
          </w:rPr>
          <w:t>3</w:t>
        </w:r>
        <w:r w:rsidR="003F7335">
          <w:rPr>
            <w:noProof/>
            <w:webHidden/>
          </w:rPr>
          <w:fldChar w:fldCharType="end"/>
        </w:r>
      </w:hyperlink>
    </w:p>
    <w:p w:rsidR="003F7335" w:rsidRDefault="00D644AD">
      <w:pPr>
        <w:pStyle w:val="TOC3"/>
        <w:tabs>
          <w:tab w:val="right" w:leader="dot" w:pos="5030"/>
        </w:tabs>
        <w:rPr>
          <w:rFonts w:eastAsia="PMingLiU"/>
          <w:smallCaps w:val="0"/>
          <w:noProof/>
          <w:sz w:val="22"/>
          <w:lang w:val="en-US" w:eastAsia="zh-TW" w:bidi="ar-SA"/>
        </w:rPr>
      </w:pPr>
      <w:hyperlink w:anchor="_Toc405972060" w:history="1">
        <w:r w:rsidR="003F7335" w:rsidRPr="00450D39">
          <w:rPr>
            <w:rStyle w:val="Hyperlink"/>
            <w:noProof/>
          </w:rPr>
          <w:t>Önceki Sürümler</w:t>
        </w:r>
        <w:r w:rsidR="003F7335">
          <w:rPr>
            <w:noProof/>
            <w:webHidden/>
          </w:rPr>
          <w:tab/>
        </w:r>
        <w:r w:rsidR="003F7335">
          <w:rPr>
            <w:noProof/>
            <w:webHidden/>
          </w:rPr>
          <w:fldChar w:fldCharType="begin"/>
        </w:r>
        <w:r w:rsidR="003F7335">
          <w:rPr>
            <w:noProof/>
            <w:webHidden/>
          </w:rPr>
          <w:instrText xml:space="preserve"> PAGEREF _Toc405972060 \h </w:instrText>
        </w:r>
        <w:r w:rsidR="003F7335">
          <w:rPr>
            <w:noProof/>
            <w:webHidden/>
          </w:rPr>
        </w:r>
        <w:r w:rsidR="003F7335">
          <w:rPr>
            <w:noProof/>
            <w:webHidden/>
          </w:rPr>
          <w:fldChar w:fldCharType="separate"/>
        </w:r>
        <w:r w:rsidR="00EC3723">
          <w:rPr>
            <w:noProof/>
            <w:webHidden/>
          </w:rPr>
          <w:t>3</w:t>
        </w:r>
        <w:r w:rsidR="003F7335">
          <w:rPr>
            <w:noProof/>
            <w:webHidden/>
          </w:rPr>
          <w:fldChar w:fldCharType="end"/>
        </w:r>
      </w:hyperlink>
    </w:p>
    <w:p w:rsidR="003F7335" w:rsidRDefault="00D644AD">
      <w:pPr>
        <w:pStyle w:val="TOC3"/>
        <w:tabs>
          <w:tab w:val="right" w:leader="dot" w:pos="5030"/>
        </w:tabs>
        <w:rPr>
          <w:rFonts w:eastAsia="PMingLiU"/>
          <w:smallCaps w:val="0"/>
          <w:noProof/>
          <w:sz w:val="22"/>
          <w:lang w:val="en-US" w:eastAsia="zh-TW" w:bidi="ar-SA"/>
        </w:rPr>
      </w:pPr>
      <w:hyperlink w:anchor="_Toc405972061" w:history="1">
        <w:r w:rsidR="003F7335" w:rsidRPr="00450D39">
          <w:rPr>
            <w:rStyle w:val="Hyperlink"/>
            <w:noProof/>
          </w:rPr>
          <w:t>Açıklamalar ve Değişikliklerle İlgili Özetler</w:t>
        </w:r>
        <w:r w:rsidR="003F7335">
          <w:rPr>
            <w:noProof/>
            <w:webHidden/>
          </w:rPr>
          <w:tab/>
        </w:r>
        <w:r w:rsidR="003F7335">
          <w:rPr>
            <w:noProof/>
            <w:webHidden/>
          </w:rPr>
          <w:fldChar w:fldCharType="begin"/>
        </w:r>
        <w:r w:rsidR="003F7335">
          <w:rPr>
            <w:noProof/>
            <w:webHidden/>
          </w:rPr>
          <w:instrText xml:space="preserve"> PAGEREF _Toc405972061 \h </w:instrText>
        </w:r>
        <w:r w:rsidR="003F7335">
          <w:rPr>
            <w:noProof/>
            <w:webHidden/>
          </w:rPr>
        </w:r>
        <w:r w:rsidR="003F7335">
          <w:rPr>
            <w:noProof/>
            <w:webHidden/>
          </w:rPr>
          <w:fldChar w:fldCharType="separate"/>
        </w:r>
        <w:r w:rsidR="00EC3723">
          <w:rPr>
            <w:noProof/>
            <w:webHidden/>
          </w:rPr>
          <w:t>3</w:t>
        </w:r>
        <w:r w:rsidR="003F7335">
          <w:rPr>
            <w:noProof/>
            <w:webHidden/>
          </w:rPr>
          <w:fldChar w:fldCharType="end"/>
        </w:r>
      </w:hyperlink>
    </w:p>
    <w:p w:rsidR="003F7335" w:rsidRDefault="00D644AD">
      <w:pPr>
        <w:pStyle w:val="TOC1"/>
        <w:tabs>
          <w:tab w:val="right" w:leader="dot" w:pos="5030"/>
        </w:tabs>
        <w:rPr>
          <w:rFonts w:eastAsia="PMingLiU"/>
          <w:b w:val="0"/>
          <w:caps w:val="0"/>
          <w:noProof/>
          <w:sz w:val="22"/>
          <w:lang w:val="en-US" w:eastAsia="zh-TW" w:bidi="ar-SA"/>
        </w:rPr>
      </w:pPr>
      <w:hyperlink w:anchor="_Toc405972062" w:history="1">
        <w:r w:rsidR="003F7335" w:rsidRPr="00450D39">
          <w:rPr>
            <w:rStyle w:val="Hyperlink"/>
            <w:noProof/>
          </w:rPr>
          <w:t>Genel Koşullar</w:t>
        </w:r>
        <w:r w:rsidR="003F7335">
          <w:rPr>
            <w:noProof/>
            <w:webHidden/>
          </w:rPr>
          <w:tab/>
        </w:r>
        <w:r w:rsidR="003F7335">
          <w:rPr>
            <w:noProof/>
            <w:webHidden/>
          </w:rPr>
          <w:fldChar w:fldCharType="begin"/>
        </w:r>
        <w:r w:rsidR="003F7335">
          <w:rPr>
            <w:noProof/>
            <w:webHidden/>
          </w:rPr>
          <w:instrText xml:space="preserve"> PAGEREF _Toc405972062 \h </w:instrText>
        </w:r>
        <w:r w:rsidR="003F7335">
          <w:rPr>
            <w:noProof/>
            <w:webHidden/>
          </w:rPr>
        </w:r>
        <w:r w:rsidR="003F7335">
          <w:rPr>
            <w:noProof/>
            <w:webHidden/>
          </w:rPr>
          <w:fldChar w:fldCharType="separate"/>
        </w:r>
        <w:r w:rsidR="00EC3723">
          <w:rPr>
            <w:noProof/>
            <w:webHidden/>
          </w:rPr>
          <w:t>4</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63" w:history="1">
        <w:r w:rsidR="003F7335" w:rsidRPr="00450D39">
          <w:rPr>
            <w:rStyle w:val="Hyperlink"/>
            <w:noProof/>
          </w:rPr>
          <w:t>Tanımlar</w:t>
        </w:r>
        <w:r w:rsidR="003F7335">
          <w:rPr>
            <w:noProof/>
            <w:webHidden/>
          </w:rPr>
          <w:tab/>
        </w:r>
        <w:r w:rsidR="003F7335">
          <w:rPr>
            <w:noProof/>
            <w:webHidden/>
          </w:rPr>
          <w:fldChar w:fldCharType="begin"/>
        </w:r>
        <w:r w:rsidR="003F7335">
          <w:rPr>
            <w:noProof/>
            <w:webHidden/>
          </w:rPr>
          <w:instrText xml:space="preserve"> PAGEREF _Toc405972063 \h </w:instrText>
        </w:r>
        <w:r w:rsidR="003F7335">
          <w:rPr>
            <w:noProof/>
            <w:webHidden/>
          </w:rPr>
        </w:r>
        <w:r w:rsidR="003F7335">
          <w:rPr>
            <w:noProof/>
            <w:webHidden/>
          </w:rPr>
          <w:fldChar w:fldCharType="separate"/>
        </w:r>
        <w:r w:rsidR="00EC3723">
          <w:rPr>
            <w:noProof/>
            <w:webHidden/>
          </w:rPr>
          <w:t>4</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64" w:history="1">
        <w:r w:rsidR="003F7335" w:rsidRPr="00450D39">
          <w:rPr>
            <w:rStyle w:val="Hyperlink"/>
            <w:noProof/>
          </w:rPr>
          <w:t>Çevrimiçi Hizmet Koşul Güncelleştirmeleri</w:t>
        </w:r>
        <w:r w:rsidR="003F7335">
          <w:rPr>
            <w:noProof/>
            <w:webHidden/>
          </w:rPr>
          <w:tab/>
        </w:r>
        <w:r w:rsidR="003F7335">
          <w:rPr>
            <w:noProof/>
            <w:webHidden/>
          </w:rPr>
          <w:fldChar w:fldCharType="begin"/>
        </w:r>
        <w:r w:rsidR="003F7335">
          <w:rPr>
            <w:noProof/>
            <w:webHidden/>
          </w:rPr>
          <w:instrText xml:space="preserve"> PAGEREF _Toc405972064 \h </w:instrText>
        </w:r>
        <w:r w:rsidR="003F7335">
          <w:rPr>
            <w:noProof/>
            <w:webHidden/>
          </w:rPr>
        </w:r>
        <w:r w:rsidR="003F7335">
          <w:rPr>
            <w:noProof/>
            <w:webHidden/>
          </w:rPr>
          <w:fldChar w:fldCharType="separate"/>
        </w:r>
        <w:r w:rsidR="00EC3723">
          <w:rPr>
            <w:noProof/>
            <w:webHidden/>
          </w:rPr>
          <w:t>4</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65" w:history="1">
        <w:r w:rsidR="003F7335" w:rsidRPr="00450D39">
          <w:rPr>
            <w:rStyle w:val="Hyperlink"/>
            <w:noProof/>
          </w:rPr>
          <w:t>Düzenleyici Değişiklikler ve Uluslararası Bulunabilirlik</w:t>
        </w:r>
        <w:r w:rsidR="003F7335">
          <w:rPr>
            <w:noProof/>
            <w:webHidden/>
          </w:rPr>
          <w:tab/>
        </w:r>
        <w:r w:rsidR="003F7335">
          <w:rPr>
            <w:noProof/>
            <w:webHidden/>
          </w:rPr>
          <w:fldChar w:fldCharType="begin"/>
        </w:r>
        <w:r w:rsidR="003F7335">
          <w:rPr>
            <w:noProof/>
            <w:webHidden/>
          </w:rPr>
          <w:instrText xml:space="preserve"> PAGEREF _Toc405972065 \h </w:instrText>
        </w:r>
        <w:r w:rsidR="003F7335">
          <w:rPr>
            <w:noProof/>
            <w:webHidden/>
          </w:rPr>
        </w:r>
        <w:r w:rsidR="003F7335">
          <w:rPr>
            <w:noProof/>
            <w:webHidden/>
          </w:rPr>
          <w:fldChar w:fldCharType="separate"/>
        </w:r>
        <w:r w:rsidR="00EC3723">
          <w:rPr>
            <w:noProof/>
            <w:webHidden/>
          </w:rPr>
          <w:t>4</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66" w:history="1">
        <w:r w:rsidR="003F7335" w:rsidRPr="00450D39">
          <w:rPr>
            <w:rStyle w:val="Hyperlink"/>
            <w:noProof/>
          </w:rPr>
          <w:t>Verilerin Saklanması</w:t>
        </w:r>
        <w:r w:rsidR="003F7335">
          <w:rPr>
            <w:noProof/>
            <w:webHidden/>
          </w:rPr>
          <w:tab/>
        </w:r>
        <w:r w:rsidR="003F7335">
          <w:rPr>
            <w:noProof/>
            <w:webHidden/>
          </w:rPr>
          <w:fldChar w:fldCharType="begin"/>
        </w:r>
        <w:r w:rsidR="003F7335">
          <w:rPr>
            <w:noProof/>
            <w:webHidden/>
          </w:rPr>
          <w:instrText xml:space="preserve"> PAGEREF _Toc405972066 \h </w:instrText>
        </w:r>
        <w:r w:rsidR="003F7335">
          <w:rPr>
            <w:noProof/>
            <w:webHidden/>
          </w:rPr>
        </w:r>
        <w:r w:rsidR="003F7335">
          <w:rPr>
            <w:noProof/>
            <w:webHidden/>
          </w:rPr>
          <w:fldChar w:fldCharType="separate"/>
        </w:r>
        <w:r w:rsidR="00EC3723">
          <w:rPr>
            <w:noProof/>
            <w:webHidden/>
          </w:rPr>
          <w:t>4</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67" w:history="1">
        <w:r w:rsidR="003F7335" w:rsidRPr="00450D39">
          <w:rPr>
            <w:rStyle w:val="Hyperlink"/>
            <w:noProof/>
          </w:rPr>
          <w:t>Yazılımın Çevrimiçi Hizmetle Kullanımı</w:t>
        </w:r>
        <w:r w:rsidR="003F7335">
          <w:rPr>
            <w:noProof/>
            <w:webHidden/>
          </w:rPr>
          <w:tab/>
        </w:r>
        <w:r w:rsidR="003F7335">
          <w:rPr>
            <w:noProof/>
            <w:webHidden/>
          </w:rPr>
          <w:fldChar w:fldCharType="begin"/>
        </w:r>
        <w:r w:rsidR="003F7335">
          <w:rPr>
            <w:noProof/>
            <w:webHidden/>
          </w:rPr>
          <w:instrText xml:space="preserve"> PAGEREF _Toc405972067 \h </w:instrText>
        </w:r>
        <w:r w:rsidR="003F7335">
          <w:rPr>
            <w:noProof/>
            <w:webHidden/>
          </w:rPr>
        </w:r>
        <w:r w:rsidR="003F7335">
          <w:rPr>
            <w:noProof/>
            <w:webHidden/>
          </w:rPr>
          <w:fldChar w:fldCharType="separate"/>
        </w:r>
        <w:r w:rsidR="00EC3723">
          <w:rPr>
            <w:noProof/>
            <w:webHidden/>
          </w:rPr>
          <w:t>4</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68" w:history="1">
        <w:r w:rsidR="003F7335" w:rsidRPr="00450D39">
          <w:rPr>
            <w:rStyle w:val="Hyperlink"/>
            <w:noProof/>
          </w:rPr>
          <w:t>Microsoft</w:t>
        </w:r>
        <w:r w:rsidR="001E4469">
          <w:rPr>
            <w:rStyle w:val="Hyperlink"/>
            <w:noProof/>
          </w:rPr>
          <w:t>’</w:t>
        </w:r>
        <w:r w:rsidR="003F7335" w:rsidRPr="00450D39">
          <w:rPr>
            <w:rStyle w:val="Hyperlink"/>
            <w:noProof/>
          </w:rPr>
          <w:t>a Ait Olmayan Ürünler</w:t>
        </w:r>
        <w:r w:rsidR="003F7335">
          <w:rPr>
            <w:noProof/>
            <w:webHidden/>
          </w:rPr>
          <w:tab/>
        </w:r>
        <w:r w:rsidR="003F7335">
          <w:rPr>
            <w:noProof/>
            <w:webHidden/>
          </w:rPr>
          <w:fldChar w:fldCharType="begin"/>
        </w:r>
        <w:r w:rsidR="003F7335">
          <w:rPr>
            <w:noProof/>
            <w:webHidden/>
          </w:rPr>
          <w:instrText xml:space="preserve"> PAGEREF _Toc405972068 \h </w:instrText>
        </w:r>
        <w:r w:rsidR="003F7335">
          <w:rPr>
            <w:noProof/>
            <w:webHidden/>
          </w:rPr>
        </w:r>
        <w:r w:rsidR="003F7335">
          <w:rPr>
            <w:noProof/>
            <w:webHidden/>
          </w:rPr>
          <w:fldChar w:fldCharType="separate"/>
        </w:r>
        <w:r w:rsidR="00EC3723">
          <w:rPr>
            <w:noProof/>
            <w:webHidden/>
          </w:rPr>
          <w:t>5</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69" w:history="1">
        <w:r w:rsidR="003F7335" w:rsidRPr="00450D39">
          <w:rPr>
            <w:rStyle w:val="Hyperlink"/>
            <w:noProof/>
          </w:rPr>
          <w:t>Kabul Edilebilir Kullanım Politikası</w:t>
        </w:r>
        <w:r w:rsidR="003F7335">
          <w:rPr>
            <w:noProof/>
            <w:webHidden/>
          </w:rPr>
          <w:tab/>
        </w:r>
        <w:r w:rsidR="003F7335">
          <w:rPr>
            <w:noProof/>
            <w:webHidden/>
          </w:rPr>
          <w:fldChar w:fldCharType="begin"/>
        </w:r>
        <w:r w:rsidR="003F7335">
          <w:rPr>
            <w:noProof/>
            <w:webHidden/>
          </w:rPr>
          <w:instrText xml:space="preserve"> PAGEREF _Toc405972069 \h </w:instrText>
        </w:r>
        <w:r w:rsidR="003F7335">
          <w:rPr>
            <w:noProof/>
            <w:webHidden/>
          </w:rPr>
        </w:r>
        <w:r w:rsidR="003F7335">
          <w:rPr>
            <w:noProof/>
            <w:webHidden/>
          </w:rPr>
          <w:fldChar w:fldCharType="separate"/>
        </w:r>
        <w:r w:rsidR="00EC3723">
          <w:rPr>
            <w:noProof/>
            <w:webHidden/>
          </w:rPr>
          <w:t>5</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70" w:history="1">
        <w:r w:rsidR="003F7335" w:rsidRPr="00450D39">
          <w:rPr>
            <w:rStyle w:val="Hyperlink"/>
            <w:noProof/>
          </w:rPr>
          <w:t>Teknik Sınırlamalar</w:t>
        </w:r>
        <w:r w:rsidR="003F7335">
          <w:rPr>
            <w:noProof/>
            <w:webHidden/>
          </w:rPr>
          <w:tab/>
        </w:r>
        <w:r w:rsidR="003F7335">
          <w:rPr>
            <w:noProof/>
            <w:webHidden/>
          </w:rPr>
          <w:fldChar w:fldCharType="begin"/>
        </w:r>
        <w:r w:rsidR="003F7335">
          <w:rPr>
            <w:noProof/>
            <w:webHidden/>
          </w:rPr>
          <w:instrText xml:space="preserve"> PAGEREF _Toc405972070 \h </w:instrText>
        </w:r>
        <w:r w:rsidR="003F7335">
          <w:rPr>
            <w:noProof/>
            <w:webHidden/>
          </w:rPr>
        </w:r>
        <w:r w:rsidR="003F7335">
          <w:rPr>
            <w:noProof/>
            <w:webHidden/>
          </w:rPr>
          <w:fldChar w:fldCharType="separate"/>
        </w:r>
        <w:r w:rsidR="00EC3723">
          <w:rPr>
            <w:noProof/>
            <w:webHidden/>
          </w:rPr>
          <w:t>5</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71" w:history="1">
        <w:r w:rsidR="003F7335" w:rsidRPr="00450D39">
          <w:rPr>
            <w:rStyle w:val="Hyperlink"/>
            <w:noProof/>
          </w:rPr>
          <w:t>Yasalara Uygunluk</w:t>
        </w:r>
        <w:r w:rsidR="003F7335">
          <w:rPr>
            <w:noProof/>
            <w:webHidden/>
          </w:rPr>
          <w:tab/>
        </w:r>
        <w:r w:rsidR="003F7335">
          <w:rPr>
            <w:noProof/>
            <w:webHidden/>
          </w:rPr>
          <w:fldChar w:fldCharType="begin"/>
        </w:r>
        <w:r w:rsidR="003F7335">
          <w:rPr>
            <w:noProof/>
            <w:webHidden/>
          </w:rPr>
          <w:instrText xml:space="preserve"> PAGEREF _Toc405972071 \h </w:instrText>
        </w:r>
        <w:r w:rsidR="003F7335">
          <w:rPr>
            <w:noProof/>
            <w:webHidden/>
          </w:rPr>
        </w:r>
        <w:r w:rsidR="003F7335">
          <w:rPr>
            <w:noProof/>
            <w:webHidden/>
          </w:rPr>
          <w:fldChar w:fldCharType="separate"/>
        </w:r>
        <w:r w:rsidR="00EC3723">
          <w:rPr>
            <w:noProof/>
            <w:webHidden/>
          </w:rPr>
          <w:t>5</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72" w:history="1">
        <w:r w:rsidR="003F7335" w:rsidRPr="00450D39">
          <w:rPr>
            <w:rStyle w:val="Hyperlink"/>
            <w:noProof/>
          </w:rPr>
          <w:t>Elektronik İhbarlar</w:t>
        </w:r>
        <w:r w:rsidR="003F7335">
          <w:rPr>
            <w:noProof/>
            <w:webHidden/>
          </w:rPr>
          <w:tab/>
        </w:r>
        <w:r w:rsidR="003F7335">
          <w:rPr>
            <w:noProof/>
            <w:webHidden/>
          </w:rPr>
          <w:fldChar w:fldCharType="begin"/>
        </w:r>
        <w:r w:rsidR="003F7335">
          <w:rPr>
            <w:noProof/>
            <w:webHidden/>
          </w:rPr>
          <w:instrText xml:space="preserve"> PAGEREF _Toc405972072 \h </w:instrText>
        </w:r>
        <w:r w:rsidR="003F7335">
          <w:rPr>
            <w:noProof/>
            <w:webHidden/>
          </w:rPr>
        </w:r>
        <w:r w:rsidR="003F7335">
          <w:rPr>
            <w:noProof/>
            <w:webHidden/>
          </w:rPr>
          <w:fldChar w:fldCharType="separate"/>
        </w:r>
        <w:r w:rsidR="00EC3723">
          <w:rPr>
            <w:noProof/>
            <w:webHidden/>
          </w:rPr>
          <w:t>6</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73" w:history="1">
        <w:r w:rsidR="003F7335" w:rsidRPr="00450D39">
          <w:rPr>
            <w:rStyle w:val="Hyperlink"/>
            <w:noProof/>
          </w:rPr>
          <w:t>Lisansları Yeniden Atama.</w:t>
        </w:r>
        <w:r w:rsidR="003F7335">
          <w:rPr>
            <w:noProof/>
            <w:webHidden/>
          </w:rPr>
          <w:tab/>
        </w:r>
        <w:r w:rsidR="003F7335">
          <w:rPr>
            <w:noProof/>
            <w:webHidden/>
          </w:rPr>
          <w:fldChar w:fldCharType="begin"/>
        </w:r>
        <w:r w:rsidR="003F7335">
          <w:rPr>
            <w:noProof/>
            <w:webHidden/>
          </w:rPr>
          <w:instrText xml:space="preserve"> PAGEREF _Toc405972073 \h </w:instrText>
        </w:r>
        <w:r w:rsidR="003F7335">
          <w:rPr>
            <w:noProof/>
            <w:webHidden/>
          </w:rPr>
        </w:r>
        <w:r w:rsidR="003F7335">
          <w:rPr>
            <w:noProof/>
            <w:webHidden/>
          </w:rPr>
          <w:fldChar w:fldCharType="separate"/>
        </w:r>
        <w:r w:rsidR="00EC3723">
          <w:rPr>
            <w:noProof/>
            <w:webHidden/>
          </w:rPr>
          <w:t>6</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74" w:history="1">
        <w:r w:rsidR="003F7335" w:rsidRPr="00450D39">
          <w:rPr>
            <w:rStyle w:val="Hyperlink"/>
            <w:noProof/>
          </w:rPr>
          <w:t>Yazı Tipi Bileşenleri</w:t>
        </w:r>
        <w:r w:rsidR="003F7335">
          <w:rPr>
            <w:noProof/>
            <w:webHidden/>
          </w:rPr>
          <w:tab/>
        </w:r>
        <w:r w:rsidR="003F7335">
          <w:rPr>
            <w:noProof/>
            <w:webHidden/>
          </w:rPr>
          <w:fldChar w:fldCharType="begin"/>
        </w:r>
        <w:r w:rsidR="003F7335">
          <w:rPr>
            <w:noProof/>
            <w:webHidden/>
          </w:rPr>
          <w:instrText xml:space="preserve"> PAGEREF _Toc405972074 \h </w:instrText>
        </w:r>
        <w:r w:rsidR="003F7335">
          <w:rPr>
            <w:noProof/>
            <w:webHidden/>
          </w:rPr>
        </w:r>
        <w:r w:rsidR="003F7335">
          <w:rPr>
            <w:noProof/>
            <w:webHidden/>
          </w:rPr>
          <w:fldChar w:fldCharType="separate"/>
        </w:r>
        <w:r w:rsidR="00EC3723">
          <w:rPr>
            <w:noProof/>
            <w:webHidden/>
          </w:rPr>
          <w:t>6</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75" w:history="1">
        <w:r w:rsidR="003F7335" w:rsidRPr="00450D39">
          <w:rPr>
            <w:rStyle w:val="Hyperlink"/>
            <w:noProof/>
          </w:rPr>
          <w:t>Çoklama</w:t>
        </w:r>
        <w:r w:rsidR="003F7335">
          <w:rPr>
            <w:noProof/>
            <w:webHidden/>
          </w:rPr>
          <w:tab/>
        </w:r>
        <w:r w:rsidR="003F7335">
          <w:rPr>
            <w:noProof/>
            <w:webHidden/>
          </w:rPr>
          <w:fldChar w:fldCharType="begin"/>
        </w:r>
        <w:r w:rsidR="003F7335">
          <w:rPr>
            <w:noProof/>
            <w:webHidden/>
          </w:rPr>
          <w:instrText xml:space="preserve"> PAGEREF _Toc405972075 \h </w:instrText>
        </w:r>
        <w:r w:rsidR="003F7335">
          <w:rPr>
            <w:noProof/>
            <w:webHidden/>
          </w:rPr>
        </w:r>
        <w:r w:rsidR="003F7335">
          <w:rPr>
            <w:noProof/>
            <w:webHidden/>
          </w:rPr>
          <w:fldChar w:fldCharType="separate"/>
        </w:r>
        <w:r w:rsidR="00EC3723">
          <w:rPr>
            <w:noProof/>
            <w:webHidden/>
          </w:rPr>
          <w:t>6</w:t>
        </w:r>
        <w:r w:rsidR="003F7335">
          <w:rPr>
            <w:noProof/>
            <w:webHidden/>
          </w:rPr>
          <w:fldChar w:fldCharType="end"/>
        </w:r>
      </w:hyperlink>
    </w:p>
    <w:p w:rsidR="003F7335" w:rsidRDefault="00D644AD">
      <w:pPr>
        <w:pStyle w:val="TOC1"/>
        <w:tabs>
          <w:tab w:val="right" w:leader="dot" w:pos="5030"/>
        </w:tabs>
        <w:rPr>
          <w:rFonts w:eastAsia="PMingLiU"/>
          <w:b w:val="0"/>
          <w:caps w:val="0"/>
          <w:noProof/>
          <w:sz w:val="22"/>
          <w:lang w:val="en-US" w:eastAsia="zh-TW" w:bidi="ar-SA"/>
        </w:rPr>
      </w:pPr>
      <w:hyperlink w:anchor="_Toc405972076" w:history="1">
        <w:r w:rsidR="003F7335" w:rsidRPr="00450D39">
          <w:rPr>
            <w:rStyle w:val="Hyperlink"/>
            <w:noProof/>
          </w:rPr>
          <w:t>Gizlilik ve Güvenlik Koşulları</w:t>
        </w:r>
        <w:r w:rsidR="003F7335">
          <w:rPr>
            <w:noProof/>
            <w:webHidden/>
          </w:rPr>
          <w:tab/>
        </w:r>
        <w:r w:rsidR="003F7335">
          <w:rPr>
            <w:noProof/>
            <w:webHidden/>
          </w:rPr>
          <w:fldChar w:fldCharType="begin"/>
        </w:r>
        <w:r w:rsidR="003F7335">
          <w:rPr>
            <w:noProof/>
            <w:webHidden/>
          </w:rPr>
          <w:instrText xml:space="preserve"> PAGEREF _Toc405972076 \h </w:instrText>
        </w:r>
        <w:r w:rsidR="003F7335">
          <w:rPr>
            <w:noProof/>
            <w:webHidden/>
          </w:rPr>
        </w:r>
        <w:r w:rsidR="003F7335">
          <w:rPr>
            <w:noProof/>
            <w:webHidden/>
          </w:rPr>
          <w:fldChar w:fldCharType="separate"/>
        </w:r>
        <w:r w:rsidR="00EC3723">
          <w:rPr>
            <w:noProof/>
            <w:webHidden/>
          </w:rPr>
          <w:t>7</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077" w:history="1">
        <w:r w:rsidR="003F7335" w:rsidRPr="00450D39">
          <w:rPr>
            <w:rStyle w:val="Hyperlink"/>
            <w:noProof/>
          </w:rPr>
          <w:t>Genel Gizlilik ve Güvenlik Koşulları</w:t>
        </w:r>
        <w:r w:rsidR="003F7335">
          <w:rPr>
            <w:noProof/>
            <w:webHidden/>
          </w:rPr>
          <w:tab/>
        </w:r>
        <w:r w:rsidR="003F7335">
          <w:rPr>
            <w:noProof/>
            <w:webHidden/>
          </w:rPr>
          <w:fldChar w:fldCharType="begin"/>
        </w:r>
        <w:r w:rsidR="003F7335">
          <w:rPr>
            <w:noProof/>
            <w:webHidden/>
          </w:rPr>
          <w:instrText xml:space="preserve"> PAGEREF _Toc405972077 \h </w:instrText>
        </w:r>
        <w:r w:rsidR="003F7335">
          <w:rPr>
            <w:noProof/>
            <w:webHidden/>
          </w:rPr>
        </w:r>
        <w:r w:rsidR="003F7335">
          <w:rPr>
            <w:noProof/>
            <w:webHidden/>
          </w:rPr>
          <w:fldChar w:fldCharType="separate"/>
        </w:r>
        <w:r w:rsidR="00EC3723">
          <w:rPr>
            <w:noProof/>
            <w:webHidden/>
          </w:rPr>
          <w:t>7</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78" w:history="1">
        <w:r w:rsidR="003F7335" w:rsidRPr="00450D39">
          <w:rPr>
            <w:rStyle w:val="Hyperlink"/>
            <w:noProof/>
          </w:rPr>
          <w:t>Kapsam</w:t>
        </w:r>
        <w:r w:rsidR="003F7335">
          <w:rPr>
            <w:noProof/>
            <w:webHidden/>
          </w:rPr>
          <w:tab/>
        </w:r>
        <w:r w:rsidR="003F7335">
          <w:rPr>
            <w:noProof/>
            <w:webHidden/>
          </w:rPr>
          <w:fldChar w:fldCharType="begin"/>
        </w:r>
        <w:r w:rsidR="003F7335">
          <w:rPr>
            <w:noProof/>
            <w:webHidden/>
          </w:rPr>
          <w:instrText xml:space="preserve"> PAGEREF _Toc405972078 \h </w:instrText>
        </w:r>
        <w:r w:rsidR="003F7335">
          <w:rPr>
            <w:noProof/>
            <w:webHidden/>
          </w:rPr>
        </w:r>
        <w:r w:rsidR="003F7335">
          <w:rPr>
            <w:noProof/>
            <w:webHidden/>
          </w:rPr>
          <w:fldChar w:fldCharType="separate"/>
        </w:r>
        <w:r w:rsidR="00EC3723">
          <w:rPr>
            <w:noProof/>
            <w:webHidden/>
          </w:rPr>
          <w:t>7</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79" w:history="1">
        <w:r w:rsidR="003F7335" w:rsidRPr="00450D39">
          <w:rPr>
            <w:rStyle w:val="Hyperlink"/>
            <w:noProof/>
          </w:rPr>
          <w:t>Müşteri Verilerinin Kullanılması</w:t>
        </w:r>
        <w:r w:rsidR="003F7335">
          <w:rPr>
            <w:noProof/>
            <w:webHidden/>
          </w:rPr>
          <w:tab/>
        </w:r>
        <w:r w:rsidR="003F7335">
          <w:rPr>
            <w:noProof/>
            <w:webHidden/>
          </w:rPr>
          <w:fldChar w:fldCharType="begin"/>
        </w:r>
        <w:r w:rsidR="003F7335">
          <w:rPr>
            <w:noProof/>
            <w:webHidden/>
          </w:rPr>
          <w:instrText xml:space="preserve"> PAGEREF _Toc405972079 \h </w:instrText>
        </w:r>
        <w:r w:rsidR="003F7335">
          <w:rPr>
            <w:noProof/>
            <w:webHidden/>
          </w:rPr>
        </w:r>
        <w:r w:rsidR="003F7335">
          <w:rPr>
            <w:noProof/>
            <w:webHidden/>
          </w:rPr>
          <w:fldChar w:fldCharType="separate"/>
        </w:r>
        <w:r w:rsidR="00EC3723">
          <w:rPr>
            <w:noProof/>
            <w:webHidden/>
          </w:rPr>
          <w:t>7</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80" w:history="1">
        <w:r w:rsidR="003F7335" w:rsidRPr="00450D39">
          <w:rPr>
            <w:rStyle w:val="Hyperlink"/>
            <w:noProof/>
          </w:rPr>
          <w:t>Müşteri Verilerinin İfşa Edilmesi</w:t>
        </w:r>
        <w:r w:rsidR="003F7335">
          <w:rPr>
            <w:noProof/>
            <w:webHidden/>
          </w:rPr>
          <w:tab/>
        </w:r>
        <w:r w:rsidR="003F7335">
          <w:rPr>
            <w:noProof/>
            <w:webHidden/>
          </w:rPr>
          <w:fldChar w:fldCharType="begin"/>
        </w:r>
        <w:r w:rsidR="003F7335">
          <w:rPr>
            <w:noProof/>
            <w:webHidden/>
          </w:rPr>
          <w:instrText xml:space="preserve"> PAGEREF _Toc405972080 \h </w:instrText>
        </w:r>
        <w:r w:rsidR="003F7335">
          <w:rPr>
            <w:noProof/>
            <w:webHidden/>
          </w:rPr>
        </w:r>
        <w:r w:rsidR="003F7335">
          <w:rPr>
            <w:noProof/>
            <w:webHidden/>
          </w:rPr>
          <w:fldChar w:fldCharType="separate"/>
        </w:r>
        <w:r w:rsidR="00EC3723">
          <w:rPr>
            <w:noProof/>
            <w:webHidden/>
          </w:rPr>
          <w:t>7</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81" w:history="1">
        <w:r w:rsidR="003F7335" w:rsidRPr="00450D39">
          <w:rPr>
            <w:rStyle w:val="Hyperlink"/>
            <w:noProof/>
          </w:rPr>
          <w:t>Eğitim Kurumları</w:t>
        </w:r>
        <w:r w:rsidR="003F7335">
          <w:rPr>
            <w:noProof/>
            <w:webHidden/>
          </w:rPr>
          <w:tab/>
        </w:r>
        <w:r w:rsidR="003F7335">
          <w:rPr>
            <w:noProof/>
            <w:webHidden/>
          </w:rPr>
          <w:fldChar w:fldCharType="begin"/>
        </w:r>
        <w:r w:rsidR="003F7335">
          <w:rPr>
            <w:noProof/>
            <w:webHidden/>
          </w:rPr>
          <w:instrText xml:space="preserve"> PAGEREF _Toc405972081 \h </w:instrText>
        </w:r>
        <w:r w:rsidR="003F7335">
          <w:rPr>
            <w:noProof/>
            <w:webHidden/>
          </w:rPr>
        </w:r>
        <w:r w:rsidR="003F7335">
          <w:rPr>
            <w:noProof/>
            <w:webHidden/>
          </w:rPr>
          <w:fldChar w:fldCharType="separate"/>
        </w:r>
        <w:r w:rsidR="00EC3723">
          <w:rPr>
            <w:noProof/>
            <w:webHidden/>
          </w:rPr>
          <w:t>7</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82" w:history="1">
        <w:r w:rsidR="003F7335" w:rsidRPr="00450D39">
          <w:rPr>
            <w:rStyle w:val="Hyperlink"/>
            <w:noProof/>
          </w:rPr>
          <w:t>Güvenlik</w:t>
        </w:r>
        <w:r w:rsidR="003F7335">
          <w:rPr>
            <w:noProof/>
            <w:webHidden/>
          </w:rPr>
          <w:tab/>
        </w:r>
        <w:r w:rsidR="003F7335">
          <w:rPr>
            <w:noProof/>
            <w:webHidden/>
          </w:rPr>
          <w:fldChar w:fldCharType="begin"/>
        </w:r>
        <w:r w:rsidR="003F7335">
          <w:rPr>
            <w:noProof/>
            <w:webHidden/>
          </w:rPr>
          <w:instrText xml:space="preserve"> PAGEREF _Toc405972082 \h </w:instrText>
        </w:r>
        <w:r w:rsidR="003F7335">
          <w:rPr>
            <w:noProof/>
            <w:webHidden/>
          </w:rPr>
        </w:r>
        <w:r w:rsidR="003F7335">
          <w:rPr>
            <w:noProof/>
            <w:webHidden/>
          </w:rPr>
          <w:fldChar w:fldCharType="separate"/>
        </w:r>
        <w:r w:rsidR="00EC3723">
          <w:rPr>
            <w:noProof/>
            <w:webHidden/>
          </w:rPr>
          <w:t>7</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83" w:history="1">
        <w:r w:rsidR="003F7335" w:rsidRPr="00450D39">
          <w:rPr>
            <w:rStyle w:val="Hyperlink"/>
            <w:noProof/>
          </w:rPr>
          <w:t>Güvenlik Olay Bildirimi</w:t>
        </w:r>
        <w:r w:rsidR="003F7335">
          <w:rPr>
            <w:noProof/>
            <w:webHidden/>
          </w:rPr>
          <w:tab/>
        </w:r>
        <w:r w:rsidR="003F7335">
          <w:rPr>
            <w:noProof/>
            <w:webHidden/>
          </w:rPr>
          <w:fldChar w:fldCharType="begin"/>
        </w:r>
        <w:r w:rsidR="003F7335">
          <w:rPr>
            <w:noProof/>
            <w:webHidden/>
          </w:rPr>
          <w:instrText xml:space="preserve"> PAGEREF _Toc405972083 \h </w:instrText>
        </w:r>
        <w:r w:rsidR="003F7335">
          <w:rPr>
            <w:noProof/>
            <w:webHidden/>
          </w:rPr>
        </w:r>
        <w:r w:rsidR="003F7335">
          <w:rPr>
            <w:noProof/>
            <w:webHidden/>
          </w:rPr>
          <w:fldChar w:fldCharType="separate"/>
        </w:r>
        <w:r w:rsidR="00EC3723">
          <w:rPr>
            <w:noProof/>
            <w:webHidden/>
          </w:rPr>
          <w:t>8</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84" w:history="1">
        <w:r w:rsidR="003F7335" w:rsidRPr="00450D39">
          <w:rPr>
            <w:rStyle w:val="Hyperlink"/>
            <w:noProof/>
          </w:rPr>
          <w:t>Veri İşleme Yeri</w:t>
        </w:r>
        <w:r w:rsidR="003F7335">
          <w:rPr>
            <w:noProof/>
            <w:webHidden/>
          </w:rPr>
          <w:tab/>
        </w:r>
        <w:r w:rsidR="003F7335">
          <w:rPr>
            <w:noProof/>
            <w:webHidden/>
          </w:rPr>
          <w:fldChar w:fldCharType="begin"/>
        </w:r>
        <w:r w:rsidR="003F7335">
          <w:rPr>
            <w:noProof/>
            <w:webHidden/>
          </w:rPr>
          <w:instrText xml:space="preserve"> PAGEREF _Toc405972084 \h </w:instrText>
        </w:r>
        <w:r w:rsidR="003F7335">
          <w:rPr>
            <w:noProof/>
            <w:webHidden/>
          </w:rPr>
        </w:r>
        <w:r w:rsidR="003F7335">
          <w:rPr>
            <w:noProof/>
            <w:webHidden/>
          </w:rPr>
          <w:fldChar w:fldCharType="separate"/>
        </w:r>
        <w:r w:rsidR="00EC3723">
          <w:rPr>
            <w:noProof/>
            <w:webHidden/>
          </w:rPr>
          <w:t>8</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85" w:history="1">
        <w:r w:rsidR="003F7335" w:rsidRPr="00450D39">
          <w:rPr>
            <w:rStyle w:val="Hyperlink"/>
            <w:noProof/>
          </w:rPr>
          <w:t>Önizleme Sürümleri</w:t>
        </w:r>
        <w:r w:rsidR="003F7335">
          <w:rPr>
            <w:noProof/>
            <w:webHidden/>
          </w:rPr>
          <w:tab/>
        </w:r>
        <w:r w:rsidR="003F7335">
          <w:rPr>
            <w:noProof/>
            <w:webHidden/>
          </w:rPr>
          <w:fldChar w:fldCharType="begin"/>
        </w:r>
        <w:r w:rsidR="003F7335">
          <w:rPr>
            <w:noProof/>
            <w:webHidden/>
          </w:rPr>
          <w:instrText xml:space="preserve"> PAGEREF _Toc405972085 \h </w:instrText>
        </w:r>
        <w:r w:rsidR="003F7335">
          <w:rPr>
            <w:noProof/>
            <w:webHidden/>
          </w:rPr>
        </w:r>
        <w:r w:rsidR="003F7335">
          <w:rPr>
            <w:noProof/>
            <w:webHidden/>
          </w:rPr>
          <w:fldChar w:fldCharType="separate"/>
        </w:r>
        <w:r w:rsidR="00EC3723">
          <w:rPr>
            <w:noProof/>
            <w:webHidden/>
          </w:rPr>
          <w:t>8</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86" w:history="1">
        <w:r w:rsidR="003F7335" w:rsidRPr="00450D39">
          <w:rPr>
            <w:rStyle w:val="Hyperlink"/>
            <w:noProof/>
          </w:rPr>
          <w:t>Alt Yüklenicilerin Kullanılması</w:t>
        </w:r>
        <w:r w:rsidR="003F7335">
          <w:rPr>
            <w:noProof/>
            <w:webHidden/>
          </w:rPr>
          <w:tab/>
        </w:r>
        <w:r w:rsidR="003F7335">
          <w:rPr>
            <w:noProof/>
            <w:webHidden/>
          </w:rPr>
          <w:fldChar w:fldCharType="begin"/>
        </w:r>
        <w:r w:rsidR="003F7335">
          <w:rPr>
            <w:noProof/>
            <w:webHidden/>
          </w:rPr>
          <w:instrText xml:space="preserve"> PAGEREF _Toc405972086 \h </w:instrText>
        </w:r>
        <w:r w:rsidR="003F7335">
          <w:rPr>
            <w:noProof/>
            <w:webHidden/>
          </w:rPr>
        </w:r>
        <w:r w:rsidR="003F7335">
          <w:rPr>
            <w:noProof/>
            <w:webHidden/>
          </w:rPr>
          <w:fldChar w:fldCharType="separate"/>
        </w:r>
        <w:r w:rsidR="00EC3723">
          <w:rPr>
            <w:noProof/>
            <w:webHidden/>
          </w:rPr>
          <w:t>8</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87" w:history="1">
        <w:r w:rsidR="003F7335" w:rsidRPr="00450D39">
          <w:rPr>
            <w:rStyle w:val="Hyperlink"/>
            <w:noProof/>
          </w:rPr>
          <w:t>Microsoft</w:t>
        </w:r>
        <w:r w:rsidR="001E4469">
          <w:rPr>
            <w:rStyle w:val="Hyperlink"/>
            <w:noProof/>
          </w:rPr>
          <w:t>’</w:t>
        </w:r>
        <w:r w:rsidR="003F7335" w:rsidRPr="00450D39">
          <w:rPr>
            <w:rStyle w:val="Hyperlink"/>
            <w:noProof/>
          </w:rPr>
          <w:t>a Ulaşma</w:t>
        </w:r>
        <w:r w:rsidR="003F7335">
          <w:rPr>
            <w:noProof/>
            <w:webHidden/>
          </w:rPr>
          <w:tab/>
        </w:r>
        <w:r w:rsidR="003F7335">
          <w:rPr>
            <w:noProof/>
            <w:webHidden/>
          </w:rPr>
          <w:fldChar w:fldCharType="begin"/>
        </w:r>
        <w:r w:rsidR="003F7335">
          <w:rPr>
            <w:noProof/>
            <w:webHidden/>
          </w:rPr>
          <w:instrText xml:space="preserve"> PAGEREF _Toc405972087 \h </w:instrText>
        </w:r>
        <w:r w:rsidR="003F7335">
          <w:rPr>
            <w:noProof/>
            <w:webHidden/>
          </w:rPr>
        </w:r>
        <w:r w:rsidR="003F7335">
          <w:rPr>
            <w:noProof/>
            <w:webHidden/>
          </w:rPr>
          <w:fldChar w:fldCharType="separate"/>
        </w:r>
        <w:r w:rsidR="00EC3723">
          <w:rPr>
            <w:noProof/>
            <w:webHidden/>
          </w:rPr>
          <w:t>8</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088" w:history="1">
        <w:r w:rsidR="003F7335" w:rsidRPr="00450D39">
          <w:rPr>
            <w:rStyle w:val="Hyperlink"/>
            <w:noProof/>
          </w:rPr>
          <w:t>Veri İşleme Koşulları</w:t>
        </w:r>
        <w:r w:rsidR="003F7335">
          <w:rPr>
            <w:noProof/>
            <w:webHidden/>
          </w:rPr>
          <w:tab/>
        </w:r>
        <w:r w:rsidR="003F7335">
          <w:rPr>
            <w:noProof/>
            <w:webHidden/>
          </w:rPr>
          <w:fldChar w:fldCharType="begin"/>
        </w:r>
        <w:r w:rsidR="003F7335">
          <w:rPr>
            <w:noProof/>
            <w:webHidden/>
          </w:rPr>
          <w:instrText xml:space="preserve"> PAGEREF _Toc405972088 \h </w:instrText>
        </w:r>
        <w:r w:rsidR="003F7335">
          <w:rPr>
            <w:noProof/>
            <w:webHidden/>
          </w:rPr>
        </w:r>
        <w:r w:rsidR="003F7335">
          <w:rPr>
            <w:noProof/>
            <w:webHidden/>
          </w:rPr>
          <w:fldChar w:fldCharType="separate"/>
        </w:r>
        <w:r w:rsidR="00EC3723">
          <w:rPr>
            <w:noProof/>
            <w:webHidden/>
          </w:rPr>
          <w:t>8</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89" w:history="1">
        <w:r w:rsidR="003F7335" w:rsidRPr="00450D39">
          <w:rPr>
            <w:rStyle w:val="Hyperlink"/>
            <w:noProof/>
          </w:rPr>
          <w:t>Kullanılmayan Müşteri Verilerinin Yeri</w:t>
        </w:r>
        <w:r w:rsidR="003F7335">
          <w:rPr>
            <w:noProof/>
            <w:webHidden/>
          </w:rPr>
          <w:tab/>
        </w:r>
        <w:r w:rsidR="003F7335">
          <w:rPr>
            <w:noProof/>
            <w:webHidden/>
          </w:rPr>
          <w:fldChar w:fldCharType="begin"/>
        </w:r>
        <w:r w:rsidR="003F7335">
          <w:rPr>
            <w:noProof/>
            <w:webHidden/>
          </w:rPr>
          <w:instrText xml:space="preserve"> PAGEREF _Toc405972089 \h </w:instrText>
        </w:r>
        <w:r w:rsidR="003F7335">
          <w:rPr>
            <w:noProof/>
            <w:webHidden/>
          </w:rPr>
        </w:r>
        <w:r w:rsidR="003F7335">
          <w:rPr>
            <w:noProof/>
            <w:webHidden/>
          </w:rPr>
          <w:fldChar w:fldCharType="separate"/>
        </w:r>
        <w:r w:rsidR="00EC3723">
          <w:rPr>
            <w:noProof/>
            <w:webHidden/>
          </w:rPr>
          <w:t>9</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90" w:history="1">
        <w:r w:rsidR="003F7335" w:rsidRPr="00450D39">
          <w:rPr>
            <w:rStyle w:val="Hyperlink"/>
            <w:noProof/>
          </w:rPr>
          <w:t>Gizlilik</w:t>
        </w:r>
        <w:r w:rsidR="003F7335">
          <w:rPr>
            <w:noProof/>
            <w:webHidden/>
          </w:rPr>
          <w:tab/>
        </w:r>
        <w:r w:rsidR="003F7335">
          <w:rPr>
            <w:noProof/>
            <w:webHidden/>
          </w:rPr>
          <w:fldChar w:fldCharType="begin"/>
        </w:r>
        <w:r w:rsidR="003F7335">
          <w:rPr>
            <w:noProof/>
            <w:webHidden/>
          </w:rPr>
          <w:instrText xml:space="preserve"> PAGEREF _Toc405972090 \h </w:instrText>
        </w:r>
        <w:r w:rsidR="003F7335">
          <w:rPr>
            <w:noProof/>
            <w:webHidden/>
          </w:rPr>
        </w:r>
        <w:r w:rsidR="003F7335">
          <w:rPr>
            <w:noProof/>
            <w:webHidden/>
          </w:rPr>
          <w:fldChar w:fldCharType="separate"/>
        </w:r>
        <w:r w:rsidR="00EC3723">
          <w:rPr>
            <w:noProof/>
            <w:webHidden/>
          </w:rPr>
          <w:t>10</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91" w:history="1">
        <w:r w:rsidR="003F7335" w:rsidRPr="00450D39">
          <w:rPr>
            <w:rStyle w:val="Hyperlink"/>
            <w:noProof/>
          </w:rPr>
          <w:t>Ek Avrupa Koşulları.</w:t>
        </w:r>
        <w:r w:rsidR="003F7335">
          <w:rPr>
            <w:noProof/>
            <w:webHidden/>
          </w:rPr>
          <w:tab/>
        </w:r>
        <w:r w:rsidR="003F7335">
          <w:rPr>
            <w:noProof/>
            <w:webHidden/>
          </w:rPr>
          <w:fldChar w:fldCharType="begin"/>
        </w:r>
        <w:r w:rsidR="003F7335">
          <w:rPr>
            <w:noProof/>
            <w:webHidden/>
          </w:rPr>
          <w:instrText xml:space="preserve"> PAGEREF _Toc405972091 \h </w:instrText>
        </w:r>
        <w:r w:rsidR="003F7335">
          <w:rPr>
            <w:noProof/>
            <w:webHidden/>
          </w:rPr>
        </w:r>
        <w:r w:rsidR="003F7335">
          <w:rPr>
            <w:noProof/>
            <w:webHidden/>
          </w:rPr>
          <w:fldChar w:fldCharType="separate"/>
        </w:r>
        <w:r w:rsidR="00EC3723">
          <w:rPr>
            <w:noProof/>
            <w:webHidden/>
          </w:rPr>
          <w:t>10</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92" w:history="1">
        <w:r w:rsidR="003F7335" w:rsidRPr="00450D39">
          <w:rPr>
            <w:rStyle w:val="Hyperlink"/>
            <w:noProof/>
          </w:rPr>
          <w:t>Güvenlik</w:t>
        </w:r>
        <w:r w:rsidR="003F7335">
          <w:rPr>
            <w:noProof/>
            <w:webHidden/>
          </w:rPr>
          <w:tab/>
        </w:r>
        <w:r w:rsidR="003F7335">
          <w:rPr>
            <w:noProof/>
            <w:webHidden/>
          </w:rPr>
          <w:fldChar w:fldCharType="begin"/>
        </w:r>
        <w:r w:rsidR="003F7335">
          <w:rPr>
            <w:noProof/>
            <w:webHidden/>
          </w:rPr>
          <w:instrText xml:space="preserve"> PAGEREF _Toc405972092 \h </w:instrText>
        </w:r>
        <w:r w:rsidR="003F7335">
          <w:rPr>
            <w:noProof/>
            <w:webHidden/>
          </w:rPr>
        </w:r>
        <w:r w:rsidR="003F7335">
          <w:rPr>
            <w:noProof/>
            <w:webHidden/>
          </w:rPr>
          <w:fldChar w:fldCharType="separate"/>
        </w:r>
        <w:r w:rsidR="00EC3723">
          <w:rPr>
            <w:noProof/>
            <w:webHidden/>
          </w:rPr>
          <w:t>10</w:t>
        </w:r>
        <w:r w:rsidR="003F7335">
          <w:rPr>
            <w:noProof/>
            <w:webHidden/>
          </w:rPr>
          <w:fldChar w:fldCharType="end"/>
        </w:r>
      </w:hyperlink>
    </w:p>
    <w:p w:rsidR="003F7335" w:rsidRDefault="00D644AD">
      <w:pPr>
        <w:pStyle w:val="TOC5"/>
        <w:tabs>
          <w:tab w:val="right" w:leader="dot" w:pos="5030"/>
        </w:tabs>
        <w:rPr>
          <w:rFonts w:eastAsia="PMingLiU"/>
          <w:noProof/>
          <w:sz w:val="22"/>
          <w:lang w:val="en-US" w:eastAsia="zh-TW" w:bidi="ar-SA"/>
        </w:rPr>
      </w:pPr>
      <w:hyperlink w:anchor="_Toc405972093" w:history="1">
        <w:r w:rsidR="003F7335" w:rsidRPr="00450D39">
          <w:rPr>
            <w:rStyle w:val="Hyperlink"/>
            <w:noProof/>
          </w:rPr>
          <w:t>Sertifikalar ve Denetimler</w:t>
        </w:r>
        <w:r w:rsidR="003F7335">
          <w:rPr>
            <w:noProof/>
            <w:webHidden/>
          </w:rPr>
          <w:tab/>
        </w:r>
        <w:r w:rsidR="003F7335">
          <w:rPr>
            <w:noProof/>
            <w:webHidden/>
          </w:rPr>
          <w:fldChar w:fldCharType="begin"/>
        </w:r>
        <w:r w:rsidR="003F7335">
          <w:rPr>
            <w:noProof/>
            <w:webHidden/>
          </w:rPr>
          <w:instrText xml:space="preserve"> PAGEREF _Toc405972093 \h </w:instrText>
        </w:r>
        <w:r w:rsidR="003F7335">
          <w:rPr>
            <w:noProof/>
            <w:webHidden/>
          </w:rPr>
        </w:r>
        <w:r w:rsidR="003F7335">
          <w:rPr>
            <w:noProof/>
            <w:webHidden/>
          </w:rPr>
          <w:fldChar w:fldCharType="separate"/>
        </w:r>
        <w:r w:rsidR="00EC3723">
          <w:rPr>
            <w:noProof/>
            <w:webHidden/>
          </w:rPr>
          <w:t>12</w:t>
        </w:r>
        <w:r w:rsidR="003F7335">
          <w:rPr>
            <w:noProof/>
            <w:webHidden/>
          </w:rPr>
          <w:fldChar w:fldCharType="end"/>
        </w:r>
      </w:hyperlink>
    </w:p>
    <w:p w:rsidR="003F7335" w:rsidRDefault="00D644AD">
      <w:pPr>
        <w:pStyle w:val="TOC1"/>
        <w:tabs>
          <w:tab w:val="right" w:leader="dot" w:pos="5030"/>
        </w:tabs>
        <w:rPr>
          <w:rFonts w:eastAsia="PMingLiU"/>
          <w:b w:val="0"/>
          <w:caps w:val="0"/>
          <w:noProof/>
          <w:sz w:val="22"/>
          <w:lang w:val="en-US" w:eastAsia="zh-TW" w:bidi="ar-SA"/>
        </w:rPr>
      </w:pPr>
      <w:hyperlink w:anchor="_Toc405972094" w:history="1">
        <w:r w:rsidR="003F7335" w:rsidRPr="00450D39">
          <w:rPr>
            <w:rStyle w:val="Hyperlink"/>
            <w:noProof/>
          </w:rPr>
          <w:t>Çevrimiçi Hizmete Yönelik Koşullar</w:t>
        </w:r>
        <w:r w:rsidR="003F7335">
          <w:rPr>
            <w:noProof/>
            <w:webHidden/>
          </w:rPr>
          <w:tab/>
        </w:r>
        <w:r w:rsidR="003F7335">
          <w:rPr>
            <w:noProof/>
            <w:webHidden/>
          </w:rPr>
          <w:fldChar w:fldCharType="begin"/>
        </w:r>
        <w:r w:rsidR="003F7335">
          <w:rPr>
            <w:noProof/>
            <w:webHidden/>
          </w:rPr>
          <w:instrText xml:space="preserve"> PAGEREF _Toc405972094 \h </w:instrText>
        </w:r>
        <w:r w:rsidR="003F7335">
          <w:rPr>
            <w:noProof/>
            <w:webHidden/>
          </w:rPr>
        </w:r>
        <w:r w:rsidR="003F7335">
          <w:rPr>
            <w:noProof/>
            <w:webHidden/>
          </w:rPr>
          <w:fldChar w:fldCharType="separate"/>
        </w:r>
        <w:r w:rsidR="00EC3723">
          <w:rPr>
            <w:noProof/>
            <w:webHidden/>
          </w:rPr>
          <w:t>14</w:t>
        </w:r>
        <w:r w:rsidR="003F7335">
          <w:rPr>
            <w:noProof/>
            <w:webHidden/>
          </w:rPr>
          <w:fldChar w:fldCharType="end"/>
        </w:r>
      </w:hyperlink>
    </w:p>
    <w:p w:rsidR="003F7335" w:rsidRDefault="00D644AD">
      <w:pPr>
        <w:pStyle w:val="TOC3"/>
        <w:tabs>
          <w:tab w:val="right" w:leader="dot" w:pos="5030"/>
        </w:tabs>
        <w:rPr>
          <w:rFonts w:eastAsia="PMingLiU"/>
          <w:smallCaps w:val="0"/>
          <w:noProof/>
          <w:sz w:val="22"/>
          <w:lang w:val="en-US" w:eastAsia="zh-TW" w:bidi="ar-SA"/>
        </w:rPr>
      </w:pPr>
      <w:hyperlink w:anchor="_Toc405972095" w:history="1">
        <w:r w:rsidR="003F7335" w:rsidRPr="00450D39">
          <w:rPr>
            <w:rStyle w:val="Hyperlink"/>
            <w:noProof/>
          </w:rPr>
          <w:t>Microsoft Azure Hizmetler</w:t>
        </w:r>
        <w:r w:rsidR="003F7335">
          <w:rPr>
            <w:noProof/>
            <w:webHidden/>
          </w:rPr>
          <w:tab/>
        </w:r>
        <w:r w:rsidR="003F7335">
          <w:rPr>
            <w:noProof/>
            <w:webHidden/>
          </w:rPr>
          <w:fldChar w:fldCharType="begin"/>
        </w:r>
        <w:r w:rsidR="003F7335">
          <w:rPr>
            <w:noProof/>
            <w:webHidden/>
          </w:rPr>
          <w:instrText xml:space="preserve"> PAGEREF _Toc405972095 \h </w:instrText>
        </w:r>
        <w:r w:rsidR="003F7335">
          <w:rPr>
            <w:noProof/>
            <w:webHidden/>
          </w:rPr>
        </w:r>
        <w:r w:rsidR="003F7335">
          <w:rPr>
            <w:noProof/>
            <w:webHidden/>
          </w:rPr>
          <w:fldChar w:fldCharType="separate"/>
        </w:r>
        <w:r w:rsidR="00EC3723">
          <w:rPr>
            <w:noProof/>
            <w:webHidden/>
          </w:rPr>
          <w:t>14</w:t>
        </w:r>
        <w:r w:rsidR="003F7335">
          <w:rPr>
            <w:noProof/>
            <w:webHidden/>
          </w:rPr>
          <w:fldChar w:fldCharType="end"/>
        </w:r>
      </w:hyperlink>
    </w:p>
    <w:p w:rsidR="003F7335" w:rsidRDefault="00D644AD">
      <w:pPr>
        <w:pStyle w:val="TOC2"/>
        <w:tabs>
          <w:tab w:val="right" w:leader="dot" w:pos="5030"/>
        </w:tabs>
        <w:rPr>
          <w:rFonts w:eastAsia="PMingLiU"/>
          <w:b w:val="0"/>
          <w:smallCaps w:val="0"/>
          <w:noProof/>
          <w:sz w:val="22"/>
          <w:lang w:val="en-US" w:eastAsia="zh-TW" w:bidi="ar-SA"/>
        </w:rPr>
      </w:pPr>
      <w:hyperlink w:anchor="_Toc405972096" w:history="1">
        <w:r w:rsidR="003F7335" w:rsidRPr="00450D39">
          <w:rPr>
            <w:rStyle w:val="Hyperlink"/>
            <w:noProof/>
          </w:rPr>
          <w:t>Kurumsal Hareketlilik Hizmetleri</w:t>
        </w:r>
        <w:r w:rsidR="003F7335">
          <w:rPr>
            <w:noProof/>
            <w:webHidden/>
          </w:rPr>
          <w:tab/>
        </w:r>
        <w:r w:rsidR="003F7335">
          <w:rPr>
            <w:noProof/>
            <w:webHidden/>
          </w:rPr>
          <w:fldChar w:fldCharType="begin"/>
        </w:r>
        <w:r w:rsidR="003F7335">
          <w:rPr>
            <w:noProof/>
            <w:webHidden/>
          </w:rPr>
          <w:instrText xml:space="preserve"> PAGEREF _Toc405972096 \h </w:instrText>
        </w:r>
        <w:r w:rsidR="003F7335">
          <w:rPr>
            <w:noProof/>
            <w:webHidden/>
          </w:rPr>
        </w:r>
        <w:r w:rsidR="003F7335">
          <w:rPr>
            <w:noProof/>
            <w:webHidden/>
          </w:rPr>
          <w:fldChar w:fldCharType="separate"/>
        </w:r>
        <w:r w:rsidR="00EC3723">
          <w:rPr>
            <w:noProof/>
            <w:webHidden/>
          </w:rPr>
          <w:t>15</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097" w:history="1">
        <w:r w:rsidR="003F7335" w:rsidRPr="00450D39">
          <w:rPr>
            <w:rStyle w:val="Hyperlink"/>
            <w:noProof/>
          </w:rPr>
          <w:t>Azure Active Directory Basic</w:t>
        </w:r>
        <w:r w:rsidR="003F7335">
          <w:rPr>
            <w:noProof/>
            <w:webHidden/>
          </w:rPr>
          <w:tab/>
        </w:r>
        <w:r w:rsidR="003F7335">
          <w:rPr>
            <w:noProof/>
            <w:webHidden/>
          </w:rPr>
          <w:fldChar w:fldCharType="begin"/>
        </w:r>
        <w:r w:rsidR="003F7335">
          <w:rPr>
            <w:noProof/>
            <w:webHidden/>
          </w:rPr>
          <w:instrText xml:space="preserve"> PAGEREF _Toc405972097 \h </w:instrText>
        </w:r>
        <w:r w:rsidR="003F7335">
          <w:rPr>
            <w:noProof/>
            <w:webHidden/>
          </w:rPr>
        </w:r>
        <w:r w:rsidR="003F7335">
          <w:rPr>
            <w:noProof/>
            <w:webHidden/>
          </w:rPr>
          <w:fldChar w:fldCharType="separate"/>
        </w:r>
        <w:r w:rsidR="00EC3723">
          <w:rPr>
            <w:noProof/>
            <w:webHidden/>
          </w:rPr>
          <w:t>15</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098" w:history="1">
        <w:r w:rsidR="003F7335" w:rsidRPr="00450D39">
          <w:rPr>
            <w:rStyle w:val="Hyperlink"/>
            <w:noProof/>
          </w:rPr>
          <w:t>Azure Active Directory Premium</w:t>
        </w:r>
        <w:r w:rsidR="003F7335">
          <w:rPr>
            <w:noProof/>
            <w:webHidden/>
          </w:rPr>
          <w:tab/>
        </w:r>
        <w:r w:rsidR="003F7335">
          <w:rPr>
            <w:noProof/>
            <w:webHidden/>
          </w:rPr>
          <w:fldChar w:fldCharType="begin"/>
        </w:r>
        <w:r w:rsidR="003F7335">
          <w:rPr>
            <w:noProof/>
            <w:webHidden/>
          </w:rPr>
          <w:instrText xml:space="preserve"> PAGEREF _Toc405972098 \h </w:instrText>
        </w:r>
        <w:r w:rsidR="003F7335">
          <w:rPr>
            <w:noProof/>
            <w:webHidden/>
          </w:rPr>
        </w:r>
        <w:r w:rsidR="003F7335">
          <w:rPr>
            <w:noProof/>
            <w:webHidden/>
          </w:rPr>
          <w:fldChar w:fldCharType="separate"/>
        </w:r>
        <w:r w:rsidR="00EC3723">
          <w:rPr>
            <w:noProof/>
            <w:webHidden/>
          </w:rPr>
          <w:t>15</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099" w:history="1">
        <w:r w:rsidR="003F7335" w:rsidRPr="00450D39">
          <w:rPr>
            <w:rStyle w:val="Hyperlink"/>
            <w:noProof/>
          </w:rPr>
          <w:t>Azure Rights Management Hizmeti</w:t>
        </w:r>
        <w:r w:rsidR="003F7335">
          <w:rPr>
            <w:noProof/>
            <w:webHidden/>
          </w:rPr>
          <w:tab/>
        </w:r>
        <w:r w:rsidR="003F7335">
          <w:rPr>
            <w:noProof/>
            <w:webHidden/>
          </w:rPr>
          <w:fldChar w:fldCharType="begin"/>
        </w:r>
        <w:r w:rsidR="003F7335">
          <w:rPr>
            <w:noProof/>
            <w:webHidden/>
          </w:rPr>
          <w:instrText xml:space="preserve"> PAGEREF _Toc405972099 \h </w:instrText>
        </w:r>
        <w:r w:rsidR="003F7335">
          <w:rPr>
            <w:noProof/>
            <w:webHidden/>
          </w:rPr>
        </w:r>
        <w:r w:rsidR="003F7335">
          <w:rPr>
            <w:noProof/>
            <w:webHidden/>
          </w:rPr>
          <w:fldChar w:fldCharType="separate"/>
        </w:r>
        <w:r w:rsidR="00EC3723">
          <w:rPr>
            <w:noProof/>
            <w:webHidden/>
          </w:rPr>
          <w:t>15</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00" w:history="1">
        <w:r w:rsidR="003F7335" w:rsidRPr="00450D39">
          <w:rPr>
            <w:rStyle w:val="Hyperlink"/>
            <w:noProof/>
          </w:rPr>
          <w:t>Azure RemoteApp</w:t>
        </w:r>
        <w:r w:rsidR="003F7335">
          <w:rPr>
            <w:noProof/>
            <w:webHidden/>
          </w:rPr>
          <w:tab/>
        </w:r>
        <w:r w:rsidR="003F7335">
          <w:rPr>
            <w:noProof/>
            <w:webHidden/>
          </w:rPr>
          <w:fldChar w:fldCharType="begin"/>
        </w:r>
        <w:r w:rsidR="003F7335">
          <w:rPr>
            <w:noProof/>
            <w:webHidden/>
          </w:rPr>
          <w:instrText xml:space="preserve"> PAGEREF _Toc405972100 \h </w:instrText>
        </w:r>
        <w:r w:rsidR="003F7335">
          <w:rPr>
            <w:noProof/>
            <w:webHidden/>
          </w:rPr>
        </w:r>
        <w:r w:rsidR="003F7335">
          <w:rPr>
            <w:noProof/>
            <w:webHidden/>
          </w:rPr>
          <w:fldChar w:fldCharType="separate"/>
        </w:r>
        <w:r w:rsidR="00EC3723">
          <w:rPr>
            <w:noProof/>
            <w:webHidden/>
          </w:rPr>
          <w:t>15</w:t>
        </w:r>
        <w:r w:rsidR="003F7335">
          <w:rPr>
            <w:noProof/>
            <w:webHidden/>
          </w:rPr>
          <w:fldChar w:fldCharType="end"/>
        </w:r>
      </w:hyperlink>
    </w:p>
    <w:p w:rsidR="003F7335" w:rsidRDefault="00D644AD">
      <w:pPr>
        <w:pStyle w:val="TOC3"/>
        <w:tabs>
          <w:tab w:val="right" w:leader="dot" w:pos="5030"/>
        </w:tabs>
        <w:rPr>
          <w:rFonts w:eastAsia="PMingLiU"/>
          <w:smallCaps w:val="0"/>
          <w:noProof/>
          <w:sz w:val="22"/>
          <w:lang w:val="en-US" w:eastAsia="zh-TW" w:bidi="ar-SA"/>
        </w:rPr>
      </w:pPr>
      <w:hyperlink w:anchor="_Toc405972101" w:history="1">
        <w:r w:rsidR="003F7335" w:rsidRPr="00450D39">
          <w:rPr>
            <w:rStyle w:val="Hyperlink"/>
            <w:noProof/>
          </w:rPr>
          <w:t>Microsoft Intune</w:t>
        </w:r>
        <w:r w:rsidR="003F7335">
          <w:rPr>
            <w:noProof/>
            <w:webHidden/>
          </w:rPr>
          <w:tab/>
        </w:r>
        <w:r w:rsidR="003F7335">
          <w:rPr>
            <w:noProof/>
            <w:webHidden/>
          </w:rPr>
          <w:fldChar w:fldCharType="begin"/>
        </w:r>
        <w:r w:rsidR="003F7335">
          <w:rPr>
            <w:noProof/>
            <w:webHidden/>
          </w:rPr>
          <w:instrText xml:space="preserve"> PAGEREF _Toc405972101 \h </w:instrText>
        </w:r>
        <w:r w:rsidR="003F7335">
          <w:rPr>
            <w:noProof/>
            <w:webHidden/>
          </w:rPr>
        </w:r>
        <w:r w:rsidR="003F7335">
          <w:rPr>
            <w:noProof/>
            <w:webHidden/>
          </w:rPr>
          <w:fldChar w:fldCharType="separate"/>
        </w:r>
        <w:r w:rsidR="00EC3723">
          <w:rPr>
            <w:noProof/>
            <w:webHidden/>
          </w:rPr>
          <w:t>16</w:t>
        </w:r>
        <w:r w:rsidR="003F7335">
          <w:rPr>
            <w:noProof/>
            <w:webHidden/>
          </w:rPr>
          <w:fldChar w:fldCharType="end"/>
        </w:r>
      </w:hyperlink>
    </w:p>
    <w:p w:rsidR="003F7335" w:rsidRDefault="00D644AD">
      <w:pPr>
        <w:pStyle w:val="TOC2"/>
        <w:tabs>
          <w:tab w:val="right" w:leader="dot" w:pos="5030"/>
        </w:tabs>
        <w:rPr>
          <w:rFonts w:eastAsia="PMingLiU"/>
          <w:b w:val="0"/>
          <w:smallCaps w:val="0"/>
          <w:noProof/>
          <w:sz w:val="22"/>
          <w:lang w:val="en-US" w:eastAsia="zh-TW" w:bidi="ar-SA"/>
        </w:rPr>
      </w:pPr>
      <w:hyperlink w:anchor="_Toc405972102" w:history="1">
        <w:r w:rsidR="003F7335" w:rsidRPr="00450D39">
          <w:rPr>
            <w:rStyle w:val="Hyperlink"/>
            <w:noProof/>
          </w:rPr>
          <w:t>Microsoft Dynamics Çevrimiçi Hizmetler.</w:t>
        </w:r>
        <w:r w:rsidR="003F7335">
          <w:rPr>
            <w:noProof/>
            <w:webHidden/>
          </w:rPr>
          <w:tab/>
        </w:r>
        <w:r w:rsidR="003F7335">
          <w:rPr>
            <w:noProof/>
            <w:webHidden/>
          </w:rPr>
          <w:fldChar w:fldCharType="begin"/>
        </w:r>
        <w:r w:rsidR="003F7335">
          <w:rPr>
            <w:noProof/>
            <w:webHidden/>
          </w:rPr>
          <w:instrText xml:space="preserve"> PAGEREF _Toc405972102 \h </w:instrText>
        </w:r>
        <w:r w:rsidR="003F7335">
          <w:rPr>
            <w:noProof/>
            <w:webHidden/>
          </w:rPr>
        </w:r>
        <w:r w:rsidR="003F7335">
          <w:rPr>
            <w:noProof/>
            <w:webHidden/>
          </w:rPr>
          <w:fldChar w:fldCharType="separate"/>
        </w:r>
        <w:r w:rsidR="00EC3723">
          <w:rPr>
            <w:noProof/>
            <w:webHidden/>
          </w:rPr>
          <w:t>16</w:t>
        </w:r>
        <w:r w:rsidR="003F7335">
          <w:rPr>
            <w:noProof/>
            <w:webHidden/>
          </w:rPr>
          <w:fldChar w:fldCharType="end"/>
        </w:r>
      </w:hyperlink>
    </w:p>
    <w:p w:rsidR="003F7335" w:rsidRDefault="00D644AD">
      <w:pPr>
        <w:pStyle w:val="TOC3"/>
        <w:tabs>
          <w:tab w:val="right" w:leader="dot" w:pos="5030"/>
        </w:tabs>
        <w:rPr>
          <w:rFonts w:eastAsia="PMingLiU"/>
          <w:smallCaps w:val="0"/>
          <w:noProof/>
          <w:sz w:val="22"/>
          <w:lang w:val="en-US" w:eastAsia="zh-TW" w:bidi="ar-SA"/>
        </w:rPr>
      </w:pPr>
      <w:hyperlink w:anchor="_Toc405972103" w:history="1">
        <w:r w:rsidR="003F7335" w:rsidRPr="00450D39">
          <w:rPr>
            <w:rStyle w:val="Hyperlink"/>
            <w:noProof/>
          </w:rPr>
          <w:t>Microsoft Dynamics CRM Online</w:t>
        </w:r>
        <w:r w:rsidR="003F7335">
          <w:rPr>
            <w:noProof/>
            <w:webHidden/>
          </w:rPr>
          <w:tab/>
        </w:r>
        <w:r w:rsidR="003F7335">
          <w:rPr>
            <w:noProof/>
            <w:webHidden/>
          </w:rPr>
          <w:fldChar w:fldCharType="begin"/>
        </w:r>
        <w:r w:rsidR="003F7335">
          <w:rPr>
            <w:noProof/>
            <w:webHidden/>
          </w:rPr>
          <w:instrText xml:space="preserve"> PAGEREF _Toc405972103 \h </w:instrText>
        </w:r>
        <w:r w:rsidR="003F7335">
          <w:rPr>
            <w:noProof/>
            <w:webHidden/>
          </w:rPr>
        </w:r>
        <w:r w:rsidR="003F7335">
          <w:rPr>
            <w:noProof/>
            <w:webHidden/>
          </w:rPr>
          <w:fldChar w:fldCharType="separate"/>
        </w:r>
        <w:r w:rsidR="00EC3723">
          <w:rPr>
            <w:noProof/>
            <w:webHidden/>
          </w:rPr>
          <w:t>16</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04" w:history="1">
        <w:r w:rsidR="003F7335" w:rsidRPr="00450D39">
          <w:rPr>
            <w:rStyle w:val="Hyperlink"/>
            <w:noProof/>
          </w:rPr>
          <w:t>Microsoft Dynamics Marketing</w:t>
        </w:r>
        <w:r w:rsidR="003F7335">
          <w:rPr>
            <w:noProof/>
            <w:webHidden/>
          </w:rPr>
          <w:tab/>
        </w:r>
        <w:r w:rsidR="003F7335">
          <w:rPr>
            <w:noProof/>
            <w:webHidden/>
          </w:rPr>
          <w:fldChar w:fldCharType="begin"/>
        </w:r>
        <w:r w:rsidR="003F7335">
          <w:rPr>
            <w:noProof/>
            <w:webHidden/>
          </w:rPr>
          <w:instrText xml:space="preserve"> PAGEREF _Toc405972104 \h </w:instrText>
        </w:r>
        <w:r w:rsidR="003F7335">
          <w:rPr>
            <w:noProof/>
            <w:webHidden/>
          </w:rPr>
        </w:r>
        <w:r w:rsidR="003F7335">
          <w:rPr>
            <w:noProof/>
            <w:webHidden/>
          </w:rPr>
          <w:fldChar w:fldCharType="separate"/>
        </w:r>
        <w:r w:rsidR="00EC3723">
          <w:rPr>
            <w:noProof/>
            <w:webHidden/>
          </w:rPr>
          <w:t>16</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05" w:history="1">
        <w:r w:rsidR="003F7335" w:rsidRPr="00450D39">
          <w:rPr>
            <w:rStyle w:val="Hyperlink"/>
            <w:noProof/>
          </w:rPr>
          <w:t>Microsoft Sosyal Dinleme</w:t>
        </w:r>
        <w:r w:rsidR="003F7335">
          <w:rPr>
            <w:noProof/>
            <w:webHidden/>
          </w:rPr>
          <w:tab/>
        </w:r>
        <w:r w:rsidR="003F7335">
          <w:rPr>
            <w:noProof/>
            <w:webHidden/>
          </w:rPr>
          <w:fldChar w:fldCharType="begin"/>
        </w:r>
        <w:r w:rsidR="003F7335">
          <w:rPr>
            <w:noProof/>
            <w:webHidden/>
          </w:rPr>
          <w:instrText xml:space="preserve"> PAGEREF _Toc405972105 \h </w:instrText>
        </w:r>
        <w:r w:rsidR="003F7335">
          <w:rPr>
            <w:noProof/>
            <w:webHidden/>
          </w:rPr>
        </w:r>
        <w:r w:rsidR="003F7335">
          <w:rPr>
            <w:noProof/>
            <w:webHidden/>
          </w:rPr>
          <w:fldChar w:fldCharType="separate"/>
        </w:r>
        <w:r w:rsidR="00EC3723">
          <w:rPr>
            <w:noProof/>
            <w:webHidden/>
          </w:rPr>
          <w:t>17</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06" w:history="1">
        <w:r w:rsidR="003F7335" w:rsidRPr="00450D39">
          <w:rPr>
            <w:rStyle w:val="Hyperlink"/>
            <w:noProof/>
          </w:rPr>
          <w:t>Parature, from Microsoft</w:t>
        </w:r>
        <w:r w:rsidR="003F7335">
          <w:rPr>
            <w:noProof/>
            <w:webHidden/>
          </w:rPr>
          <w:tab/>
        </w:r>
        <w:r w:rsidR="003F7335">
          <w:rPr>
            <w:noProof/>
            <w:webHidden/>
          </w:rPr>
          <w:fldChar w:fldCharType="begin"/>
        </w:r>
        <w:r w:rsidR="003F7335">
          <w:rPr>
            <w:noProof/>
            <w:webHidden/>
          </w:rPr>
          <w:instrText xml:space="preserve"> PAGEREF _Toc405972106 \h </w:instrText>
        </w:r>
        <w:r w:rsidR="003F7335">
          <w:rPr>
            <w:noProof/>
            <w:webHidden/>
          </w:rPr>
        </w:r>
        <w:r w:rsidR="003F7335">
          <w:rPr>
            <w:noProof/>
            <w:webHidden/>
          </w:rPr>
          <w:fldChar w:fldCharType="separate"/>
        </w:r>
        <w:r w:rsidR="00EC3723">
          <w:rPr>
            <w:noProof/>
            <w:webHidden/>
          </w:rPr>
          <w:t>17</w:t>
        </w:r>
        <w:r w:rsidR="003F7335">
          <w:rPr>
            <w:noProof/>
            <w:webHidden/>
          </w:rPr>
          <w:fldChar w:fldCharType="end"/>
        </w:r>
      </w:hyperlink>
    </w:p>
    <w:p w:rsidR="003F7335" w:rsidRDefault="00D644AD">
      <w:pPr>
        <w:pStyle w:val="TOC2"/>
        <w:tabs>
          <w:tab w:val="right" w:leader="dot" w:pos="5030"/>
        </w:tabs>
        <w:rPr>
          <w:rFonts w:eastAsia="PMingLiU"/>
          <w:b w:val="0"/>
          <w:smallCaps w:val="0"/>
          <w:noProof/>
          <w:sz w:val="22"/>
          <w:lang w:val="en-US" w:eastAsia="zh-TW" w:bidi="ar-SA"/>
        </w:rPr>
      </w:pPr>
      <w:hyperlink w:anchor="_Toc405972107" w:history="1">
        <w:r w:rsidR="003F7335" w:rsidRPr="00450D39">
          <w:rPr>
            <w:rStyle w:val="Hyperlink"/>
            <w:noProof/>
          </w:rPr>
          <w:t>Office 365 Hizmetleri</w:t>
        </w:r>
        <w:r w:rsidR="003F7335">
          <w:rPr>
            <w:noProof/>
            <w:webHidden/>
          </w:rPr>
          <w:tab/>
        </w:r>
        <w:r w:rsidR="003F7335">
          <w:rPr>
            <w:noProof/>
            <w:webHidden/>
          </w:rPr>
          <w:fldChar w:fldCharType="begin"/>
        </w:r>
        <w:r w:rsidR="003F7335">
          <w:rPr>
            <w:noProof/>
            <w:webHidden/>
          </w:rPr>
          <w:instrText xml:space="preserve"> PAGEREF _Toc405972107 \h </w:instrText>
        </w:r>
        <w:r w:rsidR="003F7335">
          <w:rPr>
            <w:noProof/>
            <w:webHidden/>
          </w:rPr>
        </w:r>
        <w:r w:rsidR="003F7335">
          <w:rPr>
            <w:noProof/>
            <w:webHidden/>
          </w:rPr>
          <w:fldChar w:fldCharType="separate"/>
        </w:r>
        <w:r w:rsidR="00EC3723">
          <w:rPr>
            <w:noProof/>
            <w:webHidden/>
          </w:rPr>
          <w:t>17</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08" w:history="1">
        <w:r w:rsidR="003F7335" w:rsidRPr="00450D39">
          <w:rPr>
            <w:rStyle w:val="Hyperlink"/>
            <w:noProof/>
          </w:rPr>
          <w:t>Exchange Çevrimiçi</w:t>
        </w:r>
        <w:r w:rsidR="003F7335">
          <w:rPr>
            <w:noProof/>
            <w:webHidden/>
          </w:rPr>
          <w:tab/>
        </w:r>
        <w:r w:rsidR="003F7335">
          <w:rPr>
            <w:noProof/>
            <w:webHidden/>
          </w:rPr>
          <w:fldChar w:fldCharType="begin"/>
        </w:r>
        <w:r w:rsidR="003F7335">
          <w:rPr>
            <w:noProof/>
            <w:webHidden/>
          </w:rPr>
          <w:instrText xml:space="preserve"> PAGEREF _Toc405972108 \h </w:instrText>
        </w:r>
        <w:r w:rsidR="003F7335">
          <w:rPr>
            <w:noProof/>
            <w:webHidden/>
          </w:rPr>
        </w:r>
        <w:r w:rsidR="003F7335">
          <w:rPr>
            <w:noProof/>
            <w:webHidden/>
          </w:rPr>
          <w:fldChar w:fldCharType="separate"/>
        </w:r>
        <w:r w:rsidR="00EC3723">
          <w:rPr>
            <w:noProof/>
            <w:webHidden/>
          </w:rPr>
          <w:t>17</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09" w:history="1">
        <w:r w:rsidR="003F7335" w:rsidRPr="00450D39">
          <w:rPr>
            <w:rStyle w:val="Hyperlink"/>
            <w:noProof/>
          </w:rPr>
          <w:t>Lync Çevrimiçi</w:t>
        </w:r>
        <w:r w:rsidR="003F7335">
          <w:rPr>
            <w:noProof/>
            <w:webHidden/>
          </w:rPr>
          <w:tab/>
        </w:r>
        <w:r w:rsidR="003F7335">
          <w:rPr>
            <w:noProof/>
            <w:webHidden/>
          </w:rPr>
          <w:fldChar w:fldCharType="begin"/>
        </w:r>
        <w:r w:rsidR="003F7335">
          <w:rPr>
            <w:noProof/>
            <w:webHidden/>
          </w:rPr>
          <w:instrText xml:space="preserve"> PAGEREF _Toc405972109 \h </w:instrText>
        </w:r>
        <w:r w:rsidR="003F7335">
          <w:rPr>
            <w:noProof/>
            <w:webHidden/>
          </w:rPr>
        </w:r>
        <w:r w:rsidR="003F7335">
          <w:rPr>
            <w:noProof/>
            <w:webHidden/>
          </w:rPr>
          <w:fldChar w:fldCharType="separate"/>
        </w:r>
        <w:r w:rsidR="00EC3723">
          <w:rPr>
            <w:noProof/>
            <w:webHidden/>
          </w:rPr>
          <w:t>19</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10" w:history="1">
        <w:r w:rsidR="003F7335" w:rsidRPr="00450D39">
          <w:rPr>
            <w:rStyle w:val="Hyperlink"/>
            <w:noProof/>
          </w:rPr>
          <w:t>Office 365 Uygulamaları</w:t>
        </w:r>
        <w:r w:rsidR="003F7335">
          <w:rPr>
            <w:noProof/>
            <w:webHidden/>
          </w:rPr>
          <w:tab/>
        </w:r>
        <w:r w:rsidR="003F7335">
          <w:rPr>
            <w:noProof/>
            <w:webHidden/>
          </w:rPr>
          <w:fldChar w:fldCharType="begin"/>
        </w:r>
        <w:r w:rsidR="003F7335">
          <w:rPr>
            <w:noProof/>
            <w:webHidden/>
          </w:rPr>
          <w:instrText xml:space="preserve"> PAGEREF _Toc405972110 \h </w:instrText>
        </w:r>
        <w:r w:rsidR="003F7335">
          <w:rPr>
            <w:noProof/>
            <w:webHidden/>
          </w:rPr>
        </w:r>
        <w:r w:rsidR="003F7335">
          <w:rPr>
            <w:noProof/>
            <w:webHidden/>
          </w:rPr>
          <w:fldChar w:fldCharType="separate"/>
        </w:r>
        <w:r w:rsidR="00EC3723">
          <w:rPr>
            <w:noProof/>
            <w:webHidden/>
          </w:rPr>
          <w:t>19</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11" w:history="1">
        <w:r w:rsidR="003F7335" w:rsidRPr="00450D39">
          <w:rPr>
            <w:rStyle w:val="Hyperlink"/>
            <w:noProof/>
          </w:rPr>
          <w:t>Office Online</w:t>
        </w:r>
        <w:r w:rsidR="003F7335">
          <w:rPr>
            <w:noProof/>
            <w:webHidden/>
          </w:rPr>
          <w:tab/>
        </w:r>
        <w:r w:rsidR="003F7335">
          <w:rPr>
            <w:noProof/>
            <w:webHidden/>
          </w:rPr>
          <w:fldChar w:fldCharType="begin"/>
        </w:r>
        <w:r w:rsidR="003F7335">
          <w:rPr>
            <w:noProof/>
            <w:webHidden/>
          </w:rPr>
          <w:instrText xml:space="preserve"> PAGEREF _Toc405972111 \h </w:instrText>
        </w:r>
        <w:r w:rsidR="003F7335">
          <w:rPr>
            <w:noProof/>
            <w:webHidden/>
          </w:rPr>
        </w:r>
        <w:r w:rsidR="003F7335">
          <w:rPr>
            <w:noProof/>
            <w:webHidden/>
          </w:rPr>
          <w:fldChar w:fldCharType="separate"/>
        </w:r>
        <w:r w:rsidR="00EC3723">
          <w:rPr>
            <w:noProof/>
            <w:webHidden/>
          </w:rPr>
          <w:t>20</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12" w:history="1">
        <w:r w:rsidR="003F7335" w:rsidRPr="00450D39">
          <w:rPr>
            <w:rStyle w:val="Hyperlink"/>
            <w:noProof/>
          </w:rPr>
          <w:t>OneDrive for Business</w:t>
        </w:r>
        <w:r w:rsidR="003F7335">
          <w:rPr>
            <w:noProof/>
            <w:webHidden/>
          </w:rPr>
          <w:tab/>
        </w:r>
        <w:r w:rsidR="003F7335">
          <w:rPr>
            <w:noProof/>
            <w:webHidden/>
          </w:rPr>
          <w:fldChar w:fldCharType="begin"/>
        </w:r>
        <w:r w:rsidR="003F7335">
          <w:rPr>
            <w:noProof/>
            <w:webHidden/>
          </w:rPr>
          <w:instrText xml:space="preserve"> PAGEREF _Toc405972112 \h </w:instrText>
        </w:r>
        <w:r w:rsidR="003F7335">
          <w:rPr>
            <w:noProof/>
            <w:webHidden/>
          </w:rPr>
        </w:r>
        <w:r w:rsidR="003F7335">
          <w:rPr>
            <w:noProof/>
            <w:webHidden/>
          </w:rPr>
          <w:fldChar w:fldCharType="separate"/>
        </w:r>
        <w:r w:rsidR="00EC3723">
          <w:rPr>
            <w:noProof/>
            <w:webHidden/>
          </w:rPr>
          <w:t>20</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13" w:history="1">
        <w:r w:rsidR="003F7335" w:rsidRPr="00450D39">
          <w:rPr>
            <w:rStyle w:val="Hyperlink"/>
            <w:noProof/>
          </w:rPr>
          <w:t>Project Online</w:t>
        </w:r>
        <w:r w:rsidR="003F7335">
          <w:rPr>
            <w:noProof/>
            <w:webHidden/>
          </w:rPr>
          <w:tab/>
        </w:r>
        <w:r w:rsidR="003F7335">
          <w:rPr>
            <w:noProof/>
            <w:webHidden/>
          </w:rPr>
          <w:fldChar w:fldCharType="begin"/>
        </w:r>
        <w:r w:rsidR="003F7335">
          <w:rPr>
            <w:noProof/>
            <w:webHidden/>
          </w:rPr>
          <w:instrText xml:space="preserve"> PAGEREF _Toc405972113 \h </w:instrText>
        </w:r>
        <w:r w:rsidR="003F7335">
          <w:rPr>
            <w:noProof/>
            <w:webHidden/>
          </w:rPr>
        </w:r>
        <w:r w:rsidR="003F7335">
          <w:rPr>
            <w:noProof/>
            <w:webHidden/>
          </w:rPr>
          <w:fldChar w:fldCharType="separate"/>
        </w:r>
        <w:r w:rsidR="00EC3723">
          <w:rPr>
            <w:noProof/>
            <w:webHidden/>
          </w:rPr>
          <w:t>20</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14" w:history="1">
        <w:r w:rsidR="003F7335" w:rsidRPr="00450D39">
          <w:rPr>
            <w:rStyle w:val="Hyperlink"/>
            <w:noProof/>
          </w:rPr>
          <w:t>SharePoint Çevrimiçi</w:t>
        </w:r>
        <w:r w:rsidR="003F7335">
          <w:rPr>
            <w:noProof/>
            <w:webHidden/>
          </w:rPr>
          <w:tab/>
        </w:r>
        <w:r w:rsidR="003F7335">
          <w:rPr>
            <w:noProof/>
            <w:webHidden/>
          </w:rPr>
          <w:fldChar w:fldCharType="begin"/>
        </w:r>
        <w:r w:rsidR="003F7335">
          <w:rPr>
            <w:noProof/>
            <w:webHidden/>
          </w:rPr>
          <w:instrText xml:space="preserve"> PAGEREF _Toc405972114 \h </w:instrText>
        </w:r>
        <w:r w:rsidR="003F7335">
          <w:rPr>
            <w:noProof/>
            <w:webHidden/>
          </w:rPr>
        </w:r>
        <w:r w:rsidR="003F7335">
          <w:rPr>
            <w:noProof/>
            <w:webHidden/>
          </w:rPr>
          <w:fldChar w:fldCharType="separate"/>
        </w:r>
        <w:r w:rsidR="00EC3723">
          <w:rPr>
            <w:noProof/>
            <w:webHidden/>
          </w:rPr>
          <w:t>20</w:t>
        </w:r>
        <w:r w:rsidR="003F7335">
          <w:rPr>
            <w:noProof/>
            <w:webHidden/>
          </w:rPr>
          <w:fldChar w:fldCharType="end"/>
        </w:r>
      </w:hyperlink>
    </w:p>
    <w:p w:rsidR="003F7335" w:rsidRDefault="00D644AD">
      <w:pPr>
        <w:pStyle w:val="TOC2"/>
        <w:tabs>
          <w:tab w:val="right" w:leader="dot" w:pos="5030"/>
        </w:tabs>
        <w:rPr>
          <w:rFonts w:eastAsia="PMingLiU"/>
          <w:b w:val="0"/>
          <w:smallCaps w:val="0"/>
          <w:noProof/>
          <w:sz w:val="22"/>
          <w:lang w:val="en-US" w:eastAsia="zh-TW" w:bidi="ar-SA"/>
        </w:rPr>
      </w:pPr>
      <w:hyperlink w:anchor="_Toc405972115" w:history="1">
        <w:r w:rsidR="003F7335" w:rsidRPr="00450D39">
          <w:rPr>
            <w:rStyle w:val="Hyperlink"/>
            <w:noProof/>
          </w:rPr>
          <w:t>Diğer Çevrimiçi Hizmetler</w:t>
        </w:r>
        <w:r w:rsidR="003F7335">
          <w:rPr>
            <w:noProof/>
            <w:webHidden/>
          </w:rPr>
          <w:tab/>
        </w:r>
        <w:r w:rsidR="003F7335">
          <w:rPr>
            <w:noProof/>
            <w:webHidden/>
          </w:rPr>
          <w:fldChar w:fldCharType="begin"/>
        </w:r>
        <w:r w:rsidR="003F7335">
          <w:rPr>
            <w:noProof/>
            <w:webHidden/>
          </w:rPr>
          <w:instrText xml:space="preserve"> PAGEREF _Toc405972115 \h </w:instrText>
        </w:r>
        <w:r w:rsidR="003F7335">
          <w:rPr>
            <w:noProof/>
            <w:webHidden/>
          </w:rPr>
        </w:r>
        <w:r w:rsidR="003F7335">
          <w:rPr>
            <w:noProof/>
            <w:webHidden/>
          </w:rPr>
          <w:fldChar w:fldCharType="separate"/>
        </w:r>
        <w:r w:rsidR="00EC3723">
          <w:rPr>
            <w:noProof/>
            <w:webHidden/>
          </w:rPr>
          <w:t>21</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16" w:history="1">
        <w:r w:rsidR="003F7335" w:rsidRPr="00450D39">
          <w:rPr>
            <w:rStyle w:val="Hyperlink"/>
            <w:noProof/>
          </w:rPr>
          <w:t xml:space="preserve">Bing Maps Kurumsal Platformu ve Bing Maps </w:t>
        </w:r>
        <w:r w:rsidR="003F7335">
          <w:rPr>
            <w:rStyle w:val="Hyperlink"/>
            <w:noProof/>
          </w:rPr>
          <w:br/>
        </w:r>
        <w:r w:rsidR="003F7335" w:rsidRPr="00450D39">
          <w:rPr>
            <w:rStyle w:val="Hyperlink"/>
            <w:noProof/>
          </w:rPr>
          <w:t>Mobil Varlıklar Yönetim Platformu</w:t>
        </w:r>
        <w:r w:rsidR="003F7335">
          <w:rPr>
            <w:noProof/>
            <w:webHidden/>
          </w:rPr>
          <w:tab/>
        </w:r>
        <w:r w:rsidR="003F7335">
          <w:rPr>
            <w:noProof/>
            <w:webHidden/>
          </w:rPr>
          <w:fldChar w:fldCharType="begin"/>
        </w:r>
        <w:r w:rsidR="003F7335">
          <w:rPr>
            <w:noProof/>
            <w:webHidden/>
          </w:rPr>
          <w:instrText xml:space="preserve"> PAGEREF _Toc405972116 \h </w:instrText>
        </w:r>
        <w:r w:rsidR="003F7335">
          <w:rPr>
            <w:noProof/>
            <w:webHidden/>
          </w:rPr>
        </w:r>
        <w:r w:rsidR="003F7335">
          <w:rPr>
            <w:noProof/>
            <w:webHidden/>
          </w:rPr>
          <w:fldChar w:fldCharType="separate"/>
        </w:r>
        <w:r w:rsidR="00EC3723">
          <w:rPr>
            <w:noProof/>
            <w:webHidden/>
          </w:rPr>
          <w:t>21</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17" w:history="1">
        <w:r w:rsidR="003F7335" w:rsidRPr="00450D39">
          <w:rPr>
            <w:rStyle w:val="Hyperlink"/>
            <w:noProof/>
          </w:rPr>
          <w:t>Microsoft Learning E-Reference Library</w:t>
        </w:r>
        <w:r w:rsidR="003F7335">
          <w:rPr>
            <w:noProof/>
            <w:webHidden/>
          </w:rPr>
          <w:tab/>
        </w:r>
        <w:r w:rsidR="003F7335">
          <w:rPr>
            <w:noProof/>
            <w:webHidden/>
          </w:rPr>
          <w:fldChar w:fldCharType="begin"/>
        </w:r>
        <w:r w:rsidR="003F7335">
          <w:rPr>
            <w:noProof/>
            <w:webHidden/>
          </w:rPr>
          <w:instrText xml:space="preserve"> PAGEREF _Toc405972117 \h </w:instrText>
        </w:r>
        <w:r w:rsidR="003F7335">
          <w:rPr>
            <w:noProof/>
            <w:webHidden/>
          </w:rPr>
        </w:r>
        <w:r w:rsidR="003F7335">
          <w:rPr>
            <w:noProof/>
            <w:webHidden/>
          </w:rPr>
          <w:fldChar w:fldCharType="separate"/>
        </w:r>
        <w:r w:rsidR="00EC3723">
          <w:rPr>
            <w:noProof/>
            <w:webHidden/>
          </w:rPr>
          <w:t>21</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18" w:history="1">
        <w:r w:rsidR="003F7335" w:rsidRPr="00450D39">
          <w:rPr>
            <w:rStyle w:val="Hyperlink"/>
            <w:noProof/>
          </w:rPr>
          <w:t>Microsoft Learning IT Academy</w:t>
        </w:r>
        <w:r w:rsidR="003F7335">
          <w:rPr>
            <w:noProof/>
            <w:webHidden/>
          </w:rPr>
          <w:tab/>
        </w:r>
        <w:r w:rsidR="003F7335">
          <w:rPr>
            <w:noProof/>
            <w:webHidden/>
          </w:rPr>
          <w:fldChar w:fldCharType="begin"/>
        </w:r>
        <w:r w:rsidR="003F7335">
          <w:rPr>
            <w:noProof/>
            <w:webHidden/>
          </w:rPr>
          <w:instrText xml:space="preserve"> PAGEREF _Toc405972118 \h </w:instrText>
        </w:r>
        <w:r w:rsidR="003F7335">
          <w:rPr>
            <w:noProof/>
            <w:webHidden/>
          </w:rPr>
        </w:r>
        <w:r w:rsidR="003F7335">
          <w:rPr>
            <w:noProof/>
            <w:webHidden/>
          </w:rPr>
          <w:fldChar w:fldCharType="separate"/>
        </w:r>
        <w:r w:rsidR="00EC3723">
          <w:rPr>
            <w:noProof/>
            <w:webHidden/>
          </w:rPr>
          <w:t>22</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19" w:history="1">
        <w:r w:rsidR="003F7335" w:rsidRPr="00450D39">
          <w:rPr>
            <w:rStyle w:val="Hyperlink"/>
            <w:noProof/>
          </w:rPr>
          <w:t>Office 365 Developer</w:t>
        </w:r>
        <w:r w:rsidR="003F7335">
          <w:rPr>
            <w:noProof/>
            <w:webHidden/>
          </w:rPr>
          <w:tab/>
        </w:r>
        <w:r w:rsidR="003F7335">
          <w:rPr>
            <w:noProof/>
            <w:webHidden/>
          </w:rPr>
          <w:fldChar w:fldCharType="begin"/>
        </w:r>
        <w:r w:rsidR="003F7335">
          <w:rPr>
            <w:noProof/>
            <w:webHidden/>
          </w:rPr>
          <w:instrText xml:space="preserve"> PAGEREF _Toc405972119 \h </w:instrText>
        </w:r>
        <w:r w:rsidR="003F7335">
          <w:rPr>
            <w:noProof/>
            <w:webHidden/>
          </w:rPr>
        </w:r>
        <w:r w:rsidR="003F7335">
          <w:rPr>
            <w:noProof/>
            <w:webHidden/>
          </w:rPr>
          <w:fldChar w:fldCharType="separate"/>
        </w:r>
        <w:r w:rsidR="00EC3723">
          <w:rPr>
            <w:noProof/>
            <w:webHidden/>
          </w:rPr>
          <w:t>22</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20" w:history="1">
        <w:r w:rsidR="003F7335" w:rsidRPr="00450D39">
          <w:rPr>
            <w:rStyle w:val="Hyperlink"/>
            <w:noProof/>
          </w:rPr>
          <w:t>Office 365 için Power BI</w:t>
        </w:r>
        <w:r w:rsidR="003F7335">
          <w:rPr>
            <w:noProof/>
            <w:webHidden/>
          </w:rPr>
          <w:tab/>
        </w:r>
        <w:r w:rsidR="003F7335">
          <w:rPr>
            <w:noProof/>
            <w:webHidden/>
          </w:rPr>
          <w:fldChar w:fldCharType="begin"/>
        </w:r>
        <w:r w:rsidR="003F7335">
          <w:rPr>
            <w:noProof/>
            <w:webHidden/>
          </w:rPr>
          <w:instrText xml:space="preserve"> PAGEREF _Toc405972120 \h </w:instrText>
        </w:r>
        <w:r w:rsidR="003F7335">
          <w:rPr>
            <w:noProof/>
            <w:webHidden/>
          </w:rPr>
        </w:r>
        <w:r w:rsidR="003F7335">
          <w:rPr>
            <w:noProof/>
            <w:webHidden/>
          </w:rPr>
          <w:fldChar w:fldCharType="separate"/>
        </w:r>
        <w:r w:rsidR="00EC3723">
          <w:rPr>
            <w:noProof/>
            <w:webHidden/>
          </w:rPr>
          <w:t>22</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21" w:history="1">
        <w:r w:rsidR="003F7335" w:rsidRPr="00450D39">
          <w:rPr>
            <w:rStyle w:val="Hyperlink"/>
            <w:noProof/>
          </w:rPr>
          <w:t>System Center Endpoint Protection</w:t>
        </w:r>
        <w:r w:rsidR="003F7335">
          <w:rPr>
            <w:noProof/>
            <w:webHidden/>
          </w:rPr>
          <w:tab/>
        </w:r>
        <w:r w:rsidR="003F7335">
          <w:rPr>
            <w:noProof/>
            <w:webHidden/>
          </w:rPr>
          <w:fldChar w:fldCharType="begin"/>
        </w:r>
        <w:r w:rsidR="003F7335">
          <w:rPr>
            <w:noProof/>
            <w:webHidden/>
          </w:rPr>
          <w:instrText xml:space="preserve"> PAGEREF _Toc405972121 \h </w:instrText>
        </w:r>
        <w:r w:rsidR="003F7335">
          <w:rPr>
            <w:noProof/>
            <w:webHidden/>
          </w:rPr>
        </w:r>
        <w:r w:rsidR="003F7335">
          <w:rPr>
            <w:noProof/>
            <w:webHidden/>
          </w:rPr>
          <w:fldChar w:fldCharType="separate"/>
        </w:r>
        <w:r w:rsidR="00EC3723">
          <w:rPr>
            <w:noProof/>
            <w:webHidden/>
          </w:rPr>
          <w:t>22</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22" w:history="1">
        <w:r w:rsidR="003F7335" w:rsidRPr="00450D39">
          <w:rPr>
            <w:rStyle w:val="Hyperlink"/>
            <w:noProof/>
          </w:rPr>
          <w:t>Translator API</w:t>
        </w:r>
        <w:r w:rsidR="003F7335">
          <w:rPr>
            <w:noProof/>
            <w:webHidden/>
          </w:rPr>
          <w:tab/>
        </w:r>
        <w:r w:rsidR="003F7335">
          <w:rPr>
            <w:noProof/>
            <w:webHidden/>
          </w:rPr>
          <w:fldChar w:fldCharType="begin"/>
        </w:r>
        <w:r w:rsidR="003F7335">
          <w:rPr>
            <w:noProof/>
            <w:webHidden/>
          </w:rPr>
          <w:instrText xml:space="preserve"> PAGEREF _Toc405972122 \h </w:instrText>
        </w:r>
        <w:r w:rsidR="003F7335">
          <w:rPr>
            <w:noProof/>
            <w:webHidden/>
          </w:rPr>
        </w:r>
        <w:r w:rsidR="003F7335">
          <w:rPr>
            <w:noProof/>
            <w:webHidden/>
          </w:rPr>
          <w:fldChar w:fldCharType="separate"/>
        </w:r>
        <w:r w:rsidR="00EC3723">
          <w:rPr>
            <w:noProof/>
            <w:webHidden/>
          </w:rPr>
          <w:t>22</w:t>
        </w:r>
        <w:r w:rsidR="003F7335">
          <w:rPr>
            <w:noProof/>
            <w:webHidden/>
          </w:rPr>
          <w:fldChar w:fldCharType="end"/>
        </w:r>
      </w:hyperlink>
    </w:p>
    <w:p w:rsidR="003F7335" w:rsidRDefault="00D644AD">
      <w:pPr>
        <w:pStyle w:val="TOC4"/>
        <w:rPr>
          <w:rFonts w:eastAsia="PMingLiU"/>
          <w:smallCaps w:val="0"/>
          <w:noProof/>
          <w:sz w:val="22"/>
          <w:lang w:val="en-US" w:eastAsia="zh-TW" w:bidi="ar-SA"/>
        </w:rPr>
      </w:pPr>
      <w:hyperlink w:anchor="_Toc405972123" w:history="1">
        <w:r w:rsidR="003F7335" w:rsidRPr="00450D39">
          <w:rPr>
            <w:rStyle w:val="Hyperlink"/>
            <w:noProof/>
          </w:rPr>
          <w:t>Yammer Enterprise</w:t>
        </w:r>
        <w:r w:rsidR="003F7335">
          <w:rPr>
            <w:noProof/>
            <w:webHidden/>
          </w:rPr>
          <w:tab/>
        </w:r>
        <w:r w:rsidR="003F7335">
          <w:rPr>
            <w:noProof/>
            <w:webHidden/>
          </w:rPr>
          <w:fldChar w:fldCharType="begin"/>
        </w:r>
        <w:r w:rsidR="003F7335">
          <w:rPr>
            <w:noProof/>
            <w:webHidden/>
          </w:rPr>
          <w:instrText xml:space="preserve"> PAGEREF _Toc405972123 \h </w:instrText>
        </w:r>
        <w:r w:rsidR="003F7335">
          <w:rPr>
            <w:noProof/>
            <w:webHidden/>
          </w:rPr>
        </w:r>
        <w:r w:rsidR="003F7335">
          <w:rPr>
            <w:noProof/>
            <w:webHidden/>
          </w:rPr>
          <w:fldChar w:fldCharType="separate"/>
        </w:r>
        <w:r w:rsidR="00EC3723">
          <w:rPr>
            <w:noProof/>
            <w:webHidden/>
          </w:rPr>
          <w:t>23</w:t>
        </w:r>
        <w:r w:rsidR="003F7335">
          <w:rPr>
            <w:noProof/>
            <w:webHidden/>
          </w:rPr>
          <w:fldChar w:fldCharType="end"/>
        </w:r>
      </w:hyperlink>
    </w:p>
    <w:p w:rsidR="003F7335" w:rsidRDefault="00D644AD">
      <w:pPr>
        <w:pStyle w:val="TOC1"/>
        <w:tabs>
          <w:tab w:val="right" w:leader="dot" w:pos="5030"/>
        </w:tabs>
        <w:rPr>
          <w:rFonts w:eastAsia="PMingLiU"/>
          <w:b w:val="0"/>
          <w:caps w:val="0"/>
          <w:noProof/>
          <w:sz w:val="22"/>
          <w:lang w:val="en-US" w:eastAsia="zh-TW" w:bidi="ar-SA"/>
        </w:rPr>
      </w:pPr>
      <w:hyperlink w:anchor="_Toc405972124" w:history="1">
        <w:r w:rsidR="003F7335" w:rsidRPr="00450D39">
          <w:rPr>
            <w:rStyle w:val="Hyperlink"/>
            <w:noProof/>
          </w:rPr>
          <w:t>Ek 1 – Bildirimler</w:t>
        </w:r>
        <w:r w:rsidR="003F7335">
          <w:rPr>
            <w:noProof/>
            <w:webHidden/>
          </w:rPr>
          <w:tab/>
        </w:r>
        <w:r w:rsidR="003F7335">
          <w:rPr>
            <w:noProof/>
            <w:webHidden/>
          </w:rPr>
          <w:fldChar w:fldCharType="begin"/>
        </w:r>
        <w:r w:rsidR="003F7335">
          <w:rPr>
            <w:noProof/>
            <w:webHidden/>
          </w:rPr>
          <w:instrText xml:space="preserve"> PAGEREF _Toc405972124 \h </w:instrText>
        </w:r>
        <w:r w:rsidR="003F7335">
          <w:rPr>
            <w:noProof/>
            <w:webHidden/>
          </w:rPr>
        </w:r>
        <w:r w:rsidR="003F7335">
          <w:rPr>
            <w:noProof/>
            <w:webHidden/>
          </w:rPr>
          <w:fldChar w:fldCharType="separate"/>
        </w:r>
        <w:r w:rsidR="00EC3723">
          <w:rPr>
            <w:noProof/>
            <w:webHidden/>
          </w:rPr>
          <w:t>24</w:t>
        </w:r>
        <w:r w:rsidR="003F7335">
          <w:rPr>
            <w:noProof/>
            <w:webHidden/>
          </w:rPr>
          <w:fldChar w:fldCharType="end"/>
        </w:r>
      </w:hyperlink>
    </w:p>
    <w:p w:rsidR="003F7335" w:rsidRDefault="00D644AD">
      <w:pPr>
        <w:pStyle w:val="TOC3"/>
        <w:tabs>
          <w:tab w:val="right" w:leader="dot" w:pos="5030"/>
        </w:tabs>
        <w:rPr>
          <w:rFonts w:eastAsia="PMingLiU"/>
          <w:smallCaps w:val="0"/>
          <w:noProof/>
          <w:sz w:val="22"/>
          <w:lang w:val="en-US" w:eastAsia="zh-TW" w:bidi="ar-SA"/>
        </w:rPr>
      </w:pPr>
      <w:hyperlink w:anchor="_Toc405972125" w:history="1">
        <w:r w:rsidR="003F7335" w:rsidRPr="00450D39">
          <w:rPr>
            <w:rStyle w:val="Hyperlink"/>
            <w:noProof/>
          </w:rPr>
          <w:t>Bing Maps</w:t>
        </w:r>
        <w:r w:rsidR="003F7335">
          <w:rPr>
            <w:noProof/>
            <w:webHidden/>
          </w:rPr>
          <w:tab/>
        </w:r>
        <w:r w:rsidR="003F7335">
          <w:rPr>
            <w:noProof/>
            <w:webHidden/>
          </w:rPr>
          <w:fldChar w:fldCharType="begin"/>
        </w:r>
        <w:r w:rsidR="003F7335">
          <w:rPr>
            <w:noProof/>
            <w:webHidden/>
          </w:rPr>
          <w:instrText xml:space="preserve"> PAGEREF _Toc405972125 \h </w:instrText>
        </w:r>
        <w:r w:rsidR="003F7335">
          <w:rPr>
            <w:noProof/>
            <w:webHidden/>
          </w:rPr>
        </w:r>
        <w:r w:rsidR="003F7335">
          <w:rPr>
            <w:noProof/>
            <w:webHidden/>
          </w:rPr>
          <w:fldChar w:fldCharType="separate"/>
        </w:r>
        <w:r w:rsidR="00EC3723">
          <w:rPr>
            <w:noProof/>
            <w:webHidden/>
          </w:rPr>
          <w:t>24</w:t>
        </w:r>
        <w:r w:rsidR="003F7335">
          <w:rPr>
            <w:noProof/>
            <w:webHidden/>
          </w:rPr>
          <w:fldChar w:fldCharType="end"/>
        </w:r>
      </w:hyperlink>
    </w:p>
    <w:p w:rsidR="003F7335" w:rsidRDefault="00D644AD">
      <w:pPr>
        <w:pStyle w:val="TOC3"/>
        <w:tabs>
          <w:tab w:val="right" w:leader="dot" w:pos="5030"/>
        </w:tabs>
        <w:rPr>
          <w:rFonts w:eastAsia="PMingLiU"/>
          <w:smallCaps w:val="0"/>
          <w:noProof/>
          <w:sz w:val="22"/>
          <w:lang w:val="en-US" w:eastAsia="zh-TW" w:bidi="ar-SA"/>
        </w:rPr>
      </w:pPr>
      <w:hyperlink w:anchor="_Toc405972126" w:history="1">
        <w:r w:rsidR="003F7335" w:rsidRPr="00450D39">
          <w:rPr>
            <w:rStyle w:val="Hyperlink"/>
            <w:noProof/>
          </w:rPr>
          <w:t>Müşteri Desteği</w:t>
        </w:r>
        <w:r w:rsidR="003F7335">
          <w:rPr>
            <w:noProof/>
            <w:webHidden/>
          </w:rPr>
          <w:tab/>
        </w:r>
        <w:r w:rsidR="003F7335">
          <w:rPr>
            <w:noProof/>
            <w:webHidden/>
          </w:rPr>
          <w:fldChar w:fldCharType="begin"/>
        </w:r>
        <w:r w:rsidR="003F7335">
          <w:rPr>
            <w:noProof/>
            <w:webHidden/>
          </w:rPr>
          <w:instrText xml:space="preserve"> PAGEREF _Toc405972126 \h </w:instrText>
        </w:r>
        <w:r w:rsidR="003F7335">
          <w:rPr>
            <w:noProof/>
            <w:webHidden/>
          </w:rPr>
        </w:r>
        <w:r w:rsidR="003F7335">
          <w:rPr>
            <w:noProof/>
            <w:webHidden/>
          </w:rPr>
          <w:fldChar w:fldCharType="separate"/>
        </w:r>
        <w:r w:rsidR="00EC3723">
          <w:rPr>
            <w:noProof/>
            <w:webHidden/>
          </w:rPr>
          <w:t>24</w:t>
        </w:r>
        <w:r w:rsidR="003F7335">
          <w:rPr>
            <w:noProof/>
            <w:webHidden/>
          </w:rPr>
          <w:fldChar w:fldCharType="end"/>
        </w:r>
      </w:hyperlink>
    </w:p>
    <w:p w:rsidR="003F7335" w:rsidRDefault="00D644AD">
      <w:pPr>
        <w:pStyle w:val="TOC3"/>
        <w:tabs>
          <w:tab w:val="right" w:leader="dot" w:pos="5030"/>
        </w:tabs>
        <w:rPr>
          <w:rFonts w:eastAsia="PMingLiU"/>
          <w:smallCaps w:val="0"/>
          <w:noProof/>
          <w:sz w:val="22"/>
          <w:lang w:val="en-US" w:eastAsia="zh-TW" w:bidi="ar-SA"/>
        </w:rPr>
      </w:pPr>
      <w:hyperlink w:anchor="_Toc405972127" w:history="1">
        <w:r w:rsidR="003F7335" w:rsidRPr="00450D39">
          <w:rPr>
            <w:rStyle w:val="Hyperlink"/>
            <w:noProof/>
          </w:rPr>
          <w:t xml:space="preserve">H.264/AVC Görsel Standardı, VC-1 Video Standardı, </w:t>
        </w:r>
        <w:r w:rsidR="003F7335">
          <w:rPr>
            <w:rStyle w:val="Hyperlink"/>
            <w:noProof/>
          </w:rPr>
          <w:br/>
        </w:r>
        <w:r w:rsidR="003F7335" w:rsidRPr="00450D39">
          <w:rPr>
            <w:rStyle w:val="Hyperlink"/>
            <w:noProof/>
          </w:rPr>
          <w:t>MPEG-4 Kısım 2 Görsel Standardı ve MPEG-2 Video Standardı hakkında bildirim</w:t>
        </w:r>
        <w:r w:rsidR="003F7335">
          <w:rPr>
            <w:noProof/>
            <w:webHidden/>
          </w:rPr>
          <w:tab/>
        </w:r>
        <w:r w:rsidR="003F7335">
          <w:rPr>
            <w:noProof/>
            <w:webHidden/>
          </w:rPr>
          <w:fldChar w:fldCharType="begin"/>
        </w:r>
        <w:r w:rsidR="003F7335">
          <w:rPr>
            <w:noProof/>
            <w:webHidden/>
          </w:rPr>
          <w:instrText xml:space="preserve"> PAGEREF _Toc405972127 \h </w:instrText>
        </w:r>
        <w:r w:rsidR="003F7335">
          <w:rPr>
            <w:noProof/>
            <w:webHidden/>
          </w:rPr>
        </w:r>
        <w:r w:rsidR="003F7335">
          <w:rPr>
            <w:noProof/>
            <w:webHidden/>
          </w:rPr>
          <w:fldChar w:fldCharType="separate"/>
        </w:r>
        <w:r w:rsidR="00EC3723">
          <w:rPr>
            <w:noProof/>
            <w:webHidden/>
          </w:rPr>
          <w:t>25</w:t>
        </w:r>
        <w:r w:rsidR="003F7335">
          <w:rPr>
            <w:noProof/>
            <w:webHidden/>
          </w:rPr>
          <w:fldChar w:fldCharType="end"/>
        </w:r>
      </w:hyperlink>
    </w:p>
    <w:p w:rsidR="003F7335" w:rsidRDefault="00D644AD">
      <w:pPr>
        <w:pStyle w:val="TOC1"/>
        <w:tabs>
          <w:tab w:val="right" w:leader="dot" w:pos="5030"/>
        </w:tabs>
        <w:rPr>
          <w:rFonts w:eastAsia="PMingLiU"/>
          <w:b w:val="0"/>
          <w:caps w:val="0"/>
          <w:noProof/>
          <w:sz w:val="22"/>
          <w:lang w:val="en-US" w:eastAsia="zh-TW" w:bidi="ar-SA"/>
        </w:rPr>
      </w:pPr>
      <w:hyperlink w:anchor="_Toc405972128" w:history="1">
        <w:r w:rsidR="003F7335" w:rsidRPr="00450D39">
          <w:rPr>
            <w:rStyle w:val="Hyperlink"/>
            <w:noProof/>
          </w:rPr>
          <w:t>Ek 2 – Üyelik Lisans Paketleri</w:t>
        </w:r>
        <w:r w:rsidR="003F7335">
          <w:rPr>
            <w:noProof/>
            <w:webHidden/>
          </w:rPr>
          <w:tab/>
        </w:r>
        <w:r w:rsidR="003F7335">
          <w:rPr>
            <w:noProof/>
            <w:webHidden/>
          </w:rPr>
          <w:fldChar w:fldCharType="begin"/>
        </w:r>
        <w:r w:rsidR="003F7335">
          <w:rPr>
            <w:noProof/>
            <w:webHidden/>
          </w:rPr>
          <w:instrText xml:space="preserve"> PAGEREF _Toc405972128 \h </w:instrText>
        </w:r>
        <w:r w:rsidR="003F7335">
          <w:rPr>
            <w:noProof/>
            <w:webHidden/>
          </w:rPr>
        </w:r>
        <w:r w:rsidR="003F7335">
          <w:rPr>
            <w:noProof/>
            <w:webHidden/>
          </w:rPr>
          <w:fldChar w:fldCharType="separate"/>
        </w:r>
        <w:r w:rsidR="00EC3723">
          <w:rPr>
            <w:noProof/>
            <w:webHidden/>
          </w:rPr>
          <w:t>26</w:t>
        </w:r>
        <w:r w:rsidR="003F7335">
          <w:rPr>
            <w:noProof/>
            <w:webHidden/>
          </w:rPr>
          <w:fldChar w:fldCharType="end"/>
        </w:r>
      </w:hyperlink>
    </w:p>
    <w:p w:rsidR="003F7335" w:rsidRDefault="00D644AD">
      <w:pPr>
        <w:pStyle w:val="TOC1"/>
        <w:tabs>
          <w:tab w:val="right" w:leader="dot" w:pos="5030"/>
        </w:tabs>
        <w:rPr>
          <w:rFonts w:eastAsia="PMingLiU"/>
          <w:b w:val="0"/>
          <w:caps w:val="0"/>
          <w:noProof/>
          <w:sz w:val="22"/>
          <w:lang w:val="en-US" w:eastAsia="zh-TW" w:bidi="ar-SA"/>
        </w:rPr>
      </w:pPr>
      <w:hyperlink w:anchor="_Toc405972129" w:history="1">
        <w:r w:rsidR="003F7335" w:rsidRPr="00450D39">
          <w:rPr>
            <w:rStyle w:val="Hyperlink"/>
            <w:noProof/>
          </w:rPr>
          <w:t xml:space="preserve">Ek 3 – Standart Sözleşmeye Yönelik Maddeler </w:t>
        </w:r>
        <w:r w:rsidR="003F7335">
          <w:rPr>
            <w:rStyle w:val="Hyperlink"/>
            <w:noProof/>
          </w:rPr>
          <w:br/>
        </w:r>
        <w:r w:rsidR="003F7335" w:rsidRPr="00450D39">
          <w:rPr>
            <w:rStyle w:val="Hyperlink"/>
            <w:noProof/>
          </w:rPr>
          <w:t>(İşlemciler)</w:t>
        </w:r>
        <w:r w:rsidR="003F7335">
          <w:rPr>
            <w:noProof/>
            <w:webHidden/>
          </w:rPr>
          <w:tab/>
        </w:r>
        <w:r w:rsidR="003F7335">
          <w:rPr>
            <w:noProof/>
            <w:webHidden/>
          </w:rPr>
          <w:fldChar w:fldCharType="begin"/>
        </w:r>
        <w:r w:rsidR="003F7335">
          <w:rPr>
            <w:noProof/>
            <w:webHidden/>
          </w:rPr>
          <w:instrText xml:space="preserve"> PAGEREF _Toc405972129 \h </w:instrText>
        </w:r>
        <w:r w:rsidR="003F7335">
          <w:rPr>
            <w:noProof/>
            <w:webHidden/>
          </w:rPr>
        </w:r>
        <w:r w:rsidR="003F7335">
          <w:rPr>
            <w:noProof/>
            <w:webHidden/>
          </w:rPr>
          <w:fldChar w:fldCharType="separate"/>
        </w:r>
        <w:r w:rsidR="00EC3723">
          <w:rPr>
            <w:noProof/>
            <w:webHidden/>
          </w:rPr>
          <w:t>27</w:t>
        </w:r>
        <w:r w:rsidR="003F7335">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972059"/>
      <w:r>
        <w:lastRenderedPageBreak/>
        <w:t>Giriş</w:t>
      </w:r>
      <w:bookmarkEnd w:id="3"/>
      <w:bookmarkEnd w:id="4"/>
    </w:p>
    <w:p w:rsidR="003F6CEE" w:rsidRPr="006037F5" w:rsidRDefault="003C35CD" w:rsidP="00366C8E">
      <w:pPr>
        <w:pStyle w:val="ProductList-Body"/>
        <w:spacing w:after="120"/>
      </w:pPr>
      <w:r>
        <w:t>1 Temmuz 2014 tarihinden başlamak üzere bu Çevrimiçi Hizmet Koşulları (OST), Çevrimiçi Hizmetler Kullanım Hakları</w:t>
      </w:r>
      <w:r w:rsidR="001E4469">
        <w:t>’</w:t>
      </w:r>
      <w:r>
        <w:t>nın (OLSUR) yerini alacaktır. OST, Müşterinin Çevrimiçi Hizmetleri kullanımı için geçerli koşulları içerir. Ayrı koşullar; farklı gizlilik ve güvenlik koşulları da dahil olmak üzere, Müşterinin (aşağıda tanımlandığı üzere) Microsoft</w:t>
      </w:r>
      <w:r w:rsidR="001E4469">
        <w:t>’</w:t>
      </w:r>
      <w:r>
        <w:t>a Ait Olmayan Ürünleri ve Microsoft</w:t>
      </w:r>
      <w:r w:rsidR="001E4469">
        <w:t>’</w:t>
      </w:r>
      <w:r>
        <w:t>a ait olan diğer ürünleri ve hizmetleri kullanımını yönetmektedir.</w:t>
      </w:r>
    </w:p>
    <w:p w:rsidR="004D27A6" w:rsidRPr="006037F5" w:rsidRDefault="003F6CEE" w:rsidP="003F6CEE">
      <w:pPr>
        <w:pStyle w:val="ProductList-Body"/>
      </w:pPr>
      <w:r>
        <w:t>Çevrimiçi Hizmetlerin çoğu bir Hizmet Seviyesi Anlaşması (SLA) sunmaktadır. Çevrimiçi Hizmetler SLA</w:t>
      </w:r>
      <w:r w:rsidR="001E4469">
        <w:t>’</w:t>
      </w:r>
      <w:r>
        <w:t xml:space="preserve">ları ile ilgili daha fazla bilgi için lütfen </w:t>
      </w:r>
      <w:hyperlink r:id="rId18" w:history="1">
        <w:r>
          <w:rPr>
            <w:rStyle w:val="Hyperlink"/>
          </w:rPr>
          <w:t>http://microsoft.com/licensing/contracts</w:t>
        </w:r>
      </w:hyperlink>
      <w:r>
        <w:t xml:space="preserve"> adresine bakın.</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972060"/>
      <w:r>
        <w:t>Önceki Sürümler</w:t>
      </w:r>
      <w:bookmarkEnd w:id="5"/>
    </w:p>
    <w:p w:rsidR="004D27A6" w:rsidRPr="006037F5" w:rsidRDefault="003F6CEE" w:rsidP="00A914BF">
      <w:pPr>
        <w:pStyle w:val="ProductList-Body"/>
      </w:pPr>
      <w:r>
        <w:t xml:space="preserve">OST, mevcut durumda uygun olan Çevrimiçi Hizmetlere dair koşulları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972061"/>
      <w:r>
        <w:t>Açıklamalar ve Değişikliklerle İlgili Özetler</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9"/>
        <w:gridCol w:w="5336"/>
      </w:tblGrid>
      <w:tr w:rsidR="00862C50" w:rsidRPr="00D644AD" w:rsidTr="00D644AD">
        <w:trPr>
          <w:tblHeader/>
        </w:trPr>
        <w:tc>
          <w:tcPr>
            <w:tcW w:w="5395" w:type="dxa"/>
            <w:shd w:val="clear" w:color="auto" w:fill="0072C6"/>
          </w:tcPr>
          <w:p w:rsidR="00862C50" w:rsidRPr="00D644AD" w:rsidRDefault="00862C50" w:rsidP="00D644AD">
            <w:pPr>
              <w:pStyle w:val="ProductList-Body"/>
              <w:spacing w:before="20" w:after="20"/>
              <w:rPr>
                <w:color w:val="FFFFFF"/>
              </w:rPr>
            </w:pPr>
            <w:r w:rsidRPr="00D644AD">
              <w:rPr>
                <w:color w:val="FFFFFF"/>
              </w:rPr>
              <w:t>Eklemeler</w:t>
            </w:r>
          </w:p>
        </w:tc>
        <w:tc>
          <w:tcPr>
            <w:tcW w:w="5395" w:type="dxa"/>
            <w:shd w:val="clear" w:color="auto" w:fill="0072C6"/>
          </w:tcPr>
          <w:p w:rsidR="00862C50" w:rsidRPr="00D644AD" w:rsidRDefault="00862C50" w:rsidP="00D644AD">
            <w:pPr>
              <w:pStyle w:val="ProductList-Body"/>
              <w:spacing w:before="20" w:after="20"/>
              <w:rPr>
                <w:color w:val="FFFFFF"/>
              </w:rPr>
            </w:pPr>
            <w:r w:rsidRPr="00D644AD">
              <w:rPr>
                <w:color w:val="FFFFFF"/>
              </w:rPr>
              <w:t>Silmeler</w:t>
            </w:r>
          </w:p>
        </w:tc>
      </w:tr>
      <w:tr w:rsidR="0080135B" w:rsidRPr="00D644AD" w:rsidTr="00D644AD">
        <w:tc>
          <w:tcPr>
            <w:tcW w:w="5395" w:type="dxa"/>
            <w:shd w:val="clear" w:color="auto" w:fill="auto"/>
          </w:tcPr>
          <w:p w:rsidR="0080135B" w:rsidRPr="00D644AD" w:rsidRDefault="00D87575" w:rsidP="00C614F3">
            <w:pPr>
              <w:pStyle w:val="ProductList-Body"/>
            </w:pPr>
            <w:r w:rsidRPr="00D644AD">
              <w:t>Enterprise Cloud Suite</w:t>
            </w:r>
          </w:p>
        </w:tc>
        <w:tc>
          <w:tcPr>
            <w:tcW w:w="5395" w:type="dxa"/>
            <w:shd w:val="clear" w:color="auto" w:fill="auto"/>
          </w:tcPr>
          <w:p w:rsidR="0080135B" w:rsidRPr="00D644AD"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Değişiklikler</w:t>
      </w:r>
    </w:p>
    <w:p w:rsidR="00FC5782" w:rsidRPr="006037F5" w:rsidRDefault="0099256C" w:rsidP="00EF1136">
      <w:pPr>
        <w:pStyle w:val="ProductList-Body"/>
        <w:ind w:left="180"/>
      </w:pPr>
      <w:r>
        <w:rPr>
          <w:b/>
          <w:color w:val="00188F"/>
        </w:rPr>
        <w:t>Genel Koşullar</w:t>
      </w:r>
    </w:p>
    <w:p w:rsidR="00117EB2" w:rsidRPr="006037F5" w:rsidRDefault="00117EB2" w:rsidP="00EF1136">
      <w:pPr>
        <w:pStyle w:val="ProductList-Body"/>
        <w:keepNext/>
        <w:keepLines/>
        <w:ind w:left="180"/>
      </w:pPr>
      <w:r>
        <w:t>Ücretsiz denemelerin Verilerin Saklanmasına ilişkin hükümlerden çıkarıldığı açıklandı.</w:t>
      </w:r>
    </w:p>
    <w:p w:rsidR="003F6CEE" w:rsidRPr="006037F5" w:rsidRDefault="00117EB2" w:rsidP="00EF1136">
      <w:pPr>
        <w:pStyle w:val="ProductList-Body"/>
        <w:ind w:left="180"/>
      </w:pPr>
      <w:r>
        <w:t>Edinilmiş Haklar bölümü çıkarıldı.</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Gizlilik ve Güvenlik Hükümlerinin Veri İşleme Hükümleri bendi</w:t>
      </w:r>
    </w:p>
    <w:p w:rsidR="00AB5CE8" w:rsidRPr="006037F5" w:rsidRDefault="001D400F" w:rsidP="00EF1136">
      <w:pPr>
        <w:pStyle w:val="ProductList-Body"/>
        <w:ind w:left="180"/>
      </w:pPr>
      <w:r>
        <w:t>“</w:t>
      </w:r>
      <w:r w:rsidR="00AB5CE8">
        <w:t>Çevrimiçi Hizmetler</w:t>
      </w:r>
      <w:r>
        <w:t>”</w:t>
      </w:r>
      <w:r w:rsidR="00AB5CE8">
        <w:t xml:space="preserve"> tanımında, Office 365 Hizmetleri ve Microsoft Intune Çevrimiçi Hizmetleri tanımları değiştirildi.</w:t>
      </w:r>
    </w:p>
    <w:p w:rsidR="00117EB2" w:rsidRPr="006037F5" w:rsidRDefault="00AB5CE8" w:rsidP="00EF1136">
      <w:pPr>
        <w:pStyle w:val="ProductList-Body"/>
        <w:ind w:left="180"/>
      </w:pPr>
      <w:r>
        <w:t>Güvenlik bendinde, Bilgi Güvenliği Olay Yönetimiyle ilgili olarak Olaylara Tepki Verme Süreci uygulamasının ne olduğu açıklandı.</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Çevrimiçi</w:t>
      </w:r>
    </w:p>
    <w:p w:rsidR="00AB5CE8" w:rsidRPr="006037F5" w:rsidRDefault="00D87575" w:rsidP="00EF1136">
      <w:pPr>
        <w:pStyle w:val="ProductList-Body"/>
        <w:ind w:left="180"/>
      </w:pPr>
      <w:r>
        <w:t>Kullanıcı SL</w:t>
      </w:r>
      <w:r w:rsidR="001E4469">
        <w:t>’</w:t>
      </w:r>
      <w:r>
        <w:t xml:space="preserve">i gereksinimleri açıklandı.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 Hizmetler</w:t>
      </w:r>
    </w:p>
    <w:p w:rsidR="00D6318B" w:rsidRPr="006037F5" w:rsidRDefault="00D87575" w:rsidP="00EF1136">
      <w:pPr>
        <w:pStyle w:val="ProductList-Body"/>
        <w:ind w:left="180"/>
      </w:pPr>
      <w:r>
        <w:t>Belirli veri merkezlerine erişimin kısıtlı olabileceği açıklandı.</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Sosyal Dinleme</w:t>
      </w:r>
    </w:p>
    <w:p w:rsidR="00D6318B" w:rsidRPr="006037F5" w:rsidRDefault="00D6318B" w:rsidP="00EF1136">
      <w:pPr>
        <w:pStyle w:val="ProductList-Body"/>
        <w:ind w:left="180"/>
      </w:pPr>
      <w:r>
        <w:t>Sosyal İçeriğin yalnızca dahili iş amaçları için kullanılabileceği açıklandı.</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 Uygulamaları</w:t>
      </w:r>
    </w:p>
    <w:p w:rsidR="00D6318B" w:rsidRPr="006037F5" w:rsidRDefault="001D400F" w:rsidP="00EF1136">
      <w:pPr>
        <w:pStyle w:val="ProductList-Body"/>
        <w:ind w:left="180"/>
      </w:pPr>
      <w:r>
        <w:t>“</w:t>
      </w:r>
      <w:r w:rsidR="00C614F3">
        <w:t>SCA</w:t>
      </w:r>
      <w:r>
        <w:t>”</w:t>
      </w:r>
      <w:r w:rsidR="00C614F3">
        <w:t xml:space="preserve"> ifadesi </w:t>
      </w:r>
      <w:r>
        <w:t>“</w:t>
      </w:r>
      <w:r w:rsidR="00C614F3">
        <w:t>paylaşılan bilgisayar etkinleştirme</w:t>
      </w:r>
      <w:r>
        <w:t>”</w:t>
      </w:r>
      <w:r w:rsidR="00C614F3">
        <w:t xml:space="preserve"> ifadesiyle değiştirildi.</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Ek 2, Üyelik Lisans Paketleri</w:t>
      </w:r>
    </w:p>
    <w:p w:rsidR="00C614F3" w:rsidRPr="006037F5" w:rsidRDefault="00D6318B" w:rsidP="00EF1136">
      <w:pPr>
        <w:pStyle w:val="ProductList-Body"/>
        <w:ind w:left="180"/>
      </w:pPr>
      <w:r>
        <w:t>Enterprise Cloud Suite eklendi.</w:t>
      </w:r>
    </w:p>
    <w:p w:rsidR="00D87575" w:rsidRPr="006037F5" w:rsidRDefault="00D87575" w:rsidP="00EF1136">
      <w:pPr>
        <w:pStyle w:val="ProductList-Body"/>
        <w:ind w:left="180"/>
      </w:pPr>
      <w:r>
        <w:t>Office 365 Enterprise K1 paketine Yammer Enterprise eklendi.</w:t>
      </w:r>
    </w:p>
    <w:p w:rsidR="00AB5CE8" w:rsidRPr="006037F5" w:rsidRDefault="005D1CA5" w:rsidP="00EF1136">
      <w:pPr>
        <w:pStyle w:val="ProductList-Body"/>
        <w:ind w:left="180"/>
      </w:pPr>
      <w:r>
        <w:t>Enterprise Cloud Suite notu eklendi.</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972062"/>
      <w:r>
        <w:lastRenderedPageBreak/>
        <w:t>Genel Koşullar</w:t>
      </w:r>
      <w:bookmarkEnd w:id="13"/>
      <w:bookmarkEnd w:id="14"/>
    </w:p>
    <w:p w:rsidR="00730B3A" w:rsidRPr="006037F5" w:rsidRDefault="00730B3A"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Koşullar</w:t>
        </w:r>
      </w:hyperlink>
      <w:r>
        <w:t xml:space="preserve"> bölümünde başka şekilde belirtilmediği sürece, Çevrimiçi Hizmete erişen her kullanıcı için bir Kullanıcı SL</w:t>
      </w:r>
      <w:r w:rsidR="001E4469">
        <w:t>’</w:t>
      </w:r>
      <w:r>
        <w:t xml:space="preserve">si olması gerekir. </w:t>
      </w:r>
      <w:hyperlink w:anchor="Attachment2" w:history="1">
        <w:r>
          <w:rPr>
            <w:rStyle w:val="Hyperlink"/>
          </w:rPr>
          <w:t>Ek 2</w:t>
        </w:r>
      </w:hyperlink>
      <w:r>
        <w:t>, Kullanıcı SL</w:t>
      </w:r>
      <w:r w:rsidR="001E4469">
        <w:t>’</w:t>
      </w:r>
      <w:r>
        <w:t>lerine dair gereklilikleri de yerine getiren SL Paketlerini açıklamaktadır. Müşterinin, bir Çevrimiçi Hizmete dair SL sonlandıktan sonra söz konusu bu Çevrimiçi Hizmeti kullanma hakkı yoktur.</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972063"/>
      <w:r>
        <w:t>Tanımlar</w:t>
      </w:r>
      <w:bookmarkEnd w:id="15"/>
    </w:p>
    <w:p w:rsidR="00103924" w:rsidRPr="006037F5" w:rsidRDefault="00103924" w:rsidP="00337870">
      <w:pPr>
        <w:pStyle w:val="ProductList-Body"/>
        <w:spacing w:after="120"/>
      </w:pPr>
      <w:r>
        <w:t>Aşağıda yer alan terimlerden herhangi biri Müşterinin toplu lisanslama anlaşmasında tanımlanmamışsa, bu terimler aşağıdaki tanımlara sahiptir.</w:t>
      </w:r>
    </w:p>
    <w:p w:rsidR="00103924" w:rsidRPr="006037F5" w:rsidRDefault="001D400F" w:rsidP="00337870">
      <w:pPr>
        <w:pStyle w:val="ProductList-Body"/>
        <w:spacing w:after="120"/>
      </w:pPr>
      <w:r>
        <w:t>“</w:t>
      </w:r>
      <w:r w:rsidR="00874919">
        <w:t>Müşteri Verileri</w:t>
      </w:r>
      <w:r>
        <w:t>”</w:t>
      </w:r>
      <w:r w:rsidR="00874919">
        <w:t>, Çevrimiçi Hizmetlerin kullanılmasıyla Müşteri tarafından ya da onun adına Microsoft</w:t>
      </w:r>
      <w:r w:rsidR="001E4469">
        <w:t>’</w:t>
      </w:r>
      <w:r w:rsidR="00874919">
        <w:t>a verilen, tüm metin, ses, video veya resim dosyaları ve yazılım dahil tüm veriler anlamına gelir.</w:t>
      </w:r>
    </w:p>
    <w:p w:rsidR="00103924" w:rsidRPr="006037F5" w:rsidRDefault="001D400F" w:rsidP="00337870">
      <w:pPr>
        <w:pStyle w:val="ProductList-Body"/>
        <w:spacing w:after="120"/>
      </w:pPr>
      <w:r>
        <w:t>“</w:t>
      </w:r>
      <w:r w:rsidR="00874919">
        <w:t>Harici Kullanıcı</w:t>
      </w:r>
      <w:r>
        <w:t>”</w:t>
      </w:r>
      <w:r w:rsidR="00874919">
        <w:t>, Müşterinin veya onun Bağlı Kuruluşlarının bir çalışanı, yerinde hizmet veren yüklenicisi veya yerinde hizmet veren temsilcisi olmayan bir Çevrimiçi Hizmet kullanıcısı demektir.</w:t>
      </w:r>
    </w:p>
    <w:p w:rsidR="00103924" w:rsidRPr="006037F5" w:rsidRDefault="001D400F" w:rsidP="00337870">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rsidR="00103924" w:rsidRPr="006037F5" w:rsidRDefault="001D400F" w:rsidP="00337870">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rsidR="00103924" w:rsidRPr="006037F5" w:rsidRDefault="001D400F" w:rsidP="00337870">
      <w:pPr>
        <w:pStyle w:val="ProductList-Body"/>
        <w:spacing w:after="120"/>
      </w:pPr>
      <w:r>
        <w:t>“</w:t>
      </w:r>
      <w:r w:rsidR="00874919">
        <w:t>Microsoft</w:t>
      </w:r>
      <w:r w:rsidR="001E4469">
        <w:t>’</w:t>
      </w:r>
      <w:r w:rsidR="00874919">
        <w:t>a ait olmayan Ürün</w:t>
      </w:r>
      <w:r>
        <w:t>”</w:t>
      </w:r>
      <w:r w:rsidR="00874919">
        <w:t>, üçüncü taraf markasına sahip olan herhangi bir yazılım, veri, hizmet, web sitesi veya ürün anlamına gelir.</w:t>
      </w:r>
    </w:p>
    <w:p w:rsidR="00103924" w:rsidRPr="006037F5" w:rsidRDefault="001D400F" w:rsidP="00337870">
      <w:pPr>
        <w:pStyle w:val="ProductList-Body"/>
        <w:spacing w:after="120"/>
      </w:pPr>
      <w:r>
        <w:t>“</w:t>
      </w:r>
      <w:r w:rsidR="00874919">
        <w:t>Çevrimiçi Hizmet</w:t>
      </w:r>
      <w:r>
        <w:t>”</w:t>
      </w:r>
      <w:r w:rsidR="00874919">
        <w:t xml:space="preserve">, Ürün Listesinin Çevrimiçi Hizmetler bölümünde belirtilen tüm hizmetler dahil, bir Microsoft toplu lisanslama anlaşması kapsamında Müşterinin üye olduğu, Microsoft tarafından barındırılan bir hizmet anlamına gelir. Ürün Listesi, </w:t>
      </w:r>
      <w:hyperlink r:id="rId21" w:history="1">
        <w:r w:rsidR="00874919">
          <w:rPr>
            <w:rStyle w:val="Hyperlink"/>
          </w:rPr>
          <w:t>http://go.microsoft.com/?linkid=9839207</w:t>
        </w:r>
      </w:hyperlink>
      <w:r w:rsidR="00874919" w:rsidRPr="00BE7390">
        <w:t xml:space="preserve"> adresinde yer</w:t>
      </w:r>
      <w:r w:rsidR="00874919">
        <w:rPr>
          <w:rStyle w:val="Hyperlink"/>
        </w:rPr>
        <w:t xml:space="preserve"> </w:t>
      </w:r>
      <w:r w:rsidR="00874919" w:rsidRPr="00BE7390">
        <w:t>almaktadır.</w:t>
      </w:r>
    </w:p>
    <w:p w:rsidR="00103924" w:rsidRPr="006037F5" w:rsidRDefault="001D400F" w:rsidP="00337870">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1E4469">
        <w:t>’</w:t>
      </w:r>
      <w:r w:rsidR="00874919">
        <w:t>nin bir parçası kabul edilir.</w:t>
      </w:r>
    </w:p>
    <w:p w:rsidR="00730B3A" w:rsidRPr="006037F5" w:rsidRDefault="001D400F" w:rsidP="00103924">
      <w:pPr>
        <w:pStyle w:val="ProductList-Body"/>
      </w:pPr>
      <w:r>
        <w:t>“</w:t>
      </w:r>
      <w:r w:rsidR="00337870">
        <w:t>SL</w:t>
      </w:r>
      <w:r>
        <w:t>”</w:t>
      </w:r>
      <w:r w:rsidR="00337870">
        <w:t>, üyelik lisansı anlamına gelir.</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972064"/>
      <w:r>
        <w:t>Çevrimiçi Hizmet Koşul Güncelleştirmeleri</w:t>
      </w:r>
      <w:bookmarkEnd w:id="16"/>
    </w:p>
    <w:p w:rsidR="00103924" w:rsidRPr="006037F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1E4469">
        <w:t>’</w:t>
      </w:r>
      <w:r>
        <w:t>ye dair koşullar sunabilir veya bu OST</w:t>
      </w:r>
      <w:r w:rsidR="001E4469">
        <w:t>’</w:t>
      </w:r>
      <w:r>
        <w:t>ye güncelleştirmeler yapabilir.</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972065"/>
      <w:r>
        <w:t>Düzenleyici Değişiklikler ve Uluslararası Bulunabilirlik</w:t>
      </w:r>
      <w:bookmarkEnd w:id="17"/>
    </w:p>
    <w:p w:rsidR="00103924" w:rsidRPr="006037F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972066"/>
      <w:r>
        <w:t>Verilerin Saklanması</w:t>
      </w:r>
      <w:bookmarkEnd w:id="18"/>
    </w:p>
    <w:p w:rsidR="00103924" w:rsidRPr="006037F5" w:rsidRDefault="00D92296" w:rsidP="00337870">
      <w:pPr>
        <w:pStyle w:val="ProductList-Body"/>
        <w:spacing w:after="120"/>
      </w:pPr>
      <w:r>
        <w:t>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rsidR="00103924" w:rsidRPr="006037F5" w:rsidRDefault="00103924" w:rsidP="00103924">
      <w:pPr>
        <w:pStyle w:val="ProductList-Body"/>
      </w:pPr>
      <w:r>
        <w:t>Çevrimiçi Hizmet, Müşteri tarafından sağlanan yazılımın saklanmasını veya dışa aktarılmasını desteklemeyebilir. Microsoft</w:t>
      </w:r>
      <w:r w:rsidR="001E4469">
        <w:t>’</w:t>
      </w:r>
      <w:r>
        <w:t>un bu bölümde açıklandığı üzere Müşteri Verilerinin silinmesi konusunda herhangi bir yükümlülüğü yoktur.</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9" w:name="_Toc405972067"/>
      <w:r>
        <w:t>Yazılımın Çevrimiçi Hizmetle Kullanımı</w:t>
      </w:r>
      <w:bookmarkEnd w:id="19"/>
    </w:p>
    <w:p w:rsidR="00103924" w:rsidRPr="006037F5" w:rsidRDefault="00103924" w:rsidP="00103924">
      <w:pPr>
        <w:pStyle w:val="ProductList-Body"/>
      </w:pPr>
      <w:r>
        <w:t>Müşterinin Çevrimiçi Hizmetleri kullanmak için belirli Microsoft yazılımlarını yüklemesi gerekebilir. Bu durumda aşağıdaki koşullar geçerli olur:</w:t>
      </w:r>
    </w:p>
    <w:p w:rsidR="00AD5F09" w:rsidRDefault="00AD5F09" w:rsidP="00103924">
      <w:pPr>
        <w:pStyle w:val="ProductList-Body"/>
      </w:pPr>
    </w:p>
    <w:p w:rsidR="00BE7390" w:rsidRPr="006037F5" w:rsidRDefault="00BE7390" w:rsidP="00103924">
      <w:pPr>
        <w:pStyle w:val="ProductList-Body"/>
      </w:pPr>
    </w:p>
    <w:p w:rsidR="00103924" w:rsidRPr="006037F5" w:rsidRDefault="00103924" w:rsidP="00366C8E">
      <w:pPr>
        <w:pStyle w:val="ProductList-Body"/>
        <w:ind w:left="180"/>
        <w:outlineLvl w:val="2"/>
      </w:pPr>
      <w:r>
        <w:rPr>
          <w:b/>
          <w:color w:val="0072C6"/>
        </w:rPr>
        <w:t>Microsoft Yazılımı Lisans Koşulları</w:t>
      </w:r>
    </w:p>
    <w:p w:rsidR="00103924" w:rsidRPr="006037F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Koşullar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rsidR="00AD5F09" w:rsidRPr="00510AF5" w:rsidRDefault="00AD5F09" w:rsidP="00AD5F09">
      <w:pPr>
        <w:pStyle w:val="ProductList-Body"/>
        <w:ind w:left="180"/>
        <w:rPr>
          <w:sz w:val="14"/>
        </w:rPr>
      </w:pPr>
    </w:p>
    <w:p w:rsidR="00103924" w:rsidRPr="006037F5" w:rsidRDefault="00103924" w:rsidP="00366C8E">
      <w:pPr>
        <w:pStyle w:val="ProductList-Body"/>
        <w:ind w:left="180"/>
        <w:outlineLvl w:val="2"/>
      </w:pPr>
      <w:r>
        <w:rPr>
          <w:b/>
          <w:color w:val="0072C6"/>
        </w:rPr>
        <w:t>Yazılıma dair Doğrulama, Otomatik Güncelleştirmeler ve Toplama</w:t>
      </w:r>
    </w:p>
    <w:p w:rsidR="00103924" w:rsidRPr="006037F5" w:rsidRDefault="00103924" w:rsidP="00AD5F09">
      <w:pPr>
        <w:pStyle w:val="ProductList-Body"/>
        <w:ind w:left="180"/>
      </w:pPr>
      <w:r>
        <w:t>Microsoft, yazılımlarından herhangi birinin sürümünü otomatik olarak kontrol edebilir. İçinde yazılımın kurulu olduğu aygıtlar, Microsoft</w:t>
      </w:r>
      <w:r w:rsidR="001E4469">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1D400F">
        <w:t>“</w:t>
      </w:r>
      <w:r>
        <w:t>Uygulamalar</w:t>
      </w:r>
      <w:r w:rsidR="001D400F">
        <w:t>”</w:t>
      </w:r>
      <w:r>
        <w:t>). Uygulamalar, Uygulamaların kullanılması ve performansı hakkında veriler toplayabilir; bu veriler Microsoft</w:t>
      </w:r>
      <w:r w:rsidR="001E4469">
        <w:t>’</w:t>
      </w:r>
      <w:r>
        <w:t>a iletilebilir ve bu OST</w:t>
      </w:r>
      <w:r w:rsidR="001E4469">
        <w:t>’</w:t>
      </w:r>
      <w:r>
        <w:t>de açıklanan amaçlarla kullanılabilir.</w:t>
      </w:r>
    </w:p>
    <w:p w:rsidR="00AD5F09" w:rsidRPr="00510AF5" w:rsidRDefault="00AD5F09" w:rsidP="00AD5F09">
      <w:pPr>
        <w:pStyle w:val="ProductList-Body"/>
        <w:ind w:left="180"/>
        <w:rPr>
          <w:sz w:val="14"/>
        </w:rPr>
      </w:pPr>
    </w:p>
    <w:p w:rsidR="00103924" w:rsidRPr="006037F5" w:rsidRDefault="00103924" w:rsidP="00366C8E">
      <w:pPr>
        <w:pStyle w:val="ProductList-Body"/>
        <w:ind w:left="180"/>
        <w:outlineLvl w:val="2"/>
      </w:pPr>
      <w:r>
        <w:rPr>
          <w:b/>
          <w:color w:val="0072C6"/>
        </w:rPr>
        <w:t>Üçüncü Taraf Yazılım Bileşenleri</w:t>
      </w:r>
    </w:p>
    <w:p w:rsidR="00103924" w:rsidRPr="006037F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1E4469">
        <w:t>’</w:t>
      </w:r>
      <w:r>
        <w:t>un lisans koşulları ve bildirimleri kapsamında Müşteriye lisanslar.</w:t>
      </w:r>
    </w:p>
    <w:p w:rsidR="00AD5F09" w:rsidRPr="00510AF5" w:rsidRDefault="00AD5F09" w:rsidP="00AD5F09">
      <w:pPr>
        <w:pStyle w:val="ProductList-Body"/>
        <w:rPr>
          <w:sz w:val="14"/>
        </w:rPr>
      </w:pPr>
    </w:p>
    <w:p w:rsidR="00AD5F09" w:rsidRPr="006037F5" w:rsidRDefault="00AD5F09" w:rsidP="00366C8E">
      <w:pPr>
        <w:pStyle w:val="ProductList-SubSubSectionHeading"/>
        <w:outlineLvl w:val="1"/>
      </w:pPr>
      <w:bookmarkStart w:id="20" w:name="_Toc405972068"/>
      <w:r>
        <w:t>Microsoft</w:t>
      </w:r>
      <w:r w:rsidR="001E4469">
        <w:t>’</w:t>
      </w:r>
      <w:r>
        <w:t>a Ait Olmayan Ürünler</w:t>
      </w:r>
      <w:bookmarkEnd w:id="20"/>
    </w:p>
    <w:p w:rsidR="00103924" w:rsidRPr="006037F5" w:rsidRDefault="00AD5F09" w:rsidP="00AD5F09">
      <w:pPr>
        <w:pStyle w:val="ProductList-Body"/>
      </w:pPr>
      <w:r>
        <w:t>Microsoft; Müşterinin (bir mağaza veya galeri türü bir araç üstünden) Çevrimiçi Hizmetleri kullanımı yoluyla Microsoft</w:t>
      </w:r>
      <w:r w:rsidR="001E4469">
        <w:t>’</w:t>
      </w:r>
      <w:r>
        <w:t>a Ait Olmayan Ürünleri Müşterinin kullanımına açık hale getirebilir. Müşteri, bir Çevrimiçi Hizmetle birlikte herhangi bir Microsoft</w:t>
      </w:r>
      <w:r w:rsidR="001E4469">
        <w:t>’</w:t>
      </w:r>
      <w:r>
        <w:t>a ait olmayan Ürünü kurar veya kullanırsa, Müşteri bunu, Microsoft</w:t>
      </w:r>
      <w:r w:rsidR="001E4469">
        <w:t>’</w:t>
      </w:r>
      <w:r>
        <w:t>un fikri mülkiyetini veya teknolojisini Müşterinin toplu lisanslama anlaşmasında açıkça dahil edilen yükümlülüklerden daha fazlasına tabi tutacak şekilde yapamaz. Müşteriye kolaylık sağlamak amacıyla Microsoft, Microsoft</w:t>
      </w:r>
      <w:r w:rsidR="001E4469">
        <w:t>’</w:t>
      </w:r>
      <w:r>
        <w:t>a Ait Olmayan Ürünlerin ücretlerini Müşterinin Çevrimiçi Hizmetlere dair faturasının bir parçası olarak dahil edebilir. Ancak Microsoft, Microsoft</w:t>
      </w:r>
      <w:r w:rsidR="001E4469">
        <w:t>’</w:t>
      </w:r>
      <w:r>
        <w:t>a Ait Olmayan Ürün için hiç bir sorumluluk veya yükümlülük kabul etmez. Müşteri, bir Çevrimiçi Hizmetle birlikte yüklediği ya da kullandığı herhangi bir Microsoft</w:t>
      </w:r>
      <w:r w:rsidR="001E4469">
        <w:t>’</w:t>
      </w:r>
      <w:r>
        <w:t xml:space="preserve">a Ait Olmayan Ürün için tek başına sorumludur. </w:t>
      </w:r>
    </w:p>
    <w:p w:rsidR="00103924" w:rsidRPr="00510AF5" w:rsidRDefault="00103924" w:rsidP="00103924">
      <w:pPr>
        <w:pStyle w:val="ProductList-Body"/>
        <w:rPr>
          <w:sz w:val="14"/>
        </w:rPr>
      </w:pPr>
    </w:p>
    <w:p w:rsidR="00AD5F09" w:rsidRPr="006037F5" w:rsidRDefault="00AD5F09" w:rsidP="00366C8E">
      <w:pPr>
        <w:pStyle w:val="ProductList-SubSubSectionHeading"/>
        <w:outlineLvl w:val="1"/>
      </w:pPr>
      <w:bookmarkStart w:id="21" w:name="_Toc405972069"/>
      <w:r>
        <w:t>Kabul Edilebilir Kullanım Politikası</w:t>
      </w:r>
      <w:bookmarkEnd w:id="21"/>
    </w:p>
    <w:p w:rsidR="00AD5F09" w:rsidRPr="006037F5" w:rsidRDefault="00AD5F09" w:rsidP="00AD5F09">
      <w:pPr>
        <w:pStyle w:val="ProductList-Body"/>
      </w:pPr>
      <w:r>
        <w:t>Ne Müşteri ne de Müşteri yoluyla bir Çevrimiçi Hizmete erişen herhangi biri, bir Çevrimiçi Hizmeti şu amaçlarla kullanamaz:</w:t>
      </w:r>
    </w:p>
    <w:p w:rsidR="00AD5F09" w:rsidRPr="006037F5" w:rsidRDefault="00AD5F09" w:rsidP="00A44A41">
      <w:pPr>
        <w:pStyle w:val="ProductList-Body"/>
        <w:numPr>
          <w:ilvl w:val="0"/>
          <w:numId w:val="2"/>
        </w:numPr>
        <w:ind w:left="450" w:hanging="270"/>
      </w:pPr>
      <w:r>
        <w:t>kanun, düzenleme, kararname veya hüküm tarafından yasaklanan bir şekilde;</w:t>
      </w:r>
    </w:p>
    <w:p w:rsidR="00AD5F09" w:rsidRPr="006037F5" w:rsidRDefault="00AD5F09" w:rsidP="0088164F">
      <w:pPr>
        <w:pStyle w:val="ProductList-Body"/>
        <w:numPr>
          <w:ilvl w:val="0"/>
          <w:numId w:val="2"/>
        </w:numPr>
        <w:spacing w:before="40"/>
        <w:ind w:left="450" w:hanging="270"/>
      </w:pPr>
      <w:r>
        <w:t xml:space="preserve">başkalarının haklarını ihlal etmek üzere; </w:t>
      </w:r>
    </w:p>
    <w:p w:rsidR="00AD5F09" w:rsidRPr="006037F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rsidR="00AD5F09" w:rsidRPr="006037F5" w:rsidRDefault="00AD5F09" w:rsidP="0088164F">
      <w:pPr>
        <w:pStyle w:val="ProductList-Body"/>
        <w:numPr>
          <w:ilvl w:val="0"/>
          <w:numId w:val="2"/>
        </w:numPr>
        <w:spacing w:before="40"/>
        <w:ind w:left="450" w:hanging="270"/>
      </w:pPr>
      <w:r>
        <w:t>istenmeyen e-posta göndermek veya kötü amaçlı yazılım dağıtmak;</w:t>
      </w:r>
    </w:p>
    <w:p w:rsidR="00AD5F09" w:rsidRPr="006037F5" w:rsidRDefault="00334092" w:rsidP="0088164F">
      <w:pPr>
        <w:pStyle w:val="ProductList-Body"/>
        <w:numPr>
          <w:ilvl w:val="0"/>
          <w:numId w:val="2"/>
        </w:numPr>
        <w:spacing w:before="40"/>
        <w:ind w:left="450" w:hanging="270"/>
      </w:pPr>
      <w:r>
        <w:t>ç</w:t>
      </w:r>
      <w:r w:rsidR="00AD5F09">
        <w:t xml:space="preserve">evrimiçi Hizmete zarar verebilecek veya başkasının bu hizmeti kullanımını bozabilecek şekilde kullanmak veya </w:t>
      </w:r>
    </w:p>
    <w:p w:rsidR="00AD5F09" w:rsidRPr="006037F5" w:rsidRDefault="00334092" w:rsidP="0088164F">
      <w:pPr>
        <w:pStyle w:val="ProductList-Body"/>
        <w:numPr>
          <w:ilvl w:val="0"/>
          <w:numId w:val="2"/>
        </w:numPr>
        <w:spacing w:before="40" w:after="120"/>
        <w:ind w:left="461" w:hanging="274"/>
      </w:pPr>
      <w:r>
        <w:t>ç</w:t>
      </w:r>
      <w:r w:rsidR="00AD5F09">
        <w:t>evrimiçi Hizmetin bozulmasının herhangi bir kişinin ölümüne veya ciddi şekilde yaralanmasına ya da ciddi fiziksel veya çevresel zarara yol açabileceği herhangi bir uygulamada veya durumda.</w:t>
      </w:r>
    </w:p>
    <w:p w:rsidR="00103924" w:rsidRPr="006037F5" w:rsidRDefault="00AD5F09" w:rsidP="00AD5F09">
      <w:pPr>
        <w:pStyle w:val="ProductList-Body"/>
      </w:pPr>
      <w:r>
        <w:t>Bu bölümdeki koşulların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rsidR="003C35CD" w:rsidRPr="00510AF5" w:rsidRDefault="003C35CD" w:rsidP="003C35CD">
      <w:pPr>
        <w:pStyle w:val="ProductList-Body"/>
        <w:rPr>
          <w:sz w:val="14"/>
        </w:rPr>
      </w:pPr>
    </w:p>
    <w:p w:rsidR="003C35CD" w:rsidRPr="006037F5" w:rsidRDefault="003C35CD" w:rsidP="003C35CD">
      <w:pPr>
        <w:pStyle w:val="ProductList-SubSubSectionHeading"/>
        <w:outlineLvl w:val="1"/>
      </w:pPr>
      <w:bookmarkStart w:id="22" w:name="_Toc405972070"/>
      <w:r>
        <w:t>Teknik Sınırlamalar</w:t>
      </w:r>
      <w:bookmarkEnd w:id="22"/>
    </w:p>
    <w:p w:rsidR="003C35CD" w:rsidRPr="006037F5" w:rsidRDefault="003C35CD" w:rsidP="003C35CD">
      <w:pPr>
        <w:pStyle w:val="ProductList-Body"/>
      </w:pPr>
      <w:r>
        <w:t>Müşteri, bir Çevrimiçi Hizmetteki, Müşterinin yalnızca belirli şekillerde kullanmasına izin veren her türlü teknik sınırlamaya uymalıdır ve bu sınırlamalar için geçici çözümler bulamaz.</w:t>
      </w:r>
    </w:p>
    <w:p w:rsidR="00103924" w:rsidRPr="00510AF5" w:rsidRDefault="00103924" w:rsidP="00103924">
      <w:pPr>
        <w:pStyle w:val="ProductList-Body"/>
        <w:rPr>
          <w:sz w:val="14"/>
        </w:rPr>
      </w:pPr>
    </w:p>
    <w:p w:rsidR="00AD5F09" w:rsidRPr="006037F5" w:rsidRDefault="00AD5F09" w:rsidP="00366C8E">
      <w:pPr>
        <w:pStyle w:val="ProductList-SubSubSectionHeading"/>
        <w:outlineLvl w:val="1"/>
      </w:pPr>
      <w:bookmarkStart w:id="23" w:name="_Toc405972071"/>
      <w:r>
        <w:t>Yasalara Uygunluk</w:t>
      </w:r>
      <w:bookmarkEnd w:id="23"/>
    </w:p>
    <w:p w:rsidR="00AD5F09" w:rsidRPr="006037F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1E4469">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koşullarına tabidir.</w:t>
      </w:r>
    </w:p>
    <w:p w:rsidR="00AD5F09" w:rsidRPr="006037F5" w:rsidRDefault="00AD5F09" w:rsidP="00AD5F09">
      <w:pPr>
        <w:pStyle w:val="ProductList-Body"/>
      </w:pPr>
      <w:r>
        <w:t>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rsidR="003C35CD" w:rsidRPr="00740FC4" w:rsidRDefault="003C35CD" w:rsidP="003C35CD">
      <w:pPr>
        <w:pStyle w:val="ProductList-Body"/>
        <w:rPr>
          <w:sz w:val="2"/>
          <w:szCs w:val="2"/>
        </w:rPr>
      </w:pPr>
    </w:p>
    <w:p w:rsidR="00AD5F09" w:rsidRPr="006037F5" w:rsidRDefault="00AD5F09" w:rsidP="00366C8E">
      <w:pPr>
        <w:pStyle w:val="ProductList-SubSubSectionHeading"/>
        <w:outlineLvl w:val="1"/>
      </w:pPr>
      <w:bookmarkStart w:id="24" w:name="_Toc405972072"/>
      <w:r>
        <w:t>Elektronik İhbarlar</w:t>
      </w:r>
      <w:bookmarkEnd w:id="24"/>
    </w:p>
    <w:p w:rsidR="00AD5F09" w:rsidRPr="006037F5" w:rsidRDefault="00AD5F09" w:rsidP="00AD5F09">
      <w:pPr>
        <w:pStyle w:val="ProductList-Body"/>
      </w:pPr>
      <w:r>
        <w:t>Microsoft, Çevrimiçi Hizmetler hakkındaki bilgileri ve bildirimleri Müşteriye, e-posta yoluyla, Çevrimiçi Hizmete dair portal üzerinden veya Microsoft</w:t>
      </w:r>
      <w:r w:rsidR="001E4469">
        <w:t>’</w:t>
      </w:r>
      <w:r>
        <w:t xml:space="preserve">ça belirlenmiş bir web sitesi aracılığıyla dahil olmak üzere, elektronik olarak sağlayabilir. Bildirimler, Microsoft tarafından iletildiği tarih itibariyle verilmiş sayılır.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972073"/>
      <w:r>
        <w:t>Lisansları Yeniden Atama.</w:t>
      </w:r>
      <w:bookmarkEnd w:id="25"/>
    </w:p>
    <w:p w:rsidR="00AD5F09" w:rsidRPr="006037F5" w:rsidRDefault="00AD5F09" w:rsidP="00AD5F09">
      <w:pPr>
        <w:pStyle w:val="ProductList-Body"/>
      </w:pPr>
      <w:r>
        <w:t>SL</w:t>
      </w:r>
      <w:r w:rsidR="001E4469">
        <w:t>’</w:t>
      </w:r>
      <w:r>
        <w:t xml:space="preserve">lerin tümü olmasa da çoğu tekrar atanabilir. Bu paragrafta veya </w:t>
      </w:r>
      <w:hyperlink w:anchor="OnlineServiceSpecificTerms" w:history="1">
        <w:r>
          <w:rPr>
            <w:rStyle w:val="Hyperlink"/>
          </w:rPr>
          <w:t>Çevrimiçi Hizmete Yönelik Koşullar</w:t>
        </w:r>
      </w:hyperlink>
      <w:r>
        <w:t xml:space="preserve"> adresinde izin verilen durumlar haricinde Müşteri, bir SL</w:t>
      </w:r>
      <w:r w:rsidR="001E4469">
        <w:t>’</w:t>
      </w:r>
      <w:r>
        <w:t>yi kısa süreli olarak (yani son atamadan sonra 90 gün içinde) tekrar atayamaz. Müşteri, bir SL</w:t>
      </w:r>
      <w:r w:rsidR="001E4469">
        <w:t>’</w:t>
      </w:r>
      <w:r>
        <w:t>yi kısa süreli olarak tekrar atama işlemini, bir kullanıcının yokluğunu veya hizmet dışı kalan bir aygıtın uygunsuzluğunu telafi etmek için gerçekleştirebilir. Bir SL</w:t>
      </w:r>
      <w:r w:rsidR="001E4469">
        <w:t>’</w:t>
      </w:r>
      <w:r>
        <w:t>nin herhangi başka bir amaçla tekrar atanması kalıcı olmalıdır. Müşteri bir SL</w:t>
      </w:r>
      <w:r w:rsidR="001E4469">
        <w:t>’</w:t>
      </w:r>
      <w:r>
        <w:t>yi bir aygıt veya kullanıcıdan başkasına tekrar atadığında, Müşteri erişimi engellemeli ve ilgili tüm yazılımları önceki aygıttan veya önceki kullanıcının aygıtından kaldırmalıdır.</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972074"/>
      <w:r>
        <w:t>Yazı Tipi Bileşenleri</w:t>
      </w:r>
      <w:bookmarkEnd w:id="26"/>
    </w:p>
    <w:p w:rsidR="00AD5F09" w:rsidRPr="006037F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972075"/>
      <w:r>
        <w:t>Çoklama</w:t>
      </w:r>
      <w:bookmarkEnd w:id="27"/>
    </w:p>
    <w:p w:rsidR="00103924" w:rsidRPr="006037F5" w:rsidRDefault="00AD5F09" w:rsidP="00AD5F09">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1E4469">
        <w:t>’</w:t>
      </w:r>
      <w:r>
        <w:t xml:space="preserve">lerin, aygıtların veya kullanıcıların adedini düşürmek (bazen </w:t>
      </w:r>
      <w:r w:rsidR="001D400F">
        <w:t>“</w:t>
      </w:r>
      <w:r>
        <w:t>çoğullama</w:t>
      </w:r>
      <w:r w:rsidR="001D400F">
        <w:t>”</w:t>
      </w:r>
      <w:r>
        <w:t xml:space="preserve"> veya </w:t>
      </w:r>
      <w:r w:rsidR="001D400F">
        <w:t>“</w:t>
      </w:r>
      <w:r>
        <w:t>birleştirme</w:t>
      </w:r>
      <w:r w:rsidR="001D400F">
        <w:t>”</w:t>
      </w:r>
      <w:r>
        <w:t xml:space="preserve"> olarak adlandırılır) için kullandığı donanım veya yazılımlar, Müşterinin ihtiyaç duyduğu (SL</w:t>
      </w:r>
      <w:r w:rsidR="001E4469">
        <w:t>’</w:t>
      </w:r>
      <w:r>
        <w:t>ler dahil) herhangi bir türde lisans adedini azaltmaz.</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972076"/>
      <w:r>
        <w:t>Gizlilik ve Güvenlik Koşulları</w:t>
      </w:r>
      <w:bookmarkEnd w:id="28"/>
      <w:bookmarkEnd w:id="29"/>
    </w:p>
    <w:p w:rsidR="00F77036" w:rsidRPr="006037F5" w:rsidRDefault="00F77036" w:rsidP="00F77036">
      <w:pPr>
        <w:pStyle w:val="ProductList-Body"/>
      </w:pPr>
      <w:r>
        <w:t xml:space="preserve">Çevrimiçi Hizmet Koşullarının bu bölümü iki kısma sahiptir: </w:t>
      </w:r>
    </w:p>
    <w:p w:rsidR="00F77036" w:rsidRPr="006037F5" w:rsidRDefault="00F77036" w:rsidP="00A44A41">
      <w:pPr>
        <w:pStyle w:val="ProductList-Body"/>
        <w:numPr>
          <w:ilvl w:val="0"/>
          <w:numId w:val="3"/>
        </w:numPr>
        <w:ind w:left="450" w:hanging="270"/>
      </w:pPr>
      <w:r>
        <w:t>Tüm Çevrimiçi Hizmetler için geçerli olan Genel Gizlilik ve Güvenlik Koşulları ve</w:t>
      </w:r>
    </w:p>
    <w:p w:rsidR="000E6ED8" w:rsidRPr="006037F5" w:rsidRDefault="00F77036" w:rsidP="0088164F">
      <w:pPr>
        <w:pStyle w:val="ProductList-Body"/>
        <w:numPr>
          <w:ilvl w:val="0"/>
          <w:numId w:val="3"/>
        </w:numPr>
        <w:spacing w:before="40"/>
        <w:ind w:left="461" w:hanging="274"/>
      </w:pPr>
      <w:r>
        <w:t>Belirli Çevrimiçi hizmetler için ek taahhütler olan Veri İşleme Koşulları.</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972077"/>
      <w:r>
        <w:t>Genel Gizlilik ve Güvenlik Koşulları</w:t>
      </w:r>
      <w:bookmarkEnd w:id="30"/>
    </w:p>
    <w:p w:rsidR="00F77036" w:rsidRPr="006037F5" w:rsidRDefault="00F77036" w:rsidP="00366C8E">
      <w:pPr>
        <w:pStyle w:val="ProductList-SubSubSectionHeading"/>
        <w:outlineLvl w:val="2"/>
      </w:pPr>
      <w:bookmarkStart w:id="31" w:name="_Toc405972078"/>
      <w:r>
        <w:t>Kapsam</w:t>
      </w:r>
      <w:bookmarkEnd w:id="31"/>
    </w:p>
    <w:p w:rsidR="00F77036" w:rsidRPr="006037F5" w:rsidRDefault="00F77036" w:rsidP="00F77036">
      <w:pPr>
        <w:pStyle w:val="ProductList-Body"/>
      </w:pPr>
      <w:r>
        <w:t xml:space="preserve">Bu bölümdeki koşullar; geçerli </w:t>
      </w:r>
      <w:hyperlink w:anchor="OnlineServiceSpecificTerms" w:history="1">
        <w:r>
          <w:rPr>
            <w:rStyle w:val="Hyperlink"/>
          </w:rPr>
          <w:t>Çevrimiçi Hizmete Yönelik Koşullar</w:t>
        </w:r>
      </w:hyperlink>
      <w:r>
        <w:t xml:space="preserve"> bölümünde aşağıda atıfta bulunulan gizlilik ve/veya güvenlik koşulları tarafından yönetilen Bing Maps Kurumsal Platform, Bing Maps Mobil Varlık Yönetimi Platformu, Translator API, Yammer ve Parature, from Microsoft haricinde tüm Çevrimiçi Hizmetler için geçerlidir.</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972079"/>
      <w:r>
        <w:t>Müşteri Verilerinin Kullanılması</w:t>
      </w:r>
      <w:bookmarkEnd w:id="32"/>
    </w:p>
    <w:p w:rsidR="00F77036" w:rsidRPr="006037F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1E4469">
        <w:t>’</w:t>
      </w:r>
      <w:r>
        <w:t>a verdiği haklar dışında Müşteri Verileri üzerinde başka bir hakka sahip değildir. Bu paragraf, Microsoft</w:t>
      </w:r>
      <w:r w:rsidR="001E4469">
        <w:t>’</w:t>
      </w:r>
      <w:r>
        <w:t>un Müşteriye lisansladığı yazılımlar veya hizmetler üzerinde Microsoft</w:t>
      </w:r>
      <w:r w:rsidR="001E4469">
        <w:t>’</w:t>
      </w:r>
      <w:r>
        <w:t>un sahip olduğu hakları etkilemez.</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972080"/>
      <w:r>
        <w:t>Müşteri Verilerinin İfşa Edilmesi</w:t>
      </w:r>
      <w:bookmarkEnd w:id="33"/>
    </w:p>
    <w:p w:rsidR="00F77036" w:rsidRPr="006037F5" w:rsidRDefault="00F77036" w:rsidP="00F824AC">
      <w:pPr>
        <w:pStyle w:val="ProductList-Body"/>
        <w:spacing w:after="120"/>
      </w:pPr>
      <w:r>
        <w:t>Microsoft; (1) Müşteri talimat vermedikçe, (2) bir son kullanıcıdan izin almadıkça, (3) OST</w:t>
      </w:r>
      <w:r w:rsidR="001E4469">
        <w:t>’</w:t>
      </w:r>
      <w:r>
        <w:t xml:space="preserve">de açıklanan durumlar haricinde veya (4) yasa tarafından gerekmedikçe, Müşteri Verilerini Microsoft veya onun kontrollü yan kuruluşları ve bağlı kuruluşları dışında hiç kimseye ifşa etmeyecektir. </w:t>
      </w:r>
    </w:p>
    <w:p w:rsidR="00F77036" w:rsidRPr="006037F5" w:rsidRDefault="00F77036" w:rsidP="00F824AC">
      <w:pPr>
        <w:pStyle w:val="ProductList-Body"/>
        <w:spacing w:after="120"/>
      </w:pPr>
      <w:r>
        <w:t>Microsoft; yasalarca gerekmedikçe Müşteri Verilerini emniyet teşkilatına açıklamayacaktır. Emniyet teşkilatının Müşteri Verileri talebiyle Microsoft</w:t>
      </w:r>
      <w:r w:rsidR="001E4469">
        <w:t>’</w:t>
      </w:r>
      <w:r>
        <w:t>la temasa geçmesi durumunda, Microsoft, bu verileri doğrudan Müşteriden talep etmesi için emniyet teşkilatını Müşteriye yönlendirme girişiminde bulunacaktır. Microsoft, Müşteri Verilerini emniyet teşkilatına ifşa etmeye zorlanırsa, o zaman Microsoft, yasal olarak yapması yasak değilse, derhal Müşteriyi bilgilendirecek ve söz konusu talebin bir kopyasını Müşteriye verecektir.</w:t>
      </w:r>
    </w:p>
    <w:p w:rsidR="00F77036" w:rsidRPr="006037F5" w:rsidRDefault="00F77036" w:rsidP="00F824AC">
      <w:pPr>
        <w:pStyle w:val="ProductList-Body"/>
        <w:spacing w:after="120"/>
      </w:pPr>
      <w:r>
        <w:t>Microsoft, Müşteri Verilerine dair diğer herhangi bir üçüncü taraftan talep alması durumunda (Müşterinin son kullanıcılarından gelen talepler türünde), Microsoft yasal olarak yapması yasak değilse derhal Müşteriyi bilgilendirecektir. Microsoft</w:t>
      </w:r>
      <w:r w:rsidR="001E4469">
        <w:t>’</w:t>
      </w:r>
      <w:r>
        <w:t>un Müşteri Verilerini ifşa etmesi yasa tarafından gerekmiyorsa, Microsoft bu talebi reddedecektir. Talep yasalsa ve Microsoft talep edilen bilgileri ifşa etmeye zorlanabilecekse, Microsoft, Müşteri Verilerini Müşteriden talep etmesi için üçüncü tarafı Müşteriye yönlendirme girişiminde bulunacaktır.</w:t>
      </w:r>
    </w:p>
    <w:p w:rsidR="00F77036" w:rsidRPr="006037F5" w:rsidRDefault="00F77036" w:rsidP="00AE69BA">
      <w:pPr>
        <w:pStyle w:val="ProductList-Body"/>
        <w:spacing w:after="120"/>
      </w:pPr>
      <w:r>
        <w:t>Müşteri talimat vermedikçe, Microsoft herhangi bir üçüncü tarafa şunları sağlamayacaktır: (1) Müşteri Verilerine doğrudan, dolaylı, sınırsız veya kontrolsüz erişim; (2) müşteri Verilerini güvenceye almak için kullanılan platform şifreleme anahtarları veya söz konusu şifreyi kırabilme olanağı ya da (3) Microsoft</w:t>
      </w:r>
      <w:r w:rsidR="001E4469">
        <w:t>’</w:t>
      </w:r>
      <w:r>
        <w:t xml:space="preserve">un Müşteri Verilerini talepte belirtilen amaçlar dışında kullanılacağından haberdar olması durumunda bu Müşteri Verilerine her tür erişim. </w:t>
      </w:r>
    </w:p>
    <w:p w:rsidR="00F77036" w:rsidRPr="006037F5" w:rsidRDefault="00F77036" w:rsidP="00F77036">
      <w:pPr>
        <w:pStyle w:val="ProductList-Body"/>
      </w:pPr>
      <w:r>
        <w:t xml:space="preserve">Yukarıdakileri desteklemek amacıyla Microsoft Müşterinin temel iletişim bilgilerini üçüncü tarafa verebilir.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972081"/>
      <w:r>
        <w:t>Eğitim Kurumları</w:t>
      </w:r>
      <w:bookmarkEnd w:id="34"/>
    </w:p>
    <w:p w:rsidR="00F77036" w:rsidRPr="006037F5" w:rsidRDefault="00F77036" w:rsidP="00F824AC">
      <w:pPr>
        <w:pStyle w:val="ProductList-Body"/>
        <w:spacing w:after="120"/>
      </w:pPr>
      <w:r>
        <w:t>Eğer Müşteri, Aile Eğitim Hakları ve Gizliliği Kanunu, 20 U.S.C. § 1232g (FERPA) kapsamında yasal düzenlemelerin uygulandığı bir eğitim kuruluşu veya kurumu ise, Microsoft, OST amacıyla, söz konusu koşulların FERPA kapsamında açıklanmış olduğu haliyle, Microsoft</w:t>
      </w:r>
      <w:r w:rsidR="001E4469">
        <w:t>’</w:t>
      </w:r>
      <w:r>
        <w:t xml:space="preserve">un Müşteri Verileri üzerinde </w:t>
      </w:r>
      <w:r w:rsidR="001D400F">
        <w:t>“</w:t>
      </w:r>
      <w:r>
        <w:t>yasal eğitim çıkarlarıyla</w:t>
      </w:r>
      <w:r w:rsidR="001D400F">
        <w:t>”</w:t>
      </w:r>
      <w:r>
        <w:t xml:space="preserve"> bir </w:t>
      </w:r>
      <w:r w:rsidR="001D400F">
        <w:t>“</w:t>
      </w:r>
      <w:r>
        <w:t>okul görevlisi</w:t>
      </w:r>
      <w:r w:rsidR="001D400F">
        <w:t>”</w:t>
      </w:r>
      <w:r>
        <w:t xml:space="preserve"> olduğunu onaylamakta ve okul görevlileri hakkında 34 CFR 99.33(a) maddesiyle uygulamaya konulan sınırlamalara ve gerekliliklere uyacağını kabul etmektedir.</w:t>
      </w:r>
    </w:p>
    <w:p w:rsidR="00F77036" w:rsidRPr="006037F5" w:rsidRDefault="00F77036" w:rsidP="00F77036">
      <w:pPr>
        <w:pStyle w:val="ProductList-Body"/>
      </w:pPr>
      <w:r>
        <w:t>Müşteri; Müşterinin öğrencileri ve öğrencilerin aileleri için Microsoft</w:t>
      </w:r>
      <w:r w:rsidR="001E4469">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1E4469">
        <w:t>’</w:t>
      </w:r>
      <w:r>
        <w:t>un mülkiyetindeki Müşteri Verilerinin ifşa edilmesini talep eden herhangi bir mahkeme emri veya yasal olarak yayınlanmış mahkeme çağrısı bildirimlerini iletmekten sorumlu olacaktır.</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972082"/>
      <w:r>
        <w:t>Güvenlik</w:t>
      </w:r>
      <w:bookmarkEnd w:id="35"/>
    </w:p>
    <w:p w:rsidR="00F77036" w:rsidRPr="006037F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972083"/>
      <w:r>
        <w:t>Güvenlik Olay Bildirimi</w:t>
      </w:r>
      <w:bookmarkEnd w:id="36"/>
    </w:p>
    <w:p w:rsidR="00F77036" w:rsidRPr="006037F5" w:rsidRDefault="00F77036" w:rsidP="00F824AC">
      <w:pPr>
        <w:pStyle w:val="ProductList-Body"/>
        <w:spacing w:after="120"/>
      </w:pPr>
      <w:r>
        <w:t>Eğer Microsoft, Müşteri Verilerinin kaybıyla, ifşa edilmesiyle veya değiştirilmesiyle sonuçlanacak şekilde Microsoft</w:t>
      </w:r>
      <w:r w:rsidR="001E4469">
        <w:t>’</w:t>
      </w:r>
      <w:r>
        <w:t>un donanımında veya Microsoft</w:t>
      </w:r>
      <w:r w:rsidR="001E4469">
        <w:t>’</w:t>
      </w:r>
      <w:r>
        <w:t xml:space="preserve">un tesislerinde saklanan herhangi bir Müşteri Verisine kanunsuz erişimden veya söz konusu donanıma ya da tesislere yetkisiz erişimden (her biri bir </w:t>
      </w:r>
      <w:r w:rsidR="001D400F">
        <w:t>“</w:t>
      </w:r>
      <w:r>
        <w:t>Güvenlik Olayı</w:t>
      </w:r>
      <w:r w:rsidR="001D400F">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rsidR="00F77036" w:rsidRPr="006037F5" w:rsidRDefault="00F77036" w:rsidP="00F824AC">
      <w:pPr>
        <w:pStyle w:val="ProductList-Body"/>
        <w:spacing w:after="120"/>
      </w:pPr>
      <w:r>
        <w:t>Güvenlik Olaylarının bildirim(ler)i, e-posta yoluyla dahil, Microsoft</w:t>
      </w:r>
      <w:r w:rsidR="001E4469">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1E4469">
        <w:t>’</w:t>
      </w:r>
      <w:r>
        <w:t>un yükümlülüğü, Microsoft</w:t>
      </w:r>
      <w:r w:rsidR="001E4469">
        <w:t>’</w:t>
      </w:r>
      <w:r>
        <w:t>un Güvenlik Olayı ile ilgili herhangi bir hatayı veya sorumluluğu kabulü anlamına gelmez.</w:t>
      </w:r>
    </w:p>
    <w:p w:rsidR="00F77036" w:rsidRPr="006037F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1E4469">
        <w:t>’</w:t>
      </w:r>
      <w:r>
        <w:t>u derhal bilgilendirmelidir.</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972084"/>
      <w:r>
        <w:t>Veri İşleme Yeri</w:t>
      </w:r>
      <w:bookmarkEnd w:id="37"/>
    </w:p>
    <w:p w:rsidR="00F77036" w:rsidRPr="006037F5" w:rsidRDefault="00F77036" w:rsidP="00F77036">
      <w:pPr>
        <w:pStyle w:val="ProductList-Body"/>
      </w:pPr>
      <w:r>
        <w:t>OST</w:t>
      </w:r>
      <w:r w:rsidR="001E4469">
        <w:t>’</w:t>
      </w:r>
      <w:r>
        <w:t>de başka bir yerde açıklananlar haricinde, Microsoft</w:t>
      </w:r>
      <w:r w:rsidR="001E4469">
        <w:t>’</w:t>
      </w:r>
      <w:r>
        <w:t>un Müşteri adına işlediği Müşteri Verileri, Amerika Birleşik Devletlerinde veya Microsoft</w:t>
      </w:r>
      <w:r w:rsidR="001E4469">
        <w:t>’</w:t>
      </w:r>
      <w:r>
        <w: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w:t>
      </w:r>
      <w:r w:rsidR="001E4469">
        <w:t>’</w:t>
      </w:r>
      <w:r>
        <w:t>u atamaktadır. Microsoft, Avrupa Birliği, Avrupa Ekonomik Alanı ve İsviçre</w:t>
      </w:r>
      <w:r w:rsidR="001E4469">
        <w:t>’</w:t>
      </w:r>
      <w:r>
        <w:t>den edinilen verilerin toplanması, kullanımı ve saklanması ile ilgili olarak ABD Ticaret Bakanlığı tarafından belirlenmiş olan AB Güvenli Liman ve İsviçre Güvenli Liman çerçevelerine uygun davranmaktadır.</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972085"/>
      <w:r>
        <w:t>Önizleme Sürümleri</w:t>
      </w:r>
      <w:bookmarkEnd w:id="38"/>
    </w:p>
    <w:p w:rsidR="00F77036" w:rsidRPr="006037F5" w:rsidRDefault="00F77036" w:rsidP="00F77036">
      <w:pPr>
        <w:pStyle w:val="ProductList-Body"/>
      </w:pPr>
      <w:r>
        <w:t>Microsoft; isteğe bağlı değerlendirme için önizleme, beta veya diğer önsürüm özellikleri ve hizmetleri (</w:t>
      </w:r>
      <w:r w:rsidR="001D400F">
        <w:t>“</w:t>
      </w:r>
      <w:r>
        <w:t>Önizlemeler</w:t>
      </w:r>
      <w:r w:rsidR="001D400F">
        <w:t>”</w:t>
      </w:r>
      <w:r>
        <w:t>) sunabilir. Önizlemeler, Çevrimiçi Hizmetlerde genellikle bulunanlardan daha az veya farklı gizlilik ve güvenlik önlemleri barındırabilir. Başka şekilde yer almadığı sürece Önizlemeler, ilgili Çevrimiçi Hizmete dair SLA</w:t>
      </w:r>
      <w:r w:rsidR="001E4469">
        <w:t>’</w:t>
      </w:r>
      <w:r>
        <w:t>ya dahil edilmez.</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972086"/>
      <w:r>
        <w:t>Alt Yüklenicilerin Kullanılması</w:t>
      </w:r>
      <w:bookmarkEnd w:id="39"/>
    </w:p>
    <w:p w:rsidR="000E6ED8" w:rsidRPr="006037F5" w:rsidRDefault="00F77036" w:rsidP="00F77036">
      <w:pPr>
        <w:pStyle w:val="ProductList-Body"/>
      </w:pPr>
      <w:r>
        <w:t>Microsoft, kendi adına hizmet sağlaması için alt yükleniciler kiralayabilir. Bu tür alt yüklenicilerin, sadece Microsoft</w:t>
      </w:r>
      <w:r w:rsidR="001E4469">
        <w:t>’</w:t>
      </w:r>
      <w:r>
        <w:t>un sağlamak için elinde tuttuğu hizmetleri sunmak amacıyla Müşteri Verilerini elde etmelerine izin verilecek ve Müşteri Verilerini başka herhangi bir amaç için kullanmaları yasak olacaktır. Microsoft, alt yüklenicilerinin Microsoft</w:t>
      </w:r>
      <w:r w:rsidR="001E4469">
        <w:t>’</w:t>
      </w:r>
      <w:r>
        <w:t>un OST</w:t>
      </w:r>
      <w:r w:rsidR="001E4469">
        <w:t>’</w:t>
      </w:r>
      <w:r>
        <w:t>deki yükümlülüklerine uygun davranmasını sağlamaktan sorumlu olmaya devam eder. Müşteri, OST</w:t>
      </w:r>
      <w:r w:rsidR="001E4469">
        <w:t>’</w:t>
      </w:r>
      <w:r>
        <w:t>de açıklandığı üzere Microsoft</w:t>
      </w:r>
      <w:r w:rsidR="001E4469">
        <w:t>’</w:t>
      </w:r>
      <w:r>
        <w:t>un Müşteri Verilerini alt yüklenicilere aktarmasına önceden onay vermiş bulunmaktadır.</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972087"/>
      <w:r>
        <w:t>Microsoft</w:t>
      </w:r>
      <w:r w:rsidR="001E4469">
        <w:t>’</w:t>
      </w:r>
      <w:r>
        <w:t>a Ulaşma</w:t>
      </w:r>
      <w:bookmarkEnd w:id="40"/>
    </w:p>
    <w:p w:rsidR="00F77036" w:rsidRPr="006037F5" w:rsidRDefault="00F77036" w:rsidP="00F77036">
      <w:pPr>
        <w:pStyle w:val="ProductList-Body"/>
      </w:pPr>
      <w:r>
        <w:t>Eğer Müşteri Microsoft</w:t>
      </w:r>
      <w:r w:rsidR="001E4469">
        <w:t>’</w:t>
      </w:r>
      <w:r>
        <w:t xml:space="preserve">un gizlilik veya güvenlik taahhütlerine uymadığına inanıyorsa, Müşteri, müşteri destek bölümüyle temasa geçebilir veya </w:t>
      </w:r>
      <w:hyperlink r:id="rId25" w:history="1">
        <w:r>
          <w:rPr>
            <w:rStyle w:val="Hyperlink"/>
          </w:rPr>
          <w:t>http://go.microsoft.com/?linkid=9846224</w:t>
        </w:r>
      </w:hyperlink>
      <w:r>
        <w:t xml:space="preserve"> adresinde yer alan Microsoft</w:t>
      </w:r>
      <w:r w:rsidR="001E4469">
        <w:t>’</w:t>
      </w:r>
      <w:r>
        <w:t>un Gizliliği web formunu kullanabilir. Microsoft</w:t>
      </w:r>
      <w:r w:rsidR="001E4469">
        <w:t>’</w:t>
      </w:r>
      <w:r>
        <w:t>un e-posta adresi:</w:t>
      </w:r>
      <w:r w:rsidR="000E74F4">
        <w:t xml:space="preserve"> </w:t>
      </w:r>
    </w:p>
    <w:p w:rsidR="00F77036" w:rsidRPr="006037F5" w:rsidRDefault="00F77036" w:rsidP="0088164F">
      <w:pPr>
        <w:pStyle w:val="ProductList-Body"/>
        <w:spacing w:before="120"/>
        <w:ind w:left="187"/>
      </w:pPr>
      <w:r>
        <w:rPr>
          <w:b/>
        </w:rPr>
        <w:t>Microsoft Kurumsal Hizmet Gizliliği</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Microsoft</w:t>
      </w:r>
      <w:r w:rsidR="001E4469">
        <w:t>’</w:t>
      </w:r>
      <w:r>
        <w:t>un Avrupa Ekonomik Bölgesi ve İsviçre için veri koruma temsilcisidir. Microsoft Ireland Operations Limited</w:t>
      </w:r>
      <w:r w:rsidR="001E4469">
        <w:t>’</w:t>
      </w:r>
      <w:r>
        <w:t>in gizlilik temsilcisine, aşağıdaki adresten ulaşılabilir:</w:t>
      </w:r>
    </w:p>
    <w:p w:rsidR="00F77036" w:rsidRPr="006037F5" w:rsidRDefault="00F77036" w:rsidP="0088164F">
      <w:pPr>
        <w:pStyle w:val="ProductList-Body"/>
        <w:spacing w:before="120"/>
        <w:ind w:left="187"/>
      </w:pPr>
      <w:r>
        <w:rPr>
          <w:b/>
        </w:rPr>
        <w:t>Microsoft Ireland Operations, Ltd.</w:t>
      </w:r>
    </w:p>
    <w:p w:rsidR="00F77036" w:rsidRPr="006037F5" w:rsidRDefault="001E20ED" w:rsidP="00F77036">
      <w:pPr>
        <w:pStyle w:val="ProductList-Body"/>
        <w:ind w:left="180"/>
      </w:pPr>
      <w:r>
        <w:t>Attn</w:t>
      </w:r>
      <w:r w:rsidR="00F77036">
        <w:t>: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972088"/>
      <w:r>
        <w:t>Veri İşleme Koşulları</w:t>
      </w:r>
      <w:bookmarkEnd w:id="41"/>
    </w:p>
    <w:p w:rsidR="00F77036" w:rsidRPr="006037F5" w:rsidRDefault="00F77036" w:rsidP="00F824AC">
      <w:pPr>
        <w:pStyle w:val="ProductList-Body"/>
        <w:spacing w:after="120"/>
      </w:pPr>
      <w:r>
        <w:t>Veri İşleme Koşulları (DPT), bu bölümdeki koşulları içerir.</w:t>
      </w:r>
    </w:p>
    <w:p w:rsidR="00F77036" w:rsidRPr="006037F5" w:rsidRDefault="00F77036" w:rsidP="00F77036">
      <w:pPr>
        <w:pStyle w:val="ProductList-Body"/>
      </w:pPr>
      <w:r>
        <w:t xml:space="preserve">Veri İşleme Koşulları ayrıca, AB Veri Koruma Yönetmeliği kapsamında üçüncü ülkelerde kurulu işlemcilere kişisel verilerin aktarılması için standart sözleşmeye yönelik maddeler konusundaki 5 Şubat 2010 tarihli Avrupa Komisyonu Kararı uyarınca </w:t>
      </w:r>
      <w:r w:rsidR="001D400F">
        <w:t>“</w:t>
      </w:r>
      <w:r>
        <w:t>Standart Sözleşmeye Yönelik Maddeler</w:t>
      </w:r>
      <w:r w:rsidR="001D400F">
        <w:t xml:space="preserve">” </w:t>
      </w:r>
      <w:r>
        <w:t xml:space="preserve">i içerir. Standart Sözleşmeye Yönelik Maddeler </w:t>
      </w:r>
      <w:hyperlink w:anchor="Attachment3" w:history="1">
        <w:r>
          <w:rPr>
            <w:rStyle w:val="Hyperlink"/>
          </w:rPr>
          <w:t>Ek 3</w:t>
        </w:r>
      </w:hyperlink>
      <w:r>
        <w:t xml:space="preserve"> bölümünde yer almaktadır. Ayrıca;</w:t>
      </w:r>
    </w:p>
    <w:p w:rsidR="00F77036" w:rsidRPr="006037F5" w:rsidRDefault="00334092" w:rsidP="00A44A41">
      <w:pPr>
        <w:pStyle w:val="ProductList-Body"/>
        <w:numPr>
          <w:ilvl w:val="0"/>
          <w:numId w:val="4"/>
        </w:numPr>
        <w:ind w:left="450" w:hanging="270"/>
      </w:pPr>
      <w:r>
        <w:t>t</w:t>
      </w:r>
      <w:r w:rsidR="00F77036">
        <w:t xml:space="preserve">oplu lisanslama anlaşmasının uygulanması, Microsoft Corporation tarafından ayrıca imzalanan </w:t>
      </w:r>
      <w:hyperlink w:anchor="Attachment3" w:history="1">
        <w:r w:rsidR="00F77036">
          <w:rPr>
            <w:rStyle w:val="Hyperlink"/>
          </w:rPr>
          <w:t>Ek 3</w:t>
        </w:r>
      </w:hyperlink>
      <w:r w:rsidR="00F77036">
        <w:t xml:space="preserve"> bölümünün uygulanmasını içerir;</w:t>
      </w:r>
    </w:p>
    <w:p w:rsidR="00F77036" w:rsidRPr="006037F5" w:rsidRDefault="00F77036" w:rsidP="0088164F">
      <w:pPr>
        <w:pStyle w:val="ProductList-Body"/>
        <w:numPr>
          <w:ilvl w:val="0"/>
          <w:numId w:val="4"/>
        </w:numPr>
        <w:spacing w:before="40"/>
        <w:ind w:left="450" w:hanging="270"/>
      </w:pPr>
      <w:r>
        <w:t>DPT dahil, Müşterinin toplu lisanslama anlaşmasındaki koşullar, kapsamı altında Microsoft</w:t>
      </w:r>
      <w:r w:rsidR="001E4469">
        <w:t>’</w:t>
      </w:r>
      <w:r>
        <w:t>un veri işlemcisi olduğu bir veri işleme anlaşması oluşturmaktadır ve</w:t>
      </w:r>
    </w:p>
    <w:p w:rsidR="00F77036" w:rsidRPr="006037F5" w:rsidRDefault="00334092" w:rsidP="0088164F">
      <w:pPr>
        <w:pStyle w:val="ProductList-Body"/>
        <w:numPr>
          <w:ilvl w:val="0"/>
          <w:numId w:val="4"/>
        </w:numPr>
        <w:spacing w:before="40" w:after="120"/>
        <w:ind w:left="461" w:hanging="274"/>
      </w:pPr>
      <w:r>
        <w:t>m</w:t>
      </w:r>
      <w:r w:rsidR="00F77036">
        <w:t>üşterinin toplu lisanslama anlaşmasındaki herhangi bir tutarsız veya çelişkili hüküm üzerinde ve her üyelik için DPT kontrolü, ilgili tüm Müşteri Verileri DPT</w:t>
      </w:r>
      <w:r w:rsidR="001E4469">
        <w:t>’</w:t>
      </w:r>
      <w:r w:rsidR="00F77036">
        <w:t>ye uygun şekilde Microsoft</w:t>
      </w:r>
      <w:r w:rsidR="001E4469">
        <w:t>’</w:t>
      </w:r>
      <w:r w:rsidR="00F77036">
        <w:t>un sistemlerinden silinene kadar tam olarak yürürlükte kalacaktır.</w:t>
      </w:r>
    </w:p>
    <w:p w:rsidR="00F77036" w:rsidRPr="006037F5" w:rsidRDefault="00F77036" w:rsidP="00F77036">
      <w:pPr>
        <w:pStyle w:val="ProductList-Body"/>
      </w:pPr>
      <w:r>
        <w:t xml:space="preserve">Müşteri, </w:t>
      </w:r>
      <w:r w:rsidR="001D400F">
        <w:t>“</w:t>
      </w:r>
      <w:r>
        <w:t>Standart Sözleşmeye Yönelik Maddeler</w:t>
      </w:r>
      <w:r w:rsidR="001D400F">
        <w:t>”</w:t>
      </w:r>
      <w:r>
        <w:t xml:space="preserve"> veya Veri İşleme Koşullarının tümüyle dışında kalabilir. Bunların dışında kalmak için Müşteri, (Müşterinin toplu lisanslama anlaşması koşulları kapsamında) aşağıdaki bilgileri yazılı bir bildirim şeklinde Microsoft</w:t>
      </w:r>
      <w:r w:rsidR="001E4469">
        <w:t>’</w:t>
      </w:r>
      <w:r>
        <w:t>a göndermelidir:</w:t>
      </w:r>
    </w:p>
    <w:p w:rsidR="00F77036" w:rsidRPr="006037F5" w:rsidRDefault="00334092" w:rsidP="00A44A41">
      <w:pPr>
        <w:pStyle w:val="ProductList-Body"/>
        <w:numPr>
          <w:ilvl w:val="0"/>
          <w:numId w:val="5"/>
        </w:numPr>
        <w:ind w:left="450" w:hanging="270"/>
      </w:pPr>
      <w:r>
        <w:t>m</w:t>
      </w:r>
      <w:r w:rsidR="00F77036">
        <w:t>üşterinin ve dışarıda kalan herhangi bir Bağlı Kuruluşun tam yasal adları;</w:t>
      </w:r>
    </w:p>
    <w:p w:rsidR="00F77036" w:rsidRPr="006037F5" w:rsidRDefault="00334092" w:rsidP="0088164F">
      <w:pPr>
        <w:pStyle w:val="ProductList-Body"/>
        <w:numPr>
          <w:ilvl w:val="0"/>
          <w:numId w:val="5"/>
        </w:numPr>
        <w:spacing w:before="40"/>
        <w:ind w:left="450" w:hanging="270"/>
      </w:pPr>
      <w:r>
        <w:t>m</w:t>
      </w:r>
      <w:r w:rsidR="00F77036">
        <w:t xml:space="preserve">üşteri birden çok toplu lisanslama anlaşmasına sahipse, Dışarıda Kalma işleminin uygulandığı toplu lisanslama anlaşması; </w:t>
      </w:r>
    </w:p>
    <w:p w:rsidR="00F77036" w:rsidRPr="006037F5" w:rsidRDefault="00F77036" w:rsidP="0088164F">
      <w:pPr>
        <w:pStyle w:val="ProductList-Body"/>
        <w:numPr>
          <w:ilvl w:val="0"/>
          <w:numId w:val="5"/>
        </w:numPr>
        <w:spacing w:before="40"/>
        <w:ind w:left="450" w:hanging="270"/>
      </w:pPr>
      <w:r>
        <w:t>tüm DPT dışında kalınıyorsa, Müşterinin (veya Bağlı Kuruluşun) Veri İşleme Koşullarının tümünün dışında kaldığına dair bir beyan ve</w:t>
      </w:r>
    </w:p>
    <w:p w:rsidR="00F77036" w:rsidRPr="006037F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rsidR="00F77036" w:rsidRPr="006037F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rsidR="000E6ED8" w:rsidRPr="006037F5" w:rsidRDefault="00F77036" w:rsidP="00F824AC">
      <w:pPr>
        <w:pStyle w:val="ProductList-Body"/>
      </w:pPr>
      <w:r>
        <w:rPr>
          <w:b/>
        </w:rPr>
        <w:t>DPT</w:t>
      </w:r>
      <w:r w:rsidR="001E4469">
        <w:rPr>
          <w:b/>
        </w:rPr>
        <w:t>’</w:t>
      </w:r>
      <w:r>
        <w:rPr>
          <w:b/>
        </w:rPr>
        <w:t xml:space="preserve">de </w:t>
      </w:r>
      <w:r w:rsidR="001D400F">
        <w:rPr>
          <w:b/>
        </w:rPr>
        <w:t>“</w:t>
      </w:r>
      <w:r>
        <w:rPr>
          <w:b/>
        </w:rPr>
        <w:t>Çevrimiçi Hizmetler</w:t>
      </w:r>
      <w:r w:rsidR="001D400F">
        <w:rPr>
          <w:b/>
        </w:rPr>
        <w:t>”</w:t>
      </w:r>
      <w:r>
        <w:rPr>
          <w:b/>
        </w:rPr>
        <w:t xml:space="preserve"> terimi, tüm Önizleme özelliklerini veya hizmetlerini hariç tutarak, sadece aşağıdaki tablodaki hizmetler için geçerlidir ve </w:t>
      </w:r>
      <w:r w:rsidR="001D400F">
        <w:rPr>
          <w:b/>
        </w:rPr>
        <w:t>“</w:t>
      </w:r>
      <w:r>
        <w:rPr>
          <w:b/>
        </w:rPr>
        <w:t>Müşteri Verileri</w:t>
      </w:r>
      <w:r w:rsidR="001D400F">
        <w:rPr>
          <w:b/>
        </w:rPr>
        <w:t>”</w:t>
      </w:r>
      <w:r>
        <w:rPr>
          <w:b/>
        </w:rPr>
        <w:t xml:space="preserve"> terimi, sadece söz konusu Çevrimiçi Hizmetlerin kullanılması yoluyla sağlanan Müşteri Verilerini içerir.</w:t>
      </w:r>
    </w:p>
    <w:p w:rsidR="000E6ED8" w:rsidRPr="00743981" w:rsidRDefault="000E6ED8" w:rsidP="00A914BF">
      <w:pPr>
        <w:pStyle w:val="ProductList-Body"/>
        <w:rPr>
          <w:sz w:val="14"/>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D644AD" w:rsidTr="00D644AD">
        <w:trPr>
          <w:tblHeader/>
        </w:trPr>
        <w:tc>
          <w:tcPr>
            <w:tcW w:w="10800" w:type="dxa"/>
            <w:gridSpan w:val="2"/>
            <w:shd w:val="clear" w:color="auto" w:fill="auto"/>
          </w:tcPr>
          <w:p w:rsidR="0088164F" w:rsidRPr="00D644AD" w:rsidRDefault="0088164F" w:rsidP="00D644AD">
            <w:pPr>
              <w:pStyle w:val="ProductList-Body"/>
              <w:spacing w:before="20" w:after="20"/>
              <w:rPr>
                <w:color w:val="FFFFFF"/>
              </w:rPr>
            </w:pPr>
            <w:r w:rsidRPr="00D644AD">
              <w:rPr>
                <w:color w:val="FFFFFF"/>
              </w:rPr>
              <w:t>Çevrimiçi Hizmetler</w:t>
            </w:r>
          </w:p>
        </w:tc>
      </w:tr>
      <w:tr w:rsidR="00256427" w:rsidRPr="00D644AD" w:rsidTr="00D644AD">
        <w:tc>
          <w:tcPr>
            <w:tcW w:w="2610" w:type="dxa"/>
            <w:shd w:val="clear" w:color="auto" w:fill="auto"/>
            <w:vAlign w:val="center"/>
          </w:tcPr>
          <w:p w:rsidR="00256427" w:rsidRPr="00D644AD" w:rsidRDefault="00CF560D" w:rsidP="00CF560D">
            <w:pPr>
              <w:pStyle w:val="ProductList-Body"/>
            </w:pPr>
            <w:r w:rsidRPr="00D644AD">
              <w:t>Microsoft Dynamics Çevrimiçi Hizmetler</w:t>
            </w:r>
          </w:p>
        </w:tc>
        <w:tc>
          <w:tcPr>
            <w:tcW w:w="8190" w:type="dxa"/>
            <w:shd w:val="clear" w:color="auto" w:fill="auto"/>
          </w:tcPr>
          <w:p w:rsidR="00256427" w:rsidRPr="00D644AD" w:rsidRDefault="00CF560D" w:rsidP="00144059">
            <w:pPr>
              <w:pStyle w:val="ProductList-Body"/>
            </w:pPr>
            <w:r w:rsidRPr="00D644AD">
              <w:t>(1) Tabletler ve/veya akıllı telefonlar için Microsoft Dynamics CRM Online hizmetleri içermek ancak bunlarla sınırlı kalmamak üzere, desteklenen aygıtlar için Microsoft Dynamics CRM ve (2) Microsoft Sosyal Dinleme, Parature, from Microsoft ve Microsoft Dynamics Pazarlama türünde, Dynamics CRM Online ile birlikte veya bununla bağlantılı olarak kullanıma uygun hale getirilen tüm ayrı markalı hizmetler hariç, toplu lisanslama veya Microsoft çevrimiçi hizmetler portalı yoluyla kullanılır hale getirilen Microsoft Dynamics Online hizmetler.</w:t>
            </w:r>
          </w:p>
        </w:tc>
      </w:tr>
      <w:tr w:rsidR="00256427" w:rsidRPr="00D644AD" w:rsidTr="00D644AD">
        <w:tc>
          <w:tcPr>
            <w:tcW w:w="2610" w:type="dxa"/>
            <w:shd w:val="clear" w:color="auto" w:fill="auto"/>
            <w:vAlign w:val="center"/>
          </w:tcPr>
          <w:p w:rsidR="00256427" w:rsidRPr="00D644AD" w:rsidRDefault="00256427" w:rsidP="003B7142">
            <w:pPr>
              <w:pStyle w:val="ProductList-Body"/>
            </w:pPr>
            <w:r w:rsidRPr="00D644AD">
              <w:t>Office 365 Hizmetleri</w:t>
            </w:r>
          </w:p>
        </w:tc>
        <w:tc>
          <w:tcPr>
            <w:tcW w:w="8190" w:type="dxa"/>
            <w:shd w:val="clear" w:color="auto" w:fill="auto"/>
          </w:tcPr>
          <w:p w:rsidR="00256427" w:rsidRPr="00D644AD" w:rsidRDefault="000E16D8" w:rsidP="001D400F">
            <w:pPr>
              <w:pStyle w:val="ProductList-Body"/>
            </w:pPr>
            <w:r w:rsidRPr="00D644AD">
              <w:t xml:space="preserve">Her biri Office 365 markalı plan veya pakette yer alan aşağıdaki hizmetler: Exchange Online, Exchange Online Arşivleme, Exchange Online Koruma, SharePoint Online, OneDrive for Business, Lync Online ve Office Online. Office 365 Hizmetleri, Office 365 ProPlus veya Bing ya da Yammer hizmeti ya da </w:t>
            </w:r>
            <w:r w:rsidR="001D400F" w:rsidRPr="00D644AD">
              <w:t>“</w:t>
            </w:r>
            <w:r w:rsidRPr="00D644AD">
              <w:t>Office 365 için</w:t>
            </w:r>
            <w:r w:rsidR="001D400F" w:rsidRPr="00D644AD">
              <w:t>”</w:t>
            </w:r>
            <w:r w:rsidRPr="00D644AD">
              <w:t xml:space="preserve"> markalı bir hizmet gibi Office 365 markalı plan veya paketle birlikte ayrı olarak sağlanan herhangi bir markalı hizmet içermez.</w:t>
            </w:r>
          </w:p>
        </w:tc>
      </w:tr>
      <w:tr w:rsidR="00256427" w:rsidRPr="00D644AD" w:rsidTr="00D644AD">
        <w:tc>
          <w:tcPr>
            <w:tcW w:w="2610" w:type="dxa"/>
            <w:shd w:val="clear" w:color="auto" w:fill="auto"/>
            <w:vAlign w:val="center"/>
          </w:tcPr>
          <w:p w:rsidR="00256427" w:rsidRPr="00D644AD" w:rsidRDefault="00256427" w:rsidP="003B7142">
            <w:pPr>
              <w:pStyle w:val="ProductList-Body"/>
            </w:pPr>
            <w:r w:rsidRPr="00D644AD">
              <w:t>Microsoft Azure Office Hizmetler</w:t>
            </w:r>
          </w:p>
        </w:tc>
        <w:tc>
          <w:tcPr>
            <w:tcW w:w="8190" w:type="dxa"/>
            <w:shd w:val="clear" w:color="auto" w:fill="auto"/>
          </w:tcPr>
          <w:p w:rsidR="00256427" w:rsidRPr="00D644AD" w:rsidRDefault="00256427" w:rsidP="008E1EAF">
            <w:pPr>
              <w:pStyle w:val="ProductList-Body"/>
            </w:pPr>
            <w:r w:rsidRPr="00D644AD">
              <w:t>Bulut Hizmetleri (web ve çalışan görevleri), Sanal Makineler (SQL Sunucu ile dahil edilen), Depolama (Blob, Table, Queue), Sanal Ağ, Trafik Yöneticisi, Web Siteleri, BizTalk Hizmetleri, Medya Hizmetleri, Mobil Hizmetler, Hizmet Sürücüsü, Çok Faktörlü Kimlik Doğrulaması, Aktif Dizin, Hak Yönetimi Hizmeti, SQL Veri Tabanı ve Microsoft Azure Güven Merkezinde dahil edildiği gibi tanımlanan diğer tüm özellikler.</w:t>
            </w:r>
          </w:p>
        </w:tc>
      </w:tr>
      <w:tr w:rsidR="00256427" w:rsidRPr="00D644AD" w:rsidTr="00D644AD">
        <w:tc>
          <w:tcPr>
            <w:tcW w:w="2610" w:type="dxa"/>
            <w:shd w:val="clear" w:color="auto" w:fill="auto"/>
            <w:vAlign w:val="center"/>
          </w:tcPr>
          <w:p w:rsidR="00256427" w:rsidRPr="00D644AD" w:rsidRDefault="006E5B74" w:rsidP="006E5B74">
            <w:pPr>
              <w:pStyle w:val="ProductList-Body"/>
            </w:pPr>
            <w:r w:rsidRPr="00D644AD">
              <w:t>Microsoft Intune Çevrimiçi Hizmetleri</w:t>
            </w:r>
          </w:p>
        </w:tc>
        <w:tc>
          <w:tcPr>
            <w:tcW w:w="8190" w:type="dxa"/>
            <w:shd w:val="clear" w:color="auto" w:fill="auto"/>
          </w:tcPr>
          <w:p w:rsidR="00256427" w:rsidRPr="00D644AD" w:rsidRDefault="00256427" w:rsidP="00D92296">
            <w:pPr>
              <w:pStyle w:val="ProductList-Body"/>
            </w:pPr>
            <w:r w:rsidRPr="00D644AD">
              <w:t>Microsoft Intune Eklenti Ürün gibi Microsoft Intune bulut hizmet parçası veya Office 365 için Mobil Aygıt Yönetimi gibi Microsoft Intune tarafından sağlanan yönetimi hizmeti.</w:t>
            </w:r>
          </w:p>
        </w:tc>
      </w:tr>
    </w:tbl>
    <w:p w:rsidR="000E6ED8" w:rsidRPr="00743981" w:rsidRDefault="000E6ED8" w:rsidP="00A914BF">
      <w:pPr>
        <w:pStyle w:val="ProductList-Body"/>
        <w:rPr>
          <w:sz w:val="14"/>
        </w:rPr>
      </w:pPr>
    </w:p>
    <w:p w:rsidR="00086F17" w:rsidRPr="006037F5" w:rsidRDefault="00086F17" w:rsidP="00233C87">
      <w:pPr>
        <w:pStyle w:val="ProductList-SubSubSectionHeading"/>
        <w:outlineLvl w:val="2"/>
      </w:pPr>
      <w:bookmarkStart w:id="42" w:name="_Toc405972089"/>
      <w:r>
        <w:t>Kullanılmayan Müşteri Verilerinin Yeri</w:t>
      </w:r>
      <w:bookmarkEnd w:id="42"/>
    </w:p>
    <w:p w:rsidR="00086F17" w:rsidRPr="006037F5" w:rsidRDefault="00086F17" w:rsidP="00086F17">
      <w:pPr>
        <w:pStyle w:val="ProductList-Body"/>
      </w:pPr>
      <w:r>
        <w:t>Microsoft, kullanılmayan Müşteri Verilerini aşağıdaki gibi belirli temel coğrafi alanlarda (her biri bir Geo) depolayacaktır:</w:t>
      </w:r>
    </w:p>
    <w:p w:rsidR="00086F17" w:rsidRPr="006037F5" w:rsidRDefault="00086F17" w:rsidP="00A44A41">
      <w:pPr>
        <w:pStyle w:val="ProductList-Body"/>
        <w:numPr>
          <w:ilvl w:val="0"/>
          <w:numId w:val="6"/>
        </w:numPr>
        <w:ind w:left="450" w:hanging="270"/>
      </w:pPr>
      <w:r>
        <w:rPr>
          <w:b/>
        </w:rPr>
        <w:t>Office 365 Hizmetleri</w:t>
      </w:r>
      <w:r w:rsidRPr="00510AF5">
        <w:rPr>
          <w:b/>
        </w:rPr>
        <w:t>.</w:t>
      </w:r>
      <w:r>
        <w:t xml:space="preserve"> Eğer Müşteri ABD</w:t>
      </w:r>
      <w:r w:rsidR="001E4469">
        <w:t>’</w:t>
      </w:r>
      <w:r>
        <w:t>deki veya AB</w:t>
      </w:r>
      <w:r w:rsidR="001E4469">
        <w:t>’</w:t>
      </w:r>
      <w:r>
        <w:t>ndeki istemcilerini kullanıma sunarsa, Microsoft aşağıdaki kullanılmayan Müşteri Verilerini söz konusu bu Geo içinde depolayacaktır: (1) Exchange Çevrimiçi posta kutusu içeriği (e-posta topluluğu, takvim girdileri ve e-posta eklerinin içeriği) ve (2) SharePoint Çevrimiçi site içeriği ve bu site içinde depolanan dosyalar.</w:t>
      </w:r>
    </w:p>
    <w:p w:rsidR="00086F17" w:rsidRPr="006037F5" w:rsidRDefault="006E5B74" w:rsidP="00A44A41">
      <w:pPr>
        <w:pStyle w:val="ProductList-Body"/>
        <w:numPr>
          <w:ilvl w:val="0"/>
          <w:numId w:val="6"/>
        </w:numPr>
        <w:ind w:left="450" w:hanging="270"/>
      </w:pPr>
      <w:r>
        <w:rPr>
          <w:b/>
        </w:rPr>
        <w:t>Microsoft Intune Çevrimiçi Hizmetleri</w:t>
      </w:r>
      <w:r w:rsidRPr="00510AF5">
        <w:rPr>
          <w:b/>
        </w:rPr>
        <w:t>.</w:t>
      </w:r>
      <w:r>
        <w:t xml:space="preserve"> Müşteri bir istemci hesabını kullanıma sunduğunda, Müşteri, kullanılmayan Müşteri Verilerinin depolanacağı uygun bir Geo seçer. Microsoft, Microsoft Intune Güven Merkezi</w:t>
      </w:r>
      <w:r w:rsidR="001E4469">
        <w:t>’</w:t>
      </w:r>
      <w:r>
        <w:t xml:space="preserve">nin </w:t>
      </w:r>
      <w:r w:rsidR="001D400F">
        <w:t>“</w:t>
      </w:r>
      <w:r>
        <w:t>Veri Yeri</w:t>
      </w:r>
      <w:r w:rsidR="001D400F">
        <w:t>”</w:t>
      </w:r>
      <w:r>
        <w:t xml:space="preserve"> bölümünde belirtilenler haricinde, Müşteri Verilerini Müşterinin seçili Geo dışına aktarmayacaktır.</w:t>
      </w:r>
    </w:p>
    <w:p w:rsidR="00086F17" w:rsidRPr="006037F5" w:rsidRDefault="00086F17" w:rsidP="00A44A41">
      <w:pPr>
        <w:pStyle w:val="ProductList-Body"/>
        <w:numPr>
          <w:ilvl w:val="0"/>
          <w:numId w:val="6"/>
        </w:numPr>
        <w:ind w:left="450" w:hanging="270"/>
      </w:pPr>
      <w:r>
        <w:rPr>
          <w:b/>
        </w:rPr>
        <w:t>Microsoft Azure Esas Hizmetler</w:t>
      </w:r>
      <w:r w:rsidRPr="00510AF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rsidR="00086F17" w:rsidRPr="006037F5" w:rsidRDefault="00826803" w:rsidP="000B2305">
      <w:pPr>
        <w:pStyle w:val="ProductList-Body"/>
        <w:numPr>
          <w:ilvl w:val="0"/>
          <w:numId w:val="6"/>
        </w:numPr>
        <w:spacing w:after="120"/>
        <w:ind w:left="461" w:hanging="274"/>
      </w:pPr>
      <w:r>
        <w:rPr>
          <w:b/>
        </w:rPr>
        <w:t>Microsoft Dynamics CRM Online Hizmetler</w:t>
      </w:r>
      <w:r w:rsidRPr="00510AF5">
        <w:rPr>
          <w:b/>
        </w:rPr>
        <w:t>.</w:t>
      </w:r>
      <w:r>
        <w:t xml:space="preserve"> Microsoft Dynamics CRM Online Hizmet tarafından yönetilen kurumlar için, eğer Müşteri ABD</w:t>
      </w:r>
      <w:r w:rsidR="001E4469">
        <w:t>’</w:t>
      </w:r>
      <w:r>
        <w:t>deki veya AB</w:t>
      </w:r>
      <w:r w:rsidR="001E4469">
        <w:t>’</w:t>
      </w:r>
      <w:r>
        <w:t>ndeki istemcisini kullanıma sunarsa, Microsoft kullanılmayan Müşteri Verilerini uygun olduğu üzere ABD</w:t>
      </w:r>
      <w:r w:rsidR="001E4469">
        <w:t>’</w:t>
      </w:r>
      <w:r>
        <w:t>de veya AB</w:t>
      </w:r>
      <w:r w:rsidR="001E4469">
        <w:t>’</w:t>
      </w:r>
      <w:r>
        <w:t>nde depolayacaktır.</w:t>
      </w:r>
    </w:p>
    <w:p w:rsidR="00086F17" w:rsidRPr="006037F5" w:rsidRDefault="00086F17" w:rsidP="00086F17">
      <w:pPr>
        <w:pStyle w:val="ProductList-Body"/>
      </w:pPr>
      <w:r>
        <w:t>Microsoft, Müşterinin veya Müşterinin son kullanıcılarının Müşteri Verilerine erişim sağladığı veya bunları taşıdığı bölgeleri kontrol etmez veya sınırlamaz.</w:t>
      </w:r>
    </w:p>
    <w:p w:rsidR="00086F17" w:rsidRPr="00740FC4" w:rsidRDefault="00086F17" w:rsidP="00086F17">
      <w:pPr>
        <w:pStyle w:val="ProductList-Body"/>
        <w:rPr>
          <w:sz w:val="2"/>
          <w:szCs w:val="2"/>
        </w:rPr>
      </w:pPr>
    </w:p>
    <w:p w:rsidR="00086F17" w:rsidRPr="006037F5" w:rsidRDefault="00086F17" w:rsidP="00C614F3">
      <w:pPr>
        <w:pStyle w:val="ProductList-SubSubSectionHeading"/>
        <w:outlineLvl w:val="2"/>
      </w:pPr>
      <w:bookmarkStart w:id="43" w:name="_Toc405972090"/>
      <w:r>
        <w:t>Gizlilik</w:t>
      </w:r>
      <w:bookmarkEnd w:id="43"/>
    </w:p>
    <w:p w:rsidR="00086F17" w:rsidRPr="006037F5" w:rsidRDefault="00086F17" w:rsidP="00A44A41">
      <w:pPr>
        <w:pStyle w:val="ProductList-Body"/>
        <w:numPr>
          <w:ilvl w:val="0"/>
          <w:numId w:val="7"/>
        </w:numPr>
        <w:ind w:left="450" w:hanging="270"/>
      </w:pPr>
      <w:r>
        <w:rPr>
          <w:b/>
        </w:rPr>
        <w:t>Müşteri Verilerinin Silinmesi veya Geri Verilmesi</w:t>
      </w:r>
      <w:r w:rsidRPr="00510AF5">
        <w:rPr>
          <w:b/>
        </w:rPr>
        <w:t>.</w:t>
      </w:r>
      <w:r>
        <w:t xml:space="preserve"> Müşterinin bir Çevrimiçi Hizmeti kullanımının sona ermesinden veya feshedilmesinden sonra 180 günü aşmayacak şekilde, Microsoft, hesabı devre dışı bırakacak ve Müşteri Verilerini hesaptan silecektir. </w:t>
      </w:r>
    </w:p>
    <w:p w:rsidR="00086F17" w:rsidRPr="006037F5" w:rsidRDefault="00086F17" w:rsidP="00A44A41">
      <w:pPr>
        <w:pStyle w:val="ProductList-Body"/>
        <w:numPr>
          <w:ilvl w:val="0"/>
          <w:numId w:val="7"/>
        </w:numPr>
        <w:ind w:left="450" w:hanging="270"/>
      </w:pPr>
      <w:r>
        <w:rPr>
          <w:b/>
        </w:rPr>
        <w:t>Müşteri Verilerinin Aktarılması</w:t>
      </w:r>
      <w:r w:rsidR="00604E53">
        <w:rPr>
          <w:b/>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rsidR="00086F17" w:rsidRPr="006037F5" w:rsidRDefault="00086F17" w:rsidP="00A44A41">
      <w:pPr>
        <w:pStyle w:val="ProductList-Body"/>
        <w:numPr>
          <w:ilvl w:val="0"/>
          <w:numId w:val="7"/>
        </w:numPr>
        <w:ind w:left="450" w:hanging="270"/>
      </w:pPr>
      <w:r>
        <w:rPr>
          <w:b/>
        </w:rPr>
        <w:t>Microsoft Personeli</w:t>
      </w:r>
      <w:r w:rsidRPr="00510AF5">
        <w:rPr>
          <w:b/>
        </w:rPr>
        <w:t>.</w:t>
      </w:r>
      <w:r>
        <w:t xml:space="preserve"> Microsoft personeli, Müşteriden yetkilendirme olmadan Müşteri Verilerini işlemeyecektir. Microsoft personeli, tüm Müşteri Verilerinin güvenliğini ve gizliliğini DPT</w:t>
      </w:r>
      <w:r w:rsidR="001E4469">
        <w:t>’</w:t>
      </w:r>
      <w:r>
        <w:t>de açıklandığı gibi tutma yükümlülüğüne sahiptir ve bu yükümlülük söz konusu personelin iş anlaşmalarının sona ermesinden sonra bile devam eder.</w:t>
      </w:r>
    </w:p>
    <w:p w:rsidR="00086F17" w:rsidRPr="006037F5" w:rsidRDefault="00086F17" w:rsidP="00A44A41">
      <w:pPr>
        <w:pStyle w:val="ProductList-Body"/>
        <w:numPr>
          <w:ilvl w:val="0"/>
          <w:numId w:val="7"/>
        </w:numPr>
        <w:ind w:left="450" w:hanging="270"/>
      </w:pPr>
      <w:r>
        <w:rPr>
          <w:b/>
        </w:rPr>
        <w:t>Alt Yüklenici Aktarımı</w:t>
      </w:r>
      <w:r w:rsidRPr="00510AF5">
        <w:rPr>
          <w:b/>
        </w:rPr>
        <w:t>.</w:t>
      </w:r>
      <w:r>
        <w:t xml:space="preserve"> Microsoft</w:t>
      </w:r>
      <w:r w:rsidR="001E4469">
        <w:t>’</w:t>
      </w:r>
      <w:r>
        <w:t>un Müşteri Verilerini aktardığı tüm alt yükleniciler, depolama amacıyla kullanılanlar bile, Microsoft ile DPT</w:t>
      </w:r>
      <w:r w:rsidR="001E4469">
        <w:t>’</w:t>
      </w:r>
      <w:r>
        <w:t>den daha az koruyucu olmayan yazılı anlaşmalar imzalayacaklardır. Müşteri, DPT</w:t>
      </w:r>
      <w:r w:rsidR="001E4469">
        <w:t>’</w:t>
      </w:r>
      <w:r>
        <w:t>de açıklandığı üzere Microsoft</w:t>
      </w:r>
      <w:r w:rsidR="001E4469">
        <w:t>’</w:t>
      </w:r>
      <w:r>
        <w:t>un Müşteri Verilerini alt yüklenicilere aktarmasına önceden onay vermiş bulunmaktadır. DPT</w:t>
      </w:r>
      <w:r w:rsidR="001E4469">
        <w:t>’</w:t>
      </w:r>
      <w:r>
        <w:t>de ifade edilen durum haricinde veya Müşteri başka şekilde yetki vermediği sürece, Microsoft, Müşterinin Çevrimiçi Hizmetleri kullanma yoluyla Microsoft</w:t>
      </w:r>
      <w:r w:rsidR="001E4469">
        <w:t>’</w:t>
      </w:r>
      <w:r>
        <w:t>a sağladığı kişisel verileri (depolama amaçlı olsa bile) hiçbir üçüncü tarafa devretmeyecektir. Her Çevrimiçi Hizmet, Müşteri Verilerine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972091"/>
      <w:r>
        <w:t>Ek Avrupa Koşulları.</w:t>
      </w:r>
      <w:bookmarkEnd w:id="44"/>
    </w:p>
    <w:p w:rsidR="00086F17" w:rsidRPr="006037F5" w:rsidRDefault="00086F17" w:rsidP="00086F17">
      <w:pPr>
        <w:pStyle w:val="ProductList-Body"/>
      </w:pPr>
      <w:r>
        <w:t>Bu Ek Avrupa Koşulları, sadece Müşteri Avrupa Ekonomik Bölgesinde (</w:t>
      </w:r>
      <w:r w:rsidR="001D400F">
        <w:t>“</w:t>
      </w:r>
      <w:r>
        <w:t>EAA</w:t>
      </w:r>
      <w:r w:rsidR="001D400F">
        <w:t>”</w:t>
      </w:r>
      <w:r>
        <w:t>) veya İsviçre</w:t>
      </w:r>
      <w:r w:rsidR="001E4469">
        <w:t>’</w:t>
      </w:r>
      <w:r>
        <w:t>de son kullanıcılara sahipse geçerlidir.</w:t>
      </w:r>
    </w:p>
    <w:p w:rsidR="00086F17" w:rsidRPr="006037F5" w:rsidRDefault="00086F17" w:rsidP="00A44A41">
      <w:pPr>
        <w:pStyle w:val="ProductList-Body"/>
        <w:numPr>
          <w:ilvl w:val="0"/>
          <w:numId w:val="8"/>
        </w:numPr>
        <w:ind w:left="450" w:hanging="270"/>
      </w:pPr>
      <w:r>
        <w:rPr>
          <w:b/>
        </w:rPr>
        <w:t>EEA veya İsviçre</w:t>
      </w:r>
      <w:r w:rsidR="001E4469">
        <w:rPr>
          <w:b/>
        </w:rPr>
        <w:t>’</w:t>
      </w:r>
      <w:r>
        <w:rPr>
          <w:b/>
        </w:rPr>
        <w:t>deki Son Kullanıcılar</w:t>
      </w:r>
      <w:r w:rsidRPr="00510AF5">
        <w:rPr>
          <w:b/>
        </w:rPr>
        <w:t>.</w:t>
      </w:r>
      <w:r>
        <w:t xml:space="preserve"> DPT</w:t>
      </w:r>
      <w:r w:rsidR="001E4469">
        <w:t>’</w:t>
      </w:r>
      <w:r>
        <w:t>de kullanılan ancak özellikle tanımlanmamış olan terimler, Avrupa Parlamentosunun ve Konseyinin 95/46/EC no. lu, 24 Ekim 1995 tarihli, kişisel verilerin işlenmesi konusunda kişilerin korunmasıyla ve bu tip verilerin serbest dolaşımıyla ilgili Yönergesinde (</w:t>
      </w:r>
      <w:r w:rsidR="001D400F">
        <w:t>“</w:t>
      </w:r>
      <w:r>
        <w:t>AB Veri Koruma Yönergesi</w:t>
      </w:r>
      <w:r w:rsidR="001D400F">
        <w:t>”</w:t>
      </w:r>
      <w:r>
        <w:t>) yer alan anlama sahip olacaktır.</w:t>
      </w:r>
    </w:p>
    <w:p w:rsidR="00086F17" w:rsidRPr="006037F5" w:rsidRDefault="00086F17" w:rsidP="00A44A41">
      <w:pPr>
        <w:pStyle w:val="ProductList-Body"/>
        <w:numPr>
          <w:ilvl w:val="0"/>
          <w:numId w:val="8"/>
        </w:numPr>
        <w:ind w:left="450" w:hanging="270"/>
      </w:pPr>
      <w:r>
        <w:rPr>
          <w:b/>
        </w:rPr>
        <w:t>Tarafların Niyeti</w:t>
      </w:r>
      <w:r w:rsidRPr="00510AF5">
        <w:rPr>
          <w:b/>
        </w:rPr>
        <w:t>.</w:t>
      </w:r>
      <w:r>
        <w:t xml:space="preserve"> Çevrimiçi Hizmetler için, Microsoft Müşterinin adına hareket eden bir veri işlemcisidir (veya alt işlemcidir). Veri işlemcisi (veya alt işlemci) olarak Microsoft, sadece Müşterinin talimatları üzerine hareket edecektir. OST ve Müşterinin toplu lisanslama anlaşması (buraya referans yoluyla eklenmiş olan hüküm ve şartlar dahil), Müşteri Verilerinin işlenmesi amacıyla Müşterinin Microsoft</w:t>
      </w:r>
      <w:r w:rsidR="001E4469">
        <w:t>’</w:t>
      </w:r>
      <w:r>
        <w:t>a sunduğu eksiksiz ve nihai talimatlardır. Herhangi bir ek veya alternatif talimat için, Müşterinin toplu lisanslama anlaşmasını değiştirme işlemi amacıyla üzerinde anlaşmaya varılmalıdır.</w:t>
      </w:r>
    </w:p>
    <w:p w:rsidR="00086F17" w:rsidRPr="006037F5" w:rsidRDefault="00086F17" w:rsidP="00A44A41">
      <w:pPr>
        <w:pStyle w:val="ProductList-Body"/>
        <w:numPr>
          <w:ilvl w:val="0"/>
          <w:numId w:val="8"/>
        </w:numPr>
        <w:ind w:left="450" w:hanging="270"/>
      </w:pPr>
      <w:r>
        <w:rPr>
          <w:b/>
        </w:rPr>
        <w:t>Veri İşleme Süresi ve Hedefi</w:t>
      </w:r>
      <w:r w:rsidRPr="00510AF5">
        <w:rPr>
          <w:b/>
        </w:rPr>
        <w:t>.</w:t>
      </w:r>
      <w:r>
        <w:t xml:space="preserve"> Veri işleme süresi, Müşterinin toplu lisanslama anlaşması kapsamında belirlenen süre olacaktır. Veri işleme hedefi, Çevrimiçi Hizmetlerin gerçekleştirilmesidir.</w:t>
      </w:r>
    </w:p>
    <w:p w:rsidR="00086F17" w:rsidRPr="006037F5" w:rsidRDefault="00086F17" w:rsidP="00A44A41">
      <w:pPr>
        <w:pStyle w:val="ProductList-Body"/>
        <w:numPr>
          <w:ilvl w:val="0"/>
          <w:numId w:val="8"/>
        </w:numPr>
        <w:ind w:left="450" w:hanging="270"/>
      </w:pPr>
      <w:r>
        <w:rPr>
          <w:b/>
        </w:rPr>
        <w:t>Veri İşleme Kapsamı ve Amacı</w:t>
      </w:r>
      <w:r w:rsidRPr="00510AF5">
        <w:rPr>
          <w:b/>
        </w:rPr>
        <w:t>.</w:t>
      </w:r>
      <w:r>
        <w:t xml:space="preserve"> Müşteri Verilerine dahil edilen tüm kişisel veriler dahil, müşteri Verilerinin işlenme kapsamı ve amacı, DPT ve Müşterinin toplu lisanslama anlaşmasında açıklanmaktadır.</w:t>
      </w:r>
    </w:p>
    <w:p w:rsidR="00086F17" w:rsidRPr="006037F5" w:rsidRDefault="00086F17" w:rsidP="00A44A41">
      <w:pPr>
        <w:pStyle w:val="ProductList-Body"/>
        <w:numPr>
          <w:ilvl w:val="0"/>
          <w:numId w:val="8"/>
        </w:numPr>
        <w:ind w:left="450" w:hanging="270"/>
      </w:pPr>
      <w:r>
        <w:rPr>
          <w:b/>
        </w:rPr>
        <w:t>Müşteri Verilerine Erişim</w:t>
      </w:r>
      <w:r w:rsidRPr="00510AF5">
        <w:rPr>
          <w:b/>
        </w:rPr>
        <w:t>.</w:t>
      </w:r>
      <w:r>
        <w:t xml:space="preserve"> Müşterinin toplu lisanslama anlaşması kapsamında belirlenen süre boyunca Microsoft, kendi seçimine göre ve AB Veri Koruma Yönergesi</w:t>
      </w:r>
      <w:r w:rsidR="001E4469">
        <w:t>’</w:t>
      </w:r>
      <w:r>
        <w:t>nin 12(b) Maddesi</w:t>
      </w:r>
      <w:r w:rsidR="001E4469">
        <w:t>’</w:t>
      </w:r>
      <w:r>
        <w:t xml:space="preserve">ni uygulayan ilgili yasa kapsamında gerekli olduğu ölçüde, şu ikisinden birini gerçekleştirecektir: (1) Müşteri Verilerini düzeltebilme, silebilme veya engelleyebilme özelliğini Müşteriye sağlayacak ya da (2) bu tür düzeltmeleri, silmeleri veya engellemeleri Müşterinin adına yapacaktır.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972092"/>
      <w:r>
        <w:t>Güvenlik</w:t>
      </w:r>
      <w:bookmarkEnd w:id="45"/>
    </w:p>
    <w:p w:rsidR="000E6ED8" w:rsidRPr="006037F5" w:rsidRDefault="007303AE" w:rsidP="003B7142">
      <w:pPr>
        <w:pStyle w:val="ProductList-Body"/>
        <w:numPr>
          <w:ilvl w:val="0"/>
          <w:numId w:val="25"/>
        </w:numPr>
        <w:ind w:left="450" w:hanging="270"/>
      </w:pPr>
      <w:r>
        <w:rPr>
          <w:b/>
        </w:rPr>
        <w:t>Genel Uygulamalar</w:t>
      </w:r>
      <w:r w:rsidRPr="00510AF5">
        <w:rPr>
          <w:b/>
        </w:rPr>
        <w:t>.</w:t>
      </w:r>
      <w:r>
        <w:t xml:space="preserve"> Microsoft; aşağıdaki güvenlik önlemlerini uygulamaktadır ve bunları sürdürecek ve bunlara uyacaktır ve bu önlemler, OST</w:t>
      </w:r>
      <w:r w:rsidR="001E4469">
        <w:t>’</w:t>
      </w:r>
      <w:r>
        <w:t>deki güvenlik taahhütleri ile birlikte Microsoft</w:t>
      </w:r>
      <w:r w:rsidR="001E4469">
        <w:t>’</w:t>
      </w:r>
      <w:r>
        <w:t>un Müşteri Verilerinin güvenliği ile ilgili tek sorumluluğudur.</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D644AD" w:rsidTr="00D644AD">
        <w:trPr>
          <w:tblHeader/>
        </w:trPr>
        <w:tc>
          <w:tcPr>
            <w:tcW w:w="2610" w:type="dxa"/>
            <w:shd w:val="clear" w:color="auto" w:fill="auto"/>
          </w:tcPr>
          <w:p w:rsidR="00086F17" w:rsidRPr="00D644AD" w:rsidRDefault="00086F17" w:rsidP="00D644AD">
            <w:pPr>
              <w:pStyle w:val="ProductList-Body"/>
              <w:spacing w:before="20" w:after="20"/>
              <w:rPr>
                <w:color w:val="FFFFFF"/>
              </w:rPr>
            </w:pPr>
            <w:r w:rsidRPr="00D644AD">
              <w:rPr>
                <w:color w:val="FFFFFF"/>
              </w:rPr>
              <w:t>Domain</w:t>
            </w:r>
          </w:p>
        </w:tc>
        <w:tc>
          <w:tcPr>
            <w:tcW w:w="8190" w:type="dxa"/>
            <w:shd w:val="clear" w:color="auto" w:fill="auto"/>
          </w:tcPr>
          <w:p w:rsidR="00086F17" w:rsidRPr="00D644AD" w:rsidRDefault="00086F17" w:rsidP="00D644AD">
            <w:pPr>
              <w:pStyle w:val="ProductList-Body"/>
              <w:spacing w:before="20" w:after="20"/>
              <w:rPr>
                <w:color w:val="FFFFFF"/>
              </w:rPr>
            </w:pPr>
            <w:r w:rsidRPr="00D644AD">
              <w:rPr>
                <w:color w:val="FFFFFF"/>
              </w:rPr>
              <w:t>Uygulamalar</w:t>
            </w:r>
          </w:p>
        </w:tc>
      </w:tr>
      <w:tr w:rsidR="00086F17" w:rsidRPr="00D644AD" w:rsidTr="00D644AD">
        <w:tc>
          <w:tcPr>
            <w:tcW w:w="2610" w:type="dxa"/>
            <w:shd w:val="clear" w:color="auto" w:fill="auto"/>
            <w:vAlign w:val="center"/>
          </w:tcPr>
          <w:p w:rsidR="00086F17" w:rsidRPr="00D644AD" w:rsidRDefault="00086F17" w:rsidP="007303AE">
            <w:pPr>
              <w:pStyle w:val="ProductList-Body"/>
            </w:pPr>
            <w:r w:rsidRPr="00D644AD">
              <w:t>Bilgi Güvenliği Organizasyonu</w:t>
            </w:r>
          </w:p>
        </w:tc>
        <w:tc>
          <w:tcPr>
            <w:tcW w:w="8190" w:type="dxa"/>
            <w:shd w:val="clear" w:color="auto" w:fill="auto"/>
          </w:tcPr>
          <w:p w:rsidR="009C6951" w:rsidRPr="00D644AD" w:rsidRDefault="009C6951" w:rsidP="009C6951">
            <w:pPr>
              <w:pStyle w:val="ProductList-Body"/>
            </w:pPr>
            <w:r w:rsidRPr="00D644AD">
              <w:rPr>
                <w:b/>
              </w:rPr>
              <w:t>Güvenlik Mülkiyeti.</w:t>
            </w:r>
            <w:r w:rsidRPr="00D644AD">
              <w:t xml:space="preserve"> Microsoft, güvenlik kurallarının ve usullerinin koordinasyonundan ve izlenmesinden sorumlu bir veya daha fazla sayıda güvenlik sorumlusu tayin etmiştir.</w:t>
            </w:r>
          </w:p>
          <w:p w:rsidR="009C6951" w:rsidRPr="00D644AD" w:rsidRDefault="009C6951" w:rsidP="00D644AD">
            <w:pPr>
              <w:pStyle w:val="ProductList-Body"/>
              <w:spacing w:before="40"/>
            </w:pPr>
            <w:r w:rsidRPr="00D644AD">
              <w:rPr>
                <w:b/>
              </w:rPr>
              <w:t>Güvenlik Görevleri ve Sorumlulukları.</w:t>
            </w:r>
            <w:r w:rsidRPr="00D644AD">
              <w:t xml:space="preserve"> Müşteri Verilerine erişim sahibi olan Microsoft personeli, gizlilik yükümlülüklerine tabidir.</w:t>
            </w:r>
          </w:p>
          <w:p w:rsidR="009C6951" w:rsidRPr="00D644AD" w:rsidRDefault="009C6951" w:rsidP="00D644AD">
            <w:pPr>
              <w:pStyle w:val="ProductList-Body"/>
              <w:spacing w:before="40"/>
            </w:pPr>
            <w:r w:rsidRPr="00D644AD">
              <w:rPr>
                <w:b/>
              </w:rPr>
              <w:t>Risk Yönetim Programı.</w:t>
            </w:r>
            <w:r w:rsidRPr="00D644AD">
              <w:t xml:space="preserve"> Microsoft, Müşteri Verilerini işlemeden ya da Çevrimiçi Hizmetler servisini başlatmadan önce bir risk değerlendirmesi yapmıştır.</w:t>
            </w:r>
          </w:p>
          <w:p w:rsidR="00086F17" w:rsidRPr="00D644AD" w:rsidRDefault="009C6951" w:rsidP="009C6951">
            <w:pPr>
              <w:pStyle w:val="ProductList-Body"/>
            </w:pPr>
            <w:r w:rsidRPr="00D644AD">
              <w:t>Microsoft, tarafına ait saklama gereklilikleri uyarınca, yürürlüğünü kaybetmelerinin ardından da güvenlik belgelerini saklar.</w:t>
            </w:r>
          </w:p>
        </w:tc>
      </w:tr>
      <w:tr w:rsidR="00086F17" w:rsidRPr="00D644AD" w:rsidTr="00D644AD">
        <w:tc>
          <w:tcPr>
            <w:tcW w:w="2610" w:type="dxa"/>
            <w:shd w:val="clear" w:color="auto" w:fill="auto"/>
            <w:vAlign w:val="center"/>
          </w:tcPr>
          <w:p w:rsidR="00086F17" w:rsidRPr="00D644AD" w:rsidRDefault="00086F17" w:rsidP="007303AE">
            <w:pPr>
              <w:pStyle w:val="ProductList-Body"/>
            </w:pPr>
            <w:r w:rsidRPr="00D644AD">
              <w:t>Varlık Yönetimi</w:t>
            </w:r>
          </w:p>
        </w:tc>
        <w:tc>
          <w:tcPr>
            <w:tcW w:w="8190" w:type="dxa"/>
            <w:shd w:val="clear" w:color="auto" w:fill="auto"/>
          </w:tcPr>
          <w:p w:rsidR="009C6951" w:rsidRPr="00D644AD" w:rsidRDefault="009C6951" w:rsidP="009C6951">
            <w:pPr>
              <w:pStyle w:val="ProductList-Body"/>
            </w:pPr>
            <w:r w:rsidRPr="00D644AD">
              <w:rPr>
                <w:b/>
              </w:rPr>
              <w:t>Varlık Envanteri.</w:t>
            </w:r>
            <w:r w:rsidRPr="00D644AD">
              <w:t xml:space="preserve"> Microsoft, üzerinde Müşteri Gizli Bilgilerinin depolandığı tüm ortamların bir envanterini tutar. Bu ortam envanterlerine erişim, yazılı olarak erişim yetkisi verilen Microsoft personeli ile sınırlıdır.</w:t>
            </w:r>
          </w:p>
          <w:p w:rsidR="009C6951" w:rsidRPr="00D644AD" w:rsidRDefault="009C6951" w:rsidP="00D644AD">
            <w:pPr>
              <w:pStyle w:val="ProductList-Body"/>
              <w:spacing w:before="40"/>
            </w:pPr>
            <w:r w:rsidRPr="00D644AD">
              <w:rPr>
                <w:b/>
              </w:rPr>
              <w:t>Varlık İdaresi</w:t>
            </w:r>
          </w:p>
          <w:p w:rsidR="009C6951" w:rsidRPr="00D644AD" w:rsidRDefault="00651B74" w:rsidP="00D644AD">
            <w:pPr>
              <w:pStyle w:val="ProductList-Body"/>
              <w:ind w:left="162" w:hanging="162"/>
            </w:pPr>
            <w:r w:rsidRPr="00D644AD">
              <w:t>-</w:t>
            </w:r>
            <w:r w:rsidRPr="00D644AD">
              <w:tab/>
              <w:t>Microsoft, Müşteri Verilerini, bu verilerin tanımlanmasına yardımcı olmak ve uygun şekilde kısıtlanacak bir erişime izin vermek amacıyla sınırlandırır.</w:t>
            </w:r>
          </w:p>
          <w:p w:rsidR="009C6951" w:rsidRPr="00D644AD" w:rsidRDefault="002A3B84" w:rsidP="00D644AD">
            <w:pPr>
              <w:pStyle w:val="ProductList-Body"/>
              <w:ind w:left="162" w:hanging="162"/>
            </w:pPr>
            <w:r w:rsidRPr="00D644AD">
              <w:t>-</w:t>
            </w:r>
            <w:r w:rsidRPr="00D644AD">
              <w:tab/>
              <w:t>Microsoft, Müşteri Verilerinin yazdırılması konusunda kısıtlamalar koyar ve Müşteri Verilerini içeren basılı materyallerin atılması hususunda prosedürlere sahiptir.</w:t>
            </w:r>
          </w:p>
          <w:p w:rsidR="00086F17" w:rsidRPr="00D644AD" w:rsidRDefault="009C6951" w:rsidP="00D644AD">
            <w:pPr>
              <w:pStyle w:val="ProductList-Body"/>
              <w:numPr>
                <w:ilvl w:val="0"/>
                <w:numId w:val="11"/>
              </w:numPr>
              <w:ind w:left="162" w:hanging="180"/>
            </w:pPr>
            <w:r w:rsidRPr="00D644AD">
              <w:t>Microsoft personeli, Müşteri Verilerini taşınabilir cihazlara depolamadan, Müşteri Verilerine uzaktan erişmeden veya Müşteri Verilerini Microsoft tesisleri dışında işlemeden önce Microsoft yetkisini almak zorundadır.</w:t>
            </w:r>
          </w:p>
        </w:tc>
      </w:tr>
      <w:tr w:rsidR="00086F17" w:rsidRPr="00D644AD" w:rsidTr="00D644AD">
        <w:tc>
          <w:tcPr>
            <w:tcW w:w="2610" w:type="dxa"/>
            <w:shd w:val="clear" w:color="auto" w:fill="auto"/>
            <w:vAlign w:val="center"/>
          </w:tcPr>
          <w:p w:rsidR="00086F17" w:rsidRPr="00D644AD" w:rsidRDefault="00086F17" w:rsidP="007303AE">
            <w:pPr>
              <w:pStyle w:val="ProductList-Body"/>
            </w:pPr>
            <w:r w:rsidRPr="00D644AD">
              <w:t>İnsan Kaynakları Güvenliği</w:t>
            </w:r>
          </w:p>
        </w:tc>
        <w:tc>
          <w:tcPr>
            <w:tcW w:w="8190" w:type="dxa"/>
            <w:shd w:val="clear" w:color="auto" w:fill="auto"/>
          </w:tcPr>
          <w:p w:rsidR="00086F17" w:rsidRPr="00D644AD" w:rsidRDefault="009C6951" w:rsidP="008E1EAF">
            <w:pPr>
              <w:pStyle w:val="ProductList-Body"/>
            </w:pPr>
            <w:r w:rsidRPr="00D644AD">
              <w:rPr>
                <w:b/>
              </w:rPr>
              <w:t>Güvenlik Eğitimi.</w:t>
            </w:r>
            <w:r w:rsidRPr="00D644AD">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rsidRPr="00D644AD" w:rsidTr="00D644AD">
        <w:tc>
          <w:tcPr>
            <w:tcW w:w="2610" w:type="dxa"/>
            <w:shd w:val="clear" w:color="auto" w:fill="auto"/>
            <w:vAlign w:val="center"/>
          </w:tcPr>
          <w:p w:rsidR="00086F17" w:rsidRPr="00D644AD" w:rsidRDefault="00086F17" w:rsidP="007303AE">
            <w:pPr>
              <w:pStyle w:val="ProductList-Body"/>
            </w:pPr>
            <w:r w:rsidRPr="00D644AD">
              <w:t>Fiziksel Güvenlik ve Çevre güvenliği</w:t>
            </w:r>
          </w:p>
        </w:tc>
        <w:tc>
          <w:tcPr>
            <w:tcW w:w="8190" w:type="dxa"/>
            <w:shd w:val="clear" w:color="auto" w:fill="auto"/>
          </w:tcPr>
          <w:p w:rsidR="009C6951" w:rsidRPr="00D644AD" w:rsidRDefault="009C6951" w:rsidP="009C6951">
            <w:pPr>
              <w:pStyle w:val="ProductList-Body"/>
            </w:pPr>
            <w:r w:rsidRPr="00D644AD">
              <w:rPr>
                <w:b/>
              </w:rPr>
              <w:t>Tesislere Fiziksel Erişim.</w:t>
            </w:r>
            <w:r w:rsidRPr="00D644AD">
              <w:t xml:space="preserve"> Microsoft, Müşteri Verilerini işleyen bilgi sistemlerinin bulunduğu tesislere erişimi, tanımlanmış yetkili kişilerle sınırlandırır.</w:t>
            </w:r>
          </w:p>
          <w:p w:rsidR="009C6951" w:rsidRPr="00D644AD" w:rsidRDefault="009C6951" w:rsidP="00D644AD">
            <w:pPr>
              <w:pStyle w:val="ProductList-Body"/>
              <w:spacing w:before="40"/>
            </w:pPr>
            <w:r w:rsidRPr="00D644AD">
              <w:rPr>
                <w:b/>
              </w:rPr>
              <w:t>Bileşenlere Fiziksel Erişim.</w:t>
            </w:r>
            <w:r w:rsidRPr="00D644AD">
              <w:t xml:space="preserve"> Microsoft, ortam tipi, yetkili gönderici/alıcı, tarih ve zaman, ortam sayısı ve içerdikleri Müşteri Veri tipleri dahil Müşteri Verilerini içeren gelen ve giden ortam kayıtlarını saklar.</w:t>
            </w:r>
          </w:p>
          <w:p w:rsidR="009C6951" w:rsidRPr="00D644AD" w:rsidRDefault="009C6951" w:rsidP="00D644AD">
            <w:pPr>
              <w:pStyle w:val="ProductList-Body"/>
              <w:spacing w:before="40"/>
            </w:pPr>
            <w:r w:rsidRPr="00D644AD">
              <w:rPr>
                <w:b/>
              </w:rPr>
              <w:t>Aksamalardan Korunma.</w:t>
            </w:r>
            <w:r w:rsidRPr="00D644AD">
              <w:t xml:space="preserve"> Microsoft, güç kesintisi veya hat paraziti sebebiyle veri kaybına karışı korumak için çok sayıda endüstri standardı sistemler kullanır.</w:t>
            </w:r>
          </w:p>
          <w:p w:rsidR="00086F17" w:rsidRPr="00D644AD" w:rsidRDefault="009C6951" w:rsidP="00D644AD">
            <w:pPr>
              <w:pStyle w:val="ProductList-Body"/>
              <w:spacing w:before="40"/>
            </w:pPr>
            <w:r w:rsidRPr="00D644AD">
              <w:rPr>
                <w:b/>
              </w:rPr>
              <w:t>Bileşenlerin Atılması.</w:t>
            </w:r>
            <w:r w:rsidRPr="00D644AD">
              <w:t xml:space="preserve"> Microsoft, ihtiyaç kalmadığında Müşteri Verilerini silmek için endüstri standardı süreçleri kullanır.</w:t>
            </w:r>
          </w:p>
        </w:tc>
      </w:tr>
      <w:tr w:rsidR="00086F17" w:rsidRPr="00D644AD" w:rsidTr="00D644AD">
        <w:tc>
          <w:tcPr>
            <w:tcW w:w="2610" w:type="dxa"/>
            <w:shd w:val="clear" w:color="auto" w:fill="auto"/>
            <w:vAlign w:val="center"/>
          </w:tcPr>
          <w:p w:rsidR="00086F17" w:rsidRPr="00D644AD" w:rsidRDefault="00086F17" w:rsidP="007303AE">
            <w:pPr>
              <w:pStyle w:val="ProductList-Body"/>
            </w:pPr>
            <w:r w:rsidRPr="00D644AD">
              <w:t>Haberleşmeler ve Faaliyet Yönetimi</w:t>
            </w:r>
          </w:p>
        </w:tc>
        <w:tc>
          <w:tcPr>
            <w:tcW w:w="8190" w:type="dxa"/>
            <w:shd w:val="clear" w:color="auto" w:fill="auto"/>
          </w:tcPr>
          <w:p w:rsidR="009C6951" w:rsidRPr="00D644AD" w:rsidRDefault="009C6951" w:rsidP="009C6951">
            <w:pPr>
              <w:pStyle w:val="ProductList-Body"/>
            </w:pPr>
            <w:r w:rsidRPr="00D644AD">
              <w:rPr>
                <w:b/>
              </w:rPr>
              <w:t>İşletim İlkesi.</w:t>
            </w:r>
            <w:r w:rsidRPr="00D644AD">
              <w:t xml:space="preserve"> Microsoft, kendi güvenlik tedbirlerini ve ilgili prosedürleri ayrıca Müşteri Verilerine erişen personelinin sorumluluklarını açıklayan güvenlik belgelerini saklar.</w:t>
            </w:r>
          </w:p>
          <w:p w:rsidR="009C6951" w:rsidRPr="00D644AD" w:rsidRDefault="009C6951" w:rsidP="00D644AD">
            <w:pPr>
              <w:pStyle w:val="ProductList-Body"/>
              <w:spacing w:before="40"/>
            </w:pPr>
            <w:r w:rsidRPr="00D644AD">
              <w:rPr>
                <w:b/>
              </w:rPr>
              <w:t>Veri Kurtarma Prosedürleri</w:t>
            </w:r>
          </w:p>
          <w:p w:rsidR="009C6951" w:rsidRPr="00D644AD" w:rsidRDefault="003D22CB" w:rsidP="00D644AD">
            <w:pPr>
              <w:pStyle w:val="ProductList-Body"/>
              <w:ind w:left="162" w:hanging="162"/>
            </w:pPr>
            <w:r w:rsidRPr="00D644AD">
              <w:t>-</w:t>
            </w:r>
            <w:r w:rsidRPr="00D644AD">
              <w:tab/>
              <w:t>Sürekli bir biçimde ancak hiçbir durumda haftada birden az olmamak kaydıyla (eğer bu süre boyunca herhangi bir Müşteri Verisi güncellenmemişse) Microsoft, Müşteri Verilerinin kurtarılabileceği çok sayıda Müşteri Veri kopyalarını saklar.</w:t>
            </w:r>
          </w:p>
          <w:p w:rsidR="009C6951" w:rsidRPr="00D644AD" w:rsidRDefault="003D22CB" w:rsidP="00D644AD">
            <w:pPr>
              <w:pStyle w:val="ProductList-Body"/>
              <w:ind w:left="162" w:hanging="162"/>
            </w:pPr>
            <w:r w:rsidRPr="00D644AD">
              <w:t>-</w:t>
            </w:r>
            <w:r w:rsidRPr="00D644AD">
              <w:tab/>
              <w:t>Microsoft, Müşteri Verilerinin ve veri kurtarma prosedürlerinin kopyalarını, Müşteri Verilerini işleyen temel bilgisayar ekipmanından farklı bir yerde saklar.</w:t>
            </w:r>
          </w:p>
          <w:p w:rsidR="009C6951" w:rsidRPr="00D644AD" w:rsidRDefault="003D22CB" w:rsidP="00D644AD">
            <w:pPr>
              <w:pStyle w:val="ProductList-Body"/>
              <w:ind w:left="162" w:hanging="162"/>
            </w:pPr>
            <w:r w:rsidRPr="00D644AD">
              <w:t>-</w:t>
            </w:r>
            <w:r w:rsidRPr="00D644AD">
              <w:tab/>
              <w:t>Microsoft, Müşteri Verilerinin kopyalarına olan erişimin tabi olduğu, yürürlükte özel prosedürlere sahiptir.</w:t>
            </w:r>
          </w:p>
          <w:p w:rsidR="009C6951" w:rsidRPr="00D644AD" w:rsidRDefault="003D22CB" w:rsidP="00D644AD">
            <w:pPr>
              <w:pStyle w:val="ProductList-Body"/>
              <w:ind w:left="162" w:hanging="162"/>
            </w:pPr>
            <w:r w:rsidRPr="00D644AD">
              <w:t>-</w:t>
            </w:r>
            <w:r w:rsidRPr="00D644AD">
              <w:tab/>
              <w:t>Microsoft, en az her altı ayda bir, veri kurtarma prosedürlerini inceler.</w:t>
            </w:r>
          </w:p>
          <w:p w:rsidR="009C6951" w:rsidRPr="00D644AD" w:rsidRDefault="003D22CB" w:rsidP="00D644AD">
            <w:pPr>
              <w:pStyle w:val="ProductList-Body"/>
              <w:ind w:left="162" w:hanging="162"/>
            </w:pPr>
            <w:r w:rsidRPr="00D644AD">
              <w:t>-</w:t>
            </w:r>
            <w:r w:rsidRPr="00D644AD">
              <w:tab/>
              <w:t>Microsoft; sorumlu kişi, yeniden yüklenen verilerin tanımı ve geçerli olan yerlerde sorumlu kişi ve (eğer varsa) hangi verilerin veri kurtarma işleminde manüel olarak girişinin yapılacağı dahil, veri kurtarma çabalarını kaydeder.</w:t>
            </w:r>
          </w:p>
          <w:p w:rsidR="009C6951" w:rsidRPr="00D644AD" w:rsidRDefault="009C6951" w:rsidP="00D644AD">
            <w:pPr>
              <w:pStyle w:val="ProductList-Body"/>
              <w:spacing w:before="40"/>
            </w:pPr>
            <w:r w:rsidRPr="00D644AD">
              <w:rPr>
                <w:b/>
              </w:rPr>
              <w:t>Kötü Amaçlı Yazılım.</w:t>
            </w:r>
            <w:r w:rsidRPr="00D644AD">
              <w:t xml:space="preserve"> Microsoft, kamu ağlarından gelen kötü amaçlı yazılım dahil Müşterileri Verilerine yetkisiz erişim elde eden kötü amaçlı yazılımın kaçınılmasına yardımcı olacak kötü amaçlı yazılımla mücadele kontrollerine sahiptir.</w:t>
            </w:r>
          </w:p>
          <w:p w:rsidR="009C6951" w:rsidRPr="00D644AD" w:rsidRDefault="009C6951" w:rsidP="00D644AD">
            <w:pPr>
              <w:pStyle w:val="ProductList-Body"/>
              <w:spacing w:before="40"/>
            </w:pPr>
            <w:r w:rsidRPr="00D644AD">
              <w:rPr>
                <w:b/>
              </w:rPr>
              <w:t>Sınırların Ötesindeki Veriler</w:t>
            </w:r>
          </w:p>
          <w:p w:rsidR="009C6951" w:rsidRPr="00D644AD" w:rsidRDefault="00651B74" w:rsidP="00D644AD">
            <w:pPr>
              <w:pStyle w:val="ProductList-Body"/>
              <w:ind w:left="162" w:hanging="162"/>
            </w:pPr>
            <w:r w:rsidRPr="00D644AD">
              <w:t>-</w:t>
            </w:r>
            <w:r w:rsidRPr="00D644AD">
              <w:tab/>
              <w:t>Microsoft, Kamu ağları üzerinden aktarılan Müşteri Verilerini şifreler veya Müşterilerin bunları şifrelemesini sağlar.</w:t>
            </w:r>
          </w:p>
          <w:p w:rsidR="009C6951" w:rsidRPr="00D644AD" w:rsidRDefault="003D22CB" w:rsidP="00D644AD">
            <w:pPr>
              <w:pStyle w:val="ProductList-Body"/>
              <w:ind w:left="162" w:hanging="162"/>
            </w:pPr>
            <w:r w:rsidRPr="00D644AD">
              <w:t>-</w:t>
            </w:r>
            <w:r w:rsidRPr="00D644AD">
              <w:tab/>
              <w:t>Microsoft, ortam içimde kendi tesislerini terk eden Müşteri Verilerine (örneğin şifreleme yoluyla) erişimi kısıtlar.</w:t>
            </w:r>
          </w:p>
          <w:p w:rsidR="00086F17" w:rsidRPr="00D644AD" w:rsidRDefault="009C6951" w:rsidP="00D644AD">
            <w:pPr>
              <w:pStyle w:val="ProductList-Body"/>
              <w:spacing w:before="40"/>
            </w:pPr>
            <w:r w:rsidRPr="00D644AD">
              <w:rPr>
                <w:b/>
              </w:rPr>
              <w:t>Olay Kaydı.</w:t>
            </w:r>
            <w:r w:rsidRPr="00D644AD">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rsidRPr="00D644AD" w:rsidTr="00D644AD">
        <w:tc>
          <w:tcPr>
            <w:tcW w:w="2610" w:type="dxa"/>
            <w:shd w:val="clear" w:color="auto" w:fill="auto"/>
            <w:vAlign w:val="center"/>
          </w:tcPr>
          <w:p w:rsidR="00086F17" w:rsidRPr="00D644AD" w:rsidRDefault="00086F17" w:rsidP="007303AE">
            <w:pPr>
              <w:pStyle w:val="ProductList-Body"/>
            </w:pPr>
            <w:r w:rsidRPr="00D644AD">
              <w:t>Erişim Kontrolü</w:t>
            </w:r>
          </w:p>
        </w:tc>
        <w:tc>
          <w:tcPr>
            <w:tcW w:w="8190" w:type="dxa"/>
            <w:shd w:val="clear" w:color="auto" w:fill="auto"/>
          </w:tcPr>
          <w:p w:rsidR="009C6951" w:rsidRPr="00D644AD" w:rsidRDefault="009C6951" w:rsidP="009C6951">
            <w:pPr>
              <w:pStyle w:val="ProductList-Body"/>
            </w:pPr>
            <w:r w:rsidRPr="00D644AD">
              <w:rPr>
                <w:b/>
              </w:rPr>
              <w:t>Erişim İlkesi.</w:t>
            </w:r>
            <w:r w:rsidRPr="00D644AD">
              <w:t xml:space="preserve"> Microsoft, Müşteri Verilerine erişim sahibi olan kişilerin güvenlik önceliklerinin bir kaydını tular.</w:t>
            </w:r>
          </w:p>
          <w:p w:rsidR="009C6951" w:rsidRPr="00D644AD" w:rsidRDefault="009C6951" w:rsidP="00D644AD">
            <w:pPr>
              <w:pStyle w:val="ProductList-Body"/>
              <w:spacing w:before="40"/>
            </w:pPr>
            <w:r w:rsidRPr="00D644AD">
              <w:rPr>
                <w:b/>
              </w:rPr>
              <w:t>Erişim Yetkilendirmesi</w:t>
            </w:r>
          </w:p>
          <w:p w:rsidR="009C6951" w:rsidRPr="00D644AD" w:rsidRDefault="003D22CB" w:rsidP="00D644AD">
            <w:pPr>
              <w:pStyle w:val="ProductList-Body"/>
              <w:ind w:left="162" w:hanging="162"/>
            </w:pPr>
            <w:r w:rsidRPr="00D644AD">
              <w:t>-</w:t>
            </w:r>
            <w:r w:rsidRPr="00D644AD">
              <w:tab/>
              <w:t>Microsoft, Müşteri Verilerini içeren Microsoft sistemlerine erişim yetkisine sahip olan kişilerin personelin bir kaydını tular ve bunu günceller.</w:t>
            </w:r>
          </w:p>
          <w:p w:rsidR="009C6951" w:rsidRPr="00D644AD" w:rsidRDefault="003D22CB" w:rsidP="00D644AD">
            <w:pPr>
              <w:pStyle w:val="ProductList-Body"/>
              <w:ind w:left="162" w:hanging="162"/>
            </w:pPr>
            <w:r w:rsidRPr="00D644AD">
              <w:t>-</w:t>
            </w:r>
            <w:r w:rsidRPr="00D644AD">
              <w:tab/>
              <w:t>Microsoft, altı ayı aşmayan bir süre boyunca kullanılan kimlik doğrulama bilgilerini devre dışı bırakır.</w:t>
            </w:r>
          </w:p>
          <w:p w:rsidR="009C6951" w:rsidRPr="00D644AD" w:rsidRDefault="003D22CB" w:rsidP="00D644AD">
            <w:pPr>
              <w:pStyle w:val="ProductList-Body"/>
              <w:ind w:left="162" w:hanging="162"/>
            </w:pPr>
            <w:r w:rsidRPr="00D644AD">
              <w:t>-</w:t>
            </w:r>
            <w:r w:rsidRPr="00D644AD">
              <w:tab/>
              <w:t xml:space="preserve">Microsoft, verilere ve kaynaklara olan yetkili erişimi verme, değiştirme veya iptal etme hakkına sahip bu personeli belirler. </w:t>
            </w:r>
          </w:p>
          <w:p w:rsidR="009C6951" w:rsidRPr="00D644AD" w:rsidRDefault="003D22CB" w:rsidP="00D644AD">
            <w:pPr>
              <w:pStyle w:val="ProductList-Body"/>
              <w:ind w:left="162" w:hanging="162"/>
            </w:pPr>
            <w:r w:rsidRPr="00D644AD">
              <w:t>-</w:t>
            </w:r>
            <w:r w:rsidRPr="00D644AD">
              <w:tab/>
              <w:t>Microsoft, Müşteri Verilerini içeren sistemlere birden fazla kişinin erişmesi durumunda kişilerin ayrı tanımlayıcılara / kullanıcı girişlerine sahip olmasını temin eder.</w:t>
            </w:r>
          </w:p>
          <w:p w:rsidR="009C6951" w:rsidRPr="00D644AD" w:rsidRDefault="009C6951" w:rsidP="00D644AD">
            <w:pPr>
              <w:pStyle w:val="ProductList-Body"/>
              <w:spacing w:before="40"/>
            </w:pPr>
            <w:r w:rsidRPr="00D644AD">
              <w:rPr>
                <w:b/>
              </w:rPr>
              <w:t>En Düşük Erişim Hakkı</w:t>
            </w:r>
          </w:p>
          <w:p w:rsidR="009C6951" w:rsidRPr="00D644AD" w:rsidRDefault="003D22CB" w:rsidP="00D644AD">
            <w:pPr>
              <w:pStyle w:val="ProductList-Body"/>
              <w:ind w:left="162" w:hanging="162"/>
            </w:pPr>
            <w:r w:rsidRPr="00D644AD">
              <w:t>-</w:t>
            </w:r>
            <w:r w:rsidRPr="00D644AD">
              <w:tab/>
              <w:t xml:space="preserve">Teknik destek personeli, ihtiyaç durumunda Müşteri Verilerine erişmesine izin verilen tek personeldir. </w:t>
            </w:r>
          </w:p>
          <w:p w:rsidR="009C6951" w:rsidRPr="00D644AD" w:rsidRDefault="003D22CB" w:rsidP="00D644AD">
            <w:pPr>
              <w:pStyle w:val="ProductList-Body"/>
              <w:ind w:left="162" w:hanging="162"/>
            </w:pPr>
            <w:r w:rsidRPr="00D644AD">
              <w:t>-</w:t>
            </w:r>
            <w:r w:rsidRPr="00D644AD">
              <w:tab/>
              <w:t>Microsoft, Müşteri Verilerine erişimi, sadece, görevlerini ifade etmeleri için bu erişime gereksinim duyan kişilerle sınırlar.</w:t>
            </w:r>
          </w:p>
          <w:p w:rsidR="009C6951" w:rsidRPr="00D644AD" w:rsidRDefault="009C6951" w:rsidP="00D644AD">
            <w:pPr>
              <w:pStyle w:val="ProductList-Body"/>
              <w:spacing w:before="40"/>
            </w:pPr>
            <w:r w:rsidRPr="00D644AD">
              <w:rPr>
                <w:b/>
              </w:rPr>
              <w:t>Bütünlük ve Gizlilik</w:t>
            </w:r>
          </w:p>
          <w:p w:rsidR="009C6951" w:rsidRPr="00D644AD" w:rsidRDefault="003D22CB" w:rsidP="00D644AD">
            <w:pPr>
              <w:pStyle w:val="ProductList-Body"/>
              <w:ind w:left="162" w:hanging="162"/>
            </w:pPr>
            <w:r w:rsidRPr="00D644AD">
              <w:t>-</w:t>
            </w:r>
            <w:r w:rsidRPr="00D644AD">
              <w:tab/>
              <w:t>Microsoft, Microsoft</w:t>
            </w:r>
            <w:r w:rsidR="001E4469" w:rsidRPr="00D644AD">
              <w:t>’</w:t>
            </w:r>
            <w:r w:rsidRPr="00D644AD">
              <w:t>un kontrol ettiği tesislerden ayrılırken veya bilgisayarları yalnız bırakırken idari oturumları devre dışı bırakması konusunda Microsoft personeline talimat verir.</w:t>
            </w:r>
          </w:p>
          <w:p w:rsidR="009C6951" w:rsidRPr="00D644AD" w:rsidRDefault="003D22CB" w:rsidP="00D644AD">
            <w:pPr>
              <w:pStyle w:val="ProductList-Body"/>
              <w:ind w:left="162" w:hanging="162"/>
            </w:pPr>
            <w:r w:rsidRPr="00D644AD">
              <w:t>-</w:t>
            </w:r>
            <w:r w:rsidRPr="00D644AD">
              <w:tab/>
              <w:t>Microsoft, şifreleri, geçerli oldukları esnada anlaşılmaz kılan bir şekilde depolar.</w:t>
            </w:r>
          </w:p>
          <w:p w:rsidR="009C6951" w:rsidRPr="00D644AD" w:rsidRDefault="009C6951" w:rsidP="00D644AD">
            <w:pPr>
              <w:pStyle w:val="ProductList-Body"/>
              <w:spacing w:before="40"/>
            </w:pPr>
            <w:r w:rsidRPr="00D644AD">
              <w:rPr>
                <w:b/>
              </w:rPr>
              <w:t>Kimlik Denetimi</w:t>
            </w:r>
          </w:p>
          <w:p w:rsidR="009C6951" w:rsidRPr="00D644AD" w:rsidRDefault="003D22CB" w:rsidP="00D644AD">
            <w:pPr>
              <w:pStyle w:val="ProductList-Body"/>
              <w:ind w:left="162" w:hanging="162"/>
            </w:pPr>
            <w:r w:rsidRPr="00D644AD">
              <w:t>-</w:t>
            </w:r>
            <w:r w:rsidRPr="00D644AD">
              <w:tab/>
              <w:t>Microsoft, bilgi sistemlerine erişmeye çalışan kullanıcıları tanımlamak ve kimlik denetimi yapmak için endüstri standardı uygulamalar kullanır.</w:t>
            </w:r>
          </w:p>
          <w:p w:rsidR="009C6951" w:rsidRPr="00D644AD" w:rsidRDefault="003D22CB" w:rsidP="00D644AD">
            <w:pPr>
              <w:pStyle w:val="ProductList-Body"/>
              <w:ind w:left="162" w:hanging="162"/>
            </w:pPr>
            <w:r w:rsidRPr="00D644AD">
              <w:t>-</w:t>
            </w:r>
            <w:r w:rsidRPr="00D644AD">
              <w:tab/>
              <w:t>Kimlik denetim mekanizmalarının şifrelere dayanması durumunda Microsoft, şifrelerin düzenli olarak yenilenmesini gerekli kılar.</w:t>
            </w:r>
          </w:p>
          <w:p w:rsidR="009C6951" w:rsidRPr="00D644AD" w:rsidRDefault="003D22CB" w:rsidP="00D644AD">
            <w:pPr>
              <w:pStyle w:val="ProductList-Body"/>
              <w:ind w:left="162" w:hanging="162"/>
            </w:pPr>
            <w:r w:rsidRPr="00D644AD">
              <w:t>-</w:t>
            </w:r>
            <w:r w:rsidRPr="00D644AD">
              <w:tab/>
              <w:t>Kimlik denetim mekanizmalarının şifrelere dayanması durumunda Microsoft, şifrenin en az sekiz karakterli olmasını gerekli kılar.</w:t>
            </w:r>
          </w:p>
          <w:p w:rsidR="009C6951" w:rsidRPr="00D644AD" w:rsidRDefault="003D22CB" w:rsidP="00D644AD">
            <w:pPr>
              <w:pStyle w:val="ProductList-Body"/>
              <w:ind w:left="162" w:hanging="162"/>
            </w:pPr>
            <w:r w:rsidRPr="00D644AD">
              <w:t>-</w:t>
            </w:r>
            <w:r w:rsidRPr="00D644AD">
              <w:tab/>
              <w:t>Microsoft devre dışı bırakılan veya süresi sona eren tanımlayıcıların başka bireylere verilmemesini sağlar.</w:t>
            </w:r>
          </w:p>
          <w:p w:rsidR="009C6951" w:rsidRPr="00D644AD" w:rsidRDefault="003D22CB" w:rsidP="00D644AD">
            <w:pPr>
              <w:pStyle w:val="ProductList-Body"/>
              <w:ind w:left="162" w:hanging="162"/>
            </w:pPr>
            <w:r w:rsidRPr="00D644AD">
              <w:t>-</w:t>
            </w:r>
            <w:r w:rsidRPr="00D644AD">
              <w:tab/>
              <w:t>Microsoft, geçersiz şifre kullanarak bilgi sistemine erişmeye yönelik mükerrer girişimleri izler veya Müşterinin izlemesine imkan tanır.</w:t>
            </w:r>
          </w:p>
          <w:p w:rsidR="009C6951" w:rsidRPr="00D644AD" w:rsidRDefault="003D22CB" w:rsidP="00D644AD">
            <w:pPr>
              <w:pStyle w:val="ProductList-Body"/>
              <w:ind w:left="162" w:hanging="162"/>
            </w:pPr>
            <w:r w:rsidRPr="00D644AD">
              <w:t>-</w:t>
            </w:r>
            <w:r w:rsidRPr="00D644AD">
              <w:tab/>
              <w:t>Microsoft, bozulmuş veya yanlışlıkla açığa çıkmış parolaları devre dışı bırakmak için endüstri standardı prosedürler yürütür.</w:t>
            </w:r>
          </w:p>
          <w:p w:rsidR="009C6951" w:rsidRPr="00D644AD" w:rsidRDefault="003D22CB" w:rsidP="00D644AD">
            <w:pPr>
              <w:pStyle w:val="ProductList-Body"/>
              <w:ind w:left="162" w:hanging="162"/>
            </w:pPr>
            <w:r w:rsidRPr="00D644AD">
              <w:t>-</w:t>
            </w:r>
            <w:r w:rsidRPr="00D644AD">
              <w:tab/>
              <w:t>Microsoft, tayin edilip dağıtımı yapıldığında ve ayrıca depolama süresince şifrelerin gizliliğini ve bütünlüğünü korumak için tasarlanan uygulamalar dahil endüstri standardı şifre koruma uygulamalarını kullanır.</w:t>
            </w:r>
          </w:p>
          <w:p w:rsidR="00086F17" w:rsidRPr="00D644AD" w:rsidRDefault="009C6951" w:rsidP="00D644AD">
            <w:pPr>
              <w:pStyle w:val="ProductList-Body"/>
              <w:spacing w:before="40"/>
            </w:pPr>
            <w:r w:rsidRPr="00D644AD">
              <w:rPr>
                <w:b/>
              </w:rPr>
              <w:t>Ağ Tasarımı.</w:t>
            </w:r>
            <w:r w:rsidRPr="00D644AD">
              <w:t xml:space="preserve"> Microsoft, kişilerin erişim yetkisi sahip olmadıkları Müşteri Verilerine erişim elde etmek için taraflarına temlik edilmemiş erişim haklarını üstlenmesini engellemek için kontrollere sahiptir.</w:t>
            </w:r>
          </w:p>
        </w:tc>
      </w:tr>
      <w:tr w:rsidR="00086F17" w:rsidRPr="00D644AD" w:rsidTr="00D644AD">
        <w:tc>
          <w:tcPr>
            <w:tcW w:w="2610" w:type="dxa"/>
            <w:shd w:val="clear" w:color="auto" w:fill="auto"/>
            <w:vAlign w:val="center"/>
          </w:tcPr>
          <w:p w:rsidR="00086F17" w:rsidRPr="00D644AD" w:rsidRDefault="00086F17" w:rsidP="007303AE">
            <w:pPr>
              <w:pStyle w:val="ProductList-Body"/>
            </w:pPr>
            <w:r w:rsidRPr="00D644AD">
              <w:t>Bilgi Güvenliği Olay Yönetimi</w:t>
            </w:r>
          </w:p>
        </w:tc>
        <w:tc>
          <w:tcPr>
            <w:tcW w:w="8190" w:type="dxa"/>
            <w:shd w:val="clear" w:color="auto" w:fill="auto"/>
          </w:tcPr>
          <w:p w:rsidR="00272578" w:rsidRPr="00D644AD" w:rsidRDefault="00272578" w:rsidP="00272578">
            <w:pPr>
              <w:pStyle w:val="ProductList-Body"/>
            </w:pPr>
            <w:r w:rsidRPr="00D644AD">
              <w:rPr>
                <w:b/>
              </w:rPr>
              <w:t>Olaylara Tepki Verme Süreci</w:t>
            </w:r>
          </w:p>
          <w:p w:rsidR="00272578" w:rsidRPr="00D644AD" w:rsidRDefault="003D22CB" w:rsidP="00D644AD">
            <w:pPr>
              <w:pStyle w:val="ProductList-Body"/>
              <w:ind w:left="162" w:hanging="162"/>
            </w:pPr>
            <w:r w:rsidRPr="00D644AD">
              <w:t>-</w:t>
            </w:r>
            <w:r w:rsidRPr="00D644AD">
              <w:tab/>
              <w:t xml:space="preserve">Microsoft; ihlalin açıklaması, süresi, ihlalin sonuçları, rapor edenin adı ve ihlalin kime rapor edildiği ile </w:t>
            </w:r>
            <w:r w:rsidRPr="00D644AD">
              <w:rPr>
                <w:color w:val="000000"/>
              </w:rPr>
              <w:t>veri kurtarma prosedürü</w:t>
            </w:r>
            <w:r w:rsidRPr="00D644AD">
              <w:t xml:space="preserve"> ile güvenlik ihlallerinin bir kaydını tutar.</w:t>
            </w:r>
          </w:p>
          <w:p w:rsidR="00E46617" w:rsidRPr="00D644AD" w:rsidRDefault="003D22CB" w:rsidP="00D644AD">
            <w:pPr>
              <w:pStyle w:val="ProductList-Body"/>
              <w:ind w:left="162" w:hanging="162"/>
            </w:pPr>
            <w:r w:rsidRPr="00D644AD">
              <w:rPr>
                <w:color w:val="000000"/>
              </w:rPr>
              <w:t>-</w:t>
            </w:r>
            <w:r w:rsidRPr="00D644AD">
              <w:rPr>
                <w:color w:val="000000"/>
              </w:rPr>
              <w:tab/>
            </w:r>
            <w:r w:rsidRPr="00D644AD">
              <w:rPr>
                <w:iCs/>
                <w:color w:val="000000"/>
              </w:rPr>
              <w:t>Güvenlik Olayı olan her güvenlik ihlali için, Microsoft</w:t>
            </w:r>
            <w:r w:rsidR="001E4469" w:rsidRPr="00D644AD">
              <w:rPr>
                <w:iCs/>
                <w:color w:val="000000"/>
              </w:rPr>
              <w:t>’</w:t>
            </w:r>
            <w:r w:rsidRPr="00D644AD">
              <w:rPr>
                <w:iCs/>
                <w:color w:val="000000"/>
              </w:rPr>
              <w:t xml:space="preserve">un yaptığı bildirim (yukarıda </w:t>
            </w:r>
            <w:r w:rsidR="001D400F" w:rsidRPr="00D644AD">
              <w:rPr>
                <w:iCs/>
                <w:color w:val="000000"/>
              </w:rPr>
              <w:t>“</w:t>
            </w:r>
            <w:r w:rsidRPr="00D644AD">
              <w:rPr>
                <w:iCs/>
                <w:color w:val="000000"/>
              </w:rPr>
              <w:t>Güvenlik Olayı Bildirimi</w:t>
            </w:r>
            <w:r w:rsidR="001D400F" w:rsidRPr="00D644AD">
              <w:rPr>
                <w:iCs/>
                <w:color w:val="000000"/>
              </w:rPr>
              <w:t>”</w:t>
            </w:r>
            <w:r w:rsidRPr="00D644AD">
              <w:rPr>
                <w:iCs/>
                <w:color w:val="000000"/>
              </w:rPr>
              <w:t xml:space="preserve"> bölümünde açıklanan şekilde), makul olmayan erteleme olmaksızın ve herhangi bir durumda 30 takvim günü içinde yapılacaktır.</w:t>
            </w:r>
          </w:p>
          <w:p w:rsidR="00272578" w:rsidRPr="00D644AD" w:rsidRDefault="00272578" w:rsidP="00740FC4">
            <w:pPr>
              <w:pStyle w:val="ProductList-Body"/>
            </w:pPr>
            <w:r w:rsidRPr="00D644AD">
              <w:rPr>
                <w:color w:val="000000"/>
              </w:rPr>
              <w:t xml:space="preserve">Microsoft, </w:t>
            </w:r>
            <w:r w:rsidRPr="00D644AD">
              <w:t>hangi verinin kime ve ne zaman ifşa edildiği dahil Müşteri Verilerinin ifşasını takip eder ya da Müşterinin takip etmesine imkan verir.</w:t>
            </w:r>
          </w:p>
          <w:p w:rsidR="00086F17" w:rsidRPr="00D644AD" w:rsidRDefault="00272578" w:rsidP="00D644AD">
            <w:pPr>
              <w:pStyle w:val="ProductList-Body"/>
              <w:spacing w:before="40"/>
            </w:pPr>
            <w:r w:rsidRPr="00D644AD">
              <w:rPr>
                <w:b/>
              </w:rPr>
              <w:t>Hizmet İzleme</w:t>
            </w:r>
            <w:r w:rsidRPr="00D644AD">
              <w:rPr>
                <w:b/>
                <w:lang w:eastAsia="en-US" w:bidi="ar-SA"/>
              </w:rPr>
              <w:t>.</w:t>
            </w:r>
            <w:r w:rsidRPr="00D644AD">
              <w:t xml:space="preserve"> Microsoft güvenlik personeli, gerekli ise onarım çabalarını tasarlamak için en az her altı ayda bir günlükleri teyit eder.</w:t>
            </w:r>
          </w:p>
        </w:tc>
      </w:tr>
      <w:tr w:rsidR="00086F17" w:rsidRPr="00D644AD" w:rsidTr="00D644AD">
        <w:tc>
          <w:tcPr>
            <w:tcW w:w="2610" w:type="dxa"/>
            <w:shd w:val="clear" w:color="auto" w:fill="auto"/>
            <w:vAlign w:val="center"/>
          </w:tcPr>
          <w:p w:rsidR="00086F17" w:rsidRPr="00D644AD" w:rsidRDefault="00086F17" w:rsidP="007303AE">
            <w:pPr>
              <w:pStyle w:val="ProductList-Body"/>
            </w:pPr>
            <w:r w:rsidRPr="00D644AD">
              <w:t>İş Sürekliliği Yönetimi</w:t>
            </w:r>
          </w:p>
        </w:tc>
        <w:tc>
          <w:tcPr>
            <w:tcW w:w="8190" w:type="dxa"/>
            <w:shd w:val="clear" w:color="auto" w:fill="auto"/>
          </w:tcPr>
          <w:p w:rsidR="00272578" w:rsidRPr="00D644AD" w:rsidRDefault="003D22CB" w:rsidP="00D644AD">
            <w:pPr>
              <w:pStyle w:val="ProductList-Body"/>
              <w:ind w:left="162" w:hanging="162"/>
            </w:pPr>
            <w:r w:rsidRPr="00D644AD">
              <w:t>-</w:t>
            </w:r>
            <w:r w:rsidRPr="00D644AD">
              <w:tab/>
              <w:t>Microsoft, Müşteri Verilerini işleyen bilgi sistemlerinin bulunduğu tesisler için acil durum ve beklenmedik durum planlarını devam ettirir.</w:t>
            </w:r>
          </w:p>
          <w:p w:rsidR="00086F17" w:rsidRPr="00D644AD" w:rsidRDefault="003D22CB" w:rsidP="00D644AD">
            <w:pPr>
              <w:pStyle w:val="ProductList-Body"/>
              <w:ind w:left="162" w:hanging="162"/>
            </w:pPr>
            <w:r w:rsidRPr="00D644AD">
              <w:t>-</w:t>
            </w:r>
            <w:r w:rsidRPr="00D644AD">
              <w:tab/>
              <w:t>Microsoft</w:t>
            </w:r>
            <w:r w:rsidR="001E4469" w:rsidRPr="00D644AD">
              <w:t>’</w:t>
            </w:r>
            <w:r w:rsidRPr="00D644AD">
              <w:t>un fazla depolama ve veri kurtarma prosedürleri, Müşteri Verilerini kayboldukları veya tahrip edildikleri zamandan önce asıl veya son kopyalandıkları durumda yeniden yapılandırmaya çalışmak için tasarlanmıştır.</w:t>
            </w:r>
          </w:p>
        </w:tc>
      </w:tr>
    </w:tbl>
    <w:p w:rsidR="00086F17" w:rsidRPr="00743981" w:rsidRDefault="00086F17" w:rsidP="00A914BF">
      <w:pPr>
        <w:pStyle w:val="ProductList-Body"/>
        <w:rPr>
          <w:sz w:val="8"/>
        </w:rPr>
      </w:pPr>
    </w:p>
    <w:p w:rsidR="00272578" w:rsidRPr="006037F5" w:rsidRDefault="00272578" w:rsidP="00233C87">
      <w:pPr>
        <w:pStyle w:val="ProductList-SubSubSectionHeading"/>
        <w:outlineLvl w:val="2"/>
      </w:pPr>
      <w:bookmarkStart w:id="46" w:name="_Toc405972093"/>
      <w:r>
        <w:t>Sertifikalar ve Denetimler</w:t>
      </w:r>
      <w:bookmarkEnd w:id="46"/>
    </w:p>
    <w:p w:rsidR="00272578" w:rsidRPr="006037F5" w:rsidRDefault="00272578" w:rsidP="00A44A41">
      <w:pPr>
        <w:pStyle w:val="ProductList-Body"/>
        <w:numPr>
          <w:ilvl w:val="0"/>
          <w:numId w:val="9"/>
        </w:numPr>
        <w:ind w:left="450" w:hanging="270"/>
      </w:pPr>
      <w:r>
        <w:t>Microsoft; her Çevrimiçi Hizmet için, Bilgi Güvenliği Yönetim Sisteminin oluşturulması, uygulanması, kontrol edilmesi ve geliştirilmesine yönelik ISO 27001 standartlarına ve bilgi güvenliği yönetimi için en iyi uygulamalara yönelik ISO/IEC 27002 kurallarına uygun bir veri güvenliği ilkesi (Çevrimiçi bilgiler güvenlik İlkesi) oluşturmuştur ve bunu sürdürmeyi kabul etmektedir. Gizli bilgilerin bilinmesi gerektiği ölçüde ve Müşterinin Microsoft tarafından belirlenen gizlilik yükümlülüklerine ilişkin mutabakatına tabi olarak, Microsoft, Müşteri tarafından Microsoft güvenlik uygulamaları ve politikalarına ilişkin makul surette talep edilen diğer bilgiler ile birlikte Müşteriye Bilgi Güvenliği Politikası sunacaktır. Müşteri; Çevrimiçi Bilgi güvenliği İlkesini incelemekten, Çevrimiçi Bilgi güvenliği İlkesinin Müşteri gerekliliklerini karşılayıp karşılamadığıyla ilgili bağımsız karar vermekten ve Müşterinin personelinin ve danışmanlarının veri güvenliği ile ilgili sunulan kılavuz bilgilere uymalarını sağlamaktan tek başına sorumludur. Eğer Müşteri Standart Sözleşmeye Yönelik Maddelere tabi ise, o zaman bu bölüm, Standart Sözleşmeye Yönelik Maddelerin 5. Madde paragraf f ve 12. Madde paragraf 2</w:t>
      </w:r>
      <w:r w:rsidR="001E4469">
        <w:t>’</w:t>
      </w:r>
      <w:r>
        <w:t>sine ek olarak yer almaktadır.</w:t>
      </w:r>
    </w:p>
    <w:p w:rsidR="00272578" w:rsidRPr="006037F5" w:rsidRDefault="00272578" w:rsidP="0088164F">
      <w:pPr>
        <w:pStyle w:val="ProductList-Body"/>
        <w:numPr>
          <w:ilvl w:val="0"/>
          <w:numId w:val="9"/>
        </w:numPr>
        <w:spacing w:before="40"/>
        <w:ind w:left="461" w:hanging="274"/>
      </w:pPr>
      <w:r>
        <w:t>Microsoft, Müşteri Verilerinin Çevrimiçi Hizmetlerde ve Microsoft</w:t>
      </w:r>
      <w:r w:rsidR="001E4469">
        <w:t>’</w:t>
      </w:r>
      <w:r>
        <w:t>un Çevrimiçi Hizmetler sunduğu fiziksel veri merkezlerinde işlenmesinde kullandığı bilgisayarların ve hesaplama ortamının güvenliğini denetleyecektir. Bu denetim: (1) en azından yıllık olarak gerçekleştirilecek; (2) ISO 27001 standartlarına göre gerçekleştirilecek; (3) Microsoft</w:t>
      </w:r>
      <w:r w:rsidR="001E4469">
        <w:t>’</w:t>
      </w:r>
      <w:r>
        <w:t>un seçtiği ve masrafları Microsoft</w:t>
      </w:r>
      <w:r w:rsidR="001E4469">
        <w:t>’</w:t>
      </w:r>
      <w:r>
        <w:t>a ait olmak üzere nitelikli, bağımsız üçüncü taraf güvenlik profesyonelleri tarafından gerçekleştirilecek; (4) Microsoft</w:t>
      </w:r>
      <w:r w:rsidR="001E4469">
        <w:t>’</w:t>
      </w:r>
      <w:r>
        <w:t>un gizli bilgileri konumunda yer alacak olan bir denetim raporunun (Microsoft Denetim Raporu) oluşturulmasıyla sonuçlanacak ve (5) bu bölümü yerine getirmeye ek olarak başka amaçlarla da (örn. Microsoft</w:t>
      </w:r>
      <w:r w:rsidR="001E4469">
        <w:t>’</w:t>
      </w:r>
      <w:r>
        <w:t xml:space="preserve">un düzenli dahili güvenlik önlemlerinin bir parçası olarak veya diğer sözleşmeye yönelik yükümlülükleri yerine getirme amacıyla) gerçekleştirilebilecektir. </w:t>
      </w:r>
    </w:p>
    <w:p w:rsidR="00272578" w:rsidRPr="006037F5" w:rsidRDefault="00272578" w:rsidP="0088164F">
      <w:pPr>
        <w:pStyle w:val="ProductList-Body"/>
        <w:numPr>
          <w:ilvl w:val="0"/>
          <w:numId w:val="9"/>
        </w:numPr>
        <w:spacing w:before="40"/>
        <w:ind w:left="461" w:hanging="274"/>
      </w:pPr>
      <w:r>
        <w:t>Eğer Müşteri yazılı olarak talep ederse, Microsoft, Müşteriye Microsoft Denetim Raporunun gizli bir özetini (Özet Rapor) verecektir, böylece Müşteri Microsoft</w:t>
      </w:r>
      <w:r w:rsidR="001E4469">
        <w:t>’</w:t>
      </w:r>
      <w:r>
        <w:t>un DPT kapsamındaki güvenlik yükümlülüklerine uyup uymadığını makul olarak doğrulayabilir. Özet Rapor, denetimin kapsamını ve denetçinin tüm önemli bulgularını net şekilde açıklayacaktır. Özet Raporu, Microsoft</w:t>
      </w:r>
      <w:r w:rsidR="001E4469">
        <w:t>’</w:t>
      </w:r>
      <w:r>
        <w:t xml:space="preserve">un gizli bilgileridir. </w:t>
      </w:r>
    </w:p>
    <w:p w:rsidR="00272578" w:rsidRPr="006037F5" w:rsidRDefault="00272578" w:rsidP="0088164F">
      <w:pPr>
        <w:pStyle w:val="ProductList-Body"/>
        <w:numPr>
          <w:ilvl w:val="0"/>
          <w:numId w:val="9"/>
        </w:numPr>
        <w:spacing w:before="40"/>
        <w:ind w:left="461" w:hanging="274"/>
      </w:pPr>
      <w:r>
        <w:t>Eğer Standart Sözleşmeye Yönelik Maddeler geçerli ise, Müşteri, Microsoft</w:t>
      </w:r>
      <w:r w:rsidR="001E4469">
        <w:t>’</w:t>
      </w:r>
      <w:r>
        <w:t>a denetimi DPT</w:t>
      </w:r>
      <w:r w:rsidR="001E4469">
        <w:t>’</w:t>
      </w:r>
      <w:r>
        <w:t>nin bu bölümünde açıklanan şekilde gerçekleştirmesi talimatını vererek denetim hakkını yerine getirmeyi kabul etmektedir. Eğer Müşteri Standart Sözleşmeye Yönelik Maddelerin dışında kalmamışsa ve bu denetim hakkının yerine getirilmesi ile ilgili bu talimatı değiştirmek isterse, o zaman Müşteri bu talimatı Standart Sözleşmeye Yönelik Maddelerde sözü geçen şekilde değiştirme hakkına sahiptir ve bu talimat yazılı olarak istenecektir.</w:t>
      </w:r>
    </w:p>
    <w:p w:rsidR="000E6ED8" w:rsidRPr="006037F5" w:rsidRDefault="00272578" w:rsidP="00ED3508">
      <w:pPr>
        <w:pStyle w:val="ProductList-Body"/>
        <w:numPr>
          <w:ilvl w:val="0"/>
          <w:numId w:val="9"/>
        </w:numPr>
        <w:spacing w:before="40"/>
        <w:ind w:left="461" w:hanging="274"/>
      </w:pPr>
      <w:r>
        <w:t>Eğer Standart Sözleşmeye Yönelik Maddeler geçerliyse, o zaman DPT</w:t>
      </w:r>
      <w:r w:rsidR="001E4469">
        <w:t>’</w:t>
      </w:r>
      <w:r>
        <w:t>nin bu bölümündeki hiç bir şey Sözleşmeye Yönelik Maddeleri değiştirmez veya hiçbir düzenleyici kurulun ya da veri sahibinin Standart Sözleşmeye Yönelik Maddeler kapsamındaki haklarını etkilemez. Microsoft, bu bölümün planlanan üçüncü taraf lehtarıdır.</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972094"/>
      <w:r>
        <w:t>Çevrimiçi Hizmete Yönelik Koşullar</w:t>
      </w:r>
      <w:bookmarkEnd w:id="47"/>
      <w:bookmarkEnd w:id="48"/>
    </w:p>
    <w:p w:rsidR="000E6ED8" w:rsidRPr="006037F5" w:rsidRDefault="00272578" w:rsidP="00A914BF">
      <w:pPr>
        <w:pStyle w:val="ProductList-Body"/>
      </w:pPr>
      <w:r>
        <w:t>Bir Çevrimiçi Hizmet aşağıda listelenmemişse, hiç bir Çevrimiçi Hizmete yönelik koşula sahip değildir.</w:t>
      </w:r>
    </w:p>
    <w:p w:rsidR="000E6ED8" w:rsidRPr="00743981" w:rsidRDefault="000E6ED8" w:rsidP="00A914BF">
      <w:pPr>
        <w:pStyle w:val="ProductList-Body"/>
        <w:rPr>
          <w:sz w:val="16"/>
        </w:rPr>
      </w:pPr>
    </w:p>
    <w:p w:rsidR="000E6ED8" w:rsidRPr="006037F5" w:rsidRDefault="00272578" w:rsidP="00233C87">
      <w:pPr>
        <w:pStyle w:val="ProductList-Offering1Heading"/>
        <w:outlineLvl w:val="1"/>
      </w:pPr>
      <w:bookmarkStart w:id="49" w:name="_Toc405972095"/>
      <w:r>
        <w:t>Microsoft Azure Hizmetler</w:t>
      </w:r>
      <w:bookmarkEnd w:id="49"/>
    </w:p>
    <w:p w:rsidR="00CC34E7" w:rsidRPr="006037F5" w:rsidRDefault="00CC34E7" w:rsidP="00CC34E7">
      <w:pPr>
        <w:pStyle w:val="ProductList-Body"/>
      </w:pPr>
      <w:r>
        <w:rPr>
          <w:b/>
          <w:color w:val="00188F"/>
        </w:rPr>
        <w:t>Bildirimler</w:t>
      </w:r>
    </w:p>
    <w:p w:rsidR="00CC34E7" w:rsidRPr="006037F5" w:rsidRDefault="00D644AD" w:rsidP="00CC34E7">
      <w:pPr>
        <w:pStyle w:val="ProductList-Body"/>
      </w:pPr>
      <w:hyperlink w:anchor="Attachment1" w:history="1">
        <w:r w:rsidR="00CC34E7">
          <w:rPr>
            <w:rStyle w:val="Hyperlink"/>
          </w:rPr>
          <w:t>Ek 1</w:t>
        </w:r>
      </w:hyperlink>
      <w:r w:rsidR="001E4469">
        <w:t>‘</w:t>
      </w:r>
      <w:r w:rsidR="00CC34E7">
        <w:t>de yer alan Müşteri Desteği ve H.264/AVC Görsel Standardı, VC-1 Video Standardı ve MPEG-4 Kısım 2 Görsel Standardı ve MPEG-2 Video Standardı Bildirimleri geçerlidir.</w:t>
      </w:r>
    </w:p>
    <w:p w:rsidR="00CC34E7" w:rsidRPr="00743981" w:rsidRDefault="00CC34E7" w:rsidP="00CC34E7">
      <w:pPr>
        <w:pStyle w:val="ProductList-Body"/>
        <w:rPr>
          <w:sz w:val="16"/>
        </w:rPr>
      </w:pPr>
    </w:p>
    <w:p w:rsidR="00CC34E7" w:rsidRPr="006037F5" w:rsidRDefault="00CC34E7" w:rsidP="00CC34E7">
      <w:pPr>
        <w:pStyle w:val="ProductList-Body"/>
      </w:pPr>
      <w:r>
        <w:rPr>
          <w:b/>
          <w:color w:val="00188F"/>
        </w:rPr>
        <w:t>Hizmet Seviyesi Anlaşması</w:t>
      </w:r>
    </w:p>
    <w:p w:rsidR="00CC34E7" w:rsidRPr="006037F5" w:rsidRDefault="00CC34E7" w:rsidP="00CC34E7">
      <w:pPr>
        <w:pStyle w:val="ProductList-Body"/>
      </w:pPr>
      <w:r>
        <w:t xml:space="preserve">Bkz. </w:t>
      </w:r>
      <w:hyperlink r:id="rId28" w:history="1">
        <w:r>
          <w:rPr>
            <w:rStyle w:val="Hyperlink"/>
          </w:rPr>
          <w:t>http://azure.microsoft.com/en-us/support/legal/sla/</w:t>
        </w:r>
      </w:hyperlink>
      <w:r>
        <w:t>.</w:t>
      </w:r>
    </w:p>
    <w:p w:rsidR="00CC34E7" w:rsidRPr="00743981" w:rsidRDefault="00CC34E7" w:rsidP="00D12FE5">
      <w:pPr>
        <w:pStyle w:val="ProductList-Body"/>
        <w:rPr>
          <w:sz w:val="16"/>
        </w:rPr>
      </w:pPr>
    </w:p>
    <w:p w:rsidR="00272578" w:rsidRPr="006037F5" w:rsidRDefault="009616E2" w:rsidP="00CC34E7">
      <w:pPr>
        <w:pStyle w:val="ProductList-Body"/>
      </w:pPr>
      <w:r>
        <w:rPr>
          <w:b/>
          <w:color w:val="00188F"/>
        </w:rPr>
        <w:t>Tanımlar</w:t>
      </w:r>
    </w:p>
    <w:p w:rsidR="00272578" w:rsidRPr="006037F5" w:rsidRDefault="001D400F" w:rsidP="00F824AC">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rsidR="00186BF6" w:rsidRPr="006037F5" w:rsidRDefault="001D400F" w:rsidP="00272578">
      <w:pPr>
        <w:pStyle w:val="ProductList-Body"/>
      </w:pPr>
      <w:r>
        <w:t>“</w:t>
      </w:r>
      <w:r w:rsidR="00186BF6">
        <w:t>Yönetilen Hizmet Çözümü</w:t>
      </w:r>
      <w:r>
        <w:t>”</w:t>
      </w:r>
      <w:r w:rsidR="00186BF6">
        <w:t>; Müşteri tarafından bir üçüncü tarafa sağlanan ve Microsoft Azure Hizmetlerinin yönetiminden ve desteklenmesinden oluşan yönetimli bir IT hizmeti anlamına gelir.</w:t>
      </w:r>
    </w:p>
    <w:p w:rsidR="00186BF6" w:rsidRPr="00743981" w:rsidRDefault="00186BF6" w:rsidP="00272578">
      <w:pPr>
        <w:pStyle w:val="ProductList-Body"/>
        <w:rPr>
          <w:sz w:val="16"/>
        </w:rPr>
      </w:pPr>
    </w:p>
    <w:p w:rsidR="00272578" w:rsidRPr="006037F5" w:rsidRDefault="001D400F" w:rsidP="00272578">
      <w:pPr>
        <w:pStyle w:val="ProductList-Body"/>
      </w:pPr>
      <w:r>
        <w:t>“</w:t>
      </w:r>
      <w:r w:rsidR="009616E2">
        <w:t>Microsoft Azure Hizmetleri</w:t>
      </w:r>
      <w:r>
        <w:t>”</w:t>
      </w:r>
      <w:r w:rsidR="009616E2">
        <w:t xml:space="preserve">; ayrıca lisanslanan şekilde belirtilenler dışında, </w:t>
      </w:r>
      <w:hyperlink r:id="rId29" w:history="1">
        <w:r w:rsidR="009616E2">
          <w:rPr>
            <w:rStyle w:val="Hyperlink"/>
          </w:rPr>
          <w:t>http://azure.microsoft.com/en-us/services</w:t>
        </w:r>
      </w:hyperlink>
      <w:r w:rsidR="009616E2">
        <w:t xml:space="preserve"> web sayfasında belirtilen Microsoft hizmetlerinin ve özelliklerinin biri veya daha fazlası anlamına gelir.</w:t>
      </w:r>
    </w:p>
    <w:p w:rsidR="009616E2" w:rsidRPr="00743981" w:rsidRDefault="009616E2" w:rsidP="00272578">
      <w:pPr>
        <w:pStyle w:val="ProductList-Body"/>
        <w:rPr>
          <w:sz w:val="16"/>
        </w:rPr>
      </w:pPr>
    </w:p>
    <w:p w:rsidR="009616E2" w:rsidRPr="006037F5" w:rsidRDefault="00272578" w:rsidP="00927DFB">
      <w:pPr>
        <w:pStyle w:val="ProductList-Body"/>
      </w:pPr>
      <w:r>
        <w:rPr>
          <w:b/>
          <w:color w:val="00188F"/>
        </w:rPr>
        <w:t>Sınırlamalar</w:t>
      </w:r>
    </w:p>
    <w:p w:rsidR="00272578" w:rsidRPr="006037F5" w:rsidRDefault="00272578" w:rsidP="009616E2">
      <w:pPr>
        <w:pStyle w:val="ProductList-Body"/>
      </w:pPr>
      <w:r>
        <w:t>Müşteri şunları yapamaz:</w:t>
      </w:r>
    </w:p>
    <w:p w:rsidR="00272578" w:rsidRPr="006037F5" w:rsidRDefault="00272578" w:rsidP="00A44A41">
      <w:pPr>
        <w:pStyle w:val="ProductList-Body"/>
        <w:numPr>
          <w:ilvl w:val="0"/>
          <w:numId w:val="10"/>
        </w:numPr>
        <w:ind w:left="450" w:hanging="270"/>
      </w:pPr>
      <w:r>
        <w:t>Microsoft Azure Hizmetlerini yeniden satmaz veya yeniden dağıtmaz ya da</w:t>
      </w:r>
    </w:p>
    <w:p w:rsidR="00272578" w:rsidRPr="006037F5" w:rsidRDefault="004403CE" w:rsidP="0088164F">
      <w:pPr>
        <w:pStyle w:val="ProductList-Body"/>
        <w:numPr>
          <w:ilvl w:val="0"/>
          <w:numId w:val="10"/>
        </w:numPr>
        <w:spacing w:before="40"/>
        <w:ind w:left="461" w:hanging="274"/>
      </w:pPr>
      <w:r>
        <w:t>K</w:t>
      </w:r>
      <w:r w:rsidR="00272578">
        <w:t>ullanıcı başına kullanıma uygun hale getirilen herhangi bir Microsoft Azure Hizmeti özelliğine (örn. Aktif Dizin Premium) birden çok kullanıcının doğrudan veya dolaylı erişmelerine izin veremez. Microsoft Azure Hizmeti özelliğine uygulanan özel yeniden atama koşulları, söz konusu özelliğe ait ek belgede sunulabilir.</w:t>
      </w:r>
    </w:p>
    <w:p w:rsidR="009616E2" w:rsidRPr="00743981" w:rsidRDefault="009616E2" w:rsidP="00272578">
      <w:pPr>
        <w:pStyle w:val="ProductList-Body"/>
        <w:rPr>
          <w:sz w:val="16"/>
        </w:rPr>
      </w:pPr>
    </w:p>
    <w:p w:rsidR="009616E2" w:rsidRPr="006037F5" w:rsidRDefault="00272578" w:rsidP="00927DFB">
      <w:pPr>
        <w:pStyle w:val="ProductList-Body"/>
      </w:pPr>
      <w:r>
        <w:rPr>
          <w:b/>
          <w:color w:val="00188F"/>
        </w:rPr>
        <w:t>Hizmetlerin veya Özelliklerin Kullanımdan Kaldırılması</w:t>
      </w:r>
    </w:p>
    <w:p w:rsidR="00272578" w:rsidRPr="006037F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rsidR="009616E2" w:rsidRPr="00743981" w:rsidRDefault="009616E2" w:rsidP="00272578">
      <w:pPr>
        <w:pStyle w:val="ProductList-Body"/>
        <w:rPr>
          <w:sz w:val="16"/>
        </w:rPr>
      </w:pPr>
    </w:p>
    <w:p w:rsidR="009616E2" w:rsidRPr="006037F5" w:rsidRDefault="002A3B84" w:rsidP="00927DFB">
      <w:pPr>
        <w:pStyle w:val="ProductList-Body"/>
      </w:pPr>
      <w:r>
        <w:rPr>
          <w:b/>
          <w:color w:val="00188F"/>
        </w:rPr>
        <w:t>Sona Erme veya Fesih Sonrasında Verilerin Tutulması</w:t>
      </w:r>
    </w:p>
    <w:p w:rsidR="00272578" w:rsidRPr="006037F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rsidR="009616E2" w:rsidRPr="00743981" w:rsidRDefault="009616E2" w:rsidP="00272578">
      <w:pPr>
        <w:pStyle w:val="ProductList-Body"/>
        <w:rPr>
          <w:sz w:val="16"/>
        </w:rPr>
      </w:pPr>
    </w:p>
    <w:p w:rsidR="009616E2" w:rsidRPr="006037F5" w:rsidRDefault="00272578" w:rsidP="00927DFB">
      <w:pPr>
        <w:pStyle w:val="ProductList-Body"/>
      </w:pPr>
      <w:r>
        <w:rPr>
          <w:b/>
          <w:color w:val="00188F"/>
        </w:rPr>
        <w:t>Barındırma İstisnası</w:t>
      </w:r>
    </w:p>
    <w:p w:rsidR="00272578" w:rsidRPr="006037F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koşulların ve Müşterinin toplu lisanslama anlaşmasının hüküm ve şartlarının söz konusu bu kullanıma uygun olmasını sağlamaktan sorumludur.</w:t>
      </w:r>
    </w:p>
    <w:p w:rsidR="00186BF6" w:rsidRPr="00743981" w:rsidRDefault="00186BF6" w:rsidP="00272578">
      <w:pPr>
        <w:pStyle w:val="ProductList-Body"/>
        <w:rPr>
          <w:sz w:val="16"/>
        </w:rPr>
      </w:pPr>
    </w:p>
    <w:p w:rsidR="00186BF6" w:rsidRPr="006037F5" w:rsidRDefault="00186BF6" w:rsidP="00272578">
      <w:pPr>
        <w:pStyle w:val="ProductList-Body"/>
      </w:pPr>
      <w:r>
        <w:rPr>
          <w:b/>
          <w:color w:val="00188F"/>
        </w:rPr>
        <w:t>Yönetilen Hizmet İstisnası</w:t>
      </w:r>
    </w:p>
    <w:p w:rsidR="00186BF6" w:rsidRPr="006037F5" w:rsidRDefault="00186BF6" w:rsidP="00272578">
      <w:pPr>
        <w:pStyle w:val="ProductList-Body"/>
      </w:pPr>
      <w:r>
        <w:t>Müşteri; (i) Müşterinin Microsoft Azure Hizmetlerine erişebilmek, bunları yapılandırabilmek ve yönetebilmek için özel yeterliliğinin olması, (ii) Müşterinin, eğer varsa, Yönetilen Hizmet Çözümündeki sanal OSE(ler)</w:t>
      </w:r>
      <w:r w:rsidR="001E4469">
        <w:t>’</w:t>
      </w:r>
      <w:r>
        <w:t>e idari erişiminin olması ve (iii) üçüncü tarafın sadece kendi uygulamasına (uygulamalarına) veya sanal OSE(ler)</w:t>
      </w:r>
      <w:r w:rsidR="001E4469">
        <w:t>’</w:t>
      </w:r>
      <w:r>
        <w:t>ine idari erişiminin olması şartıyla bir Yönetilen Hizmet Çözümü sağlayabilir.</w:t>
      </w:r>
      <w:r w:rsidR="000E74F4">
        <w:t xml:space="preserve"> </w:t>
      </w:r>
      <w:r>
        <w:t>Müşteri, üçüncü tarafın Microsoft Azure Hizmetlerini toplu lisanslama anlaşmasının hükümlerine uygun şekilde kullanmasından sorumludur.</w:t>
      </w:r>
    </w:p>
    <w:p w:rsidR="009616E2" w:rsidRPr="00743981" w:rsidRDefault="009616E2" w:rsidP="00272578">
      <w:pPr>
        <w:pStyle w:val="ProductList-Body"/>
        <w:rPr>
          <w:sz w:val="16"/>
        </w:rPr>
      </w:pPr>
    </w:p>
    <w:p w:rsidR="009616E2" w:rsidRPr="006037F5" w:rsidRDefault="00272578" w:rsidP="00927DFB">
      <w:pPr>
        <w:pStyle w:val="ProductList-Body"/>
      </w:pPr>
      <w:r>
        <w:rPr>
          <w:b/>
          <w:color w:val="00188F"/>
        </w:rPr>
        <w:t>Sanal Makineler</w:t>
      </w:r>
    </w:p>
    <w:p w:rsidR="00272578" w:rsidRPr="006037F5" w:rsidRDefault="00272578" w:rsidP="00272578">
      <w:pPr>
        <w:pStyle w:val="ProductList-Body"/>
      </w:pPr>
      <w:r>
        <w:t xml:space="preserve">Microsoft Azure Hizmetleri, Müşteriye bir Sanal Makinede Windows sunucusunu ve diğer Microsoft yazılımlarını çalıştırma seçeneği sağlayabilir. Müşteri, Müşterinin Sanal Makinelerinde (işletim sistemi dahil) tüm yazılımları çalıştırmak için gereken hakları vermeyi kabul etmektedir. Müşteri, söz konusu bu yazılımları sadece Microsoft Azure Hizmetleri dahilinde ve sadece Müşterinin herhangi bir geçerli Microsoft Azure görevi için izin verilen kullanımı ile birlikte ve </w:t>
      </w:r>
      <w:hyperlink r:id="rId30" w:history="1">
        <w:r>
          <w:rPr>
            <w:rStyle w:val="Hyperlink"/>
          </w:rPr>
          <w:t>http://go.microsoft.com/?linkid=9839206</w:t>
        </w:r>
      </w:hyperlink>
      <w:r>
        <w:t xml:space="preserve"> web sitesinde veya bunun yerine geçen bir sitede bulunan Ürün Kullanım Hakları belgesinde detaylı şekilde yer alan yazılıma dair Evrensel ve Genel Hükümlere tabi olarak kullanabilir.</w:t>
      </w:r>
    </w:p>
    <w:p w:rsidR="005F013C" w:rsidRPr="006037F5" w:rsidRDefault="005F013C" w:rsidP="005F013C">
      <w:pPr>
        <w:pStyle w:val="ProductList-Body"/>
      </w:pPr>
      <w:r>
        <w:rPr>
          <w:b/>
          <w:color w:val="00188F"/>
        </w:rPr>
        <w:t>Veri Merkezi Kullanılabilirliği</w:t>
      </w:r>
    </w:p>
    <w:p w:rsidR="005F013C" w:rsidRPr="006037F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rsidR="005F013C" w:rsidRPr="00743981" w:rsidRDefault="005F013C" w:rsidP="00272578">
      <w:pPr>
        <w:pStyle w:val="ProductList-Body"/>
        <w:rPr>
          <w:sz w:val="14"/>
        </w:rPr>
      </w:pPr>
    </w:p>
    <w:p w:rsidR="009616E2" w:rsidRPr="006037F5" w:rsidRDefault="00272578" w:rsidP="00927DFB">
      <w:pPr>
        <w:pStyle w:val="ProductList-Body"/>
      </w:pPr>
      <w:r>
        <w:rPr>
          <w:b/>
          <w:color w:val="00188F"/>
        </w:rPr>
        <w:t>Paylaşım</w:t>
      </w:r>
    </w:p>
    <w:p w:rsidR="00272578" w:rsidRPr="006037F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1E4469">
        <w:t>’</w:t>
      </w:r>
      <w:r>
        <w:t>un bunları söz konusu kullanıcıların gerçekleştirmesine kendi seçtiği şekilde ve yerde uygun hale getirmesine izin vermektedir.</w:t>
      </w:r>
    </w:p>
    <w:p w:rsidR="009616E2" w:rsidRPr="00743981" w:rsidRDefault="009616E2" w:rsidP="00272578">
      <w:pPr>
        <w:pStyle w:val="ProductList-Body"/>
        <w:rPr>
          <w:sz w:val="14"/>
        </w:rPr>
      </w:pPr>
    </w:p>
    <w:p w:rsidR="009616E2" w:rsidRPr="006037F5" w:rsidRDefault="009616E2" w:rsidP="00927DFB">
      <w:pPr>
        <w:pStyle w:val="ProductList-Body"/>
      </w:pPr>
      <w:r>
        <w:rPr>
          <w:b/>
          <w:color w:val="00188F"/>
        </w:rPr>
        <w:t>İçe Aktarım/Dışa Aktarım Hizmetleri</w:t>
      </w:r>
    </w:p>
    <w:p w:rsidR="00272578" w:rsidRPr="006037F5" w:rsidRDefault="00272578" w:rsidP="0088164F">
      <w:pPr>
        <w:pStyle w:val="ProductList-Body"/>
        <w:spacing w:after="120"/>
      </w:pPr>
      <w:r>
        <w:t xml:space="preserve">Müşterinin İçe Aktarım/Dışa Aktarım Hizmetini kullanımı, e-posta yoluyla veya </w:t>
      </w:r>
      <w:hyperlink r:id="rId32" w:history="1">
        <w:r>
          <w:rPr>
            <w:rStyle w:val="Hyperlink"/>
          </w:rPr>
          <w:t>www.go.microsoft.com/fwlink/?linkid=301900&amp;CLCID=0X409</w:t>
        </w:r>
      </w:hyperlink>
      <w:r>
        <w:t xml:space="preserve"> adresinde sağlanacak olan, verilerini içeren fiziksel ortamın (depolama ortamı) hazırlanması, işlemden geçirilmesi ve gönderimi ile ilgili olarak Microsoft tarafından sağlanan tüm talimatlara uyması şartına bağlıdır. Müşteri, depolama ortamının ve verilerin tüm yasalara ve düzenlemelere uygun şekilde sunulmasını sağlamaktan tek başına sorumludur. Tüm içe aktarılan depolama ortamları DAP Microsoft DCS Veri Merkezine (INCOTERMS 2010) gönderilecektir. Dışa aktarılan depolama ortamları DAP Microsoft DCS Müşteri Yuvasına (INCOTERMS 2010) gönderilecektir. Müşteri, depolama ortamında dışa aktarılan verilerin Müşterinin sunduğu yere gönderilmesine izin verilmesinin sağlanmasından sorumludur. </w:t>
      </w:r>
    </w:p>
    <w:p w:rsidR="00272578" w:rsidRPr="006037F5" w:rsidRDefault="00272578" w:rsidP="00272578">
      <w:pPr>
        <w:pStyle w:val="ProductList-Body"/>
      </w:pPr>
      <w:r>
        <w:t>Müşteri, Microsoft</w:t>
      </w:r>
      <w:r w:rsidR="001E4469">
        <w:t>’</w:t>
      </w:r>
      <w:r>
        <w:t>un depolama ortamı ve bunun içinde tutulan veriler ile ilgili olarak hiçbir görevi olmadığını ve kayıp, zarar görmüş veya tahrip edilmiş depolama ortamlarına dair hiçbir yükümlülüğünün olmadığını kabul etmektedir. Müşteri, aşağıdakiler sınırlama olmadan dahil olmak üzere, depolama ortamını ve içinde tutulan verileri korumak için tüm önlemleri almaktan tek başına sorumludur: verilerin şifrelenmesi, kurcalamaya dayanıklı ambalaj, sevkıyat sigortası, veri yedekleme ve veri fazlalığı.</w:t>
      </w:r>
    </w:p>
    <w:p w:rsidR="009616E2" w:rsidRPr="00743981" w:rsidRDefault="009616E2" w:rsidP="00272578">
      <w:pPr>
        <w:pStyle w:val="ProductList-Body"/>
        <w:rPr>
          <w:sz w:val="14"/>
        </w:rPr>
      </w:pPr>
    </w:p>
    <w:p w:rsidR="009616E2" w:rsidRPr="006037F5" w:rsidRDefault="009616E2" w:rsidP="00927DFB">
      <w:pPr>
        <w:pStyle w:val="ProductList-Body"/>
      </w:pPr>
      <w:r>
        <w:rPr>
          <w:b/>
          <w:color w:val="00188F"/>
        </w:rPr>
        <w:t>Mağaza</w:t>
      </w:r>
    </w:p>
    <w:p w:rsidR="000E6ED8" w:rsidRPr="006037F5" w:rsidRDefault="00272578" w:rsidP="00272578">
      <w:pPr>
        <w:pStyle w:val="ProductList-Body"/>
      </w:pPr>
      <w:r>
        <w:t>Microsoft Azure, Müşterinin Microsoft</w:t>
      </w:r>
      <w:r w:rsidR="001E4469">
        <w:t>’</w:t>
      </w:r>
      <w:r>
        <w:t xml:space="preserve">a Ait Olmayan Ürünlere, Microsoft Azure Mağazası ve Sanal Makine Galerisi türünde özellikler yoluyla, </w:t>
      </w:r>
      <w:hyperlink r:id="rId33" w:history="1">
        <w:r>
          <w:rPr>
            <w:rStyle w:val="Hyperlink"/>
          </w:rPr>
          <w:t>http://azure.microsoft.com/en-us/support/legal/microsoft-azure-store-terms/</w:t>
        </w:r>
      </w:hyperlink>
      <w:hyperlink r:id="rId34" w:history="1"/>
      <w:r>
        <w:t xml:space="preserve"> adresinde yer alan ayrı koşullara tabi olarak erişmesini veya bunları satın almasını mümkün kılar.</w:t>
      </w:r>
    </w:p>
    <w:p w:rsidR="003D22CB"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8070AF" w:rsidRPr="006037F5" w:rsidRDefault="008070AF" w:rsidP="00D73EC5">
      <w:pPr>
        <w:pStyle w:val="ProductList-OfferingGroupHeading"/>
        <w:spacing w:after="80"/>
        <w:outlineLvl w:val="1"/>
      </w:pPr>
      <w:bookmarkStart w:id="50" w:name="_Toc405972096"/>
      <w:r>
        <w:t>Kurumsal Hareketlilik Hizmetleri</w:t>
      </w:r>
      <w:bookmarkEnd w:id="50"/>
    </w:p>
    <w:p w:rsidR="008070AF" w:rsidRPr="006037F5" w:rsidRDefault="008070AF" w:rsidP="008070AF">
      <w:pPr>
        <w:pStyle w:val="ProductList-Body"/>
        <w:tabs>
          <w:tab w:val="clear" w:pos="158"/>
          <w:tab w:val="left" w:pos="360"/>
        </w:tabs>
      </w:pPr>
      <w:r>
        <w:rPr>
          <w:b/>
          <w:color w:val="00188F"/>
        </w:rPr>
        <w:t>Bildirimler</w:t>
      </w:r>
    </w:p>
    <w:p w:rsidR="008070AF" w:rsidRPr="006037F5" w:rsidRDefault="00D644AD" w:rsidP="008070AF">
      <w:pPr>
        <w:pStyle w:val="ProductList-Body"/>
      </w:pPr>
      <w:hyperlink w:anchor="Attachment1" w:history="1">
        <w:r w:rsidR="008070AF">
          <w:rPr>
            <w:rStyle w:val="Hyperlink"/>
          </w:rPr>
          <w:t>Ek 1</w:t>
        </w:r>
      </w:hyperlink>
      <w:r w:rsidR="008070AF">
        <w:t xml:space="preserve"> bölümündeki Bing Maps Bildirimleri geçerlidir.</w:t>
      </w:r>
    </w:p>
    <w:p w:rsidR="008070AF" w:rsidRPr="00743981" w:rsidRDefault="008070AF" w:rsidP="008070AF">
      <w:pPr>
        <w:pStyle w:val="ProductList-Body"/>
        <w:rPr>
          <w:sz w:val="14"/>
        </w:rPr>
      </w:pPr>
    </w:p>
    <w:p w:rsidR="008070AF" w:rsidRPr="006037F5" w:rsidRDefault="008070AF" w:rsidP="008070AF">
      <w:pPr>
        <w:pStyle w:val="ProductList-Body"/>
        <w:tabs>
          <w:tab w:val="clear" w:pos="158"/>
          <w:tab w:val="left" w:pos="180"/>
        </w:tabs>
      </w:pPr>
      <w:r>
        <w:rPr>
          <w:b/>
          <w:color w:val="00188F"/>
        </w:rPr>
        <w:t>Abonelik Lisansı Paketleri</w:t>
      </w:r>
    </w:p>
    <w:p w:rsidR="008070AF" w:rsidRPr="006037F5" w:rsidRDefault="008070AF" w:rsidP="008070AF">
      <w:pPr>
        <w:pStyle w:val="ProductList-Body"/>
      </w:pPr>
      <w:r>
        <w:t>Kullanıcı SL</w:t>
      </w:r>
      <w:r w:rsidR="001E4469">
        <w:t>’</w:t>
      </w:r>
      <w:r>
        <w:t>lerine ek olarak, Azure Active Directory Premium, Azure Rights Management ve Microsoft Intune gerekliliklerini yerine getiren diğer SL</w:t>
      </w:r>
      <w:r w:rsidR="001E4469">
        <w:t>’</w:t>
      </w:r>
      <w:r>
        <w:t xml:space="preserve">ler için bkz. </w:t>
      </w:r>
      <w:hyperlink w:anchor="Attachment2" w:history="1">
        <w:r>
          <w:rPr>
            <w:rStyle w:val="Hyperlink"/>
          </w:rPr>
          <w:t>Ek 2</w:t>
        </w:r>
      </w:hyperlink>
      <w:r>
        <w:t>.</w:t>
      </w:r>
    </w:p>
    <w:p w:rsidR="00706672" w:rsidRPr="00743981" w:rsidRDefault="00706672" w:rsidP="008070AF">
      <w:pPr>
        <w:pStyle w:val="ProductList-Body"/>
        <w:rPr>
          <w:sz w:val="14"/>
        </w:rPr>
      </w:pPr>
    </w:p>
    <w:p w:rsidR="00122096" w:rsidRPr="006037F5" w:rsidRDefault="00122096" w:rsidP="00122096">
      <w:pPr>
        <w:pStyle w:val="ProductList-Offering2Heading"/>
        <w:outlineLvl w:val="2"/>
      </w:pPr>
      <w:r>
        <w:tab/>
      </w:r>
      <w:bookmarkStart w:id="51" w:name="_Toc405972097"/>
      <w:r>
        <w:t>Azure Active Directory Basic</w:t>
      </w:r>
      <w:bookmarkEnd w:id="51"/>
    </w:p>
    <w:p w:rsidR="00122096" w:rsidRPr="006037F5" w:rsidRDefault="00122096" w:rsidP="00122096">
      <w:pPr>
        <w:pStyle w:val="ProductList-Body"/>
      </w:pPr>
      <w:r>
        <w:t>Müşteri, Çoklu Oturum Açma hizmetini kullanarak, Kullanıcı SL</w:t>
      </w:r>
      <w:r w:rsidR="001E4469">
        <w:t>’</w:t>
      </w:r>
      <w:r>
        <w:t>si başına 10 adede kadar SAAS Uygulamasını/Özel Uygulamaları önceden entegre edebilir. Tüm Microsoft ve aynı zamanda üçüncü taraf uygulamaları, bu uygulama sınırına kadarını kapsar.</w:t>
      </w:r>
    </w:p>
    <w:p w:rsidR="00122096"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706672" w:rsidRPr="006037F5" w:rsidRDefault="00706672" w:rsidP="00706672">
      <w:pPr>
        <w:pStyle w:val="ProductList-Offering2Heading"/>
        <w:outlineLvl w:val="2"/>
      </w:pPr>
      <w:r>
        <w:tab/>
      </w:r>
      <w:bookmarkStart w:id="52" w:name="_Toc405972098"/>
      <w:r>
        <w:t>Azure Active Directory Premium</w:t>
      </w:r>
      <w:bookmarkEnd w:id="52"/>
    </w:p>
    <w:p w:rsidR="00706672" w:rsidRPr="006037F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1E4469">
        <w:t>’</w:t>
      </w:r>
      <w:r>
        <w:t>si ile birlikte dahil edilen Forefront Identity Manager yazılımında yer verilen hiçbir veri setini (veya bir veri setinin hiçbir kısmını) kopyalayamaz veya dağıtamaz.</w:t>
      </w:r>
    </w:p>
    <w:p w:rsidR="00706672"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8070AF" w:rsidRPr="006037F5" w:rsidRDefault="008070AF" w:rsidP="008070AF">
      <w:pPr>
        <w:pStyle w:val="ProductList-Offering2Heading"/>
        <w:outlineLvl w:val="2"/>
      </w:pPr>
      <w:r>
        <w:tab/>
      </w:r>
      <w:bookmarkStart w:id="53" w:name="_Toc405972099"/>
      <w:r>
        <w:t>Azure Rights Management Hizmeti</w:t>
      </w:r>
      <w:bookmarkEnd w:id="53"/>
      <w:r>
        <w:t xml:space="preserve"> </w:t>
      </w:r>
    </w:p>
    <w:p w:rsidR="008070AF"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D44190" w:rsidRPr="006037F5" w:rsidRDefault="00D44190" w:rsidP="00D44190">
      <w:pPr>
        <w:pStyle w:val="ProductList-Offering2Heading"/>
        <w:outlineLvl w:val="2"/>
      </w:pPr>
      <w:bookmarkStart w:id="54" w:name="_Toc388464308"/>
      <w:bookmarkEnd w:id="54"/>
      <w:r>
        <w:tab/>
      </w:r>
      <w:bookmarkStart w:id="55" w:name="_Toc405972100"/>
      <w:r>
        <w:t>Azure RemoteApp</w:t>
      </w:r>
      <w:bookmarkEnd w:id="55"/>
      <w:r>
        <w:t xml:space="preserve"> </w:t>
      </w:r>
    </w:p>
    <w:p w:rsidR="00D44190"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8070AF" w:rsidRPr="006037F5" w:rsidRDefault="008070AF" w:rsidP="00D73EC5">
      <w:pPr>
        <w:pStyle w:val="ProductList-Offering1Heading"/>
        <w:outlineLvl w:val="2"/>
      </w:pPr>
      <w:r>
        <w:tab/>
      </w:r>
      <w:bookmarkStart w:id="56" w:name="_Toc405972101"/>
      <w:r>
        <w:t>Microsoft Intune</w:t>
      </w:r>
      <w:bookmarkEnd w:id="56"/>
    </w:p>
    <w:p w:rsidR="00D73EC5" w:rsidRPr="00D644AD" w:rsidRDefault="00D73EC5" w:rsidP="008070AF">
      <w:pPr>
        <w:pStyle w:val="ProductList-Body"/>
        <w:rPr>
          <w:rFonts w:ascii="Calibri Light" w:hAnsi="Calibri Light"/>
          <w:sz w:val="16"/>
          <w:szCs w:val="16"/>
        </w:rPr>
        <w:sectPr w:rsidR="00D73EC5" w:rsidRPr="00D644AD"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D644AD">
        <w:rPr>
          <w:rFonts w:ascii="Calibri Light" w:hAnsi="Calibri Light"/>
          <w:sz w:val="16"/>
          <w:szCs w:val="16"/>
        </w:rPr>
        <w:t>Microsoft Intune (kullanıcı başına)</w:t>
      </w:r>
    </w:p>
    <w:p w:rsidR="008070AF" w:rsidRPr="00743981" w:rsidRDefault="008070AF" w:rsidP="008070AF">
      <w:pPr>
        <w:pStyle w:val="ProductList-Body"/>
        <w:rPr>
          <w:sz w:val="16"/>
        </w:rPr>
      </w:pPr>
    </w:p>
    <w:p w:rsidR="008070AF" w:rsidRPr="006037F5" w:rsidRDefault="006E5B74" w:rsidP="008070AF">
      <w:pPr>
        <w:pStyle w:val="ProductList-Body"/>
      </w:pPr>
      <w:r w:rsidRPr="00D644AD">
        <w:rPr>
          <w:rFonts w:ascii="Calibri Light" w:hAnsi="Calibri Light"/>
          <w:sz w:val="16"/>
          <w:szCs w:val="16"/>
        </w:rPr>
        <w:t>Sistem Merkezi Yapılandırması için Microsoft Intune Eklentisi</w:t>
      </w:r>
    </w:p>
    <w:p w:rsidR="00D73EC5" w:rsidRPr="00D644AD" w:rsidRDefault="008070AF" w:rsidP="008070AF">
      <w:pPr>
        <w:pStyle w:val="ProductList-Body"/>
        <w:rPr>
          <w:rFonts w:ascii="Calibri Light" w:hAnsi="Calibri Light"/>
          <w:sz w:val="16"/>
          <w:szCs w:val="16"/>
        </w:rPr>
        <w:sectPr w:rsidR="00D73EC5" w:rsidRPr="00D644AD" w:rsidSect="00D73EC5">
          <w:type w:val="continuous"/>
          <w:pgSz w:w="12240" w:h="15840"/>
          <w:pgMar w:top="1440" w:right="720" w:bottom="1440" w:left="720" w:header="720" w:footer="720" w:gutter="0"/>
          <w:cols w:num="2" w:space="720"/>
          <w:titlePg/>
          <w:docGrid w:linePitch="360"/>
        </w:sectPr>
      </w:pPr>
      <w:r w:rsidRPr="00D644AD">
        <w:rPr>
          <w:rFonts w:ascii="Calibri Light" w:hAnsi="Calibri Light"/>
          <w:sz w:val="16"/>
          <w:szCs w:val="16"/>
        </w:rPr>
        <w:t>Yönetici ve Sistem Merkezi Son Nokta Koruması (kullanıcı başına)</w:t>
      </w:r>
      <w:r w:rsidRPr="00D644AD">
        <w:rPr>
          <w:rFonts w:ascii="Calibri Light" w:hAnsi="Calibri Light"/>
          <w:sz w:val="16"/>
          <w:szCs w:val="16"/>
        </w:rPr>
        <w:br/>
        <w:t>(</w:t>
      </w:r>
      <w:r w:rsidR="001D400F">
        <w:t>“</w:t>
      </w:r>
      <w:r w:rsidRPr="00D644AD">
        <w:rPr>
          <w:rFonts w:ascii="Calibri Light" w:hAnsi="Calibri Light"/>
          <w:sz w:val="16"/>
          <w:szCs w:val="16"/>
        </w:rPr>
        <w:t>Microsoft Intune Eklentisi</w:t>
      </w:r>
      <w:r w:rsidR="001D400F">
        <w:t>”</w:t>
      </w:r>
      <w:r w:rsidRPr="00D644AD">
        <w:rPr>
          <w:rFonts w:ascii="Calibri Light" w:hAnsi="Calibri Light"/>
          <w:sz w:val="16"/>
          <w:szCs w:val="16"/>
        </w:rPr>
        <w:t>)</w:t>
      </w:r>
    </w:p>
    <w:p w:rsidR="008070AF" w:rsidRPr="00743981" w:rsidRDefault="008070AF" w:rsidP="00D644AD">
      <w:pPr>
        <w:pStyle w:val="ProductList-Body"/>
        <w:pBdr>
          <w:top w:val="single" w:sz="4" w:space="1" w:color="BFBFBF"/>
        </w:pBdr>
        <w:rPr>
          <w:sz w:val="16"/>
        </w:rPr>
      </w:pPr>
    </w:p>
    <w:p w:rsidR="00EF78B8" w:rsidRPr="006037F5" w:rsidRDefault="00EF78B8" w:rsidP="00EF78B8">
      <w:pPr>
        <w:pStyle w:val="ProductList-Body"/>
        <w:tabs>
          <w:tab w:val="clear" w:pos="158"/>
          <w:tab w:val="left" w:pos="180"/>
        </w:tabs>
      </w:pPr>
      <w:r>
        <w:rPr>
          <w:b/>
          <w:color w:val="00188F"/>
        </w:rPr>
        <w:t>Yönetim Aygıtları</w:t>
      </w:r>
    </w:p>
    <w:p w:rsidR="00EF78B8" w:rsidRPr="006037F5" w:rsidRDefault="00EF78B8" w:rsidP="00EF78B8">
      <w:pPr>
        <w:pStyle w:val="ProductList-Body"/>
        <w:tabs>
          <w:tab w:val="clear" w:pos="158"/>
          <w:tab w:val="left" w:pos="180"/>
        </w:tabs>
      </w:pPr>
      <w:r>
        <w:t>Müşterinin bir Kullanıcı SL</w:t>
      </w:r>
      <w:r w:rsidR="001E4469">
        <w:t>’</w:t>
      </w:r>
      <w:r>
        <w:t>si atadığı her kullanıcı, beş adede kadar aygıtı yönetmek için Çevrimiçi Hizmete ve (System Center yazılımı dahil) ilgili yazılıma erişebilir ve kullanabilir.</w:t>
      </w:r>
    </w:p>
    <w:p w:rsidR="00EF78B8" w:rsidRPr="00743981" w:rsidRDefault="00EF78B8" w:rsidP="00EF78B8">
      <w:pPr>
        <w:pStyle w:val="ProductList-Body"/>
        <w:tabs>
          <w:tab w:val="clear" w:pos="158"/>
          <w:tab w:val="left" w:pos="180"/>
        </w:tabs>
        <w:rPr>
          <w:sz w:val="16"/>
        </w:rPr>
      </w:pPr>
    </w:p>
    <w:p w:rsidR="008070AF" w:rsidRPr="006037F5" w:rsidRDefault="008070AF" w:rsidP="008070AF">
      <w:pPr>
        <w:pStyle w:val="ProductList-Body"/>
        <w:tabs>
          <w:tab w:val="clear" w:pos="158"/>
          <w:tab w:val="left" w:pos="180"/>
        </w:tabs>
      </w:pPr>
      <w:r>
        <w:rPr>
          <w:b/>
          <w:color w:val="00188F"/>
        </w:rPr>
        <w:t>Depolama Eklenti SL</w:t>
      </w:r>
      <w:r w:rsidR="001E4469">
        <w:rPr>
          <w:b/>
          <w:color w:val="00188F"/>
        </w:rPr>
        <w:t>’</w:t>
      </w:r>
      <w:r>
        <w:rPr>
          <w:b/>
          <w:color w:val="00188F"/>
        </w:rPr>
        <w:t>si</w:t>
      </w:r>
    </w:p>
    <w:p w:rsidR="008070AF" w:rsidRPr="006037F5" w:rsidRDefault="008070AF" w:rsidP="008070AF">
      <w:pPr>
        <w:pStyle w:val="ProductList-Body"/>
        <w:tabs>
          <w:tab w:val="clear" w:pos="158"/>
          <w:tab w:val="left" w:pos="180"/>
        </w:tabs>
      </w:pPr>
      <w:r>
        <w:t>Temel üyelikle birlikte sağlanan depolamadan daha fazla her depolama gigabaytı için bir Depolama Eklenti SL</w:t>
      </w:r>
      <w:r w:rsidR="001E4469">
        <w:t>’</w:t>
      </w:r>
      <w:r>
        <w:t>si gerekir.</w:t>
      </w:r>
    </w:p>
    <w:p w:rsidR="008070AF" w:rsidRPr="00743981" w:rsidRDefault="008070AF" w:rsidP="008070AF">
      <w:pPr>
        <w:pStyle w:val="ProductList-Body"/>
        <w:tabs>
          <w:tab w:val="clear" w:pos="158"/>
          <w:tab w:val="left" w:pos="180"/>
        </w:tabs>
        <w:rPr>
          <w:sz w:val="16"/>
        </w:rPr>
      </w:pPr>
    </w:p>
    <w:p w:rsidR="008070AF" w:rsidRPr="006037F5" w:rsidRDefault="008070AF" w:rsidP="008070AF">
      <w:pPr>
        <w:pStyle w:val="ProductList-Body"/>
        <w:tabs>
          <w:tab w:val="clear" w:pos="158"/>
          <w:tab w:val="left" w:pos="180"/>
        </w:tabs>
      </w:pPr>
      <w:r>
        <w:rPr>
          <w:b/>
          <w:color w:val="00188F"/>
        </w:rPr>
        <w:t>Sistem Merkezi Yazılımındaki Windows Yazılım Bileşenleri</w:t>
      </w:r>
    </w:p>
    <w:p w:rsidR="008070AF" w:rsidRPr="006037F5" w:rsidRDefault="008070AF" w:rsidP="008070AF">
      <w:pPr>
        <w:pStyle w:val="ProductList-Body"/>
        <w:tabs>
          <w:tab w:val="clear" w:pos="158"/>
          <w:tab w:val="left" w:pos="180"/>
        </w:tabs>
      </w:pPr>
      <w:r>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teknolojileri ile ilgili çeşitli .dll uzantılı dosyalar. Windows Yazılım bileşenlerinin kullanımını yöneten lisans koşulları, Ürün Kullanım Haklarının Windows 8.1 Pro ve Kurumsal bölümündedir. Ürün Kullanım Hakları, </w:t>
      </w:r>
      <w:hyperlink r:id="rId37" w:history="1">
        <w:r>
          <w:rPr>
            <w:rStyle w:val="Hyperlink"/>
          </w:rPr>
          <w:t>http://go.microsoft.com/?linkid=9839206</w:t>
        </w:r>
      </w:hyperlink>
      <w:hyperlink w:history="1"/>
      <w:r>
        <w:t xml:space="preserve"> adresinde yer almaktadır.</w:t>
      </w:r>
    </w:p>
    <w:p w:rsidR="008070AF" w:rsidRPr="00743981" w:rsidRDefault="008070AF" w:rsidP="008070AF">
      <w:pPr>
        <w:pStyle w:val="ProductList-Body"/>
        <w:tabs>
          <w:tab w:val="clear" w:pos="158"/>
          <w:tab w:val="left" w:pos="180"/>
        </w:tabs>
        <w:rPr>
          <w:sz w:val="16"/>
        </w:rPr>
      </w:pPr>
    </w:p>
    <w:p w:rsidR="008070AF" w:rsidRPr="006037F5" w:rsidRDefault="008070AF" w:rsidP="008070AF">
      <w:pPr>
        <w:pStyle w:val="ProductList-Body"/>
        <w:tabs>
          <w:tab w:val="clear" w:pos="158"/>
          <w:tab w:val="left" w:pos="180"/>
        </w:tabs>
      </w:pPr>
      <w:r>
        <w:rPr>
          <w:b/>
          <w:color w:val="00188F"/>
        </w:rPr>
        <w:t>SQL Sunucu Teknolojisi ve Karşılaştırmalı Değerlendirmesi</w:t>
      </w:r>
    </w:p>
    <w:p w:rsidR="008070AF" w:rsidRPr="006037F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koşulları kapsamında müşteriye lisanslanır. Müşterinin, bu bileşenler veya bunları içeren yazılım üzerinde yapılan herhangi bir karşılaştırmalı değerlendirme deneyinin sonuçlarını bir üçüncü tarafa açıklamak için önceden Microsoft</w:t>
      </w:r>
      <w:r w:rsidR="001E4469">
        <w:t>’</w:t>
      </w:r>
      <w:r>
        <w:t>un yazılı onayını alması gerekir.</w:t>
      </w:r>
    </w:p>
    <w:p w:rsidR="008070AF" w:rsidRPr="00743981" w:rsidRDefault="008070AF" w:rsidP="008070AF">
      <w:pPr>
        <w:pStyle w:val="ProductList-Body"/>
        <w:rPr>
          <w:sz w:val="16"/>
        </w:rPr>
      </w:pPr>
    </w:p>
    <w:p w:rsidR="008070AF" w:rsidRPr="00743981" w:rsidRDefault="008070AF" w:rsidP="008070AF">
      <w:pPr>
        <w:pStyle w:val="ProductList-Body"/>
        <w:ind w:left="180"/>
        <w:rPr>
          <w:sz w:val="16"/>
        </w:rPr>
      </w:pPr>
    </w:p>
    <w:p w:rsidR="008070AF"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74447C" w:rsidRPr="006037F5" w:rsidRDefault="0074447C" w:rsidP="0074447C">
      <w:pPr>
        <w:pStyle w:val="ProductList-OfferingGroupHeading"/>
        <w:spacing w:after="80"/>
        <w:outlineLvl w:val="1"/>
      </w:pPr>
      <w:bookmarkStart w:id="57" w:name="_Toc405972102"/>
      <w:r>
        <w:t>Microsoft Dynamics Çevrimiçi Hizmetler</w:t>
      </w:r>
      <w:bookmarkEnd w:id="57"/>
    </w:p>
    <w:p w:rsidR="0074447C" w:rsidRPr="006037F5" w:rsidRDefault="0074447C" w:rsidP="0074447C">
      <w:pPr>
        <w:pStyle w:val="ProductList-Body"/>
        <w:tabs>
          <w:tab w:val="clear" w:pos="158"/>
          <w:tab w:val="left" w:pos="360"/>
        </w:tabs>
      </w:pPr>
      <w:r>
        <w:rPr>
          <w:b/>
          <w:color w:val="00188F"/>
        </w:rPr>
        <w:t>Bildirimler</w:t>
      </w:r>
    </w:p>
    <w:p w:rsidR="0074447C" w:rsidRPr="006037F5" w:rsidRDefault="00D644AD" w:rsidP="0074447C">
      <w:pPr>
        <w:pStyle w:val="ProductList-Body"/>
      </w:pPr>
      <w:hyperlink w:anchor="Attachment1" w:history="1">
        <w:r w:rsidR="0074447C">
          <w:rPr>
            <w:rStyle w:val="Hyperlink"/>
          </w:rPr>
          <w:t>Ek 1</w:t>
        </w:r>
      </w:hyperlink>
      <w:r w:rsidR="0074447C">
        <w:t xml:space="preserve"> bölümündeki Bing Maps ve Müşteri Desteği Bildirimleri geçerlidir.</w:t>
      </w:r>
    </w:p>
    <w:p w:rsidR="003C6496" w:rsidRPr="00743981" w:rsidRDefault="003C6496" w:rsidP="003C6496">
      <w:pPr>
        <w:pStyle w:val="ProductList-Body"/>
        <w:rPr>
          <w:sz w:val="16"/>
        </w:rPr>
      </w:pPr>
    </w:p>
    <w:p w:rsidR="003C6496" w:rsidRPr="006037F5" w:rsidRDefault="003C6496" w:rsidP="003C6496">
      <w:pPr>
        <w:pStyle w:val="ProductList-Body"/>
        <w:tabs>
          <w:tab w:val="clear" w:pos="158"/>
          <w:tab w:val="left" w:pos="180"/>
        </w:tabs>
      </w:pPr>
      <w:r>
        <w:rPr>
          <w:b/>
          <w:color w:val="00188F"/>
        </w:rPr>
        <w:t>Abonelik Lisansı Paketleri</w:t>
      </w:r>
    </w:p>
    <w:p w:rsidR="00234095" w:rsidRPr="006037F5" w:rsidRDefault="003C6496" w:rsidP="003C6496">
      <w:pPr>
        <w:pStyle w:val="ProductList-Body"/>
      </w:pPr>
      <w:r>
        <w:t>Kullanıcı SL</w:t>
      </w:r>
      <w:r w:rsidR="001E4469">
        <w:t>’</w:t>
      </w:r>
      <w:r>
        <w:t xml:space="preserve">lerine ek olarak, SL gerekliliklerini yerine getiren diğer teklifler için bkz. </w:t>
      </w:r>
      <w:hyperlink w:anchor="Attachment2" w:history="1">
        <w:r>
          <w:rPr>
            <w:rStyle w:val="Hyperlink"/>
          </w:rPr>
          <w:t>Ek 2</w:t>
        </w:r>
      </w:hyperlink>
      <w:r>
        <w:t>.</w:t>
      </w:r>
    </w:p>
    <w:p w:rsidR="00234095" w:rsidRPr="00743981" w:rsidRDefault="00234095" w:rsidP="0074447C">
      <w:pPr>
        <w:pStyle w:val="ProductList-Body"/>
        <w:rPr>
          <w:sz w:val="16"/>
        </w:rPr>
      </w:pPr>
    </w:p>
    <w:p w:rsidR="000E6ED8" w:rsidRPr="006037F5" w:rsidRDefault="0074447C" w:rsidP="009B1BF6">
      <w:pPr>
        <w:pStyle w:val="ProductList-Offering1Heading"/>
        <w:outlineLvl w:val="2"/>
      </w:pPr>
      <w:r>
        <w:tab/>
      </w:r>
      <w:bookmarkStart w:id="58" w:name="_Toc405972103"/>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D644AD">
        <w:rPr>
          <w:rFonts w:ascii="Calibri Light" w:hAnsi="Calibri Light"/>
          <w:sz w:val="16"/>
          <w:szCs w:val="16"/>
        </w:rPr>
        <w:t>Microsoft Dynamics CM Online Essentials</w:t>
      </w:r>
    </w:p>
    <w:p w:rsidR="001B497B" w:rsidRPr="006037F5" w:rsidRDefault="001B497B" w:rsidP="00EF1E73">
      <w:pPr>
        <w:pStyle w:val="ProductList-Body"/>
      </w:pPr>
      <w:r w:rsidRPr="00D644AD">
        <w:rPr>
          <w:rFonts w:ascii="Calibri Light" w:hAnsi="Calibri Light"/>
          <w:sz w:val="16"/>
          <w:szCs w:val="16"/>
        </w:rPr>
        <w:t>Microsoft Dynamics CRM Online Basic</w:t>
      </w:r>
    </w:p>
    <w:p w:rsidR="001B497B" w:rsidRPr="006037F5" w:rsidRDefault="001B497B" w:rsidP="00EF1E73">
      <w:pPr>
        <w:pStyle w:val="ProductList-Body"/>
      </w:pPr>
      <w:r w:rsidRPr="00D644AD">
        <w:rPr>
          <w:rFonts w:ascii="Calibri Light" w:hAnsi="Calibri Light"/>
          <w:sz w:val="16"/>
          <w:szCs w:val="16"/>
        </w:rPr>
        <w:t>Microsoft Dynamics CRM Online Professional</w:t>
      </w:r>
    </w:p>
    <w:p w:rsidR="001B497B" w:rsidRPr="006037F5" w:rsidRDefault="001B497B" w:rsidP="00EF1E73">
      <w:pPr>
        <w:pStyle w:val="ProductList-Body"/>
      </w:pPr>
      <w:r w:rsidRPr="00D644AD">
        <w:rPr>
          <w:rFonts w:ascii="Calibri Light" w:hAnsi="Calibri Light"/>
          <w:sz w:val="16"/>
          <w:szCs w:val="16"/>
        </w:rPr>
        <w:t>Microsoft Dynamics CM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743981" w:rsidRDefault="000A5E8A" w:rsidP="00D644AD">
      <w:pPr>
        <w:pStyle w:val="ProductList-Body"/>
        <w:pBdr>
          <w:top w:val="single" w:sz="4" w:space="1" w:color="BFBFBF"/>
        </w:pBdr>
        <w:rPr>
          <w:sz w:val="16"/>
        </w:rPr>
      </w:pPr>
    </w:p>
    <w:p w:rsidR="001B497B" w:rsidRPr="006037F5" w:rsidRDefault="001B497B" w:rsidP="000A5E8A">
      <w:pPr>
        <w:pStyle w:val="ProductList-Body"/>
        <w:tabs>
          <w:tab w:val="clear" w:pos="158"/>
          <w:tab w:val="left" w:pos="360"/>
        </w:tabs>
      </w:pPr>
      <w:r>
        <w:rPr>
          <w:b/>
          <w:color w:val="00188F"/>
        </w:rPr>
        <w:t>Harici Kullanıcılar</w:t>
      </w:r>
    </w:p>
    <w:p w:rsidR="001B497B" w:rsidRPr="006037F5" w:rsidRDefault="001B497B" w:rsidP="000A5E8A">
      <w:pPr>
        <w:pStyle w:val="ProductList-Body"/>
        <w:tabs>
          <w:tab w:val="clear" w:pos="158"/>
          <w:tab w:val="left" w:pos="360"/>
        </w:tabs>
      </w:pPr>
      <w:r>
        <w:t>Microsoft Dynamics CRM Online</w:t>
      </w:r>
      <w:r w:rsidR="001E4469">
        <w:t>’</w:t>
      </w:r>
      <w:r>
        <w:t>ın tüm baskılarının Harici Kullanıcıları, Microsoft Dynamics CRM istemcilerini kullanmadıkları sürece Çevrimiçi Hizmetlere erişmek için bir SL</w:t>
      </w:r>
      <w:r w:rsidR="001E4469">
        <w:t>’</w:t>
      </w:r>
      <w:r>
        <w:t>ye ihtiyaç duymazlar. Bu istisna, Microsoft Dynamics Pazarlama, Microsoft Sosyal Dinleme veya Parature, from Microsoft hizmetlerine erişim için geçerli değildir.</w:t>
      </w:r>
      <w:r w:rsidRPr="00D644AD">
        <w:rPr>
          <w:color w:val="000000"/>
          <w:szCs w:val="18"/>
        </w:rPr>
        <w:t xml:space="preserve"> </w:t>
      </w:r>
    </w:p>
    <w:p w:rsidR="004E52BA"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74447C" w:rsidRPr="006037F5" w:rsidRDefault="0074447C" w:rsidP="0074447C">
      <w:pPr>
        <w:pStyle w:val="ProductList-Offering2Heading"/>
        <w:outlineLvl w:val="2"/>
      </w:pPr>
      <w:r>
        <w:tab/>
      </w:r>
      <w:bookmarkStart w:id="59" w:name="_Toc405972104"/>
      <w:r>
        <w:t>Microsoft Dynamics Marketing</w:t>
      </w:r>
      <w:bookmarkEnd w:id="59"/>
    </w:p>
    <w:p w:rsidR="0074447C" w:rsidRPr="006037F5" w:rsidRDefault="0074447C" w:rsidP="0074447C">
      <w:pPr>
        <w:pStyle w:val="ProductList-Body"/>
      </w:pPr>
      <w:r w:rsidRPr="00D644AD">
        <w:rPr>
          <w:rFonts w:ascii="Calibri Light" w:hAnsi="Calibri Light"/>
          <w:sz w:val="16"/>
          <w:szCs w:val="16"/>
        </w:rPr>
        <w:t>Microsoft Dynamics Marketing Enterprise</w:t>
      </w:r>
    </w:p>
    <w:p w:rsidR="0074447C" w:rsidRPr="006037F5" w:rsidRDefault="0074447C" w:rsidP="0074447C">
      <w:pPr>
        <w:pStyle w:val="ProductList-Body"/>
      </w:pPr>
      <w:r w:rsidRPr="00D644AD">
        <w:rPr>
          <w:rFonts w:ascii="Calibri Light" w:hAnsi="Calibri Light"/>
          <w:sz w:val="16"/>
          <w:szCs w:val="16"/>
        </w:rPr>
        <w:t>Microsoft Dynamics Marketing Sales Collaboration</w:t>
      </w:r>
    </w:p>
    <w:p w:rsidR="0074447C" w:rsidRPr="00743981" w:rsidRDefault="0074447C" w:rsidP="00D644AD">
      <w:pPr>
        <w:pStyle w:val="ProductList-Body"/>
        <w:pBdr>
          <w:top w:val="single" w:sz="4" w:space="1" w:color="BFBFBF"/>
        </w:pBdr>
        <w:rPr>
          <w:sz w:val="16"/>
        </w:rPr>
      </w:pPr>
    </w:p>
    <w:p w:rsidR="00E53C1F" w:rsidRPr="006037F5" w:rsidRDefault="00E53C1F" w:rsidP="00E53C1F">
      <w:pPr>
        <w:pStyle w:val="ProductList-Body"/>
      </w:pPr>
      <w:r>
        <w:rPr>
          <w:b/>
          <w:color w:val="00188F"/>
        </w:rPr>
        <w:t>Hizmet Seviyesi Anlaşması</w:t>
      </w:r>
    </w:p>
    <w:p w:rsidR="00E53C1F" w:rsidRPr="006037F5" w:rsidRDefault="00E53C1F" w:rsidP="00E53C1F">
      <w:pPr>
        <w:pStyle w:val="ProductList-Body"/>
      </w:pPr>
      <w:r>
        <w:t>Microsoft Dynamics Marketing için SLA yoktur.</w:t>
      </w:r>
    </w:p>
    <w:p w:rsidR="00E53C1F" w:rsidRPr="00743981" w:rsidRDefault="00E53C1F" w:rsidP="0074447C">
      <w:pPr>
        <w:pStyle w:val="ProductList-Body"/>
        <w:tabs>
          <w:tab w:val="clear" w:pos="158"/>
          <w:tab w:val="left" w:pos="360"/>
        </w:tabs>
        <w:rPr>
          <w:sz w:val="16"/>
        </w:rPr>
      </w:pPr>
    </w:p>
    <w:p w:rsidR="0074447C" w:rsidRPr="006037F5" w:rsidRDefault="0074447C" w:rsidP="0074447C">
      <w:pPr>
        <w:pStyle w:val="ProductList-Body"/>
        <w:tabs>
          <w:tab w:val="clear" w:pos="158"/>
          <w:tab w:val="left" w:pos="360"/>
        </w:tabs>
      </w:pPr>
      <w:r>
        <w:rPr>
          <w:b/>
          <w:color w:val="00188F"/>
        </w:rPr>
        <w:t>Web Kullanıcı Profili</w:t>
      </w:r>
    </w:p>
    <w:p w:rsidR="0074447C" w:rsidRPr="006037F5" w:rsidRDefault="0074447C" w:rsidP="0074447C">
      <w:pPr>
        <w:pStyle w:val="ProductList-Body"/>
      </w:pPr>
      <w:r>
        <w:t>Bu Çevrimiçi Hizmeti Web Portalı Kullanıcıları olarak yapılandıran ve erişen kullanıcılar, Kullanıcı SL</w:t>
      </w:r>
      <w:r w:rsidR="001E4469">
        <w:t>’</w:t>
      </w:r>
      <w:r>
        <w:t>lerine ihtiyaç duymazlar.</w:t>
      </w:r>
    </w:p>
    <w:p w:rsidR="0074447C"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234095" w:rsidRPr="006037F5" w:rsidRDefault="00234095" w:rsidP="00234095">
      <w:pPr>
        <w:pStyle w:val="ProductList-Offering2Heading"/>
        <w:outlineLvl w:val="2"/>
      </w:pPr>
      <w:r>
        <w:tab/>
      </w:r>
      <w:bookmarkStart w:id="60" w:name="_Toc405972105"/>
      <w:r>
        <w:t>Microsoft Sosyal Dinleme</w:t>
      </w:r>
      <w:bookmarkEnd w:id="60"/>
    </w:p>
    <w:p w:rsidR="00234095" w:rsidRPr="006037F5" w:rsidRDefault="00234095" w:rsidP="00234095">
      <w:pPr>
        <w:pStyle w:val="ProductList-Body"/>
      </w:pPr>
      <w:r w:rsidRPr="00D644AD">
        <w:rPr>
          <w:rFonts w:ascii="Calibri Light" w:hAnsi="Calibri Light"/>
          <w:sz w:val="16"/>
          <w:szCs w:val="16"/>
        </w:rPr>
        <w:t>Microsoft Social Listening Professional</w:t>
      </w:r>
    </w:p>
    <w:p w:rsidR="00234095" w:rsidRPr="006037F5" w:rsidRDefault="00234095" w:rsidP="00D644AD">
      <w:pPr>
        <w:pStyle w:val="ProductList-Body"/>
        <w:pBdr>
          <w:top w:val="single" w:sz="4" w:space="1" w:color="BFBFBF"/>
        </w:pBdr>
      </w:pPr>
    </w:p>
    <w:p w:rsidR="00DD2927" w:rsidRPr="006037F5" w:rsidRDefault="00DD2927" w:rsidP="00DD2927">
      <w:pPr>
        <w:pStyle w:val="ProductList-Body"/>
      </w:pPr>
      <w:r>
        <w:rPr>
          <w:b/>
          <w:color w:val="00188F"/>
        </w:rPr>
        <w:t>Hizmet Seviyesi Anlaşması</w:t>
      </w:r>
    </w:p>
    <w:p w:rsidR="00DD2927" w:rsidRPr="006037F5" w:rsidRDefault="00DD2927" w:rsidP="00DD2927">
      <w:pPr>
        <w:pStyle w:val="ProductList-Body"/>
      </w:pPr>
      <w:r>
        <w:t>Microsoft Sosyal Dinleme için SLA yoktur.</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Microsoft Sosyal Dinleme yoluyla Elde Edilen Sosyal İçerik</w:t>
      </w:r>
    </w:p>
    <w:p w:rsidR="00234095" w:rsidRPr="006037F5" w:rsidRDefault="00234095" w:rsidP="00234095">
      <w:pPr>
        <w:pStyle w:val="ProductList-Body"/>
        <w:tabs>
          <w:tab w:val="clear" w:pos="158"/>
          <w:tab w:val="left" w:pos="360"/>
        </w:tabs>
      </w:pPr>
      <w:r>
        <w:t>Sosyal İçerik; (Twitter, Facebook ve YouTube türünde) sosyal medya ağlarından ve Müşteri tarafından Microsoft Sosyal Dinleme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rsidR="00234095" w:rsidRPr="006037F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rsidR="00234095" w:rsidRPr="006037F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rsidR="00234095" w:rsidRPr="006037F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rsidR="00234095" w:rsidRPr="006037F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rsidR="00E776C5"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E776C5" w:rsidRPr="006037F5" w:rsidRDefault="00E776C5" w:rsidP="00A8327A">
      <w:pPr>
        <w:pStyle w:val="ProductList-Offering2Heading"/>
        <w:keepNext/>
        <w:keepLines/>
        <w:outlineLvl w:val="2"/>
      </w:pPr>
      <w:r>
        <w:tab/>
      </w:r>
      <w:bookmarkStart w:id="61" w:name="_Toc405972106"/>
      <w:r>
        <w:t>Parature, from Microsoft</w:t>
      </w:r>
      <w:bookmarkEnd w:id="61"/>
    </w:p>
    <w:p w:rsidR="00E776C5" w:rsidRPr="006037F5" w:rsidRDefault="00E776C5" w:rsidP="00A8327A">
      <w:pPr>
        <w:pStyle w:val="ProductList-Body"/>
        <w:keepNext/>
        <w:keepLines/>
      </w:pPr>
      <w:r w:rsidRPr="00D644AD">
        <w:rPr>
          <w:rFonts w:ascii="Calibri Light" w:hAnsi="Calibri Light"/>
          <w:sz w:val="16"/>
          <w:szCs w:val="16"/>
        </w:rPr>
        <w:t>Parature Kurumsal</w:t>
      </w:r>
    </w:p>
    <w:p w:rsidR="00E776C5" w:rsidRPr="006037F5" w:rsidRDefault="00E776C5" w:rsidP="00D644AD">
      <w:pPr>
        <w:pStyle w:val="ProductList-Body"/>
        <w:keepNext/>
        <w:keepLines/>
        <w:pBdr>
          <w:top w:val="single" w:sz="4" w:space="1" w:color="BFBFBF"/>
        </w:pBdr>
      </w:pPr>
    </w:p>
    <w:p w:rsidR="00DD2927" w:rsidRPr="006037F5" w:rsidRDefault="00DD2927" w:rsidP="00A8327A">
      <w:pPr>
        <w:pStyle w:val="ProductList-Body"/>
        <w:keepNext/>
        <w:keepLines/>
      </w:pPr>
      <w:r>
        <w:rPr>
          <w:b/>
          <w:color w:val="00188F"/>
        </w:rPr>
        <w:t>Hizmet Seviyesi Anlaşması</w:t>
      </w:r>
    </w:p>
    <w:p w:rsidR="00DD2927" w:rsidRPr="006037F5" w:rsidRDefault="00DD2927" w:rsidP="00A8327A">
      <w:pPr>
        <w:pStyle w:val="ProductList-Body"/>
        <w:keepNext/>
        <w:keepLines/>
      </w:pPr>
      <w:r>
        <w:t>Parature, from Microsoft için SLA yoktur.</w:t>
      </w:r>
    </w:p>
    <w:p w:rsidR="00DD2927" w:rsidRPr="006037F5" w:rsidRDefault="00DD2927" w:rsidP="00A8327A">
      <w:pPr>
        <w:pStyle w:val="ProductList-Body"/>
        <w:keepNext/>
        <w:keepLines/>
      </w:pPr>
    </w:p>
    <w:p w:rsidR="00DD2927" w:rsidRPr="006037F5" w:rsidRDefault="00DD2927" w:rsidP="00A8327A">
      <w:pPr>
        <w:pStyle w:val="ProductList-Body"/>
        <w:keepNext/>
        <w:keepLines/>
      </w:pPr>
      <w:r>
        <w:t>Müşteri, http://www.parature.com/privacylegal/ adresinde yer alan gizlilik ve/veya güvenlik koşullarına uygun şekilde Parature uygulamasını kullanabilir.</w:t>
      </w:r>
    </w:p>
    <w:p w:rsidR="00E776C5"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3D22CB" w:rsidRPr="006037F5" w:rsidRDefault="004E52BA" w:rsidP="00D73EC5">
      <w:pPr>
        <w:pStyle w:val="ProductList-OfferingGroupHeading"/>
        <w:spacing w:after="80"/>
        <w:outlineLvl w:val="1"/>
      </w:pPr>
      <w:bookmarkStart w:id="62" w:name="_Toc405972107"/>
      <w:r>
        <w:t>Office 365 Hizmetleri</w:t>
      </w:r>
      <w:bookmarkEnd w:id="62"/>
    </w:p>
    <w:p w:rsidR="000E3993" w:rsidRPr="006037F5" w:rsidRDefault="000E3993" w:rsidP="000E3993">
      <w:pPr>
        <w:pStyle w:val="ProductList-Body"/>
        <w:tabs>
          <w:tab w:val="clear" w:pos="158"/>
          <w:tab w:val="left" w:pos="360"/>
        </w:tabs>
      </w:pPr>
      <w:r>
        <w:rPr>
          <w:b/>
          <w:color w:val="00188F"/>
        </w:rPr>
        <w:t>Bildirimler</w:t>
      </w:r>
    </w:p>
    <w:p w:rsidR="000E3993" w:rsidRPr="006037F5" w:rsidRDefault="00D644AD" w:rsidP="000E3993">
      <w:pPr>
        <w:pStyle w:val="ProductList-Body"/>
      </w:pPr>
      <w:hyperlink w:anchor="Attachment1" w:history="1">
        <w:r w:rsidR="000E3993">
          <w:rPr>
            <w:rStyle w:val="Hyperlink"/>
          </w:rPr>
          <w:t>Ek 1</w:t>
        </w:r>
      </w:hyperlink>
      <w:r w:rsidR="000E3993">
        <w:t xml:space="preserve"> bölümündeki Bing Maps Bildirimleri geçerlidir.</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Office 365 Hizmetleri için Esas Özellikler</w:t>
      </w:r>
    </w:p>
    <w:bookmarkEnd w:id="63"/>
    <w:p w:rsidR="009427A1" w:rsidRPr="006037F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Yönetim Portalı</w:t>
      </w:r>
    </w:p>
    <w:p w:rsidR="009427A1" w:rsidRPr="006037F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Abonelik Lisansı Paketleri</w:t>
      </w:r>
    </w:p>
    <w:p w:rsidR="004A2A95" w:rsidRPr="006037F5" w:rsidRDefault="004A2A95" w:rsidP="004A2A95">
      <w:pPr>
        <w:pStyle w:val="ProductList-Body"/>
        <w:tabs>
          <w:tab w:val="clear" w:pos="158"/>
          <w:tab w:val="left" w:pos="180"/>
        </w:tabs>
      </w:pPr>
      <w:r>
        <w:t>Kullanıcı SL</w:t>
      </w:r>
      <w:r w:rsidR="001E4469">
        <w:t>’</w:t>
      </w:r>
      <w:r>
        <w:t>lerine ek olarak, Exchange Çevrimiçi Planlar 1 ve 2, Lync Çevrimiçi Planlar 1 ve 2 ve SharePoint Çevrimiçi Planlar 1 ve 2</w:t>
      </w:r>
      <w:r w:rsidR="001E4469">
        <w:t>’</w:t>
      </w:r>
      <w:r>
        <w:t>ye dair gereklilikleri yerine getiren diğer SL</w:t>
      </w:r>
      <w:r w:rsidR="001E4469">
        <w:t>’</w:t>
      </w:r>
      <w:r>
        <w:t xml:space="preserve">ler için </w:t>
      </w:r>
      <w:hyperlink w:anchor="Attachment2" w:history="1">
        <w:r>
          <w:rPr>
            <w:rStyle w:val="Hyperlink"/>
          </w:rPr>
          <w:t>Ek 2</w:t>
        </w:r>
      </w:hyperlink>
      <w:r>
        <w:t xml:space="preserve"> bölümüne bakın.</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972108"/>
      <w:r>
        <w:t>Exchange Çevrimiçi</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D644AD">
        <w:rPr>
          <w:rFonts w:ascii="Calibri Light" w:hAnsi="Calibri Light"/>
          <w:sz w:val="16"/>
          <w:szCs w:val="16"/>
        </w:rPr>
        <w:t>Veri Kaybı Önleme</w:t>
      </w:r>
    </w:p>
    <w:p w:rsidR="004E52BA" w:rsidRPr="006037F5" w:rsidRDefault="004E52BA" w:rsidP="00EF1E73">
      <w:pPr>
        <w:pStyle w:val="ProductList-Body"/>
      </w:pPr>
      <w:r w:rsidRPr="00D644AD">
        <w:rPr>
          <w:rFonts w:ascii="Calibri Light" w:hAnsi="Calibri Light"/>
          <w:sz w:val="16"/>
          <w:szCs w:val="16"/>
        </w:rPr>
        <w:t>Exchange Online için Exchange Online Archiving</w:t>
      </w:r>
    </w:p>
    <w:p w:rsidR="004E52BA" w:rsidRPr="006037F5" w:rsidRDefault="004E52BA" w:rsidP="00EF1E73">
      <w:pPr>
        <w:pStyle w:val="ProductList-Body"/>
      </w:pPr>
      <w:r w:rsidRPr="00D644AD">
        <w:rPr>
          <w:rFonts w:ascii="Calibri Light" w:hAnsi="Calibri Light"/>
          <w:sz w:val="16"/>
          <w:szCs w:val="16"/>
        </w:rPr>
        <w:t>Exchange Server için Exchange Online Archiving</w:t>
      </w:r>
    </w:p>
    <w:p w:rsidR="004E52BA" w:rsidRPr="006037F5" w:rsidRDefault="004E52BA" w:rsidP="00EF1E73">
      <w:pPr>
        <w:pStyle w:val="ProductList-Body"/>
      </w:pPr>
      <w:r w:rsidRPr="00D644AD">
        <w:rPr>
          <w:rFonts w:ascii="Calibri Light" w:hAnsi="Calibri Light"/>
          <w:sz w:val="16"/>
          <w:szCs w:val="16"/>
        </w:rPr>
        <w:t>Exchange Çevrimiçi Kiosk</w:t>
      </w:r>
    </w:p>
    <w:p w:rsidR="004E52BA" w:rsidRPr="006037F5" w:rsidRDefault="004E52BA" w:rsidP="00EF1E73">
      <w:pPr>
        <w:pStyle w:val="ProductList-Body"/>
      </w:pPr>
      <w:r w:rsidRPr="00D644AD">
        <w:rPr>
          <w:rFonts w:ascii="Calibri Light" w:hAnsi="Calibri Light"/>
          <w:sz w:val="16"/>
          <w:szCs w:val="16"/>
        </w:rPr>
        <w:t>Exchange Çevrimiçi Plan 1</w:t>
      </w:r>
    </w:p>
    <w:p w:rsidR="004E52BA" w:rsidRPr="006037F5" w:rsidRDefault="004E52BA" w:rsidP="00EF1E73">
      <w:pPr>
        <w:pStyle w:val="ProductList-Body"/>
      </w:pPr>
      <w:r w:rsidRPr="00D644AD">
        <w:rPr>
          <w:rFonts w:ascii="Calibri Light" w:hAnsi="Calibri Light"/>
          <w:sz w:val="16"/>
          <w:szCs w:val="16"/>
        </w:rPr>
        <w:t>Exchange Çevrimiçi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Default="00123E7D" w:rsidP="00D644AD">
      <w:pPr>
        <w:pStyle w:val="ProductList-Body"/>
        <w:pBdr>
          <w:top w:val="single" w:sz="4" w:space="1" w:color="BFBFBF"/>
        </w:pBdr>
      </w:pPr>
    </w:p>
    <w:p w:rsidR="00A13711" w:rsidRPr="006037F5" w:rsidRDefault="00A13711" w:rsidP="00D644AD">
      <w:pPr>
        <w:pStyle w:val="ProductList-Body"/>
        <w:pBdr>
          <w:top w:val="single" w:sz="4" w:space="1" w:color="BFBFBF"/>
        </w:pBdr>
      </w:pPr>
    </w:p>
    <w:p w:rsidR="001A19E0" w:rsidRPr="006037F5" w:rsidRDefault="00DC0A1F" w:rsidP="001A19E0">
      <w:pPr>
        <w:pStyle w:val="ProductList-Body"/>
      </w:pPr>
      <w:r>
        <w:rPr>
          <w:b/>
          <w:color w:val="00188F"/>
        </w:rPr>
        <w:t>Office 365 Hizmetleri için Esas Özellikler – Exchange Çevrimiçi</w:t>
      </w:r>
    </w:p>
    <w:p w:rsidR="001A19E0" w:rsidRPr="006037F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E-postalar</w:t>
      </w:r>
    </w:p>
    <w:p w:rsidR="001A19E0" w:rsidRPr="006037F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Mobil ve Web Tarayıcı Erişimi</w:t>
      </w:r>
    </w:p>
    <w:p w:rsidR="001A19E0" w:rsidRPr="006037F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Saklama İlkeleri</w:t>
      </w:r>
    </w:p>
    <w:p w:rsidR="001A19E0" w:rsidRPr="006037F5" w:rsidRDefault="001A19E0" w:rsidP="001A19E0">
      <w:pPr>
        <w:pStyle w:val="ProductList-Body"/>
        <w:ind w:left="180"/>
      </w:pPr>
      <w:r>
        <w:t>Müşteri, e-posta iletileri için bir arşiv ve silme politikaları oluşturabilecektir.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Silinen Öğe ve Posta Kutusu Kurtarma</w:t>
      </w:r>
    </w:p>
    <w:p w:rsidR="001A19E0" w:rsidRPr="006037F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Çoklu Posta Kutusu Araması</w:t>
      </w:r>
    </w:p>
    <w:p w:rsidR="001A19E0" w:rsidRPr="006037F5" w:rsidRDefault="001A19E0" w:rsidP="001A19E0">
      <w:pPr>
        <w:pStyle w:val="ProductList-Body"/>
        <w:ind w:left="180"/>
      </w:pPr>
      <w:r>
        <w:t>Müşteri, kendi kuruluşu bünyesindeki çok sayıda posta kutusunda içerik araması yapabilecektir.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Takvim</w:t>
      </w:r>
    </w:p>
    <w:p w:rsidR="001A19E0" w:rsidRPr="006037F5" w:rsidRDefault="001A19E0" w:rsidP="001A19E0">
      <w:pPr>
        <w:pStyle w:val="ProductList-Body"/>
        <w:ind w:left="180"/>
      </w:pPr>
      <w:r>
        <w:t>Bir son kullanıcı, bir takvimi ve programlı randevuları, toplantıları ve gelen e-posta mesajlarına otomatik cevapları inceleyebiliyor olacaktır.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İlgili Kişiler</w:t>
      </w:r>
    </w:p>
    <w:p w:rsidR="001A19E0" w:rsidRPr="006037F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rsidR="001A19E0" w:rsidRPr="006037F5" w:rsidRDefault="001A19E0" w:rsidP="001A19E0">
      <w:pPr>
        <w:pStyle w:val="ProductList-Body"/>
      </w:pPr>
    </w:p>
    <w:p w:rsidR="00DC0A1F" w:rsidRPr="006037F5" w:rsidRDefault="00DC0A1F" w:rsidP="00DC0A1F">
      <w:pPr>
        <w:pStyle w:val="ProductList-Body"/>
      </w:pPr>
      <w:r>
        <w:rPr>
          <w:b/>
          <w:color w:val="00188F"/>
        </w:rPr>
        <w:t>Office 365 Hizmetleri için Esas Özellikler – Exchange Çevrimiçi Arşivleme</w:t>
      </w:r>
    </w:p>
    <w:p w:rsidR="00DC0A1F" w:rsidRPr="006037F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Depolama</w:t>
      </w:r>
    </w:p>
    <w:p w:rsidR="001A19E0" w:rsidRPr="006037F5" w:rsidRDefault="001A19E0" w:rsidP="00ED50E6">
      <w:pPr>
        <w:pStyle w:val="ProductList-Body"/>
        <w:ind w:left="180"/>
      </w:pPr>
      <w:r>
        <w:t>Müşteri, bir son kullanıcının e-posta mesajlarını depolamasına izin verebiliyor olacaktır.</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Saklama İlkeleri</w:t>
      </w:r>
    </w:p>
    <w:p w:rsidR="001A19E0" w:rsidRPr="006037F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Silinen Öğe ve Posta Kutusu Kurtarma</w:t>
      </w:r>
    </w:p>
    <w:p w:rsidR="001A19E0" w:rsidRPr="006037F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Çoklu Posta Kutusu Araması</w:t>
      </w:r>
    </w:p>
    <w:p w:rsidR="001A19E0" w:rsidRPr="006037F5" w:rsidRDefault="001A19E0" w:rsidP="00ED50E6">
      <w:pPr>
        <w:pStyle w:val="ProductList-Body"/>
        <w:ind w:left="180"/>
      </w:pPr>
      <w:r>
        <w:t>Müşteri, kendi kuruluşu bünyesindeki çok sayıda posta kutusunda içerik araması yapabilecektir.</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Yasal El Koyma</w:t>
      </w:r>
    </w:p>
    <w:p w:rsidR="001A19E0" w:rsidRPr="006037F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Arşivleme</w:t>
      </w:r>
    </w:p>
    <w:p w:rsidR="006523C8" w:rsidRPr="006037F5" w:rsidRDefault="006523C8" w:rsidP="006523C8">
      <w:pPr>
        <w:pStyle w:val="ProductList-Body"/>
        <w:ind w:left="180"/>
      </w:pPr>
      <w:r>
        <w:t>Arşivleme, mesajların yalnızca Exchange Online Planları 1 ve 2 ile birlikte depolanması için kullanılabilir.</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Exchange Server için Arşivleme</w:t>
      </w:r>
    </w:p>
    <w:p w:rsidR="006523C8" w:rsidRPr="006037F5" w:rsidRDefault="006523C8" w:rsidP="006523C8">
      <w:pPr>
        <w:pStyle w:val="ProductList-Body"/>
        <w:ind w:left="180"/>
      </w:pPr>
      <w:r>
        <w:t>Exchange Server 2013 Standard İstemci Erişim lisansı verilmiş kullanıcılar Exchange Server</w:t>
      </w:r>
      <w:r w:rsidR="001E4469">
        <w:t>’</w:t>
      </w:r>
      <w:r>
        <w:t>da Exchange Online Arşivleme kullanımını desteklemek için gerekli Exchange Server 2013 Enterprise İstemci Erişim lisansı özelliklerine erişebilir.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Barındırılan Arşiv</w:t>
      </w:r>
      <w:r w:rsidR="001E4469">
        <w:rPr>
          <w:b/>
          <w:color w:val="00188F"/>
        </w:rPr>
        <w:t>’</w:t>
      </w:r>
      <w:r>
        <w:rPr>
          <w:b/>
          <w:color w:val="00188F"/>
        </w:rPr>
        <w:t>den Exchange Çevrimiçi Plan 2</w:t>
      </w:r>
      <w:r w:rsidR="001E4469">
        <w:rPr>
          <w:b/>
          <w:color w:val="00188F"/>
        </w:rPr>
        <w:t>’</w:t>
      </w:r>
      <w:r>
        <w:rPr>
          <w:b/>
          <w:color w:val="00188F"/>
        </w:rPr>
        <w:t>ye Yer Değiştirme</w:t>
      </w:r>
    </w:p>
    <w:p w:rsidR="006523C8" w:rsidRPr="006037F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1E4469">
        <w:t>’</w:t>
      </w:r>
      <w:r>
        <w:t>ye yenileme yaparsa ve Exchange Çevrimiçi Plan 2</w:t>
      </w:r>
      <w:r w:rsidR="001E4469">
        <w:t>’</w:t>
      </w:r>
      <w:r>
        <w:t>ye henüz yer değiştirmemişse, Müşterinin lisanslı kullanıcıları, Mart 2011 tarihli Ürün Kullanım Hakları koşullarına tabi olarak, Müşterinin Exchange Çevrimiçi Plan 2</w:t>
      </w:r>
      <w:r w:rsidR="001E4469">
        <w:t>’</w:t>
      </w:r>
      <w:r>
        <w:t>ye yer değişimi tarihi ile Müşterinin Exchange Çevrimiçi Plan 2 Kullanıcı SL</w:t>
      </w:r>
      <w:r w:rsidR="001E4469">
        <w:t>’</w:t>
      </w:r>
      <w:r>
        <w:t xml:space="preserve">lerinin sona erme tarihinden daha erken olanına kadar, Exchange Barındırılan Arşivi kullanmaya devam edebilirler. Ürün Kullanım Hakları, </w:t>
      </w:r>
      <w:hyperlink r:id="rId38" w:history="1">
        <w:r>
          <w:rPr>
            <w:rStyle w:val="Hyperlink"/>
          </w:rPr>
          <w:t>http://go.microsoft.com/?linkid=9839206</w:t>
        </w:r>
      </w:hyperlink>
      <w:r>
        <w:rPr>
          <w:rStyle w:val="Hyperlink"/>
        </w:rPr>
        <w:t xml:space="preserve"> adresinde yer almaktadır.</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Veri Kaybını Önleme Aygıt Lisansı</w:t>
      </w:r>
    </w:p>
    <w:p w:rsidR="009427A1" w:rsidRPr="006037F5"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rsidR="00E93FD0"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ED50E6" w:rsidRPr="006037F5" w:rsidRDefault="00E93FD0" w:rsidP="00D73EC5">
      <w:pPr>
        <w:pStyle w:val="ProductList-Offering2Heading"/>
        <w:outlineLvl w:val="2"/>
      </w:pPr>
      <w:r>
        <w:tab/>
      </w:r>
      <w:bookmarkStart w:id="65" w:name="_Toc405972109"/>
      <w:r>
        <w:t>Lync Çevrimiçi</w:t>
      </w:r>
      <w:bookmarkEnd w:id="65"/>
    </w:p>
    <w:p w:rsidR="00E93FD0" w:rsidRPr="006037F5" w:rsidRDefault="00E93FD0" w:rsidP="00EF1E73">
      <w:pPr>
        <w:pStyle w:val="ProductList-Body"/>
      </w:pPr>
      <w:r w:rsidRPr="00D644AD">
        <w:rPr>
          <w:rFonts w:ascii="Calibri Light" w:hAnsi="Calibri Light"/>
          <w:sz w:val="16"/>
          <w:szCs w:val="16"/>
        </w:rPr>
        <w:t>Lync Çevrimiçi Plan 1</w:t>
      </w:r>
    </w:p>
    <w:p w:rsidR="00E93FD0" w:rsidRPr="006037F5" w:rsidRDefault="00E93FD0" w:rsidP="00EF1E73">
      <w:pPr>
        <w:pStyle w:val="ProductList-Body"/>
      </w:pPr>
      <w:r w:rsidRPr="00D644AD">
        <w:rPr>
          <w:rFonts w:ascii="Calibri Light" w:hAnsi="Calibri Light"/>
          <w:sz w:val="16"/>
          <w:szCs w:val="16"/>
        </w:rPr>
        <w:t>Lync Çevrimiçi Plan 2</w:t>
      </w:r>
    </w:p>
    <w:p w:rsidR="00123E7D" w:rsidRPr="006037F5" w:rsidRDefault="00123E7D" w:rsidP="00D644AD">
      <w:pPr>
        <w:pStyle w:val="ProductList-Body"/>
        <w:pBdr>
          <w:top w:val="single" w:sz="4" w:space="1" w:color="BFBFBF"/>
        </w:pBdr>
      </w:pPr>
    </w:p>
    <w:p w:rsidR="00123E7D" w:rsidRPr="006037F5" w:rsidRDefault="00123E7D" w:rsidP="00123E7D">
      <w:pPr>
        <w:pStyle w:val="ProductList-Body"/>
        <w:tabs>
          <w:tab w:val="clear" w:pos="158"/>
          <w:tab w:val="left" w:pos="360"/>
        </w:tabs>
      </w:pPr>
      <w:r>
        <w:rPr>
          <w:b/>
          <w:color w:val="00188F"/>
        </w:rPr>
        <w:t>Bildirimler</w:t>
      </w:r>
    </w:p>
    <w:p w:rsidR="00123E7D" w:rsidRPr="006037F5" w:rsidRDefault="00D644AD" w:rsidP="00123E7D">
      <w:pPr>
        <w:pStyle w:val="ProductList-Body"/>
      </w:pPr>
      <w:hyperlink w:anchor="Attachment1" w:history="1">
        <w:r w:rsidR="00123E7D">
          <w:rPr>
            <w:rStyle w:val="Hyperlink"/>
          </w:rPr>
          <w:t>Ek 1</w:t>
        </w:r>
      </w:hyperlink>
      <w:r w:rsidR="00123E7D">
        <w:t xml:space="preserve"> bölümündeki Kayıt ve H.264/MPEG-4 AVC ve/veya VC-1 Bildirimleri geçerlidir.</w:t>
      </w:r>
    </w:p>
    <w:p w:rsidR="00123E7D" w:rsidRPr="006037F5" w:rsidRDefault="00123E7D" w:rsidP="00123E7D">
      <w:pPr>
        <w:pStyle w:val="ProductList-Body"/>
      </w:pPr>
    </w:p>
    <w:p w:rsidR="00D7478E" w:rsidRPr="006037F5" w:rsidRDefault="00D7478E" w:rsidP="00D7478E">
      <w:pPr>
        <w:pStyle w:val="ProductList-Body"/>
      </w:pPr>
      <w:r>
        <w:rPr>
          <w:b/>
          <w:color w:val="00188F"/>
        </w:rPr>
        <w:t>Office 365 Hizmetleri için Esas Özellikler</w:t>
      </w:r>
    </w:p>
    <w:p w:rsidR="00D7478E" w:rsidRPr="006037F5" w:rsidRDefault="00D7478E" w:rsidP="00D7478E">
      <w:pPr>
        <w:pStyle w:val="ProductList-Body"/>
      </w:pPr>
      <w:r>
        <w:t xml:space="preserve">Lync Çevrimiçi veya onun yerine geçen bir hizmet, aşağıdaki </w:t>
      </w:r>
      <w:hyperlink w:anchor="CoreFeaturesforOffice365Services" w:history="1">
        <w:r>
          <w:rPr>
            <w:rStyle w:val="Hyperlink"/>
          </w:rPr>
          <w:t>Esas Özellikler</w:t>
        </w:r>
      </w:hyperlink>
      <w:r>
        <w:t xml:space="preserve"> becerilerine sahip olacaktır:</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Anlık İleti</w:t>
      </w:r>
    </w:p>
    <w:p w:rsidR="001A19E0" w:rsidRPr="006037F5" w:rsidRDefault="001A19E0" w:rsidP="00D7478E">
      <w:pPr>
        <w:pStyle w:val="ProductList-Body"/>
        <w:tabs>
          <w:tab w:val="clear" w:pos="158"/>
          <w:tab w:val="left" w:pos="360"/>
        </w:tabs>
        <w:ind w:left="180"/>
      </w:pPr>
      <w:r>
        <w:t>Bir son kullanıcı, Internet Protokol ağı üzerinden başka bir son kullanıcıya yazılı bir mesaj aktarabiliyor olacaktır.</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Var olma</w:t>
      </w:r>
    </w:p>
    <w:p w:rsidR="001A19E0" w:rsidRPr="006037F5" w:rsidRDefault="001A19E0" w:rsidP="00D7478E">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Çevrimiçi Toplantılar</w:t>
      </w:r>
    </w:p>
    <w:p w:rsidR="001A19E0" w:rsidRPr="006037F5" w:rsidRDefault="001A19E0" w:rsidP="00D7478E">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Harici Kullanıcılar ve Lync Online tarafından doğrulanmamış kullanıcılar</w:t>
      </w:r>
    </w:p>
    <w:p w:rsidR="00207B92" w:rsidRPr="006037F5" w:rsidRDefault="00207B92" w:rsidP="00207B92">
      <w:pPr>
        <w:pStyle w:val="ProductList-Body"/>
        <w:tabs>
          <w:tab w:val="clear" w:pos="158"/>
          <w:tab w:val="left" w:pos="360"/>
        </w:tabs>
      </w:pPr>
      <w:r>
        <w:t>Harici Kullanıcılar ve Lync Online hizmeti tarafından doğrulanmamış kullanıcılar için Kullanıcı SL</w:t>
      </w:r>
      <w:r w:rsidR="001E4469">
        <w:t>’</w:t>
      </w:r>
      <w:r>
        <w:t>leri gerekmez.</w:t>
      </w:r>
    </w:p>
    <w:p w:rsidR="00E93FD0"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862C50" w:rsidRPr="006037F5" w:rsidRDefault="00862C50" w:rsidP="00D73EC5">
      <w:pPr>
        <w:pStyle w:val="ProductList-Offering2Heading"/>
        <w:outlineLvl w:val="2"/>
      </w:pPr>
      <w:r>
        <w:tab/>
      </w:r>
      <w:bookmarkStart w:id="66" w:name="_Toc405972110"/>
      <w:r>
        <w:t>Office 365 Uygulamaları</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D644AD">
        <w:rPr>
          <w:rFonts w:ascii="Calibri Light" w:hAnsi="Calibri Light"/>
          <w:sz w:val="16"/>
          <w:szCs w:val="16"/>
        </w:rPr>
        <w:t>Office 365 İşletme</w:t>
      </w:r>
    </w:p>
    <w:p w:rsidR="00414009" w:rsidRPr="006037F5" w:rsidRDefault="00862C50" w:rsidP="00862C50">
      <w:pPr>
        <w:pStyle w:val="ProductList-Body"/>
      </w:pPr>
      <w:r w:rsidRPr="00D644AD">
        <w:rPr>
          <w:rFonts w:ascii="Calibri Light" w:hAnsi="Calibri Light"/>
          <w:sz w:val="16"/>
          <w:szCs w:val="16"/>
        </w:rPr>
        <w:t>Office 365 ProPlus</w:t>
      </w:r>
    </w:p>
    <w:p w:rsidR="00862C50" w:rsidRPr="006037F5" w:rsidRDefault="00862C50" w:rsidP="00862C50">
      <w:pPr>
        <w:pStyle w:val="ProductList-Body"/>
      </w:pPr>
      <w:r w:rsidRPr="00D644AD">
        <w:rPr>
          <w:rFonts w:ascii="Calibri Light" w:hAnsi="Calibri Light"/>
          <w:sz w:val="16"/>
          <w:szCs w:val="16"/>
        </w:rPr>
        <w:t>Office 365 için Project Pro</w:t>
      </w:r>
    </w:p>
    <w:p w:rsidR="00862C50" w:rsidRPr="006037F5" w:rsidRDefault="00862C50" w:rsidP="00862C50">
      <w:pPr>
        <w:pStyle w:val="ProductList-Body"/>
      </w:pPr>
      <w:r w:rsidRPr="00D644AD">
        <w:rPr>
          <w:rFonts w:ascii="Calibri Light" w:hAnsi="Calibri Light"/>
          <w:sz w:val="16"/>
          <w:szCs w:val="16"/>
        </w:rPr>
        <w:t>Office 365 için Visio Pro</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037F5" w:rsidRDefault="00123E7D" w:rsidP="00D644AD">
      <w:pPr>
        <w:pStyle w:val="ProductList-Body"/>
        <w:pBdr>
          <w:top w:val="single" w:sz="4" w:space="1" w:color="BFBFBF"/>
        </w:pBdr>
      </w:pPr>
    </w:p>
    <w:p w:rsidR="00123E7D" w:rsidRPr="006037F5" w:rsidRDefault="00123E7D" w:rsidP="00123E7D">
      <w:pPr>
        <w:pStyle w:val="ProductList-Body"/>
      </w:pPr>
      <w:r>
        <w:rPr>
          <w:b/>
          <w:color w:val="00188F"/>
        </w:rPr>
        <w:t>Hizmet Seviyesi Anlaşması</w:t>
      </w:r>
    </w:p>
    <w:p w:rsidR="00123E7D" w:rsidRPr="006037F5" w:rsidRDefault="00123E7D" w:rsidP="00123E7D">
      <w:pPr>
        <w:pStyle w:val="ProductList-Body"/>
      </w:pPr>
      <w:r>
        <w:t>Project Pro for Office 365 ve Visio Pro for Office 365 için SLA yoktur.</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Kurulum ve Kullanım Hakları</w:t>
      </w:r>
    </w:p>
    <w:p w:rsidR="007A78D1" w:rsidRPr="006037F5" w:rsidRDefault="007A78D1" w:rsidP="00123E7D">
      <w:pPr>
        <w:pStyle w:val="ProductList-Body"/>
        <w:tabs>
          <w:tab w:val="clear" w:pos="158"/>
          <w:tab w:val="left" w:pos="180"/>
        </w:tabs>
      </w:pPr>
      <w:r>
        <w:t>Müşterinin bir Kullanıcı SL</w:t>
      </w:r>
      <w:r w:rsidR="001E4469">
        <w:t>’</w:t>
      </w:r>
      <w:r>
        <w:t>si atadığı her kullanıcı, üyelikle birlikte sağlanan yazılımı kullanmak için bir Microsoft Hesabına sahip olmalıdır. Bu kullanıcılar:</w:t>
      </w:r>
    </w:p>
    <w:p w:rsidR="007A78D1" w:rsidRPr="006037F5" w:rsidRDefault="007A78D1" w:rsidP="00123E7D">
      <w:pPr>
        <w:pStyle w:val="ProductList-Body"/>
        <w:numPr>
          <w:ilvl w:val="0"/>
          <w:numId w:val="17"/>
        </w:numPr>
        <w:ind w:left="450" w:hanging="270"/>
      </w:pPr>
      <w:r>
        <w:t>SL ile birlikte sağlanan yazılımı, lokal veya uzaktan kullanım için eş zamanlı olarak beş adede kadar OSE</w:t>
      </w:r>
      <w:r w:rsidR="001E4469">
        <w:t>’</w:t>
      </w:r>
      <w:r>
        <w:t>de etkinleştirebilirler;</w:t>
      </w:r>
    </w:p>
    <w:p w:rsidR="007A78D1" w:rsidRPr="006037F5" w:rsidRDefault="007A78D1" w:rsidP="00123E7D">
      <w:pPr>
        <w:pStyle w:val="ProductList-Body"/>
        <w:numPr>
          <w:ilvl w:val="0"/>
          <w:numId w:val="17"/>
        </w:numPr>
        <w:spacing w:before="40"/>
        <w:ind w:left="450" w:hanging="274"/>
      </w:pPr>
      <w:r>
        <w:t xml:space="preserve">yazılımı ayrıca paylaşımlı bilgisayar etkinleştirme ile bir ağ sunucusuna veya Microsoft Azure Platformu Hizmetlerine yükleyebilir ve yazılımı belge oluşturmak, düzenlemek ve kaydetmek için kullanabilirler. Bu kullanım hakkı amacıyla </w:t>
      </w:r>
      <w:r w:rsidR="001D400F">
        <w:t>“</w:t>
      </w:r>
      <w:r>
        <w:t>ağ sunucusu</w:t>
      </w:r>
      <w:r w:rsidR="001D400F">
        <w:t>”</w:t>
      </w:r>
      <w:r>
        <w:t xml:space="preserve"> terimi, sadece Müşteri kullanımına adanmış olan fiziksel bir donanım sunucusu anlamına gelir. Bu paylaşımlı bilgisayar etkinleştirmeye ilişkin hüküm, Müşterilerin Office 365 İşletme lisansı için geçerli değildir ve</w:t>
      </w:r>
    </w:p>
    <w:p w:rsidR="007A78D1" w:rsidRPr="006037F5" w:rsidRDefault="007A78D1" w:rsidP="00123E7D">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rsidR="004A2A95" w:rsidRDefault="004A2A95" w:rsidP="004A2A95">
      <w:pPr>
        <w:pStyle w:val="ProductList-Body"/>
        <w:ind w:left="180"/>
      </w:pPr>
    </w:p>
    <w:p w:rsidR="00E606A5" w:rsidRDefault="00E606A5" w:rsidP="004A2A95">
      <w:pPr>
        <w:pStyle w:val="ProductList-Body"/>
        <w:ind w:left="180"/>
      </w:pPr>
    </w:p>
    <w:p w:rsidR="00E606A5" w:rsidRPr="006037F5" w:rsidRDefault="00E606A5" w:rsidP="004A2A95">
      <w:pPr>
        <w:pStyle w:val="ProductList-Body"/>
        <w:ind w:left="180"/>
      </w:pPr>
    </w:p>
    <w:p w:rsidR="009427A1" w:rsidRPr="006037F5" w:rsidRDefault="009427A1" w:rsidP="009427A1">
      <w:pPr>
        <w:pStyle w:val="ProductList-Body"/>
      </w:pPr>
      <w:r>
        <w:rPr>
          <w:b/>
          <w:color w:val="00188F"/>
        </w:rPr>
        <w:t>Aşağıdaki koşullar sadece Office 365 İşletme ve Office 365 ProPlus için geçerlidir</w:t>
      </w:r>
    </w:p>
    <w:p w:rsidR="009427A1" w:rsidRPr="006037F5" w:rsidRDefault="009427A1" w:rsidP="009427A1">
      <w:pPr>
        <w:pStyle w:val="ProductList-Body"/>
        <w:ind w:left="180"/>
      </w:pPr>
      <w:r>
        <w:rPr>
          <w:b/>
          <w:color w:val="0072C6"/>
        </w:rPr>
        <w:t>Akıllı Telefon ve Tablet Aygıtları</w:t>
      </w:r>
    </w:p>
    <w:p w:rsidR="009427A1" w:rsidRPr="006037F5" w:rsidRDefault="009427A1" w:rsidP="009427A1">
      <w:pPr>
        <w:pStyle w:val="ProductList-Body"/>
        <w:ind w:left="180"/>
      </w:pPr>
      <w:r>
        <w:t>Müşterinin bir Kullanıcı SL</w:t>
      </w:r>
      <w:r w:rsidR="001E4469">
        <w:t>’</w:t>
      </w:r>
      <w:r>
        <w:t>si atadığı her kullanıcı ayrıca, beş adede kadar kullanıcı akıllı telefonunda veya beş adede kadar kullanıcı tabletinde belgeler yaratmak, düzenlemek veya kaydetmek için Microsoft Office Mobil yazılımını etkinleştirebilir.</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Aşağıdaki koşullar sadece Office 365 ProPlus için geçerlidir</w:t>
      </w:r>
    </w:p>
    <w:p w:rsidR="009427A1" w:rsidRPr="006037F5" w:rsidRDefault="009427A1" w:rsidP="009427A1">
      <w:pPr>
        <w:pStyle w:val="ProductList-Body"/>
        <w:ind w:left="180"/>
      </w:pPr>
      <w:r>
        <w:rPr>
          <w:b/>
          <w:color w:val="0072C6"/>
        </w:rPr>
        <w:t>Office Ev ve Öğrenci 2013 RT Ticari Kullanım</w:t>
      </w:r>
    </w:p>
    <w:p w:rsidR="009427A1" w:rsidRPr="006037F5" w:rsidRDefault="009427A1" w:rsidP="009427A1">
      <w:pPr>
        <w:pStyle w:val="ProductList-Body"/>
        <w:ind w:left="180"/>
      </w:pPr>
      <w:r>
        <w:t>Office 365 ProPlus için her Kullanıcı SL</w:t>
      </w:r>
      <w:r w:rsidR="001E4469">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koşullar ve kullanım haklarına tabidir.</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Uygulamaları Sunucu 2013</w:t>
      </w:r>
    </w:p>
    <w:p w:rsidR="009427A1" w:rsidRPr="006037F5" w:rsidRDefault="009427A1" w:rsidP="009427A1">
      <w:pPr>
        <w:pStyle w:val="ProductList-Body"/>
        <w:ind w:left="180"/>
      </w:pPr>
      <w:r>
        <w:t>Her Office 365 ProPlus kullanıcısı, Office Web Uygulamaları Sunucu 2013 yazılımını kullanabilir. Bu hüküm, bu Ürünü Microsoft Çevrimiçi Üyelik Anlaşması veya sadece Çevrimiçi Hizmetleri içeren diğer Microsoft anlaşmaları kapsamında lisanslayan Müşteriler için geçerli değildir.</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Abonelik Lisansı Paketleri</w:t>
      </w:r>
    </w:p>
    <w:p w:rsidR="005B7124" w:rsidRPr="006037F5" w:rsidRDefault="005B7124" w:rsidP="005B7124">
      <w:pPr>
        <w:pStyle w:val="ProductList-Body"/>
        <w:ind w:left="180"/>
      </w:pPr>
      <w:r>
        <w:t>Office 365 ProPlus Kullanıcı SL</w:t>
      </w:r>
      <w:r w:rsidR="001E4469">
        <w:t>’</w:t>
      </w:r>
      <w:r>
        <w:t>lerine ek olarak Müşteri, bir Paket SL</w:t>
      </w:r>
      <w:r w:rsidR="001E4469">
        <w:t>’</w:t>
      </w:r>
      <w:r>
        <w:t xml:space="preserve">si satın alarak bu Ürüne dair SL gerekliliğini yerine getirebilir (bkz. </w:t>
      </w:r>
      <w:hyperlink w:anchor="Attachment2" w:history="1">
        <w:r>
          <w:rPr>
            <w:rStyle w:val="Hyperlink"/>
          </w:rPr>
          <w:t>Ek 2</w:t>
        </w:r>
      </w:hyperlink>
      <w:r>
        <w:t>).</w:t>
      </w:r>
    </w:p>
    <w:p w:rsidR="009C1170"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976EB6" w:rsidRPr="006037F5" w:rsidRDefault="00976EB6" w:rsidP="00D73EC5">
      <w:pPr>
        <w:pStyle w:val="ProductList-Offering2Heading"/>
        <w:outlineLvl w:val="2"/>
      </w:pPr>
      <w:r>
        <w:tab/>
      </w:r>
      <w:bookmarkStart w:id="67" w:name="_Toc405972111"/>
      <w:r>
        <w:t>Office Online</w:t>
      </w:r>
      <w:bookmarkEnd w:id="67"/>
    </w:p>
    <w:p w:rsidR="00D7478E" w:rsidRPr="006037F5" w:rsidRDefault="00D7478E" w:rsidP="00D7478E">
      <w:pPr>
        <w:pStyle w:val="ProductList-Body"/>
      </w:pPr>
      <w:r>
        <w:rPr>
          <w:b/>
          <w:color w:val="00188F"/>
        </w:rPr>
        <w:t>Office 365 Hizmetleri için Esas Özellikler</w:t>
      </w:r>
    </w:p>
    <w:p w:rsidR="00D7478E" w:rsidRPr="006037F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rsidR="00976EB6" w:rsidRPr="006037F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Harici Kullanıcılar</w:t>
      </w:r>
    </w:p>
    <w:p w:rsidR="00976EB6" w:rsidRPr="006037F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1E4469">
        <w:t>’</w:t>
      </w:r>
      <w:r>
        <w:t>lerine ihtiyaçları yoktur.</w:t>
      </w:r>
    </w:p>
    <w:p w:rsidR="00976EB6"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5B7124" w:rsidRPr="006037F5" w:rsidRDefault="005B7124" w:rsidP="00D73EC5">
      <w:pPr>
        <w:pStyle w:val="ProductList-Offering2Heading"/>
        <w:outlineLvl w:val="2"/>
      </w:pPr>
      <w:r>
        <w:tab/>
      </w:r>
      <w:bookmarkStart w:id="68" w:name="_Toc405972112"/>
      <w:r>
        <w:t>OneDrive for Business</w:t>
      </w:r>
      <w:bookmarkEnd w:id="68"/>
    </w:p>
    <w:p w:rsidR="006523C8" w:rsidRPr="006037F5" w:rsidRDefault="006523C8" w:rsidP="006523C8">
      <w:pPr>
        <w:pStyle w:val="ProductList-Body"/>
        <w:tabs>
          <w:tab w:val="clear" w:pos="158"/>
          <w:tab w:val="left" w:pos="180"/>
        </w:tabs>
      </w:pPr>
      <w:r>
        <w:rPr>
          <w:b/>
          <w:color w:val="00188F"/>
        </w:rPr>
        <w:t>Harici Kullanıcılar</w:t>
      </w:r>
    </w:p>
    <w:p w:rsidR="006523C8" w:rsidRPr="006037F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1E4469">
        <w:t>’</w:t>
      </w:r>
      <w:r>
        <w:t>lerine ihtiyaçları yoktur.</w:t>
      </w:r>
    </w:p>
    <w:p w:rsidR="005B7124"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5B7124" w:rsidRPr="006037F5" w:rsidRDefault="005B7124" w:rsidP="00D73EC5">
      <w:pPr>
        <w:pStyle w:val="ProductList-Offering2Heading"/>
        <w:outlineLvl w:val="2"/>
      </w:pPr>
      <w:r>
        <w:tab/>
      </w:r>
      <w:bookmarkStart w:id="69" w:name="_Toc405972113"/>
      <w:r>
        <w:t>Project Online</w:t>
      </w:r>
      <w:bookmarkEnd w:id="69"/>
    </w:p>
    <w:p w:rsidR="005B7124" w:rsidRPr="006037F5" w:rsidRDefault="005B7124" w:rsidP="00EF1E73">
      <w:pPr>
        <w:pStyle w:val="ProductList-Body"/>
      </w:pPr>
      <w:r w:rsidRPr="00D644AD">
        <w:rPr>
          <w:rFonts w:ascii="Calibri Light" w:hAnsi="Calibri Light"/>
          <w:sz w:val="16"/>
          <w:szCs w:val="16"/>
        </w:rPr>
        <w:t>Project Lite</w:t>
      </w:r>
    </w:p>
    <w:p w:rsidR="005B7124" w:rsidRPr="006037F5" w:rsidRDefault="005B7124" w:rsidP="00EF1E73">
      <w:pPr>
        <w:pStyle w:val="ProductList-Body"/>
      </w:pPr>
      <w:r w:rsidRPr="00D644AD">
        <w:rPr>
          <w:rFonts w:ascii="Calibri Light" w:hAnsi="Calibri Light"/>
          <w:sz w:val="16"/>
          <w:szCs w:val="16"/>
        </w:rPr>
        <w:t>Project Online</w:t>
      </w:r>
    </w:p>
    <w:p w:rsidR="00581CDB" w:rsidRPr="006037F5" w:rsidRDefault="00581CDB" w:rsidP="00D644AD">
      <w:pPr>
        <w:pStyle w:val="ProductList-Body"/>
        <w:pBdr>
          <w:top w:val="single" w:sz="4" w:space="1" w:color="BFBFBF"/>
        </w:pBdr>
      </w:pPr>
    </w:p>
    <w:p w:rsidR="005B7124"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5B7124" w:rsidRPr="006037F5" w:rsidRDefault="005B7124" w:rsidP="00D73EC5">
      <w:pPr>
        <w:pStyle w:val="ProductList-Offering2Heading"/>
        <w:outlineLvl w:val="2"/>
      </w:pPr>
      <w:r>
        <w:tab/>
      </w:r>
      <w:bookmarkStart w:id="70" w:name="_Toc405972114"/>
      <w:r>
        <w:t>SharePoint Çevrimiçi</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D644AD">
        <w:rPr>
          <w:rFonts w:ascii="Calibri Light" w:hAnsi="Calibri Light"/>
          <w:sz w:val="16"/>
          <w:szCs w:val="16"/>
        </w:rPr>
        <w:t>Microsoft SharePoint ve SAP için Duet Enterprise Online</w:t>
      </w:r>
    </w:p>
    <w:p w:rsidR="005B7124" w:rsidRPr="006037F5" w:rsidRDefault="005B7124" w:rsidP="00866323">
      <w:pPr>
        <w:pStyle w:val="ProductList-Body"/>
      </w:pPr>
      <w:r w:rsidRPr="00D644AD">
        <w:rPr>
          <w:rFonts w:ascii="Calibri Light" w:hAnsi="Calibri Light"/>
          <w:sz w:val="16"/>
          <w:szCs w:val="16"/>
        </w:rPr>
        <w:t>SharePoint Online Kiosk</w:t>
      </w:r>
    </w:p>
    <w:p w:rsidR="005B7124" w:rsidRPr="006037F5" w:rsidRDefault="005B7124" w:rsidP="00866323">
      <w:pPr>
        <w:pStyle w:val="ProductList-Body"/>
      </w:pPr>
      <w:r w:rsidRPr="00D644AD">
        <w:rPr>
          <w:rFonts w:ascii="Calibri Light" w:hAnsi="Calibri Light"/>
          <w:sz w:val="16"/>
          <w:szCs w:val="16"/>
        </w:rPr>
        <w:t>SharePoint Çevrimiçi Plan 1</w:t>
      </w:r>
    </w:p>
    <w:p w:rsidR="005B7124" w:rsidRPr="006037F5" w:rsidRDefault="005B7124" w:rsidP="00866323">
      <w:pPr>
        <w:pStyle w:val="ProductList-Body"/>
      </w:pPr>
      <w:r w:rsidRPr="00D644AD">
        <w:rPr>
          <w:rFonts w:ascii="Calibri Light" w:hAnsi="Calibri Light"/>
          <w:sz w:val="16"/>
          <w:szCs w:val="16"/>
        </w:rPr>
        <w:t>SharePoint Çevrimiçi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6037F5" w:rsidRDefault="00581CDB" w:rsidP="00D644AD">
      <w:pPr>
        <w:pStyle w:val="ProductList-Body"/>
        <w:pBdr>
          <w:top w:val="single" w:sz="4" w:space="1" w:color="BFBFBF"/>
        </w:pBdr>
      </w:pPr>
    </w:p>
    <w:p w:rsidR="00D7478E" w:rsidRPr="006037F5" w:rsidRDefault="00D7478E" w:rsidP="00D7478E">
      <w:pPr>
        <w:pStyle w:val="ProductList-Body"/>
      </w:pPr>
      <w:r>
        <w:rPr>
          <w:b/>
          <w:color w:val="00188F"/>
        </w:rPr>
        <w:t>Office 365 Hizmetleri için Esas Özellikler</w:t>
      </w:r>
    </w:p>
    <w:p w:rsidR="00D7478E" w:rsidRPr="006037F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İşbirliği Siteleri</w:t>
      </w:r>
    </w:p>
    <w:p w:rsidR="001A19E0" w:rsidRPr="006037F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Depolama</w:t>
      </w:r>
    </w:p>
    <w:p w:rsidR="001A19E0" w:rsidRPr="006037F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Harici Kullanıcılar</w:t>
      </w:r>
    </w:p>
    <w:p w:rsidR="001A19E0" w:rsidRPr="006037F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1E4469">
        <w:t>’</w:t>
      </w:r>
      <w:r>
        <w:t xml:space="preserve">lerine ihtiyaçları yoktur.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Depolama Eklenti SL</w:t>
      </w:r>
      <w:r w:rsidR="001E4469">
        <w:rPr>
          <w:b/>
          <w:color w:val="00188F"/>
        </w:rPr>
        <w:t>’</w:t>
      </w:r>
      <w:r>
        <w:rPr>
          <w:b/>
          <w:color w:val="00188F"/>
        </w:rPr>
        <w:t>leri</w:t>
      </w:r>
    </w:p>
    <w:p w:rsidR="001A19E0" w:rsidRPr="006037F5" w:rsidRDefault="001A19E0" w:rsidP="006523C8">
      <w:pPr>
        <w:pStyle w:val="ProductList-Body"/>
        <w:tabs>
          <w:tab w:val="clear" w:pos="158"/>
          <w:tab w:val="left" w:pos="180"/>
        </w:tabs>
      </w:pPr>
      <w:r>
        <w:t>Office 365 Ekstra Dosya Depolama, SharePoint Çevrimiçi Planlar 1 ve 2</w:t>
      </w:r>
      <w:r w:rsidR="001E4469">
        <w:t>’</w:t>
      </w:r>
      <w:r>
        <w:t>ye dair Kullanıcı SL</w:t>
      </w:r>
      <w:r w:rsidR="001E4469">
        <w:t>’</w:t>
      </w:r>
      <w:r>
        <w:t>leri ile birlikte sağlanan depolamadan daha fazla her depolama gigabaytı için gerekir.</w:t>
      </w:r>
    </w:p>
    <w:p w:rsidR="008E1EAF"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8E1EAF" w:rsidRPr="006037F5" w:rsidRDefault="004B3528" w:rsidP="00233C87">
      <w:pPr>
        <w:pStyle w:val="ProductList-OfferingGroupHeading"/>
        <w:outlineLvl w:val="1"/>
      </w:pPr>
      <w:bookmarkStart w:id="71" w:name="_Toc405972115"/>
      <w:r>
        <w:t>Diğer Çevrimiçi Hizmetler</w:t>
      </w:r>
      <w:bookmarkEnd w:id="71"/>
    </w:p>
    <w:p w:rsidR="008E1EAF" w:rsidRPr="006037F5" w:rsidRDefault="004B3528" w:rsidP="00233C87">
      <w:pPr>
        <w:pStyle w:val="ProductList-Offering2Heading"/>
        <w:outlineLvl w:val="2"/>
      </w:pPr>
      <w:r>
        <w:tab/>
      </w:r>
      <w:bookmarkStart w:id="72" w:name="_Toc405972116"/>
      <w:r>
        <w:t>Bing Maps Kurumsal Platformu ve Bing Maps Mobil Varlıklar Yönetim Platformu</w:t>
      </w:r>
      <w:bookmarkEnd w:id="72"/>
    </w:p>
    <w:p w:rsidR="00917344" w:rsidRPr="006037F5" w:rsidRDefault="00917344" w:rsidP="00917344">
      <w:pPr>
        <w:pStyle w:val="ProductList-Body"/>
      </w:pPr>
      <w:r>
        <w:rPr>
          <w:b/>
          <w:color w:val="00188F"/>
        </w:rPr>
        <w:t>Hizmet SL</w:t>
      </w:r>
      <w:r w:rsidR="001E4469">
        <w:rPr>
          <w:b/>
          <w:color w:val="00188F"/>
        </w:rPr>
        <w:t>’</w:t>
      </w:r>
      <w:r>
        <w:rPr>
          <w:b/>
          <w:color w:val="00188F"/>
        </w:rPr>
        <w:t>leri</w:t>
      </w:r>
    </w:p>
    <w:p w:rsidR="00917344" w:rsidRPr="006037F5" w:rsidRDefault="00917344" w:rsidP="00917344">
      <w:pPr>
        <w:pStyle w:val="ProductList-Body"/>
      </w:pPr>
      <w:r>
        <w:t>Hizmetlere erişim sağlamak için bir Hizmet SL</w:t>
      </w:r>
      <w:r w:rsidR="001E4469">
        <w:t>’</w:t>
      </w:r>
      <w:r>
        <w:t>si gerekir. Her Hizmet SL</w:t>
      </w:r>
      <w:r w:rsidR="001E4469">
        <w:t>’</w:t>
      </w:r>
      <w:r>
        <w:t>si, aşağıdaki nitelikli Eklenti SL</w:t>
      </w:r>
      <w:r w:rsidR="001E4469">
        <w:t>’</w:t>
      </w:r>
      <w:r>
        <w:t xml:space="preserve">lerinden en az biri ile birlikte satın alınmalıdır: </w:t>
      </w:r>
    </w:p>
    <w:p w:rsidR="00917344" w:rsidRPr="006037F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1E4469">
        <w:t>’</w:t>
      </w:r>
      <w:r>
        <w:t xml:space="preserve">si, </w:t>
      </w:r>
    </w:p>
    <w:p w:rsidR="00917344" w:rsidRPr="006037F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1E4469">
        <w:t>’</w:t>
      </w:r>
      <w:r>
        <w:t>si,</w:t>
      </w:r>
    </w:p>
    <w:p w:rsidR="00917344" w:rsidRPr="006037F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rsidR="00917344" w:rsidRPr="006037F5" w:rsidRDefault="00917344" w:rsidP="0088164F">
      <w:pPr>
        <w:pStyle w:val="ProductList-Body"/>
        <w:numPr>
          <w:ilvl w:val="0"/>
          <w:numId w:val="20"/>
        </w:numPr>
        <w:spacing w:before="40"/>
        <w:ind w:left="461" w:hanging="274"/>
      </w:pPr>
      <w:r>
        <w:t>Bing Maps Sınırsız Eklentisi,</w:t>
      </w:r>
    </w:p>
    <w:p w:rsidR="00917344" w:rsidRPr="006037F5" w:rsidRDefault="00917344" w:rsidP="0088164F">
      <w:pPr>
        <w:pStyle w:val="ProductList-Body"/>
        <w:numPr>
          <w:ilvl w:val="0"/>
          <w:numId w:val="20"/>
        </w:numPr>
        <w:spacing w:before="40"/>
        <w:ind w:left="461" w:hanging="274"/>
      </w:pPr>
      <w:r>
        <w:t>Bing Maps Bilinen Kullanıcı SL</w:t>
      </w:r>
      <w:r w:rsidR="001E4469">
        <w:t>’</w:t>
      </w:r>
      <w:r>
        <w:t>si veya</w:t>
      </w:r>
    </w:p>
    <w:p w:rsidR="00917344" w:rsidRPr="006037F5" w:rsidRDefault="00917344" w:rsidP="0088164F">
      <w:pPr>
        <w:pStyle w:val="ProductList-Body"/>
        <w:numPr>
          <w:ilvl w:val="0"/>
          <w:numId w:val="20"/>
        </w:numPr>
        <w:spacing w:before="40"/>
        <w:ind w:left="461" w:hanging="274"/>
      </w:pPr>
      <w:r>
        <w:t>Bing Maps Az Bilinen Kullanıcı SL</w:t>
      </w:r>
      <w:r w:rsidR="001E4469">
        <w:t>’</w:t>
      </w:r>
      <w:r>
        <w:t>si.</w:t>
      </w:r>
    </w:p>
    <w:p w:rsidR="00917344" w:rsidRPr="006037F5" w:rsidRDefault="00917344" w:rsidP="00917344">
      <w:pPr>
        <w:pStyle w:val="ProductList-Body"/>
      </w:pPr>
    </w:p>
    <w:p w:rsidR="00917344" w:rsidRPr="006037F5" w:rsidRDefault="00917344" w:rsidP="00917344">
      <w:pPr>
        <w:pStyle w:val="ProductList-Body"/>
      </w:pPr>
      <w:r>
        <w:rPr>
          <w:b/>
          <w:color w:val="00188F"/>
        </w:rPr>
        <w:t>Nitelikli Bing Maps Mobil Varlık Yönetimi Platformu Hizmet SL</w:t>
      </w:r>
      <w:r w:rsidR="001E4469">
        <w:rPr>
          <w:b/>
          <w:color w:val="00188F"/>
        </w:rPr>
        <w:t>’</w:t>
      </w:r>
      <w:r>
        <w:rPr>
          <w:b/>
          <w:color w:val="00188F"/>
        </w:rPr>
        <w:t>si Eklenti SL</w:t>
      </w:r>
      <w:r w:rsidR="001E4469">
        <w:rPr>
          <w:b/>
          <w:color w:val="00188F"/>
        </w:rPr>
        <w:t>’</w:t>
      </w:r>
      <w:r>
        <w:rPr>
          <w:b/>
          <w:color w:val="00188F"/>
        </w:rPr>
        <w:t>leri</w:t>
      </w:r>
    </w:p>
    <w:p w:rsidR="00917344" w:rsidRPr="006037F5" w:rsidRDefault="00917344" w:rsidP="00917344">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1E4469">
        <w:t>’</w:t>
      </w:r>
      <w:r>
        <w:t xml:space="preserve">si gerekir. </w:t>
      </w:r>
      <w:r w:rsidR="001D400F">
        <w:t>“</w:t>
      </w:r>
      <w:r>
        <w:t>Varlık</w:t>
      </w:r>
      <w:r w:rsidR="001D400F">
        <w:t>”</w:t>
      </w:r>
      <w:r>
        <w:t>, herhangi bir araç, aygıt veya diğer mobil nesneler olarak tanımlanmaktadır. Bu Eklenti SL</w:t>
      </w:r>
      <w:r w:rsidR="001E4469">
        <w:t>’</w:t>
      </w:r>
      <w:r>
        <w:t>leri belirli bir sayıdaki izlenen Varlıklar içindir.</w:t>
      </w:r>
    </w:p>
    <w:p w:rsidR="00917344" w:rsidRPr="006037F5" w:rsidRDefault="00917344" w:rsidP="00917344">
      <w:pPr>
        <w:pStyle w:val="ProductList-Body"/>
      </w:pPr>
    </w:p>
    <w:p w:rsidR="00917344" w:rsidRPr="006037F5" w:rsidRDefault="00917344" w:rsidP="00917344">
      <w:pPr>
        <w:pStyle w:val="ProductList-Body"/>
      </w:pPr>
      <w:r>
        <w:rPr>
          <w:b/>
          <w:color w:val="00188F"/>
        </w:rPr>
        <w:t>Yetkilendirilen Kullanıcılar</w:t>
      </w:r>
    </w:p>
    <w:p w:rsidR="00917344" w:rsidRPr="006037F5" w:rsidRDefault="00917344" w:rsidP="00917344">
      <w:pPr>
        <w:pStyle w:val="ProductList-Body"/>
      </w:pPr>
      <w:r>
        <w:t>Müşterinin programları tarafından yetkilendirilen ve Bing Maps Kurumsal Platformuna ve Bing Maps Mobil Varlık Yönetim Platformuna erişen kullanıcıların bir SL</w:t>
      </w:r>
      <w:r w:rsidR="001E4469">
        <w:t>’</w:t>
      </w:r>
      <w:r>
        <w:t>si olması gerekir.</w:t>
      </w:r>
    </w:p>
    <w:p w:rsidR="00917344" w:rsidRPr="006037F5" w:rsidRDefault="00917344" w:rsidP="00917344">
      <w:pPr>
        <w:pStyle w:val="ProductList-Body"/>
      </w:pPr>
    </w:p>
    <w:p w:rsidR="00917344" w:rsidRPr="006037F5" w:rsidRDefault="00917344" w:rsidP="00917344">
      <w:pPr>
        <w:pStyle w:val="ProductList-Body"/>
      </w:pPr>
      <w:r>
        <w:rPr>
          <w:b/>
          <w:color w:val="00188F"/>
        </w:rPr>
        <w:t>Bing Maps API</w:t>
      </w:r>
      <w:r w:rsidR="001E4469">
        <w:rPr>
          <w:b/>
          <w:color w:val="00188F"/>
        </w:rPr>
        <w:t>’</w:t>
      </w:r>
      <w:r>
        <w:rPr>
          <w:b/>
          <w:color w:val="00188F"/>
        </w:rPr>
        <w:t>leri</w:t>
      </w:r>
    </w:p>
    <w:p w:rsidR="00917344" w:rsidRPr="006037F5" w:rsidRDefault="00917344" w:rsidP="00917344">
      <w:pPr>
        <w:pStyle w:val="ProductList-Body"/>
      </w:pPr>
      <w:r>
        <w:t>Müşteri tüm Bing Maps API</w:t>
      </w:r>
      <w:r w:rsidR="001E4469">
        <w:t>’</w:t>
      </w:r>
      <w:r>
        <w:t xml:space="preserve">leri, </w:t>
      </w:r>
      <w:hyperlink r:id="rId39" w:history="1">
        <w:r>
          <w:rPr>
            <w:rStyle w:val="Hyperlink"/>
          </w:rPr>
          <w:t>http://go.microsoft.com/fwlink/p/?LinkID=66121</w:t>
        </w:r>
      </w:hyperlink>
      <w:r>
        <w:t xml:space="preserve"> ve </w:t>
      </w:r>
      <w:hyperlink r:id="rId40" w:history="1">
        <w:r>
          <w:rPr>
            <w:rStyle w:val="Hyperlink"/>
          </w:rPr>
          <w:t>http://go.microsoft.com/fwlink/p/?LinkID=223436</w:t>
        </w:r>
      </w:hyperlink>
      <w:r>
        <w:t xml:space="preserve"> adresinde yer alan, kendinden sonra gelenler dahil, Microsoft Bing Maps Platformu API Kullanım Koşullarına ve Bing Maps Platformu SDK</w:t>
      </w:r>
      <w:r w:rsidR="001E4469">
        <w:t>’</w:t>
      </w:r>
      <w:r>
        <w:t>larına uygun şekilde kullanabilir.</w:t>
      </w:r>
    </w:p>
    <w:p w:rsidR="00917344" w:rsidRPr="006037F5" w:rsidRDefault="00917344" w:rsidP="00917344">
      <w:pPr>
        <w:pStyle w:val="ProductList-Body"/>
      </w:pPr>
    </w:p>
    <w:p w:rsidR="00917344" w:rsidRPr="006037F5" w:rsidRDefault="00917344" w:rsidP="00917344">
      <w:pPr>
        <w:pStyle w:val="ProductList-Body"/>
      </w:pPr>
      <w:r>
        <w:rPr>
          <w:b/>
          <w:color w:val="00188F"/>
        </w:rPr>
        <w:t>Bing Maps Gizliliği</w:t>
      </w:r>
    </w:p>
    <w:p w:rsidR="008E1EAF" w:rsidRPr="006037F5" w:rsidRDefault="00917344" w:rsidP="00917344">
      <w:pPr>
        <w:pStyle w:val="ProductList-Body"/>
      </w:pPr>
      <w:r>
        <w:t xml:space="preserve">Microsoft Bing Maps Platformu API Kullanım Koşullarındaki gizlilik koşulları ve Bing Gizlilik Beyanı şu adreste yer almaktadır: </w:t>
      </w:r>
      <w:hyperlink r:id="rId41" w:history="1">
        <w:r>
          <w:rPr>
            <w:rStyle w:val="Hyperlink"/>
          </w:rPr>
          <w:t>http://go.microsoft.com/fwlink/?LinkID=248686</w:t>
        </w:r>
      </w:hyperlink>
      <w:r>
        <w:t>; bu koşullar müşterinin Bing Maps Hizmetlerini kullanımı için geçerlidir.</w:t>
      </w:r>
    </w:p>
    <w:p w:rsidR="00917344"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8E1EAF" w:rsidRPr="006037F5" w:rsidRDefault="00917344" w:rsidP="00233C87">
      <w:pPr>
        <w:pStyle w:val="ProductList-Offering2Heading"/>
        <w:outlineLvl w:val="2"/>
      </w:pPr>
      <w:r>
        <w:tab/>
      </w:r>
      <w:bookmarkStart w:id="73" w:name="_Toc405972117"/>
      <w:r>
        <w:t>Microsoft Learning E-Reference Library</w:t>
      </w:r>
      <w:bookmarkEnd w:id="73"/>
    </w:p>
    <w:p w:rsidR="008E1EAF" w:rsidRPr="006037F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rsidR="00917344"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8E1EAF" w:rsidRPr="006037F5" w:rsidRDefault="00917344" w:rsidP="00233C87">
      <w:pPr>
        <w:pStyle w:val="ProductList-Offering2Heading"/>
        <w:outlineLvl w:val="2"/>
      </w:pPr>
      <w:r>
        <w:tab/>
      </w:r>
      <w:bookmarkStart w:id="74" w:name="_Toc405972118"/>
      <w:r>
        <w:t>Microsoft Learning IT Academy</w:t>
      </w:r>
      <w:bookmarkEnd w:id="74"/>
    </w:p>
    <w:p w:rsidR="00917344" w:rsidRPr="006037F5" w:rsidRDefault="00917344" w:rsidP="00917344">
      <w:pPr>
        <w:pStyle w:val="ProductList-Body"/>
      </w:pPr>
      <w:r>
        <w:rPr>
          <w:b/>
          <w:color w:val="00188F"/>
        </w:rPr>
        <w:t>Hizmet SL</w:t>
      </w:r>
      <w:r w:rsidR="001E4469">
        <w:rPr>
          <w:b/>
          <w:color w:val="00188F"/>
        </w:rPr>
        <w:t>’</w:t>
      </w:r>
      <w:r>
        <w:rPr>
          <w:b/>
          <w:color w:val="00188F"/>
        </w:rPr>
        <w:t>si</w:t>
      </w:r>
    </w:p>
    <w:p w:rsidR="00917344" w:rsidRPr="006037F5" w:rsidRDefault="00917344" w:rsidP="00917344">
      <w:pPr>
        <w:pStyle w:val="ProductList-Body"/>
      </w:pPr>
      <w:r>
        <w:t>Herhangi bir Microsoft Learning Solutions IT Academy hizmetine veya faydasına erişen veya bunları kullanan her bir konum için bir Hizmet Sl</w:t>
      </w:r>
      <w:r w:rsidR="001E4469">
        <w:t>’</w:t>
      </w:r>
      <w:r>
        <w:t>si gereklidir. Konum; tek bir binada veya aynı kampüste yer alan binalar grubunda, bir müdür gibi aynı yönetici altındaki personelin yer aldığı fiziksel bir tesis olarak tanımlanır.</w:t>
      </w:r>
    </w:p>
    <w:p w:rsidR="00917344" w:rsidRPr="00B77067" w:rsidRDefault="00917344" w:rsidP="00917344">
      <w:pPr>
        <w:pStyle w:val="ProductList-Body"/>
        <w:rPr>
          <w:sz w:val="10"/>
        </w:rPr>
      </w:pPr>
    </w:p>
    <w:p w:rsidR="00917344" w:rsidRPr="006037F5" w:rsidRDefault="00917344" w:rsidP="00917344">
      <w:pPr>
        <w:pStyle w:val="ProductList-Body"/>
      </w:pPr>
      <w:r>
        <w:rPr>
          <w:b/>
          <w:color w:val="00188F"/>
        </w:rPr>
        <w:t>IT Akademi Programı Kılavuzu</w:t>
      </w:r>
    </w:p>
    <w:p w:rsidR="00917344" w:rsidRPr="006037F5" w:rsidRDefault="00D644AD" w:rsidP="00917344">
      <w:pPr>
        <w:pStyle w:val="ProductList-Body"/>
      </w:pPr>
      <w:hyperlink r:id="rId42"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rsidR="00917344" w:rsidRPr="00B77067" w:rsidRDefault="00917344" w:rsidP="00917344">
      <w:pPr>
        <w:pStyle w:val="ProductList-Body"/>
        <w:rPr>
          <w:sz w:val="10"/>
        </w:rPr>
      </w:pPr>
    </w:p>
    <w:p w:rsidR="00917344" w:rsidRPr="006037F5" w:rsidRDefault="00917344" w:rsidP="00917344">
      <w:pPr>
        <w:pStyle w:val="ProductList-Body"/>
      </w:pPr>
      <w:r>
        <w:rPr>
          <w:b/>
          <w:color w:val="00188F"/>
        </w:rPr>
        <w:t>Üçüncü Tarafça Sağlanan Program Faydaları</w:t>
      </w:r>
    </w:p>
    <w:p w:rsidR="008E1EAF" w:rsidRPr="006037F5" w:rsidRDefault="00917344" w:rsidP="00917344">
      <w:pPr>
        <w:pStyle w:val="ProductList-Body"/>
      </w:pPr>
      <w:r>
        <w:t>Program faydaları sadece, lisanslı bir kurum fakültesi, personeli ve lisanslı kuruma mevcut durumda kaydolmuş olan öğrenciler tarafından kullanılabilir.</w:t>
      </w:r>
    </w:p>
    <w:p w:rsidR="00917344"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581CDB" w:rsidRPr="006037F5" w:rsidRDefault="00581CDB" w:rsidP="00581CDB">
      <w:pPr>
        <w:pStyle w:val="ProductList-Offering2Heading"/>
        <w:outlineLvl w:val="2"/>
      </w:pPr>
      <w:r>
        <w:tab/>
      </w:r>
      <w:bookmarkStart w:id="75" w:name="_Toc405972119"/>
      <w:r>
        <w:t>Office 365 Developer</w:t>
      </w:r>
      <w:bookmarkEnd w:id="75"/>
    </w:p>
    <w:p w:rsidR="00581CDB" w:rsidRPr="006037F5" w:rsidRDefault="00581CDB" w:rsidP="00581CDB">
      <w:pPr>
        <w:pStyle w:val="ProductList-Body"/>
        <w:tabs>
          <w:tab w:val="clear" w:pos="158"/>
          <w:tab w:val="left" w:pos="180"/>
        </w:tabs>
      </w:pPr>
      <w:r>
        <w:rPr>
          <w:b/>
          <w:color w:val="00188F"/>
        </w:rPr>
        <w:t>Office 365 Developer yazılımının Üretim Kullanımı Olmaması</w:t>
      </w:r>
    </w:p>
    <w:p w:rsidR="00581CDB" w:rsidRPr="006037F5" w:rsidRDefault="00581CDB" w:rsidP="00581CDB">
      <w:pPr>
        <w:pStyle w:val="ProductList-Body"/>
        <w:tabs>
          <w:tab w:val="clear" w:pos="158"/>
          <w:tab w:val="left" w:pos="180"/>
        </w:tabs>
      </w:pPr>
      <w:r>
        <w:t>Müşterinin bir Kullanıcı SL</w:t>
      </w:r>
      <w:r w:rsidR="001E4469">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rsidR="00581CDB" w:rsidRPr="00B77067" w:rsidRDefault="00581CDB" w:rsidP="00581CDB">
      <w:pPr>
        <w:pStyle w:val="ProductList-Body"/>
        <w:tabs>
          <w:tab w:val="clear" w:pos="158"/>
          <w:tab w:val="left" w:pos="180"/>
        </w:tabs>
        <w:rPr>
          <w:sz w:val="10"/>
        </w:rPr>
      </w:pPr>
    </w:p>
    <w:p w:rsidR="00581CDB" w:rsidRPr="006037F5" w:rsidRDefault="00581CDB" w:rsidP="00581CDB">
      <w:pPr>
        <w:pStyle w:val="ProductList-Body"/>
        <w:tabs>
          <w:tab w:val="clear" w:pos="158"/>
          <w:tab w:val="left" w:pos="180"/>
        </w:tabs>
      </w:pPr>
      <w:r>
        <w:rPr>
          <w:b/>
          <w:color w:val="00188F"/>
        </w:rPr>
        <w:t>Office 365 Developer Son Kullanıcıları</w:t>
      </w:r>
    </w:p>
    <w:p w:rsidR="00581CDB" w:rsidRPr="006037F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1E4469">
        <w:t>’</w:t>
      </w:r>
      <w:r>
        <w:t>ye ihtiyaçları yoktur.</w:t>
      </w:r>
    </w:p>
    <w:p w:rsidR="00581CDB"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8E1EAF" w:rsidRPr="006037F5" w:rsidRDefault="00D67A4B" w:rsidP="00233C87">
      <w:pPr>
        <w:pStyle w:val="ProductList-Offering2Heading"/>
        <w:outlineLvl w:val="2"/>
      </w:pPr>
      <w:r>
        <w:tab/>
      </w:r>
      <w:bookmarkStart w:id="76" w:name="_Toc405972120"/>
      <w:r>
        <w:t>Office 365 için Power BI</w:t>
      </w:r>
      <w:bookmarkEnd w:id="76"/>
    </w:p>
    <w:p w:rsidR="00D12FE5" w:rsidRPr="006037F5" w:rsidRDefault="00D12FE5" w:rsidP="00D12FE5">
      <w:pPr>
        <w:pStyle w:val="ProductList-Body"/>
        <w:tabs>
          <w:tab w:val="clear" w:pos="158"/>
          <w:tab w:val="left" w:pos="360"/>
        </w:tabs>
      </w:pPr>
      <w:r>
        <w:rPr>
          <w:b/>
          <w:color w:val="00188F"/>
        </w:rPr>
        <w:t>Bildirimler</w:t>
      </w:r>
    </w:p>
    <w:p w:rsidR="00D12FE5" w:rsidRPr="006037F5" w:rsidRDefault="00D644AD" w:rsidP="00D12FE5">
      <w:pPr>
        <w:pStyle w:val="ProductList-Body"/>
      </w:pPr>
      <w:hyperlink w:anchor="Attachment1" w:history="1">
        <w:r w:rsidR="00D12FE5">
          <w:rPr>
            <w:rStyle w:val="Hyperlink"/>
          </w:rPr>
          <w:t>Ek 1</w:t>
        </w:r>
      </w:hyperlink>
      <w:r w:rsidR="00D12FE5">
        <w:t xml:space="preserve"> bölümündeki Bing Maps Bildirimleri geçerlidir.</w:t>
      </w:r>
    </w:p>
    <w:p w:rsidR="00D67A4B"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3D22CB" w:rsidRPr="006037F5" w:rsidRDefault="00D67A4B" w:rsidP="00233C87">
      <w:pPr>
        <w:pStyle w:val="ProductList-Offering2Heading"/>
        <w:outlineLvl w:val="2"/>
      </w:pPr>
      <w:r>
        <w:tab/>
      </w:r>
      <w:bookmarkStart w:id="77" w:name="_Toc405972121"/>
      <w:r>
        <w:t>System Center Endpoint Protection</w:t>
      </w:r>
      <w:bookmarkEnd w:id="77"/>
    </w:p>
    <w:p w:rsidR="00D67A4B" w:rsidRPr="006037F5" w:rsidRDefault="00D67A4B" w:rsidP="00D67A4B">
      <w:pPr>
        <w:pStyle w:val="ProductList-Body"/>
      </w:pPr>
      <w:r>
        <w:rPr>
          <w:b/>
          <w:color w:val="00188F"/>
        </w:rPr>
        <w:t>Aygıt SL</w:t>
      </w:r>
      <w:r w:rsidR="001E4469">
        <w:rPr>
          <w:b/>
          <w:color w:val="00188F"/>
        </w:rPr>
        <w:t>’</w:t>
      </w:r>
      <w:r>
        <w:rPr>
          <w:b/>
          <w:color w:val="00188F"/>
        </w:rPr>
        <w:t>leri</w:t>
      </w:r>
    </w:p>
    <w:p w:rsidR="00D67A4B" w:rsidRPr="006037F5" w:rsidRDefault="00D67A4B" w:rsidP="00D67A4B">
      <w:pPr>
        <w:pStyle w:val="ProductList-Body"/>
      </w:pPr>
      <w:r>
        <w:t>Sunucu Yönetimi Lisansları gerektiren Sunucular hariç, Sistem Merkezi Son Nokta Korumasına veya ilgili yazılıma erişen her aygıt için bir SL gereklidir.</w:t>
      </w:r>
    </w:p>
    <w:p w:rsidR="00D67A4B" w:rsidRPr="00B77067" w:rsidRDefault="00D67A4B" w:rsidP="00D67A4B">
      <w:pPr>
        <w:pStyle w:val="ProductList-Body"/>
        <w:rPr>
          <w:sz w:val="10"/>
        </w:rPr>
      </w:pPr>
    </w:p>
    <w:p w:rsidR="00D67A4B" w:rsidRPr="006037F5" w:rsidRDefault="00D67A4B" w:rsidP="00D67A4B">
      <w:pPr>
        <w:pStyle w:val="ProductList-Body"/>
      </w:pPr>
      <w:r>
        <w:rPr>
          <w:b/>
          <w:color w:val="00188F"/>
        </w:rPr>
        <w:t>Sunucu Yönetimi SL</w:t>
      </w:r>
      <w:r w:rsidR="001E4469">
        <w:rPr>
          <w:b/>
          <w:color w:val="00188F"/>
        </w:rPr>
        <w:t>’</w:t>
      </w:r>
      <w:r>
        <w:rPr>
          <w:b/>
          <w:color w:val="00188F"/>
        </w:rPr>
        <w:t>leri</w:t>
      </w:r>
    </w:p>
    <w:p w:rsidR="00D67A4B" w:rsidRPr="006037F5" w:rsidRDefault="00D67A4B" w:rsidP="00D67A4B">
      <w:pPr>
        <w:pStyle w:val="ProductList-Body"/>
      </w:pPr>
      <w:r>
        <w:t xml:space="preserve">Kullanıcı SL gerekliliklerine ek olarak, her bir Sunucu için Ürün Kullanım Haklarının Yönetim Sunucuları bölümündeki System Center 2012 R2 Datacenter ve Standard lisans koşullarında belirtilen sayıda Sunucu Yönetim Lisansı gereklidir. Ürün Kullanım Hakları, </w:t>
      </w:r>
      <w:hyperlink r:id="rId43" w:history="1">
        <w:r>
          <w:rPr>
            <w:rStyle w:val="Hyperlink"/>
          </w:rPr>
          <w:t>http://go.microsoft.com/?linkid=9839206</w:t>
        </w:r>
      </w:hyperlink>
      <w:r>
        <w:t xml:space="preserve"> adresinde yer almaktadır. Bu ifade amacıyla, System Center Endpoint Protection veya bağlantılı yazılıma erişen sunucu işletim sistemlerini çalıştıran OSE</w:t>
      </w:r>
      <w:r w:rsidR="001E4469">
        <w:t>’</w:t>
      </w:r>
      <w:r>
        <w:t xml:space="preserve">ler, </w:t>
      </w:r>
      <w:r w:rsidR="001D400F">
        <w:t>“</w:t>
      </w:r>
      <w:r>
        <w:t>yönetilen OSE</w:t>
      </w:r>
      <w:r w:rsidR="001E4469">
        <w:t>’</w:t>
      </w:r>
      <w:r>
        <w:t>ler</w:t>
      </w:r>
      <w:r w:rsidR="001D400F">
        <w:t>”</w:t>
      </w:r>
      <w:r w:rsidR="000E74F4">
        <w:t xml:space="preserve"> </w:t>
      </w:r>
      <w:r>
        <w:t xml:space="preserve">dir. Bu paragraf için bir </w:t>
      </w:r>
      <w:r w:rsidR="001D400F">
        <w:t>“</w:t>
      </w:r>
      <w:r>
        <w:t>Sunucu</w:t>
      </w:r>
      <w:r w:rsidR="001D400F">
        <w:t>”</w:t>
      </w:r>
      <w:r>
        <w:t>, üzerinde Müşterinin sunucu işletim sistemi yazılımını çalıştırdığı bir aygıt anlamına gelir.</w:t>
      </w:r>
    </w:p>
    <w:p w:rsidR="00D67A4B" w:rsidRPr="00B77067" w:rsidRDefault="00D67A4B" w:rsidP="00D67A4B">
      <w:pPr>
        <w:pStyle w:val="ProductList-Body"/>
        <w:rPr>
          <w:sz w:val="10"/>
        </w:rPr>
      </w:pPr>
    </w:p>
    <w:p w:rsidR="00D67A4B" w:rsidRPr="006037F5" w:rsidRDefault="00D67A4B" w:rsidP="00D67A4B">
      <w:pPr>
        <w:pStyle w:val="ProductList-Body"/>
      </w:pPr>
      <w:r>
        <w:rPr>
          <w:b/>
          <w:color w:val="00188F"/>
        </w:rPr>
        <w:t>Tarama Motorlarını Değiştirme</w:t>
      </w:r>
    </w:p>
    <w:p w:rsidR="00D67A4B" w:rsidRPr="006037F5" w:rsidRDefault="00D67A4B" w:rsidP="00D67A4B">
      <w:pPr>
        <w:pStyle w:val="ProductList-Body"/>
      </w:pPr>
      <w:r>
        <w:t>Microsoft, Çevrimiçi Hizmetin aşağıdaki bileşenlerini, onlara denk sayılabilecek yazılım ve dosyalar ile değiştirebilir:</w:t>
      </w:r>
    </w:p>
    <w:p w:rsidR="00D67A4B" w:rsidRPr="006037F5" w:rsidRDefault="00D67A4B" w:rsidP="00D67A4B">
      <w:pPr>
        <w:pStyle w:val="ProductList-Body"/>
        <w:numPr>
          <w:ilvl w:val="0"/>
          <w:numId w:val="21"/>
        </w:numPr>
        <w:ind w:left="450" w:hanging="270"/>
      </w:pPr>
      <w:r>
        <w:t>virüslere ve istenemeyen postalara karşı koruma yazılımları ve</w:t>
      </w:r>
    </w:p>
    <w:p w:rsidR="003D22CB" w:rsidRPr="006037F5" w:rsidRDefault="00D67A4B" w:rsidP="0088164F">
      <w:pPr>
        <w:pStyle w:val="ProductList-Body"/>
        <w:numPr>
          <w:ilvl w:val="0"/>
          <w:numId w:val="21"/>
        </w:numPr>
        <w:spacing w:before="40"/>
        <w:ind w:left="461" w:hanging="274"/>
      </w:pPr>
      <w:r>
        <w:t>imza dosyaları ve içerik filtreleme veri dosyaları.</w:t>
      </w:r>
    </w:p>
    <w:p w:rsidR="00D67A4B"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D67A4B" w:rsidRPr="006037F5" w:rsidRDefault="00D67A4B" w:rsidP="00233C87">
      <w:pPr>
        <w:pStyle w:val="ProductList-Offering2Heading"/>
        <w:outlineLvl w:val="2"/>
      </w:pPr>
      <w:r>
        <w:tab/>
      </w:r>
      <w:bookmarkStart w:id="78" w:name="_Toc405972122"/>
      <w:r>
        <w:t>Translator API</w:t>
      </w:r>
      <w:bookmarkEnd w:id="78"/>
    </w:p>
    <w:p w:rsidR="00D67A4B" w:rsidRPr="006037F5" w:rsidRDefault="00D67A4B" w:rsidP="00A914BF">
      <w:pPr>
        <w:pStyle w:val="ProductList-Body"/>
      </w:pPr>
      <w:r>
        <w:t>Müşteri, Translator API</w:t>
      </w:r>
      <w:r w:rsidR="001E4469">
        <w:t>’</w:t>
      </w:r>
      <w:r>
        <w:t xml:space="preserve">yı, daha sonra gelen Koşullar dahil, </w:t>
      </w:r>
      <w:hyperlink r:id="rId44" w:history="1">
        <w:r>
          <w:rPr>
            <w:rStyle w:val="Hyperlink"/>
          </w:rPr>
          <w:t>http://aka.ms/translatortou</w:t>
        </w:r>
      </w:hyperlink>
      <w:r>
        <w:t xml:space="preserve"> web adresinde yer alan Translator API Kullanım Koşullarına ve </w:t>
      </w:r>
      <w:hyperlink r:id="rId45" w:history="1">
        <w:r>
          <w:rPr>
            <w:rStyle w:val="Hyperlink"/>
          </w:rPr>
          <w:t>http://aka.ms/translatorprivacy</w:t>
        </w:r>
      </w:hyperlink>
      <w:r>
        <w:t xml:space="preserve"> adresinde yer alan Translator Gizlilik Beyanına uygun şekilde kullanabilir.</w:t>
      </w:r>
    </w:p>
    <w:p w:rsidR="00D67A4B"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0E6ED8" w:rsidRPr="006037F5" w:rsidRDefault="00414009" w:rsidP="00233C87">
      <w:pPr>
        <w:pStyle w:val="ProductList-Offering2Heading"/>
        <w:outlineLvl w:val="2"/>
      </w:pPr>
      <w:r>
        <w:tab/>
      </w:r>
      <w:bookmarkStart w:id="79" w:name="_Toc405972123"/>
      <w:r>
        <w:t>Yammer Enterprise</w:t>
      </w:r>
      <w:bookmarkEnd w:id="79"/>
    </w:p>
    <w:p w:rsidR="00D67A4B" w:rsidRPr="006037F5" w:rsidRDefault="00D67A4B" w:rsidP="00D67A4B">
      <w:pPr>
        <w:pStyle w:val="ProductList-Body"/>
      </w:pPr>
      <w:r>
        <w:rPr>
          <w:b/>
          <w:color w:val="00188F"/>
        </w:rPr>
        <w:t>Harici Kullanıcılar</w:t>
      </w:r>
    </w:p>
    <w:p w:rsidR="00D67A4B" w:rsidRPr="006037F5" w:rsidRDefault="00D67A4B" w:rsidP="00D67A4B">
      <w:pPr>
        <w:pStyle w:val="ProductList-Body"/>
      </w:pPr>
      <w:r>
        <w:t>Harici ağ fonksiyonu yoluyla Yammer</w:t>
      </w:r>
      <w:r w:rsidR="001E4469">
        <w:t>’</w:t>
      </w:r>
      <w:r>
        <w:t>a davet edilen dış Kullanıcıların Kullanıcı SL</w:t>
      </w:r>
      <w:r w:rsidR="001E4469">
        <w:t>’</w:t>
      </w:r>
      <w:r>
        <w:t>lerine ihtiyacı yoktur.</w:t>
      </w:r>
    </w:p>
    <w:p w:rsidR="00D67A4B" w:rsidRPr="006037F5" w:rsidRDefault="00D67A4B" w:rsidP="00D67A4B">
      <w:pPr>
        <w:pStyle w:val="ProductList-Body"/>
      </w:pPr>
    </w:p>
    <w:p w:rsidR="00D67A4B" w:rsidRPr="006037F5" w:rsidRDefault="00D67A4B" w:rsidP="00D67A4B">
      <w:pPr>
        <w:pStyle w:val="ProductList-Body"/>
      </w:pPr>
      <w:r>
        <w:rPr>
          <w:b/>
          <w:color w:val="00188F"/>
        </w:rPr>
        <w:t>Microsoft</w:t>
      </w:r>
      <w:r w:rsidR="001E4469">
        <w:rPr>
          <w:b/>
          <w:color w:val="00188F"/>
        </w:rPr>
        <w:t>’</w:t>
      </w:r>
      <w:r>
        <w:rPr>
          <w:b/>
          <w:color w:val="00188F"/>
        </w:rPr>
        <w:t>un Müşteri Verilerini Kullanması</w:t>
      </w:r>
    </w:p>
    <w:p w:rsidR="00D67A4B" w:rsidRPr="006037F5" w:rsidRDefault="00D67A4B" w:rsidP="00D67A4B">
      <w:pPr>
        <w:pStyle w:val="ProductList-Body"/>
      </w:pPr>
      <w:r>
        <w:t>Müşterinin toplu lisanslama anlaşmasında veya OST</w:t>
      </w:r>
      <w:r w:rsidR="001E4469">
        <w:t>’</w:t>
      </w:r>
      <w:r>
        <w:t>de aksine yer alan her şeye rağmen, Müşterinin Çevrimiçi Hizmet üyeliğinin fesholmasından hem önce hem de sonra Microsoft</w:t>
      </w:r>
      <w:r w:rsidR="001E4469">
        <w:t>’</w:t>
      </w:r>
      <w:r>
        <w:t xml:space="preserve">un Yammer Kurumsal çevrimiçi hizmetinde Müşteri Verilerini kullanması, </w:t>
      </w:r>
      <w:hyperlink r:id="rId46" w:history="1">
        <w:r>
          <w:rPr>
            <w:rStyle w:val="Hyperlink"/>
          </w:rPr>
          <w:t>www.yammer.com/about/privacy</w:t>
        </w:r>
      </w:hyperlink>
      <w:r>
        <w:t xml:space="preserve"> web adresinde yer alan Yammer Gizlilik Beyanı tarafından yönetilecektir. </w:t>
      </w:r>
    </w:p>
    <w:p w:rsidR="00D67A4B" w:rsidRPr="006037F5" w:rsidRDefault="00D644AD" w:rsidP="00D644AD">
      <w:pPr>
        <w:pStyle w:val="ProductList-Body"/>
        <w:shd w:val="clear" w:color="auto" w:fill="A6A6A6"/>
        <w:spacing w:before="120" w:after="240"/>
        <w:jc w:val="right"/>
      </w:pPr>
      <w:hyperlink w:anchor="TableofContents" w:history="1">
        <w:r w:rsidR="0026086C">
          <w:rPr>
            <w:rStyle w:val="Hyperlink"/>
            <w:sz w:val="16"/>
            <w:szCs w:val="16"/>
          </w:rPr>
          <w:t>İçindekiler</w:t>
        </w:r>
      </w:hyperlink>
      <w:r w:rsidR="0026086C">
        <w:rPr>
          <w:sz w:val="16"/>
          <w:szCs w:val="16"/>
        </w:rPr>
        <w:t xml:space="preserve"> / </w:t>
      </w:r>
      <w:hyperlink w:anchor="GeneralTerms" w:history="1">
        <w:r w:rsidR="0026086C">
          <w:rPr>
            <w:rStyle w:val="Hyperlink"/>
            <w:sz w:val="16"/>
            <w:szCs w:val="16"/>
          </w:rPr>
          <w:t>Genel Koşullar</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972124"/>
      <w:r>
        <w:t>Ek 1 – Bildirimler</w:t>
      </w:r>
      <w:bookmarkEnd w:id="80"/>
      <w:bookmarkEnd w:id="81"/>
    </w:p>
    <w:p w:rsidR="004D27A6" w:rsidRPr="006037F5" w:rsidRDefault="00D67A4B" w:rsidP="00233C87">
      <w:pPr>
        <w:pStyle w:val="ProductList-Offering1Heading"/>
        <w:outlineLvl w:val="1"/>
      </w:pPr>
      <w:bookmarkStart w:id="82" w:name="_Toc405972125"/>
      <w:r>
        <w:t>Bing Maps</w:t>
      </w:r>
      <w:bookmarkEnd w:id="82"/>
    </w:p>
    <w:p w:rsidR="00D67A4B" w:rsidRPr="006037F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7" w:history="1">
        <w:r>
          <w:rPr>
            <w:rStyle w:val="Hyperlink"/>
          </w:rPr>
          <w:t>go.microsoft.com/?linkid=9710837</w:t>
        </w:r>
      </w:hyperlink>
      <w:r>
        <w:t xml:space="preserve"> adresinde yer alan Bing Maps Son Kullanıcı Kullanım Koşulları ve </w:t>
      </w:r>
      <w:hyperlink r:id="rId48" w:history="1">
        <w:r>
          <w:rPr>
            <w:rStyle w:val="Hyperlink"/>
          </w:rPr>
          <w:t>go.microsoft.com/fwlink/?LinkID=248686</w:t>
        </w:r>
      </w:hyperlink>
      <w:r>
        <w:t xml:space="preserve"> adresinde yer alan Bing Maps Gizlilik Beyanı tarafından yönetilir.</w:t>
      </w:r>
    </w:p>
    <w:p w:rsidR="00A27D70" w:rsidRPr="00B77067" w:rsidRDefault="00A27D70" w:rsidP="00A914BF">
      <w:pPr>
        <w:pStyle w:val="ProductList-Body"/>
        <w:rPr>
          <w:sz w:val="16"/>
        </w:rPr>
      </w:pPr>
    </w:p>
    <w:p w:rsidR="00D67A4B" w:rsidRPr="006037F5" w:rsidRDefault="00A27D70" w:rsidP="00233C87">
      <w:pPr>
        <w:pStyle w:val="ProductList-Offering1Heading"/>
        <w:outlineLvl w:val="1"/>
      </w:pPr>
      <w:bookmarkStart w:id="83" w:name="_Toc405972126"/>
      <w:r>
        <w:t>Müşteri Desteği</w:t>
      </w:r>
      <w:bookmarkEnd w:id="83"/>
    </w:p>
    <w:p w:rsidR="00A27D70" w:rsidRPr="006037F5" w:rsidRDefault="00A27D70" w:rsidP="00A27D70">
      <w:pPr>
        <w:pStyle w:val="ProductList-Body"/>
      </w:pPr>
      <w:r>
        <w:t>Müşterinin toplu lisanslama anlaşması, 1 Eylül 2007 tarihli bir Ana Şirket Anlaşmasına eşlik ediyorsa (ve Müşteri başka bir ana seviyede Microsoft Profesyonel Hizmetler anlaşması imzalamamışsa) veya Müşteri, Microsoft Çevrimiçi Üyelik anlaşması veya sadece Çevrimiçi Hizmetleri kapsayan başka bir Microsoft anlaşması kapsamında lisanslıysa, Müşteri Desteği bu ek koşullara tabi şekilde sağlanır.</w:t>
      </w:r>
    </w:p>
    <w:p w:rsidR="00A27D70" w:rsidRPr="00B77067" w:rsidRDefault="00A27D70" w:rsidP="00A27D70">
      <w:pPr>
        <w:pStyle w:val="ProductList-Body"/>
        <w:rPr>
          <w:sz w:val="16"/>
        </w:rPr>
      </w:pPr>
    </w:p>
    <w:p w:rsidR="00A27D70" w:rsidRPr="006037F5" w:rsidRDefault="00A27D70" w:rsidP="00233C87">
      <w:pPr>
        <w:pStyle w:val="ProductList-Body"/>
        <w:outlineLvl w:val="2"/>
      </w:pPr>
      <w:r>
        <w:rPr>
          <w:b/>
          <w:color w:val="00188F"/>
        </w:rPr>
        <w:t>Tanımlar</w:t>
      </w:r>
    </w:p>
    <w:p w:rsidR="00A27D70" w:rsidRPr="006037F5" w:rsidRDefault="00A27D70" w:rsidP="00BC4E64">
      <w:pPr>
        <w:pStyle w:val="ProductList-Body"/>
        <w:spacing w:after="120"/>
      </w:pPr>
      <w:r>
        <w:t>Bu Müşteri Destek Bildiriminde kullanılan fakat tanımlanmamış olan terimler Müşterinin toplu lisanslama anlaşmasında sağlanan tanıma sahip olacaktır.</w:t>
      </w:r>
    </w:p>
    <w:p w:rsidR="00A27D70" w:rsidRPr="006037F5" w:rsidRDefault="001D400F" w:rsidP="00BC4E64">
      <w:pPr>
        <w:pStyle w:val="ProductList-Body"/>
        <w:spacing w:after="120"/>
      </w:pPr>
      <w:r>
        <w:t>“</w:t>
      </w:r>
      <w:r w:rsidR="00A27D70">
        <w:t>Müşteri Desteği</w:t>
      </w:r>
      <w:r>
        <w:t>”</w:t>
      </w:r>
      <w:r w:rsidR="00A27D70">
        <w:t xml:space="preserve">; Müşterinin toplu lisanslama anlaşması kapsamında Müşteriye sağlanan tüm destek veya tavsiye anlamına gelir. </w:t>
      </w:r>
    </w:p>
    <w:p w:rsidR="00A27D70" w:rsidRPr="006037F5" w:rsidRDefault="001D400F" w:rsidP="00A27D70">
      <w:pPr>
        <w:pStyle w:val="ProductList-Body"/>
      </w:pPr>
      <w:r>
        <w:t>“</w:t>
      </w:r>
      <w:r w:rsidR="00A27D70">
        <w:t>Düzeltmeler</w:t>
      </w:r>
      <w:r>
        <w:t>”</w:t>
      </w:r>
      <w:r w:rsidR="00A27D70">
        <w:t>; Microsoft tarafından genel olarak piyasaya sürülen (hizmet paketleri gibi) veya belirli bir konuya yönelik Müşteri Desteğinin gerçekleştirilmesi sırasında Müşteriye sağlanan Ürün düzeltmeleri, değişiklikleri, iyileştirmeleri veya bunların türevleri anlamına gelir.</w:t>
      </w:r>
    </w:p>
    <w:p w:rsidR="00A27D70" w:rsidRPr="00B77067" w:rsidRDefault="00A27D70" w:rsidP="00A27D70">
      <w:pPr>
        <w:pStyle w:val="ProductList-Body"/>
        <w:rPr>
          <w:sz w:val="16"/>
        </w:rPr>
      </w:pPr>
    </w:p>
    <w:p w:rsidR="00A27D70" w:rsidRPr="006037F5" w:rsidRDefault="00A27D70" w:rsidP="00233C87">
      <w:pPr>
        <w:pStyle w:val="ProductList-Body"/>
        <w:outlineLvl w:val="2"/>
      </w:pPr>
      <w:r>
        <w:rPr>
          <w:b/>
          <w:color w:val="00188F"/>
        </w:rPr>
        <w:t>Düzeltmeler</w:t>
      </w:r>
    </w:p>
    <w:p w:rsidR="00A27D70" w:rsidRPr="006037F5" w:rsidRDefault="00A27D70" w:rsidP="00A27D70">
      <w:pPr>
        <w:pStyle w:val="ProductList-Body"/>
      </w:pPr>
      <w:r>
        <w:t>Microsoft, Müşteriye Müşteri Desteği gerçekleştirme bakımından Düzeltmeler sağlarsa, Düzeltmeler ayrı koşullar içermedikçe (ki bu durumda bu koşullar geçerli olacaktır), Düzeltmeler, bu Düzeltmelerin bağlantılı olduğu Ürün için geçerli lisans koşullarına göre lisanslanır. Düzeltmeler; Microsoft Azure Hizmetleri, Microsoft Dynamics CRM Çevrimiçi, Microsoft Dynamics Pazarlama veya Microsoft Sosyal Dinleme için sağlanıyorsa, Microsoft</w:t>
      </w:r>
      <w:r w:rsidR="001E4469">
        <w:t>’</w:t>
      </w:r>
      <w:r>
        <w:t>un Düzeltmeler ile birlikte sunduğu diğer tüm kullanım koşulları geçerli olacaktır ve hiç kullanım koşulu sağlanmıyorsa, Müşteri, Düzeltmeleri sadece Müşterinin dahili kullanımı için kullanmak ve tekrar üretmek üzere münhasır olmayan, geçici, tümü ödenmiş bir lisansa sahip olacaktır. Müşteri Düzeltmeleri veya bunların dosya adını değiştiremez veya bunları Microsoft</w:t>
      </w:r>
      <w:r w:rsidR="001E4469">
        <w:t>’</w:t>
      </w:r>
      <w:r>
        <w:t>a ait olmayan bilgisayar kodlarıyla birleştiremez.</w:t>
      </w:r>
    </w:p>
    <w:p w:rsidR="00A27D70" w:rsidRPr="00B77067" w:rsidRDefault="00A27D70" w:rsidP="00A27D70">
      <w:pPr>
        <w:pStyle w:val="ProductList-Body"/>
        <w:rPr>
          <w:sz w:val="16"/>
        </w:rPr>
      </w:pPr>
    </w:p>
    <w:p w:rsidR="00A27D70" w:rsidRPr="006037F5" w:rsidRDefault="00A27D70" w:rsidP="00233C87">
      <w:pPr>
        <w:pStyle w:val="ProductList-Body"/>
        <w:outlineLvl w:val="2"/>
      </w:pPr>
      <w:r>
        <w:rPr>
          <w:b/>
          <w:color w:val="00188F"/>
        </w:rPr>
        <w:t>Önceden Mevcut Eser</w:t>
      </w:r>
    </w:p>
    <w:p w:rsidR="00A27D70" w:rsidRPr="006037F5" w:rsidRDefault="00A27D70" w:rsidP="00A27D70">
      <w:pPr>
        <w:pStyle w:val="ProductList-Body"/>
      </w:pPr>
      <w:r>
        <w:t>Müşterinin toplu lisanslama anlaşmasından bağımsız olarak taraflar veya Bağlı Kuruluşları tarafından veya bunlar için geliştirilmiş ya da elde edilmiş olan herhangi bir bilgisayar kodu veya kod temelli olmayan yazılı materyaller (</w:t>
      </w:r>
      <w:r w:rsidR="001D400F">
        <w:t>“</w:t>
      </w:r>
      <w:r>
        <w:t>Önceden Mevcut Eser</w:t>
      </w:r>
      <w:r w:rsidR="001D400F">
        <w:t>”</w:t>
      </w:r>
      <w:r>
        <w:t>) ile ilgili haklar, sadece Önceden Mevcut Eseri sağlayan tarafın mülkiyetinde kalacaktır. Müşteri Desteğinin gerçekleştirilmesi sırasında taraflardan her biri, sadece Müşteri Desteğine ilişkin yükümlülüklerinin gerçekleştirilmesi için gerektiği ölçüde, diğer tarafa sağlanan Önceden Mevcut Eserini kullanması, çoğaltması ve üzerinde değişiklik yapması için diğer tarafa (ve gerekirse Microsoft yüklenicilerine) geçici ve münhasır olmayan bir lisans vermektedir. Taraflar aksini yazılı olarak ve açıkça kararlaştırmadığı sürece ve ücretinin tamamının ödenmesi halinde Microsoft, Müşteri Desteğine Bağlı teslimatların bir parçası olarak temin edilmiş olan ve Microsoft</w:t>
      </w:r>
      <w:r w:rsidR="001E4469">
        <w:t>’</w:t>
      </w:r>
      <w:r>
        <w: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w:t>
      </w:r>
      <w:r w:rsidR="001E4469">
        <w:t>’</w:t>
      </w:r>
      <w:r>
        <w:t>un Önceden Mevcut Eserine ilişkin bu lisans, Müşterinin Müşteri toplu lisanslama anlaşması hükümlerine uygun hareket etmesi şartıyla verilmektedir. Müşteri Çek Cumhuriyeti</w:t>
      </w:r>
      <w:r w:rsidR="001E4469">
        <w:t>’</w:t>
      </w:r>
      <w:r>
        <w:t>nde bulunuyorsa, Müşteri, yazarının Müşterinin önceden mevcut eseri üzerinde değişiklik yapma izni verdiğini taahhüt eder. Müşterinin toplu lisanslama anlaşmasının koşullarının veya bu anlaşma kapsamında müşteri desteği ile ilgili diğer tüm beyanların Müşteri tarafından ihlal edilmesi, Microsoft</w:t>
      </w:r>
      <w:r w:rsidR="001E4469">
        <w:t>’</w:t>
      </w:r>
      <w:r>
        <w:t>un Müşteri Desteğini yerine getirmesinin sonunda Müşteride bıraktığı Microsoft</w:t>
      </w:r>
      <w:r w:rsidR="001E4469">
        <w:t>’</w:t>
      </w:r>
      <w:r>
        <w:t>un Önceden Mevcut Eseri için kalıcı lisansı elde etmeyi sona erdirme nedeni olacaktır.</w:t>
      </w:r>
    </w:p>
    <w:p w:rsidR="00A27D70" w:rsidRPr="00B77067" w:rsidRDefault="00A27D70" w:rsidP="00A27D70">
      <w:pPr>
        <w:pStyle w:val="ProductList-Body"/>
        <w:rPr>
          <w:sz w:val="16"/>
        </w:rPr>
      </w:pPr>
    </w:p>
    <w:p w:rsidR="00A27D70" w:rsidRPr="006037F5" w:rsidRDefault="00A27D70" w:rsidP="00233C87">
      <w:pPr>
        <w:pStyle w:val="ProductList-Body"/>
        <w:outlineLvl w:val="2"/>
      </w:pPr>
      <w:r>
        <w:rPr>
          <w:b/>
          <w:color w:val="00188F"/>
        </w:rPr>
        <w:t>Materyaller</w:t>
      </w:r>
    </w:p>
    <w:p w:rsidR="00A27D70" w:rsidRPr="006037F5" w:rsidRDefault="00A27D70" w:rsidP="00A27D70">
      <w:pPr>
        <w:pStyle w:val="ProductList-Body"/>
      </w:pPr>
      <w:r>
        <w:t>Microsoft, Microsoft tarafından geliştirilmiş (yazılım kodu hariç) ve Müşteri Desteği ile bağlantılı olarak Müşteriye sağlanmış olan tüm materyaller (</w:t>
      </w:r>
      <w:r w:rsidR="001D400F">
        <w:t>“</w:t>
      </w:r>
      <w:r>
        <w:t>Materyaller</w:t>
      </w:r>
      <w:r w:rsidR="001D400F">
        <w:t>”</w:t>
      </w:r>
      <w:r>
        <w:t>) üzerindeki tüm haklara, bu Materyallerin Müşterinin Önceden Mevcut Eserini oluşturduğu durumlar hariç olmak üzere, sahip olacaktır. Microsoft, Müşteriye, Materyalleri yalnızca Müşterinin dahili şirket operasyonları için kullanması, çoğaltması ve üzerinde değişiklik yapması için ve muhasebe veya isim ücreti ödeme zorunluluğu olmadan, münhasır olmayan, süresiz, ücreti tümüyle ödenmiş bir lisans vermektedir.</w:t>
      </w:r>
    </w:p>
    <w:p w:rsidR="00A27D70" w:rsidRPr="00B77067" w:rsidRDefault="00A27D70" w:rsidP="00A27D70">
      <w:pPr>
        <w:pStyle w:val="ProductList-Body"/>
        <w:rPr>
          <w:sz w:val="16"/>
        </w:rPr>
      </w:pPr>
    </w:p>
    <w:p w:rsidR="00A27D70" w:rsidRPr="006037F5" w:rsidRDefault="00A27D70" w:rsidP="00233C87">
      <w:pPr>
        <w:pStyle w:val="ProductList-Body"/>
        <w:outlineLvl w:val="2"/>
      </w:pPr>
      <w:r>
        <w:rPr>
          <w:b/>
          <w:color w:val="00188F"/>
        </w:rPr>
        <w:t>Örnek Kodu</w:t>
      </w:r>
    </w:p>
    <w:p w:rsidR="00A27D70" w:rsidRPr="006037F5" w:rsidRDefault="00A27D70" w:rsidP="00A27D70">
      <w:pPr>
        <w:pStyle w:val="ProductList-Body"/>
      </w:pPr>
      <w:r>
        <w:t>Müşterinin aşağıda belirtilenleri kabul etmesi koşuluyla, Microsoft Müşteriye, görüntüleme amacıyla kullanılmak üzere Microsoft tarafından sağlanan herhangi bir bilgisayar kodunu (</w:t>
      </w:r>
      <w:r w:rsidR="001D400F">
        <w:t>“</w:t>
      </w:r>
      <w:r>
        <w:t>Örnek Kodu</w:t>
      </w:r>
      <w:r w:rsidR="001D400F">
        <w:t>”</w:t>
      </w:r>
      <w:r>
        <w:t>) kullanmak ve üstünde değişiklik yapmak ve Örnek Kodunun nesne kodu biçimini çoğaltmak ve dağıtmak için münhasır olmayan, kalıcı ve telifsiz bir hak vermektedir: (i) Microsoft adını, logosunu veya ticari markalarını, Müşterinin, Örnek Kodun gömülü olduğu yazılım ürünlerini pazarlamak için kullanmamak (ii) Müşterinin, Örnek Kodun gömülü olduğu yazılım ürününe geçerli bir telif hakkı bildirimi dahil etmek; ve (iii) avukatlık ücretleri de dahil olmak üzere Örnek Kodun kullanımı veya dağıtımından kaynaklı olarak ortaya çıkabilecek tüm hak talepleri veya davalar karşısında Microsoft</w:t>
      </w:r>
      <w:r w:rsidR="001E4469">
        <w:t>’</w:t>
      </w:r>
      <w:r>
        <w:t>u ve onun tedarikçilerini tazmin etmek, ibra etmek ve savunmak.</w:t>
      </w:r>
    </w:p>
    <w:p w:rsidR="00A27D70" w:rsidRPr="00CD6BFD" w:rsidRDefault="00A27D70" w:rsidP="00A27D70">
      <w:pPr>
        <w:pStyle w:val="ProductList-Body"/>
        <w:rPr>
          <w:sz w:val="2"/>
          <w:szCs w:val="2"/>
        </w:rPr>
      </w:pPr>
    </w:p>
    <w:p w:rsidR="00A27D70" w:rsidRPr="006037F5" w:rsidRDefault="00A27D70" w:rsidP="00233C87">
      <w:pPr>
        <w:pStyle w:val="ProductList-Body"/>
        <w:outlineLvl w:val="2"/>
      </w:pPr>
      <w:r>
        <w:rPr>
          <w:b/>
          <w:color w:val="00188F"/>
        </w:rPr>
        <w:t>Bağlı Kuruluşların Hakları</w:t>
      </w:r>
    </w:p>
    <w:p w:rsidR="00A27D70" w:rsidRPr="006037F5" w:rsidRDefault="00A27D70" w:rsidP="00A27D70">
      <w:pPr>
        <w:pStyle w:val="ProductList-Body"/>
      </w:pPr>
      <w:r>
        <w:t>Müşteri, bu bölümde yer verilen hakları Bağlı Kuruluşlara alt lisans ile verebilir, ancak müşterinin Bağlı Kuruluşları bu hakları alt lisans ile veremez ve bunların kullanımı Müşterinin toplu lisanslama anlaşmasında yer verilen lisans koşullarına uygun olmalıdır.</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Müşteri Desteği için Garanti</w:t>
      </w:r>
    </w:p>
    <w:p w:rsidR="00D67A4B" w:rsidRPr="006037F5" w:rsidRDefault="00A27D70" w:rsidP="00A27D70">
      <w:pPr>
        <w:pStyle w:val="ProductList-Body"/>
      </w:pPr>
      <w:r>
        <w:t>Microsoft, tüm Müşteri Desteğinin profesyonel özen ve beceriyle gerçekleştirileceğini garanti eder.</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972127"/>
      <w:r>
        <w:t>H.264/AVC Görsel Standardı, VC-1 Video Standardı, MPEG-4 Kısım 2 Görsel Standardı ve MPEG-2 Video Standardı hakkında bildirim</w:t>
      </w:r>
      <w:bookmarkEnd w:id="84"/>
    </w:p>
    <w:p w:rsidR="00A27D70" w:rsidRPr="006037F5" w:rsidRDefault="00A27D70" w:rsidP="00A27D70">
      <w:pPr>
        <w:pStyle w:val="ProductList-Body"/>
      </w:pPr>
      <w:r>
        <w:t>Bu yazılım; H.264/AVC, VC-1, MPEG-4 Kısım 2 ve MPEG-2 görsel sıkıştırma teknolojisi içerebilir. MPEG LA, L.L.C. aşağıdaki ihbarın da açıklanmasını zorunlu tutmuştur:</w:t>
      </w:r>
    </w:p>
    <w:p w:rsidR="00A27D70" w:rsidRPr="006037F5" w:rsidRDefault="00A27D70" w:rsidP="00F824AC">
      <w:pPr>
        <w:pStyle w:val="ProductList-Body"/>
        <w:spacing w:after="120"/>
      </w:pPr>
      <w:r>
        <w:t>BU ÜRÜNÜN LİSANSI, AVC, VC-1, MPEG-4 KISIM 2 VE MPEG-2 GÖRSEL PATENT PORTFÖYÜ LİSANSLARI UYARINCA, BİR KULLANICININ KİŞİSEL VE TİCARİ OLMAYAN BİR AMAÇLA (i) YUKARIDAKİLERE (</w:t>
      </w:r>
      <w:r w:rsidR="001D400F">
        <w:t>“</w:t>
      </w:r>
      <w:r>
        <w:t>VİDEO STANDARTLARI</w:t>
      </w:r>
      <w:r w:rsidR="001D400F">
        <w:t>”</w:t>
      </w:r>
      <w:r>
        <w:t>)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1E4469">
        <w:t>’</w:t>
      </w:r>
      <w:r>
        <w:t xml:space="preserve">DEN ELDE EDİLEBİLİR. BKZ. </w:t>
      </w:r>
      <w:hyperlink r:id="rId49" w:history="1">
        <w:r>
          <w:rPr>
            <w:rStyle w:val="Hyperlink"/>
          </w:rPr>
          <w:t>www.mpegla.com</w:t>
        </w:r>
      </w:hyperlink>
      <w:r>
        <w:t xml:space="preserve">. </w:t>
      </w:r>
    </w:p>
    <w:p w:rsidR="00D67A4B" w:rsidRPr="006037F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972128"/>
      <w:r>
        <w:t>Ek 2 – Üyelik Lisans Paketleri</w:t>
      </w:r>
      <w:bookmarkEnd w:id="85"/>
      <w:bookmarkEnd w:id="86"/>
    </w:p>
    <w:p w:rsidR="007D0838" w:rsidRPr="006037F5" w:rsidRDefault="000F30F7" w:rsidP="00207B92">
      <w:pPr>
        <w:pStyle w:val="ProductList-Body"/>
        <w:jc w:val="both"/>
      </w:pPr>
      <w:r>
        <w:t xml:space="preserve">Çevrimiçi Hizmetler, Çevrimiçi Hizmet Paketleri olarak satın alınmak üzere bulunabilir. Aşağıdaki tabloda, Çevrimiçi Hizmet sırasında bir kısım </w:t>
      </w:r>
      <w:r w:rsidRPr="00D644AD">
        <w:rPr>
          <w:color w:val="000000"/>
          <w:shd w:val="clear" w:color="auto" w:fill="4668C5"/>
        </w:rPr>
        <w:t>mavi</w:t>
      </w:r>
      <w:r w:rsidRPr="00D644AD">
        <w:rPr>
          <w:color w:val="000000"/>
        </w:rPr>
        <w:t xml:space="preserve"> renkte tona sahipse,</w:t>
      </w:r>
      <w:r>
        <w:t xml:space="preserve"> bu kısmın içinde olduğu sütün için Paket SL</w:t>
      </w:r>
      <w:r w:rsidR="001E4469">
        <w:t>’</w:t>
      </w:r>
      <w:r>
        <w:t xml:space="preserve">si, bu kısmın Çevrimiçi Hizmetlerine dair SL gereksinimlerini yerine getirmektedir.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D644AD" w:rsidRPr="00D644AD" w:rsidTr="00D644AD">
        <w:trPr>
          <w:trHeight w:val="501"/>
        </w:trPr>
        <w:tc>
          <w:tcPr>
            <w:tcW w:w="2247" w:type="dxa"/>
            <w:vMerge w:val="restart"/>
            <w:shd w:val="clear" w:color="auto" w:fill="auto"/>
            <w:vAlign w:val="bottom"/>
            <w:hideMark/>
          </w:tcPr>
          <w:p w:rsidR="00A62919" w:rsidRPr="00D644AD" w:rsidRDefault="00A62919" w:rsidP="000C2E6F">
            <w:pPr>
              <w:pStyle w:val="ProductList-Body"/>
              <w:tabs>
                <w:tab w:val="clear" w:pos="158"/>
              </w:tabs>
              <w:ind w:left="-108"/>
              <w:rPr>
                <w:sz w:val="22"/>
              </w:rPr>
            </w:pPr>
            <w:r w:rsidRPr="00D644AD">
              <w:rPr>
                <w:sz w:val="22"/>
              </w:rPr>
              <w:t>Çevrimiçi Hizmet</w:t>
            </w:r>
          </w:p>
        </w:tc>
        <w:tc>
          <w:tcPr>
            <w:tcW w:w="1083" w:type="dxa"/>
            <w:gridSpan w:val="4"/>
            <w:tcBorders>
              <w:top w:val="single" w:sz="12" w:space="0" w:color="FFFFFF"/>
              <w:right w:val="single" w:sz="12" w:space="0" w:color="FFFFFF"/>
            </w:tcBorders>
            <w:shd w:val="clear" w:color="auto" w:fill="0072C6"/>
          </w:tcPr>
          <w:p w:rsidR="00A62919" w:rsidRPr="00D644AD" w:rsidRDefault="00A62919" w:rsidP="000F30AA">
            <w:pPr>
              <w:pStyle w:val="ProductList-Body"/>
              <w:tabs>
                <w:tab w:val="clear" w:pos="158"/>
              </w:tabs>
              <w:spacing w:before="20" w:after="20"/>
              <w:ind w:left="-115" w:right="-115"/>
              <w:jc w:val="center"/>
            </w:pPr>
            <w:r w:rsidRPr="00D644AD">
              <w:rPr>
                <w:rFonts w:ascii="Calibri Light" w:hAnsi="Calibri Light"/>
                <w:color w:val="FFFFFF"/>
                <w:sz w:val="16"/>
                <w:szCs w:val="16"/>
              </w:rPr>
              <w:t>Office 365</w:t>
            </w:r>
          </w:p>
          <w:p w:rsidR="00A62919" w:rsidRPr="00D644AD"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D644AD">
              <w:rPr>
                <w:rFonts w:ascii="Calibri Light" w:hAnsi="Calibri Light"/>
                <w:color w:val="FFFFFF"/>
                <w:sz w:val="16"/>
                <w:szCs w:val="16"/>
              </w:rPr>
              <w:t xml:space="preserve">Enterprise </w:t>
            </w:r>
            <w:r w:rsidRPr="00D644AD">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D644AD" w:rsidRDefault="00A62919" w:rsidP="000F30AA">
            <w:pPr>
              <w:pStyle w:val="ProductList-Body"/>
              <w:tabs>
                <w:tab w:val="clear" w:pos="158"/>
              </w:tabs>
              <w:spacing w:before="20" w:after="20"/>
              <w:ind w:left="-115" w:right="-115"/>
              <w:jc w:val="center"/>
            </w:pPr>
            <w:r w:rsidRPr="00D644AD">
              <w:rPr>
                <w:rFonts w:ascii="Calibri Light" w:hAnsi="Calibri Light"/>
                <w:color w:val="FFFFFF"/>
                <w:sz w:val="16"/>
                <w:szCs w:val="16"/>
              </w:rPr>
              <w:t>Office 365</w:t>
            </w:r>
          </w:p>
          <w:p w:rsidR="00A62919" w:rsidRPr="00D644AD"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D644AD">
              <w:rPr>
                <w:rFonts w:ascii="Calibri Light" w:hAnsi="Calibri Light"/>
                <w:color w:val="FFFFFF"/>
                <w:sz w:val="16"/>
                <w:szCs w:val="16"/>
              </w:rPr>
              <w:t>Kamu Sektörü</w:t>
            </w:r>
          </w:p>
        </w:tc>
        <w:tc>
          <w:tcPr>
            <w:tcW w:w="810" w:type="dxa"/>
            <w:gridSpan w:val="3"/>
            <w:tcBorders>
              <w:top w:val="single" w:sz="12" w:space="0" w:color="FFFFFF"/>
              <w:right w:val="single" w:sz="12" w:space="0" w:color="FFFFFF"/>
            </w:tcBorders>
            <w:shd w:val="clear" w:color="auto" w:fill="0072C6"/>
          </w:tcPr>
          <w:p w:rsidR="00A62919" w:rsidRPr="00D644AD" w:rsidRDefault="00A62919" w:rsidP="00A62919">
            <w:pPr>
              <w:pStyle w:val="ProductList-Body"/>
              <w:tabs>
                <w:tab w:val="clear" w:pos="158"/>
              </w:tabs>
              <w:spacing w:before="20" w:after="20"/>
              <w:ind w:left="-115" w:right="-115"/>
              <w:jc w:val="center"/>
            </w:pPr>
            <w:r w:rsidRPr="00D644AD">
              <w:rPr>
                <w:rFonts w:ascii="Calibri Light" w:hAnsi="Calibri Light"/>
                <w:color w:val="FFFFFF"/>
                <w:sz w:val="16"/>
                <w:szCs w:val="16"/>
              </w:rPr>
              <w:t>Office 365</w:t>
            </w:r>
          </w:p>
          <w:p w:rsidR="00A62919" w:rsidRPr="00D644AD"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D644AD">
              <w:rPr>
                <w:rFonts w:ascii="Calibri Light" w:hAnsi="Calibri Light"/>
                <w:color w:val="FFFFFF"/>
                <w:sz w:val="16"/>
                <w:szCs w:val="16"/>
              </w:rPr>
              <w:t>Eğitim</w:t>
            </w:r>
          </w:p>
        </w:tc>
        <w:tc>
          <w:tcPr>
            <w:tcW w:w="831" w:type="dxa"/>
            <w:tcBorders>
              <w:top w:val="single" w:sz="12" w:space="0" w:color="FFFFFF"/>
              <w:left w:val="single" w:sz="12" w:space="0" w:color="FFFFFF"/>
              <w:right w:val="single" w:sz="12" w:space="0" w:color="FFFFFF"/>
            </w:tcBorders>
            <w:shd w:val="clear" w:color="auto" w:fill="0072C6"/>
          </w:tcPr>
          <w:p w:rsidR="00A62919" w:rsidRPr="00D644AD" w:rsidRDefault="00A62919" w:rsidP="00875A20">
            <w:pPr>
              <w:pStyle w:val="ProductList-Body"/>
              <w:tabs>
                <w:tab w:val="clear" w:pos="158"/>
              </w:tabs>
              <w:spacing w:before="20" w:after="20"/>
              <w:ind w:left="-115" w:right="-115"/>
              <w:jc w:val="center"/>
            </w:pPr>
            <w:r w:rsidRPr="00D644AD">
              <w:rPr>
                <w:rFonts w:ascii="Calibri Light" w:hAnsi="Calibri Light"/>
                <w:color w:val="FFFFFF"/>
                <w:sz w:val="16"/>
                <w:szCs w:val="16"/>
              </w:rPr>
              <w:t>Office 365</w:t>
            </w:r>
          </w:p>
          <w:p w:rsidR="00A62919" w:rsidRPr="00D644A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644AD">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D644AD" w:rsidRDefault="00A62919" w:rsidP="00875A20">
            <w:pPr>
              <w:pStyle w:val="ProductList-Body"/>
              <w:tabs>
                <w:tab w:val="clear" w:pos="158"/>
              </w:tabs>
              <w:spacing w:before="20" w:after="20"/>
              <w:ind w:left="-115" w:right="-115"/>
              <w:jc w:val="center"/>
            </w:pPr>
            <w:r w:rsidRPr="00D644AD">
              <w:rPr>
                <w:rFonts w:ascii="Calibri Light" w:hAnsi="Calibri Light"/>
                <w:color w:val="FFFFFF"/>
                <w:sz w:val="16"/>
                <w:szCs w:val="16"/>
              </w:rPr>
              <w:t>Office 365</w:t>
            </w:r>
          </w:p>
          <w:p w:rsidR="00A62919" w:rsidRPr="00D644AD" w:rsidRDefault="00A62919" w:rsidP="00875A20">
            <w:pPr>
              <w:pStyle w:val="ProductList-Body"/>
              <w:tabs>
                <w:tab w:val="clear" w:pos="158"/>
              </w:tabs>
              <w:spacing w:before="20" w:after="20"/>
              <w:ind w:left="-115" w:right="-115"/>
              <w:jc w:val="center"/>
            </w:pPr>
            <w:r w:rsidRPr="00D644AD">
              <w:rPr>
                <w:rFonts w:ascii="Calibri Light" w:hAnsi="Calibri Light"/>
                <w:color w:val="FFFFFF"/>
                <w:sz w:val="16"/>
                <w:szCs w:val="16"/>
              </w:rPr>
              <w:t>İş</w:t>
            </w:r>
          </w:p>
          <w:p w:rsidR="00A62919" w:rsidRPr="00D644A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644AD">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D644AD" w:rsidRDefault="00A62919" w:rsidP="00875A20">
            <w:pPr>
              <w:pStyle w:val="ProductList-Body"/>
              <w:tabs>
                <w:tab w:val="clear" w:pos="158"/>
              </w:tabs>
              <w:spacing w:before="20" w:after="20"/>
              <w:ind w:left="-115" w:right="-115"/>
              <w:jc w:val="center"/>
            </w:pPr>
            <w:r w:rsidRPr="00D644AD">
              <w:rPr>
                <w:rFonts w:ascii="Calibri Light" w:hAnsi="Calibri Light"/>
                <w:color w:val="FFFFFF"/>
                <w:sz w:val="16"/>
                <w:szCs w:val="16"/>
              </w:rPr>
              <w:t>Office 365</w:t>
            </w:r>
          </w:p>
          <w:p w:rsidR="00A62919" w:rsidRPr="00D644A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644AD">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D644AD" w:rsidRDefault="00A62919" w:rsidP="00875A20">
            <w:pPr>
              <w:pStyle w:val="ProductList-Body"/>
              <w:tabs>
                <w:tab w:val="clear" w:pos="158"/>
              </w:tabs>
              <w:spacing w:before="20" w:after="20"/>
              <w:ind w:left="-115" w:right="-115"/>
              <w:jc w:val="center"/>
            </w:pPr>
            <w:r w:rsidRPr="00D644AD">
              <w:rPr>
                <w:rFonts w:ascii="Calibri Light" w:hAnsi="Calibri Light"/>
                <w:color w:val="FFFFFF"/>
                <w:sz w:val="16"/>
                <w:szCs w:val="16"/>
              </w:rPr>
              <w:t>Kurumsal</w:t>
            </w:r>
          </w:p>
          <w:p w:rsidR="00A62919" w:rsidRPr="00D644A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644AD">
              <w:rPr>
                <w:rFonts w:ascii="Calibri Light" w:hAnsi="Calibri Light"/>
                <w:color w:val="FFFFFF"/>
                <w:sz w:val="16"/>
                <w:szCs w:val="16"/>
              </w:rPr>
              <w:t>Mobilite Paketi</w:t>
            </w:r>
          </w:p>
        </w:tc>
        <w:tc>
          <w:tcPr>
            <w:tcW w:w="810" w:type="dxa"/>
            <w:tcBorders>
              <w:top w:val="single" w:sz="12" w:space="0" w:color="FFFFFF"/>
              <w:left w:val="single" w:sz="12" w:space="0" w:color="FFFFFF"/>
              <w:right w:val="single" w:sz="12" w:space="0" w:color="FFFFFF"/>
            </w:tcBorders>
            <w:shd w:val="clear" w:color="auto" w:fill="0072C6"/>
          </w:tcPr>
          <w:p w:rsidR="00A62919" w:rsidRPr="00D644AD" w:rsidRDefault="00A62919" w:rsidP="00875A20">
            <w:pPr>
              <w:pStyle w:val="ProductList-Body"/>
              <w:tabs>
                <w:tab w:val="clear" w:pos="158"/>
              </w:tabs>
              <w:spacing w:before="20" w:after="20"/>
              <w:ind w:left="-115" w:right="-115"/>
              <w:jc w:val="center"/>
            </w:pPr>
            <w:r w:rsidRPr="00D644AD">
              <w:rPr>
                <w:rFonts w:ascii="Calibri Light" w:hAnsi="Calibri Light"/>
                <w:color w:val="FFFFFF"/>
                <w:sz w:val="16"/>
                <w:szCs w:val="16"/>
              </w:rPr>
              <w:t>Enterprise Cloud</w:t>
            </w:r>
          </w:p>
          <w:p w:rsidR="00A62919" w:rsidRPr="00D644A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644AD">
              <w:rPr>
                <w:rFonts w:ascii="Calibri Light" w:hAnsi="Calibri Light"/>
                <w:color w:val="FFFFFF"/>
                <w:sz w:val="16"/>
                <w:szCs w:val="16"/>
              </w:rPr>
              <w:t xml:space="preserve">Suite </w:t>
            </w:r>
            <w:r w:rsidRPr="00D644AD">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D644AD" w:rsidRDefault="00A62919" w:rsidP="00875A20">
            <w:pPr>
              <w:pStyle w:val="ProductList-Body"/>
              <w:tabs>
                <w:tab w:val="clear" w:pos="158"/>
              </w:tabs>
              <w:spacing w:before="20" w:after="20"/>
              <w:ind w:left="-115" w:right="-115"/>
              <w:jc w:val="center"/>
            </w:pPr>
            <w:r w:rsidRPr="00D644AD">
              <w:rPr>
                <w:rFonts w:ascii="Calibri Light" w:hAnsi="Calibri Light"/>
                <w:color w:val="FFFFFF"/>
                <w:sz w:val="16"/>
                <w:szCs w:val="16"/>
              </w:rPr>
              <w:t>Microsoft Dynamics</w:t>
            </w:r>
          </w:p>
          <w:p w:rsidR="00A62919" w:rsidRPr="00D644AD"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644AD">
              <w:rPr>
                <w:rFonts w:ascii="Calibri Light" w:hAnsi="Calibri Light"/>
                <w:color w:val="FFFFFF"/>
                <w:sz w:val="16"/>
                <w:szCs w:val="16"/>
              </w:rPr>
              <w:t>CRM Online</w:t>
            </w:r>
          </w:p>
        </w:tc>
      </w:tr>
      <w:tr w:rsidR="00D644AD" w:rsidRPr="00D644AD" w:rsidTr="00D644AD">
        <w:trPr>
          <w:trHeight w:val="288"/>
        </w:trPr>
        <w:tc>
          <w:tcPr>
            <w:tcW w:w="2247" w:type="dxa"/>
            <w:vMerge/>
            <w:tcBorders>
              <w:bottom w:val="dashSmallGap" w:sz="4" w:space="0" w:color="808080"/>
            </w:tcBorders>
            <w:shd w:val="clear" w:color="auto" w:fill="auto"/>
            <w:vAlign w:val="bottom"/>
          </w:tcPr>
          <w:p w:rsidR="00A62919" w:rsidRPr="00D644AD"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A62919">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A62919">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A62919">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D644AD" w:rsidRDefault="00A62919" w:rsidP="000F30AA">
            <w:pPr>
              <w:pStyle w:val="ProductList-Body"/>
              <w:tabs>
                <w:tab w:val="clear" w:pos="158"/>
              </w:tabs>
              <w:ind w:left="-108" w:right="-108"/>
              <w:jc w:val="center"/>
              <w:rPr>
                <w:rFonts w:ascii="Calibri Light" w:hAnsi="Calibri Light"/>
                <w:color w:val="FFFFFF"/>
                <w:sz w:val="16"/>
                <w:szCs w:val="16"/>
              </w:rPr>
            </w:pPr>
            <w:r w:rsidRPr="00D644AD">
              <w:rPr>
                <w:rFonts w:ascii="Calibri Light" w:hAnsi="Calibri Light"/>
                <w:color w:val="FFFFFF"/>
                <w:sz w:val="16"/>
                <w:szCs w:val="16"/>
              </w:rPr>
              <w:t>Ent.</w:t>
            </w:r>
          </w:p>
        </w:tc>
      </w:tr>
      <w:tr w:rsidR="00D644AD" w:rsidRPr="00D644AD" w:rsidTr="00D644AD">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Exchange Çevrimiçi</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Exchange Çevrimiçi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Exchange Çevrimiçi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Exchange Çevrimiçi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SharePoint Çevrimiçi</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SharePoint Çevrimiçi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SharePoint Çevrimiçi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Lync Çevrimiçi</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Lync Çevrimiçi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Lync Çevrimiçi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Office 365 İşletme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6E5B74">
            <w:pPr>
              <w:pStyle w:val="ProductList-Body"/>
              <w:tabs>
                <w:tab w:val="clear" w:pos="158"/>
              </w:tabs>
              <w:ind w:left="-108"/>
              <w:rPr>
                <w:rFonts w:ascii="Calibri Light" w:hAnsi="Calibri Light"/>
                <w:sz w:val="16"/>
                <w:szCs w:val="16"/>
              </w:rPr>
            </w:pPr>
            <w:r w:rsidRPr="00D644AD">
              <w:rPr>
                <w:sz w:val="16"/>
                <w:szCs w:val="16"/>
              </w:rPr>
              <w:t>Microsoft</w:t>
            </w:r>
            <w:r w:rsidRPr="00D644AD">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46457A">
            <w:pPr>
              <w:pStyle w:val="ProductList-Body"/>
              <w:tabs>
                <w:tab w:val="clear" w:pos="158"/>
              </w:tabs>
              <w:ind w:left="-108"/>
              <w:rPr>
                <w:rFonts w:ascii="Calibri Light" w:hAnsi="Calibri Light"/>
                <w:sz w:val="16"/>
                <w:szCs w:val="16"/>
              </w:rPr>
            </w:pPr>
            <w:r w:rsidRPr="00D644AD">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0F30AA">
            <w:pPr>
              <w:pStyle w:val="ProductList-Body"/>
              <w:tabs>
                <w:tab w:val="clear" w:pos="158"/>
              </w:tabs>
              <w:ind w:left="-108"/>
              <w:rPr>
                <w:rFonts w:ascii="Calibri Light" w:hAnsi="Calibri Light"/>
                <w:sz w:val="16"/>
                <w:szCs w:val="16"/>
              </w:rPr>
            </w:pPr>
            <w:r w:rsidRPr="00D644AD">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2E06FF">
            <w:pPr>
              <w:pStyle w:val="ProductList-Body"/>
              <w:tabs>
                <w:tab w:val="clear" w:pos="158"/>
              </w:tabs>
              <w:ind w:left="-108"/>
              <w:rPr>
                <w:rFonts w:ascii="Calibri Light" w:hAnsi="Calibri Light"/>
                <w:sz w:val="16"/>
                <w:szCs w:val="16"/>
              </w:rPr>
            </w:pPr>
            <w:r w:rsidRPr="00D644AD">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9E720B">
            <w:pPr>
              <w:pStyle w:val="ProductList-Body"/>
              <w:tabs>
                <w:tab w:val="clear" w:pos="158"/>
              </w:tabs>
              <w:ind w:left="-108"/>
              <w:rPr>
                <w:rFonts w:ascii="Calibri Light" w:hAnsi="Calibri Light"/>
                <w:sz w:val="16"/>
                <w:szCs w:val="16"/>
              </w:rPr>
            </w:pPr>
            <w:r w:rsidRPr="00D644AD">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644AD" w:rsidRDefault="00A62919" w:rsidP="00144059">
            <w:pPr>
              <w:pStyle w:val="ProductList-Body"/>
              <w:tabs>
                <w:tab w:val="clear" w:pos="158"/>
              </w:tabs>
              <w:ind w:left="-108"/>
              <w:rPr>
                <w:rFonts w:ascii="Calibri Light" w:hAnsi="Calibri Light"/>
                <w:sz w:val="16"/>
                <w:szCs w:val="16"/>
              </w:rPr>
            </w:pPr>
            <w:r w:rsidRPr="00D644AD">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r>
      <w:tr w:rsidR="00D644AD" w:rsidRPr="00D644AD" w:rsidTr="00D644AD">
        <w:trPr>
          <w:trHeight w:val="288"/>
        </w:trPr>
        <w:tc>
          <w:tcPr>
            <w:tcW w:w="2247" w:type="dxa"/>
            <w:tcBorders>
              <w:top w:val="dashSmallGap" w:sz="4" w:space="0" w:color="BFBFBF"/>
            </w:tcBorders>
            <w:shd w:val="clear" w:color="auto" w:fill="auto"/>
            <w:noWrap/>
            <w:vAlign w:val="center"/>
          </w:tcPr>
          <w:p w:rsidR="00A62919" w:rsidRPr="00D644AD" w:rsidRDefault="00A62919" w:rsidP="002E06FF">
            <w:pPr>
              <w:pStyle w:val="ProductList-Body"/>
              <w:tabs>
                <w:tab w:val="clear" w:pos="158"/>
              </w:tabs>
              <w:ind w:left="-108"/>
              <w:rPr>
                <w:rFonts w:ascii="Calibri Light" w:hAnsi="Calibri Light"/>
                <w:sz w:val="16"/>
                <w:szCs w:val="16"/>
              </w:rPr>
            </w:pPr>
            <w:r w:rsidRPr="00D644AD">
              <w:rPr>
                <w:rFonts w:ascii="Calibri Light" w:hAnsi="Calibri Light"/>
                <w:sz w:val="16"/>
                <w:szCs w:val="16"/>
              </w:rPr>
              <w:t>Parature Kurumsal</w:t>
            </w:r>
          </w:p>
        </w:tc>
        <w:tc>
          <w:tcPr>
            <w:tcW w:w="273" w:type="dxa"/>
            <w:tcBorders>
              <w:top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D644AD"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D644AD"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D644AD"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rsidR="000E74F4">
        <w:t xml:space="preserve"> </w:t>
      </w:r>
      <w:r>
        <w:t xml:space="preserve">Başlığında </w:t>
      </w:r>
      <w:r w:rsidR="001D400F">
        <w:t>“</w:t>
      </w:r>
      <w:r>
        <w:t>ProPlus</w:t>
      </w:r>
      <w:r w:rsidR="001E4469">
        <w:t>’</w:t>
      </w:r>
      <w:r>
        <w:t>sız</w:t>
      </w:r>
      <w:r w:rsidR="001D400F">
        <w:t>”</w:t>
      </w:r>
      <w:r>
        <w:t xml:space="preserve"> ifadesi içeren Eklenti Paketi SL</w:t>
      </w:r>
      <w:r w:rsidR="001E4469">
        <w:t>’</w:t>
      </w:r>
      <w:r>
        <w:t>leri, Office 365 ProPlus</w:t>
      </w:r>
      <w:r w:rsidR="001E4469">
        <w:t>’</w:t>
      </w:r>
      <w:r>
        <w:t>a dair haklar içermez.</w:t>
      </w:r>
    </w:p>
    <w:p w:rsidR="008D23E8" w:rsidRPr="006037F5" w:rsidRDefault="00007D8A" w:rsidP="00C614F3">
      <w:pPr>
        <w:pStyle w:val="ProductList-Body"/>
      </w:pPr>
      <w:r>
        <w:rPr>
          <w:vertAlign w:val="superscript"/>
        </w:rPr>
        <w:t>2</w:t>
      </w:r>
      <w:r>
        <w:t xml:space="preserve"> Yukarıda belirtilen Çevrimiçi Hizmetlere ek olarak, Enterprise Cloud Suite, Ürün Listesinde tanımlanan şekilde Kullanıcı başına Windows SA için SL gereksinimini karşılar. Ürün Listesi, </w:t>
      </w:r>
      <w:hyperlink r:id="rId52" w:history="1">
        <w:r>
          <w:rPr>
            <w:rStyle w:val="Hyperlink"/>
          </w:rPr>
          <w:t>http://go.microsoft.com/?linkid=9839207</w:t>
        </w:r>
      </w:hyperlink>
      <w:r>
        <w:t xml:space="preserve"> adresinde yer almaktadır.</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972129"/>
      <w:r>
        <w:t>Ek 3 – Standart Sözleşmeye Yönelik Maddeler (İşlemciler)</w:t>
      </w:r>
      <w:bookmarkEnd w:id="87"/>
      <w:bookmarkEnd w:id="88"/>
    </w:p>
    <w:p w:rsidR="00232755" w:rsidRPr="006037F5" w:rsidRDefault="00232755" w:rsidP="00232755">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740FC4">
        <w:t>“</w:t>
      </w:r>
      <w:r>
        <w:t>taraf</w:t>
      </w:r>
      <w:r w:rsidR="00740FC4">
        <w:t>”</w:t>
      </w:r>
      <w:r>
        <w:t xml:space="preserve"> olarak ve birlikte </w:t>
      </w:r>
      <w:r w:rsidR="00740FC4">
        <w:t>“</w:t>
      </w:r>
      <w:r>
        <w:t>taraflar</w:t>
      </w:r>
      <w:r w:rsidR="00740FC4">
        <w:t>”</w:t>
      </w:r>
      <w:r>
        <w:t>ı oluşturarak, Ek 1</w:t>
      </w:r>
      <w:r w:rsidR="001E4469">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740FC4">
        <w:t>“</w:t>
      </w:r>
      <w:r>
        <w:t>Maddeler</w:t>
      </w:r>
      <w:r w:rsidR="00740FC4">
        <w:t>”</w:t>
      </w:r>
      <w:r>
        <w:t xml:space="preserve"> veya </w:t>
      </w:r>
      <w:r w:rsidR="00740FC4">
        <w:t>“</w:t>
      </w:r>
      <w:r>
        <w:t>Standart Sözleşmeye Yönelik Maddeler</w:t>
      </w:r>
      <w:r w:rsidR="00740FC4">
        <w:t>”</w:t>
      </w:r>
      <w:r>
        <w:t>) üzerinde anlaşmaya varmışlardır.</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Madde 1: Tanımlar</w:t>
      </w:r>
    </w:p>
    <w:p w:rsidR="00232755" w:rsidRPr="006037F5" w:rsidRDefault="00232755" w:rsidP="00232755">
      <w:pPr>
        <w:pStyle w:val="ProductList-Body"/>
      </w:pPr>
    </w:p>
    <w:p w:rsidR="00232755" w:rsidRPr="006037F5" w:rsidRDefault="00232755" w:rsidP="00232755">
      <w:pPr>
        <w:pStyle w:val="ProductList-Body"/>
        <w:spacing w:after="120"/>
      </w:pPr>
      <w:r>
        <w:t xml:space="preserve">(a) </w:t>
      </w:r>
      <w:r w:rsidR="001E4469">
        <w:t>‘</w:t>
      </w:r>
      <w:r>
        <w:t>kişisel veriler</w:t>
      </w:r>
      <w:r w:rsidR="001E4469">
        <w:t>’</w:t>
      </w:r>
      <w:r>
        <w:t xml:space="preserve">, </w:t>
      </w:r>
      <w:r w:rsidR="001E4469">
        <w:t>‘</w:t>
      </w:r>
      <w:r>
        <w:t>özel veri kategorileri</w:t>
      </w:r>
      <w:r w:rsidR="001E4469">
        <w:t>’</w:t>
      </w:r>
      <w:r>
        <w:t xml:space="preserve">, </w:t>
      </w:r>
      <w:r w:rsidR="001E4469">
        <w:t>‘</w:t>
      </w:r>
      <w:r>
        <w:t>işlem/işleme</w:t>
      </w:r>
      <w:r w:rsidR="001E4469">
        <w:t>’</w:t>
      </w:r>
      <w:r>
        <w:t xml:space="preserve">, </w:t>
      </w:r>
      <w:r w:rsidR="001E4469">
        <w:t>‘</w:t>
      </w:r>
      <w:r>
        <w:t>kontrolör</w:t>
      </w:r>
      <w:r w:rsidR="001E4469">
        <w:t>’</w:t>
      </w:r>
      <w:r>
        <w:t xml:space="preserve">, </w:t>
      </w:r>
      <w:r w:rsidR="001E4469">
        <w:t>‘</w:t>
      </w:r>
      <w:r>
        <w:t>işlemci</w:t>
      </w:r>
      <w:r w:rsidR="001E4469">
        <w:t>’</w:t>
      </w:r>
      <w:r>
        <w:t xml:space="preserve">, </w:t>
      </w:r>
      <w:r w:rsidR="001E4469">
        <w:t>‘</w:t>
      </w:r>
      <w:r>
        <w:t>veri sahibi</w:t>
      </w:r>
      <w:r w:rsidR="001E4469">
        <w:t>’</w:t>
      </w:r>
      <w:r>
        <w:t xml:space="preserve"> ve </w:t>
      </w:r>
      <w:r w:rsidR="001E4469">
        <w:t>‘</w:t>
      </w:r>
      <w:r>
        <w:t>denetleme yetkisi</w:t>
      </w:r>
      <w:r w:rsidR="001E4469">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rsidR="00232755" w:rsidRPr="006037F5" w:rsidRDefault="00232755" w:rsidP="00232755">
      <w:pPr>
        <w:pStyle w:val="ProductList-Body"/>
        <w:spacing w:after="120"/>
      </w:pPr>
      <w:r>
        <w:t xml:space="preserve">(b) </w:t>
      </w:r>
      <w:r w:rsidR="001E4469">
        <w:t>‘</w:t>
      </w:r>
      <w:r>
        <w:t>verileri dışa aktaran</w:t>
      </w:r>
      <w:r w:rsidR="001E4469">
        <w:t>’</w:t>
      </w:r>
      <w:r>
        <w:t xml:space="preserve"> terimi, kişisel verileri transfer eden kontrolör anlamına gelir; </w:t>
      </w:r>
    </w:p>
    <w:p w:rsidR="00232755" w:rsidRPr="006037F5" w:rsidRDefault="00232755" w:rsidP="00232755">
      <w:pPr>
        <w:pStyle w:val="ProductList-Body"/>
        <w:spacing w:after="120"/>
      </w:pPr>
      <w:r>
        <w:t xml:space="preserve">(c) </w:t>
      </w:r>
      <w:r w:rsidR="001E4469">
        <w:t>‘</w:t>
      </w:r>
      <w:r>
        <w:t>verileri içe aktaran</w:t>
      </w:r>
      <w:r w:rsidR="001E4469">
        <w:t>’</w:t>
      </w:r>
      <w:r>
        <w:t xml:space="preserve"> terimi, talimatlarına ve Maddelerin koşullarına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rsidR="00232755" w:rsidRPr="006037F5" w:rsidRDefault="00232755" w:rsidP="00232755">
      <w:pPr>
        <w:pStyle w:val="ProductList-Body"/>
        <w:spacing w:after="120"/>
      </w:pPr>
      <w:r>
        <w:t xml:space="preserve">(d) </w:t>
      </w:r>
      <w:r w:rsidR="001E4469">
        <w:t>‘</w:t>
      </w:r>
      <w:r>
        <w:t>alt işlemci</w:t>
      </w:r>
      <w:r w:rsidR="001E4469">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koşullarına göre, özellikle veri aktarıcısı adına yapılan işleme faaliyetlerine yönelik olan kişisel verileri almayı kabul eden herhangi bir işlemciyi ifade eder; </w:t>
      </w:r>
    </w:p>
    <w:p w:rsidR="00232755" w:rsidRPr="006037F5" w:rsidRDefault="00232755" w:rsidP="00232755">
      <w:pPr>
        <w:pStyle w:val="ProductList-Body"/>
        <w:spacing w:after="120"/>
      </w:pPr>
      <w:r>
        <w:t xml:space="preserve">(e) </w:t>
      </w:r>
      <w:r w:rsidR="001E4469">
        <w:t>‘</w:t>
      </w:r>
      <w:r>
        <w:t>geçerli veri koruma yasası</w:t>
      </w:r>
      <w:r w:rsidR="001E4469">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rsidR="00232755" w:rsidRPr="006037F5" w:rsidRDefault="00232755" w:rsidP="00232755">
      <w:pPr>
        <w:pStyle w:val="ProductList-Body"/>
      </w:pPr>
      <w:r>
        <w:t xml:space="preserve">(f) </w:t>
      </w:r>
      <w:r w:rsidR="001E4469">
        <w:t>‘</w:t>
      </w:r>
      <w:r>
        <w:t>teknik ve organizasyonel güvenlik önlemleri</w:t>
      </w:r>
      <w:r w:rsidR="001E4469">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Madde 2: Aktarım Detayları</w:t>
      </w:r>
    </w:p>
    <w:p w:rsidR="00232755" w:rsidRPr="006037F5" w:rsidRDefault="00232755" w:rsidP="00232755">
      <w:pPr>
        <w:pStyle w:val="ProductList-Body"/>
      </w:pPr>
    </w:p>
    <w:p w:rsidR="00232755" w:rsidRPr="006037F5" w:rsidRDefault="00232755" w:rsidP="00232755">
      <w:pPr>
        <w:pStyle w:val="ProductList-Body"/>
      </w:pPr>
      <w:r>
        <w:t>Aktarım detayları ve uygulanabildiği yerde özellikle de kişisel verilerin özel kategorileri, aşağıdaki Ek 1</w:t>
      </w:r>
      <w:r w:rsidR="001E4469">
        <w:t>’</w:t>
      </w:r>
      <w:r>
        <w:t>de belirtilmiştir.</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Madd</w:t>
      </w:r>
      <w:r w:rsidR="00161303">
        <w:rPr>
          <w:b/>
        </w:rPr>
        <w:t>e 3: Üçüncü Kişi Lehtar maddesi</w:t>
      </w:r>
    </w:p>
    <w:p w:rsidR="00232755" w:rsidRPr="006037F5" w:rsidRDefault="00232755" w:rsidP="00232755">
      <w:pPr>
        <w:pStyle w:val="ProductList-Body"/>
      </w:pPr>
    </w:p>
    <w:p w:rsidR="00232755" w:rsidRPr="006037F5" w:rsidRDefault="00232755" w:rsidP="00232755">
      <w:pPr>
        <w:pStyle w:val="ProductList-Body"/>
        <w:spacing w:after="120"/>
      </w:pPr>
      <w:r>
        <w:t>1. Veri sahibi, üçüncü taraf lehtarı olarak işbu Maddeyi, Madde 4(b) - (i), Madde 5(a) - (e) ve (g) - (j) ile Madde 6(1) ve (2), Madde 7, Madde 8(2) ve Maddeler 9 - 12</w:t>
      </w:r>
      <w:r w:rsidR="001E4469">
        <w:t>’</w:t>
      </w:r>
      <w:r>
        <w:t xml:space="preserve">yi veri aktarıcısı aleyhinde uygulayabilir. </w:t>
      </w:r>
    </w:p>
    <w:p w:rsidR="00232755" w:rsidRPr="006037F5" w:rsidRDefault="00232755" w:rsidP="00232755">
      <w:pPr>
        <w:pStyle w:val="ProductList-Body"/>
        <w:spacing w:after="120"/>
      </w:pPr>
      <w:r>
        <w:t>2. Veri sahibi, bu Maddeyi, Madde 5(a) - (e) ve (g), Madde 6, Madde 7, Madde 8(2) ve Madde 9 - 12</w:t>
      </w:r>
      <w:r w:rsidR="001E4469">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rsidR="00232755" w:rsidRPr="006037F5" w:rsidRDefault="00232755" w:rsidP="00232755">
      <w:pPr>
        <w:pStyle w:val="ProductList-Body"/>
        <w:spacing w:after="120"/>
      </w:pPr>
      <w:r>
        <w:t>3. Veri sahibi, bu Maddeyi, Madde 5(a) - (e) ve (g), Madde 6, Madde 7, Madde 8(2) ve Madde 9 - 12</w:t>
      </w:r>
      <w:r w:rsidR="001E4469">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rsidR="00232755" w:rsidRPr="006037F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Madde 4: Veri aktarımcısının yükümlülükleri</w:t>
      </w:r>
    </w:p>
    <w:p w:rsidR="00232755" w:rsidRPr="006037F5" w:rsidRDefault="00232755" w:rsidP="00232755">
      <w:pPr>
        <w:pStyle w:val="ProductList-Body"/>
      </w:pPr>
    </w:p>
    <w:p w:rsidR="00232755" w:rsidRPr="006037F5" w:rsidRDefault="00232755" w:rsidP="00232755">
      <w:pPr>
        <w:pStyle w:val="ProductList-Body"/>
      </w:pPr>
      <w:r>
        <w:t xml:space="preserve">Veri aktarımcısı, aşağıdakileri kabul ve taahhüt eder: </w:t>
      </w:r>
    </w:p>
    <w:p w:rsidR="00232755" w:rsidRPr="006037F5" w:rsidRDefault="00232755" w:rsidP="00232755">
      <w:pPr>
        <w:pStyle w:val="ProductList-Body"/>
      </w:pPr>
    </w:p>
    <w:p w:rsidR="00232755" w:rsidRPr="006037F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rsidR="00232755" w:rsidRPr="006037F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rsidR="00232755" w:rsidRPr="006037F5" w:rsidRDefault="00232755" w:rsidP="00232755">
      <w:pPr>
        <w:pStyle w:val="ProductList-Body"/>
        <w:spacing w:after="120"/>
      </w:pPr>
      <w:r>
        <w:t>(c) veri aktarımcısı, aşağıda Ek 2</w:t>
      </w:r>
      <w:r w:rsidR="001E4469">
        <w:t>’</w:t>
      </w:r>
      <w:r>
        <w:t xml:space="preserve">de belirtilen teknik ve örgütsel güvenlik tedbirlerine ilişkin yeterli teminatlar sunacaktır; </w:t>
      </w:r>
    </w:p>
    <w:p w:rsidR="00232755" w:rsidRPr="006037F5" w:rsidRDefault="00232755" w:rsidP="00232755">
      <w:pPr>
        <w:pStyle w:val="ProductList-Body"/>
        <w:spacing w:after="120"/>
      </w:pPr>
      <w:r>
        <w:t>(</w:t>
      </w:r>
      <w:r w:rsidR="008C6027">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rsidR="00232755" w:rsidRPr="006037F5" w:rsidRDefault="00232755" w:rsidP="00232755">
      <w:pPr>
        <w:pStyle w:val="ProductList-Body"/>
        <w:spacing w:after="120"/>
      </w:pPr>
      <w:r>
        <w:t xml:space="preserve">(e) güvenlik tedbirlerine uyumu temin edecektir; </w:t>
      </w:r>
    </w:p>
    <w:p w:rsidR="00232755" w:rsidRPr="006037F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rsidR="00232755" w:rsidRPr="006037F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rsidR="00232755" w:rsidRPr="006037F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rsidR="00232755" w:rsidRPr="006037F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1E4469">
        <w:t>’</w:t>
      </w:r>
      <w:r>
        <w:t xml:space="preserve">e göre yapılır ve </w:t>
      </w:r>
    </w:p>
    <w:p w:rsidR="00D67A4B" w:rsidRPr="006037F5" w:rsidRDefault="00232755" w:rsidP="00232755">
      <w:pPr>
        <w:pStyle w:val="ProductList-Body"/>
      </w:pPr>
      <w:r>
        <w:t>(</w:t>
      </w:r>
      <w:r w:rsidR="008C6027">
        <w:t>j</w:t>
      </w:r>
      <w:r>
        <w:t>) Madde 4(a) - (i)</w:t>
      </w:r>
      <w:r w:rsidR="001E4469">
        <w:t>’</w:t>
      </w:r>
      <w:r>
        <w:t>ye uyumu temin edecektir;</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Madde 5: Veri alıcısının yükümlülükleri</w:t>
      </w:r>
    </w:p>
    <w:p w:rsidR="00E83159" w:rsidRPr="006037F5" w:rsidRDefault="00E83159" w:rsidP="00E83159">
      <w:pPr>
        <w:pStyle w:val="ProductList-Body"/>
      </w:pPr>
    </w:p>
    <w:p w:rsidR="00E83159" w:rsidRPr="006037F5" w:rsidRDefault="00E83159" w:rsidP="00E83159">
      <w:pPr>
        <w:pStyle w:val="ProductList-Body"/>
      </w:pPr>
      <w:r>
        <w:t xml:space="preserve">Veri alıcısı, aşağıdakileri kabul ve taahhüt eder: </w:t>
      </w:r>
    </w:p>
    <w:p w:rsidR="00E83159" w:rsidRPr="006037F5" w:rsidRDefault="00E83159" w:rsidP="00E83159">
      <w:pPr>
        <w:pStyle w:val="ProductList-Body"/>
      </w:pPr>
    </w:p>
    <w:p w:rsidR="00E83159" w:rsidRPr="006037F5" w:rsidRDefault="00E83159" w:rsidP="00E83159">
      <w:pPr>
        <w:pStyle w:val="ProductList-Body"/>
        <w:spacing w:after="120"/>
      </w:pPr>
      <w:r>
        <w:t>(</w:t>
      </w:r>
      <w:r w:rsidR="00EC4256">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rsidR="00E83159" w:rsidRPr="006037F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rsidR="00E83159" w:rsidRPr="006037F5" w:rsidRDefault="00E83159" w:rsidP="00E83159">
      <w:pPr>
        <w:pStyle w:val="ProductList-Body"/>
        <w:spacing w:after="120"/>
      </w:pPr>
      <w:r>
        <w:t>(c) aktarılan kişisel verileri işlemeden önce aşağıda Ek 2</w:t>
      </w:r>
      <w:r w:rsidR="001E4469">
        <w:t>’</w:t>
      </w:r>
      <w:r>
        <w:t xml:space="preserve">de belirtilen teknik ve örgütsel güvenlik tedbirlerine ilişkin yeterli teminatlar sunmuştur; </w:t>
      </w:r>
    </w:p>
    <w:p w:rsidR="00E83159" w:rsidRPr="006037F5" w:rsidRDefault="00E83159" w:rsidP="00E83159">
      <w:pPr>
        <w:pStyle w:val="ProductList-Body"/>
      </w:pPr>
      <w:r>
        <w:t xml:space="preserve">(d) veri aktarıcısını, aşağıdakiler hakkında, gecikmeksizin bilgilendirecek: </w:t>
      </w:r>
    </w:p>
    <w:p w:rsidR="00E83159" w:rsidRPr="006037F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rsidR="00E83159" w:rsidRPr="006037F5" w:rsidRDefault="00E83159" w:rsidP="00E83159">
      <w:pPr>
        <w:pStyle w:val="ProductList-Body"/>
        <w:spacing w:after="60"/>
        <w:ind w:left="360"/>
      </w:pPr>
      <w:r>
        <w:t xml:space="preserve">(ii) kazara veya yetkisiz erişim ve </w:t>
      </w:r>
    </w:p>
    <w:p w:rsidR="00E83159" w:rsidRPr="006037F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rsidR="00E83159" w:rsidRPr="006037F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rsidR="00E83159" w:rsidRPr="006037F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rsidR="00E83159" w:rsidRPr="006037F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rsidR="00E83159" w:rsidRPr="006037F5" w:rsidRDefault="00E83159" w:rsidP="00E83159">
      <w:pPr>
        <w:pStyle w:val="ProductList-Body"/>
        <w:spacing w:after="120"/>
      </w:pPr>
      <w:r>
        <w:t xml:space="preserve">(h) alt işleme durumunda, veri aktarıcısını daha önceden bilgilendirmiş ve veri aktarıcısının yazılı ön muvafakatini almıştır; </w:t>
      </w:r>
    </w:p>
    <w:p w:rsidR="00E83159" w:rsidRPr="006037F5" w:rsidRDefault="00E83159" w:rsidP="00E83159">
      <w:pPr>
        <w:pStyle w:val="ProductList-Body"/>
        <w:spacing w:after="120"/>
      </w:pPr>
      <w:r>
        <w:t>(i) hizmetlerin alt işlemci tarafından işlenmesi Madde 11 ile uyumlu şekilde gerçekleştirilecektir ve</w:t>
      </w:r>
    </w:p>
    <w:p w:rsidR="00D67A4B" w:rsidRPr="006037F5" w:rsidRDefault="00E83159" w:rsidP="00E83159">
      <w:pPr>
        <w:pStyle w:val="ProductList-Body"/>
      </w:pPr>
      <w:r>
        <w:t>(j) Maddeler uyarınca imza ettiği alt işlemci sözleşmesinin bir suretini, veri aktarıcısına gecikmeksizin gönderecektir.</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Madde 6: Sorumluluk</w:t>
      </w:r>
    </w:p>
    <w:p w:rsidR="00E83159" w:rsidRPr="006037F5" w:rsidRDefault="00E83159" w:rsidP="00E83159">
      <w:pPr>
        <w:pStyle w:val="ProductList-Body"/>
      </w:pPr>
    </w:p>
    <w:p w:rsidR="00E83159" w:rsidRPr="006037F5" w:rsidRDefault="00E83159" w:rsidP="00E83159">
      <w:pPr>
        <w:pStyle w:val="ProductList-Body"/>
        <w:spacing w:after="120"/>
      </w:pPr>
      <w:r>
        <w:t>1. Taraflar, Madde 3 veya Madde 11</w:t>
      </w:r>
      <w:r w:rsidR="001E4469">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rsidR="00E83159" w:rsidRPr="006037F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1E4469">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rsidR="00E83159" w:rsidRPr="006037F5" w:rsidRDefault="00E83159" w:rsidP="00E83159">
      <w:pPr>
        <w:pStyle w:val="ProductList-Body"/>
        <w:spacing w:after="120"/>
      </w:pPr>
      <w:r>
        <w:t xml:space="preserve">Veri alıcısı, kendi sorumluluklarından kaçınmak amacıyla bir alt işlemcinin kendi yükümlülüklerini ihlal etmesine istinat edemez. </w:t>
      </w:r>
    </w:p>
    <w:p w:rsidR="00E83159" w:rsidRPr="006037F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1E4469">
        <w:t>’</w:t>
      </w:r>
      <w:r>
        <w:t>de belirtilen yükümlülüklerinin alt işlemcisi tarafından ihlal edilmesi dolayısıyla paragraf 1 ve 2</w:t>
      </w:r>
      <w:r w:rsidR="001E4469">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Madde 7</w:t>
      </w:r>
      <w:r w:rsidR="00161303">
        <w:rPr>
          <w:b/>
        </w:rPr>
        <w:t>: Arabuluculuk ve Yargı Yetkisi</w:t>
      </w:r>
    </w:p>
    <w:p w:rsidR="00E83159" w:rsidRPr="006037F5" w:rsidRDefault="00E83159" w:rsidP="00E83159">
      <w:pPr>
        <w:pStyle w:val="ProductList-Body"/>
      </w:pPr>
    </w:p>
    <w:p w:rsidR="00E83159" w:rsidRPr="006037F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rsidR="00E83159" w:rsidRPr="006037F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rsidR="00E83159" w:rsidRPr="006037F5" w:rsidRDefault="00E83159" w:rsidP="00E83159">
      <w:pPr>
        <w:pStyle w:val="ProductList-Body"/>
        <w:spacing w:after="120"/>
        <w:ind w:left="360"/>
      </w:pPr>
      <w:r>
        <w:t xml:space="preserve">(b) anlaşmazlığı, veri aktarıcısının kurulduğu Üye Ülkedeki mahkemelere sunmak. </w:t>
      </w:r>
    </w:p>
    <w:p w:rsidR="00E83159" w:rsidRPr="006037F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Madde 8: Denetleyici kurumlarla işbirliği</w:t>
      </w:r>
    </w:p>
    <w:p w:rsidR="00E83159" w:rsidRPr="006037F5" w:rsidRDefault="00E83159" w:rsidP="00E83159">
      <w:pPr>
        <w:pStyle w:val="ProductList-Body"/>
      </w:pPr>
    </w:p>
    <w:p w:rsidR="00E83159" w:rsidRPr="006037F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rsidR="00E83159" w:rsidRPr="006037F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rsidR="00E83159" w:rsidRPr="006037F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5(b)</w:t>
      </w:r>
      <w:r w:rsidR="001E4469">
        <w:t>’</w:t>
      </w:r>
      <w:r>
        <w:t xml:space="preserve">de öngörülen tedbirleri alma hakkına sahip olacaktır. </w:t>
      </w:r>
    </w:p>
    <w:p w:rsidR="00E83159" w:rsidRPr="006037F5" w:rsidRDefault="00E83159" w:rsidP="00E83159">
      <w:pPr>
        <w:pStyle w:val="ProductList-Body"/>
      </w:pPr>
    </w:p>
    <w:p w:rsidR="00E83159" w:rsidRPr="006037F5" w:rsidRDefault="00161303" w:rsidP="00233C87">
      <w:pPr>
        <w:pStyle w:val="ProductList-Body"/>
        <w:jc w:val="center"/>
        <w:outlineLvl w:val="1"/>
      </w:pPr>
      <w:r>
        <w:rPr>
          <w:b/>
        </w:rPr>
        <w:t>Madde 9: Tabi Olunan Yasa</w:t>
      </w:r>
    </w:p>
    <w:p w:rsidR="00E83159" w:rsidRPr="006037F5" w:rsidRDefault="00E83159" w:rsidP="00E83159">
      <w:pPr>
        <w:pStyle w:val="ProductList-Body"/>
      </w:pPr>
    </w:p>
    <w:p w:rsidR="00E83159" w:rsidRPr="006037F5" w:rsidRDefault="00E83159" w:rsidP="00E83159">
      <w:pPr>
        <w:pStyle w:val="ProductList-Body"/>
      </w:pPr>
      <w:r>
        <w:t xml:space="preserve">Maddeler, veri aktarıcısının kurulduğu Üye Ülke kanunlarına tabi olacaktır.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Madde 10: Sözleşmedeki değişiklikler</w:t>
      </w:r>
    </w:p>
    <w:p w:rsidR="00E83159" w:rsidRPr="006037F5" w:rsidRDefault="00E83159" w:rsidP="00E83159">
      <w:pPr>
        <w:pStyle w:val="ProductList-Body"/>
      </w:pPr>
    </w:p>
    <w:p w:rsidR="00E83159" w:rsidRPr="006037F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Madde 11: Alt işleme</w:t>
      </w:r>
    </w:p>
    <w:p w:rsidR="00E83159" w:rsidRPr="006037F5" w:rsidRDefault="00E83159" w:rsidP="00E83159">
      <w:pPr>
        <w:pStyle w:val="ProductList-Body"/>
      </w:pPr>
    </w:p>
    <w:p w:rsidR="00E83159" w:rsidRPr="006037F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rsidR="00E83159" w:rsidRPr="006037F5" w:rsidRDefault="00E83159" w:rsidP="00E83159">
      <w:pPr>
        <w:pStyle w:val="ProductList-Body"/>
        <w:spacing w:after="120"/>
      </w:pPr>
      <w:r>
        <w:t>2. Veri alıcı ve alt işlemci arasındaki yazılı ön mukavele, ayrıca, veri sahibinin Madde 6 paragraf 1</w:t>
      </w:r>
      <w:r w:rsidR="001E4469">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1E4469">
        <w:t>’</w:t>
      </w:r>
      <w:r>
        <w:t xml:space="preserve">te gibi bir üçüncü taraf lehtar maddesi içerecektir. Alt işlemcinin söz konusu üçüncü taraf sorumluluğu, Maddeler uyarınca kendi işleme faaliyetleri ile sınırlı olacaktır. </w:t>
      </w:r>
    </w:p>
    <w:p w:rsidR="00E83159" w:rsidRPr="006037F5" w:rsidRDefault="00E83159" w:rsidP="00E83159">
      <w:pPr>
        <w:pStyle w:val="ProductList-Body"/>
        <w:spacing w:after="120"/>
      </w:pPr>
      <w:r>
        <w:t>3. Sözleşmenin alt işlemesine ilişkin olarak paragraf 1</w:t>
      </w:r>
      <w:r w:rsidR="001E4469">
        <w:t>’</w:t>
      </w:r>
      <w:r>
        <w:t xml:space="preserve">de belirtilen veri koruma hususlarına dair hükümler, veri aktarıcısının kurulduğu Üye Ülke hukukuna tabi olacaktır. </w:t>
      </w:r>
    </w:p>
    <w:p w:rsidR="00E83159" w:rsidRPr="006037F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Madde 12: Kişisel verileri işleme hizmetlerinin sonlandırılması sonrasındaki yükümlülük</w:t>
      </w:r>
    </w:p>
    <w:p w:rsidR="00E83159" w:rsidRPr="006037F5" w:rsidRDefault="00E83159" w:rsidP="00E83159">
      <w:pPr>
        <w:pStyle w:val="ProductList-Body"/>
      </w:pPr>
    </w:p>
    <w:p w:rsidR="00E83159" w:rsidRPr="006037F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rsidR="00E83159" w:rsidRPr="006037F5" w:rsidRDefault="00E83159" w:rsidP="00E83159">
      <w:pPr>
        <w:pStyle w:val="ProductList-Body"/>
      </w:pPr>
      <w:r>
        <w:t>2. Veri alıcısı ve alt işlemci, veri aktarıcısının ve/veya denetleme makamının talebi üzerin, paragraf 1</w:t>
      </w:r>
      <w:r w:rsidR="001E4469">
        <w:t>’</w:t>
      </w:r>
      <w:r>
        <w:t xml:space="preserve">de belirtilen önlemlerin denetimi için veri işleme tesislerini sunacağını taahhüt eder. </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Standart Sözleşmeye Yönelik Maddelere Ek 1</w:t>
      </w:r>
    </w:p>
    <w:p w:rsidR="00E83159" w:rsidRPr="006037F5" w:rsidRDefault="00E83159" w:rsidP="00E83159">
      <w:pPr>
        <w:pStyle w:val="ProductList-Body"/>
      </w:pPr>
    </w:p>
    <w:p w:rsidR="00E83159" w:rsidRPr="006037F5" w:rsidRDefault="00E83159" w:rsidP="00E83159">
      <w:pPr>
        <w:pStyle w:val="ProductList-Body"/>
        <w:spacing w:after="120"/>
      </w:pPr>
      <w:r>
        <w:rPr>
          <w:b/>
        </w:rPr>
        <w:t>Verileri dışa aktaran</w:t>
      </w:r>
      <w:r w:rsidRPr="00B77067">
        <w:rPr>
          <w:b/>
        </w:rPr>
        <w:t>:</w:t>
      </w:r>
      <w:r>
        <w:t xml:space="preserve"> Müşteri, veri aktarımcısıdır. Veri aktarımcısı, Çevrimiçi Hizmetler Koşulları</w:t>
      </w:r>
      <w:r w:rsidR="001E4469">
        <w:t>’</w:t>
      </w:r>
      <w:r>
        <w:t xml:space="preserve">nın </w:t>
      </w:r>
      <w:r w:rsidR="00740FC4">
        <w:t>“</w:t>
      </w:r>
      <w:r>
        <w:t>Güvenlik ve Veri İşleme</w:t>
      </w:r>
      <w:r w:rsidR="00740FC4">
        <w:t>”</w:t>
      </w:r>
      <w:r>
        <w:t xml:space="preserve"> başlıklı bölümünde açıklanan Çevrimiçi Hizmetlerin bir kullanıcısıdır: </w:t>
      </w:r>
      <w:r w:rsidR="00CD2C9D">
        <w:t>“</w:t>
      </w:r>
      <w:r>
        <w:t>Ek Teknik ve Organizasyonel Önlemler.</w:t>
      </w:r>
      <w:r w:rsidR="00CD2C9D">
        <w:t>”</w:t>
      </w:r>
    </w:p>
    <w:p w:rsidR="00E83159" w:rsidRPr="006037F5" w:rsidRDefault="00B77067" w:rsidP="00E83159">
      <w:pPr>
        <w:pStyle w:val="ProductList-Body"/>
        <w:spacing w:after="120"/>
      </w:pPr>
      <w:r w:rsidRPr="00C93241">
        <w:rPr>
          <w:b/>
          <w:bCs/>
        </w:rPr>
        <w:t>Veri alıcısı:</w:t>
      </w:r>
      <w:r w:rsidR="00E83159">
        <w:t xml:space="preserve"> Veri alıcısı, yazılım ve hizmetlerin küresel üreticisi olan MICROSOFT CORPORATION</w:t>
      </w:r>
      <w:r w:rsidR="001E4469">
        <w:t>’</w:t>
      </w:r>
      <w:r w:rsidR="00E83159">
        <w:t xml:space="preserve">dır. </w:t>
      </w:r>
    </w:p>
    <w:p w:rsidR="00E83159" w:rsidRPr="006037F5" w:rsidRDefault="00E83159" w:rsidP="00E83159">
      <w:pPr>
        <w:pStyle w:val="ProductList-Body"/>
        <w:spacing w:after="120"/>
      </w:pPr>
      <w:r>
        <w:rPr>
          <w:b/>
        </w:rPr>
        <w:t>Veri sahipleri</w:t>
      </w:r>
      <w:r w:rsidRPr="00B77067">
        <w:rPr>
          <w:b/>
        </w:rPr>
        <w:t>:</w:t>
      </w:r>
      <w:r>
        <w:t xml:space="preserve"> Veri sahipleri, veri aktarımcısının müşterisinin temsilcilerini ve veri aktarımcısının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rsidR="00E83159" w:rsidRPr="006037F5" w:rsidRDefault="00E83159" w:rsidP="00E83159">
      <w:pPr>
        <w:pStyle w:val="ProductList-Body"/>
        <w:spacing w:after="120"/>
      </w:pPr>
      <w:r>
        <w:rPr>
          <w:b/>
        </w:rPr>
        <w:t>Veri kategorileri</w:t>
      </w:r>
      <w:r w:rsidRPr="00B77067">
        <w:rPr>
          <w:b/>
        </w:rPr>
        <w:t>:</w:t>
      </w:r>
      <w:r>
        <w:t xml:space="preserve"> Aktarılan kişisel veriler, Çevrimiçi Hizmetler bağlamında elektronik biçimdeki e-posta, belge ve diğer verileri kapsar. </w:t>
      </w:r>
    </w:p>
    <w:p w:rsidR="00E83159" w:rsidRPr="006037F5" w:rsidRDefault="00E83159" w:rsidP="00E83159">
      <w:pPr>
        <w:pStyle w:val="ProductList-Body"/>
      </w:pPr>
      <w:r>
        <w:rPr>
          <w:b/>
        </w:rPr>
        <w:t>İşleme faaliyetleri</w:t>
      </w:r>
      <w:r w:rsidRPr="00B77067">
        <w:rPr>
          <w:b/>
        </w:rPr>
        <w:t>:</w:t>
      </w:r>
      <w:r>
        <w:t xml:space="preserve"> Devredilen kişisel veriler, aşağıdaki işleme faaliyetlerine tabi olacaktır: </w:t>
      </w:r>
    </w:p>
    <w:p w:rsidR="00E83159" w:rsidRPr="006037F5" w:rsidRDefault="00E83159" w:rsidP="00E83159">
      <w:pPr>
        <w:pStyle w:val="ProductList-Body"/>
        <w:spacing w:after="60"/>
        <w:ind w:left="547"/>
      </w:pPr>
      <w:r>
        <w:rPr>
          <w:b/>
        </w:rPr>
        <w:t>a. Veri İşleme Süresi ve Hedefi</w:t>
      </w:r>
      <w:r w:rsidRPr="00B77067">
        <w:rPr>
          <w:b/>
        </w:rPr>
        <w:t>.</w:t>
      </w:r>
      <w:r>
        <w:t xml:space="preserve"> Veri işleme süresi, verileri dışa aktaran ile Microsoft kurumu arasında, bu Standart Sözleşmeye Yönelik Maddelerin eklendiği (</w:t>
      </w:r>
      <w:r w:rsidR="00740FC4">
        <w:t>“</w:t>
      </w:r>
      <w:r>
        <w:t>Microsoft</w:t>
      </w:r>
      <w:r w:rsidR="00740FC4">
        <w:t>”</w:t>
      </w:r>
      <w:r>
        <w:t xml:space="preserve">) geçerli toplu lisanslama anlaşması kapsamında belirlenen süre olacaktır. Veri işleme amacı; Çevrimiçi Hizmetlerinin yerine getirilmesidir. </w:t>
      </w:r>
    </w:p>
    <w:p w:rsidR="00E83159" w:rsidRPr="006037F5" w:rsidRDefault="00E83159" w:rsidP="00E83159">
      <w:pPr>
        <w:pStyle w:val="ProductList-Body"/>
        <w:spacing w:after="60"/>
        <w:ind w:left="547"/>
      </w:pPr>
      <w:r>
        <w:rPr>
          <w:b/>
        </w:rPr>
        <w:t>b. Veri İşleme Kapsamı ve Amacı</w:t>
      </w:r>
      <w:r w:rsidRPr="00B77067">
        <w:rPr>
          <w:b/>
        </w:rPr>
        <w:t>.</w:t>
      </w:r>
      <w:r>
        <w:t xml:space="preserve"> Kişisel verilerin işlenme kapsamı ve amacı, DPT</w:t>
      </w:r>
      <w:r w:rsidR="001E4469">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rsidR="00E83159" w:rsidRPr="006037F5" w:rsidRDefault="00E83159" w:rsidP="00E83159">
      <w:pPr>
        <w:pStyle w:val="ProductList-Body"/>
        <w:spacing w:after="60"/>
        <w:ind w:left="547"/>
      </w:pPr>
      <w:r>
        <w:rPr>
          <w:b/>
        </w:rPr>
        <w:t>c. Müşteri Verilerine Erişim</w:t>
      </w:r>
      <w:r w:rsidRPr="00B77067">
        <w:rPr>
          <w:b/>
        </w:rPr>
        <w:t>.</w:t>
      </w:r>
      <w:r>
        <w:t xml:space="preserve"> Geçerli toplu lisanslama anlaşması kapsamında belirlenen süre boyunca verileri içe aktaran, kendi seçimine göre ve AB Veri Koruma Yönergesi</w:t>
      </w:r>
      <w:r w:rsidR="001E4469">
        <w:t>’</w:t>
      </w:r>
      <w:r>
        <w:t>nin 12(b) Maddesi</w:t>
      </w:r>
      <w:r w:rsidR="001E4469">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rsidR="00E83159" w:rsidRPr="006037F5" w:rsidRDefault="00E83159" w:rsidP="00E83159">
      <w:pPr>
        <w:pStyle w:val="ProductList-Body"/>
        <w:spacing w:after="60"/>
        <w:ind w:left="547"/>
      </w:pPr>
      <w:r>
        <w:rPr>
          <w:b/>
        </w:rPr>
        <w:t>d. Verileri Dışa Aktaranın Talimatları</w:t>
      </w:r>
      <w:r w:rsidRPr="00B77067">
        <w:rPr>
          <w:b/>
        </w:rPr>
        <w:t>.</w:t>
      </w:r>
      <w:r>
        <w:t xml:space="preserve"> Çevrimiçi Hizmetler için, veri alıcısı sadece, Microsoft tarafından iletilen veri aktarımcısı talimatlarına göre hareket edecektir. </w:t>
      </w:r>
    </w:p>
    <w:p w:rsidR="00E83159" w:rsidRPr="006037F5" w:rsidRDefault="00E83159" w:rsidP="00E83159">
      <w:pPr>
        <w:pStyle w:val="ProductList-Body"/>
        <w:spacing w:after="120"/>
        <w:ind w:left="547"/>
      </w:pPr>
      <w:r>
        <w:rPr>
          <w:b/>
        </w:rPr>
        <w:t>e. Müşteri Verilerinin Silinmesi veya Geri Verilmesi</w:t>
      </w:r>
      <w:r w:rsidRPr="00B77067">
        <w:rPr>
          <w:b/>
        </w:rPr>
        <w:t>.</w:t>
      </w:r>
      <w:r>
        <w:t xml:space="preserve"> Veri aktarımcısının Çevrimiçi Hizmetleri kullanımının sona ermesi veya feshedilmesi üzerine, Müşteri Verilerini alabilir ve veri aktarımcısı, her durumda sözleşmeye uygulanan Çevrimiçi Hizmetler Koşullarına göre, Müşteri Verilerini silecektir. </w:t>
      </w:r>
    </w:p>
    <w:p w:rsidR="00D67A4B" w:rsidRPr="006037F5" w:rsidRDefault="00E83159" w:rsidP="00E83159">
      <w:pPr>
        <w:pStyle w:val="ProductList-Body"/>
      </w:pPr>
      <w:r>
        <w:rPr>
          <w:b/>
        </w:rPr>
        <w:t>Alt Yükleniciler</w:t>
      </w:r>
      <w:r w:rsidRPr="00B77067">
        <w:rPr>
          <w:b/>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Standart Sözleşmeye Yönelik Maddelere Ek 2</w:t>
      </w:r>
    </w:p>
    <w:p w:rsidR="00463CC3" w:rsidRPr="006037F5" w:rsidRDefault="00463CC3" w:rsidP="00463CC3">
      <w:pPr>
        <w:pStyle w:val="ProductList-Body"/>
      </w:pPr>
    </w:p>
    <w:p w:rsidR="00463CC3" w:rsidRPr="006037F5" w:rsidRDefault="00463CC3" w:rsidP="00463CC3">
      <w:pPr>
        <w:pStyle w:val="ProductList-Body"/>
        <w:spacing w:after="120"/>
      </w:pPr>
      <w:r>
        <w:t>Maddeler 4(d) ve 5 (c)</w:t>
      </w:r>
      <w:r w:rsidR="001E4469">
        <w:t>’</w:t>
      </w:r>
      <w:r>
        <w:t>ye uygun şekilde veri alıcısı tarafından uygulanan teknik ve örgütsel güvenlik tedbirlerinin açıklaması:</w:t>
      </w:r>
    </w:p>
    <w:p w:rsidR="00463CC3" w:rsidRPr="006037F5" w:rsidRDefault="00463CC3" w:rsidP="00463CC3">
      <w:pPr>
        <w:pStyle w:val="ProductList-Body"/>
        <w:spacing w:after="120"/>
      </w:pPr>
      <w:r>
        <w:t xml:space="preserve">1. </w:t>
      </w:r>
      <w:r>
        <w:rPr>
          <w:b/>
        </w:rPr>
        <w:t>Personel</w:t>
      </w:r>
      <w:r w:rsidRPr="00EC70A9">
        <w:rPr>
          <w:b/>
        </w:rPr>
        <w:t>.</w:t>
      </w:r>
      <w:r>
        <w:t xml:space="preserve"> Veri alıcısının personeli, yetkilendirme olmadan Verilerini işlemeyecektir. Personel, DPT</w:t>
      </w:r>
      <w:r w:rsidR="001E4469">
        <w:t>’</w:t>
      </w:r>
      <w:r>
        <w:t xml:space="preserve">de öngörülen şekilde herhangi bir Müşteri Verisinin gizliliğini korumakla yükümlüdür ve bu yükümlülük, taahhütlerinin sona ermesinin ardından bile devam eder. </w:t>
      </w:r>
    </w:p>
    <w:p w:rsidR="00463CC3" w:rsidRPr="006037F5" w:rsidRDefault="00463CC3" w:rsidP="00463CC3">
      <w:pPr>
        <w:pStyle w:val="ProductList-Body"/>
      </w:pPr>
      <w:r>
        <w:t xml:space="preserve">2. </w:t>
      </w:r>
      <w:r>
        <w:rPr>
          <w:b/>
        </w:rPr>
        <w:t>Veri Gizliliği ile İlgili Kişi</w:t>
      </w:r>
      <w:r w:rsidRPr="00EC70A9">
        <w:rPr>
          <w:b/>
        </w:rPr>
        <w:t>.</w:t>
      </w:r>
      <w:r>
        <w:t xml:space="preserve"> Veri alıcısının veri gizlilik sorumlusuna, aşağıdaki adresten ulaşılabilir: </w:t>
      </w:r>
    </w:p>
    <w:p w:rsidR="00463CC3" w:rsidRPr="006037F5" w:rsidRDefault="00463CC3" w:rsidP="00463CC3">
      <w:pPr>
        <w:pStyle w:val="ProductList-Body"/>
      </w:pPr>
      <w:r>
        <w:t xml:space="preserve">Microsoft Corporation </w:t>
      </w:r>
    </w:p>
    <w:p w:rsidR="00463CC3" w:rsidRPr="006037F5" w:rsidRDefault="00FE13B6" w:rsidP="00463CC3">
      <w:pPr>
        <w:pStyle w:val="ProductList-Body"/>
        <w:ind w:left="360"/>
      </w:pPr>
      <w:r>
        <w:t>Attn</w:t>
      </w:r>
      <w:r w:rsidR="00463CC3">
        <w:t>: Gizlilik Baş Sorumlusu</w:t>
      </w:r>
      <w:r w:rsidR="000E74F4">
        <w:t xml:space="preserve">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Teknik ve Organizasyonel Önlemler</w:t>
      </w:r>
      <w:r w:rsidRPr="00EC70A9">
        <w:rPr>
          <w:b/>
        </w:rPr>
        <w:t>.</w:t>
      </w:r>
      <w:r>
        <w:t xml:space="preserve"> Verileri içe aktaran, rastlantısal kayıplara, tahribata ya da değiştirilmeye, yetkisiz ifşaya veya erişime ya da yasaya aykırı tahribata karşı DPT</w:t>
      </w:r>
      <w:r w:rsidR="001E4469">
        <w:t>’</w:t>
      </w:r>
      <w:r>
        <w:t>de tanımlanan haliyle Müşteri Verilerini koruması amaçlanan, uygun teknik ve organizasyonel önlemleri, dahili kontrolleri ve bilgi güvenliği programlarını uygulamaktadır ve aşağıdaki gibi sürdürecektir: DPT</w:t>
      </w:r>
      <w:r w:rsidR="001E4469">
        <w:t>’</w:t>
      </w:r>
      <w:r>
        <w:t>de ifade edilen teknik ve organizasyonel önlemler, dahili kontroller ve bilgi güvenliği programları, bu referans yoluyla bu Ek 2</w:t>
      </w:r>
      <w:r w:rsidR="001E4469">
        <w:t>’</w:t>
      </w:r>
      <w:r>
        <w:t>ye işburada dahil edilmektedir ve tümüyle bu Ek 2</w:t>
      </w:r>
      <w:r w:rsidR="001E4469">
        <w:t>’</w:t>
      </w:r>
      <w:r>
        <w:t>de ifade edilmiş gibi verileri içe aktaran üzerinde bağlayıcıdır.</w:t>
      </w:r>
    </w:p>
    <w:p w:rsidR="00463CC3" w:rsidRPr="006037F5" w:rsidRDefault="00463CC3" w:rsidP="00463CC3">
      <w:pPr>
        <w:pStyle w:val="ProductList-Body"/>
      </w:pPr>
      <w:r>
        <w:t>Microsoft Corporation</w:t>
      </w:r>
      <w:r w:rsidR="001E4469">
        <w:t>’</w:t>
      </w:r>
      <w:r>
        <w:t>ın imzası, sonraki sayfadadır.</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Verileri içe aktaran adına Standart Sözleşmeye Yönelik Maddelerin, Ek 1</w:t>
      </w:r>
      <w:r w:rsidR="001E4469">
        <w:rPr>
          <w:b/>
        </w:rPr>
        <w:t>’</w:t>
      </w:r>
      <w:r>
        <w:rPr>
          <w:b/>
        </w:rPr>
        <w:t>in ve Ek 2</w:t>
      </w:r>
      <w:r w:rsidR="001E4469">
        <w:rPr>
          <w:b/>
        </w:rPr>
        <w:t>’</w:t>
      </w:r>
      <w:r>
        <w:rPr>
          <w:b/>
        </w:rPr>
        <w:t>nin imzalanması:</w:t>
      </w:r>
    </w:p>
    <w:p w:rsidR="00463CC3" w:rsidRPr="006037F5" w:rsidRDefault="00D644AD"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Şirket Başkan Vekili</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0A8B" w:rsidRDefault="00110A8B" w:rsidP="009A573F">
      <w:pPr>
        <w:spacing w:after="0" w:line="240" w:lineRule="auto"/>
      </w:pPr>
      <w:r>
        <w:separator/>
      </w:r>
    </w:p>
  </w:endnote>
  <w:endnote w:type="continuationSeparator" w:id="0">
    <w:p w:rsidR="00110A8B" w:rsidRDefault="00110A8B" w:rsidP="009A573F">
      <w:pPr>
        <w:spacing w:after="0" w:line="240" w:lineRule="auto"/>
      </w:pPr>
      <w:r>
        <w:continuationSeparator/>
      </w:r>
    </w:p>
  </w:endnote>
  <w:endnote w:type="continuationNotice" w:id="1">
    <w:p w:rsidR="00110A8B" w:rsidRDefault="00110A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3241" w:rsidRDefault="00D644AD" w:rsidP="004D27A6">
    <w:pPr>
      <w:pStyle w:val="ProductList-Body"/>
    </w:pPr>
    <w:r w:rsidRPr="00D644AD">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3241" w:rsidRPr="00591643" w:rsidRDefault="00D644AD">
    <w:pPr>
      <w:pStyle w:val="Footer"/>
      <w:rPr>
        <w:sz w:val="14"/>
        <w:szCs w:val="14"/>
      </w:rPr>
    </w:pPr>
    <w:r w:rsidRPr="00D644AD">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7" w:right="-73"/>
            <w:jc w:val="center"/>
            <w:rPr>
              <w:color w:val="808080"/>
              <w:sz w:val="14"/>
              <w:szCs w:val="14"/>
            </w:rPr>
          </w:pPr>
          <w:hyperlink w:anchor="TableofContents" w:history="1">
            <w:r w:rsidR="00C93241" w:rsidRPr="00D644AD">
              <w:rPr>
                <w:rStyle w:val="Hyperlink"/>
                <w:sz w:val="14"/>
                <w:szCs w:val="14"/>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color w:val="808080"/>
              <w:sz w:val="14"/>
              <w:szCs w:val="14"/>
            </w:rPr>
          </w:pPr>
          <w:r w:rsidRPr="00D644AD">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color w:val="808080"/>
              <w:sz w:val="14"/>
              <w:szCs w:val="14"/>
            </w:rPr>
          </w:pPr>
          <w:hyperlink w:anchor="Introduction" w:history="1">
            <w:r w:rsidR="00C93241" w:rsidRPr="00D644AD">
              <w:rPr>
                <w:rStyle w:val="Hyperlink"/>
                <w:sz w:val="14"/>
                <w:szCs w:val="14"/>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0"/>
            <w:rPr>
              <w:color w:val="808080"/>
              <w:sz w:val="14"/>
              <w:szCs w:val="14"/>
            </w:rPr>
          </w:pPr>
          <w:r w:rsidRPr="00D644AD">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5"/>
            <w:jc w:val="center"/>
            <w:rPr>
              <w:color w:val="808080"/>
              <w:sz w:val="14"/>
              <w:szCs w:val="14"/>
            </w:rPr>
          </w:pPr>
          <w:hyperlink w:anchor="GeneralTerms" w:history="1">
            <w:r w:rsidR="00C93241" w:rsidRPr="00D644AD">
              <w:rPr>
                <w:rStyle w:val="Hyperlink"/>
                <w:sz w:val="14"/>
                <w:szCs w:val="14"/>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jc w:val="center"/>
            <w:rPr>
              <w:color w:val="808080"/>
              <w:sz w:val="14"/>
              <w:szCs w:val="14"/>
            </w:rPr>
          </w:pPr>
          <w:r w:rsidRPr="00D644AD">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7"/>
            <w:jc w:val="center"/>
            <w:rPr>
              <w:color w:val="808080"/>
              <w:sz w:val="14"/>
              <w:szCs w:val="14"/>
            </w:rPr>
          </w:pPr>
          <w:hyperlink w:anchor="PrivacyandSecurityTerms" w:history="1">
            <w:r w:rsidR="00C93241" w:rsidRPr="00D644AD">
              <w:rPr>
                <w:rStyle w:val="Hyperlink"/>
                <w:sz w:val="14"/>
                <w:szCs w:val="14"/>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7"/>
            <w:jc w:val="center"/>
            <w:rPr>
              <w:color w:val="808080"/>
              <w:sz w:val="14"/>
              <w:szCs w:val="14"/>
            </w:rPr>
          </w:pPr>
          <w:r w:rsidRPr="00D644AD">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7"/>
            <w:jc w:val="center"/>
            <w:rPr>
              <w:color w:val="808080"/>
              <w:sz w:val="14"/>
              <w:szCs w:val="14"/>
            </w:rPr>
          </w:pPr>
          <w:hyperlink w:anchor="OnlineServiceSpecificTerms" w:history="1">
            <w:r w:rsidR="00C93241" w:rsidRPr="00D644AD">
              <w:rPr>
                <w:rStyle w:val="Hyperlink"/>
                <w:sz w:val="14"/>
                <w:szCs w:val="14"/>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7"/>
            <w:jc w:val="center"/>
            <w:rPr>
              <w:color w:val="808080"/>
              <w:sz w:val="14"/>
              <w:szCs w:val="14"/>
            </w:rPr>
          </w:pPr>
          <w:r w:rsidRPr="00D644AD">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6"/>
            <w:jc w:val="center"/>
            <w:rPr>
              <w:color w:val="808080"/>
              <w:sz w:val="14"/>
              <w:szCs w:val="14"/>
            </w:rPr>
          </w:pPr>
          <w:hyperlink w:anchor="Attachment1" w:history="1">
            <w:r w:rsidR="00C93241" w:rsidRPr="00D644AD">
              <w:rPr>
                <w:rStyle w:val="Hyperlink"/>
                <w:sz w:val="14"/>
                <w:szCs w:val="14"/>
              </w:rPr>
              <w:t>Ekler</w:t>
            </w:r>
          </w:hyperlink>
        </w:p>
      </w:tc>
    </w:tr>
  </w:tbl>
  <w:p w:rsidR="00C93241" w:rsidRPr="00591643" w:rsidRDefault="00C93241"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rsidP="00632124">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rsidP="0063212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rsidP="00632124">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rsidP="00632124">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rsidP="00632124">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rsidP="00632124">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rsidP="00632124">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rsidP="00632124">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50"/>
      <w:gridCol w:w="181"/>
      <w:gridCol w:w="1644"/>
      <w:gridCol w:w="182"/>
      <w:gridCol w:w="1643"/>
      <w:gridCol w:w="182"/>
      <w:gridCol w:w="1650"/>
      <w:gridCol w:w="184"/>
      <w:gridCol w:w="1643"/>
      <w:gridCol w:w="184"/>
      <w:gridCol w:w="1643"/>
    </w:tblGrid>
    <w:tr w:rsidR="00D644AD" w:rsidRPr="00D644AD" w:rsidTr="00D644AD">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7" w:right="-73"/>
            <w:jc w:val="center"/>
            <w:rPr>
              <w:rStyle w:val="Hyperlink"/>
              <w:sz w:val="14"/>
              <w:szCs w:val="14"/>
              <w:lang w:val="en-US" w:eastAsia="en-US" w:bidi="ar-SA"/>
            </w:rPr>
          </w:pPr>
          <w:hyperlink w:anchor="TableofContents" w:history="1">
            <w:r w:rsidR="00C93241" w:rsidRPr="00D644AD">
              <w:rPr>
                <w:rStyle w:val="Hyperlink"/>
                <w:sz w:val="14"/>
                <w:szCs w:val="14"/>
                <w:lang w:val="en-US" w:eastAsia="en-US" w:bidi="ar-SA"/>
              </w:rPr>
              <w:t>İçindekiler</w:t>
            </w:r>
          </w:hyperlink>
        </w:p>
      </w:tc>
      <w:tc>
        <w:tcPr>
          <w:tcW w:w="181"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Introduction" w:history="1">
            <w:r w:rsidR="00C93241" w:rsidRPr="00D644AD">
              <w:rPr>
                <w:rStyle w:val="Hyperlink"/>
                <w:sz w:val="14"/>
                <w:szCs w:val="14"/>
                <w:lang w:val="en-US" w:eastAsia="en-US" w:bidi="ar-SA"/>
              </w:rPr>
              <w:t>Giriş</w:t>
            </w:r>
          </w:hyperlink>
        </w:p>
      </w:tc>
      <w:tc>
        <w:tcPr>
          <w:tcW w:w="182"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71"/>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GeneralTerms" w:history="1">
            <w:r w:rsidR="00C93241" w:rsidRPr="00D644AD">
              <w:rPr>
                <w:rStyle w:val="Hyperlink"/>
                <w:sz w:val="14"/>
                <w:szCs w:val="14"/>
                <w:lang w:val="en-US" w:eastAsia="en-US" w:bidi="ar-SA"/>
              </w:rPr>
              <w:t>Genel Koşullar</w:t>
            </w:r>
          </w:hyperlink>
        </w:p>
      </w:tc>
      <w:tc>
        <w:tcPr>
          <w:tcW w:w="183"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PrivacyandSecurityTerms" w:history="1">
            <w:r w:rsidR="00C93241" w:rsidRPr="00D644AD">
              <w:rPr>
                <w:rStyle w:val="Hyperlink"/>
                <w:sz w:val="14"/>
                <w:szCs w:val="14"/>
                <w:lang w:val="en-US" w:eastAsia="en-US" w:bidi="ar-SA"/>
              </w:rPr>
              <w:t>Gizlilik ve Güvenlik Koşulları</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OnlineServiceSpecificTerms" w:history="1">
            <w:r w:rsidR="00C93241" w:rsidRPr="00D644AD">
              <w:rPr>
                <w:rStyle w:val="Hyperlink"/>
                <w:sz w:val="14"/>
                <w:szCs w:val="14"/>
                <w:lang w:val="en-US" w:eastAsia="en-US" w:bidi="ar-SA"/>
              </w:rPr>
              <w:t>Çevrimiçi Hizmete Yönelik Koşullar</w:t>
            </w:r>
          </w:hyperlink>
        </w:p>
      </w:tc>
      <w:tc>
        <w:tcPr>
          <w:tcW w:w="185" w:type="dxa"/>
          <w:tcBorders>
            <w:top w:val="nil"/>
            <w:left w:val="single" w:sz="4" w:space="0" w:color="BFBFBF"/>
            <w:bottom w:val="nil"/>
            <w:right w:val="single" w:sz="4" w:space="0" w:color="BFBFBF"/>
          </w:tcBorders>
          <w:shd w:val="clear" w:color="auto" w:fill="auto"/>
          <w:vAlign w:val="center"/>
        </w:tcPr>
        <w:p w:rsidR="00C93241" w:rsidRPr="00D644AD" w:rsidRDefault="00C93241" w:rsidP="00D644AD">
          <w:pPr>
            <w:pStyle w:val="ProductList-OfferingBody"/>
            <w:ind w:left="-69"/>
            <w:rPr>
              <w:rFonts w:ascii="Wingdings" w:hAnsi="Wingdings" w:cs="Wingdings"/>
              <w:color w:val="808080"/>
              <w:sz w:val="14"/>
              <w:szCs w:val="14"/>
              <w:lang w:val="en-US" w:eastAsia="en-US" w:bidi="ar-SA"/>
            </w:rPr>
          </w:pPr>
          <w:r w:rsidRPr="00D644AD">
            <w:rPr>
              <w:rFonts w:ascii="Wingdings" w:hAnsi="Wingdings" w:cs="Wingdings"/>
              <w:color w:val="808080"/>
              <w:sz w:val="14"/>
              <w:szCs w:val="14"/>
              <w:lang w:val="en-US" w:eastAsia="en-US" w:bidi="ar-SA"/>
            </w:rPr>
            <w:t></w:t>
          </w:r>
        </w:p>
      </w:tc>
      <w:tc>
        <w:tcPr>
          <w:tcW w:w="1699" w:type="dxa"/>
          <w:tcBorders>
            <w:top w:val="single" w:sz="4" w:space="0" w:color="BFBFBF"/>
            <w:left w:val="single" w:sz="4" w:space="0" w:color="BFBFBF"/>
            <w:bottom w:val="single" w:sz="4" w:space="0" w:color="BFBFBF"/>
            <w:right w:val="single" w:sz="4" w:space="0" w:color="BFBFBF"/>
          </w:tcBorders>
          <w:shd w:val="clear" w:color="auto" w:fill="auto"/>
          <w:vAlign w:val="center"/>
        </w:tcPr>
        <w:p w:rsidR="00C93241" w:rsidRPr="00D644AD" w:rsidRDefault="00D644AD" w:rsidP="00D644AD">
          <w:pPr>
            <w:pStyle w:val="ProductList-OfferingBody"/>
            <w:ind w:left="-72" w:right="-74"/>
            <w:jc w:val="center"/>
            <w:rPr>
              <w:rStyle w:val="Hyperlink"/>
              <w:sz w:val="14"/>
              <w:szCs w:val="14"/>
              <w:lang w:val="en-US" w:eastAsia="en-US" w:bidi="ar-SA"/>
            </w:rPr>
          </w:pPr>
          <w:hyperlink w:anchor="Attachment1" w:history="1">
            <w:r w:rsidR="00C93241" w:rsidRPr="00D644AD">
              <w:rPr>
                <w:rStyle w:val="Hyperlink"/>
                <w:sz w:val="14"/>
                <w:szCs w:val="14"/>
                <w:lang w:val="en-US" w:eastAsia="en-US" w:bidi="ar-SA"/>
              </w:rPr>
              <w:t xml:space="preserve">Ek </w:t>
            </w:r>
          </w:hyperlink>
        </w:p>
      </w:tc>
    </w:tr>
  </w:tbl>
  <w:p w:rsidR="00C93241" w:rsidRPr="003F7335" w:rsidRDefault="00C93241" w:rsidP="00632124">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0A8B" w:rsidRDefault="00110A8B" w:rsidP="009A573F">
      <w:pPr>
        <w:spacing w:after="0" w:line="240" w:lineRule="auto"/>
      </w:pPr>
      <w:r>
        <w:separator/>
      </w:r>
    </w:p>
  </w:footnote>
  <w:footnote w:type="continuationSeparator" w:id="0">
    <w:p w:rsidR="00110A8B" w:rsidRDefault="00110A8B" w:rsidP="009A573F">
      <w:pPr>
        <w:spacing w:after="0" w:line="240" w:lineRule="auto"/>
      </w:pPr>
      <w:r>
        <w:continuationSeparator/>
      </w:r>
    </w:p>
  </w:footnote>
  <w:footnote w:type="continuationNotice" w:id="1">
    <w:p w:rsidR="00110A8B" w:rsidRDefault="00110A8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3241" w:rsidRPr="00D644AD" w:rsidRDefault="00C93241"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3241" w:rsidRPr="00D644AD" w:rsidRDefault="00C93241" w:rsidP="00171B2E">
    <w:pPr>
      <w:pStyle w:val="ProductList-Body"/>
      <w:tabs>
        <w:tab w:val="right" w:pos="10800"/>
      </w:tabs>
      <w:spacing w:before="20" w:after="20"/>
      <w:rPr>
        <w:noProof/>
        <w:color w:val="404040"/>
        <w:sz w:val="16"/>
        <w:szCs w:val="16"/>
      </w:rPr>
    </w:pPr>
    <w:r w:rsidRPr="00D644AD">
      <w:rPr>
        <w:color w:val="404040"/>
        <w:sz w:val="16"/>
        <w:szCs w:val="16"/>
      </w:rPr>
      <w:t>Microsoft Toplu Lisanslama Çevrimiçi Hizmet Koşulları(Dünya Çapında Türkçe, Ocak 2015)</w:t>
    </w:r>
    <w:r w:rsidRPr="00D644AD">
      <w:rPr>
        <w:color w:val="404040"/>
        <w:sz w:val="16"/>
        <w:szCs w:val="16"/>
      </w:rPr>
      <w:tab/>
    </w:r>
    <w:r w:rsidRPr="00D644AD">
      <w:rPr>
        <w:color w:val="404040"/>
        <w:sz w:val="16"/>
        <w:szCs w:val="16"/>
      </w:rPr>
      <w:fldChar w:fldCharType="begin"/>
    </w:r>
    <w:r w:rsidRPr="00D644AD">
      <w:rPr>
        <w:color w:val="404040"/>
        <w:sz w:val="16"/>
        <w:szCs w:val="16"/>
      </w:rPr>
      <w:instrText xml:space="preserve"> PAGE   \* MERGEFORMAT </w:instrText>
    </w:r>
    <w:r w:rsidRPr="00D644AD">
      <w:rPr>
        <w:color w:val="404040"/>
        <w:sz w:val="16"/>
        <w:szCs w:val="16"/>
      </w:rPr>
      <w:fldChar w:fldCharType="separate"/>
    </w:r>
    <w:r w:rsidR="00031347" w:rsidRPr="00D644AD">
      <w:rPr>
        <w:noProof/>
        <w:color w:val="404040"/>
        <w:sz w:val="16"/>
        <w:szCs w:val="16"/>
      </w:rPr>
      <w:t>22</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3241" w:rsidRPr="00D644AD" w:rsidRDefault="00C93241" w:rsidP="004E2FC2">
    <w:pPr>
      <w:pStyle w:val="ProductList-Body"/>
      <w:tabs>
        <w:tab w:val="right" w:pos="10800"/>
      </w:tabs>
      <w:spacing w:before="20" w:after="20"/>
      <w:rPr>
        <w:color w:val="404040"/>
        <w:sz w:val="16"/>
        <w:szCs w:val="16"/>
      </w:rPr>
    </w:pPr>
    <w:r w:rsidRPr="00D644AD">
      <w:rPr>
        <w:color w:val="404040"/>
        <w:sz w:val="16"/>
        <w:szCs w:val="16"/>
      </w:rPr>
      <w:t>Microsoft Toplu Lisanslama Çevrimiçi Hizmet Koşulları(Dünya Çapında Türkçe, Ocak 2015)</w:t>
    </w:r>
    <w:r w:rsidRPr="00D644AD">
      <w:rPr>
        <w:color w:val="404040"/>
        <w:sz w:val="16"/>
        <w:szCs w:val="16"/>
      </w:rPr>
      <w:tab/>
    </w:r>
    <w:r w:rsidRPr="00D644AD">
      <w:rPr>
        <w:color w:val="404040"/>
        <w:sz w:val="16"/>
        <w:szCs w:val="16"/>
      </w:rPr>
      <w:fldChar w:fldCharType="begin"/>
    </w:r>
    <w:r w:rsidRPr="00D644AD">
      <w:rPr>
        <w:color w:val="404040"/>
        <w:sz w:val="16"/>
        <w:szCs w:val="16"/>
      </w:rPr>
      <w:instrText xml:space="preserve"> PAGE   \* MERGEFORMAT </w:instrText>
    </w:r>
    <w:r w:rsidRPr="00D644AD">
      <w:rPr>
        <w:color w:val="404040"/>
        <w:sz w:val="16"/>
        <w:szCs w:val="16"/>
      </w:rPr>
      <w:fldChar w:fldCharType="separate"/>
    </w:r>
    <w:r w:rsidR="00D644AD" w:rsidRPr="00D644AD">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Mang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Ja/BNtc2Ng1GItwIcnkvW9N1qrxoA0QOXlmamqdU9bCxL0j6GsScb6jth4FLjyq7EvokPYQOOgl3RTD+WGSa6A==" w:salt="u0lDQHz3LWQqmzXeoTewg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4E72"/>
    <w:rsid w:val="00017369"/>
    <w:rsid w:val="00017A5A"/>
    <w:rsid w:val="00024B72"/>
    <w:rsid w:val="0002605D"/>
    <w:rsid w:val="00026DDE"/>
    <w:rsid w:val="0002719C"/>
    <w:rsid w:val="00027CCB"/>
    <w:rsid w:val="00027CFF"/>
    <w:rsid w:val="00031223"/>
    <w:rsid w:val="00031347"/>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6C9"/>
    <w:rsid w:val="000C6732"/>
    <w:rsid w:val="000D5752"/>
    <w:rsid w:val="000D6060"/>
    <w:rsid w:val="000E08C0"/>
    <w:rsid w:val="000E16D8"/>
    <w:rsid w:val="000E1DEC"/>
    <w:rsid w:val="000E3993"/>
    <w:rsid w:val="000E6ED8"/>
    <w:rsid w:val="000E74F4"/>
    <w:rsid w:val="000F0057"/>
    <w:rsid w:val="000F032B"/>
    <w:rsid w:val="000F30AA"/>
    <w:rsid w:val="000F30F7"/>
    <w:rsid w:val="000F56C8"/>
    <w:rsid w:val="001013C9"/>
    <w:rsid w:val="0010172F"/>
    <w:rsid w:val="00103924"/>
    <w:rsid w:val="00104DBC"/>
    <w:rsid w:val="0010587C"/>
    <w:rsid w:val="00105B4C"/>
    <w:rsid w:val="00107F31"/>
    <w:rsid w:val="00110A8B"/>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1303"/>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00F"/>
    <w:rsid w:val="001D494D"/>
    <w:rsid w:val="001D4F66"/>
    <w:rsid w:val="001D5966"/>
    <w:rsid w:val="001D7C37"/>
    <w:rsid w:val="001E20ED"/>
    <w:rsid w:val="001E32A0"/>
    <w:rsid w:val="001E3855"/>
    <w:rsid w:val="001E4469"/>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4A03"/>
    <w:rsid w:val="00215536"/>
    <w:rsid w:val="002158E8"/>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DA2"/>
    <w:rsid w:val="0033396B"/>
    <w:rsid w:val="00334092"/>
    <w:rsid w:val="00337870"/>
    <w:rsid w:val="00340AF6"/>
    <w:rsid w:val="00343417"/>
    <w:rsid w:val="00350E48"/>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2911"/>
    <w:rsid w:val="003E3526"/>
    <w:rsid w:val="003F2F03"/>
    <w:rsid w:val="003F3078"/>
    <w:rsid w:val="003F6A8B"/>
    <w:rsid w:val="003F6BD4"/>
    <w:rsid w:val="003F6CEE"/>
    <w:rsid w:val="003F7335"/>
    <w:rsid w:val="0040275F"/>
    <w:rsid w:val="00403BA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3CE"/>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6FE2"/>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E2FC2"/>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0AF5"/>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4448"/>
    <w:rsid w:val="005E69C9"/>
    <w:rsid w:val="005E7F3E"/>
    <w:rsid w:val="005F013C"/>
    <w:rsid w:val="005F068D"/>
    <w:rsid w:val="005F0BFB"/>
    <w:rsid w:val="005F17AF"/>
    <w:rsid w:val="005F1ED1"/>
    <w:rsid w:val="005F7C66"/>
    <w:rsid w:val="00600926"/>
    <w:rsid w:val="00601776"/>
    <w:rsid w:val="006037F5"/>
    <w:rsid w:val="00604E53"/>
    <w:rsid w:val="00605D7F"/>
    <w:rsid w:val="00605E40"/>
    <w:rsid w:val="006065E6"/>
    <w:rsid w:val="00606601"/>
    <w:rsid w:val="00610C71"/>
    <w:rsid w:val="00611682"/>
    <w:rsid w:val="00611E56"/>
    <w:rsid w:val="006146A3"/>
    <w:rsid w:val="0061507D"/>
    <w:rsid w:val="0062068A"/>
    <w:rsid w:val="00624D19"/>
    <w:rsid w:val="00626814"/>
    <w:rsid w:val="0063212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0FC4"/>
    <w:rsid w:val="00743981"/>
    <w:rsid w:val="0074447C"/>
    <w:rsid w:val="007476EE"/>
    <w:rsid w:val="00752424"/>
    <w:rsid w:val="00753527"/>
    <w:rsid w:val="0075635C"/>
    <w:rsid w:val="00761047"/>
    <w:rsid w:val="007619B6"/>
    <w:rsid w:val="007625AC"/>
    <w:rsid w:val="0076350B"/>
    <w:rsid w:val="00764C0C"/>
    <w:rsid w:val="00764F6B"/>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630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0508"/>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B02EF"/>
    <w:rsid w:val="008B08EC"/>
    <w:rsid w:val="008B2E04"/>
    <w:rsid w:val="008B6ABD"/>
    <w:rsid w:val="008C0120"/>
    <w:rsid w:val="008C0FB9"/>
    <w:rsid w:val="008C1B76"/>
    <w:rsid w:val="008C3E2C"/>
    <w:rsid w:val="008C6027"/>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9E8"/>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C97"/>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71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70FC"/>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77067"/>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E7390"/>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1BE"/>
    <w:rsid w:val="00C438E8"/>
    <w:rsid w:val="00C457FA"/>
    <w:rsid w:val="00C46211"/>
    <w:rsid w:val="00C4636F"/>
    <w:rsid w:val="00C47698"/>
    <w:rsid w:val="00C47B65"/>
    <w:rsid w:val="00C507D4"/>
    <w:rsid w:val="00C524DB"/>
    <w:rsid w:val="00C5719D"/>
    <w:rsid w:val="00C614E7"/>
    <w:rsid w:val="00C614F3"/>
    <w:rsid w:val="00C64C21"/>
    <w:rsid w:val="00C64CBD"/>
    <w:rsid w:val="00C66C0B"/>
    <w:rsid w:val="00C744BD"/>
    <w:rsid w:val="00C745A4"/>
    <w:rsid w:val="00C76DF3"/>
    <w:rsid w:val="00C81E30"/>
    <w:rsid w:val="00C83E40"/>
    <w:rsid w:val="00C92DC7"/>
    <w:rsid w:val="00C9307D"/>
    <w:rsid w:val="00C93241"/>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C9D"/>
    <w:rsid w:val="00CD3F90"/>
    <w:rsid w:val="00CD4E09"/>
    <w:rsid w:val="00CD5187"/>
    <w:rsid w:val="00CD538A"/>
    <w:rsid w:val="00CD601A"/>
    <w:rsid w:val="00CD6BFD"/>
    <w:rsid w:val="00CD7001"/>
    <w:rsid w:val="00CD7782"/>
    <w:rsid w:val="00CE051D"/>
    <w:rsid w:val="00CE0AE9"/>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3915"/>
    <w:rsid w:val="00D1024F"/>
    <w:rsid w:val="00D103AF"/>
    <w:rsid w:val="00D11F4A"/>
    <w:rsid w:val="00D12FE5"/>
    <w:rsid w:val="00D14649"/>
    <w:rsid w:val="00D14E32"/>
    <w:rsid w:val="00D15B9F"/>
    <w:rsid w:val="00D17395"/>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CF0"/>
    <w:rsid w:val="00D6318B"/>
    <w:rsid w:val="00D63A71"/>
    <w:rsid w:val="00D644AD"/>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0F4E"/>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7E3"/>
    <w:rsid w:val="00E24C84"/>
    <w:rsid w:val="00E275D6"/>
    <w:rsid w:val="00E31CE3"/>
    <w:rsid w:val="00E33719"/>
    <w:rsid w:val="00E33C92"/>
    <w:rsid w:val="00E34A83"/>
    <w:rsid w:val="00E35B74"/>
    <w:rsid w:val="00E36443"/>
    <w:rsid w:val="00E366FD"/>
    <w:rsid w:val="00E3770D"/>
    <w:rsid w:val="00E40551"/>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6A5"/>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723"/>
    <w:rsid w:val="00EC3D50"/>
    <w:rsid w:val="00EC3F08"/>
    <w:rsid w:val="00EC4256"/>
    <w:rsid w:val="00EC4F2C"/>
    <w:rsid w:val="00EC552C"/>
    <w:rsid w:val="00EC70A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808"/>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4507"/>
    <w:rsid w:val="00FC5782"/>
    <w:rsid w:val="00FD17DB"/>
    <w:rsid w:val="00FD3474"/>
    <w:rsid w:val="00FD384F"/>
    <w:rsid w:val="00FD463A"/>
    <w:rsid w:val="00FD4F22"/>
    <w:rsid w:val="00FD67D5"/>
    <w:rsid w:val="00FE07DD"/>
    <w:rsid w:val="00FE13B6"/>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Mang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tr-TR" w:eastAsia="tr-TR" w:bidi="tr-TR"/>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Mangal"/>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Mangal"/>
      <w:color w:val="2E74B5"/>
      <w:sz w:val="26"/>
      <w:szCs w:val="26"/>
    </w:rPr>
  </w:style>
  <w:style w:type="character" w:customStyle="1" w:styleId="Heading3Char">
    <w:name w:val="Heading 3 Char"/>
    <w:link w:val="Heading3"/>
    <w:uiPriority w:val="9"/>
    <w:semiHidden/>
    <w:rsid w:val="00930D5E"/>
    <w:rPr>
      <w:rFonts w:ascii="Calibri Light" w:eastAsia="PMingLiU" w:hAnsi="Calibri Light" w:cs="Mangal"/>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tr-TR" w:eastAsia="tr-TR" w:bidi="tr-TR"/>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9D12F299-DCCA-4A92-8418-46079182D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17404</Words>
  <Characters>99206</Characters>
  <Application>Microsoft Office Word</Application>
  <DocSecurity>0</DocSecurity>
  <Lines>826</Lines>
  <Paragraphs>232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2014-12-30T23:47:00Z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