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3467C407" w14:textId="77777777" w:rsidR="00BE10FE" w:rsidRPr="00970736" w:rsidRDefault="004D27A6" w:rsidP="00BE10FE">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BE10FE" w:rsidRPr="00970736">
        <w:rPr>
          <w:rFonts w:asciiTheme="majorHAnsi" w:hAnsiTheme="majorHAnsi"/>
          <w:color w:val="FFFFFF" w:themeColor="background1"/>
          <w:sz w:val="72"/>
          <w:szCs w:val="72"/>
        </w:rPr>
        <w:t>Çevrimiçi Hizmet K</w:t>
      </w:r>
      <w:bookmarkStart w:id="1" w:name="_GoBack"/>
      <w:bookmarkEnd w:id="1"/>
      <w:r w:rsidR="00BE10FE" w:rsidRPr="00970736">
        <w:rPr>
          <w:rFonts w:asciiTheme="majorHAnsi" w:hAnsiTheme="majorHAnsi"/>
          <w:color w:val="FFFFFF" w:themeColor="background1"/>
          <w:sz w:val="72"/>
          <w:szCs w:val="72"/>
        </w:rPr>
        <w:t>oşulları</w:t>
      </w:r>
    </w:p>
    <w:p w14:paraId="6BAF63FC" w14:textId="0BD81045" w:rsidR="004D27A6" w:rsidRPr="00510E50" w:rsidRDefault="00BE10FE" w:rsidP="00BE10FE">
      <w:pPr>
        <w:pStyle w:val="ProductList-Body"/>
        <w:shd w:val="clear" w:color="auto" w:fill="0072C6"/>
        <w:tabs>
          <w:tab w:val="clear" w:pos="158"/>
          <w:tab w:val="left" w:pos="360"/>
        </w:tabs>
        <w:ind w:right="1800"/>
        <w:rPr>
          <w:sz w:val="72"/>
          <w:szCs w:val="72"/>
        </w:rPr>
      </w:pPr>
      <w:r w:rsidRPr="00970736">
        <w:rPr>
          <w:rFonts w:asciiTheme="majorHAnsi" w:hAnsiTheme="majorHAnsi"/>
          <w:color w:val="FFFFFF" w:themeColor="background1"/>
          <w:sz w:val="72"/>
          <w:szCs w:val="72"/>
        </w:rPr>
        <w:tab/>
        <w:t>1 Ocak 2018</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İçindeki</w:t>
      </w:r>
      <w:bookmarkEnd w:id="2"/>
      <w:r>
        <w:rPr>
          <w:rFonts w:asciiTheme="majorHAnsi" w:hAnsiTheme="majorHAnsi"/>
          <w:b/>
          <w:sz w:val="40"/>
          <w:szCs w:val="40"/>
        </w:rPr>
        <w:t>ler</w:t>
      </w:r>
    </w:p>
    <w:p w14:paraId="5206EAB1" w14:textId="1EE67CF9" w:rsidR="00BE10FE"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02237146" w:history="1">
        <w:r w:rsidR="00BE10FE" w:rsidRPr="007A31E4">
          <w:rPr>
            <w:rStyle w:val="Hyperlink"/>
            <w:noProof/>
          </w:rPr>
          <w:t>Giriş</w:t>
        </w:r>
        <w:r w:rsidR="00BE10FE">
          <w:rPr>
            <w:noProof/>
            <w:webHidden/>
          </w:rPr>
          <w:tab/>
        </w:r>
        <w:r w:rsidR="00BE10FE">
          <w:rPr>
            <w:noProof/>
            <w:webHidden/>
          </w:rPr>
          <w:fldChar w:fldCharType="begin"/>
        </w:r>
        <w:r w:rsidR="00BE10FE">
          <w:rPr>
            <w:noProof/>
            <w:webHidden/>
          </w:rPr>
          <w:instrText xml:space="preserve"> PAGEREF _Toc502237146 \h </w:instrText>
        </w:r>
        <w:r w:rsidR="00BE10FE">
          <w:rPr>
            <w:noProof/>
            <w:webHidden/>
          </w:rPr>
        </w:r>
        <w:r w:rsidR="00BE10FE">
          <w:rPr>
            <w:noProof/>
            <w:webHidden/>
          </w:rPr>
          <w:fldChar w:fldCharType="separate"/>
        </w:r>
        <w:r w:rsidR="00BE10FE">
          <w:rPr>
            <w:noProof/>
            <w:webHidden/>
          </w:rPr>
          <w:t>3</w:t>
        </w:r>
        <w:r w:rsidR="00BE10FE">
          <w:rPr>
            <w:noProof/>
            <w:webHidden/>
          </w:rPr>
          <w:fldChar w:fldCharType="end"/>
        </w:r>
      </w:hyperlink>
    </w:p>
    <w:p w14:paraId="6E667877" w14:textId="524B3CFF" w:rsidR="00BE10FE" w:rsidRDefault="00D125EC">
      <w:pPr>
        <w:pStyle w:val="TOC3"/>
        <w:rPr>
          <w:rFonts w:eastAsiaTheme="minorEastAsia"/>
          <w:b w:val="0"/>
          <w:smallCaps w:val="0"/>
          <w:sz w:val="22"/>
          <w:lang w:val="en-US" w:eastAsia="en-US" w:bidi="ar-SA"/>
        </w:rPr>
      </w:pPr>
      <w:hyperlink w:anchor="_Toc502237147" w:history="1">
        <w:r w:rsidR="00BE10FE" w:rsidRPr="007A31E4">
          <w:rPr>
            <w:rStyle w:val="Hyperlink"/>
          </w:rPr>
          <w:t>Önceki Sürümler</w:t>
        </w:r>
        <w:r w:rsidR="00BE10FE">
          <w:rPr>
            <w:webHidden/>
          </w:rPr>
          <w:tab/>
        </w:r>
        <w:r w:rsidR="00BE10FE">
          <w:rPr>
            <w:webHidden/>
          </w:rPr>
          <w:fldChar w:fldCharType="begin"/>
        </w:r>
        <w:r w:rsidR="00BE10FE">
          <w:rPr>
            <w:webHidden/>
          </w:rPr>
          <w:instrText xml:space="preserve"> PAGEREF _Toc502237147 \h </w:instrText>
        </w:r>
        <w:r w:rsidR="00BE10FE">
          <w:rPr>
            <w:webHidden/>
          </w:rPr>
        </w:r>
        <w:r w:rsidR="00BE10FE">
          <w:rPr>
            <w:webHidden/>
          </w:rPr>
          <w:fldChar w:fldCharType="separate"/>
        </w:r>
        <w:r w:rsidR="00BE10FE">
          <w:rPr>
            <w:webHidden/>
          </w:rPr>
          <w:t>3</w:t>
        </w:r>
        <w:r w:rsidR="00BE10FE">
          <w:rPr>
            <w:webHidden/>
          </w:rPr>
          <w:fldChar w:fldCharType="end"/>
        </w:r>
      </w:hyperlink>
    </w:p>
    <w:p w14:paraId="6C286A35" w14:textId="30FA4003" w:rsidR="00BE10FE" w:rsidRDefault="00D125EC">
      <w:pPr>
        <w:pStyle w:val="TOC3"/>
        <w:rPr>
          <w:rFonts w:eastAsiaTheme="minorEastAsia"/>
          <w:b w:val="0"/>
          <w:smallCaps w:val="0"/>
          <w:sz w:val="22"/>
          <w:lang w:val="en-US" w:eastAsia="en-US" w:bidi="ar-SA"/>
        </w:rPr>
      </w:pPr>
      <w:hyperlink w:anchor="_Toc502237148" w:history="1">
        <w:r w:rsidR="00BE10FE" w:rsidRPr="007A31E4">
          <w:rPr>
            <w:rStyle w:val="Hyperlink"/>
          </w:rPr>
          <w:t>Açıklamalar ve Değişikliklerin Özeti</w:t>
        </w:r>
        <w:r w:rsidR="00BE10FE">
          <w:rPr>
            <w:webHidden/>
          </w:rPr>
          <w:tab/>
        </w:r>
        <w:r w:rsidR="00BE10FE">
          <w:rPr>
            <w:webHidden/>
          </w:rPr>
          <w:fldChar w:fldCharType="begin"/>
        </w:r>
        <w:r w:rsidR="00BE10FE">
          <w:rPr>
            <w:webHidden/>
          </w:rPr>
          <w:instrText xml:space="preserve"> PAGEREF _Toc502237148 \h </w:instrText>
        </w:r>
        <w:r w:rsidR="00BE10FE">
          <w:rPr>
            <w:webHidden/>
          </w:rPr>
        </w:r>
        <w:r w:rsidR="00BE10FE">
          <w:rPr>
            <w:webHidden/>
          </w:rPr>
          <w:fldChar w:fldCharType="separate"/>
        </w:r>
        <w:r w:rsidR="00BE10FE">
          <w:rPr>
            <w:webHidden/>
          </w:rPr>
          <w:t>3</w:t>
        </w:r>
        <w:r w:rsidR="00BE10FE">
          <w:rPr>
            <w:webHidden/>
          </w:rPr>
          <w:fldChar w:fldCharType="end"/>
        </w:r>
      </w:hyperlink>
    </w:p>
    <w:p w14:paraId="657F728E" w14:textId="6DB821C1" w:rsidR="00BE10FE" w:rsidRDefault="00D125EC">
      <w:pPr>
        <w:pStyle w:val="TOC1"/>
        <w:tabs>
          <w:tab w:val="right" w:leader="dot" w:pos="5030"/>
        </w:tabs>
        <w:rPr>
          <w:rFonts w:eastAsiaTheme="minorEastAsia"/>
          <w:b w:val="0"/>
          <w:caps w:val="0"/>
          <w:noProof/>
          <w:sz w:val="22"/>
          <w:lang w:val="en-US" w:eastAsia="en-US" w:bidi="ar-SA"/>
        </w:rPr>
      </w:pPr>
      <w:hyperlink w:anchor="_Toc502237149" w:history="1">
        <w:r w:rsidR="00BE10FE" w:rsidRPr="007A31E4">
          <w:rPr>
            <w:rStyle w:val="Hyperlink"/>
            <w:noProof/>
          </w:rPr>
          <w:t>Genel Hükümler</w:t>
        </w:r>
        <w:r w:rsidR="00BE10FE">
          <w:rPr>
            <w:noProof/>
            <w:webHidden/>
          </w:rPr>
          <w:tab/>
        </w:r>
        <w:r w:rsidR="00BE10FE">
          <w:rPr>
            <w:noProof/>
            <w:webHidden/>
          </w:rPr>
          <w:fldChar w:fldCharType="begin"/>
        </w:r>
        <w:r w:rsidR="00BE10FE">
          <w:rPr>
            <w:noProof/>
            <w:webHidden/>
          </w:rPr>
          <w:instrText xml:space="preserve"> PAGEREF _Toc502237149 \h </w:instrText>
        </w:r>
        <w:r w:rsidR="00BE10FE">
          <w:rPr>
            <w:noProof/>
            <w:webHidden/>
          </w:rPr>
        </w:r>
        <w:r w:rsidR="00BE10FE">
          <w:rPr>
            <w:noProof/>
            <w:webHidden/>
          </w:rPr>
          <w:fldChar w:fldCharType="separate"/>
        </w:r>
        <w:r w:rsidR="00BE10FE">
          <w:rPr>
            <w:noProof/>
            <w:webHidden/>
          </w:rPr>
          <w:t>4</w:t>
        </w:r>
        <w:r w:rsidR="00BE10FE">
          <w:rPr>
            <w:noProof/>
            <w:webHidden/>
          </w:rPr>
          <w:fldChar w:fldCharType="end"/>
        </w:r>
      </w:hyperlink>
    </w:p>
    <w:p w14:paraId="655AA2CD" w14:textId="20A3AE1A" w:rsidR="00BE10FE" w:rsidRDefault="00D125EC">
      <w:pPr>
        <w:pStyle w:val="TOC5"/>
        <w:tabs>
          <w:tab w:val="right" w:leader="dot" w:pos="5030"/>
        </w:tabs>
        <w:rPr>
          <w:rFonts w:eastAsiaTheme="minorEastAsia"/>
          <w:noProof/>
          <w:sz w:val="22"/>
          <w:lang w:val="en-US" w:eastAsia="en-US" w:bidi="ar-SA"/>
        </w:rPr>
      </w:pPr>
      <w:hyperlink w:anchor="_Toc502237150" w:history="1">
        <w:r w:rsidR="00BE10FE" w:rsidRPr="007A31E4">
          <w:rPr>
            <w:rStyle w:val="Hyperlink"/>
            <w:noProof/>
          </w:rPr>
          <w:t>Tanımlar</w:t>
        </w:r>
        <w:r w:rsidR="00BE10FE">
          <w:rPr>
            <w:noProof/>
            <w:webHidden/>
          </w:rPr>
          <w:tab/>
        </w:r>
        <w:r w:rsidR="00BE10FE">
          <w:rPr>
            <w:noProof/>
            <w:webHidden/>
          </w:rPr>
          <w:fldChar w:fldCharType="begin"/>
        </w:r>
        <w:r w:rsidR="00BE10FE">
          <w:rPr>
            <w:noProof/>
            <w:webHidden/>
          </w:rPr>
          <w:instrText xml:space="preserve"> PAGEREF _Toc502237150 \h </w:instrText>
        </w:r>
        <w:r w:rsidR="00BE10FE">
          <w:rPr>
            <w:noProof/>
            <w:webHidden/>
          </w:rPr>
        </w:r>
        <w:r w:rsidR="00BE10FE">
          <w:rPr>
            <w:noProof/>
            <w:webHidden/>
          </w:rPr>
          <w:fldChar w:fldCharType="separate"/>
        </w:r>
        <w:r w:rsidR="00BE10FE">
          <w:rPr>
            <w:noProof/>
            <w:webHidden/>
          </w:rPr>
          <w:t>4</w:t>
        </w:r>
        <w:r w:rsidR="00BE10FE">
          <w:rPr>
            <w:noProof/>
            <w:webHidden/>
          </w:rPr>
          <w:fldChar w:fldCharType="end"/>
        </w:r>
      </w:hyperlink>
    </w:p>
    <w:p w14:paraId="61247DEB" w14:textId="0492ED50" w:rsidR="00BE10FE" w:rsidRDefault="00D125EC">
      <w:pPr>
        <w:pStyle w:val="TOC5"/>
        <w:tabs>
          <w:tab w:val="right" w:leader="dot" w:pos="5030"/>
        </w:tabs>
        <w:rPr>
          <w:rFonts w:eastAsiaTheme="minorEastAsia"/>
          <w:noProof/>
          <w:sz w:val="22"/>
          <w:lang w:val="en-US" w:eastAsia="en-US" w:bidi="ar-SA"/>
        </w:rPr>
      </w:pPr>
      <w:hyperlink w:anchor="_Toc502237151" w:history="1">
        <w:r w:rsidR="00BE10FE" w:rsidRPr="007A31E4">
          <w:rPr>
            <w:rStyle w:val="Hyperlink"/>
            <w:noProof/>
          </w:rPr>
          <w:t>Çevrimiçi Hizmetler Koşullarının Güncelleştirmeleri</w:t>
        </w:r>
        <w:r w:rsidR="00BE10FE">
          <w:rPr>
            <w:noProof/>
            <w:webHidden/>
          </w:rPr>
          <w:tab/>
        </w:r>
        <w:r w:rsidR="00BE10FE">
          <w:rPr>
            <w:noProof/>
            <w:webHidden/>
          </w:rPr>
          <w:fldChar w:fldCharType="begin"/>
        </w:r>
        <w:r w:rsidR="00BE10FE">
          <w:rPr>
            <w:noProof/>
            <w:webHidden/>
          </w:rPr>
          <w:instrText xml:space="preserve"> PAGEREF _Toc502237151 \h </w:instrText>
        </w:r>
        <w:r w:rsidR="00BE10FE">
          <w:rPr>
            <w:noProof/>
            <w:webHidden/>
          </w:rPr>
        </w:r>
        <w:r w:rsidR="00BE10FE">
          <w:rPr>
            <w:noProof/>
            <w:webHidden/>
          </w:rPr>
          <w:fldChar w:fldCharType="separate"/>
        </w:r>
        <w:r w:rsidR="00BE10FE">
          <w:rPr>
            <w:noProof/>
            <w:webHidden/>
          </w:rPr>
          <w:t>4</w:t>
        </w:r>
        <w:r w:rsidR="00BE10FE">
          <w:rPr>
            <w:noProof/>
            <w:webHidden/>
          </w:rPr>
          <w:fldChar w:fldCharType="end"/>
        </w:r>
      </w:hyperlink>
    </w:p>
    <w:p w14:paraId="4FFF8C58" w14:textId="0BB134FC" w:rsidR="00BE10FE" w:rsidRDefault="00D125EC">
      <w:pPr>
        <w:pStyle w:val="TOC5"/>
        <w:tabs>
          <w:tab w:val="right" w:leader="dot" w:pos="5030"/>
        </w:tabs>
        <w:rPr>
          <w:rFonts w:eastAsiaTheme="minorEastAsia"/>
          <w:noProof/>
          <w:sz w:val="22"/>
          <w:lang w:val="en-US" w:eastAsia="en-US" w:bidi="ar-SA"/>
        </w:rPr>
      </w:pPr>
      <w:hyperlink w:anchor="_Toc502237152" w:history="1">
        <w:r w:rsidR="00BE10FE" w:rsidRPr="007A31E4">
          <w:rPr>
            <w:rStyle w:val="Hyperlink"/>
            <w:noProof/>
          </w:rPr>
          <w:t>Çevrimiçi Hizmetlerde Değişiklikler ve Kullanılabilirlik</w:t>
        </w:r>
        <w:r w:rsidR="00BE10FE">
          <w:rPr>
            <w:noProof/>
            <w:webHidden/>
          </w:rPr>
          <w:tab/>
        </w:r>
        <w:r w:rsidR="00BE10FE">
          <w:rPr>
            <w:noProof/>
            <w:webHidden/>
          </w:rPr>
          <w:fldChar w:fldCharType="begin"/>
        </w:r>
        <w:r w:rsidR="00BE10FE">
          <w:rPr>
            <w:noProof/>
            <w:webHidden/>
          </w:rPr>
          <w:instrText xml:space="preserve"> PAGEREF _Toc502237152 \h </w:instrText>
        </w:r>
        <w:r w:rsidR="00BE10FE">
          <w:rPr>
            <w:noProof/>
            <w:webHidden/>
          </w:rPr>
        </w:r>
        <w:r w:rsidR="00BE10FE">
          <w:rPr>
            <w:noProof/>
            <w:webHidden/>
          </w:rPr>
          <w:fldChar w:fldCharType="separate"/>
        </w:r>
        <w:r w:rsidR="00BE10FE">
          <w:rPr>
            <w:noProof/>
            <w:webHidden/>
          </w:rPr>
          <w:t>4</w:t>
        </w:r>
        <w:r w:rsidR="00BE10FE">
          <w:rPr>
            <w:noProof/>
            <w:webHidden/>
          </w:rPr>
          <w:fldChar w:fldCharType="end"/>
        </w:r>
      </w:hyperlink>
    </w:p>
    <w:p w14:paraId="19B7DBFF" w14:textId="6A79AB5D" w:rsidR="00BE10FE" w:rsidRDefault="00D125EC">
      <w:pPr>
        <w:pStyle w:val="TOC5"/>
        <w:tabs>
          <w:tab w:val="right" w:leader="dot" w:pos="5030"/>
        </w:tabs>
        <w:rPr>
          <w:rFonts w:eastAsiaTheme="minorEastAsia"/>
          <w:noProof/>
          <w:sz w:val="22"/>
          <w:lang w:val="en-US" w:eastAsia="en-US" w:bidi="ar-SA"/>
        </w:rPr>
      </w:pPr>
      <w:hyperlink w:anchor="_Toc502237153" w:history="1">
        <w:r w:rsidR="00BE10FE" w:rsidRPr="007A31E4">
          <w:rPr>
            <w:rStyle w:val="Hyperlink"/>
            <w:noProof/>
          </w:rPr>
          <w:t>Verilerin Saklanması</w:t>
        </w:r>
        <w:r w:rsidR="00BE10FE">
          <w:rPr>
            <w:noProof/>
            <w:webHidden/>
          </w:rPr>
          <w:tab/>
        </w:r>
        <w:r w:rsidR="00BE10FE">
          <w:rPr>
            <w:noProof/>
            <w:webHidden/>
          </w:rPr>
          <w:fldChar w:fldCharType="begin"/>
        </w:r>
        <w:r w:rsidR="00BE10FE">
          <w:rPr>
            <w:noProof/>
            <w:webHidden/>
          </w:rPr>
          <w:instrText xml:space="preserve"> PAGEREF _Toc502237153 \h </w:instrText>
        </w:r>
        <w:r w:rsidR="00BE10FE">
          <w:rPr>
            <w:noProof/>
            <w:webHidden/>
          </w:rPr>
        </w:r>
        <w:r w:rsidR="00BE10FE">
          <w:rPr>
            <w:noProof/>
            <w:webHidden/>
          </w:rPr>
          <w:fldChar w:fldCharType="separate"/>
        </w:r>
        <w:r w:rsidR="00BE10FE">
          <w:rPr>
            <w:noProof/>
            <w:webHidden/>
          </w:rPr>
          <w:t>5</w:t>
        </w:r>
        <w:r w:rsidR="00BE10FE">
          <w:rPr>
            <w:noProof/>
            <w:webHidden/>
          </w:rPr>
          <w:fldChar w:fldCharType="end"/>
        </w:r>
      </w:hyperlink>
    </w:p>
    <w:p w14:paraId="3D7F78D0" w14:textId="47E55686" w:rsidR="00BE10FE" w:rsidRDefault="00D125EC">
      <w:pPr>
        <w:pStyle w:val="TOC5"/>
        <w:tabs>
          <w:tab w:val="right" w:leader="dot" w:pos="5030"/>
        </w:tabs>
        <w:rPr>
          <w:rFonts w:eastAsiaTheme="minorEastAsia"/>
          <w:noProof/>
          <w:sz w:val="22"/>
          <w:lang w:val="en-US" w:eastAsia="en-US" w:bidi="ar-SA"/>
        </w:rPr>
      </w:pPr>
      <w:hyperlink w:anchor="_Toc502237154" w:history="1">
        <w:r w:rsidR="00BE10FE" w:rsidRPr="007A31E4">
          <w:rPr>
            <w:rStyle w:val="Hyperlink"/>
            <w:noProof/>
          </w:rPr>
          <w:t>Yazılımın Çevrimiçi Hizmetle Kullanımı</w:t>
        </w:r>
        <w:r w:rsidR="00BE10FE">
          <w:rPr>
            <w:noProof/>
            <w:webHidden/>
          </w:rPr>
          <w:tab/>
        </w:r>
        <w:r w:rsidR="00BE10FE">
          <w:rPr>
            <w:noProof/>
            <w:webHidden/>
          </w:rPr>
          <w:fldChar w:fldCharType="begin"/>
        </w:r>
        <w:r w:rsidR="00BE10FE">
          <w:rPr>
            <w:noProof/>
            <w:webHidden/>
          </w:rPr>
          <w:instrText xml:space="preserve"> PAGEREF _Toc502237154 \h </w:instrText>
        </w:r>
        <w:r w:rsidR="00BE10FE">
          <w:rPr>
            <w:noProof/>
            <w:webHidden/>
          </w:rPr>
        </w:r>
        <w:r w:rsidR="00BE10FE">
          <w:rPr>
            <w:noProof/>
            <w:webHidden/>
          </w:rPr>
          <w:fldChar w:fldCharType="separate"/>
        </w:r>
        <w:r w:rsidR="00BE10FE">
          <w:rPr>
            <w:noProof/>
            <w:webHidden/>
          </w:rPr>
          <w:t>5</w:t>
        </w:r>
        <w:r w:rsidR="00BE10FE">
          <w:rPr>
            <w:noProof/>
            <w:webHidden/>
          </w:rPr>
          <w:fldChar w:fldCharType="end"/>
        </w:r>
      </w:hyperlink>
    </w:p>
    <w:p w14:paraId="5E4A9FB9" w14:textId="209E88BF" w:rsidR="00BE10FE" w:rsidRDefault="00D125EC">
      <w:pPr>
        <w:pStyle w:val="TOC5"/>
        <w:tabs>
          <w:tab w:val="right" w:leader="dot" w:pos="5030"/>
        </w:tabs>
        <w:rPr>
          <w:rFonts w:eastAsiaTheme="minorEastAsia"/>
          <w:noProof/>
          <w:sz w:val="22"/>
          <w:lang w:val="en-US" w:eastAsia="en-US" w:bidi="ar-SA"/>
        </w:rPr>
      </w:pPr>
      <w:hyperlink w:anchor="_Toc502237155" w:history="1">
        <w:r w:rsidR="00BE10FE" w:rsidRPr="007A31E4">
          <w:rPr>
            <w:rStyle w:val="Hyperlink"/>
            <w:noProof/>
          </w:rPr>
          <w:t>Microsoft’a Ait Olmayan Ürünler</w:t>
        </w:r>
        <w:r w:rsidR="00BE10FE">
          <w:rPr>
            <w:noProof/>
            <w:webHidden/>
          </w:rPr>
          <w:tab/>
        </w:r>
        <w:r w:rsidR="00BE10FE">
          <w:rPr>
            <w:noProof/>
            <w:webHidden/>
          </w:rPr>
          <w:fldChar w:fldCharType="begin"/>
        </w:r>
        <w:r w:rsidR="00BE10FE">
          <w:rPr>
            <w:noProof/>
            <w:webHidden/>
          </w:rPr>
          <w:instrText xml:space="preserve"> PAGEREF _Toc502237155 \h </w:instrText>
        </w:r>
        <w:r w:rsidR="00BE10FE">
          <w:rPr>
            <w:noProof/>
            <w:webHidden/>
          </w:rPr>
        </w:r>
        <w:r w:rsidR="00BE10FE">
          <w:rPr>
            <w:noProof/>
            <w:webHidden/>
          </w:rPr>
          <w:fldChar w:fldCharType="separate"/>
        </w:r>
        <w:r w:rsidR="00BE10FE">
          <w:rPr>
            <w:noProof/>
            <w:webHidden/>
          </w:rPr>
          <w:t>5</w:t>
        </w:r>
        <w:r w:rsidR="00BE10FE">
          <w:rPr>
            <w:noProof/>
            <w:webHidden/>
          </w:rPr>
          <w:fldChar w:fldCharType="end"/>
        </w:r>
      </w:hyperlink>
    </w:p>
    <w:p w14:paraId="6FDE6614" w14:textId="37F52E79" w:rsidR="00BE10FE" w:rsidRDefault="00D125EC">
      <w:pPr>
        <w:pStyle w:val="TOC5"/>
        <w:tabs>
          <w:tab w:val="right" w:leader="dot" w:pos="5030"/>
        </w:tabs>
        <w:rPr>
          <w:rFonts w:eastAsiaTheme="minorEastAsia"/>
          <w:noProof/>
          <w:sz w:val="22"/>
          <w:lang w:val="en-US" w:eastAsia="en-US" w:bidi="ar-SA"/>
        </w:rPr>
      </w:pPr>
      <w:hyperlink w:anchor="_Toc502237156" w:history="1">
        <w:r w:rsidR="00BE10FE" w:rsidRPr="007A31E4">
          <w:rPr>
            <w:rStyle w:val="Hyperlink"/>
            <w:noProof/>
          </w:rPr>
          <w:t>Kabul Edilebilir Kullanım Politikası</w:t>
        </w:r>
        <w:r w:rsidR="00BE10FE">
          <w:rPr>
            <w:noProof/>
            <w:webHidden/>
          </w:rPr>
          <w:tab/>
        </w:r>
        <w:r w:rsidR="00BE10FE">
          <w:rPr>
            <w:noProof/>
            <w:webHidden/>
          </w:rPr>
          <w:fldChar w:fldCharType="begin"/>
        </w:r>
        <w:r w:rsidR="00BE10FE">
          <w:rPr>
            <w:noProof/>
            <w:webHidden/>
          </w:rPr>
          <w:instrText xml:space="preserve"> PAGEREF _Toc502237156 \h </w:instrText>
        </w:r>
        <w:r w:rsidR="00BE10FE">
          <w:rPr>
            <w:noProof/>
            <w:webHidden/>
          </w:rPr>
        </w:r>
        <w:r w:rsidR="00BE10FE">
          <w:rPr>
            <w:noProof/>
            <w:webHidden/>
          </w:rPr>
          <w:fldChar w:fldCharType="separate"/>
        </w:r>
        <w:r w:rsidR="00BE10FE">
          <w:rPr>
            <w:noProof/>
            <w:webHidden/>
          </w:rPr>
          <w:t>5</w:t>
        </w:r>
        <w:r w:rsidR="00BE10FE">
          <w:rPr>
            <w:noProof/>
            <w:webHidden/>
          </w:rPr>
          <w:fldChar w:fldCharType="end"/>
        </w:r>
      </w:hyperlink>
    </w:p>
    <w:p w14:paraId="41FF005B" w14:textId="2CCCA6AA" w:rsidR="00BE10FE" w:rsidRDefault="00D125EC">
      <w:pPr>
        <w:pStyle w:val="TOC5"/>
        <w:tabs>
          <w:tab w:val="right" w:leader="dot" w:pos="5030"/>
        </w:tabs>
        <w:rPr>
          <w:rFonts w:eastAsiaTheme="minorEastAsia"/>
          <w:noProof/>
          <w:sz w:val="22"/>
          <w:lang w:val="en-US" w:eastAsia="en-US" w:bidi="ar-SA"/>
        </w:rPr>
      </w:pPr>
      <w:hyperlink w:anchor="_Toc502237157" w:history="1">
        <w:r w:rsidR="00BE10FE" w:rsidRPr="007A31E4">
          <w:rPr>
            <w:rStyle w:val="Hyperlink"/>
            <w:noProof/>
          </w:rPr>
          <w:t>Teknik Sınırlamalar</w:t>
        </w:r>
        <w:r w:rsidR="00BE10FE">
          <w:rPr>
            <w:noProof/>
            <w:webHidden/>
          </w:rPr>
          <w:tab/>
        </w:r>
        <w:r w:rsidR="00BE10FE">
          <w:rPr>
            <w:noProof/>
            <w:webHidden/>
          </w:rPr>
          <w:fldChar w:fldCharType="begin"/>
        </w:r>
        <w:r w:rsidR="00BE10FE">
          <w:rPr>
            <w:noProof/>
            <w:webHidden/>
          </w:rPr>
          <w:instrText xml:space="preserve"> PAGEREF _Toc502237157 \h </w:instrText>
        </w:r>
        <w:r w:rsidR="00BE10FE">
          <w:rPr>
            <w:noProof/>
            <w:webHidden/>
          </w:rPr>
        </w:r>
        <w:r w:rsidR="00BE10FE">
          <w:rPr>
            <w:noProof/>
            <w:webHidden/>
          </w:rPr>
          <w:fldChar w:fldCharType="separate"/>
        </w:r>
        <w:r w:rsidR="00BE10FE">
          <w:rPr>
            <w:noProof/>
            <w:webHidden/>
          </w:rPr>
          <w:t>6</w:t>
        </w:r>
        <w:r w:rsidR="00BE10FE">
          <w:rPr>
            <w:noProof/>
            <w:webHidden/>
          </w:rPr>
          <w:fldChar w:fldCharType="end"/>
        </w:r>
      </w:hyperlink>
    </w:p>
    <w:p w14:paraId="6EBD7CE5" w14:textId="6BBBADF4" w:rsidR="00BE10FE" w:rsidRDefault="00D125EC">
      <w:pPr>
        <w:pStyle w:val="TOC5"/>
        <w:tabs>
          <w:tab w:val="right" w:leader="dot" w:pos="5030"/>
        </w:tabs>
        <w:rPr>
          <w:rFonts w:eastAsiaTheme="minorEastAsia"/>
          <w:noProof/>
          <w:sz w:val="22"/>
          <w:lang w:val="en-US" w:eastAsia="en-US" w:bidi="ar-SA"/>
        </w:rPr>
      </w:pPr>
      <w:hyperlink w:anchor="_Toc502237158" w:history="1">
        <w:r w:rsidR="00BE10FE" w:rsidRPr="007A31E4">
          <w:rPr>
            <w:rStyle w:val="Hyperlink"/>
            <w:noProof/>
          </w:rPr>
          <w:t>Yasalara Uygunluk</w:t>
        </w:r>
        <w:r w:rsidR="00BE10FE">
          <w:rPr>
            <w:noProof/>
            <w:webHidden/>
          </w:rPr>
          <w:tab/>
        </w:r>
        <w:r w:rsidR="00BE10FE">
          <w:rPr>
            <w:noProof/>
            <w:webHidden/>
          </w:rPr>
          <w:fldChar w:fldCharType="begin"/>
        </w:r>
        <w:r w:rsidR="00BE10FE">
          <w:rPr>
            <w:noProof/>
            <w:webHidden/>
          </w:rPr>
          <w:instrText xml:space="preserve"> PAGEREF _Toc502237158 \h </w:instrText>
        </w:r>
        <w:r w:rsidR="00BE10FE">
          <w:rPr>
            <w:noProof/>
            <w:webHidden/>
          </w:rPr>
        </w:r>
        <w:r w:rsidR="00BE10FE">
          <w:rPr>
            <w:noProof/>
            <w:webHidden/>
          </w:rPr>
          <w:fldChar w:fldCharType="separate"/>
        </w:r>
        <w:r w:rsidR="00BE10FE">
          <w:rPr>
            <w:noProof/>
            <w:webHidden/>
          </w:rPr>
          <w:t>6</w:t>
        </w:r>
        <w:r w:rsidR="00BE10FE">
          <w:rPr>
            <w:noProof/>
            <w:webHidden/>
          </w:rPr>
          <w:fldChar w:fldCharType="end"/>
        </w:r>
      </w:hyperlink>
    </w:p>
    <w:p w14:paraId="766D5539" w14:textId="2073B270" w:rsidR="00BE10FE" w:rsidRDefault="00D125EC">
      <w:pPr>
        <w:pStyle w:val="TOC5"/>
        <w:tabs>
          <w:tab w:val="right" w:leader="dot" w:pos="5030"/>
        </w:tabs>
        <w:rPr>
          <w:rFonts w:eastAsiaTheme="minorEastAsia"/>
          <w:noProof/>
          <w:sz w:val="22"/>
          <w:lang w:val="en-US" w:eastAsia="en-US" w:bidi="ar-SA"/>
        </w:rPr>
      </w:pPr>
      <w:hyperlink w:anchor="_Toc502237159" w:history="1">
        <w:r w:rsidR="00BE10FE" w:rsidRPr="007A31E4">
          <w:rPr>
            <w:rStyle w:val="Hyperlink"/>
            <w:noProof/>
          </w:rPr>
          <w:t>İçeri Aktarım/Dışarı Aktarım Hizmetleri</w:t>
        </w:r>
        <w:r w:rsidR="00BE10FE">
          <w:rPr>
            <w:noProof/>
            <w:webHidden/>
          </w:rPr>
          <w:tab/>
        </w:r>
        <w:r w:rsidR="00BE10FE">
          <w:rPr>
            <w:noProof/>
            <w:webHidden/>
          </w:rPr>
          <w:fldChar w:fldCharType="begin"/>
        </w:r>
        <w:r w:rsidR="00BE10FE">
          <w:rPr>
            <w:noProof/>
            <w:webHidden/>
          </w:rPr>
          <w:instrText xml:space="preserve"> PAGEREF _Toc502237159 \h </w:instrText>
        </w:r>
        <w:r w:rsidR="00BE10FE">
          <w:rPr>
            <w:noProof/>
            <w:webHidden/>
          </w:rPr>
        </w:r>
        <w:r w:rsidR="00BE10FE">
          <w:rPr>
            <w:noProof/>
            <w:webHidden/>
          </w:rPr>
          <w:fldChar w:fldCharType="separate"/>
        </w:r>
        <w:r w:rsidR="00BE10FE">
          <w:rPr>
            <w:noProof/>
            <w:webHidden/>
          </w:rPr>
          <w:t>6</w:t>
        </w:r>
        <w:r w:rsidR="00BE10FE">
          <w:rPr>
            <w:noProof/>
            <w:webHidden/>
          </w:rPr>
          <w:fldChar w:fldCharType="end"/>
        </w:r>
      </w:hyperlink>
    </w:p>
    <w:p w14:paraId="5B6B6B9C" w14:textId="3D346D38" w:rsidR="00BE10FE" w:rsidRDefault="00D125EC">
      <w:pPr>
        <w:pStyle w:val="TOC5"/>
        <w:tabs>
          <w:tab w:val="right" w:leader="dot" w:pos="5030"/>
        </w:tabs>
        <w:rPr>
          <w:rFonts w:eastAsiaTheme="minorEastAsia"/>
          <w:noProof/>
          <w:sz w:val="22"/>
          <w:lang w:val="en-US" w:eastAsia="en-US" w:bidi="ar-SA"/>
        </w:rPr>
      </w:pPr>
      <w:hyperlink w:anchor="_Toc502237160" w:history="1">
        <w:r w:rsidR="00BE10FE" w:rsidRPr="007A31E4">
          <w:rPr>
            <w:rStyle w:val="Hyperlink"/>
            <w:noProof/>
          </w:rPr>
          <w:t>Elektronik İhbarlar</w:t>
        </w:r>
        <w:r w:rsidR="00BE10FE">
          <w:rPr>
            <w:noProof/>
            <w:webHidden/>
          </w:rPr>
          <w:tab/>
        </w:r>
        <w:r w:rsidR="00BE10FE">
          <w:rPr>
            <w:noProof/>
            <w:webHidden/>
          </w:rPr>
          <w:fldChar w:fldCharType="begin"/>
        </w:r>
        <w:r w:rsidR="00BE10FE">
          <w:rPr>
            <w:noProof/>
            <w:webHidden/>
          </w:rPr>
          <w:instrText xml:space="preserve"> PAGEREF _Toc502237160 \h </w:instrText>
        </w:r>
        <w:r w:rsidR="00BE10FE">
          <w:rPr>
            <w:noProof/>
            <w:webHidden/>
          </w:rPr>
        </w:r>
        <w:r w:rsidR="00BE10FE">
          <w:rPr>
            <w:noProof/>
            <w:webHidden/>
          </w:rPr>
          <w:fldChar w:fldCharType="separate"/>
        </w:r>
        <w:r w:rsidR="00BE10FE">
          <w:rPr>
            <w:noProof/>
            <w:webHidden/>
          </w:rPr>
          <w:t>6</w:t>
        </w:r>
        <w:r w:rsidR="00BE10FE">
          <w:rPr>
            <w:noProof/>
            <w:webHidden/>
          </w:rPr>
          <w:fldChar w:fldCharType="end"/>
        </w:r>
      </w:hyperlink>
    </w:p>
    <w:p w14:paraId="430C1BE9" w14:textId="6AF6E851" w:rsidR="00BE10FE" w:rsidRDefault="00D125EC">
      <w:pPr>
        <w:pStyle w:val="TOC5"/>
        <w:tabs>
          <w:tab w:val="right" w:leader="dot" w:pos="5030"/>
        </w:tabs>
        <w:rPr>
          <w:rFonts w:eastAsiaTheme="minorEastAsia"/>
          <w:noProof/>
          <w:sz w:val="22"/>
          <w:lang w:val="en-US" w:eastAsia="en-US" w:bidi="ar-SA"/>
        </w:rPr>
      </w:pPr>
      <w:hyperlink w:anchor="_Toc502237161" w:history="1">
        <w:r w:rsidR="00BE10FE" w:rsidRPr="007A31E4">
          <w:rPr>
            <w:rStyle w:val="Hyperlink"/>
            <w:noProof/>
          </w:rPr>
          <w:t>Lisansları Yeniden Atama</w:t>
        </w:r>
        <w:r w:rsidR="00BE10FE">
          <w:rPr>
            <w:noProof/>
            <w:webHidden/>
          </w:rPr>
          <w:tab/>
        </w:r>
        <w:r w:rsidR="00BE10FE">
          <w:rPr>
            <w:noProof/>
            <w:webHidden/>
          </w:rPr>
          <w:fldChar w:fldCharType="begin"/>
        </w:r>
        <w:r w:rsidR="00BE10FE">
          <w:rPr>
            <w:noProof/>
            <w:webHidden/>
          </w:rPr>
          <w:instrText xml:space="preserve"> PAGEREF _Toc502237161 \h </w:instrText>
        </w:r>
        <w:r w:rsidR="00BE10FE">
          <w:rPr>
            <w:noProof/>
            <w:webHidden/>
          </w:rPr>
        </w:r>
        <w:r w:rsidR="00BE10FE">
          <w:rPr>
            <w:noProof/>
            <w:webHidden/>
          </w:rPr>
          <w:fldChar w:fldCharType="separate"/>
        </w:r>
        <w:r w:rsidR="00BE10FE">
          <w:rPr>
            <w:noProof/>
            <w:webHidden/>
          </w:rPr>
          <w:t>6</w:t>
        </w:r>
        <w:r w:rsidR="00BE10FE">
          <w:rPr>
            <w:noProof/>
            <w:webHidden/>
          </w:rPr>
          <w:fldChar w:fldCharType="end"/>
        </w:r>
      </w:hyperlink>
    </w:p>
    <w:p w14:paraId="42978420" w14:textId="47FD5350" w:rsidR="00BE10FE" w:rsidRDefault="00D125EC">
      <w:pPr>
        <w:pStyle w:val="TOC5"/>
        <w:tabs>
          <w:tab w:val="right" w:leader="dot" w:pos="5030"/>
        </w:tabs>
        <w:rPr>
          <w:rFonts w:eastAsiaTheme="minorEastAsia"/>
          <w:noProof/>
          <w:sz w:val="22"/>
          <w:lang w:val="en-US" w:eastAsia="en-US" w:bidi="ar-SA"/>
        </w:rPr>
      </w:pPr>
      <w:hyperlink w:anchor="_Toc502237162" w:history="1">
        <w:r w:rsidR="00BE10FE" w:rsidRPr="007A31E4">
          <w:rPr>
            <w:rStyle w:val="Hyperlink"/>
            <w:noProof/>
          </w:rPr>
          <w:t>Yazı Tipi Bileşenleri</w:t>
        </w:r>
        <w:r w:rsidR="00BE10FE">
          <w:rPr>
            <w:noProof/>
            <w:webHidden/>
          </w:rPr>
          <w:tab/>
        </w:r>
        <w:r w:rsidR="00BE10FE">
          <w:rPr>
            <w:noProof/>
            <w:webHidden/>
          </w:rPr>
          <w:fldChar w:fldCharType="begin"/>
        </w:r>
        <w:r w:rsidR="00BE10FE">
          <w:rPr>
            <w:noProof/>
            <w:webHidden/>
          </w:rPr>
          <w:instrText xml:space="preserve"> PAGEREF _Toc502237162 \h </w:instrText>
        </w:r>
        <w:r w:rsidR="00BE10FE">
          <w:rPr>
            <w:noProof/>
            <w:webHidden/>
          </w:rPr>
        </w:r>
        <w:r w:rsidR="00BE10FE">
          <w:rPr>
            <w:noProof/>
            <w:webHidden/>
          </w:rPr>
          <w:fldChar w:fldCharType="separate"/>
        </w:r>
        <w:r w:rsidR="00BE10FE">
          <w:rPr>
            <w:noProof/>
            <w:webHidden/>
          </w:rPr>
          <w:t>6</w:t>
        </w:r>
        <w:r w:rsidR="00BE10FE">
          <w:rPr>
            <w:noProof/>
            <w:webHidden/>
          </w:rPr>
          <w:fldChar w:fldCharType="end"/>
        </w:r>
      </w:hyperlink>
    </w:p>
    <w:p w14:paraId="49B4883B" w14:textId="14736428" w:rsidR="00BE10FE" w:rsidRDefault="00D125EC">
      <w:pPr>
        <w:pStyle w:val="TOC5"/>
        <w:tabs>
          <w:tab w:val="right" w:leader="dot" w:pos="5030"/>
        </w:tabs>
        <w:rPr>
          <w:rFonts w:eastAsiaTheme="minorEastAsia"/>
          <w:noProof/>
          <w:sz w:val="22"/>
          <w:lang w:val="en-US" w:eastAsia="en-US" w:bidi="ar-SA"/>
        </w:rPr>
      </w:pPr>
      <w:hyperlink w:anchor="_Toc502237163" w:history="1">
        <w:r w:rsidR="00BE10FE" w:rsidRPr="007A31E4">
          <w:rPr>
            <w:rStyle w:val="Hyperlink"/>
            <w:noProof/>
          </w:rPr>
          <w:t>Rekabetçi Kıyaslama</w:t>
        </w:r>
        <w:r w:rsidR="00BE10FE">
          <w:rPr>
            <w:noProof/>
            <w:webHidden/>
          </w:rPr>
          <w:tab/>
        </w:r>
        <w:r w:rsidR="00BE10FE">
          <w:rPr>
            <w:noProof/>
            <w:webHidden/>
          </w:rPr>
          <w:fldChar w:fldCharType="begin"/>
        </w:r>
        <w:r w:rsidR="00BE10FE">
          <w:rPr>
            <w:noProof/>
            <w:webHidden/>
          </w:rPr>
          <w:instrText xml:space="preserve"> PAGEREF _Toc502237163 \h </w:instrText>
        </w:r>
        <w:r w:rsidR="00BE10FE">
          <w:rPr>
            <w:noProof/>
            <w:webHidden/>
          </w:rPr>
        </w:r>
        <w:r w:rsidR="00BE10FE">
          <w:rPr>
            <w:noProof/>
            <w:webHidden/>
          </w:rPr>
          <w:fldChar w:fldCharType="separate"/>
        </w:r>
        <w:r w:rsidR="00BE10FE">
          <w:rPr>
            <w:noProof/>
            <w:webHidden/>
          </w:rPr>
          <w:t>6</w:t>
        </w:r>
        <w:r w:rsidR="00BE10FE">
          <w:rPr>
            <w:noProof/>
            <w:webHidden/>
          </w:rPr>
          <w:fldChar w:fldCharType="end"/>
        </w:r>
      </w:hyperlink>
    </w:p>
    <w:p w14:paraId="2DDB19A6" w14:textId="20B34962" w:rsidR="00BE10FE" w:rsidRDefault="00D125EC">
      <w:pPr>
        <w:pStyle w:val="TOC5"/>
        <w:tabs>
          <w:tab w:val="right" w:leader="dot" w:pos="5030"/>
        </w:tabs>
        <w:rPr>
          <w:rFonts w:eastAsiaTheme="minorEastAsia"/>
          <w:noProof/>
          <w:sz w:val="22"/>
          <w:lang w:val="en-US" w:eastAsia="en-US" w:bidi="ar-SA"/>
        </w:rPr>
      </w:pPr>
      <w:hyperlink w:anchor="_Toc502237164" w:history="1">
        <w:r w:rsidR="00BE10FE" w:rsidRPr="007A31E4">
          <w:rPr>
            <w:rStyle w:val="Hyperlink"/>
            <w:noProof/>
          </w:rPr>
          <w:t>Çoklama</w:t>
        </w:r>
        <w:r w:rsidR="00BE10FE">
          <w:rPr>
            <w:noProof/>
            <w:webHidden/>
          </w:rPr>
          <w:tab/>
        </w:r>
        <w:r w:rsidR="00BE10FE">
          <w:rPr>
            <w:noProof/>
            <w:webHidden/>
          </w:rPr>
          <w:fldChar w:fldCharType="begin"/>
        </w:r>
        <w:r w:rsidR="00BE10FE">
          <w:rPr>
            <w:noProof/>
            <w:webHidden/>
          </w:rPr>
          <w:instrText xml:space="preserve"> PAGEREF _Toc502237164 \h </w:instrText>
        </w:r>
        <w:r w:rsidR="00BE10FE">
          <w:rPr>
            <w:noProof/>
            <w:webHidden/>
          </w:rPr>
        </w:r>
        <w:r w:rsidR="00BE10FE">
          <w:rPr>
            <w:noProof/>
            <w:webHidden/>
          </w:rPr>
          <w:fldChar w:fldCharType="separate"/>
        </w:r>
        <w:r w:rsidR="00BE10FE">
          <w:rPr>
            <w:noProof/>
            <w:webHidden/>
          </w:rPr>
          <w:t>6</w:t>
        </w:r>
        <w:r w:rsidR="00BE10FE">
          <w:rPr>
            <w:noProof/>
            <w:webHidden/>
          </w:rPr>
          <w:fldChar w:fldCharType="end"/>
        </w:r>
      </w:hyperlink>
    </w:p>
    <w:p w14:paraId="4973C374" w14:textId="45E80FD9" w:rsidR="00BE10FE" w:rsidRDefault="00D125EC">
      <w:pPr>
        <w:pStyle w:val="TOC1"/>
        <w:tabs>
          <w:tab w:val="right" w:leader="dot" w:pos="5030"/>
        </w:tabs>
        <w:rPr>
          <w:rFonts w:eastAsiaTheme="minorEastAsia"/>
          <w:b w:val="0"/>
          <w:caps w:val="0"/>
          <w:noProof/>
          <w:sz w:val="22"/>
          <w:lang w:val="en-US" w:eastAsia="en-US" w:bidi="ar-SA"/>
        </w:rPr>
      </w:pPr>
      <w:hyperlink w:anchor="_Toc502237165" w:history="1">
        <w:r w:rsidR="00BE10FE" w:rsidRPr="007A31E4">
          <w:rPr>
            <w:rStyle w:val="Hyperlink"/>
            <w:noProof/>
          </w:rPr>
          <w:t>Gizlilik ve Güvenlik Hükümleri</w:t>
        </w:r>
        <w:r w:rsidR="00BE10FE">
          <w:rPr>
            <w:noProof/>
            <w:webHidden/>
          </w:rPr>
          <w:tab/>
        </w:r>
        <w:r w:rsidR="00BE10FE">
          <w:rPr>
            <w:noProof/>
            <w:webHidden/>
          </w:rPr>
          <w:fldChar w:fldCharType="begin"/>
        </w:r>
        <w:r w:rsidR="00BE10FE">
          <w:rPr>
            <w:noProof/>
            <w:webHidden/>
          </w:rPr>
          <w:instrText xml:space="preserve"> PAGEREF _Toc502237165 \h </w:instrText>
        </w:r>
        <w:r w:rsidR="00BE10FE">
          <w:rPr>
            <w:noProof/>
            <w:webHidden/>
          </w:rPr>
        </w:r>
        <w:r w:rsidR="00BE10FE">
          <w:rPr>
            <w:noProof/>
            <w:webHidden/>
          </w:rPr>
          <w:fldChar w:fldCharType="separate"/>
        </w:r>
        <w:r w:rsidR="00BE10FE">
          <w:rPr>
            <w:noProof/>
            <w:webHidden/>
          </w:rPr>
          <w:t>7</w:t>
        </w:r>
        <w:r w:rsidR="00BE10FE">
          <w:rPr>
            <w:noProof/>
            <w:webHidden/>
          </w:rPr>
          <w:fldChar w:fldCharType="end"/>
        </w:r>
      </w:hyperlink>
    </w:p>
    <w:p w14:paraId="791E2449" w14:textId="02AC2AC2" w:rsidR="00BE10FE" w:rsidRDefault="00D125EC">
      <w:pPr>
        <w:pStyle w:val="TOC3"/>
        <w:rPr>
          <w:rFonts w:eastAsiaTheme="minorEastAsia"/>
          <w:b w:val="0"/>
          <w:smallCaps w:val="0"/>
          <w:sz w:val="22"/>
          <w:lang w:val="en-US" w:eastAsia="en-US" w:bidi="ar-SA"/>
        </w:rPr>
      </w:pPr>
      <w:hyperlink w:anchor="_Toc502237166" w:history="1">
        <w:r w:rsidR="00BE10FE" w:rsidRPr="007A31E4">
          <w:rPr>
            <w:rStyle w:val="Hyperlink"/>
          </w:rPr>
          <w:t>Genel Gizlilik ve Güvenlik Hükümleri</w:t>
        </w:r>
        <w:r w:rsidR="00BE10FE">
          <w:rPr>
            <w:webHidden/>
          </w:rPr>
          <w:tab/>
        </w:r>
        <w:r w:rsidR="00BE10FE">
          <w:rPr>
            <w:webHidden/>
          </w:rPr>
          <w:fldChar w:fldCharType="begin"/>
        </w:r>
        <w:r w:rsidR="00BE10FE">
          <w:rPr>
            <w:webHidden/>
          </w:rPr>
          <w:instrText xml:space="preserve"> PAGEREF _Toc502237166 \h </w:instrText>
        </w:r>
        <w:r w:rsidR="00BE10FE">
          <w:rPr>
            <w:webHidden/>
          </w:rPr>
        </w:r>
        <w:r w:rsidR="00BE10FE">
          <w:rPr>
            <w:webHidden/>
          </w:rPr>
          <w:fldChar w:fldCharType="separate"/>
        </w:r>
        <w:r w:rsidR="00BE10FE">
          <w:rPr>
            <w:webHidden/>
          </w:rPr>
          <w:t>7</w:t>
        </w:r>
        <w:r w:rsidR="00BE10FE">
          <w:rPr>
            <w:webHidden/>
          </w:rPr>
          <w:fldChar w:fldCharType="end"/>
        </w:r>
      </w:hyperlink>
    </w:p>
    <w:p w14:paraId="1462FAFC" w14:textId="686E6285" w:rsidR="00BE10FE" w:rsidRDefault="00D125EC">
      <w:pPr>
        <w:pStyle w:val="TOC5"/>
        <w:tabs>
          <w:tab w:val="right" w:leader="dot" w:pos="5030"/>
        </w:tabs>
        <w:rPr>
          <w:rFonts w:eastAsiaTheme="minorEastAsia"/>
          <w:noProof/>
          <w:sz w:val="22"/>
          <w:lang w:val="en-US" w:eastAsia="en-US" w:bidi="ar-SA"/>
        </w:rPr>
      </w:pPr>
      <w:hyperlink w:anchor="_Toc502237167" w:history="1">
        <w:r w:rsidR="00BE10FE" w:rsidRPr="007A31E4">
          <w:rPr>
            <w:rStyle w:val="Hyperlink"/>
            <w:noProof/>
          </w:rPr>
          <w:t>Kapsam</w:t>
        </w:r>
        <w:r w:rsidR="00BE10FE">
          <w:rPr>
            <w:noProof/>
            <w:webHidden/>
          </w:rPr>
          <w:tab/>
        </w:r>
        <w:r w:rsidR="00BE10FE">
          <w:rPr>
            <w:noProof/>
            <w:webHidden/>
          </w:rPr>
          <w:fldChar w:fldCharType="begin"/>
        </w:r>
        <w:r w:rsidR="00BE10FE">
          <w:rPr>
            <w:noProof/>
            <w:webHidden/>
          </w:rPr>
          <w:instrText xml:space="preserve"> PAGEREF _Toc502237167 \h </w:instrText>
        </w:r>
        <w:r w:rsidR="00BE10FE">
          <w:rPr>
            <w:noProof/>
            <w:webHidden/>
          </w:rPr>
        </w:r>
        <w:r w:rsidR="00BE10FE">
          <w:rPr>
            <w:noProof/>
            <w:webHidden/>
          </w:rPr>
          <w:fldChar w:fldCharType="separate"/>
        </w:r>
        <w:r w:rsidR="00BE10FE">
          <w:rPr>
            <w:noProof/>
            <w:webHidden/>
          </w:rPr>
          <w:t>7</w:t>
        </w:r>
        <w:r w:rsidR="00BE10FE">
          <w:rPr>
            <w:noProof/>
            <w:webHidden/>
          </w:rPr>
          <w:fldChar w:fldCharType="end"/>
        </w:r>
      </w:hyperlink>
    </w:p>
    <w:p w14:paraId="34434FC4" w14:textId="0930EBCB" w:rsidR="00BE10FE" w:rsidRDefault="00D125EC">
      <w:pPr>
        <w:pStyle w:val="TOC5"/>
        <w:tabs>
          <w:tab w:val="right" w:leader="dot" w:pos="5030"/>
        </w:tabs>
        <w:rPr>
          <w:rFonts w:eastAsiaTheme="minorEastAsia"/>
          <w:noProof/>
          <w:sz w:val="22"/>
          <w:lang w:val="en-US" w:eastAsia="en-US" w:bidi="ar-SA"/>
        </w:rPr>
      </w:pPr>
      <w:hyperlink w:anchor="_Toc502237168" w:history="1">
        <w:r w:rsidR="00BE10FE" w:rsidRPr="007A31E4">
          <w:rPr>
            <w:rStyle w:val="Hyperlink"/>
            <w:noProof/>
          </w:rPr>
          <w:t>Müşteri Verilerinin Kullanılması</w:t>
        </w:r>
        <w:r w:rsidR="00BE10FE">
          <w:rPr>
            <w:noProof/>
            <w:webHidden/>
          </w:rPr>
          <w:tab/>
        </w:r>
        <w:r w:rsidR="00BE10FE">
          <w:rPr>
            <w:noProof/>
            <w:webHidden/>
          </w:rPr>
          <w:fldChar w:fldCharType="begin"/>
        </w:r>
        <w:r w:rsidR="00BE10FE">
          <w:rPr>
            <w:noProof/>
            <w:webHidden/>
          </w:rPr>
          <w:instrText xml:space="preserve"> PAGEREF _Toc502237168 \h </w:instrText>
        </w:r>
        <w:r w:rsidR="00BE10FE">
          <w:rPr>
            <w:noProof/>
            <w:webHidden/>
          </w:rPr>
        </w:r>
        <w:r w:rsidR="00BE10FE">
          <w:rPr>
            <w:noProof/>
            <w:webHidden/>
          </w:rPr>
          <w:fldChar w:fldCharType="separate"/>
        </w:r>
        <w:r w:rsidR="00BE10FE">
          <w:rPr>
            <w:noProof/>
            <w:webHidden/>
          </w:rPr>
          <w:t>7</w:t>
        </w:r>
        <w:r w:rsidR="00BE10FE">
          <w:rPr>
            <w:noProof/>
            <w:webHidden/>
          </w:rPr>
          <w:fldChar w:fldCharType="end"/>
        </w:r>
      </w:hyperlink>
    </w:p>
    <w:p w14:paraId="1557F137" w14:textId="178556F1" w:rsidR="00BE10FE" w:rsidRDefault="00D125EC">
      <w:pPr>
        <w:pStyle w:val="TOC5"/>
        <w:tabs>
          <w:tab w:val="right" w:leader="dot" w:pos="5030"/>
        </w:tabs>
        <w:rPr>
          <w:rFonts w:eastAsiaTheme="minorEastAsia"/>
          <w:noProof/>
          <w:sz w:val="22"/>
          <w:lang w:val="en-US" w:eastAsia="en-US" w:bidi="ar-SA"/>
        </w:rPr>
      </w:pPr>
      <w:hyperlink w:anchor="_Toc502237169" w:history="1">
        <w:r w:rsidR="00BE10FE" w:rsidRPr="007A31E4">
          <w:rPr>
            <w:rStyle w:val="Hyperlink"/>
            <w:noProof/>
          </w:rPr>
          <w:t>Kişisel Verilerin İşlenmesi</w:t>
        </w:r>
        <w:r w:rsidR="00BE10FE">
          <w:rPr>
            <w:noProof/>
            <w:webHidden/>
          </w:rPr>
          <w:tab/>
        </w:r>
        <w:r w:rsidR="00BE10FE">
          <w:rPr>
            <w:noProof/>
            <w:webHidden/>
          </w:rPr>
          <w:fldChar w:fldCharType="begin"/>
        </w:r>
        <w:r w:rsidR="00BE10FE">
          <w:rPr>
            <w:noProof/>
            <w:webHidden/>
          </w:rPr>
          <w:instrText xml:space="preserve"> PAGEREF _Toc502237169 \h </w:instrText>
        </w:r>
        <w:r w:rsidR="00BE10FE">
          <w:rPr>
            <w:noProof/>
            <w:webHidden/>
          </w:rPr>
        </w:r>
        <w:r w:rsidR="00BE10FE">
          <w:rPr>
            <w:noProof/>
            <w:webHidden/>
          </w:rPr>
          <w:fldChar w:fldCharType="separate"/>
        </w:r>
        <w:r w:rsidR="00BE10FE">
          <w:rPr>
            <w:noProof/>
            <w:webHidden/>
          </w:rPr>
          <w:t>7</w:t>
        </w:r>
        <w:r w:rsidR="00BE10FE">
          <w:rPr>
            <w:noProof/>
            <w:webHidden/>
          </w:rPr>
          <w:fldChar w:fldCharType="end"/>
        </w:r>
      </w:hyperlink>
    </w:p>
    <w:p w14:paraId="69CD8ABE" w14:textId="27A6A728" w:rsidR="00BE10FE" w:rsidRDefault="00D125EC">
      <w:pPr>
        <w:pStyle w:val="TOC5"/>
        <w:tabs>
          <w:tab w:val="right" w:leader="dot" w:pos="5030"/>
        </w:tabs>
        <w:rPr>
          <w:rFonts w:eastAsiaTheme="minorEastAsia"/>
          <w:noProof/>
          <w:sz w:val="22"/>
          <w:lang w:val="en-US" w:eastAsia="en-US" w:bidi="ar-SA"/>
        </w:rPr>
      </w:pPr>
      <w:hyperlink w:anchor="_Toc502237170" w:history="1">
        <w:r w:rsidR="00BE10FE" w:rsidRPr="007A31E4">
          <w:rPr>
            <w:rStyle w:val="Hyperlink"/>
            <w:noProof/>
          </w:rPr>
          <w:t>Destek Verilerinin Kullanılması</w:t>
        </w:r>
        <w:r w:rsidR="00BE10FE">
          <w:rPr>
            <w:noProof/>
            <w:webHidden/>
          </w:rPr>
          <w:tab/>
        </w:r>
        <w:r w:rsidR="00BE10FE">
          <w:rPr>
            <w:noProof/>
            <w:webHidden/>
          </w:rPr>
          <w:fldChar w:fldCharType="begin"/>
        </w:r>
        <w:r w:rsidR="00BE10FE">
          <w:rPr>
            <w:noProof/>
            <w:webHidden/>
          </w:rPr>
          <w:instrText xml:space="preserve"> PAGEREF _Toc502237170 \h </w:instrText>
        </w:r>
        <w:r w:rsidR="00BE10FE">
          <w:rPr>
            <w:noProof/>
            <w:webHidden/>
          </w:rPr>
        </w:r>
        <w:r w:rsidR="00BE10FE">
          <w:rPr>
            <w:noProof/>
            <w:webHidden/>
          </w:rPr>
          <w:fldChar w:fldCharType="separate"/>
        </w:r>
        <w:r w:rsidR="00BE10FE">
          <w:rPr>
            <w:noProof/>
            <w:webHidden/>
          </w:rPr>
          <w:t>7</w:t>
        </w:r>
        <w:r w:rsidR="00BE10FE">
          <w:rPr>
            <w:noProof/>
            <w:webHidden/>
          </w:rPr>
          <w:fldChar w:fldCharType="end"/>
        </w:r>
      </w:hyperlink>
    </w:p>
    <w:p w14:paraId="0D508AF8" w14:textId="68673832" w:rsidR="00BE10FE" w:rsidRDefault="00D125EC">
      <w:pPr>
        <w:pStyle w:val="TOC5"/>
        <w:tabs>
          <w:tab w:val="right" w:leader="dot" w:pos="5030"/>
        </w:tabs>
        <w:rPr>
          <w:rFonts w:eastAsiaTheme="minorEastAsia"/>
          <w:noProof/>
          <w:sz w:val="22"/>
          <w:lang w:val="en-US" w:eastAsia="en-US" w:bidi="ar-SA"/>
        </w:rPr>
      </w:pPr>
      <w:hyperlink w:anchor="_Toc502237171" w:history="1">
        <w:r w:rsidR="00BE10FE" w:rsidRPr="007A31E4">
          <w:rPr>
            <w:rStyle w:val="Hyperlink"/>
            <w:noProof/>
          </w:rPr>
          <w:t>Müşteri Verilerinin ve Destek Verilerinin İfşa Edilmesi</w:t>
        </w:r>
        <w:r w:rsidR="00BE10FE">
          <w:rPr>
            <w:noProof/>
            <w:webHidden/>
          </w:rPr>
          <w:tab/>
        </w:r>
        <w:r w:rsidR="00BE10FE">
          <w:rPr>
            <w:noProof/>
            <w:webHidden/>
          </w:rPr>
          <w:fldChar w:fldCharType="begin"/>
        </w:r>
        <w:r w:rsidR="00BE10FE">
          <w:rPr>
            <w:noProof/>
            <w:webHidden/>
          </w:rPr>
          <w:instrText xml:space="preserve"> PAGEREF _Toc502237171 \h </w:instrText>
        </w:r>
        <w:r w:rsidR="00BE10FE">
          <w:rPr>
            <w:noProof/>
            <w:webHidden/>
          </w:rPr>
        </w:r>
        <w:r w:rsidR="00BE10FE">
          <w:rPr>
            <w:noProof/>
            <w:webHidden/>
          </w:rPr>
          <w:fldChar w:fldCharType="separate"/>
        </w:r>
        <w:r w:rsidR="00BE10FE">
          <w:rPr>
            <w:noProof/>
            <w:webHidden/>
          </w:rPr>
          <w:t>7</w:t>
        </w:r>
        <w:r w:rsidR="00BE10FE">
          <w:rPr>
            <w:noProof/>
            <w:webHidden/>
          </w:rPr>
          <w:fldChar w:fldCharType="end"/>
        </w:r>
      </w:hyperlink>
    </w:p>
    <w:p w14:paraId="65F00DCE" w14:textId="3B5426F7" w:rsidR="00BE10FE" w:rsidRDefault="00D125EC">
      <w:pPr>
        <w:pStyle w:val="TOC5"/>
        <w:tabs>
          <w:tab w:val="right" w:leader="dot" w:pos="5030"/>
        </w:tabs>
        <w:rPr>
          <w:rFonts w:eastAsiaTheme="minorEastAsia"/>
          <w:noProof/>
          <w:sz w:val="22"/>
          <w:lang w:val="en-US" w:eastAsia="en-US" w:bidi="ar-SA"/>
        </w:rPr>
      </w:pPr>
      <w:hyperlink w:anchor="_Toc502237172" w:history="1">
        <w:r w:rsidR="00BE10FE" w:rsidRPr="007A31E4">
          <w:rPr>
            <w:rStyle w:val="Hyperlink"/>
            <w:noProof/>
          </w:rPr>
          <w:t>Eğitim Kurumları</w:t>
        </w:r>
        <w:r w:rsidR="00BE10FE">
          <w:rPr>
            <w:noProof/>
            <w:webHidden/>
          </w:rPr>
          <w:tab/>
        </w:r>
        <w:r w:rsidR="00BE10FE">
          <w:rPr>
            <w:noProof/>
            <w:webHidden/>
          </w:rPr>
          <w:fldChar w:fldCharType="begin"/>
        </w:r>
        <w:r w:rsidR="00BE10FE">
          <w:rPr>
            <w:noProof/>
            <w:webHidden/>
          </w:rPr>
          <w:instrText xml:space="preserve"> PAGEREF _Toc502237172 \h </w:instrText>
        </w:r>
        <w:r w:rsidR="00BE10FE">
          <w:rPr>
            <w:noProof/>
            <w:webHidden/>
          </w:rPr>
        </w:r>
        <w:r w:rsidR="00BE10FE">
          <w:rPr>
            <w:noProof/>
            <w:webHidden/>
          </w:rPr>
          <w:fldChar w:fldCharType="separate"/>
        </w:r>
        <w:r w:rsidR="00BE10FE">
          <w:rPr>
            <w:noProof/>
            <w:webHidden/>
          </w:rPr>
          <w:t>8</w:t>
        </w:r>
        <w:r w:rsidR="00BE10FE">
          <w:rPr>
            <w:noProof/>
            <w:webHidden/>
          </w:rPr>
          <w:fldChar w:fldCharType="end"/>
        </w:r>
      </w:hyperlink>
    </w:p>
    <w:p w14:paraId="454E7D24" w14:textId="755E895A" w:rsidR="00BE10FE" w:rsidRDefault="00D125EC">
      <w:pPr>
        <w:pStyle w:val="TOC5"/>
        <w:tabs>
          <w:tab w:val="right" w:leader="dot" w:pos="5030"/>
        </w:tabs>
        <w:rPr>
          <w:rFonts w:eastAsiaTheme="minorEastAsia"/>
          <w:noProof/>
          <w:sz w:val="22"/>
          <w:lang w:val="en-US" w:eastAsia="en-US" w:bidi="ar-SA"/>
        </w:rPr>
      </w:pPr>
      <w:hyperlink w:anchor="_Toc502237173" w:history="1">
        <w:r w:rsidR="00BE10FE" w:rsidRPr="007A31E4">
          <w:rPr>
            <w:rStyle w:val="Hyperlink"/>
            <w:noProof/>
          </w:rPr>
          <w:t>HIPPA İş Ortağı</w:t>
        </w:r>
        <w:r w:rsidR="00BE10FE">
          <w:rPr>
            <w:noProof/>
            <w:webHidden/>
          </w:rPr>
          <w:tab/>
        </w:r>
        <w:r w:rsidR="00BE10FE">
          <w:rPr>
            <w:noProof/>
            <w:webHidden/>
          </w:rPr>
          <w:fldChar w:fldCharType="begin"/>
        </w:r>
        <w:r w:rsidR="00BE10FE">
          <w:rPr>
            <w:noProof/>
            <w:webHidden/>
          </w:rPr>
          <w:instrText xml:space="preserve"> PAGEREF _Toc502237173 \h </w:instrText>
        </w:r>
        <w:r w:rsidR="00BE10FE">
          <w:rPr>
            <w:noProof/>
            <w:webHidden/>
          </w:rPr>
        </w:r>
        <w:r w:rsidR="00BE10FE">
          <w:rPr>
            <w:noProof/>
            <w:webHidden/>
          </w:rPr>
          <w:fldChar w:fldCharType="separate"/>
        </w:r>
        <w:r w:rsidR="00BE10FE">
          <w:rPr>
            <w:noProof/>
            <w:webHidden/>
          </w:rPr>
          <w:t>8</w:t>
        </w:r>
        <w:r w:rsidR="00BE10FE">
          <w:rPr>
            <w:noProof/>
            <w:webHidden/>
          </w:rPr>
          <w:fldChar w:fldCharType="end"/>
        </w:r>
      </w:hyperlink>
    </w:p>
    <w:p w14:paraId="6F2397BB" w14:textId="7234B7B0" w:rsidR="00BE10FE" w:rsidRDefault="00D125EC">
      <w:pPr>
        <w:pStyle w:val="TOC5"/>
        <w:tabs>
          <w:tab w:val="right" w:leader="dot" w:pos="5030"/>
        </w:tabs>
        <w:rPr>
          <w:rFonts w:eastAsiaTheme="minorEastAsia"/>
          <w:noProof/>
          <w:sz w:val="22"/>
          <w:lang w:val="en-US" w:eastAsia="en-US" w:bidi="ar-SA"/>
        </w:rPr>
      </w:pPr>
      <w:hyperlink w:anchor="_Toc502237174" w:history="1">
        <w:r w:rsidR="00BE10FE" w:rsidRPr="007A31E4">
          <w:rPr>
            <w:rStyle w:val="Hyperlink"/>
            <w:noProof/>
          </w:rPr>
          <w:t>Güvenlik</w:t>
        </w:r>
        <w:r w:rsidR="00BE10FE">
          <w:rPr>
            <w:noProof/>
            <w:webHidden/>
          </w:rPr>
          <w:tab/>
        </w:r>
        <w:r w:rsidR="00BE10FE">
          <w:rPr>
            <w:noProof/>
            <w:webHidden/>
          </w:rPr>
          <w:fldChar w:fldCharType="begin"/>
        </w:r>
        <w:r w:rsidR="00BE10FE">
          <w:rPr>
            <w:noProof/>
            <w:webHidden/>
          </w:rPr>
          <w:instrText xml:space="preserve"> PAGEREF _Toc502237174 \h </w:instrText>
        </w:r>
        <w:r w:rsidR="00BE10FE">
          <w:rPr>
            <w:noProof/>
            <w:webHidden/>
          </w:rPr>
        </w:r>
        <w:r w:rsidR="00BE10FE">
          <w:rPr>
            <w:noProof/>
            <w:webHidden/>
          </w:rPr>
          <w:fldChar w:fldCharType="separate"/>
        </w:r>
        <w:r w:rsidR="00BE10FE">
          <w:rPr>
            <w:noProof/>
            <w:webHidden/>
          </w:rPr>
          <w:t>8</w:t>
        </w:r>
        <w:r w:rsidR="00BE10FE">
          <w:rPr>
            <w:noProof/>
            <w:webHidden/>
          </w:rPr>
          <w:fldChar w:fldCharType="end"/>
        </w:r>
      </w:hyperlink>
    </w:p>
    <w:p w14:paraId="4380CFFA" w14:textId="71EEE6C8" w:rsidR="00BE10FE" w:rsidRDefault="00D125EC">
      <w:pPr>
        <w:pStyle w:val="TOC5"/>
        <w:tabs>
          <w:tab w:val="right" w:leader="dot" w:pos="5030"/>
        </w:tabs>
        <w:rPr>
          <w:rFonts w:eastAsiaTheme="minorEastAsia"/>
          <w:noProof/>
          <w:sz w:val="22"/>
          <w:lang w:val="en-US" w:eastAsia="en-US" w:bidi="ar-SA"/>
        </w:rPr>
      </w:pPr>
      <w:hyperlink w:anchor="_Toc502237175" w:history="1">
        <w:r w:rsidR="00BE10FE" w:rsidRPr="007A31E4">
          <w:rPr>
            <w:rStyle w:val="Hyperlink"/>
            <w:noProof/>
          </w:rPr>
          <w:t>Güvenlik Olay Bildirimi</w:t>
        </w:r>
        <w:r w:rsidR="00BE10FE">
          <w:rPr>
            <w:noProof/>
            <w:webHidden/>
          </w:rPr>
          <w:tab/>
        </w:r>
        <w:r w:rsidR="00BE10FE">
          <w:rPr>
            <w:noProof/>
            <w:webHidden/>
          </w:rPr>
          <w:fldChar w:fldCharType="begin"/>
        </w:r>
        <w:r w:rsidR="00BE10FE">
          <w:rPr>
            <w:noProof/>
            <w:webHidden/>
          </w:rPr>
          <w:instrText xml:space="preserve"> PAGEREF _Toc502237175 \h </w:instrText>
        </w:r>
        <w:r w:rsidR="00BE10FE">
          <w:rPr>
            <w:noProof/>
            <w:webHidden/>
          </w:rPr>
        </w:r>
        <w:r w:rsidR="00BE10FE">
          <w:rPr>
            <w:noProof/>
            <w:webHidden/>
          </w:rPr>
          <w:fldChar w:fldCharType="separate"/>
        </w:r>
        <w:r w:rsidR="00BE10FE">
          <w:rPr>
            <w:noProof/>
            <w:webHidden/>
          </w:rPr>
          <w:t>8</w:t>
        </w:r>
        <w:r w:rsidR="00BE10FE">
          <w:rPr>
            <w:noProof/>
            <w:webHidden/>
          </w:rPr>
          <w:fldChar w:fldCharType="end"/>
        </w:r>
      </w:hyperlink>
    </w:p>
    <w:p w14:paraId="3FB78B27" w14:textId="61BEBB16" w:rsidR="00BE10FE" w:rsidRDefault="00D125EC">
      <w:pPr>
        <w:pStyle w:val="TOC5"/>
        <w:tabs>
          <w:tab w:val="right" w:leader="dot" w:pos="5030"/>
        </w:tabs>
        <w:rPr>
          <w:rFonts w:eastAsiaTheme="minorEastAsia"/>
          <w:noProof/>
          <w:sz w:val="22"/>
          <w:lang w:val="en-US" w:eastAsia="en-US" w:bidi="ar-SA"/>
        </w:rPr>
      </w:pPr>
      <w:hyperlink w:anchor="_Toc502237176" w:history="1">
        <w:r w:rsidR="00BE10FE" w:rsidRPr="007A31E4">
          <w:rPr>
            <w:rStyle w:val="Hyperlink"/>
            <w:noProof/>
          </w:rPr>
          <w:t>Veri İşleme Yeri</w:t>
        </w:r>
        <w:r w:rsidR="00BE10FE">
          <w:rPr>
            <w:noProof/>
            <w:webHidden/>
          </w:rPr>
          <w:tab/>
        </w:r>
        <w:r w:rsidR="00BE10FE">
          <w:rPr>
            <w:noProof/>
            <w:webHidden/>
          </w:rPr>
          <w:fldChar w:fldCharType="begin"/>
        </w:r>
        <w:r w:rsidR="00BE10FE">
          <w:rPr>
            <w:noProof/>
            <w:webHidden/>
          </w:rPr>
          <w:instrText xml:space="preserve"> PAGEREF _Toc502237176 \h </w:instrText>
        </w:r>
        <w:r w:rsidR="00BE10FE">
          <w:rPr>
            <w:noProof/>
            <w:webHidden/>
          </w:rPr>
        </w:r>
        <w:r w:rsidR="00BE10FE">
          <w:rPr>
            <w:noProof/>
            <w:webHidden/>
          </w:rPr>
          <w:fldChar w:fldCharType="separate"/>
        </w:r>
        <w:r w:rsidR="00BE10FE">
          <w:rPr>
            <w:noProof/>
            <w:webHidden/>
          </w:rPr>
          <w:t>8</w:t>
        </w:r>
        <w:r w:rsidR="00BE10FE">
          <w:rPr>
            <w:noProof/>
            <w:webHidden/>
          </w:rPr>
          <w:fldChar w:fldCharType="end"/>
        </w:r>
      </w:hyperlink>
    </w:p>
    <w:p w14:paraId="7F622F21" w14:textId="5406DF66" w:rsidR="00BE10FE" w:rsidRDefault="00D125EC">
      <w:pPr>
        <w:pStyle w:val="TOC5"/>
        <w:tabs>
          <w:tab w:val="right" w:leader="dot" w:pos="5030"/>
        </w:tabs>
        <w:rPr>
          <w:rFonts w:eastAsiaTheme="minorEastAsia"/>
          <w:noProof/>
          <w:sz w:val="22"/>
          <w:lang w:val="en-US" w:eastAsia="en-US" w:bidi="ar-SA"/>
        </w:rPr>
      </w:pPr>
      <w:hyperlink w:anchor="_Toc502237177" w:history="1">
        <w:r w:rsidR="00BE10FE" w:rsidRPr="007A31E4">
          <w:rPr>
            <w:rStyle w:val="Hyperlink"/>
            <w:noProof/>
          </w:rPr>
          <w:t>Önizleme Sürümleri</w:t>
        </w:r>
        <w:r w:rsidR="00BE10FE">
          <w:rPr>
            <w:noProof/>
            <w:webHidden/>
          </w:rPr>
          <w:tab/>
        </w:r>
        <w:r w:rsidR="00BE10FE">
          <w:rPr>
            <w:noProof/>
            <w:webHidden/>
          </w:rPr>
          <w:fldChar w:fldCharType="begin"/>
        </w:r>
        <w:r w:rsidR="00BE10FE">
          <w:rPr>
            <w:noProof/>
            <w:webHidden/>
          </w:rPr>
          <w:instrText xml:space="preserve"> PAGEREF _Toc502237177 \h </w:instrText>
        </w:r>
        <w:r w:rsidR="00BE10FE">
          <w:rPr>
            <w:noProof/>
            <w:webHidden/>
          </w:rPr>
        </w:r>
        <w:r w:rsidR="00BE10FE">
          <w:rPr>
            <w:noProof/>
            <w:webHidden/>
          </w:rPr>
          <w:fldChar w:fldCharType="separate"/>
        </w:r>
        <w:r w:rsidR="00BE10FE">
          <w:rPr>
            <w:noProof/>
            <w:webHidden/>
          </w:rPr>
          <w:t>8</w:t>
        </w:r>
        <w:r w:rsidR="00BE10FE">
          <w:rPr>
            <w:noProof/>
            <w:webHidden/>
          </w:rPr>
          <w:fldChar w:fldCharType="end"/>
        </w:r>
      </w:hyperlink>
    </w:p>
    <w:p w14:paraId="74B70EA1" w14:textId="39BAC87E" w:rsidR="00BE10FE" w:rsidRDefault="00D125EC">
      <w:pPr>
        <w:pStyle w:val="TOC5"/>
        <w:tabs>
          <w:tab w:val="right" w:leader="dot" w:pos="5030"/>
        </w:tabs>
        <w:rPr>
          <w:rFonts w:eastAsiaTheme="minorEastAsia"/>
          <w:noProof/>
          <w:sz w:val="22"/>
          <w:lang w:val="en-US" w:eastAsia="en-US" w:bidi="ar-SA"/>
        </w:rPr>
      </w:pPr>
      <w:hyperlink w:anchor="_Toc502237178" w:history="1">
        <w:r w:rsidR="00BE10FE" w:rsidRPr="007A31E4">
          <w:rPr>
            <w:rStyle w:val="Hyperlink"/>
            <w:noProof/>
          </w:rPr>
          <w:t>Alt Yüklenicilerin Kullanılması</w:t>
        </w:r>
        <w:r w:rsidR="00BE10FE">
          <w:rPr>
            <w:noProof/>
            <w:webHidden/>
          </w:rPr>
          <w:tab/>
        </w:r>
        <w:r w:rsidR="00BE10FE">
          <w:rPr>
            <w:noProof/>
            <w:webHidden/>
          </w:rPr>
          <w:fldChar w:fldCharType="begin"/>
        </w:r>
        <w:r w:rsidR="00BE10FE">
          <w:rPr>
            <w:noProof/>
            <w:webHidden/>
          </w:rPr>
          <w:instrText xml:space="preserve"> PAGEREF _Toc502237178 \h </w:instrText>
        </w:r>
        <w:r w:rsidR="00BE10FE">
          <w:rPr>
            <w:noProof/>
            <w:webHidden/>
          </w:rPr>
        </w:r>
        <w:r w:rsidR="00BE10FE">
          <w:rPr>
            <w:noProof/>
            <w:webHidden/>
          </w:rPr>
          <w:fldChar w:fldCharType="separate"/>
        </w:r>
        <w:r w:rsidR="00BE10FE">
          <w:rPr>
            <w:noProof/>
            <w:webHidden/>
          </w:rPr>
          <w:t>9</w:t>
        </w:r>
        <w:r w:rsidR="00BE10FE">
          <w:rPr>
            <w:noProof/>
            <w:webHidden/>
          </w:rPr>
          <w:fldChar w:fldCharType="end"/>
        </w:r>
      </w:hyperlink>
    </w:p>
    <w:p w14:paraId="2DB92A41" w14:textId="1AF3E0D2" w:rsidR="00BE10FE" w:rsidRDefault="00D125EC">
      <w:pPr>
        <w:pStyle w:val="TOC5"/>
        <w:tabs>
          <w:tab w:val="right" w:leader="dot" w:pos="5030"/>
        </w:tabs>
        <w:rPr>
          <w:rFonts w:eastAsiaTheme="minorEastAsia"/>
          <w:noProof/>
          <w:sz w:val="22"/>
          <w:lang w:val="en-US" w:eastAsia="en-US" w:bidi="ar-SA"/>
        </w:rPr>
      </w:pPr>
      <w:hyperlink w:anchor="_Toc502237179" w:history="1">
        <w:r w:rsidR="00BE10FE" w:rsidRPr="007A31E4">
          <w:rPr>
            <w:rStyle w:val="Hyperlink"/>
            <w:noProof/>
          </w:rPr>
          <w:t>Microsoft’a Ulaşma</w:t>
        </w:r>
        <w:r w:rsidR="00BE10FE">
          <w:rPr>
            <w:noProof/>
            <w:webHidden/>
          </w:rPr>
          <w:tab/>
        </w:r>
        <w:r w:rsidR="00BE10FE">
          <w:rPr>
            <w:noProof/>
            <w:webHidden/>
          </w:rPr>
          <w:fldChar w:fldCharType="begin"/>
        </w:r>
        <w:r w:rsidR="00BE10FE">
          <w:rPr>
            <w:noProof/>
            <w:webHidden/>
          </w:rPr>
          <w:instrText xml:space="preserve"> PAGEREF _Toc502237179 \h </w:instrText>
        </w:r>
        <w:r w:rsidR="00BE10FE">
          <w:rPr>
            <w:noProof/>
            <w:webHidden/>
          </w:rPr>
        </w:r>
        <w:r w:rsidR="00BE10FE">
          <w:rPr>
            <w:noProof/>
            <w:webHidden/>
          </w:rPr>
          <w:fldChar w:fldCharType="separate"/>
        </w:r>
        <w:r w:rsidR="00BE10FE">
          <w:rPr>
            <w:noProof/>
            <w:webHidden/>
          </w:rPr>
          <w:t>9</w:t>
        </w:r>
        <w:r w:rsidR="00BE10FE">
          <w:rPr>
            <w:noProof/>
            <w:webHidden/>
          </w:rPr>
          <w:fldChar w:fldCharType="end"/>
        </w:r>
      </w:hyperlink>
    </w:p>
    <w:p w14:paraId="3396CB84" w14:textId="69644F2B" w:rsidR="00BE10FE" w:rsidRDefault="00D125EC">
      <w:pPr>
        <w:pStyle w:val="TOC3"/>
        <w:rPr>
          <w:rFonts w:eastAsiaTheme="minorEastAsia"/>
          <w:b w:val="0"/>
          <w:smallCaps w:val="0"/>
          <w:sz w:val="22"/>
          <w:lang w:val="en-US" w:eastAsia="en-US" w:bidi="ar-SA"/>
        </w:rPr>
      </w:pPr>
      <w:hyperlink w:anchor="_Toc502237180" w:history="1">
        <w:r w:rsidR="00BE10FE" w:rsidRPr="007A31E4">
          <w:rPr>
            <w:rStyle w:val="Hyperlink"/>
          </w:rPr>
          <w:t>Veri İşleme Hükümleri</w:t>
        </w:r>
        <w:r w:rsidR="00BE10FE">
          <w:rPr>
            <w:webHidden/>
          </w:rPr>
          <w:tab/>
        </w:r>
        <w:r w:rsidR="00BE10FE">
          <w:rPr>
            <w:webHidden/>
          </w:rPr>
          <w:fldChar w:fldCharType="begin"/>
        </w:r>
        <w:r w:rsidR="00BE10FE">
          <w:rPr>
            <w:webHidden/>
          </w:rPr>
          <w:instrText xml:space="preserve"> PAGEREF _Toc502237180 \h </w:instrText>
        </w:r>
        <w:r w:rsidR="00BE10FE">
          <w:rPr>
            <w:webHidden/>
          </w:rPr>
        </w:r>
        <w:r w:rsidR="00BE10FE">
          <w:rPr>
            <w:webHidden/>
          </w:rPr>
          <w:fldChar w:fldCharType="separate"/>
        </w:r>
        <w:r w:rsidR="00BE10FE">
          <w:rPr>
            <w:webHidden/>
          </w:rPr>
          <w:t>10</w:t>
        </w:r>
        <w:r w:rsidR="00BE10FE">
          <w:rPr>
            <w:webHidden/>
          </w:rPr>
          <w:fldChar w:fldCharType="end"/>
        </w:r>
      </w:hyperlink>
    </w:p>
    <w:p w14:paraId="3B0A60DE" w14:textId="30AA8505" w:rsidR="00BE10FE" w:rsidRDefault="00D125EC">
      <w:pPr>
        <w:pStyle w:val="TOC5"/>
        <w:tabs>
          <w:tab w:val="right" w:leader="dot" w:pos="5030"/>
        </w:tabs>
        <w:rPr>
          <w:rFonts w:eastAsiaTheme="minorEastAsia"/>
          <w:noProof/>
          <w:sz w:val="22"/>
          <w:lang w:val="en-US" w:eastAsia="en-US" w:bidi="ar-SA"/>
        </w:rPr>
      </w:pPr>
      <w:hyperlink w:anchor="_Toc502237181" w:history="1">
        <w:r w:rsidR="00BE10FE" w:rsidRPr="007A31E4">
          <w:rPr>
            <w:rStyle w:val="Hyperlink"/>
            <w:noProof/>
          </w:rPr>
          <w:t>Bekleyen Müşteri Verilerinin Konumu</w:t>
        </w:r>
        <w:r w:rsidR="00BE10FE">
          <w:rPr>
            <w:noProof/>
            <w:webHidden/>
          </w:rPr>
          <w:tab/>
        </w:r>
        <w:r w:rsidR="00BE10FE">
          <w:rPr>
            <w:noProof/>
            <w:webHidden/>
          </w:rPr>
          <w:fldChar w:fldCharType="begin"/>
        </w:r>
        <w:r w:rsidR="00BE10FE">
          <w:rPr>
            <w:noProof/>
            <w:webHidden/>
          </w:rPr>
          <w:instrText xml:space="preserve"> PAGEREF _Toc502237181 \h </w:instrText>
        </w:r>
        <w:r w:rsidR="00BE10FE">
          <w:rPr>
            <w:noProof/>
            <w:webHidden/>
          </w:rPr>
        </w:r>
        <w:r w:rsidR="00BE10FE">
          <w:rPr>
            <w:noProof/>
            <w:webHidden/>
          </w:rPr>
          <w:fldChar w:fldCharType="separate"/>
        </w:r>
        <w:r w:rsidR="00BE10FE">
          <w:rPr>
            <w:noProof/>
            <w:webHidden/>
          </w:rPr>
          <w:t>11</w:t>
        </w:r>
        <w:r w:rsidR="00BE10FE">
          <w:rPr>
            <w:noProof/>
            <w:webHidden/>
          </w:rPr>
          <w:fldChar w:fldCharType="end"/>
        </w:r>
      </w:hyperlink>
    </w:p>
    <w:p w14:paraId="1832FD4B" w14:textId="131660F0" w:rsidR="00BE10FE" w:rsidRDefault="00D125EC">
      <w:pPr>
        <w:pStyle w:val="TOC5"/>
        <w:tabs>
          <w:tab w:val="right" w:leader="dot" w:pos="5030"/>
        </w:tabs>
        <w:rPr>
          <w:rFonts w:eastAsiaTheme="minorEastAsia"/>
          <w:noProof/>
          <w:sz w:val="22"/>
          <w:lang w:val="en-US" w:eastAsia="en-US" w:bidi="ar-SA"/>
        </w:rPr>
      </w:pPr>
      <w:hyperlink w:anchor="_Toc502237182" w:history="1">
        <w:r w:rsidR="00BE10FE" w:rsidRPr="007A31E4">
          <w:rPr>
            <w:rStyle w:val="Hyperlink"/>
            <w:noProof/>
          </w:rPr>
          <w:t>Gizlilik</w:t>
        </w:r>
        <w:r w:rsidR="00BE10FE">
          <w:rPr>
            <w:noProof/>
            <w:webHidden/>
          </w:rPr>
          <w:tab/>
        </w:r>
        <w:r w:rsidR="00BE10FE">
          <w:rPr>
            <w:noProof/>
            <w:webHidden/>
          </w:rPr>
          <w:fldChar w:fldCharType="begin"/>
        </w:r>
        <w:r w:rsidR="00BE10FE">
          <w:rPr>
            <w:noProof/>
            <w:webHidden/>
          </w:rPr>
          <w:instrText xml:space="preserve"> PAGEREF _Toc502237182 \h </w:instrText>
        </w:r>
        <w:r w:rsidR="00BE10FE">
          <w:rPr>
            <w:noProof/>
            <w:webHidden/>
          </w:rPr>
        </w:r>
        <w:r w:rsidR="00BE10FE">
          <w:rPr>
            <w:noProof/>
            <w:webHidden/>
          </w:rPr>
          <w:fldChar w:fldCharType="separate"/>
        </w:r>
        <w:r w:rsidR="00BE10FE">
          <w:rPr>
            <w:noProof/>
            <w:webHidden/>
          </w:rPr>
          <w:t>11</w:t>
        </w:r>
        <w:r w:rsidR="00BE10FE">
          <w:rPr>
            <w:noProof/>
            <w:webHidden/>
          </w:rPr>
          <w:fldChar w:fldCharType="end"/>
        </w:r>
      </w:hyperlink>
    </w:p>
    <w:p w14:paraId="772BD526" w14:textId="2CE96F1A" w:rsidR="00BE10FE" w:rsidRDefault="00D125EC">
      <w:pPr>
        <w:pStyle w:val="TOC5"/>
        <w:tabs>
          <w:tab w:val="right" w:leader="dot" w:pos="5030"/>
        </w:tabs>
        <w:rPr>
          <w:rFonts w:eastAsiaTheme="minorEastAsia"/>
          <w:noProof/>
          <w:sz w:val="22"/>
          <w:lang w:val="en-US" w:eastAsia="en-US" w:bidi="ar-SA"/>
        </w:rPr>
      </w:pPr>
      <w:hyperlink w:anchor="_Toc502237183" w:history="1">
        <w:r w:rsidR="00BE10FE" w:rsidRPr="007A31E4">
          <w:rPr>
            <w:rStyle w:val="Hyperlink"/>
            <w:noProof/>
          </w:rPr>
          <w:t>Ek Avrupa Hükümleri.</w:t>
        </w:r>
        <w:r w:rsidR="00BE10FE">
          <w:rPr>
            <w:noProof/>
            <w:webHidden/>
          </w:rPr>
          <w:tab/>
        </w:r>
        <w:r w:rsidR="00BE10FE">
          <w:rPr>
            <w:noProof/>
            <w:webHidden/>
          </w:rPr>
          <w:fldChar w:fldCharType="begin"/>
        </w:r>
        <w:r w:rsidR="00BE10FE">
          <w:rPr>
            <w:noProof/>
            <w:webHidden/>
          </w:rPr>
          <w:instrText xml:space="preserve"> PAGEREF _Toc502237183 \h </w:instrText>
        </w:r>
        <w:r w:rsidR="00BE10FE">
          <w:rPr>
            <w:noProof/>
            <w:webHidden/>
          </w:rPr>
        </w:r>
        <w:r w:rsidR="00BE10FE">
          <w:rPr>
            <w:noProof/>
            <w:webHidden/>
          </w:rPr>
          <w:fldChar w:fldCharType="separate"/>
        </w:r>
        <w:r w:rsidR="00BE10FE">
          <w:rPr>
            <w:noProof/>
            <w:webHidden/>
          </w:rPr>
          <w:t>11</w:t>
        </w:r>
        <w:r w:rsidR="00BE10FE">
          <w:rPr>
            <w:noProof/>
            <w:webHidden/>
          </w:rPr>
          <w:fldChar w:fldCharType="end"/>
        </w:r>
      </w:hyperlink>
    </w:p>
    <w:p w14:paraId="679D07C4" w14:textId="5FB6BB35" w:rsidR="00BE10FE" w:rsidRDefault="00D125EC">
      <w:pPr>
        <w:pStyle w:val="TOC5"/>
        <w:tabs>
          <w:tab w:val="right" w:leader="dot" w:pos="5030"/>
        </w:tabs>
        <w:rPr>
          <w:rFonts w:eastAsiaTheme="minorEastAsia"/>
          <w:noProof/>
          <w:sz w:val="22"/>
          <w:lang w:val="en-US" w:eastAsia="en-US" w:bidi="ar-SA"/>
        </w:rPr>
      </w:pPr>
      <w:hyperlink w:anchor="_Toc502237184" w:history="1">
        <w:r w:rsidR="00BE10FE" w:rsidRPr="007A31E4">
          <w:rPr>
            <w:rStyle w:val="Hyperlink"/>
            <w:noProof/>
          </w:rPr>
          <w:t>Güvenlik</w:t>
        </w:r>
        <w:r w:rsidR="00BE10FE">
          <w:rPr>
            <w:noProof/>
            <w:webHidden/>
          </w:rPr>
          <w:tab/>
        </w:r>
        <w:r w:rsidR="00BE10FE">
          <w:rPr>
            <w:noProof/>
            <w:webHidden/>
          </w:rPr>
          <w:fldChar w:fldCharType="begin"/>
        </w:r>
        <w:r w:rsidR="00BE10FE">
          <w:rPr>
            <w:noProof/>
            <w:webHidden/>
          </w:rPr>
          <w:instrText xml:space="preserve"> PAGEREF _Toc502237184 \h </w:instrText>
        </w:r>
        <w:r w:rsidR="00BE10FE">
          <w:rPr>
            <w:noProof/>
            <w:webHidden/>
          </w:rPr>
        </w:r>
        <w:r w:rsidR="00BE10FE">
          <w:rPr>
            <w:noProof/>
            <w:webHidden/>
          </w:rPr>
          <w:fldChar w:fldCharType="separate"/>
        </w:r>
        <w:r w:rsidR="00BE10FE">
          <w:rPr>
            <w:noProof/>
            <w:webHidden/>
          </w:rPr>
          <w:t>12</w:t>
        </w:r>
        <w:r w:rsidR="00BE10FE">
          <w:rPr>
            <w:noProof/>
            <w:webHidden/>
          </w:rPr>
          <w:fldChar w:fldCharType="end"/>
        </w:r>
      </w:hyperlink>
    </w:p>
    <w:p w14:paraId="0E3FD8E0" w14:textId="27959BA5" w:rsidR="00BE10FE" w:rsidRDefault="00BE10FE">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2237185" w:history="1">
        <w:r w:rsidRPr="007A31E4">
          <w:rPr>
            <w:rStyle w:val="Hyperlink"/>
            <w:noProof/>
          </w:rPr>
          <w:t>Çevrimiçi Hizmete Yönelik Hükümler</w:t>
        </w:r>
        <w:r>
          <w:rPr>
            <w:noProof/>
            <w:webHidden/>
          </w:rPr>
          <w:tab/>
        </w:r>
        <w:r>
          <w:rPr>
            <w:noProof/>
            <w:webHidden/>
          </w:rPr>
          <w:fldChar w:fldCharType="begin"/>
        </w:r>
        <w:r>
          <w:rPr>
            <w:noProof/>
            <w:webHidden/>
          </w:rPr>
          <w:instrText xml:space="preserve"> PAGEREF _Toc502237185 \h </w:instrText>
        </w:r>
        <w:r>
          <w:rPr>
            <w:noProof/>
            <w:webHidden/>
          </w:rPr>
        </w:r>
        <w:r>
          <w:rPr>
            <w:noProof/>
            <w:webHidden/>
          </w:rPr>
          <w:fldChar w:fldCharType="separate"/>
        </w:r>
        <w:r>
          <w:rPr>
            <w:noProof/>
            <w:webHidden/>
          </w:rPr>
          <w:t>15</w:t>
        </w:r>
        <w:r>
          <w:rPr>
            <w:noProof/>
            <w:webHidden/>
          </w:rPr>
          <w:fldChar w:fldCharType="end"/>
        </w:r>
      </w:hyperlink>
    </w:p>
    <w:p w14:paraId="426FC7B7" w14:textId="1B79602D" w:rsidR="00BE10FE" w:rsidRDefault="00D125EC">
      <w:pPr>
        <w:pStyle w:val="TOC2"/>
        <w:tabs>
          <w:tab w:val="right" w:leader="dot" w:pos="5030"/>
        </w:tabs>
        <w:rPr>
          <w:rFonts w:eastAsiaTheme="minorEastAsia"/>
          <w:b w:val="0"/>
          <w:smallCaps w:val="0"/>
          <w:noProof/>
          <w:sz w:val="22"/>
          <w:lang w:val="en-US" w:eastAsia="en-US" w:bidi="ar-SA"/>
        </w:rPr>
      </w:pPr>
      <w:hyperlink w:anchor="_Toc502237186" w:history="1">
        <w:r w:rsidR="00BE10FE" w:rsidRPr="007A31E4">
          <w:rPr>
            <w:rStyle w:val="Hyperlink"/>
            <w:noProof/>
          </w:rPr>
          <w:t>Microsoft Azure Hizmetler</w:t>
        </w:r>
        <w:r w:rsidR="00BE10FE">
          <w:rPr>
            <w:noProof/>
            <w:webHidden/>
          </w:rPr>
          <w:tab/>
        </w:r>
        <w:r w:rsidR="00BE10FE">
          <w:rPr>
            <w:noProof/>
            <w:webHidden/>
          </w:rPr>
          <w:fldChar w:fldCharType="begin"/>
        </w:r>
        <w:r w:rsidR="00BE10FE">
          <w:rPr>
            <w:noProof/>
            <w:webHidden/>
          </w:rPr>
          <w:instrText xml:space="preserve"> PAGEREF _Toc502237186 \h </w:instrText>
        </w:r>
        <w:r w:rsidR="00BE10FE">
          <w:rPr>
            <w:noProof/>
            <w:webHidden/>
          </w:rPr>
        </w:r>
        <w:r w:rsidR="00BE10FE">
          <w:rPr>
            <w:noProof/>
            <w:webHidden/>
          </w:rPr>
          <w:fldChar w:fldCharType="separate"/>
        </w:r>
        <w:r w:rsidR="00BE10FE">
          <w:rPr>
            <w:noProof/>
            <w:webHidden/>
          </w:rPr>
          <w:t>15</w:t>
        </w:r>
        <w:r w:rsidR="00BE10FE">
          <w:rPr>
            <w:noProof/>
            <w:webHidden/>
          </w:rPr>
          <w:fldChar w:fldCharType="end"/>
        </w:r>
      </w:hyperlink>
    </w:p>
    <w:p w14:paraId="554D961D" w14:textId="5D43ACB2" w:rsidR="00BE10FE" w:rsidRDefault="00D125EC">
      <w:pPr>
        <w:pStyle w:val="TOC4"/>
        <w:rPr>
          <w:rFonts w:eastAsiaTheme="minorEastAsia"/>
          <w:smallCaps w:val="0"/>
          <w:noProof/>
          <w:sz w:val="22"/>
          <w:lang w:val="en-US" w:eastAsia="en-US" w:bidi="ar-SA"/>
        </w:rPr>
      </w:pPr>
      <w:hyperlink w:anchor="_Toc502237187" w:history="1">
        <w:r w:rsidR="00BE10FE" w:rsidRPr="007A31E4">
          <w:rPr>
            <w:rStyle w:val="Hyperlink"/>
            <w:noProof/>
          </w:rPr>
          <w:t>Microsoft Azure Stack</w:t>
        </w:r>
        <w:r w:rsidR="00BE10FE">
          <w:rPr>
            <w:noProof/>
            <w:webHidden/>
          </w:rPr>
          <w:tab/>
        </w:r>
        <w:r w:rsidR="00BE10FE">
          <w:rPr>
            <w:noProof/>
            <w:webHidden/>
          </w:rPr>
          <w:fldChar w:fldCharType="begin"/>
        </w:r>
        <w:r w:rsidR="00BE10FE">
          <w:rPr>
            <w:noProof/>
            <w:webHidden/>
          </w:rPr>
          <w:instrText xml:space="preserve"> PAGEREF _Toc502237187 \h </w:instrText>
        </w:r>
        <w:r w:rsidR="00BE10FE">
          <w:rPr>
            <w:noProof/>
            <w:webHidden/>
          </w:rPr>
        </w:r>
        <w:r w:rsidR="00BE10FE">
          <w:rPr>
            <w:noProof/>
            <w:webHidden/>
          </w:rPr>
          <w:fldChar w:fldCharType="separate"/>
        </w:r>
        <w:r w:rsidR="00BE10FE">
          <w:rPr>
            <w:noProof/>
            <w:webHidden/>
          </w:rPr>
          <w:t>16</w:t>
        </w:r>
        <w:r w:rsidR="00BE10FE">
          <w:rPr>
            <w:noProof/>
            <w:webHidden/>
          </w:rPr>
          <w:fldChar w:fldCharType="end"/>
        </w:r>
      </w:hyperlink>
    </w:p>
    <w:p w14:paraId="1C84C030" w14:textId="67D09E7D" w:rsidR="00BE10FE" w:rsidRDefault="00D125EC">
      <w:pPr>
        <w:pStyle w:val="TOC4"/>
        <w:rPr>
          <w:rFonts w:eastAsiaTheme="minorEastAsia"/>
          <w:smallCaps w:val="0"/>
          <w:noProof/>
          <w:sz w:val="22"/>
          <w:lang w:val="en-US" w:eastAsia="en-US" w:bidi="ar-SA"/>
        </w:rPr>
      </w:pPr>
      <w:hyperlink w:anchor="_Toc502237188" w:history="1">
        <w:r w:rsidR="00BE10FE" w:rsidRPr="007A31E4">
          <w:rPr>
            <w:rStyle w:val="Hyperlink"/>
            <w:noProof/>
            <w:lang w:val="de-DE"/>
          </w:rPr>
          <w:t>Microsoft Bilişsel Hizmetler</w:t>
        </w:r>
        <w:r w:rsidR="00BE10FE">
          <w:rPr>
            <w:noProof/>
            <w:webHidden/>
          </w:rPr>
          <w:tab/>
        </w:r>
        <w:r w:rsidR="00BE10FE">
          <w:rPr>
            <w:noProof/>
            <w:webHidden/>
          </w:rPr>
          <w:fldChar w:fldCharType="begin"/>
        </w:r>
        <w:r w:rsidR="00BE10FE">
          <w:rPr>
            <w:noProof/>
            <w:webHidden/>
          </w:rPr>
          <w:instrText xml:space="preserve"> PAGEREF _Toc502237188 \h </w:instrText>
        </w:r>
        <w:r w:rsidR="00BE10FE">
          <w:rPr>
            <w:noProof/>
            <w:webHidden/>
          </w:rPr>
        </w:r>
        <w:r w:rsidR="00BE10FE">
          <w:rPr>
            <w:noProof/>
            <w:webHidden/>
          </w:rPr>
          <w:fldChar w:fldCharType="separate"/>
        </w:r>
        <w:r w:rsidR="00BE10FE">
          <w:rPr>
            <w:noProof/>
            <w:webHidden/>
          </w:rPr>
          <w:t>16</w:t>
        </w:r>
        <w:r w:rsidR="00BE10FE">
          <w:rPr>
            <w:noProof/>
            <w:webHidden/>
          </w:rPr>
          <w:fldChar w:fldCharType="end"/>
        </w:r>
      </w:hyperlink>
    </w:p>
    <w:p w14:paraId="2BCDA943" w14:textId="76075790" w:rsidR="00BE10FE" w:rsidRDefault="00D125EC">
      <w:pPr>
        <w:pStyle w:val="TOC4"/>
        <w:rPr>
          <w:rFonts w:eastAsiaTheme="minorEastAsia"/>
          <w:smallCaps w:val="0"/>
          <w:noProof/>
          <w:sz w:val="22"/>
          <w:lang w:val="en-US" w:eastAsia="en-US" w:bidi="ar-SA"/>
        </w:rPr>
      </w:pPr>
      <w:hyperlink w:anchor="_Toc502237189" w:history="1">
        <w:r w:rsidR="00BE10FE" w:rsidRPr="007A31E4">
          <w:rPr>
            <w:rStyle w:val="Hyperlink"/>
            <w:noProof/>
          </w:rPr>
          <w:t>Microsoft Genomics</w:t>
        </w:r>
        <w:r w:rsidR="00BE10FE">
          <w:rPr>
            <w:noProof/>
            <w:webHidden/>
          </w:rPr>
          <w:tab/>
        </w:r>
        <w:r w:rsidR="00BE10FE">
          <w:rPr>
            <w:noProof/>
            <w:webHidden/>
          </w:rPr>
          <w:fldChar w:fldCharType="begin"/>
        </w:r>
        <w:r w:rsidR="00BE10FE">
          <w:rPr>
            <w:noProof/>
            <w:webHidden/>
          </w:rPr>
          <w:instrText xml:space="preserve"> PAGEREF _Toc502237189 \h </w:instrText>
        </w:r>
        <w:r w:rsidR="00BE10FE">
          <w:rPr>
            <w:noProof/>
            <w:webHidden/>
          </w:rPr>
        </w:r>
        <w:r w:rsidR="00BE10FE">
          <w:rPr>
            <w:noProof/>
            <w:webHidden/>
          </w:rPr>
          <w:fldChar w:fldCharType="separate"/>
        </w:r>
        <w:r w:rsidR="00BE10FE">
          <w:rPr>
            <w:noProof/>
            <w:webHidden/>
          </w:rPr>
          <w:t>17</w:t>
        </w:r>
        <w:r w:rsidR="00BE10FE">
          <w:rPr>
            <w:noProof/>
            <w:webHidden/>
          </w:rPr>
          <w:fldChar w:fldCharType="end"/>
        </w:r>
      </w:hyperlink>
    </w:p>
    <w:p w14:paraId="0BE32F2F" w14:textId="5D40CE75" w:rsidR="00BE10FE" w:rsidRDefault="00D125EC">
      <w:pPr>
        <w:pStyle w:val="TOC4"/>
        <w:rPr>
          <w:rFonts w:eastAsiaTheme="minorEastAsia"/>
          <w:smallCaps w:val="0"/>
          <w:noProof/>
          <w:sz w:val="22"/>
          <w:lang w:val="en-US" w:eastAsia="en-US" w:bidi="ar-SA"/>
        </w:rPr>
      </w:pPr>
      <w:hyperlink w:anchor="_Toc502237190" w:history="1">
        <w:r w:rsidR="00BE10FE" w:rsidRPr="007A31E4">
          <w:rPr>
            <w:rStyle w:val="Hyperlink"/>
            <w:noProof/>
          </w:rPr>
          <w:t>Visual Studio App Center</w:t>
        </w:r>
        <w:r w:rsidR="00BE10FE">
          <w:rPr>
            <w:noProof/>
            <w:webHidden/>
          </w:rPr>
          <w:tab/>
        </w:r>
        <w:r w:rsidR="00BE10FE">
          <w:rPr>
            <w:noProof/>
            <w:webHidden/>
          </w:rPr>
          <w:fldChar w:fldCharType="begin"/>
        </w:r>
        <w:r w:rsidR="00BE10FE">
          <w:rPr>
            <w:noProof/>
            <w:webHidden/>
          </w:rPr>
          <w:instrText xml:space="preserve"> PAGEREF _Toc502237190 \h </w:instrText>
        </w:r>
        <w:r w:rsidR="00BE10FE">
          <w:rPr>
            <w:noProof/>
            <w:webHidden/>
          </w:rPr>
        </w:r>
        <w:r w:rsidR="00BE10FE">
          <w:rPr>
            <w:noProof/>
            <w:webHidden/>
          </w:rPr>
          <w:fldChar w:fldCharType="separate"/>
        </w:r>
        <w:r w:rsidR="00BE10FE">
          <w:rPr>
            <w:noProof/>
            <w:webHidden/>
          </w:rPr>
          <w:t>18</w:t>
        </w:r>
        <w:r w:rsidR="00BE10FE">
          <w:rPr>
            <w:noProof/>
            <w:webHidden/>
          </w:rPr>
          <w:fldChar w:fldCharType="end"/>
        </w:r>
      </w:hyperlink>
    </w:p>
    <w:p w14:paraId="2595C843" w14:textId="31CB99E1" w:rsidR="00BE10FE" w:rsidRDefault="00D125EC">
      <w:pPr>
        <w:pStyle w:val="TOC2"/>
        <w:tabs>
          <w:tab w:val="right" w:leader="dot" w:pos="5030"/>
        </w:tabs>
        <w:rPr>
          <w:rFonts w:eastAsiaTheme="minorEastAsia"/>
          <w:b w:val="0"/>
          <w:smallCaps w:val="0"/>
          <w:noProof/>
          <w:sz w:val="22"/>
          <w:lang w:val="en-US" w:eastAsia="en-US" w:bidi="ar-SA"/>
        </w:rPr>
      </w:pPr>
      <w:hyperlink w:anchor="_Toc502237191" w:history="1">
        <w:r w:rsidR="00BE10FE" w:rsidRPr="007A31E4">
          <w:rPr>
            <w:rStyle w:val="Hyperlink"/>
            <w:noProof/>
          </w:rPr>
          <w:t>Microsoft Azure Planları</w:t>
        </w:r>
        <w:r w:rsidR="00BE10FE">
          <w:rPr>
            <w:noProof/>
            <w:webHidden/>
          </w:rPr>
          <w:tab/>
        </w:r>
        <w:r w:rsidR="00BE10FE">
          <w:rPr>
            <w:noProof/>
            <w:webHidden/>
          </w:rPr>
          <w:fldChar w:fldCharType="begin"/>
        </w:r>
        <w:r w:rsidR="00BE10FE">
          <w:rPr>
            <w:noProof/>
            <w:webHidden/>
          </w:rPr>
          <w:instrText xml:space="preserve"> PAGEREF _Toc502237191 \h </w:instrText>
        </w:r>
        <w:r w:rsidR="00BE10FE">
          <w:rPr>
            <w:noProof/>
            <w:webHidden/>
          </w:rPr>
        </w:r>
        <w:r w:rsidR="00BE10FE">
          <w:rPr>
            <w:noProof/>
            <w:webHidden/>
          </w:rPr>
          <w:fldChar w:fldCharType="separate"/>
        </w:r>
        <w:r w:rsidR="00BE10FE">
          <w:rPr>
            <w:noProof/>
            <w:webHidden/>
          </w:rPr>
          <w:t>18</w:t>
        </w:r>
        <w:r w:rsidR="00BE10FE">
          <w:rPr>
            <w:noProof/>
            <w:webHidden/>
          </w:rPr>
          <w:fldChar w:fldCharType="end"/>
        </w:r>
      </w:hyperlink>
    </w:p>
    <w:p w14:paraId="7E306FED" w14:textId="3373A6C9" w:rsidR="00BE10FE" w:rsidRDefault="00D125EC">
      <w:pPr>
        <w:pStyle w:val="TOC4"/>
        <w:rPr>
          <w:rFonts w:eastAsiaTheme="minorEastAsia"/>
          <w:smallCaps w:val="0"/>
          <w:noProof/>
          <w:sz w:val="22"/>
          <w:lang w:val="en-US" w:eastAsia="en-US" w:bidi="ar-SA"/>
        </w:rPr>
      </w:pPr>
      <w:hyperlink w:anchor="_Toc502237192" w:history="1">
        <w:r w:rsidR="00BE10FE" w:rsidRPr="007A31E4">
          <w:rPr>
            <w:rStyle w:val="Hyperlink"/>
            <w:noProof/>
          </w:rPr>
          <w:t>Azure Active Directory Basic</w:t>
        </w:r>
        <w:r w:rsidR="00BE10FE">
          <w:rPr>
            <w:noProof/>
            <w:webHidden/>
          </w:rPr>
          <w:tab/>
        </w:r>
        <w:r w:rsidR="00BE10FE">
          <w:rPr>
            <w:noProof/>
            <w:webHidden/>
          </w:rPr>
          <w:fldChar w:fldCharType="begin"/>
        </w:r>
        <w:r w:rsidR="00BE10FE">
          <w:rPr>
            <w:noProof/>
            <w:webHidden/>
          </w:rPr>
          <w:instrText xml:space="preserve"> PAGEREF _Toc502237192 \h </w:instrText>
        </w:r>
        <w:r w:rsidR="00BE10FE">
          <w:rPr>
            <w:noProof/>
            <w:webHidden/>
          </w:rPr>
        </w:r>
        <w:r w:rsidR="00BE10FE">
          <w:rPr>
            <w:noProof/>
            <w:webHidden/>
          </w:rPr>
          <w:fldChar w:fldCharType="separate"/>
        </w:r>
        <w:r w:rsidR="00BE10FE">
          <w:rPr>
            <w:noProof/>
            <w:webHidden/>
          </w:rPr>
          <w:t>18</w:t>
        </w:r>
        <w:r w:rsidR="00BE10FE">
          <w:rPr>
            <w:noProof/>
            <w:webHidden/>
          </w:rPr>
          <w:fldChar w:fldCharType="end"/>
        </w:r>
      </w:hyperlink>
    </w:p>
    <w:p w14:paraId="2342E324" w14:textId="51D581AB" w:rsidR="00BE10FE" w:rsidRDefault="00D125EC">
      <w:pPr>
        <w:pStyle w:val="TOC4"/>
        <w:rPr>
          <w:rFonts w:eastAsiaTheme="minorEastAsia"/>
          <w:smallCaps w:val="0"/>
          <w:noProof/>
          <w:sz w:val="22"/>
          <w:lang w:val="en-US" w:eastAsia="en-US" w:bidi="ar-SA"/>
        </w:rPr>
      </w:pPr>
      <w:hyperlink w:anchor="_Toc502237193" w:history="1">
        <w:r w:rsidR="00BE10FE" w:rsidRPr="007A31E4">
          <w:rPr>
            <w:rStyle w:val="Hyperlink"/>
            <w:noProof/>
          </w:rPr>
          <w:t>Azure Active Directory Premium</w:t>
        </w:r>
        <w:r w:rsidR="00BE10FE">
          <w:rPr>
            <w:noProof/>
            <w:webHidden/>
          </w:rPr>
          <w:tab/>
        </w:r>
        <w:r w:rsidR="00BE10FE">
          <w:rPr>
            <w:noProof/>
            <w:webHidden/>
          </w:rPr>
          <w:fldChar w:fldCharType="begin"/>
        </w:r>
        <w:r w:rsidR="00BE10FE">
          <w:rPr>
            <w:noProof/>
            <w:webHidden/>
          </w:rPr>
          <w:instrText xml:space="preserve"> PAGEREF _Toc502237193 \h </w:instrText>
        </w:r>
        <w:r w:rsidR="00BE10FE">
          <w:rPr>
            <w:noProof/>
            <w:webHidden/>
          </w:rPr>
        </w:r>
        <w:r w:rsidR="00BE10FE">
          <w:rPr>
            <w:noProof/>
            <w:webHidden/>
          </w:rPr>
          <w:fldChar w:fldCharType="separate"/>
        </w:r>
        <w:r w:rsidR="00BE10FE">
          <w:rPr>
            <w:noProof/>
            <w:webHidden/>
          </w:rPr>
          <w:t>18</w:t>
        </w:r>
        <w:r w:rsidR="00BE10FE">
          <w:rPr>
            <w:noProof/>
            <w:webHidden/>
          </w:rPr>
          <w:fldChar w:fldCharType="end"/>
        </w:r>
      </w:hyperlink>
    </w:p>
    <w:p w14:paraId="5810A249" w14:textId="1A0D9490" w:rsidR="00BE10FE" w:rsidRDefault="00D125EC">
      <w:pPr>
        <w:pStyle w:val="TOC4"/>
        <w:rPr>
          <w:rFonts w:eastAsiaTheme="minorEastAsia"/>
          <w:smallCaps w:val="0"/>
          <w:noProof/>
          <w:sz w:val="22"/>
          <w:lang w:val="en-US" w:eastAsia="en-US" w:bidi="ar-SA"/>
        </w:rPr>
      </w:pPr>
      <w:hyperlink w:anchor="_Toc502237194" w:history="1">
        <w:r w:rsidR="00BE10FE" w:rsidRPr="007A31E4">
          <w:rPr>
            <w:rStyle w:val="Hyperlink"/>
            <w:noProof/>
          </w:rPr>
          <w:t>Azure Information Protection Premium</w:t>
        </w:r>
        <w:r w:rsidR="00BE10FE">
          <w:rPr>
            <w:noProof/>
            <w:webHidden/>
          </w:rPr>
          <w:tab/>
        </w:r>
        <w:r w:rsidR="00BE10FE">
          <w:rPr>
            <w:noProof/>
            <w:webHidden/>
          </w:rPr>
          <w:fldChar w:fldCharType="begin"/>
        </w:r>
        <w:r w:rsidR="00BE10FE">
          <w:rPr>
            <w:noProof/>
            <w:webHidden/>
          </w:rPr>
          <w:instrText xml:space="preserve"> PAGEREF _Toc502237194 \h </w:instrText>
        </w:r>
        <w:r w:rsidR="00BE10FE">
          <w:rPr>
            <w:noProof/>
            <w:webHidden/>
          </w:rPr>
        </w:r>
        <w:r w:rsidR="00BE10FE">
          <w:rPr>
            <w:noProof/>
            <w:webHidden/>
          </w:rPr>
          <w:fldChar w:fldCharType="separate"/>
        </w:r>
        <w:r w:rsidR="00BE10FE">
          <w:rPr>
            <w:noProof/>
            <w:webHidden/>
          </w:rPr>
          <w:t>18</w:t>
        </w:r>
        <w:r w:rsidR="00BE10FE">
          <w:rPr>
            <w:noProof/>
            <w:webHidden/>
          </w:rPr>
          <w:fldChar w:fldCharType="end"/>
        </w:r>
      </w:hyperlink>
    </w:p>
    <w:p w14:paraId="112EABEE" w14:textId="24EFDCAB" w:rsidR="00BE10FE" w:rsidRDefault="00D125EC">
      <w:pPr>
        <w:pStyle w:val="TOC3"/>
        <w:rPr>
          <w:rFonts w:eastAsiaTheme="minorEastAsia"/>
          <w:b w:val="0"/>
          <w:smallCaps w:val="0"/>
          <w:sz w:val="22"/>
          <w:lang w:val="en-US" w:eastAsia="en-US" w:bidi="ar-SA"/>
        </w:rPr>
      </w:pPr>
      <w:hyperlink w:anchor="_Toc502237195" w:history="1">
        <w:r w:rsidR="00BE10FE" w:rsidRPr="007A31E4">
          <w:rPr>
            <w:rStyle w:val="Hyperlink"/>
            <w:lang w:val="de-DE"/>
          </w:rPr>
          <w:t>Microsoft Dynamics 365 Hizmetleri</w:t>
        </w:r>
        <w:r w:rsidR="00BE10FE">
          <w:rPr>
            <w:webHidden/>
          </w:rPr>
          <w:tab/>
        </w:r>
        <w:r w:rsidR="00BE10FE">
          <w:rPr>
            <w:webHidden/>
          </w:rPr>
          <w:fldChar w:fldCharType="begin"/>
        </w:r>
        <w:r w:rsidR="00BE10FE">
          <w:rPr>
            <w:webHidden/>
          </w:rPr>
          <w:instrText xml:space="preserve"> PAGEREF _Toc502237195 \h </w:instrText>
        </w:r>
        <w:r w:rsidR="00BE10FE">
          <w:rPr>
            <w:webHidden/>
          </w:rPr>
        </w:r>
        <w:r w:rsidR="00BE10FE">
          <w:rPr>
            <w:webHidden/>
          </w:rPr>
          <w:fldChar w:fldCharType="separate"/>
        </w:r>
        <w:r w:rsidR="00BE10FE">
          <w:rPr>
            <w:webHidden/>
          </w:rPr>
          <w:t>19</w:t>
        </w:r>
        <w:r w:rsidR="00BE10FE">
          <w:rPr>
            <w:webHidden/>
          </w:rPr>
          <w:fldChar w:fldCharType="end"/>
        </w:r>
      </w:hyperlink>
    </w:p>
    <w:p w14:paraId="46868208" w14:textId="63D8E6C3" w:rsidR="00BE10FE" w:rsidRDefault="00D125EC">
      <w:pPr>
        <w:pStyle w:val="TOC2"/>
        <w:tabs>
          <w:tab w:val="right" w:leader="dot" w:pos="5030"/>
        </w:tabs>
        <w:rPr>
          <w:rFonts w:eastAsiaTheme="minorEastAsia"/>
          <w:b w:val="0"/>
          <w:smallCaps w:val="0"/>
          <w:noProof/>
          <w:sz w:val="22"/>
          <w:lang w:val="en-US" w:eastAsia="en-US" w:bidi="ar-SA"/>
        </w:rPr>
      </w:pPr>
      <w:hyperlink w:anchor="_Toc502237196" w:history="1">
        <w:r w:rsidR="00BE10FE" w:rsidRPr="007A31E4">
          <w:rPr>
            <w:rStyle w:val="Hyperlink"/>
            <w:noProof/>
          </w:rPr>
          <w:t>Office 365 Hizmetleri</w:t>
        </w:r>
        <w:r w:rsidR="00BE10FE">
          <w:rPr>
            <w:noProof/>
            <w:webHidden/>
          </w:rPr>
          <w:tab/>
        </w:r>
        <w:r w:rsidR="00BE10FE">
          <w:rPr>
            <w:noProof/>
            <w:webHidden/>
          </w:rPr>
          <w:fldChar w:fldCharType="begin"/>
        </w:r>
        <w:r w:rsidR="00BE10FE">
          <w:rPr>
            <w:noProof/>
            <w:webHidden/>
          </w:rPr>
          <w:instrText xml:space="preserve"> PAGEREF _Toc502237196 \h </w:instrText>
        </w:r>
        <w:r w:rsidR="00BE10FE">
          <w:rPr>
            <w:noProof/>
            <w:webHidden/>
          </w:rPr>
        </w:r>
        <w:r w:rsidR="00BE10FE">
          <w:rPr>
            <w:noProof/>
            <w:webHidden/>
          </w:rPr>
          <w:fldChar w:fldCharType="separate"/>
        </w:r>
        <w:r w:rsidR="00BE10FE">
          <w:rPr>
            <w:noProof/>
            <w:webHidden/>
          </w:rPr>
          <w:t>20</w:t>
        </w:r>
        <w:r w:rsidR="00BE10FE">
          <w:rPr>
            <w:noProof/>
            <w:webHidden/>
          </w:rPr>
          <w:fldChar w:fldCharType="end"/>
        </w:r>
      </w:hyperlink>
    </w:p>
    <w:p w14:paraId="31374C11" w14:textId="7F4398E7" w:rsidR="00BE10FE" w:rsidRDefault="00D125EC">
      <w:pPr>
        <w:pStyle w:val="TOC4"/>
        <w:rPr>
          <w:rFonts w:eastAsiaTheme="minorEastAsia"/>
          <w:smallCaps w:val="0"/>
          <w:noProof/>
          <w:sz w:val="22"/>
          <w:lang w:val="en-US" w:eastAsia="en-US" w:bidi="ar-SA"/>
        </w:rPr>
      </w:pPr>
      <w:hyperlink w:anchor="_Toc502237197" w:history="1">
        <w:r w:rsidR="00BE10FE" w:rsidRPr="007A31E4">
          <w:rPr>
            <w:rStyle w:val="Hyperlink"/>
            <w:noProof/>
          </w:rPr>
          <w:t>Exchange Çevrimiçi</w:t>
        </w:r>
        <w:r w:rsidR="00BE10FE">
          <w:rPr>
            <w:noProof/>
            <w:webHidden/>
          </w:rPr>
          <w:tab/>
        </w:r>
        <w:r w:rsidR="00BE10FE">
          <w:rPr>
            <w:noProof/>
            <w:webHidden/>
          </w:rPr>
          <w:fldChar w:fldCharType="begin"/>
        </w:r>
        <w:r w:rsidR="00BE10FE">
          <w:rPr>
            <w:noProof/>
            <w:webHidden/>
          </w:rPr>
          <w:instrText xml:space="preserve"> PAGEREF _Toc502237197 \h </w:instrText>
        </w:r>
        <w:r w:rsidR="00BE10FE">
          <w:rPr>
            <w:noProof/>
            <w:webHidden/>
          </w:rPr>
        </w:r>
        <w:r w:rsidR="00BE10FE">
          <w:rPr>
            <w:noProof/>
            <w:webHidden/>
          </w:rPr>
          <w:fldChar w:fldCharType="separate"/>
        </w:r>
        <w:r w:rsidR="00BE10FE">
          <w:rPr>
            <w:noProof/>
            <w:webHidden/>
          </w:rPr>
          <w:t>21</w:t>
        </w:r>
        <w:r w:rsidR="00BE10FE">
          <w:rPr>
            <w:noProof/>
            <w:webHidden/>
          </w:rPr>
          <w:fldChar w:fldCharType="end"/>
        </w:r>
      </w:hyperlink>
    </w:p>
    <w:p w14:paraId="316DF5E1" w14:textId="58403D33" w:rsidR="00BE10FE" w:rsidRDefault="00D125EC">
      <w:pPr>
        <w:pStyle w:val="TOC4"/>
        <w:rPr>
          <w:rFonts w:eastAsiaTheme="minorEastAsia"/>
          <w:smallCaps w:val="0"/>
          <w:noProof/>
          <w:sz w:val="22"/>
          <w:lang w:val="en-US" w:eastAsia="en-US" w:bidi="ar-SA"/>
        </w:rPr>
      </w:pPr>
      <w:hyperlink w:anchor="_Toc502237198" w:history="1">
        <w:r w:rsidR="00BE10FE" w:rsidRPr="007A31E4">
          <w:rPr>
            <w:rStyle w:val="Hyperlink"/>
            <w:noProof/>
          </w:rPr>
          <w:t>Office 365 Uygulamaları</w:t>
        </w:r>
        <w:r w:rsidR="00BE10FE">
          <w:rPr>
            <w:noProof/>
            <w:webHidden/>
          </w:rPr>
          <w:tab/>
        </w:r>
        <w:r w:rsidR="00BE10FE">
          <w:rPr>
            <w:noProof/>
            <w:webHidden/>
          </w:rPr>
          <w:fldChar w:fldCharType="begin"/>
        </w:r>
        <w:r w:rsidR="00BE10FE">
          <w:rPr>
            <w:noProof/>
            <w:webHidden/>
          </w:rPr>
          <w:instrText xml:space="preserve"> PAGEREF _Toc502237198 \h </w:instrText>
        </w:r>
        <w:r w:rsidR="00BE10FE">
          <w:rPr>
            <w:noProof/>
            <w:webHidden/>
          </w:rPr>
        </w:r>
        <w:r w:rsidR="00BE10FE">
          <w:rPr>
            <w:noProof/>
            <w:webHidden/>
          </w:rPr>
          <w:fldChar w:fldCharType="separate"/>
        </w:r>
        <w:r w:rsidR="00BE10FE">
          <w:rPr>
            <w:noProof/>
            <w:webHidden/>
          </w:rPr>
          <w:t>22</w:t>
        </w:r>
        <w:r w:rsidR="00BE10FE">
          <w:rPr>
            <w:noProof/>
            <w:webHidden/>
          </w:rPr>
          <w:fldChar w:fldCharType="end"/>
        </w:r>
      </w:hyperlink>
    </w:p>
    <w:p w14:paraId="627E7A13" w14:textId="40725F7B" w:rsidR="00BE10FE" w:rsidRDefault="00D125EC">
      <w:pPr>
        <w:pStyle w:val="TOC4"/>
        <w:rPr>
          <w:rFonts w:eastAsiaTheme="minorEastAsia"/>
          <w:smallCaps w:val="0"/>
          <w:noProof/>
          <w:sz w:val="22"/>
          <w:lang w:val="en-US" w:eastAsia="en-US" w:bidi="ar-SA"/>
        </w:rPr>
      </w:pPr>
      <w:hyperlink w:anchor="_Toc502237199" w:history="1">
        <w:r w:rsidR="00BE10FE" w:rsidRPr="007A31E4">
          <w:rPr>
            <w:rStyle w:val="Hyperlink"/>
            <w:noProof/>
          </w:rPr>
          <w:t>Microsoft MyAnalytics</w:t>
        </w:r>
        <w:r w:rsidR="00BE10FE">
          <w:rPr>
            <w:noProof/>
            <w:webHidden/>
          </w:rPr>
          <w:tab/>
        </w:r>
        <w:r w:rsidR="00BE10FE">
          <w:rPr>
            <w:noProof/>
            <w:webHidden/>
          </w:rPr>
          <w:fldChar w:fldCharType="begin"/>
        </w:r>
        <w:r w:rsidR="00BE10FE">
          <w:rPr>
            <w:noProof/>
            <w:webHidden/>
          </w:rPr>
          <w:instrText xml:space="preserve"> PAGEREF _Toc502237199 \h </w:instrText>
        </w:r>
        <w:r w:rsidR="00BE10FE">
          <w:rPr>
            <w:noProof/>
            <w:webHidden/>
          </w:rPr>
        </w:r>
        <w:r w:rsidR="00BE10FE">
          <w:rPr>
            <w:noProof/>
            <w:webHidden/>
          </w:rPr>
          <w:fldChar w:fldCharType="separate"/>
        </w:r>
        <w:r w:rsidR="00BE10FE">
          <w:rPr>
            <w:noProof/>
            <w:webHidden/>
          </w:rPr>
          <w:t>23</w:t>
        </w:r>
        <w:r w:rsidR="00BE10FE">
          <w:rPr>
            <w:noProof/>
            <w:webHidden/>
          </w:rPr>
          <w:fldChar w:fldCharType="end"/>
        </w:r>
      </w:hyperlink>
    </w:p>
    <w:p w14:paraId="291E13BB" w14:textId="70981387" w:rsidR="00BE10FE" w:rsidRDefault="00D125EC">
      <w:pPr>
        <w:pStyle w:val="TOC4"/>
        <w:rPr>
          <w:rFonts w:eastAsiaTheme="minorEastAsia"/>
          <w:smallCaps w:val="0"/>
          <w:noProof/>
          <w:sz w:val="22"/>
          <w:lang w:val="en-US" w:eastAsia="en-US" w:bidi="ar-SA"/>
        </w:rPr>
      </w:pPr>
      <w:hyperlink w:anchor="_Toc502237200" w:history="1">
        <w:r w:rsidR="00BE10FE" w:rsidRPr="007A31E4">
          <w:rPr>
            <w:rStyle w:val="Hyperlink"/>
            <w:noProof/>
          </w:rPr>
          <w:t>Office Online</w:t>
        </w:r>
        <w:r w:rsidR="00BE10FE">
          <w:rPr>
            <w:noProof/>
            <w:webHidden/>
          </w:rPr>
          <w:tab/>
        </w:r>
        <w:r w:rsidR="00BE10FE">
          <w:rPr>
            <w:noProof/>
            <w:webHidden/>
          </w:rPr>
          <w:fldChar w:fldCharType="begin"/>
        </w:r>
        <w:r w:rsidR="00BE10FE">
          <w:rPr>
            <w:noProof/>
            <w:webHidden/>
          </w:rPr>
          <w:instrText xml:space="preserve"> PAGEREF _Toc502237200 \h </w:instrText>
        </w:r>
        <w:r w:rsidR="00BE10FE">
          <w:rPr>
            <w:noProof/>
            <w:webHidden/>
          </w:rPr>
        </w:r>
        <w:r w:rsidR="00BE10FE">
          <w:rPr>
            <w:noProof/>
            <w:webHidden/>
          </w:rPr>
          <w:fldChar w:fldCharType="separate"/>
        </w:r>
        <w:r w:rsidR="00BE10FE">
          <w:rPr>
            <w:noProof/>
            <w:webHidden/>
          </w:rPr>
          <w:t>23</w:t>
        </w:r>
        <w:r w:rsidR="00BE10FE">
          <w:rPr>
            <w:noProof/>
            <w:webHidden/>
          </w:rPr>
          <w:fldChar w:fldCharType="end"/>
        </w:r>
      </w:hyperlink>
    </w:p>
    <w:p w14:paraId="01E7A4D6" w14:textId="22175DC6" w:rsidR="00BE10FE" w:rsidRDefault="00D125EC">
      <w:pPr>
        <w:pStyle w:val="TOC4"/>
        <w:rPr>
          <w:rFonts w:eastAsiaTheme="minorEastAsia"/>
          <w:smallCaps w:val="0"/>
          <w:noProof/>
          <w:sz w:val="22"/>
          <w:lang w:val="en-US" w:eastAsia="en-US" w:bidi="ar-SA"/>
        </w:rPr>
      </w:pPr>
      <w:hyperlink w:anchor="_Toc502237201" w:history="1">
        <w:r w:rsidR="00BE10FE" w:rsidRPr="007A31E4">
          <w:rPr>
            <w:rStyle w:val="Hyperlink"/>
            <w:noProof/>
          </w:rPr>
          <w:t>OneDrive for Business</w:t>
        </w:r>
        <w:r w:rsidR="00BE10FE">
          <w:rPr>
            <w:noProof/>
            <w:webHidden/>
          </w:rPr>
          <w:tab/>
        </w:r>
        <w:r w:rsidR="00BE10FE">
          <w:rPr>
            <w:noProof/>
            <w:webHidden/>
          </w:rPr>
          <w:fldChar w:fldCharType="begin"/>
        </w:r>
        <w:r w:rsidR="00BE10FE">
          <w:rPr>
            <w:noProof/>
            <w:webHidden/>
          </w:rPr>
          <w:instrText xml:space="preserve"> PAGEREF _Toc502237201 \h </w:instrText>
        </w:r>
        <w:r w:rsidR="00BE10FE">
          <w:rPr>
            <w:noProof/>
            <w:webHidden/>
          </w:rPr>
        </w:r>
        <w:r w:rsidR="00BE10FE">
          <w:rPr>
            <w:noProof/>
            <w:webHidden/>
          </w:rPr>
          <w:fldChar w:fldCharType="separate"/>
        </w:r>
        <w:r w:rsidR="00BE10FE">
          <w:rPr>
            <w:noProof/>
            <w:webHidden/>
          </w:rPr>
          <w:t>23</w:t>
        </w:r>
        <w:r w:rsidR="00BE10FE">
          <w:rPr>
            <w:noProof/>
            <w:webHidden/>
          </w:rPr>
          <w:fldChar w:fldCharType="end"/>
        </w:r>
      </w:hyperlink>
    </w:p>
    <w:p w14:paraId="2EAB4630" w14:textId="6ADFD784" w:rsidR="00BE10FE" w:rsidRDefault="00D125EC">
      <w:pPr>
        <w:pStyle w:val="TOC4"/>
        <w:rPr>
          <w:rFonts w:eastAsiaTheme="minorEastAsia"/>
          <w:smallCaps w:val="0"/>
          <w:noProof/>
          <w:sz w:val="22"/>
          <w:lang w:val="en-US" w:eastAsia="en-US" w:bidi="ar-SA"/>
        </w:rPr>
      </w:pPr>
      <w:hyperlink w:anchor="_Toc502237202" w:history="1">
        <w:r w:rsidR="00BE10FE" w:rsidRPr="007A31E4">
          <w:rPr>
            <w:rStyle w:val="Hyperlink"/>
            <w:noProof/>
          </w:rPr>
          <w:t>Project Online</w:t>
        </w:r>
        <w:r w:rsidR="00BE10FE">
          <w:rPr>
            <w:noProof/>
            <w:webHidden/>
          </w:rPr>
          <w:tab/>
        </w:r>
        <w:r w:rsidR="00BE10FE">
          <w:rPr>
            <w:noProof/>
            <w:webHidden/>
          </w:rPr>
          <w:fldChar w:fldCharType="begin"/>
        </w:r>
        <w:r w:rsidR="00BE10FE">
          <w:rPr>
            <w:noProof/>
            <w:webHidden/>
          </w:rPr>
          <w:instrText xml:space="preserve"> PAGEREF _Toc502237202 \h </w:instrText>
        </w:r>
        <w:r w:rsidR="00BE10FE">
          <w:rPr>
            <w:noProof/>
            <w:webHidden/>
          </w:rPr>
        </w:r>
        <w:r w:rsidR="00BE10FE">
          <w:rPr>
            <w:noProof/>
            <w:webHidden/>
          </w:rPr>
          <w:fldChar w:fldCharType="separate"/>
        </w:r>
        <w:r w:rsidR="00BE10FE">
          <w:rPr>
            <w:noProof/>
            <w:webHidden/>
          </w:rPr>
          <w:t>23</w:t>
        </w:r>
        <w:r w:rsidR="00BE10FE">
          <w:rPr>
            <w:noProof/>
            <w:webHidden/>
          </w:rPr>
          <w:fldChar w:fldCharType="end"/>
        </w:r>
      </w:hyperlink>
    </w:p>
    <w:p w14:paraId="7BB06BDD" w14:textId="1A07335A" w:rsidR="00BE10FE" w:rsidRDefault="00D125EC">
      <w:pPr>
        <w:pStyle w:val="TOC4"/>
        <w:rPr>
          <w:rFonts w:eastAsiaTheme="minorEastAsia"/>
          <w:smallCaps w:val="0"/>
          <w:noProof/>
          <w:sz w:val="22"/>
          <w:lang w:val="en-US" w:eastAsia="en-US" w:bidi="ar-SA"/>
        </w:rPr>
      </w:pPr>
      <w:hyperlink w:anchor="_Toc502237203" w:history="1">
        <w:r w:rsidR="00BE10FE" w:rsidRPr="007A31E4">
          <w:rPr>
            <w:rStyle w:val="Hyperlink"/>
            <w:noProof/>
          </w:rPr>
          <w:t>SharePoint Çevrimiçi</w:t>
        </w:r>
        <w:r w:rsidR="00BE10FE">
          <w:rPr>
            <w:noProof/>
            <w:webHidden/>
          </w:rPr>
          <w:tab/>
        </w:r>
        <w:r w:rsidR="00BE10FE">
          <w:rPr>
            <w:noProof/>
            <w:webHidden/>
          </w:rPr>
          <w:fldChar w:fldCharType="begin"/>
        </w:r>
        <w:r w:rsidR="00BE10FE">
          <w:rPr>
            <w:noProof/>
            <w:webHidden/>
          </w:rPr>
          <w:instrText xml:space="preserve"> PAGEREF _Toc502237203 \h </w:instrText>
        </w:r>
        <w:r w:rsidR="00BE10FE">
          <w:rPr>
            <w:noProof/>
            <w:webHidden/>
          </w:rPr>
        </w:r>
        <w:r w:rsidR="00BE10FE">
          <w:rPr>
            <w:noProof/>
            <w:webHidden/>
          </w:rPr>
          <w:fldChar w:fldCharType="separate"/>
        </w:r>
        <w:r w:rsidR="00BE10FE">
          <w:rPr>
            <w:noProof/>
            <w:webHidden/>
          </w:rPr>
          <w:t>24</w:t>
        </w:r>
        <w:r w:rsidR="00BE10FE">
          <w:rPr>
            <w:noProof/>
            <w:webHidden/>
          </w:rPr>
          <w:fldChar w:fldCharType="end"/>
        </w:r>
      </w:hyperlink>
    </w:p>
    <w:p w14:paraId="3A26F89E" w14:textId="0D24BA3E" w:rsidR="00BE10FE" w:rsidRDefault="00D125EC">
      <w:pPr>
        <w:pStyle w:val="TOC4"/>
        <w:rPr>
          <w:rFonts w:eastAsiaTheme="minorEastAsia"/>
          <w:smallCaps w:val="0"/>
          <w:noProof/>
          <w:sz w:val="22"/>
          <w:lang w:val="en-US" w:eastAsia="en-US" w:bidi="ar-SA"/>
        </w:rPr>
      </w:pPr>
      <w:hyperlink w:anchor="_Toc502237204" w:history="1">
        <w:r w:rsidR="00BE10FE" w:rsidRPr="007A31E4">
          <w:rPr>
            <w:rStyle w:val="Hyperlink"/>
            <w:noProof/>
          </w:rPr>
          <w:t>Skype Kurumsal Çevrimiçi Sürüm</w:t>
        </w:r>
        <w:r w:rsidR="00BE10FE">
          <w:rPr>
            <w:noProof/>
            <w:webHidden/>
          </w:rPr>
          <w:tab/>
        </w:r>
        <w:r w:rsidR="00BE10FE">
          <w:rPr>
            <w:noProof/>
            <w:webHidden/>
          </w:rPr>
          <w:fldChar w:fldCharType="begin"/>
        </w:r>
        <w:r w:rsidR="00BE10FE">
          <w:rPr>
            <w:noProof/>
            <w:webHidden/>
          </w:rPr>
          <w:instrText xml:space="preserve"> PAGEREF _Toc502237204 \h </w:instrText>
        </w:r>
        <w:r w:rsidR="00BE10FE">
          <w:rPr>
            <w:noProof/>
            <w:webHidden/>
          </w:rPr>
        </w:r>
        <w:r w:rsidR="00BE10FE">
          <w:rPr>
            <w:noProof/>
            <w:webHidden/>
          </w:rPr>
          <w:fldChar w:fldCharType="separate"/>
        </w:r>
        <w:r w:rsidR="00BE10FE">
          <w:rPr>
            <w:noProof/>
            <w:webHidden/>
          </w:rPr>
          <w:t>24</w:t>
        </w:r>
        <w:r w:rsidR="00BE10FE">
          <w:rPr>
            <w:noProof/>
            <w:webHidden/>
          </w:rPr>
          <w:fldChar w:fldCharType="end"/>
        </w:r>
      </w:hyperlink>
    </w:p>
    <w:p w14:paraId="041C9EA4" w14:textId="7296EBA6" w:rsidR="00BE10FE" w:rsidRDefault="00D125EC">
      <w:pPr>
        <w:pStyle w:val="TOC2"/>
        <w:tabs>
          <w:tab w:val="right" w:leader="dot" w:pos="5030"/>
        </w:tabs>
        <w:rPr>
          <w:rFonts w:eastAsiaTheme="minorEastAsia"/>
          <w:b w:val="0"/>
          <w:smallCaps w:val="0"/>
          <w:noProof/>
          <w:sz w:val="22"/>
          <w:lang w:val="en-US" w:eastAsia="en-US" w:bidi="ar-SA"/>
        </w:rPr>
      </w:pPr>
      <w:hyperlink w:anchor="_Toc502237205" w:history="1">
        <w:r w:rsidR="00BE10FE" w:rsidRPr="007A31E4">
          <w:rPr>
            <w:rStyle w:val="Hyperlink"/>
            <w:noProof/>
          </w:rPr>
          <w:t>Diğer Çevrimiçi Hizmetler</w:t>
        </w:r>
        <w:r w:rsidR="00BE10FE">
          <w:rPr>
            <w:noProof/>
            <w:webHidden/>
          </w:rPr>
          <w:tab/>
        </w:r>
        <w:r w:rsidR="00BE10FE">
          <w:rPr>
            <w:noProof/>
            <w:webHidden/>
          </w:rPr>
          <w:fldChar w:fldCharType="begin"/>
        </w:r>
        <w:r w:rsidR="00BE10FE">
          <w:rPr>
            <w:noProof/>
            <w:webHidden/>
          </w:rPr>
          <w:instrText xml:space="preserve"> PAGEREF _Toc502237205 \h </w:instrText>
        </w:r>
        <w:r w:rsidR="00BE10FE">
          <w:rPr>
            <w:noProof/>
            <w:webHidden/>
          </w:rPr>
        </w:r>
        <w:r w:rsidR="00BE10FE">
          <w:rPr>
            <w:noProof/>
            <w:webHidden/>
          </w:rPr>
          <w:fldChar w:fldCharType="separate"/>
        </w:r>
        <w:r w:rsidR="00BE10FE">
          <w:rPr>
            <w:noProof/>
            <w:webHidden/>
          </w:rPr>
          <w:t>25</w:t>
        </w:r>
        <w:r w:rsidR="00BE10FE">
          <w:rPr>
            <w:noProof/>
            <w:webHidden/>
          </w:rPr>
          <w:fldChar w:fldCharType="end"/>
        </w:r>
      </w:hyperlink>
    </w:p>
    <w:p w14:paraId="58FEB9DE" w14:textId="6502B5A8" w:rsidR="00BE10FE" w:rsidRDefault="00D125EC">
      <w:pPr>
        <w:pStyle w:val="TOC4"/>
        <w:rPr>
          <w:rFonts w:eastAsiaTheme="minorEastAsia"/>
          <w:smallCaps w:val="0"/>
          <w:noProof/>
          <w:sz w:val="22"/>
          <w:lang w:val="en-US" w:eastAsia="en-US" w:bidi="ar-SA"/>
        </w:rPr>
      </w:pPr>
      <w:hyperlink w:anchor="_Toc502237206" w:history="1">
        <w:r w:rsidR="00BE10FE" w:rsidRPr="007A31E4">
          <w:rPr>
            <w:rStyle w:val="Hyperlink"/>
            <w:noProof/>
          </w:rPr>
          <w:t>Bing Haritalar Kurumsal Platformu ve Mobil Varlık Yönetimi Platformu</w:t>
        </w:r>
        <w:r w:rsidR="00BE10FE">
          <w:rPr>
            <w:noProof/>
            <w:webHidden/>
          </w:rPr>
          <w:tab/>
        </w:r>
        <w:r w:rsidR="00BE10FE">
          <w:rPr>
            <w:noProof/>
            <w:webHidden/>
          </w:rPr>
          <w:fldChar w:fldCharType="begin"/>
        </w:r>
        <w:r w:rsidR="00BE10FE">
          <w:rPr>
            <w:noProof/>
            <w:webHidden/>
          </w:rPr>
          <w:instrText xml:space="preserve"> PAGEREF _Toc502237206 \h </w:instrText>
        </w:r>
        <w:r w:rsidR="00BE10FE">
          <w:rPr>
            <w:noProof/>
            <w:webHidden/>
          </w:rPr>
        </w:r>
        <w:r w:rsidR="00BE10FE">
          <w:rPr>
            <w:noProof/>
            <w:webHidden/>
          </w:rPr>
          <w:fldChar w:fldCharType="separate"/>
        </w:r>
        <w:r w:rsidR="00BE10FE">
          <w:rPr>
            <w:noProof/>
            <w:webHidden/>
          </w:rPr>
          <w:t>25</w:t>
        </w:r>
        <w:r w:rsidR="00BE10FE">
          <w:rPr>
            <w:noProof/>
            <w:webHidden/>
          </w:rPr>
          <w:fldChar w:fldCharType="end"/>
        </w:r>
      </w:hyperlink>
    </w:p>
    <w:p w14:paraId="3F2D4DA5" w14:textId="0ECCC017" w:rsidR="00BE10FE" w:rsidRDefault="00D125EC">
      <w:pPr>
        <w:pStyle w:val="TOC4"/>
        <w:rPr>
          <w:rFonts w:eastAsiaTheme="minorEastAsia"/>
          <w:smallCaps w:val="0"/>
          <w:noProof/>
          <w:sz w:val="22"/>
          <w:lang w:val="en-US" w:eastAsia="en-US" w:bidi="ar-SA"/>
        </w:rPr>
      </w:pPr>
      <w:hyperlink w:anchor="_Toc502237207" w:history="1">
        <w:r w:rsidR="00BE10FE" w:rsidRPr="007A31E4">
          <w:rPr>
            <w:rStyle w:val="Hyperlink"/>
            <w:noProof/>
          </w:rPr>
          <w:t>İş Uygulaması Platformu</w:t>
        </w:r>
        <w:r w:rsidR="00BE10FE">
          <w:rPr>
            <w:noProof/>
            <w:webHidden/>
          </w:rPr>
          <w:tab/>
        </w:r>
        <w:r w:rsidR="00BE10FE">
          <w:rPr>
            <w:noProof/>
            <w:webHidden/>
          </w:rPr>
          <w:fldChar w:fldCharType="begin"/>
        </w:r>
        <w:r w:rsidR="00BE10FE">
          <w:rPr>
            <w:noProof/>
            <w:webHidden/>
          </w:rPr>
          <w:instrText xml:space="preserve"> PAGEREF _Toc502237207 \h </w:instrText>
        </w:r>
        <w:r w:rsidR="00BE10FE">
          <w:rPr>
            <w:noProof/>
            <w:webHidden/>
          </w:rPr>
        </w:r>
        <w:r w:rsidR="00BE10FE">
          <w:rPr>
            <w:noProof/>
            <w:webHidden/>
          </w:rPr>
          <w:fldChar w:fldCharType="separate"/>
        </w:r>
        <w:r w:rsidR="00BE10FE">
          <w:rPr>
            <w:noProof/>
            <w:webHidden/>
          </w:rPr>
          <w:t>26</w:t>
        </w:r>
        <w:r w:rsidR="00BE10FE">
          <w:rPr>
            <w:noProof/>
            <w:webHidden/>
          </w:rPr>
          <w:fldChar w:fldCharType="end"/>
        </w:r>
      </w:hyperlink>
    </w:p>
    <w:p w14:paraId="48087E2B" w14:textId="773C26B5" w:rsidR="00BE10FE" w:rsidRDefault="00D125EC">
      <w:pPr>
        <w:pStyle w:val="TOC4"/>
        <w:rPr>
          <w:rFonts w:eastAsiaTheme="minorEastAsia"/>
          <w:smallCaps w:val="0"/>
          <w:noProof/>
          <w:sz w:val="22"/>
          <w:lang w:val="en-US" w:eastAsia="en-US" w:bidi="ar-SA"/>
        </w:rPr>
      </w:pPr>
      <w:hyperlink w:anchor="_Toc502237208" w:history="1">
        <w:r w:rsidR="00BE10FE" w:rsidRPr="007A31E4">
          <w:rPr>
            <w:rStyle w:val="Hyperlink"/>
            <w:noProof/>
          </w:rPr>
          <w:t>Microsoft Cloud App Security</w:t>
        </w:r>
        <w:r w:rsidR="00BE10FE">
          <w:rPr>
            <w:noProof/>
            <w:webHidden/>
          </w:rPr>
          <w:tab/>
        </w:r>
        <w:r w:rsidR="00BE10FE">
          <w:rPr>
            <w:noProof/>
            <w:webHidden/>
          </w:rPr>
          <w:fldChar w:fldCharType="begin"/>
        </w:r>
        <w:r w:rsidR="00BE10FE">
          <w:rPr>
            <w:noProof/>
            <w:webHidden/>
          </w:rPr>
          <w:instrText xml:space="preserve"> PAGEREF _Toc502237208 \h </w:instrText>
        </w:r>
        <w:r w:rsidR="00BE10FE">
          <w:rPr>
            <w:noProof/>
            <w:webHidden/>
          </w:rPr>
        </w:r>
        <w:r w:rsidR="00BE10FE">
          <w:rPr>
            <w:noProof/>
            <w:webHidden/>
          </w:rPr>
          <w:fldChar w:fldCharType="separate"/>
        </w:r>
        <w:r w:rsidR="00BE10FE">
          <w:rPr>
            <w:noProof/>
            <w:webHidden/>
          </w:rPr>
          <w:t>26</w:t>
        </w:r>
        <w:r w:rsidR="00BE10FE">
          <w:rPr>
            <w:noProof/>
            <w:webHidden/>
          </w:rPr>
          <w:fldChar w:fldCharType="end"/>
        </w:r>
      </w:hyperlink>
    </w:p>
    <w:p w14:paraId="08DD1F8D" w14:textId="697C9823" w:rsidR="00BE10FE" w:rsidRDefault="00D125EC">
      <w:pPr>
        <w:pStyle w:val="TOC4"/>
        <w:rPr>
          <w:rFonts w:eastAsiaTheme="minorEastAsia"/>
          <w:smallCaps w:val="0"/>
          <w:noProof/>
          <w:sz w:val="22"/>
          <w:lang w:val="en-US" w:eastAsia="en-US" w:bidi="ar-SA"/>
        </w:rPr>
      </w:pPr>
      <w:hyperlink w:anchor="_Toc502237209" w:history="1">
        <w:r w:rsidR="00BE10FE" w:rsidRPr="007A31E4">
          <w:rPr>
            <w:rStyle w:val="Hyperlink"/>
            <w:noProof/>
          </w:rPr>
          <w:t>Microsoft Intune</w:t>
        </w:r>
        <w:r w:rsidR="00BE10FE">
          <w:rPr>
            <w:noProof/>
            <w:webHidden/>
          </w:rPr>
          <w:tab/>
        </w:r>
        <w:r w:rsidR="00BE10FE">
          <w:rPr>
            <w:noProof/>
            <w:webHidden/>
          </w:rPr>
          <w:fldChar w:fldCharType="begin"/>
        </w:r>
        <w:r w:rsidR="00BE10FE">
          <w:rPr>
            <w:noProof/>
            <w:webHidden/>
          </w:rPr>
          <w:instrText xml:space="preserve"> PAGEREF _Toc502237209 \h </w:instrText>
        </w:r>
        <w:r w:rsidR="00BE10FE">
          <w:rPr>
            <w:noProof/>
            <w:webHidden/>
          </w:rPr>
        </w:r>
        <w:r w:rsidR="00BE10FE">
          <w:rPr>
            <w:noProof/>
            <w:webHidden/>
          </w:rPr>
          <w:fldChar w:fldCharType="separate"/>
        </w:r>
        <w:r w:rsidR="00BE10FE">
          <w:rPr>
            <w:noProof/>
            <w:webHidden/>
          </w:rPr>
          <w:t>26</w:t>
        </w:r>
        <w:r w:rsidR="00BE10FE">
          <w:rPr>
            <w:noProof/>
            <w:webHidden/>
          </w:rPr>
          <w:fldChar w:fldCharType="end"/>
        </w:r>
      </w:hyperlink>
    </w:p>
    <w:p w14:paraId="2610153A" w14:textId="551F21F9" w:rsidR="00BE10FE" w:rsidRDefault="00D125EC">
      <w:pPr>
        <w:pStyle w:val="TOC4"/>
        <w:rPr>
          <w:rFonts w:eastAsiaTheme="minorEastAsia"/>
          <w:smallCaps w:val="0"/>
          <w:noProof/>
          <w:sz w:val="22"/>
          <w:lang w:val="en-US" w:eastAsia="en-US" w:bidi="ar-SA"/>
        </w:rPr>
      </w:pPr>
      <w:hyperlink w:anchor="_Toc502237210" w:history="1">
        <w:r w:rsidR="00BE10FE" w:rsidRPr="007A31E4">
          <w:rPr>
            <w:rStyle w:val="Hyperlink"/>
            <w:noProof/>
          </w:rPr>
          <w:t>Microsoft Kaizala Pro</w:t>
        </w:r>
        <w:r w:rsidR="00BE10FE">
          <w:rPr>
            <w:noProof/>
            <w:webHidden/>
          </w:rPr>
          <w:tab/>
        </w:r>
        <w:r w:rsidR="00BE10FE">
          <w:rPr>
            <w:noProof/>
            <w:webHidden/>
          </w:rPr>
          <w:fldChar w:fldCharType="begin"/>
        </w:r>
        <w:r w:rsidR="00BE10FE">
          <w:rPr>
            <w:noProof/>
            <w:webHidden/>
          </w:rPr>
          <w:instrText xml:space="preserve"> PAGEREF _Toc502237210 \h </w:instrText>
        </w:r>
        <w:r w:rsidR="00BE10FE">
          <w:rPr>
            <w:noProof/>
            <w:webHidden/>
          </w:rPr>
        </w:r>
        <w:r w:rsidR="00BE10FE">
          <w:rPr>
            <w:noProof/>
            <w:webHidden/>
          </w:rPr>
          <w:fldChar w:fldCharType="separate"/>
        </w:r>
        <w:r w:rsidR="00BE10FE">
          <w:rPr>
            <w:noProof/>
            <w:webHidden/>
          </w:rPr>
          <w:t>27</w:t>
        </w:r>
        <w:r w:rsidR="00BE10FE">
          <w:rPr>
            <w:noProof/>
            <w:webHidden/>
          </w:rPr>
          <w:fldChar w:fldCharType="end"/>
        </w:r>
      </w:hyperlink>
    </w:p>
    <w:p w14:paraId="520B23F7" w14:textId="251BB742" w:rsidR="00BE10FE" w:rsidRDefault="00D125EC">
      <w:pPr>
        <w:pStyle w:val="TOC4"/>
        <w:rPr>
          <w:rFonts w:eastAsiaTheme="minorEastAsia"/>
          <w:smallCaps w:val="0"/>
          <w:noProof/>
          <w:sz w:val="22"/>
          <w:lang w:val="en-US" w:eastAsia="en-US" w:bidi="ar-SA"/>
        </w:rPr>
      </w:pPr>
      <w:hyperlink w:anchor="_Toc502237211" w:history="1">
        <w:r w:rsidR="00BE10FE" w:rsidRPr="007A31E4">
          <w:rPr>
            <w:rStyle w:val="Hyperlink"/>
            <w:noProof/>
          </w:rPr>
          <w:t>Microsoft Learning</w:t>
        </w:r>
        <w:r w:rsidR="00BE10FE">
          <w:rPr>
            <w:noProof/>
            <w:webHidden/>
          </w:rPr>
          <w:tab/>
        </w:r>
        <w:r w:rsidR="00BE10FE">
          <w:rPr>
            <w:noProof/>
            <w:webHidden/>
          </w:rPr>
          <w:fldChar w:fldCharType="begin"/>
        </w:r>
        <w:r w:rsidR="00BE10FE">
          <w:rPr>
            <w:noProof/>
            <w:webHidden/>
          </w:rPr>
          <w:instrText xml:space="preserve"> PAGEREF _Toc502237211 \h </w:instrText>
        </w:r>
        <w:r w:rsidR="00BE10FE">
          <w:rPr>
            <w:noProof/>
            <w:webHidden/>
          </w:rPr>
        </w:r>
        <w:r w:rsidR="00BE10FE">
          <w:rPr>
            <w:noProof/>
            <w:webHidden/>
          </w:rPr>
          <w:fldChar w:fldCharType="separate"/>
        </w:r>
        <w:r w:rsidR="00BE10FE">
          <w:rPr>
            <w:noProof/>
            <w:webHidden/>
          </w:rPr>
          <w:t>27</w:t>
        </w:r>
        <w:r w:rsidR="00BE10FE">
          <w:rPr>
            <w:noProof/>
            <w:webHidden/>
          </w:rPr>
          <w:fldChar w:fldCharType="end"/>
        </w:r>
      </w:hyperlink>
    </w:p>
    <w:p w14:paraId="106FA907" w14:textId="2738C25E" w:rsidR="00BE10FE" w:rsidRDefault="00D125EC">
      <w:pPr>
        <w:pStyle w:val="TOC4"/>
        <w:rPr>
          <w:rFonts w:eastAsiaTheme="minorEastAsia"/>
          <w:smallCaps w:val="0"/>
          <w:noProof/>
          <w:sz w:val="22"/>
          <w:lang w:val="en-US" w:eastAsia="en-US" w:bidi="ar-SA"/>
        </w:rPr>
      </w:pPr>
      <w:hyperlink w:anchor="_Toc502237212" w:history="1">
        <w:r w:rsidR="00BE10FE" w:rsidRPr="007A31E4">
          <w:rPr>
            <w:rStyle w:val="Hyperlink"/>
            <w:noProof/>
          </w:rPr>
          <w:t>Minecraft: Education Edition</w:t>
        </w:r>
        <w:r w:rsidR="00BE10FE">
          <w:rPr>
            <w:noProof/>
            <w:webHidden/>
          </w:rPr>
          <w:tab/>
        </w:r>
        <w:r w:rsidR="00BE10FE">
          <w:rPr>
            <w:noProof/>
            <w:webHidden/>
          </w:rPr>
          <w:fldChar w:fldCharType="begin"/>
        </w:r>
        <w:r w:rsidR="00BE10FE">
          <w:rPr>
            <w:noProof/>
            <w:webHidden/>
          </w:rPr>
          <w:instrText xml:space="preserve"> PAGEREF _Toc502237212 \h </w:instrText>
        </w:r>
        <w:r w:rsidR="00BE10FE">
          <w:rPr>
            <w:noProof/>
            <w:webHidden/>
          </w:rPr>
        </w:r>
        <w:r w:rsidR="00BE10FE">
          <w:rPr>
            <w:noProof/>
            <w:webHidden/>
          </w:rPr>
          <w:fldChar w:fldCharType="separate"/>
        </w:r>
        <w:r w:rsidR="00BE10FE">
          <w:rPr>
            <w:noProof/>
            <w:webHidden/>
          </w:rPr>
          <w:t>27</w:t>
        </w:r>
        <w:r w:rsidR="00BE10FE">
          <w:rPr>
            <w:noProof/>
            <w:webHidden/>
          </w:rPr>
          <w:fldChar w:fldCharType="end"/>
        </w:r>
      </w:hyperlink>
    </w:p>
    <w:p w14:paraId="26B43368" w14:textId="439276E4" w:rsidR="00BE10FE" w:rsidRDefault="00D125EC">
      <w:pPr>
        <w:pStyle w:val="TOC4"/>
        <w:rPr>
          <w:rFonts w:eastAsiaTheme="minorEastAsia"/>
          <w:smallCaps w:val="0"/>
          <w:noProof/>
          <w:sz w:val="22"/>
          <w:lang w:val="en-US" w:eastAsia="en-US" w:bidi="ar-SA"/>
        </w:rPr>
      </w:pPr>
      <w:hyperlink w:anchor="_Toc502237213" w:history="1">
        <w:r w:rsidR="00BE10FE" w:rsidRPr="007A31E4">
          <w:rPr>
            <w:rStyle w:val="Hyperlink"/>
            <w:noProof/>
          </w:rPr>
          <w:t>Office 365 Developer</w:t>
        </w:r>
        <w:r w:rsidR="00BE10FE">
          <w:rPr>
            <w:noProof/>
            <w:webHidden/>
          </w:rPr>
          <w:tab/>
        </w:r>
        <w:r w:rsidR="00BE10FE">
          <w:rPr>
            <w:noProof/>
            <w:webHidden/>
          </w:rPr>
          <w:fldChar w:fldCharType="begin"/>
        </w:r>
        <w:r w:rsidR="00BE10FE">
          <w:rPr>
            <w:noProof/>
            <w:webHidden/>
          </w:rPr>
          <w:instrText xml:space="preserve"> PAGEREF _Toc502237213 \h </w:instrText>
        </w:r>
        <w:r w:rsidR="00BE10FE">
          <w:rPr>
            <w:noProof/>
            <w:webHidden/>
          </w:rPr>
        </w:r>
        <w:r w:rsidR="00BE10FE">
          <w:rPr>
            <w:noProof/>
            <w:webHidden/>
          </w:rPr>
          <w:fldChar w:fldCharType="separate"/>
        </w:r>
        <w:r w:rsidR="00BE10FE">
          <w:rPr>
            <w:noProof/>
            <w:webHidden/>
          </w:rPr>
          <w:t>28</w:t>
        </w:r>
        <w:r w:rsidR="00BE10FE">
          <w:rPr>
            <w:noProof/>
            <w:webHidden/>
          </w:rPr>
          <w:fldChar w:fldCharType="end"/>
        </w:r>
      </w:hyperlink>
    </w:p>
    <w:p w14:paraId="6A24E9A8" w14:textId="048D0A49" w:rsidR="00BE10FE" w:rsidRDefault="00D125EC">
      <w:pPr>
        <w:pStyle w:val="TOC4"/>
        <w:rPr>
          <w:rFonts w:eastAsiaTheme="minorEastAsia"/>
          <w:smallCaps w:val="0"/>
          <w:noProof/>
          <w:sz w:val="22"/>
          <w:lang w:val="en-US" w:eastAsia="en-US" w:bidi="ar-SA"/>
        </w:rPr>
      </w:pPr>
      <w:hyperlink w:anchor="_Toc502237214" w:history="1">
        <w:r w:rsidR="00BE10FE" w:rsidRPr="007A31E4">
          <w:rPr>
            <w:rStyle w:val="Hyperlink"/>
            <w:noProof/>
          </w:rPr>
          <w:t>Windows Masaüstü Bilgisayar İşletim Sistemi</w:t>
        </w:r>
        <w:r w:rsidR="00BE10FE">
          <w:rPr>
            <w:noProof/>
            <w:webHidden/>
          </w:rPr>
          <w:tab/>
        </w:r>
        <w:r w:rsidR="00BE10FE">
          <w:rPr>
            <w:noProof/>
            <w:webHidden/>
          </w:rPr>
          <w:fldChar w:fldCharType="begin"/>
        </w:r>
        <w:r w:rsidR="00BE10FE">
          <w:rPr>
            <w:noProof/>
            <w:webHidden/>
          </w:rPr>
          <w:instrText xml:space="preserve"> PAGEREF _Toc502237214 \h </w:instrText>
        </w:r>
        <w:r w:rsidR="00BE10FE">
          <w:rPr>
            <w:noProof/>
            <w:webHidden/>
          </w:rPr>
        </w:r>
        <w:r w:rsidR="00BE10FE">
          <w:rPr>
            <w:noProof/>
            <w:webHidden/>
          </w:rPr>
          <w:fldChar w:fldCharType="separate"/>
        </w:r>
        <w:r w:rsidR="00BE10FE">
          <w:rPr>
            <w:noProof/>
            <w:webHidden/>
          </w:rPr>
          <w:t>28</w:t>
        </w:r>
        <w:r w:rsidR="00BE10FE">
          <w:rPr>
            <w:noProof/>
            <w:webHidden/>
          </w:rPr>
          <w:fldChar w:fldCharType="end"/>
        </w:r>
      </w:hyperlink>
    </w:p>
    <w:p w14:paraId="2524B9CF" w14:textId="48558A06" w:rsidR="00BE10FE" w:rsidRDefault="00D125EC">
      <w:pPr>
        <w:pStyle w:val="TOC1"/>
        <w:tabs>
          <w:tab w:val="right" w:leader="dot" w:pos="5030"/>
        </w:tabs>
        <w:rPr>
          <w:rFonts w:eastAsiaTheme="minorEastAsia"/>
          <w:b w:val="0"/>
          <w:caps w:val="0"/>
          <w:noProof/>
          <w:sz w:val="22"/>
          <w:lang w:val="en-US" w:eastAsia="en-US" w:bidi="ar-SA"/>
        </w:rPr>
      </w:pPr>
      <w:hyperlink w:anchor="_Toc502237215" w:history="1">
        <w:r w:rsidR="00BE10FE" w:rsidRPr="007A31E4">
          <w:rPr>
            <w:rStyle w:val="Hyperlink"/>
            <w:noProof/>
          </w:rPr>
          <w:t>Ek 1 – Bildirimler</w:t>
        </w:r>
        <w:r w:rsidR="00BE10FE">
          <w:rPr>
            <w:noProof/>
            <w:webHidden/>
          </w:rPr>
          <w:tab/>
        </w:r>
        <w:r w:rsidR="00BE10FE">
          <w:rPr>
            <w:noProof/>
            <w:webHidden/>
          </w:rPr>
          <w:fldChar w:fldCharType="begin"/>
        </w:r>
        <w:r w:rsidR="00BE10FE">
          <w:rPr>
            <w:noProof/>
            <w:webHidden/>
          </w:rPr>
          <w:instrText xml:space="preserve"> PAGEREF _Toc502237215 \h </w:instrText>
        </w:r>
        <w:r w:rsidR="00BE10FE">
          <w:rPr>
            <w:noProof/>
            <w:webHidden/>
          </w:rPr>
        </w:r>
        <w:r w:rsidR="00BE10FE">
          <w:rPr>
            <w:noProof/>
            <w:webHidden/>
          </w:rPr>
          <w:fldChar w:fldCharType="separate"/>
        </w:r>
        <w:r w:rsidR="00BE10FE">
          <w:rPr>
            <w:noProof/>
            <w:webHidden/>
          </w:rPr>
          <w:t>29</w:t>
        </w:r>
        <w:r w:rsidR="00BE10FE">
          <w:rPr>
            <w:noProof/>
            <w:webHidden/>
          </w:rPr>
          <w:fldChar w:fldCharType="end"/>
        </w:r>
      </w:hyperlink>
    </w:p>
    <w:p w14:paraId="0CF903A2" w14:textId="646B61E0" w:rsidR="00BE10FE" w:rsidRDefault="00D125EC">
      <w:pPr>
        <w:pStyle w:val="TOC3"/>
        <w:rPr>
          <w:rFonts w:eastAsiaTheme="minorEastAsia"/>
          <w:b w:val="0"/>
          <w:smallCaps w:val="0"/>
          <w:sz w:val="22"/>
          <w:lang w:val="en-US" w:eastAsia="en-US" w:bidi="ar-SA"/>
        </w:rPr>
      </w:pPr>
      <w:hyperlink w:anchor="_Toc502237216" w:history="1">
        <w:r w:rsidR="00BE10FE" w:rsidRPr="007A31E4">
          <w:rPr>
            <w:rStyle w:val="Hyperlink"/>
          </w:rPr>
          <w:t>Bing Maps</w:t>
        </w:r>
        <w:r w:rsidR="00BE10FE">
          <w:rPr>
            <w:webHidden/>
          </w:rPr>
          <w:tab/>
        </w:r>
        <w:r w:rsidR="00BE10FE">
          <w:rPr>
            <w:webHidden/>
          </w:rPr>
          <w:fldChar w:fldCharType="begin"/>
        </w:r>
        <w:r w:rsidR="00BE10FE">
          <w:rPr>
            <w:webHidden/>
          </w:rPr>
          <w:instrText xml:space="preserve"> PAGEREF _Toc502237216 \h </w:instrText>
        </w:r>
        <w:r w:rsidR="00BE10FE">
          <w:rPr>
            <w:webHidden/>
          </w:rPr>
        </w:r>
        <w:r w:rsidR="00BE10FE">
          <w:rPr>
            <w:webHidden/>
          </w:rPr>
          <w:fldChar w:fldCharType="separate"/>
        </w:r>
        <w:r w:rsidR="00BE10FE">
          <w:rPr>
            <w:webHidden/>
          </w:rPr>
          <w:t>29</w:t>
        </w:r>
        <w:r w:rsidR="00BE10FE">
          <w:rPr>
            <w:webHidden/>
          </w:rPr>
          <w:fldChar w:fldCharType="end"/>
        </w:r>
      </w:hyperlink>
    </w:p>
    <w:p w14:paraId="480D11A0" w14:textId="7E25E182" w:rsidR="00BE10FE" w:rsidRDefault="00D125EC">
      <w:pPr>
        <w:pStyle w:val="TOC3"/>
        <w:rPr>
          <w:rFonts w:eastAsiaTheme="minorEastAsia"/>
          <w:b w:val="0"/>
          <w:smallCaps w:val="0"/>
          <w:sz w:val="22"/>
          <w:lang w:val="en-US" w:eastAsia="en-US" w:bidi="ar-SA"/>
        </w:rPr>
      </w:pPr>
      <w:hyperlink w:anchor="_Toc502237217" w:history="1">
        <w:r w:rsidR="00BE10FE" w:rsidRPr="007A31E4">
          <w:rPr>
            <w:rStyle w:val="Hyperlink"/>
          </w:rPr>
          <w:t>Profesyonel Hizmetler</w:t>
        </w:r>
        <w:r w:rsidR="00BE10FE">
          <w:rPr>
            <w:webHidden/>
          </w:rPr>
          <w:tab/>
        </w:r>
        <w:r w:rsidR="00BE10FE">
          <w:rPr>
            <w:webHidden/>
          </w:rPr>
          <w:fldChar w:fldCharType="begin"/>
        </w:r>
        <w:r w:rsidR="00BE10FE">
          <w:rPr>
            <w:webHidden/>
          </w:rPr>
          <w:instrText xml:space="preserve"> PAGEREF _Toc502237217 \h </w:instrText>
        </w:r>
        <w:r w:rsidR="00BE10FE">
          <w:rPr>
            <w:webHidden/>
          </w:rPr>
        </w:r>
        <w:r w:rsidR="00BE10FE">
          <w:rPr>
            <w:webHidden/>
          </w:rPr>
          <w:fldChar w:fldCharType="separate"/>
        </w:r>
        <w:r w:rsidR="00BE10FE">
          <w:rPr>
            <w:webHidden/>
          </w:rPr>
          <w:t>29</w:t>
        </w:r>
        <w:r w:rsidR="00BE10FE">
          <w:rPr>
            <w:webHidden/>
          </w:rPr>
          <w:fldChar w:fldCharType="end"/>
        </w:r>
      </w:hyperlink>
    </w:p>
    <w:p w14:paraId="386A14AC" w14:textId="37E62B0C" w:rsidR="00BE10FE" w:rsidRDefault="00D125EC">
      <w:pPr>
        <w:pStyle w:val="TOC3"/>
        <w:rPr>
          <w:rFonts w:eastAsiaTheme="minorEastAsia"/>
          <w:b w:val="0"/>
          <w:smallCaps w:val="0"/>
          <w:sz w:val="22"/>
          <w:lang w:val="en-US" w:eastAsia="en-US" w:bidi="ar-SA"/>
        </w:rPr>
      </w:pPr>
      <w:hyperlink w:anchor="_Toc502237218" w:history="1">
        <w:r w:rsidR="00BE10FE" w:rsidRPr="007A31E4">
          <w:rPr>
            <w:rStyle w:val="Hyperlink"/>
          </w:rPr>
          <w:t>Azure Medya Hizmetleri H.265/HEVC Kodlama hakkında bildirim</w:t>
        </w:r>
        <w:r w:rsidR="00BE10FE">
          <w:rPr>
            <w:webHidden/>
          </w:rPr>
          <w:tab/>
        </w:r>
        <w:r w:rsidR="00BE10FE">
          <w:rPr>
            <w:webHidden/>
          </w:rPr>
          <w:fldChar w:fldCharType="begin"/>
        </w:r>
        <w:r w:rsidR="00BE10FE">
          <w:rPr>
            <w:webHidden/>
          </w:rPr>
          <w:instrText xml:space="preserve"> PAGEREF _Toc502237218 \h </w:instrText>
        </w:r>
        <w:r w:rsidR="00BE10FE">
          <w:rPr>
            <w:webHidden/>
          </w:rPr>
        </w:r>
        <w:r w:rsidR="00BE10FE">
          <w:rPr>
            <w:webHidden/>
          </w:rPr>
          <w:fldChar w:fldCharType="separate"/>
        </w:r>
        <w:r w:rsidR="00BE10FE">
          <w:rPr>
            <w:webHidden/>
          </w:rPr>
          <w:t>30</w:t>
        </w:r>
        <w:r w:rsidR="00BE10FE">
          <w:rPr>
            <w:webHidden/>
          </w:rPr>
          <w:fldChar w:fldCharType="end"/>
        </w:r>
      </w:hyperlink>
    </w:p>
    <w:p w14:paraId="58A7D363" w14:textId="5AC35117" w:rsidR="00BE10FE" w:rsidRDefault="00D125EC">
      <w:pPr>
        <w:pStyle w:val="TOC3"/>
        <w:rPr>
          <w:rFonts w:eastAsiaTheme="minorEastAsia"/>
          <w:b w:val="0"/>
          <w:smallCaps w:val="0"/>
          <w:sz w:val="22"/>
          <w:lang w:val="en-US" w:eastAsia="en-US" w:bidi="ar-SA"/>
        </w:rPr>
      </w:pPr>
      <w:hyperlink w:anchor="_Toc502237219" w:history="1">
        <w:r w:rsidR="00BE10FE" w:rsidRPr="007A31E4">
          <w:rPr>
            <w:rStyle w:val="Hyperlink"/>
          </w:rPr>
          <w:t>Adobe Flash Player hakkında bildirim</w:t>
        </w:r>
        <w:r w:rsidR="00BE10FE">
          <w:rPr>
            <w:webHidden/>
          </w:rPr>
          <w:tab/>
        </w:r>
        <w:r w:rsidR="00BE10FE">
          <w:rPr>
            <w:webHidden/>
          </w:rPr>
          <w:fldChar w:fldCharType="begin"/>
        </w:r>
        <w:r w:rsidR="00BE10FE">
          <w:rPr>
            <w:webHidden/>
          </w:rPr>
          <w:instrText xml:space="preserve"> PAGEREF _Toc502237219 \h </w:instrText>
        </w:r>
        <w:r w:rsidR="00BE10FE">
          <w:rPr>
            <w:webHidden/>
          </w:rPr>
        </w:r>
        <w:r w:rsidR="00BE10FE">
          <w:rPr>
            <w:webHidden/>
          </w:rPr>
          <w:fldChar w:fldCharType="separate"/>
        </w:r>
        <w:r w:rsidR="00BE10FE">
          <w:rPr>
            <w:webHidden/>
          </w:rPr>
          <w:t>30</w:t>
        </w:r>
        <w:r w:rsidR="00BE10FE">
          <w:rPr>
            <w:webHidden/>
          </w:rPr>
          <w:fldChar w:fldCharType="end"/>
        </w:r>
      </w:hyperlink>
    </w:p>
    <w:p w14:paraId="3965730D" w14:textId="7465F482" w:rsidR="00BE10FE" w:rsidRDefault="00D125EC">
      <w:pPr>
        <w:pStyle w:val="TOC3"/>
        <w:rPr>
          <w:rFonts w:eastAsiaTheme="minorEastAsia"/>
          <w:b w:val="0"/>
          <w:smallCaps w:val="0"/>
          <w:sz w:val="22"/>
          <w:lang w:val="en-US" w:eastAsia="en-US" w:bidi="ar-SA"/>
        </w:rPr>
      </w:pPr>
      <w:hyperlink w:anchor="_Toc502237220" w:history="1">
        <w:r w:rsidR="00BE10FE" w:rsidRPr="007A31E4">
          <w:rPr>
            <w:rStyle w:val="Hyperlink"/>
          </w:rPr>
          <w:t>H.264/AVC Görsel Standardı, VC-1 Video Standardı, MPEG-4 Kısım 2 Görsel Standardı ve MPEG-2 Video Standardı hakkında bildirim</w:t>
        </w:r>
        <w:r w:rsidR="00BE10FE">
          <w:rPr>
            <w:webHidden/>
          </w:rPr>
          <w:tab/>
        </w:r>
        <w:r w:rsidR="00BE10FE">
          <w:rPr>
            <w:webHidden/>
          </w:rPr>
          <w:fldChar w:fldCharType="begin"/>
        </w:r>
        <w:r w:rsidR="00BE10FE">
          <w:rPr>
            <w:webHidden/>
          </w:rPr>
          <w:instrText xml:space="preserve"> PAGEREF _Toc502237220 \h </w:instrText>
        </w:r>
        <w:r w:rsidR="00BE10FE">
          <w:rPr>
            <w:webHidden/>
          </w:rPr>
        </w:r>
        <w:r w:rsidR="00BE10FE">
          <w:rPr>
            <w:webHidden/>
          </w:rPr>
          <w:fldChar w:fldCharType="separate"/>
        </w:r>
        <w:r w:rsidR="00BE10FE">
          <w:rPr>
            <w:webHidden/>
          </w:rPr>
          <w:t>30</w:t>
        </w:r>
        <w:r w:rsidR="00BE10FE">
          <w:rPr>
            <w:webHidden/>
          </w:rPr>
          <w:fldChar w:fldCharType="end"/>
        </w:r>
      </w:hyperlink>
    </w:p>
    <w:p w14:paraId="03FB9DC2" w14:textId="66D3021B" w:rsidR="00BE10FE" w:rsidRDefault="00D125EC">
      <w:pPr>
        <w:pStyle w:val="TOC1"/>
        <w:tabs>
          <w:tab w:val="right" w:leader="dot" w:pos="5030"/>
        </w:tabs>
        <w:rPr>
          <w:rFonts w:eastAsiaTheme="minorEastAsia"/>
          <w:b w:val="0"/>
          <w:caps w:val="0"/>
          <w:noProof/>
          <w:sz w:val="22"/>
          <w:lang w:val="en-US" w:eastAsia="en-US" w:bidi="ar-SA"/>
        </w:rPr>
      </w:pPr>
      <w:hyperlink w:anchor="_Toc502237221" w:history="1">
        <w:r w:rsidR="00BE10FE" w:rsidRPr="007A31E4">
          <w:rPr>
            <w:rStyle w:val="Hyperlink"/>
            <w:noProof/>
          </w:rPr>
          <w:t>Ek 2 – Üyelik Lisansı Paketleri</w:t>
        </w:r>
        <w:r w:rsidR="00BE10FE">
          <w:rPr>
            <w:noProof/>
            <w:webHidden/>
          </w:rPr>
          <w:tab/>
        </w:r>
        <w:r w:rsidR="00BE10FE">
          <w:rPr>
            <w:noProof/>
            <w:webHidden/>
          </w:rPr>
          <w:fldChar w:fldCharType="begin"/>
        </w:r>
        <w:r w:rsidR="00BE10FE">
          <w:rPr>
            <w:noProof/>
            <w:webHidden/>
          </w:rPr>
          <w:instrText xml:space="preserve"> PAGEREF _Toc502237221 \h </w:instrText>
        </w:r>
        <w:r w:rsidR="00BE10FE">
          <w:rPr>
            <w:noProof/>
            <w:webHidden/>
          </w:rPr>
        </w:r>
        <w:r w:rsidR="00BE10FE">
          <w:rPr>
            <w:noProof/>
            <w:webHidden/>
          </w:rPr>
          <w:fldChar w:fldCharType="separate"/>
        </w:r>
        <w:r w:rsidR="00BE10FE">
          <w:rPr>
            <w:noProof/>
            <w:webHidden/>
          </w:rPr>
          <w:t>31</w:t>
        </w:r>
        <w:r w:rsidR="00BE10FE">
          <w:rPr>
            <w:noProof/>
            <w:webHidden/>
          </w:rPr>
          <w:fldChar w:fldCharType="end"/>
        </w:r>
      </w:hyperlink>
    </w:p>
    <w:p w14:paraId="66DFBB65" w14:textId="2209D768" w:rsidR="00BE10FE" w:rsidRDefault="00D125EC">
      <w:pPr>
        <w:pStyle w:val="TOC1"/>
        <w:tabs>
          <w:tab w:val="right" w:leader="dot" w:pos="5030"/>
        </w:tabs>
        <w:rPr>
          <w:rFonts w:eastAsiaTheme="minorEastAsia"/>
          <w:b w:val="0"/>
          <w:caps w:val="0"/>
          <w:noProof/>
          <w:sz w:val="22"/>
          <w:lang w:val="en-US" w:eastAsia="en-US" w:bidi="ar-SA"/>
        </w:rPr>
      </w:pPr>
      <w:hyperlink w:anchor="_Toc502237222" w:history="1">
        <w:r w:rsidR="00BE10FE" w:rsidRPr="007A31E4">
          <w:rPr>
            <w:rStyle w:val="Hyperlink"/>
            <w:noProof/>
          </w:rPr>
          <w:t>Ek 3 – Standart Sözleşmeye Yönelik Maddeler (İşlemciler)</w:t>
        </w:r>
        <w:r w:rsidR="00BE10FE">
          <w:rPr>
            <w:noProof/>
            <w:webHidden/>
          </w:rPr>
          <w:tab/>
        </w:r>
        <w:r w:rsidR="00BE10FE">
          <w:rPr>
            <w:noProof/>
            <w:webHidden/>
          </w:rPr>
          <w:fldChar w:fldCharType="begin"/>
        </w:r>
        <w:r w:rsidR="00BE10FE">
          <w:rPr>
            <w:noProof/>
            <w:webHidden/>
          </w:rPr>
          <w:instrText xml:space="preserve"> PAGEREF _Toc502237222 \h </w:instrText>
        </w:r>
        <w:r w:rsidR="00BE10FE">
          <w:rPr>
            <w:noProof/>
            <w:webHidden/>
          </w:rPr>
        </w:r>
        <w:r w:rsidR="00BE10FE">
          <w:rPr>
            <w:noProof/>
            <w:webHidden/>
          </w:rPr>
          <w:fldChar w:fldCharType="separate"/>
        </w:r>
        <w:r w:rsidR="00BE10FE">
          <w:rPr>
            <w:noProof/>
            <w:webHidden/>
          </w:rPr>
          <w:t>33</w:t>
        </w:r>
        <w:r w:rsidR="00BE10FE">
          <w:rPr>
            <w:noProof/>
            <w:webHidden/>
          </w:rPr>
          <w:fldChar w:fldCharType="end"/>
        </w:r>
      </w:hyperlink>
    </w:p>
    <w:p w14:paraId="3024FA11" w14:textId="211D1D06" w:rsidR="00BE10FE" w:rsidRDefault="00D125EC">
      <w:pPr>
        <w:pStyle w:val="TOC1"/>
        <w:tabs>
          <w:tab w:val="right" w:leader="dot" w:pos="5030"/>
        </w:tabs>
        <w:rPr>
          <w:rFonts w:eastAsiaTheme="minorEastAsia"/>
          <w:b w:val="0"/>
          <w:caps w:val="0"/>
          <w:noProof/>
          <w:sz w:val="22"/>
          <w:lang w:val="en-US" w:eastAsia="en-US" w:bidi="ar-SA"/>
        </w:rPr>
      </w:pPr>
      <w:hyperlink w:anchor="_Toc502237223" w:history="1">
        <w:r w:rsidR="00BE10FE" w:rsidRPr="007A31E4">
          <w:rPr>
            <w:rStyle w:val="Hyperlink"/>
            <w:noProof/>
          </w:rPr>
          <w:t>Ek 4 - Avrupa Birliği Genel Veri Koruma Yönetmeliği Şartları</w:t>
        </w:r>
        <w:r w:rsidR="00BE10FE">
          <w:rPr>
            <w:noProof/>
            <w:webHidden/>
          </w:rPr>
          <w:tab/>
        </w:r>
        <w:r w:rsidR="00BE10FE">
          <w:rPr>
            <w:noProof/>
            <w:webHidden/>
          </w:rPr>
          <w:fldChar w:fldCharType="begin"/>
        </w:r>
        <w:r w:rsidR="00BE10FE">
          <w:rPr>
            <w:noProof/>
            <w:webHidden/>
          </w:rPr>
          <w:instrText xml:space="preserve"> PAGEREF _Toc502237223 \h </w:instrText>
        </w:r>
        <w:r w:rsidR="00BE10FE">
          <w:rPr>
            <w:noProof/>
            <w:webHidden/>
          </w:rPr>
        </w:r>
        <w:r w:rsidR="00BE10FE">
          <w:rPr>
            <w:noProof/>
            <w:webHidden/>
          </w:rPr>
          <w:fldChar w:fldCharType="separate"/>
        </w:r>
        <w:r w:rsidR="00BE10FE">
          <w:rPr>
            <w:noProof/>
            <w:webHidden/>
          </w:rPr>
          <w:t>39</w:t>
        </w:r>
        <w:r w:rsidR="00BE10FE">
          <w:rPr>
            <w:noProof/>
            <w:webHidden/>
          </w:rPr>
          <w:fldChar w:fldCharType="end"/>
        </w:r>
      </w:hyperlink>
    </w:p>
    <w:p w14:paraId="159A38FE" w14:textId="6C54026E" w:rsidR="00BE10FE" w:rsidRDefault="00D125EC">
      <w:pPr>
        <w:pStyle w:val="TOC1"/>
        <w:tabs>
          <w:tab w:val="right" w:leader="dot" w:pos="5030"/>
        </w:tabs>
        <w:rPr>
          <w:rFonts w:eastAsiaTheme="minorEastAsia"/>
          <w:b w:val="0"/>
          <w:caps w:val="0"/>
          <w:noProof/>
          <w:sz w:val="22"/>
          <w:lang w:val="en-US" w:eastAsia="en-US" w:bidi="ar-SA"/>
        </w:rPr>
      </w:pPr>
      <w:hyperlink w:anchor="_Toc502237224" w:history="1">
        <w:r w:rsidR="00BE10FE" w:rsidRPr="007A31E4">
          <w:rPr>
            <w:rStyle w:val="Hyperlink"/>
            <w:noProof/>
          </w:rPr>
          <w:t>Ek 1 - Ek GDPR Şartları</w:t>
        </w:r>
        <w:r w:rsidR="00BE10FE">
          <w:rPr>
            <w:noProof/>
            <w:webHidden/>
          </w:rPr>
          <w:tab/>
        </w:r>
        <w:r w:rsidR="00BE10FE">
          <w:rPr>
            <w:noProof/>
            <w:webHidden/>
          </w:rPr>
          <w:fldChar w:fldCharType="begin"/>
        </w:r>
        <w:r w:rsidR="00BE10FE">
          <w:rPr>
            <w:noProof/>
            <w:webHidden/>
          </w:rPr>
          <w:instrText xml:space="preserve"> PAGEREF _Toc502237224 \h </w:instrText>
        </w:r>
        <w:r w:rsidR="00BE10FE">
          <w:rPr>
            <w:noProof/>
            <w:webHidden/>
          </w:rPr>
        </w:r>
        <w:r w:rsidR="00BE10FE">
          <w:rPr>
            <w:noProof/>
            <w:webHidden/>
          </w:rPr>
          <w:fldChar w:fldCharType="separate"/>
        </w:r>
        <w:r w:rsidR="00BE10FE">
          <w:rPr>
            <w:noProof/>
            <w:webHidden/>
          </w:rPr>
          <w:t>41</w:t>
        </w:r>
        <w:r w:rsidR="00BE10FE">
          <w:rPr>
            <w:noProof/>
            <w:webHidden/>
          </w:rPr>
          <w:fldChar w:fldCharType="end"/>
        </w:r>
      </w:hyperlink>
    </w:p>
    <w:p w14:paraId="092C9288" w14:textId="63265E92"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2237146"/>
      <w:r>
        <w:lastRenderedPageBreak/>
        <w:t>Giriş</w:t>
      </w:r>
      <w:bookmarkEnd w:id="3"/>
      <w:bookmarkEnd w:id="4"/>
    </w:p>
    <w:p w14:paraId="7E3AAC87" w14:textId="79379EBA" w:rsidR="003F6CEE" w:rsidRPr="00690C65" w:rsidRDefault="003C35CD" w:rsidP="00366C8E">
      <w:pPr>
        <w:pStyle w:val="ProductList-Body"/>
        <w:spacing w:after="120"/>
      </w:pPr>
      <w:r>
        <w:t>1 Temmuz 2014 tarihinden başlamak üzere bu Çevrimiçi Hizmet Hükümleri (OST), Çevrimiçi Hizmetler Kullanım Hakları</w:t>
      </w:r>
      <w:r w:rsidR="002C12D5">
        <w:t>’</w:t>
      </w:r>
      <w:r>
        <w:t>nın (OLSUR) yerini alacaktır. OST, Müşterinin Çevrimiçi Hizmetleri kullanımı için geçerli hükümleri içerir. Farklı gizlilik ve güvenlik hükümleri de dahil olmak üzere ayrı hükümler,</w:t>
      </w:r>
      <w:r w:rsidR="008D70D7">
        <w:t xml:space="preserve"> </w:t>
      </w:r>
      <w:r>
        <w:t>Müşterinin (aşağıda tanımlandığı üzere) Microsoft</w:t>
      </w:r>
      <w:r w:rsidR="002C12D5">
        <w:t>’</w:t>
      </w:r>
      <w:r>
        <w:t>a Ait Olmayan Ürünleri ve Microsoft</w:t>
      </w:r>
      <w:r w:rsidR="002C12D5">
        <w:t>’</w:t>
      </w:r>
      <w:r>
        <w:t>a ait olan diğer ürünleri ve hizmetleri kullanımını yönetmektedir.</w:t>
      </w:r>
    </w:p>
    <w:p w14:paraId="03BB023E" w14:textId="2601AA9D" w:rsidR="004D27A6" w:rsidRPr="00690C65" w:rsidRDefault="003F6CEE" w:rsidP="003F6CEE">
      <w:pPr>
        <w:pStyle w:val="ProductList-Body"/>
      </w:pPr>
      <w:r>
        <w:t>Çevrimiçi Hizmetlerin çoğu bir Hizmet Seviyesi Anlaşması (SLA) sunmaktadır. Çevrimiçi Hizmetler SLA</w:t>
      </w:r>
      <w:r w:rsidR="002C12D5">
        <w:t>’</w:t>
      </w:r>
      <w:r>
        <w:t xml:space="preserve">ları ile ilgili daha fazla bilgi için lütfen </w:t>
      </w:r>
      <w:hyperlink r:id="rId15" w:history="1">
        <w:r>
          <w:rPr>
            <w:rStyle w:val="Hyperlink"/>
          </w:rPr>
          <w:t>http://microsoft.com/licensing/contracts</w:t>
        </w:r>
      </w:hyperlink>
      <w:r>
        <w:t xml:space="preserve"> adresine bakın.</w:t>
      </w:r>
    </w:p>
    <w:p w14:paraId="3851ACB0" w14:textId="77777777" w:rsidR="004D27A6" w:rsidRPr="00690C65" w:rsidRDefault="004D27A6" w:rsidP="00A914BF">
      <w:pPr>
        <w:pStyle w:val="ProductList-Body"/>
      </w:pPr>
    </w:p>
    <w:p w14:paraId="6B8E8625" w14:textId="79341D70" w:rsidR="004D27A6" w:rsidRPr="006934B7" w:rsidRDefault="003F6CEE" w:rsidP="001775F0">
      <w:pPr>
        <w:pStyle w:val="ProductList-Offering1Heading"/>
        <w:rPr>
          <w:lang w:val="tr-TR"/>
        </w:rPr>
      </w:pPr>
      <w:bookmarkStart w:id="5" w:name="_Toc502237147"/>
      <w:r w:rsidRPr="006934B7">
        <w:rPr>
          <w:lang w:val="tr-TR"/>
        </w:rPr>
        <w:t>Önceki Sürümler</w:t>
      </w:r>
      <w:bookmarkEnd w:id="5"/>
    </w:p>
    <w:p w14:paraId="2A9D9754" w14:textId="487D7DCC" w:rsidR="004D27A6" w:rsidRPr="00690C65" w:rsidRDefault="003F6CEE" w:rsidP="00A914BF">
      <w:pPr>
        <w:pStyle w:val="ProductList-Body"/>
      </w:pPr>
      <w:r>
        <w:t xml:space="preserve">OST, mevcut durumda uygun olan Çevrimiçi Hizmetlere dair hükümleri sağlar. Daha eski sürümler için Müşteri </w:t>
      </w:r>
      <w:hyperlink r:id="rId16" w:history="1">
        <w:r>
          <w:rPr>
            <w:rStyle w:val="Hyperlink"/>
          </w:rPr>
          <w:t>http://go.microsoft.com/?linkid=9840733</w:t>
        </w:r>
      </w:hyperlink>
      <w:r>
        <w:t xml:space="preserve"> adresine başvurabilir veya kurumsal bayisi ya da Microsoft Kurumsal Müşteri Yöneticisi ile temasa geçebilir.</w:t>
      </w:r>
    </w:p>
    <w:p w14:paraId="0E33A2B4" w14:textId="77777777" w:rsidR="003F6CEE" w:rsidRPr="00690C65" w:rsidRDefault="003F6CEE" w:rsidP="00A914BF">
      <w:pPr>
        <w:pStyle w:val="ProductList-Body"/>
      </w:pPr>
    </w:p>
    <w:p w14:paraId="680D36A2" w14:textId="77777777" w:rsidR="005B47FB" w:rsidRPr="00BA2331" w:rsidRDefault="005B47FB" w:rsidP="005B47FB">
      <w:pPr>
        <w:pStyle w:val="ProductList-Offering1Heading"/>
      </w:pPr>
      <w:bookmarkStart w:id="6" w:name="_Toc494738631"/>
      <w:bookmarkStart w:id="7" w:name="_Toc492329094"/>
      <w:bookmarkStart w:id="8" w:name="_Toc502237148"/>
      <w:bookmarkStart w:id="9" w:name="_Toc378147615"/>
      <w:bookmarkStart w:id="10" w:name="_Toc378151517"/>
      <w:bookmarkStart w:id="11" w:name="_Toc379797094"/>
      <w:bookmarkStart w:id="12" w:name="_Toc380513120"/>
      <w:bookmarkStart w:id="13" w:name="_Toc380655159"/>
      <w:bookmarkStart w:id="14" w:name="_Toc383415077"/>
      <w:r>
        <w:t>Açıklamalar ve Değişikliklerin Özeti</w:t>
      </w:r>
      <w:bookmarkEnd w:id="6"/>
      <w:bookmarkEnd w:id="7"/>
      <w:bookmarkEnd w:id="8"/>
    </w:p>
    <w:tbl>
      <w:tblPr>
        <w:tblStyle w:val="TableGrid"/>
        <w:tblW w:w="0" w:type="auto"/>
        <w:tblLook w:val="04A0" w:firstRow="1" w:lastRow="0" w:firstColumn="1" w:lastColumn="0" w:noHBand="0" w:noVBand="1"/>
      </w:tblPr>
      <w:tblGrid>
        <w:gridCol w:w="5395"/>
        <w:gridCol w:w="5395"/>
      </w:tblGrid>
      <w:tr w:rsidR="005B47FB" w:rsidRPr="00AD6DB4" w14:paraId="793023A3" w14:textId="77777777" w:rsidTr="005B47FB">
        <w:trPr>
          <w:tblHeader/>
        </w:trPr>
        <w:tc>
          <w:tcPr>
            <w:tcW w:w="5395" w:type="dxa"/>
            <w:shd w:val="clear" w:color="auto" w:fill="0072C6"/>
          </w:tcPr>
          <w:p w14:paraId="5DF5D6D1" w14:textId="77777777" w:rsidR="005B47FB" w:rsidRPr="00231971" w:rsidRDefault="005B47FB" w:rsidP="005B47FB">
            <w:pPr>
              <w:pStyle w:val="ProductList-Body"/>
              <w:spacing w:before="20" w:after="20"/>
              <w:rPr>
                <w:color w:val="FFFFFF" w:themeColor="background1"/>
                <w:sz w:val="16"/>
                <w:szCs w:val="16"/>
              </w:rPr>
            </w:pPr>
            <w:r>
              <w:rPr>
                <w:color w:val="FFFFFF" w:themeColor="background1"/>
                <w:sz w:val="16"/>
                <w:szCs w:val="16"/>
              </w:rPr>
              <w:t>Eklemeler</w:t>
            </w:r>
          </w:p>
        </w:tc>
        <w:tc>
          <w:tcPr>
            <w:tcW w:w="5395" w:type="dxa"/>
            <w:shd w:val="clear" w:color="auto" w:fill="0072C6"/>
          </w:tcPr>
          <w:p w14:paraId="3B3EF455" w14:textId="77777777" w:rsidR="005B47FB" w:rsidRPr="00231971" w:rsidRDefault="005B47FB" w:rsidP="005B47FB">
            <w:pPr>
              <w:pStyle w:val="ProductList-Body"/>
              <w:spacing w:before="20" w:after="20"/>
              <w:rPr>
                <w:color w:val="FFFFFF" w:themeColor="background1"/>
                <w:sz w:val="16"/>
                <w:szCs w:val="16"/>
              </w:rPr>
            </w:pPr>
            <w:r>
              <w:rPr>
                <w:color w:val="FFFFFF" w:themeColor="background1"/>
                <w:sz w:val="16"/>
                <w:szCs w:val="16"/>
              </w:rPr>
              <w:t>Silmeler</w:t>
            </w:r>
          </w:p>
        </w:tc>
      </w:tr>
      <w:tr w:rsidR="005B47FB" w14:paraId="6FDB627B" w14:textId="77777777" w:rsidTr="005B47FB">
        <w:tc>
          <w:tcPr>
            <w:tcW w:w="5395" w:type="dxa"/>
          </w:tcPr>
          <w:p w14:paraId="46D41E59" w14:textId="20CF6A0A" w:rsidR="005B47FB" w:rsidRPr="004D0AF6" w:rsidRDefault="005B47FB" w:rsidP="005B47FB">
            <w:pPr>
              <w:pStyle w:val="ProductList-Body"/>
            </w:pPr>
            <w:bookmarkStart w:id="15" w:name="_Hlk494736247"/>
          </w:p>
        </w:tc>
        <w:tc>
          <w:tcPr>
            <w:tcW w:w="5395" w:type="dxa"/>
          </w:tcPr>
          <w:p w14:paraId="529D192B" w14:textId="1AFE1745" w:rsidR="005B47FB" w:rsidRPr="003E0686" w:rsidRDefault="005B47FB" w:rsidP="005B47FB">
            <w:pPr>
              <w:pStyle w:val="ProductList-Body"/>
            </w:pPr>
          </w:p>
        </w:tc>
      </w:tr>
    </w:tbl>
    <w:p w14:paraId="55052633" w14:textId="77777777" w:rsidR="005B47FB" w:rsidRPr="00BA2331" w:rsidRDefault="005B47FB" w:rsidP="005B47FB">
      <w:pPr>
        <w:pStyle w:val="ProductList-Body"/>
      </w:pPr>
      <w:bookmarkStart w:id="16" w:name="_Hlk494736381"/>
    </w:p>
    <w:bookmarkEnd w:id="15"/>
    <w:bookmarkEnd w:id="16"/>
    <w:p w14:paraId="1F54CB00" w14:textId="77777777" w:rsidR="00052634" w:rsidRPr="00CD5B6E" w:rsidRDefault="00052634" w:rsidP="00052634">
      <w:pPr>
        <w:pStyle w:val="ProductList-ClauseHeading"/>
        <w:outlineLvl w:val="2"/>
      </w:pPr>
      <w:r>
        <w:t>Gizlilik ve Güvenlik Koşulları</w:t>
      </w:r>
    </w:p>
    <w:p w14:paraId="6CF8BD50" w14:textId="77777777" w:rsidR="00BE10FE" w:rsidRPr="00A66AC2" w:rsidRDefault="00D125EC" w:rsidP="00BE10FE">
      <w:pPr>
        <w:pStyle w:val="ProductList-Body"/>
      </w:pPr>
      <w:hyperlink w:anchor="DataProcessingTerms" w:history="1">
        <w:r w:rsidR="00BE10FE">
          <w:rPr>
            <w:rStyle w:val="Hyperlink"/>
          </w:rPr>
          <w:t>Veri İşleme Koşulları</w:t>
        </w:r>
      </w:hyperlink>
      <w:r w:rsidR="00BE10FE">
        <w:t>: Microsoft StaffHub ve Outlook Customer Manager, Çevrimiçi Hizmetler tablosunun Office 365 Hizmetleri kısmına eklendi.</w:t>
      </w:r>
    </w:p>
    <w:p w14:paraId="37F2F3AD" w14:textId="77777777" w:rsidR="0018506C" w:rsidRPr="0018506C" w:rsidRDefault="00D125EC"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2EC0D8F0" w14:textId="77777777" w:rsidR="009A65DA" w:rsidRDefault="009A65DA" w:rsidP="00947446">
      <w:pPr>
        <w:pStyle w:val="ProductList-Body"/>
        <w:tabs>
          <w:tab w:val="left" w:pos="360"/>
        </w:tabs>
        <w:rPr>
          <w:b/>
          <w:color w:val="00188F"/>
        </w:rPr>
      </w:pPr>
    </w:p>
    <w:p w14:paraId="7738A8A5" w14:textId="77777777" w:rsidR="009A65DA" w:rsidRDefault="009A65DA" w:rsidP="00947446">
      <w:pPr>
        <w:pStyle w:val="ProductList-Body"/>
        <w:tabs>
          <w:tab w:val="left" w:pos="360"/>
        </w:tabs>
        <w:rPr>
          <w:b/>
          <w:color w:val="00188F"/>
        </w:rPr>
        <w:sectPr w:rsidR="009A65DA"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502237149"/>
      <w:bookmarkEnd w:id="9"/>
      <w:bookmarkEnd w:id="10"/>
      <w:bookmarkEnd w:id="11"/>
      <w:bookmarkEnd w:id="12"/>
      <w:bookmarkEnd w:id="13"/>
      <w:bookmarkEnd w:id="14"/>
      <w:r>
        <w:lastRenderedPageBreak/>
        <w:t>Genel Hükümler</w:t>
      </w:r>
      <w:bookmarkEnd w:id="17"/>
      <w:bookmarkEnd w:id="18"/>
    </w:p>
    <w:p w14:paraId="13E595AA" w14:textId="73123705" w:rsidR="00730B3A" w:rsidRPr="00690C65" w:rsidRDefault="00510E50" w:rsidP="00A914BF">
      <w:pPr>
        <w:pStyle w:val="ProductList-Body"/>
      </w:pPr>
      <w:r>
        <w:t xml:space="preserve">Müşteri, Çevrimiçi Hizmetleri ve bağlantılı yazılımı Müşterinin toplu lisanslama anlaşmasında açıkça izin verilen şekilde kullanabilir. Microsoft diğer hakların tümünü saklı tutar. Müşteri, her Çevrimiçi Hizmet kullanımı için gereken uygun üyelik lisanslarını satın almalı ve atamalıdır. </w:t>
      </w:r>
      <w:hyperlink w:anchor="OnlineServiceSpecificTerms" w:history="1">
        <w:r>
          <w:rPr>
            <w:rStyle w:val="Hyperlink"/>
          </w:rPr>
          <w:t>Çevrimiçi Hizmetlere yönelik Hükümler</w:t>
        </w:r>
      </w:hyperlink>
      <w:r>
        <w:t xml:space="preserve"> bölümünde aksi belirtilmedikçe, Çevrimiçi Hizmete erişen her kullanıcıya bir Kullanıcı SL'si atanmalı veya kullanıcı Çevrimiçi Hizmete yalnızca bir Aygıt SL'si atanmış bir aygıt aracılığıyla erişmelidir. </w:t>
      </w:r>
      <w:hyperlink w:anchor="Attachment2" w:history="1">
        <w:r>
          <w:rPr>
            <w:rStyle w:val="Hyperlink"/>
          </w:rPr>
          <w:t>Ek 2</w:t>
        </w:r>
      </w:hyperlink>
      <w:r>
        <w:t>, Kullanıcı SL'lerine dair gereklilikleri de yerine getiren SL Paketlerini açıklamaktadır. Müşterinin, bir Çevrimiçi Hizmete dair SL sonlandıktan sonra söz konusu bu Çevrimiçi Hizmeti kullanma hakkı yoktur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502237150"/>
      <w:bookmarkStart w:id="20" w:name="Definitions"/>
      <w:r>
        <w:t>Tanımlar</w:t>
      </w:r>
      <w:bookmarkEnd w:id="19"/>
    </w:p>
    <w:bookmarkEnd w:id="20"/>
    <w:p w14:paraId="6FDD5DC5" w14:textId="77777777" w:rsidR="00103924" w:rsidRPr="00690C65" w:rsidRDefault="00103924" w:rsidP="00337870">
      <w:pPr>
        <w:pStyle w:val="ProductList-Body"/>
        <w:spacing w:after="120"/>
      </w:pPr>
      <w:r>
        <w:t>Aşağıda yer alan terimlerden herhangi biri Müşterinin toplu lisanslama anlaşmasında tanımlanmamışsa, bu terimler aşağıdaki tanımlara sahiptir.</w:t>
      </w:r>
    </w:p>
    <w:p w14:paraId="1A63487A" w14:textId="298D4351" w:rsidR="00103924" w:rsidRPr="00690C65" w:rsidRDefault="00874919" w:rsidP="00337870">
      <w:pPr>
        <w:pStyle w:val="ProductList-Body"/>
        <w:spacing w:after="120"/>
      </w:pPr>
      <w:r>
        <w:t>“Müşteri Verileri”, Çevrimiçi Hizmetlerin kullanılmasıyla Müşteri tarafından ya da onun adına Microsoft</w:t>
      </w:r>
      <w:r w:rsidR="002C12D5">
        <w:t>’</w:t>
      </w:r>
      <w:r>
        <w:t>a verilen, tüm metin, ses, video veya resim dosyaları ve yazılım dahil tüm veriler anlamına gelir.</w:t>
      </w:r>
    </w:p>
    <w:p w14:paraId="6DE0382D" w14:textId="0EFC21ED" w:rsidR="00103924" w:rsidRPr="00690C65" w:rsidRDefault="00874919" w:rsidP="00337870">
      <w:pPr>
        <w:pStyle w:val="ProductList-Body"/>
        <w:spacing w:after="120"/>
      </w:pPr>
      <w:r>
        <w:t>“Harici Kullanıcı”, Müşterinin veya onun Bağlı Kuruluşlarının bir çalışanı, yerinde hizmet veren yüklenicisi veya yerinde hizmet veren temsilcisi olmayan bir Çevrimiçi Hizmet kullanıcısı demektir.</w:t>
      </w:r>
    </w:p>
    <w:p w14:paraId="4DD7F79B" w14:textId="550BAAA4" w:rsidR="00103924" w:rsidRPr="00690C65" w:rsidRDefault="003F71EF" w:rsidP="003F71EF">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7142C674" w14:textId="018F7DA1" w:rsidR="00103924" w:rsidRPr="00690C65" w:rsidRDefault="004416DF" w:rsidP="004416DF">
      <w:pPr>
        <w:pStyle w:val="ProductList-Body"/>
        <w:spacing w:after="120"/>
      </w:pPr>
      <w:r>
        <w:t>“</w:t>
      </w:r>
      <w:r w:rsidR="00874919">
        <w:t>Lisanslı Aygıt</w:t>
      </w:r>
      <w:r>
        <w:t>”</w:t>
      </w:r>
      <w:r w:rsidR="00874919">
        <w:t>, bir lisansın atandığı tek bir fiziksel donanım sistemi anlamına gelir. Bu tanım amacıyla, bir donanım bölümü veya blade ayrı bir aygıt olarak değerlendirilir.</w:t>
      </w:r>
    </w:p>
    <w:p w14:paraId="24AF4CB5" w14:textId="77777777" w:rsidR="00465AED" w:rsidRPr="00CC13E3" w:rsidRDefault="00465AED" w:rsidP="00465AED">
      <w:pPr>
        <w:pStyle w:val="ProductList-Body"/>
        <w:spacing w:after="120"/>
      </w:pPr>
      <w:r>
        <w:t>“Microsoft'a Ait Olmayan Ürün”, Microsoft tarafından bir Çevrimiçi Hizmete dâhil edilmedikçe, üçüncü taraf markalı herhangi bir yazılım, veri, hizmet, web sitesi veya ürün anlamına gelir.</w:t>
      </w:r>
    </w:p>
    <w:p w14:paraId="741E7885" w14:textId="77777777" w:rsidR="00465AED" w:rsidRPr="00CC13E3" w:rsidRDefault="00465AED" w:rsidP="00465AED">
      <w:pPr>
        <w:pStyle w:val="ProductList-Body"/>
        <w:spacing w:after="12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Ayrı lisans şartları (galeri, market, konsol veya iletişim penceresi üzerinden olması gibi) kapsamında sağlanan yazılım ve hizmetleri içermez. Ürün Koşulları </w:t>
      </w:r>
      <w:hyperlink r:id="rId18" w:history="1">
        <w:r>
          <w:rPr>
            <w:rStyle w:val="Hyperlink"/>
          </w:rPr>
          <w:t>http://go.microsoft.com/?linkid=9839207</w:t>
        </w:r>
      </w:hyperlink>
      <w:r w:rsidRPr="00A73273">
        <w:rPr>
          <w:rStyle w:val="Hyperlink"/>
        </w:rPr>
        <w:t xml:space="preserve"> adresinde yer almaktadır.</w:t>
      </w:r>
    </w:p>
    <w:p w14:paraId="44145F90" w14:textId="2CAAFC38" w:rsidR="00103924" w:rsidRPr="00690C65" w:rsidRDefault="00DF0948" w:rsidP="00465AED">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0E970883" w14:textId="77777777" w:rsidR="00D15973" w:rsidRPr="0008458E" w:rsidRDefault="00D15973" w:rsidP="00D15973">
      <w:pPr>
        <w:pStyle w:val="ProductList-Body"/>
        <w:spacing w:after="120"/>
      </w:pPr>
      <w:r>
        <w:t xml:space="preserve">“Kişisel Veriler”, tanımlanmış veya tanımlanabilir bir gerçek kişiyle ilgili tüm bilgiler anlamına gelir. Tanımlanabilir gerçek kişi; özellikle ad, kimlik numarası, konum verileri, çevrimiçi tanımlayıcı gibi bir tanımlayıcıya veya ilgili gerçek kişinin fiziksel, fizyolojik, genetik, zihinsel, ekonomik, kültürel ya da sosyal kimliğine özgü bir veya daha çok etmene atıfta bulunarak doğrudan ya da dolaylı olarak tanımlanabilen kişidir. </w:t>
      </w:r>
    </w:p>
    <w:p w14:paraId="532E3B44" w14:textId="77777777" w:rsidR="00D15973" w:rsidRPr="0008458E" w:rsidRDefault="00D15973" w:rsidP="00D15973">
      <w:pPr>
        <w:pStyle w:val="ProductList-Body"/>
        <w:spacing w:after="120"/>
      </w:pPr>
      <w:r>
        <w:t>“SL”, üyelik lisansı anlamına gelir.</w:t>
      </w:r>
    </w:p>
    <w:p w14:paraId="2FA489F4" w14:textId="77777777" w:rsidR="00D15973" w:rsidRPr="0008458E" w:rsidRDefault="00D15973" w:rsidP="00D15973">
      <w:pPr>
        <w:pStyle w:val="ProductList-Body"/>
      </w:pPr>
      <w:r>
        <w:t>“Destek Verileri”; bu anlaşma kapsamındaki Çevrimiçi Hizmetlerle ilgili teknik destek almak amacıyla Microsoft ile yapılan bir sözleşme yoluyla Müşteri tarafından veya Müşteri adına Microsoft'a sağlanan (veya Müşterinin bir Çevrimiçi Hizmetten alması için Microsoft'u yetkilendirdiği) tüm metin, ses, video, görüntü dosyaları veya yazılımlar dâhil tüm veriler anlamına gelir.</w:t>
      </w:r>
    </w:p>
    <w:p w14:paraId="18F7674C" w14:textId="77777777" w:rsidR="00103924" w:rsidRPr="00690C65" w:rsidRDefault="00103924" w:rsidP="00103924">
      <w:pPr>
        <w:pStyle w:val="ProductList-Body"/>
      </w:pPr>
    </w:p>
    <w:p w14:paraId="69CAE592" w14:textId="77777777" w:rsidR="00AC7640" w:rsidRPr="00903BB7" w:rsidRDefault="00AC7640" w:rsidP="00AC7640">
      <w:pPr>
        <w:pStyle w:val="ProductList-SubSubSectionHeading"/>
        <w:outlineLvl w:val="1"/>
      </w:pPr>
      <w:bookmarkStart w:id="21" w:name="_Toc453946572"/>
      <w:bookmarkStart w:id="22" w:name="_Toc451949009"/>
      <w:bookmarkStart w:id="23" w:name="_Toc502237151"/>
      <w:r>
        <w:t>Çevrimiçi Hizmetler Koşullarının Güncelleştirmeleri</w:t>
      </w:r>
      <w:bookmarkEnd w:id="21"/>
      <w:bookmarkEnd w:id="22"/>
      <w:bookmarkEnd w:id="23"/>
    </w:p>
    <w:p w14:paraId="2425CDE5" w14:textId="3676D1CC" w:rsidR="00103924" w:rsidRPr="00690C65" w:rsidRDefault="00103924" w:rsidP="00103924">
      <w:pPr>
        <w:pStyle w:val="ProductList-Body"/>
      </w:pPr>
      <w:r>
        <w:t>Müşteri, bir Çevrimiçi Hizmete dair bir üyeliği yenilediğinde veya yeni bir üyelik satın aldığında, o sırada mevcut olan OST geçerli olacak ve Müşterinin söz konusu Çevrimiçi Hizmete dair üyeliği süresince değişmeyecektir. Microsoft; piyasaya yeni (yani üyelikle birlikte daha önce dahil edilmemiş olan) özellikler, ekler veya ilgili yazılımlar çıkardığında Müşterinin bu yeni özellikleri, ekleri veya ilgili yazılımları kullanımı için geçerli olan OST</w:t>
      </w:r>
      <w:r w:rsidR="002C12D5">
        <w:t>’</w:t>
      </w:r>
      <w:r>
        <w:t>ye dair hükümler sunabilir veya bu OST</w:t>
      </w:r>
      <w:r w:rsidR="002C12D5">
        <w:t>’</w:t>
      </w:r>
      <w:r>
        <w:t>ye güncelleştirmeler yapabilir.</w:t>
      </w:r>
    </w:p>
    <w:p w14:paraId="595888D5" w14:textId="77777777" w:rsidR="00103924" w:rsidRPr="00690C65" w:rsidRDefault="00103924" w:rsidP="00103924">
      <w:pPr>
        <w:pStyle w:val="ProductList-Body"/>
      </w:pPr>
    </w:p>
    <w:p w14:paraId="20EE3B13" w14:textId="77777777" w:rsidR="00D13E38" w:rsidRDefault="00D13E38" w:rsidP="00D13E38">
      <w:pPr>
        <w:pStyle w:val="ProductList-SubSubSectionHeading"/>
        <w:outlineLvl w:val="1"/>
      </w:pPr>
      <w:bookmarkStart w:id="24" w:name="_Toc492329098"/>
      <w:bookmarkStart w:id="25" w:name="_Toc489605559"/>
      <w:bookmarkStart w:id="26" w:name="_Toc502237152"/>
      <w:bookmarkStart w:id="27" w:name="OnlineServicesChanges"/>
      <w:r>
        <w:t>Çevrimiçi Hizmetlerde Değişiklikler ve Kullanılabilirlik</w:t>
      </w:r>
      <w:bookmarkEnd w:id="24"/>
      <w:bookmarkEnd w:id="25"/>
      <w:bookmarkEnd w:id="26"/>
    </w:p>
    <w:bookmarkEnd w:id="27"/>
    <w:p w14:paraId="6E5CFBD3" w14:textId="77777777" w:rsidR="00D13E38" w:rsidRDefault="00D13E38" w:rsidP="00D13E38">
      <w:pPr>
        <w:pStyle w:val="ProductList-Body"/>
      </w:pPr>
      <w:r>
        <w:t xml:space="preserve">Microsoft, zaman zaman her Çevrimiçi Hizmete dair ticari olarak makul değişiklikler yapabilir. Microsoft, Microsoft'u (1) ilgili ülkede faaliyet gösteren işletmeler açısından genel geçer olmayan bir kamu düzenlemesine, yükümlülüğe veya başka zorunluluğa tabi tutan, (2) Microsoft'un, Çevrimiçi Hizmeti değiştirmeksizin işletmeye devam etmesi bakımından güçlük arz eden ve/veya (3) Microsoft'un bu şartların ya da Çevrimiçi Hizmetin bu tür herhangi bir zorunluluk veya yükümlülükle çelişebileceğine inandığı herhangi bir ülkede bir Çevrimiçi Hizmeti değiştirebilir veya sonlandırabilir. Microsoft bir Çevrimiçi Hizmeti düzenleyici sebepler dolayısıyla sonlandırırsa Müşteriler, sonlandırmayı takip eden döneme ilişkin önceden ödenmiş tüm tutar için alacaklandırılacaktır. </w:t>
      </w:r>
    </w:p>
    <w:p w14:paraId="0FE68467" w14:textId="77777777" w:rsidR="00D13E38" w:rsidRDefault="00D13E38" w:rsidP="00103924">
      <w:pPr>
        <w:pStyle w:val="ProductList-Body"/>
      </w:pPr>
    </w:p>
    <w:p w14:paraId="3A70F627" w14:textId="510D8CFC" w:rsidR="00103924" w:rsidRPr="00690C65" w:rsidRDefault="00103924" w:rsidP="00103924">
      <w:pPr>
        <w:pStyle w:val="ProductList-Body"/>
      </w:pPr>
      <w:r>
        <w:lastRenderedPageBreak/>
        <w:t xml:space="preserve">Her Çevrimiçi Hizmet için bulunabilirlik, işlevsellik ve dil sürümleri ülkeye göre farklılık gösterebilir. Bulunabilirlik hakkında bilgiler için Müşteri, </w:t>
      </w:r>
      <w:hyperlink r:id="rId19" w:history="1">
        <w:r>
          <w:rPr>
            <w:rStyle w:val="Hyperlink"/>
          </w:rPr>
          <w:t>www.microsoft.com/online/international-availability.aspx</w:t>
        </w:r>
      </w:hyperlink>
      <w:r>
        <w:t xml:space="preserve"> adresine başvurabilir.</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502237153"/>
      <w:r>
        <w:t>Verilerin Saklanması</w:t>
      </w:r>
      <w:bookmarkEnd w:id="28"/>
    </w:p>
    <w:p w14:paraId="1010A21D" w14:textId="77777777" w:rsidR="0012201D" w:rsidRPr="00747204" w:rsidRDefault="0012201D" w:rsidP="0012201D">
      <w:pPr>
        <w:pStyle w:val="ProductList-Body"/>
        <w:spacing w:after="120"/>
      </w:pPr>
      <w:r>
        <w:t>Müşterinin abonelik süresi boyunca, Müşteri her Çevrimiçi Hizmette saklanan Müşteri Verilerine erişebilecek ve bu verileri alabilecektir. Ücretsiz denemeler ve LinkedIn hizmetleri dışında, Microsoft, Çevrimiçi Hizmette saklanan Müşteri Verilerini, Müşterinin üyeliğinin sona ermesinden veya feshedilmesinden sonra 90 gün boyunca sınırlı işlevli bir hesapta tutacaktır; böylece Müşteri, bu verileri dışa aktarabilir. 90 günlük saklama süresinin sona ermesinin ardından, Microsoft Müşterinin hesabını devre dışı bırakacak ve Müşteri Verilerini silecektir.</w:t>
      </w:r>
    </w:p>
    <w:p w14:paraId="0950D160" w14:textId="5628572E" w:rsidR="00103924" w:rsidRPr="00690C65" w:rsidRDefault="00103924" w:rsidP="00103924">
      <w:pPr>
        <w:pStyle w:val="ProductList-Body"/>
      </w:pPr>
      <w:r>
        <w:t>Çevrimiçi Hizmet, Müşteri tarafından sağlanan yazılımın saklanmasını veya dışa aktarılmasını desteklemeyebilir. Microsoft</w:t>
      </w:r>
      <w:r w:rsidR="002C12D5">
        <w:t>’</w:t>
      </w:r>
      <w:r>
        <w:t>un bu bölümde açıklandığı üzere Müşteri Verilerinin silinmesi konusunda herhangi bir yükümlülüğü yoktur.</w:t>
      </w:r>
    </w:p>
    <w:p w14:paraId="7C7D14F5" w14:textId="77777777" w:rsidR="00103924" w:rsidRPr="00690C65" w:rsidRDefault="00103924" w:rsidP="00103924">
      <w:pPr>
        <w:pStyle w:val="ProductList-Body"/>
      </w:pPr>
    </w:p>
    <w:p w14:paraId="13028049" w14:textId="77777777" w:rsidR="00103924" w:rsidRPr="00690C65" w:rsidRDefault="00103924" w:rsidP="00465AED">
      <w:pPr>
        <w:pStyle w:val="ProductList-SubSubSectionHeading"/>
        <w:keepNext/>
        <w:outlineLvl w:val="1"/>
      </w:pPr>
      <w:bookmarkStart w:id="29" w:name="_Toc502237154"/>
      <w:r>
        <w:t>Yazılımın Çevrimiçi Hizmetle Kullanımı</w:t>
      </w:r>
      <w:bookmarkEnd w:id="29"/>
    </w:p>
    <w:p w14:paraId="62002352" w14:textId="3B9E93C8" w:rsidR="00103924" w:rsidRPr="00690C65" w:rsidRDefault="00103924" w:rsidP="00103924">
      <w:pPr>
        <w:pStyle w:val="ProductList-Body"/>
      </w:pPr>
      <w:r>
        <w:t>Müşterinin Çevrimiçi Hizmetleri kullanmak için belirli Microsoft yazılımlarını yüklemesi gerekebilir. Bu durumda aşağıdaki hükümler geçerli olur:</w:t>
      </w:r>
    </w:p>
    <w:p w14:paraId="52EAC10C" w14:textId="77777777" w:rsidR="0039630B" w:rsidRDefault="0039630B" w:rsidP="00366C8E">
      <w:pPr>
        <w:pStyle w:val="ProductList-Body"/>
        <w:ind w:left="180"/>
        <w:outlineLvl w:val="2"/>
      </w:pPr>
    </w:p>
    <w:p w14:paraId="3A57E079" w14:textId="79E1A03F" w:rsidR="00103924" w:rsidRPr="00690C65" w:rsidRDefault="00103924" w:rsidP="00947446">
      <w:pPr>
        <w:pStyle w:val="ProductList-Body"/>
        <w:keepNext/>
        <w:ind w:left="187"/>
        <w:outlineLvl w:val="2"/>
      </w:pPr>
      <w:r>
        <w:rPr>
          <w:b/>
          <w:color w:val="0072C6"/>
        </w:rPr>
        <w:t>Microsoft Yazılımı Lisans Hükümleri</w:t>
      </w:r>
    </w:p>
    <w:p w14:paraId="584B5A12" w14:textId="223B616E"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Yazılıma dair Doğrulama, Otomatik Güncelleştirmeler ve Toplama</w:t>
      </w:r>
    </w:p>
    <w:p w14:paraId="5CA5B88F" w14:textId="69B5E254" w:rsidR="00103924" w:rsidRPr="00690C65" w:rsidRDefault="00103924" w:rsidP="007A2A0B">
      <w:pPr>
        <w:pStyle w:val="ProductList-Body"/>
        <w:ind w:left="180"/>
      </w:pPr>
      <w:r>
        <w:t>Microsoft, yazılımlarından herhangi birinin sürümünü otomatik olarak kontrol edebilir. İçinde yazılımın kurulu olduğu aygıtlar, Microsoft</w:t>
      </w:r>
      <w:r w:rsidR="002C12D5">
        <w:t>’</w:t>
      </w:r>
      <w:r>
        <w:t>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bölümde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w:t>
      </w:r>
      <w:r w:rsidR="007A2A0B">
        <w:t>“</w:t>
      </w:r>
      <w:r>
        <w:t>Uygulamalar</w:t>
      </w:r>
      <w:r w:rsidR="007A2A0B">
        <w:t>”</w:t>
      </w:r>
      <w:r>
        <w:t xml:space="preserve">). </w:t>
      </w:r>
      <w:r w:rsidR="00AA0238">
        <w:t>Uygulamalar, Uygulamaların kullanılması ve performansı hakkında veriler toplayabilir; bu veriler Microsoft'a iletilebilir ve bu OST'de Müşteri Verilerine ilişkin açıklanan amaçlarla kullanılabilir</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77777777" w:rsidR="00AD5F09" w:rsidRPr="00690C65" w:rsidRDefault="00AD5F09" w:rsidP="00AD5F09">
      <w:pPr>
        <w:pStyle w:val="ProductList-Body"/>
      </w:pPr>
    </w:p>
    <w:p w14:paraId="66221BFD" w14:textId="3E58A6BE" w:rsidR="00AD5F09" w:rsidRPr="00690C65" w:rsidRDefault="00AD5F09" w:rsidP="00366C8E">
      <w:pPr>
        <w:pStyle w:val="ProductList-SubSubSectionHeading"/>
        <w:outlineLvl w:val="1"/>
      </w:pPr>
      <w:bookmarkStart w:id="30" w:name="_Toc502237155"/>
      <w:bookmarkStart w:id="31" w:name="NonMicrosoftProducts"/>
      <w:r>
        <w:t>Microsoft</w:t>
      </w:r>
      <w:r w:rsidR="002C12D5">
        <w:t>’</w:t>
      </w:r>
      <w:r>
        <w:t>a Ait Olmayan Ürünler</w:t>
      </w:r>
      <w:bookmarkEnd w:id="30"/>
    </w:p>
    <w:bookmarkEnd w:id="31"/>
    <w:p w14:paraId="44BCA406" w14:textId="77777777" w:rsidR="0012201D" w:rsidRPr="00747204" w:rsidRDefault="0012201D" w:rsidP="0012201D">
      <w:pPr>
        <w:pStyle w:val="ProductList-Body"/>
      </w:pPr>
      <w:r>
        <w:t xml:space="preserve">Microsoft; Müşterinin (bir mağaza veya galeri ya da arama sonuçları üstünden) Çevrimiçi Hizmetleri kullanımı veya bir Microsoft çevrimiçi mağazası (İşletmeler için Microsoft Mağazası ya da Eğitim için Microsoft Mağazası gibi) yoluyla Microsoft'a Ait Olmayan Ürünleri Müşterinin kullanımına açık hale getirebilir. Müşteri, bir Çevrimiçi Hizmetle birlikte herhangi bir Microsoft'a ait olmayan Ürünü kurar veya kullanırsa, Müşteri bunu, Microsoft'un fikri mülkiyetini veya teknolojisini Müşterinin toplu lisanslama anlaşmasında açıkça dâhil edilen yükümlülüklerden daha fazlasına tabi tutacak şekilde yapamaz. Müşteriye kolaylık sağlamak amacıyla Microsoft, belirli Microsoft'a Ait Olmayan Ürünlerin ücretlerini Müşterinin Çevrimiçi Hizmetlere dair faturasının bir parçası olarak dahil edebilir. Ancak Microsoft, hiçbir Microsoft'a Ait Olmayan Ürün için sorumluluk veya yükümlülük kabul etmez. Müşteri, bir Çevrimiçi Hizmetle yüklediği ya da kullandığı veya bir Microsoft çevrimiçi mağazası üzerinden edindiği ya da yönettiği herhangi bir Microsoft'a Ait Olmayan Üründen tek başına sorumludur. Herhangi bir Microsoft'a Ait Olmayan Ürünün Müşteri tarafından kullanımı, Müşteri ve Microsoft'a Ait Olmayan Ürünün yayıncısı (varsa)arasındaki lisans, hizmet ve/veya gizlilik hükümlerine tabidir.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502237156"/>
      <w:r>
        <w:t>Kabul Edilebilir Kullanım Politikası</w:t>
      </w:r>
      <w:bookmarkEnd w:id="32"/>
    </w:p>
    <w:p w14:paraId="743282DE" w14:textId="77777777" w:rsidR="00AD5F09" w:rsidRPr="00690C65" w:rsidRDefault="00AD5F09" w:rsidP="00AD5F09">
      <w:pPr>
        <w:pStyle w:val="ProductList-Body"/>
      </w:pPr>
      <w:r>
        <w:t>Ne Müşteri ne de Müşteri yoluyla bir Çevrimiçi Hizmete erişen herhangi biri, bir Çevrimiçi Hizmeti şu amaçlarla kullanamaz:</w:t>
      </w:r>
    </w:p>
    <w:p w14:paraId="50D38345" w14:textId="77777777" w:rsidR="00AD5F09" w:rsidRPr="00690C65" w:rsidRDefault="00AD5F09" w:rsidP="00A44A41">
      <w:pPr>
        <w:pStyle w:val="ProductList-Body"/>
        <w:numPr>
          <w:ilvl w:val="0"/>
          <w:numId w:val="2"/>
        </w:numPr>
        <w:ind w:left="450" w:hanging="270"/>
      </w:pPr>
      <w:r>
        <w:t>kanun, düzenleme, kararname veya hüküm tarafından yasaklanan bir şekilde;</w:t>
      </w:r>
    </w:p>
    <w:p w14:paraId="5D5FDB63" w14:textId="77777777" w:rsidR="00AD5F09" w:rsidRPr="00690C65" w:rsidRDefault="00AD5F09" w:rsidP="0088164F">
      <w:pPr>
        <w:pStyle w:val="ProductList-Body"/>
        <w:numPr>
          <w:ilvl w:val="0"/>
          <w:numId w:val="2"/>
        </w:numPr>
        <w:spacing w:before="40"/>
        <w:ind w:left="450" w:hanging="270"/>
      </w:pPr>
      <w:r>
        <w:t xml:space="preserve">başkalarının haklarını ihlal etmek üzere; </w:t>
      </w:r>
    </w:p>
    <w:p w14:paraId="41703F54" w14:textId="467BD7CB" w:rsidR="00AD5F09" w:rsidRPr="00690C65" w:rsidRDefault="00AD5F09" w:rsidP="0088164F">
      <w:pPr>
        <w:pStyle w:val="ProductList-Body"/>
        <w:numPr>
          <w:ilvl w:val="0"/>
          <w:numId w:val="2"/>
        </w:numPr>
        <w:spacing w:before="40"/>
        <w:ind w:left="450" w:hanging="270"/>
      </w:pPr>
      <w:r>
        <w:t xml:space="preserve">herhangi bir hizmete, aygıta, veriye, hesaba veya ağa yetkisiz erişim elde etmeye veya bunları aksatmaya çalışmak üzere; </w:t>
      </w:r>
    </w:p>
    <w:p w14:paraId="0A3A559B" w14:textId="77777777" w:rsidR="00AD5F09" w:rsidRPr="00690C65" w:rsidRDefault="00AD5F09" w:rsidP="0088164F">
      <w:pPr>
        <w:pStyle w:val="ProductList-Body"/>
        <w:numPr>
          <w:ilvl w:val="0"/>
          <w:numId w:val="2"/>
        </w:numPr>
        <w:spacing w:before="40"/>
        <w:ind w:left="450" w:hanging="270"/>
      </w:pPr>
      <w:r>
        <w:t>istenmeyen e-posta göndermek veya kötü amaçlı yazılım dağıtmak;</w:t>
      </w:r>
    </w:p>
    <w:p w14:paraId="7AF2D7D9" w14:textId="77777777" w:rsidR="00AD5F09" w:rsidRPr="00690C65" w:rsidRDefault="00AD5F09" w:rsidP="0088164F">
      <w:pPr>
        <w:pStyle w:val="ProductList-Body"/>
        <w:numPr>
          <w:ilvl w:val="0"/>
          <w:numId w:val="2"/>
        </w:numPr>
        <w:spacing w:before="40"/>
        <w:ind w:left="450" w:hanging="270"/>
      </w:pPr>
      <w:r>
        <w:t xml:space="preserve">Çevrimiçi Hizmete zarar verebilecek veya başkasının bu hizmeti kullanımını bozabilecek şekilde kullanmak veya </w:t>
      </w:r>
    </w:p>
    <w:p w14:paraId="514F970B" w14:textId="77777777" w:rsidR="00AD5F09" w:rsidRPr="00690C65" w:rsidRDefault="00AD5F09" w:rsidP="0088164F">
      <w:pPr>
        <w:pStyle w:val="ProductList-Body"/>
        <w:numPr>
          <w:ilvl w:val="0"/>
          <w:numId w:val="2"/>
        </w:numPr>
        <w:spacing w:before="40" w:after="120"/>
        <w:ind w:left="461" w:hanging="274"/>
      </w:pPr>
      <w:r>
        <w:t>Çevrimiçi Hizmetin bozulmasının herhangi bir kişinin ölümüne veya ciddi şekilde yaralanmasına ya da ciddi fiziksel veya çevresel zarara yol açabileceği herhangi bir uygulamada veya durumda.</w:t>
      </w:r>
    </w:p>
    <w:p w14:paraId="05E5E29F" w14:textId="67BFC2BB" w:rsidR="00103924" w:rsidRPr="00690C65" w:rsidRDefault="00AD5F09" w:rsidP="00AD5F09">
      <w:pPr>
        <w:pStyle w:val="ProductList-Body"/>
      </w:pPr>
      <w:r>
        <w:lastRenderedPageBreak/>
        <w:t>Bu bölümdeki hükümlerin ihlal edilmesi, Çevrimiçi Hizmetin askıya alınmasıyla sonuçlanabilir. Microsoft; Çevrimiçi Hizmeti sadece makul olarak gerekli olacak ölçüde askıya alacaktır. Microsoft derhal askıya almanın gerekli olduğuna inanmadığı sürece, Microsoft bir Çevrimiçi Hizmeti askıya almadan önce makul bir bildirimde bulunacaktır.</w:t>
      </w:r>
    </w:p>
    <w:p w14:paraId="340E4C2B" w14:textId="77777777" w:rsidR="003C35CD" w:rsidRPr="00690C65" w:rsidRDefault="003C35CD" w:rsidP="003C35CD">
      <w:pPr>
        <w:pStyle w:val="ProductList-Body"/>
      </w:pPr>
    </w:p>
    <w:p w14:paraId="238CEE0E" w14:textId="77777777" w:rsidR="003C35CD" w:rsidRPr="00690C65" w:rsidRDefault="003C35CD" w:rsidP="00D15973">
      <w:pPr>
        <w:pStyle w:val="ProductList-SubSubSectionHeading"/>
        <w:keepNext/>
        <w:outlineLvl w:val="1"/>
      </w:pPr>
      <w:bookmarkStart w:id="33" w:name="_Toc502237157"/>
      <w:r>
        <w:t>Teknik Sınırlamalar</w:t>
      </w:r>
      <w:bookmarkEnd w:id="33"/>
    </w:p>
    <w:p w14:paraId="40AC0812" w14:textId="7E166F55" w:rsidR="00C62FB6" w:rsidRPr="00690C65" w:rsidRDefault="003C35CD" w:rsidP="00C62FB6">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4" w:name="_Toc502237158"/>
      <w:r>
        <w:t>Yasalara Uygunluk</w:t>
      </w:r>
      <w:bookmarkEnd w:id="34"/>
    </w:p>
    <w:p w14:paraId="3C454E95" w14:textId="77777777" w:rsidR="00D15973" w:rsidRPr="0008458E" w:rsidRDefault="00D15973" w:rsidP="00D15973">
      <w:pPr>
        <w:pStyle w:val="ProductList-Body"/>
        <w:spacing w:after="120"/>
      </w:pPr>
      <w:r>
        <w:t>Microsoft, güvenlik ihlali tebligat kanunu dahil, Çevrimiçi Hizmetleri edinmesiyle ilgili geçerli olan tüm yasalara ve yönetmeliklere uyacaktır. Ancak Microsoft’un, Müşterisi ya da onun sektörü için geçerli olup genel olarak bilgi teknolojileri hizmet sağlayıcıları için geçerli olmayan herhangi bir yasaya veya yönetmeliğe uyma sorumluluğu bulunmamaktadır. Microsoft, Müşteri Verilerinin veya Destek Verilerinin belirli herhangi bir yasaya veya yönetmeliğe tabi bilgiler içerip içermediğine karar vermez. Tüm Güvenlik Olayları, aşağıdaki Güvenlik Olayı Bildirimi hükümlerine tabidir.</w:t>
      </w:r>
    </w:p>
    <w:p w14:paraId="49E4756E" w14:textId="77777777" w:rsidR="00D15973" w:rsidRPr="0008458E" w:rsidRDefault="00D15973" w:rsidP="00D15973">
      <w:pPr>
        <w:pStyle w:val="ProductList-Body"/>
      </w:pPr>
      <w:r>
        <w:t xml:space="preserve">Müşteri; gizlilik, Kişisel Veriler, biyometrik veriler, veri koruma ve iletişim gizliliği ile ilgili yasalar dâhil olmak üzere, Çevrimiçi Hizmetler kullanımı için geçerli olan tüm yasalara ve yönetmeliklere uyacaktır. Müşteri, kendisinin tedarik ettiği veya denetlediği (Microsoft Intune ile bir Microsoft Azure müşterisinin sanal makinesi veya uygulaması içerisinde kaydedilen cihazlar gibi) bileşenlere dair gizlilik korumalarını ve güvenlik önlemlerini uygulamaktan ve sürdürmekten, Çevrimiçi Hizmetlerin herhangi bir özel yasaya veya düzenlemeye tabi bilgilerin saklanması ve işlenmesi için uygun olup olmadığına karar vermekten ve Çevrimiçi Hizmetleri, Müşterinin yasal ve düzenleyici yükümlülükleriyle tutarlı bir şekilde kullanmaktan sorumludur. Müşteri, ABD Dijital Milenyum Telif Hakkı Yasası veya diğer geçerli yasalar kapsamında içerik kaldırma türünde, Müşterinin bir Çevrimiçi Hizmeti kullanımıyla ilgili olarak üçüncü bir tarafın herhangi bir talebine cevap vermekten sorumludur. </w:t>
      </w:r>
    </w:p>
    <w:p w14:paraId="6D56C61C" w14:textId="77777777" w:rsidR="003C35CD" w:rsidRDefault="003C35CD" w:rsidP="003C35CD">
      <w:pPr>
        <w:pStyle w:val="ProductList-Body"/>
      </w:pPr>
    </w:p>
    <w:p w14:paraId="5284E7EA" w14:textId="77777777" w:rsidR="005A692F" w:rsidRPr="003B4BE5" w:rsidRDefault="005A692F" w:rsidP="003B4BE5">
      <w:pPr>
        <w:pStyle w:val="ProductList-SubSubSectionHeading"/>
        <w:outlineLvl w:val="1"/>
      </w:pPr>
      <w:bookmarkStart w:id="35" w:name="_Toc502237159"/>
      <w:r w:rsidRPr="003B4BE5">
        <w:t>İçeri Aktarım/Dışarı Aktarım Hizmetleri</w:t>
      </w:r>
      <w:bookmarkEnd w:id="35"/>
    </w:p>
    <w:p w14:paraId="5F026A4F" w14:textId="1799B3B7" w:rsidR="004731AE" w:rsidRDefault="006934B7" w:rsidP="005A692F">
      <w:pPr>
        <w:pStyle w:val="productlist-body0"/>
        <w:rPr>
          <w:rFonts w:asciiTheme="minorHAnsi" w:eastAsiaTheme="minorHAnsi" w:hAnsiTheme="minorHAnsi" w:cstheme="minorBidi"/>
          <w:szCs w:val="22"/>
          <w:lang w:bidi="ar-SA"/>
        </w:rPr>
      </w:pPr>
      <w:r w:rsidRPr="006934B7">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w:t>
      </w:r>
      <w:r w:rsidR="005A692F">
        <w:rPr>
          <w:rFonts w:asciiTheme="minorHAnsi" w:eastAsiaTheme="minorHAnsi" w:hAnsiTheme="minorHAnsi" w:cstheme="minorBidi"/>
          <w:szCs w:val="22"/>
        </w:rPr>
        <w:t>. Müşteri, depolama ortamının ve verilerin tüm yasalara ve yönetmeliklere uygun şekilde sunulmasını sağlamaktan tek başına sorumludur. Microsoft'un depolama ortamıyla ilgili olarak hiçbir görevi ve kayıp, zarar görmüş veya yok edilmiş depolama ortamlarına dair hiçbir sorumluluğu yoktur. Microsoft'a gönderilen tüm depolama ortamları, DAP Microsoft DCS Veri Merkezine (INCOTERMS 2010) gönderilmelidir. Müşteriye gönderilen depolama ortamları, DAP Müşteri Yuvasına (INCOTERMS 2010) gönderilecektir</w:t>
      </w:r>
      <w:r w:rsidR="004731AE">
        <w:rPr>
          <w:rFonts w:asciiTheme="minorHAnsi" w:eastAsiaTheme="minorHAnsi" w:hAnsiTheme="minorHAnsi" w:cstheme="minorBidi"/>
          <w:szCs w:val="22"/>
        </w:rPr>
        <w:t>.</w:t>
      </w:r>
    </w:p>
    <w:p w14:paraId="046082C7" w14:textId="77777777" w:rsidR="004731AE" w:rsidRPr="00690C65" w:rsidRDefault="004731AE" w:rsidP="003C35CD">
      <w:pPr>
        <w:pStyle w:val="ProductList-Body"/>
      </w:pPr>
    </w:p>
    <w:p w14:paraId="4FEA4633" w14:textId="77777777" w:rsidR="00AD5F09" w:rsidRPr="00690C65" w:rsidRDefault="00AD5F09" w:rsidP="00366C8E">
      <w:pPr>
        <w:pStyle w:val="ProductList-SubSubSectionHeading"/>
        <w:outlineLvl w:val="1"/>
      </w:pPr>
      <w:bookmarkStart w:id="36" w:name="_Toc502237160"/>
      <w:r>
        <w:t>Elektronik İhbarlar</w:t>
      </w:r>
      <w:bookmarkEnd w:id="36"/>
    </w:p>
    <w:p w14:paraId="6993E3E6" w14:textId="10DDDB74" w:rsidR="00AD5F09" w:rsidRPr="00690C65" w:rsidRDefault="00AD5F09" w:rsidP="00AD5F09">
      <w:pPr>
        <w:pStyle w:val="ProductList-Body"/>
      </w:pPr>
      <w:r>
        <w:t>Microsoft, Çevrimiçi Hizmetler hakkındaki bilgileri ve bildirimleri Müşteriye, e-posta yoluyla, Çevrimiçi Hizmete dair portal üzerinden veya Microsoft</w:t>
      </w:r>
      <w:r w:rsidR="002C12D5">
        <w:t>’</w:t>
      </w:r>
      <w:r>
        <w:t xml:space="preserve">ça belirlenmiş bir web sitesi aracılığıyla dahil olmak üzere, elektronik olarak sağlayabilir. Bildirimler, Microsoft tarafından iletildiği tarih itibariyle verilmiş sayılır. </w:t>
      </w:r>
    </w:p>
    <w:p w14:paraId="34B5705F" w14:textId="77777777" w:rsidR="00AD5F09" w:rsidRPr="00690C65" w:rsidRDefault="00AD5F09" w:rsidP="00AD5F09">
      <w:pPr>
        <w:pStyle w:val="ProductList-SubSubSectionHeading"/>
      </w:pPr>
    </w:p>
    <w:p w14:paraId="699AD26F" w14:textId="4BD45534" w:rsidR="00AD5F09" w:rsidRPr="00690C65" w:rsidRDefault="00AD5F09" w:rsidP="00366C8E">
      <w:pPr>
        <w:pStyle w:val="ProductList-SubSubSectionHeading"/>
        <w:outlineLvl w:val="1"/>
      </w:pPr>
      <w:bookmarkStart w:id="37" w:name="_Toc502237161"/>
      <w:r>
        <w:t>Lisansları Yeniden Atama</w:t>
      </w:r>
      <w:bookmarkEnd w:id="37"/>
    </w:p>
    <w:p w14:paraId="7387CB08" w14:textId="21ACFCB2" w:rsidR="00AD5F09" w:rsidRPr="00690C65" w:rsidRDefault="00AD5F09" w:rsidP="00AD5F09">
      <w:pPr>
        <w:pStyle w:val="ProductList-Body"/>
      </w:pPr>
      <w:r>
        <w:t>SL</w:t>
      </w:r>
      <w:r w:rsidR="002C12D5">
        <w:t>’</w:t>
      </w:r>
      <w:r>
        <w:t xml:space="preserve">lerin tümü olmasa da çoğu tekrar atanabilir. Bu paragrafta veya </w:t>
      </w:r>
      <w:hyperlink w:anchor="OnlineServiceSpecificTerms" w:history="1">
        <w:r>
          <w:rPr>
            <w:rStyle w:val="Hyperlink"/>
          </w:rPr>
          <w:t>Çevrimiçi Hizmete Yönelik Hükümler</w:t>
        </w:r>
      </w:hyperlink>
      <w:r>
        <w:t xml:space="preserve"> adresinde izin verilen durumlar haricinde Müşteri, bir SL</w:t>
      </w:r>
      <w:r w:rsidR="002C12D5">
        <w:t>’</w:t>
      </w:r>
      <w:r>
        <w:t>yi kısa süreli olarak (yani son atamadan sonra 90 gün içinde) tekrar atayamaz. Müşteri, bir SL</w:t>
      </w:r>
      <w:r w:rsidR="002C12D5">
        <w:t>’</w:t>
      </w:r>
      <w:r>
        <w:t>yi kısa süreli olarak tekrar atama işlemini, bir kullanıcının yokluğunu veya hizmet dışı kalan bir aygıtın uygunsuzluğunu telafi etmek için gerçekleştirebilir. Bir SL</w:t>
      </w:r>
      <w:r w:rsidR="002C12D5">
        <w:t>’</w:t>
      </w:r>
      <w:r>
        <w:t>nin herhangi başka bir amaçla tekrar atanması kalıcı olmalıdır. Müşteri bir SL</w:t>
      </w:r>
      <w:r w:rsidR="002C12D5">
        <w:t>’</w:t>
      </w:r>
      <w:r>
        <w:t>yi bir aygıt veya kullanıcıdan başkasına tekrar atadığında, Müşteri erişimi engellemeli ve ilgili tüm yazılımları önceki aygıttan veya önceki kullanıcının aygıtından kaldırmalıdır.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8" w:name="_Toc502237162"/>
      <w:r>
        <w:t>Yazı Tipi Bileşenleri</w:t>
      </w:r>
      <w:bookmarkEnd w:id="38"/>
    </w:p>
    <w:p w14:paraId="73F308D1" w14:textId="66EA51E0" w:rsidR="00AD5F09" w:rsidRPr="00690C65" w:rsidRDefault="00AD5F09" w:rsidP="00AD5F09">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5F2F1E4E" w14:textId="4F0AA5B9" w:rsidR="00AD5F09" w:rsidRDefault="00AD5F09" w:rsidP="00AD5F09">
      <w:pPr>
        <w:pStyle w:val="ProductList-SubSubSectionHeading"/>
      </w:pPr>
    </w:p>
    <w:p w14:paraId="2C380909" w14:textId="77777777" w:rsidR="0031614F" w:rsidRPr="003C2FBE" w:rsidRDefault="0031614F" w:rsidP="0031614F">
      <w:pPr>
        <w:pStyle w:val="ProductList-SubSubSectionHeading"/>
        <w:outlineLvl w:val="1"/>
      </w:pPr>
      <w:bookmarkStart w:id="39" w:name="CompetitiveBenchmarking"/>
      <w:bookmarkStart w:id="40" w:name="_Toc459970689"/>
      <w:bookmarkStart w:id="41" w:name="_Toc502237163"/>
      <w:r>
        <w:t>Rekabetçi Kıyaslama</w:t>
      </w:r>
      <w:bookmarkEnd w:id="39"/>
      <w:bookmarkEnd w:id="40"/>
      <w:bookmarkEnd w:id="41"/>
    </w:p>
    <w:p w14:paraId="7CBF5B08" w14:textId="77777777" w:rsidR="0031614F" w:rsidRPr="003C2FBE" w:rsidRDefault="0031614F" w:rsidP="0031614F">
      <w:pPr>
        <w:pStyle w:val="ProductList-Body"/>
      </w:pPr>
      <w:r>
        <w:t>Müşterinin bir Çevrimiçi Hizmete rakip bir hizmet sunması durumunda, Müşteri, Çevrimiçi Hizmeti kullanmakla rekabetçi kullanıma ve kıyaslama testine ilişkin kendi rakip hizmetini düzenleyen şartlardaki tüm kısıtlamalardan feragat etmeyi kabul eder. Müşterinin, kendi kullanım şartlarındaki bu tür kısıtlamalardan feragati kabule istekli olmaması durumunda, Müşterinin Çevrimiçi Hizmeti kullanmasına izin verilmez.</w:t>
      </w:r>
    </w:p>
    <w:p w14:paraId="4554D34F" w14:textId="77777777" w:rsidR="0031614F" w:rsidRPr="00690C65" w:rsidRDefault="0031614F" w:rsidP="00AD5F09">
      <w:pPr>
        <w:pStyle w:val="ProductList-SubSubSectionHeading"/>
      </w:pPr>
    </w:p>
    <w:p w14:paraId="4DA62778" w14:textId="77777777" w:rsidR="00AD5F09" w:rsidRPr="00690C65" w:rsidRDefault="00AD5F09" w:rsidP="00366C8E">
      <w:pPr>
        <w:pStyle w:val="ProductList-SubSubSectionHeading"/>
        <w:outlineLvl w:val="1"/>
      </w:pPr>
      <w:bookmarkStart w:id="42" w:name="_Toc502237164"/>
      <w:r>
        <w:t>Çoklama</w:t>
      </w:r>
      <w:bookmarkEnd w:id="42"/>
    </w:p>
    <w:p w14:paraId="594AA384" w14:textId="199BB6BD" w:rsidR="00103924" w:rsidRPr="00690C65" w:rsidRDefault="00AD5F09" w:rsidP="00A279F1">
      <w:pPr>
        <w:pStyle w:val="ProductList-Body"/>
      </w:pPr>
      <w:r>
        <w:t>Müşterinin bağlantıları bir araya getirmek, bilgileri yeniden yönlendirmek, Çevrimiçi Hizmete (veya ilgili yazılıma) doğrudan erişen veya bunları kullanan aygıt veya kullanıcı adedini azaltmak veya Çevrimiçi Hizmetin doğrudan yönettiği OSE</w:t>
      </w:r>
      <w:r w:rsidR="002C12D5">
        <w:t>’</w:t>
      </w:r>
      <w:r>
        <w:t xml:space="preserve">lerin, aygıtların veya kullanıcıların adedini düşürmek (bazen </w:t>
      </w:r>
      <w:r w:rsidR="0032740F">
        <w:t>“</w:t>
      </w:r>
      <w:r>
        <w:t>çoğullama</w:t>
      </w:r>
      <w:r w:rsidR="0032740F">
        <w:t>”</w:t>
      </w:r>
      <w:r>
        <w:t xml:space="preserve"> veya </w:t>
      </w:r>
      <w:r w:rsidR="00A279F1">
        <w:t>“</w:t>
      </w:r>
      <w:r>
        <w:t>birleştirme</w:t>
      </w:r>
      <w:r w:rsidR="00A279F1">
        <w:t>”</w:t>
      </w:r>
      <w:r>
        <w:t xml:space="preserve"> olarak adlandırılır) için kullandığı donanım veya yazılımlar, Müşterinin ihtiyaç duyduğu (SL</w:t>
      </w:r>
      <w:r w:rsidR="002C12D5">
        <w:t>’</w:t>
      </w:r>
      <w:r>
        <w:t>ler dahil) herhangi bir türde lisans adedini azaltmaz.</w:t>
      </w:r>
    </w:p>
    <w:p w14:paraId="181B9919" w14:textId="013E0A19" w:rsidR="004D27A6" w:rsidRPr="00690C65" w:rsidRDefault="00D125EC" w:rsidP="00D13E38">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B4C399B" w14:textId="77777777" w:rsidR="00730B3A" w:rsidRDefault="00730B3A" w:rsidP="00A914BF">
      <w:pPr>
        <w:pStyle w:val="ProductList-Body"/>
        <w:sectPr w:rsidR="00730B3A"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3" w:name="PrivacyandSecurityTerms"/>
      <w:bookmarkStart w:id="44" w:name="_Toc502237165"/>
      <w:r>
        <w:lastRenderedPageBreak/>
        <w:t>Gizlilik ve Güvenlik Hükümleri</w:t>
      </w:r>
      <w:bookmarkEnd w:id="43"/>
      <w:bookmarkEnd w:id="44"/>
    </w:p>
    <w:p w14:paraId="7D1A07E0" w14:textId="189496FA" w:rsidR="00F77036" w:rsidRPr="00690C65" w:rsidRDefault="00F77036" w:rsidP="00F77036">
      <w:pPr>
        <w:pStyle w:val="ProductList-Body"/>
      </w:pPr>
      <w:r>
        <w:t xml:space="preserve">Çevrimiçi Hizmet Hükümlerinin bu bölümü iki kısma sahiptir: </w:t>
      </w:r>
    </w:p>
    <w:p w14:paraId="6AAD177B" w14:textId="4104F62E" w:rsidR="00F77036" w:rsidRPr="00690C65" w:rsidRDefault="00F77036" w:rsidP="00A44A41">
      <w:pPr>
        <w:pStyle w:val="ProductList-Body"/>
        <w:numPr>
          <w:ilvl w:val="0"/>
          <w:numId w:val="3"/>
        </w:numPr>
        <w:ind w:left="450" w:hanging="270"/>
      </w:pPr>
      <w:r>
        <w:t>Tüm Çevrimiçi Hizmetler için geçerli olan Genel Gizlilik ve Güvenlik Hükümleri ve</w:t>
      </w:r>
    </w:p>
    <w:p w14:paraId="19F00AAF" w14:textId="0D6AB44F" w:rsidR="000E6ED8" w:rsidRPr="00690C65" w:rsidRDefault="00F77036" w:rsidP="0088164F">
      <w:pPr>
        <w:pStyle w:val="ProductList-Body"/>
        <w:numPr>
          <w:ilvl w:val="0"/>
          <w:numId w:val="3"/>
        </w:numPr>
        <w:spacing w:before="40"/>
        <w:ind w:left="461" w:hanging="274"/>
      </w:pPr>
      <w:r>
        <w:t>Belirli Çevrimiçi hizmetler için ek taahhütler olan Veri İşleme Hükümleri.</w:t>
      </w:r>
    </w:p>
    <w:p w14:paraId="63CB356D" w14:textId="77777777" w:rsidR="00F77036" w:rsidRPr="00690C65" w:rsidRDefault="00F77036" w:rsidP="00F77036">
      <w:pPr>
        <w:pStyle w:val="ProductList-Body"/>
      </w:pPr>
    </w:p>
    <w:p w14:paraId="28D69558" w14:textId="380CF2CB" w:rsidR="000E6ED8" w:rsidRPr="006934B7" w:rsidRDefault="00F77036" w:rsidP="005A692F">
      <w:pPr>
        <w:pStyle w:val="ProductList-Offering1Heading"/>
        <w:rPr>
          <w:lang w:val="tr-TR"/>
        </w:rPr>
      </w:pPr>
      <w:bookmarkStart w:id="45" w:name="_Toc502237166"/>
      <w:r w:rsidRPr="006934B7">
        <w:rPr>
          <w:lang w:val="tr-TR"/>
        </w:rPr>
        <w:t>Genel Gizlilik ve Güvenlik Hükümleri</w:t>
      </w:r>
      <w:bookmarkEnd w:id="45"/>
    </w:p>
    <w:p w14:paraId="5C2F9367" w14:textId="77777777" w:rsidR="00A04D5F" w:rsidRDefault="00A04D5F" w:rsidP="00A04D5F">
      <w:pPr>
        <w:pStyle w:val="ProductList-SubSubSectionHeading"/>
        <w:outlineLvl w:val="2"/>
      </w:pPr>
      <w:bookmarkStart w:id="46" w:name="_Toc457466407"/>
      <w:bookmarkStart w:id="47" w:name="_Toc453946587"/>
      <w:bookmarkStart w:id="48" w:name="_Toc502237167"/>
      <w:r>
        <w:t>Kapsam</w:t>
      </w:r>
      <w:bookmarkEnd w:id="46"/>
      <w:bookmarkEnd w:id="47"/>
      <w:bookmarkEnd w:id="48"/>
    </w:p>
    <w:p w14:paraId="4B1A8B39" w14:textId="77777777" w:rsidR="00052634" w:rsidRPr="00CD5B6E" w:rsidRDefault="00052634" w:rsidP="00052634">
      <w:pPr>
        <w:pStyle w:val="ProductList-Body"/>
      </w:pPr>
      <w:r>
        <w:t xml:space="preserve">Bu maddedeki koşullar, aşağıda atıfta bulunulan ilgili </w:t>
      </w:r>
      <w:hyperlink w:anchor="_top" w:history="1">
        <w:r>
          <w:rPr>
            <w:rStyle w:val="Hyperlink"/>
          </w:rPr>
          <w:t>Çevrimiçi Hizmete Özel Koşullar</w:t>
        </w:r>
      </w:hyperlink>
      <w:r>
        <w:t xml:space="preserve"> maddesindeki gizlilik ve/veya güvenlik koşullarına tabi olan Bing Maps Enterprise Platform, Bing Maps Mobile Asset Management Platform, LinkedIn Sales Navigator, Microsoft Bilişsel Hizmetler, Microsoft Azure Stack, Microsoft Genomics ve Visual Studio App Center dışında, tüm Çevrimiçi Hizmetler için geçerlidir.</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9" w:name="_Toc502237168"/>
      <w:r>
        <w:t>Müşteri Verilerinin Kullanılması</w:t>
      </w:r>
      <w:bookmarkEnd w:id="49"/>
    </w:p>
    <w:p w14:paraId="60C50476" w14:textId="48BEEB1F" w:rsidR="00F77036" w:rsidRPr="00690C65" w:rsidRDefault="00F77036" w:rsidP="00F77036">
      <w:pPr>
        <w:pStyle w:val="ProductList-Body"/>
      </w:pPr>
      <w:r>
        <w:t>Müşteri Verileri, Çevrimiçi Hizmetleri sağlamakla uyumlu hedefler dahil, sadece Müşteriye Çevrimiçi Hizmetleri sunmak için kullanılacaktır. Microsoft; herhangi bir reklam veya benzeri ticari amaçlarla Müşteri Verilerini kullanmayacak veya bunlardan bilgiler türetmeyecektir. Taraflar arasında olduğu gibi Müşteri, Müşteri Verilerine dair tüm hakları, mülkiyet haklarını ve menfaatleri saklı tutmaktadır. Microsoft; Çevrimiçi Hizmetleri Müşteriye sunması için Müşterinin Microsoft</w:t>
      </w:r>
      <w:r w:rsidR="002C12D5">
        <w:t>’</w:t>
      </w:r>
      <w:r>
        <w:t>a verdiği haklar dışında Müşteri Verileri üzerinde başka bir hakka sahip değildir. Bu paragraf, Microsoft</w:t>
      </w:r>
      <w:r w:rsidR="002C12D5">
        <w:t>’</w:t>
      </w:r>
      <w:r>
        <w:t>un Müşteriye lisansladığı yazılımlar veya hizmetler üzerinde Microsoft</w:t>
      </w:r>
      <w:r w:rsidR="002C12D5">
        <w:t>’</w:t>
      </w:r>
      <w:r>
        <w:t>un sahip olduğu hakları etkilemez.</w:t>
      </w:r>
    </w:p>
    <w:p w14:paraId="2013749E" w14:textId="77777777" w:rsidR="00F77036" w:rsidRPr="00690C65" w:rsidRDefault="00F77036" w:rsidP="00F77036">
      <w:pPr>
        <w:pStyle w:val="ProductList-Body"/>
      </w:pPr>
    </w:p>
    <w:p w14:paraId="37474159" w14:textId="77777777" w:rsidR="00D15973" w:rsidRPr="0008458E" w:rsidRDefault="00D15973" w:rsidP="00D15973">
      <w:pPr>
        <w:pStyle w:val="ProductList-SubSubSectionHeading"/>
        <w:outlineLvl w:val="2"/>
      </w:pPr>
      <w:bookmarkStart w:id="50" w:name="_Toc489605576"/>
      <w:bookmarkStart w:id="51" w:name="_Toc502237169"/>
      <w:bookmarkStart w:id="52" w:name="ProcessingofPersonalData"/>
      <w:r>
        <w:t>Kişisel Verilerin İşlenmesi</w:t>
      </w:r>
      <w:bookmarkEnd w:id="50"/>
      <w:bookmarkEnd w:id="51"/>
    </w:p>
    <w:bookmarkEnd w:id="52"/>
    <w:p w14:paraId="43A2B1E6" w14:textId="77777777" w:rsidR="00D15973" w:rsidRPr="0008458E" w:rsidRDefault="00D15973" w:rsidP="00D15973">
      <w:pPr>
        <w:pStyle w:val="ProductList-Body"/>
      </w:pPr>
      <w:r>
        <w:t xml:space="preserve">Avrupa Birliği Genel Veri Koruma Yönetmeliği (“GDPR”) Madde 28(1), </w:t>
      </w:r>
      <w:r>
        <w:rPr>
          <w:rFonts w:cstheme="minorHAnsi"/>
          <w:szCs w:val="18"/>
        </w:rPr>
        <w:t>işlemenin; GDPR'nin gerekliliklerini karşılayan ve veri öznelerinin haklarının korunmasını sağlayan teknik ve kurumsal önlemlere uygun olarak gerçekleştirilmesi</w:t>
      </w:r>
      <w:r>
        <w:t xml:space="preserve"> ile ilgili olarak bir denetleyici ile işlemci arasında ve bir işlemci ile bir alt işlemci arasında bir anlaşma olmasını zorunlu kılar. Ek 4'teki GDPR Şartları, taraflara ilişkin bu gerekliliği karşılama amaçlıdır. GDPR Şartları aşağıdaki gibi düzenlenmiştir:</w:t>
      </w:r>
    </w:p>
    <w:p w14:paraId="538F91BB" w14:textId="77777777" w:rsidR="00D15973" w:rsidRPr="0008458E" w:rsidRDefault="00D15973" w:rsidP="00D15973">
      <w:pPr>
        <w:pStyle w:val="ProductList-Body"/>
        <w:numPr>
          <w:ilvl w:val="0"/>
          <w:numId w:val="44"/>
        </w:numPr>
      </w:pPr>
      <w:r>
        <w:t xml:space="preserve">Madde C; GDPR Madde 28, 32 ve 33 gereğince işlemciler ve denetleyiciler için şart koşulan sözleşmeye ilişkin şartları yeniden düzenler (açıklık getirmek amacıyla sağlanan küçük çaplı düzenlemelerle). </w:t>
      </w:r>
    </w:p>
    <w:p w14:paraId="45D69038" w14:textId="77777777" w:rsidR="00D15973" w:rsidRPr="0008458E" w:rsidRDefault="00D15973" w:rsidP="00D15973">
      <w:pPr>
        <w:pStyle w:val="ProductList-Body"/>
        <w:numPr>
          <w:ilvl w:val="0"/>
          <w:numId w:val="44"/>
        </w:numPr>
      </w:pPr>
      <w:r>
        <w:t>Ek 1, Müşterinin; bu şartların karşılanması için Microsoft'tan bekleyebileceklerine ek olarak, Microsoft'un; GDPR Madde 30 ve 34 ila 36'ya ilişkin taahhütleri ile ilgili daha fazla ayrıntı sağlar.</w:t>
      </w:r>
    </w:p>
    <w:p w14:paraId="536793A7" w14:textId="77777777" w:rsidR="00D15973" w:rsidRPr="0008458E" w:rsidRDefault="00D15973" w:rsidP="00D15973">
      <w:pPr>
        <w:pStyle w:val="ProductList-Body"/>
      </w:pPr>
      <w:r>
        <w:t xml:space="preserve">Microsoft, 25 Mayıs 2018'de yürürlüğe girecek olan GDPR Şartları'nı tüm müşterilere taahhüt eder. </w:t>
      </w:r>
    </w:p>
    <w:p w14:paraId="4798494E" w14:textId="77777777" w:rsidR="00D15973" w:rsidRPr="0008458E" w:rsidRDefault="00D15973" w:rsidP="00D15973">
      <w:pPr>
        <w:pStyle w:val="ProductList-Body"/>
      </w:pPr>
    </w:p>
    <w:p w14:paraId="384114CC" w14:textId="77777777" w:rsidR="00D15973" w:rsidRPr="0008458E" w:rsidRDefault="00D15973" w:rsidP="00D15973">
      <w:pPr>
        <w:pStyle w:val="ProductList-SubSubSectionHeading"/>
        <w:outlineLvl w:val="2"/>
      </w:pPr>
      <w:bookmarkStart w:id="53" w:name="_Toc489605577"/>
      <w:bookmarkStart w:id="54" w:name="_Toc502237170"/>
      <w:r>
        <w:t>Destek Verilerinin Kullanılması</w:t>
      </w:r>
      <w:bookmarkEnd w:id="53"/>
      <w:bookmarkEnd w:id="54"/>
    </w:p>
    <w:p w14:paraId="33C79952" w14:textId="77777777" w:rsidR="00D15973" w:rsidRPr="0008458E" w:rsidRDefault="00D15973" w:rsidP="00D15973">
      <w:pPr>
        <w:pStyle w:val="ProductList-Body"/>
      </w:pPr>
      <w:r>
        <w:t>Destek Verileri, tekrarlayan sorunların giderilmesi ve desteğe veya Çevrimiçi Hizmetlere yönelik iyileştirmeler gibi, destek sağlanmasıyla bağdaşan amaçlar dâhil; yalnızca, Müşteriye destek sağlamak amacıyla kullanılacaktır. Microsoft; Destek Verilerini ya da bunlardan türetilen bilgileri, Müşterinin izni olmaksızın, reklam veya benzeri ticari amaçlarla kullanmayacaktır. Taraflar arasında olduğu gibi, Müşteri; Destek Verilerine ilişkin tüm hakları, mülkiyet haklarını ve menfaatleri saklı tutar. Microsoft; Müşterinin,</w:t>
      </w:r>
      <w:r>
        <w:rPr>
          <w:bCs/>
        </w:rPr>
        <w:t xml:space="preserve"> Müşteriye destek sağlaması</w:t>
      </w:r>
      <w:r>
        <w:t xml:space="preserve"> için Microsoft'a verdiği haklar haricinde, Destek Verileri üzerinde hiçbir hakka sahip değildir. Bu paragraf, Microsoft'un Müşteriye lisansladığı yazılımlar veya hizmetler üzerinde Microsoft'un sahip olduğu hakları etkilemez.</w:t>
      </w:r>
    </w:p>
    <w:p w14:paraId="0B51B602" w14:textId="77777777" w:rsidR="00D15973" w:rsidRPr="0008458E" w:rsidRDefault="00D15973" w:rsidP="00D15973">
      <w:pPr>
        <w:pStyle w:val="ProductList-Body"/>
      </w:pPr>
    </w:p>
    <w:p w14:paraId="58C02EAF" w14:textId="77777777" w:rsidR="00D15973" w:rsidRPr="0008458E" w:rsidRDefault="00D15973" w:rsidP="00D15973">
      <w:pPr>
        <w:pStyle w:val="ProductList-SubSubSectionHeading"/>
        <w:outlineLvl w:val="2"/>
      </w:pPr>
      <w:bookmarkStart w:id="55" w:name="_Toc487134014"/>
      <w:bookmarkStart w:id="56" w:name="_Toc489605578"/>
      <w:bookmarkStart w:id="57" w:name="_Toc502237171"/>
      <w:r>
        <w:t>Müşteri Verilerinin</w:t>
      </w:r>
      <w:bookmarkEnd w:id="55"/>
      <w:r>
        <w:t xml:space="preserve"> ve Destek Verilerinin İfşa Edilmesi</w:t>
      </w:r>
      <w:bookmarkEnd w:id="56"/>
      <w:bookmarkEnd w:id="57"/>
    </w:p>
    <w:p w14:paraId="5FCBE61C" w14:textId="77777777" w:rsidR="00D15973" w:rsidRPr="00FB1D87" w:rsidRDefault="00D15973" w:rsidP="00D15973">
      <w:pPr>
        <w:pStyle w:val="ProductList-Body"/>
        <w:spacing w:after="120"/>
        <w:rPr>
          <w:spacing w:val="-2"/>
        </w:rPr>
      </w:pPr>
      <w:r w:rsidRPr="00FB1D87">
        <w:rPr>
          <w:spacing w:val="-2"/>
        </w:rPr>
        <w:t xml:space="preserve">Microsoft, (1) Müşterinin talimat verdiği, (2) Çevrimiçi Hizmet Şartlarında açıklanan veya (3) yasaların gerekli kıldığı durumlar dışında, Müşteri Verilerini veya Destek Verilerini, Microsoft veya Microsoft'un denetimine tabi yan kuruluşları ve bağlı kuruluşları dışında hiç kimseye ifşa etmeyecektir. </w:t>
      </w:r>
    </w:p>
    <w:p w14:paraId="2C47A7A6" w14:textId="77777777" w:rsidR="00D15973" w:rsidRPr="0008458E" w:rsidRDefault="00D15973" w:rsidP="00D15973">
      <w:pPr>
        <w:pStyle w:val="ProductList-Body"/>
        <w:spacing w:after="120"/>
      </w:pPr>
      <w:r>
        <w:t xml:space="preserve">Microsoft; yasalarca gerekmedikçe Müşteri Verilerini </w:t>
      </w:r>
      <w:bookmarkStart w:id="58" w:name="_Hlk486795797"/>
      <w:r>
        <w:t xml:space="preserve">veya Destek Verilerini </w:t>
      </w:r>
      <w:bookmarkEnd w:id="58"/>
      <w:r>
        <w:t>kolluk kuvvetlerine açıklamayacaktır. Kolluk kuvvetlerinin, Müşteri Verileri veya Destek Verileri talebiyle Microsoft ile iletişim kurması durumunda Microsoft, kolluk kuvvetlerini; bu verileri doğrudan Müşteriden talep etmesi için Müşteriye yönlendirme teşebbüsünde bulunacaktır. Microsoft, Müşteri Verilerini veya Destek Verilerini kolluk kuvvetlerine ifşa etmeye mecbur edildiği takdirde, Microsoft, yapması kanunen yasaklanmış değilse, derhal Müşteriyi bilgilendirecek ve söz konusu talebin bir kopyasını Müşteriye iletecektir.</w:t>
      </w:r>
    </w:p>
    <w:p w14:paraId="53F75F39" w14:textId="77777777" w:rsidR="00D15973" w:rsidRPr="0008458E" w:rsidRDefault="00D15973" w:rsidP="00D15973">
      <w:pPr>
        <w:pStyle w:val="ProductList-Body"/>
        <w:spacing w:after="120"/>
      </w:pPr>
      <w:r>
        <w:t>Microsoft, başka herhangi bir üçüncü taraftan Müşteri Verilerine veya Destek Verilerine yönelik talep alması durumunda, yapması kanunen yasaklanmış değilse, derhal Müşteriyi bilgilendirecektir. Microsoft, yasa gereği uyması gerekmedikçe, isteği reddedecektir. İstek geçerliyse, Microsoft, üçüncü kişiyi doğrudan Müşteriden veri istemesi için yönlendirme girişiminde bulunacaktır.</w:t>
      </w:r>
    </w:p>
    <w:p w14:paraId="540CF854" w14:textId="77777777" w:rsidR="00D15973" w:rsidRPr="0008458E" w:rsidRDefault="00D15973" w:rsidP="00D15973">
      <w:pPr>
        <w:pStyle w:val="ProductList-Body"/>
        <w:spacing w:after="120"/>
      </w:pPr>
      <w:r>
        <w:t xml:space="preserve">Microsoft herhangi bir üçüncü kişiye şunları sağlamayacaktır: (a) Müşteri Verilerine veya Destek Verilerine doğrudan, dolaylı, sınırsız veya denetimsiz erişim, (b) Müşteri Verilerini güvenceye almak için kullanılan platform şifreleme anahtarları veya söz konusu şifreyi kırabilme olanağı veya (c) Microsoft'un, verilerin; üçüncü tarafın talebinde belirtilen amaçlar dışında kullanılacağından haberdar olması durumunda bu Müşteri Verilerine veya Destek Verilerine erişim. </w:t>
      </w:r>
    </w:p>
    <w:p w14:paraId="109F9A91" w14:textId="77777777" w:rsidR="00D15973" w:rsidRPr="0008458E" w:rsidRDefault="00D15973" w:rsidP="00D15973">
      <w:pPr>
        <w:pStyle w:val="ProductList-Body"/>
      </w:pPr>
      <w:r>
        <w:lastRenderedPageBreak/>
        <w:t xml:space="preserve">Yukarıdakileri desteklemek amacıyla Microsoft Müşterinin temel iletişim bilgilerini üçüncü kişiye verebilir. </w:t>
      </w:r>
    </w:p>
    <w:p w14:paraId="55F95D4E" w14:textId="77777777" w:rsidR="00D15973" w:rsidRPr="0008458E" w:rsidRDefault="00D15973" w:rsidP="00D15973">
      <w:pPr>
        <w:pStyle w:val="ProductList-Body"/>
      </w:pPr>
    </w:p>
    <w:p w14:paraId="5A7D4EC1" w14:textId="77777777" w:rsidR="00D15973" w:rsidRPr="0008458E" w:rsidRDefault="00D15973" w:rsidP="00D15973">
      <w:pPr>
        <w:pStyle w:val="ProductList-SubSubSectionHeading"/>
        <w:outlineLvl w:val="2"/>
      </w:pPr>
      <w:bookmarkStart w:id="59" w:name="_Toc489605579"/>
      <w:bookmarkStart w:id="60" w:name="_Toc487134015"/>
      <w:bookmarkStart w:id="61" w:name="_Toc502237172"/>
      <w:r>
        <w:t>Eğitim Kurumları</w:t>
      </w:r>
      <w:bookmarkEnd w:id="59"/>
      <w:bookmarkEnd w:id="60"/>
      <w:bookmarkEnd w:id="61"/>
    </w:p>
    <w:p w14:paraId="14431EA7" w14:textId="77777777" w:rsidR="00D15973" w:rsidRPr="0008458E" w:rsidRDefault="00D15973" w:rsidP="00D15973">
      <w:pPr>
        <w:pStyle w:val="ProductList-Body"/>
        <w:spacing w:after="120"/>
      </w:pPr>
      <w:r>
        <w:t>Müşterinin; Aile Eğitim Hakları ve Gizliliği Kanunu, 20 U.S.C. § 1232g (FERPA) kapsamında yasal düzenlemelerin uygulandığı bir eğitim kurumu veya kuruluşu olması durumunda, Microsoft; OST'nin amaçları bakımından, söz konusu şartların FERPA ve onun uygulama yönetmelikleri kapsamında açıklanmış olduğu üzere Microsoft'un, Müşteri Verileri ve Destek Verileri üzerinde “eğitim amaçlı meşru amaçları olan” bir “okul görevlisi” olduğunu onaylar ve okul görevlilerine ilişkin 34 CFR 99.33(a) maddesiyle tahmil edilen sınırlamalar ile gerekliliklere uymayı kabul eder.</w:t>
      </w:r>
    </w:p>
    <w:p w14:paraId="6DFBACA7" w14:textId="77777777" w:rsidR="00D15973" w:rsidRPr="0008458E" w:rsidRDefault="00D15973" w:rsidP="00D15973">
      <w:pPr>
        <w:pStyle w:val="ProductList-Body"/>
      </w:pPr>
      <w:r>
        <w:t>Müşteri; Müşterinin öğrencileri ve öğrencilerin aileleri için Microsoft'un sınırlı veya sıfır iletişim bilgisine sahip olabileceğini anlamaktadır. Sonuç olarak Müşteri, herhangi bir son kullanıcının Çevrimiçi Hizmeti kullanımı için ilgili yasa ile gerekli görülebilecek tüm ebeveyn onaylarını almaktan ve Microsoft adına öğrencilere (veya öğrencinin 18 yaşından küçük olması ve lise sonrası eğitime devam etmiyor olması durumunda, öğrencinin ebeveynine), ilgili yasa kapsamında gerekebileceği üzere Microsoft'un mülkiyetindeki Müşteri Verilerinin veya Destek Verilerinin ifşa edilmesini talep eden herhangi bir mahkeme emri veya yasalara uygun şekilde çıkarılmış mahkeme celplerini iletmekten sorumlu olacaktır.</w:t>
      </w:r>
    </w:p>
    <w:p w14:paraId="6B1B8783" w14:textId="77777777" w:rsidR="00D15973" w:rsidRPr="0008458E" w:rsidRDefault="00D15973" w:rsidP="00D15973">
      <w:pPr>
        <w:pStyle w:val="ProductList-Body"/>
      </w:pPr>
    </w:p>
    <w:p w14:paraId="1A2AAEBE" w14:textId="77777777" w:rsidR="00D15973" w:rsidRPr="0008458E" w:rsidRDefault="00D15973" w:rsidP="00D15973">
      <w:pPr>
        <w:pStyle w:val="ProductList-SubSubSectionHeading"/>
        <w:outlineLvl w:val="2"/>
      </w:pPr>
      <w:bookmarkStart w:id="62" w:name="_Toc489605580"/>
      <w:bookmarkStart w:id="63" w:name="_Toc487134016"/>
      <w:bookmarkStart w:id="64" w:name="_Toc502237173"/>
      <w:bookmarkStart w:id="65" w:name="HIPPA"/>
      <w:r>
        <w:t>HIPPA İş Ortağı</w:t>
      </w:r>
      <w:bookmarkEnd w:id="62"/>
      <w:bookmarkEnd w:id="63"/>
      <w:bookmarkEnd w:id="64"/>
    </w:p>
    <w:bookmarkEnd w:id="65"/>
    <w:p w14:paraId="727E7621" w14:textId="77777777" w:rsidR="00D15973" w:rsidRPr="0008458E" w:rsidRDefault="00D15973" w:rsidP="00D15973">
      <w:pPr>
        <w:pStyle w:val="ProductList-Body"/>
      </w:pPr>
      <w:r>
        <w:t xml:space="preserve">Müşterinin, bir “kapsam dâhilindeki kişi” veya “iş ortağı” olması ve Müşteri Verilerinin, “korunan sağlık bilgileri” içermesi durumunda (bu terimlerin 45 CFR § 160.103'te tanımlandığı haliyle), Müşterinin toplu lisanslama anlaşmasının yapılması HIPAA İş Ortağı Anlaşmasının (“BAA”) yapılmasını da kapsar. Uygulandığı Çevrimiçi Hizmetleri belirten bu metnin tamamı, </w:t>
      </w:r>
      <w:hyperlink r:id="rId22" w:history="1">
        <w:r>
          <w:rPr>
            <w:rStyle w:val="Hyperlink"/>
          </w:rPr>
          <w:t>http://aka.ms/BAA</w:t>
        </w:r>
      </w:hyperlink>
      <w:r>
        <w:t xml:space="preserve"> adresinde yer almaktadır. Müşteri, (Müşterinin toplu lisanslama anlaşmasının şartları kapsamında) aşağıdaki bilgileri yazılı bildirimle Microsoft'a göndererek BAA anlaşmasından vazgeçebilir:</w:t>
      </w:r>
    </w:p>
    <w:p w14:paraId="7886B849" w14:textId="77777777" w:rsidR="00D15973" w:rsidRPr="0008458E" w:rsidRDefault="00D15973" w:rsidP="00D15973">
      <w:pPr>
        <w:pStyle w:val="ProductList-Body"/>
        <w:numPr>
          <w:ilvl w:val="0"/>
          <w:numId w:val="36"/>
        </w:numPr>
        <w:ind w:left="450" w:hanging="270"/>
      </w:pPr>
      <w:r>
        <w:t>Müşterinin ve dışarıda kalan herhangi bir Bağlı Kuruluşun tam yasal adları;</w:t>
      </w:r>
    </w:p>
    <w:p w14:paraId="6358C2BA" w14:textId="77777777" w:rsidR="00D15973" w:rsidRPr="0008458E" w:rsidRDefault="00D15973" w:rsidP="00D15973">
      <w:pPr>
        <w:pStyle w:val="ProductList-Body"/>
        <w:numPr>
          <w:ilvl w:val="0"/>
          <w:numId w:val="36"/>
        </w:numPr>
        <w:ind w:left="450" w:hanging="270"/>
      </w:pPr>
      <w:r>
        <w:t> Müşterinin birden çok toplu lisanslama anlaşması varsa, vazgeçme işleminin geçerli olduğu toplu lisanslama anlaşması.</w:t>
      </w:r>
    </w:p>
    <w:p w14:paraId="5F333D4C" w14:textId="77777777" w:rsidR="00D15973" w:rsidRPr="0008458E" w:rsidRDefault="00D15973" w:rsidP="00D15973">
      <w:pPr>
        <w:pStyle w:val="ProductList-Body"/>
        <w:ind w:left="180"/>
      </w:pPr>
    </w:p>
    <w:p w14:paraId="4BC383BF" w14:textId="77777777" w:rsidR="00D15973" w:rsidRPr="0008458E" w:rsidRDefault="00D15973" w:rsidP="00D15973">
      <w:pPr>
        <w:pStyle w:val="ProductList-SubSubSectionHeading"/>
        <w:outlineLvl w:val="2"/>
      </w:pPr>
      <w:bookmarkStart w:id="66" w:name="_Toc489605581"/>
      <w:bookmarkStart w:id="67" w:name="_Toc487134017"/>
      <w:bookmarkStart w:id="68" w:name="_Toc502237174"/>
      <w:r>
        <w:t>Güvenlik</w:t>
      </w:r>
      <w:bookmarkEnd w:id="66"/>
      <w:bookmarkEnd w:id="67"/>
      <w:bookmarkEnd w:id="68"/>
    </w:p>
    <w:p w14:paraId="26A208E2" w14:textId="77777777" w:rsidR="00D15973" w:rsidRPr="0008458E" w:rsidRDefault="00D15973" w:rsidP="00D15973">
      <w:pPr>
        <w:pStyle w:val="ProductList-Body"/>
      </w:pPr>
      <w:r>
        <w:t xml:space="preserve">Microsoft, Müşteri bilgilerinin güvenliğinin sağlanmasına yardımcı olmayı taahhüt eder. Microsoft; Müşteri Verilerini ve Destek Verilerini arızi, yetkisiz veya yasaya aykırı erişime, ifşaya, kayba veya tahribata karşı korumak için tasarlanmış uygun teknik ve kurumsal önlemleri halihazırda uygulamakta olup bunları sürdürecek ve bunlara uyacaktır. </w:t>
      </w:r>
    </w:p>
    <w:p w14:paraId="313B9F6B" w14:textId="77777777" w:rsidR="00D15973" w:rsidRPr="0008458E" w:rsidRDefault="00D15973" w:rsidP="00D15973">
      <w:pPr>
        <w:pStyle w:val="ProductList-Body"/>
      </w:pPr>
    </w:p>
    <w:p w14:paraId="575F9320" w14:textId="77777777" w:rsidR="00D15973" w:rsidRPr="0008458E" w:rsidRDefault="00D15973" w:rsidP="00D15973">
      <w:pPr>
        <w:pStyle w:val="ProductList-SubSubSectionHeading"/>
        <w:outlineLvl w:val="2"/>
      </w:pPr>
      <w:bookmarkStart w:id="69" w:name="_Toc489605582"/>
      <w:bookmarkStart w:id="70" w:name="_Toc487134018"/>
      <w:bookmarkStart w:id="71" w:name="_Toc502237175"/>
      <w:r>
        <w:t>Güvenlik Olay Bildirimi</w:t>
      </w:r>
      <w:bookmarkEnd w:id="69"/>
      <w:bookmarkEnd w:id="70"/>
      <w:bookmarkEnd w:id="71"/>
    </w:p>
    <w:p w14:paraId="089C28DE" w14:textId="77777777" w:rsidR="00D15973" w:rsidRPr="0008458E" w:rsidRDefault="00D15973" w:rsidP="00D15973">
      <w:pPr>
        <w:pStyle w:val="ProductList-Body"/>
        <w:spacing w:after="120"/>
      </w:pPr>
      <w:r>
        <w:t>Microsoft, Müşteri Verilerinin veya Destek Verilerinin kaybıyla, ifşasıyla veya değiştirilmesiyle sonuçlanacak şekilde, Microsoft'un donanımında veya Microsoft'un tesislerinde saklanan herhangi bir Müşteri Verisine veya Destek Verisine yasaya aykırı erişimden veya söz konusu donanıma ya da tesislere yetkisiz erişimden (her biri bir “Güvenlik Olayı”) haberdar olursa Microsoft, derhal (1) Güvenlik Olayını Müşteriye bildirecek; (2) Güvenlik Olayını araştıracak ve Güvenlik Olayı hakkında Müşteriye detaylı bilgi sağlayacak ve (3) Güvenlik Olayından kaynaklanan etkileri azaltmak ve herhangi bir zararı en aza indirmek için makul adımları atacaktır.</w:t>
      </w:r>
    </w:p>
    <w:p w14:paraId="69D871E3" w14:textId="77777777" w:rsidR="00D15973" w:rsidRPr="0008458E" w:rsidRDefault="00D15973" w:rsidP="00D15973">
      <w:pPr>
        <w:pStyle w:val="ProductList-Body"/>
        <w:spacing w:after="120"/>
      </w:pPr>
      <w:r>
        <w:t>Güvenlik Olaylarının bildirim(ler)i, e-posta yoluyla dahil, Microsoft'un seçtiği herhangi bir yolla Müşterinin yöneticilerinden bir veya daha fazlasına iletilecektir. Müşterinin yöneticilerinin geçerli her Çevrimiçi Hizmet portalında doğru iletişim bilgilerini vermelerini sağlamaktan Müşteri tek başına sorumludur. Bu bölüm kapsamında bir Güvenlik Olayını rapor etmeye veya Güvenlik Olayına tepki vermeye dair Microsoft'un yükümlülüğü, Microsoft'un Güvenlik Olayı ile ilgili herhangi bir hatayı veya sorumluluğu kabulü anlamına gelmez.</w:t>
      </w:r>
    </w:p>
    <w:p w14:paraId="2F95F5DF" w14:textId="77777777" w:rsidR="00D15973" w:rsidRPr="0008458E" w:rsidRDefault="00D15973" w:rsidP="00D15973">
      <w:pPr>
        <w:pStyle w:val="ProductList-Body"/>
      </w:pPr>
      <w:r>
        <w:t>Müşteri, hesaplarının veya kimlik doğrulama bilgilerinin olası herhangi bir kötü kullanımı veya bir Çevrimiçi Hizmetle ilgili olası herhangi bir güvenlik olayı hakkında Microsoft'u derhal bilgilendirmelidir.</w:t>
      </w:r>
    </w:p>
    <w:p w14:paraId="27062EC6" w14:textId="77777777" w:rsidR="00D15973" w:rsidRPr="0008458E" w:rsidRDefault="00D15973" w:rsidP="00D15973">
      <w:pPr>
        <w:pStyle w:val="ProductList-Body"/>
      </w:pPr>
    </w:p>
    <w:p w14:paraId="333D35B3" w14:textId="77777777" w:rsidR="00D15973" w:rsidRPr="0008458E" w:rsidRDefault="00D15973" w:rsidP="00D15973">
      <w:pPr>
        <w:pStyle w:val="ProductList-SubSubSectionHeading"/>
        <w:outlineLvl w:val="2"/>
      </w:pPr>
      <w:bookmarkStart w:id="72" w:name="LocationofDataProcessing"/>
      <w:bookmarkStart w:id="73" w:name="_Toc489605583"/>
      <w:bookmarkStart w:id="74" w:name="_Toc487134019"/>
      <w:bookmarkStart w:id="75" w:name="_Toc502237176"/>
      <w:r>
        <w:t>Veri İşleme Yeri</w:t>
      </w:r>
      <w:bookmarkEnd w:id="72"/>
      <w:bookmarkEnd w:id="73"/>
      <w:bookmarkEnd w:id="74"/>
      <w:bookmarkEnd w:id="75"/>
    </w:p>
    <w:p w14:paraId="4E41F0B7" w14:textId="77777777" w:rsidR="00D15973" w:rsidRPr="0008458E" w:rsidRDefault="00D15973" w:rsidP="00D15973">
      <w:pPr>
        <w:pStyle w:val="ProductList-Body"/>
      </w:pPr>
      <w:r>
        <w:t xml:space="preserve">OST'de başka bir yerde açıklananların haricinde, Microsoft'un Müşteri adına işlediği Müşteri Verileri ve Destek Verileri; Amerika Birleşik Devletleri'ne veya Microsoft'un ya da bağlı kuruluşlarının veya yan kuruluşlarının tesis işlettiği başka bir ülkeye aktarılabilir, buralarda saklanabilir ve işlenebilir. Müşteri, Microsoft'u; Çevrimiçi Hizmetleri sağlamak üzere, Müşteri Verilerinin ve Destek Verilerinin bu ülkelere anılan şekilde aktarımını gerçekleştirmesi ve Müşteri Verilerini ve Destek Verilerini saklaması ve işlemesi için görevlendirir. </w:t>
      </w:r>
    </w:p>
    <w:p w14:paraId="52BC6A68" w14:textId="77777777" w:rsidR="00D15973" w:rsidRPr="0008458E" w:rsidRDefault="00D15973" w:rsidP="00D15973">
      <w:pPr>
        <w:pStyle w:val="ProductList-Body"/>
      </w:pPr>
    </w:p>
    <w:p w14:paraId="214AEE07" w14:textId="77777777" w:rsidR="00D15973" w:rsidRPr="0008458E" w:rsidRDefault="00D15973" w:rsidP="00D15973">
      <w:pPr>
        <w:pStyle w:val="ProductList-Body"/>
      </w:pPr>
      <w:r>
        <w:t>Microsoft; Avrupa Ekonomik Alanı ve İsviçre'den edinilen Kişisel Verilerin toplanması, kullanılması, aktarılması, saklanması ve başka bir şekilde işlenmesi ile ilgili olarak, Avrupa Ekonomik Alanı ve İsviçre veri koruma yasalarının gerekliliklerine uyacaktır. GDPR'nin uygulanmaya başlanması itibariyle, Microsoft; bir üçüncü ülkeye veya uluslararası kuruluşa yapılan Kişisel Veri aktarımlarının GDPR Madde 46'da açıklanan uygun güvenlik önlemlerine tabi olmasını ve anılan aktarımların ve önlemlerin GDPR Madde 30(2)'ye uygun olarak belgelenmesini sağlayacaktır. Microsoft'un, Standart Sözleşme Hükümleri ve diğer model sözleşmeler kapsamındaki taahhütlerine ek olarak, Microsoft; AB - ABD Gizlilik Kalkanı ve İsviçre - ABD Gizlilik Kalkanı için onaylanmıştır. Gizlilik Kalkanı Çerçeveleri ve yüklediği taahhütler. Microsoft, Gizlilik Kalkanı ilkelerince şart koşulanın aynısı koruma seviyesini sağlama yükümlülüğünü daha fazla karşılayamayacağına karar vermesi durumunda, Müşteriyi bilgilendirmeyi kabul eder.</w:t>
      </w:r>
    </w:p>
    <w:p w14:paraId="529A38A4" w14:textId="77777777" w:rsidR="00D15973" w:rsidRPr="0008458E" w:rsidRDefault="00D15973" w:rsidP="00D15973">
      <w:pPr>
        <w:pStyle w:val="ProductList-Body"/>
      </w:pPr>
    </w:p>
    <w:p w14:paraId="017BCAF7" w14:textId="77777777" w:rsidR="00D15973" w:rsidRPr="0008458E" w:rsidRDefault="00D15973" w:rsidP="00D15973">
      <w:pPr>
        <w:pStyle w:val="ProductList-SubSubSectionHeading"/>
        <w:outlineLvl w:val="2"/>
      </w:pPr>
      <w:bookmarkStart w:id="76" w:name="_Toc489605584"/>
      <w:bookmarkStart w:id="77" w:name="_Toc487134020"/>
      <w:bookmarkStart w:id="78" w:name="_Toc502237177"/>
      <w:r>
        <w:t>Önizleme Sürümleri</w:t>
      </w:r>
      <w:bookmarkEnd w:id="76"/>
      <w:bookmarkEnd w:id="77"/>
      <w:bookmarkEnd w:id="78"/>
    </w:p>
    <w:p w14:paraId="052621FA" w14:textId="77777777" w:rsidR="00D15973" w:rsidRPr="0008458E" w:rsidRDefault="00D15973" w:rsidP="00D15973">
      <w:pPr>
        <w:pStyle w:val="ProductList-Body"/>
      </w:pPr>
      <w:r>
        <w:t xml:space="preserve">Microsoft isteğe bağlı değerlendirme için önizleme, beta veya diğer ön sürüm özellikleri, veri merkezi yerleri ve hizmetler (“Önizlemeler”) sunabilir. Aksi şart koşulmadıkça, (i) Önizlemeler, Çevrimiçi Hizmetlerde genellikle mevcut olandan daha az veya farklı gizlilik ve güvenlik önlemi sunar, (ii) </w:t>
      </w:r>
      <w:r>
        <w:lastRenderedPageBreak/>
        <w:t>Önizlemeler, ilgili Çevrimiçi Hizmete ilişkin SLA'ya dâhil değildir ve (iii) Müşteri, Önizlemeleri; Kişisel Verileri ya da artırılmış uyum gerekliliklerine tabi başka verileri işlemek için kullanamaz.</w:t>
      </w:r>
    </w:p>
    <w:p w14:paraId="22F228CC" w14:textId="77777777" w:rsidR="00D15973" w:rsidRPr="0008458E" w:rsidRDefault="00D15973" w:rsidP="00D15973">
      <w:pPr>
        <w:pStyle w:val="ProductList-Body"/>
      </w:pPr>
    </w:p>
    <w:p w14:paraId="3F13E931" w14:textId="77777777" w:rsidR="00D15973" w:rsidRPr="0008458E" w:rsidRDefault="00D15973" w:rsidP="00D15973">
      <w:pPr>
        <w:pStyle w:val="ProductList-SubSubSectionHeading"/>
        <w:outlineLvl w:val="2"/>
      </w:pPr>
      <w:bookmarkStart w:id="79" w:name="_Toc489605585"/>
      <w:bookmarkStart w:id="80" w:name="_Toc487134021"/>
      <w:bookmarkStart w:id="81" w:name="_Toc502237178"/>
      <w:r>
        <w:t>Alt Yüklenicilerin Kullanılması</w:t>
      </w:r>
      <w:bookmarkEnd w:id="79"/>
      <w:bookmarkEnd w:id="80"/>
      <w:bookmarkEnd w:id="81"/>
    </w:p>
    <w:p w14:paraId="79E5D780" w14:textId="77777777" w:rsidR="00D15973" w:rsidRPr="0008458E" w:rsidRDefault="00D15973" w:rsidP="00D15973">
      <w:pPr>
        <w:pStyle w:val="ProductList-Body"/>
      </w:pPr>
      <w:r>
        <w:t>Microsoft, kendi adına hizmet sağlaması için alt yükleniciler kiralayabilir. Tüm bu alt yüklenicilerin, sadece Microsoft'un sağlamaları için bu alt yüklenicileri tutmuş olduğu hizmetleri sunmaları amacıyla Müşteri Verilerini ve Destek Verilerini almalarına izin verilecek ve bu alt yüklenicilerin, Müşteri Verilerini ve Destek Verilerini başka herhangi bir amaçla kullanmaları yasak olacaktır. Microsoft, alt yüklenicilerinin Microsoft'un OST’deki yükümlülüklerine uygun davranmasını sağlamaktan sorumlu olmaya devam eder. Müşteri, OST'de açıklandığı üzere Microsoft'un, Müşteri Verilerini ve Destek Verilerini alt yüklenicilere aktarmasına önceden onay vermiştir.</w:t>
      </w:r>
    </w:p>
    <w:p w14:paraId="78B535E5" w14:textId="77777777" w:rsidR="000E6ED8" w:rsidRPr="00690C65" w:rsidRDefault="000E6ED8" w:rsidP="00A914BF">
      <w:pPr>
        <w:pStyle w:val="ProductList-Body"/>
      </w:pPr>
    </w:p>
    <w:p w14:paraId="0937BBEE" w14:textId="1B2CA494" w:rsidR="00F77036" w:rsidRPr="00690C65" w:rsidRDefault="00F77036" w:rsidP="00233C87">
      <w:pPr>
        <w:pStyle w:val="ProductList-SubSubSectionHeading"/>
        <w:outlineLvl w:val="2"/>
      </w:pPr>
      <w:bookmarkStart w:id="82" w:name="_Toc502237179"/>
      <w:r>
        <w:t>Microsoft</w:t>
      </w:r>
      <w:r w:rsidR="002C12D5">
        <w:t>’</w:t>
      </w:r>
      <w:r>
        <w:t>a Ulaşma</w:t>
      </w:r>
      <w:bookmarkEnd w:id="82"/>
    </w:p>
    <w:p w14:paraId="3A314166" w14:textId="44D9BBF4" w:rsidR="00F77036" w:rsidRPr="00690C65" w:rsidRDefault="00F77036" w:rsidP="00F77036">
      <w:pPr>
        <w:pStyle w:val="ProductList-Body"/>
      </w:pPr>
      <w:r>
        <w:t>Eğer Müşteri Microsoft</w:t>
      </w:r>
      <w:r w:rsidR="002C12D5">
        <w:t>’</w:t>
      </w:r>
      <w:r>
        <w:t xml:space="preserve">un gizlilik veya güvenlik taahhütlerine uymadığına inanıyorsa, Müşteri, müşteri destek bölümüyle temasa geçebilir veya </w:t>
      </w:r>
      <w:hyperlink r:id="rId23" w:history="1">
        <w:r>
          <w:rPr>
            <w:rStyle w:val="Hyperlink"/>
          </w:rPr>
          <w:t>http://go.microsoft.com/?linkid=9846224</w:t>
        </w:r>
      </w:hyperlink>
      <w:r>
        <w:t xml:space="preserve"> adresinde yer alan Microsoft</w:t>
      </w:r>
      <w:r w:rsidR="002C12D5">
        <w:t>’</w:t>
      </w:r>
      <w:r>
        <w:t>un Gizliliği web formunu kullanabilir. Microsoft</w:t>
      </w:r>
      <w:r w:rsidR="002C12D5">
        <w:t>’</w:t>
      </w:r>
      <w:r>
        <w:t>un e-posta adresi:</w:t>
      </w:r>
      <w:r w:rsidR="008D70D7">
        <w:t xml:space="preserve"> </w:t>
      </w:r>
    </w:p>
    <w:p w14:paraId="0EA6B8C7" w14:textId="14D09572" w:rsidR="00F77036" w:rsidRPr="00690C65" w:rsidRDefault="00F77036" w:rsidP="0088164F">
      <w:pPr>
        <w:pStyle w:val="ProductList-Body"/>
        <w:spacing w:before="120"/>
        <w:ind w:left="187"/>
      </w:pPr>
      <w:r>
        <w:rPr>
          <w:b/>
        </w:rPr>
        <w:t xml:space="preserve">Microsoft </w:t>
      </w:r>
      <w:r w:rsidR="00B54554">
        <w:rPr>
          <w:b/>
        </w:rPr>
        <w:t>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24EE7AAC" w:rsidR="00F77036" w:rsidRPr="00690C65" w:rsidRDefault="00F77036" w:rsidP="00F77036">
      <w:pPr>
        <w:pStyle w:val="ProductList-Body"/>
      </w:pPr>
      <w:r>
        <w:t>Microsoft Ireland Operations Limited, Microsoft</w:t>
      </w:r>
      <w:r w:rsidR="002C12D5">
        <w:t>’</w:t>
      </w:r>
      <w:r>
        <w:t>un Avrupa Ekonomik Bölgesi ve İsviçre için veri koruma temsilcisidir. Microsoft Ireland Operations Limited</w:t>
      </w:r>
      <w:r w:rsidR="002C12D5">
        <w:t>’</w:t>
      </w:r>
      <w:r>
        <w:t>in gizlilik temsilcisine, aşağıdaki adresten ulaşılabilir:</w:t>
      </w:r>
    </w:p>
    <w:p w14:paraId="00E5C373" w14:textId="77777777" w:rsidR="00BE10FE" w:rsidRPr="00A66AC2" w:rsidRDefault="00BE10FE" w:rsidP="00BE10FE">
      <w:pPr>
        <w:pStyle w:val="ProductList-Body"/>
        <w:spacing w:before="120"/>
        <w:ind w:left="187"/>
      </w:pPr>
      <w:r>
        <w:rPr>
          <w:b/>
        </w:rPr>
        <w:t>Microsoft Ireland Operations, Ltd.</w:t>
      </w:r>
    </w:p>
    <w:p w14:paraId="0987C150" w14:textId="77777777" w:rsidR="00BE10FE" w:rsidRPr="00A66AC2" w:rsidRDefault="00BE10FE" w:rsidP="00BE10FE">
      <w:pPr>
        <w:pStyle w:val="ProductList-Body"/>
        <w:ind w:left="180"/>
      </w:pPr>
      <w:r>
        <w:t>Attn: Data Protection</w:t>
      </w:r>
    </w:p>
    <w:p w14:paraId="380FC5D3" w14:textId="77777777" w:rsidR="00BE10FE" w:rsidRPr="00A66AC2" w:rsidRDefault="00BE10FE" w:rsidP="00BE10FE">
      <w:pPr>
        <w:pStyle w:val="ProductList-Body"/>
        <w:ind w:left="180"/>
      </w:pPr>
      <w:r>
        <w:t>One Microsoft Place,</w:t>
      </w:r>
    </w:p>
    <w:p w14:paraId="5024F1A0" w14:textId="77777777" w:rsidR="00BE10FE" w:rsidRPr="00A66AC2" w:rsidRDefault="00BE10FE" w:rsidP="00BE10FE">
      <w:pPr>
        <w:pStyle w:val="ProductList-Body"/>
        <w:ind w:left="180"/>
      </w:pPr>
      <w:r>
        <w:t>South County Industrial Park,</w:t>
      </w:r>
    </w:p>
    <w:p w14:paraId="345671AD" w14:textId="77777777" w:rsidR="00BE10FE" w:rsidRPr="00A66AC2" w:rsidRDefault="00BE10FE" w:rsidP="00BE10FE">
      <w:pPr>
        <w:pStyle w:val="ProductList-Body"/>
        <w:ind w:left="180"/>
      </w:pPr>
      <w:r>
        <w:t>Leopardstown,</w:t>
      </w:r>
    </w:p>
    <w:p w14:paraId="7353B88F" w14:textId="77777777" w:rsidR="00BE10FE" w:rsidRPr="00A66AC2" w:rsidRDefault="00BE10FE" w:rsidP="00BE10FE">
      <w:pPr>
        <w:pStyle w:val="ProductList-Body"/>
        <w:ind w:left="180"/>
      </w:pPr>
      <w:r>
        <w:t>Dublin 18,</w:t>
      </w:r>
    </w:p>
    <w:p w14:paraId="5AE17FE3" w14:textId="6DDC476C" w:rsidR="000E6ED8" w:rsidRPr="00690C65" w:rsidRDefault="00BE10FE" w:rsidP="00BE10FE">
      <w:pPr>
        <w:pStyle w:val="ProductList-Body"/>
        <w:ind w:left="180"/>
      </w:pPr>
      <w:r>
        <w:t>D18 P521</w:t>
      </w:r>
    </w:p>
    <w:p w14:paraId="6E5A3D83" w14:textId="77777777" w:rsidR="0018506C" w:rsidRPr="0018506C" w:rsidRDefault="00D125EC"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6315D1BE" w14:textId="52B4ED9C" w:rsidR="00947446" w:rsidRDefault="00947446" w:rsidP="00366C8E">
      <w:pPr>
        <w:pStyle w:val="ProductList-Body"/>
      </w:pPr>
    </w:p>
    <w:p w14:paraId="020C4BA6" w14:textId="77777777" w:rsidR="005A692F" w:rsidRDefault="005A692F" w:rsidP="00366C8E">
      <w:pPr>
        <w:pStyle w:val="ProductList-Body"/>
      </w:pPr>
    </w:p>
    <w:p w14:paraId="62024D4F" w14:textId="77777777" w:rsidR="004731AE" w:rsidRDefault="004731AE" w:rsidP="00366C8E">
      <w:pPr>
        <w:pStyle w:val="ProductList-Body"/>
        <w:sectPr w:rsidR="004731AE"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6934B7" w:rsidRDefault="00F77036" w:rsidP="005A692F">
      <w:pPr>
        <w:pStyle w:val="ProductList-Offering1Heading"/>
        <w:rPr>
          <w:lang w:val="tr-TR"/>
        </w:rPr>
      </w:pPr>
      <w:bookmarkStart w:id="83" w:name="_Toc502237180"/>
      <w:bookmarkStart w:id="84" w:name="DataProcessingTerms"/>
      <w:r w:rsidRPr="006934B7">
        <w:rPr>
          <w:lang w:val="tr-TR"/>
        </w:rPr>
        <w:lastRenderedPageBreak/>
        <w:t xml:space="preserve">Veri İşleme </w:t>
      </w:r>
      <w:r w:rsidRPr="006934B7">
        <w:rPr>
          <w:rStyle w:val="ProductList-Offering1HeadingChar"/>
          <w:b/>
          <w:lang w:val="tr-TR"/>
        </w:rPr>
        <w:t>Hükümleri</w:t>
      </w:r>
      <w:bookmarkEnd w:id="83"/>
    </w:p>
    <w:bookmarkEnd w:id="84"/>
    <w:p w14:paraId="2F075DBA" w14:textId="77777777" w:rsidR="00F77036" w:rsidRPr="00690C65" w:rsidRDefault="00F77036" w:rsidP="00F824AC">
      <w:pPr>
        <w:pStyle w:val="ProductList-Body"/>
        <w:spacing w:after="120"/>
      </w:pPr>
      <w:r>
        <w:t>Veri İşleme Hükümleri (DPT), bu bölümdeki hükümleri içerir.</w:t>
      </w:r>
    </w:p>
    <w:p w14:paraId="48A379F1" w14:textId="69BB63B7" w:rsidR="00F77036" w:rsidRPr="00690C65" w:rsidRDefault="00F77036" w:rsidP="005C1124">
      <w:pPr>
        <w:pStyle w:val="ProductList-Body"/>
      </w:pPr>
      <w:r>
        <w:t xml:space="preserve">Veri İşleme Hükümleri ayrıca, AB Veri Koruma Yönetmeliği kapsamında üçüncü ülkelerde kurulu işlemcilere kişisel verilerin aktarılması için standart sözleşmeye yönelik maddeler konusundaki 5 Şubat 2010 tarihli Avrupa Komisyonu Kararı uyarınca </w:t>
      </w:r>
      <w:r w:rsidR="005C1124">
        <w:t>“</w:t>
      </w:r>
      <w:r>
        <w:t>Standart Sözleşmeye Yönelik Maddeler</w:t>
      </w:r>
      <w:r w:rsidR="005C1124">
        <w:t>”</w:t>
      </w:r>
      <w:r>
        <w:t xml:space="preserve">i içerir. Standart Sözleşmeye Yönelik Maddeler </w:t>
      </w:r>
      <w:hyperlink w:anchor="Attachment3" w:history="1">
        <w:r>
          <w:rPr>
            <w:rStyle w:val="Hyperlink"/>
          </w:rPr>
          <w:t>Ek 3</w:t>
        </w:r>
      </w:hyperlink>
      <w:r>
        <w:t xml:space="preserve"> bölümünde yer almaktadır. Ayrıca;</w:t>
      </w:r>
    </w:p>
    <w:p w14:paraId="4289F66E" w14:textId="5C27D448" w:rsidR="00F77036" w:rsidRPr="00690C65" w:rsidRDefault="00F77036" w:rsidP="00A44A41">
      <w:pPr>
        <w:pStyle w:val="ProductList-Body"/>
        <w:numPr>
          <w:ilvl w:val="0"/>
          <w:numId w:val="4"/>
        </w:numPr>
        <w:ind w:left="450" w:hanging="270"/>
      </w:pPr>
      <w:r>
        <w:t xml:space="preserve">Toplu lisanslama anlaşmasının uygulanması, Microsoft Corporation tarafından ayrıca imzalanan </w:t>
      </w:r>
      <w:hyperlink w:anchor="Attachment3" w:history="1">
        <w:r>
          <w:rPr>
            <w:rStyle w:val="Hyperlink"/>
          </w:rPr>
          <w:t>Ek 3</w:t>
        </w:r>
      </w:hyperlink>
      <w:r>
        <w:t xml:space="preserve"> bölümünün uygulanmasını içerir;</w:t>
      </w:r>
    </w:p>
    <w:p w14:paraId="41BFB8AC" w14:textId="472BC31A" w:rsidR="00F77036" w:rsidRPr="00690C65" w:rsidRDefault="00F77036" w:rsidP="0088164F">
      <w:pPr>
        <w:pStyle w:val="ProductList-Body"/>
        <w:numPr>
          <w:ilvl w:val="0"/>
          <w:numId w:val="4"/>
        </w:numPr>
        <w:spacing w:before="40"/>
        <w:ind w:left="450" w:hanging="270"/>
      </w:pPr>
      <w:r>
        <w:t>DPT dahil, Müşterinin toplu lisanslama anlaşmasındaki hükümler, kapsamı altında Microsoft</w:t>
      </w:r>
      <w:r w:rsidR="002C12D5">
        <w:t>’</w:t>
      </w:r>
      <w:r>
        <w:t>un veri işlemcisi olduğu bir veri işleme anlaşması oluşturmaktadır ve</w:t>
      </w:r>
    </w:p>
    <w:p w14:paraId="731C68BC" w14:textId="41C834AF" w:rsidR="00F77036" w:rsidRPr="00690C65" w:rsidRDefault="00F77036" w:rsidP="0088164F">
      <w:pPr>
        <w:pStyle w:val="ProductList-Body"/>
        <w:numPr>
          <w:ilvl w:val="0"/>
          <w:numId w:val="4"/>
        </w:numPr>
        <w:spacing w:before="40" w:after="120"/>
        <w:ind w:left="461" w:hanging="274"/>
      </w:pPr>
      <w:r>
        <w:t>Müşterinin toplu lisanslama anlaşmasındaki herhangi bir tutarsız veya çelişkili hüküm üzerinde ve her üyelik için DPT kontrolü, ilgili tüm Müşteri Verileri DPT</w:t>
      </w:r>
      <w:r w:rsidR="002C12D5">
        <w:t>’</w:t>
      </w:r>
      <w:r>
        <w:t>ye uygun şekilde Microsoft</w:t>
      </w:r>
      <w:r w:rsidR="002C12D5">
        <w:t>’</w:t>
      </w:r>
      <w:r>
        <w:t>un sistemlerinden silinene kadar tam olarak yürürlükte kalacaktır.</w:t>
      </w:r>
    </w:p>
    <w:p w14:paraId="07BB43F0" w14:textId="07FA150F" w:rsidR="00F77036" w:rsidRPr="00690C65" w:rsidRDefault="00F77036" w:rsidP="00C0418C">
      <w:pPr>
        <w:pStyle w:val="ProductList-Body"/>
      </w:pPr>
      <w:r>
        <w:t xml:space="preserve">Müşteri, </w:t>
      </w:r>
      <w:r w:rsidR="00C0418C">
        <w:t>“</w:t>
      </w:r>
      <w:r>
        <w:t>Standart Sözleşmeye Yönelik Maddeler</w:t>
      </w:r>
      <w:r w:rsidR="00C0418C">
        <w:t>”</w:t>
      </w:r>
      <w:r>
        <w:t xml:space="preserve"> veya Veri İşleme Hükümlerinin tümüyle dışında kalabilir. Bunların dışında kalmak için Müşteri, (Müşterinin toplu lisanslama anlaşması hükümleri kapsamında) aşağıdaki bilgileri yazılı bir bildirim şeklinde Microsoft</w:t>
      </w:r>
      <w:r w:rsidR="002C12D5">
        <w:t>’</w:t>
      </w:r>
      <w:r>
        <w:t>a göndermelidir:</w:t>
      </w:r>
    </w:p>
    <w:p w14:paraId="362A02CA" w14:textId="77777777" w:rsidR="00F77036" w:rsidRPr="00690C65" w:rsidRDefault="00F77036" w:rsidP="00A44A41">
      <w:pPr>
        <w:pStyle w:val="ProductList-Body"/>
        <w:numPr>
          <w:ilvl w:val="0"/>
          <w:numId w:val="5"/>
        </w:numPr>
        <w:ind w:left="450" w:hanging="270"/>
      </w:pPr>
      <w:r>
        <w:t>Müşterinin ve dışarıda kalan herhangi bir Bağlı Kuruluşun tam yasal adları;</w:t>
      </w:r>
    </w:p>
    <w:p w14:paraId="04B9C67E" w14:textId="165A03F7" w:rsidR="00F77036" w:rsidRPr="00690C65" w:rsidRDefault="00F77036" w:rsidP="0088164F">
      <w:pPr>
        <w:pStyle w:val="ProductList-Body"/>
        <w:numPr>
          <w:ilvl w:val="0"/>
          <w:numId w:val="5"/>
        </w:numPr>
        <w:spacing w:before="40"/>
        <w:ind w:left="450" w:hanging="270"/>
      </w:pPr>
      <w:r>
        <w:t xml:space="preserve">Müşteri birden çok toplu lisanslama anlaşmasına sahipse, Dışarıda Kalma işleminin uygulandığı toplu lisanslama anlaşması; </w:t>
      </w:r>
    </w:p>
    <w:p w14:paraId="660091B5" w14:textId="77777777" w:rsidR="00F77036" w:rsidRPr="00690C65" w:rsidRDefault="00F77036" w:rsidP="0088164F">
      <w:pPr>
        <w:pStyle w:val="ProductList-Body"/>
        <w:numPr>
          <w:ilvl w:val="0"/>
          <w:numId w:val="5"/>
        </w:numPr>
        <w:spacing w:before="40"/>
        <w:ind w:left="450" w:hanging="270"/>
      </w:pPr>
      <w:r>
        <w:t>tüm DPT dışında kalınıyorsa, Müşterinin (veya Bağlı Kuruluşun) Veri İşleme Hükümlerinin tümünün dışında kaldığına dair bir beyan ve</w:t>
      </w:r>
    </w:p>
    <w:p w14:paraId="3EE2C6F6" w14:textId="77777777" w:rsidR="00F77036" w:rsidRPr="00690C65" w:rsidRDefault="00F77036" w:rsidP="0088164F">
      <w:pPr>
        <w:pStyle w:val="ProductList-Body"/>
        <w:numPr>
          <w:ilvl w:val="0"/>
          <w:numId w:val="5"/>
        </w:numPr>
        <w:spacing w:before="40" w:after="120"/>
        <w:ind w:left="461" w:hanging="274"/>
      </w:pPr>
      <w:r>
        <w:t xml:space="preserve">sadece Standart Sözleşmeye Yönelik Maddelerin dışında kalınıyorsa, Müşterinin (veya Bağlı Kuruluşun) sadece Standart Sözleşmeye Yönelik Maddelerin dışında kaldığına dair bir beyan. </w:t>
      </w:r>
    </w:p>
    <w:p w14:paraId="650242FB" w14:textId="183A9416" w:rsidR="00F77036" w:rsidRPr="00690C65" w:rsidRDefault="00F77036" w:rsidP="00F824AC">
      <w:pPr>
        <w:pStyle w:val="ProductList-Body"/>
        <w:spacing w:after="120"/>
      </w:pPr>
      <w:r>
        <w:t>Standart Sözleşmeye Yönelik Maddelerin kullanımı için yasal düzenleyici onayın gerekli olduğu ülkelerde, Müşteri gerekli yasal düzenleme onayına sahip olmadıkça, ülkeden verilerin dışa aktarılmasını yasallaştırmak üzere Avrupa Komisyonu 2010/87/EU (Şubat 2010) kapsamında Standart Sözleşmeye Yönelik Maddelere güvenilemez.</w:t>
      </w:r>
    </w:p>
    <w:p w14:paraId="56F866CC" w14:textId="77777777" w:rsidR="00947446" w:rsidRPr="003B7142" w:rsidRDefault="00947446" w:rsidP="00947446">
      <w:pPr>
        <w:pStyle w:val="ProductList-Body"/>
        <w:rPr>
          <w:b/>
        </w:rPr>
      </w:pPr>
      <w:r>
        <w:rPr>
          <w:b/>
        </w:rPr>
        <w:t>DPT'de “Çevrimiçi Hizmetler” terimi, tüm Önizlemeleri hariç tutarak, yalnızca aşağıdaki tabloda yer alan hizmetler için geçerlidir ve “Müşteri Verileri” terimi, yalnızca söz konusu Çevrimiçi Hizmetlerin kullanılmasıyla sağlanan Müşteri Verilerini içerir.</w:t>
      </w:r>
    </w:p>
    <w:p w14:paraId="72AE1A9D" w14:textId="7428BD1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B4BE5" w:rsidRPr="008369B2" w14:paraId="04689209" w14:textId="77777777" w:rsidTr="00985473">
        <w:trPr>
          <w:tblHeader/>
        </w:trPr>
        <w:tc>
          <w:tcPr>
            <w:tcW w:w="10800" w:type="dxa"/>
            <w:gridSpan w:val="2"/>
            <w:shd w:val="clear" w:color="auto" w:fill="0072C6"/>
          </w:tcPr>
          <w:p w14:paraId="26F44785" w14:textId="77777777" w:rsidR="003B4BE5" w:rsidRPr="008369B2" w:rsidRDefault="003B4BE5" w:rsidP="00985473">
            <w:pPr>
              <w:pStyle w:val="ProductList-Body"/>
              <w:spacing w:before="20" w:after="20"/>
              <w:rPr>
                <w:color w:val="FFFFFF" w:themeColor="background1"/>
                <w:sz w:val="16"/>
                <w:szCs w:val="16"/>
              </w:rPr>
            </w:pPr>
            <w:bookmarkStart w:id="85" w:name="DPTOnlineServicesTable"/>
            <w:r w:rsidRPr="008369B2">
              <w:rPr>
                <w:color w:val="FFFFFF" w:themeColor="background1"/>
                <w:sz w:val="16"/>
                <w:szCs w:val="16"/>
              </w:rPr>
              <w:t>Çevrimiçi Hizmetler</w:t>
            </w:r>
          </w:p>
        </w:tc>
      </w:tr>
      <w:tr w:rsidR="005B47FB" w:rsidRPr="008369B2" w14:paraId="17AEA858" w14:textId="77777777" w:rsidTr="00985473">
        <w:tc>
          <w:tcPr>
            <w:tcW w:w="2610" w:type="dxa"/>
            <w:vAlign w:val="center"/>
          </w:tcPr>
          <w:p w14:paraId="3AB71925" w14:textId="4A484B79" w:rsidR="005B47FB" w:rsidRPr="008369B2" w:rsidRDefault="005B47FB" w:rsidP="005B47FB">
            <w:pPr>
              <w:pStyle w:val="ProductList-Body"/>
              <w:rPr>
                <w:sz w:val="16"/>
                <w:szCs w:val="16"/>
              </w:rPr>
            </w:pPr>
            <w:bookmarkStart w:id="86" w:name="MicrosoftDynamicsOnlineServices"/>
            <w:bookmarkEnd w:id="85"/>
            <w:r>
              <w:rPr>
                <w:sz w:val="16"/>
                <w:szCs w:val="16"/>
              </w:rPr>
              <w:t>Microsoft Dynamics 365 Core Services</w:t>
            </w:r>
          </w:p>
        </w:tc>
        <w:tc>
          <w:tcPr>
            <w:tcW w:w="8190" w:type="dxa"/>
          </w:tcPr>
          <w:p w14:paraId="1D4C6AEC" w14:textId="361292CF" w:rsidR="005B47FB" w:rsidRPr="008369B2" w:rsidRDefault="005B47FB" w:rsidP="005B47FB">
            <w:pPr>
              <w:pStyle w:val="ProductList-Body"/>
              <w:rPr>
                <w:sz w:val="16"/>
                <w:szCs w:val="16"/>
              </w:rPr>
            </w:pPr>
            <w:r>
              <w:rPr>
                <w:sz w:val="16"/>
                <w:szCs w:val="16"/>
              </w:rPr>
              <w:t>Her biri, tek başına sağlanan veya Dynamics 365 markalı bir plana veya uygulamaya eklenen aşağıdaki hizmetler: Microsoft Dynamics 365 for Customer Service, Microsoft Dynamics 365 for Field Service, Microsoft Dynamics 365 for Project Service Automation, Microsoft Dynamics 365 for Sales ve Microsoft Social Engagement. Microsoft Dynamics 365 Core Services; (1) Microsoft Dynamics 365 for Finance and Operations (Enterprise ve Business Sürümleri), Microsoft Dynamics 365 for Retail, Microsoft Dynamics 365 for Talent, Microsoft Dynamics 365 for Talent’ı kapsamaz: Çekme, Microsoft Dynamics 365 for Talent: Yerleşik; (2) Desteklenen cihazlar veya yazılım için Microsoft Dynamics 365 Services’a bunlarla sınırlı kalmamak şartıyla uygulamalar, tabletler ve/veya telefonlar için Microsoft Dynamics 365 dahildir; (3) LinkedIn Sales Navigator; veya (4) ilgili hizmetin lisanslama koşullarında açıkça tanımlanmadığı sürece, Microsoft Dynamics 365 Core Services ile kullanılabilir veya bağlantılı şekilde ayrı olarak sağlanan herhangi bir markalı hizmet.</w:t>
            </w:r>
          </w:p>
        </w:tc>
      </w:tr>
      <w:bookmarkEnd w:id="86"/>
      <w:tr w:rsidR="00BE10FE" w:rsidRPr="008369B2" w14:paraId="2F2AA4D6" w14:textId="77777777" w:rsidTr="00985473">
        <w:tc>
          <w:tcPr>
            <w:tcW w:w="2610" w:type="dxa"/>
            <w:vAlign w:val="center"/>
          </w:tcPr>
          <w:p w14:paraId="227CEBD2" w14:textId="7416133F" w:rsidR="00BE10FE" w:rsidRPr="008369B2" w:rsidRDefault="00BE10FE" w:rsidP="00BE10FE">
            <w:pPr>
              <w:pStyle w:val="ProductList-Body"/>
              <w:rPr>
                <w:sz w:val="16"/>
                <w:szCs w:val="16"/>
              </w:rPr>
            </w:pPr>
            <w:r>
              <w:rPr>
                <w:sz w:val="16"/>
                <w:szCs w:val="16"/>
              </w:rPr>
              <w:t>Office 365 Hizmetleri</w:t>
            </w:r>
          </w:p>
        </w:tc>
        <w:tc>
          <w:tcPr>
            <w:tcW w:w="8190" w:type="dxa"/>
          </w:tcPr>
          <w:p w14:paraId="2D6FA571" w14:textId="47C5A1BE" w:rsidR="00BE10FE" w:rsidRPr="008369B2" w:rsidRDefault="00BE10FE" w:rsidP="00BE10FE">
            <w:pPr>
              <w:pStyle w:val="ProductList-Body"/>
              <w:rPr>
                <w:sz w:val="16"/>
                <w:szCs w:val="16"/>
              </w:rPr>
            </w:pPr>
            <w:r>
              <w:rPr>
                <w:sz w:val="16"/>
                <w:szCs w:val="16"/>
              </w:rPr>
              <w:t xml:space="preserve">Her biri Office 365 markalı plan veya pakette yer alan veya tek başına sağlanan aşağıdaki hizmetler: </w:t>
            </w:r>
            <w:bookmarkStart w:id="87" w:name="_Hlk498519502"/>
            <w:r>
              <w:rPr>
                <w:sz w:val="16"/>
                <w:szCs w:val="16"/>
              </w:rPr>
              <w:t>Customer Lockbox, Exchange Online Arşivleme, Exchange Online Koruma, Exchange Online, Microsoft Bookings, Microsoft MyAnalytics, Microsoft Planner, Microsoft StaffHub, Microsoft Teams, Office 365 Gelişmiş Tehdit Koruması, Office 365 Video, Office Online, OneDrive for Business, Outlook Customer Manager, Project Online, SharePoint Online, Skype for Business Online, Sway ve Yammer Enterprise</w:t>
            </w:r>
            <w:bookmarkEnd w:id="87"/>
            <w:r>
              <w:rPr>
                <w:sz w:val="16"/>
                <w:szCs w:val="16"/>
              </w:rPr>
              <w:t>. Office 365 Hizmetleri; Office 365 ProPlus, Microsoft'un denetimi dışında çalışan PSTN Hizmetlerinin herhangi bir kısmı, herhangi bir istemci yazılımı veya Bing veya “Office 365 için” markalı bir hizmet türünde bir Office 365 markalı plan veya paketle birlikte kullanıma sunulan, ayrı olarak markalanmış herhangi bir hizmet içermez.</w:t>
            </w:r>
          </w:p>
        </w:tc>
      </w:tr>
      <w:tr w:rsidR="00052634" w:rsidRPr="008369B2" w14:paraId="6B64F413" w14:textId="77777777" w:rsidTr="00985473">
        <w:tc>
          <w:tcPr>
            <w:tcW w:w="2610" w:type="dxa"/>
            <w:vAlign w:val="center"/>
          </w:tcPr>
          <w:p w14:paraId="120275D8" w14:textId="416DE7A4" w:rsidR="00052634" w:rsidRPr="008369B2" w:rsidRDefault="00052634" w:rsidP="00052634">
            <w:pPr>
              <w:pStyle w:val="ProductList-Body"/>
              <w:rPr>
                <w:sz w:val="16"/>
                <w:szCs w:val="16"/>
              </w:rPr>
            </w:pPr>
            <w:bookmarkStart w:id="88" w:name="MicrosoftAzureCoreServices"/>
            <w:r>
              <w:rPr>
                <w:sz w:val="16"/>
                <w:szCs w:val="16"/>
              </w:rPr>
              <w:t>Microsoft Azure Çekirdek Hizmetleri</w:t>
            </w:r>
            <w:bookmarkEnd w:id="88"/>
          </w:p>
        </w:tc>
        <w:tc>
          <w:tcPr>
            <w:tcW w:w="8190" w:type="dxa"/>
          </w:tcPr>
          <w:p w14:paraId="036F999E" w14:textId="6367FF24" w:rsidR="00052634" w:rsidRPr="008369B2" w:rsidRDefault="00052634" w:rsidP="00052634">
            <w:pPr>
              <w:pStyle w:val="ProductList-Body"/>
              <w:rPr>
                <w:sz w:val="16"/>
                <w:szCs w:val="16"/>
              </w:rPr>
            </w:pPr>
            <w:r>
              <w:rPr>
                <w:sz w:val="16"/>
                <w:szCs w:val="16"/>
              </w:rPr>
              <w:t xml:space="preserve">API Management, App Service (API Apps, Logic Apps, Mobile Apps, Web Apps), Application Gateway, Application Insights, Automation, Azure Active Directory (Ücretsiz ve Temel), Azure Container Service, Azure Cosmos DB (önceden, DocumentDB), Azure DevTest Labs, Azure DNS, Azure Information Protection (Azure Rights Management dâhil), Azure Resource Manager, Backup, Batch, BizTalk Services, Cloud Services, Data Catalog, Data Factory, Data Lake Analytics, Data Lake Store, Event Hubs, Express Route, Functions, HDInsight, Import/Export, IoT Hub, Key Vault, Load Balancer, Log Analytics (önceden Operational Insights), Machine Learning,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ve VPN Gateway </w:t>
            </w:r>
          </w:p>
        </w:tc>
      </w:tr>
      <w:tr w:rsidR="00D15973" w:rsidRPr="008369B2" w14:paraId="446BDED2" w14:textId="77777777" w:rsidTr="00985473">
        <w:tc>
          <w:tcPr>
            <w:tcW w:w="2610" w:type="dxa"/>
            <w:vAlign w:val="center"/>
          </w:tcPr>
          <w:p w14:paraId="0AEBF527" w14:textId="137A2E72" w:rsidR="00D15973" w:rsidRDefault="00D15973" w:rsidP="00D15973">
            <w:pPr>
              <w:pStyle w:val="ProductList-Body"/>
              <w:rPr>
                <w:sz w:val="16"/>
                <w:szCs w:val="16"/>
              </w:rPr>
            </w:pPr>
            <w:r>
              <w:rPr>
                <w:sz w:val="16"/>
                <w:szCs w:val="16"/>
              </w:rPr>
              <w:t>Microsoft Cloud App Security</w:t>
            </w:r>
          </w:p>
        </w:tc>
        <w:tc>
          <w:tcPr>
            <w:tcW w:w="8190" w:type="dxa"/>
          </w:tcPr>
          <w:p w14:paraId="192891BE" w14:textId="3135E6C5" w:rsidR="00D15973" w:rsidRDefault="00D15973" w:rsidP="00D15973">
            <w:pPr>
              <w:pStyle w:val="ProductList-Body"/>
              <w:rPr>
                <w:sz w:val="16"/>
                <w:szCs w:val="16"/>
              </w:rPr>
            </w:pPr>
            <w:r>
              <w:rPr>
                <w:sz w:val="16"/>
                <w:szCs w:val="16"/>
              </w:rPr>
              <w:t>Microsoft Cloud App Security'nin bulut hizmet bölümü.</w:t>
            </w:r>
          </w:p>
        </w:tc>
      </w:tr>
      <w:tr w:rsidR="00D15973" w:rsidRPr="008369B2" w14:paraId="27BB43DA" w14:textId="77777777" w:rsidTr="00985473">
        <w:tc>
          <w:tcPr>
            <w:tcW w:w="2610" w:type="dxa"/>
            <w:vAlign w:val="center"/>
          </w:tcPr>
          <w:p w14:paraId="1AF46727" w14:textId="490B7F5D" w:rsidR="00D15973" w:rsidRPr="008369B2" w:rsidRDefault="00D15973" w:rsidP="00D15973">
            <w:pPr>
              <w:pStyle w:val="ProductList-Body"/>
              <w:rPr>
                <w:sz w:val="16"/>
                <w:szCs w:val="16"/>
              </w:rPr>
            </w:pPr>
            <w:r>
              <w:rPr>
                <w:sz w:val="16"/>
                <w:szCs w:val="16"/>
              </w:rPr>
              <w:t>Microsoft Intune Çevrimiçi Hizmetleri</w:t>
            </w:r>
          </w:p>
        </w:tc>
        <w:tc>
          <w:tcPr>
            <w:tcW w:w="8190" w:type="dxa"/>
          </w:tcPr>
          <w:p w14:paraId="2D260C86" w14:textId="03911E0B" w:rsidR="00D15973" w:rsidRPr="008369B2" w:rsidRDefault="00D15973" w:rsidP="00D15973">
            <w:pPr>
              <w:pStyle w:val="ProductList-Body"/>
              <w:rPr>
                <w:sz w:val="16"/>
                <w:szCs w:val="16"/>
              </w:rPr>
            </w:pPr>
            <w:r>
              <w:rPr>
                <w:sz w:val="16"/>
                <w:szCs w:val="16"/>
              </w:rPr>
              <w:t>Microsoft Intune Eklenti Ürün gibi Microsoft Intune bulut hizmet parçası veya Office 365 için Mobil Aygıt Yönetimi gibi Microsoft Intune tarafından sağlanan yönetimi hizmeti.</w:t>
            </w:r>
          </w:p>
        </w:tc>
      </w:tr>
      <w:tr w:rsidR="00D15973" w:rsidRPr="008369B2" w14:paraId="7124B626" w14:textId="77777777" w:rsidTr="00985473">
        <w:tc>
          <w:tcPr>
            <w:tcW w:w="2610" w:type="dxa"/>
            <w:vAlign w:val="center"/>
          </w:tcPr>
          <w:p w14:paraId="5626CD7F" w14:textId="654DF7D9" w:rsidR="00D15973" w:rsidRPr="008369B2" w:rsidRDefault="00D15973" w:rsidP="00D15973">
            <w:pPr>
              <w:pStyle w:val="ProductList-Body"/>
              <w:rPr>
                <w:sz w:val="16"/>
                <w:szCs w:val="16"/>
              </w:rPr>
            </w:pPr>
            <w:r>
              <w:rPr>
                <w:sz w:val="16"/>
                <w:szCs w:val="16"/>
              </w:rPr>
              <w:t>Microsoft İş Uygulaması Platformu Çekirdek Hizmetleri</w:t>
            </w:r>
          </w:p>
        </w:tc>
        <w:tc>
          <w:tcPr>
            <w:tcW w:w="8190" w:type="dxa"/>
          </w:tcPr>
          <w:p w14:paraId="29A67008" w14:textId="1B949139" w:rsidR="00D15973" w:rsidRPr="008369B2" w:rsidRDefault="00D15973" w:rsidP="00D15973">
            <w:pPr>
              <w:pStyle w:val="ProductList-Body"/>
              <w:rPr>
                <w:sz w:val="16"/>
                <w:szCs w:val="16"/>
              </w:rPr>
            </w:pPr>
            <w:r>
              <w:rPr>
                <w:sz w:val="16"/>
                <w:szCs w:val="16"/>
              </w:rPr>
              <w:t xml:space="preserve">Aşağıdaki hizmetlerin her biri, birer bağımsız hizmet veya bir Office 365 ya da Microsoft Dynamics 365 markalı plan ya da pakete dâhil edilmiş birer hizmettir: Microsoft Power BI, Microsoft PowerApps ve Microsoft Flow. Microsoft İş Uygulaması </w:t>
            </w:r>
            <w:r>
              <w:rPr>
                <w:sz w:val="16"/>
                <w:szCs w:val="16"/>
              </w:rPr>
              <w:lastRenderedPageBreak/>
              <w:t>Platformu Çekirdek Hizmetleri; Power BI Report Server, Power BI, PowerApps veya Microsoft Flow mobil uygulamaları, Power BI Desktop veya PowerApps Studio dâhil hiçbir istemci yazılımı içermez.</w:t>
            </w:r>
          </w:p>
        </w:tc>
      </w:tr>
    </w:tbl>
    <w:p w14:paraId="7D2398B8" w14:textId="77777777" w:rsidR="00B35FB2" w:rsidRDefault="00B35FB2" w:rsidP="00B35FB2">
      <w:pPr>
        <w:pStyle w:val="ProductList-Body"/>
      </w:pPr>
    </w:p>
    <w:p w14:paraId="5574E090" w14:textId="77777777" w:rsidR="00A04D5F" w:rsidRDefault="00A04D5F" w:rsidP="008E7925">
      <w:pPr>
        <w:pStyle w:val="ProductList-SubSubSectionHeading"/>
        <w:keepNext/>
        <w:outlineLvl w:val="2"/>
      </w:pPr>
      <w:bookmarkStart w:id="89" w:name="DataProcessingTerms_DataatRest"/>
      <w:bookmarkStart w:id="90" w:name="_Toc457466419"/>
      <w:bookmarkStart w:id="91" w:name="_Toc453946599"/>
      <w:bookmarkStart w:id="92" w:name="_Toc502237181"/>
      <w:r>
        <w:t>Bekleyen Müşteri Verilerinin Konumu</w:t>
      </w:r>
      <w:bookmarkEnd w:id="89"/>
      <w:bookmarkEnd w:id="90"/>
      <w:bookmarkEnd w:id="91"/>
      <w:bookmarkEnd w:id="92"/>
    </w:p>
    <w:p w14:paraId="14AB38E7" w14:textId="77777777" w:rsidR="008E7925" w:rsidRDefault="008E7925" w:rsidP="008E7925">
      <w:pPr>
        <w:pStyle w:val="ProductList-Body"/>
        <w:keepNext/>
      </w:pPr>
      <w:r>
        <w:t>Microsoft, bekleyen Müşteri Verilerini aşağıdaki gibi belirli temel coğrafi alanlarda (her biri bir Coğrafi Bölge) depolayacaktır:</w:t>
      </w:r>
    </w:p>
    <w:p w14:paraId="07B2B7B5" w14:textId="2EB53751" w:rsidR="008E7925" w:rsidRDefault="006F22A1" w:rsidP="008E7925">
      <w:pPr>
        <w:pStyle w:val="ProductList-Body"/>
        <w:keepNext/>
        <w:numPr>
          <w:ilvl w:val="0"/>
          <w:numId w:val="6"/>
        </w:numPr>
        <w:ind w:left="450" w:hanging="270"/>
      </w:pPr>
      <w:r>
        <w:rPr>
          <w:b/>
        </w:rPr>
        <w:t xml:space="preserve">Office 365 Hizmetleri. </w:t>
      </w:r>
      <w:r>
        <w:t>Müşteri Avustralya, Kanada, Avrupa Birliği, Hindistan, Japonya, Güney Kore, Birleşik Krallık veya ABD'de (yukarıda belirtilen Coğrafi Bölgelerden her biri) kiracı sağlarsa Microsoft, aşağıdaki bekleyen Müşteri Verilerini yalnızca, söz konusu bu Coğrafi Bölgede depolayacaktır: (1) Exchange Online posta kutusu içeriği (e-posta metni, takvim girdileri ve e-posta eklerinin içeriği), (2) SharePoint Online site içeriği ve bu site içinde depolanan dosyalar; Project Online verileri ile (3) OneDrive İş'e yüklenen dosyalar</w:t>
      </w:r>
      <w:r w:rsidR="008E7925">
        <w:t xml:space="preserve">. </w:t>
      </w:r>
    </w:p>
    <w:p w14:paraId="03A76DE0" w14:textId="77777777" w:rsidR="00F70936" w:rsidRDefault="00F70936" w:rsidP="00F70936">
      <w:pPr>
        <w:pStyle w:val="ProductList-Body"/>
        <w:numPr>
          <w:ilvl w:val="0"/>
          <w:numId w:val="6"/>
        </w:numPr>
        <w:ind w:left="450" w:hanging="270"/>
      </w:pPr>
      <w:r>
        <w:rPr>
          <w:b/>
        </w:rPr>
        <w:t>Microsoft Intune Online Services</w:t>
      </w:r>
      <w:r w:rsidRPr="00C37620">
        <w:rPr>
          <w:b/>
          <w:bCs/>
        </w:rPr>
        <w:t>.</w:t>
      </w:r>
      <w:r>
        <w:t xml:space="preserve"> Müşteri bir istemci hesabını kullanıma sunduğunda, Müşteri, kullanılmayan Müşteri Verilerinin depolanacağı uygun bir Geo seçer. Microsoft, Microsoft Intune Güven Merkezi'nin “Veri Yeri” bölümünde belirtilenler haricinde, Müşteri Verilerini Müşterinin seçili Geo dışına aktarmayacaktır.</w:t>
      </w:r>
    </w:p>
    <w:p w14:paraId="0ACA67FC" w14:textId="77777777" w:rsidR="00D15973" w:rsidRPr="0008458E" w:rsidRDefault="00D15973" w:rsidP="00D15973">
      <w:pPr>
        <w:pStyle w:val="ProductList-Body"/>
        <w:numPr>
          <w:ilvl w:val="0"/>
          <w:numId w:val="6"/>
        </w:numPr>
        <w:ind w:left="450" w:hanging="270"/>
      </w:pPr>
      <w:r>
        <w:rPr>
          <w:b/>
        </w:rPr>
        <w:t>Microsoft İş Uygulaması Platformu Çekirdek Hizmetleri</w:t>
      </w:r>
      <w:r w:rsidRPr="00CD052D">
        <w:rPr>
          <w:b/>
          <w:bCs/>
        </w:rPr>
        <w:t>.</w:t>
      </w:r>
      <w:r>
        <w:t xml:space="preserve"> Müşterinin; kiracısına Avustralya, Kanada, Asya Pasifik, Hindistan, Japonya, Avrupa Birliği, Birleşik Krallık (yalnızca Power BI) veya Amerika Birleşik Devletleri'nde kaynak sağlaması durumunda Microsoft; Microsoft İş Uygulaması Platformu Güven Merkezi'nin veri konumu bölümünde belirtilenin haricinde, bekleyen Müşteri Verilerini, yalnızca o Coğrafi Bölgede depolayacaktır.</w:t>
      </w:r>
    </w:p>
    <w:p w14:paraId="666F94B4" w14:textId="77777777" w:rsidR="00D40E3F" w:rsidRPr="006D2C33" w:rsidRDefault="00D40E3F" w:rsidP="00D40E3F">
      <w:pPr>
        <w:pStyle w:val="ProductList-Body"/>
        <w:numPr>
          <w:ilvl w:val="0"/>
          <w:numId w:val="6"/>
        </w:numPr>
        <w:ind w:left="450" w:hanging="270"/>
      </w:pPr>
      <w:r>
        <w:rPr>
          <w:b/>
        </w:rPr>
        <w:t>Microsoft Azure Çekirdek Hizmetleri</w:t>
      </w:r>
      <w:r w:rsidRPr="00786AD1">
        <w:rPr>
          <w:b/>
        </w:rPr>
        <w:t>.</w:t>
      </w:r>
      <w:r>
        <w:t xml:space="preserve"> Eğer Müşteri bir Geo içinde yerleştirilmek üzere özel bir hizmet yapılandırırsa, o zaman söz konusu bu hizmet için Microsoft, kullanılmayan Müşteri Verilerini belirtilen Geo içinde depolayacaktır. Belirli hizmetler, Müşterinin özel bir Geo içinde veya ABD dışında yerleşimi yapılandırmasına olanak vermeyebilir ve Microsoft Azure Güven Merkezinde detaylı olarak belirtildiği üzere, yedeklemeleri başka yerlerde depolayabilir (bunları Microsoft zaman zaman güncelleyebilir, ancak Microsoft genel sürümde mevcut Hizmetler için istisnalar eklemeyecektir).</w:t>
      </w:r>
    </w:p>
    <w:p w14:paraId="641A20D6" w14:textId="77777777" w:rsidR="00052634" w:rsidRPr="00CD5B6E" w:rsidRDefault="00052634" w:rsidP="00052634">
      <w:pPr>
        <w:pStyle w:val="ProductList-Body"/>
        <w:numPr>
          <w:ilvl w:val="0"/>
          <w:numId w:val="6"/>
        </w:numPr>
        <w:ind w:left="450" w:hanging="270"/>
      </w:pPr>
      <w:r>
        <w:rPr>
          <w:b/>
        </w:rPr>
        <w:t>Microsoft Cloud App Security</w:t>
      </w:r>
      <w:r w:rsidRPr="007E5185">
        <w:rPr>
          <w:b/>
          <w:bCs/>
        </w:rPr>
        <w:t>.</w:t>
      </w:r>
      <w:r>
        <w:t xml:space="preserve"> Müşteri Avrupa Birliği'nde veya ABD'de kiracı sağlarsa Microsoft, Müşteri Verilerini yalnızca söz konusu bu Coğrafi Bölge içinde depolayacaktır.</w:t>
      </w:r>
    </w:p>
    <w:p w14:paraId="1511F03D" w14:textId="5C4D96BF" w:rsidR="0014484A" w:rsidRPr="004E78BB" w:rsidRDefault="006F22A1" w:rsidP="0014484A">
      <w:pPr>
        <w:pStyle w:val="ProductList-Body"/>
        <w:numPr>
          <w:ilvl w:val="0"/>
          <w:numId w:val="6"/>
        </w:numPr>
        <w:spacing w:after="120"/>
        <w:ind w:left="450" w:hanging="270"/>
      </w:pPr>
      <w:r>
        <w:rPr>
          <w:b/>
        </w:rPr>
        <w:t>Microsoft Dynamics 365 Core Services</w:t>
      </w:r>
      <w:r w:rsidRPr="0020361A">
        <w:rPr>
          <w:b/>
          <w:bCs/>
        </w:rPr>
        <w:t>.</w:t>
      </w:r>
      <w:r>
        <w:t xml:space="preserve"> Microsoft Social Engagement hariç ve sadece Microsoft Dynamics 365 Core Services ile yönetilen tüzel kişiler için geçerli olmak üzere, Müşterinin Microsoft Dynamics 365 Core Services'e ilişkin kendi örneğini Avustralya'da, Kanada'da, Avrupa Birliği'nde, Hindistan'da, Japonya'da, Birleşik Krallık'ta veya Amerika Birleşik Devletleri'nde kullanıma sunması durumunda, Microsoft ilgili Bölgede bekleyen Müşteri Verilerini depolayacaktır. Belirli tüzel kişiler, belirli herhangi bir Coğrafi Bölgede depolanmak üzere yapılandırılamayabilir ve Microsoft Dynamics 365 Güven Merkezi'nde açıklandığı gibi, başka konumlarda beklemede depolanacak olabilir</w:t>
      </w:r>
      <w:r w:rsidR="0014484A">
        <w:t>.</w:t>
      </w:r>
    </w:p>
    <w:p w14:paraId="5A3A870C" w14:textId="77777777" w:rsidR="00B35FB2" w:rsidRDefault="00B35FB2" w:rsidP="00B35FB2">
      <w:pPr>
        <w:pStyle w:val="ProductList-Body"/>
      </w:pPr>
      <w:r>
        <w:t>Microsoft, Müşterinin veya Müşterinin son kullanıcılarının Müşteri Verilerine erişim sağladığı veya bunları taşıdığı bölgeleri kontrol etmez veya sınırlamaz.</w:t>
      </w:r>
    </w:p>
    <w:p w14:paraId="3D20A419" w14:textId="77777777" w:rsidR="00086F17" w:rsidRPr="000D0B68" w:rsidRDefault="00086F17" w:rsidP="00086F17">
      <w:pPr>
        <w:pStyle w:val="ProductList-Body"/>
        <w:rPr>
          <w:sz w:val="14"/>
        </w:rPr>
      </w:pPr>
    </w:p>
    <w:p w14:paraId="595E1C66" w14:textId="77777777" w:rsidR="00F70936" w:rsidRDefault="00F70936" w:rsidP="00F70936">
      <w:pPr>
        <w:pStyle w:val="ProductList-SubSubSectionHeading"/>
        <w:outlineLvl w:val="2"/>
      </w:pPr>
      <w:bookmarkStart w:id="93" w:name="DataProcessingTerms_Privacy"/>
      <w:bookmarkStart w:id="94" w:name="_Toc449618397"/>
      <w:bookmarkStart w:id="95" w:name="_Toc445967464"/>
      <w:bookmarkStart w:id="96" w:name="_Toc502237182"/>
      <w:r>
        <w:t>Gizlilik</w:t>
      </w:r>
      <w:bookmarkEnd w:id="93"/>
      <w:bookmarkEnd w:id="94"/>
      <w:bookmarkEnd w:id="95"/>
      <w:bookmarkEnd w:id="96"/>
    </w:p>
    <w:p w14:paraId="0A744C20" w14:textId="77777777" w:rsidR="00F70936" w:rsidRPr="00AB4578" w:rsidRDefault="00F70936" w:rsidP="00F70936">
      <w:pPr>
        <w:pStyle w:val="ProductList-Body"/>
        <w:numPr>
          <w:ilvl w:val="0"/>
          <w:numId w:val="7"/>
        </w:numPr>
        <w:ind w:left="450" w:hanging="270"/>
      </w:pPr>
      <w:r>
        <w:rPr>
          <w:b/>
        </w:rPr>
        <w:t>Müşteri Verilerinin Silinmesi veya Geri Verilmesi.</w:t>
      </w:r>
      <w:r>
        <w:t xml:space="preserve"> Müşterinin bir Çevrimiçi Hizmeti kullanımının sona ermesinden veya feshedilmesinden sonra 180 günü aşmayacak şekilde, Microsoft, hesabı devre dışı bırakacak ve Müşteri Verilerini hesaptan silecektir. </w:t>
      </w:r>
    </w:p>
    <w:p w14:paraId="2A991DA6" w14:textId="77777777" w:rsidR="00F70936" w:rsidRDefault="00F70936" w:rsidP="00F70936">
      <w:pPr>
        <w:pStyle w:val="ProductList-Body"/>
        <w:numPr>
          <w:ilvl w:val="0"/>
          <w:numId w:val="7"/>
        </w:numPr>
        <w:ind w:left="450" w:hanging="270"/>
      </w:pPr>
      <w:r>
        <w:rPr>
          <w:b/>
        </w:rPr>
        <w:t>Müşteri Verilerinin Aktarılması.</w:t>
      </w:r>
      <w:r>
        <w:t xml:space="preserve"> Müşteri Standart Sözleşmeyle İlgili Maddelerin dışında kalmadığı sürece, Müşteri Verilerinin Avrupa Birliği, Avrupa Ekonomik Bölgesi ve İsviçre dışına tüm aktarımları Standart Sözleşmeyle İlgili Maddelere tabi olacaktır. Microsoft, Avrupa Ekonomik Alanı ve İsviçre'den edinilen kişisel verilerin toplanması, kullanılması, aktarılması, saklanması ve başka bir şekilde işlenmesi ile ilgili olarak Avrupa Ekonomik Alanı ve İsviçre veri koruma yasalarının gereksinimlerine uyacaktır.</w:t>
      </w:r>
    </w:p>
    <w:p w14:paraId="14DD2BE2" w14:textId="0F1F195B" w:rsidR="00086F17" w:rsidRPr="00690C65" w:rsidRDefault="00086F17" w:rsidP="00A44A41">
      <w:pPr>
        <w:pStyle w:val="ProductList-Body"/>
        <w:numPr>
          <w:ilvl w:val="0"/>
          <w:numId w:val="7"/>
        </w:numPr>
        <w:ind w:left="450" w:hanging="270"/>
      </w:pPr>
      <w:r>
        <w:rPr>
          <w:b/>
        </w:rPr>
        <w:t>Microsoft Personeli</w:t>
      </w:r>
      <w:r w:rsidRPr="000342AD">
        <w:rPr>
          <w:b/>
          <w:bCs/>
        </w:rPr>
        <w:t>.</w:t>
      </w:r>
      <w:r>
        <w:t xml:space="preserve"> Microsoft personeli, Müşteriden yetkilendirme olmadan Müşteri Verilerini işlemeyecektir. Microsoft personeli, tüm Müşteri Verilerinin güvenliğini ve gizliliğini DPT</w:t>
      </w:r>
      <w:r w:rsidR="002C12D5">
        <w:t>’</w:t>
      </w:r>
      <w:r>
        <w:t>de açıklandığı gibi tutma yükümlülüğüne sahiptir ve bu yükümlülük söz konusu personelin iş anlaşmalarının sona ermesinden sonra bile devam eder.</w:t>
      </w:r>
    </w:p>
    <w:p w14:paraId="03E945F0" w14:textId="0DD27E67" w:rsidR="00086F17" w:rsidRPr="00690C65" w:rsidRDefault="0031614F" w:rsidP="00CD7F8D">
      <w:pPr>
        <w:pStyle w:val="ProductList-Body"/>
        <w:numPr>
          <w:ilvl w:val="0"/>
          <w:numId w:val="7"/>
        </w:numPr>
        <w:ind w:left="450" w:hanging="270"/>
      </w:pPr>
      <w:bookmarkStart w:id="97" w:name="SubcontractorTransfer"/>
      <w:r>
        <w:rPr>
          <w:b/>
        </w:rPr>
        <w:t>Alt Yüklenici Aktarımı</w:t>
      </w:r>
      <w:bookmarkEnd w:id="97"/>
      <w:r w:rsidRPr="00CD3FDB">
        <w:rPr>
          <w:b/>
          <w:bCs/>
        </w:rPr>
        <w:t>.</w:t>
      </w:r>
      <w:r>
        <w:t xml:space="preserve"> Microsoft, kendisi adına belirli sınırlı veya yan hizmetler sağlaması için alt yükleniciler kiralayabilir. Microsoft'un Müşteri Verilerini aktardığı tüm alt yükleniciler, depolama amacıyla kullanılanlar bile, Microsoft ile DPT'den daha az koruyucu olmayan yazılı anlaşmalar imzalayacaklardır. Müşteri, DPT'de açıklandığı üzere Microsoft’un Müşteri Verilerini alt yüklenicilere aktarmasına önceden onay vermiş bulunmaktadır. DPT'de ifade edilen durum haricinde veya Müşteri başka şekilde yetki vermediği sürece, Microsoft, Müşterinin Çevrimiçi Hizmetleri kullanma yoluyla Microsoft’a sağladığı kişisel verileri (depolama amaçlı olsa bile) hiçbir üçüncü tarafa devretmeyecektir. Microsoft, Çevrimiçi Hizmetlerdeki Müşteri Verilerine ve bunun yanı sıra sağladıkları sınırlı veya yan hizmetlere erişmeleri için yetkilendirilmiş alt yüklenicileri listeleyen bir web sitesi sağlamaktadır. Microsoft; Müşteri Verilerine erişmesi için herhangi bir yeni alt yükleniciyi yetkilendirmeden en az 6 ay önce, geçerli web sitesini güncelleyecek ve Müşteriye bu güncelleme bildirimini alabileceği bir mekanizma sunacaktır. Eğer Müşteri, yeni bir alt yükleniciyi onaylamaz ise, ihbar süresinin sona ermesinden önce, onaylamam gerekçelerinin bir açıklamasını içeren yazılı bir fesih bildirimi tebliğ ederek etkilenen Çevrimiçi Hizmeti feshedebilir. Eğer etkilenen Çevrimiçi Hizmet, paketin (veya hizmetlerin benzer tekli satın alımlarının) bir parçası ise iptal, tüm pakete uygulanacaktır. İptalin ardından Microsoft, iptal edilen Çevrimiçi Hizmetler için ödeme yükümlülüklerini müteakip Müşteri faturalarından çıkaracaktır</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8" w:name="_Toc502237183"/>
      <w:r>
        <w:t>Ek Avrupa Hükümleri.</w:t>
      </w:r>
      <w:bookmarkEnd w:id="98"/>
    </w:p>
    <w:p w14:paraId="272CAA95" w14:textId="1F4BFEFF" w:rsidR="00086F17" w:rsidRPr="00690C65" w:rsidRDefault="00086F17" w:rsidP="001E097A">
      <w:pPr>
        <w:pStyle w:val="ProductList-Body"/>
      </w:pPr>
      <w:r>
        <w:t>Bu Ek Avrupa Hükümleri, sadece Müşteri Avrupa Ekonomik Bölgesinde (</w:t>
      </w:r>
      <w:r w:rsidR="001E097A">
        <w:t>“</w:t>
      </w:r>
      <w:r>
        <w:t>EAA</w:t>
      </w:r>
      <w:r w:rsidR="001E097A">
        <w:t>”</w:t>
      </w:r>
      <w:r>
        <w:t>) veya İsviçre</w:t>
      </w:r>
      <w:r w:rsidR="002C12D5">
        <w:t>’</w:t>
      </w:r>
      <w:r>
        <w:t>de son kullanıcılara sahipse geçerlidir.</w:t>
      </w:r>
    </w:p>
    <w:p w14:paraId="7798D7EA" w14:textId="0742DEBC" w:rsidR="00086F17" w:rsidRPr="00690C65" w:rsidRDefault="00086F17" w:rsidP="00A44A41">
      <w:pPr>
        <w:pStyle w:val="ProductList-Body"/>
        <w:numPr>
          <w:ilvl w:val="0"/>
          <w:numId w:val="8"/>
        </w:numPr>
        <w:ind w:left="450" w:hanging="270"/>
      </w:pPr>
      <w:r>
        <w:rPr>
          <w:b/>
        </w:rPr>
        <w:lastRenderedPageBreak/>
        <w:t>EEA veya İsviçre</w:t>
      </w:r>
      <w:r w:rsidR="002C12D5">
        <w:rPr>
          <w:b/>
        </w:rPr>
        <w:t>’</w:t>
      </w:r>
      <w:r>
        <w:rPr>
          <w:b/>
        </w:rPr>
        <w:t>deki Son Kullanıcılar</w:t>
      </w:r>
      <w:r w:rsidRPr="000342AD">
        <w:rPr>
          <w:b/>
          <w:bCs/>
        </w:rPr>
        <w:t>.</w:t>
      </w:r>
      <w:r>
        <w:t xml:space="preserve"> DPT</w:t>
      </w:r>
      <w:r w:rsidR="002C12D5">
        <w:t>’</w:t>
      </w:r>
      <w:r>
        <w:t>de kullanılan ancak özellikle tanımlanmamış olan terimler, Avrupa Parlamentosunun ve Konseyinin 95/46/EC no. lu, 24 Ekim 1995 tarihli, kişisel verilerin işlenmesi konusunda kişilerin korunmasıyla ve bu tip verilerin serbest dolaşımıyla ilgili Yönergesinde (“AB Veri Koruma Yönergesi”) yer alan anlama sahip olacaktır.</w:t>
      </w:r>
    </w:p>
    <w:p w14:paraId="6D0E31E3" w14:textId="77777777" w:rsidR="00947446" w:rsidRDefault="00947446" w:rsidP="00947446">
      <w:pPr>
        <w:pStyle w:val="ProductList-Body"/>
        <w:numPr>
          <w:ilvl w:val="0"/>
          <w:numId w:val="8"/>
        </w:numPr>
        <w:ind w:left="450" w:hanging="270"/>
      </w:pPr>
      <w:r>
        <w:rPr>
          <w:b/>
        </w:rPr>
        <w:t>Tarafların Niyeti</w:t>
      </w:r>
      <w:r w:rsidRPr="009363F8">
        <w:rPr>
          <w:b/>
          <w:bCs/>
        </w:rPr>
        <w:t>.</w:t>
      </w:r>
      <w:r>
        <w:t xml:space="preserve"> Çevrimiçi Hizmetler için, Microsoft Müşterinin adına hareket eden bir veri işlemcisidir (veya alt işlemcidir). Veri işlemcisi (veya alt işlemci) olarak Microsoft, sadece Müşterinin yönergeleri üzerine hareket edecektir. Çevrimiçi Hizmetler Hükümleri ve Müşterinin toplu lisanslama anlaşması (bu belgeye atıf yoluyla dahil edilen hüküm ve koşullar dahil), Müşterinin Çevrimiçi Hizmetlerde özellikleri kullanması ve yapılandırmasıyla birlikte, Müşteri Verilerinin işlenmesine ilişkin olarak Müşterinin Microsoft'a sağladığı eksiksiz ve nihai yönergelerdir. Herhangi bir ek veya alternatif yönerge için, Müşterinin toplu lisanslama anlaşmasını değiştirme işlemi amacıyla üzerinde anlaşmaya varılmalıdır.</w:t>
      </w:r>
    </w:p>
    <w:p w14:paraId="41D047C4" w14:textId="3EDD20C1" w:rsidR="00086F17" w:rsidRPr="00690C65" w:rsidRDefault="00086F17" w:rsidP="00A44A41">
      <w:pPr>
        <w:pStyle w:val="ProductList-Body"/>
        <w:numPr>
          <w:ilvl w:val="0"/>
          <w:numId w:val="8"/>
        </w:numPr>
        <w:ind w:left="450" w:hanging="270"/>
      </w:pPr>
      <w:r>
        <w:rPr>
          <w:b/>
        </w:rPr>
        <w:t>Veri İşleme Süresi ve Hedefi</w:t>
      </w:r>
      <w:r w:rsidRPr="000342AD">
        <w:rPr>
          <w:b/>
          <w:bCs/>
        </w:rPr>
        <w:t>.</w:t>
      </w:r>
      <w:r>
        <w:t xml:space="preserve"> Veri işleme süresi, Müşterinin toplu lisanslama anlaşması kapsamında belirlenen süre olacaktır. Veri işleme hedefi, Çevrimiçi Hizmetlerin gerçekleştirilmesidir.</w:t>
      </w:r>
    </w:p>
    <w:p w14:paraId="6E5DFA39" w14:textId="25FA346C" w:rsidR="00086F17" w:rsidRPr="00690C65" w:rsidRDefault="00086F17" w:rsidP="00A44A41">
      <w:pPr>
        <w:pStyle w:val="ProductList-Body"/>
        <w:numPr>
          <w:ilvl w:val="0"/>
          <w:numId w:val="8"/>
        </w:numPr>
        <w:ind w:left="450" w:hanging="270"/>
      </w:pPr>
      <w:r>
        <w:rPr>
          <w:b/>
        </w:rPr>
        <w:t>Veri İşleme Kapsamı ve Amacı</w:t>
      </w:r>
      <w:r w:rsidRPr="009E1A81">
        <w:rPr>
          <w:b/>
          <w:bCs/>
        </w:rPr>
        <w:t>.</w:t>
      </w:r>
      <w:r>
        <w:t xml:space="preserve"> Müşteri Verilerine dahil edilen tüm kişisel veriler dahil, müşteri Verilerinin işlenme kapsamı ve amacı, DPT ve Müşterinin toplu lisanslama anlaşmasında açıklanmaktadır.</w:t>
      </w:r>
    </w:p>
    <w:p w14:paraId="26555C9D" w14:textId="6CBC8CFC" w:rsidR="00086F17" w:rsidRPr="00690C65" w:rsidRDefault="00086F17" w:rsidP="00A44A41">
      <w:pPr>
        <w:pStyle w:val="ProductList-Body"/>
        <w:numPr>
          <w:ilvl w:val="0"/>
          <w:numId w:val="8"/>
        </w:numPr>
        <w:ind w:left="450" w:hanging="270"/>
      </w:pPr>
      <w:r>
        <w:rPr>
          <w:b/>
        </w:rPr>
        <w:t>Müşteri Verilerine Erişim</w:t>
      </w:r>
      <w:r w:rsidRPr="009E1A81">
        <w:rPr>
          <w:b/>
          <w:bCs/>
        </w:rPr>
        <w:t>.</w:t>
      </w:r>
      <w:r>
        <w:t xml:space="preserve"> Müşterinin toplu lisanslama anlaşması kapsamında belirlenen süre boyunca Microsoft, kendi seçimine göre ve AB Veri Koruma Yönergesi</w:t>
      </w:r>
      <w:r w:rsidR="002C12D5">
        <w:t>’</w:t>
      </w:r>
      <w:r>
        <w:t>nin 12(b) Maddesi</w:t>
      </w:r>
      <w:r w:rsidR="002C12D5">
        <w:t>’</w:t>
      </w:r>
      <w:r>
        <w:t>ni uygulayan ilgili yasa kapsamında gerekli olduğu ölçüde, şu ikisinden birini gerçekleştirecektir: (1) Müşteri Verilerini düzeltebilme, silebilme veya engelleyebilme özelliğini Müşteriye sağlayacak ya da (2) bu tür düzeltmeleri, silmeleri veya engellemele</w:t>
      </w:r>
      <w:r w:rsidR="000D0B68">
        <w:t>ri Müşterinin adına yapacaktır.</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99" w:name="_Toc502237184"/>
      <w:r>
        <w:t>Güvenlik</w:t>
      </w:r>
      <w:bookmarkEnd w:id="99"/>
    </w:p>
    <w:p w14:paraId="5DFE82D5" w14:textId="16711BF5" w:rsidR="000E6ED8" w:rsidRPr="00690C65" w:rsidRDefault="007303AE" w:rsidP="003B7142">
      <w:pPr>
        <w:pStyle w:val="ProductList-Body"/>
        <w:numPr>
          <w:ilvl w:val="0"/>
          <w:numId w:val="25"/>
        </w:numPr>
        <w:ind w:left="450" w:hanging="270"/>
      </w:pPr>
      <w:r>
        <w:rPr>
          <w:b/>
        </w:rPr>
        <w:t>Genel Uygulamalar</w:t>
      </w:r>
      <w:r w:rsidRPr="000D0B68">
        <w:rPr>
          <w:b/>
        </w:rPr>
        <w:t>.</w:t>
      </w:r>
      <w:r>
        <w:t xml:space="preserve"> Microsoft; aşağıdaki güvenlik önlemlerini uygulamaktadır ve bunları sürdürecek ve bunlara uyacaktır ve bu önlemler, OST</w:t>
      </w:r>
      <w:r w:rsidR="002C12D5">
        <w:t>’</w:t>
      </w:r>
      <w:r>
        <w:t>deki güvenlik taahhütleri ile birlikte Microsoft</w:t>
      </w:r>
      <w:r w:rsidR="002C12D5">
        <w:t>’</w:t>
      </w:r>
      <w:r>
        <w:t>un Müşteri Verilerinin güvenliği ile ilgili tek sorumluluğudur.</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14:paraId="02F34839" w14:textId="77777777" w:rsidTr="00AA0EAC">
        <w:trPr>
          <w:tblHeader/>
        </w:trPr>
        <w:tc>
          <w:tcPr>
            <w:tcW w:w="2490" w:type="dxa"/>
            <w:shd w:val="clear" w:color="auto" w:fill="0072C6"/>
          </w:tcPr>
          <w:p w14:paraId="75D7A1AA" w14:textId="0DECA32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Domain</w:t>
            </w:r>
          </w:p>
        </w:tc>
        <w:tc>
          <w:tcPr>
            <w:tcW w:w="8310" w:type="dxa"/>
            <w:shd w:val="clear" w:color="auto" w:fill="0072C6"/>
          </w:tcPr>
          <w:p w14:paraId="6C61E74C" w14:textId="4A3AC49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Uygulamalar</w:t>
            </w:r>
          </w:p>
        </w:tc>
      </w:tr>
      <w:tr w:rsidR="00086F17" w14:paraId="7BFB34B6" w14:textId="77777777" w:rsidTr="00AA0EAC">
        <w:tc>
          <w:tcPr>
            <w:tcW w:w="2490" w:type="dxa"/>
            <w:vAlign w:val="center"/>
          </w:tcPr>
          <w:p w14:paraId="4A265EB1" w14:textId="4B939C28" w:rsidR="00086F17" w:rsidRPr="00B35FB2" w:rsidRDefault="00086F17" w:rsidP="007303AE">
            <w:pPr>
              <w:pStyle w:val="ProductList-Body"/>
              <w:rPr>
                <w:sz w:val="16"/>
                <w:szCs w:val="16"/>
              </w:rPr>
            </w:pPr>
            <w:r w:rsidRPr="00B35FB2">
              <w:rPr>
                <w:sz w:val="16"/>
                <w:szCs w:val="16"/>
              </w:rPr>
              <w:t>Bilgi Güvenliği Organizasyonu</w:t>
            </w:r>
          </w:p>
        </w:tc>
        <w:tc>
          <w:tcPr>
            <w:tcW w:w="8310" w:type="dxa"/>
          </w:tcPr>
          <w:p w14:paraId="4CCE6AB8" w14:textId="7F0E44E2" w:rsidR="009C6951" w:rsidRPr="00B35FB2" w:rsidRDefault="009C6951" w:rsidP="009C6951">
            <w:pPr>
              <w:pStyle w:val="ProductList-Body"/>
              <w:rPr>
                <w:sz w:val="16"/>
                <w:szCs w:val="16"/>
              </w:rPr>
            </w:pPr>
            <w:r w:rsidRPr="00B35FB2">
              <w:rPr>
                <w:b/>
                <w:sz w:val="16"/>
                <w:szCs w:val="16"/>
              </w:rPr>
              <w:t>Güvenlik Mülkiyeti</w:t>
            </w:r>
            <w:r w:rsidRPr="00B35FB2">
              <w:rPr>
                <w:b/>
                <w:bCs/>
                <w:sz w:val="16"/>
                <w:szCs w:val="16"/>
              </w:rPr>
              <w:t>.</w:t>
            </w:r>
            <w:r w:rsidRPr="00B35FB2">
              <w:rPr>
                <w:sz w:val="16"/>
                <w:szCs w:val="16"/>
              </w:rPr>
              <w:t xml:space="preserve"> Microsoft, güvenlik kurallarının ve usullerinin koordinasyonundan ve izlenmesinden sorumlu bir veya daha fazla sayıda güvenlik sorumlusu tayin etmiştir.</w:t>
            </w:r>
          </w:p>
          <w:p w14:paraId="25E100F8" w14:textId="7660AD52" w:rsidR="009C6951" w:rsidRPr="00B35FB2" w:rsidRDefault="009C6951" w:rsidP="0088164F">
            <w:pPr>
              <w:pStyle w:val="ProductList-Body"/>
              <w:spacing w:before="40"/>
              <w:rPr>
                <w:sz w:val="16"/>
                <w:szCs w:val="16"/>
              </w:rPr>
            </w:pPr>
            <w:r w:rsidRPr="00B35FB2">
              <w:rPr>
                <w:b/>
                <w:sz w:val="16"/>
                <w:szCs w:val="16"/>
              </w:rPr>
              <w:t>Güvenlik Görevleri ve Sorumlulukları</w:t>
            </w:r>
            <w:r w:rsidRPr="00B35FB2">
              <w:rPr>
                <w:b/>
                <w:bCs/>
                <w:sz w:val="16"/>
                <w:szCs w:val="16"/>
              </w:rPr>
              <w:t>.</w:t>
            </w:r>
            <w:r w:rsidRPr="00B35FB2">
              <w:rPr>
                <w:sz w:val="16"/>
                <w:szCs w:val="16"/>
              </w:rPr>
              <w:t xml:space="preserve"> Müşteri Verilerine erişim sahibi olan Microsoft personeli, gizlilik yükümlülüklerine tabidir.</w:t>
            </w:r>
          </w:p>
          <w:p w14:paraId="43EEE1B1" w14:textId="14EE093C" w:rsidR="009C6951" w:rsidRPr="00B35FB2" w:rsidRDefault="009C6951" w:rsidP="0088164F">
            <w:pPr>
              <w:pStyle w:val="ProductList-Body"/>
              <w:spacing w:before="40"/>
              <w:rPr>
                <w:sz w:val="16"/>
                <w:szCs w:val="16"/>
              </w:rPr>
            </w:pPr>
            <w:r w:rsidRPr="00B35FB2">
              <w:rPr>
                <w:b/>
                <w:sz w:val="16"/>
                <w:szCs w:val="16"/>
              </w:rPr>
              <w:t>Risk Yönetim Programı</w:t>
            </w:r>
            <w:r w:rsidRPr="00B35FB2">
              <w:rPr>
                <w:b/>
                <w:bCs/>
                <w:sz w:val="16"/>
                <w:szCs w:val="16"/>
              </w:rPr>
              <w:t>.</w:t>
            </w:r>
            <w:r w:rsidRPr="00B35FB2">
              <w:rPr>
                <w:sz w:val="16"/>
                <w:szCs w:val="16"/>
              </w:rPr>
              <w:t xml:space="preserve"> Microsoft, Müşteri Verilerini işlemeden ya da Çevrimiçi Hizmetler servisini başlatmadan önce bir risk değerlendirmesi yapmıştır.</w:t>
            </w:r>
          </w:p>
          <w:p w14:paraId="3D0B77AE" w14:textId="3E551499" w:rsidR="00086F17" w:rsidRPr="00B35FB2" w:rsidRDefault="009C6951" w:rsidP="009C6951">
            <w:pPr>
              <w:pStyle w:val="ProductList-Body"/>
              <w:rPr>
                <w:sz w:val="16"/>
                <w:szCs w:val="16"/>
              </w:rPr>
            </w:pPr>
            <w:r w:rsidRPr="00B35FB2">
              <w:rPr>
                <w:sz w:val="16"/>
                <w:szCs w:val="16"/>
              </w:rPr>
              <w:t>Microsoft, tarafına ait saklama gereklilikleri uyarınca, yürürlüğünü kaybetmelerinin ardından da güvenlik belgelerini saklar.</w:t>
            </w:r>
          </w:p>
        </w:tc>
      </w:tr>
      <w:tr w:rsidR="00086F17" w14:paraId="7414B36E" w14:textId="77777777" w:rsidTr="00AA0EAC">
        <w:trPr>
          <w:cantSplit/>
        </w:trPr>
        <w:tc>
          <w:tcPr>
            <w:tcW w:w="2490" w:type="dxa"/>
            <w:vAlign w:val="center"/>
          </w:tcPr>
          <w:p w14:paraId="6F221689" w14:textId="78DA8E2F" w:rsidR="00086F17" w:rsidRPr="00B35FB2" w:rsidRDefault="00086F17" w:rsidP="007303AE">
            <w:pPr>
              <w:pStyle w:val="ProductList-Body"/>
              <w:rPr>
                <w:sz w:val="16"/>
                <w:szCs w:val="16"/>
              </w:rPr>
            </w:pPr>
            <w:r w:rsidRPr="00B35FB2">
              <w:rPr>
                <w:sz w:val="16"/>
                <w:szCs w:val="16"/>
              </w:rPr>
              <w:t>Varlık Yönetimi</w:t>
            </w:r>
          </w:p>
        </w:tc>
        <w:tc>
          <w:tcPr>
            <w:tcW w:w="8310" w:type="dxa"/>
          </w:tcPr>
          <w:p w14:paraId="6DA73246" w14:textId="0BE2B773" w:rsidR="009C6951" w:rsidRPr="00B35FB2" w:rsidRDefault="009C6951" w:rsidP="009C6951">
            <w:pPr>
              <w:pStyle w:val="ProductList-Body"/>
              <w:rPr>
                <w:sz w:val="16"/>
                <w:szCs w:val="16"/>
              </w:rPr>
            </w:pPr>
            <w:r w:rsidRPr="00B35FB2">
              <w:rPr>
                <w:b/>
                <w:sz w:val="16"/>
                <w:szCs w:val="16"/>
              </w:rPr>
              <w:t>Varlık Envanteri</w:t>
            </w:r>
            <w:r w:rsidRPr="00B35FB2">
              <w:rPr>
                <w:b/>
                <w:bCs/>
                <w:sz w:val="16"/>
                <w:szCs w:val="16"/>
              </w:rPr>
              <w:t>.</w:t>
            </w:r>
            <w:r w:rsidRPr="00B35FB2">
              <w:rPr>
                <w:sz w:val="16"/>
                <w:szCs w:val="16"/>
              </w:rPr>
              <w:t xml:space="preserve"> Microsoft, üzerinde Müşteri Gizli Bilgilerinin depolandığı tüm ortamların bir envanterini tutar. Bu ortam envanterlerine erişim, yazılı olarak erişim yetkisi verilen Microsoft personeli ile sınırlıdır.</w:t>
            </w:r>
          </w:p>
          <w:p w14:paraId="4240A41C" w14:textId="77777777" w:rsidR="009C6951" w:rsidRPr="00B35FB2" w:rsidRDefault="009C6951" w:rsidP="0088164F">
            <w:pPr>
              <w:pStyle w:val="ProductList-Body"/>
              <w:spacing w:before="40"/>
              <w:rPr>
                <w:sz w:val="16"/>
                <w:szCs w:val="16"/>
              </w:rPr>
            </w:pPr>
            <w:r w:rsidRPr="00B35FB2">
              <w:rPr>
                <w:b/>
                <w:sz w:val="16"/>
                <w:szCs w:val="16"/>
              </w:rPr>
              <w:t>Varlık İdaresi</w:t>
            </w:r>
          </w:p>
          <w:p w14:paraId="44E4A99A" w14:textId="11606C1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651B74" w:rsidRPr="00B35FB2">
              <w:rPr>
                <w:sz w:val="16"/>
                <w:szCs w:val="16"/>
              </w:rPr>
              <w:t>Microsoft, Müşteri Verilerini, bu verilerin tanımlanmasına yardımcı olmak ve uygun şekilde kısıtlanacak bir erişime izin vermek amacıyla sınırlandırır.</w:t>
            </w:r>
          </w:p>
          <w:p w14:paraId="134B5436" w14:textId="4459B09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2A3B84" w:rsidRPr="00B35FB2">
              <w:rPr>
                <w:sz w:val="16"/>
                <w:szCs w:val="16"/>
              </w:rPr>
              <w:t>Microsoft, Müşteri Verilerinin yazdırılması konusunda kısıtlamalar koyar ve Müşteri Verilerini içeren basılı materyallerin atılması hususunda prosedürlere sahiptir.</w:t>
            </w:r>
          </w:p>
          <w:p w14:paraId="4579FE11" w14:textId="72197FEE" w:rsidR="00086F17"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9C6951" w:rsidRPr="00B35FB2">
              <w:rPr>
                <w:sz w:val="16"/>
                <w:szCs w:val="16"/>
              </w:rPr>
              <w:t>Microsoft personeli, Müşteri Verilerini taşınabilir cihazlara depolamadan, Müşteri Verilerine uzaktan erişmeden veya Müşteri Verilerini Microsoft tesisleri dışında işlemeden önce Microsoft yetkisini almak zorundadır.</w:t>
            </w:r>
          </w:p>
        </w:tc>
      </w:tr>
      <w:tr w:rsidR="00086F17" w14:paraId="7EC99B9F" w14:textId="77777777" w:rsidTr="00AA0EAC">
        <w:tc>
          <w:tcPr>
            <w:tcW w:w="2490" w:type="dxa"/>
            <w:vAlign w:val="center"/>
          </w:tcPr>
          <w:p w14:paraId="59347A52" w14:textId="738D913D" w:rsidR="00086F17" w:rsidRPr="00B35FB2" w:rsidRDefault="00086F17" w:rsidP="007303AE">
            <w:pPr>
              <w:pStyle w:val="ProductList-Body"/>
              <w:rPr>
                <w:sz w:val="16"/>
                <w:szCs w:val="16"/>
              </w:rPr>
            </w:pPr>
            <w:r w:rsidRPr="00B35FB2">
              <w:rPr>
                <w:sz w:val="16"/>
                <w:szCs w:val="16"/>
              </w:rPr>
              <w:t>İnsan Kaynakları Güvenliği</w:t>
            </w:r>
          </w:p>
        </w:tc>
        <w:tc>
          <w:tcPr>
            <w:tcW w:w="8310" w:type="dxa"/>
          </w:tcPr>
          <w:p w14:paraId="4D458344" w14:textId="28E5AABF" w:rsidR="00086F17" w:rsidRPr="00B35FB2" w:rsidRDefault="009C6951" w:rsidP="008E1EAF">
            <w:pPr>
              <w:pStyle w:val="ProductList-Body"/>
              <w:rPr>
                <w:sz w:val="16"/>
                <w:szCs w:val="16"/>
              </w:rPr>
            </w:pPr>
            <w:r w:rsidRPr="00B35FB2">
              <w:rPr>
                <w:b/>
                <w:sz w:val="16"/>
                <w:szCs w:val="16"/>
              </w:rPr>
              <w:t>Güvenlik Eğitimi</w:t>
            </w:r>
            <w:r w:rsidRPr="00B35FB2">
              <w:rPr>
                <w:b/>
                <w:bCs/>
                <w:sz w:val="16"/>
                <w:szCs w:val="16"/>
              </w:rPr>
              <w:t>.</w:t>
            </w:r>
            <w:r w:rsidRPr="00B35FB2">
              <w:rPr>
                <w:sz w:val="16"/>
                <w:szCs w:val="16"/>
              </w:rPr>
              <w:t xml:space="preserve"> Microsoft, personelini, ilgili güvenlik prosedürleri ve ilgili görevleri hakkında bilgilendirir. Microsoft, ayrıca, personelini, güvenlik kurallarının prosedürlerinin ihlalinin olası sonuçları hakkında da bilgilendirir. Microsoft, tüm eğitimlerde sadece isimsiz veriler kullanacaktır.</w:t>
            </w:r>
          </w:p>
        </w:tc>
      </w:tr>
      <w:tr w:rsidR="00086F17" w14:paraId="7B591B2A" w14:textId="77777777" w:rsidTr="00AA0EAC">
        <w:tc>
          <w:tcPr>
            <w:tcW w:w="2490" w:type="dxa"/>
            <w:vAlign w:val="center"/>
          </w:tcPr>
          <w:p w14:paraId="17640D63" w14:textId="1909CE38" w:rsidR="00086F17" w:rsidRPr="00B35FB2" w:rsidRDefault="00086F17" w:rsidP="007303AE">
            <w:pPr>
              <w:pStyle w:val="ProductList-Body"/>
              <w:rPr>
                <w:sz w:val="16"/>
                <w:szCs w:val="16"/>
              </w:rPr>
            </w:pPr>
            <w:r w:rsidRPr="00B35FB2">
              <w:rPr>
                <w:sz w:val="16"/>
                <w:szCs w:val="16"/>
              </w:rPr>
              <w:t>Fiziksel Güvenlik ve Çevre güvenliği</w:t>
            </w:r>
          </w:p>
        </w:tc>
        <w:tc>
          <w:tcPr>
            <w:tcW w:w="8310" w:type="dxa"/>
          </w:tcPr>
          <w:p w14:paraId="0E056EAF" w14:textId="21CE734C" w:rsidR="009C6951" w:rsidRPr="00B35FB2" w:rsidRDefault="009C6951" w:rsidP="009C6951">
            <w:pPr>
              <w:pStyle w:val="ProductList-Body"/>
              <w:rPr>
                <w:sz w:val="16"/>
                <w:szCs w:val="16"/>
              </w:rPr>
            </w:pPr>
            <w:r w:rsidRPr="00B35FB2">
              <w:rPr>
                <w:b/>
                <w:sz w:val="16"/>
                <w:szCs w:val="16"/>
              </w:rPr>
              <w:t>Tesislere Fiziksel Erişim</w:t>
            </w:r>
            <w:r w:rsidRPr="00B35FB2">
              <w:rPr>
                <w:b/>
                <w:bCs/>
                <w:sz w:val="16"/>
                <w:szCs w:val="16"/>
              </w:rPr>
              <w:t>.</w:t>
            </w:r>
            <w:r w:rsidRPr="00B35FB2">
              <w:rPr>
                <w:sz w:val="16"/>
                <w:szCs w:val="16"/>
              </w:rPr>
              <w:t xml:space="preserve"> Microsoft, Müşteri Verilerini işleyen bilgi sistemlerinin bulunduğu tesislere erişimi, tanımlanmış yetkili kişilerle sınırlandırır.</w:t>
            </w:r>
          </w:p>
          <w:p w14:paraId="0173E035" w14:textId="4AD1F14D" w:rsidR="009C6951" w:rsidRPr="00B35FB2" w:rsidRDefault="009C6951" w:rsidP="0088164F">
            <w:pPr>
              <w:pStyle w:val="ProductList-Body"/>
              <w:spacing w:before="40"/>
              <w:rPr>
                <w:sz w:val="16"/>
                <w:szCs w:val="16"/>
              </w:rPr>
            </w:pPr>
            <w:r w:rsidRPr="00B35FB2">
              <w:rPr>
                <w:b/>
                <w:sz w:val="16"/>
                <w:szCs w:val="16"/>
              </w:rPr>
              <w:t>Bileşenlere Fiziksel Erişim</w:t>
            </w:r>
            <w:r w:rsidRPr="00B35FB2">
              <w:rPr>
                <w:b/>
                <w:bCs/>
                <w:sz w:val="16"/>
                <w:szCs w:val="16"/>
              </w:rPr>
              <w:t>.</w:t>
            </w:r>
            <w:r w:rsidRPr="00B35FB2">
              <w:rPr>
                <w:sz w:val="16"/>
                <w:szCs w:val="16"/>
              </w:rPr>
              <w:t xml:space="preserve"> Microsoft, ortam tipi, yetkili gönderici/alıcı, tarih ve zaman, ortam sayısı ve içerdikleri Müşteri Veri tipleri dahil Müşteri Verilerini içeren gelen ve giden ortam kayıtlarını saklar.</w:t>
            </w:r>
          </w:p>
          <w:p w14:paraId="556D004F" w14:textId="1CF63ED3" w:rsidR="009C6951" w:rsidRPr="00B35FB2" w:rsidRDefault="009C6951" w:rsidP="0088164F">
            <w:pPr>
              <w:pStyle w:val="ProductList-Body"/>
              <w:spacing w:before="40"/>
              <w:rPr>
                <w:sz w:val="16"/>
                <w:szCs w:val="16"/>
              </w:rPr>
            </w:pPr>
            <w:r w:rsidRPr="00B35FB2">
              <w:rPr>
                <w:b/>
                <w:sz w:val="16"/>
                <w:szCs w:val="16"/>
              </w:rPr>
              <w:t>Aksamalardan Korunma</w:t>
            </w:r>
            <w:r w:rsidRPr="00B35FB2">
              <w:rPr>
                <w:b/>
                <w:bCs/>
                <w:sz w:val="16"/>
                <w:szCs w:val="16"/>
              </w:rPr>
              <w:t>.</w:t>
            </w:r>
            <w:r w:rsidRPr="00B35FB2">
              <w:rPr>
                <w:sz w:val="16"/>
                <w:szCs w:val="16"/>
              </w:rPr>
              <w:t xml:space="preserve"> Microsoft, güç kesintisi veya hat paraziti sebebiyle veri kaybına karışı korumak için çok sayıda endüstri standardı sistemler kullanır.</w:t>
            </w:r>
          </w:p>
          <w:p w14:paraId="746254B8" w14:textId="5CE993D4" w:rsidR="00086F17" w:rsidRPr="00B35FB2" w:rsidRDefault="009C6951" w:rsidP="0088164F">
            <w:pPr>
              <w:pStyle w:val="ProductList-Body"/>
              <w:spacing w:before="40"/>
              <w:rPr>
                <w:sz w:val="16"/>
                <w:szCs w:val="16"/>
              </w:rPr>
            </w:pPr>
            <w:r w:rsidRPr="00B35FB2">
              <w:rPr>
                <w:b/>
                <w:sz w:val="16"/>
                <w:szCs w:val="16"/>
              </w:rPr>
              <w:t>Bileşenlerin Atılması</w:t>
            </w:r>
            <w:r w:rsidRPr="00B35FB2">
              <w:rPr>
                <w:b/>
                <w:bCs/>
                <w:sz w:val="16"/>
                <w:szCs w:val="16"/>
              </w:rPr>
              <w:t>.</w:t>
            </w:r>
            <w:r w:rsidRPr="00B35FB2">
              <w:rPr>
                <w:sz w:val="16"/>
                <w:szCs w:val="16"/>
              </w:rPr>
              <w:t xml:space="preserve"> Microsoft, ihtiyaç kalmadığında Müşteri Verilerini silmek için endüstri standardı süreçleri kullanır.</w:t>
            </w:r>
          </w:p>
        </w:tc>
      </w:tr>
      <w:tr w:rsidR="00086F17" w14:paraId="5142F166" w14:textId="77777777" w:rsidTr="00AA0EAC">
        <w:tc>
          <w:tcPr>
            <w:tcW w:w="2490" w:type="dxa"/>
            <w:vAlign w:val="center"/>
          </w:tcPr>
          <w:p w14:paraId="4E573BCA" w14:textId="3DE6A7D5" w:rsidR="00086F17" w:rsidRPr="00B35FB2" w:rsidRDefault="00086F17" w:rsidP="007303AE">
            <w:pPr>
              <w:pStyle w:val="ProductList-Body"/>
              <w:rPr>
                <w:sz w:val="16"/>
                <w:szCs w:val="16"/>
              </w:rPr>
            </w:pPr>
            <w:r w:rsidRPr="00B35FB2">
              <w:rPr>
                <w:sz w:val="16"/>
                <w:szCs w:val="16"/>
              </w:rPr>
              <w:t>Haberleşmeler ve Faaliyet Yönetimi</w:t>
            </w:r>
          </w:p>
        </w:tc>
        <w:tc>
          <w:tcPr>
            <w:tcW w:w="8310" w:type="dxa"/>
          </w:tcPr>
          <w:p w14:paraId="52A9B3B5" w14:textId="2B32BAB3" w:rsidR="009C6951" w:rsidRPr="00B35FB2" w:rsidRDefault="009C6951" w:rsidP="009C6951">
            <w:pPr>
              <w:pStyle w:val="ProductList-Body"/>
              <w:rPr>
                <w:sz w:val="16"/>
                <w:szCs w:val="16"/>
              </w:rPr>
            </w:pPr>
            <w:r w:rsidRPr="00B35FB2">
              <w:rPr>
                <w:b/>
                <w:sz w:val="16"/>
                <w:szCs w:val="16"/>
              </w:rPr>
              <w:t>İşletim İlkesi.</w:t>
            </w:r>
            <w:r w:rsidRPr="00B35FB2">
              <w:rPr>
                <w:sz w:val="16"/>
                <w:szCs w:val="16"/>
              </w:rPr>
              <w:t xml:space="preserve"> Microsoft, kendi güvenlik tedbirlerini ve ilgili prosedürleri ayrıca Müşteri Verilerine erişen personelinin sorumluluklarını açıklayan güvenlik belgelerini saklar.</w:t>
            </w:r>
          </w:p>
          <w:p w14:paraId="53600F6E" w14:textId="77777777" w:rsidR="009C6951" w:rsidRPr="00B35FB2" w:rsidRDefault="009C6951" w:rsidP="0088164F">
            <w:pPr>
              <w:pStyle w:val="ProductList-Body"/>
              <w:spacing w:before="40"/>
              <w:rPr>
                <w:sz w:val="16"/>
                <w:szCs w:val="16"/>
              </w:rPr>
            </w:pPr>
            <w:r w:rsidRPr="00B35FB2">
              <w:rPr>
                <w:b/>
                <w:sz w:val="16"/>
                <w:szCs w:val="16"/>
              </w:rPr>
              <w:t>Veri Kurtarma Prosedürleri</w:t>
            </w:r>
          </w:p>
          <w:p w14:paraId="273CBF49" w14:textId="5BEC6621"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Sürekli bir biçimde ancak hiçbir durumda haftada birden az olmamak kaydıyla (eğer bu süre boyunca herhangi bir Müşteri Verisi güncellenmemişse) Microsoft, Müşteri Verilerinin kurtarılabileceği çok sayıda Müşteri Veri kopyalarını saklar.</w:t>
            </w:r>
          </w:p>
          <w:p w14:paraId="60832291" w14:textId="6342051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ve veri kurtarma prosedürlerinin kopyalarını, Müşteri Verilerini işleyen temel bilgisayar ekipmanından farklı bir yerde saklar.</w:t>
            </w:r>
          </w:p>
          <w:p w14:paraId="21D206B8" w14:textId="45BD17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kopyalarına olan erişimin tabi olduğu, yürürlükte özel prosedürlere sahiptir.</w:t>
            </w:r>
          </w:p>
          <w:p w14:paraId="4B636ED1" w14:textId="430B0ED9" w:rsidR="009A65DA"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510E50" w:rsidRPr="00B35FB2">
              <w:rPr>
                <w:sz w:val="16"/>
                <w:szCs w:val="16"/>
              </w:rPr>
              <w:t>Microsoft, her on iki ayda bir incelenen Azure Kamu Hizmetlerine ilişkin veri kurtarma prosedürleri dışında, veri kurtarma prosedürlerini en az altı ayda bir kez inceler</w:t>
            </w:r>
            <w:r w:rsidR="009A65DA" w:rsidRPr="00B35FB2">
              <w:rPr>
                <w:sz w:val="16"/>
                <w:szCs w:val="16"/>
              </w:rPr>
              <w:t>.</w:t>
            </w:r>
          </w:p>
          <w:p w14:paraId="0C13E134" w14:textId="21745215" w:rsidR="009C6951" w:rsidRPr="00B35FB2" w:rsidRDefault="008B0B86" w:rsidP="003D22CB">
            <w:pPr>
              <w:pStyle w:val="ProductList-Body"/>
              <w:ind w:left="162" w:hanging="162"/>
              <w:rPr>
                <w:sz w:val="16"/>
                <w:szCs w:val="16"/>
              </w:rPr>
            </w:pPr>
            <w:r w:rsidRPr="00B35FB2">
              <w:rPr>
                <w:sz w:val="16"/>
                <w:szCs w:val="16"/>
              </w:rPr>
              <w:lastRenderedPageBreak/>
              <w:t>-</w:t>
            </w:r>
            <w:r w:rsidRPr="00B35FB2">
              <w:rPr>
                <w:sz w:val="16"/>
                <w:szCs w:val="16"/>
              </w:rPr>
              <w:tab/>
            </w:r>
            <w:r w:rsidR="009A65DA" w:rsidRPr="00B35FB2">
              <w:rPr>
                <w:sz w:val="16"/>
                <w:szCs w:val="16"/>
              </w:rPr>
              <w:tab/>
            </w:r>
            <w:r w:rsidR="003D22CB" w:rsidRPr="00B35FB2">
              <w:rPr>
                <w:sz w:val="16"/>
                <w:szCs w:val="16"/>
              </w:rPr>
              <w:t>Microsoft; sorumlu kişi, yeniden yüklenen verilerin tanımı ve geçerli olan yerlerde sorumlu kişi ve (eğer varsa) hangi verilerin veri kurtarma işleminde manüel olarak girişinin yapılacağı dahil, veri kurtarma çabalarını kaydeder.</w:t>
            </w:r>
          </w:p>
          <w:p w14:paraId="71B335AB" w14:textId="7C96C6BC" w:rsidR="009C6951" w:rsidRPr="00B35FB2" w:rsidRDefault="009C6951" w:rsidP="0088164F">
            <w:pPr>
              <w:pStyle w:val="ProductList-Body"/>
              <w:spacing w:before="40"/>
              <w:rPr>
                <w:sz w:val="16"/>
                <w:szCs w:val="16"/>
              </w:rPr>
            </w:pPr>
            <w:r w:rsidRPr="00B35FB2">
              <w:rPr>
                <w:b/>
                <w:sz w:val="16"/>
                <w:szCs w:val="16"/>
              </w:rPr>
              <w:t>Kötü Amaçlı Yazılım</w:t>
            </w:r>
            <w:r w:rsidRPr="00B35FB2">
              <w:rPr>
                <w:b/>
                <w:bCs/>
                <w:sz w:val="16"/>
                <w:szCs w:val="16"/>
              </w:rPr>
              <w:t>.</w:t>
            </w:r>
            <w:r w:rsidRPr="00B35FB2">
              <w:rPr>
                <w:sz w:val="16"/>
                <w:szCs w:val="16"/>
              </w:rPr>
              <w:t xml:space="preserve"> Microsoft, kamu ağlarından gelen kötü amaçlı yazılım dahil Müşterileri Verilerine yetkisiz erişim elde eden kötü amaçlı yazılımın kaçınılmasına yardımcı olacak kötü amaçlı yazılımla mücadele kontrollerine sahiptir.</w:t>
            </w:r>
          </w:p>
          <w:p w14:paraId="76BDE799" w14:textId="77777777" w:rsidR="007429DC" w:rsidRPr="00B35FB2" w:rsidRDefault="007429DC" w:rsidP="007429DC">
            <w:pPr>
              <w:pStyle w:val="ProductList-Body"/>
              <w:spacing w:before="40"/>
              <w:rPr>
                <w:sz w:val="16"/>
                <w:szCs w:val="16"/>
              </w:rPr>
            </w:pPr>
            <w:r w:rsidRPr="00B35FB2">
              <w:rPr>
                <w:b/>
                <w:sz w:val="16"/>
                <w:szCs w:val="16"/>
              </w:rPr>
              <w:t>Sınırların Ötesindeki Veriler</w:t>
            </w:r>
          </w:p>
          <w:p w14:paraId="6E6ABE68" w14:textId="77777777" w:rsidR="007429DC"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Kamu ağları üzerinden aktarılan Müşteri Verilerini şifreler veya Müşterilerin bunları şifrelemesini sağlar.</w:t>
            </w:r>
          </w:p>
          <w:p w14:paraId="70E6C4C4" w14:textId="1017964B" w:rsidR="009C6951"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ortam içimde kendi tesislerini terk eden Müşteri Verilerine erişimi kısıtlar</w:t>
            </w:r>
            <w:r w:rsidR="003D22CB" w:rsidRPr="00B35FB2">
              <w:rPr>
                <w:sz w:val="16"/>
                <w:szCs w:val="16"/>
              </w:rPr>
              <w:t>.</w:t>
            </w:r>
          </w:p>
          <w:p w14:paraId="039DA155" w14:textId="73742380" w:rsidR="00086F17" w:rsidRPr="00B35FB2" w:rsidRDefault="009C6951" w:rsidP="0088164F">
            <w:pPr>
              <w:pStyle w:val="ProductList-Body"/>
              <w:spacing w:before="40"/>
              <w:rPr>
                <w:sz w:val="16"/>
                <w:szCs w:val="16"/>
              </w:rPr>
            </w:pPr>
            <w:r w:rsidRPr="00B35FB2">
              <w:rPr>
                <w:b/>
                <w:sz w:val="16"/>
                <w:szCs w:val="16"/>
              </w:rPr>
              <w:t>Olay Kaydı.</w:t>
            </w:r>
            <w:r w:rsidRPr="00B35FB2">
              <w:rPr>
                <w:sz w:val="16"/>
                <w:szCs w:val="16"/>
              </w:rPr>
              <w:t xml:space="preserve"> Microsoft; Müşteri Verilerini içeren, erişim kimliğini ve zamanı, verilen veya reddedilen yetkilendirme ve ilgili aktiviteleri kaydeden bilgi sistemlerini kaydeder veya Müşterinin kaydetmesini, erişmesini ve kullanmasını sağlar.</w:t>
            </w:r>
          </w:p>
        </w:tc>
      </w:tr>
      <w:tr w:rsidR="00086F17" w14:paraId="4E04E154" w14:textId="77777777" w:rsidTr="00AA0EAC">
        <w:tc>
          <w:tcPr>
            <w:tcW w:w="2490" w:type="dxa"/>
            <w:vAlign w:val="center"/>
          </w:tcPr>
          <w:p w14:paraId="1033C6C0" w14:textId="538D8B4A" w:rsidR="00086F17" w:rsidRPr="00B35FB2" w:rsidRDefault="00086F17" w:rsidP="007303AE">
            <w:pPr>
              <w:pStyle w:val="ProductList-Body"/>
              <w:rPr>
                <w:sz w:val="16"/>
                <w:szCs w:val="16"/>
              </w:rPr>
            </w:pPr>
            <w:r w:rsidRPr="00B35FB2">
              <w:rPr>
                <w:sz w:val="16"/>
                <w:szCs w:val="16"/>
              </w:rPr>
              <w:lastRenderedPageBreak/>
              <w:t>Erişim Kontrolü</w:t>
            </w:r>
          </w:p>
        </w:tc>
        <w:tc>
          <w:tcPr>
            <w:tcW w:w="8310" w:type="dxa"/>
          </w:tcPr>
          <w:p w14:paraId="4D5A88E0" w14:textId="3D42E11B" w:rsidR="009C6951" w:rsidRPr="00B35FB2" w:rsidRDefault="009C6951" w:rsidP="009C6951">
            <w:pPr>
              <w:pStyle w:val="ProductList-Body"/>
              <w:rPr>
                <w:sz w:val="16"/>
                <w:szCs w:val="16"/>
              </w:rPr>
            </w:pPr>
            <w:r w:rsidRPr="00B35FB2">
              <w:rPr>
                <w:b/>
                <w:sz w:val="16"/>
                <w:szCs w:val="16"/>
              </w:rPr>
              <w:t>Erişim İlkesi.</w:t>
            </w:r>
            <w:r w:rsidRPr="00B35FB2">
              <w:rPr>
                <w:sz w:val="16"/>
                <w:szCs w:val="16"/>
              </w:rPr>
              <w:t xml:space="preserve"> Microsoft, Müşteri Verilerine erişim sahibi olan kişilerin güvenlik önceliklerinin bir kaydını tular.</w:t>
            </w:r>
          </w:p>
          <w:p w14:paraId="2541D145" w14:textId="77777777" w:rsidR="009C6951" w:rsidRPr="00B35FB2" w:rsidRDefault="009C6951" w:rsidP="0088164F">
            <w:pPr>
              <w:pStyle w:val="ProductList-Body"/>
              <w:spacing w:before="40"/>
              <w:rPr>
                <w:sz w:val="16"/>
                <w:szCs w:val="16"/>
              </w:rPr>
            </w:pPr>
            <w:r w:rsidRPr="00B35FB2">
              <w:rPr>
                <w:b/>
                <w:sz w:val="16"/>
                <w:szCs w:val="16"/>
              </w:rPr>
              <w:t>Erişim Yetkilendirmesi</w:t>
            </w:r>
          </w:p>
          <w:p w14:paraId="6905FA03" w14:textId="2D700548"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Microsoft sistemlerine erişim yetkisine sahip olan kişilerin personelin bir kaydını tular ve bunu günceller.</w:t>
            </w:r>
          </w:p>
          <w:p w14:paraId="25553CE7" w14:textId="0BE04304"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altı ayı aşmayan bir süre boyunca kullanılan kimlik doğrulama bilgilerini devre dışı bırakır.</w:t>
            </w:r>
          </w:p>
          <w:p w14:paraId="520E2E67" w14:textId="4C4E36C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verilere ve kaynaklara olan yetkili erişimi verme, değiştirme veya iptal etme hakkına sahip bu personeli belirler. </w:t>
            </w:r>
          </w:p>
          <w:p w14:paraId="05170003" w14:textId="7107FBA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sistemlere birden fazla kişinin erişmesi durumunda kişilerin ayrı tanımlayıcılara / kullanıcı girişlerine sahip olmasını temin eder.</w:t>
            </w:r>
          </w:p>
          <w:p w14:paraId="5E68175B" w14:textId="77777777" w:rsidR="009C6951" w:rsidRPr="00B35FB2" w:rsidRDefault="009C6951" w:rsidP="0088164F">
            <w:pPr>
              <w:pStyle w:val="ProductList-Body"/>
              <w:spacing w:before="40"/>
              <w:rPr>
                <w:sz w:val="16"/>
                <w:szCs w:val="16"/>
              </w:rPr>
            </w:pPr>
            <w:r w:rsidRPr="00B35FB2">
              <w:rPr>
                <w:b/>
                <w:sz w:val="16"/>
                <w:szCs w:val="16"/>
              </w:rPr>
              <w:t>En Düşük Erişim Hakkı</w:t>
            </w:r>
          </w:p>
          <w:p w14:paraId="5A54D499" w14:textId="02C39CC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Teknik destek personeli, ihtiyaç durumunda Müşteri Verilerine erişmesine izin verilen tek personeldir. </w:t>
            </w:r>
          </w:p>
          <w:p w14:paraId="036CE9EC" w14:textId="6552BA2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Verilerine erişimi, sadece, görevlerini ifade etmeleri için bu erişime gereksinim duyan kişilerle sınırlar.</w:t>
            </w:r>
          </w:p>
          <w:p w14:paraId="0456AB46" w14:textId="77777777" w:rsidR="009C6951" w:rsidRPr="00B35FB2" w:rsidRDefault="009C6951" w:rsidP="0088164F">
            <w:pPr>
              <w:pStyle w:val="ProductList-Body"/>
              <w:spacing w:before="40"/>
              <w:rPr>
                <w:sz w:val="16"/>
                <w:szCs w:val="16"/>
              </w:rPr>
            </w:pPr>
            <w:r w:rsidRPr="00B35FB2">
              <w:rPr>
                <w:b/>
                <w:sz w:val="16"/>
                <w:szCs w:val="16"/>
              </w:rPr>
              <w:t>Bütünlük ve Gizlilik</w:t>
            </w:r>
          </w:p>
          <w:p w14:paraId="0BF55A2D" w14:textId="4E1A2E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Microsoft</w:t>
            </w:r>
            <w:r w:rsidR="002C12D5" w:rsidRPr="00B35FB2">
              <w:rPr>
                <w:sz w:val="16"/>
                <w:szCs w:val="16"/>
              </w:rPr>
              <w:t>’</w:t>
            </w:r>
            <w:r w:rsidR="003D22CB" w:rsidRPr="00B35FB2">
              <w:rPr>
                <w:sz w:val="16"/>
                <w:szCs w:val="16"/>
              </w:rPr>
              <w:t>un kontrol ettiği tesislerden ayrılırken veya bilgisayarları yalnız bırakırken idari oturumları devre dışı bırakması konusunda Microsoft personeline talimat verir.</w:t>
            </w:r>
          </w:p>
          <w:p w14:paraId="5E91173C" w14:textId="1C613A8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şifreleri, geçerli oldukları esnada anlaşılmaz kılan bir şekilde depolar.</w:t>
            </w:r>
          </w:p>
          <w:p w14:paraId="7F353D0C" w14:textId="77777777" w:rsidR="009C6951" w:rsidRPr="00B35FB2" w:rsidRDefault="009C6951" w:rsidP="0088164F">
            <w:pPr>
              <w:pStyle w:val="ProductList-Body"/>
              <w:spacing w:before="40"/>
              <w:rPr>
                <w:sz w:val="16"/>
                <w:szCs w:val="16"/>
              </w:rPr>
            </w:pPr>
            <w:r w:rsidRPr="00B35FB2">
              <w:rPr>
                <w:b/>
                <w:sz w:val="16"/>
                <w:szCs w:val="16"/>
              </w:rPr>
              <w:t>Kimlik Denetimi</w:t>
            </w:r>
          </w:p>
          <w:p w14:paraId="3873F6E9" w14:textId="620F7A8A"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bilgi sistemlerine erişmeye çalışan kullanıcıları tanımlamak ve kimlik denetimi yapmak için endüstri standardı uygulamalar kullanır.</w:t>
            </w:r>
          </w:p>
          <w:p w14:paraId="53D424BB" w14:textId="61BFB5D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şifrelerin düzenli olarak yenilenmesini gerekli kılar.</w:t>
            </w:r>
          </w:p>
          <w:p w14:paraId="0C91FCD8" w14:textId="77FE277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şifrenin en az sekiz karakterli olmasını gerekli kılar.</w:t>
            </w:r>
          </w:p>
          <w:p w14:paraId="579D94F4" w14:textId="1C2139AB"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devre dışı bırakılan veya süresi sona eren tanımlayıcıların başka bireylere verilmemesini sağlar.</w:t>
            </w:r>
          </w:p>
          <w:p w14:paraId="53682E1B" w14:textId="4BB7F0D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geçersiz şifre kullanarak bilgi sistemine erişmeye yönelik mükerrer girişimleri izler veya Müşterinin izlemesine imkan tanır.</w:t>
            </w:r>
          </w:p>
          <w:p w14:paraId="5EBD9700" w14:textId="6356BF9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bozulmuş veya yanlışlıkla açığa çıkmış parolaları devre dışı bırakmak için endüstri standardı prosedürler yürütür.</w:t>
            </w:r>
          </w:p>
          <w:p w14:paraId="2A56C8FF" w14:textId="3D38EF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tayin edilip dağıtımı yapıldığında ve ayrıca depolama süresince şifrelerin gizliliğini ve bütünlüğünü korumak için tasarlanan uygulamalar dahil endüstri standardı şifre koruma uygulamalarını kullanır.</w:t>
            </w:r>
          </w:p>
          <w:p w14:paraId="2D5C6E6C" w14:textId="4BEC2035" w:rsidR="00086F17" w:rsidRPr="00B35FB2" w:rsidRDefault="009C6951" w:rsidP="007303AE">
            <w:pPr>
              <w:pStyle w:val="ProductList-Body"/>
              <w:spacing w:before="40"/>
              <w:rPr>
                <w:sz w:val="16"/>
                <w:szCs w:val="16"/>
              </w:rPr>
            </w:pPr>
            <w:r w:rsidRPr="00B35FB2">
              <w:rPr>
                <w:b/>
                <w:sz w:val="16"/>
                <w:szCs w:val="16"/>
              </w:rPr>
              <w:t>Ağ Tasarımı</w:t>
            </w:r>
            <w:r w:rsidRPr="00B35FB2">
              <w:rPr>
                <w:b/>
                <w:bCs/>
                <w:sz w:val="16"/>
                <w:szCs w:val="16"/>
              </w:rPr>
              <w:t>.</w:t>
            </w:r>
            <w:r w:rsidRPr="00B35FB2">
              <w:rPr>
                <w:sz w:val="16"/>
                <w:szCs w:val="16"/>
              </w:rPr>
              <w:t xml:space="preserve"> Microsoft, kişilerin erişim yetkisi sahip olmadıkları Müşteri Verilerine erişim elde etmek için taraflarına temlik edilmemiş erişim haklarını üstlenmesini engellemek için kontrollere sahiptir.</w:t>
            </w:r>
          </w:p>
        </w:tc>
      </w:tr>
      <w:tr w:rsidR="00086F17" w14:paraId="46DDAE79" w14:textId="77777777" w:rsidTr="00AA0EAC">
        <w:tc>
          <w:tcPr>
            <w:tcW w:w="2490" w:type="dxa"/>
            <w:vAlign w:val="center"/>
          </w:tcPr>
          <w:p w14:paraId="2C4520EB" w14:textId="54C172FD" w:rsidR="00086F17" w:rsidRPr="00B35FB2" w:rsidRDefault="00086F17" w:rsidP="007303AE">
            <w:pPr>
              <w:pStyle w:val="ProductList-Body"/>
              <w:rPr>
                <w:sz w:val="16"/>
                <w:szCs w:val="16"/>
              </w:rPr>
            </w:pPr>
            <w:r w:rsidRPr="00B35FB2">
              <w:rPr>
                <w:sz w:val="16"/>
                <w:szCs w:val="16"/>
              </w:rPr>
              <w:t>Bilgi Güvenliği Olay Yönetimi</w:t>
            </w:r>
          </w:p>
        </w:tc>
        <w:tc>
          <w:tcPr>
            <w:tcW w:w="8310" w:type="dxa"/>
          </w:tcPr>
          <w:p w14:paraId="1028D5CF" w14:textId="77777777" w:rsidR="00272578" w:rsidRPr="00B35FB2" w:rsidRDefault="00272578" w:rsidP="00272578">
            <w:pPr>
              <w:pStyle w:val="ProductList-Body"/>
              <w:rPr>
                <w:sz w:val="16"/>
                <w:szCs w:val="16"/>
              </w:rPr>
            </w:pPr>
            <w:r w:rsidRPr="00B35FB2">
              <w:rPr>
                <w:b/>
                <w:sz w:val="16"/>
                <w:szCs w:val="16"/>
              </w:rPr>
              <w:t>Olaylara Tepki Verme Süreci</w:t>
            </w:r>
          </w:p>
          <w:p w14:paraId="099F1C9A" w14:textId="0CD61CA7"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ihlalin açıklaması, süresi, ihlalin sonuçları, rapor edenin adı ve ihlalin kime rapor edildiği ile </w:t>
            </w:r>
            <w:r w:rsidR="003D22CB" w:rsidRPr="00B35FB2">
              <w:rPr>
                <w:color w:val="000000" w:themeColor="text1"/>
                <w:sz w:val="16"/>
                <w:szCs w:val="16"/>
              </w:rPr>
              <w:t>veri kurtarma prosedürü</w:t>
            </w:r>
            <w:r w:rsidR="003D22CB" w:rsidRPr="00B35FB2">
              <w:rPr>
                <w:sz w:val="16"/>
                <w:szCs w:val="16"/>
              </w:rPr>
              <w:t xml:space="preserve"> ile güvenlik ihlallerinin bir kaydını tutar.</w:t>
            </w:r>
          </w:p>
          <w:p w14:paraId="533725F5" w14:textId="77777777" w:rsidR="0014484A" w:rsidRPr="004E78BB" w:rsidRDefault="0014484A" w:rsidP="0014484A">
            <w:pPr>
              <w:pStyle w:val="ProductList-Body"/>
              <w:ind w:left="162" w:hanging="162"/>
            </w:pPr>
            <w:r>
              <w:rPr>
                <w:color w:val="000000" w:themeColor="text1"/>
                <w:sz w:val="16"/>
                <w:szCs w:val="16"/>
              </w:rPr>
              <w:t>-</w:t>
            </w:r>
            <w:r>
              <w:rPr>
                <w:color w:val="000000" w:themeColor="text1"/>
                <w:sz w:val="16"/>
                <w:szCs w:val="16"/>
              </w:rPr>
              <w:tab/>
            </w:r>
            <w:r>
              <w:rPr>
                <w:iCs/>
                <w:color w:val="000000" w:themeColor="text1"/>
                <w:sz w:val="16"/>
                <w:szCs w:val="16"/>
              </w:rPr>
              <w:t>Güvenlik Olayı olan her güvenlik ihlali için, Microsoft'un yaptığı bildirim (yukarıda “Güvenlik Olayı Bildirimi” bölümünde açıklanan şekilde), makul olmayan erteleme olmaksızın ve herhangi bir durumda 5 iş günü içinde yapılacaktır.</w:t>
            </w:r>
          </w:p>
          <w:p w14:paraId="3818EE7A" w14:textId="1A891FDD" w:rsidR="00272578" w:rsidRPr="00B35FB2" w:rsidRDefault="00A85E5B" w:rsidP="00A85E5B">
            <w:pPr>
              <w:pStyle w:val="ProductList-Body"/>
              <w:ind w:left="162" w:hanging="162"/>
              <w:rPr>
                <w:sz w:val="16"/>
                <w:szCs w:val="16"/>
              </w:rPr>
            </w:pPr>
            <w:r w:rsidRPr="00B35FB2">
              <w:rPr>
                <w:sz w:val="16"/>
                <w:szCs w:val="16"/>
              </w:rPr>
              <w:t>-</w:t>
            </w:r>
            <w:r w:rsidRPr="00B35FB2">
              <w:rPr>
                <w:sz w:val="16"/>
                <w:szCs w:val="16"/>
              </w:rPr>
              <w:tab/>
            </w:r>
            <w:r w:rsidR="00272578" w:rsidRPr="00A85E5B">
              <w:rPr>
                <w:iCs/>
                <w:color w:val="000000" w:themeColor="text1"/>
                <w:sz w:val="16"/>
                <w:szCs w:val="16"/>
              </w:rPr>
              <w:t>Microsoft</w:t>
            </w:r>
            <w:r w:rsidR="00272578" w:rsidRPr="00B35FB2">
              <w:rPr>
                <w:color w:val="000000" w:themeColor="text1"/>
                <w:sz w:val="16"/>
                <w:szCs w:val="16"/>
              </w:rPr>
              <w:t xml:space="preserve">, </w:t>
            </w:r>
            <w:r w:rsidR="00272578" w:rsidRPr="00B35FB2">
              <w:rPr>
                <w:sz w:val="16"/>
                <w:szCs w:val="16"/>
              </w:rPr>
              <w:t>hangi verinin kime ve ne zaman ifşa edildiği dahil Müşteri Verilerinin ifşasını takip eder ya da Müşterinin takip etmesine imkan verir.</w:t>
            </w:r>
          </w:p>
          <w:p w14:paraId="730CA332" w14:textId="2F819071" w:rsidR="00086F17" w:rsidRPr="00B35FB2" w:rsidRDefault="00272578" w:rsidP="0088164F">
            <w:pPr>
              <w:pStyle w:val="ProductList-Body"/>
              <w:spacing w:before="40"/>
              <w:rPr>
                <w:sz w:val="16"/>
                <w:szCs w:val="16"/>
              </w:rPr>
            </w:pPr>
            <w:r w:rsidRPr="00B35FB2">
              <w:rPr>
                <w:b/>
                <w:sz w:val="16"/>
                <w:szCs w:val="16"/>
              </w:rPr>
              <w:t>Hizmet İzleme</w:t>
            </w:r>
            <w:r w:rsidRPr="00B35FB2">
              <w:rPr>
                <w:b/>
                <w:bCs/>
                <w:sz w:val="16"/>
                <w:szCs w:val="16"/>
              </w:rPr>
              <w:t>.</w:t>
            </w:r>
            <w:r w:rsidRPr="00B35FB2">
              <w:rPr>
                <w:sz w:val="16"/>
                <w:szCs w:val="16"/>
              </w:rPr>
              <w:t xml:space="preserve"> Microsoft güvenlik personeli, gerekli ise onarım çabalarını tasarlamak için en az her altı ayda bir günlükleri teyit eder.</w:t>
            </w:r>
          </w:p>
        </w:tc>
      </w:tr>
      <w:tr w:rsidR="00086F17" w14:paraId="1186CDAD" w14:textId="77777777" w:rsidTr="00AA0EAC">
        <w:tc>
          <w:tcPr>
            <w:tcW w:w="2490" w:type="dxa"/>
            <w:vAlign w:val="center"/>
          </w:tcPr>
          <w:p w14:paraId="417B34CB" w14:textId="1C65413C" w:rsidR="00086F17" w:rsidRPr="00B35FB2" w:rsidRDefault="00086F17" w:rsidP="007303AE">
            <w:pPr>
              <w:pStyle w:val="ProductList-Body"/>
              <w:rPr>
                <w:sz w:val="16"/>
                <w:szCs w:val="16"/>
              </w:rPr>
            </w:pPr>
            <w:r w:rsidRPr="00B35FB2">
              <w:rPr>
                <w:sz w:val="16"/>
                <w:szCs w:val="16"/>
              </w:rPr>
              <w:t>İş Sürekliliği Yönetimi</w:t>
            </w:r>
          </w:p>
        </w:tc>
        <w:tc>
          <w:tcPr>
            <w:tcW w:w="8310" w:type="dxa"/>
          </w:tcPr>
          <w:p w14:paraId="36CE9909" w14:textId="2011DAFD"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işleyen bilgi sistemlerinin bulunduğu tesisler için acil durum ve beklenmedik durum planlarını devam ettirir.</w:t>
            </w:r>
          </w:p>
          <w:p w14:paraId="2EA52B9C" w14:textId="044C7D6A" w:rsidR="00086F17"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w:t>
            </w:r>
            <w:r w:rsidR="002C12D5" w:rsidRPr="00B35FB2">
              <w:rPr>
                <w:sz w:val="16"/>
                <w:szCs w:val="16"/>
              </w:rPr>
              <w:t>’</w:t>
            </w:r>
            <w:r w:rsidR="003D22CB" w:rsidRPr="00B35FB2">
              <w:rPr>
                <w:sz w:val="16"/>
                <w:szCs w:val="16"/>
              </w:rPr>
              <w:t>un fazla depolama ve veri kurtarma prosedürleri, Müşteri Verilerini kayboldukları veya tahrip edildikleri zamandan önce asıl veya son kopyalandıkları durumda yeniden yapılandırmaya çalışmak için tasarlanmıştır.</w:t>
            </w:r>
          </w:p>
        </w:tc>
      </w:tr>
    </w:tbl>
    <w:p w14:paraId="79970712" w14:textId="77777777" w:rsidR="00086F17" w:rsidRPr="00690C65" w:rsidRDefault="00086F17" w:rsidP="00A914BF">
      <w:pPr>
        <w:pStyle w:val="ProductList-Body"/>
      </w:pPr>
    </w:p>
    <w:p w14:paraId="0F0962D1" w14:textId="77777777" w:rsidR="00B35FB2" w:rsidRPr="00CD7F8D" w:rsidRDefault="00B35FB2" w:rsidP="00B35FB2">
      <w:pPr>
        <w:pStyle w:val="ProductList-Body"/>
        <w:outlineLvl w:val="2"/>
        <w:rPr>
          <w:b/>
          <w:color w:val="00188F"/>
        </w:rPr>
      </w:pPr>
      <w:bookmarkStart w:id="100" w:name="DataProcessingTerms_OLSInfoSecurityPolic"/>
      <w:bookmarkStart w:id="101" w:name="DataProcessingTerms_SecurityPolicy"/>
      <w:r>
        <w:rPr>
          <w:b/>
          <w:color w:val="00188F"/>
        </w:rPr>
        <w:t>Çevrimiçi Hizmetler Bilgi Güvenliği Politikası</w:t>
      </w:r>
    </w:p>
    <w:bookmarkEnd w:id="100"/>
    <w:bookmarkEnd w:id="101"/>
    <w:p w14:paraId="7620997B" w14:textId="77777777" w:rsidR="00B35FB2" w:rsidRDefault="00B35FB2" w:rsidP="00B35FB2">
      <w:pPr>
        <w:pStyle w:val="ProductList-Body"/>
      </w:pPr>
      <w:r>
        <w:t>Her Çevrimiçi Hizmet, aşağıdaki tabloda gösterilen kontrol standartlarına ve çerçevelerine uyan yazılı bir veri güvenliği politikasını (“Bilgi Güvenliği Politikası”) izler.</w:t>
      </w:r>
    </w:p>
    <w:p w14:paraId="5BACEE4E" w14:textId="77777777" w:rsidR="00B35FB2" w:rsidRPr="00C62FB6" w:rsidRDefault="00B35FB2" w:rsidP="00B35FB2">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B35FB2" w:rsidRPr="00C62FB6" w14:paraId="0D02BF45" w14:textId="77777777" w:rsidTr="00AA0EAC">
        <w:trPr>
          <w:tblHeader/>
        </w:trPr>
        <w:tc>
          <w:tcPr>
            <w:tcW w:w="2880" w:type="dxa"/>
            <w:shd w:val="clear" w:color="auto" w:fill="0072C6"/>
            <w:vAlign w:val="center"/>
          </w:tcPr>
          <w:p w14:paraId="143F1276" w14:textId="77777777" w:rsidR="00B35FB2" w:rsidRPr="005F68CF" w:rsidRDefault="00B35FB2" w:rsidP="00985473">
            <w:pPr>
              <w:pStyle w:val="ProductList-Body"/>
              <w:rPr>
                <w:color w:val="FFFFFF" w:themeColor="background1"/>
                <w:sz w:val="16"/>
              </w:rPr>
            </w:pPr>
            <w:r>
              <w:rPr>
                <w:color w:val="FFFFFF" w:themeColor="background1"/>
                <w:sz w:val="16"/>
              </w:rPr>
              <w:lastRenderedPageBreak/>
              <w:t>Çevrimiçi Hizmet</w:t>
            </w:r>
          </w:p>
        </w:tc>
        <w:tc>
          <w:tcPr>
            <w:tcW w:w="1584" w:type="dxa"/>
            <w:shd w:val="clear" w:color="auto" w:fill="0072C6"/>
            <w:vAlign w:val="center"/>
          </w:tcPr>
          <w:p w14:paraId="52B3F077" w14:textId="77777777" w:rsidR="00B35FB2" w:rsidRPr="005F68CF" w:rsidRDefault="00B35FB2" w:rsidP="0098547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C1CD687" w14:textId="77777777" w:rsidR="00B35FB2" w:rsidRPr="005F68CF" w:rsidRDefault="00B35FB2" w:rsidP="00985473">
            <w:pPr>
              <w:pStyle w:val="ProductList-Body"/>
              <w:rPr>
                <w:color w:val="FFFFFF" w:themeColor="background1"/>
                <w:sz w:val="16"/>
              </w:rPr>
            </w:pPr>
            <w:r>
              <w:rPr>
                <w:color w:val="FFFFFF" w:themeColor="background1"/>
                <w:sz w:val="16"/>
              </w:rPr>
              <w:t>ISO 27002</w:t>
            </w:r>
          </w:p>
          <w:p w14:paraId="595ED5F4" w14:textId="77777777" w:rsidR="00B35FB2" w:rsidRPr="005F68CF" w:rsidRDefault="00B35FB2" w:rsidP="00985473">
            <w:pPr>
              <w:pStyle w:val="ProductList-Body"/>
              <w:rPr>
                <w:color w:val="FFFFFF" w:themeColor="background1"/>
                <w:sz w:val="16"/>
              </w:rPr>
            </w:pPr>
            <w:r>
              <w:rPr>
                <w:color w:val="FFFFFF" w:themeColor="background1"/>
                <w:sz w:val="16"/>
              </w:rPr>
              <w:t>Uygulama Esasları</w:t>
            </w:r>
          </w:p>
        </w:tc>
        <w:tc>
          <w:tcPr>
            <w:tcW w:w="1584" w:type="dxa"/>
            <w:shd w:val="clear" w:color="auto" w:fill="0072C6"/>
            <w:vAlign w:val="center"/>
          </w:tcPr>
          <w:p w14:paraId="2642D479" w14:textId="77777777" w:rsidR="00B35FB2" w:rsidRPr="005F68CF" w:rsidRDefault="00B35FB2" w:rsidP="00985473">
            <w:pPr>
              <w:pStyle w:val="ProductList-Body"/>
              <w:rPr>
                <w:color w:val="FFFFFF" w:themeColor="background1"/>
                <w:sz w:val="16"/>
                <w:lang w:val="fr-FR"/>
              </w:rPr>
            </w:pPr>
            <w:r>
              <w:rPr>
                <w:color w:val="FFFFFF" w:themeColor="background1"/>
                <w:sz w:val="16"/>
              </w:rPr>
              <w:t>ISO 27018</w:t>
            </w:r>
          </w:p>
          <w:p w14:paraId="6CDDEFD5" w14:textId="77777777" w:rsidR="00B35FB2" w:rsidRPr="005F68CF" w:rsidRDefault="00B35FB2" w:rsidP="00985473">
            <w:pPr>
              <w:pStyle w:val="ProductList-Body"/>
              <w:rPr>
                <w:color w:val="FFFFFF" w:themeColor="background1"/>
                <w:sz w:val="16"/>
                <w:lang w:val="fr-FR"/>
              </w:rPr>
            </w:pPr>
            <w:r>
              <w:rPr>
                <w:color w:val="FFFFFF" w:themeColor="background1"/>
                <w:sz w:val="16"/>
              </w:rPr>
              <w:t>Uygulama Esasları</w:t>
            </w:r>
          </w:p>
        </w:tc>
        <w:tc>
          <w:tcPr>
            <w:tcW w:w="1584" w:type="dxa"/>
            <w:shd w:val="clear" w:color="auto" w:fill="0072C6"/>
            <w:vAlign w:val="center"/>
          </w:tcPr>
          <w:p w14:paraId="1946C255" w14:textId="77777777" w:rsidR="00B35FB2" w:rsidRPr="005F68CF" w:rsidRDefault="00B35FB2" w:rsidP="00985473">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A99E569" w14:textId="77777777" w:rsidR="00B35FB2" w:rsidRPr="005F68CF" w:rsidRDefault="00B35FB2" w:rsidP="00985473">
            <w:pPr>
              <w:pStyle w:val="ProductList-Body"/>
              <w:rPr>
                <w:color w:val="FFFFFF" w:themeColor="background1"/>
                <w:sz w:val="16"/>
                <w:lang w:val="fr-FR"/>
              </w:rPr>
            </w:pPr>
            <w:r>
              <w:rPr>
                <w:color w:val="FFFFFF" w:themeColor="background1"/>
                <w:sz w:val="16"/>
              </w:rPr>
              <w:t>SSAE 16 SOC 2 Tip II</w:t>
            </w:r>
          </w:p>
        </w:tc>
      </w:tr>
      <w:tr w:rsidR="00D40E3F" w:rsidRPr="00C62FB6" w14:paraId="6D43B0FF" w14:textId="77777777" w:rsidTr="00AA0EAC">
        <w:trPr>
          <w:trHeight w:val="288"/>
        </w:trPr>
        <w:tc>
          <w:tcPr>
            <w:tcW w:w="2880" w:type="dxa"/>
            <w:vAlign w:val="center"/>
          </w:tcPr>
          <w:p w14:paraId="3D70708A" w14:textId="44D601DB" w:rsidR="00D40E3F" w:rsidRPr="005F68CF" w:rsidRDefault="00D40E3F" w:rsidP="00D40E3F">
            <w:pPr>
              <w:pStyle w:val="ProductList-Body"/>
              <w:rPr>
                <w:sz w:val="16"/>
              </w:rPr>
            </w:pPr>
            <w:r>
              <w:rPr>
                <w:sz w:val="16"/>
                <w:szCs w:val="16"/>
              </w:rPr>
              <w:t>Office 365 Hizmetleri</w:t>
            </w:r>
          </w:p>
        </w:tc>
        <w:tc>
          <w:tcPr>
            <w:tcW w:w="1584" w:type="dxa"/>
            <w:vAlign w:val="center"/>
          </w:tcPr>
          <w:p w14:paraId="1D9A39FF" w14:textId="0C0CC06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0AFB9A3" w14:textId="4186B93E"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30717F6D" w14:textId="2BBD57C0"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D3250F1" w14:textId="311C8064"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5E57E6F2" w14:textId="2D3F5F0A" w:rsidR="00D40E3F" w:rsidRPr="005F68CF" w:rsidRDefault="00D40E3F" w:rsidP="00D40E3F">
            <w:pPr>
              <w:pStyle w:val="ProductList-Body"/>
              <w:rPr>
                <w:color w:val="000000" w:themeColor="text1"/>
                <w:sz w:val="16"/>
              </w:rPr>
            </w:pPr>
            <w:r>
              <w:rPr>
                <w:color w:val="000000" w:themeColor="text1"/>
                <w:sz w:val="16"/>
                <w:szCs w:val="16"/>
              </w:rPr>
              <w:t>Evet</w:t>
            </w:r>
          </w:p>
        </w:tc>
      </w:tr>
      <w:tr w:rsidR="00D40E3F" w:rsidRPr="00C62FB6" w14:paraId="02471BDC" w14:textId="77777777" w:rsidTr="00AA0EAC">
        <w:trPr>
          <w:trHeight w:val="288"/>
        </w:trPr>
        <w:tc>
          <w:tcPr>
            <w:tcW w:w="2880" w:type="dxa"/>
            <w:vAlign w:val="center"/>
          </w:tcPr>
          <w:p w14:paraId="58EA13BB" w14:textId="3FAF73CE" w:rsidR="00D40E3F" w:rsidRPr="005F68CF" w:rsidRDefault="00D40E3F" w:rsidP="00D40E3F">
            <w:pPr>
              <w:pStyle w:val="ProductList-Body"/>
              <w:rPr>
                <w:sz w:val="16"/>
              </w:rPr>
            </w:pPr>
            <w:r>
              <w:rPr>
                <w:sz w:val="16"/>
                <w:szCs w:val="16"/>
              </w:rPr>
              <w:t>Microsoft Dynamics 365 Core Services</w:t>
            </w:r>
          </w:p>
        </w:tc>
        <w:tc>
          <w:tcPr>
            <w:tcW w:w="1584" w:type="dxa"/>
            <w:vAlign w:val="center"/>
          </w:tcPr>
          <w:p w14:paraId="2703D8C2" w14:textId="4B90F213"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599F4C90" w14:textId="283FC80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F491218" w14:textId="647BC023"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147FE22" w14:textId="278C9371"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1ED28E9" w14:textId="6186274B" w:rsidR="00D40E3F" w:rsidRPr="005F68CF" w:rsidRDefault="00D40E3F" w:rsidP="00D40E3F">
            <w:pPr>
              <w:pStyle w:val="ProductList-Body"/>
              <w:rPr>
                <w:color w:val="000000" w:themeColor="text1"/>
                <w:sz w:val="16"/>
              </w:rPr>
            </w:pPr>
            <w:r>
              <w:rPr>
                <w:color w:val="000000" w:themeColor="text1"/>
                <w:sz w:val="16"/>
                <w:szCs w:val="16"/>
              </w:rPr>
              <w:t>Evet*</w:t>
            </w:r>
          </w:p>
        </w:tc>
      </w:tr>
      <w:tr w:rsidR="00D40E3F" w:rsidRPr="00C62FB6" w14:paraId="4D24DB91" w14:textId="77777777" w:rsidTr="00AA0EAC">
        <w:trPr>
          <w:trHeight w:val="288"/>
        </w:trPr>
        <w:tc>
          <w:tcPr>
            <w:tcW w:w="2880" w:type="dxa"/>
            <w:vAlign w:val="center"/>
          </w:tcPr>
          <w:p w14:paraId="7D0476A6" w14:textId="40AFA5BF" w:rsidR="00D40E3F" w:rsidRPr="005F68CF" w:rsidRDefault="00D40E3F" w:rsidP="00D40E3F">
            <w:pPr>
              <w:pStyle w:val="ProductList-Body"/>
              <w:rPr>
                <w:sz w:val="16"/>
              </w:rPr>
            </w:pPr>
            <w:r>
              <w:rPr>
                <w:sz w:val="16"/>
                <w:szCs w:val="16"/>
              </w:rPr>
              <w:t>Microsoft Azure Çekirdek Hizmetleri</w:t>
            </w:r>
          </w:p>
        </w:tc>
        <w:tc>
          <w:tcPr>
            <w:tcW w:w="1584" w:type="dxa"/>
            <w:vAlign w:val="center"/>
          </w:tcPr>
          <w:p w14:paraId="2F48CA31" w14:textId="3018A44D"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168190CC" w14:textId="5D8C2D42"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39C912B" w14:textId="55F31F8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2879D4CC" w14:textId="7B7DF8EC" w:rsidR="00D40E3F" w:rsidRPr="005F68CF" w:rsidRDefault="00D40E3F" w:rsidP="00D40E3F">
            <w:pPr>
              <w:pStyle w:val="ProductList-Body"/>
              <w:rPr>
                <w:i/>
                <w:color w:val="000000" w:themeColor="text1"/>
                <w:sz w:val="16"/>
              </w:rPr>
            </w:pPr>
            <w:r>
              <w:rPr>
                <w:color w:val="000000" w:themeColor="text1"/>
                <w:sz w:val="16"/>
                <w:szCs w:val="16"/>
              </w:rPr>
              <w:t>Farklılık gösterir**</w:t>
            </w:r>
          </w:p>
        </w:tc>
        <w:tc>
          <w:tcPr>
            <w:tcW w:w="1584" w:type="dxa"/>
            <w:vAlign w:val="center"/>
          </w:tcPr>
          <w:p w14:paraId="64E55619" w14:textId="2881BF13" w:rsidR="00D40E3F" w:rsidRPr="005F68CF" w:rsidRDefault="00D40E3F" w:rsidP="00D40E3F">
            <w:pPr>
              <w:pStyle w:val="ProductList-Body"/>
              <w:rPr>
                <w:color w:val="000000" w:themeColor="text1"/>
                <w:sz w:val="16"/>
              </w:rPr>
            </w:pPr>
            <w:r>
              <w:rPr>
                <w:color w:val="000000" w:themeColor="text1"/>
                <w:sz w:val="16"/>
                <w:szCs w:val="16"/>
              </w:rPr>
              <w:t>Farklılık gösterir**</w:t>
            </w:r>
          </w:p>
        </w:tc>
      </w:tr>
      <w:tr w:rsidR="00D15973" w:rsidRPr="00C62FB6" w14:paraId="3F56E763" w14:textId="77777777" w:rsidTr="00AA0EAC">
        <w:trPr>
          <w:trHeight w:val="288"/>
        </w:trPr>
        <w:tc>
          <w:tcPr>
            <w:tcW w:w="2880" w:type="dxa"/>
            <w:vAlign w:val="center"/>
          </w:tcPr>
          <w:p w14:paraId="57C7C26A" w14:textId="21B15F39" w:rsidR="00D15973" w:rsidRDefault="00D15973" w:rsidP="00D15973">
            <w:pPr>
              <w:pStyle w:val="ProductList-Body"/>
              <w:rPr>
                <w:sz w:val="16"/>
                <w:szCs w:val="16"/>
              </w:rPr>
            </w:pPr>
            <w:r>
              <w:rPr>
                <w:sz w:val="16"/>
                <w:szCs w:val="16"/>
              </w:rPr>
              <w:t>Microsoft Cloud App Security</w:t>
            </w:r>
          </w:p>
        </w:tc>
        <w:tc>
          <w:tcPr>
            <w:tcW w:w="1584" w:type="dxa"/>
            <w:vAlign w:val="center"/>
          </w:tcPr>
          <w:p w14:paraId="257A318E" w14:textId="61351BF1"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5BCBCE48" w14:textId="71DF6612"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34B574C0" w14:textId="305AE042"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304CC65D" w14:textId="7F95DF59"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0C62A4BF" w14:textId="0D44AB49" w:rsidR="00D15973" w:rsidRDefault="00D15973" w:rsidP="00D15973">
            <w:pPr>
              <w:pStyle w:val="ProductList-Body"/>
              <w:rPr>
                <w:color w:val="000000" w:themeColor="text1"/>
                <w:sz w:val="16"/>
                <w:szCs w:val="16"/>
              </w:rPr>
            </w:pPr>
            <w:r>
              <w:rPr>
                <w:color w:val="000000" w:themeColor="text1"/>
                <w:sz w:val="16"/>
                <w:szCs w:val="16"/>
              </w:rPr>
              <w:t>Evet</w:t>
            </w:r>
          </w:p>
        </w:tc>
      </w:tr>
      <w:tr w:rsidR="00D15973" w:rsidRPr="00C62FB6" w14:paraId="15292465" w14:textId="77777777" w:rsidTr="00AA0EAC">
        <w:trPr>
          <w:trHeight w:val="288"/>
        </w:trPr>
        <w:tc>
          <w:tcPr>
            <w:tcW w:w="2880" w:type="dxa"/>
            <w:vAlign w:val="center"/>
          </w:tcPr>
          <w:p w14:paraId="3A18B650" w14:textId="1DAC50A9" w:rsidR="00D15973" w:rsidRPr="00231971" w:rsidRDefault="00D15973" w:rsidP="00D15973">
            <w:pPr>
              <w:pStyle w:val="ProductList-Body"/>
              <w:rPr>
                <w:sz w:val="16"/>
                <w:szCs w:val="16"/>
              </w:rPr>
            </w:pPr>
            <w:r>
              <w:rPr>
                <w:sz w:val="16"/>
                <w:szCs w:val="16"/>
              </w:rPr>
              <w:t>Microsoft Intune Çevrimiçi Hizmetleri</w:t>
            </w:r>
          </w:p>
        </w:tc>
        <w:tc>
          <w:tcPr>
            <w:tcW w:w="1584" w:type="dxa"/>
            <w:vAlign w:val="center"/>
          </w:tcPr>
          <w:p w14:paraId="6116EB75" w14:textId="55398143" w:rsidR="00D15973" w:rsidRPr="00231971"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4753E3E2" w14:textId="7754BFB9" w:rsidR="00D15973" w:rsidRPr="00231971"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785A4305" w14:textId="45F69065" w:rsidR="00D15973" w:rsidRPr="00231971"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39CA0290" w14:textId="01CEB844" w:rsidR="00D15973" w:rsidRPr="00231971"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15D12FF2" w14:textId="272CBBDD" w:rsidR="00D15973" w:rsidRPr="00231971" w:rsidRDefault="00D15973" w:rsidP="00D15973">
            <w:pPr>
              <w:pStyle w:val="ProductList-Body"/>
              <w:rPr>
                <w:color w:val="000000" w:themeColor="text1"/>
                <w:sz w:val="16"/>
                <w:szCs w:val="16"/>
              </w:rPr>
            </w:pPr>
            <w:r>
              <w:rPr>
                <w:color w:val="000000" w:themeColor="text1"/>
                <w:sz w:val="16"/>
                <w:szCs w:val="16"/>
              </w:rPr>
              <w:t>Evet</w:t>
            </w:r>
          </w:p>
        </w:tc>
      </w:tr>
      <w:tr w:rsidR="00D15973" w:rsidRPr="00C62FB6" w14:paraId="02E88AF4" w14:textId="77777777" w:rsidTr="00AA0EAC">
        <w:trPr>
          <w:trHeight w:val="288"/>
        </w:trPr>
        <w:tc>
          <w:tcPr>
            <w:tcW w:w="2880" w:type="dxa"/>
            <w:vAlign w:val="center"/>
          </w:tcPr>
          <w:p w14:paraId="1815032D" w14:textId="7A2FDD88" w:rsidR="00D15973" w:rsidRDefault="00D15973" w:rsidP="00D15973">
            <w:pPr>
              <w:pStyle w:val="ProductList-Body"/>
              <w:rPr>
                <w:sz w:val="16"/>
                <w:szCs w:val="16"/>
              </w:rPr>
            </w:pPr>
            <w:r>
              <w:rPr>
                <w:sz w:val="16"/>
                <w:szCs w:val="16"/>
              </w:rPr>
              <w:t>Microsoft İş Uygulaması Platformu Çekirdek Hizmetleri</w:t>
            </w:r>
          </w:p>
        </w:tc>
        <w:tc>
          <w:tcPr>
            <w:tcW w:w="1584" w:type="dxa"/>
            <w:vAlign w:val="center"/>
          </w:tcPr>
          <w:p w14:paraId="7927993B" w14:textId="195298DA"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7F2E5C00" w14:textId="10BEB326"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308C57AC" w14:textId="7EEB6502"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130C3C13" w14:textId="278F0460"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57696F88" w14:textId="34A79A16" w:rsidR="00D15973" w:rsidRDefault="00D15973" w:rsidP="00D15973">
            <w:pPr>
              <w:pStyle w:val="ProductList-Body"/>
              <w:rPr>
                <w:color w:val="000000" w:themeColor="text1"/>
                <w:sz w:val="16"/>
                <w:szCs w:val="16"/>
              </w:rPr>
            </w:pPr>
            <w:r>
              <w:rPr>
                <w:color w:val="000000" w:themeColor="text1"/>
                <w:sz w:val="16"/>
                <w:szCs w:val="16"/>
              </w:rPr>
              <w:t>Evet</w:t>
            </w:r>
          </w:p>
        </w:tc>
      </w:tr>
    </w:tbl>
    <w:p w14:paraId="37CC6240" w14:textId="77777777" w:rsidR="00D40E3F" w:rsidRPr="006D2C33" w:rsidRDefault="00D40E3F" w:rsidP="00D40E3F">
      <w:pPr>
        <w:pStyle w:val="ProductList-Body"/>
      </w:pPr>
      <w:r>
        <w:rPr>
          <w:i/>
          <w:color w:val="000000" w:themeColor="text1"/>
        </w:rPr>
        <w:t>*Microsoft Social Engagement içermez.</w:t>
      </w:r>
    </w:p>
    <w:p w14:paraId="36E20B51" w14:textId="77777777" w:rsidR="00D40E3F" w:rsidRPr="006D2C33" w:rsidRDefault="00D40E3F" w:rsidP="00D40E3F">
      <w:pPr>
        <w:pStyle w:val="ProductList-Body"/>
      </w:pPr>
      <w:r>
        <w:rPr>
          <w:color w:val="000000" w:themeColor="text1"/>
        </w:rPr>
        <w:t>**</w:t>
      </w:r>
      <w:r>
        <w:rPr>
          <w:i/>
          <w:color w:val="000000" w:themeColor="text1"/>
        </w:rPr>
        <w:t>Mevcut kapsamın ayrıntıları denetim raporunda, özeti ise Microsoft Azure Trust Center’da verilmiştir.</w:t>
      </w:r>
    </w:p>
    <w:p w14:paraId="7863C0DA" w14:textId="77777777" w:rsidR="00C62FB6" w:rsidRPr="00690C65" w:rsidRDefault="00C62FB6" w:rsidP="00C62FB6">
      <w:pPr>
        <w:pStyle w:val="ProductList-Body"/>
      </w:pPr>
    </w:p>
    <w:p w14:paraId="705BA770" w14:textId="77777777" w:rsidR="009A65DA" w:rsidRPr="00C62FB6" w:rsidRDefault="009A65DA" w:rsidP="009A65DA">
      <w:pPr>
        <w:pStyle w:val="ProductList-Body"/>
      </w:pPr>
      <w:r>
        <w:t>Microsoft, herhangi bir zamanda endüstri veya kamu sektörü standartları ekleyebilir. Microsoft, endüstride artık kullanılmadığı ve yerine başka bir standart konmadığı (varsa) sürece, yukarıdaki tabloda belirtilen bir standardı veya çerçeveyi ortadan kaldırmayacaktır. Azure Kamu Hizmetleri, Microsoft Azure Güven Merkezi'nde ayrıntılı bir şekilde açıklanan, ayrı bir gruptaki kontrol standartları ve çerçevelerini karşılamalıdır.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İfşa etmeme yükümlülüğüne tabi olarak, Microsoft, Müşteri tarafından Microsoft güvenlik uygulamaları ve politikalarına ilişkin makul surette talep edilen diğer bilgiler ile birlikte Müşteriye her Bilgi Güvenliği Politikasını sunacaktır.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Müşteri, her Bilgi Güvenliği Politikasını gözden geçirmekten ve ilgili politikanın Müşterinin gereksinimlerini karşılayıp karşılamadığını bağımsız olarak belirlemekten yalnızca kendisi sorumludur. </w:t>
      </w:r>
    </w:p>
    <w:p w14:paraId="0E65A8B4" w14:textId="77777777" w:rsidR="00C62FB6" w:rsidRPr="00690C65" w:rsidRDefault="00C62FB6" w:rsidP="00C62FB6">
      <w:pPr>
        <w:pStyle w:val="ProductList-Body"/>
      </w:pPr>
    </w:p>
    <w:p w14:paraId="6D05B1CB" w14:textId="046F3E8C" w:rsidR="00C62FB6" w:rsidRPr="00690C65" w:rsidRDefault="00C62FB6" w:rsidP="00C62FB6">
      <w:pPr>
        <w:pStyle w:val="ProductList-Body"/>
      </w:pPr>
      <w:r>
        <w:t>Eğer Standart Sözleşmeye Yönelik Maddeler geçerliyse, o zaman bu bölüm, Standart Sözleşmeye Yönelik Maddelerin 5. Madde paragraf f ve 12. Madde paragraf 2</w:t>
      </w:r>
      <w:r w:rsidR="002C12D5">
        <w:t>’</w:t>
      </w:r>
      <w:r>
        <w:t>sine ek olarak yer almaktadır.</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Çevrimiçi Hizmetlere İlişkin Microsoft Denetimleri</w:t>
      </w:r>
    </w:p>
    <w:p w14:paraId="270635B4" w14:textId="77777777" w:rsidR="00C62FB6" w:rsidRPr="00690C65" w:rsidRDefault="00C62FB6" w:rsidP="00C62FB6">
      <w:pPr>
        <w:pStyle w:val="ProductList-Body"/>
      </w:pPr>
      <w:r>
        <w:t>Her Çevrimiçi Hizmet için, Microsoft, Müşteri Verilerinin (kişisel veriler dahil) işlenmesinde kullandığı bilgisayarlarda, bilgi işlem ortamında ve fiziksel veri merkezlerinde güvenliği aşağıdaki şekilde denetleyecektir:</w:t>
      </w:r>
    </w:p>
    <w:p w14:paraId="23FA22F7" w14:textId="77777777" w:rsidR="00C62FB6" w:rsidRPr="00690C65" w:rsidRDefault="00C62FB6" w:rsidP="00510E50">
      <w:pPr>
        <w:pStyle w:val="ProductList-Body"/>
        <w:numPr>
          <w:ilvl w:val="1"/>
          <w:numId w:val="9"/>
        </w:numPr>
        <w:ind w:left="450" w:hanging="270"/>
      </w:pPr>
      <w:r>
        <w:t>Denetimler için bir standardın veya çerçevenin sağlanması durumunda, söz konusu kontrol standardı veya çerçevesi her Çevrimiçi Hizmet için en az yılda bir kez denetlenecektir.</w:t>
      </w:r>
    </w:p>
    <w:p w14:paraId="4E1C16AD" w14:textId="0C38EA08" w:rsidR="00C62FB6" w:rsidRPr="00690C65" w:rsidRDefault="00C62FB6" w:rsidP="00510E50">
      <w:pPr>
        <w:pStyle w:val="ProductList-Body"/>
        <w:numPr>
          <w:ilvl w:val="1"/>
          <w:numId w:val="9"/>
        </w:numPr>
        <w:ind w:left="450" w:hanging="270"/>
      </w:pPr>
      <w:r>
        <w:t>Her denetim, ilgili her kontrol standardına veya çerçevesine ilişkin düzenleyici organın veya akreditasyon kuruluşunun standartlarına ve kurallarına göre gerçekleştirilecektir.</w:t>
      </w:r>
    </w:p>
    <w:p w14:paraId="269EC67D" w14:textId="55728B77" w:rsidR="00C62FB6" w:rsidRPr="00690C65" w:rsidRDefault="00C62FB6" w:rsidP="00510E50">
      <w:pPr>
        <w:pStyle w:val="ProductList-Body"/>
        <w:numPr>
          <w:ilvl w:val="1"/>
          <w:numId w:val="9"/>
        </w:numPr>
        <w:ind w:left="450" w:hanging="270"/>
      </w:pPr>
      <w:r>
        <w:t>Her denetim Microsoft</w:t>
      </w:r>
      <w:r w:rsidR="002C12D5">
        <w:t>’</w:t>
      </w:r>
      <w:r>
        <w:t>un seçeceği ve masraflarını üstleneceği nitelikli, bağımsız, üçüncü kişi güvenlik denetçileri tarafından gerçekleştirilecektir.</w:t>
      </w:r>
    </w:p>
    <w:p w14:paraId="34316282" w14:textId="77777777" w:rsidR="00C62FB6" w:rsidRPr="00690C65" w:rsidRDefault="00C62FB6" w:rsidP="00C62FB6">
      <w:pPr>
        <w:pStyle w:val="ProductList-Body"/>
      </w:pPr>
    </w:p>
    <w:p w14:paraId="659CD86F" w14:textId="1C24428A" w:rsidR="00C62FB6" w:rsidRPr="00690C65" w:rsidRDefault="00C62FB6" w:rsidP="00BC36A4">
      <w:pPr>
        <w:pStyle w:val="ProductList-Body"/>
      </w:pPr>
      <w:r>
        <w:t>Her denetimin sonunda bir denetim raporu (</w:t>
      </w:r>
      <w:r w:rsidR="00BC36A4">
        <w:t>“</w:t>
      </w:r>
      <w:r>
        <w:t>Microsoft Denetim Raporu</w:t>
      </w:r>
      <w:r w:rsidR="00BC36A4">
        <w:t>”</w:t>
      </w:r>
      <w:r>
        <w:t>) oluşturulacaktır ve bu rapor Microsoft</w:t>
      </w:r>
      <w:r w:rsidR="002C12D5">
        <w:t>’</w:t>
      </w:r>
      <w:r>
        <w:t>un Gizli Bilgisi olacaktır. Microsoft Denetim Raporu</w:t>
      </w:r>
      <w:r w:rsidR="002C12D5">
        <w:t>’</w:t>
      </w:r>
      <w:r>
        <w:t>nda, denetçinin tüm önemli bulguları net bir şekilde açıklanacaktır. Microsoft, Microsoft Denetim Raporu</w:t>
      </w:r>
      <w:r w:rsidR="002C12D5">
        <w:t>’</w:t>
      </w:r>
      <w:r>
        <w:t>nda ortaya atılan sorunları denetçiyi tatmin edecek şekilde derhal giderecektir.</w:t>
      </w:r>
    </w:p>
    <w:p w14:paraId="4D2817E7" w14:textId="77777777" w:rsidR="00C62FB6" w:rsidRPr="00690C65" w:rsidRDefault="00C62FB6" w:rsidP="00C62FB6">
      <w:pPr>
        <w:pStyle w:val="ProductList-Body"/>
      </w:pPr>
    </w:p>
    <w:p w14:paraId="1629E33E" w14:textId="2676965A" w:rsidR="00C62FB6" w:rsidRPr="00690C65" w:rsidRDefault="00C62FB6" w:rsidP="00C62FB6">
      <w:pPr>
        <w:pStyle w:val="ProductList-Body"/>
      </w:pPr>
      <w:r>
        <w:t>Eğer Müşteri talep ederse, Microsoft, Müşteriye her Microsoft Denetim Raporunu sağlayacaktır, böylece Müşteri Microsoft</w:t>
      </w:r>
      <w:r w:rsidR="002C12D5">
        <w:t>’</w:t>
      </w:r>
      <w:r>
        <w:t>un DPT kapsamındaki güvenlik yükümlülüklerine uyup uymadığını doğrulayabilir. Microsoft Denetim Raporu, Microsoft</w:t>
      </w:r>
      <w:r w:rsidR="002C12D5">
        <w:t>’</w:t>
      </w:r>
      <w:r>
        <w:t>un ve denetçinin ifşa etmeme ve dağıtım sınırlamalarına tabi olacaktır.</w:t>
      </w:r>
    </w:p>
    <w:p w14:paraId="5FFF91B2" w14:textId="77777777" w:rsidR="00C62FB6" w:rsidRPr="00690C65" w:rsidRDefault="00C62FB6" w:rsidP="00C62FB6">
      <w:pPr>
        <w:pStyle w:val="ProductList-Body"/>
      </w:pPr>
    </w:p>
    <w:p w14:paraId="6A854123" w14:textId="19A8AC9A" w:rsidR="00C62FB6" w:rsidRPr="00690C65" w:rsidRDefault="00C62FB6" w:rsidP="00C62FB6">
      <w:pPr>
        <w:pStyle w:val="ProductList-Body"/>
      </w:pPr>
      <w:r>
        <w:t>Eğer Standart Sözleşmeye Yönelik Maddeler geçerliyse, o zaman (1) Müşteri, DPT</w:t>
      </w:r>
      <w:r w:rsidR="002C12D5">
        <w:t>’</w:t>
      </w:r>
      <w:r>
        <w:t>nin bu bölümünde açıklandığı şekilde Microsoft</w:t>
      </w:r>
      <w:r w:rsidR="002C12D5">
        <w:t>’</w:t>
      </w:r>
      <w:r>
        <w:t>a denetimi yürütme talimatı vererek kendi denetim hakkını kullanmayı kabul eder ve (2) Müşteri bu talimatı değiştirmek isterse, Standart Sözleşmeye Yönelik Maddelerde sözü geçen şekilde değiştirme hakkına sahiptir ve bu talimat yazılı olarak istenecektir.</w:t>
      </w:r>
    </w:p>
    <w:p w14:paraId="1520D600" w14:textId="77777777" w:rsidR="00C62FB6" w:rsidRPr="00690C65" w:rsidRDefault="00C62FB6" w:rsidP="00C62FB6">
      <w:pPr>
        <w:pStyle w:val="ProductList-Body"/>
      </w:pPr>
    </w:p>
    <w:p w14:paraId="27BE8243" w14:textId="630C8145" w:rsidR="00C62FB6" w:rsidRDefault="00C62FB6" w:rsidP="00C62FB6">
      <w:pPr>
        <w:pStyle w:val="ProductList-Body"/>
      </w:pPr>
      <w:r>
        <w:t>Eğer Standart Sözleşmeye Yönelik Maddeler geçerliyse, o zaman DPT</w:t>
      </w:r>
      <w:r w:rsidR="002C12D5">
        <w:t>’</w:t>
      </w:r>
      <w:r>
        <w:t>nin bu bölümündeki hiçbir şey Standart Sözleşmeye Yönelik Maddeleri değiştirmez veya hiçbir düzenleyici kurulun ya da veri sahibinin Standart Sözleşmeye Yönelik Maddeler kapsamındaki haklarını etkilemez. Microsoft, bu bölümün planlanan üçüncü taraf lehtarıdır.</w:t>
      </w:r>
    </w:p>
    <w:p w14:paraId="5A684826" w14:textId="77777777" w:rsidR="0018506C" w:rsidRPr="0018506C" w:rsidRDefault="00D125EC"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1C81C37" w14:textId="77777777" w:rsidR="005A692F" w:rsidRPr="00690C65" w:rsidRDefault="005A692F" w:rsidP="00C62FB6">
      <w:pPr>
        <w:pStyle w:val="ProductList-Body"/>
      </w:pPr>
    </w:p>
    <w:p w14:paraId="5F4E45E7" w14:textId="77777777" w:rsidR="00C62FB6" w:rsidRDefault="00C62FB6" w:rsidP="00A914BF">
      <w:pPr>
        <w:pStyle w:val="ProductList-Body"/>
      </w:pPr>
    </w:p>
    <w:p w14:paraId="0D5CCDCF" w14:textId="77777777" w:rsidR="004731AE" w:rsidRDefault="004731AE" w:rsidP="00A914BF">
      <w:pPr>
        <w:pStyle w:val="ProductList-Body"/>
        <w:sectPr w:rsidR="004731A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2" w:name="OnlineServiceSpecificTerms"/>
      <w:bookmarkStart w:id="103" w:name="_Toc502237185"/>
      <w:r>
        <w:lastRenderedPageBreak/>
        <w:t>Çevrimiçi Hizmete Yönelik Hükümler</w:t>
      </w:r>
      <w:bookmarkEnd w:id="102"/>
      <w:bookmarkEnd w:id="103"/>
    </w:p>
    <w:p w14:paraId="3B9E80E0" w14:textId="0886A4BA" w:rsidR="000E6ED8" w:rsidRPr="00690C65" w:rsidRDefault="00272578" w:rsidP="00A914BF">
      <w:pPr>
        <w:pStyle w:val="ProductList-Body"/>
      </w:pPr>
      <w:r>
        <w:t>Bir Çevrimiçi Hizmet aşağıda listelenmemişse, hiç bir Çevrimiçi Hizmete yönelik hükme sahip değildir.</w:t>
      </w:r>
    </w:p>
    <w:p w14:paraId="4AC2E2E6" w14:textId="77777777" w:rsidR="000E6ED8" w:rsidRPr="00690C65" w:rsidRDefault="000E6ED8" w:rsidP="00A914BF">
      <w:pPr>
        <w:pStyle w:val="ProductList-Body"/>
      </w:pPr>
    </w:p>
    <w:p w14:paraId="31875D02" w14:textId="758250D8" w:rsidR="000E6ED8" w:rsidRPr="006934B7" w:rsidRDefault="00272578" w:rsidP="001775F0">
      <w:pPr>
        <w:pStyle w:val="ProductList-OfferingGroupHeading"/>
        <w:rPr>
          <w:lang w:val="tr-TR"/>
        </w:rPr>
      </w:pPr>
      <w:bookmarkStart w:id="104" w:name="_Toc502237186"/>
      <w:bookmarkStart w:id="105" w:name="MicrosoftAzureServices"/>
      <w:r w:rsidRPr="006934B7">
        <w:rPr>
          <w:lang w:val="tr-TR"/>
        </w:rPr>
        <w:t>Microsoft Azure Hizmetler</w:t>
      </w:r>
      <w:bookmarkEnd w:id="104"/>
    </w:p>
    <w:bookmarkEnd w:id="105"/>
    <w:p w14:paraId="509D6D64" w14:textId="77777777" w:rsidR="00A85E5B" w:rsidRPr="002A3B84" w:rsidRDefault="00A85E5B" w:rsidP="00A85E5B">
      <w:pPr>
        <w:pStyle w:val="ProductList-Body"/>
        <w:rPr>
          <w:b/>
          <w:color w:val="00188F"/>
        </w:rPr>
      </w:pPr>
      <w:r>
        <w:rPr>
          <w:b/>
          <w:color w:val="00188F"/>
        </w:rPr>
        <w:t>Bildirimler</w:t>
      </w:r>
    </w:p>
    <w:p w14:paraId="1B19FFD6" w14:textId="77777777" w:rsidR="0012201D" w:rsidRPr="00747204" w:rsidRDefault="00D125EC" w:rsidP="0012201D">
      <w:pPr>
        <w:pStyle w:val="ProductList-Body"/>
      </w:pPr>
      <w:hyperlink w:anchor="_top" w:history="1">
        <w:r w:rsidR="0012201D">
          <w:rPr>
            <w:rStyle w:val="Hyperlink"/>
          </w:rPr>
          <w:t>Ek 1</w:t>
        </w:r>
      </w:hyperlink>
      <w:r w:rsidR="0012201D">
        <w:t>'de yer alan Bing Haritalar, Profesyonel Hizmetler, Azure Medya Hizmetleri H.265/HEV Kodlama, Adobe Flash Player ve H.264/AVC Görsel Standardı, VC-1 Video Standardı ve MPEG-4 Kısım 2 Görsel Standardı ve MPEG-2 Video Standardı Bildirimleri geçerlidir.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Hizmet Seviyesi Anlaşması</w:t>
      </w:r>
    </w:p>
    <w:p w14:paraId="41766555" w14:textId="74C14BE4" w:rsidR="00CC34E7" w:rsidRPr="00690C65" w:rsidRDefault="00D125EC" w:rsidP="00CC34E7">
      <w:pPr>
        <w:pStyle w:val="ProductList-Body"/>
      </w:pPr>
      <w:hyperlink r:id="rId26"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Tanımlar</w:t>
      </w:r>
    </w:p>
    <w:p w14:paraId="497159FD" w14:textId="1A9760AA" w:rsidR="009A65DA" w:rsidRDefault="009A65DA" w:rsidP="009A65DA">
      <w:pPr>
        <w:pStyle w:val="ProductList-Body"/>
        <w:spacing w:after="120"/>
      </w:pPr>
      <w:r>
        <w:t xml:space="preserve">“Azure Kamu Hizmetleri”, </w:t>
      </w:r>
      <w:hyperlink r:id="rId27"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7A4AF654" w14:textId="79207F86" w:rsidR="00272578" w:rsidRPr="00690C65" w:rsidRDefault="00723D53" w:rsidP="00723D53">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7B89E844" w14:textId="77777777" w:rsidR="00465AED" w:rsidRPr="00BB7F54" w:rsidRDefault="00465AED" w:rsidP="00465AED">
      <w:pPr>
        <w:pStyle w:val="ProductList-Body"/>
        <w:spacing w:after="120"/>
        <w:rPr>
          <w:sz w:val="16"/>
          <w:szCs w:val="20"/>
        </w:rPr>
      </w:pPr>
      <w:r>
        <w:t xml:space="preserve">“Microsoft Azure Hizmetleri”; ayrıca lisanslananların dışında, </w:t>
      </w:r>
      <w:hyperlink r:id="rId28" w:history="1">
        <w:r>
          <w:rPr>
            <w:rStyle w:val="Hyperlink"/>
          </w:rPr>
          <w:t>http://azure.microsoft.com/services/</w:t>
        </w:r>
      </w:hyperlink>
      <w:r>
        <w:t xml:space="preserve"> sayfasında belirtilen Microsoft hizmetleri ve özellikleri anlamına gelir. “Microsoft Azure Hizmetleri”, Microsoft tarafından söz konusu hizmetlere ve özelliklere dâhil edilen tüm açık kaynak bileşenleri içerir.</w:t>
      </w:r>
    </w:p>
    <w:p w14:paraId="4E265B67" w14:textId="325C29F4" w:rsidR="00D40E3F" w:rsidRDefault="00D40E3F" w:rsidP="00465AED">
      <w:pPr>
        <w:pStyle w:val="ProductList-Body"/>
      </w:pPr>
      <w:r>
        <w:t>“Microsoft Translator”, Microsoft tarafından bulut tabanlı otomatik bir çeviri hizmeti olarak sunulan Translator API Metin Çevirisi ve/veya Translator API Konuşma Çevirisi anlamına gelir.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Sınırlamalar</w:t>
      </w:r>
    </w:p>
    <w:p w14:paraId="23A765D2" w14:textId="121DFCA9" w:rsidR="00272578" w:rsidRPr="00690C65" w:rsidRDefault="00272578" w:rsidP="009616E2">
      <w:pPr>
        <w:pStyle w:val="ProductList-Body"/>
      </w:pPr>
      <w:r>
        <w:t>Müşteri şunları yapamaz:</w:t>
      </w:r>
    </w:p>
    <w:p w14:paraId="67F9EDEC" w14:textId="77777777" w:rsidR="00272578" w:rsidRPr="00690C65" w:rsidRDefault="00272578" w:rsidP="00A44A41">
      <w:pPr>
        <w:pStyle w:val="ProductList-Body"/>
        <w:numPr>
          <w:ilvl w:val="0"/>
          <w:numId w:val="10"/>
        </w:numPr>
        <w:ind w:left="450" w:hanging="270"/>
      </w:pPr>
      <w:r>
        <w:t>Microsoft Azure Hizmetlerini yeniden satmaz veya yeniden dağıtmaz ya da</w:t>
      </w:r>
    </w:p>
    <w:p w14:paraId="7A295F42" w14:textId="7BF2C9E7" w:rsidR="00272578" w:rsidRPr="00690C65" w:rsidRDefault="00272578" w:rsidP="0088164F">
      <w:pPr>
        <w:pStyle w:val="ProductList-Body"/>
        <w:numPr>
          <w:ilvl w:val="0"/>
          <w:numId w:val="10"/>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Hizmetlerin veya Özelliklerin Kullanımdan Kaldırılması</w:t>
      </w:r>
    </w:p>
    <w:p w14:paraId="20384FBB" w14:textId="12F9580B" w:rsidR="00272578" w:rsidRPr="00690C65" w:rsidRDefault="00272578" w:rsidP="00272578">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Sona Erme veya Fesih Sonrasında Verilerin Tutulması</w:t>
      </w:r>
    </w:p>
    <w:p w14:paraId="2B576A03" w14:textId="4CEA408C" w:rsidR="00272578" w:rsidRPr="00690C65" w:rsidRDefault="00272578" w:rsidP="00272578">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Barındırma İstisnası</w:t>
      </w:r>
    </w:p>
    <w:p w14:paraId="538ACDF4" w14:textId="6A2762A6" w:rsidR="00272578" w:rsidRPr="00690C65" w:rsidRDefault="00272578" w:rsidP="00272578">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42EB7CF9" w14:textId="77777777" w:rsidR="00186BF6" w:rsidRPr="00690C65" w:rsidRDefault="00186BF6" w:rsidP="00272578">
      <w:pPr>
        <w:pStyle w:val="ProductList-Body"/>
      </w:pPr>
    </w:p>
    <w:p w14:paraId="64378F8B" w14:textId="77777777" w:rsidR="007429DC" w:rsidRPr="007F0A21" w:rsidRDefault="007429DC" w:rsidP="007429DC">
      <w:pPr>
        <w:pStyle w:val="ProductList-Body"/>
      </w:pPr>
      <w:r>
        <w:rPr>
          <w:b/>
          <w:color w:val="00188F"/>
        </w:rPr>
        <w:t>Microsoft Azure İçindeki Yazılımın Kullanımı</w:t>
      </w:r>
    </w:p>
    <w:p w14:paraId="0F0BF3D1" w14:textId="428AB138" w:rsidR="00272578" w:rsidRPr="00690C65" w:rsidRDefault="007429DC" w:rsidP="007429DC">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BB13A7">
      <w:pPr>
        <w:pStyle w:val="ProductList-Body"/>
        <w:rPr>
          <w:szCs w:val="18"/>
        </w:rPr>
      </w:pPr>
    </w:p>
    <w:p w14:paraId="7253DB67" w14:textId="77207652" w:rsidR="005F013C" w:rsidRPr="00690C65" w:rsidRDefault="005F013C" w:rsidP="005F013C">
      <w:pPr>
        <w:pStyle w:val="ProductList-Body"/>
      </w:pPr>
      <w:r>
        <w:rPr>
          <w:b/>
          <w:color w:val="00188F"/>
        </w:rPr>
        <w:t>Veri Merkezi Kullanılabilirliği</w:t>
      </w:r>
    </w:p>
    <w:p w14:paraId="12EDE99A" w14:textId="1C9F5C17" w:rsidR="005F013C" w:rsidRPr="00690C65" w:rsidRDefault="005F013C" w:rsidP="00272578">
      <w:pPr>
        <w:pStyle w:val="ProductList-Body"/>
      </w:pPr>
      <w:r>
        <w:t xml:space="preserve">Veri merkezlerinin belirli bölgelerde kullanımı, o bölgedeki veya o bölge yakınındaki Müşteriler için kısıtlı olabilir. Hizmet kullanılabilirliği hakkında bilgi için lütfen </w:t>
      </w:r>
      <w:hyperlink r:id="rId29" w:history="1">
        <w:r>
          <w:rPr>
            <w:rStyle w:val="Hyperlink"/>
          </w:rPr>
          <w:t>http://azure.microsoft.com/en-us/regions</w:t>
        </w:r>
      </w:hyperlink>
      <w:r>
        <w:t xml:space="preserve"> adresine bakın.</w:t>
      </w:r>
    </w:p>
    <w:p w14:paraId="7768F54B" w14:textId="77777777" w:rsidR="005F013C" w:rsidRPr="007429DC" w:rsidRDefault="005F013C" w:rsidP="00272578">
      <w:pPr>
        <w:pStyle w:val="ProductList-Body"/>
        <w:rPr>
          <w:szCs w:val="18"/>
        </w:rPr>
      </w:pPr>
    </w:p>
    <w:p w14:paraId="0597F066" w14:textId="77777777" w:rsidR="009616E2" w:rsidRPr="00690C65" w:rsidRDefault="00272578" w:rsidP="008B0B86">
      <w:pPr>
        <w:pStyle w:val="ProductList-Body"/>
        <w:keepNext/>
      </w:pPr>
      <w:r>
        <w:rPr>
          <w:b/>
          <w:color w:val="00188F"/>
        </w:rPr>
        <w:t>Paylaşım</w:t>
      </w:r>
    </w:p>
    <w:p w14:paraId="58955B29" w14:textId="6B65D49A" w:rsidR="00272578" w:rsidRPr="00690C65" w:rsidRDefault="00272578" w:rsidP="00272578">
      <w:pPr>
        <w:pStyle w:val="ProductList-Body"/>
      </w:pPr>
      <w:r>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w:t>
      </w:r>
    </w:p>
    <w:p w14:paraId="3107EC32" w14:textId="5CB7D9BA" w:rsidR="000E6ED8" w:rsidRDefault="00272578" w:rsidP="00272578">
      <w:pPr>
        <w:pStyle w:val="ProductList-Body"/>
      </w:pPr>
      <w:r>
        <w:t>Microsoft Azure, Müşterinin Microsoft</w:t>
      </w:r>
      <w:r w:rsidR="002C12D5">
        <w:t>’</w:t>
      </w:r>
      <w:r>
        <w:t xml:space="preserve">a Ait Olmayan Ürünlere, Microsoft Azure Marketi ve Sanal Makine Galerisi gibi özellikler yoluyla, </w:t>
      </w:r>
      <w:hyperlink r:id="rId30" w:history="1">
        <w:r w:rsidR="001A0C9C">
          <w:rPr>
            <w:rStyle w:val="Hyperlink"/>
          </w:rPr>
          <w:t>http://azure.microsoft.com/en-us/support/legal/store-terms/</w:t>
        </w:r>
      </w:hyperlink>
      <w:hyperlink r:id="rId31" w:history="1"/>
      <w:r>
        <w:t xml:space="preserve"> adresinde yer alan ayrı hükümlere tabi olarak erişmesini veya bunları satın almasını mümkün kılar.</w:t>
      </w:r>
    </w:p>
    <w:p w14:paraId="4611482D" w14:textId="6DF94003" w:rsidR="00B35FB2" w:rsidRDefault="00B35FB2" w:rsidP="00272578">
      <w:pPr>
        <w:pStyle w:val="ProductList-Body"/>
      </w:pPr>
    </w:p>
    <w:p w14:paraId="23AA054F" w14:textId="77777777" w:rsidR="0012201D" w:rsidRPr="00052634" w:rsidRDefault="0012201D" w:rsidP="0012201D">
      <w:pPr>
        <w:pStyle w:val="ProductList-Offering2Heading"/>
        <w:outlineLvl w:val="2"/>
        <w:rPr>
          <w:lang w:val="tr-TR"/>
        </w:rPr>
      </w:pPr>
      <w:bookmarkStart w:id="106" w:name="MicrosoftTranslator"/>
      <w:r w:rsidRPr="0012201D">
        <w:rPr>
          <w:lang w:val="tr-TR"/>
        </w:rPr>
        <w:tab/>
      </w:r>
      <w:bookmarkStart w:id="107" w:name="_Toc484158292"/>
      <w:bookmarkStart w:id="108" w:name="_Toc502237187"/>
      <w:r w:rsidRPr="00052634">
        <w:rPr>
          <w:lang w:val="tr-TR"/>
        </w:rPr>
        <w:t>Microsoft Azure Stack</w:t>
      </w:r>
      <w:bookmarkEnd w:id="107"/>
      <w:bookmarkEnd w:id="108"/>
    </w:p>
    <w:p w14:paraId="4C9A66DD" w14:textId="025D786B" w:rsidR="0012201D" w:rsidRDefault="0012201D" w:rsidP="0012201D">
      <w:pPr>
        <w:pStyle w:val="ProductList-Body"/>
      </w:pPr>
      <w:r>
        <w:t>Microsoft Azure Stack, bir Microsoft Azure Hizmetidir.</w:t>
      </w:r>
    </w:p>
    <w:p w14:paraId="56E15878" w14:textId="77777777" w:rsidR="00D15973" w:rsidRPr="00747204" w:rsidRDefault="00D15973" w:rsidP="0012201D">
      <w:pPr>
        <w:pStyle w:val="ProductList-Body"/>
      </w:pPr>
    </w:p>
    <w:p w14:paraId="5A690AD8" w14:textId="77777777" w:rsidR="0012201D" w:rsidRPr="00747204" w:rsidRDefault="0012201D" w:rsidP="0012201D">
      <w:pPr>
        <w:pStyle w:val="ProductList-ClauseHeading"/>
      </w:pPr>
      <w:r>
        <w:t xml:space="preserve">Microsoft Azure Stack Gizliliği </w:t>
      </w:r>
    </w:p>
    <w:p w14:paraId="0AD1E327" w14:textId="77777777" w:rsidR="0012201D" w:rsidRPr="00747204" w:rsidRDefault="00D125EC" w:rsidP="0012201D">
      <w:pPr>
        <w:pStyle w:val="ProductList-Body"/>
      </w:pPr>
      <w:hyperlink r:id="rId32" w:history="1">
        <w:r w:rsidR="0012201D">
          <w:rPr>
            <w:rStyle w:val="Hyperlink"/>
          </w:rPr>
          <w:t>https://www.microsoft.com/en-us/privacystatement/EnterpriseDev</w:t>
        </w:r>
      </w:hyperlink>
      <w:r w:rsidR="0012201D">
        <w:t xml:space="preserve"> adresinde bulunan Kuruluş ve Geliştirici Gizlilik Bildirimi, Müşterinin Microsoft Azure Stack kullanımı için geçerli olur. Bir Microsoft Bulut Anlaşması Müşterisinin bir Kurumsal Bayi tarafından barındırılan Microsoft Azure Stack yazılımını veya hizmetlerini kullanması durumunda, bu tür bir kullanım Microsoft'unkinden farklı olabilecek Kurumsal Bayi gizlilik uygulamalarına tabi olur. </w:t>
      </w:r>
    </w:p>
    <w:p w14:paraId="31040B1D" w14:textId="77777777" w:rsidR="0012201D" w:rsidRPr="00747204" w:rsidRDefault="0012201D" w:rsidP="0012201D">
      <w:pPr>
        <w:pStyle w:val="ProductList-Body"/>
      </w:pPr>
    </w:p>
    <w:p w14:paraId="032B1701" w14:textId="77777777" w:rsidR="0012201D" w:rsidRPr="00747204" w:rsidRDefault="0012201D" w:rsidP="0012201D">
      <w:pPr>
        <w:pStyle w:val="ProductList-ClauseHeading"/>
      </w:pPr>
      <w:r>
        <w:t xml:space="preserve">Microsoft Azure Stack'in Kullanılması </w:t>
      </w:r>
    </w:p>
    <w:p w14:paraId="271E2F12" w14:textId="35A4DCE4" w:rsidR="0012201D" w:rsidRDefault="0012201D" w:rsidP="0012201D">
      <w:pPr>
        <w:pStyle w:val="ProductList-Body"/>
        <w:tabs>
          <w:tab w:val="clear" w:pos="158"/>
          <w:tab w:val="left" w:pos="360"/>
        </w:tabs>
      </w:pPr>
      <w:r>
        <w:t xml:space="preserve">Müşteri, Microsoft Azure Stack'i yalnızca önceden yüklenmiş olduğu donanım üzerinde kullanabilir. Microsoft Azure Stack içerisine, her biri Ürün Koşullarının Dahil Edilen Teknolojiler bölümüne tabi olan ve Microsoft Azure Stack dışında kullanılamayan Windows Server, Windows Yazılım Bileşenleri ve SQL Sunucu Teknolojisi dahildir. </w:t>
      </w:r>
    </w:p>
    <w:p w14:paraId="10BAF744" w14:textId="4C018F8A" w:rsidR="00D13E38" w:rsidRDefault="00D13E38" w:rsidP="0012201D">
      <w:pPr>
        <w:pStyle w:val="ProductList-Body"/>
        <w:tabs>
          <w:tab w:val="clear" w:pos="158"/>
          <w:tab w:val="left" w:pos="360"/>
        </w:tabs>
      </w:pPr>
    </w:p>
    <w:p w14:paraId="1F414D27" w14:textId="77777777" w:rsidR="00D13E38" w:rsidRDefault="00D13E38" w:rsidP="00D13E38">
      <w:pPr>
        <w:pStyle w:val="ProductList-ClauseHeading"/>
      </w:pPr>
      <w:r>
        <w:t>Varsayılan Sağlayıcı Aboneliğinin Kullanılması</w:t>
      </w:r>
    </w:p>
    <w:p w14:paraId="27398518" w14:textId="77777777" w:rsidR="00D13E38" w:rsidRPr="00D26C87" w:rsidRDefault="00D13E38" w:rsidP="00D13E38">
      <w:pPr>
        <w:pStyle w:val="ProductList-Body"/>
      </w:pPr>
      <w:r>
        <w:t>Sistem yöneticisi için Azure Stack dağıtım sürecinde oluşturulan abonelik (varsayılan sağlayıcı aboneliği), yalnızca Azure Stack altyapısını dağıtmak ve yönetmek için kullanılabilir; Azure Stack altyapısını dağıtmayan ya da yönetmeyen herhangi bir iş yükünü (örneğin, hiçbir uygulama iş yükünü çalıştırmak için kullanılamaz) çalıştırmak için kullanılamaz.</w:t>
      </w:r>
    </w:p>
    <w:p w14:paraId="4C0097BD" w14:textId="77777777" w:rsidR="0012201D" w:rsidRPr="00747204" w:rsidRDefault="00D125EC"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4B68058C" w14:textId="068593E9" w:rsidR="0018506C" w:rsidRPr="00BE10FE" w:rsidRDefault="0018506C" w:rsidP="0018506C">
      <w:pPr>
        <w:pStyle w:val="ProductList-Offering2Heading"/>
        <w:outlineLvl w:val="2"/>
        <w:rPr>
          <w:lang w:val="de-DE"/>
        </w:rPr>
      </w:pPr>
      <w:bookmarkStart w:id="109" w:name="MicrosoftCognitiveServices"/>
      <w:r w:rsidRPr="0018506C">
        <w:rPr>
          <w:lang w:val="tr-TR"/>
        </w:rPr>
        <w:tab/>
      </w:r>
      <w:bookmarkStart w:id="110" w:name="_Toc465426838"/>
      <w:bookmarkStart w:id="111" w:name="_Toc468350407"/>
      <w:bookmarkStart w:id="112" w:name="_Toc502237188"/>
      <w:r w:rsidRPr="00BE10FE">
        <w:rPr>
          <w:lang w:val="de-DE"/>
        </w:rPr>
        <w:t xml:space="preserve">Microsoft </w:t>
      </w:r>
      <w:bookmarkEnd w:id="110"/>
      <w:r w:rsidRPr="00BE10FE">
        <w:rPr>
          <w:lang w:val="de-DE"/>
        </w:rPr>
        <w:t>Bilişsel Hizmetler</w:t>
      </w:r>
      <w:bookmarkEnd w:id="111"/>
      <w:bookmarkEnd w:id="112"/>
    </w:p>
    <w:bookmarkEnd w:id="106"/>
    <w:bookmarkEnd w:id="109"/>
    <w:p w14:paraId="70A9BBBA" w14:textId="77777777" w:rsidR="0018506C" w:rsidRDefault="0018506C" w:rsidP="0018506C">
      <w:pPr>
        <w:pStyle w:val="ProductList-ClauseHeading"/>
      </w:pPr>
      <w:r>
        <w:t xml:space="preserve">Microsoft Bilişsel Hizmetler Gizliliği </w:t>
      </w:r>
    </w:p>
    <w:p w14:paraId="3A93AFAE" w14:textId="77777777" w:rsidR="0018506C" w:rsidRDefault="00D125EC" w:rsidP="0018506C">
      <w:pPr>
        <w:pStyle w:val="ProductList-Body"/>
      </w:pPr>
      <w:hyperlink r:id="rId33" w:history="1">
        <w:r w:rsidR="0018506C">
          <w:rPr>
            <w:rStyle w:val="Hyperlink"/>
          </w:rPr>
          <w:t>https://go.microsoft.com/fwlink/?LinkId=521839</w:t>
        </w:r>
      </w:hyperlink>
      <w:r w:rsidR="0018506C">
        <w:t xml:space="preserve"> adresindeki Microsoft Gizlilik Bildirimi, Müşterinin Microsoft Bilişsel Hizmetler kullanımı için geçerlidir, ancak Microsoft Bilişsel Hizmetler maddesi ile Microsoft Gizlilik Bildiriminin çelişmesi durumunda Microsoft Bilişsel Hizmetler maddesi geçerli olacaktır. </w:t>
      </w:r>
    </w:p>
    <w:p w14:paraId="4EC76945" w14:textId="77777777" w:rsidR="0018506C" w:rsidRDefault="0018506C" w:rsidP="0018506C">
      <w:pPr>
        <w:pStyle w:val="ProductList-Body"/>
      </w:pPr>
    </w:p>
    <w:p w14:paraId="531E6BB5" w14:textId="77777777" w:rsidR="0018506C" w:rsidRDefault="0018506C" w:rsidP="0018506C">
      <w:pPr>
        <w:pStyle w:val="ProductList-ClauseHeading"/>
      </w:pPr>
      <w:r>
        <w:t xml:space="preserve">Bilişsel Hizmetler Verilerinin Kullanımı. </w:t>
      </w:r>
    </w:p>
    <w:p w14:paraId="5116F152" w14:textId="77777777" w:rsidR="0018506C" w:rsidRDefault="0018506C" w:rsidP="0018506C">
      <w:pPr>
        <w:pStyle w:val="ProductList-Body"/>
      </w:pPr>
      <w:r>
        <w:t>Müşteri, Bilişsel Hizmetlere gönderdiği tüm Müşteri Verilerinin içeriğinden (“Bilişsel Hizmetler Verileri”) tek başına sorumludur.</w:t>
      </w:r>
    </w:p>
    <w:p w14:paraId="7834A636" w14:textId="77777777" w:rsidR="0018506C" w:rsidRDefault="0018506C" w:rsidP="0018506C">
      <w:pPr>
        <w:pStyle w:val="ProductList-Body"/>
      </w:pPr>
    </w:p>
    <w:p w14:paraId="16D95424" w14:textId="77777777" w:rsidR="0018506C" w:rsidRDefault="0018506C" w:rsidP="0018506C">
      <w:pPr>
        <w:pStyle w:val="ProductList-Body"/>
      </w:pPr>
      <w:r>
        <w:t>Microsoft, Bilişsel Hizmetler Verilerini yalnızca: (i) Bilişsel Hizmetleri Müşteriye sağlamak ve (ii) Microsoft ürünlerini ve hizmetlerini geliştirmek için işleyebilir. Microsoft, yalnızca anılan işlemeye özgü olmak üzere, Bilişsel Hizmetler Verilerini toplayabilir, saklayabilir, kullanabilir, çoğaltabilir ve bunların türev çalışmalarını oluşturabilir ve Müşteri, Microsoft'a bunları yapmaya ilişkin sınırlı, münhasır olmayan ve iptal edilemez bir dünya çapında lisans vermektedir. Müşteri, hiçbir üçüncü kişi hakkını ihlal etmeksizin veya Microsoft'u, Müşteriye ya da herhangi bir üçüncü kişiye mecbur etmeksizin, bu fıkrada açıklandığı üzere, Microsoft'un, Bilişsel Hizmetler Verilerini işlemesi için gerekli tüm hakları güvence altına alacak ve devam ettirecektir.</w:t>
      </w:r>
    </w:p>
    <w:p w14:paraId="2A7D998F" w14:textId="77777777" w:rsidR="0018506C" w:rsidRDefault="0018506C" w:rsidP="0018506C">
      <w:pPr>
        <w:pStyle w:val="ProductList-Body"/>
      </w:pPr>
    </w:p>
    <w:p w14:paraId="39C322CB" w14:textId="77777777" w:rsidR="00D15973" w:rsidRPr="0008458E" w:rsidRDefault="00D15973" w:rsidP="00D15973">
      <w:pPr>
        <w:pStyle w:val="ProductList-Body"/>
      </w:pPr>
      <w:r>
        <w:t>Bilişsel Hizmetler Verileri Kişisel Veriler içerdiğinde, Müşteri, veri öznelerinden (veya ilgili yasaların gerektirdiği ölçüde, bu kişilerin ebeveynlerinden ya da velilerinden) verilerin Microsoft tarafından işlenmesi için yeterli onayı alacaktır.</w:t>
      </w:r>
    </w:p>
    <w:p w14:paraId="47FAC2BD" w14:textId="77777777" w:rsidR="0018506C" w:rsidRDefault="0018506C" w:rsidP="0018506C">
      <w:pPr>
        <w:pStyle w:val="ProductList-Body"/>
      </w:pPr>
    </w:p>
    <w:p w14:paraId="7A0DB242" w14:textId="77777777" w:rsidR="0018506C" w:rsidRDefault="0018506C" w:rsidP="0018506C">
      <w:pPr>
        <w:pStyle w:val="ProductList-Body"/>
      </w:pPr>
      <w:r>
        <w:t xml:space="preserve">Microsoft, Microsoft tarafından saklanan Bilişsel Hizmetler Verilerinden kimliği saptanabilecek veri sahiplerinin korunmasına yardımcı olmayı taahhüt eder. Microsoft, saklanan bazı Bilişsel Hizmetler Verilerinin kimlik bilgilerinden arındırılmasını sağlamaya yardımcı olmak için tasarlanmış ticari ve teknik tedbirleri hayata geçirmiştir. </w:t>
      </w:r>
    </w:p>
    <w:p w14:paraId="7A7C99DD" w14:textId="77777777" w:rsidR="0018506C" w:rsidRDefault="0018506C" w:rsidP="0018506C">
      <w:pPr>
        <w:pStyle w:val="ProductList-Body"/>
      </w:pPr>
    </w:p>
    <w:p w14:paraId="1927B849" w14:textId="77777777" w:rsidR="0018506C" w:rsidRDefault="0018506C" w:rsidP="0018506C">
      <w:pPr>
        <w:pStyle w:val="ProductList-Body"/>
      </w:pPr>
      <w:r>
        <w:lastRenderedPageBreak/>
        <w:t xml:space="preserve">Bilişsel Hizmetler Verilerinin Kullanımı maddesi, Müşterinin toplu lisanslama anlaşmasının feshinden veya sona ermesinden sonra yürürlükte olacaktır. Taraflar arasında olduğu gibi Müşteri, Bilişsel Hizmetler Verilerine ilişkin tüm haklara, mülkiyete ve menfaatlere sahiptir. Microsoft, işbu anlaşmada Bilişsel Hizmetler Verilerinin Kullanımı maddesinde Müşterinin Microsoft'a verdiği hakların haricinde, Bilişsel Hizmetler Verileri üzerinde başka hiçbir hakka sahip değildir. Bu paragraf, Microsoft'un Müşteriye lisansladığı yazılımlar veya hizmetler üzerinde Microsoft'un sahip olduğu hakları etkilemez. </w:t>
      </w:r>
    </w:p>
    <w:p w14:paraId="23D58BE2" w14:textId="77777777" w:rsidR="0018506C" w:rsidRDefault="0018506C" w:rsidP="0018506C">
      <w:pPr>
        <w:pStyle w:val="ProductList-Body"/>
      </w:pPr>
    </w:p>
    <w:p w14:paraId="52641BE4" w14:textId="77777777" w:rsidR="0018506C" w:rsidRDefault="0018506C" w:rsidP="0018506C">
      <w:pPr>
        <w:pStyle w:val="ProductList-ClauseHeading"/>
      </w:pPr>
      <w:r>
        <w:t>Bilişsel Hizmetler Verilerinin Saklanması</w:t>
      </w:r>
    </w:p>
    <w:p w14:paraId="658EDBE8" w14:textId="77777777" w:rsidR="0018506C" w:rsidRDefault="0018506C" w:rsidP="0018506C">
      <w:pPr>
        <w:pStyle w:val="ProductList-Body"/>
      </w:pPr>
      <w:r>
        <w:t>Bir hizmete ilişkin belgelerde ifade edilmedikçe, Bilişsel Hizmetler; Müşteri Verilerini Müşteri adına depolamak için tasarlanmamıştır.</w:t>
      </w:r>
      <w:r>
        <w:cr/>
      </w:r>
    </w:p>
    <w:p w14:paraId="34974A91" w14:textId="77777777" w:rsidR="0018506C" w:rsidRDefault="0018506C" w:rsidP="0018506C">
      <w:pPr>
        <w:pStyle w:val="ProductList-ClauseHeading"/>
      </w:pPr>
      <w:r>
        <w:t>Genel Gizlilik ve Güvenlik Şartlarının Uygulanması</w:t>
      </w:r>
    </w:p>
    <w:p w14:paraId="2B147D1C" w14:textId="598D1674" w:rsidR="0018506C" w:rsidRDefault="0018506C" w:rsidP="0018506C">
      <w:pPr>
        <w:pStyle w:val="ProductList-Body"/>
      </w:pPr>
      <w:r>
        <w:t>Bilişsel Hizmetler için Genel Gizlilik ve Güvenlik Şartlarının sadece, aşağıdaki maddeleri geçerlidir: Veri İşleme Yeri, Ön İzleme Sürümleri, Alt Yüklenicilerin Kullanılması, Microsoft'la İletişim</w:t>
      </w:r>
      <w:r w:rsidR="0014484A">
        <w:t>.</w:t>
      </w:r>
      <w:r>
        <w:t xml:space="preserve"> </w:t>
      </w:r>
    </w:p>
    <w:p w14:paraId="4C106C3E" w14:textId="77777777" w:rsidR="0018506C" w:rsidRDefault="0018506C" w:rsidP="0018506C">
      <w:pPr>
        <w:pStyle w:val="ProductList-Body"/>
      </w:pPr>
    </w:p>
    <w:p w14:paraId="134EA588" w14:textId="77777777" w:rsidR="006E1696" w:rsidRPr="008435D7" w:rsidRDefault="006E1696" w:rsidP="006E1696">
      <w:pPr>
        <w:pStyle w:val="ProductList-ClauseHeading"/>
      </w:pPr>
      <w:r>
        <w:t>Atıf</w:t>
      </w:r>
    </w:p>
    <w:p w14:paraId="4B3106EE" w14:textId="77777777" w:rsidR="006E1696" w:rsidRPr="008435D7" w:rsidRDefault="006E1696" w:rsidP="006E1696">
      <w:pPr>
        <w:pStyle w:val="ProductList-Body"/>
      </w:pPr>
      <w:r>
        <w:t xml:space="preserve">Müşteri, Microsoft Bilişsel Hizmetlerini (Arama API'leri [aşağıda tanımlanan] hariç) kullanırken, makul ölçüde belirgin atıflara yer verecektir. Bu atıf, “Microsoft Bilişsel Hizmetleri kullanılıyor” olarak belirtilmiş olmalı ve </w:t>
      </w:r>
      <w:hyperlink r:id="rId34" w:history="1">
        <w:r>
          <w:rPr>
            <w:rStyle w:val="Hyperlink"/>
          </w:rPr>
          <w:t>http://go.microsoft.com/fwlink/?LinkID=829046</w:t>
        </w:r>
      </w:hyperlink>
      <w:r>
        <w:t xml:space="preserve"> adresine bir köprü içermelidir.</w:t>
      </w:r>
    </w:p>
    <w:p w14:paraId="418234EF" w14:textId="77777777" w:rsidR="0018506C" w:rsidRDefault="0018506C" w:rsidP="0018506C">
      <w:pPr>
        <w:pStyle w:val="ProductList-Body"/>
      </w:pPr>
    </w:p>
    <w:p w14:paraId="3B359CFA" w14:textId="77777777" w:rsidR="0018506C" w:rsidRDefault="0018506C" w:rsidP="0018506C">
      <w:pPr>
        <w:pStyle w:val="ProductList-ClauseHeading"/>
      </w:pPr>
      <w:r>
        <w:t>Öncelik</w:t>
      </w:r>
    </w:p>
    <w:p w14:paraId="12D3E8BB" w14:textId="77777777" w:rsidR="0018506C" w:rsidRDefault="0018506C" w:rsidP="0018506C">
      <w:pPr>
        <w:pStyle w:val="ProductList-Body"/>
      </w:pPr>
      <w:r>
        <w:t>İşbu anlaşmada Microsoft Bilişsel Hizmetler maddesi, Çevrimiçi Hizmet Şartlarının diğer hiçbir kısmıyla çelişmemesi koşuluyla geçerlidir.</w:t>
      </w:r>
    </w:p>
    <w:p w14:paraId="66941377" w14:textId="77777777" w:rsidR="0018506C" w:rsidRDefault="0018506C" w:rsidP="0018506C">
      <w:pPr>
        <w:pStyle w:val="ProductList-Body"/>
      </w:pPr>
    </w:p>
    <w:p w14:paraId="29E3BCBC" w14:textId="77777777" w:rsidR="005B47FB" w:rsidRPr="00BA2331" w:rsidRDefault="005B47FB" w:rsidP="005B47FB">
      <w:pPr>
        <w:pStyle w:val="ProductList-ClauseHeading"/>
      </w:pPr>
      <w:r>
        <w:t>Müşterinin hizmet çıktısını kullanımına ilişkin Bing API’lerin Sınırlaması</w:t>
      </w:r>
    </w:p>
    <w:p w14:paraId="20CC4237" w14:textId="77777777" w:rsidR="005B47FB" w:rsidRPr="00BA2331" w:rsidRDefault="005B47FB" w:rsidP="005B47FB">
      <w:pPr>
        <w:pStyle w:val="ProductList-Body"/>
        <w:tabs>
          <w:tab w:val="clear" w:pos="158"/>
          <w:tab w:val="left" w:pos="360"/>
        </w:tabs>
      </w:pPr>
      <w:r>
        <w:t>Müşteri, Bing markalı API’lerden aldığı hiçbir veriyi, benzer bir makine öğrenimi tabanlı herhangi bir hizmet geliştirmek veya sunmak amacıyla kullanamaz.</w:t>
      </w:r>
    </w:p>
    <w:p w14:paraId="288DCB85" w14:textId="77777777" w:rsidR="0018506C" w:rsidRDefault="0018506C" w:rsidP="0018506C">
      <w:pPr>
        <w:pStyle w:val="ProductList-Body"/>
        <w:ind w:left="180"/>
      </w:pPr>
    </w:p>
    <w:p w14:paraId="2540584C" w14:textId="77777777" w:rsidR="00465AED" w:rsidRPr="00CC13E3" w:rsidRDefault="00465AED" w:rsidP="00465AED">
      <w:pPr>
        <w:pStyle w:val="ProductList-ClauseHeading"/>
      </w:pPr>
      <w:r>
        <w:t>Bing Arama API'leri Kullanım ve Görüntüleme Gereksinimleri</w:t>
      </w:r>
    </w:p>
    <w:p w14:paraId="5C8EFB96" w14:textId="77777777" w:rsidR="005B47FB" w:rsidRPr="00BA2331" w:rsidRDefault="005B47FB" w:rsidP="005B47FB">
      <w:pPr>
        <w:pStyle w:val="ProductList-Body"/>
        <w:tabs>
          <w:tab w:val="left" w:pos="270"/>
        </w:tabs>
      </w:pPr>
      <w:r>
        <w:t xml:space="preserve">Müşteri, Bing Web Araması, Görüntü Arama, Video Arama ve Haber Arama API’leri, Bing Yazım Denetleyici, Bing Özel Arama ve Bing Otomatik Öneri (topluca “Arama API’leri”) için uygulanan, </w:t>
      </w:r>
      <w:hyperlink r:id="rId35" w:history="1">
        <w:r>
          <w:rPr>
            <w:rStyle w:val="Hyperlink"/>
          </w:rPr>
          <w:t>https://aka.ms/r1j7jq</w:t>
        </w:r>
      </w:hyperlink>
      <w:r>
        <w:t xml:space="preserve"> adresinden ulaşılabilecek kullanım ve görüntüleme gereksinimlerine uyacaktır. Müşteri, Arama API'leri aracılığıyla elde ettiği sonuçları, yalnızca İnternet Araması Deneyimlerinde (kullanım ve görüntüleme gereksinimlerinde tanımlanan şekilde) kullanacak ve sonuçları ön belleğe almayacak veya kopyalamayacaktır. Müşterinin, Arama API'leri aracılığıyla elde ettiği sonuçlar; Ürün, Düzeltici veya Hizmetlere İlişkin Teslim Edilebilir Öğeler değildir.</w:t>
      </w:r>
    </w:p>
    <w:p w14:paraId="378260B9" w14:textId="77777777" w:rsidR="0018506C" w:rsidRDefault="0018506C" w:rsidP="0018506C">
      <w:pPr>
        <w:pStyle w:val="ProductList-Body"/>
        <w:tabs>
          <w:tab w:val="left" w:pos="360"/>
        </w:tabs>
      </w:pPr>
    </w:p>
    <w:p w14:paraId="1FC57C7D" w14:textId="77777777" w:rsidR="0018506C" w:rsidRDefault="0018506C" w:rsidP="0018506C">
      <w:pPr>
        <w:pStyle w:val="ProductList-ClauseHeading"/>
      </w:pPr>
      <w:r>
        <w:t>Translator API</w:t>
      </w:r>
    </w:p>
    <w:p w14:paraId="764594BC" w14:textId="77777777" w:rsidR="0018506C" w:rsidRPr="00721DAE" w:rsidRDefault="0018506C" w:rsidP="0018506C">
      <w:pPr>
        <w:pStyle w:val="ProductList-Body"/>
        <w:tabs>
          <w:tab w:val="left" w:pos="360"/>
        </w:tabs>
        <w:ind w:left="180"/>
        <w:rPr>
          <w:b/>
          <w:color w:val="0072C6"/>
        </w:rPr>
      </w:pPr>
      <w:r>
        <w:rPr>
          <w:b/>
          <w:color w:val="0072C6"/>
        </w:rPr>
        <w:t>Atıf:</w:t>
      </w:r>
    </w:p>
    <w:p w14:paraId="6667DB84" w14:textId="77777777" w:rsidR="0018506C" w:rsidRDefault="0018506C" w:rsidP="0018506C">
      <w:pPr>
        <w:pStyle w:val="ProductList-Body"/>
        <w:tabs>
          <w:tab w:val="left" w:pos="360"/>
        </w:tabs>
        <w:ind w:left="180"/>
      </w:pPr>
      <w:r>
        <w:t>Müşteri, Microsoft Translator tarafından gerçekleştirilen otomatik çevirileri görüntülerken, metnin Microsoft Translator tarafından otomatik olarak çevrilmiş olduğu konusunda makul ölçüde belirgin bildirim sağlayacaktır.</w:t>
      </w:r>
    </w:p>
    <w:p w14:paraId="395D5475" w14:textId="77777777" w:rsidR="0018506C" w:rsidRDefault="0018506C" w:rsidP="0018506C">
      <w:pPr>
        <w:pStyle w:val="ProductList-Body"/>
        <w:tabs>
          <w:tab w:val="left" w:pos="360"/>
        </w:tabs>
        <w:ind w:left="180"/>
      </w:pPr>
    </w:p>
    <w:p w14:paraId="4C7DEFDC" w14:textId="77777777" w:rsidR="0018506C" w:rsidRPr="00721DAE" w:rsidRDefault="0018506C" w:rsidP="0018506C">
      <w:pPr>
        <w:pStyle w:val="ProductList-Body"/>
        <w:tabs>
          <w:tab w:val="left" w:pos="360"/>
        </w:tabs>
        <w:ind w:left="180"/>
        <w:rPr>
          <w:b/>
          <w:color w:val="0072C6"/>
        </w:rPr>
      </w:pPr>
      <w:r>
        <w:rPr>
          <w:b/>
          <w:color w:val="0072C6"/>
        </w:rPr>
        <w:t>Müşterinin hizmet çıktılarını kullanımına ilişkin sınırlama:</w:t>
      </w:r>
    </w:p>
    <w:p w14:paraId="16679F38" w14:textId="77777777" w:rsidR="0018506C" w:rsidRDefault="0018506C" w:rsidP="0018506C">
      <w:pPr>
        <w:pStyle w:val="ProductList-Body"/>
        <w:tabs>
          <w:tab w:val="clear" w:pos="158"/>
          <w:tab w:val="left" w:pos="360"/>
        </w:tabs>
        <w:ind w:left="180"/>
      </w:pPr>
      <w:r>
        <w:t>Müşteri, Microsoft Translator'dan aldığı hiçbir veriyi, benzer bir makine öğrenimi tabanlı herhangi bir hizmet geliştirmek veya sunmak amacıyla kullanamaz.</w:t>
      </w:r>
    </w:p>
    <w:bookmarkStart w:id="113" w:name="_Toc460240101"/>
    <w:bookmarkStart w:id="114" w:name="EMS"/>
    <w:bookmarkStart w:id="115" w:name="_Toc437590238"/>
    <w:bookmarkStart w:id="116" w:name="_Toc435790944"/>
    <w:bookmarkStart w:id="117" w:name="MicrosoftDynamicsMarketing"/>
    <w:p w14:paraId="72A0D999"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15E3C8C" w14:textId="77777777" w:rsidR="005B47FB" w:rsidRPr="00BE10FE" w:rsidRDefault="005B47FB" w:rsidP="005B47FB">
      <w:pPr>
        <w:pStyle w:val="ProductList-Offering2Heading"/>
        <w:ind w:firstLine="158"/>
        <w:outlineLvl w:val="2"/>
        <w:rPr>
          <w:lang w:val="tr-TR"/>
        </w:rPr>
      </w:pPr>
      <w:bookmarkStart w:id="118" w:name="_Toc494738672"/>
      <w:bookmarkStart w:id="119" w:name="_Toc502237189"/>
      <w:bookmarkStart w:id="120" w:name="_Toc476476610"/>
      <w:bookmarkStart w:id="121" w:name="_Toc459970714"/>
      <w:bookmarkStart w:id="122" w:name="_Toc457466428"/>
      <w:bookmarkStart w:id="123" w:name="AzureActiveDirectoryBasic"/>
      <w:bookmarkEnd w:id="113"/>
      <w:bookmarkEnd w:id="114"/>
      <w:r w:rsidRPr="00BE10FE">
        <w:rPr>
          <w:lang w:val="tr-TR"/>
        </w:rPr>
        <w:t>Microsoft Genomics</w:t>
      </w:r>
      <w:bookmarkEnd w:id="118"/>
      <w:bookmarkEnd w:id="119"/>
    </w:p>
    <w:p w14:paraId="7745A38B" w14:textId="77777777" w:rsidR="005B47FB" w:rsidRPr="00BA2331" w:rsidRDefault="005B47FB" w:rsidP="005B47FB">
      <w:pPr>
        <w:pStyle w:val="ProductList-ClauseHeading"/>
      </w:pPr>
      <w:r>
        <w:t xml:space="preserve">Microsoft Genomics Gizlilik </w:t>
      </w:r>
    </w:p>
    <w:p w14:paraId="459FFFC9" w14:textId="77777777" w:rsidR="005B47FB" w:rsidRPr="00BA2331" w:rsidRDefault="00D125EC" w:rsidP="005B47FB">
      <w:pPr>
        <w:pStyle w:val="ProductList-Body"/>
      </w:pPr>
      <w:hyperlink r:id="rId36" w:history="1">
        <w:r w:rsidR="005B47FB">
          <w:rPr>
            <w:rStyle w:val="Hyperlink"/>
          </w:rPr>
          <w:t>https://go.microsoft.com/fwlink/?LinkId=521839</w:t>
        </w:r>
      </w:hyperlink>
      <w:r w:rsidR="005B47FB">
        <w:t xml:space="preserve"> adresindeki Microsoft Gizlilik Bildirimi, Microsoft Gizlilik Bildirimiyle çelişmesi durumunda işbu Microsoft Genomics maddesine tabi olunması haricinde, Müşterinin Microsoft Genomics kullanımı için geçerlidir. </w:t>
      </w:r>
    </w:p>
    <w:p w14:paraId="26249844" w14:textId="77777777" w:rsidR="005B47FB" w:rsidRPr="00BA2331" w:rsidRDefault="005B47FB" w:rsidP="005B47FB">
      <w:pPr>
        <w:pStyle w:val="ProductList-Body"/>
      </w:pPr>
    </w:p>
    <w:p w14:paraId="64F21ECD" w14:textId="77777777" w:rsidR="005B47FB" w:rsidRPr="00BA2331" w:rsidRDefault="005B47FB" w:rsidP="005B47FB">
      <w:pPr>
        <w:pStyle w:val="ProductList-ClauseHeading"/>
      </w:pPr>
      <w:r>
        <w:t xml:space="preserve">Genel Lisans Koşulları </w:t>
      </w:r>
    </w:p>
    <w:p w14:paraId="37947DDB" w14:textId="77777777" w:rsidR="005B47FB" w:rsidRPr="00BA2331" w:rsidRDefault="005B47FB" w:rsidP="005B47FB">
      <w:pPr>
        <w:pStyle w:val="ProductList-Body"/>
      </w:pPr>
      <w:r>
        <w:t>Microsoft Genomics, Broad Institute, Inc.’den (“</w:t>
      </w:r>
      <w:r>
        <w:rPr>
          <w:bCs/>
        </w:rPr>
        <w:t>Broad</w:t>
      </w:r>
      <w:r>
        <w:t>”) Genetic Analysis Toolkit’e (GATK) erişimi içerir. GATK ve ilişkili tüm belgelerin, Microsoft Genomics’in bir parçası olarak kullanımı aynı zamanda, Broad’un GATK Son Kullanıcı Lisans Anlaşmasına (“</w:t>
      </w:r>
      <w:r>
        <w:rPr>
          <w:bCs/>
        </w:rPr>
        <w:t>Broad EULA’sı</w:t>
      </w:r>
      <w:r>
        <w:t xml:space="preserve">”) tabidir. </w:t>
      </w:r>
    </w:p>
    <w:p w14:paraId="56AD1D2A" w14:textId="77777777" w:rsidR="005B47FB" w:rsidRPr="00BA2331" w:rsidRDefault="005B47FB" w:rsidP="005B47FB">
      <w:pPr>
        <w:pStyle w:val="ProductList-Body"/>
      </w:pPr>
      <w:r>
        <w:t xml:space="preserve"> </w:t>
      </w:r>
    </w:p>
    <w:p w14:paraId="4A44AF98" w14:textId="77777777" w:rsidR="005B47FB" w:rsidRPr="00BA2331" w:rsidRDefault="005B47FB" w:rsidP="005B47FB">
      <w:pPr>
        <w:pStyle w:val="ProductList-Body"/>
      </w:pPr>
      <w:r>
        <w:t xml:space="preserve">Microsoft, Müşteri’nin GATK kullanımıyla ilgili belirli istatistiksel ve teknik bilgileri toplayabilir ve bu bilgileri Broad ile paylaşabilir. Müşteri Microsoft’a, Microsoft Genomics’teki GATK’ın bir kullanıcısı olarak Broad Müşterisi’nin durumunu bildirme yetkisi verir. </w:t>
      </w:r>
    </w:p>
    <w:p w14:paraId="4811442B" w14:textId="77777777" w:rsidR="005B47FB" w:rsidRPr="00BA2331" w:rsidRDefault="005B47FB" w:rsidP="005B47FB">
      <w:pPr>
        <w:pStyle w:val="ProductList-Body"/>
      </w:pPr>
    </w:p>
    <w:p w14:paraId="5970F951" w14:textId="77777777" w:rsidR="005B47FB" w:rsidRPr="00BA2331" w:rsidRDefault="005B47FB" w:rsidP="005B47FB">
      <w:pPr>
        <w:pStyle w:val="ProductList-ClauseHeading"/>
      </w:pPr>
      <w:r>
        <w:t>Tıbbi Kullanım Olmaması</w:t>
      </w:r>
    </w:p>
    <w:p w14:paraId="5E196E24" w14:textId="77777777" w:rsidR="005B47FB" w:rsidRPr="00BA2331" w:rsidRDefault="005B47FB" w:rsidP="005B47FB">
      <w:pPr>
        <w:pStyle w:val="ProductList-Body"/>
      </w:pPr>
      <w:r>
        <w:t>Microsoft Genomics, bir tıbbi cihaz değildir; kullanımından elde edilen çıktılar gerçeğin beyanı olma amacı taşımamaktadır ve bir tıbbi görüş, tavsiye, herhangi bir hastalığa ya da hastalık durumuna ilişkin tanı ya da tedavinin yerini alacak şekilde kullanılmamalıdır.</w:t>
      </w:r>
    </w:p>
    <w:p w14:paraId="10A3537E" w14:textId="77777777" w:rsidR="005B47FB" w:rsidRPr="00BA2331" w:rsidRDefault="00D125EC" w:rsidP="005B47FB">
      <w:pPr>
        <w:pStyle w:val="ProductList-Body"/>
        <w:shd w:val="clear" w:color="auto" w:fill="A6A6A6" w:themeFill="background1" w:themeFillShade="A6"/>
        <w:spacing w:before="120" w:after="240"/>
        <w:jc w:val="right"/>
      </w:pPr>
      <w:hyperlink w:anchor="_top" w:history="1">
        <w:r w:rsidR="005B47FB" w:rsidRPr="00B131EA">
          <w:rPr>
            <w:rStyle w:val="Hyperlink"/>
            <w:sz w:val="16"/>
            <w:szCs w:val="16"/>
          </w:rPr>
          <w:t>İçindekiler</w:t>
        </w:r>
      </w:hyperlink>
      <w:r w:rsidR="005B47FB">
        <w:rPr>
          <w:sz w:val="16"/>
          <w:szCs w:val="16"/>
        </w:rPr>
        <w:t xml:space="preserve"> / </w:t>
      </w:r>
      <w:hyperlink w:anchor="_top" w:history="1">
        <w:r w:rsidR="005B47FB">
          <w:rPr>
            <w:rStyle w:val="Hyperlink"/>
            <w:sz w:val="16"/>
            <w:szCs w:val="16"/>
          </w:rPr>
          <w:t>Genel Koşullar</w:t>
        </w:r>
      </w:hyperlink>
    </w:p>
    <w:p w14:paraId="64C6B847" w14:textId="66CCDE83" w:rsidR="005B47FB" w:rsidRPr="00BE10FE" w:rsidRDefault="005B47FB" w:rsidP="005B47FB">
      <w:pPr>
        <w:pStyle w:val="ProductList-Offering2Heading"/>
        <w:outlineLvl w:val="2"/>
        <w:rPr>
          <w:lang w:val="tr-TR"/>
        </w:rPr>
      </w:pPr>
      <w:r w:rsidRPr="00BE10FE">
        <w:rPr>
          <w:lang w:val="tr-TR"/>
        </w:rPr>
        <w:tab/>
      </w:r>
      <w:bookmarkStart w:id="124" w:name="_Toc494738673"/>
      <w:bookmarkStart w:id="125" w:name="_Toc502237190"/>
      <w:r w:rsidRPr="00BE10FE">
        <w:rPr>
          <w:lang w:val="tr-TR"/>
        </w:rPr>
        <w:t xml:space="preserve">Visual Studio </w:t>
      </w:r>
      <w:r w:rsidR="00052634" w:rsidRPr="00BE10FE">
        <w:rPr>
          <w:lang w:val="tr-TR"/>
        </w:rPr>
        <w:t>App</w:t>
      </w:r>
      <w:r w:rsidRPr="00BE10FE">
        <w:rPr>
          <w:lang w:val="tr-TR"/>
        </w:rPr>
        <w:t xml:space="preserve"> Center</w:t>
      </w:r>
      <w:bookmarkEnd w:id="124"/>
      <w:bookmarkEnd w:id="125"/>
    </w:p>
    <w:p w14:paraId="36985BC7" w14:textId="0FD885C2" w:rsidR="005B47FB" w:rsidRPr="00BA2331" w:rsidRDefault="005B47FB" w:rsidP="005B47FB">
      <w:pPr>
        <w:pStyle w:val="ProductList-ClauseHeading"/>
      </w:pPr>
      <w:r>
        <w:t xml:space="preserve">Visual Studio </w:t>
      </w:r>
      <w:r w:rsidR="00052634">
        <w:t>App</w:t>
      </w:r>
      <w:r>
        <w:t xml:space="preserve"> Center Test Gizlilik ve Güvenlik Koşulları</w:t>
      </w:r>
    </w:p>
    <w:p w14:paraId="0E05AEEC" w14:textId="31FEF878" w:rsidR="005B47FB" w:rsidRPr="00BA2331" w:rsidRDefault="005B47FB" w:rsidP="005B47FB">
      <w:pPr>
        <w:pStyle w:val="ProductList-Body"/>
      </w:pPr>
      <w:r>
        <w:t xml:space="preserve">https://aka.ms/mctestprivacypolicy bağlantısında yer alan gizlilik bildirimi, Müşteri’nin Visual Studio </w:t>
      </w:r>
      <w:r w:rsidR="00052634">
        <w:t>App</w:t>
      </w:r>
      <w:r>
        <w:t xml:space="preserve"> Center Test kullanımı için uygulanacaktır. Müşteri, Kişisel Verilerini depolamak veya işlemek için Visual Studio </w:t>
      </w:r>
      <w:r w:rsidR="00052634">
        <w:t>App</w:t>
      </w:r>
      <w:r>
        <w:t xml:space="preserve"> Center Test’i kullanamaz. Daha fazla bilgi için lütfen Ürün dokümanına bakın.</w:t>
      </w:r>
    </w:p>
    <w:p w14:paraId="0B144E1B" w14:textId="77777777" w:rsidR="005B47FB" w:rsidRPr="00BA2331" w:rsidRDefault="005B47FB" w:rsidP="005B47FB">
      <w:pPr>
        <w:pStyle w:val="ProductList-Body"/>
      </w:pPr>
    </w:p>
    <w:p w14:paraId="25052865" w14:textId="77777777" w:rsidR="005B47FB" w:rsidRPr="00BA2331" w:rsidRDefault="005B47FB" w:rsidP="005B47FB">
      <w:pPr>
        <w:pStyle w:val="ProductList-ClauseHeading"/>
      </w:pPr>
      <w:r>
        <w:t>Geliştirme ve Test için kullanım</w:t>
      </w:r>
    </w:p>
    <w:p w14:paraId="51EB6236" w14:textId="3E0EE495" w:rsidR="005B47FB" w:rsidRPr="00BA2331" w:rsidRDefault="005B47FB" w:rsidP="005B47FB">
      <w:pPr>
        <w:pStyle w:val="ProductList-Body"/>
      </w:pPr>
      <w:r>
        <w:t xml:space="preserve">Müşteri, yalnızca Müşteri'nin uygulamalarını geliştirmek ve test etmek için Visual Studio </w:t>
      </w:r>
      <w:r w:rsidR="00052634">
        <w:t>App</w:t>
      </w:r>
      <w:r>
        <w:t xml:space="preserve"> Center’a erişebilir ve kullanabilir. Visual Studio </w:t>
      </w:r>
      <w:r w:rsidR="00052634">
        <w:t>App</w:t>
      </w:r>
      <w:r>
        <w:t xml:space="preserve"> Center tarafından sağlanan sanal makineye yalnızca bir Lisanslı Kullanıcı istediği zaman erişebilir.</w:t>
      </w:r>
    </w:p>
    <w:p w14:paraId="4E23A24F" w14:textId="77777777" w:rsidR="005B47FB" w:rsidRPr="00BA2331" w:rsidRDefault="005B47FB" w:rsidP="005B47FB">
      <w:pPr>
        <w:pStyle w:val="ProductList-Body"/>
      </w:pPr>
    </w:p>
    <w:p w14:paraId="481691BB" w14:textId="77777777" w:rsidR="005B47FB" w:rsidRPr="00BA2331" w:rsidRDefault="005B47FB" w:rsidP="005B47FB">
      <w:pPr>
        <w:pStyle w:val="ProductList-ClauseHeading"/>
      </w:pPr>
      <w:r>
        <w:t>Yetkili Geliştirici</w:t>
      </w:r>
    </w:p>
    <w:p w14:paraId="24E19564" w14:textId="26867AF2" w:rsidR="005B47FB" w:rsidRPr="00BA2331" w:rsidRDefault="005B47FB" w:rsidP="005B47FB">
      <w:pPr>
        <w:pStyle w:val="ProductList-Body"/>
      </w:pPr>
      <w:r>
        <w:t xml:space="preserve">Müşteri, Visual Studio </w:t>
      </w:r>
      <w:r w:rsidR="00052634">
        <w:t>App</w:t>
      </w:r>
      <w:r>
        <w:t xml:space="preserve"> Center’a dahil edilmiş Apple yazılımı hususunda Microsoft’u yetkili geliştiricisi olarak atamaktadır. Microsoft, Visual Studio </w:t>
      </w:r>
      <w:r w:rsidR="00052634">
        <w:t>App</w:t>
      </w:r>
      <w:r>
        <w:t xml:space="preserve"> Center’a dahil edilen bu tür yazılımın şartlarına uymaktan sorumludur ve Visual Studio </w:t>
      </w:r>
      <w:r w:rsidR="00052634">
        <w:t>App</w:t>
      </w:r>
      <w:r>
        <w:t xml:space="preserve"> Center’ın bir parçası olarak erişilen Apple’a ait tüm gizli bilgileri gizli tutacaktır. </w:t>
      </w:r>
    </w:p>
    <w:p w14:paraId="7D2CEABA" w14:textId="77777777" w:rsidR="005B47FB" w:rsidRPr="00BA2331" w:rsidRDefault="005B47FB" w:rsidP="005B47FB">
      <w:pPr>
        <w:pStyle w:val="ProductList-Body"/>
      </w:pPr>
    </w:p>
    <w:p w14:paraId="3F35D3C3" w14:textId="77777777" w:rsidR="005B47FB" w:rsidRPr="00BA2331" w:rsidRDefault="005B47FB" w:rsidP="005B47FB">
      <w:pPr>
        <w:pStyle w:val="ProductList-ClauseHeading"/>
      </w:pPr>
      <w:r>
        <w:t>Üçüncü Kişi Depo Hizmeti Erişimi</w:t>
      </w:r>
    </w:p>
    <w:p w14:paraId="0F09B2CA" w14:textId="32A52220" w:rsidR="005B47FB" w:rsidRPr="00BA2331" w:rsidRDefault="005B47FB" w:rsidP="005B47FB">
      <w:pPr>
        <w:pStyle w:val="ProductList-Body"/>
      </w:pPr>
      <w:r>
        <w:t xml:space="preserve">Müşteri’nin Microsoft’a üçüncü kişi depo hizmeti hesaplarına erişim hakkı vermesi durumunda Müşteri, kendi halka açık ve gizli depolarının içeriği de dahil olmak üzere Microsoft’a hesapları tarama yetkisi verir. Microsoft söz konusu verileri sadece, Visual Studio </w:t>
      </w:r>
      <w:r w:rsidR="00052634">
        <w:t>App</w:t>
      </w:r>
      <w:r>
        <w:t xml:space="preserve"> Center hizmetinin sağlanmasıyla uyumlu amaçlar da dahil olmak üzere, Müşteri'ye sağlamak için kullanacaktır.</w:t>
      </w:r>
    </w:p>
    <w:p w14:paraId="021CA5C9" w14:textId="77777777" w:rsidR="005B47FB" w:rsidRPr="00BA2331" w:rsidRDefault="00D125EC" w:rsidP="005B47FB">
      <w:pPr>
        <w:pStyle w:val="ProductList-Body"/>
        <w:shd w:val="clear" w:color="auto" w:fill="A6A6A6" w:themeFill="background1" w:themeFillShade="A6"/>
        <w:spacing w:before="120" w:after="240"/>
        <w:jc w:val="right"/>
      </w:pPr>
      <w:hyperlink w:anchor="_top" w:history="1">
        <w:r w:rsidR="005B47FB">
          <w:rPr>
            <w:rStyle w:val="Hyperlink"/>
            <w:sz w:val="16"/>
            <w:szCs w:val="16"/>
          </w:rPr>
          <w:t>İçindekiler</w:t>
        </w:r>
      </w:hyperlink>
      <w:r w:rsidR="005B47FB">
        <w:rPr>
          <w:sz w:val="16"/>
          <w:szCs w:val="16"/>
        </w:rPr>
        <w:t xml:space="preserve"> / </w:t>
      </w:r>
      <w:hyperlink w:anchor="_top" w:history="1">
        <w:r w:rsidR="005B47FB">
          <w:rPr>
            <w:rStyle w:val="Hyperlink"/>
            <w:sz w:val="16"/>
            <w:szCs w:val="16"/>
          </w:rPr>
          <w:t>Genel Koşullar</w:t>
        </w:r>
      </w:hyperlink>
    </w:p>
    <w:p w14:paraId="57448CED" w14:textId="508C3E6F" w:rsidR="00AA0238" w:rsidRPr="00AA0238" w:rsidRDefault="00AA0238" w:rsidP="00AA0238">
      <w:pPr>
        <w:pStyle w:val="ProductList-OfferingGroupHeading"/>
        <w:spacing w:after="80"/>
        <w:outlineLvl w:val="1"/>
        <w:rPr>
          <w:lang w:val="tr-TR"/>
        </w:rPr>
      </w:pPr>
      <w:bookmarkStart w:id="126" w:name="_Toc502237191"/>
      <w:r w:rsidRPr="00AA0238">
        <w:rPr>
          <w:lang w:val="tr-TR"/>
        </w:rPr>
        <w:t>Microsoft Azure Planları</w:t>
      </w:r>
      <w:bookmarkEnd w:id="120"/>
      <w:bookmarkEnd w:id="126"/>
    </w:p>
    <w:p w14:paraId="7BDF3D61" w14:textId="77777777" w:rsidR="00AA0238" w:rsidRDefault="00AA0238" w:rsidP="00AA0238">
      <w:pPr>
        <w:pStyle w:val="ProductList-Body"/>
        <w:tabs>
          <w:tab w:val="clear" w:pos="158"/>
          <w:tab w:val="left" w:pos="360"/>
        </w:tabs>
        <w:rPr>
          <w:b/>
          <w:color w:val="00188F"/>
        </w:rPr>
      </w:pPr>
      <w:r>
        <w:rPr>
          <w:b/>
          <w:color w:val="00188F"/>
        </w:rPr>
        <w:t>Bildirimler</w:t>
      </w:r>
    </w:p>
    <w:p w14:paraId="3E42B7E9" w14:textId="77777777" w:rsidR="00AA0238" w:rsidRPr="00AB267B" w:rsidRDefault="00D125EC" w:rsidP="00AA0238">
      <w:pPr>
        <w:pStyle w:val="ProductList-Body"/>
      </w:pPr>
      <w:hyperlink w:anchor="Attachment1" w:history="1">
        <w:r w:rsidR="00AA0238">
          <w:rPr>
            <w:rStyle w:val="Hyperlink"/>
          </w:rPr>
          <w:t>Ek 1</w:t>
        </w:r>
      </w:hyperlink>
      <w:r w:rsidR="00AA0238">
        <w:t xml:space="preserve"> bölümündeki Bing Maps Bildirimleri geçerlidir.</w:t>
      </w:r>
    </w:p>
    <w:p w14:paraId="20964149" w14:textId="77777777" w:rsidR="00AA0238" w:rsidRPr="000E3993" w:rsidRDefault="00AA0238" w:rsidP="00AA0238">
      <w:pPr>
        <w:pStyle w:val="ProductList-Body"/>
      </w:pPr>
    </w:p>
    <w:p w14:paraId="3F53469E" w14:textId="77777777" w:rsidR="00AA0238" w:rsidRPr="00017A5A" w:rsidRDefault="00AA0238" w:rsidP="00AA0238">
      <w:pPr>
        <w:pStyle w:val="ProductList-Body"/>
        <w:tabs>
          <w:tab w:val="clear" w:pos="158"/>
          <w:tab w:val="left" w:pos="180"/>
        </w:tabs>
        <w:rPr>
          <w:b/>
          <w:color w:val="00188F"/>
        </w:rPr>
      </w:pPr>
      <w:r>
        <w:rPr>
          <w:b/>
          <w:color w:val="00188F"/>
        </w:rPr>
        <w:t>Abonelik Lisansı Paketleri</w:t>
      </w:r>
    </w:p>
    <w:p w14:paraId="78C8DE9B" w14:textId="77777777" w:rsidR="00AA0238" w:rsidRDefault="00AA0238" w:rsidP="00AA0238">
      <w:pPr>
        <w:pStyle w:val="ProductList-Body"/>
      </w:pPr>
      <w:r>
        <w:t xml:space="preserve">Kullanıcı SL'lerine ek olarak, Azure Active Directory Premium, Azure Information Protection ve Microsoft Intune gerekliliklerini yerine getiren diğer SL'ler için </w:t>
      </w:r>
      <w:hyperlink w:anchor="Attachment2" w:history="1">
        <w:r>
          <w:rPr>
            <w:rStyle w:val="Hyperlink"/>
          </w:rPr>
          <w:t>Ek 2</w:t>
        </w:r>
      </w:hyperlink>
      <w:r>
        <w:t>'ye bakın.</w:t>
      </w:r>
    </w:p>
    <w:p w14:paraId="103B134D" w14:textId="77777777" w:rsidR="00AA0238" w:rsidRDefault="00AA0238" w:rsidP="00AA0238">
      <w:pPr>
        <w:pStyle w:val="ProductList-Body"/>
      </w:pPr>
    </w:p>
    <w:p w14:paraId="669CBC2E" w14:textId="1EA43388" w:rsidR="0031614F" w:rsidRPr="0018506C" w:rsidRDefault="00AA0238" w:rsidP="00D40E3F">
      <w:pPr>
        <w:pStyle w:val="ProductList-Offering2Heading"/>
        <w:keepNext/>
        <w:outlineLvl w:val="2"/>
        <w:rPr>
          <w:lang w:val="tr-TR"/>
        </w:rPr>
      </w:pPr>
      <w:r>
        <w:rPr>
          <w:lang w:val="tr-TR"/>
        </w:rPr>
        <w:tab/>
      </w:r>
      <w:bookmarkStart w:id="127" w:name="_Toc502237192"/>
      <w:r w:rsidR="0031614F" w:rsidRPr="0018506C">
        <w:rPr>
          <w:lang w:val="tr-TR"/>
        </w:rPr>
        <w:t>Azure Active Directory Basic</w:t>
      </w:r>
      <w:bookmarkEnd w:id="121"/>
      <w:bookmarkEnd w:id="122"/>
      <w:bookmarkEnd w:id="127"/>
    </w:p>
    <w:bookmarkEnd w:id="123"/>
    <w:p w14:paraId="25EC2BAC" w14:textId="77777777" w:rsidR="0031614F" w:rsidRPr="003C2FBE" w:rsidRDefault="0031614F" w:rsidP="0031614F">
      <w:pPr>
        <w:pStyle w:val="ProductList-Body"/>
      </w:pPr>
      <w:r>
        <w:t>Müşteri, Çoklu Oturum Açma hizmetini kullanarak, Kullanıcı SL'si başına 10 adede kadar SAAS Uygulamasını/Özel Uygulamaları önceden entegre edebilir. Tüm Microsoft ve aynı zamanda üçüncü taraf uygulamaları, bu uygulama sınırına kadarını kapsar.</w:t>
      </w:r>
    </w:p>
    <w:bookmarkStart w:id="128" w:name="AzureActiveDirectoryPremium"/>
    <w:p w14:paraId="2F9D86D5"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5B8C241" w14:textId="77777777" w:rsidR="0031614F" w:rsidRPr="003C2FBE" w:rsidRDefault="0031614F" w:rsidP="0031614F">
      <w:pPr>
        <w:pStyle w:val="ProductList-Offering2Heading"/>
        <w:outlineLvl w:val="2"/>
      </w:pPr>
      <w:r>
        <w:tab/>
      </w:r>
      <w:bookmarkStart w:id="129" w:name="_Toc459970715"/>
      <w:bookmarkStart w:id="130" w:name="_Toc457466429"/>
      <w:bookmarkStart w:id="131" w:name="_Toc502237193"/>
      <w:r>
        <w:t>Azure Active Directory Premium</w:t>
      </w:r>
      <w:bookmarkEnd w:id="129"/>
      <w:bookmarkEnd w:id="130"/>
      <w:bookmarkEnd w:id="131"/>
    </w:p>
    <w:bookmarkEnd w:id="128"/>
    <w:p w14:paraId="7C01120C" w14:textId="77777777" w:rsidR="0031614F" w:rsidRPr="003C2FBE" w:rsidRDefault="0031614F" w:rsidP="0031614F">
      <w:pPr>
        <w:pStyle w:val="ProductList-Body"/>
      </w:pPr>
      <w:r>
        <w:t>Müşteri, Single Sign-On hizmetini kullanarak, SaaS Uygulamalarını/Özel Uygulamaları önceden entegre edebilir. Müşteri, bir Microsoft Azure Active Directory Premium (P1 ve P2) Kullanıcı SL'si ile birlikte dâhil edilen Microsoft Identity Manager yazılımında yer verilen hiçbir veri setini (veya bir veri setinin hiçbir kısmını) kopyalayamaz veya dağıtamaz.</w:t>
      </w:r>
    </w:p>
    <w:bookmarkStart w:id="132" w:name="AzureInformationProtectionPremium"/>
    <w:p w14:paraId="2F1B9D9E"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384D343A" w14:textId="77777777" w:rsidR="0031614F" w:rsidRPr="00BE10FE" w:rsidRDefault="0031614F" w:rsidP="0031614F">
      <w:pPr>
        <w:pStyle w:val="ProductList-Offering2Heading"/>
        <w:outlineLvl w:val="2"/>
        <w:rPr>
          <w:lang w:val="tr-TR"/>
        </w:rPr>
      </w:pPr>
      <w:r w:rsidRPr="00BE10FE">
        <w:rPr>
          <w:lang w:val="tr-TR"/>
        </w:rPr>
        <w:tab/>
      </w:r>
      <w:bookmarkStart w:id="133" w:name="AzureRightsManagement"/>
      <w:bookmarkStart w:id="134" w:name="_Toc459970716"/>
      <w:bookmarkStart w:id="135" w:name="_Toc457466430"/>
      <w:bookmarkStart w:id="136" w:name="_Toc502237194"/>
      <w:r w:rsidRPr="00BE10FE">
        <w:rPr>
          <w:lang w:val="tr-TR"/>
        </w:rPr>
        <w:t>Azure Information Protection</w:t>
      </w:r>
      <w:bookmarkEnd w:id="133"/>
      <w:r w:rsidRPr="00BE10FE">
        <w:rPr>
          <w:lang w:val="tr-TR"/>
        </w:rPr>
        <w:t xml:space="preserve"> Premium</w:t>
      </w:r>
      <w:bookmarkEnd w:id="134"/>
      <w:bookmarkEnd w:id="135"/>
      <w:bookmarkEnd w:id="136"/>
    </w:p>
    <w:bookmarkEnd w:id="132"/>
    <w:p w14:paraId="04D9743C" w14:textId="77777777" w:rsidR="0031614F" w:rsidRPr="003C2FBE" w:rsidRDefault="0031614F" w:rsidP="0031614F">
      <w:pPr>
        <w:pStyle w:val="ProductList-Body"/>
        <w:tabs>
          <w:tab w:val="clear" w:pos="158"/>
          <w:tab w:val="left" w:pos="360"/>
        </w:tabs>
      </w:pPr>
      <w:r>
        <w:rPr>
          <w:b/>
          <w:color w:val="00188F"/>
        </w:rPr>
        <w:t>Bildirimler</w:t>
      </w:r>
    </w:p>
    <w:p w14:paraId="254CC923" w14:textId="77777777" w:rsidR="0031614F" w:rsidRPr="003C2FBE" w:rsidRDefault="00D125EC" w:rsidP="0031614F">
      <w:pPr>
        <w:pStyle w:val="ProductList-Body"/>
      </w:pPr>
      <w:hyperlink w:anchor="Attachment1" w:history="1">
        <w:r w:rsidR="0031614F">
          <w:rPr>
            <w:rStyle w:val="Hyperlink"/>
          </w:rPr>
          <w:t>Ek 1</w:t>
        </w:r>
      </w:hyperlink>
      <w:r w:rsidR="0031614F">
        <w:t xml:space="preserve"> bölümündeki Bing Haritalar Bildirimleri geçerlidir.</w:t>
      </w:r>
    </w:p>
    <w:p w14:paraId="0DCD050E" w14:textId="77777777" w:rsidR="0031614F" w:rsidRPr="003C2FBE" w:rsidRDefault="0031614F" w:rsidP="0031614F">
      <w:pPr>
        <w:pStyle w:val="ProductList-Body"/>
      </w:pPr>
      <w:r>
        <w:t xml:space="preserve">Müşteriye sağlanan dağıtım hizmetleri, </w:t>
      </w:r>
      <w:hyperlink w:anchor="Attachment1" w:history="1">
        <w:r>
          <w:rPr>
            <w:rStyle w:val="Hyperlink"/>
          </w:rPr>
          <w:t>Ek 1</w:t>
        </w:r>
      </w:hyperlink>
      <w:r>
        <w:t>'de yer alan Profesyonel Hizmetler Bildirimine tabidir.</w:t>
      </w:r>
    </w:p>
    <w:bookmarkStart w:id="137" w:name="_Toc388464308"/>
    <w:bookmarkStart w:id="138" w:name="_Toc460240107"/>
    <w:bookmarkStart w:id="139" w:name="_Toc459970718"/>
    <w:bookmarkEnd w:id="115"/>
    <w:bookmarkEnd w:id="116"/>
    <w:bookmarkEnd w:id="117"/>
    <w:bookmarkEnd w:id="137"/>
    <w:p w14:paraId="298FF4F0"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3752CEFC" w14:textId="6C245183" w:rsidR="00286791" w:rsidRDefault="00286791" w:rsidP="00286791">
      <w:pPr>
        <w:pStyle w:val="ProductList-Body"/>
      </w:pPr>
      <w:bookmarkStart w:id="140" w:name="_Toc494738678"/>
      <w:bookmarkStart w:id="141" w:name="_Toc492329139"/>
      <w:bookmarkStart w:id="142" w:name="Dynamics365"/>
      <w:bookmarkEnd w:id="138"/>
      <w:bookmarkEnd w:id="139"/>
    </w:p>
    <w:p w14:paraId="48581084" w14:textId="77777777" w:rsidR="00286791" w:rsidRDefault="00286791" w:rsidP="00286791">
      <w:pPr>
        <w:pStyle w:val="ProductList-Body"/>
      </w:pPr>
    </w:p>
    <w:p w14:paraId="41A3DB84" w14:textId="559103FC" w:rsidR="005B47FB" w:rsidRPr="00BE10FE" w:rsidRDefault="005B47FB" w:rsidP="005B47FB">
      <w:pPr>
        <w:pStyle w:val="ProductList-Offering1Heading"/>
        <w:rPr>
          <w:lang w:val="de-DE"/>
        </w:rPr>
      </w:pPr>
      <w:bookmarkStart w:id="143" w:name="_Toc502237195"/>
      <w:r w:rsidRPr="00BE10FE">
        <w:rPr>
          <w:lang w:val="de-DE"/>
        </w:rPr>
        <w:lastRenderedPageBreak/>
        <w:t>Microsoft Dynamics 365 Hizmetleri</w:t>
      </w:r>
      <w:bookmarkEnd w:id="140"/>
      <w:bookmarkEnd w:id="141"/>
      <w:bookmarkEnd w:id="143"/>
    </w:p>
    <w:p w14:paraId="462932F7" w14:textId="77777777" w:rsidR="005B47FB" w:rsidRPr="00A8327A" w:rsidRDefault="005B47FB" w:rsidP="005B47FB">
      <w:pPr>
        <w:pStyle w:val="ProductList-Body"/>
        <w:rPr>
          <w:rFonts w:asciiTheme="majorHAnsi" w:hAnsiTheme="majorHAnsi"/>
          <w:sz w:val="16"/>
          <w:szCs w:val="16"/>
        </w:rPr>
        <w:sectPr w:rsidR="005B47FB" w:rsidRPr="00A8327A" w:rsidSect="005B47FB">
          <w:footerReference w:type="default" r:id="rId37"/>
          <w:footerReference w:type="first" r:id="rId38"/>
          <w:pgSz w:w="12240" w:h="15840"/>
          <w:pgMar w:top="1440" w:right="720" w:bottom="1440" w:left="720" w:header="720" w:footer="720" w:gutter="0"/>
          <w:cols w:space="720"/>
          <w:titlePg/>
          <w:docGrid w:linePitch="360"/>
        </w:sectPr>
      </w:pPr>
    </w:p>
    <w:bookmarkEnd w:id="142"/>
    <w:p w14:paraId="359509AB" w14:textId="77777777" w:rsidR="005B47FB" w:rsidRPr="00BA2331" w:rsidRDefault="005B47FB" w:rsidP="005B47FB">
      <w:pPr>
        <w:pStyle w:val="ProductList-Body"/>
      </w:pPr>
      <w:r>
        <w:rPr>
          <w:rFonts w:asciiTheme="majorHAnsi" w:hAnsiTheme="majorHAnsi"/>
          <w:sz w:val="16"/>
          <w:szCs w:val="16"/>
        </w:rPr>
        <w:t>Microsoft Dynamics 365 for Case Management, Enterprise edition</w:t>
      </w:r>
    </w:p>
    <w:p w14:paraId="31A0BA17" w14:textId="77777777" w:rsidR="005B47FB" w:rsidRPr="00BA2331" w:rsidRDefault="005B47FB" w:rsidP="005B47FB">
      <w:pPr>
        <w:pStyle w:val="ProductList-Body"/>
      </w:pPr>
      <w:r>
        <w:rPr>
          <w:rFonts w:asciiTheme="majorHAnsi" w:hAnsiTheme="majorHAnsi"/>
          <w:sz w:val="16"/>
          <w:szCs w:val="16"/>
        </w:rPr>
        <w:t>Microsoft Dynamics 365 for Customer Service, Enterprise edition</w:t>
      </w:r>
    </w:p>
    <w:p w14:paraId="7E0FDD71" w14:textId="77777777" w:rsidR="005B47FB" w:rsidRPr="00BA2331" w:rsidRDefault="005B47FB" w:rsidP="005B47FB">
      <w:pPr>
        <w:pStyle w:val="ProductList-Body"/>
      </w:pPr>
      <w:r>
        <w:rPr>
          <w:rFonts w:asciiTheme="majorHAnsi" w:hAnsiTheme="majorHAnsi"/>
          <w:sz w:val="16"/>
          <w:szCs w:val="16"/>
        </w:rPr>
        <w:t>Microsoft Dynamics 365 for Field Services, Enterprise edition</w:t>
      </w:r>
    </w:p>
    <w:p w14:paraId="41AF3721" w14:textId="77777777" w:rsidR="005B47FB" w:rsidRPr="00BA2331" w:rsidRDefault="005B47FB" w:rsidP="005B47FB">
      <w:pPr>
        <w:pStyle w:val="ProductList-Body"/>
      </w:pPr>
      <w:r>
        <w:rPr>
          <w:rFonts w:asciiTheme="majorHAnsi" w:hAnsiTheme="majorHAnsi"/>
          <w:sz w:val="16"/>
          <w:szCs w:val="16"/>
        </w:rPr>
        <w:t>Microsoft Dynamics 365 for Finance and Operations, Business edition</w:t>
      </w:r>
    </w:p>
    <w:p w14:paraId="79E2C939" w14:textId="77777777" w:rsidR="005B47FB" w:rsidRPr="00BA2331" w:rsidRDefault="005B47FB" w:rsidP="005B47FB">
      <w:pPr>
        <w:pStyle w:val="ProductList-Body"/>
      </w:pPr>
      <w:r>
        <w:rPr>
          <w:rFonts w:asciiTheme="majorHAnsi" w:hAnsiTheme="majorHAnsi"/>
          <w:sz w:val="16"/>
          <w:szCs w:val="16"/>
        </w:rPr>
        <w:t>Microsoft Dynamics 365 for Operations Activity, Enterprise edition</w:t>
      </w:r>
    </w:p>
    <w:p w14:paraId="0C4E808D" w14:textId="77777777" w:rsidR="005B47FB" w:rsidRPr="00BA2331" w:rsidRDefault="005B47FB" w:rsidP="005B47FB">
      <w:pPr>
        <w:pStyle w:val="ProductList-Body"/>
      </w:pPr>
      <w:r>
        <w:rPr>
          <w:rFonts w:asciiTheme="majorHAnsi" w:hAnsiTheme="majorHAnsi"/>
          <w:sz w:val="16"/>
          <w:szCs w:val="16"/>
        </w:rPr>
        <w:t>Microsoft Dynamics 365 for Operations Device, Enterprise edition</w:t>
      </w:r>
    </w:p>
    <w:p w14:paraId="3AA669FB" w14:textId="77777777" w:rsidR="005B47FB" w:rsidRPr="00BA2331" w:rsidRDefault="005B47FB" w:rsidP="005B47FB">
      <w:pPr>
        <w:pStyle w:val="ProductList-Body"/>
      </w:pPr>
      <w:r>
        <w:rPr>
          <w:rFonts w:asciiTheme="majorHAnsi" w:hAnsiTheme="majorHAnsi"/>
          <w:sz w:val="16"/>
          <w:szCs w:val="16"/>
        </w:rPr>
        <w:t>Microsoft Dynamics 365 for Project Service Automation, Enterprise edition</w:t>
      </w:r>
    </w:p>
    <w:p w14:paraId="1D3C83F9" w14:textId="77777777" w:rsidR="005B47FB" w:rsidRPr="00BA2331" w:rsidRDefault="005B47FB" w:rsidP="005B47FB">
      <w:pPr>
        <w:pStyle w:val="ProductList-Body"/>
      </w:pPr>
      <w:r>
        <w:rPr>
          <w:rFonts w:asciiTheme="majorHAnsi" w:hAnsiTheme="majorHAnsi"/>
          <w:sz w:val="16"/>
          <w:szCs w:val="16"/>
        </w:rPr>
        <w:t>Microsoft Dynamics 365 for Retail, Enterprise edition</w:t>
      </w:r>
    </w:p>
    <w:p w14:paraId="359FAD5E" w14:textId="77777777" w:rsidR="005B47FB" w:rsidRPr="00BA2331" w:rsidRDefault="005B47FB" w:rsidP="005B47FB">
      <w:pPr>
        <w:pStyle w:val="ProductList-Body"/>
      </w:pPr>
      <w:r>
        <w:rPr>
          <w:rFonts w:asciiTheme="majorHAnsi" w:hAnsiTheme="majorHAnsi"/>
          <w:sz w:val="16"/>
          <w:szCs w:val="16"/>
        </w:rPr>
        <w:t>Microsoft Dynamics 365 for Sales, Enterprise edition</w:t>
      </w:r>
    </w:p>
    <w:p w14:paraId="49CAB4AE" w14:textId="77777777" w:rsidR="005B47FB" w:rsidRPr="00BA2331" w:rsidRDefault="005B47FB" w:rsidP="005B47FB">
      <w:pPr>
        <w:pStyle w:val="ProductList-Body"/>
      </w:pPr>
      <w:r>
        <w:rPr>
          <w:rFonts w:asciiTheme="majorHAnsi" w:hAnsiTheme="majorHAnsi"/>
          <w:sz w:val="16"/>
          <w:szCs w:val="16"/>
        </w:rPr>
        <w:t>Microsoft Dynamics 365 for Talent, Enterprise edition</w:t>
      </w:r>
    </w:p>
    <w:p w14:paraId="008266A2" w14:textId="77777777" w:rsidR="005B47FB" w:rsidRPr="00BA2331" w:rsidRDefault="005B47FB" w:rsidP="005B47FB">
      <w:pPr>
        <w:pStyle w:val="ProductList-Body"/>
      </w:pPr>
      <w:r>
        <w:rPr>
          <w:rFonts w:asciiTheme="majorHAnsi" w:hAnsiTheme="majorHAnsi"/>
          <w:sz w:val="16"/>
          <w:szCs w:val="16"/>
        </w:rPr>
        <w:t>Microsoft Dynamics 365 for Talent: Çekme, Enterprise edition</w:t>
      </w:r>
    </w:p>
    <w:p w14:paraId="25A80C27" w14:textId="77777777" w:rsidR="005B47FB" w:rsidRPr="00BA2331" w:rsidRDefault="005B47FB" w:rsidP="005B47FB">
      <w:pPr>
        <w:pStyle w:val="ProductList-Body"/>
      </w:pPr>
      <w:r>
        <w:rPr>
          <w:rFonts w:asciiTheme="majorHAnsi" w:hAnsiTheme="majorHAnsi"/>
          <w:sz w:val="16"/>
          <w:szCs w:val="16"/>
        </w:rPr>
        <w:t>Microsoft Dynamics 365 for Talent: Yerleşik, Enterprise edition</w:t>
      </w:r>
    </w:p>
    <w:p w14:paraId="3AE6E998" w14:textId="77777777" w:rsidR="005B47FB" w:rsidRPr="00BA2331" w:rsidRDefault="005B47FB" w:rsidP="005B47FB">
      <w:pPr>
        <w:pStyle w:val="ProductList-Body"/>
      </w:pPr>
      <w:r>
        <w:rPr>
          <w:rFonts w:asciiTheme="majorHAnsi" w:hAnsiTheme="majorHAnsi"/>
          <w:sz w:val="16"/>
          <w:szCs w:val="16"/>
        </w:rPr>
        <w:t>Microsoft Dynamics 365 for Team Members, Business edition</w:t>
      </w:r>
    </w:p>
    <w:p w14:paraId="479C3EC1" w14:textId="77777777" w:rsidR="005B47FB" w:rsidRPr="00BA2331" w:rsidRDefault="005B47FB" w:rsidP="005B47FB">
      <w:pPr>
        <w:pStyle w:val="ProductList-Body"/>
      </w:pPr>
      <w:r>
        <w:rPr>
          <w:rFonts w:asciiTheme="majorHAnsi" w:hAnsiTheme="majorHAnsi"/>
          <w:sz w:val="16"/>
          <w:szCs w:val="16"/>
        </w:rPr>
        <w:t>Microsoft Dynamics 365 for Team Members, Enterprise edition</w:t>
      </w:r>
    </w:p>
    <w:p w14:paraId="50203BB1" w14:textId="77777777" w:rsidR="005B47FB" w:rsidRPr="00BA2331" w:rsidRDefault="005B47FB" w:rsidP="005B47FB">
      <w:pPr>
        <w:pStyle w:val="ProductList-Body"/>
      </w:pPr>
      <w:r>
        <w:rPr>
          <w:rFonts w:asciiTheme="majorHAnsi" w:hAnsiTheme="majorHAnsi"/>
          <w:sz w:val="16"/>
          <w:szCs w:val="16"/>
        </w:rPr>
        <w:t>Microsoft İlişki Satışları çözümü</w:t>
      </w:r>
    </w:p>
    <w:p w14:paraId="7F9EDD5F" w14:textId="77777777" w:rsidR="005B47FB" w:rsidRPr="005F08E6" w:rsidRDefault="005B47FB" w:rsidP="005B47FB">
      <w:pPr>
        <w:pStyle w:val="ProductList-Body"/>
        <w:rPr>
          <w:rFonts w:asciiTheme="majorHAnsi" w:hAnsiTheme="majorHAnsi"/>
          <w:sz w:val="16"/>
          <w:szCs w:val="16"/>
        </w:rPr>
        <w:sectPr w:rsidR="005B47FB" w:rsidRPr="005F08E6" w:rsidSect="00E275D6">
          <w:type w:val="continuous"/>
          <w:pgSz w:w="12240" w:h="15840"/>
          <w:pgMar w:top="1440" w:right="720" w:bottom="1440" w:left="720" w:header="720" w:footer="720" w:gutter="0"/>
          <w:cols w:num="2" w:space="720"/>
          <w:titlePg/>
          <w:docGrid w:linePitch="360"/>
        </w:sectPr>
      </w:pPr>
    </w:p>
    <w:p w14:paraId="07C400D2" w14:textId="77777777" w:rsidR="0012201D" w:rsidRPr="0012201D" w:rsidRDefault="0012201D" w:rsidP="0012201D">
      <w:pPr>
        <w:pStyle w:val="ProductList-Body"/>
        <w:pBdr>
          <w:top w:val="single" w:sz="4" w:space="1" w:color="BFBFBF" w:themeColor="background1" w:themeShade="BF"/>
        </w:pBdr>
        <w:rPr>
          <w:sz w:val="8"/>
          <w:szCs w:val="12"/>
        </w:rPr>
      </w:pPr>
    </w:p>
    <w:p w14:paraId="05603C8D" w14:textId="77777777" w:rsidR="0012201D" w:rsidRPr="00747204" w:rsidRDefault="0012201D" w:rsidP="0012201D">
      <w:pPr>
        <w:pStyle w:val="ProductList-Body"/>
        <w:tabs>
          <w:tab w:val="clear" w:pos="158"/>
          <w:tab w:val="left" w:pos="360"/>
        </w:tabs>
      </w:pPr>
      <w:r>
        <w:rPr>
          <w:b/>
          <w:color w:val="00188F"/>
        </w:rPr>
        <w:t>Bildirimler</w:t>
      </w:r>
    </w:p>
    <w:p w14:paraId="57FFB2E8" w14:textId="77777777" w:rsidR="0012201D" w:rsidRPr="00747204" w:rsidRDefault="00D125EC" w:rsidP="0012201D">
      <w:pPr>
        <w:pStyle w:val="ProductList-Body"/>
      </w:pPr>
      <w:hyperlink w:anchor="_top" w:history="1">
        <w:r w:rsidR="0012201D">
          <w:rPr>
            <w:rStyle w:val="Hyperlink"/>
          </w:rPr>
          <w:t>Ek 1</w:t>
        </w:r>
      </w:hyperlink>
      <w:r w:rsidR="0012201D">
        <w:t xml:space="preserve">'de yer alan Bing Haritalar ve Profesyonel Hizmetler Bildirimleri geçerlidir. Müşteriye sağlanan tüm ekleme, geçiş veya dağıtım hizmetleri, </w:t>
      </w:r>
      <w:hyperlink w:anchor="_top" w:history="1">
        <w:r w:rsidR="0012201D">
          <w:rPr>
            <w:rStyle w:val="Hyperlink"/>
          </w:rPr>
          <w:t>Ek 1</w:t>
        </w:r>
      </w:hyperlink>
      <w:r w:rsidR="0012201D" w:rsidRPr="00B100CC">
        <w:rPr>
          <w:rStyle w:val="Hyperlink"/>
        </w:rPr>
        <w:t>'</w:t>
      </w:r>
      <w:r w:rsidR="0012201D" w:rsidRPr="001C023A">
        <w:t>de yer alan Profesyonel Hizmetler Bildirimine tabidir.</w:t>
      </w:r>
    </w:p>
    <w:p w14:paraId="077F4547" w14:textId="77777777" w:rsidR="0012201D" w:rsidRPr="00747204" w:rsidRDefault="0012201D" w:rsidP="0012201D">
      <w:pPr>
        <w:pStyle w:val="ProductList-Body"/>
      </w:pPr>
    </w:p>
    <w:p w14:paraId="389163D9" w14:textId="77777777" w:rsidR="0012201D" w:rsidRPr="00747204" w:rsidRDefault="0012201D" w:rsidP="0012201D">
      <w:pPr>
        <w:pStyle w:val="ProductList-Body"/>
        <w:tabs>
          <w:tab w:val="clear" w:pos="158"/>
          <w:tab w:val="left" w:pos="180"/>
        </w:tabs>
      </w:pPr>
      <w:r>
        <w:rPr>
          <w:b/>
          <w:color w:val="00188F"/>
        </w:rPr>
        <w:t>Abonelik Lisansı Paketleri</w:t>
      </w:r>
    </w:p>
    <w:p w14:paraId="3CB0585E" w14:textId="77777777" w:rsidR="0012201D" w:rsidRPr="00747204" w:rsidRDefault="0012201D" w:rsidP="0012201D">
      <w:pPr>
        <w:pStyle w:val="ProductList-Body"/>
      </w:pPr>
      <w:r>
        <w:t xml:space="preserve">Kullanıcı SL'lerine ek olarak, SL gereksinimlerini yerine getiren diğer teklifler için bkz. </w:t>
      </w:r>
      <w:hyperlink w:anchor="_top" w:history="1">
        <w:r>
          <w:rPr>
            <w:rStyle w:val="Hyperlink"/>
          </w:rPr>
          <w:t>Ek 2</w:t>
        </w:r>
      </w:hyperlink>
      <w:r>
        <w:t>.</w:t>
      </w:r>
    </w:p>
    <w:p w14:paraId="543AF480" w14:textId="77777777" w:rsidR="0012201D" w:rsidRPr="00747204" w:rsidRDefault="0012201D" w:rsidP="0012201D">
      <w:pPr>
        <w:pStyle w:val="ProductList-Body"/>
      </w:pPr>
    </w:p>
    <w:p w14:paraId="74C2B0FB" w14:textId="77777777" w:rsidR="0012201D" w:rsidRPr="00747204" w:rsidRDefault="0012201D" w:rsidP="0012201D">
      <w:pPr>
        <w:pStyle w:val="ProductList-Body"/>
        <w:keepNext/>
        <w:keepLines/>
        <w:widowControl w:val="0"/>
        <w:tabs>
          <w:tab w:val="clear" w:pos="158"/>
          <w:tab w:val="left" w:pos="360"/>
        </w:tabs>
      </w:pPr>
      <w:r>
        <w:rPr>
          <w:b/>
          <w:color w:val="00188F"/>
        </w:rPr>
        <w:t>Harici Kullanıcılar</w:t>
      </w:r>
    </w:p>
    <w:p w14:paraId="51BD201B" w14:textId="77777777" w:rsidR="005B47FB" w:rsidRPr="00BA2331" w:rsidRDefault="005B47FB" w:rsidP="005B47FB">
      <w:pPr>
        <w:pStyle w:val="ProductList-Body"/>
        <w:tabs>
          <w:tab w:val="clear" w:pos="158"/>
          <w:tab w:val="left" w:pos="360"/>
        </w:tabs>
      </w:pPr>
      <w:r>
        <w:t>Microsoft Dynamics 365 Hizmetleri Dış Kullanıcılarının Çevrimiçi Hizmete erişmek için bir SL’ye ihtiyacı yoktur. Bu muafiyet (1) Müşterinin ya da Bağlı Kuruluşlarının yüklenicileri veya aracıları veya (2) Microsoft Dynamics 365 Unified Operations Plan, Microsoft Dynamics 365 for Retail, Microsoft Dynamics 365 for Talent içerisine dahil edilen hizmetler veya bileşenler dışındaki Microsoft Dynamics 365 Hizmetlerini Microsoft Dynamics 365 istemci yazılımı ile birlikte kullanan Harici Kullanıcılar için geçerli değildir: Çekme veya Microsoft Dynamics 365 for Talent: Yerleşik.</w:t>
      </w:r>
    </w:p>
    <w:p w14:paraId="38E0BD68" w14:textId="77777777" w:rsidR="0012201D" w:rsidRPr="00747204" w:rsidRDefault="0012201D" w:rsidP="0012201D">
      <w:pPr>
        <w:pStyle w:val="ProductList-Body"/>
        <w:tabs>
          <w:tab w:val="clear" w:pos="158"/>
          <w:tab w:val="left" w:pos="360"/>
        </w:tabs>
      </w:pPr>
    </w:p>
    <w:p w14:paraId="20CEFDF3" w14:textId="77777777" w:rsidR="0012201D" w:rsidRPr="00747204" w:rsidRDefault="0012201D" w:rsidP="0012201D">
      <w:pPr>
        <w:pStyle w:val="ProductList-ClauseHeading"/>
      </w:pPr>
      <w:r>
        <w:t>Microsoft Dynamics 365 Unified Operations Plan</w:t>
      </w:r>
    </w:p>
    <w:p w14:paraId="3FF10B79" w14:textId="77777777" w:rsidR="0012201D" w:rsidRPr="00747204" w:rsidRDefault="0012201D" w:rsidP="0012201D">
      <w:pPr>
        <w:pStyle w:val="ProductList-Body"/>
        <w:tabs>
          <w:tab w:val="clear" w:pos="158"/>
          <w:tab w:val="left" w:pos="360"/>
        </w:tabs>
      </w:pPr>
      <w:r>
        <w:t xml:space="preserve">Müşteri, Microsoft Dynamics 365 Finance and Operations ve Microsoft Dynamics 365 for Retail uygulama kaynak kodlarını kendi dahili kullanımı için değiştirebilir </w:t>
      </w:r>
    </w:p>
    <w:p w14:paraId="1D5203A4" w14:textId="77777777" w:rsidR="0012201D" w:rsidRPr="00747204" w:rsidRDefault="0012201D" w:rsidP="0012201D">
      <w:pPr>
        <w:pStyle w:val="ProductList-Body"/>
        <w:tabs>
          <w:tab w:val="clear" w:pos="158"/>
          <w:tab w:val="left" w:pos="360"/>
        </w:tabs>
      </w:pPr>
    </w:p>
    <w:p w14:paraId="14C42558" w14:textId="77777777" w:rsidR="005B47FB" w:rsidRPr="00BA2331" w:rsidRDefault="005B47FB" w:rsidP="005B47FB">
      <w:pPr>
        <w:pStyle w:val="ProductList-Body"/>
        <w:tabs>
          <w:tab w:val="left" w:pos="360"/>
        </w:tabs>
      </w:pPr>
      <w:r>
        <w:rPr>
          <w:b/>
          <w:color w:val="00188F"/>
        </w:rPr>
        <w:t>Microsoft Dynamics 365 for Talent, Microsoft Dynamics 365 for Talent: Çekme ve Microsoft Dynamics 365 for Talent: Yerleşik</w:t>
      </w:r>
    </w:p>
    <w:p w14:paraId="43D96933" w14:textId="77777777" w:rsidR="005B47FB" w:rsidRPr="00BA2331" w:rsidRDefault="005B47FB" w:rsidP="005B47FB">
      <w:pPr>
        <w:pStyle w:val="ProductList-Body"/>
        <w:tabs>
          <w:tab w:val="clear" w:pos="158"/>
          <w:tab w:val="left" w:pos="360"/>
        </w:tabs>
      </w:pPr>
      <w:r>
        <w:t>(1) Çekme modülünde aday olan veya (2) yerleşik modülde yeni işe alınan Çevrimiçi Hizmetlere erişen kullanıcıların bir SL’ye ihtiyaçları yoktur.</w:t>
      </w:r>
    </w:p>
    <w:p w14:paraId="06A5A744" w14:textId="77777777" w:rsidR="005B47FB" w:rsidRPr="00BA2331" w:rsidRDefault="005B47FB" w:rsidP="005B47FB">
      <w:pPr>
        <w:pStyle w:val="ProductList-Body"/>
        <w:tabs>
          <w:tab w:val="clear" w:pos="158"/>
          <w:tab w:val="left" w:pos="360"/>
        </w:tabs>
      </w:pPr>
    </w:p>
    <w:p w14:paraId="1C0E9819" w14:textId="77777777" w:rsidR="005B47FB" w:rsidRPr="00BA2331" w:rsidRDefault="005B47FB" w:rsidP="005B47FB">
      <w:pPr>
        <w:pStyle w:val="ProductList-ClauseHeading"/>
      </w:pPr>
      <w:r>
        <w:t>Dynamics 365 Kullanıcı SL’leri, YG’den Geçiş Kullanıcı SL’leri ve Eklenti Kullanıcı SL’leri için Sunucu Kullanım Hakları</w:t>
      </w:r>
    </w:p>
    <w:p w14:paraId="76EDB9FD" w14:textId="77777777" w:rsidR="005B47FB" w:rsidRPr="00BA2331" w:rsidRDefault="005B47FB" w:rsidP="005B47FB">
      <w:pPr>
        <w:pStyle w:val="ProductList-Body"/>
      </w:pPr>
      <w:r>
        <w:t>Aşağıdaki sunucu kullanım hakları hükümleri, Dynamics 365 Business Edition, Microsoft Dynamics 365 for Talent lisansına sahip Müşteriler için geçerli değildir: Çekme, Microsoft Dynamics 365 for Talent: Yerleşik veya Open Lisansta, Open Value’da ve Open Value Üyeliğinde Dynamics 365 Enterprise Edition lisansına sahip Müşteriler.</w:t>
      </w:r>
    </w:p>
    <w:p w14:paraId="3F7328AC" w14:textId="77777777" w:rsidR="0012201D" w:rsidRPr="00747204" w:rsidRDefault="0012201D" w:rsidP="0012201D">
      <w:pPr>
        <w:pStyle w:val="ProductList-Body"/>
      </w:pPr>
    </w:p>
    <w:p w14:paraId="3FEC204E" w14:textId="77777777" w:rsidR="0012201D" w:rsidRPr="00747204" w:rsidRDefault="0012201D" w:rsidP="0012201D">
      <w:pPr>
        <w:pStyle w:val="ProductList-Body"/>
        <w:ind w:left="180"/>
      </w:pPr>
      <w:r>
        <w:rPr>
          <w:b/>
          <w:color w:val="0072C6"/>
        </w:rPr>
        <w:t>Microsoft Dynamics 365 for Operations Şirket İçi Sunucu</w:t>
      </w:r>
    </w:p>
    <w:p w14:paraId="60A037A9" w14:textId="77777777" w:rsidR="0012201D" w:rsidRPr="00747204" w:rsidRDefault="0012201D" w:rsidP="0012201D">
      <w:pPr>
        <w:pStyle w:val="ProductList-Body"/>
        <w:ind w:left="180"/>
      </w:pPr>
      <w:r>
        <w:t>(1) Microsoft Dynamics 365 Plan veya (2) Microsoft Dynamics 365 Unified Operations Plan (ya da Plan'in ayrı olarak lisanslı bileşenlerinden herhangi biri) için aktif abonelikleri olan Müşteriler:</w:t>
      </w:r>
    </w:p>
    <w:p w14:paraId="7D843ABD" w14:textId="77777777" w:rsidR="0012201D" w:rsidRPr="00747204" w:rsidRDefault="0012201D" w:rsidP="0012201D">
      <w:pPr>
        <w:pStyle w:val="ProductList-Body"/>
        <w:numPr>
          <w:ilvl w:val="0"/>
          <w:numId w:val="39"/>
        </w:numPr>
        <w:tabs>
          <w:tab w:val="clear" w:pos="158"/>
          <w:tab w:val="left" w:pos="360"/>
          <w:tab w:val="left" w:pos="720"/>
        </w:tabs>
        <w:ind w:left="720"/>
      </w:pPr>
      <w:r>
        <w:t>Microsoft Dynamics 365 for Operations Sunucu yazılımının herhangi bir sayıda kopyasını bir ağa ya da paylaşılan sunuculara yükleyebilirler;</w:t>
      </w:r>
    </w:p>
    <w:p w14:paraId="54CE5786" w14:textId="77777777" w:rsidR="0012201D" w:rsidRPr="00747204" w:rsidRDefault="0012201D" w:rsidP="0012201D">
      <w:pPr>
        <w:pStyle w:val="ProductList-Body"/>
        <w:numPr>
          <w:ilvl w:val="0"/>
          <w:numId w:val="39"/>
        </w:numPr>
        <w:tabs>
          <w:tab w:val="left" w:pos="360"/>
          <w:tab w:val="left" w:pos="720"/>
        </w:tabs>
        <w:ind w:left="720"/>
      </w:pPr>
      <w:r>
        <w:t>Microsoft Dynamic 365 for Operations Sunucusu yerine Microsoft Dynamics AX 2012 R3 Sunucu yazılımını kurabilirler ve kullanabilirler;</w:t>
      </w:r>
    </w:p>
    <w:p w14:paraId="0B009B0E" w14:textId="77777777" w:rsidR="0012201D" w:rsidRPr="00747204" w:rsidRDefault="0012201D" w:rsidP="0012201D">
      <w:pPr>
        <w:pStyle w:val="ProductList-Body"/>
        <w:numPr>
          <w:ilvl w:val="0"/>
          <w:numId w:val="39"/>
        </w:numPr>
        <w:tabs>
          <w:tab w:val="clear" w:pos="158"/>
          <w:tab w:val="left" w:pos="360"/>
          <w:tab w:val="left" w:pos="720"/>
        </w:tabs>
        <w:ind w:left="720"/>
      </w:pPr>
      <w:r>
        <w:t>yalnızca nitelikli bir SL atanmış kullanıcılara ve aygıtlara sunucu yazılımına erişim izni verebilirler;</w:t>
      </w:r>
    </w:p>
    <w:p w14:paraId="314926BA" w14:textId="77777777" w:rsidR="0012201D" w:rsidRPr="00747204" w:rsidRDefault="0012201D" w:rsidP="0012201D">
      <w:pPr>
        <w:pStyle w:val="ProductList-Body"/>
        <w:numPr>
          <w:ilvl w:val="0"/>
          <w:numId w:val="39"/>
        </w:numPr>
        <w:tabs>
          <w:tab w:val="clear" w:pos="158"/>
          <w:tab w:val="left" w:pos="360"/>
          <w:tab w:val="left" w:pos="720"/>
        </w:tabs>
        <w:ind w:left="720"/>
      </w:pPr>
      <w:r>
        <w:t>sunucu yazılımına ilişkin kamu vergi ve düzenleyici gereksinimleriyle ilgili güncelleştirmeleri alabilirler ve kullanabilirler;</w:t>
      </w:r>
    </w:p>
    <w:p w14:paraId="5E5F81B7" w14:textId="77777777" w:rsidR="0012201D" w:rsidRPr="00747204" w:rsidRDefault="0012201D" w:rsidP="0012201D">
      <w:pPr>
        <w:pStyle w:val="ProductList-Body"/>
        <w:numPr>
          <w:ilvl w:val="0"/>
          <w:numId w:val="39"/>
        </w:numPr>
        <w:tabs>
          <w:tab w:val="clear" w:pos="158"/>
          <w:tab w:val="left" w:pos="360"/>
          <w:tab w:val="left" w:pos="720"/>
        </w:tabs>
        <w:ind w:left="720"/>
      </w:pPr>
      <w:r>
        <w:t>yalnızca sunucu yazılımında ve yalnızca Müşterinin dahili amaçlarına yönelik olarak basılı veya çevrimiçi belgelerde tanımlanan eklentilerin, çalışma zamanlarının ve diğer bileşenlerin türev çalışmalarını değiştirebilirler veya oluşturabilirler ve söz konusu türev çalışmalarını kullanabilirler.</w:t>
      </w:r>
    </w:p>
    <w:p w14:paraId="110022A6" w14:textId="77777777" w:rsidR="0012201D" w:rsidRPr="00747204" w:rsidRDefault="0012201D" w:rsidP="0012201D">
      <w:pPr>
        <w:pStyle w:val="ProductList-Body"/>
      </w:pPr>
    </w:p>
    <w:p w14:paraId="4D3DF3A0" w14:textId="77777777" w:rsidR="0012201D" w:rsidRPr="00747204" w:rsidRDefault="0012201D" w:rsidP="0012201D">
      <w:pPr>
        <w:pStyle w:val="ProductList-Body"/>
        <w:tabs>
          <w:tab w:val="clear" w:pos="158"/>
          <w:tab w:val="left" w:pos="180"/>
        </w:tabs>
        <w:ind w:left="180"/>
      </w:pPr>
      <w:r>
        <w:rPr>
          <w:b/>
          <w:color w:val="0072C6"/>
        </w:rPr>
        <w:t>Microsoft Dynamics 365 Şirket İçi Sunucu</w:t>
      </w:r>
    </w:p>
    <w:p w14:paraId="5CB8193D" w14:textId="77777777" w:rsidR="0012201D" w:rsidRPr="00747204" w:rsidRDefault="0012201D" w:rsidP="0012201D">
      <w:pPr>
        <w:pStyle w:val="ProductList-Body"/>
        <w:ind w:left="180"/>
      </w:pPr>
      <w:r>
        <w:t>(1) Microsoft Dynamics 365 Plan veya (2) Microsoft Dynamics 365 Customer Engagement Plan (ya da Plan'in ayrı olarak lisanslı bileşenlerinden herhangi biri) için aktif abonelikleri olan Müşteri:</w:t>
      </w:r>
    </w:p>
    <w:p w14:paraId="1DAD2A61" w14:textId="77777777" w:rsidR="0012201D" w:rsidRPr="00747204" w:rsidRDefault="0012201D" w:rsidP="0012201D">
      <w:pPr>
        <w:pStyle w:val="ProductList-Body"/>
        <w:numPr>
          <w:ilvl w:val="0"/>
          <w:numId w:val="43"/>
        </w:numPr>
      </w:pPr>
      <w:r>
        <w:t>Microsoft Dynamics 365 sunucu (şirket içi) yazılımının herhangi bir sayıda kopyasını bir ağa ya da paylaşılan sunuculara yükleyebilir;</w:t>
      </w:r>
    </w:p>
    <w:p w14:paraId="173F9053" w14:textId="77777777" w:rsidR="0012201D" w:rsidRPr="00747204" w:rsidRDefault="0012201D" w:rsidP="0012201D">
      <w:pPr>
        <w:pStyle w:val="ProductList-Body"/>
        <w:numPr>
          <w:ilvl w:val="0"/>
          <w:numId w:val="43"/>
        </w:numPr>
      </w:pPr>
      <w:r>
        <w:t xml:space="preserve">Microsoft Dynamic 365 Şirket İçi Sunucu yerine Microsoft Dynamics CRM 2016 Sunucu yazılımını kurabilir; </w:t>
      </w:r>
    </w:p>
    <w:p w14:paraId="7C9085C2" w14:textId="77777777" w:rsidR="0012201D" w:rsidRPr="00747204" w:rsidRDefault="0012201D" w:rsidP="0012201D">
      <w:pPr>
        <w:pStyle w:val="ProductList-Body"/>
        <w:numPr>
          <w:ilvl w:val="0"/>
          <w:numId w:val="43"/>
        </w:numPr>
      </w:pPr>
      <w:r>
        <w:t>nitelikli bir SL atanmış kullanıcılara ve aygıtlara sunucu yazılımına erişme izni verebilir;</w:t>
      </w:r>
    </w:p>
    <w:p w14:paraId="4F6859DD" w14:textId="77777777" w:rsidR="0012201D" w:rsidRPr="00747204" w:rsidRDefault="0012201D" w:rsidP="0012201D">
      <w:pPr>
        <w:pStyle w:val="ProductList-Body"/>
        <w:numPr>
          <w:ilvl w:val="0"/>
          <w:numId w:val="43"/>
        </w:numPr>
      </w:pPr>
      <w:r>
        <w:t>aşağıdaki CAL'lerden biri atanmış kullanıcıların ve aygıtların abonelik başlangıç tarihi itibariyle geçerli olan sunucu yazılımı sürümüne erişmelerine izin verebilir: Microsoft Dynamics 365 for Sales Şirket İçi, Customer Service veya Team Members CAL'leri ya da Microsoft Dynamics CRM CAL'si. CAL atanmış olan, etkin Yazılım Güvencesi olmayan kullanıcılar ve aygıtlar, sunucu yazılımının yeni sürümlerine erişemez.</w:t>
      </w:r>
    </w:p>
    <w:p w14:paraId="714C4CD2" w14:textId="77777777" w:rsidR="0012201D" w:rsidRPr="00747204" w:rsidRDefault="0012201D" w:rsidP="0012201D">
      <w:pPr>
        <w:pStyle w:val="ProductList-Body"/>
      </w:pPr>
    </w:p>
    <w:p w14:paraId="4556D22A" w14:textId="77777777" w:rsidR="005B47FB" w:rsidRPr="00BA2331" w:rsidRDefault="005B47FB" w:rsidP="005B47FB">
      <w:pPr>
        <w:pStyle w:val="ProductList-Body"/>
      </w:pPr>
      <w:r>
        <w:rPr>
          <w:b/>
          <w:color w:val="00188F"/>
        </w:rPr>
        <w:lastRenderedPageBreak/>
        <w:t>Microsoft İlişki Satışları çözümü</w:t>
      </w:r>
    </w:p>
    <w:p w14:paraId="2EC9649C" w14:textId="77777777" w:rsidR="005B47FB" w:rsidRPr="00BA2331" w:rsidRDefault="005B47FB" w:rsidP="005B47FB">
      <w:pPr>
        <w:pStyle w:val="ProductList-Body"/>
      </w:pPr>
      <w:r>
        <w:t>Microsoft İlişki Satışları çözümüne, Microsoft Dynamics 365 for Sales, Enterprise edition ve LinkedIn Sales Navigator, Enterprise edition dahildir. LinkedIn Sales Navigator, Enterprise edition, üyelik süresi boyunca sadece Microsoft İlişki Satışları çözümü Lisanslı Kullanıcısının kullanımı içindir.</w:t>
      </w:r>
    </w:p>
    <w:p w14:paraId="2D203C28" w14:textId="77777777" w:rsidR="0012201D" w:rsidRPr="00747204" w:rsidRDefault="0012201D" w:rsidP="0012201D">
      <w:pPr>
        <w:pStyle w:val="ProductList-Body"/>
      </w:pPr>
    </w:p>
    <w:p w14:paraId="48B09C21" w14:textId="77777777" w:rsidR="0012201D" w:rsidRPr="00747204" w:rsidRDefault="0012201D" w:rsidP="0012201D">
      <w:pPr>
        <w:pStyle w:val="ProductList-Body"/>
        <w:ind w:left="180"/>
      </w:pPr>
      <w:r>
        <w:rPr>
          <w:b/>
          <w:color w:val="0072C6"/>
        </w:rPr>
        <w:t>LinkedIn Sales Navigator</w:t>
      </w:r>
    </w:p>
    <w:p w14:paraId="3A627069" w14:textId="77777777" w:rsidR="0012201D" w:rsidRPr="00747204" w:rsidRDefault="0012201D" w:rsidP="0012201D">
      <w:pPr>
        <w:pStyle w:val="ProductList-Body"/>
        <w:ind w:left="180"/>
      </w:pPr>
      <w:r>
        <w:t xml:space="preserve">LinkedIn Sales Navigator, LinkedIn Corporation tarafından sağlanır. Müşteri, LinkedIn Sales Navigator Hizmetini yalnızca satış fırsatları oluşturmak için kullanabilir. LinkedIn Sales Navigator'ın her bir kullanıcısının LinkedIn üyesi olması ve </w:t>
      </w:r>
      <w:hyperlink r:id="rId39" w:history="1">
        <w:r>
          <w:rPr>
            <w:rStyle w:val="Hyperlink"/>
          </w:rPr>
          <w:t>https://www.linkedin.com/legal/preview/user-agreement</w:t>
        </w:r>
      </w:hyperlink>
      <w:r>
        <w:t xml:space="preserve"> adresinde mevcut olan LinkedIn Kullanıcı Anlaşmasına bağlı olmayı kabul etmesi gerekir. Müşterinin toplu lisanslama anlaşmasında aksine yer alan her şeye (işbu Çevrimiçi Hizmet Koşulları dahil) rağmen, Müşterinin LinkedIn Sales Navigator hizmetini kullanımı için </w:t>
      </w:r>
      <w:hyperlink r:id="rId40" w:history="1">
        <w:r>
          <w:rPr>
            <w:rStyle w:val="Hyperlink"/>
          </w:rPr>
          <w:t>https://www.linkedin.com/legal/privacy-policy</w:t>
        </w:r>
      </w:hyperlink>
      <w:r>
        <w:t xml:space="preserve"> adresinde mevcut olan LinkedIn Gizlilik Politikası geçerli olacaktır. LinkedIn Corporation (veri alıcısı olarak) ve Müşteri (veri aktarıcısı olarak), şu adreste bulunan sözleşmeye yönelik ilgili standart maddelere uyarlar: </w:t>
      </w:r>
      <w:hyperlink r:id="rId41" w:history="1">
        <w:r>
          <w:rPr>
            <w:rStyle w:val="Hyperlink"/>
          </w:rPr>
          <w:t>https://business.linkedin.com/c/15/10/eu-scc</w:t>
        </w:r>
      </w:hyperlink>
      <w:r>
        <w:t xml:space="preserve">. </w:t>
      </w:r>
    </w:p>
    <w:p w14:paraId="6D7F3E7D" w14:textId="77777777" w:rsidR="0012201D" w:rsidRPr="00747204" w:rsidRDefault="0012201D" w:rsidP="0012201D">
      <w:pPr>
        <w:pStyle w:val="ProductList-Body"/>
        <w:ind w:left="180"/>
      </w:pPr>
    </w:p>
    <w:p w14:paraId="458D3327" w14:textId="77777777" w:rsidR="0012201D" w:rsidRPr="00747204" w:rsidRDefault="0012201D" w:rsidP="0012201D">
      <w:pPr>
        <w:pStyle w:val="ProductList-Body"/>
        <w:ind w:left="180"/>
      </w:pPr>
      <w:r>
        <w:rPr>
          <w:b/>
          <w:color w:val="0072C6"/>
        </w:rPr>
        <w:t>Hizmet Düzeyi Sözleşmesi</w:t>
      </w:r>
    </w:p>
    <w:p w14:paraId="54F02ED1" w14:textId="77777777" w:rsidR="0012201D" w:rsidRPr="00747204" w:rsidRDefault="0012201D" w:rsidP="0012201D">
      <w:pPr>
        <w:pStyle w:val="ProductList-Body"/>
        <w:ind w:left="180"/>
      </w:pPr>
      <w:r>
        <w:t>LinkedIn Sales Navigator, Enterprise Edition için herhangi bir SLA yoktur.</w:t>
      </w:r>
    </w:p>
    <w:p w14:paraId="2440C7CE" w14:textId="77777777" w:rsidR="00D40E3F" w:rsidRDefault="00D40E3F" w:rsidP="00D40E3F">
      <w:pPr>
        <w:pStyle w:val="ProductList-Body"/>
      </w:pPr>
    </w:p>
    <w:p w14:paraId="3576EB31" w14:textId="77777777" w:rsidR="00D40E3F" w:rsidRPr="006D2C33" w:rsidRDefault="00D40E3F" w:rsidP="00D40E3F">
      <w:pPr>
        <w:pStyle w:val="ProductList-Body"/>
      </w:pPr>
      <w:bookmarkStart w:id="144" w:name="_Toc459970722"/>
      <w:bookmarkStart w:id="145" w:name="MicrosoftSocialEngagement"/>
      <w:r>
        <w:rPr>
          <w:b/>
          <w:color w:val="00188F"/>
        </w:rPr>
        <w:t>Microsoft Social Engagement</w:t>
      </w:r>
      <w:bookmarkEnd w:id="144"/>
    </w:p>
    <w:bookmarkEnd w:id="145"/>
    <w:p w14:paraId="2E298015" w14:textId="77777777" w:rsidR="00D40E3F" w:rsidRPr="006D2C33" w:rsidRDefault="00D40E3F" w:rsidP="00D40E3F">
      <w:pPr>
        <w:pStyle w:val="ProductList-Body"/>
        <w:ind w:left="180"/>
      </w:pPr>
      <w:r>
        <w:rPr>
          <w:b/>
          <w:color w:val="0072C6"/>
        </w:rPr>
        <w:t>Hizmet Düzeyi Sözleşmesi</w:t>
      </w:r>
    </w:p>
    <w:p w14:paraId="092371D6" w14:textId="77777777" w:rsidR="00D40E3F" w:rsidRPr="006D2C33" w:rsidRDefault="00D40E3F" w:rsidP="00D40E3F">
      <w:pPr>
        <w:pStyle w:val="ProductList-Body"/>
        <w:ind w:left="180"/>
      </w:pPr>
      <w:r>
        <w:t>Microsoft Social Engagement için SLA yoktur.</w:t>
      </w:r>
    </w:p>
    <w:p w14:paraId="2FD2C7CE" w14:textId="77777777" w:rsidR="00D40E3F" w:rsidRPr="006D2C33" w:rsidRDefault="00D40E3F" w:rsidP="00D40E3F">
      <w:pPr>
        <w:pStyle w:val="ProductList-Body"/>
        <w:tabs>
          <w:tab w:val="clear" w:pos="158"/>
          <w:tab w:val="left" w:pos="360"/>
        </w:tabs>
      </w:pPr>
    </w:p>
    <w:p w14:paraId="082A8A0E" w14:textId="77777777" w:rsidR="00052634" w:rsidRPr="00CD5B6E" w:rsidRDefault="00052634" w:rsidP="00052634">
      <w:pPr>
        <w:pStyle w:val="ProductList-Body"/>
        <w:tabs>
          <w:tab w:val="clear" w:pos="158"/>
          <w:tab w:val="left" w:pos="360"/>
        </w:tabs>
        <w:ind w:left="180"/>
      </w:pPr>
      <w:r>
        <w:rPr>
          <w:b/>
          <w:color w:val="0072C6"/>
        </w:rPr>
        <w:t>Microsoft Social Engagement yoluyla Elde Edilen Sosyal İçerik</w:t>
      </w:r>
    </w:p>
    <w:p w14:paraId="62FEE019" w14:textId="77777777" w:rsidR="00052634" w:rsidRPr="00CD5B6E" w:rsidRDefault="00052634" w:rsidP="00052634">
      <w:pPr>
        <w:pStyle w:val="ProductList-Body"/>
        <w:tabs>
          <w:tab w:val="clear" w:pos="158"/>
          <w:tab w:val="left" w:pos="360"/>
        </w:tabs>
        <w:ind w:left="180"/>
      </w:pPr>
      <w:r>
        <w:t>Sosyal İçerik; (Twitter, Facebook ve YouTube türünde) sosyal medya ağlarından ve Müşteri tarafından Microsoft Social Engagement uygulamasında gerçekleştirilen araştırma sorgularına cevap olarak veri indeksleme veya veri toplama hizmetlerinden toplanan, kamuya açık içeriktir. Sosyal İçerik, bir Müşteri Verisi değildir. Müşterinin adına yürütülen arama sorgularını yapılandırma veya başlatma amacıyla kullanılan Müşteri Verileri, Sosyal İçerik toplama amaçlarıyla üçüncü kişilerle paylaşılabilir. Müşteri, Sosyal İçeriği yalnızca dâhili iş amaçları için kullanabilir. Microsoft şunları gerçekleştirme hakkını saklı tutar:</w:t>
      </w:r>
    </w:p>
    <w:p w14:paraId="66E814F1" w14:textId="77777777" w:rsidR="00052634" w:rsidRPr="00CD5B6E" w:rsidRDefault="00052634" w:rsidP="00052634">
      <w:pPr>
        <w:pStyle w:val="ProductList-Body"/>
        <w:numPr>
          <w:ilvl w:val="0"/>
          <w:numId w:val="13"/>
        </w:numPr>
        <w:tabs>
          <w:tab w:val="clear" w:pos="158"/>
          <w:tab w:val="left" w:pos="180"/>
        </w:tabs>
        <w:ind w:left="810" w:hanging="270"/>
      </w:pPr>
      <w:r>
        <w:t xml:space="preserve">Sosyal İçeriği, başka lisanslar yoluyla başka kaynaklardan toplanan içerikle kaynaşan bir veri tabanında saklama; </w:t>
      </w:r>
    </w:p>
    <w:p w14:paraId="70785709" w14:textId="77777777" w:rsidR="00052634" w:rsidRPr="00CD5B6E" w:rsidRDefault="00052634" w:rsidP="00052634">
      <w:pPr>
        <w:pStyle w:val="ProductList-Body"/>
        <w:numPr>
          <w:ilvl w:val="0"/>
          <w:numId w:val="13"/>
        </w:numPr>
        <w:tabs>
          <w:tab w:val="clear" w:pos="158"/>
          <w:tab w:val="left" w:pos="180"/>
        </w:tabs>
        <w:spacing w:before="40"/>
        <w:ind w:left="810" w:hanging="274"/>
      </w:pPr>
      <w:r>
        <w:t xml:space="preserve">bir sosyal medya ağından, veri indeksleme veya veri toplama hizmetinden, Sosyal İçerik sahibinden gelen bir talebe veya Dijital Milenyum Telif Hakkı Yasası kapsamında içerik kaldırma talebine cevap olarak Sosyal İçeriğe erişme, bunu düzenleme veya silme; </w:t>
      </w:r>
    </w:p>
    <w:p w14:paraId="53AFED47" w14:textId="77777777" w:rsidR="00052634" w:rsidRPr="00CD5B6E" w:rsidRDefault="00052634" w:rsidP="00052634">
      <w:pPr>
        <w:pStyle w:val="ProductList-Body"/>
        <w:numPr>
          <w:ilvl w:val="0"/>
          <w:numId w:val="13"/>
        </w:numPr>
        <w:spacing w:before="40"/>
        <w:ind w:left="810" w:hanging="274"/>
      </w:pPr>
      <w:r>
        <w:t xml:space="preserve">Müşteri Sosyal İçeriği dışa aktarıyorsa Müşteriye Sosyal İçeriği düzenlemesi veya silmesi için talimat verme ve Çevrimiçi Hizmet feshedildikten veya sona erdikten sonra Sosyal İçeriğe daha fazla erişimi silme veya sınırlama. </w:t>
      </w:r>
    </w:p>
    <w:p w14:paraId="48FB9513" w14:textId="1CC765B3" w:rsidR="0018506C" w:rsidRPr="006D2C33" w:rsidRDefault="00D125EC" w:rsidP="00D40E3F">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E44AC5B" w14:textId="6D7F2572" w:rsidR="003D22CB" w:rsidRPr="006934B7" w:rsidRDefault="004E52BA" w:rsidP="00465AED">
      <w:pPr>
        <w:pStyle w:val="ProductList-OfferingGroupHeading"/>
        <w:keepNext/>
        <w:rPr>
          <w:lang w:val="tr-TR"/>
        </w:rPr>
      </w:pPr>
      <w:bookmarkStart w:id="146" w:name="_Toc502237196"/>
      <w:bookmarkStart w:id="147" w:name="O365Services"/>
      <w:r w:rsidRPr="006934B7">
        <w:rPr>
          <w:lang w:val="tr-TR"/>
        </w:rPr>
        <w:t>Office 365 Hizmetleri</w:t>
      </w:r>
      <w:bookmarkEnd w:id="146"/>
    </w:p>
    <w:bookmarkEnd w:id="147"/>
    <w:p w14:paraId="3288B021" w14:textId="77777777" w:rsidR="005A692F" w:rsidRPr="000772BE" w:rsidRDefault="005A692F" w:rsidP="00465AED">
      <w:pPr>
        <w:pStyle w:val="ProductList-Body"/>
        <w:keepNext/>
        <w:tabs>
          <w:tab w:val="clear" w:pos="158"/>
          <w:tab w:val="left" w:pos="360"/>
        </w:tabs>
      </w:pPr>
      <w:r>
        <w:rPr>
          <w:b/>
          <w:color w:val="00188F"/>
        </w:rPr>
        <w:t>Bildirimler</w:t>
      </w:r>
    </w:p>
    <w:p w14:paraId="4CE7ACB8" w14:textId="2F98E45D" w:rsidR="000E3993" w:rsidRPr="00690C65" w:rsidRDefault="00D125EC" w:rsidP="005A692F">
      <w:pPr>
        <w:pStyle w:val="ProductList-Body"/>
      </w:pPr>
      <w:hyperlink w:anchor="Attachment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history="1">
        <w:r w:rsidR="005A692F">
          <w:rPr>
            <w:rStyle w:val="Hyperlink"/>
          </w:rPr>
          <w:t>Ek 1</w:t>
        </w:r>
      </w:hyperlink>
      <w:r w:rsidR="005A692F">
        <w:t>'de yer alan Profesyonel Hizmetler Bildirimine tabidir.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8" w:name="CoreFeaturesforOffice365Services"/>
      <w:r>
        <w:rPr>
          <w:b/>
          <w:color w:val="00188F"/>
        </w:rPr>
        <w:t>Office 365 Hizmetleri için Esas Özellikler</w:t>
      </w:r>
    </w:p>
    <w:bookmarkEnd w:id="148"/>
    <w:p w14:paraId="6CD2CC0F" w14:textId="7D0FEFFD" w:rsidR="009427A1" w:rsidRPr="00690C65" w:rsidRDefault="009427A1" w:rsidP="009427A1">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7429DC" w:rsidRDefault="004F28DF" w:rsidP="009427A1">
      <w:pPr>
        <w:pStyle w:val="ProductList-Body"/>
        <w:rPr>
          <w:szCs w:val="18"/>
        </w:rPr>
      </w:pPr>
    </w:p>
    <w:p w14:paraId="6313F83C" w14:textId="77777777" w:rsidR="009427A1" w:rsidRPr="00690C65" w:rsidRDefault="009427A1" w:rsidP="00FD48B0">
      <w:pPr>
        <w:pStyle w:val="ProductList-Body"/>
        <w:keepNext/>
        <w:tabs>
          <w:tab w:val="clear" w:pos="158"/>
          <w:tab w:val="left" w:pos="360"/>
        </w:tabs>
        <w:ind w:left="187"/>
      </w:pPr>
      <w:r>
        <w:rPr>
          <w:b/>
          <w:color w:val="0072C6"/>
        </w:rPr>
        <w:t>Yönetim Portalı</w:t>
      </w:r>
    </w:p>
    <w:p w14:paraId="1026F256" w14:textId="77777777" w:rsidR="009427A1" w:rsidRPr="00690C65" w:rsidRDefault="009427A1" w:rsidP="00F750CE">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0EC712C8" w:rsidR="009427A1" w:rsidRDefault="009427A1" w:rsidP="009427A1">
      <w:pPr>
        <w:pStyle w:val="ProductList-Body"/>
        <w:rPr>
          <w:szCs w:val="18"/>
        </w:rPr>
      </w:pPr>
    </w:p>
    <w:p w14:paraId="4DC5FE23" w14:textId="77777777" w:rsidR="005B47FB" w:rsidRPr="00BA2331" w:rsidRDefault="005B47FB" w:rsidP="005B47FB">
      <w:pPr>
        <w:pStyle w:val="ProductList-ClauseHeading"/>
      </w:pPr>
      <w:r>
        <w:t>Müşteri Anahtarı ile Hizmet Şifreleme</w:t>
      </w:r>
    </w:p>
    <w:p w14:paraId="3FB36C44" w14:textId="77777777" w:rsidR="005B47FB" w:rsidRPr="00BA2331" w:rsidRDefault="005B47FB" w:rsidP="005B47FB">
      <w:pPr>
        <w:pStyle w:val="ProductList-Body"/>
        <w:tabs>
          <w:tab w:val="clear" w:pos="158"/>
          <w:tab w:val="left" w:pos="180"/>
        </w:tabs>
      </w:pPr>
      <w:r>
        <w:t>Müşteri; kendisinden kaynaklanan nedenlerle bir şifreleme anahtarının kullanılamaz olması neticesinde verilerin silinmesi, erişilememe ve hizmet kesintileri ile ilgili tüm riskleri üstlenir.</w:t>
      </w:r>
    </w:p>
    <w:p w14:paraId="06282953" w14:textId="77777777" w:rsidR="005B47FB" w:rsidRPr="007429DC" w:rsidRDefault="005B47FB" w:rsidP="009427A1">
      <w:pPr>
        <w:pStyle w:val="ProductList-Body"/>
        <w:rPr>
          <w:szCs w:val="18"/>
        </w:rPr>
      </w:pPr>
    </w:p>
    <w:p w14:paraId="08EE04B5" w14:textId="77777777" w:rsidR="006934B7" w:rsidRPr="00927E5E" w:rsidRDefault="006934B7" w:rsidP="0012201D">
      <w:pPr>
        <w:pStyle w:val="ProductList-Body"/>
        <w:keepNext/>
        <w:tabs>
          <w:tab w:val="clear" w:pos="158"/>
          <w:tab w:val="left" w:pos="180"/>
        </w:tabs>
      </w:pPr>
      <w:r>
        <w:rPr>
          <w:b/>
          <w:color w:val="00188F"/>
        </w:rPr>
        <w:t>Abonelik Lisansı Paketleri</w:t>
      </w:r>
    </w:p>
    <w:p w14:paraId="2E3759E3" w14:textId="36C1F225" w:rsidR="006934B7" w:rsidRDefault="006934B7" w:rsidP="006934B7">
      <w:pPr>
        <w:pStyle w:val="ProductList-Body"/>
        <w:tabs>
          <w:tab w:val="clear" w:pos="158"/>
          <w:tab w:val="left" w:pos="180"/>
        </w:tabs>
      </w:pPr>
      <w:r>
        <w:t xml:space="preserve">Kullanıcı SL'lerine ek olarak, Office 365 Hizmetlerine ilişkin gereksinimleri yerine getiren diğer SL'ler için bkz. </w:t>
      </w:r>
      <w:hyperlink w:anchor="Attachment2" w:history="1">
        <w:r>
          <w:rPr>
            <w:rStyle w:val="Hyperlink"/>
          </w:rPr>
          <w:t>Ek 2</w:t>
        </w:r>
      </w:hyperlink>
      <w:r>
        <w:t>.</w:t>
      </w:r>
    </w:p>
    <w:p w14:paraId="49733D99" w14:textId="6315C417" w:rsidR="004D35A2" w:rsidRDefault="004D35A2" w:rsidP="006934B7">
      <w:pPr>
        <w:pStyle w:val="ProductList-Body"/>
        <w:tabs>
          <w:tab w:val="clear" w:pos="158"/>
          <w:tab w:val="left" w:pos="180"/>
        </w:tabs>
      </w:pPr>
    </w:p>
    <w:p w14:paraId="5FCB3085" w14:textId="77777777" w:rsidR="004D35A2" w:rsidRPr="00F55075" w:rsidRDefault="004D35A2" w:rsidP="004D35A2">
      <w:pPr>
        <w:pStyle w:val="ProductList-Body"/>
        <w:tabs>
          <w:tab w:val="clear" w:pos="158"/>
          <w:tab w:val="left" w:pos="180"/>
        </w:tabs>
      </w:pPr>
      <w:bookmarkStart w:id="149" w:name="MicrosoftTeams"/>
      <w:r>
        <w:rPr>
          <w:b/>
          <w:color w:val="00188F"/>
        </w:rPr>
        <w:t>Microsoft Teams</w:t>
      </w:r>
      <w:bookmarkEnd w:id="149"/>
    </w:p>
    <w:p w14:paraId="11113576" w14:textId="72802077" w:rsidR="004D35A2" w:rsidRDefault="004D35A2" w:rsidP="004D35A2">
      <w:pPr>
        <w:pStyle w:val="ProductList-Body"/>
        <w:tabs>
          <w:tab w:val="clear" w:pos="158"/>
          <w:tab w:val="left" w:pos="360"/>
        </w:tabs>
      </w:pPr>
      <w:r>
        <w:rPr>
          <w:b/>
        </w:rPr>
        <w:t>Dikkat</w:t>
      </w:r>
      <w:r w:rsidRPr="00C65A91">
        <w:rPr>
          <w:b/>
        </w:rPr>
        <w:t>:</w:t>
      </w:r>
      <w:r>
        <w:t xml:space="preserve"> </w:t>
      </w:r>
      <w:hyperlink w:anchor="Attachment1" w:history="1">
        <w:r>
          <w:rPr>
            <w:rStyle w:val="Hyperlink"/>
          </w:rPr>
          <w:t>Ek 1</w:t>
        </w:r>
      </w:hyperlink>
      <w:r>
        <w:t>'deki H.264/MPEG-4 AVC Bildirimi, Microsoft Teams içeren tüm Office 365 Hizmetleri için geçerlidir.</w:t>
      </w:r>
    </w:p>
    <w:p w14:paraId="386A76B5" w14:textId="277127F5" w:rsidR="0018506C" w:rsidRDefault="0018506C" w:rsidP="004D35A2">
      <w:pPr>
        <w:pStyle w:val="ProductList-Body"/>
        <w:tabs>
          <w:tab w:val="clear" w:pos="158"/>
          <w:tab w:val="left" w:pos="360"/>
        </w:tabs>
      </w:pPr>
    </w:p>
    <w:p w14:paraId="1436D70B" w14:textId="77777777" w:rsidR="0018506C" w:rsidRPr="00D67A4B" w:rsidRDefault="0018506C" w:rsidP="0018506C">
      <w:pPr>
        <w:pStyle w:val="ProductList-Body"/>
        <w:rPr>
          <w:b/>
          <w:color w:val="00188F"/>
        </w:rPr>
      </w:pPr>
      <w:r>
        <w:rPr>
          <w:b/>
          <w:color w:val="00188F"/>
        </w:rPr>
        <w:t>Yammer</w:t>
      </w:r>
    </w:p>
    <w:p w14:paraId="16E486AF" w14:textId="77777777" w:rsidR="0018506C" w:rsidRDefault="0018506C" w:rsidP="0018506C">
      <w:pPr>
        <w:pStyle w:val="ProductList-Body"/>
      </w:pPr>
      <w:r>
        <w:t>Yammer içeren Office 365 Hizmetleri ile ilgili olarak, Yammer'a harici ağ işlevselliği yoluyla davet edilen Harici Kullanıcılar için Kullanıcı SL'leri gerekli değildir.</w:t>
      </w:r>
    </w:p>
    <w:p w14:paraId="6CC0525B" w14:textId="77777777" w:rsidR="005B47FB" w:rsidRPr="006D2C33" w:rsidRDefault="00D125EC" w:rsidP="005B47FB">
      <w:pPr>
        <w:pStyle w:val="ProductList-Body"/>
        <w:shd w:val="clear" w:color="auto" w:fill="A6A6A6" w:themeFill="background1" w:themeFillShade="A6"/>
        <w:spacing w:before="120" w:after="240"/>
        <w:jc w:val="right"/>
      </w:pPr>
      <w:hyperlink w:anchor="TableofContents" w:history="1">
        <w:r w:rsidR="005B47FB" w:rsidRPr="0018506C">
          <w:rPr>
            <w:rStyle w:val="Hyperlink"/>
            <w:sz w:val="16"/>
            <w:szCs w:val="18"/>
          </w:rPr>
          <w:t>İçindekiler</w:t>
        </w:r>
      </w:hyperlink>
      <w:r w:rsidR="005B47FB" w:rsidRPr="0018506C">
        <w:rPr>
          <w:sz w:val="16"/>
          <w:szCs w:val="18"/>
        </w:rPr>
        <w:t xml:space="preserve"> / </w:t>
      </w:r>
      <w:hyperlink w:anchor="GeneralTerms" w:history="1">
        <w:r w:rsidR="005B47FB" w:rsidRPr="0018506C">
          <w:rPr>
            <w:rStyle w:val="Hyperlink"/>
            <w:sz w:val="16"/>
            <w:szCs w:val="18"/>
          </w:rPr>
          <w:t>Genel Hükümler</w:t>
        </w:r>
      </w:hyperlink>
    </w:p>
    <w:p w14:paraId="40EDB465" w14:textId="77777777" w:rsidR="00E93FD0" w:rsidRPr="006934B7" w:rsidRDefault="00E93FD0" w:rsidP="001775F0">
      <w:pPr>
        <w:pStyle w:val="ProductList-Offering2Heading"/>
        <w:rPr>
          <w:lang w:val="tr-TR"/>
        </w:rPr>
      </w:pPr>
      <w:bookmarkStart w:id="150" w:name="ExchangeOnline"/>
      <w:r w:rsidRPr="006934B7">
        <w:rPr>
          <w:lang w:val="tr-TR"/>
        </w:rPr>
        <w:tab/>
      </w:r>
      <w:bookmarkStart w:id="151" w:name="_Toc502237197"/>
      <w:r w:rsidRPr="006934B7">
        <w:rPr>
          <w:lang w:val="tr-TR"/>
        </w:rPr>
        <w:t>Exchange Çevrimiçi</w:t>
      </w:r>
      <w:bookmarkEnd w:id="151"/>
    </w:p>
    <w:p w14:paraId="504B85AD" w14:textId="77777777" w:rsidR="00E93FD0" w:rsidRPr="007429DC" w:rsidRDefault="00E93FD0" w:rsidP="004E52BA">
      <w:pPr>
        <w:pStyle w:val="ProductList-Offering1"/>
        <w:rPr>
          <w:sz w:val="18"/>
          <w:szCs w:val="18"/>
        </w:rPr>
        <w:sectPr w:rsidR="00E93FD0" w:rsidRPr="007429DC" w:rsidSect="00E275D6">
          <w:footerReference w:type="first" r:id="rId42"/>
          <w:type w:val="continuous"/>
          <w:pgSz w:w="12240" w:h="15840"/>
          <w:pgMar w:top="1440" w:right="720" w:bottom="1440" w:left="720" w:header="720" w:footer="720" w:gutter="0"/>
          <w:cols w:space="720"/>
          <w:titlePg/>
          <w:docGrid w:linePitch="360"/>
        </w:sectPr>
      </w:pPr>
    </w:p>
    <w:bookmarkEnd w:id="150"/>
    <w:p w14:paraId="6D4028C7" w14:textId="6189916D" w:rsidR="00D40E3F" w:rsidRDefault="00D40E3F" w:rsidP="00D40E3F">
      <w:pPr>
        <w:pStyle w:val="ProductList-Body"/>
        <w:rPr>
          <w:rFonts w:asciiTheme="majorHAnsi" w:hAnsiTheme="majorHAnsi"/>
          <w:sz w:val="16"/>
          <w:szCs w:val="16"/>
        </w:rPr>
      </w:pPr>
      <w:r>
        <w:rPr>
          <w:rFonts w:asciiTheme="majorHAnsi" w:hAnsiTheme="majorHAnsi"/>
          <w:sz w:val="16"/>
          <w:szCs w:val="16"/>
        </w:rPr>
        <w:t>Office 365 Gelişmiş Tehdit Koruması</w:t>
      </w:r>
    </w:p>
    <w:p w14:paraId="759CE19B" w14:textId="4A97288B" w:rsidR="00AA0238" w:rsidRPr="00AA0238" w:rsidRDefault="00AA0238" w:rsidP="00D40E3F">
      <w:pPr>
        <w:pStyle w:val="ProductList-Body"/>
        <w:rPr>
          <w:rFonts w:asciiTheme="majorHAnsi" w:hAnsiTheme="majorHAnsi"/>
          <w:sz w:val="16"/>
          <w:szCs w:val="16"/>
        </w:rPr>
      </w:pPr>
      <w:r w:rsidRPr="00AA0238">
        <w:rPr>
          <w:rFonts w:asciiTheme="majorHAnsi" w:hAnsiTheme="majorHAnsi"/>
          <w:sz w:val="16"/>
          <w:szCs w:val="16"/>
        </w:rPr>
        <w:t>Office 365 Tehdit Yönetim Bilgileri</w:t>
      </w:r>
    </w:p>
    <w:p w14:paraId="51695A7F" w14:textId="77777777" w:rsidR="00D40E3F" w:rsidRPr="006D2C33" w:rsidRDefault="00D40E3F" w:rsidP="00D40E3F">
      <w:pPr>
        <w:pStyle w:val="ProductList-Body"/>
      </w:pPr>
      <w:r>
        <w:rPr>
          <w:rFonts w:asciiTheme="majorHAnsi" w:hAnsiTheme="majorHAnsi"/>
          <w:sz w:val="16"/>
          <w:szCs w:val="16"/>
        </w:rPr>
        <w:t>Veri Kaybı Önleme</w:t>
      </w:r>
    </w:p>
    <w:p w14:paraId="51C18BE2" w14:textId="77777777" w:rsidR="00D40E3F" w:rsidRPr="006D2C33" w:rsidRDefault="00D40E3F" w:rsidP="00D40E3F">
      <w:pPr>
        <w:pStyle w:val="ProductList-Body"/>
      </w:pPr>
      <w:r>
        <w:rPr>
          <w:rFonts w:asciiTheme="majorHAnsi" w:hAnsiTheme="majorHAnsi"/>
          <w:sz w:val="16"/>
          <w:szCs w:val="16"/>
        </w:rPr>
        <w:t>Exchange Online için Exchange Online Archiving</w:t>
      </w:r>
    </w:p>
    <w:p w14:paraId="09203D77" w14:textId="77777777" w:rsidR="00D40E3F" w:rsidRPr="006D2C33" w:rsidRDefault="00D40E3F" w:rsidP="00D40E3F">
      <w:pPr>
        <w:pStyle w:val="ProductList-Body"/>
      </w:pPr>
      <w:r>
        <w:rPr>
          <w:rFonts w:asciiTheme="majorHAnsi" w:hAnsiTheme="majorHAnsi"/>
          <w:sz w:val="16"/>
          <w:szCs w:val="16"/>
        </w:rPr>
        <w:t>Exchange Server için Exchange Online Archiving</w:t>
      </w:r>
    </w:p>
    <w:p w14:paraId="34E2A1F9" w14:textId="100A5112" w:rsidR="00D40E3F" w:rsidRPr="006D2C33" w:rsidRDefault="00D40E3F" w:rsidP="00D40E3F">
      <w:pPr>
        <w:pStyle w:val="ProductList-Body"/>
      </w:pPr>
      <w:r>
        <w:rPr>
          <w:rFonts w:asciiTheme="majorHAnsi" w:hAnsiTheme="majorHAnsi"/>
          <w:sz w:val="16"/>
          <w:szCs w:val="16"/>
        </w:rPr>
        <w:t xml:space="preserve">Exchange </w:t>
      </w:r>
      <w:r w:rsidR="00AA0238">
        <w:rPr>
          <w:rFonts w:asciiTheme="majorHAnsi" w:hAnsiTheme="majorHAnsi"/>
          <w:sz w:val="16"/>
          <w:szCs w:val="16"/>
        </w:rPr>
        <w:t xml:space="preserve">Online </w:t>
      </w:r>
      <w:r w:rsidR="00D15973">
        <w:rPr>
          <w:rFonts w:asciiTheme="majorHAnsi" w:hAnsiTheme="majorHAnsi"/>
          <w:sz w:val="16"/>
          <w:szCs w:val="16"/>
        </w:rPr>
        <w:t>F</w:t>
      </w:r>
      <w:r w:rsidR="00AA0238">
        <w:rPr>
          <w:rFonts w:asciiTheme="majorHAnsi" w:hAnsiTheme="majorHAnsi"/>
          <w:sz w:val="16"/>
          <w:szCs w:val="16"/>
        </w:rPr>
        <w:t>1</w:t>
      </w:r>
    </w:p>
    <w:p w14:paraId="0267879C" w14:textId="15F1CE78" w:rsidR="00AC7640" w:rsidRDefault="00D40E3F" w:rsidP="00D40E3F">
      <w:pPr>
        <w:pStyle w:val="ProductList-Body"/>
        <w:rPr>
          <w:rFonts w:asciiTheme="majorHAnsi" w:hAnsiTheme="majorHAnsi"/>
          <w:sz w:val="16"/>
          <w:szCs w:val="16"/>
        </w:rPr>
      </w:pPr>
      <w:r>
        <w:rPr>
          <w:rFonts w:asciiTheme="majorHAnsi" w:hAnsiTheme="majorHAnsi"/>
          <w:sz w:val="16"/>
          <w:szCs w:val="16"/>
        </w:rPr>
        <w:t>Exchange Online (Plan 1 ve Plan 2)</w:t>
      </w:r>
    </w:p>
    <w:p w14:paraId="2CDBADFE" w14:textId="0EEE23AE" w:rsidR="00E275D6" w:rsidRPr="007429DC" w:rsidRDefault="00E275D6" w:rsidP="00E93FD0">
      <w:pPr>
        <w:pStyle w:val="ProductList-Offering2"/>
        <w:rPr>
          <w:sz w:val="18"/>
          <w:szCs w:val="18"/>
        </w:rPr>
        <w:sectPr w:rsidR="00E275D6" w:rsidRPr="007429DC"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Office 365 Hizmetleri için Esas Özellikler – Exchange Çevrimiçi</w:t>
      </w:r>
    </w:p>
    <w:p w14:paraId="029F6D7B" w14:textId="0CC1C76B" w:rsidR="001A19E0" w:rsidRPr="00690C65" w:rsidRDefault="001A19E0" w:rsidP="001A19E0">
      <w:pPr>
        <w:pStyle w:val="ProductList-Body"/>
      </w:pPr>
      <w:r>
        <w:t xml:space="preserve">Exchange Çevrimiçi veya onun yerine geçen bir hizmet, aşağıdaki </w:t>
      </w:r>
      <w:hyperlink w:anchor="CoreFeaturesforOffice365Services" w:history="1">
        <w:r>
          <w:rPr>
            <w:rStyle w:val="Hyperlink"/>
          </w:rPr>
          <w:t>Esas Özellikler</w:t>
        </w:r>
      </w:hyperlink>
      <w:r>
        <w:t xml:space="preserve"> becerilerine sahip olacaktır:</w:t>
      </w:r>
    </w:p>
    <w:p w14:paraId="1D120F58" w14:textId="77777777" w:rsidR="00017A5A" w:rsidRPr="00690C65" w:rsidRDefault="00017A5A" w:rsidP="001A19E0">
      <w:pPr>
        <w:pStyle w:val="ProductList-Body"/>
      </w:pPr>
    </w:p>
    <w:p w14:paraId="1211BEB5" w14:textId="77777777" w:rsidR="001A19E0" w:rsidRPr="00690C65" w:rsidRDefault="001A19E0" w:rsidP="004731AE">
      <w:pPr>
        <w:pStyle w:val="ProductList-Body"/>
        <w:keepNext/>
        <w:ind w:left="187"/>
      </w:pPr>
      <w:r>
        <w:rPr>
          <w:b/>
          <w:color w:val="0072C6"/>
        </w:rPr>
        <w:t>E-postalar</w:t>
      </w:r>
    </w:p>
    <w:p w14:paraId="3937A9A0" w14:textId="4DCDD39C" w:rsidR="001A19E0" w:rsidRPr="00690C65" w:rsidRDefault="001A19E0" w:rsidP="001A19E0">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1A19E0">
      <w:pPr>
        <w:pStyle w:val="ProductList-Body"/>
        <w:ind w:left="180"/>
      </w:pPr>
    </w:p>
    <w:p w14:paraId="53900BEE" w14:textId="77777777" w:rsidR="001A19E0" w:rsidRPr="00690C65" w:rsidRDefault="001A19E0" w:rsidP="0031614F">
      <w:pPr>
        <w:pStyle w:val="ProductList-Body"/>
        <w:keepNext/>
        <w:ind w:left="187"/>
      </w:pPr>
      <w:r>
        <w:rPr>
          <w:b/>
          <w:color w:val="0072C6"/>
        </w:rPr>
        <w:t>Mobil ve Web Tarayıcı Erişimi</w:t>
      </w:r>
    </w:p>
    <w:p w14:paraId="277343D5" w14:textId="1C1D7BA1" w:rsidR="001A19E0" w:rsidRPr="00690C65" w:rsidRDefault="001A19E0" w:rsidP="001A19E0">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Saklama İlkeleri</w:t>
      </w:r>
    </w:p>
    <w:p w14:paraId="0BFE11A8" w14:textId="021008B4" w:rsidR="001A19E0" w:rsidRPr="00690C65" w:rsidRDefault="001A19E0" w:rsidP="001A19E0">
      <w:pPr>
        <w:pStyle w:val="ProductList-Body"/>
        <w:ind w:left="180"/>
      </w:pPr>
      <w:r>
        <w:t>Müşteri, e-posta iletileri için bir arşiv ve silme politikaları oluşturabilecektir.</w:t>
      </w:r>
    </w:p>
    <w:p w14:paraId="23E25D82" w14:textId="77777777" w:rsidR="001A19E0" w:rsidRPr="00690C65" w:rsidRDefault="001A19E0" w:rsidP="001A19E0">
      <w:pPr>
        <w:pStyle w:val="ProductList-Body"/>
        <w:ind w:left="180"/>
      </w:pPr>
    </w:p>
    <w:p w14:paraId="42B509D2" w14:textId="77777777" w:rsidR="001A19E0" w:rsidRPr="00690C65" w:rsidRDefault="001A19E0" w:rsidP="008B0B86">
      <w:pPr>
        <w:pStyle w:val="ProductList-Body"/>
        <w:keepNext/>
        <w:ind w:left="187"/>
      </w:pPr>
      <w:r>
        <w:rPr>
          <w:b/>
          <w:color w:val="0072C6"/>
        </w:rPr>
        <w:t>Silinen Öğe ve Posta Kutusu Kurtarma</w:t>
      </w:r>
    </w:p>
    <w:p w14:paraId="2CF81441" w14:textId="36468419" w:rsidR="001A19E0" w:rsidRPr="00690C65" w:rsidRDefault="001A19E0" w:rsidP="001A19E0">
      <w:pPr>
        <w:pStyle w:val="ProductList-Body"/>
        <w:ind w:left="180"/>
      </w:pPr>
      <w:r>
        <w:t>Müşteri, silinmiş bir paylaşılmayan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Çoklu Posta Kutusu Araması</w:t>
      </w:r>
    </w:p>
    <w:p w14:paraId="442DBA42" w14:textId="37A9B852" w:rsidR="001A19E0" w:rsidRPr="00690C65" w:rsidRDefault="001A19E0" w:rsidP="001A19E0">
      <w:pPr>
        <w:pStyle w:val="ProductList-Body"/>
        <w:ind w:left="180"/>
      </w:pPr>
      <w:r>
        <w:t>Müşteri, kendi kuruluşu bünyesindeki çok sayıda posta kutusunda içerik araması yapabilecektir.</w:t>
      </w:r>
    </w:p>
    <w:p w14:paraId="6D60AB6B" w14:textId="77777777" w:rsidR="001A19E0" w:rsidRPr="00690C65" w:rsidRDefault="001A19E0" w:rsidP="001A19E0">
      <w:pPr>
        <w:pStyle w:val="ProductList-Body"/>
        <w:ind w:left="180"/>
      </w:pPr>
    </w:p>
    <w:p w14:paraId="3467D71C" w14:textId="77777777" w:rsidR="001A19E0" w:rsidRPr="00690C65" w:rsidRDefault="001A19E0" w:rsidP="00985473">
      <w:pPr>
        <w:pStyle w:val="ProductList-Body"/>
        <w:keepNext/>
        <w:ind w:left="187"/>
      </w:pPr>
      <w:r>
        <w:rPr>
          <w:b/>
          <w:color w:val="0072C6"/>
        </w:rPr>
        <w:t>Takvim</w:t>
      </w:r>
    </w:p>
    <w:p w14:paraId="294F5C1B" w14:textId="0EB42AC3" w:rsidR="001A19E0" w:rsidRPr="00690C65" w:rsidRDefault="001A19E0" w:rsidP="001A19E0">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İlgili Kişiler</w:t>
      </w:r>
    </w:p>
    <w:p w14:paraId="648D4163" w14:textId="31CD581B" w:rsidR="001A19E0" w:rsidRPr="00690C65" w:rsidRDefault="001A19E0" w:rsidP="001A19E0">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1A19E0">
      <w:pPr>
        <w:pStyle w:val="ProductList-Body"/>
      </w:pPr>
    </w:p>
    <w:p w14:paraId="6B6C75C8" w14:textId="47017AF8" w:rsidR="00DC0A1F" w:rsidRPr="00690C65" w:rsidRDefault="00DC0A1F" w:rsidP="00AA0EAC">
      <w:pPr>
        <w:pStyle w:val="ProductList-Body"/>
        <w:keepNext/>
      </w:pPr>
      <w:r>
        <w:rPr>
          <w:b/>
          <w:color w:val="00188F"/>
        </w:rPr>
        <w:t>Office 365 Hizmetleri için Esas Özellikler – Exchange Çevrimiçi Arşivleme</w:t>
      </w:r>
    </w:p>
    <w:p w14:paraId="3AEF57B1" w14:textId="4539B0BC" w:rsidR="00DC0A1F" w:rsidRPr="00690C65" w:rsidRDefault="00DC0A1F" w:rsidP="00DC0A1F">
      <w:pPr>
        <w:pStyle w:val="ProductList-Body"/>
      </w:pPr>
      <w:r>
        <w:t xml:space="preserve">Exchange Çevrimiçi Arşivleme veya onun yerine geçen bir hizmet, aşağıdaki </w:t>
      </w:r>
      <w:hyperlink w:anchor="CoreFeaturesforOffice365Services" w:history="1">
        <w:r>
          <w:rPr>
            <w:rStyle w:val="Hyperlink"/>
          </w:rPr>
          <w:t>Esas Özellikler</w:t>
        </w:r>
      </w:hyperlink>
      <w:r>
        <w:t xml:space="preserve"> becerilerine sahip olacaktır:</w:t>
      </w:r>
    </w:p>
    <w:p w14:paraId="2A148731" w14:textId="77777777" w:rsidR="000B0627" w:rsidRPr="00690C65" w:rsidRDefault="000B0627" w:rsidP="00DC0A1F">
      <w:pPr>
        <w:pStyle w:val="ProductList-Body"/>
      </w:pPr>
    </w:p>
    <w:p w14:paraId="40C43371" w14:textId="77777777" w:rsidR="00ED50E6" w:rsidRPr="00690C65" w:rsidRDefault="001A19E0" w:rsidP="00D13E38">
      <w:pPr>
        <w:pStyle w:val="ProductList-Body"/>
        <w:keepNext/>
        <w:ind w:left="187"/>
      </w:pPr>
      <w:r>
        <w:rPr>
          <w:b/>
          <w:color w:val="0072C6"/>
        </w:rPr>
        <w:t>Depolama</w:t>
      </w:r>
    </w:p>
    <w:p w14:paraId="4D3B73EF" w14:textId="41F65D4D" w:rsidR="001A19E0" w:rsidRPr="00690C65" w:rsidRDefault="001A19E0" w:rsidP="00ED50E6">
      <w:pPr>
        <w:pStyle w:val="ProductList-Body"/>
        <w:ind w:left="180"/>
      </w:pPr>
      <w:r>
        <w:t>Müşteri, bir son kullanıcının e-posta mesajlarını depolamasına izin verebiliyor olacaktır.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Saklama İlkeleri</w:t>
      </w:r>
    </w:p>
    <w:p w14:paraId="7CDB87D7" w14:textId="21882356" w:rsidR="001A19E0" w:rsidRPr="00690C65" w:rsidRDefault="001A19E0" w:rsidP="00ED50E6">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ED50E6">
      <w:pPr>
        <w:pStyle w:val="ProductList-Body"/>
        <w:ind w:left="180"/>
      </w:pPr>
    </w:p>
    <w:p w14:paraId="53518FF9" w14:textId="77777777" w:rsidR="00ED50E6" w:rsidRPr="00690C65" w:rsidRDefault="001A19E0" w:rsidP="00B35FB2">
      <w:pPr>
        <w:pStyle w:val="ProductList-Body"/>
        <w:keepNext/>
        <w:ind w:left="187"/>
      </w:pPr>
      <w:r>
        <w:rPr>
          <w:b/>
          <w:color w:val="0072C6"/>
        </w:rPr>
        <w:t>Silinen Öğe ve Posta Kutusu Kurtarma</w:t>
      </w:r>
    </w:p>
    <w:p w14:paraId="0CF73227" w14:textId="7B0D2157" w:rsidR="001A19E0" w:rsidRPr="00690C65" w:rsidRDefault="001A19E0" w:rsidP="00ED50E6">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Çoklu Posta Kutusu Araması</w:t>
      </w:r>
    </w:p>
    <w:p w14:paraId="024BBD24" w14:textId="653E014F" w:rsidR="001A19E0" w:rsidRPr="00690C65" w:rsidRDefault="001A19E0" w:rsidP="00ED50E6">
      <w:pPr>
        <w:pStyle w:val="ProductList-Body"/>
        <w:ind w:left="180"/>
      </w:pPr>
      <w:r>
        <w:t>Müşteri, kendi kuruluşu bünyesindeki çok sayıda posta kutusunda içerik araması yapabilecektir.</w:t>
      </w:r>
    </w:p>
    <w:p w14:paraId="35BD9A97" w14:textId="77777777" w:rsidR="00C56937" w:rsidRPr="00690C65" w:rsidRDefault="00C56937" w:rsidP="00ED50E6">
      <w:pPr>
        <w:pStyle w:val="ProductList-Body"/>
        <w:ind w:left="180"/>
      </w:pPr>
    </w:p>
    <w:p w14:paraId="448BE475" w14:textId="77777777" w:rsidR="00ED50E6" w:rsidRPr="00690C65" w:rsidRDefault="001A19E0" w:rsidP="00510E50">
      <w:pPr>
        <w:pStyle w:val="ProductList-Body"/>
        <w:keepNext/>
        <w:ind w:left="187"/>
      </w:pPr>
      <w:r>
        <w:rPr>
          <w:b/>
          <w:color w:val="0072C6"/>
        </w:rPr>
        <w:t>Yasal El Koyma</w:t>
      </w:r>
    </w:p>
    <w:p w14:paraId="2EA3BFAF" w14:textId="45C83957" w:rsidR="001A19E0" w:rsidRPr="00690C65" w:rsidRDefault="001A19E0" w:rsidP="00ED50E6">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6523C8">
      <w:pPr>
        <w:pStyle w:val="ProductList-Body"/>
        <w:rPr>
          <w:szCs w:val="18"/>
        </w:rPr>
      </w:pPr>
    </w:p>
    <w:p w14:paraId="4ACEA0A4" w14:textId="60DB9570" w:rsidR="006523C8" w:rsidRPr="00690C65" w:rsidRDefault="006523C8" w:rsidP="0025535D">
      <w:pPr>
        <w:pStyle w:val="ProductList-Body"/>
        <w:keepNext/>
        <w:ind w:left="187"/>
      </w:pPr>
      <w:r>
        <w:rPr>
          <w:b/>
          <w:color w:val="0072C6"/>
        </w:rPr>
        <w:t>Arşivleme</w:t>
      </w:r>
    </w:p>
    <w:p w14:paraId="73F5962E" w14:textId="77777777" w:rsidR="006523C8" w:rsidRPr="00690C65" w:rsidRDefault="006523C8" w:rsidP="006523C8">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6523C8">
      <w:pPr>
        <w:pStyle w:val="ProductList-Body"/>
        <w:ind w:left="180"/>
        <w:rPr>
          <w:szCs w:val="18"/>
        </w:rPr>
      </w:pPr>
    </w:p>
    <w:p w14:paraId="2B0BFA2B" w14:textId="6300D19C" w:rsidR="006523C8" w:rsidRPr="00690C65" w:rsidRDefault="006523C8" w:rsidP="006523C8">
      <w:pPr>
        <w:pStyle w:val="ProductList-Body"/>
        <w:ind w:left="180"/>
      </w:pPr>
      <w:r>
        <w:rPr>
          <w:b/>
          <w:color w:val="0072C6"/>
        </w:rPr>
        <w:t>Exchange Server için Arşivleme</w:t>
      </w:r>
    </w:p>
    <w:p w14:paraId="05891E4A" w14:textId="551E1229" w:rsidR="006523C8" w:rsidRPr="00690C65" w:rsidRDefault="006523C8" w:rsidP="006523C8">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6523C8">
      <w:pPr>
        <w:pStyle w:val="ProductList-Body"/>
        <w:ind w:left="180"/>
        <w:rPr>
          <w:szCs w:val="18"/>
        </w:rPr>
      </w:pPr>
    </w:p>
    <w:p w14:paraId="6F4D5951" w14:textId="7FBA99EC" w:rsidR="006523C8" w:rsidRPr="00690C65" w:rsidRDefault="006523C8" w:rsidP="006934B7">
      <w:pPr>
        <w:pStyle w:val="ProductList-Body"/>
        <w:keepNext/>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6523C8">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43"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6523C8">
      <w:pPr>
        <w:pStyle w:val="ProductList-Body"/>
        <w:rPr>
          <w:szCs w:val="18"/>
        </w:rPr>
      </w:pPr>
    </w:p>
    <w:p w14:paraId="542F144C" w14:textId="0903F68D" w:rsidR="009427A1" w:rsidRPr="00690C65" w:rsidRDefault="009427A1" w:rsidP="009427A1">
      <w:pPr>
        <w:pStyle w:val="ProductList-Body"/>
        <w:tabs>
          <w:tab w:val="clear" w:pos="158"/>
          <w:tab w:val="left" w:pos="180"/>
        </w:tabs>
      </w:pPr>
      <w:r>
        <w:rPr>
          <w:b/>
          <w:color w:val="00188F"/>
        </w:rPr>
        <w:t>Veri Kaybını Önleme Aygıt Lisansı</w:t>
      </w:r>
    </w:p>
    <w:p w14:paraId="2D2A7D2E" w14:textId="77777777" w:rsidR="009427A1" w:rsidRDefault="009427A1" w:rsidP="009427A1">
      <w:pPr>
        <w:pStyle w:val="ProductList-Body"/>
        <w:tabs>
          <w:tab w:val="clear" w:pos="158"/>
          <w:tab w:val="left" w:pos="180"/>
        </w:tabs>
      </w:pPr>
      <w:r>
        <w:t>Eğer Müşteri Aygıt başına Veri Kaybını Önleme için lisanslıysa, Lisanslı Aygıtın tüm kullanıcıları Çevrimiçi Hizmet için lisanslıdır.</w:t>
      </w:r>
    </w:p>
    <w:p w14:paraId="4571A254" w14:textId="525AF5B1" w:rsidR="009A65DA" w:rsidRDefault="009A65DA" w:rsidP="009427A1">
      <w:pPr>
        <w:pStyle w:val="ProductList-Body"/>
        <w:tabs>
          <w:tab w:val="clear" w:pos="158"/>
          <w:tab w:val="left" w:pos="180"/>
        </w:tabs>
      </w:pPr>
    </w:p>
    <w:p w14:paraId="4974342C" w14:textId="77777777" w:rsidR="009A65DA" w:rsidRPr="00FF36AA" w:rsidRDefault="009A65DA" w:rsidP="00FF36AA">
      <w:pPr>
        <w:pStyle w:val="ProductList-Body"/>
        <w:rPr>
          <w:b/>
          <w:color w:val="00188F"/>
        </w:rPr>
      </w:pPr>
      <w:bookmarkStart w:id="152" w:name="_Toc423959249"/>
      <w:r w:rsidRPr="00FF36AA">
        <w:rPr>
          <w:b/>
          <w:color w:val="00188F"/>
        </w:rPr>
        <w:t>Hizmet Düzeyi Sözleşmesi</w:t>
      </w:r>
      <w:bookmarkEnd w:id="152"/>
    </w:p>
    <w:p w14:paraId="2786330D" w14:textId="77777777" w:rsidR="00AA0238" w:rsidRDefault="00AA0238" w:rsidP="00AA0238">
      <w:pPr>
        <w:pStyle w:val="ProductList-Body"/>
        <w:tabs>
          <w:tab w:val="clear" w:pos="158"/>
          <w:tab w:val="left" w:pos="180"/>
        </w:tabs>
      </w:pPr>
      <w:bookmarkStart w:id="153" w:name="Office365Applications"/>
      <w:r>
        <w:t>Office 365 Gelişmiş Tehdit Koruması veya Office 365 Tehdit Yönetim Bilgileri için SLA yoktur.</w:t>
      </w:r>
    </w:p>
    <w:p w14:paraId="0BB35CA0" w14:textId="77777777" w:rsidR="0018506C" w:rsidRPr="0018506C" w:rsidRDefault="00D125EC"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45B06D2" w14:textId="3ABFD5AE" w:rsidR="00862C50" w:rsidRPr="006934B7" w:rsidRDefault="00862C50" w:rsidP="001775F0">
      <w:pPr>
        <w:pStyle w:val="ProductList-Offering2Heading"/>
        <w:rPr>
          <w:lang w:val="tr-TR"/>
        </w:rPr>
      </w:pPr>
      <w:bookmarkStart w:id="154" w:name="_Toc502237198"/>
      <w:bookmarkStart w:id="155" w:name="O365Applications"/>
      <w:r w:rsidRPr="006934B7">
        <w:rPr>
          <w:lang w:val="tr-TR"/>
        </w:rPr>
        <w:t>Office 365 Uygulamaları</w:t>
      </w:r>
      <w:bookmarkEnd w:id="154"/>
    </w:p>
    <w:p w14:paraId="0321636F" w14:textId="77777777" w:rsidR="00862C50" w:rsidRPr="007429DC" w:rsidRDefault="00862C50" w:rsidP="008B0B86">
      <w:pPr>
        <w:pStyle w:val="ProductList-Offering1"/>
        <w:keepNext/>
        <w:rPr>
          <w:sz w:val="18"/>
          <w:szCs w:val="18"/>
        </w:rPr>
        <w:sectPr w:rsidR="00862C50" w:rsidRPr="007429DC" w:rsidSect="00E275D6">
          <w:type w:val="continuous"/>
          <w:pgSz w:w="12240" w:h="15840"/>
          <w:pgMar w:top="1440" w:right="720" w:bottom="1440" w:left="720" w:header="720" w:footer="720" w:gutter="0"/>
          <w:cols w:space="720"/>
          <w:titlePg/>
          <w:docGrid w:linePitch="360"/>
        </w:sectPr>
      </w:pPr>
    </w:p>
    <w:bookmarkEnd w:id="153"/>
    <w:bookmarkEnd w:id="155"/>
    <w:p w14:paraId="31698875" w14:textId="77777777" w:rsidR="00414009" w:rsidRPr="00AC7640" w:rsidRDefault="00414009" w:rsidP="008B0B86">
      <w:pPr>
        <w:pStyle w:val="ProductList-Body"/>
        <w:keepNext/>
        <w:rPr>
          <w:sz w:val="16"/>
          <w:szCs w:val="16"/>
        </w:rPr>
      </w:pPr>
      <w:r w:rsidRPr="00AC7640">
        <w:rPr>
          <w:rFonts w:asciiTheme="majorHAnsi" w:hAnsiTheme="majorHAnsi"/>
          <w:sz w:val="16"/>
          <w:szCs w:val="16"/>
        </w:rPr>
        <w:t>Office 365 İşletme</w:t>
      </w:r>
    </w:p>
    <w:p w14:paraId="2BB20709" w14:textId="77777777" w:rsidR="00414009" w:rsidRPr="00AC7640" w:rsidRDefault="00862C50" w:rsidP="00862C50">
      <w:pPr>
        <w:pStyle w:val="ProductList-Body"/>
        <w:rPr>
          <w:sz w:val="16"/>
          <w:szCs w:val="16"/>
        </w:rPr>
      </w:pPr>
      <w:r w:rsidRPr="00AC7640">
        <w:rPr>
          <w:rFonts w:asciiTheme="majorHAnsi" w:hAnsiTheme="majorHAnsi"/>
          <w:sz w:val="16"/>
          <w:szCs w:val="16"/>
        </w:rPr>
        <w:t>Office 365 ProPlus</w:t>
      </w:r>
    </w:p>
    <w:p w14:paraId="6EAB729C" w14:textId="74DD0B7C" w:rsidR="00862C50" w:rsidRPr="00AC7640" w:rsidRDefault="00D13E38" w:rsidP="00862C50">
      <w:pPr>
        <w:pStyle w:val="ProductList-Body"/>
        <w:rPr>
          <w:sz w:val="16"/>
          <w:szCs w:val="16"/>
        </w:rPr>
      </w:pPr>
      <w:r>
        <w:rPr>
          <w:rFonts w:asciiTheme="majorHAnsi" w:hAnsiTheme="majorHAnsi"/>
          <w:sz w:val="16"/>
          <w:szCs w:val="16"/>
        </w:rPr>
        <w:t>Visio Online (Plan 1 ve Plan 2)</w:t>
      </w:r>
    </w:p>
    <w:p w14:paraId="4258B2D3" w14:textId="77777777" w:rsidR="00862C50" w:rsidRPr="00AC7640" w:rsidRDefault="00862C50" w:rsidP="00862C50">
      <w:pPr>
        <w:pStyle w:val="ProductList-Offering2"/>
        <w:rPr>
          <w:szCs w:val="16"/>
        </w:rPr>
        <w:sectPr w:rsidR="00862C50" w:rsidRPr="00AC7640" w:rsidSect="005B7124">
          <w:type w:val="continuous"/>
          <w:pgSz w:w="12240" w:h="15840"/>
          <w:pgMar w:top="1440" w:right="720" w:bottom="1440" w:left="720" w:header="720" w:footer="720" w:gutter="0"/>
          <w:cols w:num="2" w:space="720"/>
          <w:titlePg/>
          <w:docGrid w:linePitch="360"/>
        </w:sectPr>
      </w:pPr>
    </w:p>
    <w:p w14:paraId="679D8604" w14:textId="23EEFD28" w:rsidR="00123E7D" w:rsidRPr="0025535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Hizmet Seviyesi Anlaşması</w:t>
      </w:r>
    </w:p>
    <w:p w14:paraId="5B944103" w14:textId="77777777" w:rsidR="00D13E38" w:rsidRDefault="00D13E38" w:rsidP="00D13E38">
      <w:pPr>
        <w:pStyle w:val="ProductList-Body"/>
      </w:pPr>
      <w:r>
        <w:t>Visio Online için SLA yoktur.</w:t>
      </w:r>
    </w:p>
    <w:p w14:paraId="446EB6D0" w14:textId="77777777" w:rsidR="00123E7D" w:rsidRPr="007429DC" w:rsidRDefault="00123E7D" w:rsidP="00123E7D">
      <w:pPr>
        <w:pStyle w:val="ProductList-Body"/>
        <w:rPr>
          <w:szCs w:val="18"/>
        </w:rPr>
      </w:pPr>
    </w:p>
    <w:p w14:paraId="3494FBE2" w14:textId="77777777" w:rsidR="005B47FB" w:rsidRPr="00BA2331" w:rsidRDefault="005B47FB" w:rsidP="005B47FB">
      <w:pPr>
        <w:pStyle w:val="ProductList-Body"/>
        <w:tabs>
          <w:tab w:val="clear" w:pos="158"/>
          <w:tab w:val="left" w:pos="180"/>
        </w:tabs>
      </w:pPr>
      <w:r>
        <w:rPr>
          <w:b/>
          <w:color w:val="00188F"/>
        </w:rPr>
        <w:t xml:space="preserve">Yükleme ve Kullanım Hakları </w:t>
      </w:r>
    </w:p>
    <w:p w14:paraId="528FDE53" w14:textId="77777777" w:rsidR="005B47FB" w:rsidRPr="00BA2331" w:rsidRDefault="005B47FB" w:rsidP="005B47FB">
      <w:pPr>
        <w:pStyle w:val="ProductList-Body"/>
        <w:tabs>
          <w:tab w:val="clear" w:pos="158"/>
          <w:tab w:val="left" w:pos="180"/>
        </w:tabs>
      </w:pPr>
      <w:r>
        <w:t>Müşterinin bir Kullanıcı SL’si atadığı her kullanıcı, üyelikle birlikte sağlanan yazılımı kullanmak için bir Microsoft Hesabına sahip olmalıdır. Bu kullanıcılar:</w:t>
      </w:r>
    </w:p>
    <w:p w14:paraId="7450EC18" w14:textId="77777777" w:rsidR="005B47FB" w:rsidRPr="00BA2331" w:rsidRDefault="005B47FB" w:rsidP="005B47FB">
      <w:pPr>
        <w:pStyle w:val="ProductList-Body"/>
        <w:numPr>
          <w:ilvl w:val="0"/>
          <w:numId w:val="40"/>
        </w:numPr>
        <w:ind w:left="450" w:hanging="270"/>
      </w:pPr>
      <w:r>
        <w:t>SL ile birlikte sağlanan yazılımı, lokal veya uzaktan kullanım için eş zamanlı olarak beş adede kadar OSE’de etkinleştirebilirler;</w:t>
      </w:r>
    </w:p>
    <w:p w14:paraId="5F7E3BAB" w14:textId="77777777" w:rsidR="005B47FB" w:rsidRPr="00BA2331" w:rsidRDefault="005B47FB" w:rsidP="005B47FB">
      <w:pPr>
        <w:pStyle w:val="ProductList-Body"/>
        <w:numPr>
          <w:ilvl w:val="0"/>
          <w:numId w:val="40"/>
        </w:numPr>
        <w:spacing w:before="40"/>
        <w:ind w:left="450" w:hanging="274"/>
      </w:pPr>
      <w:r>
        <w:t xml:space="preserve">yazılımı ayrıca paylaşımlı bilgisayar etkinleştirme ile bir paylaşılan cihaza, bir ağ sunucusuna veya Microsoft Azure üzerindeki ya da Nitelikli Çok Kiracılı Barındırıcı İş Ortağına sahip paylaşılan sunuculara yükleyebilir ve bunlarda kullanabilirler. Nitelikli Çok Kiracılı Barındırıcı İş Ortaklarının bir listesi ve ek dağıtım gereksinimleri </w:t>
      </w:r>
      <w:hyperlink r:id="rId44" w:history="1">
        <w:r>
          <w:rPr>
            <w:rStyle w:val="Hyperlink"/>
          </w:rPr>
          <w:t>www.office.com/sca</w:t>
        </w:r>
      </w:hyperlink>
      <w:r>
        <w:rPr>
          <w:color w:val="1F497D"/>
        </w:rPr>
        <w:t xml:space="preserve"> </w:t>
      </w:r>
      <w:r w:rsidRPr="002867C5">
        <w:t>adresinde yer alır.</w:t>
      </w:r>
      <w:r>
        <w:rPr>
          <w:color w:val="1F497D"/>
        </w:rPr>
        <w:t xml:space="preserve"> </w:t>
      </w:r>
      <w:r>
        <w:t>Bu kullanım hakkı amacıyla “ağ sunucusu” terimi, sadece Müşteri kullanımına adanmış olan fiziksel bir donanım sunucusu anlamına gelir. Bu paylaşımlı bilgisayar etkinleştirmeye ilişkin hüküm, Müşterilerin Office 365 İşletme lisansı için geçerli değildir ve</w:t>
      </w:r>
    </w:p>
    <w:p w14:paraId="08C3FF25" w14:textId="77777777" w:rsidR="005B47FB" w:rsidRPr="00BA2331" w:rsidRDefault="005B47FB" w:rsidP="005B47FB">
      <w:pPr>
        <w:pStyle w:val="ProductList-Body"/>
        <w:numPr>
          <w:ilvl w:val="0"/>
          <w:numId w:val="40"/>
        </w:numPr>
        <w:ind w:left="450" w:hanging="270"/>
      </w:pPr>
      <w:r>
        <w:t>kullanıcının üstüne yazılımı kurduğu her aygıtı en azından her 30 günde bir İnternete bağlamalıdır, yoksa yazılımın işlevselliği etkilenebilir.</w:t>
      </w:r>
    </w:p>
    <w:p w14:paraId="7C96FE14" w14:textId="77777777" w:rsidR="007429DC" w:rsidRPr="007F0A21" w:rsidRDefault="007429DC" w:rsidP="007429DC">
      <w:pPr>
        <w:pStyle w:val="ProductList-Body"/>
        <w:ind w:left="180"/>
      </w:pPr>
    </w:p>
    <w:p w14:paraId="479E4205" w14:textId="77777777" w:rsidR="007429DC" w:rsidRPr="007F0A21" w:rsidRDefault="007429DC" w:rsidP="007429DC">
      <w:pPr>
        <w:pStyle w:val="ProductList-Body"/>
      </w:pPr>
      <w:r>
        <w:rPr>
          <w:b/>
          <w:color w:val="00188F"/>
        </w:rPr>
        <w:t>Aşağıdaki hükümler sadece Office 365 İşletme ve Office 365 ProPlus için geçerlidir</w:t>
      </w:r>
    </w:p>
    <w:p w14:paraId="1D57A44B" w14:textId="77777777" w:rsidR="007429DC" w:rsidRPr="007F0A21" w:rsidRDefault="007429DC" w:rsidP="007429DC">
      <w:pPr>
        <w:pStyle w:val="ProductList-Body"/>
        <w:ind w:left="180"/>
      </w:pPr>
      <w:r>
        <w:rPr>
          <w:b/>
          <w:color w:val="0072C6"/>
        </w:rPr>
        <w:t>Akıllı Telefon ve Tablet Aygıtları</w:t>
      </w:r>
    </w:p>
    <w:p w14:paraId="1938521A" w14:textId="464688FE" w:rsidR="009427A1" w:rsidRPr="00690C65" w:rsidRDefault="007429DC" w:rsidP="007429DC">
      <w:pPr>
        <w:pStyle w:val="ProductList-Body"/>
        <w:ind w:left="180"/>
      </w:pPr>
      <w:r>
        <w:t>Müşterinin bir Kullanıcı SL'si atadığı her kullanıcı, beş adede kadar akıllı telefonu ve tabletinde kullanmak üzere Microsoft Office Mobile yazılımını da etkinleştirebilir</w:t>
      </w:r>
      <w:r w:rsidR="009427A1">
        <w:t>.</w:t>
      </w:r>
    </w:p>
    <w:p w14:paraId="20B266D2" w14:textId="77777777" w:rsidR="009427A1" w:rsidRPr="007429DC" w:rsidRDefault="009427A1" w:rsidP="009427A1">
      <w:pPr>
        <w:pStyle w:val="ProductList-Body"/>
        <w:ind w:left="180"/>
        <w:rPr>
          <w:szCs w:val="18"/>
        </w:rPr>
      </w:pPr>
    </w:p>
    <w:p w14:paraId="2B37DF38" w14:textId="77777777" w:rsidR="005A27D3" w:rsidRPr="00690C65" w:rsidRDefault="005A27D3" w:rsidP="00B35FB2">
      <w:pPr>
        <w:pStyle w:val="ProductList-Body"/>
        <w:keepNext/>
      </w:pPr>
      <w:r>
        <w:rPr>
          <w:b/>
          <w:color w:val="00188F"/>
        </w:rPr>
        <w:t>Aşağıdaki hükümler sadece Office 365 ProPlus için geçerlidir</w:t>
      </w:r>
    </w:p>
    <w:p w14:paraId="771F42AE" w14:textId="77777777" w:rsidR="009427A1" w:rsidRPr="00690C65" w:rsidRDefault="009427A1" w:rsidP="00B35FB2">
      <w:pPr>
        <w:pStyle w:val="ProductList-Body"/>
        <w:keepNext/>
        <w:ind w:left="180"/>
      </w:pPr>
      <w:r>
        <w:rPr>
          <w:b/>
          <w:color w:val="0072C6"/>
        </w:rPr>
        <w:t>Office Ev ve Öğrenci 2013 RT Ticari Kullanım</w:t>
      </w:r>
    </w:p>
    <w:p w14:paraId="054DF67D" w14:textId="133DFFB6" w:rsidR="009427A1" w:rsidRPr="00690C65" w:rsidRDefault="009427A1" w:rsidP="009427A1">
      <w:pPr>
        <w:pStyle w:val="ProductList-Body"/>
        <w:ind w:left="180"/>
      </w:pPr>
      <w:r>
        <w:t>Office 365 ProPlus için her Kullanıcı SL</w:t>
      </w:r>
      <w:r w:rsidR="002C12D5">
        <w:t>’</w:t>
      </w:r>
      <w:r>
        <w:t>si, ticari kullanıma karşı yasağı ortadan kaldırarak, ayrıca elde edilmiş bir Office Ev ve Öğrenci 2013 RT lisansı kapsamında kullanıcının yazılımı kullanma hakkını değiştirir. Yazılımın ticari kullanımına ilişkin bu izin dışında, bütün kullanımlar Office Home ve Student 2013 RT Lisansı içinde sağlanan hükümlere ve kullanım haklarına tabidir.</w:t>
      </w:r>
    </w:p>
    <w:p w14:paraId="1AF5D4D5" w14:textId="77777777" w:rsidR="009427A1" w:rsidRPr="007429DC" w:rsidRDefault="009427A1" w:rsidP="009427A1">
      <w:pPr>
        <w:pStyle w:val="ProductList-Body"/>
        <w:ind w:left="180"/>
        <w:rPr>
          <w:szCs w:val="18"/>
        </w:rPr>
      </w:pPr>
    </w:p>
    <w:p w14:paraId="5CA8E673" w14:textId="77777777" w:rsidR="003B4BE5" w:rsidRPr="008369B2" w:rsidRDefault="003B4BE5" w:rsidP="003B4BE5">
      <w:pPr>
        <w:pStyle w:val="ProductList-Body"/>
        <w:ind w:left="180"/>
        <w:rPr>
          <w:b/>
          <w:color w:val="0072C6"/>
        </w:rPr>
      </w:pPr>
      <w:r w:rsidRPr="008369B2">
        <w:rPr>
          <w:b/>
          <w:color w:val="0072C6"/>
        </w:rPr>
        <w:t>Office Online Server</w:t>
      </w:r>
    </w:p>
    <w:p w14:paraId="569DC110" w14:textId="77777777" w:rsidR="003B4BE5" w:rsidRPr="008369B2" w:rsidRDefault="003B4BE5" w:rsidP="003B4BE5">
      <w:pPr>
        <w:pStyle w:val="ProductList-Body"/>
        <w:ind w:left="180"/>
      </w:pPr>
      <w:r w:rsidRPr="008369B2">
        <w:t>Müşteri, her Office 365 ProPlus üyeliği için, kullanımına ayrılan herhangi bir Sunucuya Office Online Server'ın istediği sayıda kopyasını yükleyebilir. Her Office 365 ProPlus kullanıcısı, Office Online Server yazılımını kullanabilir. Bu hüküm, bu Ürünü Microsoft Çevrimiçi Üyelik Anlaşması veya sadece Çevrimiçi Hizmetleri içeren diğer Microsoft anlaşmaları kapsamında lisanslayan Müşteriler için geçerli değildir.</w:t>
      </w:r>
    </w:p>
    <w:p w14:paraId="5ED5E935" w14:textId="77777777" w:rsidR="005B7124" w:rsidRPr="007429DC"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Abonelik Lisansı Paketleri</w:t>
      </w:r>
    </w:p>
    <w:p w14:paraId="4314EABE" w14:textId="4EA72F16" w:rsidR="005B7124" w:rsidRPr="00690C65" w:rsidRDefault="005B7124" w:rsidP="005B7124">
      <w:pPr>
        <w:pStyle w:val="ProductList-Body"/>
        <w:ind w:left="180"/>
      </w:pPr>
      <w:r>
        <w:t>Office 365 ProPlus Kullanıcı SL</w:t>
      </w:r>
      <w:r w:rsidR="002C12D5">
        <w:t>’</w:t>
      </w:r>
      <w:r>
        <w:t>lerine ek olarak Müşteri, bir Paket SL</w:t>
      </w:r>
      <w:r w:rsidR="002C12D5">
        <w:t>’</w:t>
      </w:r>
      <w:r>
        <w:t xml:space="preserve">si satın alarak bu Ürüne dair SL gerekliliğini yerine getirebilir (bkz. </w:t>
      </w:r>
      <w:hyperlink w:anchor="Attachment2" w:history="1">
        <w:r>
          <w:rPr>
            <w:rStyle w:val="Hyperlink"/>
          </w:rPr>
          <w:t>Ek 2</w:t>
        </w:r>
      </w:hyperlink>
      <w:r>
        <w:t>).</w:t>
      </w:r>
    </w:p>
    <w:p w14:paraId="67520B63" w14:textId="77777777" w:rsidR="0018506C" w:rsidRPr="0018506C" w:rsidRDefault="00D125EC"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5D8C19B" w14:textId="77777777" w:rsidR="004D35A2" w:rsidRPr="0018506C" w:rsidRDefault="004D35A2" w:rsidP="004D35A2">
      <w:pPr>
        <w:pStyle w:val="ProductList-Offering2Heading"/>
        <w:outlineLvl w:val="2"/>
        <w:rPr>
          <w:lang w:val="tr-TR"/>
        </w:rPr>
      </w:pPr>
      <w:r w:rsidRPr="0018506C">
        <w:rPr>
          <w:lang w:val="tr-TR"/>
        </w:rPr>
        <w:tab/>
      </w:r>
      <w:bookmarkStart w:id="156" w:name="MicrosoftMyAnalytics"/>
      <w:bookmarkStart w:id="157" w:name="_Toc465426847"/>
      <w:bookmarkStart w:id="158" w:name="_Toc502237199"/>
      <w:r w:rsidRPr="0018506C">
        <w:rPr>
          <w:lang w:val="tr-TR"/>
        </w:rPr>
        <w:t>Microsoft MyAnalytics</w:t>
      </w:r>
      <w:bookmarkEnd w:id="156"/>
      <w:bookmarkEnd w:id="157"/>
      <w:bookmarkEnd w:id="158"/>
    </w:p>
    <w:p w14:paraId="37880C35" w14:textId="77777777" w:rsidR="004D35A2" w:rsidRPr="00F55075" w:rsidRDefault="004D35A2" w:rsidP="004D35A2">
      <w:pPr>
        <w:pStyle w:val="ProductList-Body"/>
      </w:pPr>
      <w:r>
        <w:rPr>
          <w:b/>
          <w:color w:val="00188F"/>
        </w:rPr>
        <w:t>Hizmet Düzeyi Sözleşmesi</w:t>
      </w:r>
    </w:p>
    <w:p w14:paraId="7949303B" w14:textId="77777777" w:rsidR="004D35A2" w:rsidRPr="00F55075" w:rsidRDefault="004D35A2" w:rsidP="004D35A2">
      <w:pPr>
        <w:pStyle w:val="ProductList-Body"/>
      </w:pPr>
      <w:r>
        <w:t>Microsoft MyAnalytics'e ilişkin SLA bulunmamaktadır.</w:t>
      </w:r>
    </w:p>
    <w:p w14:paraId="038A06A5" w14:textId="77777777" w:rsidR="0018506C" w:rsidRPr="0018506C" w:rsidRDefault="00D125EC"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242C64D" w14:textId="0F4417A0" w:rsidR="00976EB6" w:rsidRPr="006934B7" w:rsidRDefault="00976EB6" w:rsidP="001775F0">
      <w:pPr>
        <w:pStyle w:val="ProductList-Offering2Heading"/>
        <w:rPr>
          <w:lang w:val="tr-TR"/>
        </w:rPr>
      </w:pPr>
      <w:r w:rsidRPr="006934B7">
        <w:rPr>
          <w:lang w:val="tr-TR"/>
        </w:rPr>
        <w:tab/>
      </w:r>
      <w:bookmarkStart w:id="159" w:name="_Toc502237200"/>
      <w:r w:rsidRPr="006934B7">
        <w:rPr>
          <w:lang w:val="tr-TR"/>
        </w:rPr>
        <w:t>Office Online</w:t>
      </w:r>
      <w:bookmarkEnd w:id="159"/>
    </w:p>
    <w:p w14:paraId="24A45D55" w14:textId="77777777" w:rsidR="00D7478E" w:rsidRPr="00690C65" w:rsidRDefault="00D7478E" w:rsidP="00D7478E">
      <w:pPr>
        <w:pStyle w:val="ProductList-Body"/>
      </w:pPr>
      <w:r>
        <w:rPr>
          <w:b/>
          <w:color w:val="00188F"/>
        </w:rPr>
        <w:t>Office 365 Hizmetleri için Esas Özellikler</w:t>
      </w:r>
    </w:p>
    <w:p w14:paraId="509D4A23" w14:textId="32EA43D3" w:rsidR="00D7478E" w:rsidRPr="00690C65" w:rsidRDefault="00D7478E" w:rsidP="00EF1136">
      <w:pPr>
        <w:pStyle w:val="ProductList-Body"/>
      </w:pPr>
      <w:r>
        <w:t xml:space="preserve">Office Çevrimiçi veya onun yerine geçen bir hizmet, aşağıdaki </w:t>
      </w:r>
      <w:hyperlink w:anchor="CoreFeaturesforOffice365Services" w:history="1">
        <w:r>
          <w:rPr>
            <w:rStyle w:val="Hyperlink"/>
          </w:rPr>
          <w:t>Esas Özellikler</w:t>
        </w:r>
      </w:hyperlink>
      <w:r>
        <w:t xml:space="preserve"> becerilerine sahip olacaktır:</w:t>
      </w:r>
    </w:p>
    <w:p w14:paraId="7F63318D" w14:textId="77777777" w:rsidR="00976EB6" w:rsidRPr="00690C65" w:rsidRDefault="00976EB6" w:rsidP="00EF1136">
      <w:pPr>
        <w:pStyle w:val="ProductList-Body"/>
      </w:pPr>
      <w:r>
        <w:t>Bir son kullanıcı, Office Çevrimiçi veya bunun yerine geçen bir hizmet tarafından desteklenen Microsoft Word, Excel, PowerPoint ve OneNote dosya türlerinde belgeler yaratabiliyor, bunları inceleyebiliyor ve düzenleyebiliyor olacaktır.</w:t>
      </w:r>
    </w:p>
    <w:p w14:paraId="37307BEA" w14:textId="77777777" w:rsidR="00976EB6" w:rsidRPr="007429DC" w:rsidRDefault="00976EB6" w:rsidP="00976EB6">
      <w:pPr>
        <w:pStyle w:val="ProductList-Body"/>
        <w:tabs>
          <w:tab w:val="clear" w:pos="158"/>
          <w:tab w:val="left" w:pos="180"/>
        </w:tabs>
        <w:rPr>
          <w:szCs w:val="18"/>
        </w:rPr>
      </w:pPr>
    </w:p>
    <w:p w14:paraId="2EC44286" w14:textId="77777777" w:rsidR="00976EB6" w:rsidRPr="00690C65" w:rsidRDefault="00976EB6" w:rsidP="00976EB6">
      <w:pPr>
        <w:pStyle w:val="ProductList-Body"/>
        <w:tabs>
          <w:tab w:val="clear" w:pos="158"/>
          <w:tab w:val="left" w:pos="180"/>
        </w:tabs>
      </w:pPr>
      <w:r>
        <w:rPr>
          <w:b/>
          <w:color w:val="00188F"/>
        </w:rPr>
        <w:t>Harici Kullanıcılar</w:t>
      </w:r>
    </w:p>
    <w:p w14:paraId="3A38EAD8" w14:textId="14AD3E7F" w:rsidR="00976EB6" w:rsidRPr="00690C65" w:rsidRDefault="00976EB6" w:rsidP="00976EB6">
      <w:pPr>
        <w:pStyle w:val="ProductList-Body"/>
        <w:tabs>
          <w:tab w:val="clear" w:pos="158"/>
          <w:tab w:val="left" w:pos="180"/>
        </w:tabs>
      </w:pPr>
      <w:r>
        <w:t>Share-by-Mail (Postayla Paylaş) işlevi yoluyla site topluluklarına davet edilen Harici Kullanıcıların Office Çevrimiçi ile Kullanıcı SL</w:t>
      </w:r>
      <w:r w:rsidR="002C12D5">
        <w:t>’</w:t>
      </w:r>
      <w:r>
        <w:t>lerine ihtiyaçları yoktur.</w:t>
      </w:r>
    </w:p>
    <w:p w14:paraId="680DBF9D" w14:textId="77777777" w:rsidR="0018506C" w:rsidRPr="0018506C" w:rsidRDefault="00D125EC"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3C3A612" w14:textId="1A3D3A49" w:rsidR="005B7124" w:rsidRPr="006934B7" w:rsidRDefault="005B7124" w:rsidP="001775F0">
      <w:pPr>
        <w:pStyle w:val="ProductList-Offering2Heading"/>
        <w:rPr>
          <w:lang w:val="tr-TR"/>
        </w:rPr>
      </w:pPr>
      <w:r w:rsidRPr="006934B7">
        <w:rPr>
          <w:lang w:val="tr-TR"/>
        </w:rPr>
        <w:tab/>
      </w:r>
      <w:bookmarkStart w:id="160" w:name="_Toc502237201"/>
      <w:r w:rsidRPr="006934B7">
        <w:rPr>
          <w:lang w:val="tr-TR"/>
        </w:rPr>
        <w:t>OneDrive for Business</w:t>
      </w:r>
      <w:bookmarkEnd w:id="160"/>
    </w:p>
    <w:p w14:paraId="0064B7AB" w14:textId="77777777" w:rsidR="006523C8" w:rsidRPr="00690C65" w:rsidRDefault="006523C8" w:rsidP="006523C8">
      <w:pPr>
        <w:pStyle w:val="ProductList-Body"/>
        <w:tabs>
          <w:tab w:val="clear" w:pos="158"/>
          <w:tab w:val="left" w:pos="180"/>
        </w:tabs>
      </w:pPr>
      <w:r>
        <w:rPr>
          <w:b/>
          <w:color w:val="00188F"/>
        </w:rPr>
        <w:t>Harici Kullanıcılar</w:t>
      </w:r>
    </w:p>
    <w:p w14:paraId="5B0B041D" w14:textId="0F41C0D5" w:rsidR="006523C8" w:rsidRPr="00690C65" w:rsidRDefault="006523C8" w:rsidP="006523C8">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bookmarkStart w:id="161" w:name="_Toc453946627"/>
    <w:bookmarkStart w:id="162" w:name="_Toc451949065"/>
    <w:bookmarkStart w:id="163" w:name="ProjectOnline"/>
    <w:p w14:paraId="1F133FD7"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7F44D6BC" w14:textId="58F77124" w:rsidR="00AC7640" w:rsidRPr="00903BB7" w:rsidRDefault="00D13E38" w:rsidP="00AC7640">
      <w:pPr>
        <w:pStyle w:val="ProductList-Offering2Heading"/>
        <w:outlineLvl w:val="2"/>
      </w:pPr>
      <w:r>
        <w:tab/>
      </w:r>
      <w:bookmarkStart w:id="164" w:name="_Toc502237202"/>
      <w:r w:rsidR="00AC7640">
        <w:t>Project Online</w:t>
      </w:r>
      <w:bookmarkEnd w:id="161"/>
      <w:bookmarkEnd w:id="162"/>
      <w:bookmarkEnd w:id="164"/>
    </w:p>
    <w:bookmarkEnd w:id="163"/>
    <w:p w14:paraId="0EEEE45C" w14:textId="77777777" w:rsidR="00AC7640" w:rsidRDefault="00AC7640" w:rsidP="00AC7640">
      <w:pPr>
        <w:pStyle w:val="ProductList-Offering1"/>
        <w:sectPr w:rsidR="00AC7640" w:rsidSect="00E275D6">
          <w:type w:val="continuous"/>
          <w:pgSz w:w="12240" w:h="15840"/>
          <w:pgMar w:top="1440" w:right="720" w:bottom="1440" w:left="720" w:header="720" w:footer="720" w:gutter="0"/>
          <w:cols w:space="720"/>
          <w:titlePg/>
          <w:docGrid w:linePitch="360"/>
        </w:sectPr>
      </w:pPr>
    </w:p>
    <w:p w14:paraId="7DBB4CD9" w14:textId="77777777" w:rsidR="00AC7640" w:rsidRPr="00903BB7" w:rsidRDefault="00AC7640" w:rsidP="00AC7640">
      <w:pPr>
        <w:pStyle w:val="ProductList-Body"/>
      </w:pPr>
      <w:r>
        <w:rPr>
          <w:rFonts w:asciiTheme="majorHAnsi" w:hAnsiTheme="majorHAnsi"/>
          <w:sz w:val="16"/>
          <w:szCs w:val="16"/>
        </w:rPr>
        <w:t>Project Online Essentials</w:t>
      </w:r>
    </w:p>
    <w:p w14:paraId="15802037" w14:textId="77777777" w:rsidR="00AC7640" w:rsidRPr="00903BB7" w:rsidRDefault="00AC7640" w:rsidP="00AC7640">
      <w:pPr>
        <w:pStyle w:val="ProductList-Body"/>
      </w:pPr>
      <w:r>
        <w:rPr>
          <w:rFonts w:asciiTheme="majorHAnsi" w:hAnsiTheme="majorHAnsi"/>
          <w:sz w:val="16"/>
          <w:szCs w:val="16"/>
        </w:rPr>
        <w:t>Project Online Professional</w:t>
      </w:r>
    </w:p>
    <w:p w14:paraId="6F60895D" w14:textId="77777777" w:rsidR="00AC7640" w:rsidRPr="00903BB7" w:rsidRDefault="00AC7640" w:rsidP="00AC7640">
      <w:pPr>
        <w:pStyle w:val="ProductList-Body"/>
      </w:pPr>
      <w:r>
        <w:rPr>
          <w:rFonts w:asciiTheme="majorHAnsi" w:hAnsiTheme="majorHAnsi"/>
          <w:sz w:val="16"/>
          <w:szCs w:val="16"/>
        </w:rPr>
        <w:t>Project Online Premium</w:t>
      </w:r>
    </w:p>
    <w:p w14:paraId="65829524" w14:textId="77777777" w:rsidR="00AC7640" w:rsidRDefault="00AC7640" w:rsidP="00AC7640">
      <w:pPr>
        <w:pStyle w:val="ProductList-Offering2"/>
        <w:sectPr w:rsidR="00AC7640" w:rsidSect="005B7124">
          <w:type w:val="continuous"/>
          <w:pgSz w:w="12240" w:h="15840"/>
          <w:pgMar w:top="1440" w:right="720" w:bottom="1440" w:left="720" w:header="720" w:footer="720" w:gutter="0"/>
          <w:cols w:num="2" w:space="720"/>
          <w:titlePg/>
          <w:docGrid w:linePitch="360"/>
        </w:sectPr>
      </w:pPr>
    </w:p>
    <w:p w14:paraId="5DA076B2" w14:textId="77777777" w:rsidR="00AC7640" w:rsidRPr="008F730E" w:rsidRDefault="00AC7640" w:rsidP="00AC7640">
      <w:pPr>
        <w:pStyle w:val="ProductList-Body"/>
        <w:pBdr>
          <w:top w:val="single" w:sz="4" w:space="1" w:color="BFBFBF" w:themeColor="background1" w:themeShade="BF"/>
        </w:pBdr>
        <w:rPr>
          <w:sz w:val="8"/>
          <w:szCs w:val="8"/>
        </w:rPr>
      </w:pPr>
    </w:p>
    <w:p w14:paraId="6FF664BA" w14:textId="77777777" w:rsidR="00AC7640" w:rsidRPr="00903BB7" w:rsidRDefault="00AC7640" w:rsidP="00AC7640">
      <w:pPr>
        <w:pStyle w:val="ProductList-Body"/>
      </w:pPr>
      <w:r>
        <w:rPr>
          <w:b/>
          <w:color w:val="00188F"/>
        </w:rPr>
        <w:t>Proje uygulamasının Yüklenmesi ve Kullanım Hakları</w:t>
      </w:r>
    </w:p>
    <w:p w14:paraId="5A831A25" w14:textId="77777777" w:rsidR="00AC7640" w:rsidRPr="00903BB7" w:rsidRDefault="00AC7640" w:rsidP="00AC7640">
      <w:pPr>
        <w:pStyle w:val="ProductList-Body"/>
      </w:pPr>
      <w:r>
        <w:t>Müşterinin bir Project Online Professional veya Project Online Premium Kullanıcı SL'si atadığı her kullanıcı, abonelikle sağlanan yazılımı kullanabilmek için bir Microsoft Hesabına sahip olmalıdır. Bu kullanıcılar:</w:t>
      </w:r>
    </w:p>
    <w:p w14:paraId="728EF0E7" w14:textId="77777777" w:rsidR="00AC7640" w:rsidRPr="00903BB7" w:rsidRDefault="00AC7640" w:rsidP="00AC7640">
      <w:pPr>
        <w:pStyle w:val="ProductList-Body"/>
        <w:numPr>
          <w:ilvl w:val="0"/>
          <w:numId w:val="37"/>
        </w:numPr>
      </w:pPr>
      <w:r>
        <w:t>SL ile birlikte sağlanan yazılımı, lokal veya uzaktan kullanım için eş zamanlı olarak beş adede kadar OSE'de etkinleştirebilirler;</w:t>
      </w:r>
    </w:p>
    <w:p w14:paraId="70BCCA99" w14:textId="77777777" w:rsidR="00AC7640" w:rsidRPr="00903BB7" w:rsidRDefault="00AC7640" w:rsidP="00AC7640">
      <w:pPr>
        <w:pStyle w:val="ProductList-Body"/>
        <w:numPr>
          <w:ilvl w:val="0"/>
          <w:numId w:val="37"/>
        </w:numPr>
      </w:pPr>
      <w:r>
        <w:t>yazılımı ayrıca paylaşımlı bilgisayar etkinleştirme ile bir paylaşılan cihaza, bir ağ sunucusuna veya nitelikli bir bulut ortağına sahip paylaşılan sunuculara yükleyebilir ve bunlarda kullanabilirler. Nitelikli bulut ortaklarının bir listesi ve ek dağıtım gereksinimleri www.office.com/sca adresinde yer alır. Bu kullanım hakkı açısından “ağ sunucusu” terimi, sadece Müşterinin kullanımına adanmış olan fiziksel bir donanım sunucusu anlamına gelir ve</w:t>
      </w:r>
    </w:p>
    <w:p w14:paraId="15B53304" w14:textId="77777777" w:rsidR="00AC7640" w:rsidRPr="00903BB7" w:rsidRDefault="00AC7640" w:rsidP="00AC7640">
      <w:pPr>
        <w:pStyle w:val="ProductList-Body"/>
        <w:numPr>
          <w:ilvl w:val="0"/>
          <w:numId w:val="37"/>
        </w:numPr>
      </w:pPr>
      <w:r>
        <w:t>kullanıcının üstüne yazılımı kurduğu her aygıtı en azından her 30 günde bir İnternete bağlamalıdır, yoksa yazılımın işlevselliği etkilenebilir.</w:t>
      </w:r>
    </w:p>
    <w:p w14:paraId="50C39BD5" w14:textId="09F25496" w:rsidR="0018506C" w:rsidRPr="007429DC" w:rsidRDefault="00D125EC" w:rsidP="005B7124">
      <w:pPr>
        <w:pStyle w:val="ProductList-Body"/>
        <w:shd w:val="clear" w:color="auto" w:fill="A6A6A6" w:themeFill="background1" w:themeFillShade="A6"/>
        <w:spacing w:before="120" w:after="240"/>
        <w:jc w:val="right"/>
        <w:rPr>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692D2628" w14:textId="77777777" w:rsidR="00286791" w:rsidRDefault="00286791" w:rsidP="00286791">
      <w:pPr>
        <w:pStyle w:val="ProductList-Body"/>
      </w:pPr>
    </w:p>
    <w:p w14:paraId="05B7404F" w14:textId="67C7FF09" w:rsidR="00286791" w:rsidRDefault="00286791" w:rsidP="00286791">
      <w:pPr>
        <w:pStyle w:val="ProductList-Body"/>
      </w:pPr>
    </w:p>
    <w:p w14:paraId="7E8FE398" w14:textId="711B2A90" w:rsidR="00286791" w:rsidRDefault="00286791" w:rsidP="00286791">
      <w:pPr>
        <w:pStyle w:val="ProductList-Body"/>
      </w:pPr>
    </w:p>
    <w:p w14:paraId="3A3CC954" w14:textId="77777777" w:rsidR="00286791" w:rsidRDefault="00286791" w:rsidP="00286791">
      <w:pPr>
        <w:pStyle w:val="ProductList-Body"/>
      </w:pPr>
    </w:p>
    <w:p w14:paraId="200DC157" w14:textId="77777777" w:rsidR="00286791" w:rsidRDefault="00286791" w:rsidP="00286791">
      <w:pPr>
        <w:pStyle w:val="ProductList-Body"/>
      </w:pPr>
    </w:p>
    <w:p w14:paraId="048D16AA" w14:textId="622AD3D7" w:rsidR="005B7124" w:rsidRPr="006934B7" w:rsidRDefault="005B7124" w:rsidP="001775F0">
      <w:pPr>
        <w:pStyle w:val="ProductList-Offering2Heading"/>
        <w:rPr>
          <w:lang w:val="tr-TR"/>
        </w:rPr>
      </w:pPr>
      <w:r w:rsidRPr="006934B7">
        <w:rPr>
          <w:lang w:val="tr-TR"/>
        </w:rPr>
        <w:lastRenderedPageBreak/>
        <w:tab/>
      </w:r>
      <w:bookmarkStart w:id="165" w:name="_Toc502237203"/>
      <w:r w:rsidRPr="006934B7">
        <w:rPr>
          <w:lang w:val="tr-TR"/>
        </w:rPr>
        <w:t>SharePoint Çevrimiçi</w:t>
      </w:r>
      <w:bookmarkEnd w:id="165"/>
    </w:p>
    <w:p w14:paraId="45F48D82" w14:textId="77777777" w:rsidR="005B7124" w:rsidRPr="007429DC" w:rsidRDefault="005B7124" w:rsidP="005B7124">
      <w:pPr>
        <w:pStyle w:val="ProductList-Offering1"/>
        <w:rPr>
          <w:sz w:val="18"/>
          <w:szCs w:val="18"/>
        </w:rPr>
        <w:sectPr w:rsidR="005B7124" w:rsidRPr="007429DC" w:rsidSect="00E275D6">
          <w:type w:val="continuous"/>
          <w:pgSz w:w="12240" w:h="15840"/>
          <w:pgMar w:top="1440" w:right="720" w:bottom="1440" w:left="720" w:header="720" w:footer="720" w:gutter="0"/>
          <w:cols w:space="720"/>
          <w:titlePg/>
          <w:docGrid w:linePitch="360"/>
        </w:sectPr>
      </w:pPr>
    </w:p>
    <w:p w14:paraId="7F49E1F4" w14:textId="77777777" w:rsidR="00D40E3F" w:rsidRPr="006D2C33" w:rsidRDefault="00D40E3F" w:rsidP="00D40E3F">
      <w:pPr>
        <w:pStyle w:val="ProductList-Body"/>
      </w:pPr>
      <w:r>
        <w:rPr>
          <w:rFonts w:asciiTheme="majorHAnsi" w:hAnsiTheme="majorHAnsi"/>
          <w:sz w:val="16"/>
          <w:szCs w:val="16"/>
        </w:rPr>
        <w:t>Microsoft SharePoint ve SAP için Duet Enterprise Online</w:t>
      </w:r>
    </w:p>
    <w:p w14:paraId="506E4CF1" w14:textId="1B1AE14C" w:rsidR="00D40E3F" w:rsidRPr="006D2C33" w:rsidRDefault="00D40E3F" w:rsidP="00D40E3F">
      <w:pPr>
        <w:pStyle w:val="ProductList-Body"/>
      </w:pPr>
      <w:r>
        <w:rPr>
          <w:rFonts w:asciiTheme="majorHAnsi" w:hAnsiTheme="majorHAnsi"/>
          <w:sz w:val="16"/>
          <w:szCs w:val="16"/>
        </w:rPr>
        <w:t xml:space="preserve">SharePoint Online </w:t>
      </w:r>
      <w:r w:rsidR="00D15973">
        <w:rPr>
          <w:rFonts w:asciiTheme="majorHAnsi" w:hAnsiTheme="majorHAnsi"/>
          <w:sz w:val="16"/>
          <w:szCs w:val="16"/>
        </w:rPr>
        <w:t>F</w:t>
      </w:r>
      <w:r w:rsidR="00AA0238">
        <w:rPr>
          <w:rFonts w:asciiTheme="majorHAnsi" w:hAnsiTheme="majorHAnsi"/>
          <w:sz w:val="16"/>
          <w:szCs w:val="16"/>
        </w:rPr>
        <w:t>1</w:t>
      </w:r>
    </w:p>
    <w:p w14:paraId="79E0ED04" w14:textId="328AAAC5" w:rsidR="005B7124" w:rsidRPr="00AC7640" w:rsidRDefault="00D40E3F" w:rsidP="00D40E3F">
      <w:pPr>
        <w:pStyle w:val="ProductList-Body"/>
        <w:rPr>
          <w:sz w:val="16"/>
          <w:szCs w:val="16"/>
        </w:rPr>
      </w:pPr>
      <w:r>
        <w:rPr>
          <w:rFonts w:asciiTheme="majorHAnsi" w:hAnsiTheme="majorHAnsi"/>
          <w:sz w:val="16"/>
          <w:szCs w:val="16"/>
        </w:rPr>
        <w:t>SharePoint Online (Plan 1 ve Plan 2)</w:t>
      </w:r>
    </w:p>
    <w:p w14:paraId="1C2DD620" w14:textId="77777777" w:rsidR="005B7124" w:rsidRPr="00AC7640" w:rsidRDefault="005B7124" w:rsidP="005B7124">
      <w:pPr>
        <w:pStyle w:val="ProductList-Offering2"/>
        <w:rPr>
          <w:szCs w:val="16"/>
        </w:rPr>
        <w:sectPr w:rsidR="005B7124" w:rsidRPr="00AC7640" w:rsidSect="005B7124">
          <w:type w:val="continuous"/>
          <w:pgSz w:w="12240" w:h="15840"/>
          <w:pgMar w:top="1440" w:right="720" w:bottom="1440" w:left="720" w:header="720" w:footer="720" w:gutter="0"/>
          <w:cols w:num="2" w:space="720"/>
          <w:titlePg/>
          <w:docGrid w:linePitch="360"/>
        </w:sectPr>
      </w:pPr>
    </w:p>
    <w:p w14:paraId="59D1274C" w14:textId="77777777" w:rsidR="00581CDB" w:rsidRPr="0025535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Office 365 Hizmetleri için Esas Özellikler</w:t>
      </w:r>
    </w:p>
    <w:p w14:paraId="071D9734" w14:textId="04BC0001" w:rsidR="00D7478E" w:rsidRPr="00690C65" w:rsidRDefault="004B79A4" w:rsidP="00D7478E">
      <w:pPr>
        <w:pStyle w:val="ProductList-Body"/>
      </w:pPr>
      <w:r>
        <w:t xml:space="preserve">SharePoint Çevrimiçi veya onun yerine geçen bir hizmet, aşağıdaki </w:t>
      </w:r>
      <w:hyperlink w:anchor="CoreFeaturesforOffice365Services" w:history="1">
        <w:r>
          <w:rPr>
            <w:rStyle w:val="Hyperlink"/>
          </w:rPr>
          <w:t>Esas Özellikler</w:t>
        </w:r>
      </w:hyperlink>
      <w:r>
        <w:t xml:space="preserve"> becerilerine sahip olacaktır:</w:t>
      </w:r>
    </w:p>
    <w:p w14:paraId="696B933A" w14:textId="77777777" w:rsidR="00D7478E" w:rsidRPr="007429D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İşbirliği Siteleri</w:t>
      </w:r>
    </w:p>
    <w:p w14:paraId="6BB5D188" w14:textId="545CAD29" w:rsidR="001A19E0" w:rsidRPr="00690C65" w:rsidRDefault="001A19E0" w:rsidP="00D7478E">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10E50">
      <w:pPr>
        <w:pStyle w:val="ProductList-Body"/>
        <w:keepNext/>
        <w:tabs>
          <w:tab w:val="clear" w:pos="158"/>
          <w:tab w:val="left" w:pos="180"/>
        </w:tabs>
        <w:ind w:left="187"/>
      </w:pPr>
      <w:r>
        <w:rPr>
          <w:b/>
          <w:color w:val="0072C6"/>
        </w:rPr>
        <w:t>Depolama</w:t>
      </w:r>
    </w:p>
    <w:p w14:paraId="39343941" w14:textId="736F4EE6" w:rsidR="001A19E0" w:rsidRPr="00690C65" w:rsidRDefault="001A19E0" w:rsidP="00D7478E">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1A19E0">
      <w:pPr>
        <w:pStyle w:val="ProductList-Body"/>
        <w:rPr>
          <w:szCs w:val="18"/>
        </w:rPr>
      </w:pPr>
    </w:p>
    <w:p w14:paraId="5240EB9E" w14:textId="77777777" w:rsidR="00974EAE" w:rsidRPr="00690C65" w:rsidRDefault="001A19E0" w:rsidP="0025535D">
      <w:pPr>
        <w:pStyle w:val="ProductList-Body"/>
        <w:keepNext/>
        <w:tabs>
          <w:tab w:val="clear" w:pos="158"/>
          <w:tab w:val="left" w:pos="180"/>
        </w:tabs>
      </w:pPr>
      <w:r>
        <w:rPr>
          <w:b/>
          <w:color w:val="00188F"/>
        </w:rPr>
        <w:t>Harici Kullanıcılar</w:t>
      </w:r>
    </w:p>
    <w:p w14:paraId="02135ED3" w14:textId="4D796988" w:rsidR="001A19E0" w:rsidRPr="00690C65" w:rsidRDefault="001A19E0" w:rsidP="006523C8">
      <w:pPr>
        <w:pStyle w:val="ProductList-Body"/>
        <w:tabs>
          <w:tab w:val="clear" w:pos="158"/>
          <w:tab w:val="left" w:pos="180"/>
        </w:tabs>
      </w:pPr>
      <w:r>
        <w:t xml:space="preserve">Share-by-Mail işlevi yoluyla site topluluklarına davet edilen Harici Kullanıcıların SharePoint Online </w:t>
      </w:r>
      <w:r w:rsidR="00D15973">
        <w:t>F</w:t>
      </w:r>
      <w:r w:rsidR="00AA0238">
        <w:t>1</w:t>
      </w:r>
      <w:r>
        <w:t>, Plan 1 ve Plan 2 ile Kullanıcı SL</w:t>
      </w:r>
      <w:r w:rsidR="002C12D5">
        <w:t>’</w:t>
      </w:r>
      <w:r>
        <w:t xml:space="preserve">lerine ihtiyaçları yoktur. </w:t>
      </w:r>
    </w:p>
    <w:p w14:paraId="20BB4A60" w14:textId="77777777" w:rsidR="00974EAE" w:rsidRPr="007429DC" w:rsidRDefault="00974EAE" w:rsidP="006523C8">
      <w:pPr>
        <w:pStyle w:val="ProductList-Body"/>
        <w:tabs>
          <w:tab w:val="clear" w:pos="158"/>
          <w:tab w:val="left" w:pos="180"/>
        </w:tabs>
        <w:rPr>
          <w:szCs w:val="18"/>
        </w:rPr>
      </w:pPr>
    </w:p>
    <w:p w14:paraId="61A15A1D" w14:textId="542A8566" w:rsidR="00974EAE" w:rsidRPr="00690C65" w:rsidRDefault="001A19E0" w:rsidP="006523C8">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F92E574" w:rsidR="001A19E0" w:rsidRPr="00690C65" w:rsidRDefault="001A19E0" w:rsidP="006523C8">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bookmarkStart w:id="166" w:name="_Toc431797723"/>
    <w:bookmarkStart w:id="167" w:name="SkypeforBusinessOnline"/>
    <w:bookmarkStart w:id="168" w:name="_Toc431459539"/>
    <w:p w14:paraId="27B6B27A"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29E8B8C3" w14:textId="4E3092C3" w:rsidR="006934B7" w:rsidRPr="006934B7" w:rsidRDefault="00B35FB2" w:rsidP="006934B7">
      <w:pPr>
        <w:pStyle w:val="ProductList-Offering2Heading"/>
        <w:keepNext/>
        <w:outlineLvl w:val="2"/>
        <w:rPr>
          <w:lang w:val="tr-TR"/>
        </w:rPr>
      </w:pPr>
      <w:r>
        <w:rPr>
          <w:lang w:val="tr-TR"/>
        </w:rPr>
        <w:tab/>
      </w:r>
      <w:bookmarkStart w:id="169" w:name="_Toc502237204"/>
      <w:r w:rsidR="006934B7" w:rsidRPr="006934B7">
        <w:rPr>
          <w:lang w:val="tr-TR"/>
        </w:rPr>
        <w:t xml:space="preserve">Skype Kurumsal </w:t>
      </w:r>
      <w:bookmarkEnd w:id="166"/>
      <w:r w:rsidR="006934B7" w:rsidRPr="006934B7">
        <w:rPr>
          <w:lang w:val="tr-TR"/>
        </w:rPr>
        <w:t>Çevrimiçi Sürüm</w:t>
      </w:r>
      <w:bookmarkEnd w:id="167"/>
      <w:bookmarkEnd w:id="168"/>
      <w:bookmarkEnd w:id="169"/>
    </w:p>
    <w:p w14:paraId="6004EB20" w14:textId="77777777" w:rsidR="006934B7" w:rsidRPr="007429DC" w:rsidRDefault="006934B7" w:rsidP="006934B7">
      <w:pPr>
        <w:pStyle w:val="ProductList-Offering1"/>
        <w:keepNext/>
        <w:rPr>
          <w:sz w:val="18"/>
          <w:szCs w:val="18"/>
        </w:rPr>
        <w:sectPr w:rsidR="006934B7" w:rsidRPr="007429DC" w:rsidSect="00E275D6">
          <w:type w:val="continuous"/>
          <w:pgSz w:w="12240" w:h="15840"/>
          <w:pgMar w:top="1440" w:right="720" w:bottom="1440" w:left="720" w:header="720" w:footer="720" w:gutter="0"/>
          <w:cols w:space="720"/>
          <w:titlePg/>
          <w:docGrid w:linePitch="360"/>
        </w:sectPr>
      </w:pPr>
    </w:p>
    <w:p w14:paraId="5E5EE33D" w14:textId="77777777" w:rsidR="00D13E38" w:rsidRDefault="00D13E38" w:rsidP="00D13E38">
      <w:pPr>
        <w:pStyle w:val="ProductList-Body"/>
        <w:rPr>
          <w:rFonts w:asciiTheme="majorHAnsi" w:hAnsiTheme="majorHAnsi"/>
          <w:sz w:val="16"/>
          <w:szCs w:val="16"/>
        </w:rPr>
      </w:pPr>
      <w:r>
        <w:rPr>
          <w:rFonts w:asciiTheme="majorHAnsi" w:hAnsiTheme="majorHAnsi"/>
          <w:sz w:val="16"/>
          <w:szCs w:val="16"/>
        </w:rPr>
        <w:t>Skype Kurumsal Çevrimiçi (Plan 1 ve Plan 2)</w:t>
      </w:r>
    </w:p>
    <w:p w14:paraId="79408302" w14:textId="77777777" w:rsidR="00D13E38" w:rsidRDefault="00D13E38" w:rsidP="00D13E38">
      <w:pPr>
        <w:pStyle w:val="ProductList-Body"/>
        <w:rPr>
          <w:rFonts w:asciiTheme="majorHAnsi" w:hAnsiTheme="majorHAnsi"/>
          <w:sz w:val="16"/>
          <w:szCs w:val="16"/>
        </w:rPr>
      </w:pPr>
      <w:r>
        <w:rPr>
          <w:rFonts w:asciiTheme="majorHAnsi" w:hAnsiTheme="majorHAnsi"/>
          <w:sz w:val="16"/>
          <w:szCs w:val="16"/>
        </w:rPr>
        <w:t xml:space="preserve">Sesli Konferans </w:t>
      </w:r>
    </w:p>
    <w:p w14:paraId="3AEEDA7D" w14:textId="77777777" w:rsidR="00D13E38" w:rsidRPr="00EF1E73" w:rsidRDefault="00D13E38" w:rsidP="00D13E38">
      <w:pPr>
        <w:pStyle w:val="ProductList-Body"/>
        <w:rPr>
          <w:rFonts w:asciiTheme="majorHAnsi" w:hAnsiTheme="majorHAnsi"/>
          <w:sz w:val="16"/>
          <w:szCs w:val="16"/>
        </w:rPr>
      </w:pPr>
      <w:r>
        <w:rPr>
          <w:rFonts w:asciiTheme="majorHAnsi" w:hAnsiTheme="majorHAnsi"/>
          <w:sz w:val="16"/>
          <w:szCs w:val="16"/>
        </w:rPr>
        <w:t>Arama Planı</w:t>
      </w:r>
    </w:p>
    <w:p w14:paraId="7840C380" w14:textId="77777777" w:rsidR="00D13E38" w:rsidRDefault="00D13E38" w:rsidP="00D13E38">
      <w:pPr>
        <w:pStyle w:val="ProductList-Body"/>
        <w:rPr>
          <w:rFonts w:asciiTheme="majorHAnsi" w:hAnsiTheme="majorHAnsi"/>
          <w:sz w:val="16"/>
          <w:szCs w:val="16"/>
        </w:rPr>
      </w:pPr>
      <w:r>
        <w:rPr>
          <w:rFonts w:asciiTheme="majorHAnsi" w:hAnsiTheme="majorHAnsi"/>
          <w:sz w:val="16"/>
          <w:szCs w:val="16"/>
        </w:rPr>
        <w:t>İletişim Kredileri</w:t>
      </w:r>
    </w:p>
    <w:p w14:paraId="36D1A237" w14:textId="6798FA63" w:rsidR="006934B7" w:rsidRPr="00AC7640" w:rsidRDefault="00D13E38" w:rsidP="00D13E38">
      <w:pPr>
        <w:pStyle w:val="ProductList-Body"/>
        <w:rPr>
          <w:sz w:val="16"/>
          <w:szCs w:val="16"/>
        </w:rPr>
      </w:pPr>
      <w:r>
        <w:rPr>
          <w:rFonts w:asciiTheme="majorHAnsi" w:hAnsiTheme="majorHAnsi"/>
          <w:sz w:val="16"/>
          <w:szCs w:val="16"/>
        </w:rPr>
        <w:t>Telefon Sistemi</w:t>
      </w:r>
    </w:p>
    <w:p w14:paraId="2348F51E" w14:textId="77777777" w:rsidR="006934B7" w:rsidRPr="00AC7640" w:rsidRDefault="006934B7" w:rsidP="006934B7">
      <w:pPr>
        <w:pStyle w:val="ProductList-Offering2"/>
        <w:rPr>
          <w:szCs w:val="16"/>
        </w:rPr>
        <w:sectPr w:rsidR="006934B7" w:rsidRPr="00AC7640" w:rsidSect="005B7124">
          <w:type w:val="continuous"/>
          <w:pgSz w:w="12240" w:h="15840"/>
          <w:pgMar w:top="1440" w:right="720" w:bottom="1440" w:left="720" w:header="720" w:footer="720" w:gutter="0"/>
          <w:cols w:num="2" w:space="720"/>
          <w:titlePg/>
          <w:docGrid w:linePitch="360"/>
        </w:sectPr>
      </w:pPr>
    </w:p>
    <w:p w14:paraId="40F05145" w14:textId="77777777" w:rsidR="006934B7" w:rsidRPr="0025535D" w:rsidRDefault="006934B7" w:rsidP="006934B7">
      <w:pPr>
        <w:pStyle w:val="ProductList-Body"/>
        <w:pBdr>
          <w:top w:val="single" w:sz="4" w:space="1" w:color="BFBFBF" w:themeColor="background1" w:themeShade="BF"/>
        </w:pBdr>
        <w:rPr>
          <w:sz w:val="8"/>
          <w:szCs w:val="8"/>
        </w:rPr>
      </w:pPr>
    </w:p>
    <w:p w14:paraId="5E6AA7F2" w14:textId="77777777" w:rsidR="006934B7" w:rsidRPr="0025535D" w:rsidRDefault="006934B7" w:rsidP="0025535D">
      <w:pPr>
        <w:pStyle w:val="ProductList-Body"/>
        <w:tabs>
          <w:tab w:val="clear" w:pos="158"/>
          <w:tab w:val="left" w:pos="180"/>
        </w:tabs>
        <w:rPr>
          <w:b/>
          <w:color w:val="00188F"/>
        </w:rPr>
      </w:pPr>
      <w:r>
        <w:rPr>
          <w:b/>
          <w:color w:val="00188F"/>
        </w:rPr>
        <w:t>Bildirimler</w:t>
      </w:r>
    </w:p>
    <w:p w14:paraId="3CB9CDA0" w14:textId="77777777" w:rsidR="006934B7" w:rsidRPr="00927E5E" w:rsidRDefault="00D125EC" w:rsidP="006934B7">
      <w:pPr>
        <w:pStyle w:val="ProductList-Body"/>
      </w:pPr>
      <w:hyperlink w:anchor="Attachment1" w:history="1">
        <w:r w:rsidR="006934B7">
          <w:rPr>
            <w:rStyle w:val="Hyperlink"/>
          </w:rPr>
          <w:t>Ek 1</w:t>
        </w:r>
      </w:hyperlink>
      <w:r w:rsidR="006934B7">
        <w:t>'de yer alan H.264/MPEG-4 AVC ve/veya VC-1 Bildirimleri geçerlidir.</w:t>
      </w:r>
    </w:p>
    <w:p w14:paraId="3F123D61" w14:textId="77777777" w:rsidR="006934B7" w:rsidRPr="00927E5E" w:rsidRDefault="006934B7" w:rsidP="006934B7">
      <w:pPr>
        <w:pStyle w:val="ProductList-Body"/>
      </w:pPr>
    </w:p>
    <w:p w14:paraId="39C98C4E" w14:textId="77777777" w:rsidR="006934B7" w:rsidRPr="00927E5E" w:rsidRDefault="006934B7" w:rsidP="006934B7">
      <w:pPr>
        <w:pStyle w:val="ProductList-Body"/>
      </w:pPr>
      <w:bookmarkStart w:id="170" w:name="Office365HizmetleriiçinTemelÖzellik"/>
      <w:r>
        <w:rPr>
          <w:b/>
          <w:color w:val="00188F"/>
        </w:rPr>
        <w:t>Office 365 Hizmetleri için Temel Özellikler</w:t>
      </w:r>
      <w:bookmarkEnd w:id="170"/>
    </w:p>
    <w:p w14:paraId="04184C8E" w14:textId="77777777" w:rsidR="006934B7" w:rsidRPr="00927E5E" w:rsidRDefault="006934B7" w:rsidP="006934B7">
      <w:pPr>
        <w:pStyle w:val="ProductList-Body"/>
      </w:pPr>
      <w:r>
        <w:t xml:space="preserve">Skype Kurumsal Çevrimiçi Sürüm Plan 1 ve Plan 2 ya da bunların yerine geçen hizmetler, aşağıdaki </w:t>
      </w:r>
      <w:hyperlink w:anchor="Office365HizmetleriiçinTemelÖzellik" w:history="1">
        <w:r>
          <w:rPr>
            <w:rStyle w:val="Hyperlink"/>
          </w:rPr>
          <w:t>Temel Özellikler</w:t>
        </w:r>
      </w:hyperlink>
      <w:r>
        <w:t xml:space="preserve"> yeteneklerine sahip olacaktır:</w:t>
      </w:r>
    </w:p>
    <w:p w14:paraId="333D8A40" w14:textId="77777777" w:rsidR="006934B7" w:rsidRPr="00927E5E" w:rsidRDefault="006934B7" w:rsidP="006934B7">
      <w:pPr>
        <w:pStyle w:val="ProductList-Body"/>
      </w:pPr>
    </w:p>
    <w:p w14:paraId="5AED8899" w14:textId="77777777" w:rsidR="006934B7" w:rsidRPr="00927E5E" w:rsidRDefault="006934B7" w:rsidP="006934B7">
      <w:pPr>
        <w:pStyle w:val="ProductList-Body"/>
        <w:tabs>
          <w:tab w:val="clear" w:pos="158"/>
          <w:tab w:val="left" w:pos="360"/>
        </w:tabs>
        <w:ind w:left="180"/>
      </w:pPr>
      <w:r>
        <w:rPr>
          <w:b/>
          <w:color w:val="0072C6"/>
        </w:rPr>
        <w:t>Anlık İleti</w:t>
      </w:r>
    </w:p>
    <w:p w14:paraId="659E3D22" w14:textId="77777777" w:rsidR="006934B7" w:rsidRPr="00927E5E" w:rsidRDefault="006934B7" w:rsidP="006934B7">
      <w:pPr>
        <w:pStyle w:val="ProductList-Body"/>
        <w:tabs>
          <w:tab w:val="clear" w:pos="158"/>
          <w:tab w:val="left" w:pos="360"/>
        </w:tabs>
        <w:ind w:left="180"/>
      </w:pPr>
      <w:r>
        <w:t>Bir son kullanıcı, İnternet Protokolü ağı üzerinden başka bir son kullanıcıya yazılı bir mesaj aktarabiliyor olacaktır.</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Var olma</w:t>
      </w:r>
    </w:p>
    <w:p w14:paraId="76C271F7" w14:textId="77777777" w:rsidR="00CB6005" w:rsidRPr="00690C65" w:rsidRDefault="00CB6005" w:rsidP="00CB6005">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4731AE">
      <w:pPr>
        <w:pStyle w:val="ProductList-Body"/>
        <w:keepNext/>
        <w:tabs>
          <w:tab w:val="clear" w:pos="158"/>
          <w:tab w:val="left" w:pos="360"/>
        </w:tabs>
        <w:ind w:left="187"/>
      </w:pPr>
      <w:r>
        <w:rPr>
          <w:b/>
          <w:color w:val="0072C6"/>
        </w:rPr>
        <w:t>Çevrimiçi Toplantılar</w:t>
      </w:r>
    </w:p>
    <w:p w14:paraId="1E46172B" w14:textId="77777777" w:rsidR="00CB6005" w:rsidRPr="00690C65" w:rsidRDefault="00CB6005" w:rsidP="00CB6005">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Harici Kullanıcılar ve Skype for Business Çevrimiçi tarafından kimliği doğrulanmamış kullanıcılar</w:t>
      </w:r>
    </w:p>
    <w:p w14:paraId="2CCE3AAC" w14:textId="0AF37295" w:rsidR="00CB6005" w:rsidRDefault="00CB6005" w:rsidP="00CB6005">
      <w:pPr>
        <w:pStyle w:val="ProductList-Body"/>
        <w:tabs>
          <w:tab w:val="clear" w:pos="158"/>
          <w:tab w:val="left" w:pos="360"/>
        </w:tabs>
      </w:pPr>
      <w:r>
        <w:t>Harici Kullanıcılar ve Skype for Business Çevrimiçi hizmeti tarafından kimliği doğrulanmamış kullanıcılar için Kullanıcı SL</w:t>
      </w:r>
      <w:r w:rsidR="002C12D5">
        <w:t>’</w:t>
      </w:r>
      <w:r>
        <w:t>leri gerekmez.</w:t>
      </w:r>
    </w:p>
    <w:p w14:paraId="387F8323" w14:textId="62E23C14" w:rsidR="00D13E38" w:rsidRDefault="00D13E38" w:rsidP="00CB6005">
      <w:pPr>
        <w:pStyle w:val="ProductList-Body"/>
        <w:tabs>
          <w:tab w:val="clear" w:pos="158"/>
          <w:tab w:val="left" w:pos="360"/>
        </w:tabs>
      </w:pPr>
    </w:p>
    <w:p w14:paraId="23172F03" w14:textId="77777777" w:rsidR="00D13E38" w:rsidRPr="003619D2" w:rsidRDefault="00D13E38" w:rsidP="00D13E38">
      <w:pPr>
        <w:pStyle w:val="ProductList-Body"/>
        <w:rPr>
          <w:b/>
          <w:color w:val="00188F"/>
        </w:rPr>
      </w:pPr>
      <w:bookmarkStart w:id="171" w:name="OtherOnlineServices"/>
      <w:r>
        <w:rPr>
          <w:b/>
          <w:color w:val="00188F"/>
        </w:rPr>
        <w:t>Arama</w:t>
      </w:r>
      <w:r>
        <w:rPr>
          <w:b/>
          <w:bCs/>
          <w:color w:val="00188F"/>
        </w:rPr>
        <w:t xml:space="preserve"> Planı ve Sesli</w:t>
      </w:r>
      <w:r>
        <w:rPr>
          <w:b/>
          <w:color w:val="00188F"/>
        </w:rPr>
        <w:t xml:space="preserve"> Konferans</w:t>
      </w:r>
      <w:r>
        <w:rPr>
          <w:b/>
          <w:bCs/>
          <w:color w:val="00188F"/>
        </w:rPr>
        <w:t xml:space="preserve"> </w:t>
      </w:r>
      <w:r>
        <w:rPr>
          <w:b/>
          <w:color w:val="00188F"/>
        </w:rPr>
        <w:t>Hizmetleri (Arama/Konferans Hizmetleri)</w:t>
      </w:r>
    </w:p>
    <w:p w14:paraId="4B7345C7" w14:textId="77777777" w:rsidR="00D13E38" w:rsidRDefault="00D13E38" w:rsidP="00D13E38">
      <w:pPr>
        <w:pStyle w:val="ProductList-Body"/>
      </w:pPr>
      <w:r>
        <w:t>Arama ve Konferans hizmetleri; kullanıcıların, genel olarak bilinen adı Ortak Anahtarlamalı Telefon Şebekesi olan dünya genelinde sesli telefon şebekesi aracılığıyla başkalarıyla iletişim kurmalarını sağlar. Arama ve Konferans hizmetleri, bunları sağlamaya yetkili Microsoft Bağlı Kuruluşu tarafından sağlanır. Arama ve Konferans hizmetleri için fiyatlandırma, ilgili vergi ve ücretleri içerebilir. Arama ve Konferans hizmetlerine ilişkin kullanım şartları, ülkeden ülkeye değişiklik gösterebilir. Dâhil olan tüm vergiler, ücretler ve ülkeye özel kullanım şartları, Toplu Lisanslama sitesinde (</w:t>
      </w:r>
      <w:hyperlink r:id="rId45" w:history="1">
        <w:r>
          <w:rPr>
            <w:rStyle w:val="Hyperlink"/>
          </w:rPr>
          <w:t>http://go.microsoft.com/fwlink/?LinkId=690247</w:t>
        </w:r>
      </w:hyperlink>
      <w:r>
        <w:t>) açıklanmaktadır.</w:t>
      </w:r>
    </w:p>
    <w:p w14:paraId="2048CC45" w14:textId="77777777" w:rsidR="00D13E38" w:rsidRDefault="00D13E38" w:rsidP="00D13E38">
      <w:pPr>
        <w:pStyle w:val="ProductList-Body"/>
      </w:pPr>
    </w:p>
    <w:p w14:paraId="23D138E7" w14:textId="77777777" w:rsidR="00D13E38" w:rsidRPr="0081293D" w:rsidRDefault="00D13E38" w:rsidP="00D13E38">
      <w:pPr>
        <w:pStyle w:val="ProductList-Body"/>
      </w:pPr>
      <w:r>
        <w:lastRenderedPageBreak/>
        <w:t>Kullanım şartlarında açıklandığı üzere, ilgili Arama ve Konferans hizmeti abonelik planına ilişkin kullanım sınırlamalarının aşılması, hizmetlerin askıya alınmasıyla sonuçlanabilir. Microsoft, Arama veya Konferans hizmetlerini askıya almadan önce, makul bildirim sağlayacaktır ve müşteri, askıya alma süresi boyunca acil durum çağrıları yapabilecektir.</w:t>
      </w:r>
    </w:p>
    <w:p w14:paraId="2C80B47C" w14:textId="77777777" w:rsidR="00D13E38" w:rsidRDefault="00D13E38" w:rsidP="00D13E38">
      <w:pPr>
        <w:pStyle w:val="ProductList-Body"/>
      </w:pPr>
    </w:p>
    <w:p w14:paraId="6098C639" w14:textId="77777777" w:rsidR="00D13E38" w:rsidRPr="003619D2" w:rsidRDefault="00D13E38" w:rsidP="00D13E38">
      <w:pPr>
        <w:pStyle w:val="ProductList-Body"/>
        <w:rPr>
          <w:b/>
          <w:color w:val="00188F"/>
        </w:rPr>
      </w:pPr>
      <w:r>
        <w:rPr>
          <w:b/>
          <w:color w:val="00188F"/>
        </w:rPr>
        <w:t>Acil Durum Hizmetleri Hakkında Önemli Bilgiler</w:t>
      </w:r>
    </w:p>
    <w:p w14:paraId="5FF955FE" w14:textId="77777777" w:rsidR="00D13E38" w:rsidRDefault="00D13E38" w:rsidP="00D13E38">
      <w:pPr>
        <w:pStyle w:val="ProductList-Body"/>
      </w:pPr>
      <w:r>
        <w:t>Müşteri, her bir Arama Planı kullanıcısına, Acil Durum Hizmetlerinin alışılmış telefon hizmetlerinden, aşağıdaki yöntemler bakımından farklı çalıştığını bildirmelidir: (i) Office 365, bir Acil Durum Hizmetleri arayanının gerçek konumunu bilmeyebilir; bu da çağrının yanlış Acil Durum Hizmetleri çağrı merkezine yönlendirilmesiyle ve/veya acil durum hizmetlerinin yanlış konuma sevk edilmesiyle sonuçlanabilir, (ii) kullanıcının cihazının gücünün tükenmiş, elektrik kesintisi yaşıyor olması ya da herhangi bir nedenden ötürü internete erişemiyor olması durumunda kullanıcı, Arama Planı hizmeti üzerinden Acil Durum Çağrısı yapamaz ve (iii) Arama Planı hizmetlerinin, dünya genelinde internet bağlantısının mevcut olduğu herhangi bir yerde kullanılabilir olmasına rağmen, çağrının ilgili konumdaki uygun çağrı merkezine yönlendirilmeme ihtimalinden dolayı, kullanıcılar kendi ülkelerinin dışındaki bir konumda Acil Durum Çağrısı yapmamalıdır.</w:t>
      </w:r>
    </w:p>
    <w:p w14:paraId="77FD7DB4" w14:textId="77777777" w:rsidR="0018506C" w:rsidRPr="0018506C" w:rsidRDefault="00D125EC"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2EF9505" w14:textId="6DC30FB3" w:rsidR="008E1EAF" w:rsidRPr="006934B7" w:rsidRDefault="004B3528" w:rsidP="0031614F">
      <w:pPr>
        <w:pStyle w:val="ProductList-OfferingGroupHeading"/>
        <w:keepNext/>
        <w:rPr>
          <w:lang w:val="tr-TR"/>
        </w:rPr>
      </w:pPr>
      <w:bookmarkStart w:id="172" w:name="_Toc502237205"/>
      <w:r w:rsidRPr="006934B7">
        <w:rPr>
          <w:lang w:val="tr-TR"/>
        </w:rPr>
        <w:t>Diğer Çevrimiçi Hizmetler</w:t>
      </w:r>
      <w:bookmarkEnd w:id="172"/>
    </w:p>
    <w:p w14:paraId="46F8DBF8" w14:textId="77777777" w:rsidR="008E7925" w:rsidRPr="00BE10FE" w:rsidRDefault="008E7925" w:rsidP="008E7925">
      <w:pPr>
        <w:pStyle w:val="ProductList-Offering2Heading"/>
        <w:outlineLvl w:val="2"/>
        <w:rPr>
          <w:lang w:val="tr-TR"/>
        </w:rPr>
      </w:pPr>
      <w:bookmarkStart w:id="173" w:name="MicrosoftLearning"/>
      <w:bookmarkStart w:id="174" w:name="MicrosoftPowerBIPro"/>
      <w:bookmarkEnd w:id="171"/>
      <w:r w:rsidRPr="008E7925">
        <w:rPr>
          <w:lang w:val="tr-TR"/>
        </w:rPr>
        <w:tab/>
      </w:r>
      <w:bookmarkStart w:id="175" w:name="_Toc476230941"/>
      <w:bookmarkStart w:id="176" w:name="_Toc476476626"/>
      <w:bookmarkStart w:id="177" w:name="_Toc502237206"/>
      <w:bookmarkStart w:id="178" w:name="BingMaps"/>
      <w:r w:rsidRPr="00BE10FE">
        <w:rPr>
          <w:lang w:val="tr-TR"/>
        </w:rPr>
        <w:t>Bing Haritalar Kurumsal Platformu ve Mobil Varlık Yönetimi Platformu</w:t>
      </w:r>
      <w:bookmarkEnd w:id="175"/>
      <w:bookmarkEnd w:id="176"/>
      <w:bookmarkEnd w:id="177"/>
    </w:p>
    <w:bookmarkEnd w:id="178"/>
    <w:p w14:paraId="541B9BC6" w14:textId="77777777" w:rsidR="008E7925" w:rsidRPr="00917344" w:rsidRDefault="008E7925" w:rsidP="008E7925">
      <w:pPr>
        <w:pStyle w:val="ProductList-Body"/>
        <w:rPr>
          <w:b/>
          <w:color w:val="00188F"/>
        </w:rPr>
      </w:pPr>
      <w:r>
        <w:rPr>
          <w:b/>
          <w:color w:val="00188F"/>
        </w:rPr>
        <w:t>Hizmet SL'leri</w:t>
      </w:r>
    </w:p>
    <w:p w14:paraId="4233DD3C" w14:textId="77777777" w:rsidR="008E7925" w:rsidRDefault="008E7925" w:rsidP="008E7925">
      <w:pPr>
        <w:pStyle w:val="ProductList-Body"/>
      </w:pPr>
      <w:r>
        <w:t xml:space="preserve">Hizmetlere, Bing Haritalar Kurumsal Platformu veya Mobil Varlık Yönetimi Platformu üzerinden erişmek için bir Hizmet SL'si gereklidir. Her Hizmet SL'si, aşağıdaki nitelikli Eklenti SL'lerinden en az biri ile birlikte satın alınmalıdır: </w:t>
      </w:r>
    </w:p>
    <w:p w14:paraId="5ABB2CA0" w14:textId="77777777" w:rsidR="008E7925" w:rsidRDefault="008E7925" w:rsidP="008E7925">
      <w:pPr>
        <w:pStyle w:val="ProductList-Body"/>
        <w:numPr>
          <w:ilvl w:val="0"/>
          <w:numId w:val="40"/>
        </w:numPr>
        <w:ind w:left="450" w:hanging="270"/>
      </w:pPr>
      <w:r>
        <w:t>Bing Haritalar Kurumsal Platformu Hizmet SL'si için şunlardan biri:</w:t>
      </w:r>
    </w:p>
    <w:p w14:paraId="59ABCA31" w14:textId="77777777" w:rsidR="008E7925" w:rsidRDefault="008E7925" w:rsidP="008E7925">
      <w:pPr>
        <w:pStyle w:val="ProductList-Body"/>
        <w:numPr>
          <w:ilvl w:val="0"/>
          <w:numId w:val="41"/>
        </w:numPr>
        <w:spacing w:before="40"/>
        <w:ind w:left="810" w:hanging="270"/>
      </w:pPr>
      <w:r>
        <w:t>Sınırlama olmaksızın herkese açık şekilde bir web sitesinde kullanılmak üzere belirli sayıda faturalanabilir işlem için mevcut Bing Haritalar Genel Web Sitesi Kullanım Eklentisi SL'si,</w:t>
      </w:r>
    </w:p>
    <w:p w14:paraId="2E78B25D" w14:textId="77777777" w:rsidR="008E7925" w:rsidRDefault="008E7925" w:rsidP="008E7925">
      <w:pPr>
        <w:pStyle w:val="ProductList-Body"/>
        <w:numPr>
          <w:ilvl w:val="0"/>
          <w:numId w:val="41"/>
        </w:numPr>
        <w:spacing w:before="40"/>
        <w:ind w:left="810" w:hanging="270"/>
      </w:pPr>
      <w:r>
        <w:t>Özel bir ağda dâhili bir web sitesinde (ör. intranet) kullanılmak üzere belirli sayıda faturalanabilir işlem için mevcut Bing Haritalar dâhili Web Sitesi Kullanım Eklentisi SL'si,</w:t>
      </w:r>
    </w:p>
    <w:p w14:paraId="675F5739" w14:textId="77777777" w:rsidR="008E7925" w:rsidRDefault="008E7925" w:rsidP="008E7925">
      <w:pPr>
        <w:pStyle w:val="ProductList-Body"/>
        <w:numPr>
          <w:ilvl w:val="0"/>
          <w:numId w:val="41"/>
        </w:numPr>
        <w:spacing w:before="40"/>
        <w:ind w:left="810" w:hanging="270"/>
      </w:pPr>
      <w:r>
        <w:t>Bing Haritalar Bilinen Kullanıcı Eklentisi SL'si veya</w:t>
      </w:r>
    </w:p>
    <w:p w14:paraId="4FA223D0" w14:textId="77777777" w:rsidR="008E7925" w:rsidRDefault="008E7925" w:rsidP="008E7925">
      <w:pPr>
        <w:pStyle w:val="ProductList-Body"/>
        <w:numPr>
          <w:ilvl w:val="0"/>
          <w:numId w:val="41"/>
        </w:numPr>
        <w:spacing w:before="40"/>
        <w:ind w:left="810" w:hanging="270"/>
      </w:pPr>
      <w:r>
        <w:t>Bing Haritalar Az Bilinen Kullanıcı Eklentisi SL'si.</w:t>
      </w:r>
    </w:p>
    <w:p w14:paraId="1A44B0F1" w14:textId="77777777" w:rsidR="008E7925" w:rsidRDefault="008E7925" w:rsidP="008E7925">
      <w:pPr>
        <w:pStyle w:val="ProductList-Body"/>
        <w:numPr>
          <w:ilvl w:val="0"/>
          <w:numId w:val="20"/>
        </w:numPr>
        <w:spacing w:before="40"/>
        <w:ind w:left="450" w:hanging="270"/>
      </w:pPr>
      <w:r>
        <w:t>Mobil Varlık Yönetimi Platformu Hizmet SL'si için; her bir Varlık için şunlardan biri:</w:t>
      </w:r>
    </w:p>
    <w:p w14:paraId="5844C0E0" w14:textId="77777777" w:rsidR="008E7925" w:rsidRDefault="008E7925" w:rsidP="008E7925">
      <w:pPr>
        <w:pStyle w:val="ProductList-Body"/>
        <w:numPr>
          <w:ilvl w:val="1"/>
          <w:numId w:val="20"/>
        </w:numPr>
        <w:spacing w:before="40"/>
        <w:ind w:left="810" w:hanging="270"/>
      </w:pPr>
      <w:r>
        <w:t>Kuzey Amerika için Varlık Yönetimi Eklentisi SL'si (yönlendirmeli veya yönlendirmesiz)</w:t>
      </w:r>
    </w:p>
    <w:p w14:paraId="60A83B79" w14:textId="77777777" w:rsidR="008E7925" w:rsidRDefault="008E7925" w:rsidP="008E7925">
      <w:pPr>
        <w:pStyle w:val="ProductList-Body"/>
        <w:numPr>
          <w:ilvl w:val="1"/>
          <w:numId w:val="20"/>
        </w:numPr>
        <w:spacing w:before="40"/>
        <w:ind w:left="810" w:hanging="270"/>
      </w:pPr>
      <w:r>
        <w:t>Avrupa için Varlık Yönetimi Eklentisi SL'si (yönlendirmeli veya yönlendirmesiz) veya</w:t>
      </w:r>
    </w:p>
    <w:p w14:paraId="30FE7297" w14:textId="77777777" w:rsidR="008E7925" w:rsidRDefault="008E7925" w:rsidP="008E7925">
      <w:pPr>
        <w:pStyle w:val="ProductList-Body"/>
        <w:numPr>
          <w:ilvl w:val="1"/>
          <w:numId w:val="20"/>
        </w:numPr>
        <w:spacing w:before="40"/>
        <w:ind w:left="810" w:hanging="270"/>
      </w:pPr>
      <w:r>
        <w:t>Dünyanın Kalanı için Varlık Yönetimi Eklentisi SL'si (yönlendirmeli veya yönlendirmesiz)</w:t>
      </w:r>
    </w:p>
    <w:p w14:paraId="2C7ED855" w14:textId="77777777" w:rsidR="008E7925" w:rsidRDefault="008E7925" w:rsidP="008E7925">
      <w:pPr>
        <w:pStyle w:val="ProductList-Body"/>
      </w:pPr>
    </w:p>
    <w:p w14:paraId="193E07AD" w14:textId="77777777" w:rsidR="008E7925" w:rsidRPr="00917344" w:rsidRDefault="008E7925" w:rsidP="008E7925">
      <w:pPr>
        <w:pStyle w:val="ProductList-Body"/>
        <w:rPr>
          <w:b/>
          <w:color w:val="00188F"/>
        </w:rPr>
      </w:pPr>
      <w:r>
        <w:rPr>
          <w:b/>
          <w:color w:val="00188F"/>
        </w:rPr>
        <w:t>Nitelikli Mobil Varlık Yönetimi Platformu Hizmet SL'si Eklenti SL'leri</w:t>
      </w:r>
    </w:p>
    <w:p w14:paraId="7BB946AB" w14:textId="77777777" w:rsidR="008E7925" w:rsidRDefault="008E7925" w:rsidP="008E7925">
      <w:pPr>
        <w:pStyle w:val="ProductList-Body"/>
      </w:pPr>
      <w:r>
        <w:t>Mobil Varlık Yönetim Platformu için, Mobil Varlık Yönetim Platformu kullanılarak GPS cihazı veya diğer sensöre dayalı konumu izlenebilen, görüntülenebilen, coğrafi olarak tersine kodlanabilen veya hesaplamalar gerçekleştirmek için kullanılabilen her izlenen Varlık için bir Eklenti SL'si gerekir. “Varlık”, herhangi bir araç, aygıt veya diğer mobil nesneler olarak tanımlanmaktadır. Bu Eklenti SL'leri belirli bir sayıdaki izlenen Varlıklar içindir.</w:t>
      </w:r>
    </w:p>
    <w:p w14:paraId="0DD911A0" w14:textId="77777777" w:rsidR="008E7925" w:rsidRDefault="008E7925" w:rsidP="008E7925">
      <w:pPr>
        <w:pStyle w:val="ProductList-Body"/>
      </w:pPr>
    </w:p>
    <w:p w14:paraId="5B85D235" w14:textId="77777777" w:rsidR="008E7925" w:rsidRPr="00917344" w:rsidRDefault="008E7925" w:rsidP="00D13E38">
      <w:pPr>
        <w:pStyle w:val="ProductList-Body"/>
        <w:keepNext/>
        <w:rPr>
          <w:b/>
          <w:color w:val="00188F"/>
        </w:rPr>
      </w:pPr>
      <w:r>
        <w:rPr>
          <w:b/>
          <w:color w:val="00188F"/>
        </w:rPr>
        <w:t>Yetkilendirilen Kullanıcılar</w:t>
      </w:r>
    </w:p>
    <w:p w14:paraId="37DE261A" w14:textId="77777777" w:rsidR="008E7925" w:rsidRDefault="008E7925" w:rsidP="008E7925">
      <w:pPr>
        <w:pStyle w:val="ProductList-Body"/>
      </w:pPr>
      <w:r>
        <w:t>Müşterinin programları tarafından yetkilendirilen ve Bing Haritalar Kurumsal Platformuna ve Mobil Varlık Yönetim Platformuna erişen kullanıcıların bir SL'si olması gerekir.</w:t>
      </w:r>
    </w:p>
    <w:p w14:paraId="6E8D8A0F" w14:textId="77777777" w:rsidR="004D35A2" w:rsidRPr="00F55075" w:rsidRDefault="004D35A2" w:rsidP="004D35A2">
      <w:pPr>
        <w:pStyle w:val="ProductList-Body"/>
      </w:pPr>
    </w:p>
    <w:p w14:paraId="46F65909" w14:textId="77777777" w:rsidR="004D35A2" w:rsidRPr="00F55075" w:rsidRDefault="004D35A2" w:rsidP="00FD48B0">
      <w:pPr>
        <w:pStyle w:val="ProductList-Body"/>
        <w:keepNext/>
      </w:pPr>
      <w:r>
        <w:rPr>
          <w:b/>
          <w:color w:val="00188F"/>
        </w:rPr>
        <w:t>Bing Maps API'leri</w:t>
      </w:r>
    </w:p>
    <w:p w14:paraId="73C28436" w14:textId="2C894CF2" w:rsidR="004D35A2" w:rsidRPr="00F55075" w:rsidRDefault="004D35A2" w:rsidP="004D35A2">
      <w:pPr>
        <w:pStyle w:val="ProductList-Body"/>
      </w:pPr>
      <w:r>
        <w:t xml:space="preserve">Müşteri, tüm Bing Haritalar API'lerini, </w:t>
      </w:r>
      <w:hyperlink r:id="rId46" w:history="1">
        <w:r>
          <w:rPr>
            <w:rStyle w:val="Hyperlink"/>
          </w:rPr>
          <w:t>https://aka.ms/bingmapsplatformapistou</w:t>
        </w:r>
      </w:hyperlink>
      <w:r>
        <w:t xml:space="preserve"> ve </w:t>
      </w:r>
      <w:hyperlink r:id="rId47" w:history="1">
        <w:r w:rsidR="00465AED">
          <w:rPr>
            <w:rStyle w:val="Hyperlink"/>
          </w:rPr>
          <w:t>https://aka.ms/bingmapsplatformsdks/</w:t>
        </w:r>
      </w:hyperlink>
      <w:r>
        <w:t xml:space="preserve"> adresinde yer alan, tüm ikameleri dâhil, Microsoft Bing Haritalar Platformu API'si Kullanım Şartlarına ve Bing Haritalar Platformu SDK'larına uygun olarak kullanabilir.</w:t>
      </w:r>
    </w:p>
    <w:p w14:paraId="0856F293" w14:textId="77777777" w:rsidR="004D35A2" w:rsidRPr="00F55075" w:rsidRDefault="004D35A2" w:rsidP="004D35A2">
      <w:pPr>
        <w:pStyle w:val="ProductList-Body"/>
      </w:pPr>
    </w:p>
    <w:p w14:paraId="0AA494B2" w14:textId="77777777" w:rsidR="004D35A2" w:rsidRPr="00F55075" w:rsidRDefault="004D35A2" w:rsidP="004D35A2">
      <w:pPr>
        <w:pStyle w:val="ProductList-Body"/>
      </w:pPr>
      <w:r>
        <w:rPr>
          <w:b/>
          <w:color w:val="00188F"/>
        </w:rPr>
        <w:t>Bing Maps Gizliliği</w:t>
      </w:r>
    </w:p>
    <w:p w14:paraId="66E93958" w14:textId="77777777" w:rsidR="004D35A2" w:rsidRPr="00F55075" w:rsidRDefault="004D35A2" w:rsidP="004D35A2">
      <w:pPr>
        <w:pStyle w:val="ProductList-Body"/>
      </w:pPr>
      <w:r>
        <w:t xml:space="preserve">Microsoft Bing Maps Platformu API Kullanım Hükümlerindeki gizlilik hükümleri ve Bing Gizlilik Bildirimi şu adreste yer almaktadır: </w:t>
      </w:r>
      <w:hyperlink r:id="rId48" w:history="1">
        <w:r>
          <w:rPr>
            <w:rStyle w:val="Hyperlink"/>
          </w:rPr>
          <w:t>https://go.microsoft.com/fwlink/?LinkId=521839</w:t>
        </w:r>
      </w:hyperlink>
      <w:r>
        <w:t xml:space="preserve"> adresinde bulunan şartlar, Müşterinin; Bing Haritalar Hizmetlerini kullanımı için geçerlidir.</w:t>
      </w:r>
    </w:p>
    <w:p w14:paraId="35C28E64" w14:textId="77777777" w:rsidR="0018506C" w:rsidRPr="0018506C" w:rsidRDefault="00D125EC"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A0E81A1" w14:textId="0742550C" w:rsidR="00286791" w:rsidRDefault="00286791" w:rsidP="00286791">
      <w:pPr>
        <w:pStyle w:val="ProductList-Body"/>
      </w:pPr>
    </w:p>
    <w:p w14:paraId="16C562DC" w14:textId="77777777" w:rsidR="00286791" w:rsidRDefault="00286791" w:rsidP="00286791">
      <w:pPr>
        <w:pStyle w:val="ProductList-Body"/>
      </w:pPr>
    </w:p>
    <w:p w14:paraId="202BE640" w14:textId="49046E76" w:rsidR="0014484A" w:rsidRPr="0014484A" w:rsidRDefault="0014484A" w:rsidP="0014484A">
      <w:pPr>
        <w:pStyle w:val="ProductList-Offering2Heading"/>
        <w:outlineLvl w:val="2"/>
        <w:rPr>
          <w:lang w:val="tr-TR"/>
        </w:rPr>
      </w:pPr>
      <w:r w:rsidRPr="0014484A">
        <w:rPr>
          <w:lang w:val="tr-TR"/>
        </w:rPr>
        <w:lastRenderedPageBreak/>
        <w:tab/>
      </w:r>
      <w:bookmarkStart w:id="179" w:name="_Toc476230942"/>
      <w:bookmarkStart w:id="180" w:name="_Toc502237207"/>
      <w:bookmarkStart w:id="181" w:name="BusinessApplicationPlatform"/>
      <w:r w:rsidRPr="0014484A">
        <w:rPr>
          <w:lang w:val="tr-TR"/>
        </w:rPr>
        <w:t>İş Uygulaması Platformu</w:t>
      </w:r>
      <w:bookmarkEnd w:id="179"/>
      <w:bookmarkEnd w:id="180"/>
    </w:p>
    <w:bookmarkEnd w:id="181"/>
    <w:p w14:paraId="4F2CD6B4" w14:textId="77777777" w:rsidR="0014484A" w:rsidRPr="00A8327A" w:rsidRDefault="0014484A" w:rsidP="0014484A">
      <w:pPr>
        <w:pStyle w:val="ProductList-Body"/>
        <w:rPr>
          <w:rFonts w:asciiTheme="majorHAnsi" w:hAnsiTheme="majorHAnsi"/>
          <w:sz w:val="16"/>
          <w:szCs w:val="16"/>
        </w:rPr>
        <w:sectPr w:rsidR="0014484A" w:rsidRPr="00A8327A" w:rsidSect="00D15973">
          <w:footerReference w:type="first" r:id="rId49"/>
          <w:type w:val="continuous"/>
          <w:pgSz w:w="12240" w:h="15840"/>
          <w:pgMar w:top="1440" w:right="720" w:bottom="1440" w:left="720" w:header="720" w:footer="720" w:gutter="0"/>
          <w:cols w:space="720"/>
          <w:titlePg/>
          <w:docGrid w:linePitch="360"/>
        </w:sectPr>
      </w:pPr>
    </w:p>
    <w:p w14:paraId="06358CBD" w14:textId="77777777" w:rsidR="0014484A" w:rsidRPr="004E78BB" w:rsidRDefault="0014484A" w:rsidP="0014484A">
      <w:pPr>
        <w:pStyle w:val="ProductList-Body"/>
      </w:pPr>
      <w:r>
        <w:rPr>
          <w:rFonts w:asciiTheme="majorHAnsi" w:hAnsiTheme="majorHAnsi"/>
          <w:sz w:val="16"/>
          <w:szCs w:val="16"/>
        </w:rPr>
        <w:t>Microsoft Flow</w:t>
      </w:r>
    </w:p>
    <w:p w14:paraId="4F64DDDD" w14:textId="77777777" w:rsidR="0014484A" w:rsidRPr="004E78BB" w:rsidRDefault="0014484A" w:rsidP="0014484A">
      <w:pPr>
        <w:pStyle w:val="ProductList-Body"/>
      </w:pPr>
      <w:r>
        <w:rPr>
          <w:rFonts w:asciiTheme="majorHAnsi" w:hAnsiTheme="majorHAnsi"/>
          <w:sz w:val="16"/>
          <w:szCs w:val="16"/>
        </w:rPr>
        <w:t>Microsoft PowerApps</w:t>
      </w:r>
    </w:p>
    <w:p w14:paraId="6BA051C2" w14:textId="77777777" w:rsidR="0014484A" w:rsidRPr="004E78BB" w:rsidRDefault="0014484A" w:rsidP="0014484A">
      <w:pPr>
        <w:pStyle w:val="ProductList-Body"/>
      </w:pPr>
      <w:r>
        <w:rPr>
          <w:rFonts w:asciiTheme="majorHAnsi" w:hAnsiTheme="majorHAnsi"/>
          <w:sz w:val="16"/>
          <w:szCs w:val="16"/>
        </w:rPr>
        <w:t>Microsoft Power BI Pro</w:t>
      </w:r>
    </w:p>
    <w:p w14:paraId="006D5D97" w14:textId="77777777" w:rsidR="0014484A" w:rsidRPr="004E78BB" w:rsidRDefault="0014484A" w:rsidP="0014484A">
      <w:pPr>
        <w:pStyle w:val="ProductList-Body"/>
      </w:pPr>
      <w:r>
        <w:rPr>
          <w:rFonts w:asciiTheme="majorHAnsi" w:hAnsiTheme="majorHAnsi"/>
          <w:sz w:val="16"/>
          <w:szCs w:val="16"/>
        </w:rPr>
        <w:t>Microsoft Power BI Premium</w:t>
      </w:r>
    </w:p>
    <w:p w14:paraId="7EAC22B9" w14:textId="77777777" w:rsidR="0014484A" w:rsidRDefault="0014484A" w:rsidP="0014484A">
      <w:pPr>
        <w:pStyle w:val="ProductList-Body"/>
        <w:rPr>
          <w:rFonts w:asciiTheme="majorHAnsi" w:hAnsiTheme="majorHAnsi"/>
          <w:sz w:val="16"/>
          <w:szCs w:val="16"/>
        </w:rPr>
        <w:sectPr w:rsidR="0014484A" w:rsidSect="00D15973">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CBD0E3E" w14:textId="77777777" w:rsidR="0014484A" w:rsidRPr="00127167" w:rsidRDefault="0014484A" w:rsidP="0014484A">
      <w:pPr>
        <w:pStyle w:val="ProductList-Body"/>
        <w:pBdr>
          <w:top w:val="single" w:sz="4" w:space="1" w:color="BFBFBF" w:themeColor="background1" w:themeShade="BF"/>
        </w:pBdr>
        <w:rPr>
          <w:b/>
          <w:color w:val="000000" w:themeColor="text1"/>
          <w:sz w:val="8"/>
          <w:szCs w:val="8"/>
          <w:lang w:eastAsia="en-US" w:bidi="ar-SA"/>
        </w:rPr>
      </w:pPr>
    </w:p>
    <w:p w14:paraId="6BD82947" w14:textId="77777777" w:rsidR="0014484A" w:rsidRPr="004E78BB" w:rsidRDefault="0014484A" w:rsidP="0014484A">
      <w:pPr>
        <w:pStyle w:val="ProductList-Body"/>
        <w:keepNext/>
        <w:tabs>
          <w:tab w:val="clear" w:pos="158"/>
          <w:tab w:val="left" w:pos="360"/>
        </w:tabs>
      </w:pPr>
      <w:r>
        <w:rPr>
          <w:b/>
          <w:color w:val="00188F"/>
        </w:rPr>
        <w:t>Bildirimler</w:t>
      </w:r>
    </w:p>
    <w:p w14:paraId="26E20B0A" w14:textId="77777777" w:rsidR="006F22A1" w:rsidRPr="00E52A5C" w:rsidRDefault="00D125EC" w:rsidP="006F22A1">
      <w:pPr>
        <w:pStyle w:val="ProductList-Body"/>
      </w:pPr>
      <w:hyperlink w:anchor="Attachment" w:history="1">
        <w:r w:rsidR="006F22A1">
          <w:rPr>
            <w:rStyle w:val="Hyperlink"/>
          </w:rPr>
          <w:t>Ek 1</w:t>
        </w:r>
      </w:hyperlink>
      <w:r w:rsidR="006F22A1">
        <w:t xml:space="preserve">'de yer alan </w:t>
      </w:r>
      <w:r w:rsidR="006F22A1">
        <w:rPr>
          <w:color w:val="000000" w:themeColor="text1"/>
        </w:rPr>
        <w:t xml:space="preserve">Bing Haritalar, H.264/AVC Görsel Standardı, VC-1 Video Standardı ve MPEG-4 Part 2 Görsel Standardı ve MPEG-2 Video Standardı </w:t>
      </w:r>
      <w:r w:rsidR="006F22A1">
        <w:t>Bildirimleri geçerlidir.</w:t>
      </w:r>
    </w:p>
    <w:p w14:paraId="4B5DB9F9" w14:textId="77777777" w:rsidR="0014484A" w:rsidRPr="004E78BB" w:rsidRDefault="0014484A" w:rsidP="0014484A">
      <w:pPr>
        <w:pStyle w:val="ProductList-Body"/>
      </w:pPr>
    </w:p>
    <w:p w14:paraId="65B458ED" w14:textId="77777777" w:rsidR="0014484A" w:rsidRPr="004E78BB" w:rsidRDefault="0014484A" w:rsidP="0014484A">
      <w:pPr>
        <w:pStyle w:val="ProductList-Body"/>
        <w:keepNext/>
        <w:tabs>
          <w:tab w:val="clear" w:pos="158"/>
          <w:tab w:val="left" w:pos="360"/>
        </w:tabs>
      </w:pPr>
      <w:r>
        <w:rPr>
          <w:b/>
          <w:color w:val="00188F"/>
          <w:szCs w:val="18"/>
        </w:rPr>
        <w:t>Microsoft Power BI</w:t>
      </w:r>
    </w:p>
    <w:p w14:paraId="52C46346" w14:textId="77777777" w:rsidR="0014484A" w:rsidRPr="004E78BB" w:rsidRDefault="0014484A" w:rsidP="0014484A">
      <w:pPr>
        <w:pStyle w:val="ProductList-Body"/>
        <w:ind w:left="180"/>
      </w:pPr>
      <w:r>
        <w:rPr>
          <w:b/>
          <w:color w:val="0072C6"/>
          <w:szCs w:val="18"/>
        </w:rPr>
        <w:t>Tanımlar</w:t>
      </w:r>
    </w:p>
    <w:p w14:paraId="532152D7" w14:textId="77777777" w:rsidR="0014484A" w:rsidRPr="004E78BB" w:rsidRDefault="0014484A" w:rsidP="0014484A">
      <w:pPr>
        <w:pStyle w:val="ProductList-Body"/>
        <w:ind w:left="180"/>
      </w:pPr>
      <w:r>
        <w:rPr>
          <w:szCs w:val="18"/>
        </w:rPr>
        <w:t xml:space="preserve">“Müşteri Uygulaması”; Gömülü Yeteneklere birincil ve önemli işlevselliği ekleyen ve Microsoft Power BI hizmetlerinin herhangi bir kısmı için öncelikli olarak bir ikame olmayan bir uygulama veya uygulamalar seti anlamına gelir. </w:t>
      </w:r>
    </w:p>
    <w:p w14:paraId="4073D6DA" w14:textId="77777777" w:rsidR="0014484A" w:rsidRPr="004E78BB" w:rsidRDefault="0014484A" w:rsidP="0014484A">
      <w:pPr>
        <w:pStyle w:val="ProductList-Body"/>
        <w:ind w:left="180"/>
      </w:pPr>
      <w:r>
        <w:rPr>
          <w:szCs w:val="18"/>
        </w:rPr>
        <w:t xml:space="preserve">“Gömülü Yetenekler”, bir uygulama tarafından kullanılmak üzere Power BI API'leri ve gömülü görünümler anlamına gelir. </w:t>
      </w:r>
    </w:p>
    <w:p w14:paraId="37062D62" w14:textId="77777777" w:rsidR="0014484A" w:rsidRPr="004E78BB" w:rsidRDefault="0014484A" w:rsidP="0014484A">
      <w:pPr>
        <w:pStyle w:val="ProductList-Body"/>
        <w:ind w:left="180"/>
      </w:pPr>
    </w:p>
    <w:p w14:paraId="0307C752" w14:textId="77777777" w:rsidR="0014484A" w:rsidRPr="004E78BB" w:rsidRDefault="0014484A" w:rsidP="0014484A">
      <w:pPr>
        <w:pStyle w:val="ProductList-Body"/>
        <w:ind w:left="180"/>
      </w:pPr>
      <w:r>
        <w:rPr>
          <w:b/>
          <w:color w:val="0072C6"/>
          <w:szCs w:val="18"/>
        </w:rPr>
        <w:t>Gömülü Yetenekler için Barındırma İstisnası</w:t>
      </w:r>
    </w:p>
    <w:p w14:paraId="5C76498A" w14:textId="77777777" w:rsidR="0014484A" w:rsidRPr="004E78BB" w:rsidRDefault="0014484A" w:rsidP="0014484A">
      <w:pPr>
        <w:pStyle w:val="ProductList-Body"/>
        <w:ind w:left="180"/>
      </w:pPr>
      <w:r>
        <w:rPr>
          <w:szCs w:val="18"/>
        </w:rPr>
        <w:t>Müşteri; bir Müşteri Uygulaması yaratabilir ve sürdürebilir ve Müşterinin toplu lisanslama anlaşmasında aksine yazılı olanlara rağmen, Gömülü Yetenekleri ve Müşteri Verilerini birlikte kullanarak bir Müşteri Uygulaması oluşturmak amacıyla Gömülü Yetenekleri Müşteri tarafından ya da üçüncü bir kişi tarafından sahip olunan veya lisanslanan Müşteri Verileriyle birleştirebilir. Müşteri Uygulaması veya son kullanıcıları tarafından erişilen herhangi bir Power BI içeriği, Microsoft Power BI Premium kapasitesinde saklanmalıdır. Müşteri, söz konusu Müşteri Uygulamasının kullanılmasıyla birlikte üçüncü kişilerin Gömülü Yeteneklere erişmesine ve bunları kullanmasına izin verebilir. Müşteri, bu kullanımdan ve bu hükümlerin ve Müşterinin toplu lisanslama anlaşmasının hüküm ve koşullarının söz konusu bu kullanıma uygun olmasını sağlamaktan sorumludur.</w:t>
      </w:r>
    </w:p>
    <w:p w14:paraId="40F0082E" w14:textId="77777777" w:rsidR="0014484A" w:rsidRPr="004E78BB" w:rsidRDefault="0014484A" w:rsidP="0014484A">
      <w:pPr>
        <w:pStyle w:val="ProductList-Body"/>
        <w:ind w:left="180"/>
      </w:pPr>
    </w:p>
    <w:p w14:paraId="53769D68" w14:textId="77777777" w:rsidR="0014484A" w:rsidRPr="004E78BB" w:rsidRDefault="0014484A" w:rsidP="0014484A">
      <w:pPr>
        <w:pStyle w:val="ProductList-Body"/>
        <w:ind w:left="180"/>
      </w:pPr>
      <w:r>
        <w:rPr>
          <w:b/>
          <w:color w:val="0072C6"/>
          <w:szCs w:val="18"/>
        </w:rPr>
        <w:t>Sınırlamalar</w:t>
      </w:r>
    </w:p>
    <w:p w14:paraId="088190AD" w14:textId="77777777" w:rsidR="0014484A" w:rsidRPr="004E78BB" w:rsidRDefault="0014484A" w:rsidP="0014484A">
      <w:pPr>
        <w:pStyle w:val="ProductList-Body"/>
        <w:ind w:left="180"/>
      </w:pPr>
      <w:r>
        <w:rPr>
          <w:szCs w:val="18"/>
        </w:rPr>
        <w:t>Müşteri şunları yapamaz:</w:t>
      </w:r>
    </w:p>
    <w:p w14:paraId="6D97F3EB" w14:textId="77777777" w:rsidR="0014484A" w:rsidRPr="004E78BB" w:rsidRDefault="0014484A" w:rsidP="0014484A">
      <w:pPr>
        <w:pStyle w:val="ProductList-Body"/>
        <w:numPr>
          <w:ilvl w:val="0"/>
          <w:numId w:val="42"/>
        </w:numPr>
        <w:ind w:left="810" w:hanging="270"/>
      </w:pPr>
      <w:r>
        <w:rPr>
          <w:szCs w:val="18"/>
        </w:rPr>
        <w:t>Microsoft Power BI hizmetlerini yeniden satamaz veya yeniden dağıtamaz ya da</w:t>
      </w:r>
    </w:p>
    <w:p w14:paraId="79756B9D" w14:textId="77777777" w:rsidR="0014484A" w:rsidRPr="004E78BB" w:rsidRDefault="0014484A" w:rsidP="0014484A">
      <w:pPr>
        <w:pStyle w:val="ProductList-Body"/>
        <w:numPr>
          <w:ilvl w:val="0"/>
          <w:numId w:val="42"/>
        </w:numPr>
        <w:ind w:left="810" w:hanging="270"/>
      </w:pPr>
      <w:r>
        <w:rPr>
          <w:szCs w:val="18"/>
        </w:rPr>
        <w:t xml:space="preserve">birden fazla kullanıcının doğrudan ya da dolaylı olarak, kullanıcı başına bazında mevcut kılınmış herhangi bir Microsoft Power BI hizmeti özelliğine erişmesine izin veremez. </w:t>
      </w:r>
    </w:p>
    <w:p w14:paraId="28AE5FF2" w14:textId="77777777" w:rsidR="0014484A" w:rsidRPr="004E78BB" w:rsidRDefault="0014484A" w:rsidP="0014484A">
      <w:pPr>
        <w:pStyle w:val="ProductList-Body"/>
        <w:ind w:left="180"/>
      </w:pPr>
    </w:p>
    <w:p w14:paraId="44A38EC5" w14:textId="77777777" w:rsidR="0014484A" w:rsidRPr="004E78BB" w:rsidRDefault="0014484A" w:rsidP="0014484A">
      <w:pPr>
        <w:pStyle w:val="ProductList-Body"/>
        <w:ind w:left="180"/>
      </w:pPr>
      <w:r>
        <w:rPr>
          <w:b/>
          <w:color w:val="0072C6"/>
          <w:szCs w:val="18"/>
        </w:rPr>
        <w:t xml:space="preserve">Bir Kullanıcı SL'si olmadan erişim </w:t>
      </w:r>
    </w:p>
    <w:p w14:paraId="51A8FCD3" w14:textId="6C524DAF" w:rsidR="0014484A" w:rsidRDefault="0014484A" w:rsidP="0014484A">
      <w:pPr>
        <w:pStyle w:val="ProductList-Body"/>
        <w:ind w:left="180"/>
        <w:rPr>
          <w:szCs w:val="18"/>
        </w:rPr>
      </w:pPr>
      <w:r>
        <w:rPr>
          <w:szCs w:val="18"/>
        </w:rPr>
        <w:t>Gömme API'ler veya gömülü görünüm işlevselliği aracılığıyla paylaşılan Power BI Premium kapasitesindeki bir içeriği görüntülemek için bir Kullanıcı SL'sine gerek yoktur. Yalnızca Power BI Premium P serisi ile, uygulamalar veya e-posta üyelik özellikleri ya da Power BI Report Server aracılığıyla paylaşılan Power BI Premium kapasitesindeki bir içeriği görüntülemek için bir Kullanıcı SL'sine gerek yoktur.</w:t>
      </w:r>
    </w:p>
    <w:p w14:paraId="2C7B2285" w14:textId="47A06F2E" w:rsidR="00D15973" w:rsidRDefault="00D15973" w:rsidP="0014484A">
      <w:pPr>
        <w:pStyle w:val="ProductList-Body"/>
        <w:ind w:left="180"/>
        <w:rPr>
          <w:szCs w:val="18"/>
        </w:rPr>
      </w:pPr>
    </w:p>
    <w:p w14:paraId="5D04171D" w14:textId="77777777" w:rsidR="00D15973" w:rsidRPr="0008458E" w:rsidRDefault="00D15973" w:rsidP="00D15973">
      <w:pPr>
        <w:pStyle w:val="ProductList-Body"/>
        <w:ind w:left="180"/>
      </w:pPr>
      <w:r>
        <w:rPr>
          <w:b/>
          <w:color w:val="0072C6"/>
          <w:szCs w:val="18"/>
        </w:rPr>
        <w:t>Web'de Yayımla</w:t>
      </w:r>
    </w:p>
    <w:p w14:paraId="00F7A19C" w14:textId="77777777" w:rsidR="00D15973" w:rsidRPr="0008458E" w:rsidRDefault="00D15973" w:rsidP="00D15973">
      <w:pPr>
        <w:pStyle w:val="ProductList-Body"/>
        <w:ind w:left="180"/>
      </w:pPr>
      <w:r>
        <w:t>Müşteri, web'de yayımla işlevselliğini yalnızca, herkese açık web sitesinde içerik paylaşmak için kullanabilir. Müşteri bu işlevselliği kuruluş içinde içerik paylaşmak için kullanamaz. Microsoft, web'de yayımla işlevselliği ile herkese açık bir web sitesinde veya galeride yayımlanan içeriği görüntüleyebilir.</w:t>
      </w:r>
    </w:p>
    <w:p w14:paraId="786633C5" w14:textId="77777777" w:rsidR="00AA0238" w:rsidRPr="00585A48" w:rsidRDefault="00D125EC" w:rsidP="00AA0238">
      <w:pPr>
        <w:pStyle w:val="ProductList-Body"/>
        <w:shd w:val="clear" w:color="auto" w:fill="A6A6A6" w:themeFill="background1" w:themeFillShade="A6"/>
        <w:spacing w:before="120" w:after="240"/>
        <w:jc w:val="right"/>
        <w:rPr>
          <w:sz w:val="16"/>
          <w:szCs w:val="16"/>
        </w:rPr>
      </w:pPr>
      <w:hyperlink w:anchor="TableofContents" w:history="1">
        <w:r w:rsidR="00AA0238">
          <w:rPr>
            <w:rStyle w:val="Hyperlink"/>
            <w:sz w:val="16"/>
            <w:szCs w:val="16"/>
          </w:rPr>
          <w:t>İçindekiler</w:t>
        </w:r>
      </w:hyperlink>
      <w:r w:rsidR="00AA0238">
        <w:rPr>
          <w:sz w:val="16"/>
          <w:szCs w:val="16"/>
        </w:rPr>
        <w:t xml:space="preserve"> / </w:t>
      </w:r>
      <w:hyperlink w:anchor="GeneralTerms" w:history="1">
        <w:r w:rsidR="00AA0238">
          <w:rPr>
            <w:rStyle w:val="Hyperlink"/>
            <w:sz w:val="16"/>
            <w:szCs w:val="16"/>
          </w:rPr>
          <w:t>Genel Koşullar</w:t>
        </w:r>
      </w:hyperlink>
    </w:p>
    <w:p w14:paraId="03DCFD6A" w14:textId="3B510B12" w:rsidR="00AA0238" w:rsidRPr="00A8327A" w:rsidRDefault="008E7925" w:rsidP="00D13E38">
      <w:pPr>
        <w:pStyle w:val="ProductList-Offering2Heading"/>
        <w:keepNext/>
        <w:outlineLvl w:val="2"/>
        <w:rPr>
          <w:b w:val="0"/>
          <w:color w:val="000000" w:themeColor="text1"/>
          <w:sz w:val="8"/>
          <w:szCs w:val="8"/>
        </w:rPr>
      </w:pPr>
      <w:bookmarkStart w:id="182" w:name="_Toc476476628"/>
      <w:r w:rsidRPr="008E7925">
        <w:rPr>
          <w:lang w:val="tr-TR"/>
        </w:rPr>
        <w:tab/>
      </w:r>
      <w:bookmarkStart w:id="183" w:name="_Toc502237208"/>
      <w:r w:rsidR="00AA0238">
        <w:t>Microsoft Cloud App Security</w:t>
      </w:r>
      <w:bookmarkEnd w:id="182"/>
      <w:bookmarkEnd w:id="183"/>
    </w:p>
    <w:p w14:paraId="4FF26DE6" w14:textId="77777777" w:rsidR="00AA0238" w:rsidRDefault="00AA0238" w:rsidP="00AA0238">
      <w:pPr>
        <w:pStyle w:val="ProductList-Body"/>
        <w:keepNext/>
        <w:tabs>
          <w:tab w:val="clear" w:pos="158"/>
          <w:tab w:val="left" w:pos="360"/>
        </w:tabs>
        <w:rPr>
          <w:b/>
          <w:color w:val="00188F"/>
        </w:rPr>
      </w:pPr>
      <w:r>
        <w:rPr>
          <w:b/>
          <w:color w:val="00188F"/>
        </w:rPr>
        <w:t>Bildirimler</w:t>
      </w:r>
    </w:p>
    <w:p w14:paraId="226EF8B5" w14:textId="77777777" w:rsidR="00AA0238" w:rsidRDefault="00D125EC" w:rsidP="00AA0238">
      <w:pPr>
        <w:pStyle w:val="ProductList-Body"/>
        <w:rPr>
          <w:b/>
          <w:color w:val="00188F"/>
        </w:rPr>
      </w:pPr>
      <w:hyperlink w:anchor="Attachment1" w:history="1">
        <w:r w:rsidR="00AA0238">
          <w:rPr>
            <w:rStyle w:val="Hyperlink"/>
          </w:rPr>
          <w:t>Ek 1</w:t>
        </w:r>
      </w:hyperlink>
      <w:r w:rsidR="00AA0238">
        <w:t>'de yer alan Bing Haritaları ve Profesyonel Hizmetler bildirimleri geçerlidir.</w:t>
      </w:r>
    </w:p>
    <w:p w14:paraId="1647FDAA" w14:textId="77777777" w:rsidR="00AA0238" w:rsidRPr="00585A48" w:rsidRDefault="00D125EC" w:rsidP="00AA0238">
      <w:pPr>
        <w:pStyle w:val="ProductList-Body"/>
        <w:shd w:val="clear" w:color="auto" w:fill="A6A6A6" w:themeFill="background1" w:themeFillShade="A6"/>
        <w:spacing w:before="120" w:after="240"/>
        <w:jc w:val="right"/>
        <w:rPr>
          <w:sz w:val="16"/>
          <w:szCs w:val="16"/>
        </w:rPr>
      </w:pPr>
      <w:hyperlink w:anchor="TableofContents" w:history="1">
        <w:r w:rsidR="00AA0238">
          <w:rPr>
            <w:rStyle w:val="Hyperlink"/>
            <w:sz w:val="16"/>
            <w:szCs w:val="16"/>
          </w:rPr>
          <w:t>İçindekiler</w:t>
        </w:r>
      </w:hyperlink>
      <w:r w:rsidR="00AA0238">
        <w:rPr>
          <w:sz w:val="16"/>
          <w:szCs w:val="16"/>
        </w:rPr>
        <w:t xml:space="preserve"> / </w:t>
      </w:r>
      <w:hyperlink w:anchor="GeneralTerms" w:history="1">
        <w:r w:rsidR="00AA0238">
          <w:rPr>
            <w:rStyle w:val="Hyperlink"/>
            <w:sz w:val="16"/>
            <w:szCs w:val="16"/>
          </w:rPr>
          <w:t>Genel Koşullar</w:t>
        </w:r>
      </w:hyperlink>
    </w:p>
    <w:p w14:paraId="49CF3A04" w14:textId="6EC33899" w:rsidR="0014484A" w:rsidRPr="0014484A" w:rsidRDefault="0014484A" w:rsidP="0014484A">
      <w:pPr>
        <w:pStyle w:val="ProductList-Offering2Heading"/>
        <w:outlineLvl w:val="2"/>
        <w:rPr>
          <w:lang w:val="tr-TR"/>
        </w:rPr>
      </w:pPr>
      <w:r w:rsidRPr="0014484A">
        <w:rPr>
          <w:lang w:val="tr-TR"/>
        </w:rPr>
        <w:tab/>
      </w:r>
      <w:bookmarkStart w:id="184" w:name="_Toc476230944"/>
      <w:bookmarkStart w:id="185" w:name="_Toc502237209"/>
      <w:r w:rsidRPr="0014484A">
        <w:rPr>
          <w:lang w:val="tr-TR"/>
        </w:rPr>
        <w:t>Microsoft Intune</w:t>
      </w:r>
      <w:bookmarkEnd w:id="184"/>
      <w:bookmarkEnd w:id="185"/>
    </w:p>
    <w:p w14:paraId="2DF198A0" w14:textId="77777777" w:rsidR="0014484A" w:rsidRPr="00A8327A" w:rsidRDefault="0014484A" w:rsidP="0014484A">
      <w:pPr>
        <w:pStyle w:val="ProductList-Body"/>
        <w:rPr>
          <w:rFonts w:asciiTheme="majorHAnsi" w:hAnsiTheme="majorHAnsi"/>
          <w:sz w:val="16"/>
          <w:szCs w:val="16"/>
        </w:rPr>
        <w:sectPr w:rsidR="0014484A" w:rsidRPr="00A8327A" w:rsidSect="00D15973">
          <w:footerReference w:type="default" r:id="rId52"/>
          <w:footerReference w:type="first" r:id="rId53"/>
          <w:type w:val="continuous"/>
          <w:pgSz w:w="12240" w:h="15840"/>
          <w:pgMar w:top="1440" w:right="720" w:bottom="1440" w:left="720" w:header="720" w:footer="720" w:gutter="0"/>
          <w:cols w:space="720"/>
          <w:titlePg/>
          <w:docGrid w:linePitch="360"/>
        </w:sectPr>
      </w:pPr>
    </w:p>
    <w:p w14:paraId="2878FE8E" w14:textId="77777777" w:rsidR="0014484A" w:rsidRPr="004E78BB" w:rsidRDefault="0014484A" w:rsidP="0014484A">
      <w:pPr>
        <w:pStyle w:val="ProductList-Body"/>
      </w:pPr>
      <w:r>
        <w:rPr>
          <w:rFonts w:asciiTheme="majorHAnsi" w:hAnsiTheme="majorHAnsi"/>
          <w:sz w:val="16"/>
          <w:szCs w:val="16"/>
        </w:rPr>
        <w:t>Microsoft Intune (kullanıcı başına, cihaz başına)</w:t>
      </w:r>
    </w:p>
    <w:p w14:paraId="44CA4B8D" w14:textId="77777777" w:rsidR="0014484A" w:rsidRPr="004E78BB" w:rsidRDefault="0014484A" w:rsidP="0014484A">
      <w:pPr>
        <w:pStyle w:val="ProductList-Body"/>
      </w:pPr>
      <w:r>
        <w:rPr>
          <w:rFonts w:asciiTheme="majorHAnsi" w:hAnsiTheme="majorHAnsi"/>
          <w:sz w:val="16"/>
          <w:szCs w:val="16"/>
        </w:rPr>
        <w:t>EDU için Microsoft Intune (kullanıcı başına, cihaz başına)</w:t>
      </w:r>
    </w:p>
    <w:p w14:paraId="1FC14262" w14:textId="77777777" w:rsidR="0014484A" w:rsidRPr="004E78BB" w:rsidRDefault="0014484A" w:rsidP="0014484A">
      <w:pPr>
        <w:pStyle w:val="ProductList-Body"/>
      </w:pPr>
      <w:r>
        <w:rPr>
          <w:rFonts w:asciiTheme="majorHAnsi" w:hAnsiTheme="majorHAnsi"/>
          <w:sz w:val="16"/>
          <w:szCs w:val="16"/>
        </w:rPr>
        <w:t>Sistem Merkezi Yapılandırması için Microsoft Intune Eklentisi</w:t>
      </w:r>
    </w:p>
    <w:p w14:paraId="541C5B21" w14:textId="77777777" w:rsidR="0014484A" w:rsidRPr="00A8327A" w:rsidRDefault="0014484A" w:rsidP="0014484A">
      <w:pPr>
        <w:pStyle w:val="ProductList-Body"/>
        <w:rPr>
          <w:rFonts w:asciiTheme="majorHAnsi" w:hAnsiTheme="majorHAnsi"/>
          <w:sz w:val="16"/>
          <w:szCs w:val="16"/>
        </w:rPr>
        <w:sectPr w:rsidR="0014484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System Center Configuration Manager ve System Center Endpoint Protection için Microsoft Intune Eklentisi (kullanıcı başına, cihaz başına)</w:t>
      </w:r>
      <w:r>
        <w:rPr>
          <w:rFonts w:asciiTheme="majorHAnsi" w:hAnsiTheme="majorHAnsi"/>
          <w:sz w:val="16"/>
          <w:szCs w:val="16"/>
        </w:rPr>
        <w:br/>
        <w:t>(“Microsoft Intune Eklentisi”)</w:t>
      </w:r>
    </w:p>
    <w:p w14:paraId="5EE0DD4C" w14:textId="77777777" w:rsidR="0014484A" w:rsidRPr="006E7DBA" w:rsidRDefault="0014484A" w:rsidP="0014484A">
      <w:pPr>
        <w:pStyle w:val="ProductList-Body"/>
        <w:pBdr>
          <w:top w:val="single" w:sz="4" w:space="1" w:color="BFBFBF" w:themeColor="background1" w:themeShade="BF"/>
        </w:pBdr>
        <w:rPr>
          <w:b/>
          <w:color w:val="000000" w:themeColor="text1"/>
          <w:sz w:val="8"/>
          <w:szCs w:val="8"/>
          <w:lang w:eastAsia="en-US" w:bidi="ar-SA"/>
        </w:rPr>
      </w:pPr>
    </w:p>
    <w:p w14:paraId="7396A46B" w14:textId="77777777" w:rsidR="0014484A" w:rsidRPr="004E78BB" w:rsidRDefault="0014484A" w:rsidP="0014484A">
      <w:pPr>
        <w:pStyle w:val="ProductList-Body"/>
        <w:tabs>
          <w:tab w:val="clear" w:pos="158"/>
          <w:tab w:val="left" w:pos="360"/>
        </w:tabs>
      </w:pPr>
      <w:r>
        <w:rPr>
          <w:b/>
          <w:color w:val="00188F"/>
        </w:rPr>
        <w:t>Bildirimler</w:t>
      </w:r>
    </w:p>
    <w:p w14:paraId="752E87B7" w14:textId="77777777" w:rsidR="0014484A" w:rsidRPr="004E78BB" w:rsidRDefault="0014484A" w:rsidP="0014484A">
      <w:pPr>
        <w:pStyle w:val="ProductList-Body"/>
      </w:pPr>
      <w:r>
        <w:t xml:space="preserve">Müşteriye sağlanan dağıtım hizmetleri, </w:t>
      </w:r>
      <w:hyperlink w:anchor="Attachment1" w:history="1">
        <w:r>
          <w:rPr>
            <w:rStyle w:val="Hyperlink"/>
          </w:rPr>
          <w:t>Ek 1</w:t>
        </w:r>
      </w:hyperlink>
      <w:r>
        <w:t>'de yer alan Profesyonel Hizmetler Bildirimine tabidir.</w:t>
      </w:r>
    </w:p>
    <w:p w14:paraId="15197896" w14:textId="77777777" w:rsidR="0014484A" w:rsidRPr="004E78BB" w:rsidRDefault="0014484A" w:rsidP="0014484A">
      <w:pPr>
        <w:pStyle w:val="ProductList-Body"/>
      </w:pPr>
    </w:p>
    <w:p w14:paraId="0D33C4C6" w14:textId="77777777" w:rsidR="0014484A" w:rsidRPr="004E78BB" w:rsidRDefault="0014484A" w:rsidP="00286791">
      <w:pPr>
        <w:pStyle w:val="ProductList-Body"/>
        <w:keepNext/>
        <w:tabs>
          <w:tab w:val="clear" w:pos="158"/>
          <w:tab w:val="left" w:pos="180"/>
        </w:tabs>
      </w:pPr>
      <w:r>
        <w:rPr>
          <w:b/>
          <w:color w:val="00188F"/>
        </w:rPr>
        <w:lastRenderedPageBreak/>
        <w:t>Cihazları ve Uygulamaları Yönetmek</w:t>
      </w:r>
    </w:p>
    <w:p w14:paraId="16108ED6" w14:textId="77777777" w:rsidR="0014484A" w:rsidRPr="004E78BB" w:rsidRDefault="0014484A" w:rsidP="0014484A">
      <w:pPr>
        <w:pStyle w:val="ProductList-Body"/>
        <w:tabs>
          <w:tab w:val="clear" w:pos="158"/>
          <w:tab w:val="left" w:pos="180"/>
        </w:tabs>
      </w:pPr>
      <w:r>
        <w:t>Müşterinin bir Kullanıcı SL'si atadığı her bir Kullanıcı, on beş adede kadar uygulamayı ve on beş adede kadar cihazı yönetmek için Çevrimiçi Hizmetlere ve (System Center yazılımı dahil) ilgili yazılıma erişebilir ve bunları kullanabilir. Müşterinin bir SL atadığı her bir cihaz, herhangi bir sayıdaki kullanıcı tarafından kullanılmak üzere Çevrimiçi Hizmetlere ve (System Center yazılımı dahil) ilgili yazılıma erişebilir ve bunları kullanabilir. Birden fazla kullanıcının eriştiği bir cihazın yönetimi, her bir kullanıcı için bir Cihaz SL'si veya Kullanıcı SL'si gerektirir.</w:t>
      </w:r>
    </w:p>
    <w:p w14:paraId="20A50775" w14:textId="77777777" w:rsidR="0031614F" w:rsidRPr="003C2FBE" w:rsidRDefault="0031614F" w:rsidP="0031614F">
      <w:pPr>
        <w:pStyle w:val="ProductList-Body"/>
        <w:tabs>
          <w:tab w:val="clear" w:pos="158"/>
          <w:tab w:val="left" w:pos="180"/>
        </w:tabs>
      </w:pPr>
    </w:p>
    <w:p w14:paraId="761BD0DE" w14:textId="77777777" w:rsidR="0031614F" w:rsidRPr="003C2FBE" w:rsidRDefault="0031614F" w:rsidP="0031614F">
      <w:pPr>
        <w:pStyle w:val="ProductList-Body"/>
        <w:tabs>
          <w:tab w:val="clear" w:pos="158"/>
          <w:tab w:val="left" w:pos="180"/>
        </w:tabs>
      </w:pPr>
      <w:r>
        <w:rPr>
          <w:b/>
          <w:color w:val="00188F"/>
        </w:rPr>
        <w:t>Depolama Eklenti SL’si</w:t>
      </w:r>
    </w:p>
    <w:p w14:paraId="2428CBC9" w14:textId="77777777" w:rsidR="0031614F" w:rsidRPr="003C2FBE" w:rsidRDefault="0031614F" w:rsidP="0031614F">
      <w:pPr>
        <w:pStyle w:val="ProductList-Body"/>
        <w:tabs>
          <w:tab w:val="clear" w:pos="158"/>
          <w:tab w:val="left" w:pos="180"/>
        </w:tabs>
      </w:pPr>
      <w:r>
        <w:t>Temel üyelikle birlikte sağlanan depolamadan daha fazla her depolama gigabaytı için bir Depolama Eklenti SL'si gerekir.</w:t>
      </w:r>
    </w:p>
    <w:p w14:paraId="4C1EB0AA" w14:textId="77777777" w:rsidR="0031614F" w:rsidRPr="003C2FBE" w:rsidRDefault="0031614F" w:rsidP="0031614F">
      <w:pPr>
        <w:pStyle w:val="ProductList-Body"/>
        <w:tabs>
          <w:tab w:val="clear" w:pos="158"/>
          <w:tab w:val="left" w:pos="180"/>
        </w:tabs>
      </w:pPr>
    </w:p>
    <w:p w14:paraId="506C5102" w14:textId="77777777" w:rsidR="0031614F" w:rsidRPr="003C2FBE" w:rsidRDefault="0031614F" w:rsidP="0031614F">
      <w:pPr>
        <w:pStyle w:val="ProductList-Body"/>
        <w:tabs>
          <w:tab w:val="clear" w:pos="158"/>
          <w:tab w:val="left" w:pos="180"/>
        </w:tabs>
      </w:pPr>
      <w:r>
        <w:rPr>
          <w:b/>
          <w:color w:val="00188F"/>
        </w:rPr>
        <w:t>Sistem Merkezi Yazılımındaki Windows Yazılım Bileşenleri</w:t>
      </w:r>
    </w:p>
    <w:p w14:paraId="666C9F1A" w14:textId="6618F587" w:rsidR="0031614F" w:rsidRPr="003C2FBE" w:rsidRDefault="0031614F" w:rsidP="0031614F">
      <w:pPr>
        <w:pStyle w:val="ProductList-Body"/>
        <w:tabs>
          <w:tab w:val="clear" w:pos="158"/>
          <w:tab w:val="left" w:pos="180"/>
        </w:tabs>
      </w:pPr>
      <w:r>
        <w:t>Sistem Merkezi yazılımı, aşağıdaki Windows Yazılım Bileşenlerinden bir veya daha fazlasını içerir: Microsoft .NET Framework, Microsoft Data Access Bileşenleri, Power</w:t>
      </w:r>
      <w:r w:rsidR="0014484A">
        <w:t>S</w:t>
      </w:r>
      <w:r>
        <w:t>hell yazılımı ve Microsoft Build, Windows Identity Foundation, J</w:t>
      </w:r>
      <w:r w:rsidR="0014484A">
        <w:t>ava</w:t>
      </w:r>
      <w:r>
        <w:t xml:space="preserve">Script için Windows Library, Debghelp.dll ve Web Deploy teknolojileri ile ilgili çeşitli .dll uzantılı dosyalar. Windows Yazılım bileşenlerinin kullanımını yöneten lisans koşulları, Ürün Koşullarının Windows 8.1 Pro ve Kurumsal bölümünde yer alır. Ürün Koşulları </w:t>
      </w:r>
      <w:hyperlink r:id="rId54" w:history="1">
        <w:r>
          <w:rPr>
            <w:rStyle w:val="Hyperlink"/>
          </w:rPr>
          <w:t>http://go.microsoft.com/?linkid=9839206</w:t>
        </w:r>
      </w:hyperlink>
      <w:hyperlink w:history="1">
        <w:r>
          <w:t xml:space="preserve"> adresinde yer almaktadır.</w:t>
        </w:r>
      </w:hyperlink>
    </w:p>
    <w:p w14:paraId="70209F6E" w14:textId="77777777" w:rsidR="0031614F" w:rsidRPr="003C2FBE" w:rsidRDefault="0031614F" w:rsidP="0031614F">
      <w:pPr>
        <w:pStyle w:val="ProductList-Body"/>
        <w:tabs>
          <w:tab w:val="clear" w:pos="158"/>
          <w:tab w:val="left" w:pos="180"/>
        </w:tabs>
      </w:pPr>
    </w:p>
    <w:p w14:paraId="2E9129E3" w14:textId="77777777" w:rsidR="0031614F" w:rsidRPr="003C2FBE" w:rsidRDefault="0031614F" w:rsidP="0031614F">
      <w:pPr>
        <w:pStyle w:val="ProductList-Body"/>
        <w:tabs>
          <w:tab w:val="clear" w:pos="158"/>
          <w:tab w:val="left" w:pos="180"/>
        </w:tabs>
      </w:pPr>
      <w:r>
        <w:rPr>
          <w:b/>
          <w:color w:val="00188F"/>
        </w:rPr>
        <w:t>SQL Sunucu Teknolojisi ve Karşılaştırmalı Değerlendirmesi</w:t>
      </w:r>
    </w:p>
    <w:p w14:paraId="1200A4BC" w14:textId="77777777" w:rsidR="0031614F" w:rsidRPr="003C2FBE" w:rsidRDefault="0031614F" w:rsidP="0031614F">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Microsoft'un yazılı onayını alması gerekir.</w:t>
      </w:r>
    </w:p>
    <w:p w14:paraId="1EA37565" w14:textId="77777777" w:rsidR="0018506C" w:rsidRPr="0018506C" w:rsidRDefault="00D125EC"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B147052" w14:textId="1F5BCDA2" w:rsidR="00D13E38" w:rsidRPr="00052634" w:rsidRDefault="00D13E38" w:rsidP="00D13E38">
      <w:pPr>
        <w:pStyle w:val="ProductList-Offering2Heading"/>
        <w:ind w:firstLine="158"/>
        <w:outlineLvl w:val="2"/>
        <w:rPr>
          <w:b w:val="0"/>
          <w:color w:val="000000" w:themeColor="text1"/>
          <w:szCs w:val="28"/>
          <w:lang w:val="tr-TR"/>
        </w:rPr>
      </w:pPr>
      <w:bookmarkStart w:id="186" w:name="_Toc492329154"/>
      <w:bookmarkStart w:id="187" w:name="_Toc502237210"/>
      <w:bookmarkStart w:id="188" w:name="MicrosoftKaizalaPro"/>
      <w:bookmarkStart w:id="189" w:name="_Toc453946633"/>
      <w:bookmarkStart w:id="190" w:name="_Toc451949071"/>
      <w:r w:rsidRPr="00052634">
        <w:rPr>
          <w:szCs w:val="28"/>
          <w:lang w:val="tr-TR"/>
        </w:rPr>
        <w:t>Microsoft Kaizala Pro</w:t>
      </w:r>
      <w:bookmarkEnd w:id="186"/>
      <w:bookmarkEnd w:id="187"/>
    </w:p>
    <w:bookmarkEnd w:id="188"/>
    <w:p w14:paraId="6A25D247" w14:textId="77777777" w:rsidR="00D13E38" w:rsidRPr="007F3AE9" w:rsidRDefault="00D13E38" w:rsidP="00D13E38">
      <w:pPr>
        <w:pStyle w:val="ProductList-ClauseHeading"/>
      </w:pPr>
      <w:r>
        <w:t>Hizmet Düzeyi Sözleşmesi</w:t>
      </w:r>
    </w:p>
    <w:p w14:paraId="4800DB7D" w14:textId="77777777" w:rsidR="00D13E38" w:rsidRDefault="00D13E38" w:rsidP="00D13E38">
      <w:pPr>
        <w:pStyle w:val="ProductList-Body"/>
        <w:rPr>
          <w:b/>
          <w:color w:val="00188F"/>
        </w:rPr>
      </w:pPr>
      <w:r>
        <w:t>Microsoft Kaizala Pro'ya ilişkin SLA bulunmamaktadır.</w:t>
      </w:r>
    </w:p>
    <w:p w14:paraId="63F12140" w14:textId="77777777" w:rsidR="00D13E38" w:rsidRPr="00585A48" w:rsidRDefault="00D125EC" w:rsidP="00D13E38">
      <w:pPr>
        <w:pStyle w:val="ProductList-Body"/>
        <w:shd w:val="clear" w:color="auto" w:fill="A6A6A6" w:themeFill="background1" w:themeFillShade="A6"/>
        <w:spacing w:before="120" w:after="240"/>
        <w:jc w:val="right"/>
        <w:rPr>
          <w:sz w:val="16"/>
          <w:szCs w:val="16"/>
        </w:rPr>
      </w:pPr>
      <w:hyperlink w:anchor="İçindekiler" w:history="1">
        <w:r w:rsidR="00D13E38">
          <w:rPr>
            <w:rStyle w:val="Hyperlink"/>
            <w:sz w:val="16"/>
            <w:szCs w:val="16"/>
          </w:rPr>
          <w:t>İçindekiler</w:t>
        </w:r>
      </w:hyperlink>
      <w:r w:rsidR="00D13E38">
        <w:rPr>
          <w:sz w:val="16"/>
          <w:szCs w:val="16"/>
        </w:rPr>
        <w:t xml:space="preserve"> / </w:t>
      </w:r>
      <w:hyperlink w:anchor="GenelKoşullar" w:history="1">
        <w:r w:rsidR="00D13E38">
          <w:rPr>
            <w:rStyle w:val="Hyperlink"/>
            <w:sz w:val="16"/>
            <w:szCs w:val="16"/>
          </w:rPr>
          <w:t>GenelKoşullar</w:t>
        </w:r>
      </w:hyperlink>
    </w:p>
    <w:p w14:paraId="54C0CF1F" w14:textId="45FAAA6F" w:rsidR="00AC7640" w:rsidRPr="00903BB7" w:rsidRDefault="00D13E38" w:rsidP="00AC7640">
      <w:pPr>
        <w:pStyle w:val="ProductList-Offering2Heading"/>
        <w:outlineLvl w:val="2"/>
      </w:pPr>
      <w:r>
        <w:tab/>
      </w:r>
      <w:bookmarkStart w:id="191" w:name="_Toc502237211"/>
      <w:r w:rsidR="00AC7640">
        <w:t>Microsoft Learning</w:t>
      </w:r>
      <w:bookmarkEnd w:id="189"/>
      <w:bookmarkEnd w:id="191"/>
      <w:r w:rsidR="00AC7640">
        <w:t xml:space="preserve"> </w:t>
      </w:r>
      <w:bookmarkEnd w:id="190"/>
    </w:p>
    <w:bookmarkEnd w:id="173"/>
    <w:p w14:paraId="03D6BE3E" w14:textId="77777777" w:rsidR="00AC7640" w:rsidRPr="00903BB7" w:rsidRDefault="00AC7640" w:rsidP="00AC7640">
      <w:pPr>
        <w:pStyle w:val="ProductList-ClauseHeading"/>
      </w:pPr>
      <w:r>
        <w:t>Microsoft Learning E-Reference Library</w:t>
      </w:r>
    </w:p>
    <w:p w14:paraId="604D0C2A" w14:textId="77777777" w:rsidR="00AC7640" w:rsidRPr="00903BB7" w:rsidRDefault="00AC7640" w:rsidP="00AC7640">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06D89794" w14:textId="77777777" w:rsidR="00AC7640" w:rsidRPr="00903BB7" w:rsidRDefault="00AC7640" w:rsidP="00AC7640">
      <w:pPr>
        <w:pStyle w:val="ProductList-Body"/>
      </w:pPr>
    </w:p>
    <w:p w14:paraId="3E3BC6F5" w14:textId="77777777" w:rsidR="00AC7640" w:rsidRPr="00903BB7" w:rsidRDefault="00AC7640" w:rsidP="00AC7640">
      <w:pPr>
        <w:pStyle w:val="ProductList-ClauseHeading"/>
      </w:pPr>
      <w:bookmarkStart w:id="192" w:name="_Toc451949072"/>
      <w:r>
        <w:t>Microsoft Learning Imagine Academy</w:t>
      </w:r>
      <w:bookmarkEnd w:id="192"/>
      <w:r>
        <w:t xml:space="preserve"> Servis SL'si</w:t>
      </w:r>
    </w:p>
    <w:p w14:paraId="164C75B4" w14:textId="77777777" w:rsidR="00AC7640" w:rsidRPr="00903BB7" w:rsidRDefault="00AC7640" w:rsidP="00AC7640">
      <w:pPr>
        <w:pStyle w:val="ProductList-Body"/>
      </w:pPr>
      <w:r>
        <w:t>Herhangi bir Microsoft Imagine Academy hizmetine veya faydasına erişen veya bunları kullanan her konum için bir Hizmet SL'si gereklidir. Konum; tek bir binada veya aynı kampüste yer alan binalar grubunda, bir müdür gibi aynı yönetici altındaki personelin yer aldığı fiziksel bir tesis olarak tanımlanır.</w:t>
      </w:r>
    </w:p>
    <w:p w14:paraId="0E4C45EC" w14:textId="77777777" w:rsidR="00AC7640" w:rsidRPr="00903BB7" w:rsidRDefault="00AC7640" w:rsidP="00AC7640">
      <w:pPr>
        <w:pStyle w:val="ProductList-Body"/>
      </w:pPr>
    </w:p>
    <w:p w14:paraId="1F2325CF" w14:textId="77777777" w:rsidR="00AC7640" w:rsidRPr="00903BB7" w:rsidRDefault="00AC7640" w:rsidP="00AC7640">
      <w:pPr>
        <w:pStyle w:val="ProductList-ClauseHeading"/>
      </w:pPr>
      <w:r>
        <w:t>Microsoft Learning Imagine Academy Program Kılavuzu</w:t>
      </w:r>
    </w:p>
    <w:p w14:paraId="226E3D15" w14:textId="77777777" w:rsidR="00AC7640" w:rsidRPr="00903BB7" w:rsidRDefault="00D125EC" w:rsidP="00AC7640">
      <w:pPr>
        <w:pStyle w:val="ProductList-Body"/>
      </w:pPr>
      <w:hyperlink r:id="rId55" w:history="1">
        <w:r w:rsidR="00AC7640">
          <w:rPr>
            <w:rStyle w:val="Hyperlink"/>
          </w:rPr>
          <w:t>http://www.microsoft.com/itacademy</w:t>
        </w:r>
      </w:hyperlink>
      <w:r w:rsidR="00AC7640">
        <w:t xml:space="preserve"> web sitesinde yer alan Imagine Academy program kılavuzu, Müşterinin Microsoft Learning Imagine Academy ve bunun faydalarını kullanımı için geçerlidir.</w:t>
      </w:r>
    </w:p>
    <w:p w14:paraId="7A2A2205" w14:textId="77777777" w:rsidR="00AC7640" w:rsidRPr="00903BB7" w:rsidRDefault="00AC7640" w:rsidP="00AC7640">
      <w:pPr>
        <w:pStyle w:val="ProductList-Body"/>
      </w:pPr>
    </w:p>
    <w:p w14:paraId="3D682063" w14:textId="77777777" w:rsidR="00AC7640" w:rsidRPr="00903BB7" w:rsidRDefault="00AC7640" w:rsidP="00AC7640">
      <w:pPr>
        <w:pStyle w:val="ProductList-ClauseHeading"/>
      </w:pPr>
      <w:r>
        <w:t>Üçüncü Kişi Tarafından Sağlanan Microsoft Learning Imagine Academy Program Kılavuzu</w:t>
      </w:r>
    </w:p>
    <w:p w14:paraId="5EAF587E" w14:textId="77777777" w:rsidR="00AC7640" w:rsidRPr="00903BB7" w:rsidRDefault="00AC7640" w:rsidP="00AC7640">
      <w:pPr>
        <w:pStyle w:val="ProductList-Body"/>
      </w:pPr>
      <w:r>
        <w:t>Program faydaları sadece, lisanslı bir kurum fakültesi, personeli ve lisanslı kuruma mevcut durumda kaydolmuş olan öğrenciler tarafından kullanılabilir.</w:t>
      </w:r>
    </w:p>
    <w:bookmarkEnd w:id="174"/>
    <w:p w14:paraId="6B75576D"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ECC9E8A" w14:textId="77777777" w:rsidR="00A04D5F" w:rsidRPr="00BE10FE" w:rsidRDefault="00A04D5F" w:rsidP="00A04D5F">
      <w:pPr>
        <w:pStyle w:val="ProductList-Offering2Heading"/>
        <w:keepNext/>
        <w:outlineLvl w:val="2"/>
        <w:rPr>
          <w:lang w:val="tr-TR"/>
        </w:rPr>
      </w:pPr>
      <w:r w:rsidRPr="00BE10FE">
        <w:rPr>
          <w:lang w:val="tr-TR"/>
        </w:rPr>
        <w:tab/>
      </w:r>
      <w:bookmarkStart w:id="193" w:name="_Toc457466455"/>
      <w:bookmarkStart w:id="194" w:name="_Toc502237212"/>
      <w:r w:rsidRPr="00BE10FE">
        <w:rPr>
          <w:lang w:val="tr-TR"/>
        </w:rPr>
        <w:t>Minecraft: Education Edition</w:t>
      </w:r>
      <w:bookmarkEnd w:id="193"/>
      <w:bookmarkEnd w:id="194"/>
    </w:p>
    <w:p w14:paraId="3AEB1203" w14:textId="77777777" w:rsidR="00A04D5F" w:rsidRDefault="00A04D5F" w:rsidP="00A04D5F">
      <w:pPr>
        <w:pStyle w:val="ProductList-Body"/>
        <w:keepNext/>
        <w:tabs>
          <w:tab w:val="clear" w:pos="158"/>
          <w:tab w:val="left" w:pos="360"/>
        </w:tabs>
        <w:rPr>
          <w:b/>
          <w:color w:val="00188F"/>
        </w:rPr>
      </w:pPr>
      <w:r>
        <w:rPr>
          <w:b/>
          <w:color w:val="00188F"/>
        </w:rPr>
        <w:t>Bildirimler</w:t>
      </w:r>
    </w:p>
    <w:p w14:paraId="671EDCEC" w14:textId="77777777" w:rsidR="00A04D5F" w:rsidRPr="00AB267B" w:rsidRDefault="00D125EC" w:rsidP="00A04D5F">
      <w:pPr>
        <w:pStyle w:val="ProductList-Body"/>
      </w:pPr>
      <w:hyperlink w:anchor="Attachment1" w:history="1">
        <w:r w:rsidR="00A04D5F">
          <w:rPr>
            <w:rStyle w:val="Hyperlink"/>
          </w:rPr>
          <w:t>Ek 1</w:t>
        </w:r>
      </w:hyperlink>
      <w:r w:rsidR="00A04D5F">
        <w:t xml:space="preserve"> bölümündeki Bing Maps Bildirimleri geçerlidir.</w:t>
      </w:r>
    </w:p>
    <w:p w14:paraId="5A4378CA" w14:textId="77777777" w:rsidR="0018506C" w:rsidRPr="0018506C" w:rsidRDefault="00D125EC"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EEA3C10" w14:textId="7931230D" w:rsidR="00581CDB" w:rsidRPr="006934B7" w:rsidRDefault="00A04D5F" w:rsidP="00286791">
      <w:pPr>
        <w:pStyle w:val="ProductList-Offering2Heading"/>
        <w:keepNext/>
        <w:rPr>
          <w:lang w:val="tr-TR"/>
        </w:rPr>
      </w:pPr>
      <w:r>
        <w:rPr>
          <w:lang w:val="tr-TR"/>
        </w:rPr>
        <w:lastRenderedPageBreak/>
        <w:tab/>
      </w:r>
      <w:bookmarkStart w:id="195" w:name="_Toc502237213"/>
      <w:r w:rsidR="00581CDB" w:rsidRPr="006934B7">
        <w:rPr>
          <w:lang w:val="tr-TR"/>
        </w:rPr>
        <w:t>Office 365 Developer</w:t>
      </w:r>
      <w:bookmarkEnd w:id="195"/>
    </w:p>
    <w:p w14:paraId="5B0F2979" w14:textId="77777777" w:rsidR="00581CDB" w:rsidRPr="00690C65" w:rsidRDefault="00581CDB" w:rsidP="00286791">
      <w:pPr>
        <w:pStyle w:val="ProductList-Body"/>
        <w:keepNext/>
        <w:tabs>
          <w:tab w:val="clear" w:pos="158"/>
          <w:tab w:val="left" w:pos="180"/>
        </w:tabs>
      </w:pPr>
      <w:r>
        <w:rPr>
          <w:b/>
          <w:color w:val="00188F"/>
        </w:rPr>
        <w:t>Office 365 Developer yazılımının Üretim Kullanımı Olmaması</w:t>
      </w:r>
    </w:p>
    <w:p w14:paraId="6FB6E3DE" w14:textId="2D321A63" w:rsidR="00581CDB" w:rsidRPr="00690C65" w:rsidRDefault="00581CDB" w:rsidP="00581CDB">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2201D">
      <w:pPr>
        <w:pStyle w:val="ProductList-Body"/>
        <w:keepNext/>
        <w:tabs>
          <w:tab w:val="clear" w:pos="158"/>
          <w:tab w:val="left" w:pos="180"/>
        </w:tabs>
      </w:pPr>
      <w:r>
        <w:rPr>
          <w:b/>
          <w:color w:val="00188F"/>
        </w:rPr>
        <w:t>Office 365 Developer Son Kullanıcıları</w:t>
      </w:r>
    </w:p>
    <w:p w14:paraId="43BEB7C5" w14:textId="6EE51734" w:rsidR="00581CDB" w:rsidRPr="00690C65" w:rsidRDefault="00581CDB" w:rsidP="00581CDB">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1D6EE2B7" w14:textId="77777777" w:rsidR="0018506C" w:rsidRPr="0018506C" w:rsidRDefault="00D125EC"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D41140C" w14:textId="77777777" w:rsidR="00AC7640" w:rsidRPr="00BE10FE" w:rsidRDefault="00AC7640" w:rsidP="00AC7640">
      <w:pPr>
        <w:pStyle w:val="ProductList-Offering2Heading"/>
        <w:outlineLvl w:val="2"/>
        <w:rPr>
          <w:lang w:val="tr-TR"/>
        </w:rPr>
      </w:pPr>
      <w:r w:rsidRPr="00BE10FE">
        <w:rPr>
          <w:lang w:val="tr-TR"/>
        </w:rPr>
        <w:tab/>
      </w:r>
      <w:bookmarkStart w:id="196" w:name="_Toc453946637"/>
      <w:bookmarkStart w:id="197" w:name="_Toc502237214"/>
      <w:r w:rsidRPr="00BE10FE">
        <w:rPr>
          <w:lang w:val="tr-TR"/>
        </w:rPr>
        <w:t>Windows Masaüstü Bilgisayar İşletim Sistemi</w:t>
      </w:r>
      <w:bookmarkEnd w:id="196"/>
      <w:bookmarkEnd w:id="197"/>
    </w:p>
    <w:p w14:paraId="44AB0BB1" w14:textId="77777777" w:rsidR="00AC7640" w:rsidRPr="00903BB7" w:rsidRDefault="00AC7640" w:rsidP="00AC7640">
      <w:pPr>
        <w:pStyle w:val="ProductList-Body"/>
      </w:pPr>
      <w:r>
        <w:rPr>
          <w:b/>
          <w:color w:val="00188F"/>
        </w:rPr>
        <w:t>Verilerin Saklanması</w:t>
      </w:r>
    </w:p>
    <w:p w14:paraId="799883A8" w14:textId="77777777" w:rsidR="005B47FB" w:rsidRPr="00BA2331" w:rsidRDefault="005B47FB" w:rsidP="005B47FB">
      <w:pPr>
        <w:pStyle w:val="ProductList-Body"/>
      </w:pPr>
      <w:r>
        <w:t xml:space="preserve">Ürünün, Windows Defender Gelişmiş Tehdit Koruması ve Windows Analiz bölümü, çıkarılabilir Müşteri Verileri içermemektedir ve bu nedenle OST içindeki Müşteri Verileri çıkarma koşulları geçerli değildir. </w:t>
      </w:r>
    </w:p>
    <w:p w14:paraId="34C2A00F" w14:textId="77777777" w:rsidR="0018506C" w:rsidRPr="0018506C" w:rsidRDefault="00D125EC"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5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8" w:name="Attachment1"/>
      <w:bookmarkStart w:id="199" w:name="_Toc502237215"/>
      <w:r>
        <w:lastRenderedPageBreak/>
        <w:t>Ek 1 – Bildirimler</w:t>
      </w:r>
      <w:bookmarkEnd w:id="198"/>
      <w:bookmarkEnd w:id="199"/>
    </w:p>
    <w:p w14:paraId="2F4609B8" w14:textId="0A35F4A9" w:rsidR="004D27A6" w:rsidRPr="006934B7" w:rsidRDefault="00D67A4B" w:rsidP="001775F0">
      <w:pPr>
        <w:pStyle w:val="ProductList-Offering1Heading"/>
        <w:rPr>
          <w:lang w:val="tr-TR"/>
        </w:rPr>
      </w:pPr>
      <w:bookmarkStart w:id="200" w:name="_Toc502237216"/>
      <w:r w:rsidRPr="006934B7">
        <w:rPr>
          <w:lang w:val="tr-TR"/>
        </w:rPr>
        <w:t>Bing Maps</w:t>
      </w:r>
      <w:bookmarkEnd w:id="200"/>
    </w:p>
    <w:p w14:paraId="3B307CBC" w14:textId="507CA5F4" w:rsidR="00D67A4B" w:rsidRPr="00690C65" w:rsidRDefault="00D67A4B" w:rsidP="00A914BF">
      <w:pPr>
        <w:pStyle w:val="ProductList-Body"/>
      </w:pPr>
      <w:r>
        <w:t xml:space="preserve">Çevrimiçi Hizmet veya dahil edilen yazılımı Bing Maps kullanımını içerir. Adres bulma dahil, Bing Maps yoluyla sağlanan tüm içerik, sadece içeriğin sağlandığı ürün dahilinde kullanılabilir. Müşterinin Bing Maps kullanımı, </w:t>
      </w:r>
      <w:hyperlink r:id="rId57" w:history="1">
        <w:r>
          <w:rPr>
            <w:rStyle w:val="Hyperlink"/>
          </w:rPr>
          <w:t>go.microsoft.com/?linkid=9710837</w:t>
        </w:r>
      </w:hyperlink>
      <w:r>
        <w:t xml:space="preserve"> adresinde yer alan Bing Maps Son Kullanıcı Kullanım Hükümleri ve </w:t>
      </w:r>
      <w:hyperlink r:id="rId58" w:history="1">
        <w:r>
          <w:rPr>
            <w:rStyle w:val="Hyperlink"/>
          </w:rPr>
          <w:t>go.microsoft.com/fwlink/?LinkID=248686</w:t>
        </w:r>
      </w:hyperlink>
      <w:r>
        <w:t xml:space="preserve"> adresinde yer alan Bing Maps Gizlilik Beyanı tarafından yönetilir.</w:t>
      </w:r>
    </w:p>
    <w:bookmarkStart w:id="201" w:name="_Toc431459551"/>
    <w:bookmarkStart w:id="202" w:name="ProfessionalServices"/>
    <w:p w14:paraId="79FEBD33"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5AF118CB" w14:textId="77777777" w:rsidR="005A692F" w:rsidRPr="006934B7" w:rsidRDefault="005A692F" w:rsidP="005A692F">
      <w:pPr>
        <w:pStyle w:val="ProductList-Offering1Heading"/>
        <w:rPr>
          <w:lang w:val="tr-TR"/>
        </w:rPr>
      </w:pPr>
      <w:bookmarkStart w:id="203" w:name="_Toc502237217"/>
      <w:r w:rsidRPr="006934B7">
        <w:rPr>
          <w:lang w:val="tr-TR"/>
        </w:rPr>
        <w:t>Profesyonel Hizmetler</w:t>
      </w:r>
      <w:bookmarkEnd w:id="201"/>
      <w:bookmarkEnd w:id="203"/>
    </w:p>
    <w:bookmarkEnd w:id="202"/>
    <w:p w14:paraId="08C3BFC5" w14:textId="77777777" w:rsidR="00D15973" w:rsidRPr="0008458E" w:rsidRDefault="00D15973" w:rsidP="00D15973">
      <w:pPr>
        <w:pStyle w:val="ProductList-Body"/>
      </w:pPr>
      <w:r>
        <w:t xml:space="preserve">Müşteri, bu Çevrimiçi Hizmetle ilgili Microsoft müşteri desteğine ve danışmanlık hizmetlerine hak kazanabilir. Bu hizmetler, Müşterinin toplu lisanslama anlaşması kapsamındaki “Profesyonel Hizmetler”dir. Müşterinin toplu lisanslama anlaşması yalnızca Çevrimiçi Hizmetleri kapsar (ve Profesyonel Hizmetleri tanımlamaz); ardından bu hizmetler aşağıdaki “Profesyonel Hizmet Koşulları”na tabi şekilde sağlanır. Bununla birlikte, Profesyonel Hizmetlerin ayrı bir anlaşmaya dâhil edilmesi durumunda, söz konusu ayrı anlaşmanın şartları geçerli olur. </w:t>
      </w:r>
    </w:p>
    <w:p w14:paraId="11983081" w14:textId="77777777" w:rsidR="003B4BE5" w:rsidRPr="008369B2" w:rsidRDefault="003B4BE5" w:rsidP="003B4BE5">
      <w:pPr>
        <w:pStyle w:val="ProductList-Body"/>
      </w:pPr>
    </w:p>
    <w:p w14:paraId="1689756B" w14:textId="77777777" w:rsidR="003B4BE5" w:rsidRPr="008369B2" w:rsidRDefault="003B4BE5" w:rsidP="003B4BE5">
      <w:pPr>
        <w:pStyle w:val="ProductList-Body"/>
      </w:pPr>
      <w:r w:rsidRPr="008369B2">
        <w:t>bu Bildirimin geçerli olduğu Profesyonel Hizmetler; Çevrimiçi Hizmet değildir ve Çevrimiçi Hizmet Koşullarının kalanı ve taraflarca imzalanan her veri işleme değişiklik protokolü veya HIPPA İş Ortağı Anlaşması geçerli değildir. Bu Profesyonel Hizmetlerle ilgili olarak Microsoft'a sağlanan her türlü bilgi, Müşterinin toplu lisanslama anlaşmasının gizlilik koşulları kapsamında korunur</w:t>
      </w:r>
      <w:r>
        <w:rPr>
          <w:szCs w:val="18"/>
        </w:rPr>
        <w:t>.</w:t>
      </w:r>
    </w:p>
    <w:p w14:paraId="326A5852" w14:textId="77777777" w:rsidR="003B4BE5" w:rsidRPr="008369B2" w:rsidRDefault="003B4BE5" w:rsidP="003B4BE5">
      <w:pPr>
        <w:pStyle w:val="ProductList-Body"/>
      </w:pPr>
    </w:p>
    <w:p w14:paraId="563DFB36" w14:textId="77777777" w:rsidR="00D15973" w:rsidRPr="0008458E" w:rsidRDefault="00D15973" w:rsidP="00D15973">
      <w:pPr>
        <w:pStyle w:val="ProductList-Body"/>
      </w:pPr>
      <w:r>
        <w:t xml:space="preserve">Çevrimiçi Hizmet Şartlarındaki ek şartlar bu Bildirimle çatışmadıkları ölçüde, Profesyonel Hizmetler için geçerli olabilir. </w:t>
      </w:r>
    </w:p>
    <w:p w14:paraId="33AB1059" w14:textId="77777777" w:rsidR="005A692F" w:rsidRPr="000772BE" w:rsidRDefault="005A692F" w:rsidP="005A692F">
      <w:pPr>
        <w:pStyle w:val="ProductList-Body"/>
      </w:pPr>
    </w:p>
    <w:p w14:paraId="449EEDBD" w14:textId="77777777" w:rsidR="005A692F" w:rsidRPr="000772BE" w:rsidRDefault="005A692F" w:rsidP="005A692F">
      <w:pPr>
        <w:pStyle w:val="ProductList-Body"/>
      </w:pPr>
      <w:r>
        <w:rPr>
          <w:b/>
          <w:color w:val="00188F"/>
        </w:rPr>
        <w:t>Profesyonel Hizmet Koşulları</w:t>
      </w:r>
    </w:p>
    <w:p w14:paraId="1EF66A52" w14:textId="77777777" w:rsidR="005A692F" w:rsidRPr="00D15973" w:rsidRDefault="005A692F" w:rsidP="00D15973">
      <w:pPr>
        <w:pStyle w:val="ProductList-Body"/>
        <w:tabs>
          <w:tab w:val="clear" w:pos="158"/>
          <w:tab w:val="left" w:pos="360"/>
        </w:tabs>
        <w:ind w:left="180"/>
        <w:outlineLvl w:val="3"/>
        <w:rPr>
          <w:b/>
          <w:color w:val="0072C6"/>
        </w:rPr>
      </w:pPr>
      <w:r w:rsidRPr="00D15973">
        <w:rPr>
          <w:b/>
          <w:color w:val="0072C6"/>
        </w:rPr>
        <w:t>Tanım</w:t>
      </w:r>
    </w:p>
    <w:p w14:paraId="6E598A94" w14:textId="3D690F00" w:rsidR="005A692F" w:rsidRDefault="005A692F" w:rsidP="00D15973">
      <w:pPr>
        <w:pStyle w:val="ProductList-Body"/>
        <w:ind w:left="180"/>
      </w:pPr>
      <w:r>
        <w:t>Bu bildirimin geçerli olduğu her türlü hizmet topluca “Profesyonel Hizmetler” olarak tanımlanır.</w:t>
      </w:r>
    </w:p>
    <w:p w14:paraId="027151B7" w14:textId="4637F566" w:rsidR="00D15973" w:rsidRDefault="00D15973" w:rsidP="00D15973">
      <w:pPr>
        <w:pStyle w:val="ProductList-Body"/>
        <w:ind w:left="180"/>
      </w:pPr>
    </w:p>
    <w:p w14:paraId="28F03205" w14:textId="77777777" w:rsidR="00D15973" w:rsidRPr="0008458E" w:rsidRDefault="00D15973" w:rsidP="00D15973">
      <w:pPr>
        <w:pStyle w:val="ProductList-Body"/>
        <w:tabs>
          <w:tab w:val="clear" w:pos="158"/>
          <w:tab w:val="left" w:pos="360"/>
        </w:tabs>
        <w:ind w:left="180"/>
        <w:outlineLvl w:val="3"/>
      </w:pPr>
      <w:r>
        <w:rPr>
          <w:b/>
          <w:color w:val="0072C6"/>
        </w:rPr>
        <w:t>Kişisel Verilerin İşlenmesi</w:t>
      </w:r>
    </w:p>
    <w:p w14:paraId="21BBA9E2" w14:textId="77777777" w:rsidR="00D15973" w:rsidRPr="0008458E" w:rsidRDefault="00D15973" w:rsidP="00D15973">
      <w:pPr>
        <w:pStyle w:val="CommentText"/>
        <w:spacing w:after="0"/>
        <w:ind w:left="180"/>
      </w:pPr>
      <w:r>
        <w:rPr>
          <w:sz w:val="18"/>
          <w:szCs w:val="22"/>
        </w:rPr>
        <w:t xml:space="preserve">Microsoft'un Profesyonel Hizmetlerin sağlanmasıyla bağlantılı olarak Kişisel Verilerin işlemcisi veya alt işlemcisi olması dolayısıyla, Microsoft, 25 Mayıs 2018'de yürürlüğe girecek Ek 4'teki GDPR Şartları'nı tüm müşterilere taahhüt eder. </w:t>
      </w:r>
    </w:p>
    <w:p w14:paraId="7C2631D8" w14:textId="77777777" w:rsidR="005A692F" w:rsidRPr="000772BE" w:rsidRDefault="005A692F" w:rsidP="00D15973">
      <w:pPr>
        <w:pStyle w:val="ProductList-Body"/>
        <w:ind w:left="180"/>
      </w:pPr>
    </w:p>
    <w:p w14:paraId="605322D4" w14:textId="77777777" w:rsidR="005A692F" w:rsidRPr="00D15973" w:rsidRDefault="005A692F" w:rsidP="00D15973">
      <w:pPr>
        <w:pStyle w:val="ProductList-Body"/>
        <w:tabs>
          <w:tab w:val="clear" w:pos="158"/>
          <w:tab w:val="left" w:pos="360"/>
        </w:tabs>
        <w:ind w:left="180"/>
        <w:outlineLvl w:val="3"/>
        <w:rPr>
          <w:b/>
          <w:color w:val="0072C6"/>
        </w:rPr>
      </w:pPr>
      <w:r w:rsidRPr="00D15973">
        <w:rPr>
          <w:b/>
          <w:color w:val="0072C6"/>
        </w:rPr>
        <w:t>Tarafların Yükümlülükleri</w:t>
      </w:r>
    </w:p>
    <w:p w14:paraId="706C067D" w14:textId="77777777" w:rsidR="005A692F" w:rsidRPr="000772BE" w:rsidRDefault="005A692F" w:rsidP="00D15973">
      <w:pPr>
        <w:pStyle w:val="ProductList-Body"/>
        <w:ind w:left="180"/>
      </w:pPr>
      <w:r>
        <w:t>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w:t>
      </w:r>
    </w:p>
    <w:p w14:paraId="7B41E3B1" w14:textId="77777777" w:rsidR="005A692F" w:rsidRPr="000772BE" w:rsidRDefault="005A692F" w:rsidP="00D15973">
      <w:pPr>
        <w:pStyle w:val="ProductList-Body"/>
        <w:ind w:left="180"/>
      </w:pPr>
    </w:p>
    <w:p w14:paraId="29C8E7ED" w14:textId="77777777" w:rsidR="005A692F" w:rsidRPr="000772BE" w:rsidRDefault="005A692F" w:rsidP="00D15973">
      <w:pPr>
        <w:pStyle w:val="ProductList-Body"/>
        <w:ind w:left="180"/>
      </w:pPr>
      <w:r>
        <w:t xml:space="preserve">Müşteri </w:t>
      </w:r>
      <w:r>
        <w:rPr>
          <w:szCs w:val="18"/>
        </w:rPr>
        <w:t xml:space="preserve">Microsoft'un Profesyonel Hizmetleri gerçekleştirmesini desteklemek üzere ilgili sorumluluklarını ve yükümlülüklerini, her Profesyonel Hizmetin açıklamasında belirtilen şekilde gerçekleştirecektir. </w:t>
      </w:r>
    </w:p>
    <w:p w14:paraId="1B7634DC" w14:textId="77777777" w:rsidR="005A692F" w:rsidRPr="000772BE" w:rsidRDefault="005A692F" w:rsidP="00D15973">
      <w:pPr>
        <w:pStyle w:val="ProductList-Body"/>
        <w:ind w:left="180"/>
      </w:pPr>
    </w:p>
    <w:p w14:paraId="20D69385" w14:textId="77777777" w:rsidR="005A692F" w:rsidRPr="00D15973" w:rsidRDefault="005A692F" w:rsidP="00D15973">
      <w:pPr>
        <w:pStyle w:val="ProductList-Body"/>
        <w:tabs>
          <w:tab w:val="clear" w:pos="158"/>
          <w:tab w:val="left" w:pos="360"/>
        </w:tabs>
        <w:ind w:left="180"/>
        <w:outlineLvl w:val="3"/>
        <w:rPr>
          <w:b/>
          <w:color w:val="0072C6"/>
        </w:rPr>
      </w:pPr>
      <w:r w:rsidRPr="00D15973">
        <w:rPr>
          <w:b/>
          <w:color w:val="0072C6"/>
        </w:rPr>
        <w:t>Sorumluluğun Sınırlandırılması</w:t>
      </w:r>
    </w:p>
    <w:p w14:paraId="62E6269D" w14:textId="77777777" w:rsidR="005A692F" w:rsidRPr="000772BE" w:rsidRDefault="005A692F" w:rsidP="00D15973">
      <w:pPr>
        <w:pStyle w:val="ProductList-Body"/>
        <w:ind w:left="180"/>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w:t>
      </w:r>
      <w:r>
        <w:rPr>
          <w:b/>
        </w:rPr>
        <w:t>Hiçbir durumda taraflardan hiçbiri, Profesyonel Hizmetlerle ilgili olarak nasıl meydana gelmiş olursa olsun veya hangi sorumluluk teorisine dayanırsa dayansın, kullanmaktan mahrum kalma, kâr kaybı veya işin kesintiye uğraması dâhil olmak üzere, dolaylı zararlardan, müsbet zararlarla bağlantılı zararlardan ve özel, cezai veya neticede oluşan zararlardan sorumlu olmayacaktır. Taraflardan birinin (1) gizlilik yükümlülükleri veya (2) diğer tarafın fikri mülkiyet haklarının ihlal edilmesinden kaynaklanan sorumluluklar için hiçbir sınırlandırma veya hariç tutma geçerli olmayacaktır.</w:t>
      </w:r>
    </w:p>
    <w:p w14:paraId="2F4B4D5C" w14:textId="77777777" w:rsidR="005A692F" w:rsidRPr="005A692F" w:rsidRDefault="005A692F" w:rsidP="00D15973">
      <w:pPr>
        <w:pStyle w:val="ProductList-Body"/>
        <w:ind w:left="180"/>
      </w:pPr>
    </w:p>
    <w:p w14:paraId="7EF53D34" w14:textId="77777777" w:rsidR="00510E50" w:rsidRPr="00D15973" w:rsidRDefault="00510E50" w:rsidP="00D15973">
      <w:pPr>
        <w:pStyle w:val="ProductList-Body"/>
        <w:tabs>
          <w:tab w:val="clear" w:pos="158"/>
          <w:tab w:val="left" w:pos="360"/>
        </w:tabs>
        <w:ind w:left="180"/>
        <w:outlineLvl w:val="3"/>
        <w:rPr>
          <w:b/>
          <w:color w:val="0072C6"/>
        </w:rPr>
      </w:pPr>
      <w:r w:rsidRPr="00D15973">
        <w:rPr>
          <w:b/>
          <w:color w:val="0072C6"/>
        </w:rPr>
        <w:t>Düzelticiler</w:t>
      </w:r>
    </w:p>
    <w:p w14:paraId="2139FB4A" w14:textId="77777777" w:rsidR="00510E50" w:rsidRPr="003C69A1" w:rsidRDefault="00510E50" w:rsidP="00D15973">
      <w:pPr>
        <w:pStyle w:val="ProductList-Body"/>
        <w:ind w:left="180"/>
      </w:pPr>
      <w:r>
        <w:t>“Düzeltmeler”,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koşullar kapsamında lisanslanır. Düzeltici özel bir Ürün için sağlanmamışsa, Microsoft’un Düzeltici ile birlikte sağladığı tüm kullanım koşulları geçerli olacaktır.</w:t>
      </w:r>
    </w:p>
    <w:p w14:paraId="486A020D" w14:textId="77777777" w:rsidR="00510E50" w:rsidRPr="003C69A1" w:rsidRDefault="00510E50" w:rsidP="00D15973">
      <w:pPr>
        <w:pStyle w:val="ProductList-Body"/>
        <w:ind w:left="180"/>
      </w:pPr>
    </w:p>
    <w:p w14:paraId="25DD8118" w14:textId="77777777" w:rsidR="00510E50" w:rsidRPr="00D15973" w:rsidRDefault="00510E50" w:rsidP="00D15973">
      <w:pPr>
        <w:pStyle w:val="ProductList-Body"/>
        <w:tabs>
          <w:tab w:val="clear" w:pos="158"/>
          <w:tab w:val="left" w:pos="360"/>
        </w:tabs>
        <w:ind w:left="180"/>
        <w:outlineLvl w:val="3"/>
        <w:rPr>
          <w:b/>
          <w:color w:val="0072C6"/>
        </w:rPr>
      </w:pPr>
      <w:r w:rsidRPr="00D15973">
        <w:rPr>
          <w:b/>
          <w:color w:val="0072C6"/>
        </w:rPr>
        <w:t>Önceden Varolan Eser</w:t>
      </w:r>
    </w:p>
    <w:p w14:paraId="3DAE3D6D" w14:textId="77777777" w:rsidR="00510E50" w:rsidRPr="003C69A1" w:rsidRDefault="00510E50" w:rsidP="00D15973">
      <w:pPr>
        <w:pStyle w:val="ProductList-Body"/>
        <w:ind w:left="180"/>
      </w:pPr>
      <w:r>
        <w:t xml:space="preserve">“Önceden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w:t>
      </w:r>
      <w:r>
        <w:lastRenderedPageBreak/>
        <w:t>Eseri sağlayan tarafın münhasır mülkiyetinde kalmaya devam edecektir. Taraflardan her biri, diğer tarafın Önceden Varolan Eserini yalnızca Profesyonel Hizmetlerle ilgili yükümlülükleri yerine getirmek için gerektiğinde kullanabilir, çoğaltabilir ve değiştirebilir.</w:t>
      </w:r>
    </w:p>
    <w:p w14:paraId="607751EB" w14:textId="77777777" w:rsidR="00510E50" w:rsidRPr="003C69A1" w:rsidRDefault="00510E50" w:rsidP="00D15973">
      <w:pPr>
        <w:pStyle w:val="ProductList-Body"/>
        <w:ind w:left="180"/>
      </w:pPr>
    </w:p>
    <w:p w14:paraId="5C8E7D9C" w14:textId="77777777" w:rsidR="00510E50" w:rsidRPr="00D15973" w:rsidRDefault="00510E50" w:rsidP="00D15973">
      <w:pPr>
        <w:pStyle w:val="ProductList-Body"/>
        <w:tabs>
          <w:tab w:val="clear" w:pos="158"/>
          <w:tab w:val="left" w:pos="360"/>
        </w:tabs>
        <w:ind w:left="180"/>
        <w:outlineLvl w:val="3"/>
        <w:rPr>
          <w:b/>
          <w:color w:val="0072C6"/>
        </w:rPr>
      </w:pPr>
      <w:r w:rsidRPr="00D15973">
        <w:rPr>
          <w:b/>
          <w:color w:val="0072C6"/>
        </w:rPr>
        <w:t>Hizmete Bağlı Teslim Edilebilir Öğeler</w:t>
      </w:r>
    </w:p>
    <w:p w14:paraId="6175B052" w14:textId="77777777" w:rsidR="00510E50" w:rsidRPr="003C69A1" w:rsidRDefault="00510E50" w:rsidP="00D15973">
      <w:pPr>
        <w:pStyle w:val="ProductList-Body"/>
        <w:ind w:left="180"/>
      </w:pPr>
      <w:r>
        <w:t>“Hizmetle İlgili Teslim Edilebilir Öğeler”, Microsoft’un, Profesyonel Hizmetlerinin ifasını tamamladığında Müşteriye bıraktığı Ürünler veya Düzeltmeler hariç, tüm bilgisayar kodları veya materyalleri anlamına gelir. Microsoft, Müşteriye, Müşterinin toplu lisanslama sözleşmesindeki hüküm ve koşullara tâbi olarak Hizmetle İlgili Teslim Edilebilir Öğeleri yalnızca Müşterinin dahili iş amaçlarıyla çoğaltması, kullanması ve değiştirmesi için münhasır olmayan, devredilemez ve kalıcı bir lisans vermektedir.</w:t>
      </w:r>
    </w:p>
    <w:p w14:paraId="7AFA3425" w14:textId="77777777" w:rsidR="00510E50" w:rsidRPr="003C69A1" w:rsidRDefault="00510E50" w:rsidP="00D15973">
      <w:pPr>
        <w:pStyle w:val="ProductList-Body"/>
        <w:ind w:left="180"/>
      </w:pPr>
    </w:p>
    <w:p w14:paraId="6BAF6108" w14:textId="77777777" w:rsidR="00510E50" w:rsidRPr="00D15973" w:rsidRDefault="00510E50" w:rsidP="00D15973">
      <w:pPr>
        <w:pStyle w:val="ProductList-Body"/>
        <w:tabs>
          <w:tab w:val="clear" w:pos="158"/>
          <w:tab w:val="left" w:pos="360"/>
        </w:tabs>
        <w:ind w:left="180"/>
        <w:outlineLvl w:val="3"/>
        <w:rPr>
          <w:b/>
          <w:color w:val="0072C6"/>
        </w:rPr>
      </w:pPr>
      <w:r w:rsidRPr="00D15973">
        <w:rPr>
          <w:b/>
          <w:color w:val="0072C6"/>
        </w:rPr>
        <w:t>Microsoft’a Ait Olmayan Teknoloji</w:t>
      </w:r>
    </w:p>
    <w:p w14:paraId="422A57D5" w14:textId="77777777" w:rsidR="00510E50" w:rsidRPr="003C69A1" w:rsidRDefault="00510E50" w:rsidP="00D15973">
      <w:pPr>
        <w:pStyle w:val="ProductList-Body"/>
        <w:ind w:left="180"/>
      </w:pPr>
      <w:r>
        <w:t>Müşteri, Çevrimiçi Hizmetler, Düzeltmeler veya Hizmetle İlgili Teslim Edilebilir Öğeler ile birlikte yüklediği ya da kullandığı Microsoft'a ait olmayan her türlü yazılım veya teknolojiden münhasıran sorumludur.</w:t>
      </w:r>
    </w:p>
    <w:p w14:paraId="75D9C9C5" w14:textId="77777777" w:rsidR="005A692F" w:rsidRPr="000772BE" w:rsidRDefault="005A692F" w:rsidP="00D15973">
      <w:pPr>
        <w:pStyle w:val="ProductList-Body"/>
        <w:ind w:left="180"/>
      </w:pPr>
    </w:p>
    <w:p w14:paraId="3F1E8BD1" w14:textId="77777777" w:rsidR="005A692F" w:rsidRPr="00D15973" w:rsidRDefault="005A692F" w:rsidP="00D15973">
      <w:pPr>
        <w:pStyle w:val="ProductList-Body"/>
        <w:tabs>
          <w:tab w:val="clear" w:pos="158"/>
          <w:tab w:val="left" w:pos="360"/>
        </w:tabs>
        <w:ind w:left="180"/>
        <w:outlineLvl w:val="3"/>
        <w:rPr>
          <w:b/>
          <w:color w:val="0072C6"/>
        </w:rPr>
      </w:pPr>
      <w:r w:rsidRPr="00D15973">
        <w:rPr>
          <w:b/>
          <w:color w:val="0072C6"/>
        </w:rPr>
        <w:t>Bağlı Kuruluşların Hakları</w:t>
      </w:r>
    </w:p>
    <w:p w14:paraId="11E6B781" w14:textId="77777777" w:rsidR="005A692F" w:rsidRPr="000772BE" w:rsidRDefault="005A692F" w:rsidP="00D15973">
      <w:pPr>
        <w:pStyle w:val="ProductList-Body"/>
        <w:ind w:left="180"/>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5B1A9CE3" w14:textId="77777777" w:rsidR="005A692F" w:rsidRPr="000772BE" w:rsidRDefault="005A692F" w:rsidP="00D15973">
      <w:pPr>
        <w:pStyle w:val="ProductList-Body"/>
        <w:ind w:left="180"/>
      </w:pPr>
    </w:p>
    <w:p w14:paraId="2701A62E" w14:textId="77777777" w:rsidR="005A692F" w:rsidRPr="00D15973" w:rsidRDefault="005A692F" w:rsidP="00D15973">
      <w:pPr>
        <w:pStyle w:val="ProductList-Body"/>
        <w:tabs>
          <w:tab w:val="clear" w:pos="158"/>
          <w:tab w:val="left" w:pos="360"/>
        </w:tabs>
        <w:ind w:left="180"/>
        <w:outlineLvl w:val="3"/>
        <w:rPr>
          <w:b/>
          <w:color w:val="0072C6"/>
        </w:rPr>
      </w:pPr>
      <w:r w:rsidRPr="00D15973">
        <w:rPr>
          <w:b/>
          <w:color w:val="0072C6"/>
        </w:rPr>
        <w:t>Kamu Kurumu Müşterileri.</w:t>
      </w:r>
    </w:p>
    <w:p w14:paraId="0550F3E7" w14:textId="77777777" w:rsidR="005A692F" w:rsidRPr="000772BE" w:rsidRDefault="005A692F" w:rsidP="00D15973">
      <w:pPr>
        <w:pStyle w:val="ProductList-Body"/>
        <w:ind w:left="180"/>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bookmarkStart w:id="204" w:name="_Toc451949080"/>
    <w:p w14:paraId="1D038171"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1FF1E24F" w14:textId="77777777" w:rsidR="00A85E5B" w:rsidRPr="00A85E5B" w:rsidRDefault="00A85E5B" w:rsidP="00A85E5B">
      <w:pPr>
        <w:pStyle w:val="ProductList-Offering1Heading"/>
        <w:rPr>
          <w:lang w:val="tr-TR"/>
        </w:rPr>
      </w:pPr>
      <w:bookmarkStart w:id="205" w:name="_Toc502237218"/>
      <w:r w:rsidRPr="00A85E5B">
        <w:rPr>
          <w:lang w:val="tr-TR"/>
        </w:rPr>
        <w:t>Azure Medya Hizmetleri H.265/HEVC Kodlama hakkında bildirim</w:t>
      </w:r>
      <w:bookmarkEnd w:id="204"/>
      <w:bookmarkEnd w:id="205"/>
    </w:p>
    <w:p w14:paraId="1D83B15D" w14:textId="77777777" w:rsidR="00A85E5B" w:rsidRDefault="00A85E5B" w:rsidP="00A85E5B">
      <w:pPr>
        <w:pStyle w:val="ProductList-Body"/>
      </w:pPr>
      <w:r>
        <w:t>Müşteri, H.265/HEVC ortamlarını kodlamak/kodlarını çözmek için Azure Medya Hizmetlerini kullanmadan önce, herhangi bir üçüncü kişi H.265/HEVC patent havuzundan veya hak sahiplerinden kendi patent lisanslarını almalıdır.</w:t>
      </w:r>
    </w:p>
    <w:p w14:paraId="13F47220" w14:textId="77777777" w:rsidR="0018506C" w:rsidRPr="0018506C" w:rsidRDefault="00D125EC"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499D4AE" w14:textId="77777777" w:rsidR="0012201D" w:rsidRPr="00BE10FE" w:rsidDel="007C0F64" w:rsidRDefault="0012201D" w:rsidP="0012201D">
      <w:pPr>
        <w:pStyle w:val="ProductList-Offering1Heading"/>
        <w:keepNext/>
        <w:keepLines/>
        <w:widowControl w:val="0"/>
        <w:rPr>
          <w:lang w:val="tr-TR"/>
        </w:rPr>
      </w:pPr>
      <w:bookmarkStart w:id="206" w:name="_Toc484158323"/>
      <w:bookmarkStart w:id="207" w:name="_Toc502237219"/>
      <w:r w:rsidRPr="00BE10FE">
        <w:rPr>
          <w:lang w:val="tr-TR"/>
        </w:rPr>
        <w:t>Adobe Flash Player hakkında bildirim</w:t>
      </w:r>
      <w:bookmarkEnd w:id="206"/>
      <w:bookmarkEnd w:id="207"/>
    </w:p>
    <w:p w14:paraId="6C80CA4F" w14:textId="77777777" w:rsidR="0012201D" w:rsidRPr="00747204" w:rsidDel="007C0F64" w:rsidRDefault="0012201D" w:rsidP="0012201D">
      <w:pPr>
        <w:pStyle w:val="ProductList-Body"/>
        <w:keepNext/>
        <w:keepLines/>
        <w:widowControl w:val="0"/>
      </w:pPr>
      <w:r>
        <w:t xml:space="preserve">Bu yazılım, Adobe Flash Player'in bir sürümünü içerebilir. Müşteri, Adobe Flash Player kullanımının </w:t>
      </w:r>
      <w:hyperlink r:id="rId59" w:history="1">
        <w:r>
          <w:rPr>
            <w:rStyle w:val="Hyperlink"/>
          </w:rPr>
          <w:t>http://go.microsoft.com/fwlink/?linkid=248532</w:t>
        </w:r>
      </w:hyperlink>
      <w:r>
        <w:t xml:space="preserve"> adresinde bulunan Adobe Systems Incorporated'e ilişkin lisans koşulları ile düzenlendiğini kabul eder. Adobe ve Flash, Adobe Systems Incorporated'in tescilli ticari markaları ya da Amerika Birleşik Devletleri'ndeki ve/veya başka ülkelerdeki ticari markalarıdır.</w:t>
      </w:r>
    </w:p>
    <w:p w14:paraId="23DE3442" w14:textId="77777777" w:rsidR="0012201D" w:rsidRPr="00747204" w:rsidDel="007C0F64" w:rsidRDefault="00D125EC"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71A59D73" w14:textId="77777777" w:rsidR="0012201D" w:rsidRPr="0012201D" w:rsidRDefault="0012201D" w:rsidP="0012201D">
      <w:pPr>
        <w:pStyle w:val="ProductList-Offering1Heading"/>
        <w:rPr>
          <w:lang w:val="tr-TR"/>
        </w:rPr>
      </w:pPr>
      <w:bookmarkStart w:id="208" w:name="_Toc484158324"/>
      <w:bookmarkStart w:id="209" w:name="_Toc476230953"/>
      <w:bookmarkStart w:id="210" w:name="_Toc502237220"/>
      <w:r w:rsidRPr="0012201D">
        <w:rPr>
          <w:lang w:val="tr-TR"/>
        </w:rPr>
        <w:t>H.264/AVC Görsel Standardı, VC-1 Video Standardı, MPEG-4 Kısım 2 Görsel Standardı ve MPEG-2 Video Standardı hakkında bildirim</w:t>
      </w:r>
      <w:bookmarkEnd w:id="208"/>
      <w:bookmarkEnd w:id="209"/>
      <w:bookmarkEnd w:id="210"/>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60"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4F39DF5C" w14:textId="57D24CD3" w:rsidR="00A27D70" w:rsidRPr="00690C65" w:rsidRDefault="00D125EC" w:rsidP="00102CBC">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6427307" w14:textId="77777777" w:rsidR="00D67A4B" w:rsidRDefault="00D67A4B" w:rsidP="00A914BF">
      <w:pPr>
        <w:pStyle w:val="ProductList-Body"/>
        <w:sectPr w:rsidR="00D67A4B" w:rsidSect="00A61B2A">
          <w:footerReference w:type="default" r:id="rId61"/>
          <w:footerReference w:type="first" r:id="rId62"/>
          <w:pgSz w:w="12240" w:h="15840"/>
          <w:pgMar w:top="1440" w:right="720" w:bottom="1440" w:left="720" w:header="720" w:footer="720" w:gutter="0"/>
          <w:cols w:space="720"/>
          <w:titlePg/>
          <w:docGrid w:linePitch="360"/>
        </w:sectPr>
      </w:pPr>
    </w:p>
    <w:p w14:paraId="0E186434" w14:textId="77777777" w:rsidR="003B4BE5" w:rsidRPr="008369B2" w:rsidRDefault="003B4BE5" w:rsidP="003B4BE5">
      <w:pPr>
        <w:pStyle w:val="ProductList-SectionHeading"/>
        <w:outlineLvl w:val="0"/>
      </w:pPr>
      <w:bookmarkStart w:id="211" w:name="_Toc502237221"/>
      <w:bookmarkStart w:id="212" w:name="Attachment2"/>
      <w:r w:rsidRPr="008369B2">
        <w:lastRenderedPageBreak/>
        <w:t>Ek 2 – Üyelik Lisansı Paketleri</w:t>
      </w:r>
      <w:bookmarkEnd w:id="211"/>
    </w:p>
    <w:bookmarkEnd w:id="212"/>
    <w:p w14:paraId="1B545374" w14:textId="3E9031B8" w:rsidR="0012201D" w:rsidRDefault="003B4BE5" w:rsidP="003B4BE5">
      <w:pPr>
        <w:pStyle w:val="ProductList-Body"/>
        <w:spacing w:after="120"/>
        <w:jc w:val="both"/>
      </w:pPr>
      <w:r w:rsidRPr="008369B2">
        <w:t xml:space="preserve">Çevrimiçi Hizmetler, Çevrimiçi Hizmet Paketleri olarak satın alınmak üzere bulunabilir. Aşağıdaki tabloda, Çevrimiçi Hizmet sırasında bir kısım </w:t>
      </w:r>
      <w:r w:rsidRPr="008369B2">
        <w:rPr>
          <w:color w:val="000000" w:themeColor="text1"/>
          <w:shd w:val="clear" w:color="auto" w:fill="4668C5"/>
        </w:rPr>
        <w:t>mavi</w:t>
      </w:r>
      <w:r w:rsidRPr="008369B2">
        <w:rPr>
          <w:color w:val="000000" w:themeColor="text1"/>
        </w:rPr>
        <w:t xml:space="preserve"> renkte tona sahipse,</w:t>
      </w:r>
      <w:r w:rsidRPr="008369B2">
        <w:t xml:space="preserve"> bu kısmın içinde olduğu sütün için Paket SL'si, bu kısmın Çevrimiçi Hizmetlerine dair SL gereksinimlerini yerine getirmektedir.</w:t>
      </w:r>
    </w:p>
    <w:tbl>
      <w:tblPr>
        <w:tblW w:w="10728" w:type="dxa"/>
        <w:tblInd w:w="108" w:type="dxa"/>
        <w:tblLayout w:type="fixed"/>
        <w:tblLook w:val="04A0" w:firstRow="1" w:lastRow="0" w:firstColumn="1" w:lastColumn="0" w:noHBand="0" w:noVBand="1"/>
      </w:tblPr>
      <w:tblGrid>
        <w:gridCol w:w="2137"/>
        <w:gridCol w:w="236"/>
        <w:gridCol w:w="236"/>
        <w:gridCol w:w="236"/>
        <w:gridCol w:w="236"/>
        <w:gridCol w:w="236"/>
        <w:gridCol w:w="236"/>
        <w:gridCol w:w="236"/>
        <w:gridCol w:w="236"/>
        <w:gridCol w:w="318"/>
        <w:gridCol w:w="238"/>
        <w:gridCol w:w="238"/>
        <w:gridCol w:w="238"/>
        <w:gridCol w:w="660"/>
        <w:gridCol w:w="674"/>
        <w:gridCol w:w="375"/>
        <w:gridCol w:w="14"/>
        <w:gridCol w:w="332"/>
        <w:gridCol w:w="432"/>
        <w:gridCol w:w="432"/>
        <w:gridCol w:w="259"/>
        <w:gridCol w:w="259"/>
        <w:gridCol w:w="260"/>
        <w:gridCol w:w="678"/>
        <w:gridCol w:w="432"/>
        <w:gridCol w:w="432"/>
        <w:gridCol w:w="432"/>
      </w:tblGrid>
      <w:tr w:rsidR="005B47FB" w14:paraId="5520F6FE" w14:textId="77777777" w:rsidTr="003511A2">
        <w:trPr>
          <w:trHeight w:val="636"/>
          <w:tblHeader/>
        </w:trPr>
        <w:tc>
          <w:tcPr>
            <w:tcW w:w="2137" w:type="dxa"/>
            <w:vMerge w:val="restart"/>
            <w:tcBorders>
              <w:top w:val="nil"/>
              <w:left w:val="nil"/>
              <w:bottom w:val="dashSmallGap" w:sz="4" w:space="0" w:color="808080" w:themeColor="text1" w:themeTint="7F" w:themeShade="00"/>
              <w:right w:val="nil"/>
            </w:tcBorders>
            <w:vAlign w:val="bottom"/>
            <w:hideMark/>
          </w:tcPr>
          <w:p w14:paraId="1B96DFC9" w14:textId="77777777" w:rsidR="005B47FB" w:rsidRDefault="005B47FB" w:rsidP="005B47FB">
            <w:pPr>
              <w:pStyle w:val="ProductList-Body"/>
              <w:tabs>
                <w:tab w:val="clear" w:pos="158"/>
                <w:tab w:val="left" w:pos="720"/>
              </w:tabs>
              <w:spacing w:line="256" w:lineRule="auto"/>
              <w:ind w:left="-108"/>
              <w:rPr>
                <w:sz w:val="22"/>
              </w:rPr>
            </w:pPr>
            <w:r>
              <w:rPr>
                <w:sz w:val="22"/>
              </w:rPr>
              <w:t>Çevrimiçi Hizmet</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0613E7EE" w14:textId="77777777" w:rsidR="005B47FB" w:rsidRPr="00BA2331" w:rsidRDefault="005B47FB" w:rsidP="005B47F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4B55AFF" w14:textId="77777777" w:rsidR="005B47FB" w:rsidRPr="001F15CE" w:rsidRDefault="005B47FB" w:rsidP="005B47F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62" w:type="dxa"/>
            <w:gridSpan w:val="5"/>
            <w:tcBorders>
              <w:top w:val="single" w:sz="12" w:space="0" w:color="FFFFFF" w:themeColor="background1"/>
              <w:left w:val="nil"/>
              <w:bottom w:val="nil"/>
              <w:right w:val="single" w:sz="12" w:space="0" w:color="FFFFFF" w:themeColor="background1"/>
            </w:tcBorders>
            <w:shd w:val="clear" w:color="auto" w:fill="0072C6"/>
            <w:hideMark/>
          </w:tcPr>
          <w:p w14:paraId="7C70B1B0" w14:textId="77777777" w:rsidR="005B47FB" w:rsidRPr="00BA2331" w:rsidRDefault="005B47FB" w:rsidP="005B47F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A5DB0F7" w14:textId="77777777" w:rsidR="005B47FB" w:rsidRPr="00BA2331" w:rsidRDefault="005B47FB" w:rsidP="005B47F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Kamu Sektörü</w:t>
            </w:r>
          </w:p>
          <w:p w14:paraId="475AA94E" w14:textId="77777777" w:rsidR="005B47FB" w:rsidRPr="001F15CE" w:rsidRDefault="005B47FB" w:rsidP="005B47F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14" w:type="dxa"/>
            <w:gridSpan w:val="3"/>
            <w:tcBorders>
              <w:top w:val="single" w:sz="12" w:space="0" w:color="FFFFFF" w:themeColor="background1"/>
              <w:left w:val="nil"/>
              <w:right w:val="single" w:sz="12" w:space="0" w:color="FFFFFF" w:themeColor="background1"/>
            </w:tcBorders>
            <w:shd w:val="clear" w:color="auto" w:fill="0072C6"/>
          </w:tcPr>
          <w:p w14:paraId="7C1DEA4D" w14:textId="77777777" w:rsidR="005B47FB" w:rsidRPr="00BA2331" w:rsidRDefault="005B47FB" w:rsidP="005B47F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2B28B6E" w14:textId="77777777" w:rsidR="005B47FB" w:rsidRPr="001F15CE" w:rsidRDefault="005B47FB" w:rsidP="005B47F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Eğitim</w:t>
            </w:r>
          </w:p>
        </w:tc>
        <w:tc>
          <w:tcPr>
            <w:tcW w:w="66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69BAD63" w14:textId="77777777" w:rsidR="005B47FB" w:rsidRPr="00BA2331" w:rsidRDefault="005B47FB" w:rsidP="005B47F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D57922C" w14:textId="77777777" w:rsidR="005B47FB" w:rsidRPr="00BA2331" w:rsidRDefault="005B47FB" w:rsidP="005B47F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İş</w:t>
            </w:r>
          </w:p>
          <w:p w14:paraId="738F6857" w14:textId="77777777" w:rsidR="005B47FB" w:rsidRPr="001F15CE" w:rsidRDefault="005B47FB" w:rsidP="005B47F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7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FA2C0F3" w14:textId="77777777" w:rsidR="005B47FB" w:rsidRPr="00BA2331" w:rsidRDefault="005B47FB" w:rsidP="005B47F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1D10120" w14:textId="77777777" w:rsidR="005B47FB" w:rsidRPr="00BA2331" w:rsidRDefault="005B47FB" w:rsidP="005B47F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İş</w:t>
            </w:r>
          </w:p>
          <w:p w14:paraId="4A24C9BE" w14:textId="77777777" w:rsidR="005B47FB" w:rsidRPr="001F15CE" w:rsidRDefault="005B47FB" w:rsidP="005B47F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21" w:type="dxa"/>
            <w:gridSpan w:val="3"/>
            <w:tcBorders>
              <w:top w:val="single" w:sz="12" w:space="0" w:color="FFFFFF" w:themeColor="background1"/>
              <w:left w:val="single" w:sz="12" w:space="0" w:color="FFFFFF" w:themeColor="background1"/>
              <w:right w:val="nil"/>
            </w:tcBorders>
            <w:shd w:val="clear" w:color="auto" w:fill="0072C6"/>
            <w:hideMark/>
          </w:tcPr>
          <w:p w14:paraId="005C62CF" w14:textId="77777777" w:rsidR="005B47FB" w:rsidRPr="00BA2331" w:rsidRDefault="005B47FB" w:rsidP="005B47F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Kurumsal</w:t>
            </w:r>
          </w:p>
          <w:p w14:paraId="73474F13" w14:textId="77777777" w:rsidR="005B47FB" w:rsidRPr="00BA2331" w:rsidRDefault="005B47FB" w:rsidP="005B47F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1B18EBB" w14:textId="77777777" w:rsidR="005B47FB" w:rsidRPr="001F15CE" w:rsidRDefault="005B47FB" w:rsidP="005B47F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Güvenlik</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3BD6357" w14:textId="77777777" w:rsidR="005B47FB" w:rsidRPr="00BA2331" w:rsidRDefault="005B47FB" w:rsidP="005B47F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Eğitim</w:t>
            </w:r>
          </w:p>
          <w:p w14:paraId="7398DE6A" w14:textId="77777777" w:rsidR="005B47FB" w:rsidRPr="001F15CE" w:rsidRDefault="005B47FB" w:rsidP="005B47FB">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78"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A99723B" w14:textId="77777777" w:rsidR="005B47FB" w:rsidRPr="00BA2331" w:rsidRDefault="005B47FB" w:rsidP="005B47F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BC026A9" w14:textId="77777777" w:rsidR="005B47FB" w:rsidRPr="001F15CE" w:rsidRDefault="005B47FB" w:rsidP="005B47F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67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5980A72" w14:textId="77777777" w:rsidR="005B47FB" w:rsidRPr="006F1174" w:rsidRDefault="005B47FB" w:rsidP="005B47F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96" w:type="dxa"/>
            <w:gridSpan w:val="3"/>
            <w:tcBorders>
              <w:top w:val="single" w:sz="12" w:space="0" w:color="FFFFFF" w:themeColor="background1"/>
              <w:left w:val="single" w:sz="12" w:space="0" w:color="FFFFFF" w:themeColor="background1"/>
              <w:bottom w:val="nil"/>
              <w:right w:val="nil"/>
            </w:tcBorders>
            <w:shd w:val="clear" w:color="auto" w:fill="0072C6"/>
          </w:tcPr>
          <w:p w14:paraId="04D5845F" w14:textId="77777777" w:rsidR="005B47FB" w:rsidRPr="00BA2331" w:rsidRDefault="005B47FB" w:rsidP="005B47FB">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0E43D288" w14:textId="77777777" w:rsidR="005B47FB" w:rsidRPr="00BA2331" w:rsidRDefault="005B47FB" w:rsidP="005B47F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5AF070B7" w14:textId="77777777" w:rsidR="005B47FB" w:rsidRPr="001F15CE" w:rsidRDefault="005B47FB" w:rsidP="005B47F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B47FB" w14:paraId="1C6C59FD" w14:textId="77777777" w:rsidTr="003511A2">
        <w:trPr>
          <w:trHeight w:val="299"/>
          <w:tblHeader/>
        </w:trPr>
        <w:tc>
          <w:tcPr>
            <w:tcW w:w="2137" w:type="dxa"/>
            <w:vMerge/>
            <w:tcBorders>
              <w:top w:val="nil"/>
              <w:left w:val="nil"/>
              <w:bottom w:val="dashSmallGap" w:sz="4" w:space="0" w:color="808080" w:themeColor="background1" w:themeShade="80"/>
              <w:right w:val="nil"/>
            </w:tcBorders>
            <w:vAlign w:val="center"/>
            <w:hideMark/>
          </w:tcPr>
          <w:p w14:paraId="6CB0584B" w14:textId="77777777" w:rsidR="005B47FB" w:rsidRDefault="005B47FB" w:rsidP="005B47FB">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4383646"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86ED2D"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45B7B5"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A564DD"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1B180C"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76732D"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2D7810"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63DB40"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31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DEED22"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3C04C0"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8EF399"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23F0C1"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D7CA1E"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7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D71CEF9"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75" w:type="dxa"/>
            <w:tcBorders>
              <w:left w:val="single" w:sz="12" w:space="0" w:color="FFFFFF" w:themeColor="background1"/>
              <w:bottom w:val="single" w:sz="12" w:space="0" w:color="FFFFFF" w:themeColor="background1"/>
              <w:right w:val="nil"/>
            </w:tcBorders>
            <w:shd w:val="clear" w:color="auto" w:fill="0072C6"/>
            <w:vAlign w:val="center"/>
          </w:tcPr>
          <w:p w14:paraId="621DD36A"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46" w:type="dxa"/>
            <w:gridSpan w:val="2"/>
            <w:tcBorders>
              <w:left w:val="single" w:sz="12" w:space="0" w:color="FFFFFF" w:themeColor="background1"/>
              <w:bottom w:val="single" w:sz="12" w:space="0" w:color="FFFFFF" w:themeColor="background1"/>
              <w:right w:val="nil"/>
            </w:tcBorders>
            <w:shd w:val="clear" w:color="auto" w:fill="0072C6"/>
            <w:vAlign w:val="center"/>
          </w:tcPr>
          <w:p w14:paraId="2D4462C0"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8D200A" w14:textId="77777777" w:rsidR="005B47FB" w:rsidRPr="006F1174"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12F3A1"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1932B8"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BB7E68"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ED3325"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7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D00AB3"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40376352" w14:textId="77777777" w:rsidR="005B47FB" w:rsidRPr="00BA2331" w:rsidRDefault="005B47FB" w:rsidP="005B47FB">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Müşt</w:t>
            </w:r>
          </w:p>
          <w:p w14:paraId="27EA2904"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5D344B54" w14:textId="77777777" w:rsidR="005B47FB" w:rsidRPr="00BA2331" w:rsidRDefault="005B47FB" w:rsidP="005B47FB">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3A3ABD4B"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7A7CAFAC" w14:textId="77777777" w:rsidR="005B47FB" w:rsidRPr="001F15CE" w:rsidRDefault="005B47FB" w:rsidP="005B47F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5B47FB" w14:paraId="2991781C" w14:textId="77777777" w:rsidTr="003511A2">
        <w:trPr>
          <w:trHeight w:val="210"/>
        </w:trPr>
        <w:tc>
          <w:tcPr>
            <w:tcW w:w="2137"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03C5062C"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8A6F7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426B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F051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21FF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0DF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44CB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EF03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2B75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F548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A780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CE06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A443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78F3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D919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6FD3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CD2A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1A99A0"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46F1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A752D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31CB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15AF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AADC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ACB5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8C7F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CB268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7A009053" w14:textId="77777777" w:rsidTr="003511A2">
        <w:trPr>
          <w:trHeight w:val="210"/>
        </w:trPr>
        <w:tc>
          <w:tcPr>
            <w:tcW w:w="2137" w:type="dxa"/>
            <w:tcBorders>
              <w:top w:val="nil"/>
              <w:left w:val="nil"/>
              <w:bottom w:val="dashSmallGap" w:sz="4" w:space="0" w:color="BFBFBF" w:themeColor="background1" w:themeShade="BF"/>
              <w:right w:val="nil"/>
            </w:tcBorders>
            <w:noWrap/>
            <w:vAlign w:val="center"/>
            <w:hideMark/>
          </w:tcPr>
          <w:p w14:paraId="4CB9A210"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88B1C2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C2C91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8A26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A8A8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52343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F88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AFFEA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91B9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36DC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75EE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0CE9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318D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C54E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2249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2ACA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6E09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3750C"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E25E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F1DA6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46B1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C809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DB54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1881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EC5E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AA155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00A77985"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ADC06F"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BC149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6F2D3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67C9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645A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B1CA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F78F6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566F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BF80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63C3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1F65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4E71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3062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FA5B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35230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D198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86DF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F591F"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4AE38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7F77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DF50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F365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36A3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D861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DBAE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072F1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202C3AC4"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ED8F9A"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AAC7D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1274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0BEE4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C1422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3D7F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1EE7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36E24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930EA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65FE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B14F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1F0F2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96494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6F6E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AACE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8ABA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D2DC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239E2"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B3600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8C17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2DDE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7C16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482F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1D83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0613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3E4D6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3D41EA0A"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D73CA8"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3ECF7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B2C8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723F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B58B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6BE0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57ED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0E09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4E7C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DB9B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A0F8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1648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BB19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8E06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65EA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A418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194F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D94EF"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78BB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88F5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F4FC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52DA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4889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9536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0D5D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68103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7180AFCE"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BC4AFD"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6959F1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4B3E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7A05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F964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600A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504F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BD42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6384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9D56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CD9E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0A56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6072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D5FD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2EB4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8449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CAAE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61DEB"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66F5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AA54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2E5D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73AA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2B7B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EE28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49F5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40DD9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6ADD1272"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E57183"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409C3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B5939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AF44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8F52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25C1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4E18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C26B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7443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2152E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76BFC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A867B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F042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F735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A866F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1BD9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3DAE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15922"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5544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FFDF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FC1F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08ED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3FEA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E44B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FACD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77D96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1E956479"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19962D"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A3127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7479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51BA0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A806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CAB7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9AE3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AC8B1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0731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BA6E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F9D4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0814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C899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8199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A694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4D3A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997B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BE620F"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C4A8B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9A1C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0A16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C5F7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6D51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96EB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8D4B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C47A5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57650000"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3C30C6"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280C5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D915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C76B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31D5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9DB7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6236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9E9C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B828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BC7E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054E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65BB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A4D7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B502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E0A2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795C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F94AC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5C40D"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2EFCD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A5AC7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59F6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1145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683A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692E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DDEC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88BA6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5E816245"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BDEB5F"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FB808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7E1C1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08C44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D849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3AD2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6A26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90750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E7395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F41E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0147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DA8A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C6BA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9F29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BF19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098F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9AEB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80CB5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06BF0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B15E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43F1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659E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4FF3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FAF3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1500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1728B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55CEE830"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A3EBF3"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Telefon Sistemi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9F9EE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08EC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39B8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34FD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A6F8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55D1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12D6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7671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79B5D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0E71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D76B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EFB71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F2C1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B668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9A37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0ABD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D96B2"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B15F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65C6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3B3A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1195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6E81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F1A18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D96B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1C254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04DA96A2"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AE59A4"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Sesli Konferans</w:t>
            </w:r>
            <w:r>
              <w:rPr>
                <w:rFonts w:asciiTheme="majorHAnsi" w:hAnsiTheme="majorHAnsi"/>
                <w:sz w:val="15"/>
                <w:szCs w:val="15"/>
              </w:rPr>
              <w:t xml:space="preserv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B1F17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9836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2D51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5C8E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9B8F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A7EA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A98A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FF8E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4D219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D9B7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2956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B44F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1DE2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41B9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43EA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3BC9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660049"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25C2C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EAA2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2942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BA794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C76B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2E1A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6E2A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F1587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44B10A5E"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D18570"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0F9098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F06DB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AD08B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490D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5C78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5234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87E17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E2722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42BBD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C968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984D3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D7982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F4707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BB22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ED7C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934D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C77B0"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A890A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C217D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1A077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9C86E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0AB6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D6E6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2592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12722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12D2E208"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E7A2B2"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İş</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596BB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7332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19AC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AE49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1103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8BD5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5846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4772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BB49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BB8C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CA5C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083F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31E7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50B4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AF992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2997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1694EA"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BCCD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CD58C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37E8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97EF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77E07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ABA7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0A93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68AD7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62B705F5"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360ACC"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490F4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CB29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BD59B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6FCF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49BD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CC71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F0B7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B8621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99237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17A5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EF691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EAEF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BAC0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4328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3740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63A1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AF0ACD"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3E25C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C0BD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E70E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5DF9D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5FE6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E6F3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D861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4E1CE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02C1055C"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6C6B83"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653C7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D335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84EF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3A9EA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4E0E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4EA4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BFF3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A592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2C647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74E4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23995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F8A3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6E68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6B4D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56AB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C901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02AA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21FC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7971C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EB58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7253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C27D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D05F9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09F9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282FD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2AB700D9"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F74641"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Uyumluluk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4F0F6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F6A9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9F4B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D9E4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D80B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03A3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6E16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1BD9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410F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CBBC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7BF97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D101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FD48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8BDB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E2255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E4B1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54D508"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7D558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4793D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F202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8166D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3047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E680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4A7E0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D0F0E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09197493" w14:textId="77777777" w:rsidTr="003511A2">
        <w:trPr>
          <w:trHeight w:val="299"/>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A85561" w14:textId="77777777" w:rsidR="005B47FB" w:rsidRPr="006F1174"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E04E3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4937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A9BD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787B5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181D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EF3E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F430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1FA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77A3B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046A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3222D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0881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10A4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3592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FD21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C44B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480A2"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7BF7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9E2F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525A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23E2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81B4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ACE2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38ED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5B1AA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4C976B2A"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9D60A"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Tehdit Yönetim Bilgileri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B4FEA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AD96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4661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C860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D701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1DDC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5D05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68A8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7D064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5C1B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50B4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E8A6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10CB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21DF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3E02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6AE8B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ECFA9"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2140B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B85E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D440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7176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9D55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A14F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22D2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9B159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3B8959A5"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F6FE07"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7C2F3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CB85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977A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0914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2D09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95C1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DD3E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691E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D7BD5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82A9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D7DD8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AF7C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0AF2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BB8B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B218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A0E24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568C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2645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0AF6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5F30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897A5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6F57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3568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B6EC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14C9A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5D786310"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0F572"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4DC7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AE16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6F9C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8FF5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8815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71DE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225D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19E0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B8BAA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E5EE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BBEE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0673F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C77D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F5A0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1D012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2FE4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0D476"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038C6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E4DF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1006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A225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3A3F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718F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4D54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E7DF8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495AD701"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7D4F27"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526C0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8035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4170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4A19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7F83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A589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5169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1274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CA90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C7FE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29F8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EA7C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75DC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6598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24E0D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D2614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EBFF4D"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DDA2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96F85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C0EF5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B24D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0269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53F5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B61F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8A228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18EC703C"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70BEB"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9105F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DEB0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D7A5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AB0B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B6D2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6210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D7FB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9E44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174C3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48ED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876F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7D52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98F6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EAEB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C1961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7FAF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3FDA6"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67EF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1329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E2CB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7016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D0BA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5EE7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97C5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B3987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7ACD7671"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9A7C52"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A03D6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0ED5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EEB2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0970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FC40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05FD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9A6E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5BA8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26EA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B64F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E2ED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7583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0816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178E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8150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7A8E1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A1A8A"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9089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B1E0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D0EC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D90C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83F5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2E20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5A57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2ABE2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46BDD720"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45C78F"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05923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6221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6A05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2680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C908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184A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ACCF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4FDF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F99F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34DA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7229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5C3C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5995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880D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E3709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639C2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9BC88"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72BB1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80742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45CA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22DF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FAD77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7DB0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B42C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0CFFC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0108E531"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F2D24B"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A882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4F74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F862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B8AA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3BAE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628A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173D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6DB2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20FE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9FB9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65F3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0C9F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170B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DB76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0E61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58091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1F0E1"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62B7B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2DAD8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6348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948B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7D7D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F5B5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11B5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B190B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55A66B9B"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4D4B30"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4A47B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EA75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6058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FC95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CD82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CB16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D709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60E7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642B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92C5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8797C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62C0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3924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EFC58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978B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184EC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23940"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B1EC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75EB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8E6A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53E4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32163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9E95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CA318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DC0B3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1E6DFF38"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7B0F78"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0D599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2DE6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A17F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71C3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1C1D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5615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42E7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70EE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3957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8BFE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7E9E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5E24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63B3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BB2F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E31F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F57A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163E1"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15E8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4CFF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C006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8C4B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0658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4377A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247D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9BCF5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0D7EFD8F"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E4CD2C"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01C4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99D0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A935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2B94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BE3B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CB3E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EBB0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8C23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0BD2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927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04DB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1928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F68C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2D64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27E8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C64F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933D8"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6BDA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6CE3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1FB4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2CBA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CC51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11553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E639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D3E639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1082CB33"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D213DD"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50F8F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C53A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3114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AAD2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2962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6305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9C7A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D658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BC7C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CD75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D221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1496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AFDF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CDF7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6AF8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9998B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3FB1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5A3E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DFEC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4100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7C06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DCDF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B2872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856A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B225E2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7983A169"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BA0C84" w14:textId="77777777" w:rsidR="005B47FB" w:rsidRPr="006F1174"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7EE52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970F7"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F9A50"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F95BA"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FCFEC"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851EC"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BA59F"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DAB4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015C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AD6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8B76C0"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757AD"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B5CF8"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A56C1"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F20F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FE76A"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D9EE2"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65019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FBE91C"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AA16D"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FACA9"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FB5F9"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4DE7C"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980A66"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ED3AC3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58631D22"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D41FA5"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CEE95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B684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B6CC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95FC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CC37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47CF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AA81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F08B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DF361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A0A4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A545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246B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F2A9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22D2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B683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9FC8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D93B6F"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9BEE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CA85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3BD7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87BB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FBEA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01E0F6"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0247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C23E70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17D98580"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618B86" w14:textId="77777777" w:rsidR="005B47FB" w:rsidRPr="006F1174"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327C47"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69F82"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237C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1FF4A"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BB6B8"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D557C"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54911"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0F4E9"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B0390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9A095"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24D71"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1D5AC"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EF75B"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45006"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EDAA8"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74F3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62E39"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7FA42"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085646"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279EB"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C2FF0"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7D365"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58EE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78EDA4"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419AB9"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08DA5CDE"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E32E42" w14:textId="77777777" w:rsidR="005B47FB"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725AA4"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C160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6CDB6"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E828D"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34758"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4D8E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2F3C2"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E3662"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956CC"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39A10"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A3C5F"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AB2F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1BA1B"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ED63B7"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74F61"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D054B"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D0EBE7"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6FF1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41CA5"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BCE3F"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40B5F"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45161A"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DAE14"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BBE57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5E1862"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59FD224A"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296E64" w14:textId="77777777" w:rsidR="005B47FB" w:rsidRPr="006F1174"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7CBF95"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E7504"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C1C02"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B2E74"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1D4A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90E6B"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EB1EB2"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58E5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3A828"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6D1A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70787"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8C80B"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F2D87"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C28496"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541BC"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97C1EF"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7B23D"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D7B6B"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4869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D57EE"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31B1A"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3A5E2"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FCF7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F674D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2EC9AD8"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09DD2BD5"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195835"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9D59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4417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F9DB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22D27"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B096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5C01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7FBB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16E6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46E9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320D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EF83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4832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986E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A2A2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F33B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0CE4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53900"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8A75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18AC7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E293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06C9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3950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283CA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AAAA3A"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5166A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658C4015"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E73F5B" w14:textId="77777777" w:rsidR="005B47FB" w:rsidRPr="009B68F5"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7649A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F412A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7BCCF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71BEDE"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446E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005B9"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857D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0E671D"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968A30"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05EA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7C196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E6DA4F"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1DF65"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F3DF3C"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7EDD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B4FC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0720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92CC6F"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9950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969A5C"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6ACA871"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C6DBE7"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F197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1B1D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FF7DDB"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2D3C6751"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834A68" w14:textId="77777777" w:rsidR="005B47FB" w:rsidRPr="006F1174"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CA5D6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96D5E22"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C0F68C"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F3B8A"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BFF71"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35183"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83B0906"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BD5FD87"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BEF6B"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6CCD1BC"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96E880"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6229C1"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88DE2"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E97D67D"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C6CE0"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9A3C4"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CC809A"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E6B17"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F0E59"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4A640A1"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0A2139"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A98584" w14:textId="77777777" w:rsidR="005B47FB" w:rsidRPr="006F1174"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3CB88"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3EB2F"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724E8E" w14:textId="77777777" w:rsidR="005B47FB" w:rsidRPr="009B68F5" w:rsidRDefault="005B47FB" w:rsidP="005B47FB">
            <w:pPr>
              <w:pStyle w:val="ProductList-Body"/>
              <w:tabs>
                <w:tab w:val="clear" w:pos="158"/>
                <w:tab w:val="left" w:pos="720"/>
              </w:tabs>
              <w:spacing w:line="256" w:lineRule="auto"/>
              <w:jc w:val="center"/>
              <w:rPr>
                <w:rFonts w:asciiTheme="majorHAnsi" w:hAnsiTheme="majorHAnsi"/>
                <w:sz w:val="15"/>
                <w:szCs w:val="15"/>
              </w:rPr>
            </w:pPr>
          </w:p>
        </w:tc>
      </w:tr>
      <w:tr w:rsidR="005B47FB" w14:paraId="7E758214" w14:textId="77777777" w:rsidTr="003511A2">
        <w:trPr>
          <w:trHeight w:val="210"/>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545E14" w14:textId="77777777" w:rsidR="005B47FB" w:rsidRDefault="005B47FB" w:rsidP="005B47F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A9DBF7"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85D2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9D4DB"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79C24"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DEEF6"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5440F"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0D47B"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4552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23137A"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F2196"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85168"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7DB6C"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99380"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C8A77"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38BF89"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346"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8CF78"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DC3398"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B41194"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33FEC"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81388"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2173B"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20F92"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C256A"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F41106"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3DF1E3" w14:textId="77777777" w:rsidR="005B47FB" w:rsidRDefault="005B47FB" w:rsidP="005B47FB">
            <w:pPr>
              <w:pStyle w:val="ProductList-Body"/>
              <w:tabs>
                <w:tab w:val="clear" w:pos="158"/>
                <w:tab w:val="left" w:pos="720"/>
              </w:tabs>
              <w:spacing w:line="256" w:lineRule="auto"/>
              <w:jc w:val="center"/>
              <w:rPr>
                <w:rFonts w:asciiTheme="majorHAnsi" w:hAnsiTheme="majorHAnsi"/>
                <w:sz w:val="15"/>
                <w:szCs w:val="15"/>
              </w:rPr>
            </w:pPr>
          </w:p>
        </w:tc>
      </w:tr>
    </w:tbl>
    <w:p w14:paraId="75E3D464" w14:textId="77777777" w:rsidR="008E7925" w:rsidRPr="00B97C59" w:rsidRDefault="008E7925" w:rsidP="008E7925">
      <w:pPr>
        <w:pStyle w:val="ProductList-Body"/>
        <w:spacing w:before="60"/>
        <w:rPr>
          <w:i/>
          <w:sz w:val="16"/>
          <w:szCs w:val="16"/>
        </w:rPr>
      </w:pPr>
      <w:r>
        <w:rPr>
          <w:i/>
          <w:sz w:val="16"/>
          <w:szCs w:val="16"/>
          <w:vertAlign w:val="superscript"/>
        </w:rPr>
        <w:t>1</w:t>
      </w:r>
      <w:r>
        <w:rPr>
          <w:i/>
          <w:sz w:val="16"/>
          <w:szCs w:val="16"/>
        </w:rPr>
        <w:t xml:space="preserve"> Başlığında “ProPlus olmadan” ifadesi içeren Eklenti Paketi SL'leri, Office 365 ProPlus hakları içermez.</w:t>
      </w:r>
    </w:p>
    <w:p w14:paraId="73D65C77" w14:textId="1E06C6E7" w:rsidR="0012201D" w:rsidRPr="00747204" w:rsidRDefault="0012201D" w:rsidP="0012201D">
      <w:pPr>
        <w:pStyle w:val="ProductList-Body"/>
      </w:pPr>
      <w:r>
        <w:rPr>
          <w:i/>
          <w:sz w:val="16"/>
          <w:szCs w:val="16"/>
          <w:vertAlign w:val="superscript"/>
        </w:rPr>
        <w:t>2</w:t>
      </w:r>
      <w:r>
        <w:rPr>
          <w:i/>
          <w:sz w:val="16"/>
          <w:szCs w:val="16"/>
        </w:rPr>
        <w:t xml:space="preserve"> </w:t>
      </w:r>
      <w:r w:rsidR="006F22A1">
        <w:rPr>
          <w:i/>
          <w:sz w:val="16"/>
          <w:szCs w:val="16"/>
        </w:rPr>
        <w:t>Yukarıda belirtilen Çevrimiçi Hizmetlere ek olarak, Microsoft 365; Ürün Şartlarında tanımlanan şekilde, Kullanıcı başına Windows YG'si için SL gereksinimini karşılar</w:t>
      </w:r>
      <w:r>
        <w:rPr>
          <w:i/>
          <w:sz w:val="16"/>
          <w:szCs w:val="16"/>
        </w:rPr>
        <w:t>.</w:t>
      </w:r>
    </w:p>
    <w:p w14:paraId="01A638F8" w14:textId="77777777" w:rsidR="0012201D" w:rsidRPr="00747204" w:rsidRDefault="0012201D" w:rsidP="0012201D">
      <w:pPr>
        <w:pStyle w:val="ProductList-Body"/>
      </w:pPr>
      <w:r>
        <w:rPr>
          <w:i/>
          <w:sz w:val="16"/>
          <w:szCs w:val="16"/>
          <w:vertAlign w:val="superscript"/>
        </w:rPr>
        <w:t>3</w:t>
      </w:r>
      <w:r>
        <w:rPr>
          <w:i/>
          <w:sz w:val="16"/>
          <w:szCs w:val="16"/>
        </w:rPr>
        <w:t xml:space="preserve"> Skype Kurumsal Çevrimiçi PSTN Konferans'ın Office 365 Kurumsal E5'e dahil edilmesi, bölgesel kullanılabilirliğe bağlıdır. </w:t>
      </w:r>
    </w:p>
    <w:p w14:paraId="60E43FC2" w14:textId="7D0C39B0" w:rsidR="0012201D" w:rsidRDefault="0012201D" w:rsidP="0012201D">
      <w:pPr>
        <w:pStyle w:val="ProductList-Body"/>
        <w:rPr>
          <w:i/>
          <w:sz w:val="16"/>
          <w:szCs w:val="16"/>
        </w:rPr>
      </w:pPr>
      <w:r>
        <w:rPr>
          <w:i/>
          <w:sz w:val="16"/>
          <w:szCs w:val="16"/>
          <w:vertAlign w:val="superscript"/>
        </w:rPr>
        <w:t>4</w:t>
      </w:r>
      <w:r>
        <w:rPr>
          <w:i/>
          <w:sz w:val="16"/>
          <w:szCs w:val="16"/>
        </w:rPr>
        <w:t xml:space="preserve"> Yukarıda belirtilen Çevrimiçi Hizmetlere ek olarak, Dynamics 365 Unified Operations Plan, Dynamics 365 Enterprise sürümü Lisanslama Rehberinin Ek C'sinde tanımlanan şekilde finans ve faaliyet işlevselliklerini içerir </w:t>
      </w:r>
      <w:hyperlink r:id="rId63" w:history="1">
        <w:r>
          <w:rPr>
            <w:rStyle w:val="Hyperlink"/>
            <w:i/>
            <w:sz w:val="16"/>
            <w:szCs w:val="16"/>
          </w:rPr>
          <w:t>https://www.microsoft.com/en-us/dynamics365/pricing</w:t>
        </w:r>
      </w:hyperlink>
      <w:r>
        <w:rPr>
          <w:i/>
          <w:sz w:val="16"/>
          <w:szCs w:val="16"/>
        </w:rPr>
        <w:t>.</w:t>
      </w:r>
    </w:p>
    <w:p w14:paraId="38ACBF34" w14:textId="77777777" w:rsidR="005B47FB" w:rsidRPr="00BA2331" w:rsidRDefault="005B47FB" w:rsidP="005B47FB">
      <w:pPr>
        <w:pStyle w:val="ProductList-Body"/>
      </w:pPr>
      <w:r>
        <w:rPr>
          <w:i/>
          <w:sz w:val="16"/>
          <w:szCs w:val="16"/>
          <w:vertAlign w:val="superscript"/>
        </w:rPr>
        <w:t>5</w:t>
      </w:r>
      <w:r>
        <w:rPr>
          <w:i/>
          <w:sz w:val="16"/>
          <w:szCs w:val="16"/>
        </w:rPr>
        <w:t>Core CAL'li Microsoft 365 Education A3 dahil.</w:t>
      </w:r>
    </w:p>
    <w:p w14:paraId="144749B0" w14:textId="5FAA0C3D" w:rsidR="00232755" w:rsidRDefault="00D125EC" w:rsidP="0014484A">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907D3A5" w14:textId="77777777" w:rsidR="0018506C" w:rsidRDefault="0018506C" w:rsidP="00A914BF">
      <w:pPr>
        <w:pStyle w:val="ProductList-Body"/>
        <w:sectPr w:rsidR="0018506C"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3" w:name="Attachment3"/>
      <w:bookmarkStart w:id="214" w:name="_Toc502237222"/>
      <w:r>
        <w:lastRenderedPageBreak/>
        <w:t>Ek 3 – Standart Sözleşmeye Yönelik Maddeler (İşlemciler)</w:t>
      </w:r>
      <w:bookmarkEnd w:id="213"/>
      <w:bookmarkEnd w:id="214"/>
    </w:p>
    <w:p w14:paraId="4E06F8C8" w14:textId="5AC40D88" w:rsidR="00232755" w:rsidRPr="00690C65" w:rsidRDefault="00232755" w:rsidP="00F56C39">
      <w:pPr>
        <w:pStyle w:val="ProductList-Body"/>
      </w:pPr>
      <w:r>
        <w:t xml:space="preserve">Yeterli seviyede veri koruma sağlamayan üçüncü ülkelerde kurulu işlemcilere kişisel verilerin aktarımına dair 95/46/EC Yönergesinin 26(2) numaralı Maddesindeki amaçlarla, (verileri dışa aktaran olarak) Müşteri ve (imzası aşağıda görünen ve verileri içe aktaran olarak) Microsoft Corporation, her biri bir </w:t>
      </w:r>
      <w:r w:rsidR="008315E2">
        <w:t>“</w:t>
      </w:r>
      <w:r>
        <w:t>taraf</w:t>
      </w:r>
      <w:r w:rsidR="008315E2">
        <w:t>”</w:t>
      </w:r>
      <w:r>
        <w:t xml:space="preserve"> olarak ve birlikte </w:t>
      </w:r>
      <w:r w:rsidR="00A76361">
        <w:t>“</w:t>
      </w:r>
      <w:r>
        <w:t>taraflar</w:t>
      </w:r>
      <w:r w:rsidR="00A76361">
        <w:t>”</w:t>
      </w:r>
      <w:r>
        <w:t>ı oluşturarak, Ek 1</w:t>
      </w:r>
      <w:r w:rsidR="002C12D5">
        <w:t>’</w:t>
      </w:r>
      <w:r>
        <w:t>de belirtilen kişisel verilerin verileri dışa aktaran tarafından verileri içe aktarana transferi için bireylerin gizliliğini ve temel haklarını ve özgürlüklerini korumayla ilgili olarak yeterli koruma kanıtı göstermek için aşağıdaki Sözleşmeye Yönelik Maddeler (</w:t>
      </w:r>
      <w:r w:rsidR="009F3BDC">
        <w:t>“</w:t>
      </w:r>
      <w:r>
        <w:t>Maddeler</w:t>
      </w:r>
      <w:r w:rsidR="009F3BDC">
        <w:t>”</w:t>
      </w:r>
      <w:r>
        <w:t xml:space="preserve"> veya </w:t>
      </w:r>
      <w:r w:rsidR="00F56C39">
        <w:t>“</w:t>
      </w:r>
      <w:r>
        <w:t>Standart Sözleşmeye Yönelik Maddeler</w:t>
      </w:r>
      <w:r w:rsidR="00F56C39">
        <w:t>”</w:t>
      </w:r>
      <w:r>
        <w:t>) üzerinde anlaşmaya varmışlardır.</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Madde 1: Tanımlar</w:t>
      </w:r>
    </w:p>
    <w:p w14:paraId="71FC6C70" w14:textId="77777777" w:rsidR="00232755" w:rsidRPr="00690C65" w:rsidRDefault="00232755" w:rsidP="00232755">
      <w:pPr>
        <w:pStyle w:val="ProductList-Body"/>
      </w:pPr>
    </w:p>
    <w:p w14:paraId="7BD8EA70" w14:textId="6E74A417" w:rsidR="00232755" w:rsidRPr="00690C65" w:rsidRDefault="00232755" w:rsidP="00232755">
      <w:pPr>
        <w:pStyle w:val="ProductList-Body"/>
        <w:spacing w:after="120"/>
      </w:pPr>
      <w:r>
        <w:t xml:space="preserve">(a) </w:t>
      </w:r>
      <w:r w:rsidR="002C12D5">
        <w:t>‘</w:t>
      </w:r>
      <w:r>
        <w:t>kişisel veriler</w:t>
      </w:r>
      <w:r w:rsidR="002C12D5">
        <w:t>’</w:t>
      </w:r>
      <w:r>
        <w:t xml:space="preserve">, </w:t>
      </w:r>
      <w:r w:rsidR="002C12D5">
        <w:t>‘</w:t>
      </w:r>
      <w:r>
        <w:t>özel veri kategorileri</w:t>
      </w:r>
      <w:r w:rsidR="002C12D5">
        <w:t>’</w:t>
      </w:r>
      <w:r>
        <w:t xml:space="preserve">, </w:t>
      </w:r>
      <w:r w:rsidR="002C12D5">
        <w:t>‘</w:t>
      </w:r>
      <w:r>
        <w:t>işlem/işleme</w:t>
      </w:r>
      <w:r w:rsidR="002C12D5">
        <w:t>’</w:t>
      </w:r>
      <w:r>
        <w:t xml:space="preserve">, </w:t>
      </w:r>
      <w:r w:rsidR="002C12D5">
        <w:t>‘</w:t>
      </w:r>
      <w:r>
        <w:t>kontrolör</w:t>
      </w:r>
      <w:r w:rsidR="002C12D5">
        <w:t>’</w:t>
      </w:r>
      <w:r>
        <w:t xml:space="preserve">, </w:t>
      </w:r>
      <w:r w:rsidR="002C12D5">
        <w:t>‘</w:t>
      </w:r>
      <w:r>
        <w:t>işlemci</w:t>
      </w:r>
      <w:r w:rsidR="002C12D5">
        <w:t>’</w:t>
      </w:r>
      <w:r>
        <w:t xml:space="preserve">, </w:t>
      </w:r>
      <w:r w:rsidR="002C12D5">
        <w:t>‘</w:t>
      </w:r>
      <w:r>
        <w:t>veri sahibi</w:t>
      </w:r>
      <w:r w:rsidR="002C12D5">
        <w:t>’</w:t>
      </w:r>
      <w:r>
        <w:t xml:space="preserve"> ve </w:t>
      </w:r>
      <w:r w:rsidR="002C12D5">
        <w:t>‘</w:t>
      </w:r>
      <w:r>
        <w:t>denetleme yetkisi</w:t>
      </w:r>
      <w:r w:rsidR="002C12D5">
        <w:t>’</w:t>
      </w:r>
      <w:r>
        <w:t xml:space="preserve"> terimleri; Avrupa Parlamentosunun ve Konseyinin 95/46/EC no.lu, 24 Ekim 1995 tarihli, kişisel verilerin işlenmesi konusunda kişilerin korunmasıyla ve bu tip verilerin serbest dolaşımıyla ilgili Yönergesinde tanımlanan anlama sahip olacaktır; </w:t>
      </w:r>
    </w:p>
    <w:p w14:paraId="56DF744D" w14:textId="6ADDA6CC" w:rsidR="00232755" w:rsidRPr="00690C65" w:rsidRDefault="00232755" w:rsidP="00232755">
      <w:pPr>
        <w:pStyle w:val="ProductList-Body"/>
        <w:spacing w:after="120"/>
      </w:pPr>
      <w:r>
        <w:t xml:space="preserve">(b) </w:t>
      </w:r>
      <w:r w:rsidR="002C12D5">
        <w:t>‘</w:t>
      </w:r>
      <w:r>
        <w:t>verileri dışa aktaran</w:t>
      </w:r>
      <w:r w:rsidR="002C12D5">
        <w:t>’</w:t>
      </w:r>
      <w:r>
        <w:t xml:space="preserve"> terimi, kişisel verileri transfer eden kontrolör anlamına gelir; </w:t>
      </w:r>
    </w:p>
    <w:p w14:paraId="4D0F19E1" w14:textId="0585F711" w:rsidR="00232755" w:rsidRPr="00690C65" w:rsidRDefault="00232755" w:rsidP="00232755">
      <w:pPr>
        <w:pStyle w:val="ProductList-Body"/>
        <w:spacing w:after="120"/>
      </w:pPr>
      <w:r>
        <w:t xml:space="preserve">(c) </w:t>
      </w:r>
      <w:r w:rsidR="002C12D5">
        <w:t>‘</w:t>
      </w:r>
      <w:r>
        <w:t>verileri içe aktaran</w:t>
      </w:r>
      <w:r w:rsidR="002C12D5">
        <w:t>’</w:t>
      </w:r>
      <w:r>
        <w:t xml:space="preserve"> terimi, talimatlarına ve Maddelerin hükümlerine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3242292C" w14:textId="78758338" w:rsidR="00232755" w:rsidRPr="00690C65" w:rsidRDefault="00232755" w:rsidP="00232755">
      <w:pPr>
        <w:pStyle w:val="ProductList-Body"/>
        <w:spacing w:after="120"/>
      </w:pPr>
      <w:r>
        <w:t xml:space="preserve">(d) </w:t>
      </w:r>
      <w:r w:rsidR="002C12D5">
        <w:t>‘</w:t>
      </w:r>
      <w:r>
        <w:t>alt işlemci</w:t>
      </w:r>
      <w:r w:rsidR="002C12D5">
        <w:t>’</w:t>
      </w:r>
      <w:r>
        <w:t xml:space="preserve">, veri alıcısı veya veri alıcısının diğer bir alt işlemcisi tarafından tutulan, veri alıcısından veya veri alıcısının diğer bir alt işlemcisinden aktarımı müteakip kendi talimatlarına, Madde şartlarına ve yazılı alt sözleşme hükümlerine göre, özellikle veri aktarıcısı adına yapılan işleme faaliyetlerine yönelik olan kişisel verileri almayı kabul eden herhangi bir işlemciyi ifade eder; </w:t>
      </w:r>
    </w:p>
    <w:p w14:paraId="3606732F" w14:textId="3255FC21" w:rsidR="00232755" w:rsidRPr="00690C65" w:rsidRDefault="00232755" w:rsidP="00232755">
      <w:pPr>
        <w:pStyle w:val="ProductList-Body"/>
        <w:spacing w:after="120"/>
      </w:pPr>
      <w:r>
        <w:t xml:space="preserve">(e) </w:t>
      </w:r>
      <w:r w:rsidR="002C12D5">
        <w:t>‘</w:t>
      </w:r>
      <w:r>
        <w:t>geçerli veri koruma yasası</w:t>
      </w:r>
      <w:r w:rsidR="002C12D5">
        <w:t>’</w:t>
      </w:r>
      <w:r>
        <w:t xml:space="preserve"> terimi, bireylerin temel haklarını ve özgürlüklerini ve özellikle, verileri dışa aktaranın yerleşik olduğu Üye Eyaletteki bir veri kontrolörü için geçerli olan kişisel verilerin işlenmesiyle ilgili gizlilik haklarını koruyan yasalar anlamına gelir; </w:t>
      </w:r>
    </w:p>
    <w:p w14:paraId="5DF17BEE" w14:textId="69CE8B6C" w:rsidR="00232755" w:rsidRPr="00690C65" w:rsidRDefault="00232755" w:rsidP="00232755">
      <w:pPr>
        <w:pStyle w:val="ProductList-Body"/>
      </w:pPr>
      <w:r>
        <w:t xml:space="preserve">(f) </w:t>
      </w:r>
      <w:r w:rsidR="002C12D5">
        <w:t>‘</w:t>
      </w:r>
      <w:r>
        <w:t>teknik ve organizasyonel güvenlik önlemleri</w:t>
      </w:r>
      <w:r w:rsidR="002C12D5">
        <w:t>’</w:t>
      </w:r>
      <w:r>
        <w:t xml:space="preserve">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Madde 2: Aktarım Detayları</w:t>
      </w:r>
    </w:p>
    <w:p w14:paraId="65E8E6A1" w14:textId="77777777" w:rsidR="00232755" w:rsidRPr="00690C65" w:rsidRDefault="00232755" w:rsidP="00232755">
      <w:pPr>
        <w:pStyle w:val="ProductList-Body"/>
      </w:pPr>
    </w:p>
    <w:p w14:paraId="2FC5C622" w14:textId="09D2E609" w:rsidR="00232755" w:rsidRPr="00690C65" w:rsidRDefault="00232755" w:rsidP="00232755">
      <w:pPr>
        <w:pStyle w:val="ProductList-Body"/>
      </w:pPr>
      <w:r>
        <w:t>Aktarım detayları ve uygulanabildiği yerde özellikle de kişisel verilerin özel kategorileri, Maddelerin ayrılmaz parçasını oluşturan aşağıdaki Ek 1</w:t>
      </w:r>
      <w:r w:rsidR="002C12D5">
        <w:t>’</w:t>
      </w:r>
      <w:r>
        <w:t>de belirtilmiştir.</w:t>
      </w:r>
    </w:p>
    <w:p w14:paraId="514ED70C" w14:textId="77777777" w:rsidR="00232755" w:rsidRPr="00690C65" w:rsidRDefault="00232755" w:rsidP="00A914BF">
      <w:pPr>
        <w:pStyle w:val="ProductList-Body"/>
      </w:pPr>
    </w:p>
    <w:p w14:paraId="2E1D0F6D" w14:textId="62B20AF8" w:rsidR="00232755" w:rsidRPr="00690C65" w:rsidRDefault="00232755" w:rsidP="00233C87">
      <w:pPr>
        <w:pStyle w:val="ProductList-Body"/>
        <w:jc w:val="center"/>
        <w:outlineLvl w:val="1"/>
      </w:pPr>
      <w:r>
        <w:rPr>
          <w:b/>
        </w:rPr>
        <w:t>Madd</w:t>
      </w:r>
      <w:r w:rsidR="003505B3">
        <w:rPr>
          <w:b/>
        </w:rPr>
        <w:t>e 3: Üçüncü Kişi Lehtar maddesi</w:t>
      </w:r>
    </w:p>
    <w:p w14:paraId="2BE581EB" w14:textId="77777777" w:rsidR="00232755" w:rsidRPr="00690C65" w:rsidRDefault="00232755" w:rsidP="00232755">
      <w:pPr>
        <w:pStyle w:val="ProductList-Body"/>
      </w:pPr>
    </w:p>
    <w:p w14:paraId="1EB5EC7D" w14:textId="06F51FA5" w:rsidR="00232755" w:rsidRPr="00690C65" w:rsidRDefault="00232755" w:rsidP="00232755">
      <w:pPr>
        <w:pStyle w:val="ProductList-Body"/>
        <w:spacing w:after="120"/>
      </w:pPr>
      <w:r>
        <w:t>1. Veri sahibi, üçüncü taraf lehtarı olarak işbu Maddeyi, Madde 4(b) - (i), Madde 5(a) - (e) ve (g) - (j) ile Madde 6(1) ve (2), Madde 7, Madde 8(2) ve Maddeler 9 - 12</w:t>
      </w:r>
      <w:r w:rsidR="002C12D5">
        <w:t>’</w:t>
      </w:r>
      <w:r>
        <w:t xml:space="preserve">yi veri aktarıcısı aleyhinde uygulayabilir. </w:t>
      </w:r>
    </w:p>
    <w:p w14:paraId="2380EFCA" w14:textId="13AF1C65" w:rsidR="00232755" w:rsidRPr="00690C65" w:rsidRDefault="00232755" w:rsidP="00232755">
      <w:pPr>
        <w:pStyle w:val="ProductList-Body"/>
        <w:spacing w:after="120"/>
      </w:pPr>
      <w:r>
        <w:t>2. Veri sahibi, bu Maddeyi, Madde 5(a) - (e) ve (g), Madde 6, Madde 7, Madde 8(2) ve Madde 9 - 12</w:t>
      </w:r>
      <w:r w:rsidR="002C12D5">
        <w:t>’</w:t>
      </w:r>
      <w:r>
        <w:t xml:space="preserve">yi veri aktarıcısı aleyhinde, veri aktarıcısının,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durumlarda uygulayabilir ki bu durumda veri sahibi, bunları söz konusu kuruluş aleyhinde uygulayabilir. </w:t>
      </w:r>
    </w:p>
    <w:p w14:paraId="3F00294C" w14:textId="350909B6" w:rsidR="00232755" w:rsidRPr="00690C65" w:rsidRDefault="00232755" w:rsidP="00232755">
      <w:pPr>
        <w:pStyle w:val="ProductList-Body"/>
        <w:spacing w:after="120"/>
      </w:pPr>
      <w:r>
        <w:t>3. Veri sahibi, bu Maddeyi, Madde 5(a) - (e) ve (g), Madde 6, Madde 7, Madde 8(2) ve Madde 9 - 12</w:t>
      </w:r>
      <w:r w:rsidR="002C12D5">
        <w:t>’</w:t>
      </w:r>
      <w:r>
        <w:t xml:space="preserve">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sahibi, bunları söz konusu kuruluş aleyhinde uygulayabilir. Alt işlemcinin söz konusu üçüncü taraf sorumluluğu, Maddeler uyarınca kendi işleme faaliyetleri ile sınırlı olacaktır. </w:t>
      </w:r>
    </w:p>
    <w:p w14:paraId="3853E7F8" w14:textId="77777777" w:rsidR="00232755" w:rsidRPr="00690C65" w:rsidRDefault="00232755" w:rsidP="00232755">
      <w:pPr>
        <w:pStyle w:val="ProductList-Body"/>
      </w:pPr>
      <w:r>
        <w:t xml:space="preserve">4. Taraflar, veri sahibinin isteğini açıkça belirtmesi ve ulusal kanunca izin verilmesi durumunda bir kuruluş veya diğer kurum tarafından temsil edilen bir veri sahibine itiraz etmez. </w:t>
      </w:r>
    </w:p>
    <w:p w14:paraId="5FB36197" w14:textId="77777777" w:rsidR="00D67A4B" w:rsidRPr="00690C65" w:rsidRDefault="00D67A4B" w:rsidP="00A914BF">
      <w:pPr>
        <w:pStyle w:val="ProductList-Body"/>
      </w:pPr>
    </w:p>
    <w:p w14:paraId="7ACF0438" w14:textId="328506FE" w:rsidR="00232755" w:rsidRPr="00690C65" w:rsidRDefault="00232755" w:rsidP="005A692F">
      <w:pPr>
        <w:pStyle w:val="ProductList-Body"/>
        <w:keepNext/>
        <w:jc w:val="center"/>
        <w:outlineLvl w:val="1"/>
      </w:pPr>
      <w:r>
        <w:rPr>
          <w:b/>
        </w:rPr>
        <w:lastRenderedPageBreak/>
        <w:t>Madde 4: Veri aktarımcısının yükümlülükleri</w:t>
      </w:r>
    </w:p>
    <w:p w14:paraId="72E1C762" w14:textId="77777777" w:rsidR="00232755" w:rsidRPr="00690C65" w:rsidRDefault="00232755" w:rsidP="005A692F">
      <w:pPr>
        <w:pStyle w:val="ProductList-Body"/>
        <w:keepNext/>
      </w:pPr>
    </w:p>
    <w:p w14:paraId="5AAB024C" w14:textId="77777777" w:rsidR="00232755" w:rsidRPr="00690C65" w:rsidRDefault="00232755" w:rsidP="005A692F">
      <w:pPr>
        <w:pStyle w:val="ProductList-Body"/>
        <w:keepNext/>
      </w:pPr>
      <w:r>
        <w:t xml:space="preserve">Veri aktarımcısı, aşağıdakileri kabul ve taahhüt eder: </w:t>
      </w:r>
    </w:p>
    <w:p w14:paraId="6D83F5A6" w14:textId="77777777" w:rsidR="00232755" w:rsidRPr="00690C65" w:rsidRDefault="00232755" w:rsidP="005A692F">
      <w:pPr>
        <w:pStyle w:val="ProductList-Body"/>
        <w:keepNext/>
      </w:pPr>
    </w:p>
    <w:p w14:paraId="7A73CB8D" w14:textId="77777777" w:rsidR="00232755" w:rsidRPr="00690C65" w:rsidRDefault="00232755" w:rsidP="00232755">
      <w:pPr>
        <w:pStyle w:val="ProductList-Body"/>
        <w:spacing w:after="120"/>
      </w:pPr>
      <w:r>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1BBA23CC" w14:textId="77777777" w:rsidR="00232755" w:rsidRPr="00690C65" w:rsidRDefault="00232755" w:rsidP="00232755">
      <w:pPr>
        <w:pStyle w:val="ProductList-Body"/>
        <w:spacing w:after="120"/>
      </w:pPr>
      <w:r>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38B34303" w14:textId="7016CAF9" w:rsidR="00232755" w:rsidRPr="00690C65" w:rsidRDefault="00232755" w:rsidP="00232755">
      <w:pPr>
        <w:pStyle w:val="ProductList-Body"/>
        <w:spacing w:after="120"/>
      </w:pPr>
      <w:r>
        <w:t>(c) veri aktarımcısı, aşağıda Ek 2</w:t>
      </w:r>
      <w:r w:rsidR="002C12D5">
        <w:t>’</w:t>
      </w:r>
      <w:r>
        <w:t xml:space="preserve">de belirtilen teknik ve örgütsel güvenlik tedbirlerine ilişkin yeterli teminatlar sunacaktır; </w:t>
      </w:r>
    </w:p>
    <w:p w14:paraId="41951DDE" w14:textId="5F1A3EEA" w:rsidR="00232755" w:rsidRPr="00690C65" w:rsidRDefault="00232755" w:rsidP="00232755">
      <w:pPr>
        <w:pStyle w:val="ProductList-Body"/>
        <w:spacing w:after="120"/>
      </w:pPr>
      <w:r>
        <w:t>(</w:t>
      </w:r>
      <w:r w:rsidR="00CE624D">
        <w:t>d</w:t>
      </w:r>
      <w:r>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0A445E6C" w14:textId="77777777" w:rsidR="00232755" w:rsidRPr="00690C65" w:rsidRDefault="00232755" w:rsidP="00232755">
      <w:pPr>
        <w:pStyle w:val="ProductList-Body"/>
        <w:spacing w:after="120"/>
      </w:pPr>
      <w:r>
        <w:t xml:space="preserve">(e) güvenlik tedbirlerine uyumu temin edecektir; </w:t>
      </w:r>
    </w:p>
    <w:p w14:paraId="6AB8CF1B" w14:textId="77777777" w:rsidR="00232755" w:rsidRPr="00690C65" w:rsidRDefault="00232755" w:rsidP="00232755">
      <w:pPr>
        <w:pStyle w:val="ProductList-Body"/>
        <w:spacing w:after="120"/>
      </w:pPr>
      <w:r>
        <w:t xml:space="preserve">(f) devrin özel veri kategorilerini içermesi durumunda veri sahibi, verilerinin 95/46/ECE sayılı Yönergenin anlamı kapsamında yeterli koruma sunmayan üçüncü bir ülkede aktarılabileceği transferden önce veya hemen sonra bilgilendirilmiştir veya bilgilendirilecektir; </w:t>
      </w:r>
    </w:p>
    <w:p w14:paraId="1FF7E12F" w14:textId="77777777" w:rsidR="00232755" w:rsidRPr="00690C65" w:rsidRDefault="00232755" w:rsidP="00232755">
      <w:pPr>
        <w:pStyle w:val="ProductList-Body"/>
        <w:spacing w:after="120"/>
      </w:pPr>
      <w:r>
        <w:t xml:space="preserve">(g) veri aktarımcısının aktarıma devam etmeye veya durdurmayı kaldırmaya karar vermesi durumunda Madde 5(b) ve Madde 8(3) uyarınca veri alıcısı veya alt işlemciden alınan bir bildirimi, veri koruma denetleme kurumuna iletecektir; </w:t>
      </w:r>
    </w:p>
    <w:p w14:paraId="5D2CB4A1" w14:textId="77777777" w:rsidR="00232755" w:rsidRPr="00690C65" w:rsidRDefault="00232755" w:rsidP="00232755">
      <w:pPr>
        <w:pStyle w:val="ProductList-Body"/>
        <w:spacing w:after="120"/>
      </w:pPr>
      <w:r>
        <w:t xml:space="preserve">(h) talep üzerine, Ek 2 istisna olmak üzere Maddelerin ve güvenlik tedbirlerinin bir özet tanımının birer nüshasını, ve ayrıca Maddeler uyarınca yapılması gereken alt yüklenici hizmetleri sözleşmelerinin birer nüsahasını da da veri sahibine sunacaktır; Maddelerin veya sözleşmenin ticari bilgiler içermesi durumunda söz konusu ticari bilgiler çıkartılabilir. </w:t>
      </w:r>
    </w:p>
    <w:p w14:paraId="6BE07452" w14:textId="7C2373DE" w:rsidR="00232755" w:rsidRPr="00690C65" w:rsidRDefault="00232755" w:rsidP="00232755">
      <w:pPr>
        <w:pStyle w:val="ProductList-Body"/>
        <w:spacing w:after="120"/>
      </w:pPr>
      <w:r>
        <w:t>(i) alt işleme durumunda işleme faaliyeti, alt işlemci tarafından, Maddeler uyarınca veri alıcısı ile aynı seviyede kişisel veri korunması ve veri sahibinin haklarını koruma sunarak, Madde 11</w:t>
      </w:r>
      <w:r w:rsidR="002C12D5">
        <w:t>’</w:t>
      </w:r>
      <w:r>
        <w:t xml:space="preserve">e göre yapılır ve </w:t>
      </w:r>
    </w:p>
    <w:p w14:paraId="7FB3CCD2" w14:textId="47F63135" w:rsidR="00D67A4B" w:rsidRPr="00690C65" w:rsidRDefault="00232755" w:rsidP="00232755">
      <w:pPr>
        <w:pStyle w:val="ProductList-Body"/>
      </w:pPr>
      <w:r>
        <w:t>(</w:t>
      </w:r>
      <w:r w:rsidR="00CE624D">
        <w:t>j</w:t>
      </w:r>
      <w:r>
        <w:t>) Madde 4(a) - (i)</w:t>
      </w:r>
      <w:r w:rsidR="002C12D5">
        <w:t>’</w:t>
      </w:r>
      <w:r>
        <w:t>ye uyumu temin edecektir;</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Madde 5: Veri alıcısının yükümlülükleri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Veri alıcısı, aşağıdakileri kabul ve taahhüt eder: </w:t>
      </w:r>
    </w:p>
    <w:p w14:paraId="21D74128" w14:textId="77777777" w:rsidR="00E83159" w:rsidRPr="00690C65" w:rsidRDefault="00E83159" w:rsidP="00E83159">
      <w:pPr>
        <w:pStyle w:val="ProductList-Body"/>
      </w:pPr>
    </w:p>
    <w:p w14:paraId="59EB4F4E" w14:textId="7F8566E5" w:rsidR="00E83159" w:rsidRPr="00690C65" w:rsidRDefault="00E83159" w:rsidP="00E83159">
      <w:pPr>
        <w:pStyle w:val="ProductList-Body"/>
        <w:spacing w:after="120"/>
      </w:pPr>
      <w:r>
        <w:t>(</w:t>
      </w:r>
      <w:r w:rsidR="00CE624D">
        <w:t>a</w:t>
      </w:r>
      <w:r>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14:paraId="5E81B701" w14:textId="77777777" w:rsidR="00E83159" w:rsidRPr="00690C65" w:rsidRDefault="00E83159" w:rsidP="00E83159">
      <w:pPr>
        <w:pStyle w:val="ProductList-Body"/>
        <w:spacing w:after="120"/>
      </w:pPr>
      <w:r>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14:paraId="61FCFACE" w14:textId="5795F545" w:rsidR="00E83159" w:rsidRPr="00690C65" w:rsidRDefault="00E83159" w:rsidP="00E83159">
      <w:pPr>
        <w:pStyle w:val="ProductList-Body"/>
        <w:spacing w:after="120"/>
      </w:pPr>
      <w:r>
        <w:t>(c) aktarılan kişisel verileri işlemeden önce aşağıda Ek 2</w:t>
      </w:r>
      <w:r w:rsidR="002C12D5">
        <w:t>’</w:t>
      </w:r>
      <w:r>
        <w:t xml:space="preserve">de belirtilen teknik ve örgütsel güvenlik tedbirlerine ilişkin yeterli teminatlar sunmuştur; </w:t>
      </w:r>
    </w:p>
    <w:p w14:paraId="345C600F" w14:textId="77777777" w:rsidR="00E83159" w:rsidRPr="00690C65" w:rsidRDefault="00E83159" w:rsidP="00E83159">
      <w:pPr>
        <w:pStyle w:val="ProductList-Body"/>
      </w:pPr>
      <w:r>
        <w:t xml:space="preserve">(d) veri aktarıcısını, aşağıdakiler hakkında, gecikmeksizin bilgilendirecek: </w:t>
      </w:r>
    </w:p>
    <w:p w14:paraId="1CD6BBE0" w14:textId="77777777" w:rsidR="00E83159" w:rsidRPr="00690C65" w:rsidRDefault="00E83159" w:rsidP="00E83159">
      <w:pPr>
        <w:pStyle w:val="ProductList-Body"/>
        <w:spacing w:after="60"/>
        <w:ind w:left="360"/>
      </w:pPr>
      <w:r>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0E22FCAF" w14:textId="77777777" w:rsidR="00E83159" w:rsidRPr="00690C65" w:rsidRDefault="00E83159" w:rsidP="00E83159">
      <w:pPr>
        <w:pStyle w:val="ProductList-Body"/>
        <w:spacing w:after="60"/>
        <w:ind w:left="360"/>
      </w:pPr>
      <w:r>
        <w:t xml:space="preserve">(ii) kazara veya yetkisiz erişim ve </w:t>
      </w:r>
    </w:p>
    <w:p w14:paraId="336E5C2B" w14:textId="77777777" w:rsidR="00E83159" w:rsidRPr="00690C65" w:rsidRDefault="00E83159" w:rsidP="00E83159">
      <w:pPr>
        <w:pStyle w:val="ProductList-Body"/>
        <w:spacing w:after="120"/>
        <w:ind w:left="360"/>
      </w:pPr>
      <w:r>
        <w:t xml:space="preserve">(iii) başka bir şekilde yapılmasına izin verilmemişse, söz konusu talebe yanıt vermeksizin veri sahiplerinden doğrudan alınan herhangi bir talep; </w:t>
      </w:r>
    </w:p>
    <w:p w14:paraId="4C2B8EAE" w14:textId="77777777" w:rsidR="00E83159" w:rsidRPr="00690C65" w:rsidRDefault="00E83159" w:rsidP="00E83159">
      <w:pPr>
        <w:pStyle w:val="ProductList-Body"/>
        <w:spacing w:after="120"/>
      </w:pPr>
      <w:r>
        <w:t xml:space="preserve">(e) aktarıma tabi kişisel verilerin işlenmesine ilişkin olarak veri aktarıcısından gelen tüm sorularla uygun şekilde ve gecikmeksizin ilgilenecek ve aktarılan verilerin işlenmesine ilişkin denetleyici kurum tavsiyesine uyacaktır; </w:t>
      </w:r>
    </w:p>
    <w:p w14:paraId="26C2A2E6" w14:textId="77777777" w:rsidR="00E83159" w:rsidRPr="00690C65" w:rsidRDefault="00E83159" w:rsidP="00E83159">
      <w:pPr>
        <w:pStyle w:val="ProductList-Body"/>
        <w:spacing w:after="120"/>
      </w:pPr>
      <w:r>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14:paraId="7B3FC717" w14:textId="77777777" w:rsidR="00E83159" w:rsidRPr="00690C65" w:rsidRDefault="00E83159" w:rsidP="00E83159">
      <w:pPr>
        <w:pStyle w:val="ProductList-Body"/>
        <w:spacing w:after="120"/>
      </w:pPr>
      <w:r>
        <w:lastRenderedPageBreak/>
        <w:t xml:space="preserve">(g) talep üzerine, Maddelerin veya mevcut bir alt işleme sözleşmesinin bir suretini, Maddelerin veya sözleşmenin ticari bilgiler içermemesi durumunda veri sahibine sunacaktır ki bu durumda veri sahibinin veri aktarıcısından bir nüsha alamadığı durumlarda güvenlik önlemlerinin özet bir açıklaması ile değiştirilecek olan Ek 2 hariç tutularak, söz konusu ticari bilgileri çıkarabilir; </w:t>
      </w:r>
    </w:p>
    <w:p w14:paraId="34C6AB8B" w14:textId="77777777" w:rsidR="00E83159" w:rsidRPr="00690C65" w:rsidRDefault="00E83159" w:rsidP="00E83159">
      <w:pPr>
        <w:pStyle w:val="ProductList-Body"/>
        <w:spacing w:after="120"/>
      </w:pPr>
      <w:r>
        <w:t xml:space="preserve">(h) alt işleme durumunda, veri aktarıcısını daha önceden bilgilendirmiş ve veri aktarıcısının yazılı ön muvafakatini almıştır; </w:t>
      </w:r>
    </w:p>
    <w:p w14:paraId="24B62CD3" w14:textId="77777777" w:rsidR="00E83159" w:rsidRPr="00690C65" w:rsidRDefault="00E83159" w:rsidP="00E83159">
      <w:pPr>
        <w:pStyle w:val="ProductList-Body"/>
        <w:spacing w:after="120"/>
      </w:pPr>
      <w:r>
        <w:t>(i) hizmetlerin alt işlemci tarafından işlenmesi Madde 11 ile uyumlu şekilde gerçekleştirilecektir ve</w:t>
      </w:r>
    </w:p>
    <w:p w14:paraId="49ECD6CC" w14:textId="37AA8DD2" w:rsidR="00D67A4B" w:rsidRPr="00690C65" w:rsidRDefault="00E83159" w:rsidP="00E83159">
      <w:pPr>
        <w:pStyle w:val="ProductList-Body"/>
      </w:pPr>
      <w:r>
        <w:t>(j) Maddeler uyarınca imza ettiği alt işlemci sözleşmesinin bir suretini, veri aktarıcısına gecikmeksizin gönderecektir.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Madde 6: Sorumluluk</w:t>
      </w:r>
    </w:p>
    <w:p w14:paraId="53DD784F" w14:textId="77777777" w:rsidR="00E83159" w:rsidRPr="00690C65" w:rsidRDefault="00E83159" w:rsidP="00E83159">
      <w:pPr>
        <w:pStyle w:val="ProductList-Body"/>
      </w:pPr>
    </w:p>
    <w:p w14:paraId="725D41B8" w14:textId="2D373677" w:rsidR="00E83159" w:rsidRPr="00690C65" w:rsidRDefault="00E83159" w:rsidP="00E83159">
      <w:pPr>
        <w:pStyle w:val="ProductList-Body"/>
        <w:spacing w:after="120"/>
      </w:pPr>
      <w:r>
        <w:t>1. Taraflar, Madde 3 veya Madde 11</w:t>
      </w:r>
      <w:r w:rsidR="002C12D5">
        <w:t>’</w:t>
      </w:r>
      <w:r>
        <w:t xml:space="preserve">de belirtilen yükümlülüklerin herhangi bir tarafça veya alt işlemci tarafından ihlal edilmesinin bir sonucu olarak zarara maruz kalan veri sahibinin, maruz kalınan zarar için veri aktarıcısından tazminat alma hakkına sahip olduğunu kabul eder. </w:t>
      </w:r>
    </w:p>
    <w:p w14:paraId="1D8EBF41" w14:textId="109A3AE3" w:rsidR="00E83159" w:rsidRPr="00690C65" w:rsidRDefault="00E83159" w:rsidP="00E83159">
      <w:pPr>
        <w:pStyle w:val="ProductList-Body"/>
        <w:spacing w:after="120"/>
      </w:pPr>
      <w:r>
        <w:t>2. Eğer bir veri sahibi, veri aktarıcısının geçekten ortadan kalması, kanunen varlığını sonlandırması veya borçlarını ödeyemez duruma gelmesi sebebiyle, Madde 3 veya Madde 11</w:t>
      </w:r>
      <w:r w:rsidR="002C12D5">
        <w:t>’</w:t>
      </w:r>
      <w:r>
        <w:t xml:space="preserve">de belirtilen yükümlülüklerinin veri alıcısı veya alt işlemcisi tarafından ihlal edilmesi dolaysıyla veri aktarıcısı aleyhinde paragraf 1 uyarınca bir tazminat davası açamaz ise, veri alıcısı, herhangi bir halef kuruluşun veri aktarıcısının kanuni tüm yükümlülüklerini, sözleşme çerçevesinde veya kanunen yüklenmemesi halinde - ki bu durumda veri sahibi, tarafına ait hakları, söz konusu kuruluş aleyhinde uygulayabilir - veri sahibinin veri aktarıcısı gibi veri alıcı aleyhinde bir talepte bulunabileceğini kabul eder. </w:t>
      </w:r>
    </w:p>
    <w:p w14:paraId="6008C88B" w14:textId="77777777" w:rsidR="00E83159" w:rsidRPr="00690C65" w:rsidRDefault="00E83159" w:rsidP="00E83159">
      <w:pPr>
        <w:pStyle w:val="ProductList-Body"/>
        <w:spacing w:after="120"/>
      </w:pPr>
      <w:r>
        <w:t xml:space="preserve">Veri alıcısı, kendi sorumluluklarından kaçınmak amacıyla bir alt işlemcinin kendi yükümlülüklerini ihlal etmesine istinat edemez. </w:t>
      </w:r>
    </w:p>
    <w:p w14:paraId="131E173E" w14:textId="7D063AFB" w:rsidR="00E83159" w:rsidRPr="00690C65" w:rsidRDefault="00E83159" w:rsidP="00E83159">
      <w:pPr>
        <w:pStyle w:val="ProductList-Body"/>
      </w:pPr>
      <w:r>
        <w:t>3. Eğer bir veri sahibi, hem veri aktarıcısının hem de veri alıcısının gerçekten ortadan kalması, kanunen varlığını sonlandırması veya borçlarını ödeyemez duruma gelmesi sebebiyle, Madde 3 veya Madde 11</w:t>
      </w:r>
      <w:r w:rsidR="002C12D5">
        <w:t>’</w:t>
      </w:r>
      <w:r>
        <w:t>de belirtilen yükümlülüklerinin alt işlemcisi tarafından ihlal edilmesi dolayısıyla paragraf 1 ve 2</w:t>
      </w:r>
      <w:r w:rsidR="002C12D5">
        <w:t>’</w:t>
      </w:r>
      <w:r>
        <w:t xml:space="preserve">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sahibi, tarafına ait hakları, söz konusu kuruluş aleyhinde uygulayabilir - veri sahibinin veri aktarıcısı veya veri alıcısı gibi söz konusu kuruluş aleyhinde bir talepte bulunabileceğini kabul eder. Alt işlemcinin söz konusu sorumluluk, Maddeler uyarınca kendi işleme faaliyetleri ile sınırlı olacaktır. </w:t>
      </w:r>
    </w:p>
    <w:p w14:paraId="046E5901" w14:textId="77777777" w:rsidR="00E83159" w:rsidRPr="00690C65" w:rsidRDefault="00E83159" w:rsidP="00E83159">
      <w:pPr>
        <w:pStyle w:val="ProductList-Body"/>
      </w:pPr>
    </w:p>
    <w:p w14:paraId="185926AD" w14:textId="4DEB3424" w:rsidR="00E83159" w:rsidRPr="00690C65" w:rsidRDefault="00E83159" w:rsidP="00233C87">
      <w:pPr>
        <w:pStyle w:val="ProductList-Body"/>
        <w:jc w:val="center"/>
        <w:outlineLvl w:val="1"/>
      </w:pPr>
      <w:r>
        <w:rPr>
          <w:b/>
        </w:rPr>
        <w:t>Madde 7</w:t>
      </w:r>
      <w:r w:rsidR="003505B3">
        <w:rPr>
          <w:b/>
        </w:rPr>
        <w:t>: Arabuluculuk ve Yargı Yetkisi</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Veri alıcısı, bir veri sahibinin, tarafı aleyhinde, Maddeler kapsamındaki üçüncü taraf lehtar hakları içi,n başvuruda bulunması ve/veya zararların tazminini talep etmesi durumunda veri alıcısının veri sahibinin aşağıdaki kararlarını kabul edeceğine rıza gösterir: </w:t>
      </w:r>
    </w:p>
    <w:p w14:paraId="7EE05A13" w14:textId="77777777" w:rsidR="00E83159" w:rsidRPr="00690C65" w:rsidRDefault="00E83159" w:rsidP="00E83159">
      <w:pPr>
        <w:pStyle w:val="ProductList-Body"/>
        <w:spacing w:after="60"/>
        <w:ind w:left="360"/>
      </w:pPr>
      <w:r>
        <w:t xml:space="preserve">(a) anlaşmazlığın arabuluculuk yoluyla, bağımsız bir kişi tarafından veya uygulanabilir olduğu hallerde denetleme kurumu tarafından çözümlenmesi için başvurmak; </w:t>
      </w:r>
    </w:p>
    <w:p w14:paraId="32BAE473" w14:textId="77777777" w:rsidR="00E83159" w:rsidRPr="00690C65" w:rsidRDefault="00E83159" w:rsidP="00E83159">
      <w:pPr>
        <w:pStyle w:val="ProductList-Body"/>
        <w:spacing w:after="120"/>
        <w:ind w:left="360"/>
      </w:pPr>
      <w:r>
        <w:t xml:space="preserve">(b) anlaşmazlığı, veri aktarıcısının kurulduğu Üye Ülkedeki mahkemelere sunmak. </w:t>
      </w:r>
    </w:p>
    <w:p w14:paraId="530854B2" w14:textId="77777777" w:rsidR="00E83159" w:rsidRPr="00690C65" w:rsidRDefault="00E83159" w:rsidP="00E83159">
      <w:pPr>
        <w:pStyle w:val="ProductList-Body"/>
      </w:pPr>
      <w:r>
        <w:t xml:space="preserve">2. Taraflar, veri sahibi tarafından yapılan seçim, ulusal veya uluslararası kanunun diğer hükümleri uyarınca kanuni çözüm yollarını talep etme hususundaki asli veya usuli haklarına halel getirmeyecektir.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Madde 8: Denetleyici kurumlarla işbirliği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Veri aktarıcısı, talep etmesi durumunda ya da geçerli veri koruma kanununca gerekli kılınması halinde işbu sözleşmenin bir suretini denetleyici kuruma sunmayı kabul eder. </w:t>
      </w:r>
    </w:p>
    <w:p w14:paraId="7E0C678C" w14:textId="77777777" w:rsidR="00E83159" w:rsidRPr="00690C65" w:rsidRDefault="00E83159" w:rsidP="00E83159">
      <w:pPr>
        <w:pStyle w:val="ProductList-Body"/>
        <w:spacing w:after="120"/>
      </w:pPr>
      <w:r>
        <w:t xml:space="preserve">2. Taraflar, denetleme kurumunun veri alıcısının ve aynı kapsama sahip ayrıca geçerli veri koruma kanunu uyarınca veri aktarımcısına uygulananlarla aynı koşullara tabi olan alt işlemcisinin denetiminiz gerçekleştirme hakkına sahiptir. </w:t>
      </w:r>
    </w:p>
    <w:p w14:paraId="7B517B78" w14:textId="08DE3694" w:rsidR="00E83159" w:rsidRPr="00690C65" w:rsidRDefault="00E83159" w:rsidP="00E83159">
      <w:pPr>
        <w:pStyle w:val="ProductList-Body"/>
      </w:pPr>
      <w:r>
        <w:t>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w:t>
      </w:r>
      <w:r w:rsidR="002C12D5">
        <w:t>’</w:t>
      </w:r>
      <w:r>
        <w:t xml:space="preserve">de öngörülen tedbirleri alma hakkına sahip olacaktır. </w:t>
      </w:r>
    </w:p>
    <w:p w14:paraId="7FFAA2C6" w14:textId="77777777" w:rsidR="00E83159" w:rsidRPr="00690C65" w:rsidRDefault="00E83159" w:rsidP="00E83159">
      <w:pPr>
        <w:pStyle w:val="ProductList-Body"/>
      </w:pPr>
    </w:p>
    <w:p w14:paraId="3A1B0C09" w14:textId="4819A041" w:rsidR="00E83159" w:rsidRPr="00690C65" w:rsidRDefault="003505B3" w:rsidP="00233C87">
      <w:pPr>
        <w:pStyle w:val="ProductList-Body"/>
        <w:jc w:val="center"/>
        <w:outlineLvl w:val="1"/>
      </w:pPr>
      <w:r>
        <w:rPr>
          <w:b/>
        </w:rPr>
        <w:t>Madde 9: Tabi Olunan Yasa</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Maddeler, veri aktarıcısının kurulduğu Üye Ülke kanunlarına tabi olacaktır.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Madde 10: Sözleşmedeki değişiklikler</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Taraflar, Maddeleri değiştirmemeyi ya da tadil etmemeyi taahhüt eder. Bu, gerekli oldu hallerde ve Madde ile çelişmeyecek şekilde, iş ile ilgili konular hakkında maddeler ilave etmesini engellemez.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lastRenderedPageBreak/>
        <w:t>Madde 11: Alt işleme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14:paraId="2AE21057" w14:textId="50878C4F" w:rsidR="00E83159" w:rsidRPr="00690C65" w:rsidRDefault="00E83159" w:rsidP="00E83159">
      <w:pPr>
        <w:pStyle w:val="ProductList-Body"/>
        <w:spacing w:after="120"/>
      </w:pPr>
      <w:r>
        <w:t>2. Veri alıcı ve alt işlemci arasındaki yazılı ön mukavele, ayrıca, veri sahibinin Madde 6 paragraf 1</w:t>
      </w:r>
      <w:r w:rsidR="002C12D5">
        <w:t>’</w:t>
      </w:r>
      <w:r>
        <w:t>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w:t>
      </w:r>
      <w:r w:rsidR="002C12D5">
        <w:t>’</w:t>
      </w:r>
      <w:r>
        <w:t xml:space="preserve">te gibi bir üçüncü taraf lehtar maddesi içerecektir. Alt işlemcinin söz konusu üçüncü taraf sorumluluğu, Maddeler uyarınca kendi işleme faaliyetleri ile sınırlı olacaktır. </w:t>
      </w:r>
    </w:p>
    <w:p w14:paraId="4BCDF65D" w14:textId="5FBA2804" w:rsidR="00E83159" w:rsidRPr="00690C65" w:rsidRDefault="00E83159" w:rsidP="00E83159">
      <w:pPr>
        <w:pStyle w:val="ProductList-Body"/>
        <w:spacing w:after="120"/>
      </w:pPr>
      <w:r>
        <w:t>3. Sözleşmenin alt işlemesine ilişkin olarak paragraf 1</w:t>
      </w:r>
      <w:r w:rsidR="002C12D5">
        <w:t>’</w:t>
      </w:r>
      <w:r>
        <w:t xml:space="preserve">de belirtilen veri koruma hususlarına dair hükümler, veri aktarıcısının kurulduğu Üye Ülke hukukuna tabi olacaktır. </w:t>
      </w:r>
    </w:p>
    <w:p w14:paraId="0A40BFDA" w14:textId="77777777" w:rsidR="00E83159" w:rsidRPr="00690C65" w:rsidRDefault="00E83159" w:rsidP="00E83159">
      <w:pPr>
        <w:pStyle w:val="ProductList-Body"/>
      </w:pPr>
      <w:r>
        <w:t xml:space="preserve">4. Veri aktarıcısı, Maddeler kapsamında imza edilen ve Madde 5 (j) uyarınca veri alıcısı tarafından bildirilen alt işleme sözleşmelerinin yılda en az bir kez güncellenecek bir listesini tutacaktır. Liste, veri aktarıcısının veri koruma denetleme makamına sunulacaktır.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Madde 12: Kişisel verileri işleme hizmetlerinin sonlandırılması sonrasındaki yükümlülük</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2589DB68" w14:textId="61EE9930" w:rsidR="00E83159" w:rsidRPr="00690C65" w:rsidRDefault="00E83159" w:rsidP="00E83159">
      <w:pPr>
        <w:pStyle w:val="ProductList-Body"/>
      </w:pPr>
      <w:r>
        <w:t>2. Veri alıcısı ve alt işlemci, veri aktarıcısının ve/veya denetleme makamının talebi üzerin, paragraf 1</w:t>
      </w:r>
      <w:r w:rsidR="002C12D5">
        <w:t>’</w:t>
      </w:r>
      <w:r>
        <w:t xml:space="preserve">de belirtilen önlemlerin denetimi için veri işleme tesislerini sunacağını taahhüt eder.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 Sözleşmeye Yönelik Maddelere Ek 1</w:t>
      </w:r>
    </w:p>
    <w:p w14:paraId="1286C765" w14:textId="77777777" w:rsidR="00E83159" w:rsidRPr="00690C65" w:rsidRDefault="00E83159" w:rsidP="00E83159">
      <w:pPr>
        <w:pStyle w:val="ProductList-Body"/>
      </w:pPr>
    </w:p>
    <w:p w14:paraId="7A1CAB8C" w14:textId="77777777" w:rsidR="00947446" w:rsidRDefault="00947446" w:rsidP="00947446">
      <w:pPr>
        <w:pStyle w:val="ProductList-Body"/>
        <w:spacing w:after="120"/>
      </w:pPr>
      <w:r>
        <w:rPr>
          <w:b/>
        </w:rPr>
        <w:t>Veri aktarıcısı</w:t>
      </w:r>
      <w:r w:rsidRPr="009363F8">
        <w:rPr>
          <w:b/>
          <w:bCs/>
        </w:rPr>
        <w:t>:</w:t>
      </w:r>
      <w:r>
        <w:t xml:space="preserve"> Müşteri, veri aktarıcısıdır. Veri aktarıcısı, Çevrimiçi Hizmetler Hükümlerinin “Veri İşleme Hükümleri” başlıklı bölümünde açıklanan Çevrimiçi Hizmetlerin bir kullanıcısıdır. </w:t>
      </w:r>
    </w:p>
    <w:p w14:paraId="3B378EFB" w14:textId="3482C8BC" w:rsidR="00E83159" w:rsidRPr="00690C65" w:rsidRDefault="003505B3" w:rsidP="00E83159">
      <w:pPr>
        <w:pStyle w:val="ProductList-Body"/>
        <w:spacing w:after="120"/>
      </w:pPr>
      <w:r w:rsidRPr="00947446">
        <w:rPr>
          <w:b/>
          <w:bCs/>
        </w:rPr>
        <w:t>Veri alıcısı:</w:t>
      </w:r>
      <w:r w:rsidR="00E83159">
        <w:t xml:space="preserve"> Veri alıcısı, yazılım ve hizmetlerin küresel üreticisi olan MICROSOFT CORPORATION</w:t>
      </w:r>
      <w:r w:rsidR="002C12D5">
        <w:t>’</w:t>
      </w:r>
      <w:r w:rsidR="00E83159">
        <w:t xml:space="preserve">dır. </w:t>
      </w:r>
    </w:p>
    <w:p w14:paraId="6D761CE0" w14:textId="7B80A6EC" w:rsidR="00E83159" w:rsidRPr="00690C65" w:rsidRDefault="00510E50" w:rsidP="00E83159">
      <w:pPr>
        <w:pStyle w:val="ProductList-Body"/>
        <w:spacing w:after="120"/>
      </w:pPr>
      <w:r>
        <w:rPr>
          <w:b/>
        </w:rPr>
        <w:t>Veri sahipleri</w:t>
      </w:r>
      <w:r w:rsidRPr="002D05AD">
        <w:rPr>
          <w:b/>
          <w:bCs/>
        </w:rPr>
        <w:t>:</w:t>
      </w:r>
      <w:r>
        <w:t xml:space="preserve"> Veri sahipleri, veri aktarıcısının temsilcilerini ve veri aktarıcısının çalışanları, yüklenicileri, ortakları ve müşterileri dahil son kullanıcılarını kapsar. Veri sahipleri, ayrıca veri alıcısı tarafından sunulan hizmetlerin kullanıcılarına, kişisel bilgileri iletmeye veya aktarmaya çalışan kişileri de içerebilir</w:t>
      </w:r>
      <w:r w:rsidR="00E83159">
        <w:t xml:space="preserve">. </w:t>
      </w:r>
    </w:p>
    <w:p w14:paraId="6CDC09DC" w14:textId="3322ECC6" w:rsidR="00E83159" w:rsidRPr="00690C65" w:rsidRDefault="00E83159" w:rsidP="00E83159">
      <w:pPr>
        <w:pStyle w:val="ProductList-Body"/>
        <w:spacing w:after="120"/>
      </w:pPr>
      <w:r>
        <w:rPr>
          <w:b/>
        </w:rPr>
        <w:t>Veri kategorileri</w:t>
      </w:r>
      <w:r w:rsidRPr="00772F42">
        <w:rPr>
          <w:b/>
          <w:bCs/>
        </w:rPr>
        <w:t>:</w:t>
      </w:r>
      <w:r>
        <w:t xml:space="preserve"> Aktarılan kişisel veriler, Çevrimiçi Hizmetler bağlamında elektronik biçimdeki e-posta, belge ve diğer verileri kapsar. </w:t>
      </w:r>
    </w:p>
    <w:p w14:paraId="6B371D68" w14:textId="4AC5C277" w:rsidR="00E83159" w:rsidRPr="00690C65" w:rsidRDefault="00E83159" w:rsidP="00E83159">
      <w:pPr>
        <w:pStyle w:val="ProductList-Body"/>
      </w:pPr>
      <w:r>
        <w:rPr>
          <w:b/>
        </w:rPr>
        <w:t>İşleme faaliyetleri</w:t>
      </w:r>
      <w:r w:rsidRPr="00772F42">
        <w:rPr>
          <w:b/>
          <w:bCs/>
        </w:rPr>
        <w:t>:</w:t>
      </w:r>
      <w:r>
        <w:t xml:space="preserve"> Devredilen kişisel veriler, aşağıdaki işleme faaliyetlerine tabi olacaktır: </w:t>
      </w:r>
    </w:p>
    <w:p w14:paraId="346A1AFB" w14:textId="5B4C11AC" w:rsidR="00E83159" w:rsidRPr="00690C65" w:rsidRDefault="00E83159" w:rsidP="00AF3E20">
      <w:pPr>
        <w:pStyle w:val="ProductList-Body"/>
        <w:spacing w:after="60"/>
        <w:ind w:left="547"/>
      </w:pPr>
      <w:r>
        <w:rPr>
          <w:b/>
        </w:rPr>
        <w:t>a. Veri İşleme Süresi ve Hedefi</w:t>
      </w:r>
      <w:r w:rsidRPr="00772F42">
        <w:rPr>
          <w:b/>
          <w:bCs/>
        </w:rPr>
        <w:t>.</w:t>
      </w:r>
      <w:r>
        <w:t xml:space="preserve"> Veri işleme süresi, verileri dışa aktaran ile Microsoft kurumu arasında, bu Standart Sözleşmeye Yönelik Maddelerin eklendiği (</w:t>
      </w:r>
      <w:r w:rsidR="00AF3E20">
        <w:t>“</w:t>
      </w:r>
      <w:r>
        <w:t>Microsoft</w:t>
      </w:r>
      <w:r w:rsidR="00AF3E20">
        <w:t>”</w:t>
      </w:r>
      <w:r>
        <w:t xml:space="preserve">) geçerli toplu lisanslama anlaşması kapsamında belirlenen süre olacaktır. Veri işleme amacı; Çevrimiçi Hizmetlerinin yerine getirilmesidir. </w:t>
      </w:r>
    </w:p>
    <w:p w14:paraId="5CB87AE9" w14:textId="5455C5B8" w:rsidR="00E83159" w:rsidRPr="00690C65" w:rsidRDefault="00E83159" w:rsidP="00E83159">
      <w:pPr>
        <w:pStyle w:val="ProductList-Body"/>
        <w:spacing w:after="60"/>
        <w:ind w:left="547"/>
      </w:pPr>
      <w:r>
        <w:rPr>
          <w:b/>
        </w:rPr>
        <w:t>b. Veri İşleme Kapsamı ve Amacı</w:t>
      </w:r>
      <w:r w:rsidRPr="00772F42">
        <w:rPr>
          <w:b/>
          <w:bCs/>
        </w:rPr>
        <w:t>.</w:t>
      </w:r>
      <w:r>
        <w:t xml:space="preserve"> Kişisel verilerin işlenme kapsamı ve amacı, DPT</w:t>
      </w:r>
      <w:r w:rsidR="002C12D5">
        <w:t>’</w:t>
      </w:r>
      <w:r>
        <w:t xml:space="preserve">de açıklanmıştır. Veri aktarımcısı, veri merkezlerinin ve yönetim/destek tesislerinin küresel bir ağını işletmektedir ve işleme, veri alıcısının veya alt işlemcisinin söz konusu faaliyetlerde bulunduğu yargı alanında gerçekleşebilir. </w:t>
      </w:r>
    </w:p>
    <w:p w14:paraId="19A62BC3" w14:textId="01353C60" w:rsidR="00E83159" w:rsidRPr="00690C65" w:rsidRDefault="00E83159" w:rsidP="00E83159">
      <w:pPr>
        <w:pStyle w:val="ProductList-Body"/>
        <w:spacing w:after="60"/>
        <w:ind w:left="547"/>
      </w:pPr>
      <w:r>
        <w:rPr>
          <w:b/>
        </w:rPr>
        <w:t>c. Müşteri Verilerine Erişim</w:t>
      </w:r>
      <w:r w:rsidRPr="00772F42">
        <w:rPr>
          <w:b/>
          <w:bCs/>
        </w:rPr>
        <w:t>.</w:t>
      </w:r>
      <w:r>
        <w:t xml:space="preserve"> Geçerli toplu lisanslama anlaşması kapsamında belirlenen süre boyunca verileri içe aktaran, kendi seçimine göre ve AB Veri Koruma Yönergesi</w:t>
      </w:r>
      <w:r w:rsidR="002C12D5">
        <w:t>’</w:t>
      </w:r>
      <w:r>
        <w:t>nin 12(b) Maddesi</w:t>
      </w:r>
      <w:r w:rsidR="002C12D5">
        <w:t>’</w:t>
      </w:r>
      <w:r>
        <w:t xml:space="preserve">ni uygulayan ilgili yasa kapsamında gerekli olduğu ölçüde, şu ikisinden birini gerçekleştirecektir: (1) Müşteri Verilerini düzeltebilme, silebilme veya engelleyebilme özelliğini veri aktarımcısına sağlayacak ya da (2) bu tür düzeltmeleri, silmeleri veya engellemeleri kendi adına yapacaktır. </w:t>
      </w:r>
    </w:p>
    <w:p w14:paraId="1A0B0329" w14:textId="77777777" w:rsidR="00E83159" w:rsidRPr="00690C65" w:rsidRDefault="00E83159" w:rsidP="00E83159">
      <w:pPr>
        <w:pStyle w:val="ProductList-Body"/>
        <w:spacing w:after="60"/>
        <w:ind w:left="547"/>
      </w:pPr>
      <w:r>
        <w:rPr>
          <w:b/>
        </w:rPr>
        <w:t>d. Verileri Dışa Aktaranın Talimatları</w:t>
      </w:r>
      <w:r w:rsidRPr="00772F42">
        <w:rPr>
          <w:b/>
          <w:bCs/>
        </w:rPr>
        <w:t>.</w:t>
      </w:r>
      <w:r>
        <w:t xml:space="preserve"> Çevrimiçi Hizmetler için, veri alıcısı sadece, Microsoft tarafından iletilen veri aktarımcısı talimatlarına göre hareket edecektir. </w:t>
      </w:r>
    </w:p>
    <w:p w14:paraId="0D6446BF" w14:textId="77777777" w:rsidR="00E83159" w:rsidRPr="00690C65" w:rsidRDefault="00E83159" w:rsidP="00E83159">
      <w:pPr>
        <w:pStyle w:val="ProductList-Body"/>
        <w:spacing w:after="120"/>
        <w:ind w:left="547"/>
      </w:pPr>
      <w:r>
        <w:rPr>
          <w:b/>
        </w:rPr>
        <w:t>e. Müşteri Verilerinin Silinmesi veya Geri Verilmesi</w:t>
      </w:r>
      <w:r w:rsidRPr="00772F42">
        <w:rPr>
          <w:b/>
          <w:bCs/>
        </w:rPr>
        <w:t>.</w:t>
      </w:r>
      <w:r>
        <w:t xml:space="preserve"> Veri aktarımcısının Çevrimiçi Hizmetleri kullanımının sona ermesi veya feshedilmesi üzerine, Müşteri Verilerini alabilir ve veri aktarımcısı, her durumda sözleşmeye uygulanan Çevrimiçi Hizmetler Hükümlerine göre, Müşteri Verilerini silecektir. </w:t>
      </w:r>
    </w:p>
    <w:p w14:paraId="1DF93B42" w14:textId="6443A7BC" w:rsidR="00D67A4B" w:rsidRPr="00690C65" w:rsidRDefault="00E83159" w:rsidP="00E83159">
      <w:pPr>
        <w:pStyle w:val="ProductList-Body"/>
      </w:pPr>
      <w:r>
        <w:rPr>
          <w:b/>
        </w:rPr>
        <w:lastRenderedPageBreak/>
        <w:t>Alt Yükleniciler</w:t>
      </w:r>
      <w:r w:rsidRPr="00772F42">
        <w:rPr>
          <w:b/>
          <w:bCs/>
        </w:rPr>
        <w:t>:</w:t>
      </w:r>
      <w:r>
        <w:t xml:space="preserve"> Veri alıcısı, ayrıca kendi adına, müşteri desteği sağlamak gibi sınırlı hizmetler sunması için başka şirketler de kiralayabilir. Bu tür alt yüklenicilerin, sadece veri aktarımcısının onları sunmaları için tuttuğu hizmetleri sunmak için Müşteri Verilerine erişim izni vardır ve Müşteri Verilerini başka herhangi bir amaç için kullanmaları yasaktır.</w:t>
      </w:r>
    </w:p>
    <w:p w14:paraId="7D632312" w14:textId="77777777" w:rsidR="00D67A4B" w:rsidRPr="00690C65" w:rsidRDefault="00D67A4B" w:rsidP="00A914BF">
      <w:pPr>
        <w:pStyle w:val="ProductList-Body"/>
      </w:pPr>
    </w:p>
    <w:p w14:paraId="38F007EC" w14:textId="77777777" w:rsidR="00463CC3" w:rsidRPr="00690C65" w:rsidRDefault="00463CC3" w:rsidP="00947446">
      <w:pPr>
        <w:pStyle w:val="ProductList-Body"/>
        <w:keepNext/>
        <w:jc w:val="center"/>
        <w:outlineLvl w:val="1"/>
      </w:pPr>
      <w:r>
        <w:rPr>
          <w:b/>
        </w:rPr>
        <w:t>Standart Sözleşmeye Yönelik Maddelere Ek 2</w:t>
      </w:r>
    </w:p>
    <w:p w14:paraId="6B6CB89B" w14:textId="77777777" w:rsidR="00463CC3" w:rsidRPr="00690C65" w:rsidRDefault="00463CC3" w:rsidP="00463CC3">
      <w:pPr>
        <w:pStyle w:val="ProductList-Body"/>
      </w:pPr>
    </w:p>
    <w:p w14:paraId="44F30446" w14:textId="7B33E08D" w:rsidR="00463CC3" w:rsidRPr="00690C65" w:rsidRDefault="00463CC3" w:rsidP="00463CC3">
      <w:pPr>
        <w:pStyle w:val="ProductList-Body"/>
        <w:spacing w:after="120"/>
      </w:pPr>
      <w:r>
        <w:t>Maddeler 4(d) ve 5 (c)</w:t>
      </w:r>
      <w:r w:rsidR="002C12D5">
        <w:t>’</w:t>
      </w:r>
      <w:r>
        <w:t>ye uygun şekilde veri alıcısı tarafından uygulanan teknik ve örgütsel güvenlik tedbirlerinin açıklaması:</w:t>
      </w:r>
    </w:p>
    <w:p w14:paraId="73D6155F" w14:textId="08E7215C" w:rsidR="00463CC3" w:rsidRPr="00690C65" w:rsidRDefault="00463CC3" w:rsidP="00463CC3">
      <w:pPr>
        <w:pStyle w:val="ProductList-Body"/>
        <w:spacing w:after="120"/>
      </w:pPr>
      <w:r>
        <w:t xml:space="preserve">1. </w:t>
      </w:r>
      <w:r>
        <w:rPr>
          <w:b/>
        </w:rPr>
        <w:t>Personel</w:t>
      </w:r>
      <w:r w:rsidRPr="00772F42">
        <w:rPr>
          <w:b/>
          <w:bCs/>
        </w:rPr>
        <w:t>.</w:t>
      </w:r>
      <w:r>
        <w:t xml:space="preserve"> Veri alıcısının personeli, yetkilendirme olmadan Müşteri Verilerini işlemeyecektir. Personel, herhangi bir Müşteri Verisinin gizliliğini korumakla yükümlüdür ve bu yükümlülük, taahhütlerinin sona ermesinin ardından bile devam eder. </w:t>
      </w:r>
    </w:p>
    <w:p w14:paraId="290598D1" w14:textId="758EF624" w:rsidR="00463CC3" w:rsidRPr="00690C65" w:rsidRDefault="00463CC3" w:rsidP="00463CC3">
      <w:pPr>
        <w:pStyle w:val="ProductList-Body"/>
      </w:pPr>
      <w:r>
        <w:t xml:space="preserve">2. </w:t>
      </w:r>
      <w:r>
        <w:rPr>
          <w:b/>
        </w:rPr>
        <w:t>Veri Gizliliği ile İlgili Kişi</w:t>
      </w:r>
      <w:r w:rsidRPr="00772F42">
        <w:rPr>
          <w:b/>
          <w:bCs/>
        </w:rPr>
        <w:t>.</w:t>
      </w:r>
      <w:r>
        <w:t xml:space="preserve"> Veri alıcısının veri gizlilik sorumlusuna, aşağıdaki adresten ulaşılabilir: </w:t>
      </w:r>
    </w:p>
    <w:p w14:paraId="45F2365C" w14:textId="77777777" w:rsidR="00463CC3" w:rsidRPr="00690C65" w:rsidRDefault="00463CC3" w:rsidP="00463CC3">
      <w:pPr>
        <w:pStyle w:val="ProductList-Body"/>
      </w:pPr>
      <w:r>
        <w:t xml:space="preserve">Microsoft Corporation </w:t>
      </w:r>
    </w:p>
    <w:p w14:paraId="781C4202" w14:textId="1F06763E" w:rsidR="00463CC3" w:rsidRPr="00690C65" w:rsidRDefault="00463CC3" w:rsidP="00463CC3">
      <w:pPr>
        <w:pStyle w:val="ProductList-Body"/>
        <w:ind w:left="360"/>
      </w:pPr>
      <w:r>
        <w:t>Sayın: Gizlilik Baş Sorumlusu</w:t>
      </w:r>
      <w:r w:rsidR="008D70D7">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0675083A" w:rsidR="00463CC3" w:rsidRPr="00690C65" w:rsidRDefault="00463CC3" w:rsidP="00463CC3">
      <w:pPr>
        <w:pStyle w:val="ProductList-Body"/>
        <w:spacing w:after="120"/>
      </w:pPr>
      <w:r>
        <w:t xml:space="preserve">3. </w:t>
      </w:r>
      <w:r>
        <w:rPr>
          <w:b/>
        </w:rPr>
        <w:t>Teknik ve Organizasyonel Önlemler</w:t>
      </w:r>
      <w:r w:rsidRPr="00772F42">
        <w:rPr>
          <w:b/>
          <w:bCs/>
        </w:rPr>
        <w:t>.</w:t>
      </w:r>
      <w:r>
        <w:t xml:space="preserve"> Verileri içe aktaran, rastlantısal kayıplara, tahribata ya da değiştirilmeye, yetkisiz ifşaya veya erişime ya da yasaya aykırı tahribata karşı DPT</w:t>
      </w:r>
      <w:r w:rsidR="002C12D5">
        <w:t>’</w:t>
      </w:r>
      <w:r>
        <w:t>de tanımlanan haliyle Müşteri Verilerini koruması amaçlanan, uygun teknik ve organizasyonel önlemleri, dahili kontrolleri ve bilgi güvenliği programlarını uygulamaktadır ve aşağıdaki gibi sürdürecektir: DPT</w:t>
      </w:r>
      <w:r w:rsidR="002C12D5">
        <w:t>’</w:t>
      </w:r>
      <w:r>
        <w:t>de ifade edilen teknik ve organizasyonel önlemler, dahili kontroller ve bilgi güvenliği programları, bu referans yoluyla bu Ek 2</w:t>
      </w:r>
      <w:r w:rsidR="002C12D5">
        <w:t>’</w:t>
      </w:r>
      <w:r>
        <w:t>ye işburada dahil edilmektedir ve tümüyle bu Ek 2</w:t>
      </w:r>
      <w:r w:rsidR="002C12D5">
        <w:t>’</w:t>
      </w:r>
      <w:r>
        <w:t>de ifade edilmiş gibi verileri içe aktaran üzerinde bağlayıcıdır.</w:t>
      </w:r>
    </w:p>
    <w:p w14:paraId="56307797" w14:textId="34DEFA53" w:rsidR="00463CC3" w:rsidRPr="00690C65" w:rsidRDefault="00463CC3" w:rsidP="00463CC3">
      <w:pPr>
        <w:pStyle w:val="ProductList-Body"/>
      </w:pPr>
      <w:r>
        <w:t>Microsoft Corporation</w:t>
      </w:r>
      <w:r w:rsidR="002C12D5">
        <w:t>’</w:t>
      </w:r>
      <w:r>
        <w:t>ın imzası, sonraki sayfadadır.</w:t>
      </w:r>
    </w:p>
    <w:p w14:paraId="1C68CEB9" w14:textId="1FD621BA" w:rsidR="00463CC3" w:rsidRPr="00690C65" w:rsidRDefault="00463CC3" w:rsidP="00A914BF">
      <w:pPr>
        <w:pStyle w:val="ProductList-Body"/>
      </w:pPr>
      <w:r>
        <w:br w:type="page"/>
      </w:r>
    </w:p>
    <w:p w14:paraId="7BCF5423" w14:textId="6A5703BA" w:rsidR="00463CC3" w:rsidRPr="00690C65" w:rsidRDefault="00463CC3" w:rsidP="00233C87">
      <w:pPr>
        <w:pStyle w:val="ProductList-Body"/>
        <w:outlineLvl w:val="1"/>
      </w:pPr>
      <w:r>
        <w:rPr>
          <w:b/>
        </w:rPr>
        <w:lastRenderedPageBreak/>
        <w:t>Verileri içe aktaran adına Standart Sözleşmeye Yönelik Maddelerin, Ek 1</w:t>
      </w:r>
      <w:r w:rsidR="002C12D5">
        <w:rPr>
          <w:b/>
        </w:rPr>
        <w:t>’</w:t>
      </w:r>
      <w:r>
        <w:rPr>
          <w:b/>
        </w:rPr>
        <w:t>in ve Ek 2</w:t>
      </w:r>
      <w:r w:rsidR="002C12D5">
        <w:rPr>
          <w:b/>
        </w:rPr>
        <w:t>’</w:t>
      </w:r>
      <w:r>
        <w:rPr>
          <w:b/>
        </w:rPr>
        <w:t>nin imzalanması:</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Şirket Başkan Vekili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327CE212" w:rsidR="00D15973" w:rsidRDefault="00D15973" w:rsidP="00A914BF">
      <w:pPr>
        <w:pStyle w:val="ProductList-Body"/>
      </w:pPr>
      <w:r>
        <w:br w:type="page"/>
      </w:r>
    </w:p>
    <w:p w14:paraId="65A160E3" w14:textId="77777777" w:rsidR="00D15973" w:rsidRPr="0008458E" w:rsidRDefault="00D15973" w:rsidP="00D15973">
      <w:pPr>
        <w:pStyle w:val="ProductList-SectionHeading"/>
        <w:outlineLvl w:val="0"/>
      </w:pPr>
      <w:bookmarkStart w:id="215" w:name="Attachment4"/>
      <w:bookmarkStart w:id="216" w:name="_Toc489605629"/>
      <w:bookmarkStart w:id="217" w:name="_Toc502237223"/>
      <w:r>
        <w:lastRenderedPageBreak/>
        <w:t>Ek 4 - Avrupa Birliği Genel Veri Koruma Yönetmeliği Şartları</w:t>
      </w:r>
      <w:bookmarkEnd w:id="215"/>
      <w:bookmarkEnd w:id="216"/>
      <w:bookmarkEnd w:id="217"/>
    </w:p>
    <w:p w14:paraId="7B0EC9D7" w14:textId="77777777" w:rsidR="00D15973" w:rsidRPr="0008458E" w:rsidRDefault="00D15973" w:rsidP="00D15973">
      <w:pPr>
        <w:pStyle w:val="ProductList-Body"/>
        <w:outlineLvl w:val="1"/>
      </w:pPr>
      <w:bookmarkStart w:id="218" w:name="_Hlk489289993"/>
      <w:r>
        <w:rPr>
          <w:rFonts w:cstheme="minorHAnsi"/>
          <w:b/>
          <w:szCs w:val="18"/>
        </w:rPr>
        <w:t xml:space="preserve">A. </w:t>
      </w:r>
      <w:bookmarkStart w:id="219" w:name="Tanımlar"/>
      <w:r>
        <w:rPr>
          <w:b/>
        </w:rPr>
        <w:t>Tanımlar</w:t>
      </w:r>
      <w:bookmarkEnd w:id="218"/>
      <w:bookmarkEnd w:id="219"/>
    </w:p>
    <w:p w14:paraId="01623419" w14:textId="77777777" w:rsidR="00D15973" w:rsidRPr="0008458E" w:rsidRDefault="00D15973" w:rsidP="00D15973">
      <w:pPr>
        <w:pStyle w:val="ProductList-Body"/>
      </w:pPr>
    </w:p>
    <w:p w14:paraId="2F754148" w14:textId="77777777" w:rsidR="00D15973" w:rsidRPr="0008458E" w:rsidRDefault="00D15973" w:rsidP="00D15973">
      <w:pPr>
        <w:pStyle w:val="ProductList-Body"/>
      </w:pPr>
      <w:r>
        <w:t>Bu GDPR Şartlarında kullanılan ancak tanımlanmayan “kişisel veri ihlali”, “işleme”, “denetleyici”, “işlemci” ve “veri öznesi” gibi terimler, GDPR Madde 4'te açıklananla aynı anlamlara gelir.</w:t>
      </w:r>
    </w:p>
    <w:p w14:paraId="4056225A" w14:textId="77777777" w:rsidR="00D15973" w:rsidRPr="0008458E" w:rsidRDefault="00D15973" w:rsidP="00D15973">
      <w:pPr>
        <w:pStyle w:val="ProductList-Body"/>
      </w:pPr>
    </w:p>
    <w:p w14:paraId="4370A8B4" w14:textId="77777777" w:rsidR="00D15973" w:rsidRPr="0008458E" w:rsidRDefault="00D15973" w:rsidP="00D15973">
      <w:pPr>
        <w:pStyle w:val="ProductList-Body"/>
      </w:pPr>
      <w:r>
        <w:rPr>
          <w:rFonts w:cstheme="minorHAnsi"/>
          <w:szCs w:val="18"/>
        </w:rPr>
        <w:t>Aşağıdaki tanım, bu GDPR Şartları'nda da kullanılmaktadır:</w:t>
      </w:r>
    </w:p>
    <w:p w14:paraId="5404E6FE" w14:textId="77777777" w:rsidR="00D15973" w:rsidRPr="0008458E" w:rsidRDefault="00D15973" w:rsidP="00D15973">
      <w:pPr>
        <w:pStyle w:val="ProductList-Body"/>
      </w:pPr>
    </w:p>
    <w:p w14:paraId="5B1E83CD" w14:textId="77777777" w:rsidR="00D15973" w:rsidRPr="0008458E" w:rsidRDefault="00D15973" w:rsidP="00D15973">
      <w:pPr>
        <w:pStyle w:val="ProductList-Body"/>
      </w:pPr>
      <w:r>
        <w:rPr>
          <w:rFonts w:cstheme="minorHAnsi"/>
          <w:b/>
          <w:szCs w:val="18"/>
        </w:rPr>
        <w:t>“Alt işlemciler”</w:t>
      </w:r>
      <w:r>
        <w:rPr>
          <w:rFonts w:cstheme="minorHAnsi"/>
          <w:szCs w:val="18"/>
        </w:rPr>
        <w:t xml:space="preserve"> Microsoft tarafından Kişisel Verileri işlemek için kullanılan diğer işlemciler anlamına gelir.</w:t>
      </w:r>
    </w:p>
    <w:p w14:paraId="3CB32E08" w14:textId="77777777" w:rsidR="00D15973" w:rsidRPr="0008458E" w:rsidRDefault="00D15973" w:rsidP="00D15973">
      <w:pPr>
        <w:pStyle w:val="ProductList-Body"/>
      </w:pPr>
    </w:p>
    <w:p w14:paraId="40F9CB96" w14:textId="77777777" w:rsidR="00D15973" w:rsidRPr="0008458E" w:rsidRDefault="00D15973" w:rsidP="00D15973">
      <w:pPr>
        <w:pStyle w:val="ProductList-Body"/>
        <w:outlineLvl w:val="1"/>
      </w:pPr>
      <w:r>
        <w:rPr>
          <w:b/>
        </w:rPr>
        <w:t xml:space="preserve">B. Roller ve Kapsam </w:t>
      </w:r>
    </w:p>
    <w:p w14:paraId="4A041BCC" w14:textId="77777777" w:rsidR="00D15973" w:rsidRPr="0008458E" w:rsidRDefault="00D15973" w:rsidP="00D15973">
      <w:pPr>
        <w:pStyle w:val="ProductList-Body"/>
      </w:pPr>
    </w:p>
    <w:p w14:paraId="1AAB46F1" w14:textId="77777777" w:rsidR="00D15973" w:rsidRPr="0008458E" w:rsidRDefault="00D15973" w:rsidP="00D15973">
      <w:pPr>
        <w:pStyle w:val="ProductList-Body"/>
        <w:spacing w:after="120"/>
        <w:ind w:left="158"/>
      </w:pPr>
      <w:r>
        <w:rPr>
          <w:b/>
        </w:rPr>
        <w:t>1.</w:t>
      </w:r>
      <w:r>
        <w:t xml:space="preserve"> Bu GDPR Şartları, Kişisel Verilerin; Microsoft tarafından Müşteri adına GDPR kapsamında işlenmesi için uygulanır. </w:t>
      </w:r>
    </w:p>
    <w:p w14:paraId="37CD3942" w14:textId="77777777" w:rsidR="00D15973" w:rsidRPr="0008458E" w:rsidRDefault="00D15973" w:rsidP="00D15973">
      <w:pPr>
        <w:pStyle w:val="ProductList-Body"/>
        <w:spacing w:after="120"/>
        <w:ind w:left="158"/>
      </w:pPr>
      <w:r>
        <w:rPr>
          <w:b/>
        </w:rPr>
        <w:t>2.</w:t>
      </w:r>
      <w:r>
        <w:t xml:space="preserve"> Bu GDPR Şartlarının amaçları bakımından Müşteri ve Microsoft; Müşterinin Kişisel Veri işlemcisi olarak hareket ettiği ve bu durumda, Microsoft'un bir alt işlemci olduğu durumlar hariç, Müşterinin, Müşteri Kişisel Verilerinin denetleyicisi ve Microsoft'un, bu verilerin işlemcisi olduğunu kabul eder. </w:t>
      </w:r>
    </w:p>
    <w:p w14:paraId="571A6B2C" w14:textId="77777777" w:rsidR="00D15973" w:rsidRPr="0008458E" w:rsidRDefault="00D15973" w:rsidP="00D15973">
      <w:pPr>
        <w:pStyle w:val="ProductList-Body"/>
        <w:spacing w:after="120"/>
        <w:ind w:left="158"/>
      </w:pPr>
      <w:r>
        <w:rPr>
          <w:b/>
        </w:rPr>
        <w:t>3.</w:t>
      </w:r>
      <w:r>
        <w:t xml:space="preserve"> Bu GDPR Şartları, Microsoft'un Müşteriye OST'de veya Microsoft ile Müşteri arasındaki başka bir anlaşmada ileri sürmüş olduğu hiçbir veri koruma taahhüdünü sınırlandırmaz veya azaltmaz. </w:t>
      </w:r>
    </w:p>
    <w:p w14:paraId="2B8E5ACA" w14:textId="77777777" w:rsidR="00D15973" w:rsidRPr="0008458E" w:rsidRDefault="00D15973" w:rsidP="00D15973">
      <w:pPr>
        <w:pStyle w:val="ProductList-Body"/>
        <w:spacing w:after="120"/>
        <w:ind w:left="158"/>
      </w:pPr>
      <w:r>
        <w:rPr>
          <w:b/>
        </w:rPr>
        <w:t>4.</w:t>
      </w:r>
      <w:r>
        <w:t xml:space="preserve"> Bu GDPR Şartları Microsoft'un, bir Kişisel Veri denetleyicisi olduğu durumlarda uygulanmaz. </w:t>
      </w:r>
    </w:p>
    <w:p w14:paraId="0F3DCF21" w14:textId="77777777" w:rsidR="00D15973" w:rsidRPr="0008458E" w:rsidRDefault="00D15973" w:rsidP="00D15973">
      <w:pPr>
        <w:pStyle w:val="ProductList-Body"/>
      </w:pPr>
    </w:p>
    <w:p w14:paraId="513FCD00" w14:textId="77777777" w:rsidR="00D15973" w:rsidRPr="0008458E" w:rsidRDefault="00D15973" w:rsidP="00D15973">
      <w:pPr>
        <w:pStyle w:val="ProductList-Body"/>
        <w:outlineLvl w:val="1"/>
      </w:pPr>
      <w:r>
        <w:rPr>
          <w:b/>
        </w:rPr>
        <w:t>C. İlgili GDPR Yükümlülükleri: Madde 28, 32 ve 33</w:t>
      </w:r>
    </w:p>
    <w:p w14:paraId="17A852B1" w14:textId="77777777" w:rsidR="00D15973" w:rsidRPr="0008458E" w:rsidRDefault="00D15973" w:rsidP="00D15973">
      <w:pPr>
        <w:pStyle w:val="ProductList-Body"/>
      </w:pPr>
    </w:p>
    <w:p w14:paraId="2F79140A" w14:textId="77777777" w:rsidR="00D15973" w:rsidRPr="0008458E" w:rsidRDefault="00D15973" w:rsidP="00D15973">
      <w:pPr>
        <w:pStyle w:val="ProductList-Body"/>
        <w:spacing w:after="120"/>
        <w:ind w:left="158"/>
      </w:pPr>
      <w:r>
        <w:rPr>
          <w:b/>
        </w:rPr>
        <w:t xml:space="preserve">1. </w:t>
      </w:r>
      <w:r>
        <w:t>Microsoft, Müşterinin özel veya genel önceden yazılı yetkilendirmesi olmadan başka bir işlemci tutmayacaktır. Genel yazılı yetkilendirme olması durumunda, Microsoft diğer işlemcilerin eklenmesi veya değiştirilmesine ilişkin amaçlanan tüm değişiklikler konusunda Müşteriyi bilgilendirerek Müşteriye söz konusu değişikliklere itiraz etme imkanı tanıyacaktır. (Madde 28(2))</w:t>
      </w:r>
    </w:p>
    <w:p w14:paraId="53027EE6" w14:textId="77777777" w:rsidR="00D15973" w:rsidRPr="0008458E" w:rsidRDefault="00D15973" w:rsidP="00D15973">
      <w:pPr>
        <w:pStyle w:val="ProductList-Body"/>
        <w:spacing w:after="120"/>
        <w:ind w:left="158"/>
      </w:pPr>
      <w:r>
        <w:rPr>
          <w:b/>
        </w:rPr>
        <w:t>2.</w:t>
      </w:r>
      <w:r>
        <w:t xml:space="preserve"> Microsoft tarafından işleme, Avrupa Birliği (buradan itibaren, “Birlik”) veya Üye Devlet yasaları kapsamında bu GDPR Şartları'na tabi olacak ve bu şartlar, Müşteri ile ilgili olarak Microsoft açısından bağlayıcı olacaktır. İşlemenin konusu ve süresi, işlemenin yapısı ve amacı, Kişisel Verilerin türü, veri öznelerinin kategorileri ile Müşterinin yükümlülükleri ve hakları; Müşterinin, bu GDPR Şartlarını içeren toplu lisanslama anlaşmasında yer almaktadır. Microsoft, özellikle: </w:t>
      </w:r>
    </w:p>
    <w:p w14:paraId="21CB3165" w14:textId="77777777" w:rsidR="00D15973" w:rsidRPr="0008458E" w:rsidRDefault="00D15973" w:rsidP="00D15973">
      <w:pPr>
        <w:pStyle w:val="ProductList-Body"/>
        <w:spacing w:after="120"/>
        <w:ind w:left="1440" w:hanging="720"/>
      </w:pPr>
      <w:r>
        <w:rPr>
          <w:b/>
        </w:rPr>
        <w:t>(a)</w:t>
      </w:r>
      <w:r>
        <w:tab/>
        <w:t xml:space="preserve">Kişisel Verileri yalnızca, Microsoft'un tabi olduğu Birlik veya Üye Devlet yasalarınca yapması gerekli olmadıkça, bir üçüncü ülkeye veya uluslararası kuruluşa yapılan Kişisel Veri aktarımlarıyla ilgili belgeli talimatlar dâhil olmak üzere, Müşterinin belgeli talimatlarına istinaden işleyecektir. Microsoft'un, tabi olduğu Birlik veya Üye Devlet yasalarınca Kişisel Verileri işlemesi gerektiği takdirde, yasalar, kamu yararına önemli gerekçelere dayalı olarak bu bilgilere yasak getirmedikçe, Microsoft veri işlemeden önce, yasal gerekliliği Müşteriye bildirecektir; </w:t>
      </w:r>
    </w:p>
    <w:p w14:paraId="0B32C27E" w14:textId="77777777" w:rsidR="00D15973" w:rsidRPr="0008458E" w:rsidRDefault="00D15973" w:rsidP="00D15973">
      <w:pPr>
        <w:pStyle w:val="ProductList-Body"/>
        <w:spacing w:after="120"/>
        <w:ind w:left="1440" w:hanging="720"/>
      </w:pPr>
      <w:r>
        <w:rPr>
          <w:b/>
        </w:rPr>
        <w:t>(b)</w:t>
      </w:r>
      <w:r>
        <w:tab/>
        <w:t xml:space="preserve">Kişisel Verileri işlemeye yetkili kişilerin yasal gizlilik taahhüdü altına girmelerini veya uygun yasal gizlilik yükümlülüğüne tabi olmalarını sağlayacaktır; </w:t>
      </w:r>
    </w:p>
    <w:p w14:paraId="355C043C" w14:textId="77777777" w:rsidR="00D15973" w:rsidRPr="0008458E" w:rsidRDefault="00D15973" w:rsidP="00D15973">
      <w:pPr>
        <w:pStyle w:val="ProductList-Body"/>
        <w:spacing w:after="120"/>
        <w:ind w:left="720"/>
      </w:pPr>
      <w:r>
        <w:rPr>
          <w:b/>
        </w:rPr>
        <w:t>(c)</w:t>
      </w:r>
      <w:r>
        <w:tab/>
        <w:t xml:space="preserve">GDPR Madde 32'ye istinaden gerekli tüm önlemleri alacaktır; </w:t>
      </w:r>
    </w:p>
    <w:p w14:paraId="261B4EEF" w14:textId="77777777" w:rsidR="00D15973" w:rsidRPr="0008458E" w:rsidRDefault="00D15973" w:rsidP="00D15973">
      <w:pPr>
        <w:pStyle w:val="ProductList-Body"/>
        <w:spacing w:after="120"/>
        <w:ind w:left="720"/>
      </w:pPr>
      <w:r>
        <w:rPr>
          <w:b/>
        </w:rPr>
        <w:t>(d)</w:t>
      </w:r>
      <w:r>
        <w:tab/>
        <w:t xml:space="preserve">2. ve 3. fıkralarda başka işlemci tutmaya ilişkin atıfta bulunulan koşullara riayet edecektir; </w:t>
      </w:r>
    </w:p>
    <w:p w14:paraId="00AFF833" w14:textId="77777777" w:rsidR="00D15973" w:rsidRPr="0008458E" w:rsidRDefault="00D15973" w:rsidP="00D15973">
      <w:pPr>
        <w:pStyle w:val="ProductList-Body"/>
        <w:spacing w:after="120"/>
        <w:ind w:left="1440" w:hanging="720"/>
      </w:pPr>
      <w:r w:rsidRPr="003E4720">
        <w:rPr>
          <w:b/>
        </w:rPr>
        <w:t>(e)</w:t>
      </w:r>
      <w:r>
        <w:tab/>
        <w:t xml:space="preserve">İşlemenin yapısını dikkate alarak, Müşterinin, GDPR Fasıl III'te öngörüldüğü üzere, veri öznesinin haklarını icra etmesine yönelik taleplere cevap verme yükümlülüğünü yerine getirmesi için Müşteriyi, uygun teknik ve kurumsal önlemler ile mümkün olduğu ölçüde destekleyecektir; </w:t>
      </w:r>
    </w:p>
    <w:p w14:paraId="79D17A0A" w14:textId="77777777" w:rsidR="00D15973" w:rsidRPr="0008458E" w:rsidRDefault="00D15973" w:rsidP="00D15973">
      <w:pPr>
        <w:pStyle w:val="ProductList-Body"/>
        <w:spacing w:after="120"/>
        <w:ind w:left="1440" w:hanging="720"/>
      </w:pPr>
      <w:r>
        <w:rPr>
          <w:b/>
        </w:rPr>
        <w:t>(f)</w:t>
      </w:r>
      <w:r>
        <w:tab/>
        <w:t>İşlemenin ve Microsoft'a sunulan bilgilerin yapısını dikkate alarak, Müşteriyi, GDPR Madde 32 ila 36'ya istinaden uyumun sağlanması konusunda destekleyecektir;</w:t>
      </w:r>
    </w:p>
    <w:p w14:paraId="7443D6B4" w14:textId="77777777" w:rsidR="00D15973" w:rsidRPr="0008458E" w:rsidRDefault="00D15973" w:rsidP="00D15973">
      <w:pPr>
        <w:pStyle w:val="ProductList-Body"/>
        <w:spacing w:after="120"/>
        <w:ind w:left="1440" w:hanging="720"/>
      </w:pPr>
      <w:r>
        <w:rPr>
          <w:b/>
        </w:rPr>
        <w:t>(g)</w:t>
      </w:r>
      <w:r>
        <w:tab/>
        <w:t xml:space="preserve">Müşterinin tercihi doğrultusunda, işlemeye ilişkin hizmetlerin sağlanması bittikten sonra tüm Kişisel Verileri silecek veya Müşteriye iade edecektir ve Birlik veya Üye Devlet yasaları Kişisel Verilerin saklanmasını gerekli kılmadıkça, Kişisel Verilerin mevcut kopyalarını silecektir. </w:t>
      </w:r>
    </w:p>
    <w:p w14:paraId="6990B38B" w14:textId="77777777" w:rsidR="00D15973" w:rsidRPr="0008458E" w:rsidRDefault="00D15973" w:rsidP="00D15973">
      <w:pPr>
        <w:pStyle w:val="ProductList-Body"/>
        <w:spacing w:after="120"/>
        <w:ind w:left="1440" w:hanging="720"/>
      </w:pPr>
      <w:r>
        <w:rPr>
          <w:b/>
        </w:rPr>
        <w:t>(h)</w:t>
      </w:r>
      <w:r>
        <w:tab/>
        <w:t xml:space="preserve">GDPR Madde 28'de öngörülen yükümlülüklere uyum göstermesi için gerekli tüm bilgileri Müşterinin kullanımına sunacak ve Müşteri veya Müşteri tarafından görevlendirilen başka bir denetmen tarafından gerçekleştirilen teftişler dâhil, denetlemelere olanak tanıyacak ve katkıda bulunacaktır. </w:t>
      </w:r>
    </w:p>
    <w:p w14:paraId="6F44DAF2" w14:textId="77777777" w:rsidR="00D15973" w:rsidRPr="0008458E" w:rsidRDefault="00D15973" w:rsidP="00D15973">
      <w:pPr>
        <w:pStyle w:val="ProductList-Body"/>
        <w:spacing w:after="120"/>
        <w:ind w:left="158"/>
      </w:pPr>
      <w:r>
        <w:lastRenderedPageBreak/>
        <w:t>Microsoft, GDPR'yi veya Birlik ya da Üye Devletin diğer veri koruma hükümlerini ihlal ettiğini düşündüğü bir talimatı derhal Müşteriye bildirecektir. (Madde 28(3))</w:t>
      </w:r>
    </w:p>
    <w:p w14:paraId="3F9074FE" w14:textId="77777777" w:rsidR="00D15973" w:rsidRPr="0008458E" w:rsidRDefault="00D15973" w:rsidP="00D15973">
      <w:pPr>
        <w:pStyle w:val="ProductList-Body"/>
        <w:spacing w:after="120"/>
        <w:ind w:left="158"/>
      </w:pPr>
      <w:r>
        <w:rPr>
          <w:b/>
        </w:rPr>
        <w:t>3.</w:t>
      </w:r>
      <w:r>
        <w:t xml:space="preserve"> Microsoft'un Müşteri adına belirli işleme eylemlerinin yerine getirilmesi için başka bir işlemci tutması durumunda işlemenin, GDPR gerekliliklerini karşılaması için uygun teknik ve kurumsal önlemlerin hayata geçirilmesine ilişkin yeterli garantilerin sağlanması başta olmak üzere, bu GDPR Şartları'nda ifade edilen veri koruma yükümlülüklerinin aynısı, Birlik veya Üye Devlet yasaları kapsamındaki bir sözleşme veya diğer kanuni işlem yoluyla diğer işlemciye uygulanacaktır. Diğer işlemcinin kendi veri koruma yükümlülüklerini yerine getirmemesi durumunda Microsoft, diğer işlemcinin yükümlülüklerinin ifası hususunda, Müşteriye karşı tam olarak sorumlu olmaya devam edecektir. (Madde 28(4))</w:t>
      </w:r>
    </w:p>
    <w:p w14:paraId="23E51083" w14:textId="77777777" w:rsidR="00D15973" w:rsidRPr="0008458E" w:rsidRDefault="00D15973" w:rsidP="00D15973">
      <w:pPr>
        <w:pStyle w:val="ProductList-Body"/>
        <w:spacing w:after="120"/>
        <w:ind w:left="158"/>
      </w:pPr>
      <w:r>
        <w:rPr>
          <w:b/>
        </w:rPr>
        <w:t>4.</w:t>
      </w:r>
      <w:r>
        <w:t xml:space="preserve"> Gelişim seviyesi, hayata geçirme maliyetleri ile işlemenin yapısı, kapsamı, şartları ve amaçlarına ek olarak, gerçek kişilerin hak ve özgürlüklerinin değişken risk olasılığını ve şiddetini dikkate alarak, Müşteri ile Microsoft, riske uygun güvenlik seviyesini sağlamaya yönelik uygun teknik ve kurumsal önlemleri hayata geçirecektir; diğerlerinin yanı sıra bu önlemler aşağıdakileri içerecektir: </w:t>
      </w:r>
    </w:p>
    <w:p w14:paraId="25B73C12" w14:textId="77777777" w:rsidR="00D15973" w:rsidRPr="0008458E" w:rsidRDefault="00D15973" w:rsidP="00D15973">
      <w:pPr>
        <w:pStyle w:val="ProductList-Body"/>
        <w:spacing w:after="120"/>
        <w:ind w:left="720"/>
      </w:pPr>
      <w:r>
        <w:rPr>
          <w:rFonts w:cstheme="minorHAnsi"/>
          <w:b/>
          <w:szCs w:val="18"/>
        </w:rPr>
        <w:t>(a)</w:t>
      </w:r>
      <w:r>
        <w:rPr>
          <w:rFonts w:cstheme="minorHAnsi"/>
          <w:szCs w:val="18"/>
        </w:rPr>
        <w:tab/>
        <w:t xml:space="preserve">Kişisel Verilerin takma adla adlandırılması ve şifrelenmesi; </w:t>
      </w:r>
    </w:p>
    <w:p w14:paraId="01884726" w14:textId="77777777" w:rsidR="00D15973" w:rsidRPr="0008458E" w:rsidRDefault="00D15973" w:rsidP="00D15973">
      <w:pPr>
        <w:pStyle w:val="ProductList-Body"/>
        <w:spacing w:after="120"/>
        <w:ind w:left="720"/>
      </w:pPr>
      <w:r>
        <w:rPr>
          <w:rFonts w:cstheme="minorHAnsi"/>
          <w:b/>
          <w:szCs w:val="18"/>
        </w:rPr>
        <w:t>(b)</w:t>
      </w:r>
      <w:r>
        <w:rPr>
          <w:rFonts w:cstheme="minorHAnsi"/>
          <w:szCs w:val="18"/>
        </w:rPr>
        <w:tab/>
        <w:t xml:space="preserve">İşleme sistemlerinin ve hizmetlerinin süregelen gizlilik, bütünlük, kullanılabilirlik ve esnekliğini sağlayabilme; </w:t>
      </w:r>
    </w:p>
    <w:p w14:paraId="641E30A7" w14:textId="77777777" w:rsidR="00D15973" w:rsidRPr="0008458E" w:rsidRDefault="00D15973" w:rsidP="00D15973">
      <w:pPr>
        <w:pStyle w:val="ProductList-Body"/>
        <w:spacing w:after="120"/>
        <w:ind w:left="1440" w:hanging="720"/>
      </w:pPr>
      <w:r>
        <w:rPr>
          <w:rFonts w:cstheme="minorHAnsi"/>
          <w:b/>
          <w:szCs w:val="18"/>
        </w:rPr>
        <w:t>(c)</w:t>
      </w:r>
      <w:r>
        <w:rPr>
          <w:rFonts w:cstheme="minorHAnsi"/>
          <w:szCs w:val="18"/>
        </w:rPr>
        <w:tab/>
        <w:t>Fiziksel veya teknik bir olay durumunda Kişisel Verilerin kullanılabilirliğinin ve bunlara erişimin kurtarılmasını zamanında sağlayabilme ve</w:t>
      </w:r>
    </w:p>
    <w:p w14:paraId="753D6B2E" w14:textId="77777777" w:rsidR="00D15973" w:rsidRPr="0008458E" w:rsidRDefault="00D15973" w:rsidP="00D15973">
      <w:pPr>
        <w:pStyle w:val="ProductList-Body"/>
        <w:spacing w:after="120"/>
        <w:ind w:left="1440" w:hanging="720"/>
      </w:pPr>
      <w:r>
        <w:rPr>
          <w:rFonts w:cstheme="minorHAnsi"/>
          <w:b/>
          <w:szCs w:val="18"/>
        </w:rPr>
        <w:t>(d)</w:t>
      </w:r>
      <w:r>
        <w:rPr>
          <w:rFonts w:cstheme="minorHAnsi"/>
          <w:szCs w:val="18"/>
        </w:rPr>
        <w:tab/>
        <w:t>İşlemenin güvenliğini sağlayabilmek için teknik ve kurumsal önlemlerin etkililiğini düzenli olarak test etmeye, değerlendirmeye ve ölçmeye yönelik bir süreç. (Madde 32(1))</w:t>
      </w:r>
    </w:p>
    <w:p w14:paraId="5045BA52" w14:textId="77777777" w:rsidR="00D15973" w:rsidRPr="0008458E" w:rsidRDefault="00D15973" w:rsidP="00D15973">
      <w:pPr>
        <w:pStyle w:val="ProductList-Body"/>
        <w:spacing w:after="120"/>
        <w:ind w:left="158"/>
      </w:pPr>
      <w:r>
        <w:rPr>
          <w:b/>
        </w:rPr>
        <w:t>5.</w:t>
      </w:r>
      <w:r>
        <w:t xml:space="preserve"> Uygun güvenlik düzeyinin değerlendirilmesinde; aktarılan, depolanan veya başka biçimde işlenen Kişisel Verilerin arızi ya da yasaya aykırı tahribatı veya kaybı, değiştirilmesi, yetkisiz ifşası veya bunlara yetkisiz erişilmesinden kaynaklanan riskler başta olmak üzere, işlemenin arz ettiği riskler dikkate alınacaktır. (Madde 32(2))</w:t>
      </w:r>
    </w:p>
    <w:p w14:paraId="1E09CA50" w14:textId="77777777" w:rsidR="00D15973" w:rsidRPr="0008458E" w:rsidRDefault="00D15973" w:rsidP="00D15973">
      <w:pPr>
        <w:pStyle w:val="ProductList-Body"/>
        <w:spacing w:after="120"/>
        <w:ind w:left="158"/>
      </w:pPr>
      <w:r>
        <w:rPr>
          <w:b/>
        </w:rPr>
        <w:t>6.</w:t>
      </w:r>
      <w:r>
        <w:t xml:space="preserve"> Müşteri ve Microsoft; Müşterinin veya Microsoft'un yetkisi altında hareket eden, Kişisel Verilere erişimi olan herhangi bir gerçek kişinin; Birlik veya Üye Devlet yasalarınca yapması gerekli olmadıkça, Müşterinin talimatlarına dayalı olmak haricinde bu Kişisel Verileri işlememesini sağlayacak adımları atacaktır. (Madde 32(4))</w:t>
      </w:r>
    </w:p>
    <w:p w14:paraId="78A30F77" w14:textId="77777777" w:rsidR="00D15973" w:rsidRPr="0008458E" w:rsidRDefault="00D15973" w:rsidP="00D15973">
      <w:pPr>
        <w:pStyle w:val="ProductList-Body"/>
        <w:spacing w:after="120"/>
        <w:ind w:left="158"/>
      </w:pPr>
      <w:r>
        <w:rPr>
          <w:b/>
        </w:rPr>
        <w:t>7.</w:t>
      </w:r>
      <w:r>
        <w:t xml:space="preserve"> Microsoft, kişisel veri ihlalini fark ettikten sonra yersiz gecikmeye mahal vermeden Müşteriyi bilgilendirecektir. (Madde 33(2). Bu bildirim en azından: </w:t>
      </w:r>
    </w:p>
    <w:p w14:paraId="22952F1C" w14:textId="77777777" w:rsidR="00D15973" w:rsidRPr="0008458E" w:rsidRDefault="00D15973" w:rsidP="00D15973">
      <w:pPr>
        <w:pStyle w:val="ProductList-Body"/>
        <w:spacing w:after="120"/>
        <w:ind w:left="1440" w:hanging="720"/>
      </w:pPr>
      <w:r>
        <w:rPr>
          <w:b/>
        </w:rPr>
        <w:t>(a)</w:t>
      </w:r>
      <w:r>
        <w:tab/>
        <w:t>Mümkün olduğu durumda, ilgili kategoriler ile veri öznelerinin yaklaşık sayısı ve ilgili kategoriler ve Kişisel Veri kayıtlarının yaklaşık sayısı dâhil, kişisel veri ihlallerinin yapısını tanımlayacaktır;</w:t>
      </w:r>
    </w:p>
    <w:p w14:paraId="503D07C8" w14:textId="77777777" w:rsidR="00D15973" w:rsidRPr="0008458E" w:rsidRDefault="00D15973" w:rsidP="00D15973">
      <w:pPr>
        <w:pStyle w:val="ProductList-Body"/>
        <w:spacing w:after="120"/>
        <w:ind w:left="1440" w:hanging="720"/>
      </w:pPr>
      <w:r>
        <w:rPr>
          <w:b/>
        </w:rPr>
        <w:t>(b)</w:t>
      </w:r>
      <w:r>
        <w:tab/>
        <w:t>Veri koruma görevlisinin veya daha fazla bilgi alınabilecek başka bir ilgili kişinin ad ve iletişim bilgilerine yer verecektir;</w:t>
      </w:r>
    </w:p>
    <w:p w14:paraId="50606FDA" w14:textId="77777777" w:rsidR="00D15973" w:rsidRPr="0008458E" w:rsidRDefault="00D15973" w:rsidP="00D15973">
      <w:pPr>
        <w:pStyle w:val="ProductList-Body"/>
        <w:spacing w:after="120"/>
        <w:ind w:left="720"/>
      </w:pPr>
      <w:r>
        <w:rPr>
          <w:b/>
        </w:rPr>
        <w:t>(c)</w:t>
      </w:r>
      <w:r>
        <w:rPr>
          <w:b/>
        </w:rPr>
        <w:tab/>
      </w:r>
      <w:r>
        <w:t>Kişisel veri ihlalinin muhtemel sonuçlarını tanımlayacaktır ve</w:t>
      </w:r>
    </w:p>
    <w:p w14:paraId="1EAFE320" w14:textId="77777777" w:rsidR="00D15973" w:rsidRPr="0008458E" w:rsidRDefault="00D15973" w:rsidP="00D15973">
      <w:pPr>
        <w:pStyle w:val="ProductList-Body"/>
        <w:spacing w:after="120"/>
        <w:ind w:left="1440" w:hanging="720"/>
      </w:pPr>
      <w:r>
        <w:rPr>
          <w:b/>
        </w:rPr>
        <w:t>(d)</w:t>
      </w:r>
      <w:r>
        <w:tab/>
        <w:t>Uygun olduğunda kişisel veri ihlalinin olası olumsuz etkilerini azaltmaya yönelik önlemler dâhil, kişisel veri ihlalini ele almak üzere denetleyici tarafından alınan veya alınması teklif edilen önlemleri tanımlayacaktır. (Madde 33(3))</w:t>
      </w:r>
    </w:p>
    <w:p w14:paraId="5CA90FCD" w14:textId="77777777" w:rsidR="00D15973" w:rsidRPr="0008458E" w:rsidRDefault="00D15973" w:rsidP="00D15973">
      <w:pPr>
        <w:pStyle w:val="ProductList-Body"/>
      </w:pPr>
      <w:r>
        <w:br w:type="page"/>
      </w:r>
    </w:p>
    <w:p w14:paraId="5CD008C2" w14:textId="77777777" w:rsidR="00D15973" w:rsidRPr="0008458E" w:rsidRDefault="00D15973" w:rsidP="00D15973">
      <w:pPr>
        <w:pStyle w:val="ProductList-SectionHeading"/>
        <w:outlineLvl w:val="0"/>
      </w:pPr>
      <w:bookmarkStart w:id="220" w:name="_Toc489605630"/>
      <w:bookmarkStart w:id="221" w:name="_Toc502237224"/>
      <w:bookmarkStart w:id="222" w:name="Appendix1_AdditionalGDPR"/>
      <w:r>
        <w:lastRenderedPageBreak/>
        <w:t>Ek 1 - Ek GDPR Şartları</w:t>
      </w:r>
      <w:bookmarkEnd w:id="220"/>
      <w:bookmarkEnd w:id="221"/>
    </w:p>
    <w:bookmarkEnd w:id="222"/>
    <w:p w14:paraId="33ECD9C9" w14:textId="77777777" w:rsidR="00D15973" w:rsidRPr="0008458E" w:rsidRDefault="00D15973" w:rsidP="00D15973">
      <w:pPr>
        <w:pStyle w:val="ProductList-Body"/>
        <w:numPr>
          <w:ilvl w:val="0"/>
          <w:numId w:val="45"/>
        </w:numPr>
        <w:outlineLvl w:val="1"/>
      </w:pPr>
      <w:r>
        <w:rPr>
          <w:b/>
        </w:rPr>
        <w:t xml:space="preserve"> Alt İşlemciler </w:t>
      </w:r>
    </w:p>
    <w:p w14:paraId="206BCFA9" w14:textId="77777777" w:rsidR="00D15973" w:rsidRPr="0008458E" w:rsidRDefault="00D15973" w:rsidP="00D15973">
      <w:pPr>
        <w:pStyle w:val="ProductList-Body"/>
      </w:pPr>
    </w:p>
    <w:p w14:paraId="630A3F7D" w14:textId="77777777" w:rsidR="00D15973" w:rsidRPr="0008458E" w:rsidRDefault="00D15973" w:rsidP="00D15973">
      <w:pPr>
        <w:pStyle w:val="ProductList-Body"/>
        <w:spacing w:after="120"/>
        <w:ind w:left="158"/>
      </w:pPr>
      <w:r>
        <w:rPr>
          <w:b/>
        </w:rPr>
        <w:t>1.</w:t>
      </w:r>
      <w:r>
        <w:t xml:space="preserve"> Müşteri, Kişisel Verilerin bu GDPR Şartları'na uygun olarak işlenmesi için Microsoft'un Alt İşlemciler tutmasına onay verir. </w:t>
      </w:r>
    </w:p>
    <w:p w14:paraId="1B3287FD" w14:textId="77777777" w:rsidR="00D15973" w:rsidRPr="0008458E" w:rsidRDefault="00D15973" w:rsidP="00D15973">
      <w:pPr>
        <w:pStyle w:val="ProductList-Body"/>
        <w:spacing w:after="120"/>
        <w:ind w:left="158"/>
      </w:pPr>
      <w:r>
        <w:rPr>
          <w:b/>
        </w:rPr>
        <w:t>2.</w:t>
      </w:r>
      <w:r>
        <w:t xml:space="preserve"> Microsoft, Alt İşlemcilerin; en azından bu GDPR Şartları'nca Microsoft'un mecbur tutulduğu veri koruma seviyesini gerekli kılan yazılı anlaşmalara tabi olmasını sağlayacaktır. </w:t>
      </w:r>
    </w:p>
    <w:p w14:paraId="38D39AE7" w14:textId="77777777" w:rsidR="00BE10FE" w:rsidRPr="00A66AC2" w:rsidRDefault="00BE10FE" w:rsidP="00BE10FE">
      <w:pPr>
        <w:pStyle w:val="ProductList-Body"/>
        <w:spacing w:after="120"/>
        <w:ind w:left="158"/>
      </w:pPr>
      <w:r>
        <w:rPr>
          <w:b/>
        </w:rPr>
        <w:t>3.</w:t>
      </w:r>
      <w:r>
        <w:t xml:space="preserve"> Microsoft'un güncel Alt İşlemcilerinin listesi şu adreste bulunmaktadır: https://aka.ms/Online_Serv_Subcontractor_List (bu URL, Microsoft tarafından zaman içerisinde güncellenebilir). Microsoft; Kişisel Verilere erişmesi için herhangi bir yeni Alt İşlemciyi yetkilendirmeden en az 14 gün önce, geçerli web sitesini güncelleyecek ve Müşteriye bu güncelleme bildirimini alabileceği bir mekanizma sunacaktır. Microsoft'un bir işlemci olduğu durumlarda, aşağıdaki şartlar geçerlidir:</w:t>
      </w:r>
    </w:p>
    <w:p w14:paraId="60BF1429" w14:textId="3327D981" w:rsidR="00D15973" w:rsidRPr="0008458E" w:rsidRDefault="00D15973" w:rsidP="00BE10FE">
      <w:pPr>
        <w:pStyle w:val="ProductList-Body"/>
        <w:spacing w:after="120"/>
        <w:ind w:left="1440" w:hanging="720"/>
      </w:pPr>
      <w:r>
        <w:rPr>
          <w:b/>
        </w:rPr>
        <w:t>(a)</w:t>
      </w:r>
      <w:r>
        <w:rPr>
          <w:b/>
        </w:rPr>
        <w:tab/>
      </w:r>
      <w:r>
        <w:t xml:space="preserve">Müşteri, yeni bir Alt İşlemciyi onaylamadığı takdirde, onaylamama gerekçelerinin açıklamasını içeren yazılı iptal bildiriminde bulunarak, etkilenen Çevrimiçi Hizmete ilişkin herhangi bir aboneliği, ihbar süresinin sona ermesinden önce, herhangi bir cezası olmaksızın iptal edebilir. </w:t>
      </w:r>
    </w:p>
    <w:p w14:paraId="1D755F82" w14:textId="77777777" w:rsidR="00D15973" w:rsidRPr="0008458E" w:rsidRDefault="00D15973" w:rsidP="00D15973">
      <w:pPr>
        <w:pStyle w:val="ProductList-Body"/>
        <w:spacing w:after="120"/>
        <w:ind w:left="1440" w:hanging="720"/>
      </w:pPr>
      <w:r>
        <w:rPr>
          <w:b/>
        </w:rPr>
        <w:t>(b)</w:t>
      </w:r>
      <w:r>
        <w:rPr>
          <w:b/>
        </w:rPr>
        <w:tab/>
      </w:r>
      <w:r>
        <w:t xml:space="preserve">Eğer etkilenen Çevrimiçi Hizmet, paketin (veya hizmetlerin benzer tekli satın alımlarının) bir parçası ise iptal, tüm pakete uygulanacaktır. </w:t>
      </w:r>
    </w:p>
    <w:p w14:paraId="3ADDC64F" w14:textId="77777777" w:rsidR="00D15973" w:rsidRPr="0008458E" w:rsidRDefault="00D15973" w:rsidP="00D15973">
      <w:pPr>
        <w:pStyle w:val="ProductList-Body"/>
        <w:spacing w:after="120"/>
        <w:ind w:left="1440" w:hanging="720"/>
      </w:pPr>
      <w:r>
        <w:rPr>
          <w:b/>
        </w:rPr>
        <w:t>(c)</w:t>
      </w:r>
      <w:r>
        <w:tab/>
        <w:t>İptalin ardından Microsoft, iptal edilen Çevrimiçi Hizmete ilişkin tüm aboneliklerin ödeme yükümlülüklerini, Müşteri veya Müşterinin kurumsal bayisinin müteakip faturalarından çıkaracaktır.</w:t>
      </w:r>
    </w:p>
    <w:p w14:paraId="690D947F" w14:textId="77777777" w:rsidR="00D15973" w:rsidRPr="0008458E" w:rsidRDefault="00D15973" w:rsidP="00D15973">
      <w:pPr>
        <w:pStyle w:val="ProductList-Body"/>
      </w:pPr>
    </w:p>
    <w:p w14:paraId="4906B722" w14:textId="77777777" w:rsidR="00D15973" w:rsidRPr="0008458E" w:rsidRDefault="00D15973" w:rsidP="00D15973">
      <w:pPr>
        <w:pStyle w:val="ProductList-Body"/>
        <w:numPr>
          <w:ilvl w:val="0"/>
          <w:numId w:val="45"/>
        </w:numPr>
        <w:outlineLvl w:val="1"/>
      </w:pPr>
      <w:r>
        <w:rPr>
          <w:b/>
        </w:rPr>
        <w:t>Müşteriyi Veri Öznelerinden Gelen Talepleri Cevaplamada Destekleme</w:t>
      </w:r>
    </w:p>
    <w:p w14:paraId="21AC7BE1" w14:textId="77777777" w:rsidR="00D15973" w:rsidRPr="0008458E" w:rsidRDefault="00D15973" w:rsidP="00D15973">
      <w:pPr>
        <w:pStyle w:val="ProductList-Body"/>
      </w:pPr>
      <w:r>
        <w:t xml:space="preserve"> </w:t>
      </w:r>
    </w:p>
    <w:p w14:paraId="7119291F" w14:textId="77777777" w:rsidR="00D15973" w:rsidRPr="009A2519" w:rsidRDefault="00D15973" w:rsidP="00D15973">
      <w:pPr>
        <w:pStyle w:val="ProductList-Body"/>
        <w:spacing w:after="120"/>
        <w:ind w:left="158"/>
        <w:rPr>
          <w:spacing w:val="-1"/>
        </w:rPr>
      </w:pPr>
      <w:r w:rsidRPr="009A2519">
        <w:rPr>
          <w:b/>
          <w:spacing w:val="-1"/>
        </w:rPr>
        <w:t>1.</w:t>
      </w:r>
      <w:r w:rsidRPr="009A2519">
        <w:rPr>
          <w:spacing w:val="-1"/>
        </w:rPr>
        <w:t xml:space="preserve"> Microsoft, kendi veri öznelerinin Kişisel Verilerini ve bu veri öznelerinin GDPR kapsamındaki haklarından bir veya daha fazlasını Ürünün işlevselliği ve bir işlemci olarak Microsoft'un rolü ile tutarlı bir şekilde icra etmeye yönelik veri öznesi taleplerini karşılama olanağını Müşteriye sağlayacaktır. Microsoft, Müşterinin buna benzer bir veri öznesi talebine cevap vermesini desteklemek için Müşteriden gelen makul taleplere uyacaktır. </w:t>
      </w:r>
    </w:p>
    <w:p w14:paraId="6D4B87EA" w14:textId="77777777" w:rsidR="00D15973" w:rsidRPr="0008458E" w:rsidRDefault="00D15973" w:rsidP="00D15973">
      <w:pPr>
        <w:pStyle w:val="ProductList-Body"/>
        <w:spacing w:after="120"/>
        <w:ind w:left="158"/>
      </w:pPr>
      <w:r>
        <w:rPr>
          <w:b/>
        </w:rPr>
        <w:t>2.</w:t>
      </w:r>
      <w:r>
        <w:t xml:space="preserve"> Microsoft'un Müşterinin veri öznesinden kendisinin GDPR kapsamındaki haklarından birini veya daha fazlasını icra etmeye yönelik bir talep alması durumunda Microsoft, veri öznesini; talebini doğrudan Müşteriye iletmesi konusunda yeniden yönlendirecektir.</w:t>
      </w:r>
    </w:p>
    <w:p w14:paraId="05AA0D61" w14:textId="77777777" w:rsidR="00D15973" w:rsidRPr="0008458E" w:rsidRDefault="00D15973" w:rsidP="00D15973">
      <w:pPr>
        <w:pStyle w:val="ProductList-Body"/>
        <w:ind w:left="158"/>
      </w:pPr>
    </w:p>
    <w:p w14:paraId="67CFEEF8" w14:textId="77777777" w:rsidR="00D15973" w:rsidRPr="0008458E" w:rsidRDefault="00D15973" w:rsidP="00D15973">
      <w:pPr>
        <w:pStyle w:val="ProductList-Body"/>
        <w:numPr>
          <w:ilvl w:val="0"/>
          <w:numId w:val="45"/>
        </w:numPr>
        <w:outlineLvl w:val="1"/>
      </w:pPr>
      <w:r>
        <w:rPr>
          <w:b/>
        </w:rPr>
        <w:t>Kişisel Verilerin İşlenmesi</w:t>
      </w:r>
    </w:p>
    <w:p w14:paraId="2F0F8ACB" w14:textId="77777777" w:rsidR="00D15973" w:rsidRPr="0008458E" w:rsidRDefault="00D15973" w:rsidP="00D15973">
      <w:pPr>
        <w:pStyle w:val="ProductList-Body"/>
      </w:pPr>
    </w:p>
    <w:p w14:paraId="024C5A67" w14:textId="77777777" w:rsidR="00D15973" w:rsidRPr="0008458E" w:rsidRDefault="00D15973" w:rsidP="00D15973">
      <w:pPr>
        <w:pStyle w:val="ProductList-Body"/>
        <w:spacing w:after="120"/>
        <w:ind w:left="158"/>
      </w:pPr>
      <w:r>
        <w:rPr>
          <w:b/>
        </w:rPr>
        <w:t xml:space="preserve">1. </w:t>
      </w:r>
      <w:r>
        <w:t xml:space="preserve">Müşterinin toplu lisanslama anlaşması (bu GDPR Şartları dâhil), Müşterinin Üründeki özellikleri kullanması ve yapılandırması ile birlikte, Müşterinin Kişisel Verilerin işlenmesi için Microsoft'a sunduğu eksiksiz ve nihai talimatlarıdır. </w:t>
      </w:r>
    </w:p>
    <w:p w14:paraId="4634CDED" w14:textId="77777777" w:rsidR="00D15973" w:rsidRPr="0008458E" w:rsidRDefault="00D15973" w:rsidP="00D15973">
      <w:pPr>
        <w:pStyle w:val="ProductList-Body"/>
        <w:spacing w:after="120"/>
        <w:ind w:left="158"/>
      </w:pPr>
      <w:r>
        <w:rPr>
          <w:b/>
        </w:rPr>
        <w:t xml:space="preserve">2. </w:t>
      </w:r>
      <w:r>
        <w:t>Microsoft ayrıca, ilgili yasalarca gerekli kılınması durumunda Kişisel Verileri aktarabilir.</w:t>
      </w:r>
    </w:p>
    <w:p w14:paraId="72CCD2E4" w14:textId="77777777" w:rsidR="00D15973" w:rsidRPr="0008458E" w:rsidRDefault="00D15973" w:rsidP="00D15973">
      <w:pPr>
        <w:pStyle w:val="ProductList-Body"/>
        <w:spacing w:after="120"/>
        <w:ind w:left="158"/>
      </w:pPr>
      <w:r>
        <w:rPr>
          <w:b/>
        </w:rPr>
        <w:t xml:space="preserve">3. </w:t>
      </w:r>
      <w:r>
        <w:t xml:space="preserve">Microsoft kendisinin Kişisel Verileri işlemekle görevli personelinin (i) Birlik veya Üye Devlet yasaları veya diğer ilgili yasalarca yapmaya mecbur olmadıkça, Kişisel Verileri, yalnızca Müşteriden gelen talimatlara dayalı olarak işlemesini ve (ii) görevlendirmenin sona ermesinden sonra bile tüm Kişisel Verilerin gizliliğini sürdürmeyi taahhüt etmiş olmasını sağlayacaktır. </w:t>
      </w:r>
    </w:p>
    <w:p w14:paraId="36C364D9" w14:textId="77777777" w:rsidR="00D15973" w:rsidRPr="0008458E" w:rsidRDefault="00D15973" w:rsidP="00D15973">
      <w:pPr>
        <w:pStyle w:val="ProductList-Body"/>
        <w:spacing w:after="120"/>
        <w:ind w:left="158"/>
      </w:pPr>
      <w:bookmarkStart w:id="223" w:name="_Hlk487172389"/>
      <w:r>
        <w:rPr>
          <w:b/>
        </w:rPr>
        <w:t xml:space="preserve">4. </w:t>
      </w:r>
      <w:r>
        <w:t xml:space="preserve">İşlemenin konusu, GDPR kapsamındaki Kişisel Verilerle sınırlıdır ve işlemenin süresi, Müşterinin Ürünü kullanma hakkının süresi ya da Müşterinin Profesyonel Hizmetler anlaşmasının süresi kadar olacaktır. İşlemenin yapısı ve amacı Ürün veya Profesyonel Hizmetleri Müşterinin toplu lisanslama anlaşmasına istinaden sağlamak olacaktır. Ürün veya Profesyonel Hizmetler tarafından verilerin Kişisel Verilerin türleri, GDPR Madde 4'te açıkça tanımlananlarla birlikte, Müşteri tarafından veya Profesyonel Hizmetler anlaşmasıyla Ürüne gönderilen diğer Kişisel Verileri içerir. Veri öznesi kategorileri; Müşterinin temsilcileri ile Müşterinin çalışanları, yüklenicileri, işbirlikçileri ve müşterileri gibi son kullanıcılarıdır. </w:t>
      </w:r>
    </w:p>
    <w:p w14:paraId="0100A197" w14:textId="77777777" w:rsidR="00D15973" w:rsidRPr="0008458E" w:rsidRDefault="00D15973" w:rsidP="00D15973">
      <w:pPr>
        <w:pStyle w:val="ProductList-Body"/>
        <w:spacing w:after="120"/>
        <w:ind w:left="158"/>
      </w:pPr>
      <w:bookmarkStart w:id="224" w:name="_Hlk487172101"/>
      <w:bookmarkEnd w:id="223"/>
      <w:r>
        <w:rPr>
          <w:b/>
        </w:rPr>
        <w:t xml:space="preserve">5. </w:t>
      </w:r>
      <w:r>
        <w:t xml:space="preserve">Müşterinin Ürünü kullanma hakkının sona ermesi veya iptal edilmesi ya da Müşterinin Profesyonel Hizmetler anlaşmasının bitmesi itibariyle Microsoft; Birlik veya Üye Devlet yasaları ya da diğer ilgili yasalarca Kişisel Verileri depolaması gerekli olmadıkça, ilgili OST'de belirtilen her bir Çevrimiçi Hizmetin, Ürün belgelerinde belirtildiği üzere her bir Ürünün ve ilgili anlaşma şartlarında belirtildiği üzere Profesyonel Hizmetlerin şartları ve zaman çizelgelerine uygun olarak Kişisel Verileri silecek veya iade edecektir. </w:t>
      </w:r>
    </w:p>
    <w:p w14:paraId="1043DFA5" w14:textId="77777777" w:rsidR="00D15973" w:rsidRPr="0008458E" w:rsidRDefault="00D15973" w:rsidP="00D15973">
      <w:pPr>
        <w:pStyle w:val="ProductList-Body"/>
        <w:ind w:left="158"/>
      </w:pPr>
    </w:p>
    <w:bookmarkEnd w:id="224"/>
    <w:p w14:paraId="16E782DA" w14:textId="77777777" w:rsidR="00D15973" w:rsidRPr="0008458E" w:rsidRDefault="00D15973" w:rsidP="00D15973">
      <w:pPr>
        <w:pStyle w:val="ProductList-Body"/>
        <w:numPr>
          <w:ilvl w:val="0"/>
          <w:numId w:val="45"/>
        </w:numPr>
        <w:tabs>
          <w:tab w:val="clear" w:pos="158"/>
          <w:tab w:val="left" w:pos="189"/>
        </w:tabs>
        <w:outlineLvl w:val="1"/>
      </w:pPr>
      <w:r>
        <w:rPr>
          <w:b/>
        </w:rPr>
        <w:t>Güvenlik</w:t>
      </w:r>
    </w:p>
    <w:p w14:paraId="4A93B63B" w14:textId="77777777" w:rsidR="00D15973" w:rsidRPr="0008458E" w:rsidRDefault="00D15973" w:rsidP="00D15973">
      <w:pPr>
        <w:pStyle w:val="ProductList-Body"/>
      </w:pPr>
    </w:p>
    <w:p w14:paraId="1FC2CD24" w14:textId="77777777" w:rsidR="00D15973" w:rsidRPr="0008458E" w:rsidRDefault="00D15973" w:rsidP="00D15973">
      <w:pPr>
        <w:pStyle w:val="ProductList-Body"/>
      </w:pPr>
      <w:r>
        <w:t xml:space="preserve">Microsoft (i) her bir Ürün veya Profesyonel Hizmet ile ilgili olarak yazılı veri güvenliği politikasında (bu politika, bir “Bilgi Güvenliği Politikası” olarak anılır) yer verilen şekilde Kişisel Verilerin korunmasına yönelik güvenlik uygulamalarını ve politikalarını idame ettirecek ve (ii) ifşa etmeme yükümlülüklerine tabi olarak, Bilgi Güvenliği Politikası ile birlikte, Ürün veya Profesyonel Hizmetlere ilişkin mevcut güvenlik denetimlerinin </w:t>
      </w:r>
      <w:r>
        <w:lastRenderedPageBreak/>
        <w:t xml:space="preserve">tanımlamalarını ve Müşteri tarafından Microsoft güvenlik uygulamaları ve politikaları ile ilgili olarak makul biçimde talep edilen diğer bilgileri Müşteriye sunacaktır. </w:t>
      </w:r>
    </w:p>
    <w:p w14:paraId="0F4495D4" w14:textId="77777777" w:rsidR="00D15973" w:rsidRPr="0008458E" w:rsidRDefault="00D15973" w:rsidP="00D15973">
      <w:pPr>
        <w:pStyle w:val="ProductList-Body"/>
      </w:pPr>
    </w:p>
    <w:p w14:paraId="55349EE3" w14:textId="77777777" w:rsidR="00D15973" w:rsidRPr="0008458E" w:rsidRDefault="00D15973" w:rsidP="00D15973">
      <w:pPr>
        <w:pStyle w:val="ProductList-Body"/>
        <w:numPr>
          <w:ilvl w:val="0"/>
          <w:numId w:val="45"/>
        </w:numPr>
        <w:outlineLvl w:val="1"/>
      </w:pPr>
      <w:r>
        <w:rPr>
          <w:b/>
        </w:rPr>
        <w:t>Kişisel Veri İhlali</w:t>
      </w:r>
    </w:p>
    <w:p w14:paraId="5EC03F22" w14:textId="77777777" w:rsidR="00D15973" w:rsidRPr="0008458E" w:rsidRDefault="00D15973" w:rsidP="00D15973">
      <w:pPr>
        <w:pStyle w:val="ProductList-Body"/>
      </w:pPr>
    </w:p>
    <w:p w14:paraId="1042DEEF" w14:textId="77777777" w:rsidR="00D15973" w:rsidRPr="0008458E" w:rsidRDefault="00D15973" w:rsidP="00D15973">
      <w:pPr>
        <w:pStyle w:val="ProductList-Body"/>
      </w:pPr>
      <w:r>
        <w:t>Microsoft, Müşterinin GDPR Madde 33 ve 34 kapsamındaki kişisel veri ihlallerini ilgili denetleme kurumuna ve veri öznelerine bildirme yükümlülüğünü yerine getirmesi bakımından Müşteriye yardımcı olmaya yönelik makul gayreti sarf edecektir.</w:t>
      </w:r>
    </w:p>
    <w:p w14:paraId="706F39A8" w14:textId="77777777" w:rsidR="00D15973" w:rsidRPr="0008458E" w:rsidRDefault="00D15973" w:rsidP="00D15973">
      <w:pPr>
        <w:pStyle w:val="ProductList-Body"/>
      </w:pPr>
    </w:p>
    <w:p w14:paraId="7603E321" w14:textId="77777777" w:rsidR="00D15973" w:rsidRPr="0008458E" w:rsidRDefault="00D15973" w:rsidP="00D15973">
      <w:pPr>
        <w:pStyle w:val="ProductList-Body"/>
        <w:numPr>
          <w:ilvl w:val="0"/>
          <w:numId w:val="45"/>
        </w:numPr>
        <w:outlineLvl w:val="1"/>
      </w:pPr>
      <w:r>
        <w:rPr>
          <w:b/>
        </w:rPr>
        <w:t>İşleme Faaliyetlerinin Kayıtları</w:t>
      </w:r>
    </w:p>
    <w:p w14:paraId="0E2D67FF" w14:textId="77777777" w:rsidR="00D15973" w:rsidRPr="0008458E" w:rsidRDefault="00D15973" w:rsidP="00D15973">
      <w:pPr>
        <w:pStyle w:val="ProductList-Body"/>
      </w:pPr>
    </w:p>
    <w:p w14:paraId="7EFB509D" w14:textId="77777777" w:rsidR="00D15973" w:rsidRPr="0008458E" w:rsidRDefault="00D15973" w:rsidP="00D15973">
      <w:pPr>
        <w:pStyle w:val="ProductList-Body"/>
      </w:pPr>
      <w:r>
        <w:t>Microsoft, GDPR Madde 30(2) ile gerekli kılınan ve Kişisel Verilerin Müşteri adına işlenmesine uygulanan ölçüde, tüm kayıtları idame ettirecek; talep edildiğinde bunları Müşteriye sunacaktır.</w:t>
      </w:r>
    </w:p>
    <w:p w14:paraId="0A5092F8" w14:textId="77777777" w:rsidR="00D15973" w:rsidRPr="0008458E" w:rsidRDefault="00D15973" w:rsidP="00D15973">
      <w:pPr>
        <w:pStyle w:val="ProductList-Body"/>
      </w:pPr>
    </w:p>
    <w:p w14:paraId="5022F85A" w14:textId="77777777" w:rsidR="00D15973" w:rsidRPr="0008458E" w:rsidRDefault="00D15973" w:rsidP="00D15973">
      <w:pPr>
        <w:pStyle w:val="ProductList-Body"/>
        <w:numPr>
          <w:ilvl w:val="0"/>
          <w:numId w:val="45"/>
        </w:numPr>
        <w:outlineLvl w:val="1"/>
      </w:pPr>
      <w:r>
        <w:rPr>
          <w:b/>
        </w:rPr>
        <w:t>Değişiklik, İlave ve Süre</w:t>
      </w:r>
    </w:p>
    <w:p w14:paraId="689E80BD" w14:textId="77777777" w:rsidR="00D15973" w:rsidRPr="0008458E" w:rsidRDefault="00D15973" w:rsidP="00D15973">
      <w:pPr>
        <w:pStyle w:val="ProductList-Body"/>
      </w:pPr>
    </w:p>
    <w:p w14:paraId="23BDD004" w14:textId="77777777" w:rsidR="00D15973" w:rsidRPr="0008458E" w:rsidRDefault="00D15973" w:rsidP="00D15973">
      <w:pPr>
        <w:pStyle w:val="ProductList-Body"/>
        <w:spacing w:after="120"/>
        <w:ind w:left="158"/>
      </w:pPr>
      <w:r>
        <w:rPr>
          <w:b/>
        </w:rPr>
        <w:t>1.</w:t>
      </w:r>
      <w:r>
        <w:t xml:space="preserve"> Microsoft, Müşteriye bildirimde bulunarak (i) bir denetleme kurumunun veya başka kamu ya da düzenleyici kuruluşun gerekli kılması halinde, (ii) ilgili yasalara uyum için gerekli olması halinde, (iii) Avrupa Komisyonu tarafından tahmil edilen standart sözleşmeye ilişkin hükümleri hayata geçirmek üzere veya (iv) onaylı kullanım kurallarına veya GDPR Madde 40, 42 ve 43 uyarınca onaylanmış veya tasdik edilmiş bir tasdik mekanizmasına uymak amacıyla bu GDPR Şartlarını değiştirebilir veya bunlara ilave yapabilir. </w:t>
      </w:r>
    </w:p>
    <w:p w14:paraId="43E1FEDF" w14:textId="77777777" w:rsidR="00D15973" w:rsidRPr="0008458E" w:rsidRDefault="00D15973" w:rsidP="00D15973">
      <w:pPr>
        <w:pStyle w:val="ProductList-Body"/>
        <w:spacing w:after="120"/>
        <w:ind w:left="158"/>
      </w:pPr>
      <w:r>
        <w:rPr>
          <w:b/>
        </w:rPr>
        <w:t>2.</w:t>
      </w:r>
      <w:r>
        <w:t xml:space="preserve"> Bu GDPR Şartları'na zarar vermemek koşuluyla, Microsoft, zaman içerisinde bu GDPR Şartları'nı kendi Ürüne özel teknik, gizlilik veya politika belgelerinde nasıl uygulayacağı ile ilgili ek bilgi ve ayrıntılar sağlayabilir. </w:t>
      </w:r>
    </w:p>
    <w:p w14:paraId="4FFB8D8C" w14:textId="77777777" w:rsidR="00D15973" w:rsidRPr="0008458E" w:rsidRDefault="00D15973" w:rsidP="00D15973">
      <w:pPr>
        <w:pStyle w:val="ProductList-Body"/>
        <w:spacing w:after="120"/>
        <w:ind w:left="158"/>
      </w:pPr>
      <w:r>
        <w:rPr>
          <w:b/>
        </w:rPr>
        <w:t>3.</w:t>
      </w:r>
      <w:r>
        <w:t xml:space="preserve"> Bu GDPR Şartları, hangisi daha sonra gerçekleşirse, (a) GDPR'nin uygulanmaya başlanması veya (b) Müşterinin bir Ürünü kullanımı ya da Microsoft'un, Microsoft'un bir işlemcisi veya alt işlemcisi olduğu Profesyonel Hizmetleri sağlaması itibariyle geçerli hale gelir. </w:t>
      </w:r>
    </w:p>
    <w:p w14:paraId="00721A37" w14:textId="77777777" w:rsidR="00D15973" w:rsidRPr="0008458E" w:rsidRDefault="00D15973" w:rsidP="00D15973">
      <w:pPr>
        <w:pStyle w:val="ProductList-Body"/>
      </w:pPr>
    </w:p>
    <w:p w14:paraId="3464681A" w14:textId="77777777" w:rsidR="00D15973" w:rsidRPr="0008458E" w:rsidRDefault="00D15973" w:rsidP="00D15973"/>
    <w:p w14:paraId="7BF99EE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2527D6" w14:textId="77777777" w:rsidR="00100498" w:rsidRDefault="00100498" w:rsidP="009A573F">
      <w:pPr>
        <w:spacing w:after="0" w:line="240" w:lineRule="auto"/>
      </w:pPr>
      <w:r>
        <w:separator/>
      </w:r>
    </w:p>
  </w:endnote>
  <w:endnote w:type="continuationSeparator" w:id="0">
    <w:p w14:paraId="451FA866" w14:textId="77777777" w:rsidR="00100498" w:rsidRDefault="00100498" w:rsidP="009A573F">
      <w:pPr>
        <w:spacing w:after="0" w:line="240" w:lineRule="auto"/>
      </w:pPr>
      <w:r>
        <w:continuationSeparator/>
      </w:r>
    </w:p>
  </w:endnote>
  <w:endnote w:type="continuationNotice" w:id="1">
    <w:p w14:paraId="20926B21" w14:textId="77777777" w:rsidR="00100498" w:rsidRDefault="0010049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B47FB" w:rsidRDefault="005B47F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B47FB" w:rsidRPr="00591643" w:rsidRDefault="005B47F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D750BD3" w14:textId="77777777" w:rsidTr="00D159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B47FB" w:rsidRPr="00C76DF3" w:rsidRDefault="00D125EC" w:rsidP="005C51AC">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B47FB" w:rsidRPr="00C76DF3" w:rsidRDefault="005B47F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B47FB" w:rsidRPr="00C76DF3" w:rsidRDefault="00D125EC" w:rsidP="005C51AC">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B47FB" w:rsidRPr="00C76DF3" w:rsidRDefault="005B47F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B47FB" w:rsidRPr="00C76DF3" w:rsidRDefault="00D125EC" w:rsidP="005C51AC">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B47FB" w:rsidRPr="00C76DF3" w:rsidRDefault="005B47F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5B47FB" w:rsidRPr="00C76DF3" w:rsidRDefault="00D125EC" w:rsidP="005C51AC">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5B47FB" w:rsidRPr="00C76DF3" w:rsidRDefault="00D125EC" w:rsidP="005C51AC">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B47FB" w:rsidRPr="00C76DF3" w:rsidRDefault="00D125EC" w:rsidP="005C51AC">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7E537610" w14:textId="77777777" w:rsidR="005B47FB" w:rsidRPr="00591643" w:rsidRDefault="005B47F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68DD8EF1" w14:textId="77777777" w:rsidTr="003505B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5B47FB" w:rsidRPr="00C76DF3" w:rsidRDefault="00D125EC" w:rsidP="003505B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5B47FB" w:rsidRPr="00C76DF3" w:rsidRDefault="005B47FB"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5B47FB" w:rsidRPr="00C76DF3" w:rsidRDefault="00D125EC" w:rsidP="003505B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5B47FB" w:rsidRPr="00C76DF3" w:rsidRDefault="005B47FB"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5B47FB" w:rsidRPr="00C76DF3" w:rsidRDefault="00D125EC" w:rsidP="003505B3">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3E388" w14:textId="77777777" w:rsidR="005B47FB" w:rsidRPr="00C76DF3" w:rsidRDefault="005B47FB"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CADC1" w14:textId="7BC4E6E2" w:rsidR="005B47FB" w:rsidRPr="003505B3" w:rsidRDefault="00D125EC" w:rsidP="003505B3">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5B47FB" w:rsidRPr="00C76DF3" w:rsidRDefault="00D125EC" w:rsidP="003505B3">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5B47FB" w:rsidRPr="00C76DF3" w:rsidRDefault="00D125EC" w:rsidP="003505B3">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16C19722" w14:textId="77777777" w:rsidR="005B47FB" w:rsidRPr="00591643" w:rsidRDefault="005B47FB" w:rsidP="00884B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69BEC38E"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06DD4" w14:textId="77777777" w:rsidR="005B47FB" w:rsidRPr="00C76DF3" w:rsidRDefault="00D125EC"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22412"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EC05F" w14:textId="77777777" w:rsidR="005B47FB" w:rsidRPr="00C76DF3" w:rsidRDefault="00D125EC"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E6E3D7"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F752A" w14:textId="77777777" w:rsidR="005B47FB" w:rsidRPr="00C76DF3" w:rsidRDefault="00D125EC"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FE9FBB"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289C0" w14:textId="77777777" w:rsidR="005B47FB" w:rsidRPr="003505B3" w:rsidRDefault="00D125EC"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B42CC"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E60DB" w14:textId="77777777" w:rsidR="005B47FB" w:rsidRPr="00C76DF3" w:rsidRDefault="00D125EC"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4675BF"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DF1A" w14:textId="77777777" w:rsidR="005B47FB" w:rsidRPr="00C76DF3" w:rsidRDefault="00D125EC"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1A21C7ED" w14:textId="77777777" w:rsidR="005B47FB" w:rsidRPr="00591643" w:rsidRDefault="005B47FB" w:rsidP="00CE4B3A">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06A7CA39" w14:textId="77777777" w:rsidTr="005B47F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73D0E" w14:textId="77777777" w:rsidR="005B47FB" w:rsidRPr="00C76DF3" w:rsidRDefault="00D125EC" w:rsidP="00D13E38">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0E3673" w14:textId="77777777" w:rsidR="005B47FB" w:rsidRPr="00C76DF3" w:rsidRDefault="005B47FB" w:rsidP="00D13E3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BB6FC" w14:textId="77777777" w:rsidR="005B47FB" w:rsidRPr="00C76DF3" w:rsidRDefault="00D125EC" w:rsidP="00D13E38">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B7E040" w14:textId="77777777" w:rsidR="005B47FB" w:rsidRPr="00C76DF3" w:rsidRDefault="005B47FB" w:rsidP="00D13E3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22D703" w14:textId="77777777" w:rsidR="005B47FB" w:rsidRPr="00C76DF3" w:rsidRDefault="00D125EC" w:rsidP="00D13E38">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9F46CF" w14:textId="77777777" w:rsidR="005B47FB" w:rsidRPr="00C76DF3" w:rsidRDefault="005B47FB" w:rsidP="00D13E3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C604B" w14:textId="77777777" w:rsidR="005B47FB" w:rsidRPr="003505B3" w:rsidRDefault="00D125EC" w:rsidP="00D13E38">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B70911" w14:textId="77777777" w:rsidR="005B47FB" w:rsidRPr="00C76DF3" w:rsidRDefault="005B47FB" w:rsidP="00D13E3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3B9A0" w14:textId="77777777" w:rsidR="005B47FB" w:rsidRPr="00C76DF3" w:rsidRDefault="00D125EC" w:rsidP="00D13E38">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510E8" w14:textId="77777777" w:rsidR="005B47FB" w:rsidRPr="00C76DF3" w:rsidRDefault="005B47FB" w:rsidP="00D13E3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66FB2" w14:textId="77777777" w:rsidR="005B47FB" w:rsidRPr="00C76DF3" w:rsidRDefault="00D125EC" w:rsidP="00D13E38">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410ACC7A" w14:textId="77777777" w:rsidR="005B47FB" w:rsidRPr="00591643" w:rsidRDefault="005B47FB"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1FECEBDC"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B04F6" w14:textId="77777777" w:rsidR="005B47FB" w:rsidRPr="00C76DF3" w:rsidRDefault="00D125EC"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1A145C"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BB4D7" w14:textId="77777777" w:rsidR="005B47FB" w:rsidRPr="00C76DF3" w:rsidRDefault="00D125EC"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A53E0C"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A3712" w14:textId="77777777" w:rsidR="005B47FB" w:rsidRPr="00C76DF3" w:rsidRDefault="00D125EC"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F5673"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45A5C" w14:textId="77777777" w:rsidR="005B47FB" w:rsidRPr="003505B3" w:rsidRDefault="00D125EC"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DB5A6F"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91418" w14:textId="77777777" w:rsidR="005B47FB" w:rsidRPr="00C76DF3" w:rsidRDefault="00D125EC"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F47FF0"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CDBE6" w14:textId="77777777" w:rsidR="005B47FB" w:rsidRPr="00C76DF3" w:rsidRDefault="00D125EC"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0E611FD3" w14:textId="77777777" w:rsidR="005B47FB" w:rsidRPr="00591643" w:rsidRDefault="005B47FB" w:rsidP="002F54EA">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6A1467FD" w14:textId="77777777" w:rsidTr="00D13E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D0C2C" w14:textId="77777777" w:rsidR="005B47FB" w:rsidRPr="00C76DF3" w:rsidRDefault="00D125EC" w:rsidP="00D1597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98D1F2" w14:textId="77777777" w:rsidR="005B47FB" w:rsidRPr="00C76DF3" w:rsidRDefault="005B47FB" w:rsidP="00D1597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B0237" w14:textId="77777777" w:rsidR="005B47FB" w:rsidRPr="00C76DF3" w:rsidRDefault="00D125EC" w:rsidP="00D1597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50AE87" w14:textId="77777777" w:rsidR="005B47FB" w:rsidRPr="00C76DF3" w:rsidRDefault="005B47FB" w:rsidP="00D1597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453E1" w14:textId="77777777" w:rsidR="005B47FB" w:rsidRPr="00C76DF3" w:rsidRDefault="00D125EC" w:rsidP="00D15973">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528242" w14:textId="77777777" w:rsidR="005B47FB" w:rsidRPr="00C76DF3" w:rsidRDefault="005B47FB" w:rsidP="00D1597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5BD534" w14:textId="77777777" w:rsidR="005B47FB" w:rsidRPr="003505B3" w:rsidRDefault="00D125EC" w:rsidP="00D15973">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0EDA59" w14:textId="77777777" w:rsidR="005B47FB" w:rsidRPr="00C76DF3" w:rsidRDefault="005B47FB" w:rsidP="00D159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DB537D" w14:textId="77777777" w:rsidR="005B47FB" w:rsidRPr="00C76DF3" w:rsidRDefault="00D125EC" w:rsidP="00D15973">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1EA878" w14:textId="77777777" w:rsidR="005B47FB" w:rsidRPr="00C76DF3" w:rsidRDefault="005B47FB" w:rsidP="00D159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1D710" w14:textId="77777777" w:rsidR="005B47FB" w:rsidRPr="00C76DF3" w:rsidRDefault="00D125EC" w:rsidP="00D15973">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02C4AB3B" w14:textId="77777777" w:rsidR="005B47FB" w:rsidRPr="00591643" w:rsidRDefault="005B47FB"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59295D0B"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FC1C" w14:textId="77777777" w:rsidR="005B47FB" w:rsidRPr="00C76DF3" w:rsidRDefault="00D125EC"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42916A"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18824" w14:textId="77777777" w:rsidR="005B47FB" w:rsidRPr="00C76DF3" w:rsidRDefault="00D125EC"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0B800"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7FB9A1" w14:textId="77777777" w:rsidR="005B47FB" w:rsidRPr="00C76DF3" w:rsidRDefault="00D125EC"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014955"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66EE50" w14:textId="77777777" w:rsidR="005B47FB" w:rsidRPr="003505B3" w:rsidRDefault="00D125EC"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141E4"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97E9B" w14:textId="77777777" w:rsidR="005B47FB" w:rsidRPr="00C76DF3" w:rsidRDefault="00D125EC"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AAB52"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B264D" w14:textId="77777777" w:rsidR="005B47FB" w:rsidRPr="00C76DF3" w:rsidRDefault="00D125EC"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266D937A" w14:textId="77777777" w:rsidR="005B47FB" w:rsidRPr="00591643" w:rsidRDefault="005B47FB" w:rsidP="00FC1DBA">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86791" w:rsidRPr="00C76DF3" w14:paraId="5E67F78F" w14:textId="77777777" w:rsidTr="005637B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B6102" w14:textId="77777777" w:rsidR="00286791" w:rsidRPr="00C76DF3" w:rsidRDefault="00D125EC" w:rsidP="00286791">
          <w:pPr>
            <w:pStyle w:val="ProductList-OfferingBody"/>
            <w:ind w:left="-77" w:right="-73"/>
            <w:jc w:val="center"/>
            <w:rPr>
              <w:color w:val="808080" w:themeColor="background1" w:themeShade="80"/>
              <w:sz w:val="14"/>
              <w:szCs w:val="14"/>
            </w:rPr>
          </w:pPr>
          <w:hyperlink w:anchor="TableofContents" w:history="1">
            <w:r w:rsidR="00286791">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53902" w14:textId="77777777" w:rsidR="00286791" w:rsidRPr="00C76DF3" w:rsidRDefault="00286791" w:rsidP="0028679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8CCCE" w14:textId="77777777" w:rsidR="00286791" w:rsidRPr="00C76DF3" w:rsidRDefault="00D125EC" w:rsidP="00286791">
          <w:pPr>
            <w:pStyle w:val="ProductList-OfferingBody"/>
            <w:ind w:left="-72" w:right="-74"/>
            <w:jc w:val="center"/>
            <w:rPr>
              <w:color w:val="808080" w:themeColor="background1" w:themeShade="80"/>
              <w:sz w:val="14"/>
              <w:szCs w:val="14"/>
            </w:rPr>
          </w:pPr>
          <w:hyperlink w:anchor="Introduction" w:history="1">
            <w:r w:rsidR="00286791">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25D4D3" w14:textId="77777777" w:rsidR="00286791" w:rsidRPr="00C76DF3" w:rsidRDefault="00286791" w:rsidP="0028679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628242" w14:textId="77777777" w:rsidR="00286791" w:rsidRPr="00C76DF3" w:rsidRDefault="00D125EC" w:rsidP="00286791">
          <w:pPr>
            <w:pStyle w:val="ProductList-OfferingBody"/>
            <w:ind w:left="-72" w:right="-75"/>
            <w:jc w:val="center"/>
            <w:rPr>
              <w:color w:val="808080" w:themeColor="background1" w:themeShade="80"/>
              <w:sz w:val="14"/>
              <w:szCs w:val="14"/>
            </w:rPr>
          </w:pPr>
          <w:hyperlink w:anchor="GeneralTerms" w:history="1">
            <w:r w:rsidR="00286791">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2C157C" w14:textId="77777777" w:rsidR="00286791" w:rsidRPr="00C76DF3" w:rsidRDefault="00286791" w:rsidP="0028679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12B62" w14:textId="77777777" w:rsidR="00286791" w:rsidRPr="003505B3" w:rsidRDefault="00D125EC" w:rsidP="00286791">
          <w:pPr>
            <w:pStyle w:val="ProductList-OfferingBody"/>
            <w:ind w:left="-72" w:right="-77"/>
            <w:jc w:val="center"/>
            <w:rPr>
              <w:color w:val="808080" w:themeColor="background1" w:themeShade="80"/>
              <w:spacing w:val="-2"/>
              <w:sz w:val="14"/>
              <w:szCs w:val="14"/>
            </w:rPr>
          </w:pPr>
          <w:hyperlink w:anchor="PrivacyandSecurityTerms" w:history="1">
            <w:r w:rsidR="00286791"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A39D3" w14:textId="77777777" w:rsidR="00286791" w:rsidRPr="00C76DF3" w:rsidRDefault="00286791" w:rsidP="0028679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F92AB8" w14:textId="77777777" w:rsidR="00286791" w:rsidRPr="00C76DF3" w:rsidRDefault="00D125EC" w:rsidP="00286791">
          <w:pPr>
            <w:pStyle w:val="ProductList-OfferingBody"/>
            <w:ind w:left="-72" w:right="-77"/>
            <w:jc w:val="center"/>
            <w:rPr>
              <w:color w:val="808080" w:themeColor="background1" w:themeShade="80"/>
              <w:sz w:val="14"/>
              <w:szCs w:val="14"/>
            </w:rPr>
          </w:pPr>
          <w:hyperlink w:anchor="OnlineServiceSpecificTerms" w:history="1">
            <w:r w:rsidR="00286791">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E8B13C" w14:textId="77777777" w:rsidR="00286791" w:rsidRPr="00C76DF3" w:rsidRDefault="00286791" w:rsidP="0028679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3FCD9" w14:textId="77777777" w:rsidR="00286791" w:rsidRPr="00C76DF3" w:rsidRDefault="00D125EC" w:rsidP="00286791">
          <w:pPr>
            <w:pStyle w:val="ProductList-OfferingBody"/>
            <w:ind w:left="-72" w:right="-76"/>
            <w:jc w:val="center"/>
            <w:rPr>
              <w:color w:val="808080" w:themeColor="background1" w:themeShade="80"/>
              <w:sz w:val="14"/>
              <w:szCs w:val="14"/>
            </w:rPr>
          </w:pPr>
          <w:hyperlink w:anchor="Attachment1" w:history="1">
            <w:r w:rsidR="00286791">
              <w:rPr>
                <w:rStyle w:val="Hyperlink"/>
                <w:sz w:val="14"/>
                <w:szCs w:val="14"/>
              </w:rPr>
              <w:t>Ek</w:t>
            </w:r>
          </w:hyperlink>
        </w:p>
      </w:tc>
    </w:tr>
  </w:tbl>
  <w:p w14:paraId="0C9F912E" w14:textId="77777777" w:rsidR="005B47FB" w:rsidRPr="00286791" w:rsidRDefault="005B47FB" w:rsidP="005B47FB">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86791" w:rsidRPr="00C76DF3" w14:paraId="5AC1BB83" w14:textId="77777777" w:rsidTr="002867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C470D" w14:textId="77777777" w:rsidR="00286791" w:rsidRPr="00C76DF3" w:rsidRDefault="00D125EC" w:rsidP="00286791">
          <w:pPr>
            <w:pStyle w:val="ProductList-OfferingBody"/>
            <w:ind w:left="-77" w:right="-73"/>
            <w:jc w:val="center"/>
            <w:rPr>
              <w:color w:val="808080" w:themeColor="background1" w:themeShade="80"/>
              <w:sz w:val="14"/>
              <w:szCs w:val="14"/>
            </w:rPr>
          </w:pPr>
          <w:hyperlink w:anchor="TableofContents" w:history="1">
            <w:r w:rsidR="00286791">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FE9817" w14:textId="77777777" w:rsidR="00286791" w:rsidRPr="00C76DF3" w:rsidRDefault="00286791" w:rsidP="0028679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D6014" w14:textId="77777777" w:rsidR="00286791" w:rsidRPr="00C76DF3" w:rsidRDefault="00D125EC" w:rsidP="00286791">
          <w:pPr>
            <w:pStyle w:val="ProductList-OfferingBody"/>
            <w:ind w:left="-72" w:right="-74"/>
            <w:jc w:val="center"/>
            <w:rPr>
              <w:color w:val="808080" w:themeColor="background1" w:themeShade="80"/>
              <w:sz w:val="14"/>
              <w:szCs w:val="14"/>
            </w:rPr>
          </w:pPr>
          <w:hyperlink w:anchor="Introduction" w:history="1">
            <w:r w:rsidR="00286791">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FBC22C" w14:textId="77777777" w:rsidR="00286791" w:rsidRPr="00C76DF3" w:rsidRDefault="00286791" w:rsidP="0028679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4E2D5" w14:textId="77777777" w:rsidR="00286791" w:rsidRPr="00C76DF3" w:rsidRDefault="00D125EC" w:rsidP="00286791">
          <w:pPr>
            <w:pStyle w:val="ProductList-OfferingBody"/>
            <w:ind w:left="-72" w:right="-75"/>
            <w:jc w:val="center"/>
            <w:rPr>
              <w:color w:val="808080" w:themeColor="background1" w:themeShade="80"/>
              <w:sz w:val="14"/>
              <w:szCs w:val="14"/>
            </w:rPr>
          </w:pPr>
          <w:hyperlink w:anchor="GeneralTerms" w:history="1">
            <w:r w:rsidR="00286791">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8EDED7" w14:textId="77777777" w:rsidR="00286791" w:rsidRPr="00C76DF3" w:rsidRDefault="00286791" w:rsidP="0028679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7D9A9" w14:textId="77777777" w:rsidR="00286791" w:rsidRPr="003505B3" w:rsidRDefault="00D125EC" w:rsidP="00286791">
          <w:pPr>
            <w:pStyle w:val="ProductList-OfferingBody"/>
            <w:ind w:left="-72" w:right="-77"/>
            <w:jc w:val="center"/>
            <w:rPr>
              <w:color w:val="808080" w:themeColor="background1" w:themeShade="80"/>
              <w:spacing w:val="-2"/>
              <w:sz w:val="14"/>
              <w:szCs w:val="14"/>
            </w:rPr>
          </w:pPr>
          <w:hyperlink w:anchor="PrivacyandSecurityTerms" w:history="1">
            <w:r w:rsidR="00286791"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361677" w14:textId="77777777" w:rsidR="00286791" w:rsidRPr="00C76DF3" w:rsidRDefault="00286791" w:rsidP="0028679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08A6A0" w14:textId="77777777" w:rsidR="00286791" w:rsidRPr="00C76DF3" w:rsidRDefault="00D125EC" w:rsidP="00286791">
          <w:pPr>
            <w:pStyle w:val="ProductList-OfferingBody"/>
            <w:ind w:left="-72" w:right="-77"/>
            <w:jc w:val="center"/>
            <w:rPr>
              <w:color w:val="808080" w:themeColor="background1" w:themeShade="80"/>
              <w:sz w:val="14"/>
              <w:szCs w:val="14"/>
            </w:rPr>
          </w:pPr>
          <w:hyperlink w:anchor="OnlineServiceSpecificTerms" w:history="1">
            <w:r w:rsidR="00286791">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ED2855" w14:textId="77777777" w:rsidR="00286791" w:rsidRPr="00C76DF3" w:rsidRDefault="00286791" w:rsidP="0028679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12769" w14:textId="77777777" w:rsidR="00286791" w:rsidRPr="00C76DF3" w:rsidRDefault="00D125EC" w:rsidP="00286791">
          <w:pPr>
            <w:pStyle w:val="ProductList-OfferingBody"/>
            <w:ind w:left="-72" w:right="-76"/>
            <w:jc w:val="center"/>
            <w:rPr>
              <w:color w:val="808080" w:themeColor="background1" w:themeShade="80"/>
              <w:sz w:val="14"/>
              <w:szCs w:val="14"/>
            </w:rPr>
          </w:pPr>
          <w:hyperlink w:anchor="Attachment1" w:history="1">
            <w:r w:rsidR="00286791">
              <w:rPr>
                <w:rStyle w:val="Hyperlink"/>
                <w:sz w:val="14"/>
                <w:szCs w:val="14"/>
              </w:rPr>
              <w:t>Ek</w:t>
            </w:r>
          </w:hyperlink>
        </w:p>
      </w:tc>
    </w:tr>
  </w:tbl>
  <w:p w14:paraId="436AEDD4" w14:textId="77777777" w:rsidR="005B47FB" w:rsidRPr="00286791" w:rsidRDefault="005B47FB" w:rsidP="005B47FB">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5B47FB" w:rsidRPr="00C76DF3" w:rsidRDefault="00D125EC" w:rsidP="003505B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5B47FB" w:rsidRPr="00C76DF3" w:rsidRDefault="005B47FB"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5B47FB" w:rsidRPr="00C76DF3" w:rsidRDefault="00D125EC" w:rsidP="003505B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5B47FB" w:rsidRPr="00C76DF3" w:rsidRDefault="005B47FB"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5B47FB" w:rsidRPr="00C76DF3" w:rsidRDefault="00D125EC" w:rsidP="003505B3">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5B47FB" w:rsidRPr="00C76DF3" w:rsidRDefault="005B47FB"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5B47FB" w:rsidRPr="000E4BBB" w:rsidRDefault="00D125EC" w:rsidP="003505B3">
          <w:pPr>
            <w:pStyle w:val="ProductList-OfferingBody"/>
            <w:ind w:left="-72" w:right="-77"/>
            <w:jc w:val="center"/>
            <w:rPr>
              <w:color w:val="808080" w:themeColor="background1" w:themeShade="80"/>
              <w:spacing w:val="-2"/>
              <w:sz w:val="14"/>
              <w:szCs w:val="14"/>
            </w:rPr>
          </w:pPr>
          <w:hyperlink w:anchor="PrivacyandSecurityTerms" w:history="1">
            <w:r w:rsidR="005B47FB"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5B47FB" w:rsidRPr="00C76DF3" w:rsidRDefault="00D125EC" w:rsidP="003505B3">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5B47FB" w:rsidRPr="00C76DF3" w:rsidRDefault="00D125EC" w:rsidP="003505B3">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180422CD" w14:textId="77777777" w:rsidR="005B47FB" w:rsidRPr="00591643" w:rsidRDefault="005B47FB" w:rsidP="001B38C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EE043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5E012" w14:textId="77777777" w:rsidR="005B47FB" w:rsidRPr="00C76DF3" w:rsidRDefault="00D125EC"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D1E496"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B245D" w14:textId="77777777" w:rsidR="005B47FB" w:rsidRPr="00C76DF3" w:rsidRDefault="00D125EC"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EEBD68"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50C67" w14:textId="77777777" w:rsidR="005B47FB" w:rsidRPr="00C76DF3" w:rsidRDefault="00D125EC"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19D283"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ADD89D" w14:textId="77777777" w:rsidR="005B47FB" w:rsidRPr="00C76DF3" w:rsidRDefault="00D125EC"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BBD9A"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858A1F" w14:textId="77777777" w:rsidR="005B47FB" w:rsidRPr="00C76DF3" w:rsidRDefault="00D125EC"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10A48D"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6E2C" w14:textId="77777777" w:rsidR="005B47FB" w:rsidRPr="00C76DF3" w:rsidRDefault="00D125EC"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6C812817" w14:textId="77777777" w:rsidR="005B47FB" w:rsidRPr="00591643" w:rsidRDefault="005B47F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52F24BD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C6287" w14:textId="77777777" w:rsidR="005B47FB" w:rsidRPr="00234BCF" w:rsidRDefault="00D125EC" w:rsidP="005C51AC">
          <w:pPr>
            <w:pStyle w:val="ProductList-OfferingBody"/>
            <w:ind w:left="-77" w:right="-73"/>
            <w:jc w:val="center"/>
            <w:rPr>
              <w:color w:val="808080" w:themeColor="background1" w:themeShade="80"/>
              <w:sz w:val="14"/>
              <w:szCs w:val="14"/>
            </w:rPr>
          </w:pPr>
          <w:hyperlink w:anchor="TableofContents" w:history="1">
            <w:r w:rsidR="005B47FB" w:rsidRPr="00234BC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1CA91E" w14:textId="77777777" w:rsidR="005B47FB" w:rsidRPr="00C76DF3" w:rsidRDefault="005B47F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08FBB" w14:textId="77777777" w:rsidR="005B47FB" w:rsidRPr="00234BCF" w:rsidRDefault="00D125EC" w:rsidP="005C51AC">
          <w:pPr>
            <w:pStyle w:val="ProductList-OfferingBody"/>
            <w:ind w:left="-72" w:right="-74"/>
            <w:jc w:val="center"/>
            <w:rPr>
              <w:color w:val="808080" w:themeColor="background1" w:themeShade="80"/>
              <w:sz w:val="14"/>
              <w:szCs w:val="14"/>
            </w:rPr>
          </w:pPr>
          <w:hyperlink w:anchor="Introduction" w:history="1">
            <w:r w:rsidR="005B47FB" w:rsidRPr="00234BC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6DCBE" w14:textId="77777777" w:rsidR="005B47FB" w:rsidRPr="00C76DF3" w:rsidRDefault="005B47F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F1666" w14:textId="77777777" w:rsidR="005B47FB" w:rsidRPr="00234BCF" w:rsidRDefault="00D125EC" w:rsidP="005C51AC">
          <w:pPr>
            <w:pStyle w:val="ProductList-OfferingBody"/>
            <w:ind w:left="-72" w:right="-75"/>
            <w:jc w:val="center"/>
            <w:rPr>
              <w:color w:val="808080" w:themeColor="background1" w:themeShade="80"/>
              <w:sz w:val="14"/>
              <w:szCs w:val="14"/>
            </w:rPr>
          </w:pPr>
          <w:hyperlink w:anchor="GeneralTerms" w:history="1">
            <w:r w:rsidR="005B47FB" w:rsidRPr="00234BC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FB3BCB" w14:textId="77777777" w:rsidR="005B47FB" w:rsidRPr="00C76DF3" w:rsidRDefault="005B47F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1B495" w14:textId="77777777" w:rsidR="005B47FB" w:rsidRPr="00234BCF" w:rsidRDefault="00D125EC" w:rsidP="005C51AC">
          <w:pPr>
            <w:pStyle w:val="ProductList-OfferingBody"/>
            <w:ind w:left="-72" w:right="-77"/>
            <w:jc w:val="center"/>
            <w:rPr>
              <w:color w:val="808080" w:themeColor="background1" w:themeShade="80"/>
              <w:sz w:val="14"/>
              <w:szCs w:val="14"/>
            </w:rPr>
          </w:pPr>
          <w:hyperlink w:anchor="PrivacyandSecurityTerms" w:history="1">
            <w:r w:rsidR="005B47FB" w:rsidRPr="00234BC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9B02B" w14:textId="77777777"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1814A5" w14:textId="77777777" w:rsidR="005B47FB" w:rsidRPr="00234BCF" w:rsidRDefault="00D125EC" w:rsidP="005C51AC">
          <w:pPr>
            <w:pStyle w:val="ProductList-OfferingBody"/>
            <w:ind w:left="-72" w:right="-77"/>
            <w:jc w:val="center"/>
            <w:rPr>
              <w:color w:val="808080" w:themeColor="background1" w:themeShade="80"/>
              <w:sz w:val="14"/>
              <w:szCs w:val="14"/>
            </w:rPr>
          </w:pPr>
          <w:hyperlink w:anchor="OnlineServiceSpecificTerms" w:history="1">
            <w:r w:rsidR="005B47FB" w:rsidRPr="00234BC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DCF287" w14:textId="77777777"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1729" w14:textId="77777777" w:rsidR="005B47FB" w:rsidRPr="00234BCF" w:rsidRDefault="00D125EC" w:rsidP="005C51AC">
          <w:pPr>
            <w:pStyle w:val="ProductList-OfferingBody"/>
            <w:ind w:left="-72" w:right="-76"/>
            <w:jc w:val="center"/>
            <w:rPr>
              <w:color w:val="808080" w:themeColor="background1" w:themeShade="80"/>
              <w:sz w:val="14"/>
              <w:szCs w:val="14"/>
            </w:rPr>
          </w:pPr>
          <w:hyperlink w:anchor="Attachment1" w:history="1">
            <w:r w:rsidR="005B47FB" w:rsidRPr="00234BCF">
              <w:rPr>
                <w:rStyle w:val="Hyperlink"/>
                <w:sz w:val="14"/>
                <w:szCs w:val="14"/>
              </w:rPr>
              <w:t>Ekler</w:t>
            </w:r>
          </w:hyperlink>
        </w:p>
      </w:tc>
    </w:tr>
  </w:tbl>
  <w:p w14:paraId="34558AE5" w14:textId="77777777" w:rsidR="005B47FB" w:rsidRPr="00591643" w:rsidRDefault="005B47FB"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6C15B55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1E6C3" w14:textId="77777777" w:rsidR="005B47FB" w:rsidRPr="00C76DF3" w:rsidRDefault="00D125EC"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8E91EB"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0BE5D" w14:textId="77777777" w:rsidR="005B47FB" w:rsidRPr="00C76DF3" w:rsidRDefault="00D125EC"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13AF08"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970E" w14:textId="77777777" w:rsidR="005B47FB" w:rsidRPr="00C76DF3" w:rsidRDefault="00D125EC"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65C30F"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0186" w14:textId="77777777" w:rsidR="005B47FB" w:rsidRPr="00C76DF3" w:rsidRDefault="00D125EC"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BC3AE2"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2BDBB4" w14:textId="77777777" w:rsidR="005B47FB" w:rsidRPr="00C76DF3" w:rsidRDefault="00D125EC"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83593"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C102E" w14:textId="77777777" w:rsidR="005B47FB" w:rsidRPr="00C76DF3" w:rsidRDefault="00D125EC"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17DB85E8" w14:textId="77777777" w:rsidR="005B47FB" w:rsidRPr="00591643" w:rsidRDefault="005B47F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344F30BF" w14:textId="77777777" w:rsidTr="00D159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FA1F" w14:textId="77777777" w:rsidR="005B47FB" w:rsidRPr="00C76DF3" w:rsidRDefault="00D125EC" w:rsidP="0014484A">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46E66" w14:textId="77777777" w:rsidR="005B47FB" w:rsidRPr="00C76DF3" w:rsidRDefault="005B47FB" w:rsidP="0014484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5C11B4" w14:textId="77777777" w:rsidR="005B47FB" w:rsidRPr="00C76DF3" w:rsidRDefault="00D125EC" w:rsidP="0014484A">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1FE747" w14:textId="77777777" w:rsidR="005B47FB" w:rsidRPr="00C76DF3" w:rsidRDefault="005B47FB" w:rsidP="0014484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8742B" w14:textId="77777777" w:rsidR="005B47FB" w:rsidRPr="00C76DF3" w:rsidRDefault="00D125EC" w:rsidP="0014484A">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8D8C9B" w14:textId="77777777" w:rsidR="005B47FB" w:rsidRPr="00C76DF3" w:rsidRDefault="005B47FB" w:rsidP="0014484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8013B" w14:textId="77777777" w:rsidR="005B47FB" w:rsidRPr="003505B3" w:rsidRDefault="00D125EC" w:rsidP="0014484A">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415FD" w14:textId="77777777" w:rsidR="005B47FB" w:rsidRPr="00C76DF3" w:rsidRDefault="005B47FB" w:rsidP="0014484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3C77C8" w14:textId="77777777" w:rsidR="005B47FB" w:rsidRPr="00C76DF3" w:rsidRDefault="00D125EC" w:rsidP="0014484A">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C0AA7" w14:textId="77777777" w:rsidR="005B47FB" w:rsidRPr="00C76DF3" w:rsidRDefault="005B47FB" w:rsidP="0014484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157BA" w14:textId="77777777" w:rsidR="005B47FB" w:rsidRPr="00C76DF3" w:rsidRDefault="00D125EC" w:rsidP="0014484A">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7E2F9E9D" w14:textId="77777777" w:rsidR="005B47FB" w:rsidRPr="00591643" w:rsidRDefault="005B47FB"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E7F8D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ED1C2" w14:textId="77777777" w:rsidR="005B47FB" w:rsidRPr="00C76DF3" w:rsidRDefault="00D125EC"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31A10C"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C0B39" w14:textId="77777777" w:rsidR="005B47FB" w:rsidRPr="00C76DF3" w:rsidRDefault="00D125EC"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764F8"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96113" w14:textId="77777777" w:rsidR="005B47FB" w:rsidRPr="00C76DF3" w:rsidRDefault="00D125EC"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0DEDB8"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58130" w14:textId="77777777" w:rsidR="005B47FB" w:rsidRPr="00C76DF3" w:rsidRDefault="00D125EC"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9E402"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E4D7" w14:textId="77777777" w:rsidR="005B47FB" w:rsidRPr="00C76DF3" w:rsidRDefault="00D125EC"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3C3DA"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D616D" w14:textId="77777777" w:rsidR="005B47FB" w:rsidRPr="00C76DF3" w:rsidRDefault="00D125EC"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6E693D37" w14:textId="77777777" w:rsidR="005B47FB" w:rsidRPr="00591643" w:rsidRDefault="005B47F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22F06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0E4D3" w14:textId="77777777" w:rsidR="005B47FB" w:rsidRPr="00C76DF3" w:rsidRDefault="00D125EC"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876A63"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93C00" w14:textId="77777777" w:rsidR="005B47FB" w:rsidRPr="00C76DF3" w:rsidRDefault="00D125EC"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F6BEC"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BFEC0" w14:textId="77777777" w:rsidR="005B47FB" w:rsidRPr="00C76DF3" w:rsidRDefault="00D125EC"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8D735"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4BC5C" w14:textId="77777777" w:rsidR="005B47FB" w:rsidRPr="00C76DF3" w:rsidRDefault="00D125EC"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AE06D"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C0889E" w14:textId="77777777" w:rsidR="005B47FB" w:rsidRPr="00C76DF3" w:rsidRDefault="00D125EC"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Özgü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5F921"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337C3" w14:textId="77777777" w:rsidR="005B47FB" w:rsidRPr="00C76DF3" w:rsidRDefault="00D125EC"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0112EA90" w14:textId="77777777" w:rsidR="005B47FB" w:rsidRPr="00591643" w:rsidRDefault="005B47F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17CFDB0A" w14:textId="77777777" w:rsidTr="009854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DFF7F" w14:textId="77777777" w:rsidR="005B47FB" w:rsidRPr="00C76DF3" w:rsidRDefault="00D125EC"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8F7E61"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047E0" w14:textId="77777777" w:rsidR="005B47FB" w:rsidRPr="00C76DF3" w:rsidRDefault="00D125EC"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0220C8"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092A4" w14:textId="77777777" w:rsidR="005B47FB" w:rsidRPr="00C76DF3" w:rsidRDefault="00D125EC"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F66C54"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A8AE" w14:textId="77777777" w:rsidR="005B47FB" w:rsidRPr="003505B3" w:rsidRDefault="00D125EC"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21712"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BCAC2" w14:textId="77777777" w:rsidR="005B47FB" w:rsidRPr="00C76DF3" w:rsidRDefault="00D125EC"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E3751"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1CD2CD" w14:textId="77777777" w:rsidR="005B47FB" w:rsidRPr="00C76DF3" w:rsidRDefault="00D125EC"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6D74CF55" w14:textId="77777777" w:rsidR="005B47FB" w:rsidRPr="00591643" w:rsidRDefault="005B47FB" w:rsidP="004C306C">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31EB4607"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FABF5" w14:textId="77777777" w:rsidR="005B47FB" w:rsidRPr="00C76DF3" w:rsidRDefault="00D125EC"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348EB9"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43C4D" w14:textId="77777777" w:rsidR="005B47FB" w:rsidRPr="00C76DF3" w:rsidRDefault="00D125EC"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A41CB"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AF133" w14:textId="77777777" w:rsidR="005B47FB" w:rsidRPr="00C76DF3" w:rsidRDefault="00D125EC"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63ED19"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B9B12" w14:textId="77777777" w:rsidR="005B47FB" w:rsidRPr="003505B3" w:rsidRDefault="00D125EC"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C8C3D9"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E5285" w14:textId="77777777" w:rsidR="005B47FB" w:rsidRPr="00C76DF3" w:rsidRDefault="00D125EC"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0875E"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ECD4" w14:textId="77777777" w:rsidR="005B47FB" w:rsidRPr="00C76DF3" w:rsidRDefault="00D125EC"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55A97689" w14:textId="77777777" w:rsidR="005B47FB" w:rsidRPr="00591643" w:rsidRDefault="005B47FB" w:rsidP="00006C3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C01036" w14:textId="77777777" w:rsidR="00100498" w:rsidRDefault="00100498" w:rsidP="009A573F">
      <w:pPr>
        <w:spacing w:after="0" w:line="240" w:lineRule="auto"/>
      </w:pPr>
      <w:r>
        <w:separator/>
      </w:r>
    </w:p>
  </w:footnote>
  <w:footnote w:type="continuationSeparator" w:id="0">
    <w:p w14:paraId="67E50028" w14:textId="77777777" w:rsidR="00100498" w:rsidRDefault="00100498" w:rsidP="009A573F">
      <w:pPr>
        <w:spacing w:after="0" w:line="240" w:lineRule="auto"/>
      </w:pPr>
      <w:r>
        <w:continuationSeparator/>
      </w:r>
    </w:p>
  </w:footnote>
  <w:footnote w:type="continuationNotice" w:id="1">
    <w:p w14:paraId="63294B27" w14:textId="77777777" w:rsidR="00100498" w:rsidRDefault="0010049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B47FB" w:rsidRPr="004D27A6" w:rsidRDefault="005B47F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9457E89" w:rsidR="005B47FB" w:rsidRPr="00171B2E" w:rsidRDefault="00D125EC" w:rsidP="008B0B86">
        <w:pPr>
          <w:pStyle w:val="ProductList-Body"/>
          <w:tabs>
            <w:tab w:val="right" w:pos="10800"/>
          </w:tabs>
          <w:spacing w:before="20" w:after="20"/>
          <w:rPr>
            <w:noProof/>
            <w:color w:val="404040" w:themeColor="text1" w:themeTint="BF"/>
            <w:sz w:val="16"/>
            <w:szCs w:val="16"/>
          </w:rPr>
        </w:pPr>
        <w:sdt>
          <w:sdtPr>
            <w:id w:val="1815680671"/>
            <w:docPartObj>
              <w:docPartGallery w:val="Page Numbers (Top of Page)"/>
              <w:docPartUnique/>
            </w:docPartObj>
          </w:sdtPr>
          <w:sdtEndPr>
            <w:rPr>
              <w:noProof/>
              <w:color w:val="404040" w:themeColor="text1" w:themeTint="BF"/>
              <w:sz w:val="16"/>
              <w:szCs w:val="16"/>
            </w:rPr>
          </w:sdtEndPr>
          <w:sdtContent>
            <w:r w:rsidR="00BE10FE">
              <w:rPr>
                <w:color w:val="404040" w:themeColor="text1" w:themeTint="BF"/>
                <w:sz w:val="16"/>
                <w:szCs w:val="16"/>
              </w:rPr>
              <w:t>Microsoft Toplu Lisanslama Çevrimiçi Hizmet Koşulları (Dünya Çapında Türkçe, Ocak 2018)</w:t>
            </w:r>
          </w:sdtContent>
        </w:sdt>
        <w:r w:rsidR="005B47FB">
          <w:rPr>
            <w:color w:val="404040" w:themeColor="text1" w:themeTint="BF"/>
            <w:sz w:val="16"/>
            <w:szCs w:val="16"/>
          </w:rPr>
          <w:tab/>
        </w:r>
        <w:r w:rsidR="005B47FB">
          <w:rPr>
            <w:color w:val="404040" w:themeColor="text1" w:themeTint="BF"/>
            <w:sz w:val="16"/>
            <w:szCs w:val="16"/>
          </w:rPr>
          <w:fldChar w:fldCharType="begin"/>
        </w:r>
        <w:r w:rsidR="005B47FB" w:rsidRPr="004D27A6">
          <w:rPr>
            <w:color w:val="404040" w:themeColor="text1" w:themeTint="BF"/>
            <w:sz w:val="16"/>
            <w:szCs w:val="16"/>
          </w:rPr>
          <w:instrText xml:space="preserve"> PAGE   \* MERGEFORMAT </w:instrText>
        </w:r>
        <w:r w:rsidR="005B47FB">
          <w:rPr>
            <w:color w:val="404040" w:themeColor="text1" w:themeTint="BF"/>
            <w:sz w:val="16"/>
            <w:szCs w:val="16"/>
          </w:rPr>
          <w:fldChar w:fldCharType="separate"/>
        </w:r>
        <w:r>
          <w:rPr>
            <w:noProof/>
            <w:color w:val="404040" w:themeColor="text1" w:themeTint="BF"/>
            <w:sz w:val="16"/>
            <w:szCs w:val="16"/>
          </w:rPr>
          <w:t>14</w:t>
        </w:r>
        <w:r w:rsidR="005B47FB">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683BFAF7" w:rsidR="005B47FB" w:rsidRPr="00510E50" w:rsidRDefault="00D125EC" w:rsidP="00510E50">
        <w:pPr>
          <w:pStyle w:val="ProductList-Body"/>
          <w:tabs>
            <w:tab w:val="right" w:pos="10800"/>
          </w:tabs>
          <w:spacing w:before="20" w:after="20"/>
          <w:ind w:left="-14" w:right="-101"/>
          <w:rPr>
            <w:rFonts w:eastAsiaTheme="minorEastAsia"/>
            <w:noProof/>
            <w:color w:val="404040" w:themeColor="text1" w:themeTint="BF"/>
            <w:sz w:val="16"/>
            <w:szCs w:val="16"/>
          </w:rPr>
        </w:pPr>
        <w:sdt>
          <w:sdtPr>
            <w:id w:val="607860696"/>
            <w:docPartObj>
              <w:docPartGallery w:val="Page Numbers (Top of Page)"/>
              <w:docPartUnique/>
            </w:docPartObj>
          </w:sdtPr>
          <w:sdtEndPr>
            <w:rPr>
              <w:noProof/>
              <w:color w:val="404040" w:themeColor="text1" w:themeTint="BF"/>
              <w:sz w:val="16"/>
              <w:szCs w:val="16"/>
            </w:rPr>
          </w:sdtEndPr>
          <w:sdtContent>
            <w:r w:rsidR="00BE10FE">
              <w:rPr>
                <w:color w:val="404040" w:themeColor="text1" w:themeTint="BF"/>
                <w:sz w:val="16"/>
                <w:szCs w:val="16"/>
              </w:rPr>
              <w:t>Microsoft Toplu Lisanslama Çevrimiçi Hizmet Koşulları (Dünya Çapında Türkçe, Ocak 2018)</w:t>
            </w:r>
          </w:sdtContent>
        </w:sdt>
        <w:r w:rsidR="005B47FB" w:rsidRPr="00981D21">
          <w:rPr>
            <w:color w:val="404040" w:themeColor="text1" w:themeTint="BF"/>
            <w:sz w:val="16"/>
            <w:szCs w:val="16"/>
          </w:rPr>
          <w:tab/>
        </w:r>
        <w:r w:rsidR="005B47FB" w:rsidRPr="00981D21">
          <w:rPr>
            <w:color w:val="404040" w:themeColor="text1" w:themeTint="BF"/>
            <w:sz w:val="16"/>
            <w:szCs w:val="16"/>
          </w:rPr>
          <w:fldChar w:fldCharType="begin"/>
        </w:r>
        <w:r w:rsidR="005B47FB" w:rsidRPr="00981D21">
          <w:rPr>
            <w:color w:val="404040" w:themeColor="text1" w:themeTint="BF"/>
            <w:sz w:val="16"/>
            <w:szCs w:val="16"/>
          </w:rPr>
          <w:instrText xml:space="preserve"> PAGE   \* MERGEFORMAT </w:instrText>
        </w:r>
        <w:r w:rsidR="005B47FB" w:rsidRPr="00981D21">
          <w:rPr>
            <w:color w:val="404040" w:themeColor="text1" w:themeTint="BF"/>
            <w:sz w:val="16"/>
            <w:szCs w:val="16"/>
          </w:rPr>
          <w:fldChar w:fldCharType="separate"/>
        </w:r>
        <w:r>
          <w:rPr>
            <w:noProof/>
            <w:color w:val="404040" w:themeColor="text1" w:themeTint="BF"/>
            <w:sz w:val="16"/>
            <w:szCs w:val="16"/>
          </w:rPr>
          <w:t>2</w:t>
        </w:r>
        <w:r w:rsidR="005B47FB" w:rsidRPr="00981D2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A01AA5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A0345FAE"/>
    <w:lvl w:ilvl="0" w:tplc="040827A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S7qQYLfc5QpEsrw68mDxJPJV9AvEuw+EbpAQgw32/XUMjvMbo2Q2drPQTu8lHFlyZvWyuQXcmgr2dpso05JqmQ==" w:salt="YcgKFDFqk1ND4Py4VQkZr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C37"/>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2AD"/>
    <w:rsid w:val="000346AC"/>
    <w:rsid w:val="0003582B"/>
    <w:rsid w:val="00035F22"/>
    <w:rsid w:val="00036242"/>
    <w:rsid w:val="0003651D"/>
    <w:rsid w:val="0004038E"/>
    <w:rsid w:val="00043BAC"/>
    <w:rsid w:val="000443FB"/>
    <w:rsid w:val="00044CD2"/>
    <w:rsid w:val="0004684D"/>
    <w:rsid w:val="000469DE"/>
    <w:rsid w:val="000476AA"/>
    <w:rsid w:val="00050BC6"/>
    <w:rsid w:val="00052634"/>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B68"/>
    <w:rsid w:val="000D5752"/>
    <w:rsid w:val="000D6060"/>
    <w:rsid w:val="000D7187"/>
    <w:rsid w:val="000E045B"/>
    <w:rsid w:val="000E08C0"/>
    <w:rsid w:val="000E16D8"/>
    <w:rsid w:val="000E1DEC"/>
    <w:rsid w:val="000E3993"/>
    <w:rsid w:val="000E4BBB"/>
    <w:rsid w:val="000E6ED8"/>
    <w:rsid w:val="000F0057"/>
    <w:rsid w:val="000F032B"/>
    <w:rsid w:val="000F30AA"/>
    <w:rsid w:val="000F30F7"/>
    <w:rsid w:val="000F44B5"/>
    <w:rsid w:val="000F56C8"/>
    <w:rsid w:val="00100498"/>
    <w:rsid w:val="001013C9"/>
    <w:rsid w:val="0010172F"/>
    <w:rsid w:val="00102CBC"/>
    <w:rsid w:val="00103924"/>
    <w:rsid w:val="00104DBC"/>
    <w:rsid w:val="0010587C"/>
    <w:rsid w:val="00105B4C"/>
    <w:rsid w:val="00107662"/>
    <w:rsid w:val="00107F31"/>
    <w:rsid w:val="00111B6A"/>
    <w:rsid w:val="00117EB2"/>
    <w:rsid w:val="00120214"/>
    <w:rsid w:val="0012201D"/>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DF1"/>
    <w:rsid w:val="00144059"/>
    <w:rsid w:val="0014484A"/>
    <w:rsid w:val="001472FC"/>
    <w:rsid w:val="00150F54"/>
    <w:rsid w:val="001517E0"/>
    <w:rsid w:val="001529AD"/>
    <w:rsid w:val="00154ACE"/>
    <w:rsid w:val="00156C1C"/>
    <w:rsid w:val="0015779E"/>
    <w:rsid w:val="001602AC"/>
    <w:rsid w:val="001602F8"/>
    <w:rsid w:val="00160CB8"/>
    <w:rsid w:val="00165F81"/>
    <w:rsid w:val="00166039"/>
    <w:rsid w:val="00167128"/>
    <w:rsid w:val="00167443"/>
    <w:rsid w:val="00171B2E"/>
    <w:rsid w:val="00174C82"/>
    <w:rsid w:val="00175B93"/>
    <w:rsid w:val="001775F0"/>
    <w:rsid w:val="0017786C"/>
    <w:rsid w:val="00183337"/>
    <w:rsid w:val="00183408"/>
    <w:rsid w:val="001838D6"/>
    <w:rsid w:val="0018506C"/>
    <w:rsid w:val="00185A8B"/>
    <w:rsid w:val="00186BF6"/>
    <w:rsid w:val="00191210"/>
    <w:rsid w:val="00192660"/>
    <w:rsid w:val="001946E7"/>
    <w:rsid w:val="001A028C"/>
    <w:rsid w:val="001A0977"/>
    <w:rsid w:val="001A0C9C"/>
    <w:rsid w:val="001A0CFD"/>
    <w:rsid w:val="001A19E0"/>
    <w:rsid w:val="001B02CF"/>
    <w:rsid w:val="001B07B6"/>
    <w:rsid w:val="001B25E0"/>
    <w:rsid w:val="001B351E"/>
    <w:rsid w:val="001B38CF"/>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97A"/>
    <w:rsid w:val="001E32A0"/>
    <w:rsid w:val="001E33A8"/>
    <w:rsid w:val="001E3855"/>
    <w:rsid w:val="001E5012"/>
    <w:rsid w:val="001E6605"/>
    <w:rsid w:val="001F0E77"/>
    <w:rsid w:val="001F243D"/>
    <w:rsid w:val="001F2DDF"/>
    <w:rsid w:val="001F3F1F"/>
    <w:rsid w:val="001F4069"/>
    <w:rsid w:val="001F474F"/>
    <w:rsid w:val="001F47DC"/>
    <w:rsid w:val="001F4A2A"/>
    <w:rsid w:val="001F7208"/>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9C2"/>
    <w:rsid w:val="00280709"/>
    <w:rsid w:val="0028263A"/>
    <w:rsid w:val="00282CEB"/>
    <w:rsid w:val="00285240"/>
    <w:rsid w:val="00286791"/>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12D5"/>
    <w:rsid w:val="002C2D16"/>
    <w:rsid w:val="002C3399"/>
    <w:rsid w:val="002D3658"/>
    <w:rsid w:val="002D501C"/>
    <w:rsid w:val="002D77A2"/>
    <w:rsid w:val="002D7FDC"/>
    <w:rsid w:val="002E028F"/>
    <w:rsid w:val="002E06FF"/>
    <w:rsid w:val="002E153E"/>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2F78CA"/>
    <w:rsid w:val="00301068"/>
    <w:rsid w:val="003035AD"/>
    <w:rsid w:val="00303A6C"/>
    <w:rsid w:val="00305488"/>
    <w:rsid w:val="00306B0E"/>
    <w:rsid w:val="00307930"/>
    <w:rsid w:val="00307E17"/>
    <w:rsid w:val="003118A7"/>
    <w:rsid w:val="00312DB2"/>
    <w:rsid w:val="00312F3B"/>
    <w:rsid w:val="003134A1"/>
    <w:rsid w:val="0031516B"/>
    <w:rsid w:val="0031614F"/>
    <w:rsid w:val="00316CEB"/>
    <w:rsid w:val="00320D8C"/>
    <w:rsid w:val="00321BDB"/>
    <w:rsid w:val="00321FEE"/>
    <w:rsid w:val="0032740F"/>
    <w:rsid w:val="00332075"/>
    <w:rsid w:val="00332DA2"/>
    <w:rsid w:val="00337870"/>
    <w:rsid w:val="00340AF6"/>
    <w:rsid w:val="00343417"/>
    <w:rsid w:val="00347695"/>
    <w:rsid w:val="00347936"/>
    <w:rsid w:val="003505B3"/>
    <w:rsid w:val="003511A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4BE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26E0"/>
    <w:rsid w:val="00412C48"/>
    <w:rsid w:val="00413DD7"/>
    <w:rsid w:val="00414009"/>
    <w:rsid w:val="004143B8"/>
    <w:rsid w:val="004171F0"/>
    <w:rsid w:val="00422587"/>
    <w:rsid w:val="00430C94"/>
    <w:rsid w:val="00432379"/>
    <w:rsid w:val="00434703"/>
    <w:rsid w:val="004347EB"/>
    <w:rsid w:val="0043598B"/>
    <w:rsid w:val="0043674F"/>
    <w:rsid w:val="00437EDA"/>
    <w:rsid w:val="00440CC7"/>
    <w:rsid w:val="004416DF"/>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F02"/>
    <w:rsid w:val="00462987"/>
    <w:rsid w:val="00462C59"/>
    <w:rsid w:val="00463CC3"/>
    <w:rsid w:val="0046457A"/>
    <w:rsid w:val="00465AED"/>
    <w:rsid w:val="00466857"/>
    <w:rsid w:val="00467C95"/>
    <w:rsid w:val="00472FC6"/>
    <w:rsid w:val="004731AE"/>
    <w:rsid w:val="00476830"/>
    <w:rsid w:val="00477621"/>
    <w:rsid w:val="00481542"/>
    <w:rsid w:val="00485BAA"/>
    <w:rsid w:val="00491BB3"/>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1C0"/>
    <w:rsid w:val="004B21D7"/>
    <w:rsid w:val="004B3528"/>
    <w:rsid w:val="004B6DAB"/>
    <w:rsid w:val="004B79A4"/>
    <w:rsid w:val="004C1D7D"/>
    <w:rsid w:val="004C306C"/>
    <w:rsid w:val="004C3350"/>
    <w:rsid w:val="004C49FB"/>
    <w:rsid w:val="004C4ED8"/>
    <w:rsid w:val="004C523B"/>
    <w:rsid w:val="004C55B5"/>
    <w:rsid w:val="004D0ACF"/>
    <w:rsid w:val="004D27A6"/>
    <w:rsid w:val="004D2B1C"/>
    <w:rsid w:val="004D35A2"/>
    <w:rsid w:val="004D4312"/>
    <w:rsid w:val="004D4DBB"/>
    <w:rsid w:val="004E4869"/>
    <w:rsid w:val="004E52BA"/>
    <w:rsid w:val="004E53FA"/>
    <w:rsid w:val="004F2172"/>
    <w:rsid w:val="004F28DF"/>
    <w:rsid w:val="004F36CE"/>
    <w:rsid w:val="004F3C6D"/>
    <w:rsid w:val="004F3E1E"/>
    <w:rsid w:val="004F4F80"/>
    <w:rsid w:val="004F681E"/>
    <w:rsid w:val="004F774C"/>
    <w:rsid w:val="004F788C"/>
    <w:rsid w:val="0050010F"/>
    <w:rsid w:val="00501CBA"/>
    <w:rsid w:val="00502BC6"/>
    <w:rsid w:val="00502CA7"/>
    <w:rsid w:val="00502E27"/>
    <w:rsid w:val="00503C9D"/>
    <w:rsid w:val="00504547"/>
    <w:rsid w:val="00507D7B"/>
    <w:rsid w:val="00510119"/>
    <w:rsid w:val="0051055C"/>
    <w:rsid w:val="00510E50"/>
    <w:rsid w:val="005116A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A692F"/>
    <w:rsid w:val="005B2831"/>
    <w:rsid w:val="005B3EB3"/>
    <w:rsid w:val="005B47FB"/>
    <w:rsid w:val="005B668D"/>
    <w:rsid w:val="005B6FDF"/>
    <w:rsid w:val="005B7124"/>
    <w:rsid w:val="005B77E5"/>
    <w:rsid w:val="005C1124"/>
    <w:rsid w:val="005C299D"/>
    <w:rsid w:val="005C40C4"/>
    <w:rsid w:val="005C51AC"/>
    <w:rsid w:val="005C7157"/>
    <w:rsid w:val="005C7ADC"/>
    <w:rsid w:val="005C7C20"/>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4A6"/>
    <w:rsid w:val="005F7C66"/>
    <w:rsid w:val="00600926"/>
    <w:rsid w:val="00601776"/>
    <w:rsid w:val="00605D7F"/>
    <w:rsid w:val="00605E40"/>
    <w:rsid w:val="006065E6"/>
    <w:rsid w:val="00606601"/>
    <w:rsid w:val="00610C71"/>
    <w:rsid w:val="00611682"/>
    <w:rsid w:val="00611E56"/>
    <w:rsid w:val="006136C1"/>
    <w:rsid w:val="006146A3"/>
    <w:rsid w:val="0061507D"/>
    <w:rsid w:val="0062068A"/>
    <w:rsid w:val="00624D19"/>
    <w:rsid w:val="00626814"/>
    <w:rsid w:val="00633463"/>
    <w:rsid w:val="0063373E"/>
    <w:rsid w:val="0063398B"/>
    <w:rsid w:val="00633CC2"/>
    <w:rsid w:val="006379B5"/>
    <w:rsid w:val="0064152F"/>
    <w:rsid w:val="00642513"/>
    <w:rsid w:val="006434A0"/>
    <w:rsid w:val="00646BC1"/>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A07C3"/>
    <w:rsid w:val="006A16BA"/>
    <w:rsid w:val="006A28D1"/>
    <w:rsid w:val="006A2AA6"/>
    <w:rsid w:val="006A4EAE"/>
    <w:rsid w:val="006B151D"/>
    <w:rsid w:val="006B1AEA"/>
    <w:rsid w:val="006B237E"/>
    <w:rsid w:val="006B2591"/>
    <w:rsid w:val="006B527D"/>
    <w:rsid w:val="006B5B83"/>
    <w:rsid w:val="006B5EA9"/>
    <w:rsid w:val="006B662A"/>
    <w:rsid w:val="006C054D"/>
    <w:rsid w:val="006C0B5E"/>
    <w:rsid w:val="006C2505"/>
    <w:rsid w:val="006C5351"/>
    <w:rsid w:val="006C620E"/>
    <w:rsid w:val="006C6E4A"/>
    <w:rsid w:val="006D010B"/>
    <w:rsid w:val="006D0A95"/>
    <w:rsid w:val="006D1141"/>
    <w:rsid w:val="006D49E1"/>
    <w:rsid w:val="006D4A41"/>
    <w:rsid w:val="006E1696"/>
    <w:rsid w:val="006E3035"/>
    <w:rsid w:val="006E3B3F"/>
    <w:rsid w:val="006E454E"/>
    <w:rsid w:val="006E5B74"/>
    <w:rsid w:val="006E6A2F"/>
    <w:rsid w:val="006E73AE"/>
    <w:rsid w:val="006F1126"/>
    <w:rsid w:val="006F22A1"/>
    <w:rsid w:val="006F2563"/>
    <w:rsid w:val="006F666A"/>
    <w:rsid w:val="006F6997"/>
    <w:rsid w:val="0070170D"/>
    <w:rsid w:val="00704D9C"/>
    <w:rsid w:val="00704E5D"/>
    <w:rsid w:val="00705779"/>
    <w:rsid w:val="00706672"/>
    <w:rsid w:val="0070732B"/>
    <w:rsid w:val="00711815"/>
    <w:rsid w:val="007155B2"/>
    <w:rsid w:val="007223E3"/>
    <w:rsid w:val="00722EB1"/>
    <w:rsid w:val="00723D53"/>
    <w:rsid w:val="007246D4"/>
    <w:rsid w:val="007257F9"/>
    <w:rsid w:val="0072631D"/>
    <w:rsid w:val="007303AE"/>
    <w:rsid w:val="007304A1"/>
    <w:rsid w:val="00730B3A"/>
    <w:rsid w:val="00733083"/>
    <w:rsid w:val="0073317D"/>
    <w:rsid w:val="007337E7"/>
    <w:rsid w:val="007347E5"/>
    <w:rsid w:val="007429DC"/>
    <w:rsid w:val="0074447C"/>
    <w:rsid w:val="007476EE"/>
    <w:rsid w:val="00752424"/>
    <w:rsid w:val="00753527"/>
    <w:rsid w:val="0075635C"/>
    <w:rsid w:val="00761047"/>
    <w:rsid w:val="007619B6"/>
    <w:rsid w:val="007625AC"/>
    <w:rsid w:val="00762E64"/>
    <w:rsid w:val="0076350B"/>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7D50"/>
    <w:rsid w:val="007A046B"/>
    <w:rsid w:val="007A077D"/>
    <w:rsid w:val="007A08BF"/>
    <w:rsid w:val="007A1689"/>
    <w:rsid w:val="007A1B71"/>
    <w:rsid w:val="007A2A0B"/>
    <w:rsid w:val="007A2D28"/>
    <w:rsid w:val="007A5CCA"/>
    <w:rsid w:val="007A5D4D"/>
    <w:rsid w:val="007A78D1"/>
    <w:rsid w:val="007B312A"/>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0E49"/>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BE5"/>
    <w:rsid w:val="00887E02"/>
    <w:rsid w:val="00891785"/>
    <w:rsid w:val="00893C09"/>
    <w:rsid w:val="008940CA"/>
    <w:rsid w:val="0089477A"/>
    <w:rsid w:val="00894AB1"/>
    <w:rsid w:val="00897417"/>
    <w:rsid w:val="00897D19"/>
    <w:rsid w:val="008A0064"/>
    <w:rsid w:val="008A2888"/>
    <w:rsid w:val="008A2E96"/>
    <w:rsid w:val="008A4B59"/>
    <w:rsid w:val="008B02EF"/>
    <w:rsid w:val="008B08EC"/>
    <w:rsid w:val="008B0B86"/>
    <w:rsid w:val="008B2E04"/>
    <w:rsid w:val="008B6ABD"/>
    <w:rsid w:val="008C0120"/>
    <w:rsid w:val="008C0FB9"/>
    <w:rsid w:val="008C1B76"/>
    <w:rsid w:val="008C3ACF"/>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AF"/>
    <w:rsid w:val="008E36C0"/>
    <w:rsid w:val="008E36F2"/>
    <w:rsid w:val="008E450B"/>
    <w:rsid w:val="008E4C23"/>
    <w:rsid w:val="008E667F"/>
    <w:rsid w:val="008E676F"/>
    <w:rsid w:val="008E7251"/>
    <w:rsid w:val="008E76EF"/>
    <w:rsid w:val="008E7925"/>
    <w:rsid w:val="008E7D7C"/>
    <w:rsid w:val="008F0097"/>
    <w:rsid w:val="008F0187"/>
    <w:rsid w:val="008F2449"/>
    <w:rsid w:val="008F3520"/>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2D0"/>
    <w:rsid w:val="009329E7"/>
    <w:rsid w:val="00934B9C"/>
    <w:rsid w:val="009368FF"/>
    <w:rsid w:val="009377C8"/>
    <w:rsid w:val="009427A1"/>
    <w:rsid w:val="00943761"/>
    <w:rsid w:val="00944322"/>
    <w:rsid w:val="009446CB"/>
    <w:rsid w:val="00944F89"/>
    <w:rsid w:val="00947446"/>
    <w:rsid w:val="00956AFC"/>
    <w:rsid w:val="009616E2"/>
    <w:rsid w:val="00961F68"/>
    <w:rsid w:val="00965777"/>
    <w:rsid w:val="009708AE"/>
    <w:rsid w:val="00971DC1"/>
    <w:rsid w:val="00974D6F"/>
    <w:rsid w:val="00974EAE"/>
    <w:rsid w:val="00976475"/>
    <w:rsid w:val="009767F4"/>
    <w:rsid w:val="00976EB6"/>
    <w:rsid w:val="00981B7C"/>
    <w:rsid w:val="00981D21"/>
    <w:rsid w:val="00985473"/>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5DA"/>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D89"/>
    <w:rsid w:val="00A00443"/>
    <w:rsid w:val="00A0071A"/>
    <w:rsid w:val="00A01F41"/>
    <w:rsid w:val="00A0485E"/>
    <w:rsid w:val="00A049E4"/>
    <w:rsid w:val="00A04D5F"/>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5E5B"/>
    <w:rsid w:val="00A872D8"/>
    <w:rsid w:val="00A905BA"/>
    <w:rsid w:val="00A914BF"/>
    <w:rsid w:val="00A92414"/>
    <w:rsid w:val="00A938E0"/>
    <w:rsid w:val="00A93B06"/>
    <w:rsid w:val="00A9432E"/>
    <w:rsid w:val="00A94738"/>
    <w:rsid w:val="00A94C02"/>
    <w:rsid w:val="00A94FDF"/>
    <w:rsid w:val="00A963F2"/>
    <w:rsid w:val="00A97CA1"/>
    <w:rsid w:val="00AA0238"/>
    <w:rsid w:val="00AA0B21"/>
    <w:rsid w:val="00AA0EAC"/>
    <w:rsid w:val="00AA0F4D"/>
    <w:rsid w:val="00AA2A25"/>
    <w:rsid w:val="00AA483D"/>
    <w:rsid w:val="00AA56FC"/>
    <w:rsid w:val="00AA6837"/>
    <w:rsid w:val="00AA69BE"/>
    <w:rsid w:val="00AA74FB"/>
    <w:rsid w:val="00AB1667"/>
    <w:rsid w:val="00AB223B"/>
    <w:rsid w:val="00AB48DD"/>
    <w:rsid w:val="00AB5CE8"/>
    <w:rsid w:val="00AB64F8"/>
    <w:rsid w:val="00AC0BFB"/>
    <w:rsid w:val="00AC1338"/>
    <w:rsid w:val="00AC2980"/>
    <w:rsid w:val="00AC3BA6"/>
    <w:rsid w:val="00AC410F"/>
    <w:rsid w:val="00AC61DE"/>
    <w:rsid w:val="00AC73FD"/>
    <w:rsid w:val="00AC7640"/>
    <w:rsid w:val="00AC7E59"/>
    <w:rsid w:val="00AD108C"/>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D"/>
    <w:rsid w:val="00B074D2"/>
    <w:rsid w:val="00B0782A"/>
    <w:rsid w:val="00B11D86"/>
    <w:rsid w:val="00B12C95"/>
    <w:rsid w:val="00B17611"/>
    <w:rsid w:val="00B20876"/>
    <w:rsid w:val="00B21DA3"/>
    <w:rsid w:val="00B26020"/>
    <w:rsid w:val="00B26BEF"/>
    <w:rsid w:val="00B33093"/>
    <w:rsid w:val="00B35314"/>
    <w:rsid w:val="00B35FB2"/>
    <w:rsid w:val="00B3772C"/>
    <w:rsid w:val="00B44085"/>
    <w:rsid w:val="00B44A54"/>
    <w:rsid w:val="00B45BE8"/>
    <w:rsid w:val="00B47BC3"/>
    <w:rsid w:val="00B504F8"/>
    <w:rsid w:val="00B5449A"/>
    <w:rsid w:val="00B54554"/>
    <w:rsid w:val="00B54C29"/>
    <w:rsid w:val="00B55284"/>
    <w:rsid w:val="00B608EC"/>
    <w:rsid w:val="00B60ECF"/>
    <w:rsid w:val="00B627EE"/>
    <w:rsid w:val="00B63E1A"/>
    <w:rsid w:val="00B642B8"/>
    <w:rsid w:val="00B64912"/>
    <w:rsid w:val="00B64EAD"/>
    <w:rsid w:val="00B67159"/>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10FE"/>
    <w:rsid w:val="00BE27AD"/>
    <w:rsid w:val="00BE34E2"/>
    <w:rsid w:val="00BE396A"/>
    <w:rsid w:val="00BE646A"/>
    <w:rsid w:val="00BE6786"/>
    <w:rsid w:val="00BE719D"/>
    <w:rsid w:val="00BF408D"/>
    <w:rsid w:val="00BF6A60"/>
    <w:rsid w:val="00BF7E69"/>
    <w:rsid w:val="00C0319E"/>
    <w:rsid w:val="00C0418C"/>
    <w:rsid w:val="00C04B1E"/>
    <w:rsid w:val="00C05A53"/>
    <w:rsid w:val="00C12361"/>
    <w:rsid w:val="00C13DF8"/>
    <w:rsid w:val="00C15E68"/>
    <w:rsid w:val="00C16CDA"/>
    <w:rsid w:val="00C21E41"/>
    <w:rsid w:val="00C22F1E"/>
    <w:rsid w:val="00C2472D"/>
    <w:rsid w:val="00C24E10"/>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2FB6"/>
    <w:rsid w:val="00C6453B"/>
    <w:rsid w:val="00C64C21"/>
    <w:rsid w:val="00C66C0B"/>
    <w:rsid w:val="00C744BD"/>
    <w:rsid w:val="00C745A4"/>
    <w:rsid w:val="00C7620C"/>
    <w:rsid w:val="00C76DF3"/>
    <w:rsid w:val="00C81E30"/>
    <w:rsid w:val="00C83E40"/>
    <w:rsid w:val="00C868D2"/>
    <w:rsid w:val="00C9121B"/>
    <w:rsid w:val="00C91A4D"/>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560D"/>
    <w:rsid w:val="00CF6C75"/>
    <w:rsid w:val="00D01148"/>
    <w:rsid w:val="00D012C3"/>
    <w:rsid w:val="00D0302B"/>
    <w:rsid w:val="00D1024F"/>
    <w:rsid w:val="00D103AF"/>
    <w:rsid w:val="00D11F4A"/>
    <w:rsid w:val="00D125EC"/>
    <w:rsid w:val="00D12FE5"/>
    <w:rsid w:val="00D13E38"/>
    <w:rsid w:val="00D14649"/>
    <w:rsid w:val="00D14E32"/>
    <w:rsid w:val="00D15973"/>
    <w:rsid w:val="00D15B9F"/>
    <w:rsid w:val="00D17D13"/>
    <w:rsid w:val="00D20FC9"/>
    <w:rsid w:val="00D230CD"/>
    <w:rsid w:val="00D24C4E"/>
    <w:rsid w:val="00D26825"/>
    <w:rsid w:val="00D27ABE"/>
    <w:rsid w:val="00D3001A"/>
    <w:rsid w:val="00D33C4C"/>
    <w:rsid w:val="00D3417F"/>
    <w:rsid w:val="00D3525A"/>
    <w:rsid w:val="00D37F31"/>
    <w:rsid w:val="00D40E3F"/>
    <w:rsid w:val="00D41AF5"/>
    <w:rsid w:val="00D4228D"/>
    <w:rsid w:val="00D44190"/>
    <w:rsid w:val="00D450D0"/>
    <w:rsid w:val="00D46E2F"/>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55E"/>
    <w:rsid w:val="00D77D3C"/>
    <w:rsid w:val="00D80A12"/>
    <w:rsid w:val="00D8160E"/>
    <w:rsid w:val="00D8182E"/>
    <w:rsid w:val="00D8251F"/>
    <w:rsid w:val="00D8533F"/>
    <w:rsid w:val="00D86163"/>
    <w:rsid w:val="00D8708E"/>
    <w:rsid w:val="00D87575"/>
    <w:rsid w:val="00D8788C"/>
    <w:rsid w:val="00D87AF4"/>
    <w:rsid w:val="00D909A5"/>
    <w:rsid w:val="00D92296"/>
    <w:rsid w:val="00D924F2"/>
    <w:rsid w:val="00D946A0"/>
    <w:rsid w:val="00D94945"/>
    <w:rsid w:val="00DA224E"/>
    <w:rsid w:val="00DA2953"/>
    <w:rsid w:val="00DA5EB4"/>
    <w:rsid w:val="00DB0FA5"/>
    <w:rsid w:val="00DB249E"/>
    <w:rsid w:val="00DB2F8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948"/>
    <w:rsid w:val="00DF1079"/>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AEC"/>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ABC"/>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5D8"/>
    <w:rsid w:val="00EA4BEE"/>
    <w:rsid w:val="00EA5FCC"/>
    <w:rsid w:val="00EA7404"/>
    <w:rsid w:val="00EB1379"/>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D709A"/>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F2B"/>
    <w:rsid w:val="00EF5521"/>
    <w:rsid w:val="00EF5E58"/>
    <w:rsid w:val="00EF6AA8"/>
    <w:rsid w:val="00EF78B8"/>
    <w:rsid w:val="00F06505"/>
    <w:rsid w:val="00F07542"/>
    <w:rsid w:val="00F10723"/>
    <w:rsid w:val="00F11336"/>
    <w:rsid w:val="00F11719"/>
    <w:rsid w:val="00F11F0F"/>
    <w:rsid w:val="00F131AB"/>
    <w:rsid w:val="00F17144"/>
    <w:rsid w:val="00F17C77"/>
    <w:rsid w:val="00F203F5"/>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C39"/>
    <w:rsid w:val="00F56E2C"/>
    <w:rsid w:val="00F578AB"/>
    <w:rsid w:val="00F579D4"/>
    <w:rsid w:val="00F6031E"/>
    <w:rsid w:val="00F617BB"/>
    <w:rsid w:val="00F64628"/>
    <w:rsid w:val="00F65AC1"/>
    <w:rsid w:val="00F66A13"/>
    <w:rsid w:val="00F67265"/>
    <w:rsid w:val="00F70936"/>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B08"/>
    <w:rsid w:val="00FB1ECC"/>
    <w:rsid w:val="00FB2441"/>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2F49"/>
    <w:rsid w:val="00FD3474"/>
    <w:rsid w:val="00FD384F"/>
    <w:rsid w:val="00FD39D2"/>
    <w:rsid w:val="00FD463A"/>
    <w:rsid w:val="00FD48B0"/>
    <w:rsid w:val="00FD4F22"/>
    <w:rsid w:val="00FD5486"/>
    <w:rsid w:val="00FD67D5"/>
    <w:rsid w:val="00FE07DD"/>
    <w:rsid w:val="00FE1579"/>
    <w:rsid w:val="00FE161B"/>
    <w:rsid w:val="00FE2401"/>
    <w:rsid w:val="00FE2524"/>
    <w:rsid w:val="00FE3CDA"/>
    <w:rsid w:val="00FE509C"/>
    <w:rsid w:val="00FE6D61"/>
    <w:rsid w:val="00FF0348"/>
    <w:rsid w:val="00FF08DB"/>
    <w:rsid w:val="00FF2556"/>
    <w:rsid w:val="00FF36AA"/>
    <w:rsid w:val="00FF4139"/>
    <w:rsid w:val="00FF4210"/>
    <w:rsid w:val="00FF455E"/>
    <w:rsid w:val="00FF60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0E3F"/>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8679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go.microsoft.com/fwlink/?LinkID=829046" TargetMode="External"/><Relationship Id="rId42" Type="http://schemas.openxmlformats.org/officeDocument/2006/relationships/footer" Target="footer12.xml"/><Relationship Id="rId47" Type="http://schemas.openxmlformats.org/officeDocument/2006/relationships/hyperlink" Target="https://aka.ms/bingmapsplatformsdks/" TargetMode="External"/><Relationship Id="rId50" Type="http://schemas.openxmlformats.org/officeDocument/2006/relationships/footer" Target="footer14.xml"/><Relationship Id="rId55" Type="http://schemas.openxmlformats.org/officeDocument/2006/relationships/hyperlink" Target="http://www.microsoft.com/itacademy" TargetMode="External"/><Relationship Id="rId63" Type="http://schemas.openxmlformats.org/officeDocument/2006/relationships/hyperlink" Target="https://www.microsoft.com/en-us/dynamics365/pricing"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s://business.linkedin.com/c/15/10/eu-scc" TargetMode="External"/><Relationship Id="rId54" Type="http://schemas.openxmlformats.org/officeDocument/2006/relationships/hyperlink" Target="http://go.microsoft.com/?linkid=9839206" TargetMode="External"/><Relationship Id="rId62" Type="http://schemas.openxmlformats.org/officeDocument/2006/relationships/footer" Target="footer2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0.xm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footer" Target="footer17.xml"/><Relationship Id="rId58" Type="http://schemas.openxmlformats.org/officeDocument/2006/relationships/hyperlink" Target="http://go.microsoft.com/fwlink/?LinkID=248686" TargetMode="External"/><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footer" Target="footer13.xml"/><Relationship Id="rId57" Type="http://schemas.openxmlformats.org/officeDocument/2006/relationships/hyperlink" Target="http://go.microsoft.com/?linkid=9710837" TargetMode="Externa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www.office.com/sca" TargetMode="External"/><Relationship Id="rId52" Type="http://schemas.openxmlformats.org/officeDocument/2006/relationships/footer" Target="footer16.xml"/><Relationship Id="rId60" Type="http://schemas.openxmlformats.org/officeDocument/2006/relationships/hyperlink" Target="http://www.mpegla.com"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aka.ms/r1j7jq"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footer" Target="footer18.xml"/><Relationship Id="rId64"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go.microsoft.com/fwlink/?LinkId=521839" TargetMode="External"/><Relationship Id="rId38" Type="http://schemas.openxmlformats.org/officeDocument/2006/relationships/footer" Target="footer11.xml"/><Relationship Id="rId46" Type="http://schemas.openxmlformats.org/officeDocument/2006/relationships/hyperlink" Target="https://aka.ms/bingmapsplatformapistou" TargetMode="External"/><Relationship Id="rId59"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26D7A4-5A67-44F5-BDBF-EF57ABFBC7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24566</Words>
  <Characters>140031</Characters>
  <Application>Microsoft Office Word</Application>
  <DocSecurity>8</DocSecurity>
  <Lines>1166</Lines>
  <Paragraphs>328</Paragraphs>
  <ScaleCrop>false</ScaleCrop>
  <LinksUpToDate>false</LinksUpToDate>
  <CharactersWithSpaces>164269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2017-12-28T23:29:00Z</dcterms:created>
  <dcterms:modified xsi:type="dcterms:W3CDTF">2017-12-28T23:29:00Z</dcterms:modified>
</cp:coreProperties>
</file>