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50A1680" w14:textId="77777777" w:rsidR="0070732B" w:rsidRPr="00B64EAD" w:rsidRDefault="0070732B" w:rsidP="0070732B">
      <w:pPr>
        <w:pStyle w:val="ProductList-Body"/>
        <w:shd w:val="clear" w:color="auto" w:fill="00188F"/>
        <w:ind w:right="8640"/>
        <w:rPr>
          <w:rFonts w:asciiTheme="majorHAnsi" w:hAnsiTheme="majorHAnsi"/>
          <w:color w:val="FFFFFF" w:themeColor="background1"/>
          <w:sz w:val="6"/>
          <w:szCs w:val="6"/>
        </w:rPr>
      </w:pPr>
      <w:bookmarkStart w:id="0" w:name="CoverPage"/>
      <w:bookmarkStart w:id="1" w:name="_GoBack"/>
      <w:bookmarkEnd w:id="1"/>
    </w:p>
    <w:p w14:paraId="0F0DE812" w14:textId="77777777" w:rsidR="0070732B" w:rsidRPr="00B64EAD" w:rsidRDefault="0070732B" w:rsidP="0070732B">
      <w:pPr>
        <w:pStyle w:val="ProductList-Body"/>
        <w:shd w:val="clear" w:color="auto" w:fill="00188F"/>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Volume</w:t>
      </w:r>
    </w:p>
    <w:bookmarkEnd w:id="0"/>
    <w:p w14:paraId="238CBD87" w14:textId="77777777" w:rsidR="0070732B" w:rsidRPr="00B64EAD" w:rsidRDefault="0070732B" w:rsidP="0070732B">
      <w:pPr>
        <w:pStyle w:val="ProductList-Body"/>
        <w:shd w:val="clear" w:color="auto" w:fill="00188F"/>
        <w:spacing w:after="900"/>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Licensing</w:t>
      </w:r>
    </w:p>
    <w:p w14:paraId="75E65331" w14:textId="77777777" w:rsidR="004D27A6" w:rsidRPr="00690C65" w:rsidRDefault="004D27A6" w:rsidP="004D27A6">
      <w:pPr>
        <w:pStyle w:val="ProductList-Body"/>
        <w:shd w:val="clear" w:color="auto" w:fill="00188F"/>
        <w:ind w:right="8640"/>
      </w:pPr>
    </w:p>
    <w:p w14:paraId="37E09BA7" w14:textId="77777777" w:rsidR="0070732B" w:rsidRPr="00B64EAD" w:rsidRDefault="0070732B" w:rsidP="0070732B">
      <w:pPr>
        <w:pStyle w:val="ProductList-Body"/>
        <w:shd w:val="clear" w:color="auto" w:fill="0072C6"/>
        <w:ind w:right="1800"/>
        <w:rPr>
          <w:rFonts w:asciiTheme="majorHAnsi" w:hAnsiTheme="majorHAnsi"/>
          <w:color w:val="FFFFFF" w:themeColor="background1"/>
          <w:sz w:val="72"/>
          <w:szCs w:val="72"/>
        </w:rPr>
      </w:pPr>
    </w:p>
    <w:p w14:paraId="3EC02159" w14:textId="77777777" w:rsidR="0070732B" w:rsidRPr="00B64EAD" w:rsidRDefault="0070732B" w:rsidP="0070732B">
      <w:pPr>
        <w:pStyle w:val="ProductList-Body"/>
        <w:shd w:val="clear" w:color="auto" w:fill="0072C6"/>
        <w:tabs>
          <w:tab w:val="clear" w:pos="158"/>
          <w:tab w:val="left" w:pos="180"/>
        </w:tabs>
        <w:ind w:right="1800"/>
        <w:rPr>
          <w:rFonts w:asciiTheme="majorHAnsi" w:hAnsiTheme="majorHAnsi"/>
          <w:color w:val="FFFFFF" w:themeColor="background1"/>
          <w:sz w:val="72"/>
          <w:szCs w:val="72"/>
        </w:rPr>
      </w:pPr>
    </w:p>
    <w:p w14:paraId="4DDEBA52" w14:textId="77777777" w:rsidR="006A6E91" w:rsidRDefault="004D27A6" w:rsidP="006A6E91">
      <w:pPr>
        <w:pStyle w:val="ProductList-Body"/>
        <w:shd w:val="clear" w:color="auto" w:fill="0072C6"/>
        <w:tabs>
          <w:tab w:val="clear" w:pos="158"/>
          <w:tab w:val="left" w:pos="360"/>
        </w:tabs>
        <w:ind w:right="1800"/>
        <w:rPr>
          <w:rFonts w:asciiTheme="majorHAnsi" w:hAnsiTheme="majorHAnsi"/>
          <w:color w:val="FFFFFF" w:themeColor="background1"/>
          <w:sz w:val="72"/>
          <w:szCs w:val="72"/>
        </w:rPr>
      </w:pPr>
      <w:r>
        <w:rPr>
          <w:rFonts w:asciiTheme="majorHAnsi" w:hAnsiTheme="majorHAnsi"/>
          <w:color w:val="FFFFFF" w:themeColor="background1"/>
          <w:sz w:val="72"/>
          <w:szCs w:val="72"/>
        </w:rPr>
        <w:tab/>
      </w:r>
      <w:bookmarkStart w:id="2" w:name="_top"/>
      <w:bookmarkEnd w:id="2"/>
      <w:r w:rsidR="006A6E91">
        <w:rPr>
          <w:rFonts w:asciiTheme="majorHAnsi" w:hAnsiTheme="majorHAnsi"/>
          <w:color w:val="FFFFFF" w:themeColor="background1"/>
          <w:sz w:val="72"/>
          <w:szCs w:val="72"/>
        </w:rPr>
        <w:t>Çevrimiçi Hizmet Şartları</w:t>
      </w:r>
    </w:p>
    <w:p w14:paraId="749EB9AC" w14:textId="6ED9AF5B" w:rsidR="006A6E91" w:rsidRPr="00FE50CE" w:rsidRDefault="006A6E91" w:rsidP="006A6E91">
      <w:pPr>
        <w:pStyle w:val="ProductList-Body"/>
        <w:shd w:val="clear" w:color="auto" w:fill="0072C6"/>
        <w:tabs>
          <w:tab w:val="clear" w:pos="158"/>
          <w:tab w:val="left" w:pos="360"/>
        </w:tabs>
        <w:ind w:right="1800"/>
        <w:rPr>
          <w:rFonts w:asciiTheme="majorHAnsi" w:hAnsiTheme="majorHAnsi"/>
          <w:color w:val="FFFFFF" w:themeColor="background1"/>
          <w:sz w:val="72"/>
          <w:szCs w:val="72"/>
        </w:rPr>
      </w:pPr>
      <w:r>
        <w:rPr>
          <w:rFonts w:asciiTheme="majorHAnsi" w:hAnsiTheme="majorHAnsi"/>
          <w:color w:val="FFFFFF" w:themeColor="background1"/>
          <w:sz w:val="72"/>
          <w:szCs w:val="72"/>
        </w:rPr>
        <w:tab/>
      </w:r>
      <w:r w:rsidR="00C870EF">
        <w:rPr>
          <w:rFonts w:asciiTheme="majorHAnsi" w:hAnsiTheme="majorHAnsi"/>
          <w:color w:val="FFFFFF" w:themeColor="background1"/>
          <w:sz w:val="72"/>
          <w:szCs w:val="72"/>
        </w:rPr>
        <w:t>Ocak 2020</w:t>
      </w:r>
    </w:p>
    <w:p w14:paraId="763311C7" w14:textId="77777777" w:rsidR="00D7655E" w:rsidRPr="00F80A49" w:rsidRDefault="00D7655E" w:rsidP="00D7655E">
      <w:pPr>
        <w:pStyle w:val="ProductList-Body"/>
        <w:shd w:val="clear" w:color="auto" w:fill="0072C6"/>
        <w:tabs>
          <w:tab w:val="clear" w:pos="158"/>
          <w:tab w:val="left" w:pos="360"/>
        </w:tabs>
        <w:ind w:right="1800"/>
        <w:rPr>
          <w:rFonts w:asciiTheme="majorHAnsi" w:hAnsiTheme="majorHAnsi"/>
          <w:color w:val="FFFFFF" w:themeColor="background1"/>
          <w:sz w:val="48"/>
          <w:szCs w:val="48"/>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3" w:name="TableofContents"/>
      <w:r>
        <w:rPr>
          <w:rFonts w:asciiTheme="majorHAnsi" w:hAnsiTheme="majorHAnsi"/>
          <w:b/>
          <w:sz w:val="40"/>
          <w:szCs w:val="40"/>
        </w:rPr>
        <w:lastRenderedPageBreak/>
        <w:t>İçindeki</w:t>
      </w:r>
      <w:bookmarkEnd w:id="3"/>
      <w:r>
        <w:rPr>
          <w:rFonts w:asciiTheme="majorHAnsi" w:hAnsiTheme="majorHAnsi"/>
          <w:b/>
          <w:sz w:val="40"/>
          <w:szCs w:val="40"/>
        </w:rPr>
        <w:t>ler</w:t>
      </w:r>
    </w:p>
    <w:p w14:paraId="7D2E7B4B" w14:textId="15C40FDA" w:rsidR="0079207F" w:rsidRDefault="00A430D3">
      <w:pPr>
        <w:pStyle w:val="TOC1"/>
        <w:tabs>
          <w:tab w:val="right" w:leader="dot" w:pos="5030"/>
        </w:tabs>
        <w:rPr>
          <w:rFonts w:eastAsiaTheme="minorEastAsia"/>
          <w:b w:val="0"/>
          <w:caps w:val="0"/>
          <w:noProof/>
          <w:sz w:val="22"/>
          <w:lang w:val="en-US" w:eastAsia="en-US" w:bidi="ar-SA"/>
        </w:rPr>
      </w:pPr>
      <w:r w:rsidRPr="0019079E">
        <w:rPr>
          <w:rFonts w:cstheme="minorHAnsi"/>
        </w:rPr>
        <w:fldChar w:fldCharType="begin"/>
      </w:r>
      <w:r w:rsidRPr="0019079E">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19079E">
        <w:rPr>
          <w:rFonts w:cstheme="minorHAnsi"/>
        </w:rPr>
        <w:fldChar w:fldCharType="separate"/>
      </w:r>
      <w:hyperlink w:anchor="_Toc28262302" w:history="1">
        <w:r w:rsidR="0079207F" w:rsidRPr="004A7711">
          <w:rPr>
            <w:rStyle w:val="Hyperlink"/>
            <w:noProof/>
          </w:rPr>
          <w:t>Giriş</w:t>
        </w:r>
        <w:r w:rsidR="0079207F">
          <w:rPr>
            <w:noProof/>
            <w:webHidden/>
          </w:rPr>
          <w:tab/>
        </w:r>
        <w:r w:rsidR="0079207F">
          <w:rPr>
            <w:noProof/>
            <w:webHidden/>
          </w:rPr>
          <w:fldChar w:fldCharType="begin"/>
        </w:r>
        <w:r w:rsidR="0079207F">
          <w:rPr>
            <w:noProof/>
            <w:webHidden/>
          </w:rPr>
          <w:instrText xml:space="preserve"> PAGEREF _Toc28262302 \h </w:instrText>
        </w:r>
        <w:r w:rsidR="0079207F">
          <w:rPr>
            <w:noProof/>
            <w:webHidden/>
          </w:rPr>
        </w:r>
        <w:r w:rsidR="0079207F">
          <w:rPr>
            <w:noProof/>
            <w:webHidden/>
          </w:rPr>
          <w:fldChar w:fldCharType="separate"/>
        </w:r>
        <w:r w:rsidR="0079207F">
          <w:rPr>
            <w:noProof/>
            <w:webHidden/>
          </w:rPr>
          <w:t>3</w:t>
        </w:r>
        <w:r w:rsidR="0079207F">
          <w:rPr>
            <w:noProof/>
            <w:webHidden/>
          </w:rPr>
          <w:fldChar w:fldCharType="end"/>
        </w:r>
      </w:hyperlink>
    </w:p>
    <w:p w14:paraId="7B3CE09B" w14:textId="302ED9BD" w:rsidR="0079207F" w:rsidRDefault="00DA0952">
      <w:pPr>
        <w:pStyle w:val="TOC5"/>
        <w:tabs>
          <w:tab w:val="right" w:leader="dot" w:pos="5030"/>
        </w:tabs>
        <w:rPr>
          <w:rFonts w:eastAsiaTheme="minorEastAsia"/>
          <w:noProof/>
          <w:sz w:val="22"/>
          <w:lang w:val="en-US" w:eastAsia="en-US" w:bidi="ar-SA"/>
        </w:rPr>
      </w:pPr>
      <w:hyperlink w:anchor="_Toc28262303" w:history="1">
        <w:r w:rsidR="0079207F" w:rsidRPr="004A7711">
          <w:rPr>
            <w:rStyle w:val="Hyperlink"/>
            <w:noProof/>
          </w:rPr>
          <w:t>Hizmet Düzeyi Anlaşmaları</w:t>
        </w:r>
        <w:r w:rsidR="0079207F">
          <w:rPr>
            <w:noProof/>
            <w:webHidden/>
          </w:rPr>
          <w:tab/>
        </w:r>
        <w:r w:rsidR="0079207F">
          <w:rPr>
            <w:noProof/>
            <w:webHidden/>
          </w:rPr>
          <w:fldChar w:fldCharType="begin"/>
        </w:r>
        <w:r w:rsidR="0079207F">
          <w:rPr>
            <w:noProof/>
            <w:webHidden/>
          </w:rPr>
          <w:instrText xml:space="preserve"> PAGEREF _Toc28262303 \h </w:instrText>
        </w:r>
        <w:r w:rsidR="0079207F">
          <w:rPr>
            <w:noProof/>
            <w:webHidden/>
          </w:rPr>
        </w:r>
        <w:r w:rsidR="0079207F">
          <w:rPr>
            <w:noProof/>
            <w:webHidden/>
          </w:rPr>
          <w:fldChar w:fldCharType="separate"/>
        </w:r>
        <w:r w:rsidR="0079207F">
          <w:rPr>
            <w:noProof/>
            <w:webHidden/>
          </w:rPr>
          <w:t>3</w:t>
        </w:r>
        <w:r w:rsidR="0079207F">
          <w:rPr>
            <w:noProof/>
            <w:webHidden/>
          </w:rPr>
          <w:fldChar w:fldCharType="end"/>
        </w:r>
      </w:hyperlink>
    </w:p>
    <w:p w14:paraId="69819DF5" w14:textId="5A0850FD" w:rsidR="0079207F" w:rsidRDefault="00DA0952">
      <w:pPr>
        <w:pStyle w:val="TOC5"/>
        <w:tabs>
          <w:tab w:val="right" w:leader="dot" w:pos="5030"/>
        </w:tabs>
        <w:rPr>
          <w:rFonts w:eastAsiaTheme="minorEastAsia"/>
          <w:noProof/>
          <w:sz w:val="22"/>
          <w:lang w:val="en-US" w:eastAsia="en-US" w:bidi="ar-SA"/>
        </w:rPr>
      </w:pPr>
      <w:hyperlink w:anchor="_Toc28262304" w:history="1">
        <w:r w:rsidR="0079207F" w:rsidRPr="004A7711">
          <w:rPr>
            <w:rStyle w:val="Hyperlink"/>
            <w:noProof/>
          </w:rPr>
          <w:t>Geçerli Çevrimiçi Hizmet Şartları ve Güncellemeler</w:t>
        </w:r>
        <w:r w:rsidR="0079207F">
          <w:rPr>
            <w:noProof/>
            <w:webHidden/>
          </w:rPr>
          <w:tab/>
        </w:r>
        <w:r w:rsidR="0079207F">
          <w:rPr>
            <w:noProof/>
            <w:webHidden/>
          </w:rPr>
          <w:fldChar w:fldCharType="begin"/>
        </w:r>
        <w:r w:rsidR="0079207F">
          <w:rPr>
            <w:noProof/>
            <w:webHidden/>
          </w:rPr>
          <w:instrText xml:space="preserve"> PAGEREF _Toc28262304 \h </w:instrText>
        </w:r>
        <w:r w:rsidR="0079207F">
          <w:rPr>
            <w:noProof/>
            <w:webHidden/>
          </w:rPr>
        </w:r>
        <w:r w:rsidR="0079207F">
          <w:rPr>
            <w:noProof/>
            <w:webHidden/>
          </w:rPr>
          <w:fldChar w:fldCharType="separate"/>
        </w:r>
        <w:r w:rsidR="0079207F">
          <w:rPr>
            <w:noProof/>
            <w:webHidden/>
          </w:rPr>
          <w:t>3</w:t>
        </w:r>
        <w:r w:rsidR="0079207F">
          <w:rPr>
            <w:noProof/>
            <w:webHidden/>
          </w:rPr>
          <w:fldChar w:fldCharType="end"/>
        </w:r>
      </w:hyperlink>
    </w:p>
    <w:p w14:paraId="2C959F64" w14:textId="25112D77" w:rsidR="0079207F" w:rsidRDefault="00DA0952">
      <w:pPr>
        <w:pStyle w:val="TOC5"/>
        <w:tabs>
          <w:tab w:val="right" w:leader="dot" w:pos="5030"/>
        </w:tabs>
        <w:rPr>
          <w:rFonts w:eastAsiaTheme="minorEastAsia"/>
          <w:noProof/>
          <w:sz w:val="22"/>
          <w:lang w:val="en-US" w:eastAsia="en-US" w:bidi="ar-SA"/>
        </w:rPr>
      </w:pPr>
      <w:hyperlink w:anchor="_Toc28262305" w:history="1">
        <w:r w:rsidR="0079207F" w:rsidRPr="004A7711">
          <w:rPr>
            <w:rStyle w:val="Hyperlink"/>
            <w:noProof/>
          </w:rPr>
          <w:t>Elektronik İhbarlar</w:t>
        </w:r>
        <w:r w:rsidR="0079207F">
          <w:rPr>
            <w:noProof/>
            <w:webHidden/>
          </w:rPr>
          <w:tab/>
        </w:r>
        <w:r w:rsidR="0079207F">
          <w:rPr>
            <w:noProof/>
            <w:webHidden/>
          </w:rPr>
          <w:fldChar w:fldCharType="begin"/>
        </w:r>
        <w:r w:rsidR="0079207F">
          <w:rPr>
            <w:noProof/>
            <w:webHidden/>
          </w:rPr>
          <w:instrText xml:space="preserve"> PAGEREF _Toc28262305 \h </w:instrText>
        </w:r>
        <w:r w:rsidR="0079207F">
          <w:rPr>
            <w:noProof/>
            <w:webHidden/>
          </w:rPr>
        </w:r>
        <w:r w:rsidR="0079207F">
          <w:rPr>
            <w:noProof/>
            <w:webHidden/>
          </w:rPr>
          <w:fldChar w:fldCharType="separate"/>
        </w:r>
        <w:r w:rsidR="0079207F">
          <w:rPr>
            <w:noProof/>
            <w:webHidden/>
          </w:rPr>
          <w:t>3</w:t>
        </w:r>
        <w:r w:rsidR="0079207F">
          <w:rPr>
            <w:noProof/>
            <w:webHidden/>
          </w:rPr>
          <w:fldChar w:fldCharType="end"/>
        </w:r>
      </w:hyperlink>
    </w:p>
    <w:p w14:paraId="03107B93" w14:textId="22AF331B" w:rsidR="0079207F" w:rsidRDefault="00DA0952">
      <w:pPr>
        <w:pStyle w:val="TOC5"/>
        <w:tabs>
          <w:tab w:val="right" w:leader="dot" w:pos="5030"/>
        </w:tabs>
        <w:rPr>
          <w:rFonts w:eastAsiaTheme="minorEastAsia"/>
          <w:noProof/>
          <w:sz w:val="22"/>
          <w:lang w:val="en-US" w:eastAsia="en-US" w:bidi="ar-SA"/>
        </w:rPr>
      </w:pPr>
      <w:hyperlink w:anchor="_Toc28262306" w:history="1">
        <w:r w:rsidR="0079207F" w:rsidRPr="004A7711">
          <w:rPr>
            <w:rStyle w:val="Hyperlink"/>
            <w:noProof/>
          </w:rPr>
          <w:t>Önceki Sürümler</w:t>
        </w:r>
        <w:r w:rsidR="0079207F">
          <w:rPr>
            <w:noProof/>
            <w:webHidden/>
          </w:rPr>
          <w:tab/>
        </w:r>
        <w:r w:rsidR="0079207F">
          <w:rPr>
            <w:noProof/>
            <w:webHidden/>
          </w:rPr>
          <w:fldChar w:fldCharType="begin"/>
        </w:r>
        <w:r w:rsidR="0079207F">
          <w:rPr>
            <w:noProof/>
            <w:webHidden/>
          </w:rPr>
          <w:instrText xml:space="preserve"> PAGEREF _Toc28262306 \h </w:instrText>
        </w:r>
        <w:r w:rsidR="0079207F">
          <w:rPr>
            <w:noProof/>
            <w:webHidden/>
          </w:rPr>
        </w:r>
        <w:r w:rsidR="0079207F">
          <w:rPr>
            <w:noProof/>
            <w:webHidden/>
          </w:rPr>
          <w:fldChar w:fldCharType="separate"/>
        </w:r>
        <w:r w:rsidR="0079207F">
          <w:rPr>
            <w:noProof/>
            <w:webHidden/>
          </w:rPr>
          <w:t>3</w:t>
        </w:r>
        <w:r w:rsidR="0079207F">
          <w:rPr>
            <w:noProof/>
            <w:webHidden/>
          </w:rPr>
          <w:fldChar w:fldCharType="end"/>
        </w:r>
      </w:hyperlink>
    </w:p>
    <w:p w14:paraId="2A616B61" w14:textId="3ABCEF62" w:rsidR="0079207F" w:rsidRDefault="00DA0952">
      <w:pPr>
        <w:pStyle w:val="TOC3"/>
        <w:rPr>
          <w:rFonts w:eastAsiaTheme="minorEastAsia"/>
          <w:b w:val="0"/>
          <w:smallCaps w:val="0"/>
          <w:sz w:val="22"/>
          <w:lang w:val="en-US" w:eastAsia="en-US" w:bidi="ar-SA"/>
        </w:rPr>
      </w:pPr>
      <w:hyperlink w:anchor="_Toc28262307" w:history="1">
        <w:r w:rsidR="0079207F" w:rsidRPr="004A7711">
          <w:rPr>
            <w:rStyle w:val="Hyperlink"/>
          </w:rPr>
          <w:t>Açıklamalar ve Değişikliklerin Özeti</w:t>
        </w:r>
        <w:r w:rsidR="0079207F">
          <w:rPr>
            <w:webHidden/>
          </w:rPr>
          <w:tab/>
        </w:r>
        <w:r w:rsidR="0079207F">
          <w:rPr>
            <w:webHidden/>
          </w:rPr>
          <w:fldChar w:fldCharType="begin"/>
        </w:r>
        <w:r w:rsidR="0079207F">
          <w:rPr>
            <w:webHidden/>
          </w:rPr>
          <w:instrText xml:space="preserve"> PAGEREF _Toc28262307 \h </w:instrText>
        </w:r>
        <w:r w:rsidR="0079207F">
          <w:rPr>
            <w:webHidden/>
          </w:rPr>
        </w:r>
        <w:r w:rsidR="0079207F">
          <w:rPr>
            <w:webHidden/>
          </w:rPr>
          <w:fldChar w:fldCharType="separate"/>
        </w:r>
        <w:r w:rsidR="0079207F">
          <w:rPr>
            <w:webHidden/>
          </w:rPr>
          <w:t>3</w:t>
        </w:r>
        <w:r w:rsidR="0079207F">
          <w:rPr>
            <w:webHidden/>
          </w:rPr>
          <w:fldChar w:fldCharType="end"/>
        </w:r>
      </w:hyperlink>
    </w:p>
    <w:p w14:paraId="76612BD3" w14:textId="4ED1B059" w:rsidR="0079207F" w:rsidRDefault="00DA0952">
      <w:pPr>
        <w:pStyle w:val="TOC3"/>
        <w:rPr>
          <w:rFonts w:eastAsiaTheme="minorEastAsia"/>
          <w:b w:val="0"/>
          <w:smallCaps w:val="0"/>
          <w:sz w:val="22"/>
          <w:lang w:val="en-US" w:eastAsia="en-US" w:bidi="ar-SA"/>
        </w:rPr>
      </w:pPr>
      <w:hyperlink w:anchor="_Toc28262308" w:history="1">
        <w:r w:rsidR="0079207F" w:rsidRPr="004A7711">
          <w:rPr>
            <w:rStyle w:val="Hyperlink"/>
          </w:rPr>
          <w:t>Açıklamalar ve Değişikliklerin Özeti</w:t>
        </w:r>
        <w:r w:rsidR="0079207F">
          <w:rPr>
            <w:webHidden/>
          </w:rPr>
          <w:tab/>
        </w:r>
        <w:r w:rsidR="0079207F">
          <w:rPr>
            <w:webHidden/>
          </w:rPr>
          <w:fldChar w:fldCharType="begin"/>
        </w:r>
        <w:r w:rsidR="0079207F">
          <w:rPr>
            <w:webHidden/>
          </w:rPr>
          <w:instrText xml:space="preserve"> PAGEREF _Toc28262308 \h </w:instrText>
        </w:r>
        <w:r w:rsidR="0079207F">
          <w:rPr>
            <w:webHidden/>
          </w:rPr>
        </w:r>
        <w:r w:rsidR="0079207F">
          <w:rPr>
            <w:webHidden/>
          </w:rPr>
          <w:fldChar w:fldCharType="separate"/>
        </w:r>
        <w:r w:rsidR="0079207F">
          <w:rPr>
            <w:webHidden/>
          </w:rPr>
          <w:t>3</w:t>
        </w:r>
        <w:r w:rsidR="0079207F">
          <w:rPr>
            <w:webHidden/>
          </w:rPr>
          <w:fldChar w:fldCharType="end"/>
        </w:r>
      </w:hyperlink>
    </w:p>
    <w:p w14:paraId="08DB285B" w14:textId="554C76BC" w:rsidR="0079207F" w:rsidRDefault="00DA0952">
      <w:pPr>
        <w:pStyle w:val="TOC1"/>
        <w:tabs>
          <w:tab w:val="right" w:leader="dot" w:pos="5030"/>
        </w:tabs>
        <w:rPr>
          <w:rFonts w:eastAsiaTheme="minorEastAsia"/>
          <w:b w:val="0"/>
          <w:caps w:val="0"/>
          <w:noProof/>
          <w:sz w:val="22"/>
          <w:lang w:val="en-US" w:eastAsia="en-US" w:bidi="ar-SA"/>
        </w:rPr>
      </w:pPr>
      <w:hyperlink w:anchor="_Toc28262309" w:history="1">
        <w:r w:rsidR="0079207F" w:rsidRPr="004A7711">
          <w:rPr>
            <w:rStyle w:val="Hyperlink"/>
            <w:noProof/>
          </w:rPr>
          <w:t>Tanımlar</w:t>
        </w:r>
        <w:r w:rsidR="0079207F">
          <w:rPr>
            <w:noProof/>
            <w:webHidden/>
          </w:rPr>
          <w:tab/>
        </w:r>
        <w:r w:rsidR="0079207F">
          <w:rPr>
            <w:noProof/>
            <w:webHidden/>
          </w:rPr>
          <w:fldChar w:fldCharType="begin"/>
        </w:r>
        <w:r w:rsidR="0079207F">
          <w:rPr>
            <w:noProof/>
            <w:webHidden/>
          </w:rPr>
          <w:instrText xml:space="preserve"> PAGEREF _Toc28262309 \h </w:instrText>
        </w:r>
        <w:r w:rsidR="0079207F">
          <w:rPr>
            <w:noProof/>
            <w:webHidden/>
          </w:rPr>
        </w:r>
        <w:r w:rsidR="0079207F">
          <w:rPr>
            <w:noProof/>
            <w:webHidden/>
          </w:rPr>
          <w:fldChar w:fldCharType="separate"/>
        </w:r>
        <w:r w:rsidR="0079207F">
          <w:rPr>
            <w:noProof/>
            <w:webHidden/>
          </w:rPr>
          <w:t>5</w:t>
        </w:r>
        <w:r w:rsidR="0079207F">
          <w:rPr>
            <w:noProof/>
            <w:webHidden/>
          </w:rPr>
          <w:fldChar w:fldCharType="end"/>
        </w:r>
      </w:hyperlink>
    </w:p>
    <w:p w14:paraId="5AA7D158" w14:textId="36CC5FB8" w:rsidR="0079207F" w:rsidRDefault="00DA0952">
      <w:pPr>
        <w:pStyle w:val="TOC1"/>
        <w:tabs>
          <w:tab w:val="right" w:leader="dot" w:pos="5030"/>
        </w:tabs>
        <w:rPr>
          <w:rFonts w:eastAsiaTheme="minorEastAsia"/>
          <w:b w:val="0"/>
          <w:caps w:val="0"/>
          <w:noProof/>
          <w:sz w:val="22"/>
          <w:lang w:val="en-US" w:eastAsia="en-US" w:bidi="ar-SA"/>
        </w:rPr>
      </w:pPr>
      <w:hyperlink w:anchor="_Toc28262310" w:history="1">
        <w:r w:rsidR="0079207F" w:rsidRPr="004A7711">
          <w:rPr>
            <w:rStyle w:val="Hyperlink"/>
            <w:noProof/>
          </w:rPr>
          <w:t>Genel Koşullar</w:t>
        </w:r>
        <w:r w:rsidR="0079207F">
          <w:rPr>
            <w:noProof/>
            <w:webHidden/>
          </w:rPr>
          <w:tab/>
        </w:r>
        <w:r w:rsidR="0079207F">
          <w:rPr>
            <w:noProof/>
            <w:webHidden/>
          </w:rPr>
          <w:fldChar w:fldCharType="begin"/>
        </w:r>
        <w:r w:rsidR="0079207F">
          <w:rPr>
            <w:noProof/>
            <w:webHidden/>
          </w:rPr>
          <w:instrText xml:space="preserve"> PAGEREF _Toc28262310 \h </w:instrText>
        </w:r>
        <w:r w:rsidR="0079207F">
          <w:rPr>
            <w:noProof/>
            <w:webHidden/>
          </w:rPr>
        </w:r>
        <w:r w:rsidR="0079207F">
          <w:rPr>
            <w:noProof/>
            <w:webHidden/>
          </w:rPr>
          <w:fldChar w:fldCharType="separate"/>
        </w:r>
        <w:r w:rsidR="0079207F">
          <w:rPr>
            <w:noProof/>
            <w:webHidden/>
          </w:rPr>
          <w:t>7</w:t>
        </w:r>
        <w:r w:rsidR="0079207F">
          <w:rPr>
            <w:noProof/>
            <w:webHidden/>
          </w:rPr>
          <w:fldChar w:fldCharType="end"/>
        </w:r>
      </w:hyperlink>
    </w:p>
    <w:p w14:paraId="73171633" w14:textId="619860D7" w:rsidR="0079207F" w:rsidRDefault="00DA0952">
      <w:pPr>
        <w:pStyle w:val="TOC5"/>
        <w:tabs>
          <w:tab w:val="right" w:leader="dot" w:pos="5030"/>
        </w:tabs>
        <w:rPr>
          <w:rFonts w:eastAsiaTheme="minorEastAsia"/>
          <w:noProof/>
          <w:sz w:val="22"/>
          <w:lang w:val="en-US" w:eastAsia="en-US" w:bidi="ar-SA"/>
        </w:rPr>
      </w:pPr>
      <w:hyperlink w:anchor="_Toc28262311" w:history="1">
        <w:r w:rsidR="0079207F" w:rsidRPr="004A7711">
          <w:rPr>
            <w:rStyle w:val="Hyperlink"/>
            <w:noProof/>
          </w:rPr>
          <w:t>Çevrimiçi Hizmetleri Lisanslama</w:t>
        </w:r>
        <w:r w:rsidR="0079207F">
          <w:rPr>
            <w:noProof/>
            <w:webHidden/>
          </w:rPr>
          <w:tab/>
        </w:r>
        <w:r w:rsidR="0079207F">
          <w:rPr>
            <w:noProof/>
            <w:webHidden/>
          </w:rPr>
          <w:fldChar w:fldCharType="begin"/>
        </w:r>
        <w:r w:rsidR="0079207F">
          <w:rPr>
            <w:noProof/>
            <w:webHidden/>
          </w:rPr>
          <w:instrText xml:space="preserve"> PAGEREF _Toc28262311 \h </w:instrText>
        </w:r>
        <w:r w:rsidR="0079207F">
          <w:rPr>
            <w:noProof/>
            <w:webHidden/>
          </w:rPr>
        </w:r>
        <w:r w:rsidR="0079207F">
          <w:rPr>
            <w:noProof/>
            <w:webHidden/>
          </w:rPr>
          <w:fldChar w:fldCharType="separate"/>
        </w:r>
        <w:r w:rsidR="0079207F">
          <w:rPr>
            <w:noProof/>
            <w:webHidden/>
          </w:rPr>
          <w:t>7</w:t>
        </w:r>
        <w:r w:rsidR="0079207F">
          <w:rPr>
            <w:noProof/>
            <w:webHidden/>
          </w:rPr>
          <w:fldChar w:fldCharType="end"/>
        </w:r>
      </w:hyperlink>
    </w:p>
    <w:p w14:paraId="57BB9EAF" w14:textId="27327C4F" w:rsidR="0079207F" w:rsidRDefault="00DA0952">
      <w:pPr>
        <w:pStyle w:val="TOC5"/>
        <w:tabs>
          <w:tab w:val="right" w:leader="dot" w:pos="5030"/>
        </w:tabs>
        <w:rPr>
          <w:rFonts w:eastAsiaTheme="minorEastAsia"/>
          <w:noProof/>
          <w:sz w:val="22"/>
          <w:lang w:val="en-US" w:eastAsia="en-US" w:bidi="ar-SA"/>
        </w:rPr>
      </w:pPr>
      <w:hyperlink w:anchor="_Toc28262312" w:history="1">
        <w:r w:rsidR="0079207F" w:rsidRPr="004A7711">
          <w:rPr>
            <w:rStyle w:val="Hyperlink"/>
            <w:noProof/>
          </w:rPr>
          <w:t>Çevrimiçi Hizmetleri Kullanma</w:t>
        </w:r>
        <w:r w:rsidR="0079207F">
          <w:rPr>
            <w:noProof/>
            <w:webHidden/>
          </w:rPr>
          <w:tab/>
        </w:r>
        <w:r w:rsidR="0079207F">
          <w:rPr>
            <w:noProof/>
            <w:webHidden/>
          </w:rPr>
          <w:fldChar w:fldCharType="begin"/>
        </w:r>
        <w:r w:rsidR="0079207F">
          <w:rPr>
            <w:noProof/>
            <w:webHidden/>
          </w:rPr>
          <w:instrText xml:space="preserve"> PAGEREF _Toc28262312 \h </w:instrText>
        </w:r>
        <w:r w:rsidR="0079207F">
          <w:rPr>
            <w:noProof/>
            <w:webHidden/>
          </w:rPr>
        </w:r>
        <w:r w:rsidR="0079207F">
          <w:rPr>
            <w:noProof/>
            <w:webHidden/>
          </w:rPr>
          <w:fldChar w:fldCharType="separate"/>
        </w:r>
        <w:r w:rsidR="0079207F">
          <w:rPr>
            <w:noProof/>
            <w:webHidden/>
          </w:rPr>
          <w:t>7</w:t>
        </w:r>
        <w:r w:rsidR="0079207F">
          <w:rPr>
            <w:noProof/>
            <w:webHidden/>
          </w:rPr>
          <w:fldChar w:fldCharType="end"/>
        </w:r>
      </w:hyperlink>
    </w:p>
    <w:p w14:paraId="53C378AA" w14:textId="2B3F4E76" w:rsidR="0079207F" w:rsidRDefault="00DA0952">
      <w:pPr>
        <w:pStyle w:val="TOC5"/>
        <w:tabs>
          <w:tab w:val="right" w:leader="dot" w:pos="5030"/>
        </w:tabs>
        <w:rPr>
          <w:rFonts w:eastAsiaTheme="minorEastAsia"/>
          <w:noProof/>
          <w:sz w:val="22"/>
          <w:lang w:val="en-US" w:eastAsia="en-US" w:bidi="ar-SA"/>
        </w:rPr>
      </w:pPr>
      <w:hyperlink w:anchor="_Toc28262313" w:history="1">
        <w:r w:rsidR="0079207F" w:rsidRPr="004A7711">
          <w:rPr>
            <w:rStyle w:val="Hyperlink"/>
            <w:noProof/>
          </w:rPr>
          <w:t>Veri Koruma ve Güvenlik</w:t>
        </w:r>
        <w:r w:rsidR="0079207F">
          <w:rPr>
            <w:noProof/>
            <w:webHidden/>
          </w:rPr>
          <w:tab/>
        </w:r>
        <w:r w:rsidR="0079207F">
          <w:rPr>
            <w:noProof/>
            <w:webHidden/>
          </w:rPr>
          <w:fldChar w:fldCharType="begin"/>
        </w:r>
        <w:r w:rsidR="0079207F">
          <w:rPr>
            <w:noProof/>
            <w:webHidden/>
          </w:rPr>
          <w:instrText xml:space="preserve"> PAGEREF _Toc28262313 \h </w:instrText>
        </w:r>
        <w:r w:rsidR="0079207F">
          <w:rPr>
            <w:noProof/>
            <w:webHidden/>
          </w:rPr>
        </w:r>
        <w:r w:rsidR="0079207F">
          <w:rPr>
            <w:noProof/>
            <w:webHidden/>
          </w:rPr>
          <w:fldChar w:fldCharType="separate"/>
        </w:r>
        <w:r w:rsidR="0079207F">
          <w:rPr>
            <w:noProof/>
            <w:webHidden/>
          </w:rPr>
          <w:t>7</w:t>
        </w:r>
        <w:r w:rsidR="0079207F">
          <w:rPr>
            <w:noProof/>
            <w:webHidden/>
          </w:rPr>
          <w:fldChar w:fldCharType="end"/>
        </w:r>
      </w:hyperlink>
    </w:p>
    <w:p w14:paraId="0CF8EA7A" w14:textId="356B179E" w:rsidR="0079207F" w:rsidRDefault="00DA0952">
      <w:pPr>
        <w:pStyle w:val="TOC5"/>
        <w:tabs>
          <w:tab w:val="right" w:leader="dot" w:pos="5030"/>
        </w:tabs>
        <w:rPr>
          <w:rFonts w:eastAsiaTheme="minorEastAsia"/>
          <w:noProof/>
          <w:sz w:val="22"/>
          <w:lang w:val="en-US" w:eastAsia="en-US" w:bidi="ar-SA"/>
        </w:rPr>
      </w:pPr>
      <w:hyperlink w:anchor="_Toc28262314" w:history="1">
        <w:r w:rsidR="0079207F" w:rsidRPr="004A7711">
          <w:rPr>
            <w:rStyle w:val="Hyperlink"/>
            <w:noProof/>
          </w:rPr>
          <w:t>Yazılımın Çevrimiçi Hizmetle Kullanımı</w:t>
        </w:r>
        <w:r w:rsidR="0079207F">
          <w:rPr>
            <w:noProof/>
            <w:webHidden/>
          </w:rPr>
          <w:tab/>
        </w:r>
        <w:r w:rsidR="0079207F">
          <w:rPr>
            <w:noProof/>
            <w:webHidden/>
          </w:rPr>
          <w:fldChar w:fldCharType="begin"/>
        </w:r>
        <w:r w:rsidR="0079207F">
          <w:rPr>
            <w:noProof/>
            <w:webHidden/>
          </w:rPr>
          <w:instrText xml:space="preserve"> PAGEREF _Toc28262314 \h </w:instrText>
        </w:r>
        <w:r w:rsidR="0079207F">
          <w:rPr>
            <w:noProof/>
            <w:webHidden/>
          </w:rPr>
        </w:r>
        <w:r w:rsidR="0079207F">
          <w:rPr>
            <w:noProof/>
            <w:webHidden/>
          </w:rPr>
          <w:fldChar w:fldCharType="separate"/>
        </w:r>
        <w:r w:rsidR="0079207F">
          <w:rPr>
            <w:noProof/>
            <w:webHidden/>
          </w:rPr>
          <w:t>7</w:t>
        </w:r>
        <w:r w:rsidR="0079207F">
          <w:rPr>
            <w:noProof/>
            <w:webHidden/>
          </w:rPr>
          <w:fldChar w:fldCharType="end"/>
        </w:r>
      </w:hyperlink>
    </w:p>
    <w:p w14:paraId="44480032" w14:textId="450047B6" w:rsidR="0079207F" w:rsidRDefault="00DA0952">
      <w:pPr>
        <w:pStyle w:val="TOC5"/>
        <w:tabs>
          <w:tab w:val="right" w:leader="dot" w:pos="5030"/>
        </w:tabs>
        <w:rPr>
          <w:rFonts w:eastAsiaTheme="minorEastAsia"/>
          <w:noProof/>
          <w:sz w:val="22"/>
          <w:lang w:val="en-US" w:eastAsia="en-US" w:bidi="ar-SA"/>
        </w:rPr>
      </w:pPr>
      <w:hyperlink w:anchor="_Toc28262315" w:history="1">
        <w:r w:rsidR="0079207F" w:rsidRPr="004A7711">
          <w:rPr>
            <w:rStyle w:val="Hyperlink"/>
            <w:noProof/>
          </w:rPr>
          <w:t>Teknik Sınırlamalar</w:t>
        </w:r>
        <w:r w:rsidR="0079207F">
          <w:rPr>
            <w:noProof/>
            <w:webHidden/>
          </w:rPr>
          <w:tab/>
        </w:r>
        <w:r w:rsidR="0079207F">
          <w:rPr>
            <w:noProof/>
            <w:webHidden/>
          </w:rPr>
          <w:fldChar w:fldCharType="begin"/>
        </w:r>
        <w:r w:rsidR="0079207F">
          <w:rPr>
            <w:noProof/>
            <w:webHidden/>
          </w:rPr>
          <w:instrText xml:space="preserve"> PAGEREF _Toc28262315 \h </w:instrText>
        </w:r>
        <w:r w:rsidR="0079207F">
          <w:rPr>
            <w:noProof/>
            <w:webHidden/>
          </w:rPr>
        </w:r>
        <w:r w:rsidR="0079207F">
          <w:rPr>
            <w:noProof/>
            <w:webHidden/>
          </w:rPr>
          <w:fldChar w:fldCharType="separate"/>
        </w:r>
        <w:r w:rsidR="0079207F">
          <w:rPr>
            <w:noProof/>
            <w:webHidden/>
          </w:rPr>
          <w:t>8</w:t>
        </w:r>
        <w:r w:rsidR="0079207F">
          <w:rPr>
            <w:noProof/>
            <w:webHidden/>
          </w:rPr>
          <w:fldChar w:fldCharType="end"/>
        </w:r>
      </w:hyperlink>
    </w:p>
    <w:p w14:paraId="193C48A5" w14:textId="5C3B2126" w:rsidR="0079207F" w:rsidRDefault="00DA0952">
      <w:pPr>
        <w:pStyle w:val="TOC5"/>
        <w:tabs>
          <w:tab w:val="right" w:leader="dot" w:pos="5030"/>
        </w:tabs>
        <w:rPr>
          <w:rFonts w:eastAsiaTheme="minorEastAsia"/>
          <w:noProof/>
          <w:sz w:val="22"/>
          <w:lang w:val="en-US" w:eastAsia="en-US" w:bidi="ar-SA"/>
        </w:rPr>
      </w:pPr>
      <w:hyperlink w:anchor="_Toc28262316" w:history="1">
        <w:r w:rsidR="0079207F" w:rsidRPr="004A7711">
          <w:rPr>
            <w:rStyle w:val="Hyperlink"/>
            <w:noProof/>
          </w:rPr>
          <w:t>İçeri Aktarım/Dışarı Aktarım Hizmetleri</w:t>
        </w:r>
        <w:r w:rsidR="0079207F">
          <w:rPr>
            <w:noProof/>
            <w:webHidden/>
          </w:rPr>
          <w:tab/>
        </w:r>
        <w:r w:rsidR="0079207F">
          <w:rPr>
            <w:noProof/>
            <w:webHidden/>
          </w:rPr>
          <w:fldChar w:fldCharType="begin"/>
        </w:r>
        <w:r w:rsidR="0079207F">
          <w:rPr>
            <w:noProof/>
            <w:webHidden/>
          </w:rPr>
          <w:instrText xml:space="preserve"> PAGEREF _Toc28262316 \h </w:instrText>
        </w:r>
        <w:r w:rsidR="0079207F">
          <w:rPr>
            <w:noProof/>
            <w:webHidden/>
          </w:rPr>
        </w:r>
        <w:r w:rsidR="0079207F">
          <w:rPr>
            <w:noProof/>
            <w:webHidden/>
          </w:rPr>
          <w:fldChar w:fldCharType="separate"/>
        </w:r>
        <w:r w:rsidR="0079207F">
          <w:rPr>
            <w:noProof/>
            <w:webHidden/>
          </w:rPr>
          <w:t>8</w:t>
        </w:r>
        <w:r w:rsidR="0079207F">
          <w:rPr>
            <w:noProof/>
            <w:webHidden/>
          </w:rPr>
          <w:fldChar w:fldCharType="end"/>
        </w:r>
      </w:hyperlink>
    </w:p>
    <w:p w14:paraId="38BBAA8C" w14:textId="5147DB72" w:rsidR="0079207F" w:rsidRDefault="00DA0952">
      <w:pPr>
        <w:pStyle w:val="TOC5"/>
        <w:tabs>
          <w:tab w:val="right" w:leader="dot" w:pos="5030"/>
        </w:tabs>
        <w:rPr>
          <w:rFonts w:eastAsiaTheme="minorEastAsia"/>
          <w:noProof/>
          <w:sz w:val="22"/>
          <w:lang w:val="en-US" w:eastAsia="en-US" w:bidi="ar-SA"/>
        </w:rPr>
      </w:pPr>
      <w:hyperlink w:anchor="_Toc28262317" w:history="1">
        <w:r w:rsidR="0079207F" w:rsidRPr="004A7711">
          <w:rPr>
            <w:rStyle w:val="Hyperlink"/>
            <w:noProof/>
          </w:rPr>
          <w:t>Yazı Tipi Bileşenleri</w:t>
        </w:r>
        <w:r w:rsidR="0079207F">
          <w:rPr>
            <w:noProof/>
            <w:webHidden/>
          </w:rPr>
          <w:tab/>
        </w:r>
        <w:r w:rsidR="0079207F">
          <w:rPr>
            <w:noProof/>
            <w:webHidden/>
          </w:rPr>
          <w:fldChar w:fldCharType="begin"/>
        </w:r>
        <w:r w:rsidR="0079207F">
          <w:rPr>
            <w:noProof/>
            <w:webHidden/>
          </w:rPr>
          <w:instrText xml:space="preserve"> PAGEREF _Toc28262317 \h </w:instrText>
        </w:r>
        <w:r w:rsidR="0079207F">
          <w:rPr>
            <w:noProof/>
            <w:webHidden/>
          </w:rPr>
        </w:r>
        <w:r w:rsidR="0079207F">
          <w:rPr>
            <w:noProof/>
            <w:webHidden/>
          </w:rPr>
          <w:fldChar w:fldCharType="separate"/>
        </w:r>
        <w:r w:rsidR="0079207F">
          <w:rPr>
            <w:noProof/>
            <w:webHidden/>
          </w:rPr>
          <w:t>8</w:t>
        </w:r>
        <w:r w:rsidR="0079207F">
          <w:rPr>
            <w:noProof/>
            <w:webHidden/>
          </w:rPr>
          <w:fldChar w:fldCharType="end"/>
        </w:r>
      </w:hyperlink>
    </w:p>
    <w:p w14:paraId="128A9713" w14:textId="5E81A8AD" w:rsidR="0079207F" w:rsidRDefault="00DA0952">
      <w:pPr>
        <w:pStyle w:val="TOC5"/>
        <w:tabs>
          <w:tab w:val="right" w:leader="dot" w:pos="5030"/>
        </w:tabs>
        <w:rPr>
          <w:rFonts w:eastAsiaTheme="minorEastAsia"/>
          <w:noProof/>
          <w:sz w:val="22"/>
          <w:lang w:val="en-US" w:eastAsia="en-US" w:bidi="ar-SA"/>
        </w:rPr>
      </w:pPr>
      <w:hyperlink w:anchor="_Toc28262318" w:history="1">
        <w:r w:rsidR="0079207F" w:rsidRPr="004A7711">
          <w:rPr>
            <w:rStyle w:val="Hyperlink"/>
            <w:noProof/>
          </w:rPr>
          <w:t>Çevrimiçi Hizmetlerde Değişiklikler ve Kullanılabilirlik</w:t>
        </w:r>
        <w:r w:rsidR="0079207F">
          <w:rPr>
            <w:noProof/>
            <w:webHidden/>
          </w:rPr>
          <w:tab/>
        </w:r>
        <w:r w:rsidR="0079207F">
          <w:rPr>
            <w:noProof/>
            <w:webHidden/>
          </w:rPr>
          <w:fldChar w:fldCharType="begin"/>
        </w:r>
        <w:r w:rsidR="0079207F">
          <w:rPr>
            <w:noProof/>
            <w:webHidden/>
          </w:rPr>
          <w:instrText xml:space="preserve"> PAGEREF _Toc28262318 \h </w:instrText>
        </w:r>
        <w:r w:rsidR="0079207F">
          <w:rPr>
            <w:noProof/>
            <w:webHidden/>
          </w:rPr>
        </w:r>
        <w:r w:rsidR="0079207F">
          <w:rPr>
            <w:noProof/>
            <w:webHidden/>
          </w:rPr>
          <w:fldChar w:fldCharType="separate"/>
        </w:r>
        <w:r w:rsidR="0079207F">
          <w:rPr>
            <w:noProof/>
            <w:webHidden/>
          </w:rPr>
          <w:t>8</w:t>
        </w:r>
        <w:r w:rsidR="0079207F">
          <w:rPr>
            <w:noProof/>
            <w:webHidden/>
          </w:rPr>
          <w:fldChar w:fldCharType="end"/>
        </w:r>
      </w:hyperlink>
    </w:p>
    <w:p w14:paraId="69D2820D" w14:textId="2C2E37CA" w:rsidR="0079207F" w:rsidRDefault="00DA0952">
      <w:pPr>
        <w:pStyle w:val="TOC5"/>
        <w:tabs>
          <w:tab w:val="right" w:leader="dot" w:pos="5030"/>
        </w:tabs>
        <w:rPr>
          <w:rFonts w:eastAsiaTheme="minorEastAsia"/>
          <w:noProof/>
          <w:sz w:val="22"/>
          <w:lang w:val="en-US" w:eastAsia="en-US" w:bidi="ar-SA"/>
        </w:rPr>
      </w:pPr>
      <w:hyperlink w:anchor="_Toc28262319" w:history="1">
        <w:r w:rsidR="0079207F" w:rsidRPr="004A7711">
          <w:rPr>
            <w:rStyle w:val="Hyperlink"/>
            <w:noProof/>
          </w:rPr>
          <w:t>Diğer</w:t>
        </w:r>
        <w:r w:rsidR="0079207F">
          <w:rPr>
            <w:noProof/>
            <w:webHidden/>
          </w:rPr>
          <w:tab/>
        </w:r>
        <w:r w:rsidR="0079207F">
          <w:rPr>
            <w:noProof/>
            <w:webHidden/>
          </w:rPr>
          <w:fldChar w:fldCharType="begin"/>
        </w:r>
        <w:r w:rsidR="0079207F">
          <w:rPr>
            <w:noProof/>
            <w:webHidden/>
          </w:rPr>
          <w:instrText xml:space="preserve"> PAGEREF _Toc28262319 \h </w:instrText>
        </w:r>
        <w:r w:rsidR="0079207F">
          <w:rPr>
            <w:noProof/>
            <w:webHidden/>
          </w:rPr>
        </w:r>
        <w:r w:rsidR="0079207F">
          <w:rPr>
            <w:noProof/>
            <w:webHidden/>
          </w:rPr>
          <w:fldChar w:fldCharType="separate"/>
        </w:r>
        <w:r w:rsidR="0079207F">
          <w:rPr>
            <w:noProof/>
            <w:webHidden/>
          </w:rPr>
          <w:t>8</w:t>
        </w:r>
        <w:r w:rsidR="0079207F">
          <w:rPr>
            <w:noProof/>
            <w:webHidden/>
          </w:rPr>
          <w:fldChar w:fldCharType="end"/>
        </w:r>
      </w:hyperlink>
    </w:p>
    <w:p w14:paraId="4BD417DF" w14:textId="49B68992" w:rsidR="0079207F" w:rsidRDefault="00DA0952">
      <w:pPr>
        <w:pStyle w:val="TOC1"/>
        <w:tabs>
          <w:tab w:val="right" w:leader="dot" w:pos="5030"/>
        </w:tabs>
        <w:rPr>
          <w:rFonts w:eastAsiaTheme="minorEastAsia"/>
          <w:b w:val="0"/>
          <w:caps w:val="0"/>
          <w:noProof/>
          <w:sz w:val="22"/>
          <w:lang w:val="en-US" w:eastAsia="en-US" w:bidi="ar-SA"/>
        </w:rPr>
      </w:pPr>
      <w:hyperlink w:anchor="_Toc28262320" w:history="1">
        <w:r w:rsidR="0079207F" w:rsidRPr="004A7711">
          <w:rPr>
            <w:rStyle w:val="Hyperlink"/>
            <w:noProof/>
          </w:rPr>
          <w:t>Çevrimiçi Hizmete Özgü Şartlar</w:t>
        </w:r>
        <w:r w:rsidR="0079207F">
          <w:rPr>
            <w:noProof/>
            <w:webHidden/>
          </w:rPr>
          <w:tab/>
        </w:r>
        <w:r w:rsidR="0079207F">
          <w:rPr>
            <w:noProof/>
            <w:webHidden/>
          </w:rPr>
          <w:fldChar w:fldCharType="begin"/>
        </w:r>
        <w:r w:rsidR="0079207F">
          <w:rPr>
            <w:noProof/>
            <w:webHidden/>
          </w:rPr>
          <w:instrText xml:space="preserve"> PAGEREF _Toc28262320 \h </w:instrText>
        </w:r>
        <w:r w:rsidR="0079207F">
          <w:rPr>
            <w:noProof/>
            <w:webHidden/>
          </w:rPr>
        </w:r>
        <w:r w:rsidR="0079207F">
          <w:rPr>
            <w:noProof/>
            <w:webHidden/>
          </w:rPr>
          <w:fldChar w:fldCharType="separate"/>
        </w:r>
        <w:r w:rsidR="0079207F">
          <w:rPr>
            <w:noProof/>
            <w:webHidden/>
          </w:rPr>
          <w:t>10</w:t>
        </w:r>
        <w:r w:rsidR="0079207F">
          <w:rPr>
            <w:noProof/>
            <w:webHidden/>
          </w:rPr>
          <w:fldChar w:fldCharType="end"/>
        </w:r>
      </w:hyperlink>
    </w:p>
    <w:p w14:paraId="22A4961D" w14:textId="3B4789A6" w:rsidR="0079207F" w:rsidRDefault="00DA0952">
      <w:pPr>
        <w:pStyle w:val="TOC2"/>
        <w:tabs>
          <w:tab w:val="right" w:leader="dot" w:pos="5030"/>
        </w:tabs>
        <w:rPr>
          <w:rFonts w:eastAsiaTheme="minorEastAsia"/>
          <w:b w:val="0"/>
          <w:smallCaps w:val="0"/>
          <w:noProof/>
          <w:sz w:val="22"/>
          <w:lang w:val="en-US" w:eastAsia="en-US" w:bidi="ar-SA"/>
        </w:rPr>
      </w:pPr>
      <w:hyperlink w:anchor="_Toc28262321" w:history="1">
        <w:r w:rsidR="0079207F" w:rsidRPr="004A7711">
          <w:rPr>
            <w:rStyle w:val="Hyperlink"/>
            <w:noProof/>
          </w:rPr>
          <w:t>Microsoft Azure Hizmetler</w:t>
        </w:r>
        <w:r w:rsidR="0079207F">
          <w:rPr>
            <w:noProof/>
            <w:webHidden/>
          </w:rPr>
          <w:tab/>
        </w:r>
        <w:r w:rsidR="0079207F">
          <w:rPr>
            <w:noProof/>
            <w:webHidden/>
          </w:rPr>
          <w:fldChar w:fldCharType="begin"/>
        </w:r>
        <w:r w:rsidR="0079207F">
          <w:rPr>
            <w:noProof/>
            <w:webHidden/>
          </w:rPr>
          <w:instrText xml:space="preserve"> PAGEREF _Toc28262321 \h </w:instrText>
        </w:r>
        <w:r w:rsidR="0079207F">
          <w:rPr>
            <w:noProof/>
            <w:webHidden/>
          </w:rPr>
        </w:r>
        <w:r w:rsidR="0079207F">
          <w:rPr>
            <w:noProof/>
            <w:webHidden/>
          </w:rPr>
          <w:fldChar w:fldCharType="separate"/>
        </w:r>
        <w:r w:rsidR="0079207F">
          <w:rPr>
            <w:noProof/>
            <w:webHidden/>
          </w:rPr>
          <w:t>10</w:t>
        </w:r>
        <w:r w:rsidR="0079207F">
          <w:rPr>
            <w:noProof/>
            <w:webHidden/>
          </w:rPr>
          <w:fldChar w:fldCharType="end"/>
        </w:r>
      </w:hyperlink>
    </w:p>
    <w:p w14:paraId="1F1F90AF" w14:textId="2502F9AF" w:rsidR="0079207F" w:rsidRDefault="00DA0952">
      <w:pPr>
        <w:pStyle w:val="TOC4"/>
        <w:rPr>
          <w:rFonts w:eastAsiaTheme="minorEastAsia"/>
          <w:smallCaps w:val="0"/>
          <w:noProof/>
          <w:sz w:val="22"/>
          <w:lang w:val="en-US" w:eastAsia="en-US" w:bidi="ar-SA"/>
        </w:rPr>
      </w:pPr>
      <w:hyperlink w:anchor="_Toc28262322" w:history="1">
        <w:r w:rsidR="0079207F" w:rsidRPr="004A7711">
          <w:rPr>
            <w:rStyle w:val="Hyperlink"/>
            <w:noProof/>
          </w:rPr>
          <w:t>Azure DevTest Labs</w:t>
        </w:r>
        <w:r w:rsidR="0079207F">
          <w:rPr>
            <w:noProof/>
            <w:webHidden/>
          </w:rPr>
          <w:tab/>
        </w:r>
        <w:r w:rsidR="0079207F">
          <w:rPr>
            <w:noProof/>
            <w:webHidden/>
          </w:rPr>
          <w:fldChar w:fldCharType="begin"/>
        </w:r>
        <w:r w:rsidR="0079207F">
          <w:rPr>
            <w:noProof/>
            <w:webHidden/>
          </w:rPr>
          <w:instrText xml:space="preserve"> PAGEREF _Toc28262322 \h </w:instrText>
        </w:r>
        <w:r w:rsidR="0079207F">
          <w:rPr>
            <w:noProof/>
            <w:webHidden/>
          </w:rPr>
        </w:r>
        <w:r w:rsidR="0079207F">
          <w:rPr>
            <w:noProof/>
            <w:webHidden/>
          </w:rPr>
          <w:fldChar w:fldCharType="separate"/>
        </w:r>
        <w:r w:rsidR="0079207F">
          <w:rPr>
            <w:noProof/>
            <w:webHidden/>
          </w:rPr>
          <w:t>11</w:t>
        </w:r>
        <w:r w:rsidR="0079207F">
          <w:rPr>
            <w:noProof/>
            <w:webHidden/>
          </w:rPr>
          <w:fldChar w:fldCharType="end"/>
        </w:r>
      </w:hyperlink>
    </w:p>
    <w:p w14:paraId="18FE3B41" w14:textId="2AD2A02C" w:rsidR="0079207F" w:rsidRDefault="00DA0952">
      <w:pPr>
        <w:pStyle w:val="TOC4"/>
        <w:rPr>
          <w:rFonts w:eastAsiaTheme="minorEastAsia"/>
          <w:smallCaps w:val="0"/>
          <w:noProof/>
          <w:sz w:val="22"/>
          <w:lang w:val="en-US" w:eastAsia="en-US" w:bidi="ar-SA"/>
        </w:rPr>
      </w:pPr>
      <w:hyperlink w:anchor="_Toc28262323" w:history="1">
        <w:r w:rsidR="0079207F" w:rsidRPr="004A7711">
          <w:rPr>
            <w:rStyle w:val="Hyperlink"/>
            <w:noProof/>
          </w:rPr>
          <w:t>Azure Lab Services</w:t>
        </w:r>
        <w:r w:rsidR="0079207F">
          <w:rPr>
            <w:noProof/>
            <w:webHidden/>
          </w:rPr>
          <w:tab/>
        </w:r>
        <w:r w:rsidR="0079207F">
          <w:rPr>
            <w:noProof/>
            <w:webHidden/>
          </w:rPr>
          <w:fldChar w:fldCharType="begin"/>
        </w:r>
        <w:r w:rsidR="0079207F">
          <w:rPr>
            <w:noProof/>
            <w:webHidden/>
          </w:rPr>
          <w:instrText xml:space="preserve"> PAGEREF _Toc28262323 \h </w:instrText>
        </w:r>
        <w:r w:rsidR="0079207F">
          <w:rPr>
            <w:noProof/>
            <w:webHidden/>
          </w:rPr>
        </w:r>
        <w:r w:rsidR="0079207F">
          <w:rPr>
            <w:noProof/>
            <w:webHidden/>
          </w:rPr>
          <w:fldChar w:fldCharType="separate"/>
        </w:r>
        <w:r w:rsidR="0079207F">
          <w:rPr>
            <w:noProof/>
            <w:webHidden/>
          </w:rPr>
          <w:t>11</w:t>
        </w:r>
        <w:r w:rsidR="0079207F">
          <w:rPr>
            <w:noProof/>
            <w:webHidden/>
          </w:rPr>
          <w:fldChar w:fldCharType="end"/>
        </w:r>
      </w:hyperlink>
    </w:p>
    <w:p w14:paraId="6C33F07F" w14:textId="3341B65F" w:rsidR="0079207F" w:rsidRDefault="00DA0952">
      <w:pPr>
        <w:pStyle w:val="TOC4"/>
        <w:rPr>
          <w:rFonts w:eastAsiaTheme="minorEastAsia"/>
          <w:smallCaps w:val="0"/>
          <w:noProof/>
          <w:sz w:val="22"/>
          <w:lang w:val="en-US" w:eastAsia="en-US" w:bidi="ar-SA"/>
        </w:rPr>
      </w:pPr>
      <w:hyperlink w:anchor="_Toc28262324" w:history="1">
        <w:r w:rsidR="0079207F" w:rsidRPr="004A7711">
          <w:rPr>
            <w:rStyle w:val="Hyperlink"/>
            <w:noProof/>
          </w:rPr>
          <w:t>Azure Machine Learning hizmeti</w:t>
        </w:r>
        <w:r w:rsidR="0079207F">
          <w:rPr>
            <w:noProof/>
            <w:webHidden/>
          </w:rPr>
          <w:tab/>
        </w:r>
        <w:r w:rsidR="0079207F">
          <w:rPr>
            <w:noProof/>
            <w:webHidden/>
          </w:rPr>
          <w:fldChar w:fldCharType="begin"/>
        </w:r>
        <w:r w:rsidR="0079207F">
          <w:rPr>
            <w:noProof/>
            <w:webHidden/>
          </w:rPr>
          <w:instrText xml:space="preserve"> PAGEREF _Toc28262324 \h </w:instrText>
        </w:r>
        <w:r w:rsidR="0079207F">
          <w:rPr>
            <w:noProof/>
            <w:webHidden/>
          </w:rPr>
        </w:r>
        <w:r w:rsidR="0079207F">
          <w:rPr>
            <w:noProof/>
            <w:webHidden/>
          </w:rPr>
          <w:fldChar w:fldCharType="separate"/>
        </w:r>
        <w:r w:rsidR="0079207F">
          <w:rPr>
            <w:noProof/>
            <w:webHidden/>
          </w:rPr>
          <w:t>12</w:t>
        </w:r>
        <w:r w:rsidR="0079207F">
          <w:rPr>
            <w:noProof/>
            <w:webHidden/>
          </w:rPr>
          <w:fldChar w:fldCharType="end"/>
        </w:r>
      </w:hyperlink>
    </w:p>
    <w:p w14:paraId="1F9E27B5" w14:textId="339B5E4D" w:rsidR="0079207F" w:rsidRDefault="00DA0952">
      <w:pPr>
        <w:pStyle w:val="TOC4"/>
        <w:rPr>
          <w:rFonts w:eastAsiaTheme="minorEastAsia"/>
          <w:smallCaps w:val="0"/>
          <w:noProof/>
          <w:sz w:val="22"/>
          <w:lang w:val="en-US" w:eastAsia="en-US" w:bidi="ar-SA"/>
        </w:rPr>
      </w:pPr>
      <w:hyperlink w:anchor="_Toc28262325" w:history="1">
        <w:r w:rsidR="0079207F" w:rsidRPr="004A7711">
          <w:rPr>
            <w:rStyle w:val="Hyperlink"/>
            <w:noProof/>
          </w:rPr>
          <w:t>Azure Haritalar</w:t>
        </w:r>
        <w:r w:rsidR="0079207F">
          <w:rPr>
            <w:noProof/>
            <w:webHidden/>
          </w:rPr>
          <w:tab/>
        </w:r>
        <w:r w:rsidR="0079207F">
          <w:rPr>
            <w:noProof/>
            <w:webHidden/>
          </w:rPr>
          <w:fldChar w:fldCharType="begin"/>
        </w:r>
        <w:r w:rsidR="0079207F">
          <w:rPr>
            <w:noProof/>
            <w:webHidden/>
          </w:rPr>
          <w:instrText xml:space="preserve"> PAGEREF _Toc28262325 \h </w:instrText>
        </w:r>
        <w:r w:rsidR="0079207F">
          <w:rPr>
            <w:noProof/>
            <w:webHidden/>
          </w:rPr>
        </w:r>
        <w:r w:rsidR="0079207F">
          <w:rPr>
            <w:noProof/>
            <w:webHidden/>
          </w:rPr>
          <w:fldChar w:fldCharType="separate"/>
        </w:r>
        <w:r w:rsidR="0079207F">
          <w:rPr>
            <w:noProof/>
            <w:webHidden/>
          </w:rPr>
          <w:t>12</w:t>
        </w:r>
        <w:r w:rsidR="0079207F">
          <w:rPr>
            <w:noProof/>
            <w:webHidden/>
          </w:rPr>
          <w:fldChar w:fldCharType="end"/>
        </w:r>
      </w:hyperlink>
    </w:p>
    <w:p w14:paraId="11661011" w14:textId="7BF9C98F" w:rsidR="0079207F" w:rsidRDefault="00DA0952">
      <w:pPr>
        <w:pStyle w:val="TOC4"/>
        <w:rPr>
          <w:rFonts w:eastAsiaTheme="minorEastAsia"/>
          <w:smallCaps w:val="0"/>
          <w:noProof/>
          <w:sz w:val="22"/>
          <w:lang w:val="en-US" w:eastAsia="en-US" w:bidi="ar-SA"/>
        </w:rPr>
      </w:pPr>
      <w:hyperlink w:anchor="_Toc28262326" w:history="1">
        <w:r w:rsidR="0079207F" w:rsidRPr="004A7711">
          <w:rPr>
            <w:rStyle w:val="Hyperlink"/>
            <w:noProof/>
          </w:rPr>
          <w:t>Azure Stack Hub</w:t>
        </w:r>
        <w:r w:rsidR="0079207F">
          <w:rPr>
            <w:noProof/>
            <w:webHidden/>
          </w:rPr>
          <w:tab/>
        </w:r>
        <w:r w:rsidR="0079207F">
          <w:rPr>
            <w:noProof/>
            <w:webHidden/>
          </w:rPr>
          <w:fldChar w:fldCharType="begin"/>
        </w:r>
        <w:r w:rsidR="0079207F">
          <w:rPr>
            <w:noProof/>
            <w:webHidden/>
          </w:rPr>
          <w:instrText xml:space="preserve"> PAGEREF _Toc28262326 \h </w:instrText>
        </w:r>
        <w:r w:rsidR="0079207F">
          <w:rPr>
            <w:noProof/>
            <w:webHidden/>
          </w:rPr>
        </w:r>
        <w:r w:rsidR="0079207F">
          <w:rPr>
            <w:noProof/>
            <w:webHidden/>
          </w:rPr>
          <w:fldChar w:fldCharType="separate"/>
        </w:r>
        <w:r w:rsidR="0079207F">
          <w:rPr>
            <w:noProof/>
            <w:webHidden/>
          </w:rPr>
          <w:t>13</w:t>
        </w:r>
        <w:r w:rsidR="0079207F">
          <w:rPr>
            <w:noProof/>
            <w:webHidden/>
          </w:rPr>
          <w:fldChar w:fldCharType="end"/>
        </w:r>
      </w:hyperlink>
    </w:p>
    <w:p w14:paraId="13831054" w14:textId="3DEE96CD" w:rsidR="0079207F" w:rsidRDefault="00DA0952">
      <w:pPr>
        <w:pStyle w:val="TOC4"/>
        <w:rPr>
          <w:rFonts w:eastAsiaTheme="minorEastAsia"/>
          <w:smallCaps w:val="0"/>
          <w:noProof/>
          <w:sz w:val="22"/>
          <w:lang w:val="en-US" w:eastAsia="en-US" w:bidi="ar-SA"/>
        </w:rPr>
      </w:pPr>
      <w:hyperlink w:anchor="_Toc28262327" w:history="1">
        <w:r w:rsidR="0079207F" w:rsidRPr="004A7711">
          <w:rPr>
            <w:rStyle w:val="Hyperlink"/>
            <w:noProof/>
          </w:rPr>
          <w:t>Bing Arama Hizmetleri</w:t>
        </w:r>
        <w:r w:rsidR="0079207F">
          <w:rPr>
            <w:noProof/>
            <w:webHidden/>
          </w:rPr>
          <w:tab/>
        </w:r>
        <w:r w:rsidR="0079207F">
          <w:rPr>
            <w:noProof/>
            <w:webHidden/>
          </w:rPr>
          <w:fldChar w:fldCharType="begin"/>
        </w:r>
        <w:r w:rsidR="0079207F">
          <w:rPr>
            <w:noProof/>
            <w:webHidden/>
          </w:rPr>
          <w:instrText xml:space="preserve"> PAGEREF _Toc28262327 \h </w:instrText>
        </w:r>
        <w:r w:rsidR="0079207F">
          <w:rPr>
            <w:noProof/>
            <w:webHidden/>
          </w:rPr>
        </w:r>
        <w:r w:rsidR="0079207F">
          <w:rPr>
            <w:noProof/>
            <w:webHidden/>
          </w:rPr>
          <w:fldChar w:fldCharType="separate"/>
        </w:r>
        <w:r w:rsidR="0079207F">
          <w:rPr>
            <w:noProof/>
            <w:webHidden/>
          </w:rPr>
          <w:t>13</w:t>
        </w:r>
        <w:r w:rsidR="0079207F">
          <w:rPr>
            <w:noProof/>
            <w:webHidden/>
          </w:rPr>
          <w:fldChar w:fldCharType="end"/>
        </w:r>
      </w:hyperlink>
    </w:p>
    <w:p w14:paraId="26162A2E" w14:textId="5FA1F0E9" w:rsidR="0079207F" w:rsidRDefault="00DA0952">
      <w:pPr>
        <w:pStyle w:val="TOC4"/>
        <w:rPr>
          <w:rFonts w:eastAsiaTheme="minorEastAsia"/>
          <w:smallCaps w:val="0"/>
          <w:noProof/>
          <w:sz w:val="22"/>
          <w:lang w:val="en-US" w:eastAsia="en-US" w:bidi="ar-SA"/>
        </w:rPr>
      </w:pPr>
      <w:hyperlink w:anchor="_Toc28262328" w:history="1">
        <w:r w:rsidR="0079207F" w:rsidRPr="004A7711">
          <w:rPr>
            <w:rStyle w:val="Hyperlink"/>
            <w:noProof/>
          </w:rPr>
          <w:t>Bilişsel Hizmetler</w:t>
        </w:r>
        <w:r w:rsidR="0079207F">
          <w:rPr>
            <w:noProof/>
            <w:webHidden/>
          </w:rPr>
          <w:tab/>
        </w:r>
        <w:r w:rsidR="0079207F">
          <w:rPr>
            <w:noProof/>
            <w:webHidden/>
          </w:rPr>
          <w:fldChar w:fldCharType="begin"/>
        </w:r>
        <w:r w:rsidR="0079207F">
          <w:rPr>
            <w:noProof/>
            <w:webHidden/>
          </w:rPr>
          <w:instrText xml:space="preserve"> PAGEREF _Toc28262328 \h </w:instrText>
        </w:r>
        <w:r w:rsidR="0079207F">
          <w:rPr>
            <w:noProof/>
            <w:webHidden/>
          </w:rPr>
        </w:r>
        <w:r w:rsidR="0079207F">
          <w:rPr>
            <w:noProof/>
            <w:webHidden/>
          </w:rPr>
          <w:fldChar w:fldCharType="separate"/>
        </w:r>
        <w:r w:rsidR="0079207F">
          <w:rPr>
            <w:noProof/>
            <w:webHidden/>
          </w:rPr>
          <w:t>14</w:t>
        </w:r>
        <w:r w:rsidR="0079207F">
          <w:rPr>
            <w:noProof/>
            <w:webHidden/>
          </w:rPr>
          <w:fldChar w:fldCharType="end"/>
        </w:r>
      </w:hyperlink>
    </w:p>
    <w:p w14:paraId="3B5CDB03" w14:textId="17CDAB48" w:rsidR="0079207F" w:rsidRDefault="00DA0952">
      <w:pPr>
        <w:pStyle w:val="TOC4"/>
        <w:rPr>
          <w:rFonts w:eastAsiaTheme="minorEastAsia"/>
          <w:smallCaps w:val="0"/>
          <w:noProof/>
          <w:sz w:val="22"/>
          <w:lang w:val="en-US" w:eastAsia="en-US" w:bidi="ar-SA"/>
        </w:rPr>
      </w:pPr>
      <w:hyperlink w:anchor="_Toc28262329" w:history="1">
        <w:r w:rsidR="0079207F" w:rsidRPr="004A7711">
          <w:rPr>
            <w:rStyle w:val="Hyperlink"/>
            <w:noProof/>
          </w:rPr>
          <w:t>Microsoft Genomics</w:t>
        </w:r>
        <w:r w:rsidR="0079207F">
          <w:rPr>
            <w:noProof/>
            <w:webHidden/>
          </w:rPr>
          <w:tab/>
        </w:r>
        <w:r w:rsidR="0079207F">
          <w:rPr>
            <w:noProof/>
            <w:webHidden/>
          </w:rPr>
          <w:fldChar w:fldCharType="begin"/>
        </w:r>
        <w:r w:rsidR="0079207F">
          <w:rPr>
            <w:noProof/>
            <w:webHidden/>
          </w:rPr>
          <w:instrText xml:space="preserve"> PAGEREF _Toc28262329 \h </w:instrText>
        </w:r>
        <w:r w:rsidR="0079207F">
          <w:rPr>
            <w:noProof/>
            <w:webHidden/>
          </w:rPr>
        </w:r>
        <w:r w:rsidR="0079207F">
          <w:rPr>
            <w:noProof/>
            <w:webHidden/>
          </w:rPr>
          <w:fldChar w:fldCharType="separate"/>
        </w:r>
        <w:r w:rsidR="0079207F">
          <w:rPr>
            <w:noProof/>
            <w:webHidden/>
          </w:rPr>
          <w:t>14</w:t>
        </w:r>
        <w:r w:rsidR="0079207F">
          <w:rPr>
            <w:noProof/>
            <w:webHidden/>
          </w:rPr>
          <w:fldChar w:fldCharType="end"/>
        </w:r>
      </w:hyperlink>
    </w:p>
    <w:p w14:paraId="744AD3AF" w14:textId="7CE5C7A1" w:rsidR="0079207F" w:rsidRDefault="00DA0952">
      <w:pPr>
        <w:pStyle w:val="TOC4"/>
        <w:rPr>
          <w:rFonts w:eastAsiaTheme="minorEastAsia"/>
          <w:smallCaps w:val="0"/>
          <w:noProof/>
          <w:sz w:val="22"/>
          <w:lang w:val="en-US" w:eastAsia="en-US" w:bidi="ar-SA"/>
        </w:rPr>
      </w:pPr>
      <w:hyperlink w:anchor="_Toc28262330" w:history="1">
        <w:r w:rsidR="0079207F" w:rsidRPr="004A7711">
          <w:rPr>
            <w:rStyle w:val="Hyperlink"/>
            <w:noProof/>
          </w:rPr>
          <w:t>Visual Studio App Center</w:t>
        </w:r>
        <w:r w:rsidR="0079207F">
          <w:rPr>
            <w:noProof/>
            <w:webHidden/>
          </w:rPr>
          <w:tab/>
        </w:r>
        <w:r w:rsidR="0079207F">
          <w:rPr>
            <w:noProof/>
            <w:webHidden/>
          </w:rPr>
          <w:fldChar w:fldCharType="begin"/>
        </w:r>
        <w:r w:rsidR="0079207F">
          <w:rPr>
            <w:noProof/>
            <w:webHidden/>
          </w:rPr>
          <w:instrText xml:space="preserve"> PAGEREF _Toc28262330 \h </w:instrText>
        </w:r>
        <w:r w:rsidR="0079207F">
          <w:rPr>
            <w:noProof/>
            <w:webHidden/>
          </w:rPr>
        </w:r>
        <w:r w:rsidR="0079207F">
          <w:rPr>
            <w:noProof/>
            <w:webHidden/>
          </w:rPr>
          <w:fldChar w:fldCharType="separate"/>
        </w:r>
        <w:r w:rsidR="0079207F">
          <w:rPr>
            <w:noProof/>
            <w:webHidden/>
          </w:rPr>
          <w:t>15</w:t>
        </w:r>
        <w:r w:rsidR="0079207F">
          <w:rPr>
            <w:noProof/>
            <w:webHidden/>
          </w:rPr>
          <w:fldChar w:fldCharType="end"/>
        </w:r>
      </w:hyperlink>
    </w:p>
    <w:p w14:paraId="75A7D95B" w14:textId="44444456" w:rsidR="0079207F" w:rsidRDefault="00DA0952">
      <w:pPr>
        <w:pStyle w:val="TOC2"/>
        <w:tabs>
          <w:tab w:val="right" w:leader="dot" w:pos="5030"/>
        </w:tabs>
        <w:rPr>
          <w:rFonts w:eastAsiaTheme="minorEastAsia"/>
          <w:b w:val="0"/>
          <w:smallCaps w:val="0"/>
          <w:noProof/>
          <w:sz w:val="22"/>
          <w:lang w:val="en-US" w:eastAsia="en-US" w:bidi="ar-SA"/>
        </w:rPr>
      </w:pPr>
      <w:hyperlink w:anchor="_Toc28262331" w:history="1">
        <w:r w:rsidR="0079207F" w:rsidRPr="004A7711">
          <w:rPr>
            <w:rStyle w:val="Hyperlink"/>
            <w:noProof/>
          </w:rPr>
          <w:t>Microsoft Azure Planları</w:t>
        </w:r>
        <w:r w:rsidR="0079207F">
          <w:rPr>
            <w:noProof/>
            <w:webHidden/>
          </w:rPr>
          <w:tab/>
        </w:r>
        <w:r w:rsidR="0079207F">
          <w:rPr>
            <w:noProof/>
            <w:webHidden/>
          </w:rPr>
          <w:fldChar w:fldCharType="begin"/>
        </w:r>
        <w:r w:rsidR="0079207F">
          <w:rPr>
            <w:noProof/>
            <w:webHidden/>
          </w:rPr>
          <w:instrText xml:space="preserve"> PAGEREF _Toc28262331 \h </w:instrText>
        </w:r>
        <w:r w:rsidR="0079207F">
          <w:rPr>
            <w:noProof/>
            <w:webHidden/>
          </w:rPr>
        </w:r>
        <w:r w:rsidR="0079207F">
          <w:rPr>
            <w:noProof/>
            <w:webHidden/>
          </w:rPr>
          <w:fldChar w:fldCharType="separate"/>
        </w:r>
        <w:r w:rsidR="0079207F">
          <w:rPr>
            <w:noProof/>
            <w:webHidden/>
          </w:rPr>
          <w:t>15</w:t>
        </w:r>
        <w:r w:rsidR="0079207F">
          <w:rPr>
            <w:noProof/>
            <w:webHidden/>
          </w:rPr>
          <w:fldChar w:fldCharType="end"/>
        </w:r>
      </w:hyperlink>
    </w:p>
    <w:p w14:paraId="434A70C5" w14:textId="483E8988" w:rsidR="0079207F" w:rsidRDefault="00DA0952">
      <w:pPr>
        <w:pStyle w:val="TOC4"/>
        <w:rPr>
          <w:rFonts w:eastAsiaTheme="minorEastAsia"/>
          <w:smallCaps w:val="0"/>
          <w:noProof/>
          <w:sz w:val="22"/>
          <w:lang w:val="en-US" w:eastAsia="en-US" w:bidi="ar-SA"/>
        </w:rPr>
      </w:pPr>
      <w:hyperlink w:anchor="_Toc28262332" w:history="1">
        <w:r w:rsidR="0079207F" w:rsidRPr="004A7711">
          <w:rPr>
            <w:rStyle w:val="Hyperlink"/>
            <w:noProof/>
          </w:rPr>
          <w:t>Azure Active Directory Basic</w:t>
        </w:r>
        <w:r w:rsidR="0079207F">
          <w:rPr>
            <w:noProof/>
            <w:webHidden/>
          </w:rPr>
          <w:tab/>
        </w:r>
        <w:r w:rsidR="0079207F">
          <w:rPr>
            <w:noProof/>
            <w:webHidden/>
          </w:rPr>
          <w:fldChar w:fldCharType="begin"/>
        </w:r>
        <w:r w:rsidR="0079207F">
          <w:rPr>
            <w:noProof/>
            <w:webHidden/>
          </w:rPr>
          <w:instrText xml:space="preserve"> PAGEREF _Toc28262332 \h </w:instrText>
        </w:r>
        <w:r w:rsidR="0079207F">
          <w:rPr>
            <w:noProof/>
            <w:webHidden/>
          </w:rPr>
        </w:r>
        <w:r w:rsidR="0079207F">
          <w:rPr>
            <w:noProof/>
            <w:webHidden/>
          </w:rPr>
          <w:fldChar w:fldCharType="separate"/>
        </w:r>
        <w:r w:rsidR="0079207F">
          <w:rPr>
            <w:noProof/>
            <w:webHidden/>
          </w:rPr>
          <w:t>15</w:t>
        </w:r>
        <w:r w:rsidR="0079207F">
          <w:rPr>
            <w:noProof/>
            <w:webHidden/>
          </w:rPr>
          <w:fldChar w:fldCharType="end"/>
        </w:r>
      </w:hyperlink>
    </w:p>
    <w:p w14:paraId="19D50106" w14:textId="697A034C" w:rsidR="0079207F" w:rsidRDefault="00DA0952">
      <w:pPr>
        <w:pStyle w:val="TOC4"/>
        <w:rPr>
          <w:rFonts w:eastAsiaTheme="minorEastAsia"/>
          <w:smallCaps w:val="0"/>
          <w:noProof/>
          <w:sz w:val="22"/>
          <w:lang w:val="en-US" w:eastAsia="en-US" w:bidi="ar-SA"/>
        </w:rPr>
      </w:pPr>
      <w:hyperlink w:anchor="_Toc28262333" w:history="1">
        <w:r w:rsidR="0079207F" w:rsidRPr="004A7711">
          <w:rPr>
            <w:rStyle w:val="Hyperlink"/>
            <w:noProof/>
          </w:rPr>
          <w:t>Azure Active Directory Premium</w:t>
        </w:r>
        <w:r w:rsidR="0079207F">
          <w:rPr>
            <w:noProof/>
            <w:webHidden/>
          </w:rPr>
          <w:tab/>
        </w:r>
        <w:r w:rsidR="0079207F">
          <w:rPr>
            <w:noProof/>
            <w:webHidden/>
          </w:rPr>
          <w:fldChar w:fldCharType="begin"/>
        </w:r>
        <w:r w:rsidR="0079207F">
          <w:rPr>
            <w:noProof/>
            <w:webHidden/>
          </w:rPr>
          <w:instrText xml:space="preserve"> PAGEREF _Toc28262333 \h </w:instrText>
        </w:r>
        <w:r w:rsidR="0079207F">
          <w:rPr>
            <w:noProof/>
            <w:webHidden/>
          </w:rPr>
        </w:r>
        <w:r w:rsidR="0079207F">
          <w:rPr>
            <w:noProof/>
            <w:webHidden/>
          </w:rPr>
          <w:fldChar w:fldCharType="separate"/>
        </w:r>
        <w:r w:rsidR="0079207F">
          <w:rPr>
            <w:noProof/>
            <w:webHidden/>
          </w:rPr>
          <w:t>15</w:t>
        </w:r>
        <w:r w:rsidR="0079207F">
          <w:rPr>
            <w:noProof/>
            <w:webHidden/>
          </w:rPr>
          <w:fldChar w:fldCharType="end"/>
        </w:r>
      </w:hyperlink>
    </w:p>
    <w:p w14:paraId="1B94F349" w14:textId="39CC14E7" w:rsidR="0079207F" w:rsidRDefault="00DA0952">
      <w:pPr>
        <w:pStyle w:val="TOC4"/>
        <w:rPr>
          <w:rFonts w:eastAsiaTheme="minorEastAsia"/>
          <w:smallCaps w:val="0"/>
          <w:noProof/>
          <w:sz w:val="22"/>
          <w:lang w:val="en-US" w:eastAsia="en-US" w:bidi="ar-SA"/>
        </w:rPr>
      </w:pPr>
      <w:hyperlink w:anchor="_Toc28262334" w:history="1">
        <w:r w:rsidR="0079207F" w:rsidRPr="004A7711">
          <w:rPr>
            <w:rStyle w:val="Hyperlink"/>
            <w:noProof/>
          </w:rPr>
          <w:t>Azure Information Protection Premium</w:t>
        </w:r>
        <w:r w:rsidR="0079207F">
          <w:rPr>
            <w:noProof/>
            <w:webHidden/>
          </w:rPr>
          <w:tab/>
        </w:r>
        <w:r w:rsidR="0079207F">
          <w:rPr>
            <w:noProof/>
            <w:webHidden/>
          </w:rPr>
          <w:fldChar w:fldCharType="begin"/>
        </w:r>
        <w:r w:rsidR="0079207F">
          <w:rPr>
            <w:noProof/>
            <w:webHidden/>
          </w:rPr>
          <w:instrText xml:space="preserve"> PAGEREF _Toc28262334 \h </w:instrText>
        </w:r>
        <w:r w:rsidR="0079207F">
          <w:rPr>
            <w:noProof/>
            <w:webHidden/>
          </w:rPr>
        </w:r>
        <w:r w:rsidR="0079207F">
          <w:rPr>
            <w:noProof/>
            <w:webHidden/>
          </w:rPr>
          <w:fldChar w:fldCharType="separate"/>
        </w:r>
        <w:r w:rsidR="0079207F">
          <w:rPr>
            <w:noProof/>
            <w:webHidden/>
          </w:rPr>
          <w:t>15</w:t>
        </w:r>
        <w:r w:rsidR="0079207F">
          <w:rPr>
            <w:noProof/>
            <w:webHidden/>
          </w:rPr>
          <w:fldChar w:fldCharType="end"/>
        </w:r>
      </w:hyperlink>
    </w:p>
    <w:p w14:paraId="3C460286" w14:textId="36ED8972" w:rsidR="0079207F" w:rsidRDefault="00DA0952">
      <w:pPr>
        <w:pStyle w:val="TOC2"/>
        <w:tabs>
          <w:tab w:val="right" w:leader="dot" w:pos="5030"/>
        </w:tabs>
        <w:rPr>
          <w:rFonts w:eastAsiaTheme="minorEastAsia"/>
          <w:b w:val="0"/>
          <w:smallCaps w:val="0"/>
          <w:noProof/>
          <w:sz w:val="22"/>
          <w:lang w:val="en-US" w:eastAsia="en-US" w:bidi="ar-SA"/>
        </w:rPr>
      </w:pPr>
      <w:hyperlink w:anchor="_Toc28262335" w:history="1">
        <w:r w:rsidR="0079207F" w:rsidRPr="004A7711">
          <w:rPr>
            <w:rStyle w:val="Hyperlink"/>
            <w:noProof/>
          </w:rPr>
          <w:t>Microsoft Dynamics 365 Hizmetleri</w:t>
        </w:r>
        <w:r w:rsidR="0079207F">
          <w:rPr>
            <w:noProof/>
            <w:webHidden/>
          </w:rPr>
          <w:tab/>
        </w:r>
        <w:r w:rsidR="0079207F">
          <w:rPr>
            <w:noProof/>
            <w:webHidden/>
          </w:rPr>
          <w:fldChar w:fldCharType="begin"/>
        </w:r>
        <w:r w:rsidR="0079207F">
          <w:rPr>
            <w:noProof/>
            <w:webHidden/>
          </w:rPr>
          <w:instrText xml:space="preserve"> PAGEREF _Toc28262335 \h </w:instrText>
        </w:r>
        <w:r w:rsidR="0079207F">
          <w:rPr>
            <w:noProof/>
            <w:webHidden/>
          </w:rPr>
        </w:r>
        <w:r w:rsidR="0079207F">
          <w:rPr>
            <w:noProof/>
            <w:webHidden/>
          </w:rPr>
          <w:fldChar w:fldCharType="separate"/>
        </w:r>
        <w:r w:rsidR="0079207F">
          <w:rPr>
            <w:noProof/>
            <w:webHidden/>
          </w:rPr>
          <w:t>16</w:t>
        </w:r>
        <w:r w:rsidR="0079207F">
          <w:rPr>
            <w:noProof/>
            <w:webHidden/>
          </w:rPr>
          <w:fldChar w:fldCharType="end"/>
        </w:r>
      </w:hyperlink>
    </w:p>
    <w:p w14:paraId="64DBA1B3" w14:textId="7E51373A" w:rsidR="0079207F" w:rsidRDefault="0079207F">
      <w:pPr>
        <w:pStyle w:val="TOC2"/>
        <w:tabs>
          <w:tab w:val="right" w:leader="dot" w:pos="5030"/>
        </w:tabs>
        <w:rPr>
          <w:rFonts w:eastAsiaTheme="minorEastAsia"/>
          <w:b w:val="0"/>
          <w:smallCaps w:val="0"/>
          <w:noProof/>
          <w:sz w:val="22"/>
          <w:lang w:val="en-US" w:eastAsia="en-US" w:bidi="ar-SA"/>
        </w:rPr>
      </w:pPr>
      <w:r>
        <w:rPr>
          <w:rStyle w:val="Hyperlink"/>
          <w:noProof/>
        </w:rPr>
        <w:br w:type="column"/>
      </w:r>
      <w:hyperlink w:anchor="_Toc28262336" w:history="1">
        <w:r w:rsidRPr="004A7711">
          <w:rPr>
            <w:rStyle w:val="Hyperlink"/>
            <w:noProof/>
          </w:rPr>
          <w:t>Office 365 Hizmetleri</w:t>
        </w:r>
        <w:r>
          <w:rPr>
            <w:noProof/>
            <w:webHidden/>
          </w:rPr>
          <w:tab/>
        </w:r>
        <w:r>
          <w:rPr>
            <w:noProof/>
            <w:webHidden/>
          </w:rPr>
          <w:fldChar w:fldCharType="begin"/>
        </w:r>
        <w:r>
          <w:rPr>
            <w:noProof/>
            <w:webHidden/>
          </w:rPr>
          <w:instrText xml:space="preserve"> PAGEREF _Toc28262336 \h </w:instrText>
        </w:r>
        <w:r>
          <w:rPr>
            <w:noProof/>
            <w:webHidden/>
          </w:rPr>
        </w:r>
        <w:r>
          <w:rPr>
            <w:noProof/>
            <w:webHidden/>
          </w:rPr>
          <w:fldChar w:fldCharType="separate"/>
        </w:r>
        <w:r>
          <w:rPr>
            <w:noProof/>
            <w:webHidden/>
          </w:rPr>
          <w:t>18</w:t>
        </w:r>
        <w:r>
          <w:rPr>
            <w:noProof/>
            <w:webHidden/>
          </w:rPr>
          <w:fldChar w:fldCharType="end"/>
        </w:r>
      </w:hyperlink>
    </w:p>
    <w:p w14:paraId="58D733C1" w14:textId="3BEA367C" w:rsidR="0079207F" w:rsidRDefault="00DA0952">
      <w:pPr>
        <w:pStyle w:val="TOC4"/>
        <w:rPr>
          <w:rFonts w:eastAsiaTheme="minorEastAsia"/>
          <w:smallCaps w:val="0"/>
          <w:noProof/>
          <w:sz w:val="22"/>
          <w:lang w:val="en-US" w:eastAsia="en-US" w:bidi="ar-SA"/>
        </w:rPr>
      </w:pPr>
      <w:hyperlink w:anchor="_Toc28262337" w:history="1">
        <w:r w:rsidR="0079207F" w:rsidRPr="004A7711">
          <w:rPr>
            <w:rStyle w:val="Hyperlink"/>
            <w:noProof/>
          </w:rPr>
          <w:t>Ses Hizmetleri</w:t>
        </w:r>
        <w:r w:rsidR="0079207F">
          <w:rPr>
            <w:noProof/>
            <w:webHidden/>
          </w:rPr>
          <w:tab/>
        </w:r>
        <w:r w:rsidR="0079207F">
          <w:rPr>
            <w:noProof/>
            <w:webHidden/>
          </w:rPr>
          <w:fldChar w:fldCharType="begin"/>
        </w:r>
        <w:r w:rsidR="0079207F">
          <w:rPr>
            <w:noProof/>
            <w:webHidden/>
          </w:rPr>
          <w:instrText xml:space="preserve"> PAGEREF _Toc28262337 \h </w:instrText>
        </w:r>
        <w:r w:rsidR="0079207F">
          <w:rPr>
            <w:noProof/>
            <w:webHidden/>
          </w:rPr>
        </w:r>
        <w:r w:rsidR="0079207F">
          <w:rPr>
            <w:noProof/>
            <w:webHidden/>
          </w:rPr>
          <w:fldChar w:fldCharType="separate"/>
        </w:r>
        <w:r w:rsidR="0079207F">
          <w:rPr>
            <w:noProof/>
            <w:webHidden/>
          </w:rPr>
          <w:t>19</w:t>
        </w:r>
        <w:r w:rsidR="0079207F">
          <w:rPr>
            <w:noProof/>
            <w:webHidden/>
          </w:rPr>
          <w:fldChar w:fldCharType="end"/>
        </w:r>
      </w:hyperlink>
    </w:p>
    <w:p w14:paraId="52E96A40" w14:textId="0082E063" w:rsidR="0079207F" w:rsidRDefault="00DA0952">
      <w:pPr>
        <w:pStyle w:val="TOC4"/>
        <w:rPr>
          <w:rFonts w:eastAsiaTheme="minorEastAsia"/>
          <w:smallCaps w:val="0"/>
          <w:noProof/>
          <w:sz w:val="22"/>
          <w:lang w:val="en-US" w:eastAsia="en-US" w:bidi="ar-SA"/>
        </w:rPr>
      </w:pPr>
      <w:hyperlink w:anchor="_Toc28262338" w:history="1">
        <w:r w:rsidR="0079207F" w:rsidRPr="004A7711">
          <w:rPr>
            <w:rStyle w:val="Hyperlink"/>
            <w:noProof/>
          </w:rPr>
          <w:t>Exchange Online</w:t>
        </w:r>
        <w:r w:rsidR="0079207F">
          <w:rPr>
            <w:noProof/>
            <w:webHidden/>
          </w:rPr>
          <w:tab/>
        </w:r>
        <w:r w:rsidR="0079207F">
          <w:rPr>
            <w:noProof/>
            <w:webHidden/>
          </w:rPr>
          <w:fldChar w:fldCharType="begin"/>
        </w:r>
        <w:r w:rsidR="0079207F">
          <w:rPr>
            <w:noProof/>
            <w:webHidden/>
          </w:rPr>
          <w:instrText xml:space="preserve"> PAGEREF _Toc28262338 \h </w:instrText>
        </w:r>
        <w:r w:rsidR="0079207F">
          <w:rPr>
            <w:noProof/>
            <w:webHidden/>
          </w:rPr>
        </w:r>
        <w:r w:rsidR="0079207F">
          <w:rPr>
            <w:noProof/>
            <w:webHidden/>
          </w:rPr>
          <w:fldChar w:fldCharType="separate"/>
        </w:r>
        <w:r w:rsidR="0079207F">
          <w:rPr>
            <w:noProof/>
            <w:webHidden/>
          </w:rPr>
          <w:t>20</w:t>
        </w:r>
        <w:r w:rsidR="0079207F">
          <w:rPr>
            <w:noProof/>
            <w:webHidden/>
          </w:rPr>
          <w:fldChar w:fldCharType="end"/>
        </w:r>
      </w:hyperlink>
    </w:p>
    <w:p w14:paraId="5F9DEBBF" w14:textId="17C91964" w:rsidR="0079207F" w:rsidRDefault="00DA0952">
      <w:pPr>
        <w:pStyle w:val="TOC4"/>
        <w:rPr>
          <w:rFonts w:eastAsiaTheme="minorEastAsia"/>
          <w:smallCaps w:val="0"/>
          <w:noProof/>
          <w:sz w:val="22"/>
          <w:lang w:val="en-US" w:eastAsia="en-US" w:bidi="ar-SA"/>
        </w:rPr>
      </w:pPr>
      <w:hyperlink w:anchor="_Toc28262339" w:history="1">
        <w:r w:rsidR="0079207F" w:rsidRPr="004A7711">
          <w:rPr>
            <w:rStyle w:val="Hyperlink"/>
            <w:noProof/>
          </w:rPr>
          <w:t>Office 365 Uygulamaları</w:t>
        </w:r>
        <w:r w:rsidR="0079207F">
          <w:rPr>
            <w:noProof/>
            <w:webHidden/>
          </w:rPr>
          <w:tab/>
        </w:r>
        <w:r w:rsidR="0079207F">
          <w:rPr>
            <w:noProof/>
            <w:webHidden/>
          </w:rPr>
          <w:fldChar w:fldCharType="begin"/>
        </w:r>
        <w:r w:rsidR="0079207F">
          <w:rPr>
            <w:noProof/>
            <w:webHidden/>
          </w:rPr>
          <w:instrText xml:space="preserve"> PAGEREF _Toc28262339 \h </w:instrText>
        </w:r>
        <w:r w:rsidR="0079207F">
          <w:rPr>
            <w:noProof/>
            <w:webHidden/>
          </w:rPr>
        </w:r>
        <w:r w:rsidR="0079207F">
          <w:rPr>
            <w:noProof/>
            <w:webHidden/>
          </w:rPr>
          <w:fldChar w:fldCharType="separate"/>
        </w:r>
        <w:r w:rsidR="0079207F">
          <w:rPr>
            <w:noProof/>
            <w:webHidden/>
          </w:rPr>
          <w:t>21</w:t>
        </w:r>
        <w:r w:rsidR="0079207F">
          <w:rPr>
            <w:noProof/>
            <w:webHidden/>
          </w:rPr>
          <w:fldChar w:fldCharType="end"/>
        </w:r>
      </w:hyperlink>
    </w:p>
    <w:p w14:paraId="4869D7B3" w14:textId="7AE993D6" w:rsidR="0079207F" w:rsidRDefault="00DA0952">
      <w:pPr>
        <w:pStyle w:val="TOC4"/>
        <w:rPr>
          <w:rFonts w:eastAsiaTheme="minorEastAsia"/>
          <w:smallCaps w:val="0"/>
          <w:noProof/>
          <w:sz w:val="22"/>
          <w:lang w:val="en-US" w:eastAsia="en-US" w:bidi="ar-SA"/>
        </w:rPr>
      </w:pPr>
      <w:hyperlink w:anchor="_Toc28262340" w:history="1">
        <w:r w:rsidR="0079207F" w:rsidRPr="004A7711">
          <w:rPr>
            <w:rStyle w:val="Hyperlink"/>
            <w:noProof/>
          </w:rPr>
          <w:t>Web için Office</w:t>
        </w:r>
        <w:r w:rsidR="0079207F">
          <w:rPr>
            <w:noProof/>
            <w:webHidden/>
          </w:rPr>
          <w:tab/>
        </w:r>
        <w:r w:rsidR="0079207F">
          <w:rPr>
            <w:noProof/>
            <w:webHidden/>
          </w:rPr>
          <w:fldChar w:fldCharType="begin"/>
        </w:r>
        <w:r w:rsidR="0079207F">
          <w:rPr>
            <w:noProof/>
            <w:webHidden/>
          </w:rPr>
          <w:instrText xml:space="preserve"> PAGEREF _Toc28262340 \h </w:instrText>
        </w:r>
        <w:r w:rsidR="0079207F">
          <w:rPr>
            <w:noProof/>
            <w:webHidden/>
          </w:rPr>
        </w:r>
        <w:r w:rsidR="0079207F">
          <w:rPr>
            <w:noProof/>
            <w:webHidden/>
          </w:rPr>
          <w:fldChar w:fldCharType="separate"/>
        </w:r>
        <w:r w:rsidR="0079207F">
          <w:rPr>
            <w:noProof/>
            <w:webHidden/>
          </w:rPr>
          <w:t>22</w:t>
        </w:r>
        <w:r w:rsidR="0079207F">
          <w:rPr>
            <w:noProof/>
            <w:webHidden/>
          </w:rPr>
          <w:fldChar w:fldCharType="end"/>
        </w:r>
      </w:hyperlink>
    </w:p>
    <w:p w14:paraId="1F84DBA6" w14:textId="57570831" w:rsidR="0079207F" w:rsidRDefault="00DA0952">
      <w:pPr>
        <w:pStyle w:val="TOC4"/>
        <w:rPr>
          <w:rFonts w:eastAsiaTheme="minorEastAsia"/>
          <w:smallCaps w:val="0"/>
          <w:noProof/>
          <w:sz w:val="22"/>
          <w:lang w:val="en-US" w:eastAsia="en-US" w:bidi="ar-SA"/>
        </w:rPr>
      </w:pPr>
      <w:hyperlink w:anchor="_Toc28262341" w:history="1">
        <w:r w:rsidR="0079207F" w:rsidRPr="004A7711">
          <w:rPr>
            <w:rStyle w:val="Hyperlink"/>
            <w:noProof/>
          </w:rPr>
          <w:t>OneDrive for Business</w:t>
        </w:r>
        <w:r w:rsidR="0079207F">
          <w:rPr>
            <w:noProof/>
            <w:webHidden/>
          </w:rPr>
          <w:tab/>
        </w:r>
        <w:r w:rsidR="0079207F">
          <w:rPr>
            <w:noProof/>
            <w:webHidden/>
          </w:rPr>
          <w:fldChar w:fldCharType="begin"/>
        </w:r>
        <w:r w:rsidR="0079207F">
          <w:rPr>
            <w:noProof/>
            <w:webHidden/>
          </w:rPr>
          <w:instrText xml:space="preserve"> PAGEREF _Toc28262341 \h </w:instrText>
        </w:r>
        <w:r w:rsidR="0079207F">
          <w:rPr>
            <w:noProof/>
            <w:webHidden/>
          </w:rPr>
        </w:r>
        <w:r w:rsidR="0079207F">
          <w:rPr>
            <w:noProof/>
            <w:webHidden/>
          </w:rPr>
          <w:fldChar w:fldCharType="separate"/>
        </w:r>
        <w:r w:rsidR="0079207F">
          <w:rPr>
            <w:noProof/>
            <w:webHidden/>
          </w:rPr>
          <w:t>22</w:t>
        </w:r>
        <w:r w:rsidR="0079207F">
          <w:rPr>
            <w:noProof/>
            <w:webHidden/>
          </w:rPr>
          <w:fldChar w:fldCharType="end"/>
        </w:r>
      </w:hyperlink>
    </w:p>
    <w:p w14:paraId="46EB3F2E" w14:textId="6C8A8EE9" w:rsidR="0079207F" w:rsidRDefault="00DA0952">
      <w:pPr>
        <w:pStyle w:val="TOC4"/>
        <w:rPr>
          <w:rFonts w:eastAsiaTheme="minorEastAsia"/>
          <w:smallCaps w:val="0"/>
          <w:noProof/>
          <w:sz w:val="22"/>
          <w:lang w:val="en-US" w:eastAsia="en-US" w:bidi="ar-SA"/>
        </w:rPr>
      </w:pPr>
      <w:hyperlink w:anchor="_Toc28262342" w:history="1">
        <w:r w:rsidR="0079207F" w:rsidRPr="004A7711">
          <w:rPr>
            <w:rStyle w:val="Hyperlink"/>
            <w:noProof/>
          </w:rPr>
          <w:t>Proje</w:t>
        </w:r>
        <w:r w:rsidR="0079207F">
          <w:rPr>
            <w:noProof/>
            <w:webHidden/>
          </w:rPr>
          <w:tab/>
        </w:r>
        <w:r w:rsidR="0079207F">
          <w:rPr>
            <w:noProof/>
            <w:webHidden/>
          </w:rPr>
          <w:fldChar w:fldCharType="begin"/>
        </w:r>
        <w:r w:rsidR="0079207F">
          <w:rPr>
            <w:noProof/>
            <w:webHidden/>
          </w:rPr>
          <w:instrText xml:space="preserve"> PAGEREF _Toc28262342 \h </w:instrText>
        </w:r>
        <w:r w:rsidR="0079207F">
          <w:rPr>
            <w:noProof/>
            <w:webHidden/>
          </w:rPr>
        </w:r>
        <w:r w:rsidR="0079207F">
          <w:rPr>
            <w:noProof/>
            <w:webHidden/>
          </w:rPr>
          <w:fldChar w:fldCharType="separate"/>
        </w:r>
        <w:r w:rsidR="0079207F">
          <w:rPr>
            <w:noProof/>
            <w:webHidden/>
          </w:rPr>
          <w:t>22</w:t>
        </w:r>
        <w:r w:rsidR="0079207F">
          <w:rPr>
            <w:noProof/>
            <w:webHidden/>
          </w:rPr>
          <w:fldChar w:fldCharType="end"/>
        </w:r>
      </w:hyperlink>
    </w:p>
    <w:p w14:paraId="49E39350" w14:textId="52C15715" w:rsidR="0079207F" w:rsidRDefault="00DA0952">
      <w:pPr>
        <w:pStyle w:val="TOC4"/>
        <w:rPr>
          <w:rFonts w:eastAsiaTheme="minorEastAsia"/>
          <w:smallCaps w:val="0"/>
          <w:noProof/>
          <w:sz w:val="22"/>
          <w:lang w:val="en-US" w:eastAsia="en-US" w:bidi="ar-SA"/>
        </w:rPr>
      </w:pPr>
      <w:hyperlink w:anchor="_Toc28262343" w:history="1">
        <w:r w:rsidR="0079207F" w:rsidRPr="004A7711">
          <w:rPr>
            <w:rStyle w:val="Hyperlink"/>
            <w:noProof/>
          </w:rPr>
          <w:t>SharePoint Online</w:t>
        </w:r>
        <w:r w:rsidR="0079207F">
          <w:rPr>
            <w:noProof/>
            <w:webHidden/>
          </w:rPr>
          <w:tab/>
        </w:r>
        <w:r w:rsidR="0079207F">
          <w:rPr>
            <w:noProof/>
            <w:webHidden/>
          </w:rPr>
          <w:fldChar w:fldCharType="begin"/>
        </w:r>
        <w:r w:rsidR="0079207F">
          <w:rPr>
            <w:noProof/>
            <w:webHidden/>
          </w:rPr>
          <w:instrText xml:space="preserve"> PAGEREF _Toc28262343 \h </w:instrText>
        </w:r>
        <w:r w:rsidR="0079207F">
          <w:rPr>
            <w:noProof/>
            <w:webHidden/>
          </w:rPr>
        </w:r>
        <w:r w:rsidR="0079207F">
          <w:rPr>
            <w:noProof/>
            <w:webHidden/>
          </w:rPr>
          <w:fldChar w:fldCharType="separate"/>
        </w:r>
        <w:r w:rsidR="0079207F">
          <w:rPr>
            <w:noProof/>
            <w:webHidden/>
          </w:rPr>
          <w:t>22</w:t>
        </w:r>
        <w:r w:rsidR="0079207F">
          <w:rPr>
            <w:noProof/>
            <w:webHidden/>
          </w:rPr>
          <w:fldChar w:fldCharType="end"/>
        </w:r>
      </w:hyperlink>
    </w:p>
    <w:p w14:paraId="3A974878" w14:textId="222C7E6C" w:rsidR="0079207F" w:rsidRDefault="00DA0952">
      <w:pPr>
        <w:pStyle w:val="TOC4"/>
        <w:rPr>
          <w:rFonts w:eastAsiaTheme="minorEastAsia"/>
          <w:smallCaps w:val="0"/>
          <w:noProof/>
          <w:sz w:val="22"/>
          <w:lang w:val="en-US" w:eastAsia="en-US" w:bidi="ar-SA"/>
        </w:rPr>
      </w:pPr>
      <w:hyperlink w:anchor="_Toc28262344" w:history="1">
        <w:r w:rsidR="0079207F" w:rsidRPr="004A7711">
          <w:rPr>
            <w:rStyle w:val="Hyperlink"/>
            <w:noProof/>
          </w:rPr>
          <w:t>Microsoft Stream</w:t>
        </w:r>
        <w:r w:rsidR="0079207F">
          <w:rPr>
            <w:noProof/>
            <w:webHidden/>
          </w:rPr>
          <w:tab/>
        </w:r>
        <w:r w:rsidR="0079207F">
          <w:rPr>
            <w:noProof/>
            <w:webHidden/>
          </w:rPr>
          <w:fldChar w:fldCharType="begin"/>
        </w:r>
        <w:r w:rsidR="0079207F">
          <w:rPr>
            <w:noProof/>
            <w:webHidden/>
          </w:rPr>
          <w:instrText xml:space="preserve"> PAGEREF _Toc28262344 \h </w:instrText>
        </w:r>
        <w:r w:rsidR="0079207F">
          <w:rPr>
            <w:noProof/>
            <w:webHidden/>
          </w:rPr>
        </w:r>
        <w:r w:rsidR="0079207F">
          <w:rPr>
            <w:noProof/>
            <w:webHidden/>
          </w:rPr>
          <w:fldChar w:fldCharType="separate"/>
        </w:r>
        <w:r w:rsidR="0079207F">
          <w:rPr>
            <w:noProof/>
            <w:webHidden/>
          </w:rPr>
          <w:t>23</w:t>
        </w:r>
        <w:r w:rsidR="0079207F">
          <w:rPr>
            <w:noProof/>
            <w:webHidden/>
          </w:rPr>
          <w:fldChar w:fldCharType="end"/>
        </w:r>
      </w:hyperlink>
    </w:p>
    <w:p w14:paraId="58C3E65B" w14:textId="0EA1534A" w:rsidR="0079207F" w:rsidRDefault="00DA0952">
      <w:pPr>
        <w:pStyle w:val="TOC2"/>
        <w:tabs>
          <w:tab w:val="right" w:leader="dot" w:pos="5030"/>
        </w:tabs>
        <w:rPr>
          <w:rFonts w:eastAsiaTheme="minorEastAsia"/>
          <w:b w:val="0"/>
          <w:smallCaps w:val="0"/>
          <w:noProof/>
          <w:sz w:val="22"/>
          <w:lang w:val="en-US" w:eastAsia="en-US" w:bidi="ar-SA"/>
        </w:rPr>
      </w:pPr>
      <w:hyperlink w:anchor="_Toc28262345" w:history="1">
        <w:r w:rsidR="0079207F" w:rsidRPr="004A7711">
          <w:rPr>
            <w:rStyle w:val="Hyperlink"/>
            <w:noProof/>
          </w:rPr>
          <w:t>Diğer Çevrimiçi Hizmetler</w:t>
        </w:r>
        <w:r w:rsidR="0079207F">
          <w:rPr>
            <w:noProof/>
            <w:webHidden/>
          </w:rPr>
          <w:tab/>
        </w:r>
        <w:r w:rsidR="0079207F">
          <w:rPr>
            <w:noProof/>
            <w:webHidden/>
          </w:rPr>
          <w:fldChar w:fldCharType="begin"/>
        </w:r>
        <w:r w:rsidR="0079207F">
          <w:rPr>
            <w:noProof/>
            <w:webHidden/>
          </w:rPr>
          <w:instrText xml:space="preserve"> PAGEREF _Toc28262345 \h </w:instrText>
        </w:r>
        <w:r w:rsidR="0079207F">
          <w:rPr>
            <w:noProof/>
            <w:webHidden/>
          </w:rPr>
        </w:r>
        <w:r w:rsidR="0079207F">
          <w:rPr>
            <w:noProof/>
            <w:webHidden/>
          </w:rPr>
          <w:fldChar w:fldCharType="separate"/>
        </w:r>
        <w:r w:rsidR="0079207F">
          <w:rPr>
            <w:noProof/>
            <w:webHidden/>
          </w:rPr>
          <w:t>23</w:t>
        </w:r>
        <w:r w:rsidR="0079207F">
          <w:rPr>
            <w:noProof/>
            <w:webHidden/>
          </w:rPr>
          <w:fldChar w:fldCharType="end"/>
        </w:r>
      </w:hyperlink>
    </w:p>
    <w:p w14:paraId="6E6904D3" w14:textId="1223019C" w:rsidR="0079207F" w:rsidRDefault="00DA0952">
      <w:pPr>
        <w:pStyle w:val="TOC4"/>
        <w:rPr>
          <w:rFonts w:eastAsiaTheme="minorEastAsia"/>
          <w:smallCaps w:val="0"/>
          <w:noProof/>
          <w:sz w:val="22"/>
          <w:lang w:val="en-US" w:eastAsia="en-US" w:bidi="ar-SA"/>
        </w:rPr>
      </w:pPr>
      <w:hyperlink w:anchor="_Toc28262346" w:history="1">
        <w:r w:rsidR="0079207F" w:rsidRPr="004A7711">
          <w:rPr>
            <w:rStyle w:val="Hyperlink"/>
            <w:noProof/>
            <w:lang w:val="sv-SE"/>
          </w:rPr>
          <w:t>Bing Haritalar Mobil Varlık Yönetimi Platformu</w:t>
        </w:r>
        <w:r w:rsidR="0079207F">
          <w:rPr>
            <w:noProof/>
            <w:webHidden/>
          </w:rPr>
          <w:tab/>
        </w:r>
        <w:r w:rsidR="0079207F">
          <w:rPr>
            <w:noProof/>
            <w:webHidden/>
          </w:rPr>
          <w:fldChar w:fldCharType="begin"/>
        </w:r>
        <w:r w:rsidR="0079207F">
          <w:rPr>
            <w:noProof/>
            <w:webHidden/>
          </w:rPr>
          <w:instrText xml:space="preserve"> PAGEREF _Toc28262346 \h </w:instrText>
        </w:r>
        <w:r w:rsidR="0079207F">
          <w:rPr>
            <w:noProof/>
            <w:webHidden/>
          </w:rPr>
        </w:r>
        <w:r w:rsidR="0079207F">
          <w:rPr>
            <w:noProof/>
            <w:webHidden/>
          </w:rPr>
          <w:fldChar w:fldCharType="separate"/>
        </w:r>
        <w:r w:rsidR="0079207F">
          <w:rPr>
            <w:noProof/>
            <w:webHidden/>
          </w:rPr>
          <w:t>23</w:t>
        </w:r>
        <w:r w:rsidR="0079207F">
          <w:rPr>
            <w:noProof/>
            <w:webHidden/>
          </w:rPr>
          <w:fldChar w:fldCharType="end"/>
        </w:r>
      </w:hyperlink>
    </w:p>
    <w:p w14:paraId="4DEB15B4" w14:textId="2D1D987E" w:rsidR="0079207F" w:rsidRDefault="00DA0952">
      <w:pPr>
        <w:pStyle w:val="TOC4"/>
        <w:rPr>
          <w:rFonts w:eastAsiaTheme="minorEastAsia"/>
          <w:smallCaps w:val="0"/>
          <w:noProof/>
          <w:sz w:val="22"/>
          <w:lang w:val="en-US" w:eastAsia="en-US" w:bidi="ar-SA"/>
        </w:rPr>
      </w:pPr>
      <w:hyperlink w:anchor="_Toc28262347" w:history="1">
        <w:r w:rsidR="0079207F" w:rsidRPr="004A7711">
          <w:rPr>
            <w:rStyle w:val="Hyperlink"/>
            <w:noProof/>
            <w:lang w:val="sv-SE"/>
          </w:rPr>
          <w:t>Bing Haritalar İşlemler ve Kullanıcılar</w:t>
        </w:r>
        <w:r w:rsidR="0079207F">
          <w:rPr>
            <w:noProof/>
            <w:webHidden/>
          </w:rPr>
          <w:tab/>
        </w:r>
        <w:r w:rsidR="0079207F">
          <w:rPr>
            <w:noProof/>
            <w:webHidden/>
          </w:rPr>
          <w:fldChar w:fldCharType="begin"/>
        </w:r>
        <w:r w:rsidR="0079207F">
          <w:rPr>
            <w:noProof/>
            <w:webHidden/>
          </w:rPr>
          <w:instrText xml:space="preserve"> PAGEREF _Toc28262347 \h </w:instrText>
        </w:r>
        <w:r w:rsidR="0079207F">
          <w:rPr>
            <w:noProof/>
            <w:webHidden/>
          </w:rPr>
        </w:r>
        <w:r w:rsidR="0079207F">
          <w:rPr>
            <w:noProof/>
            <w:webHidden/>
          </w:rPr>
          <w:fldChar w:fldCharType="separate"/>
        </w:r>
        <w:r w:rsidR="0079207F">
          <w:rPr>
            <w:noProof/>
            <w:webHidden/>
          </w:rPr>
          <w:t>23</w:t>
        </w:r>
        <w:r w:rsidR="0079207F">
          <w:rPr>
            <w:noProof/>
            <w:webHidden/>
          </w:rPr>
          <w:fldChar w:fldCharType="end"/>
        </w:r>
      </w:hyperlink>
    </w:p>
    <w:p w14:paraId="4EAC6864" w14:textId="4678B931" w:rsidR="0079207F" w:rsidRDefault="00DA0952">
      <w:pPr>
        <w:pStyle w:val="TOC4"/>
        <w:rPr>
          <w:rFonts w:eastAsiaTheme="minorEastAsia"/>
          <w:smallCaps w:val="0"/>
          <w:noProof/>
          <w:sz w:val="22"/>
          <w:lang w:val="en-US" w:eastAsia="en-US" w:bidi="ar-SA"/>
        </w:rPr>
      </w:pPr>
      <w:hyperlink w:anchor="_Toc28262348" w:history="1">
        <w:r w:rsidR="0079207F" w:rsidRPr="004A7711">
          <w:rPr>
            <w:rStyle w:val="Hyperlink"/>
            <w:noProof/>
          </w:rPr>
          <w:t>Microsoft Power Platformu</w:t>
        </w:r>
        <w:r w:rsidR="0079207F">
          <w:rPr>
            <w:noProof/>
            <w:webHidden/>
          </w:rPr>
          <w:tab/>
        </w:r>
        <w:r w:rsidR="0079207F">
          <w:rPr>
            <w:noProof/>
            <w:webHidden/>
          </w:rPr>
          <w:fldChar w:fldCharType="begin"/>
        </w:r>
        <w:r w:rsidR="0079207F">
          <w:rPr>
            <w:noProof/>
            <w:webHidden/>
          </w:rPr>
          <w:instrText xml:space="preserve"> PAGEREF _Toc28262348 \h </w:instrText>
        </w:r>
        <w:r w:rsidR="0079207F">
          <w:rPr>
            <w:noProof/>
            <w:webHidden/>
          </w:rPr>
        </w:r>
        <w:r w:rsidR="0079207F">
          <w:rPr>
            <w:noProof/>
            <w:webHidden/>
          </w:rPr>
          <w:fldChar w:fldCharType="separate"/>
        </w:r>
        <w:r w:rsidR="0079207F">
          <w:rPr>
            <w:noProof/>
            <w:webHidden/>
          </w:rPr>
          <w:t>24</w:t>
        </w:r>
        <w:r w:rsidR="0079207F">
          <w:rPr>
            <w:noProof/>
            <w:webHidden/>
          </w:rPr>
          <w:fldChar w:fldCharType="end"/>
        </w:r>
      </w:hyperlink>
    </w:p>
    <w:p w14:paraId="472DA18A" w14:textId="0F531B22" w:rsidR="0079207F" w:rsidRDefault="00DA0952">
      <w:pPr>
        <w:pStyle w:val="TOC4"/>
        <w:rPr>
          <w:rFonts w:eastAsiaTheme="minorEastAsia"/>
          <w:smallCaps w:val="0"/>
          <w:noProof/>
          <w:sz w:val="22"/>
          <w:lang w:val="en-US" w:eastAsia="en-US" w:bidi="ar-SA"/>
        </w:rPr>
      </w:pPr>
      <w:hyperlink w:anchor="_Toc28262349" w:history="1">
        <w:r w:rsidR="0079207F" w:rsidRPr="004A7711">
          <w:rPr>
            <w:rStyle w:val="Hyperlink"/>
            <w:noProof/>
          </w:rPr>
          <w:t>GitHub Teklifleri</w:t>
        </w:r>
        <w:r w:rsidR="0079207F">
          <w:rPr>
            <w:noProof/>
            <w:webHidden/>
          </w:rPr>
          <w:tab/>
        </w:r>
        <w:r w:rsidR="0079207F">
          <w:rPr>
            <w:noProof/>
            <w:webHidden/>
          </w:rPr>
          <w:fldChar w:fldCharType="begin"/>
        </w:r>
        <w:r w:rsidR="0079207F">
          <w:rPr>
            <w:noProof/>
            <w:webHidden/>
          </w:rPr>
          <w:instrText xml:space="preserve"> PAGEREF _Toc28262349 \h </w:instrText>
        </w:r>
        <w:r w:rsidR="0079207F">
          <w:rPr>
            <w:noProof/>
            <w:webHidden/>
          </w:rPr>
        </w:r>
        <w:r w:rsidR="0079207F">
          <w:rPr>
            <w:noProof/>
            <w:webHidden/>
          </w:rPr>
          <w:fldChar w:fldCharType="separate"/>
        </w:r>
        <w:r w:rsidR="0079207F">
          <w:rPr>
            <w:noProof/>
            <w:webHidden/>
          </w:rPr>
          <w:t>25</w:t>
        </w:r>
        <w:r w:rsidR="0079207F">
          <w:rPr>
            <w:noProof/>
            <w:webHidden/>
          </w:rPr>
          <w:fldChar w:fldCharType="end"/>
        </w:r>
      </w:hyperlink>
    </w:p>
    <w:p w14:paraId="3C9B0379" w14:textId="2445159C" w:rsidR="0079207F" w:rsidRDefault="00DA0952">
      <w:pPr>
        <w:pStyle w:val="TOC4"/>
        <w:rPr>
          <w:rFonts w:eastAsiaTheme="minorEastAsia"/>
          <w:smallCaps w:val="0"/>
          <w:noProof/>
          <w:sz w:val="22"/>
          <w:lang w:val="en-US" w:eastAsia="en-US" w:bidi="ar-SA"/>
        </w:rPr>
      </w:pPr>
      <w:hyperlink w:anchor="_Toc28262350" w:history="1">
        <w:r w:rsidR="0079207F" w:rsidRPr="004A7711">
          <w:rPr>
            <w:rStyle w:val="Hyperlink"/>
            <w:noProof/>
          </w:rPr>
          <w:t>Microsoft Cloud App Security</w:t>
        </w:r>
        <w:r w:rsidR="0079207F">
          <w:rPr>
            <w:noProof/>
            <w:webHidden/>
          </w:rPr>
          <w:tab/>
        </w:r>
        <w:r w:rsidR="0079207F">
          <w:rPr>
            <w:noProof/>
            <w:webHidden/>
          </w:rPr>
          <w:fldChar w:fldCharType="begin"/>
        </w:r>
        <w:r w:rsidR="0079207F">
          <w:rPr>
            <w:noProof/>
            <w:webHidden/>
          </w:rPr>
          <w:instrText xml:space="preserve"> PAGEREF _Toc28262350 \h </w:instrText>
        </w:r>
        <w:r w:rsidR="0079207F">
          <w:rPr>
            <w:noProof/>
            <w:webHidden/>
          </w:rPr>
        </w:r>
        <w:r w:rsidR="0079207F">
          <w:rPr>
            <w:noProof/>
            <w:webHidden/>
          </w:rPr>
          <w:fldChar w:fldCharType="separate"/>
        </w:r>
        <w:r w:rsidR="0079207F">
          <w:rPr>
            <w:noProof/>
            <w:webHidden/>
          </w:rPr>
          <w:t>25</w:t>
        </w:r>
        <w:r w:rsidR="0079207F">
          <w:rPr>
            <w:noProof/>
            <w:webHidden/>
          </w:rPr>
          <w:fldChar w:fldCharType="end"/>
        </w:r>
      </w:hyperlink>
    </w:p>
    <w:p w14:paraId="21E118B8" w14:textId="291B8D73" w:rsidR="0079207F" w:rsidRDefault="00DA0952">
      <w:pPr>
        <w:pStyle w:val="TOC4"/>
        <w:rPr>
          <w:rFonts w:eastAsiaTheme="minorEastAsia"/>
          <w:smallCaps w:val="0"/>
          <w:noProof/>
          <w:sz w:val="22"/>
          <w:lang w:val="en-US" w:eastAsia="en-US" w:bidi="ar-SA"/>
        </w:rPr>
      </w:pPr>
      <w:hyperlink w:anchor="_Toc28262351" w:history="1">
        <w:r w:rsidR="0079207F" w:rsidRPr="004A7711">
          <w:rPr>
            <w:rStyle w:val="Hyperlink"/>
            <w:noProof/>
          </w:rPr>
          <w:t>ISV'ler için Microsoft Graph veri bağlantısı</w:t>
        </w:r>
        <w:r w:rsidR="0079207F">
          <w:rPr>
            <w:noProof/>
            <w:webHidden/>
          </w:rPr>
          <w:tab/>
        </w:r>
        <w:r w:rsidR="0079207F">
          <w:rPr>
            <w:noProof/>
            <w:webHidden/>
          </w:rPr>
          <w:fldChar w:fldCharType="begin"/>
        </w:r>
        <w:r w:rsidR="0079207F">
          <w:rPr>
            <w:noProof/>
            <w:webHidden/>
          </w:rPr>
          <w:instrText xml:space="preserve"> PAGEREF _Toc28262351 \h </w:instrText>
        </w:r>
        <w:r w:rsidR="0079207F">
          <w:rPr>
            <w:noProof/>
            <w:webHidden/>
          </w:rPr>
        </w:r>
        <w:r w:rsidR="0079207F">
          <w:rPr>
            <w:noProof/>
            <w:webHidden/>
          </w:rPr>
          <w:fldChar w:fldCharType="separate"/>
        </w:r>
        <w:r w:rsidR="0079207F">
          <w:rPr>
            <w:noProof/>
            <w:webHidden/>
          </w:rPr>
          <w:t>25</w:t>
        </w:r>
        <w:r w:rsidR="0079207F">
          <w:rPr>
            <w:noProof/>
            <w:webHidden/>
          </w:rPr>
          <w:fldChar w:fldCharType="end"/>
        </w:r>
      </w:hyperlink>
    </w:p>
    <w:p w14:paraId="537E0390" w14:textId="0DC943CC" w:rsidR="0079207F" w:rsidRDefault="00DA0952">
      <w:pPr>
        <w:pStyle w:val="TOC4"/>
        <w:rPr>
          <w:rFonts w:eastAsiaTheme="minorEastAsia"/>
          <w:smallCaps w:val="0"/>
          <w:noProof/>
          <w:sz w:val="22"/>
          <w:lang w:val="en-US" w:eastAsia="en-US" w:bidi="ar-SA"/>
        </w:rPr>
      </w:pPr>
      <w:hyperlink w:anchor="_Toc28262352" w:history="1">
        <w:r w:rsidR="0079207F" w:rsidRPr="004A7711">
          <w:rPr>
            <w:rStyle w:val="Hyperlink"/>
            <w:noProof/>
          </w:rPr>
          <w:t>Microsoft Sağlık Hizmetleri Bot Hizmeti</w:t>
        </w:r>
        <w:r w:rsidR="0079207F">
          <w:rPr>
            <w:noProof/>
            <w:webHidden/>
          </w:rPr>
          <w:tab/>
        </w:r>
        <w:r w:rsidR="0079207F">
          <w:rPr>
            <w:noProof/>
            <w:webHidden/>
          </w:rPr>
          <w:fldChar w:fldCharType="begin"/>
        </w:r>
        <w:r w:rsidR="0079207F">
          <w:rPr>
            <w:noProof/>
            <w:webHidden/>
          </w:rPr>
          <w:instrText xml:space="preserve"> PAGEREF _Toc28262352 \h </w:instrText>
        </w:r>
        <w:r w:rsidR="0079207F">
          <w:rPr>
            <w:noProof/>
            <w:webHidden/>
          </w:rPr>
        </w:r>
        <w:r w:rsidR="0079207F">
          <w:rPr>
            <w:noProof/>
            <w:webHidden/>
          </w:rPr>
          <w:fldChar w:fldCharType="separate"/>
        </w:r>
        <w:r w:rsidR="0079207F">
          <w:rPr>
            <w:noProof/>
            <w:webHidden/>
          </w:rPr>
          <w:t>25</w:t>
        </w:r>
        <w:r w:rsidR="0079207F">
          <w:rPr>
            <w:noProof/>
            <w:webHidden/>
          </w:rPr>
          <w:fldChar w:fldCharType="end"/>
        </w:r>
      </w:hyperlink>
    </w:p>
    <w:p w14:paraId="245B9869" w14:textId="73453B7F" w:rsidR="0079207F" w:rsidRDefault="00DA0952">
      <w:pPr>
        <w:pStyle w:val="TOC4"/>
        <w:rPr>
          <w:rFonts w:eastAsiaTheme="minorEastAsia"/>
          <w:smallCaps w:val="0"/>
          <w:noProof/>
          <w:sz w:val="22"/>
          <w:lang w:val="en-US" w:eastAsia="en-US" w:bidi="ar-SA"/>
        </w:rPr>
      </w:pPr>
      <w:hyperlink w:anchor="_Toc28262353" w:history="1">
        <w:r w:rsidR="0079207F" w:rsidRPr="004A7711">
          <w:rPr>
            <w:rStyle w:val="Hyperlink"/>
            <w:noProof/>
          </w:rPr>
          <w:t>Microsoft Intune</w:t>
        </w:r>
        <w:r w:rsidR="0079207F">
          <w:rPr>
            <w:noProof/>
            <w:webHidden/>
          </w:rPr>
          <w:tab/>
        </w:r>
        <w:r w:rsidR="0079207F">
          <w:rPr>
            <w:noProof/>
            <w:webHidden/>
          </w:rPr>
          <w:fldChar w:fldCharType="begin"/>
        </w:r>
        <w:r w:rsidR="0079207F">
          <w:rPr>
            <w:noProof/>
            <w:webHidden/>
          </w:rPr>
          <w:instrText xml:space="preserve"> PAGEREF _Toc28262353 \h </w:instrText>
        </w:r>
        <w:r w:rsidR="0079207F">
          <w:rPr>
            <w:noProof/>
            <w:webHidden/>
          </w:rPr>
        </w:r>
        <w:r w:rsidR="0079207F">
          <w:rPr>
            <w:noProof/>
            <w:webHidden/>
          </w:rPr>
          <w:fldChar w:fldCharType="separate"/>
        </w:r>
        <w:r w:rsidR="0079207F">
          <w:rPr>
            <w:noProof/>
            <w:webHidden/>
          </w:rPr>
          <w:t>26</w:t>
        </w:r>
        <w:r w:rsidR="0079207F">
          <w:rPr>
            <w:noProof/>
            <w:webHidden/>
          </w:rPr>
          <w:fldChar w:fldCharType="end"/>
        </w:r>
      </w:hyperlink>
    </w:p>
    <w:p w14:paraId="68F2B99A" w14:textId="65D6E5F0" w:rsidR="0079207F" w:rsidRDefault="00DA0952">
      <w:pPr>
        <w:pStyle w:val="TOC4"/>
        <w:rPr>
          <w:rFonts w:eastAsiaTheme="minorEastAsia"/>
          <w:smallCaps w:val="0"/>
          <w:noProof/>
          <w:sz w:val="22"/>
          <w:lang w:val="en-US" w:eastAsia="en-US" w:bidi="ar-SA"/>
        </w:rPr>
      </w:pPr>
      <w:hyperlink w:anchor="_Toc28262354" w:history="1">
        <w:r w:rsidR="0079207F" w:rsidRPr="004A7711">
          <w:rPr>
            <w:rStyle w:val="Hyperlink"/>
            <w:noProof/>
          </w:rPr>
          <w:t>Microsoft Learning</w:t>
        </w:r>
        <w:r w:rsidR="0079207F">
          <w:rPr>
            <w:noProof/>
            <w:webHidden/>
          </w:rPr>
          <w:tab/>
        </w:r>
        <w:r w:rsidR="0079207F">
          <w:rPr>
            <w:noProof/>
            <w:webHidden/>
          </w:rPr>
          <w:fldChar w:fldCharType="begin"/>
        </w:r>
        <w:r w:rsidR="0079207F">
          <w:rPr>
            <w:noProof/>
            <w:webHidden/>
          </w:rPr>
          <w:instrText xml:space="preserve"> PAGEREF _Toc28262354 \h </w:instrText>
        </w:r>
        <w:r w:rsidR="0079207F">
          <w:rPr>
            <w:noProof/>
            <w:webHidden/>
          </w:rPr>
        </w:r>
        <w:r w:rsidR="0079207F">
          <w:rPr>
            <w:noProof/>
            <w:webHidden/>
          </w:rPr>
          <w:fldChar w:fldCharType="separate"/>
        </w:r>
        <w:r w:rsidR="0079207F">
          <w:rPr>
            <w:noProof/>
            <w:webHidden/>
          </w:rPr>
          <w:t>26</w:t>
        </w:r>
        <w:r w:rsidR="0079207F">
          <w:rPr>
            <w:noProof/>
            <w:webHidden/>
          </w:rPr>
          <w:fldChar w:fldCharType="end"/>
        </w:r>
      </w:hyperlink>
    </w:p>
    <w:p w14:paraId="42C73165" w14:textId="749CFBDA" w:rsidR="0079207F" w:rsidRDefault="00DA0952">
      <w:pPr>
        <w:pStyle w:val="TOC4"/>
        <w:rPr>
          <w:rFonts w:eastAsiaTheme="minorEastAsia"/>
          <w:smallCaps w:val="0"/>
          <w:noProof/>
          <w:sz w:val="22"/>
          <w:lang w:val="en-US" w:eastAsia="en-US" w:bidi="ar-SA"/>
        </w:rPr>
      </w:pPr>
      <w:hyperlink w:anchor="_Toc28262355" w:history="1">
        <w:r w:rsidR="0079207F" w:rsidRPr="004A7711">
          <w:rPr>
            <w:rStyle w:val="Hyperlink"/>
            <w:noProof/>
          </w:rPr>
          <w:t>Bing içerisinde Microsoft Araması</w:t>
        </w:r>
        <w:r w:rsidR="0079207F">
          <w:rPr>
            <w:noProof/>
            <w:webHidden/>
          </w:rPr>
          <w:tab/>
        </w:r>
        <w:r w:rsidR="0079207F">
          <w:rPr>
            <w:noProof/>
            <w:webHidden/>
          </w:rPr>
          <w:fldChar w:fldCharType="begin"/>
        </w:r>
        <w:r w:rsidR="0079207F">
          <w:rPr>
            <w:noProof/>
            <w:webHidden/>
          </w:rPr>
          <w:instrText xml:space="preserve"> PAGEREF _Toc28262355 \h </w:instrText>
        </w:r>
        <w:r w:rsidR="0079207F">
          <w:rPr>
            <w:noProof/>
            <w:webHidden/>
          </w:rPr>
        </w:r>
        <w:r w:rsidR="0079207F">
          <w:rPr>
            <w:noProof/>
            <w:webHidden/>
          </w:rPr>
          <w:fldChar w:fldCharType="separate"/>
        </w:r>
        <w:r w:rsidR="0079207F">
          <w:rPr>
            <w:noProof/>
            <w:webHidden/>
          </w:rPr>
          <w:t>27</w:t>
        </w:r>
        <w:r w:rsidR="0079207F">
          <w:rPr>
            <w:noProof/>
            <w:webHidden/>
          </w:rPr>
          <w:fldChar w:fldCharType="end"/>
        </w:r>
      </w:hyperlink>
    </w:p>
    <w:p w14:paraId="6EBED178" w14:textId="2D9B3BC7" w:rsidR="0079207F" w:rsidRDefault="00DA0952">
      <w:pPr>
        <w:pStyle w:val="TOC4"/>
        <w:rPr>
          <w:rFonts w:eastAsiaTheme="minorEastAsia"/>
          <w:smallCaps w:val="0"/>
          <w:noProof/>
          <w:sz w:val="22"/>
          <w:lang w:val="en-US" w:eastAsia="en-US" w:bidi="ar-SA"/>
        </w:rPr>
      </w:pPr>
      <w:hyperlink w:anchor="_Toc28262356" w:history="1">
        <w:r w:rsidR="0079207F" w:rsidRPr="004A7711">
          <w:rPr>
            <w:rStyle w:val="Hyperlink"/>
            <w:noProof/>
          </w:rPr>
          <w:t>Minecraft: Education Edition</w:t>
        </w:r>
        <w:r w:rsidR="0079207F">
          <w:rPr>
            <w:noProof/>
            <w:webHidden/>
          </w:rPr>
          <w:tab/>
        </w:r>
        <w:r w:rsidR="0079207F">
          <w:rPr>
            <w:noProof/>
            <w:webHidden/>
          </w:rPr>
          <w:fldChar w:fldCharType="begin"/>
        </w:r>
        <w:r w:rsidR="0079207F">
          <w:rPr>
            <w:noProof/>
            <w:webHidden/>
          </w:rPr>
          <w:instrText xml:space="preserve"> PAGEREF _Toc28262356 \h </w:instrText>
        </w:r>
        <w:r w:rsidR="0079207F">
          <w:rPr>
            <w:noProof/>
            <w:webHidden/>
          </w:rPr>
        </w:r>
        <w:r w:rsidR="0079207F">
          <w:rPr>
            <w:noProof/>
            <w:webHidden/>
          </w:rPr>
          <w:fldChar w:fldCharType="separate"/>
        </w:r>
        <w:r w:rsidR="0079207F">
          <w:rPr>
            <w:noProof/>
            <w:webHidden/>
          </w:rPr>
          <w:t>27</w:t>
        </w:r>
        <w:r w:rsidR="0079207F">
          <w:rPr>
            <w:noProof/>
            <w:webHidden/>
          </w:rPr>
          <w:fldChar w:fldCharType="end"/>
        </w:r>
      </w:hyperlink>
    </w:p>
    <w:p w14:paraId="2976EA5F" w14:textId="43F9B0CD" w:rsidR="0079207F" w:rsidRDefault="00DA0952">
      <w:pPr>
        <w:pStyle w:val="TOC4"/>
        <w:rPr>
          <w:rFonts w:eastAsiaTheme="minorEastAsia"/>
          <w:smallCaps w:val="0"/>
          <w:noProof/>
          <w:sz w:val="22"/>
          <w:lang w:val="en-US" w:eastAsia="en-US" w:bidi="ar-SA"/>
        </w:rPr>
      </w:pPr>
      <w:hyperlink w:anchor="_Toc28262357" w:history="1">
        <w:r w:rsidR="0079207F" w:rsidRPr="004A7711">
          <w:rPr>
            <w:rStyle w:val="Hyperlink"/>
            <w:noProof/>
          </w:rPr>
          <w:t>Office 365 Developer</w:t>
        </w:r>
        <w:r w:rsidR="0079207F">
          <w:rPr>
            <w:noProof/>
            <w:webHidden/>
          </w:rPr>
          <w:tab/>
        </w:r>
        <w:r w:rsidR="0079207F">
          <w:rPr>
            <w:noProof/>
            <w:webHidden/>
          </w:rPr>
          <w:fldChar w:fldCharType="begin"/>
        </w:r>
        <w:r w:rsidR="0079207F">
          <w:rPr>
            <w:noProof/>
            <w:webHidden/>
          </w:rPr>
          <w:instrText xml:space="preserve"> PAGEREF _Toc28262357 \h </w:instrText>
        </w:r>
        <w:r w:rsidR="0079207F">
          <w:rPr>
            <w:noProof/>
            <w:webHidden/>
          </w:rPr>
        </w:r>
        <w:r w:rsidR="0079207F">
          <w:rPr>
            <w:noProof/>
            <w:webHidden/>
          </w:rPr>
          <w:fldChar w:fldCharType="separate"/>
        </w:r>
        <w:r w:rsidR="0079207F">
          <w:rPr>
            <w:noProof/>
            <w:webHidden/>
          </w:rPr>
          <w:t>27</w:t>
        </w:r>
        <w:r w:rsidR="0079207F">
          <w:rPr>
            <w:noProof/>
            <w:webHidden/>
          </w:rPr>
          <w:fldChar w:fldCharType="end"/>
        </w:r>
      </w:hyperlink>
    </w:p>
    <w:p w14:paraId="520A0911" w14:textId="0E77D9CA" w:rsidR="0079207F" w:rsidRDefault="00DA0952">
      <w:pPr>
        <w:pStyle w:val="TOC4"/>
        <w:rPr>
          <w:rFonts w:eastAsiaTheme="minorEastAsia"/>
          <w:smallCaps w:val="0"/>
          <w:noProof/>
          <w:sz w:val="22"/>
          <w:lang w:val="en-US" w:eastAsia="en-US" w:bidi="ar-SA"/>
        </w:rPr>
      </w:pPr>
      <w:hyperlink w:anchor="_Toc28262358" w:history="1">
        <w:r w:rsidR="0079207F" w:rsidRPr="004A7711">
          <w:rPr>
            <w:rStyle w:val="Hyperlink"/>
            <w:noProof/>
          </w:rPr>
          <w:t>Microsoft Defender Gelişmiş Tehdit Koruması</w:t>
        </w:r>
        <w:r w:rsidR="0079207F">
          <w:rPr>
            <w:noProof/>
            <w:webHidden/>
          </w:rPr>
          <w:tab/>
        </w:r>
        <w:r w:rsidR="0079207F">
          <w:rPr>
            <w:noProof/>
            <w:webHidden/>
          </w:rPr>
          <w:fldChar w:fldCharType="begin"/>
        </w:r>
        <w:r w:rsidR="0079207F">
          <w:rPr>
            <w:noProof/>
            <w:webHidden/>
          </w:rPr>
          <w:instrText xml:space="preserve"> PAGEREF _Toc28262358 \h </w:instrText>
        </w:r>
        <w:r w:rsidR="0079207F">
          <w:rPr>
            <w:noProof/>
            <w:webHidden/>
          </w:rPr>
        </w:r>
        <w:r w:rsidR="0079207F">
          <w:rPr>
            <w:noProof/>
            <w:webHidden/>
          </w:rPr>
          <w:fldChar w:fldCharType="separate"/>
        </w:r>
        <w:r w:rsidR="0079207F">
          <w:rPr>
            <w:noProof/>
            <w:webHidden/>
          </w:rPr>
          <w:t>27</w:t>
        </w:r>
        <w:r w:rsidR="0079207F">
          <w:rPr>
            <w:noProof/>
            <w:webHidden/>
          </w:rPr>
          <w:fldChar w:fldCharType="end"/>
        </w:r>
      </w:hyperlink>
    </w:p>
    <w:p w14:paraId="660AA0BF" w14:textId="09B67DDB" w:rsidR="0079207F" w:rsidRDefault="00DA0952">
      <w:pPr>
        <w:pStyle w:val="TOC1"/>
        <w:tabs>
          <w:tab w:val="right" w:leader="dot" w:pos="5030"/>
        </w:tabs>
        <w:rPr>
          <w:rFonts w:eastAsiaTheme="minorEastAsia"/>
          <w:b w:val="0"/>
          <w:caps w:val="0"/>
          <w:noProof/>
          <w:sz w:val="22"/>
          <w:lang w:val="en-US" w:eastAsia="en-US" w:bidi="ar-SA"/>
        </w:rPr>
      </w:pPr>
      <w:hyperlink w:anchor="_Toc28262359" w:history="1">
        <w:r w:rsidR="0079207F" w:rsidRPr="004A7711">
          <w:rPr>
            <w:rStyle w:val="Hyperlink"/>
            <w:noProof/>
          </w:rPr>
          <w:t>Ek 1 – Bildirimler</w:t>
        </w:r>
        <w:r w:rsidR="0079207F">
          <w:rPr>
            <w:noProof/>
            <w:webHidden/>
          </w:rPr>
          <w:tab/>
        </w:r>
        <w:r w:rsidR="0079207F">
          <w:rPr>
            <w:noProof/>
            <w:webHidden/>
          </w:rPr>
          <w:fldChar w:fldCharType="begin"/>
        </w:r>
        <w:r w:rsidR="0079207F">
          <w:rPr>
            <w:noProof/>
            <w:webHidden/>
          </w:rPr>
          <w:instrText xml:space="preserve"> PAGEREF _Toc28262359 \h </w:instrText>
        </w:r>
        <w:r w:rsidR="0079207F">
          <w:rPr>
            <w:noProof/>
            <w:webHidden/>
          </w:rPr>
        </w:r>
        <w:r w:rsidR="0079207F">
          <w:rPr>
            <w:noProof/>
            <w:webHidden/>
          </w:rPr>
          <w:fldChar w:fldCharType="separate"/>
        </w:r>
        <w:r w:rsidR="0079207F">
          <w:rPr>
            <w:noProof/>
            <w:webHidden/>
          </w:rPr>
          <w:t>28</w:t>
        </w:r>
        <w:r w:rsidR="0079207F">
          <w:rPr>
            <w:noProof/>
            <w:webHidden/>
          </w:rPr>
          <w:fldChar w:fldCharType="end"/>
        </w:r>
      </w:hyperlink>
    </w:p>
    <w:p w14:paraId="40C5BBD8" w14:textId="1C4578A2" w:rsidR="0079207F" w:rsidRDefault="00DA0952">
      <w:pPr>
        <w:pStyle w:val="TOC3"/>
        <w:rPr>
          <w:rFonts w:eastAsiaTheme="minorEastAsia"/>
          <w:b w:val="0"/>
          <w:smallCaps w:val="0"/>
          <w:sz w:val="22"/>
          <w:lang w:val="en-US" w:eastAsia="en-US" w:bidi="ar-SA"/>
        </w:rPr>
      </w:pPr>
      <w:hyperlink w:anchor="_Toc28262360" w:history="1">
        <w:r w:rsidR="0079207F" w:rsidRPr="004A7711">
          <w:rPr>
            <w:rStyle w:val="Hyperlink"/>
          </w:rPr>
          <w:t>DPA kapsamı dışındaki Çevrimiçi Hizmetler</w:t>
        </w:r>
        <w:r w:rsidR="0079207F">
          <w:rPr>
            <w:webHidden/>
          </w:rPr>
          <w:tab/>
        </w:r>
        <w:r w:rsidR="0079207F">
          <w:rPr>
            <w:webHidden/>
          </w:rPr>
          <w:fldChar w:fldCharType="begin"/>
        </w:r>
        <w:r w:rsidR="0079207F">
          <w:rPr>
            <w:webHidden/>
          </w:rPr>
          <w:instrText xml:space="preserve"> PAGEREF _Toc28262360 \h </w:instrText>
        </w:r>
        <w:r w:rsidR="0079207F">
          <w:rPr>
            <w:webHidden/>
          </w:rPr>
        </w:r>
        <w:r w:rsidR="0079207F">
          <w:rPr>
            <w:webHidden/>
          </w:rPr>
          <w:fldChar w:fldCharType="separate"/>
        </w:r>
        <w:r w:rsidR="0079207F">
          <w:rPr>
            <w:webHidden/>
          </w:rPr>
          <w:t>28</w:t>
        </w:r>
        <w:r w:rsidR="0079207F">
          <w:rPr>
            <w:webHidden/>
          </w:rPr>
          <w:fldChar w:fldCharType="end"/>
        </w:r>
      </w:hyperlink>
    </w:p>
    <w:p w14:paraId="7CC41BFD" w14:textId="192D929E" w:rsidR="0079207F" w:rsidRDefault="00DA0952">
      <w:pPr>
        <w:pStyle w:val="TOC3"/>
        <w:rPr>
          <w:rFonts w:eastAsiaTheme="minorEastAsia"/>
          <w:b w:val="0"/>
          <w:smallCaps w:val="0"/>
          <w:sz w:val="22"/>
          <w:lang w:val="en-US" w:eastAsia="en-US" w:bidi="ar-SA"/>
        </w:rPr>
      </w:pPr>
      <w:hyperlink w:anchor="_Toc28262361" w:history="1">
        <w:r w:rsidR="0079207F" w:rsidRPr="004A7711">
          <w:rPr>
            <w:rStyle w:val="Hyperlink"/>
          </w:rPr>
          <w:t>Temel Çevrimiçi Hizmetler</w:t>
        </w:r>
        <w:r w:rsidR="0079207F">
          <w:rPr>
            <w:webHidden/>
          </w:rPr>
          <w:tab/>
        </w:r>
        <w:r w:rsidR="0079207F">
          <w:rPr>
            <w:webHidden/>
          </w:rPr>
          <w:fldChar w:fldCharType="begin"/>
        </w:r>
        <w:r w:rsidR="0079207F">
          <w:rPr>
            <w:webHidden/>
          </w:rPr>
          <w:instrText xml:space="preserve"> PAGEREF _Toc28262361 \h </w:instrText>
        </w:r>
        <w:r w:rsidR="0079207F">
          <w:rPr>
            <w:webHidden/>
          </w:rPr>
        </w:r>
        <w:r w:rsidR="0079207F">
          <w:rPr>
            <w:webHidden/>
          </w:rPr>
          <w:fldChar w:fldCharType="separate"/>
        </w:r>
        <w:r w:rsidR="0079207F">
          <w:rPr>
            <w:webHidden/>
          </w:rPr>
          <w:t>28</w:t>
        </w:r>
        <w:r w:rsidR="0079207F">
          <w:rPr>
            <w:webHidden/>
          </w:rPr>
          <w:fldChar w:fldCharType="end"/>
        </w:r>
      </w:hyperlink>
    </w:p>
    <w:p w14:paraId="0A72C6E7" w14:textId="53F70590" w:rsidR="0079207F" w:rsidRDefault="00DA0952">
      <w:pPr>
        <w:pStyle w:val="TOC3"/>
        <w:rPr>
          <w:rFonts w:eastAsiaTheme="minorEastAsia"/>
          <w:b w:val="0"/>
          <w:smallCaps w:val="0"/>
          <w:sz w:val="22"/>
          <w:lang w:val="en-US" w:eastAsia="en-US" w:bidi="ar-SA"/>
        </w:rPr>
      </w:pPr>
      <w:hyperlink w:anchor="_Toc28262362" w:history="1">
        <w:r w:rsidR="0079207F" w:rsidRPr="004A7711">
          <w:rPr>
            <w:rStyle w:val="Hyperlink"/>
          </w:rPr>
          <w:t>Bing Maps</w:t>
        </w:r>
        <w:r w:rsidR="0079207F">
          <w:rPr>
            <w:webHidden/>
          </w:rPr>
          <w:tab/>
        </w:r>
        <w:r w:rsidR="0079207F">
          <w:rPr>
            <w:webHidden/>
          </w:rPr>
          <w:fldChar w:fldCharType="begin"/>
        </w:r>
        <w:r w:rsidR="0079207F">
          <w:rPr>
            <w:webHidden/>
          </w:rPr>
          <w:instrText xml:space="preserve"> PAGEREF _Toc28262362 \h </w:instrText>
        </w:r>
        <w:r w:rsidR="0079207F">
          <w:rPr>
            <w:webHidden/>
          </w:rPr>
        </w:r>
        <w:r w:rsidR="0079207F">
          <w:rPr>
            <w:webHidden/>
          </w:rPr>
          <w:fldChar w:fldCharType="separate"/>
        </w:r>
        <w:r w:rsidR="0079207F">
          <w:rPr>
            <w:webHidden/>
          </w:rPr>
          <w:t>29</w:t>
        </w:r>
        <w:r w:rsidR="0079207F">
          <w:rPr>
            <w:webHidden/>
          </w:rPr>
          <w:fldChar w:fldCharType="end"/>
        </w:r>
      </w:hyperlink>
    </w:p>
    <w:p w14:paraId="7045477C" w14:textId="0E2C8B4B" w:rsidR="0079207F" w:rsidRDefault="00DA0952">
      <w:pPr>
        <w:pStyle w:val="TOC3"/>
        <w:rPr>
          <w:rFonts w:eastAsiaTheme="minorEastAsia"/>
          <w:b w:val="0"/>
          <w:smallCaps w:val="0"/>
          <w:sz w:val="22"/>
          <w:lang w:val="en-US" w:eastAsia="en-US" w:bidi="ar-SA"/>
        </w:rPr>
      </w:pPr>
      <w:hyperlink w:anchor="_Toc28262363" w:history="1">
        <w:r w:rsidR="0079207F" w:rsidRPr="004A7711">
          <w:rPr>
            <w:rStyle w:val="Hyperlink"/>
          </w:rPr>
          <w:t>Profesyonel Hizmetler</w:t>
        </w:r>
        <w:r w:rsidR="0079207F">
          <w:rPr>
            <w:webHidden/>
          </w:rPr>
          <w:tab/>
        </w:r>
        <w:r w:rsidR="0079207F">
          <w:rPr>
            <w:webHidden/>
          </w:rPr>
          <w:fldChar w:fldCharType="begin"/>
        </w:r>
        <w:r w:rsidR="0079207F">
          <w:rPr>
            <w:webHidden/>
          </w:rPr>
          <w:instrText xml:space="preserve"> PAGEREF _Toc28262363 \h </w:instrText>
        </w:r>
        <w:r w:rsidR="0079207F">
          <w:rPr>
            <w:webHidden/>
          </w:rPr>
        </w:r>
        <w:r w:rsidR="0079207F">
          <w:rPr>
            <w:webHidden/>
          </w:rPr>
          <w:fldChar w:fldCharType="separate"/>
        </w:r>
        <w:r w:rsidR="0079207F">
          <w:rPr>
            <w:webHidden/>
          </w:rPr>
          <w:t>30</w:t>
        </w:r>
        <w:r w:rsidR="0079207F">
          <w:rPr>
            <w:webHidden/>
          </w:rPr>
          <w:fldChar w:fldCharType="end"/>
        </w:r>
      </w:hyperlink>
    </w:p>
    <w:p w14:paraId="2CD44966" w14:textId="6BE875AD" w:rsidR="0079207F" w:rsidRDefault="00DA0952">
      <w:pPr>
        <w:pStyle w:val="TOC3"/>
        <w:rPr>
          <w:rFonts w:eastAsiaTheme="minorEastAsia"/>
          <w:b w:val="0"/>
          <w:smallCaps w:val="0"/>
          <w:sz w:val="22"/>
          <w:lang w:val="en-US" w:eastAsia="en-US" w:bidi="ar-SA"/>
        </w:rPr>
      </w:pPr>
      <w:hyperlink w:anchor="_Toc28262364" w:history="1">
        <w:r w:rsidR="0079207F" w:rsidRPr="004A7711">
          <w:rPr>
            <w:rStyle w:val="Hyperlink"/>
          </w:rPr>
          <w:t>Azure Medya Hizmetleri H.265/HEVC Kodlama hakkında bildirim</w:t>
        </w:r>
        <w:r w:rsidR="0079207F">
          <w:rPr>
            <w:webHidden/>
          </w:rPr>
          <w:tab/>
        </w:r>
        <w:r w:rsidR="0079207F">
          <w:rPr>
            <w:webHidden/>
          </w:rPr>
          <w:fldChar w:fldCharType="begin"/>
        </w:r>
        <w:r w:rsidR="0079207F">
          <w:rPr>
            <w:webHidden/>
          </w:rPr>
          <w:instrText xml:space="preserve"> PAGEREF _Toc28262364 \h </w:instrText>
        </w:r>
        <w:r w:rsidR="0079207F">
          <w:rPr>
            <w:webHidden/>
          </w:rPr>
        </w:r>
        <w:r w:rsidR="0079207F">
          <w:rPr>
            <w:webHidden/>
          </w:rPr>
          <w:fldChar w:fldCharType="separate"/>
        </w:r>
        <w:r w:rsidR="0079207F">
          <w:rPr>
            <w:webHidden/>
          </w:rPr>
          <w:t>31</w:t>
        </w:r>
        <w:r w:rsidR="0079207F">
          <w:rPr>
            <w:webHidden/>
          </w:rPr>
          <w:fldChar w:fldCharType="end"/>
        </w:r>
      </w:hyperlink>
    </w:p>
    <w:p w14:paraId="67109084" w14:textId="67C564FE" w:rsidR="0079207F" w:rsidRDefault="00DA0952">
      <w:pPr>
        <w:pStyle w:val="TOC3"/>
        <w:rPr>
          <w:rFonts w:eastAsiaTheme="minorEastAsia"/>
          <w:b w:val="0"/>
          <w:smallCaps w:val="0"/>
          <w:sz w:val="22"/>
          <w:lang w:val="en-US" w:eastAsia="en-US" w:bidi="ar-SA"/>
        </w:rPr>
      </w:pPr>
      <w:hyperlink w:anchor="_Toc28262365" w:history="1">
        <w:r w:rsidR="0079207F" w:rsidRPr="004A7711">
          <w:rPr>
            <w:rStyle w:val="Hyperlink"/>
          </w:rPr>
          <w:t>Adobe Flash Player hakkında bildirim</w:t>
        </w:r>
        <w:r w:rsidR="0079207F">
          <w:rPr>
            <w:webHidden/>
          </w:rPr>
          <w:tab/>
        </w:r>
        <w:r w:rsidR="0079207F">
          <w:rPr>
            <w:webHidden/>
          </w:rPr>
          <w:fldChar w:fldCharType="begin"/>
        </w:r>
        <w:r w:rsidR="0079207F">
          <w:rPr>
            <w:webHidden/>
          </w:rPr>
          <w:instrText xml:space="preserve"> PAGEREF _Toc28262365 \h </w:instrText>
        </w:r>
        <w:r w:rsidR="0079207F">
          <w:rPr>
            <w:webHidden/>
          </w:rPr>
        </w:r>
        <w:r w:rsidR="0079207F">
          <w:rPr>
            <w:webHidden/>
          </w:rPr>
          <w:fldChar w:fldCharType="separate"/>
        </w:r>
        <w:r w:rsidR="0079207F">
          <w:rPr>
            <w:webHidden/>
          </w:rPr>
          <w:t>31</w:t>
        </w:r>
        <w:r w:rsidR="0079207F">
          <w:rPr>
            <w:webHidden/>
          </w:rPr>
          <w:fldChar w:fldCharType="end"/>
        </w:r>
      </w:hyperlink>
    </w:p>
    <w:p w14:paraId="0184F638" w14:textId="3042C8CA" w:rsidR="0079207F" w:rsidRDefault="00DA0952">
      <w:pPr>
        <w:pStyle w:val="TOC3"/>
        <w:rPr>
          <w:rFonts w:eastAsiaTheme="minorEastAsia"/>
          <w:b w:val="0"/>
          <w:smallCaps w:val="0"/>
          <w:sz w:val="22"/>
          <w:lang w:val="en-US" w:eastAsia="en-US" w:bidi="ar-SA"/>
        </w:rPr>
      </w:pPr>
      <w:hyperlink w:anchor="_Toc28262366" w:history="1">
        <w:r w:rsidR="0079207F" w:rsidRPr="004A7711">
          <w:rPr>
            <w:rStyle w:val="Hyperlink"/>
          </w:rPr>
          <w:t>H.264/AVC Görsel Standardı, VC-1 Video Standardı, MPEG-4 Kısım 2 Görsel Standardı ve MPEG-2 Video Standardı hakkında bildirim</w:t>
        </w:r>
        <w:r w:rsidR="0079207F">
          <w:rPr>
            <w:webHidden/>
          </w:rPr>
          <w:tab/>
        </w:r>
        <w:r w:rsidR="0079207F">
          <w:rPr>
            <w:webHidden/>
          </w:rPr>
          <w:fldChar w:fldCharType="begin"/>
        </w:r>
        <w:r w:rsidR="0079207F">
          <w:rPr>
            <w:webHidden/>
          </w:rPr>
          <w:instrText xml:space="preserve"> PAGEREF _Toc28262366 \h </w:instrText>
        </w:r>
        <w:r w:rsidR="0079207F">
          <w:rPr>
            <w:webHidden/>
          </w:rPr>
        </w:r>
        <w:r w:rsidR="0079207F">
          <w:rPr>
            <w:webHidden/>
          </w:rPr>
          <w:fldChar w:fldCharType="separate"/>
        </w:r>
        <w:r w:rsidR="0079207F">
          <w:rPr>
            <w:webHidden/>
          </w:rPr>
          <w:t>32</w:t>
        </w:r>
        <w:r w:rsidR="0079207F">
          <w:rPr>
            <w:webHidden/>
          </w:rPr>
          <w:fldChar w:fldCharType="end"/>
        </w:r>
      </w:hyperlink>
    </w:p>
    <w:p w14:paraId="64E662C9" w14:textId="4DC86588" w:rsidR="0079207F" w:rsidRDefault="00DA0952">
      <w:pPr>
        <w:pStyle w:val="TOC1"/>
        <w:tabs>
          <w:tab w:val="right" w:leader="dot" w:pos="5030"/>
        </w:tabs>
        <w:rPr>
          <w:rFonts w:eastAsiaTheme="minorEastAsia"/>
          <w:b w:val="0"/>
          <w:caps w:val="0"/>
          <w:noProof/>
          <w:sz w:val="22"/>
          <w:lang w:val="en-US" w:eastAsia="en-US" w:bidi="ar-SA"/>
        </w:rPr>
      </w:pPr>
      <w:hyperlink w:anchor="_Toc28262367" w:history="1">
        <w:r w:rsidR="0079207F" w:rsidRPr="004A7711">
          <w:rPr>
            <w:rStyle w:val="Hyperlink"/>
            <w:noProof/>
          </w:rPr>
          <w:t>Ek 2 – Üyelik Lisans Paketleri</w:t>
        </w:r>
        <w:r w:rsidR="0079207F">
          <w:rPr>
            <w:noProof/>
            <w:webHidden/>
          </w:rPr>
          <w:tab/>
        </w:r>
        <w:r w:rsidR="0079207F">
          <w:rPr>
            <w:noProof/>
            <w:webHidden/>
          </w:rPr>
          <w:fldChar w:fldCharType="begin"/>
        </w:r>
        <w:r w:rsidR="0079207F">
          <w:rPr>
            <w:noProof/>
            <w:webHidden/>
          </w:rPr>
          <w:instrText xml:space="preserve"> PAGEREF _Toc28262367 \h </w:instrText>
        </w:r>
        <w:r w:rsidR="0079207F">
          <w:rPr>
            <w:noProof/>
            <w:webHidden/>
          </w:rPr>
        </w:r>
        <w:r w:rsidR="0079207F">
          <w:rPr>
            <w:noProof/>
            <w:webHidden/>
          </w:rPr>
          <w:fldChar w:fldCharType="separate"/>
        </w:r>
        <w:r w:rsidR="0079207F">
          <w:rPr>
            <w:noProof/>
            <w:webHidden/>
          </w:rPr>
          <w:t>33</w:t>
        </w:r>
        <w:r w:rsidR="0079207F">
          <w:rPr>
            <w:noProof/>
            <w:webHidden/>
          </w:rPr>
          <w:fldChar w:fldCharType="end"/>
        </w:r>
      </w:hyperlink>
    </w:p>
    <w:p w14:paraId="7568ABCF" w14:textId="74C32AE3" w:rsidR="0079207F" w:rsidRDefault="00DA0952">
      <w:pPr>
        <w:pStyle w:val="TOC3"/>
        <w:rPr>
          <w:rFonts w:eastAsiaTheme="minorEastAsia"/>
          <w:b w:val="0"/>
          <w:smallCaps w:val="0"/>
          <w:sz w:val="22"/>
          <w:lang w:val="en-US" w:eastAsia="en-US" w:bidi="ar-SA"/>
        </w:rPr>
      </w:pPr>
      <w:hyperlink w:anchor="_Toc28262368" w:history="1">
        <w:r w:rsidR="0079207F" w:rsidRPr="004A7711">
          <w:rPr>
            <w:rStyle w:val="Hyperlink"/>
          </w:rPr>
          <w:t>Kamu Sektörü</w:t>
        </w:r>
        <w:r w:rsidR="0079207F">
          <w:rPr>
            <w:webHidden/>
          </w:rPr>
          <w:tab/>
        </w:r>
        <w:r w:rsidR="0079207F">
          <w:rPr>
            <w:webHidden/>
          </w:rPr>
          <w:fldChar w:fldCharType="begin"/>
        </w:r>
        <w:r w:rsidR="0079207F">
          <w:rPr>
            <w:webHidden/>
          </w:rPr>
          <w:instrText xml:space="preserve"> PAGEREF _Toc28262368 \h </w:instrText>
        </w:r>
        <w:r w:rsidR="0079207F">
          <w:rPr>
            <w:webHidden/>
          </w:rPr>
        </w:r>
        <w:r w:rsidR="0079207F">
          <w:rPr>
            <w:webHidden/>
          </w:rPr>
          <w:fldChar w:fldCharType="separate"/>
        </w:r>
        <w:r w:rsidR="0079207F">
          <w:rPr>
            <w:webHidden/>
          </w:rPr>
          <w:t>34</w:t>
        </w:r>
        <w:r w:rsidR="0079207F">
          <w:rPr>
            <w:webHidden/>
          </w:rPr>
          <w:fldChar w:fldCharType="end"/>
        </w:r>
      </w:hyperlink>
    </w:p>
    <w:p w14:paraId="092C9288" w14:textId="4B9413FE" w:rsidR="004D27A6" w:rsidRPr="00872F92" w:rsidRDefault="00A430D3" w:rsidP="007D20BE">
      <w:pPr>
        <w:pStyle w:val="TOC1"/>
        <w:tabs>
          <w:tab w:val="right" w:leader="dot" w:pos="5030"/>
        </w:tabs>
        <w:rPr>
          <w:rFonts w:ascii="Tahoma" w:hAnsi="Tahoma" w:cs="Tahoma"/>
        </w:rPr>
      </w:pPr>
      <w:r w:rsidRPr="0019079E">
        <w:rPr>
          <w:rFonts w:cstheme="minorHAnsi"/>
        </w:rPr>
        <w:fldChar w:fldCharType="end"/>
      </w:r>
    </w:p>
    <w:p w14:paraId="1F4D8F63" w14:textId="77777777" w:rsidR="004D27A6" w:rsidRPr="007D20BE" w:rsidRDefault="004D27A6" w:rsidP="00A914BF">
      <w:pPr>
        <w:pStyle w:val="ProductList-Body"/>
        <w:rPr>
          <w:rFonts w:cstheme="minorHAnsi"/>
        </w:rPr>
        <w:sectPr w:rsidR="004D27A6" w:rsidRPr="007D20BE" w:rsidSect="002931C3">
          <w:type w:val="continuous"/>
          <w:pgSz w:w="12240" w:h="15840"/>
          <w:pgMar w:top="1440" w:right="720" w:bottom="1440" w:left="720" w:header="720" w:footer="720" w:gutter="0"/>
          <w:cols w:num="2" w:space="720"/>
          <w:docGrid w:linePitch="360"/>
        </w:sectPr>
      </w:pPr>
    </w:p>
    <w:p w14:paraId="7BDF792A" w14:textId="77777777" w:rsidR="00105847" w:rsidRDefault="00105847" w:rsidP="00105847">
      <w:pPr>
        <w:pStyle w:val="ProductList-SectionHeading"/>
        <w:outlineLvl w:val="0"/>
      </w:pPr>
      <w:bookmarkStart w:id="4" w:name="Introduction"/>
      <w:bookmarkStart w:id="5" w:name="_Toc507768531"/>
      <w:bookmarkStart w:id="6" w:name="_Toc507239485"/>
      <w:bookmarkStart w:id="7" w:name="_Toc28262302"/>
      <w:bookmarkStart w:id="8" w:name="_Toc378147615"/>
      <w:bookmarkStart w:id="9" w:name="_Toc378151517"/>
      <w:bookmarkStart w:id="10" w:name="_Toc379797094"/>
      <w:bookmarkStart w:id="11" w:name="_Toc380513120"/>
      <w:bookmarkStart w:id="12" w:name="_Toc380655159"/>
      <w:bookmarkStart w:id="13" w:name="_Toc383415077"/>
      <w:r>
        <w:lastRenderedPageBreak/>
        <w:t>Giriş</w:t>
      </w:r>
      <w:bookmarkEnd w:id="4"/>
      <w:bookmarkEnd w:id="5"/>
      <w:bookmarkEnd w:id="6"/>
      <w:bookmarkEnd w:id="7"/>
    </w:p>
    <w:p w14:paraId="3B51E217" w14:textId="3DEC6D70" w:rsidR="005057AC" w:rsidRDefault="00C870EF" w:rsidP="005057AC">
      <w:pPr>
        <w:pStyle w:val="ProductList-Body"/>
        <w:spacing w:after="240"/>
      </w:pPr>
      <w:bookmarkStart w:id="14" w:name="_Toc507768532"/>
      <w:r>
        <w:t>Taraflar, işbu Çevrimiçi Hizmet Şartlarının Müşterinin Çevrimiçi Hizmetleri kullanımını yönettiğini ve DPA'nın (aşağıda tanımlanmıştır) Çevrimiçi Hizmetler tarafından Müşteri Verilerinin ve Kişisel Verilerin işlenmesi ve güvenliği ile ilgili yükümlülüklerini belirlediğini kabul eder.</w:t>
      </w:r>
      <w:r>
        <w:rPr>
          <w:sz w:val="22"/>
        </w:rPr>
        <w:t xml:space="preserve"> </w:t>
      </w:r>
      <w:r>
        <w:t>Taraflar ayrıca, Profesyonel Hizmetlerin sağlanması ve bununla ilgili olarak Profesyonel Hizmet Verileri ile Kişisel Verilerin işlenmesi ve güvenliği dahil olmak üzere Profesyonel Hizmetlerin, ayrı bir Profesyonel Hizmetler anlaşmasının mevcut olmadığı durumlarda Ek 1 ve DPA'daki şartlar dahil ancak bunlarla sınırlı olmamak kaydıyla Çevrimiçi Hizmet Şartlarına tabi olduğunu kabul eder. Müşterinin Microsoft'a Ait Olmayan Ürünleri (aşağıda tanımlandığı gibi) kullanımı, farklı gizlilik ve güvenlik şartları da dahil olmak üzere ayrı şartlara tabidir. DPA ile Müşterinin toplu lisanslama anlaşmasındaki şartlar arasında herhangi bir çelişki veya tutarsızlık olması durumunda (Ürün Şartları veya Çevrimiçi Hizmetler Şartları dahil) DPA geçerli olacaktır</w:t>
      </w:r>
      <w:r w:rsidR="005057AC">
        <w:t>.</w:t>
      </w:r>
    </w:p>
    <w:p w14:paraId="5324EB2A" w14:textId="77777777" w:rsidR="00105847" w:rsidRDefault="00105847" w:rsidP="00105847">
      <w:pPr>
        <w:pStyle w:val="ProductList-SubSubSectionHeading"/>
        <w:outlineLvl w:val="1"/>
      </w:pPr>
      <w:bookmarkStart w:id="15" w:name="_Toc28262303"/>
      <w:r>
        <w:t>Hizmet Düzeyi Anlaşmaları</w:t>
      </w:r>
      <w:bookmarkEnd w:id="14"/>
      <w:bookmarkEnd w:id="15"/>
    </w:p>
    <w:p w14:paraId="4A5E861F" w14:textId="77777777" w:rsidR="00105847" w:rsidRDefault="00105847" w:rsidP="00105847">
      <w:pPr>
        <w:pStyle w:val="ProductList-Body"/>
      </w:pPr>
      <w:r>
        <w:t xml:space="preserve">Çevrimiçi Hizmetlerin çoğu bir Hizmet Seviyesi Anlaşması (SLA) sunmaktadır. Çevrimiçi Hizmetler SLA'ları ile ilgili daha fazla bilgi için lütfen </w:t>
      </w:r>
      <w:hyperlink r:id="rId15" w:history="1">
        <w:r>
          <w:rPr>
            <w:rStyle w:val="Hyperlink"/>
          </w:rPr>
          <w:t>http://microsoft.com/licensing/contracts</w:t>
        </w:r>
      </w:hyperlink>
      <w:r>
        <w:t xml:space="preserve"> adresine bakın.</w:t>
      </w:r>
    </w:p>
    <w:p w14:paraId="274C2144" w14:textId="77777777" w:rsidR="00105847" w:rsidRDefault="00105847" w:rsidP="00105847">
      <w:pPr>
        <w:pStyle w:val="ProductList-Body"/>
      </w:pPr>
    </w:p>
    <w:p w14:paraId="2EA4E48D" w14:textId="77777777" w:rsidR="00105847" w:rsidRDefault="00105847" w:rsidP="00105847">
      <w:pPr>
        <w:pStyle w:val="ProductList-SubSubSectionHeading"/>
        <w:outlineLvl w:val="1"/>
      </w:pPr>
      <w:bookmarkStart w:id="16" w:name="_Toc507768533"/>
      <w:bookmarkStart w:id="17" w:name="_Toc28262304"/>
      <w:r>
        <w:t>Geçerli Çevrimiçi Hizmet Şartları ve Güncellemeler</w:t>
      </w:r>
      <w:bookmarkEnd w:id="16"/>
      <w:bookmarkEnd w:id="17"/>
    </w:p>
    <w:p w14:paraId="06E0CD91" w14:textId="77777777" w:rsidR="00105847" w:rsidRPr="00E47CD3" w:rsidRDefault="00105847" w:rsidP="00105847">
      <w:pPr>
        <w:pStyle w:val="ProductList-Body"/>
      </w:pPr>
      <w:r>
        <w:t>Müşteri, bir Çevrimiçi Hizmete dair bir üyeliği yenilediğinde veya yeni bir üyelik satın aldığında, o sırada mevcut olan Çevrimiçi Hizmet Şartları geçerli olacak ve Müşterinin söz konusu Çevrimiçi Hizmete dair üyeliği süresince değişmeyecektir. Microsoft; piyasaya yeni (yani, üyelikle birlikte daha önce dahil edilmemiş olan) özellikler, ekler veya ilgili yazılımlar sürdüğünde Müşterinin bu yeni özellikleri, ekleri veya ilgili yazılımları kullanımı için geçerli olan Çevrimiçi Hizmet Şartlarına dair hükümler sunabilir veya bu şartlarda güncellemeler yapabilir.</w:t>
      </w:r>
    </w:p>
    <w:p w14:paraId="793AED11" w14:textId="77777777" w:rsidR="00105847" w:rsidRPr="00E47CD3" w:rsidRDefault="00105847" w:rsidP="00105847">
      <w:pPr>
        <w:pStyle w:val="ProductList-Body"/>
      </w:pPr>
    </w:p>
    <w:p w14:paraId="64A5AA9F" w14:textId="77777777" w:rsidR="00105847" w:rsidRDefault="00105847" w:rsidP="00105847">
      <w:pPr>
        <w:pStyle w:val="ProductList-SubSubSectionHeading"/>
        <w:outlineLvl w:val="1"/>
      </w:pPr>
      <w:bookmarkStart w:id="18" w:name="_Toc507768534"/>
      <w:bookmarkStart w:id="19" w:name="_Toc28262305"/>
      <w:r>
        <w:t>Elektronik İhbarlar</w:t>
      </w:r>
      <w:bookmarkEnd w:id="18"/>
      <w:bookmarkEnd w:id="19"/>
    </w:p>
    <w:p w14:paraId="428F82EF" w14:textId="77777777" w:rsidR="00105847" w:rsidRDefault="00105847" w:rsidP="00105847">
      <w:pPr>
        <w:pStyle w:val="ProductList-Body"/>
      </w:pPr>
      <w:r>
        <w:t xml:space="preserve">Microsoft, Çevrimiçi Hizmetler hakkındaki bilgileri ve bildirimleri Müşteriye e-posta yoluyla, Çevrimiçi Hizmete ilişkin portal üzerinden veya Microsoft tarafından belirlenmiş bir web sitesi aracılığıyla gibi yöntemler de dahil olmak üzere elektronik olarak sağlayabilir. Bildirim, Microsoft tarafından kullanıma sunulduğu tarih itibariyle verilir. </w:t>
      </w:r>
    </w:p>
    <w:p w14:paraId="169ED741" w14:textId="77777777" w:rsidR="00105847" w:rsidRDefault="00105847" w:rsidP="00105847">
      <w:pPr>
        <w:pStyle w:val="ProductList-Body"/>
      </w:pPr>
    </w:p>
    <w:p w14:paraId="66B49694" w14:textId="77777777" w:rsidR="00105847" w:rsidRDefault="00105847" w:rsidP="00105847">
      <w:pPr>
        <w:pStyle w:val="ProductList-SubSubSectionHeading"/>
        <w:outlineLvl w:val="1"/>
      </w:pPr>
      <w:bookmarkStart w:id="20" w:name="_Toc507768535"/>
      <w:bookmarkStart w:id="21" w:name="_Toc507239486"/>
      <w:bookmarkStart w:id="22" w:name="_Toc28262306"/>
      <w:r>
        <w:t>Önceki Sürümler</w:t>
      </w:r>
      <w:bookmarkEnd w:id="20"/>
      <w:bookmarkEnd w:id="21"/>
      <w:bookmarkEnd w:id="22"/>
    </w:p>
    <w:p w14:paraId="39018DEC" w14:textId="77777777" w:rsidR="00105847" w:rsidRDefault="00105847" w:rsidP="00105847">
      <w:pPr>
        <w:pStyle w:val="ProductList-Body"/>
      </w:pPr>
      <w:r>
        <w:t xml:space="preserve">Çevrimiçi Hizmet Şartları, halihazırda mevcut olan Çevrimiçi Hizmetlere ilişkin hükümleri sağlar. Çevrimiçi Hizmet Şartlarının daha eski sürümleri için Müşteri </w:t>
      </w:r>
      <w:hyperlink r:id="rId16" w:history="1">
        <w:r>
          <w:rPr>
            <w:rStyle w:val="Hyperlink"/>
          </w:rPr>
          <w:t>http://go.microsoft.com/?linkid=9840733</w:t>
        </w:r>
      </w:hyperlink>
      <w:r>
        <w:t xml:space="preserve"> adresine başvurabilir veya kurumsal bayisi ya da Microsoft Kurumsal Müşteri Yöneticisi ile irtibata geçebilir.</w:t>
      </w:r>
    </w:p>
    <w:p w14:paraId="0BAE6EA1" w14:textId="77777777" w:rsidR="00105847" w:rsidRDefault="00105847" w:rsidP="00105847">
      <w:pPr>
        <w:pStyle w:val="ProductList-Body"/>
      </w:pPr>
    </w:p>
    <w:p w14:paraId="13247019" w14:textId="77777777" w:rsidR="005057AC" w:rsidRDefault="005057AC" w:rsidP="005057AC">
      <w:pPr>
        <w:pStyle w:val="ProductList-Offering1Heading"/>
      </w:pPr>
      <w:bookmarkStart w:id="23" w:name="_Toc783755"/>
      <w:bookmarkStart w:id="24" w:name="_Toc534755209"/>
      <w:bookmarkStart w:id="25" w:name="_Toc507768536"/>
      <w:bookmarkStart w:id="26" w:name="_Toc527036884"/>
      <w:bookmarkStart w:id="27" w:name="_Toc528174036"/>
      <w:bookmarkStart w:id="28" w:name="_Toc531082876"/>
      <w:bookmarkStart w:id="29" w:name="_Toc8394996"/>
      <w:bookmarkStart w:id="30" w:name="_Toc6563785"/>
      <w:bookmarkStart w:id="31" w:name="_Toc13858335"/>
      <w:bookmarkStart w:id="32" w:name="_Toc28262307"/>
      <w:r>
        <w:t>Açıklamalar ve Değişikliklerin Özeti</w:t>
      </w:r>
      <w:bookmarkEnd w:id="23"/>
      <w:bookmarkEnd w:id="24"/>
      <w:bookmarkEnd w:id="25"/>
      <w:bookmarkEnd w:id="26"/>
      <w:bookmarkEnd w:id="27"/>
      <w:bookmarkEnd w:id="28"/>
      <w:bookmarkEnd w:id="29"/>
      <w:bookmarkEnd w:id="30"/>
      <w:bookmarkEnd w:id="31"/>
      <w:bookmarkEnd w:id="32"/>
    </w:p>
    <w:tbl>
      <w:tblPr>
        <w:tblStyle w:val="TableGrid"/>
        <w:tblW w:w="10790" w:type="dxa"/>
        <w:tblInd w:w="-5" w:type="dxa"/>
        <w:tblLook w:val="04A0" w:firstRow="1" w:lastRow="0" w:firstColumn="1" w:lastColumn="0" w:noHBand="0" w:noVBand="1"/>
      </w:tblPr>
      <w:tblGrid>
        <w:gridCol w:w="5395"/>
        <w:gridCol w:w="5395"/>
      </w:tblGrid>
      <w:tr w:rsidR="00D675BD" w:rsidRPr="00AD6DB4" w14:paraId="337BA0FD" w14:textId="77777777" w:rsidTr="00D675BD">
        <w:trPr>
          <w:tblHeader/>
        </w:trPr>
        <w:tc>
          <w:tcPr>
            <w:tcW w:w="5395" w:type="dxa"/>
            <w:shd w:val="clear" w:color="auto" w:fill="0072C6"/>
          </w:tcPr>
          <w:p w14:paraId="5B913BE8" w14:textId="77777777" w:rsidR="00D675BD" w:rsidRPr="00231971" w:rsidRDefault="00D675BD" w:rsidP="00D675BD">
            <w:pPr>
              <w:pStyle w:val="ProductList-Body"/>
              <w:spacing w:before="20" w:after="20"/>
              <w:rPr>
                <w:color w:val="FFFFFF" w:themeColor="background1"/>
                <w:sz w:val="16"/>
                <w:szCs w:val="16"/>
              </w:rPr>
            </w:pPr>
            <w:r>
              <w:rPr>
                <w:color w:val="FFFFFF" w:themeColor="background1"/>
                <w:sz w:val="16"/>
                <w:szCs w:val="16"/>
              </w:rPr>
              <w:t>Eklemeler</w:t>
            </w:r>
          </w:p>
        </w:tc>
        <w:tc>
          <w:tcPr>
            <w:tcW w:w="5395" w:type="dxa"/>
            <w:shd w:val="clear" w:color="auto" w:fill="0072C6"/>
          </w:tcPr>
          <w:p w14:paraId="6DB42851" w14:textId="77777777" w:rsidR="00D675BD" w:rsidRPr="00231971" w:rsidRDefault="00D675BD" w:rsidP="00D675BD">
            <w:pPr>
              <w:pStyle w:val="ProductList-Body"/>
              <w:spacing w:before="20" w:after="20"/>
              <w:rPr>
                <w:color w:val="FFFFFF" w:themeColor="background1"/>
                <w:sz w:val="16"/>
                <w:szCs w:val="16"/>
              </w:rPr>
            </w:pPr>
            <w:r>
              <w:rPr>
                <w:color w:val="FFFFFF" w:themeColor="background1"/>
                <w:sz w:val="16"/>
                <w:szCs w:val="16"/>
              </w:rPr>
              <w:t>Silmeler</w:t>
            </w:r>
          </w:p>
        </w:tc>
      </w:tr>
      <w:tr w:rsidR="00D675BD" w:rsidRPr="00A47BC4" w14:paraId="11524AD8" w14:textId="77777777" w:rsidTr="00D675BD">
        <w:tc>
          <w:tcPr>
            <w:tcW w:w="5395" w:type="dxa"/>
            <w:vAlign w:val="bottom"/>
          </w:tcPr>
          <w:p w14:paraId="28DBE39A" w14:textId="77777777" w:rsidR="00D675BD" w:rsidRDefault="00D675BD" w:rsidP="00D675BD">
            <w:pPr>
              <w:pStyle w:val="ProductList-Body"/>
              <w:rPr>
                <w:rFonts w:cstheme="minorHAnsi"/>
                <w:sz w:val="16"/>
                <w:szCs w:val="16"/>
              </w:rPr>
            </w:pPr>
            <w:bookmarkStart w:id="33" w:name="_Hlk494736247"/>
            <w:r>
              <w:rPr>
                <w:rFonts w:cstheme="minorHAnsi"/>
                <w:sz w:val="16"/>
                <w:szCs w:val="16"/>
              </w:rPr>
              <w:t>Yok</w:t>
            </w:r>
          </w:p>
        </w:tc>
        <w:tc>
          <w:tcPr>
            <w:tcW w:w="5395" w:type="dxa"/>
            <w:vAlign w:val="bottom"/>
          </w:tcPr>
          <w:p w14:paraId="16B74EAF" w14:textId="77777777" w:rsidR="00D675BD" w:rsidRPr="00E92AA5" w:rsidRDefault="00D675BD" w:rsidP="00D675BD">
            <w:pPr>
              <w:pStyle w:val="ProductList-Body"/>
              <w:rPr>
                <w:rFonts w:cstheme="minorHAnsi"/>
                <w:sz w:val="16"/>
                <w:szCs w:val="16"/>
              </w:rPr>
            </w:pPr>
            <w:r>
              <w:rPr>
                <w:rFonts w:cstheme="minorHAnsi"/>
                <w:sz w:val="16"/>
                <w:szCs w:val="16"/>
              </w:rPr>
              <w:t>Yok</w:t>
            </w:r>
          </w:p>
        </w:tc>
      </w:tr>
    </w:tbl>
    <w:p w14:paraId="1D0E0DF2" w14:textId="77777777" w:rsidR="00D675BD" w:rsidRPr="003F5FE0" w:rsidRDefault="00D675BD" w:rsidP="00D675BD">
      <w:pPr>
        <w:pStyle w:val="ProductList-Body"/>
      </w:pPr>
      <w:bookmarkStart w:id="34" w:name="_Hlk494736381"/>
    </w:p>
    <w:p w14:paraId="5AEA37A5" w14:textId="77777777" w:rsidR="00C870EF" w:rsidRDefault="00C870EF" w:rsidP="00C870EF">
      <w:pPr>
        <w:pStyle w:val="ProductList-Offering1Heading"/>
      </w:pPr>
      <w:bookmarkStart w:id="35" w:name="_Toc26883658"/>
      <w:bookmarkStart w:id="36" w:name="_Toc27047308"/>
      <w:bookmarkStart w:id="37" w:name="_Toc28262308"/>
      <w:r>
        <w:t>Açıklamalar ve Değişikliklerin Özeti</w:t>
      </w:r>
      <w:bookmarkEnd w:id="35"/>
      <w:bookmarkEnd w:id="36"/>
      <w:bookmarkEnd w:id="37"/>
    </w:p>
    <w:p w14:paraId="66659DB0" w14:textId="77777777" w:rsidR="00C870EF" w:rsidRDefault="00C870EF" w:rsidP="00C870EF">
      <w:pPr>
        <w:pStyle w:val="ProductList-ClauseHeading"/>
        <w:keepNext w:val="0"/>
      </w:pPr>
      <w:r>
        <w:t>Veri Koruma Şartları, Standart Sözleşme Maddeleri ve AB GDPR Şartları</w:t>
      </w:r>
    </w:p>
    <w:p w14:paraId="635F6697" w14:textId="77777777" w:rsidR="00C870EF" w:rsidRDefault="00C870EF" w:rsidP="00C870EF">
      <w:pPr>
        <w:pStyle w:val="ProductList-Body"/>
      </w:pPr>
      <w:r>
        <w:t xml:space="preserve">Veri Koruma Şartları, Standart Sözleşme Maddeleri ve Avrupa Birliği Genel Veri Koruma Tüzüğü Şartları; Çevrimiçi Hizmetler Şartları (OST) belgesinden kaldırılıp burada bulunan Çevrimiçi Hizmetler Veri Koruma Ekine (DPA) taşınmıştır </w:t>
      </w:r>
      <w:hyperlink r:id="rId17" w:history="1">
        <w:r>
          <w:rPr>
            <w:rStyle w:val="Hyperlink"/>
          </w:rPr>
          <w:t>https://aka.ms/DPA</w:t>
        </w:r>
      </w:hyperlink>
      <w:r>
        <w:t>. OST/DPA güncellemesi, Microsoft’u Müşteri Verilerini yalnızca “Müşteriye, bu hizmetleri sağlamaya yönelik amaçlar dahil olmak üzere Çevrimiçi Hizmetleri sağlamak” amacıyla işlemek için yetkilendiren önceki OST dilinin yerine geçer ve özel yönergeler ve sınırlandırmalar içerir. OST/DPA güncellemesi üst düzeyde şu özellikleri sunar:</w:t>
      </w:r>
    </w:p>
    <w:p w14:paraId="5DEFA025" w14:textId="77777777" w:rsidR="00C870EF" w:rsidRDefault="00C870EF" w:rsidP="007C0AB8">
      <w:pPr>
        <w:pStyle w:val="ProductList-Body"/>
        <w:numPr>
          <w:ilvl w:val="0"/>
          <w:numId w:val="12"/>
        </w:numPr>
      </w:pPr>
      <w:r>
        <w:t>İzin verilen şu üç amaç doğrultusunda Microsoft'un bir işlemci olarak Müşteri Verilerini ve Kişisel Verileri işlemesine izin verir: hizmetleri sunma, sorun giderme ve sürekli iyileştirme.</w:t>
      </w:r>
    </w:p>
    <w:p w14:paraId="4CDF9DDB" w14:textId="77777777" w:rsidR="00C870EF" w:rsidRDefault="00C870EF" w:rsidP="007C0AB8">
      <w:pPr>
        <w:pStyle w:val="ProductList-Body"/>
        <w:numPr>
          <w:ilvl w:val="0"/>
          <w:numId w:val="12"/>
        </w:numPr>
      </w:pPr>
      <w:r>
        <w:t xml:space="preserve">Müşteriden gelen belgeli yönergelere uygun olarak gerçekleştirilmediği sürece profil çıkarma, reklamcılık veya benzeri ticari amaçlar veya pazar araştırması amacıyla Müşteri Verileri ve Kişisel Verilerin işlenmesini kapsam dışına çıkarır. </w:t>
      </w:r>
    </w:p>
    <w:p w14:paraId="39B7C269" w14:textId="77777777" w:rsidR="00C870EF" w:rsidRDefault="00C870EF" w:rsidP="007C0AB8">
      <w:pPr>
        <w:pStyle w:val="ProductList-Body"/>
        <w:numPr>
          <w:ilvl w:val="0"/>
          <w:numId w:val="12"/>
        </w:numPr>
      </w:pPr>
      <w:r>
        <w:t xml:space="preserve">Belirli sınırlamalarla listelenen belirli “meşru ticari işlemler” için Müşteri Verilerini ve Kişisel Verileri işliyorsa, Microsoft'un bir veri denetçisinin sorumluluklarına sahip olduğuna açıklık getirir. </w:t>
      </w:r>
    </w:p>
    <w:p w14:paraId="59AA068B" w14:textId="77777777" w:rsidR="00C870EF" w:rsidRPr="002C0275" w:rsidRDefault="00C870EF" w:rsidP="007C0AB8">
      <w:pPr>
        <w:pStyle w:val="ProductList-Body"/>
        <w:numPr>
          <w:ilvl w:val="0"/>
          <w:numId w:val="12"/>
        </w:numPr>
      </w:pPr>
      <w:r>
        <w:t>Müşteri geri bildirimlerine göre (örneğin Müşterilerin Microsoft’un GDPR’ye uygun veri işlemlerini denetlemek için Microsoft ile nasıl ilişki kurabileceği konusunda) açıklamalar ve ek ayrıntılar ilave eder.</w:t>
      </w:r>
    </w:p>
    <w:p w14:paraId="6AC9D883" w14:textId="77777777" w:rsidR="00C870EF" w:rsidRDefault="00C870EF" w:rsidP="00C870EF">
      <w:pPr>
        <w:pStyle w:val="ProductList-ClauseHeading"/>
        <w:keepNext w:val="0"/>
      </w:pPr>
    </w:p>
    <w:p w14:paraId="5C840782" w14:textId="77777777" w:rsidR="00C870EF" w:rsidRDefault="00C870EF" w:rsidP="00C870EF">
      <w:pPr>
        <w:pStyle w:val="ProductList-ClauseHeading"/>
        <w:keepNext w:val="0"/>
      </w:pPr>
      <w:r>
        <w:t>Ek 1 – Bildirimler</w:t>
      </w:r>
    </w:p>
    <w:p w14:paraId="65853494" w14:textId="5020F20C" w:rsidR="00D675BD" w:rsidRPr="003F5FE0" w:rsidRDefault="00DA0952" w:rsidP="00C870EF">
      <w:pPr>
        <w:pStyle w:val="ProductList-Body"/>
      </w:pPr>
      <w:hyperlink w:anchor="CoreOnlineServices" w:history="1">
        <w:r w:rsidR="00C870EF">
          <w:rPr>
            <w:rStyle w:val="Hyperlink"/>
          </w:rPr>
          <w:t>Temel Çevrimiçi Hizmetler</w:t>
        </w:r>
      </w:hyperlink>
      <w:r w:rsidR="00C870EF">
        <w:t xml:space="preserve">: Microsoft Defender Gelişmiş Tehdit Koruması Temel Hizmetler listesi; Saldırı Yüzeyini Azaltma, Gelişmiş Tehdit Koruması, Uç Nokta Algılaması ve Yanıtı, Otomatik Araştırma ve Düzeltme, Tehdit ve Güvenlik Açığı Yönetimi ve SmartScreen'i içerecek şekilde </w:t>
      </w:r>
      <w:r w:rsidR="00C870EF">
        <w:lastRenderedPageBreak/>
        <w:t>güncellendi. MDATP artık SSAE 18 SOC 1 Type II ve SSAE 18 SOC 2 Type II çalışma alanlarıyla uyumlu. Office 365 Hizmetleri için Müşteri Bekleyen Verilerinin Konumu coğrafi bölgeler listesine Almanya ve İsviçre eklendi</w:t>
      </w:r>
      <w:r w:rsidR="00D675BD" w:rsidRPr="00D675BD">
        <w:rPr>
          <w:rStyle w:val="Hyperlink"/>
          <w:color w:val="auto"/>
          <w:u w:val="none"/>
        </w:rPr>
        <w:t>.</w:t>
      </w:r>
    </w:p>
    <w:bookmarkEnd w:id="33"/>
    <w:bookmarkEnd w:id="34"/>
    <w:p w14:paraId="37F2F3AD" w14:textId="55574B34" w:rsidR="0018506C" w:rsidRPr="0018506C" w:rsidRDefault="00D675BD" w:rsidP="0018506C">
      <w:pPr>
        <w:pStyle w:val="ProductList-Body"/>
        <w:shd w:val="clear" w:color="auto" w:fill="A6A6A6" w:themeFill="background1" w:themeFillShade="A6"/>
        <w:spacing w:before="120" w:after="240"/>
        <w:jc w:val="right"/>
        <w:rPr>
          <w:sz w:val="16"/>
          <w:szCs w:val="18"/>
        </w:rPr>
      </w:pPr>
      <w:r>
        <w:fldChar w:fldCharType="begin"/>
      </w:r>
      <w:r>
        <w:instrText xml:space="preserve"> HYPERLINK \l "TableofContents" \o "İçindekiler" </w:instrText>
      </w:r>
      <w:r>
        <w:fldChar w:fldCharType="separate"/>
      </w:r>
      <w:r w:rsidR="0018506C" w:rsidRPr="0018506C">
        <w:rPr>
          <w:rStyle w:val="Hyperlink"/>
          <w:sz w:val="16"/>
          <w:szCs w:val="18"/>
        </w:rPr>
        <w:t>İçindekiler</w:t>
      </w:r>
      <w:r>
        <w:rPr>
          <w:rStyle w:val="Hyperlink"/>
          <w:sz w:val="16"/>
          <w:szCs w:val="18"/>
        </w:rPr>
        <w:fldChar w:fldCharType="end"/>
      </w:r>
      <w:r w:rsidR="0018506C" w:rsidRPr="0018506C">
        <w:rPr>
          <w:sz w:val="16"/>
          <w:szCs w:val="18"/>
        </w:rPr>
        <w:t xml:space="preserve"> / </w:t>
      </w:r>
      <w:hyperlink w:anchor="GeneralTerms" w:tooltip="Genel Hükümler" w:history="1">
        <w:r w:rsidR="0018506C" w:rsidRPr="0018506C">
          <w:rPr>
            <w:rStyle w:val="Hyperlink"/>
            <w:sz w:val="16"/>
            <w:szCs w:val="18"/>
          </w:rPr>
          <w:t>Genel Hükümler</w:t>
        </w:r>
      </w:hyperlink>
    </w:p>
    <w:p w14:paraId="2EC0D8F0" w14:textId="77777777" w:rsidR="009A65DA" w:rsidRDefault="009A65DA" w:rsidP="00947446">
      <w:pPr>
        <w:pStyle w:val="ProductList-Body"/>
        <w:tabs>
          <w:tab w:val="left" w:pos="360"/>
        </w:tabs>
        <w:rPr>
          <w:b/>
          <w:color w:val="00188F"/>
        </w:rPr>
      </w:pPr>
    </w:p>
    <w:p w14:paraId="7738A8A5" w14:textId="77777777" w:rsidR="009A65DA" w:rsidRDefault="009A65DA" w:rsidP="00947446">
      <w:pPr>
        <w:pStyle w:val="ProductList-Body"/>
        <w:tabs>
          <w:tab w:val="left" w:pos="360"/>
        </w:tabs>
        <w:rPr>
          <w:b/>
          <w:color w:val="00188F"/>
        </w:rPr>
        <w:sectPr w:rsidR="009A65DA" w:rsidSect="00A61B2A">
          <w:footerReference w:type="first" r:id="rId18"/>
          <w:pgSz w:w="12240" w:h="15840"/>
          <w:pgMar w:top="1440" w:right="720" w:bottom="1440" w:left="720" w:header="720" w:footer="720" w:gutter="0"/>
          <w:cols w:space="720"/>
          <w:titlePg/>
          <w:docGrid w:linePitch="360"/>
        </w:sectPr>
      </w:pPr>
    </w:p>
    <w:p w14:paraId="14995B71" w14:textId="77777777" w:rsidR="00105847" w:rsidRPr="00103924" w:rsidRDefault="00105847" w:rsidP="00105847">
      <w:pPr>
        <w:pStyle w:val="ProductList-SectionHeading"/>
        <w:outlineLvl w:val="0"/>
      </w:pPr>
      <w:bookmarkStart w:id="38" w:name="_Toc507768537"/>
      <w:bookmarkStart w:id="39" w:name="_Toc507239489"/>
      <w:bookmarkStart w:id="40" w:name="_Toc28262309"/>
      <w:bookmarkStart w:id="41" w:name="Definitions"/>
      <w:bookmarkEnd w:id="8"/>
      <w:bookmarkEnd w:id="9"/>
      <w:bookmarkEnd w:id="10"/>
      <w:bookmarkEnd w:id="11"/>
      <w:bookmarkEnd w:id="12"/>
      <w:bookmarkEnd w:id="13"/>
      <w:r>
        <w:lastRenderedPageBreak/>
        <w:t>Tanımlar</w:t>
      </w:r>
      <w:bookmarkEnd w:id="38"/>
      <w:bookmarkEnd w:id="39"/>
      <w:bookmarkEnd w:id="40"/>
    </w:p>
    <w:bookmarkEnd w:id="41"/>
    <w:p w14:paraId="5A55BA84" w14:textId="77777777" w:rsidR="00105847" w:rsidRDefault="00105847" w:rsidP="00105847">
      <w:pPr>
        <w:pStyle w:val="ProductList-Body"/>
        <w:spacing w:after="120"/>
      </w:pPr>
      <w:r>
        <w:t>Aşağıda yer alan terimlerden herhangi biri Müşterinin toplu lisanslama anlaşmasında tanımlanmamışsa, bu terimler aşağıdaki tanımlara sahiptir.</w:t>
      </w:r>
    </w:p>
    <w:p w14:paraId="0E75F498" w14:textId="11FD8169" w:rsidR="00C870EF" w:rsidRDefault="00105847" w:rsidP="00C870EF">
      <w:pPr>
        <w:pStyle w:val="ProductList-Body"/>
        <w:spacing w:after="110"/>
      </w:pPr>
      <w:r>
        <w:t>“</w:t>
      </w:r>
      <w:r w:rsidR="00C870EF">
        <w:t>Temel Çevrimiçi Hizmetler”, Ek 1'de Temel Çevrimiçi Hizmetler olarak listelenen Çevrimiçi Hizmetler anlamına gelir.</w:t>
      </w:r>
    </w:p>
    <w:p w14:paraId="06E414C5" w14:textId="5E35176D" w:rsidR="005057AC" w:rsidRPr="00874919" w:rsidRDefault="005057AC" w:rsidP="005057AC">
      <w:pPr>
        <w:pStyle w:val="ProductList-Body"/>
        <w:spacing w:after="120"/>
      </w:pPr>
      <w:r>
        <w:t>"Müşteri Verileri", Çevrimiçi Hizmetlerin kullanılmasıyla Müşteri tarafından ya da onun adına Microsoft'a verilen tüm metin, ses, video veya resim dosyaları ve yazılım dahil tüm veriler anlamına gelir. Müşteri Verileri, Profesyonel Hizmetler Verilerini içermez.</w:t>
      </w:r>
    </w:p>
    <w:p w14:paraId="3750BDDF" w14:textId="77777777" w:rsidR="00C870EF" w:rsidRPr="00874919" w:rsidRDefault="00C870EF" w:rsidP="00C870EF">
      <w:pPr>
        <w:pStyle w:val="ProductList-Body"/>
        <w:spacing w:after="110"/>
      </w:pPr>
      <w:r>
        <w:t>“Veri Koruma Eki” (DPA), Lisanslama Sitesinde yayınlanan Microsoft Çevrimiçi Hizmetler Veri Koruma Eki anlamına gelir.</w:t>
      </w:r>
    </w:p>
    <w:p w14:paraId="3E95C392" w14:textId="1B25877A" w:rsidR="00105847" w:rsidRPr="00874919" w:rsidRDefault="00105847" w:rsidP="00C870EF">
      <w:pPr>
        <w:pStyle w:val="ProductList-Body"/>
        <w:spacing w:after="120"/>
      </w:pPr>
      <w:r>
        <w:t>“Harici Kullanıcı”, Müşterinin veya Bağlı Kuruluşlarının bir çalışanı, yerinde hizmet veren yüklenicisi veya yerinde hizmet veren temsilcisi olmayan bir Çevrimiçi Hizmet kullanıcısı demektir.</w:t>
      </w:r>
    </w:p>
    <w:p w14:paraId="4DD7F79B" w14:textId="4245F6C4" w:rsidR="00103924" w:rsidRPr="00690C65" w:rsidRDefault="003F71EF" w:rsidP="00105847">
      <w:pPr>
        <w:pStyle w:val="ProductList-Body"/>
        <w:spacing w:after="120"/>
      </w:pPr>
      <w:r>
        <w:t>“</w:t>
      </w:r>
      <w:r w:rsidR="00337870">
        <w:t>Örnek</w:t>
      </w:r>
      <w:r>
        <w:t>”</w:t>
      </w:r>
      <w:r w:rsidR="00337870">
        <w:t>, yazılımın kurulum veya yükleme yordamının yürütülmesiyle veya bu tür bir görüntünün kopyalanmasıyla oluşturulan yazılım görüntüsü anlamına gelir.</w:t>
      </w:r>
    </w:p>
    <w:p w14:paraId="5057292C" w14:textId="77777777" w:rsidR="00C870EF" w:rsidRPr="00874919" w:rsidRDefault="00C870EF" w:rsidP="00C870EF">
      <w:pPr>
        <w:pStyle w:val="ProductList-Body"/>
        <w:spacing w:after="110"/>
      </w:pPr>
      <w:r>
        <w:t xml:space="preserve">“Lisanslama Sitesi” </w:t>
      </w:r>
      <w:hyperlink r:id="rId19" w:history="1">
        <w:r>
          <w:rPr>
            <w:rStyle w:val="Hyperlink"/>
          </w:rPr>
          <w:t>http://www.microsoft.com/licensing/contracts</w:t>
        </w:r>
      </w:hyperlink>
      <w:r>
        <w:t xml:space="preserve"> veya bu adresin yerine geçen başka bir site anlamına gelir.</w:t>
      </w:r>
    </w:p>
    <w:p w14:paraId="3973B932" w14:textId="3F65207D" w:rsidR="00FB4822" w:rsidRDefault="00FB4822" w:rsidP="00C870EF">
      <w:pPr>
        <w:pStyle w:val="ProductList-Body"/>
        <w:spacing w:after="110"/>
      </w:pPr>
      <w:r>
        <w:t xml:space="preserve">“Lisanslı Cihaz”, kendisine bir lisans atanmış, Müşterinin kullanımı için ayrılmış tek bir fiziksel donanım sistemi anlamına gelir. Müşteri ya da Bağlı Kuruluşlarından biri dışındaki bir tüzel kişinin idaresi veya kontrolü altındaki herhangi bir ayrılmış cihaz, </w:t>
      </w:r>
      <w:hyperlink r:id="rId20" w:history="1">
        <w:r>
          <w:rPr>
            <w:rStyle w:val="Hyperlink"/>
          </w:rPr>
          <w:t>http://go.microsoft.com/?linkid=9839207</w:t>
        </w:r>
      </w:hyperlink>
      <w:r>
        <w:t xml:space="preserve"> adresinde yer alan </w:t>
      </w:r>
      <w:hyperlink r:id="rId21" w:history="1">
        <w:r>
          <w:rPr>
            <w:rStyle w:val="Hyperlink"/>
          </w:rPr>
          <w:t>Ürün Şartlarının</w:t>
        </w:r>
      </w:hyperlink>
      <w:r>
        <w:t xml:space="preserve"> Dış Kaynaklı Yazılım Yönetimi ibaresine tabidir. Bu tanımın amaçları doğrultusunda, bir donanım bölümü veya blade ayrı bir cihaz olarak değerlendirilir.</w:t>
      </w:r>
    </w:p>
    <w:p w14:paraId="279493AC" w14:textId="77777777" w:rsidR="00FB4822" w:rsidRPr="00874919" w:rsidRDefault="00FB4822" w:rsidP="00FB4822">
      <w:pPr>
        <w:pStyle w:val="ProductList-Body"/>
        <w:spacing w:after="110"/>
      </w:pPr>
      <w:r>
        <w:t xml:space="preserve">“Ağ Sunucusu” terimi, sadece Müşterinin kullanımına adanmış olan ve bir ağdaki bilgisayarlara kaynak yardımı sağlayan fiziksel bir donanım sunucusu anlamına gelir. Müşteri ya da Bağlı Kuruluşlarından biri dışındaki bir tüzel kişinin idaresi veya kontrolü altındaki herhangi bir ayrılmış sunucu, </w:t>
      </w:r>
      <w:hyperlink r:id="rId22" w:history="1">
        <w:r>
          <w:rPr>
            <w:rStyle w:val="Hyperlink"/>
          </w:rPr>
          <w:t>Ürün Şartlarının</w:t>
        </w:r>
      </w:hyperlink>
      <w:r>
        <w:t xml:space="preserve"> Dış Kaynaklı Yazılım Yönetimi ibaresine tabidir. Ürün Şartları, </w:t>
      </w:r>
      <w:hyperlink r:id="rId23" w:history="1">
        <w:r>
          <w:rPr>
            <w:rStyle w:val="Hyperlink"/>
          </w:rPr>
          <w:t>http://go.microsoft.com/?linkid=9839207</w:t>
        </w:r>
      </w:hyperlink>
      <w:r>
        <w:t xml:space="preserve"> adresinde yer alır.</w:t>
      </w:r>
    </w:p>
    <w:p w14:paraId="24AF4CB5" w14:textId="1397A6AB" w:rsidR="00465AED" w:rsidRPr="00CC13E3" w:rsidRDefault="00465AED" w:rsidP="00C84029">
      <w:pPr>
        <w:pStyle w:val="ProductList-Body"/>
        <w:spacing w:after="120"/>
      </w:pPr>
      <w:r>
        <w:t>“Microsoft'a Ait Olmayan Ürün”, Microsoft tarafından bir Çevrimiçi Hizmete dâhil edilmedikçe, üçüncü taraf markalı herhangi bir yazılım, veri, hizmet, web sitesi veya ürün anlamına gelir.</w:t>
      </w:r>
    </w:p>
    <w:p w14:paraId="741E7885" w14:textId="77777777" w:rsidR="00465AED" w:rsidRPr="00CC13E3" w:rsidRDefault="00465AED" w:rsidP="00465AED">
      <w:pPr>
        <w:pStyle w:val="ProductList-Body"/>
        <w:spacing w:after="120"/>
      </w:pPr>
      <w:r>
        <w:t xml:space="preserve">“Çevrimiçi Hizmet”, Ürün Koşullarının Çevrimiçi Hizmetler bölümünde belirtilen tüm hizmetler dâhil, bir Microsoft toplu lisanslama anlaşması kapsamında Müşterinin üye olduğu, Microsoft tarafından barındırılan bir hizmet anlamına gelir. Ayrı lisans şartları (galeri, market, konsol veya iletişim penceresi üzerinden olması gibi) kapsamında sağlanan yazılım ve hizmetleri içermez. Ürün Koşulları </w:t>
      </w:r>
      <w:hyperlink r:id="rId24" w:history="1">
        <w:r>
          <w:rPr>
            <w:rStyle w:val="Hyperlink"/>
          </w:rPr>
          <w:t>http://go.microsoft.com/?linkid=9839207</w:t>
        </w:r>
      </w:hyperlink>
      <w:r w:rsidRPr="00A73273">
        <w:rPr>
          <w:rStyle w:val="Hyperlink"/>
        </w:rPr>
        <w:t xml:space="preserve"> adresinde yer almaktadır.</w:t>
      </w:r>
    </w:p>
    <w:p w14:paraId="44145F90" w14:textId="2CAAFC38" w:rsidR="00103924" w:rsidRPr="00690C65" w:rsidRDefault="00DF0948" w:rsidP="00465AED">
      <w:pPr>
        <w:pStyle w:val="ProductList-Body"/>
        <w:spacing w:after="120"/>
      </w:pPr>
      <w:r>
        <w:t>“</w:t>
      </w:r>
      <w:r w:rsidR="00874919">
        <w:t>İşletim Sistemi Ortamı</w:t>
      </w:r>
      <w:r>
        <w:t>”</w:t>
      </w:r>
      <w:r w:rsidR="00874919">
        <w:t xml:space="preserve"> (OSE), bir işletim sistemi Örneğinin tümü veya bir kısmı ya da sanal (veya başka şekilde benzetimi oluşturulmuş) bir işletim sistemi Örneğinin tümü veya bir kısmı anlamına gelir ve ayrı makine kimliğinin veya ayrı idari hakların ve varsa uygulama Örneklerinin söz konusu bu işletim sistemi Örneğinin tümünde veya bir kısmında çalışmak üzere yapılandırılmasını sağlar. İki tür OSE vardır: fiziksel ve sanal. Fiziksel bir donanım sisteminde bir fiziksel OSE ve/veya bir ya da daha fazla sanal OSE bulunabilir. Donanım sanallaştırma yazılımını çalıştırmak ya da donanım sanallaştırma hizmetleri sunmak amacıyla kullanılan işletim sistemi örneği, fiziksel OSE</w:t>
      </w:r>
      <w:r w:rsidR="002C12D5">
        <w:t>’</w:t>
      </w:r>
      <w:r w:rsidR="00874919">
        <w:t>nin bir parçası kabul edilir.</w:t>
      </w:r>
    </w:p>
    <w:p w14:paraId="6614D455" w14:textId="77777777" w:rsidR="00105847" w:rsidRDefault="00105847" w:rsidP="00105847">
      <w:pPr>
        <w:pStyle w:val="ProductList-Body"/>
        <w:spacing w:after="120"/>
      </w:pPr>
      <w:r>
        <w:t xml:space="preserve">“OST” işbu </w:t>
      </w:r>
      <w:bookmarkStart w:id="42" w:name="_Toc507239490"/>
      <w:r>
        <w:t>Çevrimiçi Hizmet Şartları</w:t>
      </w:r>
      <w:bookmarkEnd w:id="42"/>
      <w:r>
        <w:t xml:space="preserve"> anlamına gelir.</w:t>
      </w:r>
    </w:p>
    <w:p w14:paraId="4822AC2D" w14:textId="77777777" w:rsidR="00105847" w:rsidRDefault="00105847" w:rsidP="00105847">
      <w:pPr>
        <w:pStyle w:val="ProductList-Body"/>
        <w:spacing w:after="120"/>
      </w:pPr>
      <w:r>
        <w:t>“Kişisel Veriler”, kimliği tespit edilmiş veya edilebilir bir gerçek kişiyle ilgili tüm bilgiler anlamına gelir. Tanımlanabilir gerçek kişi; özellikle ad, kimlik numarası, konum verileri, çevrimiçi tanımlayıcı gibi bir tanımlayıcıya veya ilgili gerçek kişinin fiziksel, fizyolojik, genetik, zihinsel, ekonomik, kültürel ya da sosyal kimliğine özgü bir veya daha çok etmene atıfta bulunarak doğrudan ya da dolaylı olarak tanımlanabilen kişidir.</w:t>
      </w:r>
    </w:p>
    <w:p w14:paraId="75341861" w14:textId="77777777" w:rsidR="00105847" w:rsidRDefault="00105847" w:rsidP="00105847">
      <w:pPr>
        <w:pStyle w:val="ProductList-Body"/>
        <w:spacing w:after="120"/>
      </w:pPr>
      <w:r>
        <w:t>“Önizlemeler” Microsoft tarafından isteğe bağlı değerlendirme için sunulan önizleme, beta veya başka ön sürüm özellikleri, veri merkezi konumları ve hizmetler anlamına gelir.</w:t>
      </w:r>
    </w:p>
    <w:p w14:paraId="6A983FDD" w14:textId="77777777" w:rsidR="00105847" w:rsidRDefault="00105847" w:rsidP="00105847">
      <w:pPr>
        <w:pStyle w:val="ProductList-Body"/>
        <w:spacing w:after="120"/>
      </w:pPr>
      <w:r>
        <w:t xml:space="preserve">“Profesyonel Hizmetler”, herhangi bir Çevrimiçi Hizmete ilişkin Microsoft teknik desteği ve danışmanlık hizmetleri (örneğin veri geçişi için) anlamına gelir. </w:t>
      </w:r>
    </w:p>
    <w:p w14:paraId="0B9A7628" w14:textId="77777777" w:rsidR="005057AC" w:rsidRDefault="005057AC" w:rsidP="005057AC">
      <w:pPr>
        <w:pStyle w:val="ProductList-Body"/>
        <w:spacing w:after="120"/>
      </w:pPr>
      <w:r>
        <w:t xml:space="preserve">"Profesyonel Hizmet Verileri"; Profesyonel Hizmet almak için Microsoft ile yapılan bir anlaşma yoluyla Müşteri tarafından veya Müşteri adına Microsoft'a sağlanan (veya Müşterinin bir Profesyonel Hizmetten alması için Microsoft'u yetkilendirdiği) veya başka bir şekilde Microsoft tarafından veya Microsoft adına alınmış veya işlenmiş tüm metin, ses, video, görüntü dosyaları veya yazılımlar dahil tüm veriler anlamına gelir. </w:t>
      </w:r>
      <w:r>
        <w:rPr>
          <w:szCs w:val="18"/>
        </w:rPr>
        <w:t>Profesyonel Hizmetler Verileri, Destek Verilerini içerir.</w:t>
      </w:r>
    </w:p>
    <w:p w14:paraId="6DD70096" w14:textId="410DE499" w:rsidR="00105847" w:rsidRDefault="00105847" w:rsidP="005057AC">
      <w:pPr>
        <w:pStyle w:val="ProductList-Body"/>
        <w:spacing w:after="120"/>
      </w:pPr>
      <w:r>
        <w:t>“SL”, üyelik lisansı anlamına gelir.</w:t>
      </w:r>
    </w:p>
    <w:p w14:paraId="31B40A7B" w14:textId="755C2A34" w:rsidR="00105847" w:rsidRDefault="00105847" w:rsidP="00105847">
      <w:pPr>
        <w:pStyle w:val="ProductList-Body"/>
        <w:spacing w:after="120"/>
      </w:pPr>
      <w:r>
        <w:t>“Alt işlemci” Microsoft tarafından veri işlemek için kullanılan diğer işlemciler anlamına gelir.</w:t>
      </w:r>
    </w:p>
    <w:p w14:paraId="019B6BFA" w14:textId="32B6CE78" w:rsidR="00105847" w:rsidRPr="00F14422" w:rsidRDefault="00105847" w:rsidP="00F14422">
      <w:pPr>
        <w:rPr>
          <w:sz w:val="18"/>
          <w:szCs w:val="18"/>
        </w:rPr>
      </w:pPr>
      <w:r w:rsidRPr="00AE0357">
        <w:rPr>
          <w:sz w:val="18"/>
          <w:szCs w:val="18"/>
        </w:rPr>
        <w:t xml:space="preserve">“Destek Verileri”; bu anlaşma kapsamındaki Çevrimiçi Hizmetlerle ilgili teknik destek almak amacıyla Microsoft ile yapılan bir sözleşme yoluyla Müşteri tarafından veya Müşteri adına Microsoft'a sağlanan (veya Müşterinin bir Çevrimiçi Hizmetten alması için Microsoft'u yetkilendirdiği) tüm </w:t>
      </w:r>
      <w:r w:rsidRPr="00AE0357">
        <w:rPr>
          <w:sz w:val="18"/>
          <w:szCs w:val="18"/>
        </w:rPr>
        <w:lastRenderedPageBreak/>
        <w:t>metin, ses, video, görüntü dosyaları veya yazılımlar dâhil tüm veriler anlamına gelir.</w:t>
      </w:r>
      <w:r w:rsidR="00AE0357" w:rsidRPr="00AE0357">
        <w:rPr>
          <w:sz w:val="18"/>
          <w:szCs w:val="18"/>
        </w:rPr>
        <w:t xml:space="preserve"> Destek Verileri, Profesyonel Hizmetler Verilerinin bir alt grubudur</w:t>
      </w:r>
      <w:r w:rsidR="00AE0357">
        <w:rPr>
          <w:sz w:val="18"/>
          <w:szCs w:val="18"/>
        </w:rPr>
        <w:t>.</w:t>
      </w:r>
    </w:p>
    <w:p w14:paraId="60F68C54" w14:textId="77777777" w:rsidR="00D472CD" w:rsidRPr="0018506C" w:rsidRDefault="00DA0952" w:rsidP="00D472CD">
      <w:pPr>
        <w:pStyle w:val="ProductList-Body"/>
        <w:shd w:val="clear" w:color="auto" w:fill="A6A6A6" w:themeFill="background1" w:themeFillShade="A6"/>
        <w:spacing w:before="120" w:after="240"/>
        <w:jc w:val="right"/>
        <w:rPr>
          <w:sz w:val="16"/>
          <w:szCs w:val="18"/>
        </w:rPr>
      </w:pPr>
      <w:hyperlink w:anchor="TableofContents" w:tooltip="İçindekiler" w:history="1">
        <w:r w:rsidR="00D472CD" w:rsidRPr="0018506C">
          <w:rPr>
            <w:rStyle w:val="Hyperlink"/>
            <w:sz w:val="16"/>
            <w:szCs w:val="18"/>
          </w:rPr>
          <w:t>İçindekiler</w:t>
        </w:r>
      </w:hyperlink>
      <w:r w:rsidR="00D472CD" w:rsidRPr="0018506C">
        <w:rPr>
          <w:sz w:val="16"/>
          <w:szCs w:val="18"/>
        </w:rPr>
        <w:t xml:space="preserve"> / </w:t>
      </w:r>
      <w:hyperlink w:anchor="GeneralTerms" w:tooltip="Genel Hükümler" w:history="1">
        <w:r w:rsidR="00D472CD" w:rsidRPr="0018506C">
          <w:rPr>
            <w:rStyle w:val="Hyperlink"/>
            <w:sz w:val="16"/>
            <w:szCs w:val="18"/>
          </w:rPr>
          <w:t>Genel Hükümler</w:t>
        </w:r>
      </w:hyperlink>
    </w:p>
    <w:p w14:paraId="73772E16" w14:textId="6BACC5CF" w:rsidR="00D472CD" w:rsidRDefault="00D472CD" w:rsidP="00103924">
      <w:pPr>
        <w:pStyle w:val="ProductList-Body"/>
        <w:sectPr w:rsidR="00D472CD" w:rsidSect="00A61B2A">
          <w:footerReference w:type="default" r:id="rId25"/>
          <w:footerReference w:type="first" r:id="rId26"/>
          <w:pgSz w:w="12240" w:h="15840"/>
          <w:pgMar w:top="1440" w:right="720" w:bottom="1440" w:left="720" w:header="720" w:footer="720" w:gutter="0"/>
          <w:cols w:space="720"/>
          <w:titlePg/>
          <w:docGrid w:linePitch="360"/>
        </w:sectPr>
      </w:pPr>
    </w:p>
    <w:p w14:paraId="60861765" w14:textId="77777777" w:rsidR="00105847" w:rsidRDefault="00105847" w:rsidP="00105847">
      <w:pPr>
        <w:pStyle w:val="ProductList-SectionHeading"/>
        <w:keepNext/>
        <w:outlineLvl w:val="0"/>
      </w:pPr>
      <w:bookmarkStart w:id="43" w:name="_Toc507768538"/>
      <w:bookmarkStart w:id="44" w:name="_Toc28262310"/>
      <w:bookmarkStart w:id="45" w:name="GeneralTerms"/>
      <w:r>
        <w:lastRenderedPageBreak/>
        <w:t>Genel Koşullar</w:t>
      </w:r>
      <w:bookmarkEnd w:id="43"/>
      <w:bookmarkEnd w:id="44"/>
    </w:p>
    <w:p w14:paraId="133C7AC0" w14:textId="77777777" w:rsidR="00105847" w:rsidRDefault="00105847" w:rsidP="00105847">
      <w:pPr>
        <w:pStyle w:val="ProductList-SubSubSectionHeading"/>
        <w:outlineLvl w:val="1"/>
      </w:pPr>
      <w:bookmarkStart w:id="46" w:name="_Toc507768539"/>
      <w:bookmarkStart w:id="47" w:name="_Toc28262311"/>
      <w:bookmarkStart w:id="48" w:name="OnlineServicesChanges"/>
      <w:bookmarkEnd w:id="45"/>
      <w:r>
        <w:t>Çevrimiçi Hizmetleri Lisanslama</w:t>
      </w:r>
      <w:bookmarkEnd w:id="46"/>
      <w:bookmarkEnd w:id="47"/>
    </w:p>
    <w:bookmarkEnd w:id="48"/>
    <w:p w14:paraId="123DD14C" w14:textId="5E8D7F29" w:rsidR="00105847" w:rsidRDefault="00105847" w:rsidP="00105847">
      <w:pPr>
        <w:pStyle w:val="ProductList-Body"/>
      </w:pPr>
      <w:r>
        <w:t xml:space="preserve">Müşteri, her Çevrimiçi Hizmet kullanımı için gerekli uygun üyelik lisanslarını satın almalı ve atamalıdır. </w:t>
      </w:r>
      <w:hyperlink w:anchor="OnlineServiceSpecificTerms" w:tooltip="Çevrimiçi Hizmete Özel Koşullar" w:history="1">
        <w:r>
          <w:rPr>
            <w:rStyle w:val="Hyperlink"/>
          </w:rPr>
          <w:t>Çevrimiçi Hizmete Özel Koşullar</w:t>
        </w:r>
      </w:hyperlink>
      <w:r>
        <w:t xml:space="preserve"> bölümünde aksi belirtilmedikçe, Çevrimiçi Hizmete erişen her kullanıcıya bir Kullanıcı SL'si atanmalı veya kullanıcı Çevrimiçi Hizmete yalnızca bir Cihaz SL'si atanmış bir cihaz aracılığıyla erişmelidir. </w:t>
      </w:r>
      <w:hyperlink w:anchor="Attachment2" w:tooltip="Ek 2" w:history="1">
        <w:r>
          <w:rPr>
            <w:rStyle w:val="Hyperlink"/>
          </w:rPr>
          <w:t>Ek 2</w:t>
        </w:r>
      </w:hyperlink>
      <w:r>
        <w:t>, Kullanıcı SL'lerine dair gereklilikleri de yerine getiren SL Paketlerini açıklamaktadır. Müşteri, ilgili Çevrimiçi Hizmete ilişkin SL'nin sona ermesinin ardından, Çevrimiçi Hizmeti kullanma hakkına sahip olmaz.</w:t>
      </w:r>
    </w:p>
    <w:p w14:paraId="68931744" w14:textId="77777777" w:rsidR="00105847" w:rsidRDefault="00105847" w:rsidP="00105847">
      <w:pPr>
        <w:pStyle w:val="ProductList-Body"/>
      </w:pPr>
    </w:p>
    <w:p w14:paraId="6DF0708E" w14:textId="77777777" w:rsidR="00105847" w:rsidRPr="00952232" w:rsidRDefault="00105847" w:rsidP="00105847">
      <w:pPr>
        <w:pStyle w:val="ProductList-Body"/>
        <w:ind w:left="180"/>
        <w:outlineLvl w:val="2"/>
      </w:pPr>
      <w:r>
        <w:rPr>
          <w:b/>
          <w:color w:val="0072C6"/>
        </w:rPr>
        <w:t>Lisansları Yeniden Atama.</w:t>
      </w:r>
    </w:p>
    <w:p w14:paraId="3C1AE428" w14:textId="61D48F4C" w:rsidR="00105847" w:rsidRDefault="00105847" w:rsidP="00105847">
      <w:pPr>
        <w:pStyle w:val="ProductList-Body"/>
        <w:ind w:left="158"/>
      </w:pPr>
      <w:r>
        <w:t xml:space="preserve">SL'lerin tümü olmasa da çoğu tekrar atanabilir. Bu paragrafta veya </w:t>
      </w:r>
      <w:hyperlink w:anchor="OnlineServiceSpecificTerms" w:tooltip="Çevrimiçi Hizmete Özel Koşullar" w:history="1">
        <w:r>
          <w:rPr>
            <w:rStyle w:val="Hyperlink"/>
          </w:rPr>
          <w:t>Çevrimiçi Hizmete Özel Koşullar</w:t>
        </w:r>
      </w:hyperlink>
      <w:r>
        <w:t xml:space="preserve"> bölümünde izin verilen durumlar haricinde Müşteri, bir SL'yi kısa süreli olarak (başka bir deyişle, son atamadan sonraki 90 gün içinde) tekrar atayamaz. Müşteri, bir SL'yi kısa süreli olarak tekrar atama işlemini, bir kullanıcının yokluğunu veya hizmet dışı kalan bir aygıtın uygunsuzluğunu telafi etmek için gerçekleştirebilir. Bir SL'nin herhangi başka bir amaçla tekrar atanması kalıcı olmalıdır. Müşteri bir SL'yi bir aygıt veya kullanıcıdan başkasına tekrar atadığında, Müşteri erişimi engellemeli ve ilgili tüm yazılımları önceki aygıttan veya önceki kullanıcının aygıtından kaldırmalıdır.</w:t>
      </w:r>
    </w:p>
    <w:p w14:paraId="6EAFB403" w14:textId="77777777" w:rsidR="00105847" w:rsidRDefault="00105847" w:rsidP="00105847">
      <w:pPr>
        <w:pStyle w:val="ProductList-Body"/>
      </w:pPr>
    </w:p>
    <w:p w14:paraId="6599BCFE" w14:textId="77777777" w:rsidR="00105847" w:rsidRPr="004C41FC" w:rsidRDefault="00105847" w:rsidP="00105847">
      <w:pPr>
        <w:pStyle w:val="ProductList-Body"/>
        <w:ind w:left="180"/>
        <w:outlineLvl w:val="2"/>
      </w:pPr>
      <w:r>
        <w:rPr>
          <w:b/>
          <w:color w:val="0072C6"/>
        </w:rPr>
        <w:t>Çoğullama.</w:t>
      </w:r>
    </w:p>
    <w:p w14:paraId="55F4374F" w14:textId="77777777" w:rsidR="00105847" w:rsidRDefault="00105847" w:rsidP="00105847">
      <w:pPr>
        <w:pStyle w:val="ProductList-Body"/>
        <w:ind w:left="158"/>
      </w:pPr>
      <w:r>
        <w:t>Müşterinin bağlantıları bir araya getirmek, bilgileri yeniden yönlendirmek, Çevrimiçi Hizmete (veya ilgili yazılıma) doğrudan erişen veya bunları kullanan cihaz veya kullanıcı sayısını azaltmak veya Çevrimiçi Hizmetin doğrudan yönettiği OSE'lerin, cihazların veya kullanıcıların sayısını azaltmak (bazen “çoğullama” veya “birleştirme” olarak adlandırılır) için kullandığı donanım veya yazılımlar, Müşterinin ihtiyaç duyduğu türdeki lisansların sayısını azaltmaz (SL'ler dahil).</w:t>
      </w:r>
    </w:p>
    <w:p w14:paraId="14FAC624" w14:textId="77777777" w:rsidR="00105847" w:rsidRDefault="00105847" w:rsidP="00105847">
      <w:pPr>
        <w:pStyle w:val="ProductList-Body"/>
      </w:pPr>
    </w:p>
    <w:p w14:paraId="739010E4" w14:textId="77777777" w:rsidR="00105847" w:rsidRDefault="00105847" w:rsidP="00105847">
      <w:pPr>
        <w:pStyle w:val="ProductList-SubSubSectionHeading"/>
        <w:outlineLvl w:val="1"/>
      </w:pPr>
      <w:bookmarkStart w:id="49" w:name="_Toc507768540"/>
      <w:bookmarkStart w:id="50" w:name="_Toc28262312"/>
      <w:r>
        <w:t>Çevrimiçi Hizmetleri Kullanma</w:t>
      </w:r>
      <w:bookmarkEnd w:id="49"/>
      <w:bookmarkEnd w:id="50"/>
    </w:p>
    <w:p w14:paraId="78E4F568" w14:textId="77777777" w:rsidR="00105847" w:rsidRDefault="00105847" w:rsidP="00105847">
      <w:pPr>
        <w:pStyle w:val="ProductList-Body"/>
      </w:pPr>
      <w:r>
        <w:t>Müşteri, Çevrimiçi Hizmetleri ve bağlantılı yazılımı Müşterinin toplu lisanslama anlaşmasında açıkça izin verilen şekilde kullanabilir. Microsoft, diğer tüm hakları saklı tutar.</w:t>
      </w:r>
    </w:p>
    <w:p w14:paraId="02A79D48" w14:textId="77777777" w:rsidR="00105847" w:rsidRDefault="00105847" w:rsidP="00105847">
      <w:pPr>
        <w:pStyle w:val="ProductList-Body"/>
      </w:pPr>
    </w:p>
    <w:p w14:paraId="0E290316" w14:textId="77777777" w:rsidR="00D472CD" w:rsidRPr="004C41FC" w:rsidRDefault="00D472CD" w:rsidP="00D472CD">
      <w:pPr>
        <w:pStyle w:val="ProductList-Body"/>
        <w:ind w:left="158"/>
      </w:pPr>
      <w:r>
        <w:rPr>
          <w:b/>
          <w:bCs/>
          <w:color w:val="0072C6"/>
        </w:rPr>
        <w:t>Kabul Edilebilir Kullanım İlkesi</w:t>
      </w:r>
    </w:p>
    <w:p w14:paraId="56681C50" w14:textId="77777777" w:rsidR="00D472CD" w:rsidRDefault="00D472CD" w:rsidP="00D472CD">
      <w:pPr>
        <w:pStyle w:val="ProductList-Body"/>
        <w:ind w:left="158"/>
      </w:pPr>
      <w:r>
        <w:t>Ne Müşteri ne de Müşteri yoluyla bir Çevrimiçi Hizmete erişen herhangi biri, bir Çevrimiçi Hizmeti şu amaçlarla kullanamaz:</w:t>
      </w:r>
    </w:p>
    <w:p w14:paraId="7313182E" w14:textId="77777777" w:rsidR="00D472CD" w:rsidRDefault="00D472CD" w:rsidP="007C0AB8">
      <w:pPr>
        <w:pStyle w:val="ProductList-Body"/>
        <w:numPr>
          <w:ilvl w:val="0"/>
          <w:numId w:val="1"/>
        </w:numPr>
        <w:ind w:left="608" w:hanging="270"/>
      </w:pPr>
      <w:r>
        <w:t>kanun, düzenleme, kararname veya hüküm tarafından yasaklanan bir şekilde;</w:t>
      </w:r>
    </w:p>
    <w:p w14:paraId="3E9384DD" w14:textId="77777777" w:rsidR="00D472CD" w:rsidRDefault="00D472CD" w:rsidP="007C0AB8">
      <w:pPr>
        <w:pStyle w:val="ProductList-Body"/>
        <w:numPr>
          <w:ilvl w:val="0"/>
          <w:numId w:val="1"/>
        </w:numPr>
        <w:spacing w:before="40"/>
        <w:ind w:left="608" w:hanging="270"/>
      </w:pPr>
      <w:r>
        <w:t>başkalarının haklarını ihlal etmek üzere;</w:t>
      </w:r>
    </w:p>
    <w:p w14:paraId="3C5CD858" w14:textId="77777777" w:rsidR="00D472CD" w:rsidRDefault="00D472CD" w:rsidP="007C0AB8">
      <w:pPr>
        <w:pStyle w:val="ProductList-Body"/>
        <w:numPr>
          <w:ilvl w:val="0"/>
          <w:numId w:val="1"/>
        </w:numPr>
        <w:spacing w:before="40"/>
        <w:ind w:left="608" w:hanging="270"/>
      </w:pPr>
      <w:r>
        <w:t>herhangi bir hizmete, aygıta, veriye, hesaba veya ağa yetkisiz erişim elde etmeye veya bunları aksatmaya çalışmak üzere;</w:t>
      </w:r>
    </w:p>
    <w:p w14:paraId="50E47B70" w14:textId="77777777" w:rsidR="00D472CD" w:rsidRDefault="00D472CD" w:rsidP="007C0AB8">
      <w:pPr>
        <w:pStyle w:val="ProductList-Body"/>
        <w:numPr>
          <w:ilvl w:val="0"/>
          <w:numId w:val="1"/>
        </w:numPr>
        <w:spacing w:before="40"/>
        <w:ind w:left="608" w:hanging="270"/>
      </w:pPr>
      <w:r>
        <w:t>istenmeyen e-posta göndermek veya kötü amaçlı yazılım dağıtmak;</w:t>
      </w:r>
    </w:p>
    <w:p w14:paraId="68605EDD" w14:textId="77777777" w:rsidR="00D472CD" w:rsidRDefault="00D472CD" w:rsidP="007C0AB8">
      <w:pPr>
        <w:pStyle w:val="ProductList-Body"/>
        <w:numPr>
          <w:ilvl w:val="0"/>
          <w:numId w:val="1"/>
        </w:numPr>
        <w:spacing w:before="40"/>
        <w:ind w:left="608" w:hanging="270"/>
      </w:pPr>
      <w:r>
        <w:t>çevrimiçi Hizmete zarar verebilecek veya başkasının bu hizmeti kullanmasını olumsuz etkileyebilecek şekilde;</w:t>
      </w:r>
    </w:p>
    <w:p w14:paraId="542422B2" w14:textId="77777777" w:rsidR="00D472CD" w:rsidRDefault="00D472CD" w:rsidP="007C0AB8">
      <w:pPr>
        <w:pStyle w:val="ProductList-Body"/>
        <w:numPr>
          <w:ilvl w:val="0"/>
          <w:numId w:val="1"/>
        </w:numPr>
        <w:spacing w:before="40"/>
        <w:ind w:left="608" w:hanging="270"/>
      </w:pPr>
      <w:r>
        <w:t>çevrimiçi Hizmet hatasının herhangi bir kişinin ölümüne veya ciddi şekilde yaralanmasına ya da ciddi bir fiziksel veya çevresel zarara yol açabileceği herhangi bir uygulamada veya durumda ya da</w:t>
      </w:r>
    </w:p>
    <w:p w14:paraId="0953DB69" w14:textId="77777777" w:rsidR="00D472CD" w:rsidRDefault="00D472CD" w:rsidP="007C0AB8">
      <w:pPr>
        <w:pStyle w:val="ProductList-Body"/>
        <w:numPr>
          <w:ilvl w:val="0"/>
          <w:numId w:val="1"/>
        </w:numPr>
        <w:spacing w:before="40" w:after="120"/>
        <w:ind w:left="605" w:hanging="274"/>
      </w:pPr>
      <w:r>
        <w:t>bir kişiyi yukarıdakilerden herhangi birini yapmaya teşvik etmeye yardımcı olacak şekilde.</w:t>
      </w:r>
    </w:p>
    <w:p w14:paraId="1F6F8EAF" w14:textId="5754073D" w:rsidR="00105847" w:rsidRDefault="00C870EF" w:rsidP="00105847">
      <w:pPr>
        <w:pStyle w:val="ProductList-Body"/>
        <w:ind w:left="158"/>
      </w:pPr>
      <w:r>
        <w:t>Bu bölümdeki Kabul Edilebilir Kullanım İlkesinin ihlal edilmesi, Çevrimiçi Hizmetin askıya alınmasına neden olabilir. Microsoft; Çevrimiçi Hizmeti sadece makul olarak gerekli olacak ölçüde askıya alacaktır. Microsoft derhal askıya almanın gerekli olduğuna inanmadığı sürece, Microsoft bir Çevrimiçi Hizmeti askıya almadan önce makul bir bildirimde bulunacaktır</w:t>
      </w:r>
      <w:r w:rsidR="00105847">
        <w:t>.</w:t>
      </w:r>
    </w:p>
    <w:p w14:paraId="15C183CD" w14:textId="77777777" w:rsidR="00105847" w:rsidRDefault="00105847" w:rsidP="00105847">
      <w:pPr>
        <w:pStyle w:val="ProductList-Body"/>
      </w:pPr>
    </w:p>
    <w:p w14:paraId="53DDE6B8" w14:textId="77777777" w:rsidR="00C870EF" w:rsidRDefault="00C870EF" w:rsidP="00C870EF">
      <w:pPr>
        <w:pStyle w:val="ProductList-SubSubSectionHeading"/>
        <w:ind w:left="187" w:hanging="187"/>
        <w:outlineLvl w:val="1"/>
      </w:pPr>
      <w:bookmarkStart w:id="51" w:name="_Toc26883663"/>
      <w:bookmarkStart w:id="52" w:name="_Toc27047313"/>
      <w:bookmarkStart w:id="53" w:name="_Toc28262313"/>
      <w:bookmarkStart w:id="54" w:name="_Toc507768541"/>
      <w:bookmarkStart w:id="55" w:name="_Toc507239493"/>
      <w:r>
        <w:t>Veri Koruma ve Güvenlik</w:t>
      </w:r>
      <w:bookmarkEnd w:id="51"/>
      <w:bookmarkEnd w:id="52"/>
      <w:bookmarkEnd w:id="53"/>
    </w:p>
    <w:p w14:paraId="02E8FF2F" w14:textId="77777777" w:rsidR="00C870EF" w:rsidRDefault="00C870EF" w:rsidP="00C870EF">
      <w:pPr>
        <w:pStyle w:val="ProductList-Body"/>
        <w:tabs>
          <w:tab w:val="clear" w:pos="158"/>
        </w:tabs>
      </w:pPr>
      <w:r>
        <w:t>DPA'nın şartları, Ek 1'de listelenen Çevrimiçi Hizmetler dışındaki Çevrimiçi Hizmetler için geçerlidir. Temel Çevrimiçi Hizmetler için, Çevrimiçi Hizmete özgü güvenlik uygulamaları ve bekleyen Müşteri Verilerinin konumu hakkındaki ayrıntılar Ek 1'de yer almaktadır.</w:t>
      </w:r>
    </w:p>
    <w:p w14:paraId="63EA5314" w14:textId="77777777" w:rsidR="00C870EF" w:rsidRDefault="00C870EF" w:rsidP="00105847">
      <w:pPr>
        <w:pStyle w:val="ProductList-SubSubSectionHeading"/>
        <w:outlineLvl w:val="1"/>
      </w:pPr>
    </w:p>
    <w:p w14:paraId="3BEA1A1A" w14:textId="00B2BC31" w:rsidR="00105847" w:rsidRDefault="00105847" w:rsidP="00105847">
      <w:pPr>
        <w:pStyle w:val="ProductList-SubSubSectionHeading"/>
        <w:outlineLvl w:val="1"/>
      </w:pPr>
      <w:bookmarkStart w:id="56" w:name="_Toc28262314"/>
      <w:r>
        <w:t>Yazılımın Çevrimiçi Hizmetle Kullanımı</w:t>
      </w:r>
      <w:bookmarkEnd w:id="54"/>
      <w:bookmarkEnd w:id="55"/>
      <w:bookmarkEnd w:id="56"/>
    </w:p>
    <w:p w14:paraId="52EAC10C" w14:textId="37BC542C" w:rsidR="0039630B" w:rsidRDefault="00105847" w:rsidP="00B56D57">
      <w:pPr>
        <w:pStyle w:val="ProductList-Body"/>
      </w:pPr>
      <w:r>
        <w:t>Müşterinin Çevrimiçi Hizmeti kullanmak için belirli Microsoft yazılımlarını yüklemesi gerekebilir. Bu durumda aşağıdaki koşullar geçerli olur:</w:t>
      </w:r>
    </w:p>
    <w:p w14:paraId="4EF5F3A7" w14:textId="77777777" w:rsidR="00B56D57" w:rsidRDefault="00B56D57" w:rsidP="00B56D57">
      <w:pPr>
        <w:pStyle w:val="ProductList-Body"/>
      </w:pPr>
    </w:p>
    <w:p w14:paraId="3A57E079" w14:textId="79E1A03F" w:rsidR="00103924" w:rsidRPr="00690C65" w:rsidRDefault="00103924" w:rsidP="0079207F">
      <w:pPr>
        <w:pStyle w:val="ProductList-Body"/>
        <w:ind w:left="187"/>
        <w:outlineLvl w:val="2"/>
      </w:pPr>
      <w:r>
        <w:rPr>
          <w:b/>
          <w:color w:val="0072C6"/>
        </w:rPr>
        <w:t>Microsoft Yazılımı Lisans Hükümleri</w:t>
      </w:r>
    </w:p>
    <w:p w14:paraId="584B5A12" w14:textId="053160E3" w:rsidR="00103924" w:rsidRPr="00690C65" w:rsidRDefault="00103924" w:rsidP="00AD5F09">
      <w:pPr>
        <w:pStyle w:val="ProductList-Body"/>
        <w:ind w:left="180"/>
      </w:pPr>
      <w:r>
        <w:t xml:space="preserve">Müşteri, yazılımı yalnızca Çevrimiçi Hizmet ile kullanmak için kurabilir ve kullanabilir. </w:t>
      </w:r>
      <w:hyperlink w:anchor="OnlineServiceSpecificTerms" w:tooltip="Çevrimiçi Hizmete Yönelik Hükümler" w:history="1">
        <w:r>
          <w:rPr>
            <w:rStyle w:val="Hyperlink"/>
          </w:rPr>
          <w:t>Çevrimiçi Hizmete Yönelik Hükümler</w:t>
        </w:r>
      </w:hyperlink>
      <w:r>
        <w:t>, Müşterinin kullanabildiği yazılımın kopya adedini veya Müşterinin yazılımı kullanabildiği aygıt adedini sınırlayabilir. Müşterinin yazılımı kullanma hakkı, Çevrimiçi Hizmetin etkinleştirildiği zaman başlar ve Müşterinin Çevrimiçi Hizmeti kullanma hakkının bittiği zaman da sona erer. Müşteri, yazılımı kullanma hakkı bittiğinde yazılımı kaldırmalıdır. Microsoft, yazılımı bu durumda devre dışı bırakabilir.</w:t>
      </w:r>
    </w:p>
    <w:p w14:paraId="483727EB" w14:textId="77777777" w:rsidR="00AD5F09" w:rsidRPr="00690C65" w:rsidRDefault="00AD5F09" w:rsidP="00AD5F09">
      <w:pPr>
        <w:pStyle w:val="ProductList-Body"/>
        <w:ind w:left="180"/>
      </w:pPr>
    </w:p>
    <w:p w14:paraId="3948685F" w14:textId="77777777" w:rsidR="00C870EF" w:rsidRPr="00FC409E" w:rsidRDefault="00C870EF" w:rsidP="00C870EF">
      <w:pPr>
        <w:pStyle w:val="ProductList-Body"/>
        <w:ind w:left="180"/>
        <w:outlineLvl w:val="2"/>
        <w:rPr>
          <w:b/>
          <w:color w:val="0072C6"/>
        </w:rPr>
      </w:pPr>
      <w:r>
        <w:rPr>
          <w:b/>
          <w:color w:val="0072C6"/>
        </w:rPr>
        <w:t>Yazılıma İlişkin Doğrulama, Otomatik Güncellemeler ve Toplama</w:t>
      </w:r>
    </w:p>
    <w:p w14:paraId="5CA5B88F" w14:textId="29D8E2C6" w:rsidR="00103924" w:rsidRPr="00690C65" w:rsidRDefault="00C870EF" w:rsidP="00C870EF">
      <w:pPr>
        <w:pStyle w:val="ProductList-Body"/>
        <w:ind w:left="180"/>
      </w:pPr>
      <w:r>
        <w:t xml:space="preserve">Microsoft, yazılımlarından herhangi birinin sürümünü otomatik olarak kontrol edebilir. İçinde yazılımın kurulu olduğu aygıtlar, Microsoft'un, yazılımın uygun şekilde lisanslandığını doğrulamasını sağlamak amacıyla periyodik olarak bilgiler sağlayabilir. Bu bilgiler, yazılım sürümünü, son </w:t>
      </w:r>
      <w:r>
        <w:lastRenderedPageBreak/>
        <w:t>kullanıcının kullanıcı hesabını, ürün kimlik numarası bilgilerini, bir makine kimlik numarasını ve aygıtın İnternet protokol adresini içerebilir. Yazılım için gerektiği gibi lisans alınmadıysa, yazılımın işlevleri bundan etkilenecektir. Müşteri, yazılım için güncelleştirmeleri veya sürüm yükseltmelerini yalnızca Microsoft veya yetkili kaynaklardan alabilir. Müşteri yazılımı kullanmakla, bu maddede açıklanan bilgilerin iletilmesine onay vermiş olur. Microsoft, Müşterinin aygıtlarına bu yazılımla ilgili güncelleştirmelerin veya eklemelerin indirilmesini önerebilir veya bunları bildirimde bulunarak veya bulunmayarak indirebilir. Bazı Çevrimiçi Hizmetler, yerel yazılım kurulumunu gerekli kılabilir veya yerel yazılım kurulumu ile geliştirilebilir (örneğin; aracılar, cihaz yönetim uygulamaları) ("Uygulamalar"). Uygulamalar, Uygulamaların kullanılması ve performansı hakkında, tüm Kişisel Verilerin de dahil olabileceği Tanılama Verileri (DPA'da tanımlandığı üzere) toplayabilir; bu veriler Microsoft'a iletilebilir ve bu DPA'da açıklanan amaçlar doğrultusunda kullanılabilir</w:t>
      </w:r>
      <w:r w:rsidR="00103924">
        <w: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Üçüncü Taraf Yazılım Bileşenleri</w:t>
      </w:r>
    </w:p>
    <w:p w14:paraId="6599E6F9" w14:textId="25C5F351" w:rsidR="00103924" w:rsidRPr="00690C65" w:rsidRDefault="00103924" w:rsidP="00AD5F09">
      <w:pPr>
        <w:pStyle w:val="ProductList-Body"/>
        <w:ind w:left="180"/>
      </w:pPr>
      <w:r>
        <w:t>Yazılım, üçüncü taraf yazılım bileşenleri içerebilir. Söz konusu yazılımda başka şekilde açıklanmadığı sürece, üçüncü taraf değil ama Microsoft, bu bileşenleri Microsoft</w:t>
      </w:r>
      <w:r w:rsidR="002C12D5">
        <w:t>’</w:t>
      </w:r>
      <w:r>
        <w:t>un lisans hükümleri ve bildirimleri kapsamında Müşteriye lisanslar.</w:t>
      </w:r>
    </w:p>
    <w:p w14:paraId="0AB570BE" w14:textId="68BC91BE" w:rsidR="00AD5F09" w:rsidRDefault="00AD5F09" w:rsidP="00AD5F09">
      <w:pPr>
        <w:pStyle w:val="ProductList-Body"/>
      </w:pPr>
    </w:p>
    <w:p w14:paraId="413A87A2" w14:textId="77777777" w:rsidR="00105847" w:rsidRDefault="00105847" w:rsidP="00105847">
      <w:pPr>
        <w:pStyle w:val="ProductList-SubSubSectionHeading"/>
        <w:outlineLvl w:val="1"/>
      </w:pPr>
      <w:bookmarkStart w:id="57" w:name="_Toc507768542"/>
      <w:bookmarkStart w:id="58" w:name="_Toc28262315"/>
      <w:r>
        <w:t>Teknik Sınırlamalar</w:t>
      </w:r>
      <w:bookmarkEnd w:id="57"/>
      <w:bookmarkEnd w:id="58"/>
    </w:p>
    <w:p w14:paraId="7D722BC3" w14:textId="77777777" w:rsidR="00105847" w:rsidRDefault="00105847" w:rsidP="00105847">
      <w:pPr>
        <w:pStyle w:val="ProductList-Body"/>
      </w:pPr>
      <w:r>
        <w:t>Müşteri, bir Çevrimiçi Hizmetteki, Müşterinin yalnızca belirli şekillerde kullanmasına izin veren her türlü teknik sınırlamaya uymalıdır ve bu sınırlamalar için geçici çözümler bulamaz. Müşteri, bir Çevrimiçi Hizmetinden, açıkça yetki verilenler dışında, yazılımın kopyalarını veya kaynak kodu indiremez veya başka şekilde kaldıramaz.</w:t>
      </w:r>
    </w:p>
    <w:p w14:paraId="2005D6D8" w14:textId="77777777" w:rsidR="00105847" w:rsidRDefault="00105847" w:rsidP="00105847">
      <w:pPr>
        <w:pStyle w:val="ProductList-Body"/>
      </w:pPr>
    </w:p>
    <w:p w14:paraId="1B0FF1D1" w14:textId="77777777" w:rsidR="00105847" w:rsidRPr="005123C4" w:rsidRDefault="00105847" w:rsidP="00105847">
      <w:pPr>
        <w:pStyle w:val="ProductList-SubSubSectionHeading"/>
        <w:outlineLvl w:val="1"/>
      </w:pPr>
      <w:bookmarkStart w:id="59" w:name="_Toc507768543"/>
      <w:bookmarkStart w:id="60" w:name="_Toc28262316"/>
      <w:r>
        <w:t>İçeri Aktarım/Dışarı Aktarım Hizmetleri</w:t>
      </w:r>
      <w:bookmarkEnd w:id="59"/>
      <w:bookmarkEnd w:id="60"/>
    </w:p>
    <w:p w14:paraId="4DBC8E21" w14:textId="77777777" w:rsidR="00105847" w:rsidRPr="00FC2D52" w:rsidRDefault="00105847" w:rsidP="00105847">
      <w:pPr>
        <w:pStyle w:val="productlist-body0"/>
      </w:pPr>
      <w:r>
        <w:rPr>
          <w:rFonts w:asciiTheme="minorHAnsi" w:eastAsiaTheme="minorHAnsi" w:hAnsiTheme="minorHAnsi" w:cstheme="minorBidi"/>
          <w:szCs w:val="22"/>
        </w:rPr>
        <w:t>Müşterinin her tür İçe Aktarım/Dışa Aktarım Hizmetini kullanımı, Müşterinin verilerini içeren fiziksel ortamın (“depolama ortamı”) hazırlanması, işlemden geçirilmesi ve gönderimi ile ilgili olarak Microsoft tarafından sağlanan tüm talimatlara uyması şartına bağlıdır. Müşteri, depolama ortamının ve verilerin tüm yasalara ve yönetmeliklere uygun şekilde sunulmasını sağlamaktan tek başına sorumludur. Microsoft'un depolama ortamıyla ilgili olarak hiçbir görevi ve kayıp, hasar görmüş veya imha edilmiş depolama ortamlarına dair hiçbir yükümlülüğü yoktur. Microsoft'a gönderilen tüm depolama ortamları, DAP Microsoft DCS Veri Merkezine (INCOTERMS 2010) gönderilmelidir. Müşteriye gönderilen depolama ortamları, DAP Müşteri Yuvasına (INCOTERMS 2010) gönderilecektir.</w:t>
      </w:r>
    </w:p>
    <w:p w14:paraId="55A57276" w14:textId="77777777" w:rsidR="00105847" w:rsidRDefault="00105847" w:rsidP="00105847">
      <w:pPr>
        <w:pStyle w:val="ProductList-Body"/>
      </w:pPr>
    </w:p>
    <w:p w14:paraId="4724F6FA" w14:textId="77777777" w:rsidR="00105847" w:rsidRDefault="00105847" w:rsidP="0079207F">
      <w:pPr>
        <w:pStyle w:val="ProductList-SubSubSectionHeading"/>
        <w:outlineLvl w:val="1"/>
      </w:pPr>
      <w:bookmarkStart w:id="61" w:name="_Toc507768544"/>
      <w:bookmarkStart w:id="62" w:name="_Toc28262317"/>
      <w:r>
        <w:t>Yazı Tipi Bileşenleri</w:t>
      </w:r>
      <w:bookmarkEnd w:id="61"/>
      <w:bookmarkEnd w:id="62"/>
    </w:p>
    <w:p w14:paraId="7023B40D" w14:textId="77777777" w:rsidR="00105847" w:rsidRDefault="00105847" w:rsidP="00105847">
      <w:pPr>
        <w:pStyle w:val="ProductList-Body"/>
      </w:pPr>
      <w:r>
        <w:t>Müşteri bir Çevrimiçi Hizmet kullanırken, içeriği görüntülemek ve yazdırmak için Çevrimiçi Hizmet yoluyla yüklenen yazı tiplerini kullanabilir. Müşteri sadece yazı tiplerini yazı tiplerindeki katıştırma sınırlamaları tarafından izin verilen şekilde içeriğe katıştırabilir ve yazı tiplerini içeriği yazdırmak için geçici olarak bir yazıcıya veya başka bir çıktı aygıtına yükleyebilir.</w:t>
      </w:r>
    </w:p>
    <w:p w14:paraId="24BF51C2" w14:textId="77777777" w:rsidR="00105847" w:rsidRDefault="00105847" w:rsidP="00105847">
      <w:pPr>
        <w:pStyle w:val="ProductList-Body"/>
      </w:pPr>
    </w:p>
    <w:p w14:paraId="5AB03CD7" w14:textId="77777777" w:rsidR="00105847" w:rsidRDefault="00105847" w:rsidP="00105847">
      <w:pPr>
        <w:pStyle w:val="ProductList-SubSubSectionHeading"/>
        <w:outlineLvl w:val="1"/>
      </w:pPr>
      <w:bookmarkStart w:id="63" w:name="_Toc507768545"/>
      <w:bookmarkStart w:id="64" w:name="_Toc28262318"/>
      <w:r>
        <w:t>Çevrimiçi Hizmetlerde Değişiklikler ve Kullanılabilirlik</w:t>
      </w:r>
      <w:bookmarkEnd w:id="63"/>
      <w:bookmarkEnd w:id="64"/>
    </w:p>
    <w:p w14:paraId="361AFB3E" w14:textId="77777777" w:rsidR="00105847" w:rsidRDefault="00105847" w:rsidP="00105847">
      <w:pPr>
        <w:pStyle w:val="ProductList-Body"/>
      </w:pPr>
      <w:r>
        <w:t xml:space="preserve">Microsoft, zaman zaman her Çevrimiçi Hizmete dair ticari olarak makul değişiklikler yapabilir. Microsoft, Microsoft'u (1) ilgili ülkede faaliyet gösteren işletmeler açısından genel geçer olmayan bir kamu düzenlemesine, yükümlülüğe veya başka zorunluluğa tabi tutan, (2) Microsoft'un, Çevrimiçi Hizmeti değiştirmeksizin işletmeye devam etmesi bakımından güçlük arz eden ve/veya (3) Microsoft'un bu şartların ya da Çevrimiçi Hizmetin bu tür herhangi bir zorunluluk veya yükümlülükle çelişebileceğine inandığı herhangi bir ülkede bir Çevrimiçi Hizmeti değiştirebilir veya sonlandırabilir. Microsoft bir Çevrimiçi Hizmeti düzenleyici sebepler dolayısıyla sonlandırırsa Müşteriler, sonlandırmayı takip eden döneme ilişkin önceden ödenmiş tüm tutar için alacaklandırılacaktır. </w:t>
      </w:r>
    </w:p>
    <w:p w14:paraId="44254C05" w14:textId="77777777" w:rsidR="00105847" w:rsidRDefault="00105847" w:rsidP="00105847">
      <w:pPr>
        <w:pStyle w:val="ProductList-Body"/>
      </w:pPr>
    </w:p>
    <w:p w14:paraId="0047C089" w14:textId="77777777" w:rsidR="00173F66" w:rsidRDefault="00173F66" w:rsidP="00173F66">
      <w:pPr>
        <w:pStyle w:val="ProductList-Body"/>
      </w:pPr>
      <w:r>
        <w:t xml:space="preserve">Her Çevrimiçi Hizmet için bulunabilirlik, işlevsellik ve dil sürümleri ülkeye göre farklılık gösterebilir. Müşteri, kullanılabilirlik hakkında bilgi için </w:t>
      </w:r>
      <w:hyperlink r:id="rId27" w:history="1">
        <w:r>
          <w:rPr>
            <w:rStyle w:val="Hyperlink"/>
          </w:rPr>
          <w:t>https://go.microsoft.com/fwlink/?linkid=870295</w:t>
        </w:r>
      </w:hyperlink>
      <w:r>
        <w:t xml:space="preserve"> adresine başvurabilir.</w:t>
      </w:r>
    </w:p>
    <w:p w14:paraId="74932D30" w14:textId="77777777" w:rsidR="00105847" w:rsidRDefault="00105847" w:rsidP="00105847">
      <w:pPr>
        <w:pStyle w:val="ProductList-Body"/>
      </w:pPr>
    </w:p>
    <w:p w14:paraId="4D3984A5" w14:textId="77777777" w:rsidR="00105847" w:rsidRDefault="00105847" w:rsidP="00105847">
      <w:pPr>
        <w:pStyle w:val="ProductList-SubSubSectionHeading"/>
        <w:outlineLvl w:val="1"/>
      </w:pPr>
      <w:bookmarkStart w:id="65" w:name="_Toc507768547"/>
      <w:bookmarkStart w:id="66" w:name="_Toc28262319"/>
      <w:r>
        <w:t>Diğer</w:t>
      </w:r>
      <w:bookmarkEnd w:id="65"/>
      <w:bookmarkEnd w:id="66"/>
    </w:p>
    <w:p w14:paraId="66221BFD" w14:textId="3E58A6BE" w:rsidR="00AD5F09" w:rsidRPr="00105847" w:rsidRDefault="00AD5F09" w:rsidP="00105847">
      <w:pPr>
        <w:pStyle w:val="ProductList-Body"/>
        <w:ind w:left="158"/>
        <w:rPr>
          <w:b/>
          <w:color w:val="0072C6"/>
        </w:rPr>
      </w:pPr>
      <w:bookmarkStart w:id="67" w:name="NonMicrosoftProducts"/>
      <w:r w:rsidRPr="00105847">
        <w:rPr>
          <w:b/>
          <w:color w:val="0072C6"/>
        </w:rPr>
        <w:t>Microsoft</w:t>
      </w:r>
      <w:r w:rsidR="002C12D5" w:rsidRPr="00105847">
        <w:rPr>
          <w:b/>
          <w:color w:val="0072C6"/>
        </w:rPr>
        <w:t>’</w:t>
      </w:r>
      <w:r w:rsidRPr="00105847">
        <w:rPr>
          <w:b/>
          <w:color w:val="0072C6"/>
        </w:rPr>
        <w:t>a Ait Olmayan Ürünler</w:t>
      </w:r>
    </w:p>
    <w:bookmarkEnd w:id="67"/>
    <w:p w14:paraId="44BCA406" w14:textId="32A291AC" w:rsidR="0012201D" w:rsidRDefault="0012201D" w:rsidP="00105847">
      <w:pPr>
        <w:pStyle w:val="ProductList-Body"/>
        <w:ind w:left="158"/>
      </w:pPr>
      <w:r>
        <w:t xml:space="preserve">Microsoft; Müşterinin (bir mağaza veya galeri ya da arama sonuçları üstünden) Çevrimiçi Hizmetleri kullanımı veya bir Microsoft çevrimiçi mağazası (İşletmeler için Microsoft Mağazası ya da Eğitim için Microsoft Mağazası gibi) yoluyla Microsoft'a Ait Olmayan Ürünleri Müşterinin kullanımına açık hale getirebilir. Müşteri, bir Çevrimiçi Hizmetle birlikte herhangi bir Microsoft'a ait olmayan Ürünü kurar veya kullanırsa, Müşteri bunu, Microsoft'un fikri mülkiyetini veya teknolojisini Müşterinin toplu lisanslama anlaşmasında açıkça dâhil edilen yükümlülüklerden daha fazlasına tabi tutacak şekilde yapamaz. Müşteriye kolaylık sağlamak amacıyla Microsoft, belirli Microsoft'a Ait Olmayan Ürünlerin ücretlerini Müşterinin Çevrimiçi Hizmetlere dair faturasının bir parçası olarak dahil edebilir. Ancak Microsoft, hiçbir Microsoft'a Ait Olmayan Ürün için sorumluluk veya yükümlülük kabul etmez. Müşteri, bir Çevrimiçi Hizmetle yüklediği ya da kullandığı veya bir Microsoft çevrimiçi mağazası üzerinden edindiği ya da yönettiği herhangi bir Microsoft'a Ait Olmayan Üründen tek başına sorumludur. Herhangi bir Microsoft'a Ait Olmayan Ürünün Müşteri tarafından kullanımı, Müşteri ve Microsoft'a Ait Olmayan Ürünün yayıncısı (varsa)arasındaki lisans, hizmet ve/veya gizlilik hükümlerine tabidir. </w:t>
      </w:r>
    </w:p>
    <w:p w14:paraId="21BB4442" w14:textId="28366A79" w:rsidR="00105847" w:rsidRDefault="00105847" w:rsidP="00105847">
      <w:pPr>
        <w:pStyle w:val="ProductList-Body"/>
        <w:ind w:left="158"/>
      </w:pPr>
    </w:p>
    <w:p w14:paraId="315E7C85" w14:textId="77777777" w:rsidR="006A6E91" w:rsidRPr="0006694D" w:rsidRDefault="006A6E91" w:rsidP="0079207F">
      <w:pPr>
        <w:pStyle w:val="ProductList-Body"/>
        <w:keepNext/>
        <w:ind w:left="158" w:hanging="158"/>
        <w:rPr>
          <w:b/>
          <w:color w:val="0072C6"/>
        </w:rPr>
      </w:pPr>
      <w:bookmarkStart w:id="68" w:name="GeneralTerms_Previews"/>
      <w:r>
        <w:rPr>
          <w:b/>
          <w:color w:val="0072C6"/>
        </w:rPr>
        <w:lastRenderedPageBreak/>
        <w:t>Önizlemeler</w:t>
      </w:r>
    </w:p>
    <w:p w14:paraId="10DBD7E8" w14:textId="79497191" w:rsidR="006A6E91" w:rsidRDefault="00C870EF" w:rsidP="00C870EF">
      <w:pPr>
        <w:pStyle w:val="ProductList-Body"/>
        <w:tabs>
          <w:tab w:val="clear" w:pos="158"/>
          <w:tab w:val="left" w:pos="22"/>
        </w:tabs>
      </w:pPr>
      <w:r>
        <w:t>Burada açıklandığı üzere, ÖNİZLEMELER “OLDUĞU GİBİ”, “TÜM HATALARIYLA” VE “MEVCUT HALİYLE” SAĞLANMAKTADIR. Önizlemeler, ilgili Çevrimiçi Hizmetin SLA'sına dahil değildir ve müşteri hizmetleri tarafından kapsanmayabilir. Önizlemeleri bildirimde bulunmaksızın herhangi bir zamanda değiştirebilir veya sonlandırabiliriz. Bir Önizleme hizmetini genel kullanıma sunmamayı da seçebiliriz</w:t>
      </w:r>
      <w:r w:rsidR="006A6E91">
        <w:t xml:space="preserve">. </w:t>
      </w:r>
    </w:p>
    <w:p w14:paraId="5CF68DBC" w14:textId="77777777" w:rsidR="006A6E91" w:rsidRDefault="006A6E91" w:rsidP="006A6E91">
      <w:pPr>
        <w:pStyle w:val="ProductList-Body"/>
        <w:ind w:left="180" w:hanging="158"/>
      </w:pPr>
    </w:p>
    <w:p w14:paraId="79A856CF" w14:textId="77777777" w:rsidR="006A6E91" w:rsidRDefault="006A6E91" w:rsidP="006A6E91">
      <w:pPr>
        <w:pStyle w:val="ProductList-Body"/>
        <w:ind w:left="180" w:hanging="158"/>
      </w:pPr>
      <w:r>
        <w:t xml:space="preserve">Ayrı bir anlaşmada aksi belirtilmedikçe, Önizlemeler ilgili Çevrimiçi Hizmetin SLA'sına dahil değildir. </w:t>
      </w:r>
    </w:p>
    <w:p w14:paraId="4A174A85" w14:textId="77777777" w:rsidR="006A6E91" w:rsidRDefault="006A6E91" w:rsidP="006A6E91">
      <w:pPr>
        <w:pStyle w:val="ProductList-Body"/>
        <w:ind w:left="180" w:hanging="158"/>
      </w:pPr>
    </w:p>
    <w:p w14:paraId="7A92ABF3" w14:textId="77777777" w:rsidR="006A6E91" w:rsidRDefault="006A6E91" w:rsidP="00C870EF">
      <w:pPr>
        <w:pStyle w:val="ProductList-Body"/>
        <w:tabs>
          <w:tab w:val="clear" w:pos="158"/>
          <w:tab w:val="left" w:pos="22"/>
        </w:tabs>
      </w:pPr>
      <w:r>
        <w:t>Önizleme hizmetleri ile ilgili olarak Microsoft'a “Geri Bildirim” (her biçimdeki öneriler, yorumlar, geri bildirimler, fikirler veya teknik bilgiler) sağlanması isteğe bağlıdır. Microsoft'un herhangi bir Geri Bildirimi yayınlama veya kullanma yükümlülüğü söz konusu değildir. Müşteri (ve Müşteri aracılığıyla Geri Bildirim sağlayan herhangi bir kişi) Microsoft'a Geri Bildirim sağlamakla, Müşterinin (ve bu kişilerin) mülkiyeti veya kontrolü altındaki tüm fikri mülkiyet haklarının dünya çapında, münhasır olmayan, bedelsiz, telifsiz, devredilebilir, alt lisanslanabilir oluşturma, kullanma, çoğaltma; bu Geri Bildirimleri temel alan türev eserler hazırlama, dağıtma, herkese açık şekilde sergileme, herkese açık şekilde gösterme, iletme ve Geri Bildirimleri başka bir şekilde ticarileştirme (Geri Bildirimlere dayalı ürünlerle, hizmetlerle veya teknolojilerle birleştirme veya bunların arasına ekleme ya da Geri Bildirimleri Microsoft'un veya başkalarının diğer ürünleri, hizmetleri veya teknolojilerine dahil etme yoluyla olması da dahil) hakkını ve lisansını geri alınamaz ve kalıcı olarak, herhangi bir şekilde ve herhangi bir amaç dolayısıyla atıfta bulunmaksızın, Microsoft'a ve Microsoft'un Bağlı Kuruluşlarına verir.</w:t>
      </w:r>
    </w:p>
    <w:p w14:paraId="67DB8F19" w14:textId="77777777" w:rsidR="006A6E91" w:rsidRDefault="006A6E91" w:rsidP="006A6E91">
      <w:pPr>
        <w:pStyle w:val="ProductList-Body"/>
        <w:ind w:left="180" w:hanging="158"/>
      </w:pPr>
    </w:p>
    <w:p w14:paraId="6D0D9BCE" w14:textId="77777777" w:rsidR="006A6E91" w:rsidRDefault="006A6E91" w:rsidP="00A55970">
      <w:pPr>
        <w:pStyle w:val="ProductList-Body"/>
        <w:tabs>
          <w:tab w:val="clear" w:pos="158"/>
          <w:tab w:val="left" w:pos="0"/>
        </w:tabs>
      </w:pPr>
      <w:r>
        <w:t>Müşteri, 1) Microsoft'un; Müşterinin Geri Bildirimlerine ilişkin yukarıdaki haklardan herhangi birini icra etmesi nedeniyle Microsoft'un herhangi bir şeyi üçüncü taraflara lisanslamasını gerektiren bir lisansa tabi olan Geri Bildirimler sağlamayacağını ve 2) anılan Geri Bildirimlerin tüm haklarının mülkiyeti ya da kontrolünün kendisinde olduğunu ve hiçbir Geri Bildirimin hiçbir üçüncü taraf hakkına (herhangi bir kişilik veya aleniyet hakkı dahil) tabi olmadığını taahhüt eder.</w:t>
      </w:r>
    </w:p>
    <w:p w14:paraId="3E1F12FD" w14:textId="77777777" w:rsidR="006A6E91" w:rsidRPr="000B76C6" w:rsidRDefault="006A6E91" w:rsidP="00A55970">
      <w:pPr>
        <w:pStyle w:val="ProductList-Body"/>
        <w:ind w:left="158" w:hanging="158"/>
        <w:rPr>
          <w:bCs/>
          <w:color w:val="0072C6"/>
        </w:rPr>
      </w:pPr>
    </w:p>
    <w:p w14:paraId="1C11CAB0" w14:textId="77777777" w:rsidR="00C870EF" w:rsidRPr="00144B40" w:rsidRDefault="00C870EF" w:rsidP="00C870EF">
      <w:pPr>
        <w:pStyle w:val="ProductList-Body"/>
        <w:tabs>
          <w:tab w:val="clear" w:pos="158"/>
          <w:tab w:val="left" w:pos="0"/>
        </w:tabs>
        <w:rPr>
          <w:b/>
          <w:color w:val="0072C6"/>
        </w:rPr>
      </w:pPr>
      <w:r>
        <w:rPr>
          <w:b/>
          <w:color w:val="0072C6"/>
        </w:rPr>
        <w:t>Azure Active Directory, Ücretsiz Sürüm</w:t>
      </w:r>
    </w:p>
    <w:p w14:paraId="1A55186D" w14:textId="719970B1" w:rsidR="00C870EF" w:rsidRDefault="00DA0952" w:rsidP="00C870EF">
      <w:pPr>
        <w:pStyle w:val="ProductList-Body"/>
        <w:tabs>
          <w:tab w:val="clear" w:pos="158"/>
          <w:tab w:val="left" w:pos="0"/>
        </w:tabs>
      </w:pPr>
      <w:hyperlink r:id="rId28" w:history="1">
        <w:r w:rsidR="00C870EF">
          <w:rPr>
            <w:rStyle w:val="Hyperlink"/>
          </w:rPr>
          <w:t>https://docs.microsoft.com/en-us/azure/active-directory/fundamentals/active-directory-whatis</w:t>
        </w:r>
      </w:hyperlink>
      <w:r w:rsidR="00C870EF">
        <w:t xml:space="preserve"> belgesinde açıklandığı gibi çoğu Çevrimiçi Hizmet, bulut tabanlı kullanıcı kimlik doğrulama özellikli Azure Active Directory'nin (“Azure AD Free”) bir örneğini barındırır. Müşteri, böyle bir Çevrimiçi Hizmeti ilk kez yapılandırdıktan ve kullandıktan sonra (bu senaryoda bu Çevrimiçi Hizmet, Müşteri tarafından kullanıcıları için yapılandırılan Azure AD Free sürümüdür), bir Çevrimiçi Hizmetin daha sonra edinilen her aboneliği için kullanıcı kimlik doğrulama özelliklerini kullanabilir. </w:t>
      </w:r>
    </w:p>
    <w:p w14:paraId="4D96C173" w14:textId="77777777" w:rsidR="00C870EF" w:rsidRDefault="00C870EF" w:rsidP="00C870EF">
      <w:pPr>
        <w:pStyle w:val="ProductList-Body"/>
        <w:tabs>
          <w:tab w:val="clear" w:pos="158"/>
          <w:tab w:val="left" w:pos="0"/>
        </w:tabs>
      </w:pPr>
    </w:p>
    <w:p w14:paraId="2B8826EE" w14:textId="77777777" w:rsidR="00C870EF" w:rsidRPr="000C0798" w:rsidRDefault="00C870EF" w:rsidP="00C870EF">
      <w:pPr>
        <w:pStyle w:val="ProductList-Body"/>
        <w:tabs>
          <w:tab w:val="clear" w:pos="158"/>
          <w:tab w:val="left" w:pos="0"/>
        </w:tabs>
      </w:pPr>
      <w:r>
        <w:t>Müşterinin Azure AD Free örneği, kimliği doğrulanmış kullanıcıların, özellikle Microsoft'un veya bu üçüncü tarafın bir Azure Active Directory kullanıcı hesabı gerektirdiği durumlarda, Çevrimiçi Hizmetler dışındaki bağlamlarda Microsoft veya üçüncü bir tarafla etkileşime girmesini de sağlar. Microsoft, AD'ye Bağlı Diğer Hizmetler için Azure AD Free'nin işleyişi ile ilgili olarak, bir veri işlemcisi olmaya devam eder ve Azure AD Free'nin bu şekilde kullanılması, Müşterinin bu tür bir kullanıma izin verdiğine dair Microsoft'u yetkilendiren talimatını teşkil eder. Diğer AD'ye Bağlı Hizmetin işleyişi ile ilgili olarak, Diğer AD'ye Bağlı Hizmetin sağlayıcısının rolünü belirlemek için geçerli anlaşmasına ve gizlilik politikasına bakın.</w:t>
      </w:r>
    </w:p>
    <w:p w14:paraId="5F9FF620" w14:textId="77777777" w:rsidR="00C870EF" w:rsidRPr="00C870EF" w:rsidRDefault="00C870EF" w:rsidP="00C870EF">
      <w:pPr>
        <w:pStyle w:val="ProductList-Body"/>
        <w:tabs>
          <w:tab w:val="clear" w:pos="158"/>
          <w:tab w:val="left" w:pos="0"/>
        </w:tabs>
      </w:pPr>
    </w:p>
    <w:p w14:paraId="49285624" w14:textId="351AC90E" w:rsidR="006A6E91" w:rsidRPr="004C41FC" w:rsidRDefault="006A6E91" w:rsidP="00A55970">
      <w:pPr>
        <w:pStyle w:val="ProductList-Body"/>
        <w:ind w:left="158" w:hanging="158"/>
      </w:pPr>
      <w:r>
        <w:rPr>
          <w:b/>
          <w:color w:val="0072C6"/>
        </w:rPr>
        <w:t>Rekabetçi Kıyaslama</w:t>
      </w:r>
    </w:p>
    <w:p w14:paraId="2B7D81F0" w14:textId="77777777" w:rsidR="006A6E91" w:rsidRDefault="006A6E91" w:rsidP="00A55970">
      <w:pPr>
        <w:pStyle w:val="ProductList-Body"/>
        <w:tabs>
          <w:tab w:val="clear" w:pos="158"/>
          <w:tab w:val="left" w:pos="0"/>
        </w:tabs>
      </w:pPr>
      <w:r>
        <w:t>Müşterinin bir Çevrimiçi Hizmete rakip bir hizmet sunması durumunda, Müşteri, Çevrimiçi Hizmeti kullanmakla rekabetçi kullanıma ve kıyaslama testine ilişkin kendi rakip hizmetini düzenleyen şartlardaki tüm kısıtlamalardan feragat etmeyi kabul eder. Müşterinin, kendi kullanım şartlarındaki bu tür kısıtlamalardan feragati kabule istekli olmaması durumunda, Müşterinin Çevrimiçi Hizmeti kullanmasına izin verilmez.</w:t>
      </w:r>
    </w:p>
    <w:p w14:paraId="08EEAC62" w14:textId="77777777" w:rsidR="006A6E91" w:rsidRDefault="006A6E91" w:rsidP="00A55970">
      <w:pPr>
        <w:pStyle w:val="ProductList-Body"/>
        <w:ind w:left="158" w:hanging="158"/>
      </w:pPr>
    </w:p>
    <w:p w14:paraId="4757D70F" w14:textId="77777777" w:rsidR="006A6E91" w:rsidRPr="00AF1A25" w:rsidRDefault="006A6E91" w:rsidP="00A55970">
      <w:pPr>
        <w:pStyle w:val="ProductList-Body"/>
        <w:ind w:left="158" w:hanging="158"/>
        <w:rPr>
          <w:b/>
          <w:color w:val="0072C6"/>
        </w:rPr>
      </w:pPr>
      <w:r>
        <w:rPr>
          <w:b/>
          <w:bCs/>
          <w:color w:val="0072C6"/>
        </w:rPr>
        <w:t>Kamu Kurumu Müşterileri</w:t>
      </w:r>
    </w:p>
    <w:bookmarkEnd w:id="68"/>
    <w:p w14:paraId="0FE241C7" w14:textId="77777777" w:rsidR="006A6E91" w:rsidRDefault="006A6E91" w:rsidP="00A55970">
      <w:pPr>
        <w:pStyle w:val="ProductList-Body"/>
        <w:ind w:left="180" w:hanging="158"/>
      </w:pPr>
      <w:r>
        <w:t xml:space="preserve">Müşteri bir kamu kurumuysa, aşağıdaki şartlar, ücretsiz olarak Müşteriye sağlanan herhangi bir Çevrimiçi Hizmete uygulanır: </w:t>
      </w:r>
    </w:p>
    <w:p w14:paraId="76023546" w14:textId="77777777" w:rsidR="006A6E91" w:rsidRDefault="006A6E91" w:rsidP="007C0AB8">
      <w:pPr>
        <w:pStyle w:val="ProductList-Body"/>
        <w:numPr>
          <w:ilvl w:val="0"/>
          <w:numId w:val="10"/>
        </w:numPr>
        <w:ind w:left="720"/>
      </w:pPr>
      <w:r>
        <w:t xml:space="preserve">Microsoft, Çevrimiçi Hizmet için Müşteriden tazminata ilişkin tüm haklarından feragat eder. </w:t>
      </w:r>
    </w:p>
    <w:p w14:paraId="00DB5B4D" w14:textId="4949F42B" w:rsidR="002C09D6" w:rsidRDefault="006A6E91" w:rsidP="007C0AB8">
      <w:pPr>
        <w:pStyle w:val="ProductList-Body"/>
        <w:numPr>
          <w:ilvl w:val="0"/>
          <w:numId w:val="10"/>
        </w:numPr>
        <w:ind w:left="720"/>
      </w:pPr>
      <w:r>
        <w:t>İlgili yasalar ve yönetmeliklere uygun olarak, Microsoft ve Müşteri, Çevrimiçi Hizmetlerin yalnızca Müşterinin yararı ve kullanımı için olduğunu ve herhangi bir kamu kurumu çalışanının kişisel kullanımı veya yararı için sağlanmadığını kabul eder.</w:t>
      </w:r>
    </w:p>
    <w:p w14:paraId="3528EEA3" w14:textId="77777777" w:rsidR="002C09D6" w:rsidRPr="002C09D6" w:rsidRDefault="002C09D6" w:rsidP="00A55970">
      <w:pPr>
        <w:pStyle w:val="ProductList-Body"/>
      </w:pPr>
    </w:p>
    <w:p w14:paraId="1A311820" w14:textId="4656893A" w:rsidR="002C09D6" w:rsidRDefault="002C09D6" w:rsidP="0079207F">
      <w:pPr>
        <w:pStyle w:val="ProductList-Body"/>
        <w:rPr>
          <w:b/>
          <w:bCs/>
          <w:color w:val="0072C6"/>
        </w:rPr>
      </w:pPr>
      <w:r>
        <w:rPr>
          <w:b/>
          <w:bCs/>
          <w:color w:val="0072C6"/>
        </w:rPr>
        <w:t>Almanca Çevrimiçi Hizmetler</w:t>
      </w:r>
    </w:p>
    <w:p w14:paraId="1B9EE832" w14:textId="687734ED" w:rsidR="00164A60" w:rsidRDefault="002C09D6" w:rsidP="002C09D6">
      <w:pPr>
        <w:pStyle w:val="ProductList-Body"/>
      </w:pPr>
      <w:r>
        <w:t xml:space="preserve">Almanca Çevrimiçi Hizmetler, ek olarak </w:t>
      </w:r>
      <w:hyperlink r:id="rId29" w:history="1">
        <w:r>
          <w:rPr>
            <w:rStyle w:val="Hyperlink"/>
          </w:rPr>
          <w:t>https://aka.ms/MCAGermanSupplement</w:t>
        </w:r>
      </w:hyperlink>
      <w:r>
        <w:t xml:space="preserve"> adresinde mevcut olan teklife özel koşullara tabidir.</w:t>
      </w:r>
    </w:p>
    <w:p w14:paraId="1EF0570A" w14:textId="77777777" w:rsidR="00D472CD" w:rsidRPr="0018506C" w:rsidRDefault="00DA0952" w:rsidP="00D472CD">
      <w:pPr>
        <w:pStyle w:val="ProductList-Body"/>
        <w:shd w:val="clear" w:color="auto" w:fill="A6A6A6" w:themeFill="background1" w:themeFillShade="A6"/>
        <w:spacing w:before="120" w:after="240"/>
        <w:jc w:val="right"/>
        <w:rPr>
          <w:sz w:val="16"/>
          <w:szCs w:val="18"/>
        </w:rPr>
      </w:pPr>
      <w:hyperlink w:anchor="TableofContents" w:tooltip="İçindekiler" w:history="1">
        <w:r w:rsidR="00D472CD" w:rsidRPr="0018506C">
          <w:rPr>
            <w:rStyle w:val="Hyperlink"/>
            <w:sz w:val="16"/>
            <w:szCs w:val="18"/>
          </w:rPr>
          <w:t>İçindekiler</w:t>
        </w:r>
      </w:hyperlink>
      <w:r w:rsidR="00D472CD" w:rsidRPr="0018506C">
        <w:rPr>
          <w:sz w:val="16"/>
          <w:szCs w:val="18"/>
        </w:rPr>
        <w:t xml:space="preserve"> / </w:t>
      </w:r>
      <w:hyperlink w:anchor="GeneralTerms" w:tooltip="Genel Hükümler" w:history="1">
        <w:r w:rsidR="00D472CD" w:rsidRPr="0018506C">
          <w:rPr>
            <w:rStyle w:val="Hyperlink"/>
            <w:sz w:val="16"/>
            <w:szCs w:val="18"/>
          </w:rPr>
          <w:t>Genel Hükümler</w:t>
        </w:r>
      </w:hyperlink>
    </w:p>
    <w:p w14:paraId="0D5CCDCF" w14:textId="77777777" w:rsidR="004731AE" w:rsidRDefault="004731AE" w:rsidP="00A914BF">
      <w:pPr>
        <w:pStyle w:val="ProductList-Body"/>
        <w:sectPr w:rsidR="004731AE" w:rsidSect="00A61B2A">
          <w:footerReference w:type="default" r:id="rId30"/>
          <w:footerReference w:type="first" r:id="rId31"/>
          <w:pgSz w:w="12240" w:h="15840"/>
          <w:pgMar w:top="1440" w:right="720" w:bottom="1440" w:left="720" w:header="720" w:footer="720" w:gutter="0"/>
          <w:cols w:space="720"/>
          <w:titlePg/>
          <w:docGrid w:linePitch="360"/>
        </w:sectPr>
      </w:pPr>
    </w:p>
    <w:p w14:paraId="458E2370" w14:textId="77777777" w:rsidR="00C870EF" w:rsidRDefault="00C870EF" w:rsidP="00C870EF">
      <w:pPr>
        <w:pStyle w:val="ProductList-SectionHeading"/>
        <w:outlineLvl w:val="0"/>
      </w:pPr>
      <w:bookmarkStart w:id="69" w:name="_Toc6563813"/>
      <w:bookmarkStart w:id="70" w:name="_Toc26883688"/>
      <w:bookmarkStart w:id="71" w:name="_Toc27047320"/>
      <w:bookmarkStart w:id="72" w:name="_Toc28262320"/>
      <w:r>
        <w:lastRenderedPageBreak/>
        <w:t>Çevrimiçi Hizmete Özgü Şartlar</w:t>
      </w:r>
      <w:bookmarkEnd w:id="69"/>
      <w:bookmarkEnd w:id="70"/>
      <w:bookmarkEnd w:id="71"/>
      <w:bookmarkEnd w:id="72"/>
    </w:p>
    <w:p w14:paraId="3B9E80E0" w14:textId="7EB13EFA" w:rsidR="000E6ED8" w:rsidRPr="00690C65" w:rsidRDefault="00C870EF" w:rsidP="00A914BF">
      <w:pPr>
        <w:pStyle w:val="ProductList-Body"/>
      </w:pPr>
      <w:r>
        <w:t>Yukarıdaki Çevrimiçi Hizmetler için Genel Koşullara ek olarak, aşağıdaki Çevrimiçi Hizmete özgü şartlar listelenen Çevrimiçi Hizmetler için geçerlidir. Genel Şartlar ve Çevrimiçi Hizmete özgü şartlar arasında herhangi bir çelişki veya tutarsızlık olması durumunda, Çevrimiçi Hizmete özgü şartlar, geçerli Çevrimiçi Hizmetler olarak geçerli olacaktır. Bir Çevrimiçi Hizmet aşağıda listelenmemişse, hiç bir Çevrimiçi Hizmete yönelik hükme sahip değildir</w:t>
      </w:r>
      <w:r w:rsidR="00272578">
        <w:t>.</w:t>
      </w:r>
    </w:p>
    <w:p w14:paraId="4AC2E2E6" w14:textId="77777777" w:rsidR="000E6ED8" w:rsidRPr="00690C65" w:rsidRDefault="000E6ED8" w:rsidP="00A914BF">
      <w:pPr>
        <w:pStyle w:val="ProductList-Body"/>
      </w:pPr>
    </w:p>
    <w:p w14:paraId="31875D02" w14:textId="758250D8" w:rsidR="000E6ED8" w:rsidRPr="006934B7" w:rsidRDefault="00272578" w:rsidP="00672522">
      <w:pPr>
        <w:pStyle w:val="ProductList-OfferingGroupHeading"/>
        <w:rPr>
          <w:lang w:val="tr-TR"/>
        </w:rPr>
      </w:pPr>
      <w:bookmarkStart w:id="73" w:name="_Toc28262321"/>
      <w:bookmarkStart w:id="74" w:name="MicrosoftAzureServices"/>
      <w:r w:rsidRPr="006934B7">
        <w:rPr>
          <w:lang w:val="tr-TR"/>
        </w:rPr>
        <w:t>Microsoft Azure Hizmetler</w:t>
      </w:r>
      <w:bookmarkEnd w:id="73"/>
    </w:p>
    <w:bookmarkEnd w:id="74"/>
    <w:p w14:paraId="509D6D64" w14:textId="77777777" w:rsidR="00A85E5B" w:rsidRPr="002A3B84" w:rsidRDefault="00A85E5B" w:rsidP="00672522">
      <w:pPr>
        <w:pStyle w:val="ProductList-Body"/>
        <w:rPr>
          <w:b/>
          <w:color w:val="00188F"/>
        </w:rPr>
      </w:pPr>
      <w:r>
        <w:rPr>
          <w:b/>
          <w:color w:val="00188F"/>
        </w:rPr>
        <w:t>Bildirimler</w:t>
      </w:r>
    </w:p>
    <w:p w14:paraId="1B19FFD6" w14:textId="1F0170F6" w:rsidR="0012201D" w:rsidRPr="00747204" w:rsidRDefault="00DA0952" w:rsidP="00672522">
      <w:pPr>
        <w:pStyle w:val="ProductList-Body"/>
      </w:pPr>
      <w:hyperlink w:anchor="Attachment1" w:tooltip="Ek 1" w:history="1">
        <w:r w:rsidR="0012201D">
          <w:rPr>
            <w:rStyle w:val="Hyperlink"/>
          </w:rPr>
          <w:t>Ek 1</w:t>
        </w:r>
      </w:hyperlink>
      <w:r w:rsidR="0012201D">
        <w:t>'de yer alan Bing Haritalar, Profesyonel Hizmetler, Azure Medya Hizmetleri H.265/HEV Kodlama, Adobe Flash Player ve H.264/AVC Görsel Standardı, VC-1 Video Standardı ve MPEG-4 Kısım 2 Görsel Standardı ve MPEG-2 Video Standardı Bildirimleri geçerlidir.</w:t>
      </w:r>
    </w:p>
    <w:p w14:paraId="386068E7" w14:textId="0A8230EC" w:rsidR="00CC34E7" w:rsidRPr="00690C65" w:rsidRDefault="00CC34E7" w:rsidP="00672522">
      <w:pPr>
        <w:pStyle w:val="ProductList-Body"/>
      </w:pPr>
    </w:p>
    <w:p w14:paraId="65A53C3C" w14:textId="77777777" w:rsidR="00CC34E7" w:rsidRPr="00690C65" w:rsidRDefault="00CC34E7" w:rsidP="00672522">
      <w:pPr>
        <w:pStyle w:val="ProductList-Body"/>
      </w:pPr>
      <w:r>
        <w:rPr>
          <w:b/>
          <w:color w:val="00188F"/>
        </w:rPr>
        <w:t>Hizmet Seviyesi Anlaşması</w:t>
      </w:r>
    </w:p>
    <w:p w14:paraId="41766555" w14:textId="74C14BE4" w:rsidR="00CC34E7" w:rsidRPr="00690C65" w:rsidRDefault="00DA0952" w:rsidP="00672522">
      <w:pPr>
        <w:pStyle w:val="ProductList-Body"/>
      </w:pPr>
      <w:hyperlink r:id="rId32" w:history="1">
        <w:r w:rsidR="00CC34E7" w:rsidRPr="005A692F">
          <w:rPr>
            <w:rStyle w:val="Hyperlink"/>
          </w:rPr>
          <w:t>http://azure.microsoft.com/support/legal/sla/</w:t>
        </w:r>
      </w:hyperlink>
      <w:r w:rsidR="00CC34E7">
        <w:t xml:space="preserve"> adresindeki web sitesine bakın.</w:t>
      </w:r>
    </w:p>
    <w:p w14:paraId="6A9CDFBC" w14:textId="77777777" w:rsidR="00CC34E7" w:rsidRPr="00690C65" w:rsidRDefault="00CC34E7" w:rsidP="00672522">
      <w:pPr>
        <w:pStyle w:val="ProductList-Body"/>
      </w:pPr>
    </w:p>
    <w:p w14:paraId="7472FC6E" w14:textId="761A50DB" w:rsidR="00272578" w:rsidRPr="00690C65" w:rsidRDefault="009616E2" w:rsidP="00672522">
      <w:pPr>
        <w:pStyle w:val="ProductList-Body"/>
      </w:pPr>
      <w:r>
        <w:rPr>
          <w:b/>
          <w:color w:val="00188F"/>
        </w:rPr>
        <w:t>Tanımlar</w:t>
      </w:r>
    </w:p>
    <w:p w14:paraId="497159FD" w14:textId="49BCBBEC" w:rsidR="009A65DA" w:rsidRDefault="009A65DA" w:rsidP="00672522">
      <w:pPr>
        <w:pStyle w:val="ProductList-Body"/>
        <w:spacing w:after="120"/>
      </w:pPr>
      <w:r>
        <w:t xml:space="preserve">“Azure Kamu Hizmetleri”, </w:t>
      </w:r>
      <w:hyperlink r:id="rId33" w:anchor="services" w:history="1">
        <w:r w:rsidRPr="005A692F">
          <w:rPr>
            <w:rStyle w:val="Hyperlink"/>
          </w:rPr>
          <w:t>http://azure.microsoft.com/en-us/regions/#services</w:t>
        </w:r>
      </w:hyperlink>
      <w:r>
        <w:t xml:space="preserve"> adresinde belirtilen “ABD Hükümeti” bölgelerinde Kamu Topluluğu Bulut Hizmetleri olarak Microsoft tarafından Müşteriye sunulan bir veya daha fazla hizmet ya da özellik anlamına gelir.</w:t>
      </w:r>
    </w:p>
    <w:p w14:paraId="58104813" w14:textId="77777777" w:rsidR="008E1E88" w:rsidRDefault="008E1E88" w:rsidP="00672522">
      <w:pPr>
        <w:pStyle w:val="ProductList-Body"/>
        <w:spacing w:after="120"/>
      </w:pPr>
      <w:r w:rsidRPr="007732F0">
        <w:t>“</w:t>
      </w:r>
      <w:r>
        <w:t>Bing Arama Hizmetleri</w:t>
      </w:r>
      <w:r w:rsidRPr="007732F0">
        <w:t>”</w:t>
      </w:r>
      <w:r>
        <w:t xml:space="preserve">; Bing Özel Arama, Bing Yerel İş Araması, Varlık Arama, Görüntü Arama, Haber Arama, Video Arama, Görsel Arama, Web Araması, Yazım Denetleyici ve Otomatik Doldurma API'leri ve </w:t>
      </w:r>
      <w:hyperlink r:id="rId34" w:history="1">
        <w:r>
          <w:rPr>
            <w:rStyle w:val="Hyperlink"/>
          </w:rPr>
          <w:t>https://aka.ms/r1j7jq</w:t>
        </w:r>
      </w:hyperlink>
      <w:r>
        <w:t xml:space="preserve"> adresinde belirtilen diğer tüm API'ler anlamına gelir.</w:t>
      </w:r>
    </w:p>
    <w:p w14:paraId="4FD2BBD1" w14:textId="6974AA15" w:rsidR="00173F66" w:rsidRDefault="00173F66" w:rsidP="00672522">
      <w:pPr>
        <w:pStyle w:val="ProductList-Body"/>
        <w:spacing w:after="120"/>
      </w:pPr>
      <w:r>
        <w:t>“Bing Arama Hizmetleri Verileri”; Bing Arama Hizmetleri kullanılarak Microsoft'a Müşteri tarafından ya da onun adına sağlanan Müşteri Verileri anlamına gelir.</w:t>
      </w:r>
    </w:p>
    <w:p w14:paraId="7A4AF654" w14:textId="4E693F62" w:rsidR="00272578" w:rsidRPr="00690C65" w:rsidRDefault="00723D53" w:rsidP="00672522">
      <w:pPr>
        <w:pStyle w:val="ProductList-Body"/>
        <w:spacing w:after="120"/>
      </w:pPr>
      <w:r>
        <w:t>“</w:t>
      </w:r>
      <w:r w:rsidR="009616E2">
        <w:t>Müşteri Çözümü</w:t>
      </w:r>
      <w:r>
        <w:t>”</w:t>
      </w:r>
      <w:r w:rsidR="009616E2">
        <w:t>; Microsoft Azure Hizmetlerine birincil ve önemli işlevselliği ekleyen ve Microsoft Azure Hizmetleri için öncelikli olarak bir ikame olmayan bir uygulama veya uygulamalar seti anlamına gelir.</w:t>
      </w:r>
    </w:p>
    <w:p w14:paraId="7B89E844" w14:textId="77777777" w:rsidR="00465AED" w:rsidRPr="00BB7F54" w:rsidRDefault="00465AED" w:rsidP="00672522">
      <w:pPr>
        <w:pStyle w:val="ProductList-Body"/>
        <w:spacing w:after="120"/>
        <w:rPr>
          <w:sz w:val="16"/>
          <w:szCs w:val="20"/>
        </w:rPr>
      </w:pPr>
      <w:r>
        <w:t xml:space="preserve">“Microsoft Azure Hizmetleri”; ayrıca lisanslananların dışında, </w:t>
      </w:r>
      <w:hyperlink r:id="rId35" w:history="1">
        <w:r>
          <w:rPr>
            <w:rStyle w:val="Hyperlink"/>
          </w:rPr>
          <w:t>http://azure.microsoft.com/services/</w:t>
        </w:r>
      </w:hyperlink>
      <w:r>
        <w:t xml:space="preserve"> sayfasında belirtilen Microsoft hizmetleri ve özellikleri anlamına gelir. “Microsoft Azure Hizmetleri”, Microsoft tarafından söz konusu hizmetlere ve özelliklere dâhil edilen tüm açık kaynak bileşenleri içerir.</w:t>
      </w:r>
    </w:p>
    <w:p w14:paraId="501B56E7" w14:textId="77777777" w:rsidR="00173F66" w:rsidRDefault="00173F66" w:rsidP="00672522">
      <w:pPr>
        <w:pStyle w:val="ProductList-Body"/>
      </w:pPr>
      <w:r>
        <w:t>“Microsoft Translator”, Microsoft tarafından bulut tabanlı makine çeviri hizmeti olarak sunulan Translator Metin API'si ve/veya Translator Konuşma API'si anlamına gelir.</w:t>
      </w:r>
    </w:p>
    <w:p w14:paraId="4AE61097" w14:textId="77777777" w:rsidR="009616E2" w:rsidRPr="00690C65" w:rsidRDefault="009616E2" w:rsidP="00672522">
      <w:pPr>
        <w:pStyle w:val="ProductList-Body"/>
      </w:pPr>
    </w:p>
    <w:p w14:paraId="09F83536" w14:textId="77777777" w:rsidR="009616E2" w:rsidRPr="00690C65" w:rsidRDefault="00272578" w:rsidP="00672522">
      <w:pPr>
        <w:pStyle w:val="ProductList-Body"/>
      </w:pPr>
      <w:r>
        <w:rPr>
          <w:b/>
          <w:color w:val="00188F"/>
        </w:rPr>
        <w:t>Sınırlamalar</w:t>
      </w:r>
    </w:p>
    <w:p w14:paraId="23A765D2" w14:textId="121DFCA9" w:rsidR="00272578" w:rsidRPr="00690C65" w:rsidRDefault="00272578" w:rsidP="00672522">
      <w:pPr>
        <w:pStyle w:val="ProductList-Body"/>
      </w:pPr>
      <w:r>
        <w:t>Müşteri şunları yapamaz:</w:t>
      </w:r>
    </w:p>
    <w:p w14:paraId="67F9EDEC" w14:textId="77777777" w:rsidR="00272578" w:rsidRPr="00690C65" w:rsidRDefault="00272578" w:rsidP="007C0AB8">
      <w:pPr>
        <w:pStyle w:val="ProductList-Body"/>
        <w:numPr>
          <w:ilvl w:val="0"/>
          <w:numId w:val="3"/>
        </w:numPr>
        <w:ind w:left="450" w:hanging="270"/>
      </w:pPr>
      <w:r>
        <w:t>Microsoft Azure Hizmetlerini yeniden satmaz veya yeniden dağıtmaz ya da</w:t>
      </w:r>
    </w:p>
    <w:p w14:paraId="7A295F42" w14:textId="7BF2C9E7" w:rsidR="00272578" w:rsidRPr="00690C65" w:rsidRDefault="00272578" w:rsidP="007C0AB8">
      <w:pPr>
        <w:pStyle w:val="ProductList-Body"/>
        <w:numPr>
          <w:ilvl w:val="0"/>
          <w:numId w:val="3"/>
        </w:numPr>
        <w:spacing w:before="40"/>
        <w:ind w:left="461" w:hanging="274"/>
      </w:pPr>
      <w:r>
        <w:t>kullanıcı başına kullanıma uygun hale getirilen herhangi bir Microsoft Azure Hizmeti özelliğine (örn. Aktif Dizin Premium) birden çok kullanıcının doğrudan veya dolaylı erişmelerine izin veremez. Microsoft Azure Hizmeti özelliğine uygulanan özel yeniden atama hükümleri, söz konusu özelliğe ait ek belgede sunulabilir.</w:t>
      </w:r>
    </w:p>
    <w:p w14:paraId="52BFF352" w14:textId="77777777" w:rsidR="009616E2" w:rsidRPr="00690C65" w:rsidRDefault="009616E2" w:rsidP="00672522">
      <w:pPr>
        <w:pStyle w:val="ProductList-Body"/>
      </w:pPr>
    </w:p>
    <w:p w14:paraId="47217428" w14:textId="77777777" w:rsidR="009616E2" w:rsidRPr="00690C65" w:rsidRDefault="00272578" w:rsidP="00672522">
      <w:pPr>
        <w:pStyle w:val="ProductList-Body"/>
      </w:pPr>
      <w:r>
        <w:rPr>
          <w:b/>
          <w:color w:val="00188F"/>
        </w:rPr>
        <w:t>Hizmetlerin veya Özelliklerin Kullanımdan Kaldırılması</w:t>
      </w:r>
    </w:p>
    <w:p w14:paraId="20384FBB" w14:textId="12F9580B" w:rsidR="00272578" w:rsidRPr="00690C65" w:rsidRDefault="00272578" w:rsidP="00672522">
      <w:pPr>
        <w:pStyle w:val="ProductList-Body"/>
      </w:pPr>
      <w:r>
        <w:t>Microsoft; güvenlik, yasal veya sistem performansı etkenleri yüzünden hızlandırılmış bir kaldırma gerekmiyorsa, herhangi bir önemli özelliği veya işlevi kaldırmadan veya bir hizmetin kullanımını sonlandırmadan 12 ay önce Müşteriye bildirimde bulunacaktır. Bu durum Önizlemeler için geçerli değildir.</w:t>
      </w:r>
    </w:p>
    <w:p w14:paraId="28E665C2" w14:textId="77777777" w:rsidR="009616E2" w:rsidRPr="00690C65" w:rsidRDefault="009616E2" w:rsidP="00672522">
      <w:pPr>
        <w:pStyle w:val="ProductList-Body"/>
      </w:pPr>
    </w:p>
    <w:p w14:paraId="41CC1263" w14:textId="18D9CCC7" w:rsidR="009616E2" w:rsidRPr="00690C65" w:rsidRDefault="002A3B84" w:rsidP="00672522">
      <w:pPr>
        <w:pStyle w:val="ProductList-Body"/>
      </w:pPr>
      <w:r>
        <w:rPr>
          <w:b/>
          <w:color w:val="00188F"/>
        </w:rPr>
        <w:t>Sona Erme veya Fesih Sonrasında Verilerin Tutulması</w:t>
      </w:r>
    </w:p>
    <w:p w14:paraId="2B576A03" w14:textId="4CEA408C" w:rsidR="00272578" w:rsidRPr="00690C65" w:rsidRDefault="00272578" w:rsidP="00672522">
      <w:pPr>
        <w:pStyle w:val="ProductList-Body"/>
      </w:pPr>
      <w:r>
        <w:t>Müşterinin Çevrimiçi Hizmet üyeliğinin sona ermesi veya feshi, Müşterinin herhangi bir Uzatılmış Dönem süresince Müşteri Verilerini barındırmak için ödeme yükümlülüğünü değiştirmeyecektir.</w:t>
      </w:r>
    </w:p>
    <w:p w14:paraId="51BB19DE" w14:textId="77777777" w:rsidR="009616E2" w:rsidRPr="00690C65" w:rsidRDefault="009616E2" w:rsidP="00672522">
      <w:pPr>
        <w:pStyle w:val="ProductList-Body"/>
      </w:pPr>
    </w:p>
    <w:p w14:paraId="209E464C" w14:textId="77777777" w:rsidR="009616E2" w:rsidRPr="00690C65" w:rsidRDefault="00272578" w:rsidP="00672522">
      <w:pPr>
        <w:pStyle w:val="ProductList-Body"/>
      </w:pPr>
      <w:r>
        <w:rPr>
          <w:b/>
          <w:color w:val="00188F"/>
        </w:rPr>
        <w:t>Barındırma İstisnası</w:t>
      </w:r>
    </w:p>
    <w:p w14:paraId="538ACDF4" w14:textId="6A2762A6" w:rsidR="00272578" w:rsidRPr="00690C65" w:rsidRDefault="00272578" w:rsidP="00672522">
      <w:pPr>
        <w:pStyle w:val="ProductList-Body"/>
      </w:pPr>
      <w:r>
        <w:t>Müşteri; bir Müşteri Çözümü yaratabilir ve sürdürebilir ve Müşterinin toplu lisanslama anlaşmasında aksine yazılı olanlara rağmen, Microsoft Azure Hizmetini ve Müşteri Verilerini birlikte kullanarak bir Müşteri Çözümü oluşturmak amacıyla Microsoft Azure Hizmetlerini Müşteri tarafından ya da üçüncü bir tarafça sahip olunan veya lisanslanan Müşteri Verileriyle birleştirebilir. Müşteri, söz konusu Müşteri Çözümünün kullanılmasıyla birlikte üçüncü tarafların Microsoft Azure Hizmetlerine erişmesine ve bunları kullanmasına izin verebilir. Müşteri, bu kullanımdan ve bu hükümlerin ve Müşterinin toplu lisanslama anlaşmasının hüküm ve şartlarının söz konusu bu kullanıma uygun olmasını sağlamaktan sorumludur.</w:t>
      </w:r>
    </w:p>
    <w:p w14:paraId="42EB7CF9" w14:textId="77777777" w:rsidR="00186BF6" w:rsidRPr="00690C65" w:rsidRDefault="00186BF6" w:rsidP="00672522">
      <w:pPr>
        <w:pStyle w:val="ProductList-Body"/>
      </w:pPr>
    </w:p>
    <w:p w14:paraId="64378F8B" w14:textId="77777777" w:rsidR="007429DC" w:rsidRPr="007F0A21" w:rsidRDefault="007429DC" w:rsidP="0079207F">
      <w:pPr>
        <w:pStyle w:val="ProductList-Body"/>
      </w:pPr>
      <w:r>
        <w:rPr>
          <w:b/>
          <w:color w:val="00188F"/>
        </w:rPr>
        <w:t>Microsoft Azure İçindeki Yazılımın Kullanımı</w:t>
      </w:r>
    </w:p>
    <w:p w14:paraId="0F0BF3D1" w14:textId="428AB138" w:rsidR="00272578" w:rsidRPr="00690C65" w:rsidRDefault="007429DC" w:rsidP="00672522">
      <w:pPr>
        <w:pStyle w:val="ProductList-Body"/>
      </w:pPr>
      <w:r>
        <w:t>Bir Microsoft Azure Hizmeti içinde sunulan Microsoft yazılımı için, Microsoft, Müşteriye yazılımı yalnızca Microsoft Azure Hizmeti içinde kullanması için sınırlı bir lisans verir</w:t>
      </w:r>
      <w:r w:rsidR="00BB13A7">
        <w:t>.</w:t>
      </w:r>
    </w:p>
    <w:p w14:paraId="31B193D4" w14:textId="77777777" w:rsidR="00CD7F8D" w:rsidRPr="007429DC" w:rsidRDefault="00CD7F8D" w:rsidP="00672522">
      <w:pPr>
        <w:pStyle w:val="ProductList-Body"/>
        <w:rPr>
          <w:szCs w:val="18"/>
        </w:rPr>
      </w:pPr>
    </w:p>
    <w:p w14:paraId="7253DB67" w14:textId="77207652" w:rsidR="005F013C" w:rsidRPr="00690C65" w:rsidRDefault="005F013C" w:rsidP="00672522">
      <w:pPr>
        <w:pStyle w:val="ProductList-Body"/>
      </w:pPr>
      <w:r>
        <w:rPr>
          <w:b/>
          <w:color w:val="00188F"/>
        </w:rPr>
        <w:t>Veri Merkezi Kullanılabilirliği</w:t>
      </w:r>
    </w:p>
    <w:p w14:paraId="12EDE99A" w14:textId="1C9F5C17" w:rsidR="005F013C" w:rsidRPr="00690C65" w:rsidRDefault="005F013C" w:rsidP="00672522">
      <w:pPr>
        <w:pStyle w:val="ProductList-Body"/>
      </w:pPr>
      <w:r>
        <w:t xml:space="preserve">Veri merkezlerinin belirli bölgelerde kullanımı, o bölgedeki veya o bölge yakınındaki Müşteriler için kısıtlı olabilir. Hizmet kullanılabilirliği hakkında bilgi için lütfen </w:t>
      </w:r>
      <w:hyperlink r:id="rId36" w:history="1">
        <w:r>
          <w:rPr>
            <w:rStyle w:val="Hyperlink"/>
          </w:rPr>
          <w:t>http://azure.microsoft.com/en-us/regions</w:t>
        </w:r>
      </w:hyperlink>
      <w:r>
        <w:t xml:space="preserve"> adresine bakın.</w:t>
      </w:r>
    </w:p>
    <w:p w14:paraId="7768F54B" w14:textId="77777777" w:rsidR="005F013C" w:rsidRPr="007429DC" w:rsidRDefault="005F013C" w:rsidP="00672522">
      <w:pPr>
        <w:pStyle w:val="ProductList-Body"/>
        <w:rPr>
          <w:szCs w:val="18"/>
        </w:rPr>
      </w:pPr>
    </w:p>
    <w:p w14:paraId="0597F066" w14:textId="77777777" w:rsidR="009616E2" w:rsidRPr="00690C65" w:rsidRDefault="00272578" w:rsidP="00672522">
      <w:pPr>
        <w:pStyle w:val="ProductList-Body"/>
      </w:pPr>
      <w:r>
        <w:rPr>
          <w:b/>
          <w:color w:val="00188F"/>
        </w:rPr>
        <w:t>Paylaşım</w:t>
      </w:r>
    </w:p>
    <w:p w14:paraId="58955B29" w14:textId="6B65D49A" w:rsidR="00272578" w:rsidRPr="00690C65" w:rsidRDefault="00272578" w:rsidP="00672522">
      <w:pPr>
        <w:pStyle w:val="ProductList-Body"/>
      </w:pPr>
      <w:r>
        <w:t>Microsoft Azure Hizmetleri, bir Müşteri Çözümünün ve/veya Müşteri Verilerinin diğer Azure kullanıcıları ve toplulukları veya diğer üçüncü taraflarla paylaşılabilmesi özelliği sağlayabilir. Eğer Müşteri söz konusu böyle bir paylaşımda yer almayı seçerse, Müşteri, Müşteri Çözümünü ve/veya Müşteri Verilerini kullanma, değiştirme ve tekrar gönderme hakları dahil, tüm yetkili kullanıcılara bir lisans vereceğini kabul etmekte ve Müşteri, Microsoft</w:t>
      </w:r>
      <w:r w:rsidR="002C12D5">
        <w:t>’</w:t>
      </w:r>
      <w:r>
        <w:t>un bunları söz konusu kullanıcıların gerçekleştirmesine kendi seçtiği şekilde ve yerde uygun hale getirmesine izin vermektedir.</w:t>
      </w:r>
    </w:p>
    <w:p w14:paraId="1BE904CB" w14:textId="77777777" w:rsidR="009616E2" w:rsidRPr="007429DC" w:rsidRDefault="009616E2" w:rsidP="00672522">
      <w:pPr>
        <w:pStyle w:val="ProductList-Body"/>
        <w:rPr>
          <w:szCs w:val="18"/>
        </w:rPr>
      </w:pPr>
    </w:p>
    <w:p w14:paraId="3C9319FB" w14:textId="1AC547E7" w:rsidR="009616E2" w:rsidRPr="00690C65" w:rsidRDefault="00BB13A7" w:rsidP="00672522">
      <w:pPr>
        <w:pStyle w:val="ProductList-Body"/>
      </w:pPr>
      <w:r>
        <w:rPr>
          <w:b/>
          <w:color w:val="00188F"/>
        </w:rPr>
        <w:t>Market</w:t>
      </w:r>
    </w:p>
    <w:p w14:paraId="193C2CB6" w14:textId="77777777" w:rsidR="008E1E88" w:rsidRDefault="008E1E88" w:rsidP="00672522">
      <w:pPr>
        <w:pStyle w:val="ProductList-Body"/>
      </w:pPr>
      <w:r>
        <w:t xml:space="preserve">Microsoft Azure, Müşterinin Azure ile kullanılması için optimize edilmiş ürün ve hizmetlere, Microsoft Azure Marketi ve Sanal Makine Galerisi gibi özellikler yoluyla, </w:t>
      </w:r>
      <w:hyperlink r:id="rId37" w:history="1">
        <w:r>
          <w:rPr>
            <w:rStyle w:val="Hyperlink"/>
          </w:rPr>
          <w:t>http://azure.microsoft.com/en-us/support/legal/store-terms</w:t>
        </w:r>
      </w:hyperlink>
      <w:hyperlink r:id="rId38" w:history="1"/>
      <w:r>
        <w:t xml:space="preserve"> adresinde yer alan ayrı hükümlere tabi olarak erişmesini veya bunları satın almasını mümkün kılar.</w:t>
      </w:r>
    </w:p>
    <w:bookmarkStart w:id="75" w:name="MicrosoftTranslator"/>
    <w:p w14:paraId="3CF34F0E" w14:textId="77777777" w:rsidR="007D20BE" w:rsidRPr="0018506C" w:rsidRDefault="007D20BE" w:rsidP="00672522">
      <w:pPr>
        <w:pStyle w:val="ProductList-Body"/>
        <w:shd w:val="clear" w:color="auto" w:fill="A6A6A6" w:themeFill="background1" w:themeFillShade="A6"/>
        <w:spacing w:before="120" w:after="240"/>
        <w:jc w:val="right"/>
        <w:rPr>
          <w:sz w:val="16"/>
          <w:szCs w:val="18"/>
        </w:rPr>
      </w:pPr>
      <w:r>
        <w:fldChar w:fldCharType="begin"/>
      </w:r>
      <w:r>
        <w:instrText xml:space="preserve"> HYPERLINK \l "TableofContents" \o "İçindekiler" </w:instrText>
      </w:r>
      <w:r>
        <w:fldChar w:fldCharType="separate"/>
      </w:r>
      <w:r w:rsidRPr="0018506C">
        <w:rPr>
          <w:rStyle w:val="Hyperlink"/>
          <w:sz w:val="16"/>
          <w:szCs w:val="18"/>
        </w:rPr>
        <w:t>İçindekiler</w:t>
      </w:r>
      <w:r>
        <w:rPr>
          <w:rStyle w:val="Hyperlink"/>
          <w:sz w:val="16"/>
          <w:szCs w:val="18"/>
        </w:rPr>
        <w:fldChar w:fldCharType="end"/>
      </w:r>
      <w:r w:rsidRPr="0018506C">
        <w:rPr>
          <w:sz w:val="16"/>
          <w:szCs w:val="18"/>
        </w:rPr>
        <w:t xml:space="preserve"> / </w:t>
      </w:r>
      <w:hyperlink w:anchor="GeneralTerms" w:tooltip="Genel Hükümler" w:history="1">
        <w:r w:rsidRPr="0018506C">
          <w:rPr>
            <w:rStyle w:val="Hyperlink"/>
            <w:sz w:val="16"/>
            <w:szCs w:val="18"/>
          </w:rPr>
          <w:t>Genel Hükümler</w:t>
        </w:r>
      </w:hyperlink>
    </w:p>
    <w:p w14:paraId="5A7F34C1" w14:textId="7B721277" w:rsidR="00FE068B" w:rsidRPr="000F395E" w:rsidRDefault="00FE068B" w:rsidP="00672522">
      <w:pPr>
        <w:pStyle w:val="ProductList-Offering2Heading"/>
        <w:outlineLvl w:val="2"/>
      </w:pPr>
      <w:bookmarkStart w:id="76" w:name="_Toc8395026"/>
      <w:r>
        <w:tab/>
      </w:r>
      <w:bookmarkStart w:id="77" w:name="_Toc28262322"/>
      <w:r>
        <w:t>Azure DevTest Labs</w:t>
      </w:r>
      <w:bookmarkEnd w:id="76"/>
      <w:bookmarkEnd w:id="77"/>
    </w:p>
    <w:p w14:paraId="5D17AD53" w14:textId="77777777" w:rsidR="00FE068B" w:rsidRPr="000F395E" w:rsidRDefault="00FE068B" w:rsidP="00672522">
      <w:pPr>
        <w:pStyle w:val="ProductList-ClauseHeading"/>
        <w:keepNext w:val="0"/>
      </w:pPr>
      <w:r>
        <w:t>DevTest Labs'deki Sırlar</w:t>
      </w:r>
    </w:p>
    <w:p w14:paraId="7061217D" w14:textId="57696619" w:rsidR="00FE068B" w:rsidRPr="000F395E" w:rsidRDefault="00C870EF" w:rsidP="00672522">
      <w:pPr>
        <w:pStyle w:val="ProductList-Body"/>
      </w:pPr>
      <w:r>
        <w:t>Azure DevTest Labs, bir kullanıcı ilk kez bir sır kaydettiğinde, otomatik olarak bir anahtar kasası oluşturur. Müşteri, bu anahtar kasasını DevTest Lab ile ilgili şifreler, SSH anahtarları veya kişisel erişim belirteçleri dışında herhangi bir şey saklamak için kullanamaz</w:t>
      </w:r>
      <w:r w:rsidR="00FE068B">
        <w:t>.</w:t>
      </w:r>
    </w:p>
    <w:p w14:paraId="17567EB4" w14:textId="77777777" w:rsidR="00FE068B" w:rsidRPr="0018506C" w:rsidRDefault="00DA0952" w:rsidP="00672522">
      <w:pPr>
        <w:pStyle w:val="ProductList-Body"/>
        <w:shd w:val="clear" w:color="auto" w:fill="A6A6A6" w:themeFill="background1" w:themeFillShade="A6"/>
        <w:spacing w:before="120" w:after="240"/>
        <w:jc w:val="right"/>
        <w:rPr>
          <w:sz w:val="16"/>
          <w:szCs w:val="18"/>
        </w:rPr>
      </w:pPr>
      <w:hyperlink w:anchor="TableofContents" w:tooltip="İçindekiler" w:history="1">
        <w:r w:rsidR="00FE068B" w:rsidRPr="0018506C">
          <w:rPr>
            <w:rStyle w:val="Hyperlink"/>
            <w:sz w:val="16"/>
            <w:szCs w:val="18"/>
          </w:rPr>
          <w:t>İçindekiler</w:t>
        </w:r>
      </w:hyperlink>
      <w:r w:rsidR="00FE068B" w:rsidRPr="0018506C">
        <w:rPr>
          <w:sz w:val="16"/>
          <w:szCs w:val="18"/>
        </w:rPr>
        <w:t xml:space="preserve"> / </w:t>
      </w:r>
      <w:hyperlink w:anchor="GeneralTerms" w:tooltip="Genel Hükümler" w:history="1">
        <w:r w:rsidR="00FE068B" w:rsidRPr="0018506C">
          <w:rPr>
            <w:rStyle w:val="Hyperlink"/>
            <w:sz w:val="16"/>
            <w:szCs w:val="18"/>
          </w:rPr>
          <w:t>Genel Hükümler</w:t>
        </w:r>
      </w:hyperlink>
    </w:p>
    <w:p w14:paraId="48AEC616" w14:textId="090D49B9" w:rsidR="00D472CD" w:rsidRPr="008745D0" w:rsidRDefault="00D472CD" w:rsidP="00672522">
      <w:pPr>
        <w:pStyle w:val="ProductList-Offering2Heading"/>
        <w:outlineLvl w:val="2"/>
        <w:rPr>
          <w:lang w:val="tr-TR"/>
        </w:rPr>
      </w:pPr>
      <w:r w:rsidRPr="007D20BE">
        <w:rPr>
          <w:lang w:val="tr-TR"/>
        </w:rPr>
        <w:tab/>
      </w:r>
      <w:bookmarkStart w:id="78" w:name="_Toc783785"/>
      <w:bookmarkStart w:id="79" w:name="_Toc28262323"/>
      <w:r w:rsidRPr="008745D0">
        <w:rPr>
          <w:lang w:val="tr-TR"/>
        </w:rPr>
        <w:t>Azure Lab Services</w:t>
      </w:r>
      <w:bookmarkEnd w:id="78"/>
      <w:bookmarkEnd w:id="79"/>
    </w:p>
    <w:p w14:paraId="4DF23B58" w14:textId="77777777" w:rsidR="00C870EF" w:rsidRDefault="00C870EF" w:rsidP="00C870EF">
      <w:pPr>
        <w:pStyle w:val="ProductList-ClauseHeading"/>
        <w:keepNext w:val="0"/>
      </w:pPr>
      <w:r>
        <w:t>Son Kullanıcı İlişkisi</w:t>
      </w:r>
    </w:p>
    <w:p w14:paraId="60DB883E" w14:textId="77777777" w:rsidR="00C870EF" w:rsidRDefault="00C870EF" w:rsidP="00C870EF">
      <w:pPr>
        <w:pStyle w:val="ProductList-Body"/>
      </w:pPr>
      <w:r>
        <w:t>Microsoft'un Müşteriye Azure Lab Services'ı sağlaması kapsamında Müşteri ile Microsoft arasında olduğu gibi, ilgili hizmetlerin son kullanıcılara sağlanmasında da tek sağlayıcı Müşteri olur. Tüm destek yükümlülükleri dahil olmak üzere, son kullanıcılara karşı tek ve münhasır sorumluluk Müşteriye aittir. Müşterinin son kullanıcıları, hizmetler ile ilgili olarak Microsoft ile yapılmış hiçbir anlaşmanın tarafı değildir.</w:t>
      </w:r>
    </w:p>
    <w:p w14:paraId="6106943A" w14:textId="77777777" w:rsidR="00C870EF" w:rsidRPr="00C84B58" w:rsidRDefault="00C870EF" w:rsidP="00C870EF">
      <w:pPr>
        <w:pStyle w:val="ProductList-Body"/>
        <w:spacing w:line="180" w:lineRule="exact"/>
      </w:pPr>
    </w:p>
    <w:p w14:paraId="54716FE0" w14:textId="77777777" w:rsidR="00C870EF" w:rsidRDefault="00C870EF" w:rsidP="00C870EF">
      <w:pPr>
        <w:pStyle w:val="ProductList-ClauseHeading"/>
        <w:keepNext w:val="0"/>
      </w:pPr>
      <w:r>
        <w:t>Bildirim; Sorumluluk; Microsoft Aleyhindeki Davaların Görüleceği Yer</w:t>
      </w:r>
    </w:p>
    <w:p w14:paraId="1EDDD96A" w14:textId="77777777" w:rsidR="00C870EF" w:rsidRDefault="00C870EF" w:rsidP="00C870EF">
      <w:pPr>
        <w:pStyle w:val="ProductList-Body"/>
        <w:spacing w:after="120"/>
      </w:pPr>
      <w:r>
        <w:t>Müşterinin; veri ihlali, parola sorunları, son kullanıcı şikayetleri, kullanıcı verilerinin kaybı veya fikri mülkiyet ya da gizlilik hak talepleri gibi Microsoft'u etkileyebilecek tüm olaylar konusunda derhal Microsoft'u bilgilendirmesi gerekmektedir.</w:t>
      </w:r>
    </w:p>
    <w:p w14:paraId="3FEA86B5" w14:textId="77777777" w:rsidR="00C870EF" w:rsidRDefault="00C870EF" w:rsidP="00C870EF">
      <w:pPr>
        <w:pStyle w:val="ProductList-Body"/>
        <w:spacing w:after="120"/>
      </w:pPr>
      <w:r>
        <w:t>Müşteri, son kullanıcının hizmeti kullanması ile ilgili olarak Microsoft'un Müşteriye veya herhangi bir son kullanıcıya karşı hiçbir yükümlülük veya sorumluluğunun olmadığını onaylar ve kabul eder.</w:t>
      </w:r>
    </w:p>
    <w:p w14:paraId="233EA75F" w14:textId="77777777" w:rsidR="00C870EF" w:rsidRDefault="00C870EF" w:rsidP="00C870EF">
      <w:pPr>
        <w:pStyle w:val="ProductList-Body"/>
      </w:pPr>
      <w:r>
        <w:t>Bir son kullanıcı hizmeti kullanmakla, hizmetlerle ilgili olarak Microsoft aleyhinde hiçbir dava açamaz. Herhangi bir son kullanıcının Microsoft aleyhinde dava açması durumunda, bu bölümdeki Tazminat hükmü uygulanır.</w:t>
      </w:r>
    </w:p>
    <w:p w14:paraId="35A7A448" w14:textId="77777777" w:rsidR="00C870EF" w:rsidRPr="00C84B58" w:rsidRDefault="00C870EF" w:rsidP="00C870EF">
      <w:pPr>
        <w:pStyle w:val="ProductList-Body"/>
        <w:spacing w:line="180" w:lineRule="exact"/>
      </w:pPr>
    </w:p>
    <w:p w14:paraId="7B561D8B" w14:textId="77777777" w:rsidR="00C870EF" w:rsidRDefault="00C870EF" w:rsidP="00C870EF">
      <w:pPr>
        <w:pStyle w:val="ProductList-ClauseHeading"/>
        <w:keepNext w:val="0"/>
      </w:pPr>
      <w:r>
        <w:t>Tazmin</w:t>
      </w:r>
    </w:p>
    <w:p w14:paraId="31B850F6" w14:textId="77777777" w:rsidR="00C870EF" w:rsidRDefault="00C870EF" w:rsidP="00C870EF">
      <w:pPr>
        <w:pStyle w:val="ProductList-Body"/>
      </w:pPr>
      <w:r>
        <w:t>Müşteri, Microsoft'u son kullanıcılara sağlanan hizmetle bağlantılı olarak son kullanıcı, üçüncü taraf ve/veya düzenleyici kurum tarafından ileri sürülebilecek herhangi bir hak talebi karşısında zararlardan vareste tutmayı ve tazmin etmeyi kabul eder. Müşteri, ilgili makul avukatlık ücretleri dahil olmak üzere, neticede oluşabilecek herhangi bir yargılama veya anlaşmaya ilişkin tüm masrafları öder.</w:t>
      </w:r>
    </w:p>
    <w:p w14:paraId="0706C3C3" w14:textId="77777777" w:rsidR="00C870EF" w:rsidRPr="00C84B58" w:rsidRDefault="00C870EF" w:rsidP="00C870EF">
      <w:pPr>
        <w:pStyle w:val="ProductList-Body"/>
        <w:spacing w:line="180" w:lineRule="exact"/>
      </w:pPr>
    </w:p>
    <w:p w14:paraId="2990D3E0" w14:textId="77777777" w:rsidR="00C870EF" w:rsidRDefault="00C870EF" w:rsidP="00C870EF">
      <w:pPr>
        <w:pStyle w:val="ProductList-ClauseHeading"/>
        <w:keepNext w:val="0"/>
      </w:pPr>
      <w:r>
        <w:t>Son Kullanıcı Şartları</w:t>
      </w:r>
    </w:p>
    <w:p w14:paraId="341D0F85" w14:textId="77777777" w:rsidR="00C870EF" w:rsidRDefault="00C870EF" w:rsidP="00C870EF">
      <w:pPr>
        <w:pStyle w:val="ProductList-Body"/>
        <w:spacing w:after="120"/>
      </w:pPr>
      <w:r>
        <w:t>Hizmetleri son kullanıcılara sağlamak amacıyla Müşteri ve Müşterinin son kullanıcıları aşağıdaki gerekliliklerin özünü ihtiva eden bağlayıcı bir yazılı anlaşmayı geçerli surette kabul etmelidir:</w:t>
      </w:r>
    </w:p>
    <w:p w14:paraId="59E91E4F" w14:textId="77777777" w:rsidR="00C870EF" w:rsidRDefault="00C870EF" w:rsidP="00C870EF">
      <w:pPr>
        <w:pStyle w:val="ProductList-Body"/>
        <w:spacing w:after="120"/>
      </w:pPr>
      <w:r>
        <w:rPr>
          <w:u w:val="single"/>
        </w:rPr>
        <w:t>İlişki Bildirimi</w:t>
      </w:r>
      <w:r>
        <w:t>: Hizmetlerin tek sağlayıcısı Müşteridir. Son kullanıcılara her türlü desteğin sağlanması Müşterinin sorumluluğundadır. Hizmetler, kullanım şartları ve gizlilik politikanız çerçevesinde Müşteri tarafından Müşterinin son kullanıcılarına sağlanacaktır.</w:t>
      </w:r>
    </w:p>
    <w:p w14:paraId="5F3C90FE" w14:textId="77777777" w:rsidR="00C870EF" w:rsidRDefault="00C870EF" w:rsidP="00C870EF">
      <w:pPr>
        <w:pStyle w:val="ProductList-Body"/>
        <w:spacing w:after="120"/>
      </w:pPr>
      <w:r>
        <w:rPr>
          <w:u w:val="single"/>
        </w:rPr>
        <w:t>Uygunluk; Kabul Edilebilir Kullanım</w:t>
      </w:r>
      <w:r>
        <w:t xml:space="preserve">: Hizmeti Müşterinin sağlaması ve son kullanıcıların kullanması ile ilgili olarak GDPR dahil ancak onunla sınırlı olmayan tüm ilgili yasalara uyumluluğun sağlanması, yalnızca Müşterinin sorumluluğundadır. Ek olarak, açıklık getirmek için ve Kabul Edilebilir Kullanım Politikasını sınırlamaksızın, Müşteri ve Müşterinin son kullanıcıları, kripto para birimi madenciliğini kolaylaştırmak veya devreye sokmak </w:t>
      </w:r>
      <w:r>
        <w:lastRenderedPageBreak/>
        <w:t>üzere Azure Lab Services'ı kullanamaz. Bu yasağın ihlal edilmesi, Kabul Edilebilir Kullanım Politikasında ifade edilen şekilde, hizmetin askıya alınmasına neden olabilir.</w:t>
      </w:r>
    </w:p>
    <w:p w14:paraId="31934760" w14:textId="77777777" w:rsidR="00C870EF" w:rsidRDefault="00C870EF" w:rsidP="00C870EF">
      <w:pPr>
        <w:pStyle w:val="ProductList-Body"/>
        <w:spacing w:after="120"/>
      </w:pPr>
      <w:r>
        <w:rPr>
          <w:u w:val="single"/>
        </w:rPr>
        <w:t>Garanti Reddi</w:t>
      </w:r>
      <w:r>
        <w:t>: Müşteri, hizmetlerle ilgili tüm garantileri kendi adına ve Microsoft'a ilişkin olarak reddeder.</w:t>
      </w:r>
    </w:p>
    <w:p w14:paraId="7A260550" w14:textId="77777777" w:rsidR="00C870EF" w:rsidRDefault="00C870EF" w:rsidP="00C870EF">
      <w:pPr>
        <w:pStyle w:val="ProductList-Body"/>
      </w:pPr>
      <w:r>
        <w:rPr>
          <w:u w:val="single"/>
        </w:rPr>
        <w:t>Sorumluluğun Sınırlandırılması ve Zararların Hariç Tutulması</w:t>
      </w:r>
      <w:r>
        <w:t>: Müşteri, Müşteriyle Microsoft arasındaki ilgili tüm anlaşmaların hükümleri ile tutarlı bir şekilde sorumluluğu reddeder ve zararları hariç tutar.</w:t>
      </w:r>
    </w:p>
    <w:p w14:paraId="1FA6CD4B" w14:textId="77777777" w:rsidR="00C870EF" w:rsidRPr="00C84B58" w:rsidRDefault="00C870EF" w:rsidP="00C870EF">
      <w:pPr>
        <w:pStyle w:val="ProductList-Body"/>
        <w:spacing w:line="180" w:lineRule="exact"/>
      </w:pPr>
    </w:p>
    <w:p w14:paraId="5D1E7A34" w14:textId="77777777" w:rsidR="00C870EF" w:rsidRDefault="00C870EF" w:rsidP="00C870EF">
      <w:pPr>
        <w:pStyle w:val="ProductList-ClauseHeading"/>
        <w:keepNext w:val="0"/>
      </w:pPr>
      <w:r>
        <w:t>Güncellemeler</w:t>
      </w:r>
    </w:p>
    <w:p w14:paraId="39D18022" w14:textId="7543136D" w:rsidR="00D472CD" w:rsidRPr="00006432" w:rsidRDefault="00C870EF" w:rsidP="00C870EF">
      <w:pPr>
        <w:pStyle w:val="ProductList-Body"/>
      </w:pPr>
      <w:r>
        <w:t>Müşteri Portföyündeki sanal makinelerin (VM'ler) güncellenmesi Müşterinin sorumluluğundadır. Yukarıdaki hükümlere bakılmaksızın Microsoft, portföyünüzdeki VM'ler ile ilgili olarak genel itibarıyla hizmetlere uygulanan tüm güncellemeleri veya diğer değişiklikleri gerçekleştirmek dahil olmak üzere, kendi ticari kanısı çerçevesinde makul kabul ettiği her türlü eylemi gerçekleştirebilir ancak bunu yapmakla yükümlü değildir</w:t>
      </w:r>
      <w:r w:rsidR="00D472CD">
        <w:t>.</w:t>
      </w:r>
    </w:p>
    <w:p w14:paraId="494B2548" w14:textId="77777777" w:rsidR="00D472CD" w:rsidRPr="0018506C" w:rsidRDefault="00DA0952" w:rsidP="00672522">
      <w:pPr>
        <w:pStyle w:val="ProductList-Body"/>
        <w:shd w:val="clear" w:color="auto" w:fill="A6A6A6" w:themeFill="background1" w:themeFillShade="A6"/>
        <w:spacing w:before="120" w:after="240"/>
        <w:jc w:val="right"/>
        <w:rPr>
          <w:sz w:val="16"/>
          <w:szCs w:val="18"/>
        </w:rPr>
      </w:pPr>
      <w:hyperlink w:anchor="TableofContents" w:tooltip="İçindekiler" w:history="1">
        <w:r w:rsidR="00D472CD" w:rsidRPr="0018506C">
          <w:rPr>
            <w:rStyle w:val="Hyperlink"/>
            <w:sz w:val="16"/>
            <w:szCs w:val="18"/>
          </w:rPr>
          <w:t>İçindekiler</w:t>
        </w:r>
      </w:hyperlink>
      <w:r w:rsidR="00D472CD" w:rsidRPr="0018506C">
        <w:rPr>
          <w:sz w:val="16"/>
          <w:szCs w:val="18"/>
        </w:rPr>
        <w:t xml:space="preserve"> / </w:t>
      </w:r>
      <w:hyperlink w:anchor="GeneralTerms" w:tooltip="Genel Hükümler" w:history="1">
        <w:r w:rsidR="00D472CD" w:rsidRPr="0018506C">
          <w:rPr>
            <w:rStyle w:val="Hyperlink"/>
            <w:sz w:val="16"/>
            <w:szCs w:val="18"/>
          </w:rPr>
          <w:t>Genel Hükümler</w:t>
        </w:r>
      </w:hyperlink>
    </w:p>
    <w:p w14:paraId="3F4E45D1" w14:textId="77777777" w:rsidR="00AE0357" w:rsidRDefault="00173F66" w:rsidP="00672522">
      <w:pPr>
        <w:pStyle w:val="ProductList-Offering2Heading"/>
        <w:outlineLvl w:val="2"/>
      </w:pPr>
      <w:bookmarkStart w:id="80" w:name="AzureMaps"/>
      <w:r w:rsidRPr="007A1BA9">
        <w:rPr>
          <w:lang w:val="tr-TR"/>
        </w:rPr>
        <w:tab/>
      </w:r>
      <w:bookmarkStart w:id="81" w:name="_Toc13858367"/>
      <w:bookmarkStart w:id="82" w:name="_Toc28262324"/>
      <w:bookmarkStart w:id="83" w:name="AzureMachineLearningService"/>
      <w:bookmarkStart w:id="84" w:name="_Toc509825512"/>
      <w:bookmarkStart w:id="85" w:name="_Toc510880769"/>
      <w:r w:rsidR="00AE0357">
        <w:t>Azure Machine Learning hizmeti</w:t>
      </w:r>
      <w:bookmarkEnd w:id="81"/>
      <w:bookmarkEnd w:id="82"/>
    </w:p>
    <w:bookmarkEnd w:id="83"/>
    <w:p w14:paraId="38D92FA7" w14:textId="77777777" w:rsidR="00AE0357" w:rsidRDefault="00AE0357" w:rsidP="00672522">
      <w:pPr>
        <w:pStyle w:val="ProductList-ClauseHeading"/>
        <w:keepNext w:val="0"/>
      </w:pPr>
      <w:r>
        <w:t>NVIDIA Bileşenleri</w:t>
      </w:r>
    </w:p>
    <w:p w14:paraId="7F05F381" w14:textId="77777777" w:rsidR="00AE0357" w:rsidRDefault="00AE0357" w:rsidP="00672522">
      <w:pPr>
        <w:pStyle w:val="ProductList-Body"/>
      </w:pPr>
      <w:r>
        <w:t xml:space="preserve">Azure Machine Learning hizmeti; NVIDIA Corporation'ın CUDA Araç Kitini, Tesla sürücülerini, cuDNN, DIGITS, NCCL ve TensorRT'yi ("NVIDIA Bileşenleri") içerebilir. Müşteri, kendisinin NVIDIA Bileşenleri kullanımının </w:t>
      </w:r>
      <w:hyperlink r:id="rId39" w:history="1">
        <w:r>
          <w:rPr>
            <w:rStyle w:val="Hyperlink"/>
          </w:rPr>
          <w:t>https://go.microsoft.com/fwlink/?linkid=874330</w:t>
        </w:r>
      </w:hyperlink>
      <w:r>
        <w:t xml:space="preserve"> adresinde yer alan Compute için NVIDIA Bulut Son Kullanıcı Lisans Anlaşması'na tabi olduğunu kabul eder.</w:t>
      </w:r>
    </w:p>
    <w:p w14:paraId="225B93E7" w14:textId="77777777" w:rsidR="00AE0357" w:rsidRPr="0004518A" w:rsidRDefault="00DA0952" w:rsidP="00672522">
      <w:pPr>
        <w:pStyle w:val="ProductList-Body"/>
        <w:shd w:val="clear" w:color="auto" w:fill="A6A6A6" w:themeFill="background1" w:themeFillShade="A6"/>
        <w:spacing w:before="120" w:after="240"/>
        <w:jc w:val="right"/>
        <w:rPr>
          <w:sz w:val="16"/>
          <w:szCs w:val="16"/>
        </w:rPr>
      </w:pPr>
      <w:hyperlink w:anchor="İçindekiler" w:tooltip="İçindekiler" w:history="1">
        <w:r w:rsidR="00AE0357">
          <w:rPr>
            <w:rStyle w:val="Hyperlink"/>
            <w:sz w:val="16"/>
            <w:szCs w:val="16"/>
          </w:rPr>
          <w:t>İçindekiler</w:t>
        </w:r>
      </w:hyperlink>
      <w:r w:rsidR="00AE0357">
        <w:rPr>
          <w:sz w:val="16"/>
          <w:szCs w:val="16"/>
        </w:rPr>
        <w:t xml:space="preserve"> / </w:t>
      </w:r>
      <w:hyperlink w:anchor="Genel Şartlar" w:tooltip="Genel Şartlar" w:history="1">
        <w:r w:rsidR="00AE0357">
          <w:rPr>
            <w:rStyle w:val="Hyperlink"/>
            <w:sz w:val="16"/>
            <w:szCs w:val="16"/>
          </w:rPr>
          <w:t>Genel Şartlar</w:t>
        </w:r>
      </w:hyperlink>
    </w:p>
    <w:p w14:paraId="1F6AD72B" w14:textId="748E6A8E" w:rsidR="00173F66" w:rsidRPr="007A1BA9" w:rsidRDefault="00CA17A8" w:rsidP="00672522">
      <w:pPr>
        <w:pStyle w:val="ProductList-Offering2Heading"/>
        <w:outlineLvl w:val="2"/>
        <w:rPr>
          <w:lang w:val="tr-TR"/>
        </w:rPr>
      </w:pPr>
      <w:r w:rsidRPr="0051295C">
        <w:rPr>
          <w:lang w:val="uk-UA"/>
        </w:rPr>
        <w:tab/>
      </w:r>
      <w:bookmarkStart w:id="86" w:name="_Toc28262325"/>
      <w:r w:rsidR="00173F66" w:rsidRPr="007A1BA9">
        <w:rPr>
          <w:lang w:val="tr-TR"/>
        </w:rPr>
        <w:t>Azure Haritalar</w:t>
      </w:r>
      <w:bookmarkEnd w:id="84"/>
      <w:bookmarkEnd w:id="85"/>
      <w:bookmarkEnd w:id="86"/>
    </w:p>
    <w:bookmarkEnd w:id="80"/>
    <w:p w14:paraId="75E622E6" w14:textId="77777777" w:rsidR="00C870EF" w:rsidRDefault="00C870EF" w:rsidP="00C870EF">
      <w:pPr>
        <w:pStyle w:val="ProductList-ClauseHeading"/>
        <w:keepNext w:val="0"/>
      </w:pPr>
      <w:r>
        <w:t>Navigasyon kısıtlamaları.</w:t>
      </w:r>
    </w:p>
    <w:p w14:paraId="18D5D535" w14:textId="77777777" w:rsidR="00C870EF" w:rsidRDefault="00C870EF" w:rsidP="00C870EF">
      <w:pPr>
        <w:pStyle w:val="ProductList-Body"/>
      </w:pPr>
      <w:r>
        <w:t>Müşteri; Azure Haritalar'ı, herhangi bir uygulamada adım adım navigasyon işlevini etkinleştirmek için kullanamaz.</w:t>
      </w:r>
    </w:p>
    <w:p w14:paraId="5E610B46" w14:textId="77777777" w:rsidR="00C870EF" w:rsidRPr="00C84B58" w:rsidRDefault="00C870EF" w:rsidP="00C870EF">
      <w:pPr>
        <w:pStyle w:val="ProductList-Body"/>
        <w:spacing w:line="180" w:lineRule="exact"/>
      </w:pPr>
    </w:p>
    <w:p w14:paraId="4BFA5F09" w14:textId="77777777" w:rsidR="00C870EF" w:rsidRDefault="00C870EF" w:rsidP="00C870EF">
      <w:pPr>
        <w:pStyle w:val="ProductList-ClauseHeading"/>
        <w:keepNext w:val="0"/>
      </w:pPr>
      <w:r>
        <w:t>Veritabanı kısıtlamaları </w:t>
      </w:r>
    </w:p>
    <w:p w14:paraId="5F1CB79B" w14:textId="77777777" w:rsidR="00C870EF" w:rsidRDefault="00C870EF" w:rsidP="00C870EF">
      <w:pPr>
        <w:pStyle w:val="ProductList-Body"/>
      </w:pPr>
      <w:r>
        <w:t>Müşteri; Azure Haritalar'ı veya herhangi bir bölümünü, rakip bir veritabanı veya Müşterinin hizmeti ya da verileri ve/veya herhangi bir üçüncü kişinin sağladığı veya oluşturduğu veriler ile tamamen veya kısmen doldurulmuş, türetilmiş bir veritabanı oluşturmak için kullanamaz.</w:t>
      </w:r>
    </w:p>
    <w:p w14:paraId="6BBC9F41" w14:textId="77777777" w:rsidR="00C870EF" w:rsidRPr="00C84B58" w:rsidRDefault="00C870EF" w:rsidP="00C870EF">
      <w:pPr>
        <w:pStyle w:val="ProductList-Body"/>
        <w:spacing w:line="180" w:lineRule="exact"/>
      </w:pPr>
    </w:p>
    <w:p w14:paraId="3E367AAC" w14:textId="77777777" w:rsidR="00C870EF" w:rsidRPr="00006432" w:rsidRDefault="00C870EF" w:rsidP="00C870EF">
      <w:pPr>
        <w:pStyle w:val="ProductList-Body"/>
      </w:pPr>
      <w:r>
        <w:t>Müşteri; Azure Haritalar tarafından sağlanan verileri; Hizmette halihazırda bulunmayan (örneğin üzerinde mülkiyet hakkınızın olduğu içerikler) ya da Microsoft'un lisans verdiği bir veri türünü katmanlar şekilde kullandığı durumlar hariç herhangi bir üçüncü kişi veritabanı ile birlikte kullanamaz.</w:t>
      </w:r>
    </w:p>
    <w:p w14:paraId="4B0CEE47" w14:textId="77777777" w:rsidR="00C870EF" w:rsidRPr="00C84B58" w:rsidRDefault="00C870EF" w:rsidP="00C870EF">
      <w:pPr>
        <w:pStyle w:val="ProductList-Body"/>
        <w:spacing w:line="180" w:lineRule="exact"/>
      </w:pPr>
    </w:p>
    <w:p w14:paraId="4A1DF2CF" w14:textId="77777777" w:rsidR="00C870EF" w:rsidRDefault="00C870EF" w:rsidP="00C870EF">
      <w:pPr>
        <w:pStyle w:val="ProductList-ClauseHeading"/>
        <w:keepNext w:val="0"/>
      </w:pPr>
      <w:r>
        <w:t>API Sonuçları</w:t>
      </w:r>
    </w:p>
    <w:p w14:paraId="79F8C0F1" w14:textId="77777777" w:rsidR="00C870EF" w:rsidRPr="00006432" w:rsidRDefault="00C870EF" w:rsidP="00C870EF">
      <w:pPr>
        <w:pStyle w:val="ProductList-Body"/>
      </w:pPr>
      <w:r>
        <w:t>Müşteri; Azure Haritalar API'si tarafından sağlanan coğrafi konumlar veya ters coğrafi konumlar, harita veri desenleri ve güzergah bilgileri de dahil ancak bunlarla sınırlı olmayan bilgileri ("Sonuçlar"), ilgili Sonuçları birden fazla kullanıcıya ölçeklendirme veya Azure Haritaların işlevselliğini devre dışı amacıyla önbelleğe alamaz veya depolayamaz.</w:t>
      </w:r>
    </w:p>
    <w:p w14:paraId="570EE445" w14:textId="77777777" w:rsidR="00C870EF" w:rsidRPr="00C84B58" w:rsidRDefault="00C870EF" w:rsidP="00C870EF">
      <w:pPr>
        <w:pStyle w:val="ProductList-Body"/>
        <w:spacing w:line="180" w:lineRule="exact"/>
      </w:pPr>
    </w:p>
    <w:p w14:paraId="71581BAE" w14:textId="77777777" w:rsidR="00C870EF" w:rsidRDefault="00C870EF" w:rsidP="00C870EF">
      <w:pPr>
        <w:pStyle w:val="ProductList-Body"/>
      </w:pPr>
      <w:r>
        <w:t>Sonuçların önbelleğe alınmasına veya depolanmasına, Müşterinin önbelleğe alma işleminin uygulamanın gecikme sürelerini azaltma amacı taşıdığı durumlarda izin verilir. Sonuçlar, aşağıdaki sürelerden daha uzun depolanamaz: (i) döndürülen başlıklarda belirtilen geçerlilik süresi veya (ii) 6 ay (hangisi daha kısaysa).</w:t>
      </w:r>
    </w:p>
    <w:p w14:paraId="5C2AE2A3" w14:textId="77777777" w:rsidR="00C870EF" w:rsidRPr="00C84B58" w:rsidRDefault="00C870EF" w:rsidP="00C870EF">
      <w:pPr>
        <w:pStyle w:val="ProductList-Body"/>
        <w:spacing w:line="180" w:lineRule="exact"/>
      </w:pPr>
      <w:bookmarkStart w:id="87" w:name="_Hlk509835802"/>
    </w:p>
    <w:p w14:paraId="74456DF0" w14:textId="77777777" w:rsidR="00C870EF" w:rsidRPr="00006432" w:rsidRDefault="00C870EF" w:rsidP="00C870EF">
      <w:pPr>
        <w:pStyle w:val="ProductList-Body"/>
      </w:pPr>
      <w:r>
        <w:t>Müşteri, hiçbir Sonucu herhangi bir üçüncü kişi içeriğinde veya coğrafik harita veritabanında gösteremez.</w:t>
      </w:r>
    </w:p>
    <w:bookmarkEnd w:id="87"/>
    <w:p w14:paraId="26979184" w14:textId="77777777" w:rsidR="00C870EF" w:rsidRDefault="00C870EF" w:rsidP="00C870EF">
      <w:pPr>
        <w:pStyle w:val="ProductList-Body"/>
      </w:pPr>
    </w:p>
    <w:p w14:paraId="1FB63C36" w14:textId="77777777" w:rsidR="00C870EF" w:rsidRDefault="00C870EF" w:rsidP="00C870EF">
      <w:pPr>
        <w:pStyle w:val="ProductList-ClauseHeading"/>
        <w:keepNext w:val="0"/>
      </w:pPr>
      <w:r>
        <w:t>Harita Verileri</w:t>
      </w:r>
    </w:p>
    <w:p w14:paraId="2D30B37E" w14:textId="77777777" w:rsidR="00C870EF" w:rsidRDefault="00C870EF" w:rsidP="00C870EF">
      <w:pPr>
        <w:pStyle w:val="ProductList-Body"/>
      </w:pPr>
      <w:r>
        <w:t>TomTom telif hakkı bildirimini gösteren içeriğin kullanımı, TomTom Lisanslama Üçüncü Kişi Ürün Koşulları ve EULA (</w:t>
      </w:r>
      <w:hyperlink r:id="rId40" w:history="1">
        <w:r>
          <w:rPr>
            <w:rStyle w:val="Hyperlink"/>
          </w:rPr>
          <w:t>https://www.tomtom.com/en_GB/thirdpartyproductterms/</w:t>
        </w:r>
      </w:hyperlink>
      <w:r>
        <w:t xml:space="preserve">) içerisinde belirtilen kısıtlamalara uygun olmalıdır. Azure Haritalar, </w:t>
      </w:r>
      <w:hyperlink w:anchor="Ek 1" w:tooltip="Ek 1" w:history="1">
        <w:r>
          <w:rPr>
            <w:rStyle w:val="Hyperlink"/>
          </w:rPr>
          <w:t>Ek 1</w:t>
        </w:r>
      </w:hyperlink>
      <w:r>
        <w:t xml:space="preserve"> içerisinde Bing Haritalar Bildirimine tabi ola Bing Imagery'i kullanır.</w:t>
      </w:r>
    </w:p>
    <w:p w14:paraId="4062B460" w14:textId="77777777" w:rsidR="00C870EF" w:rsidRDefault="00C870EF" w:rsidP="00C870EF">
      <w:pPr>
        <w:pStyle w:val="ProductList-Body"/>
      </w:pPr>
    </w:p>
    <w:p w14:paraId="25AEAB48" w14:textId="77777777" w:rsidR="00C870EF" w:rsidRDefault="00C870EF" w:rsidP="00C870EF">
      <w:pPr>
        <w:pStyle w:val="ProductList-ClauseHeading"/>
        <w:keepNext w:val="0"/>
      </w:pPr>
      <w:r>
        <w:t>Kullanıcı bölgesi parametresi</w:t>
      </w:r>
    </w:p>
    <w:p w14:paraId="38EDABEB" w14:textId="77777777" w:rsidR="00C870EF" w:rsidRPr="00C228A5" w:rsidRDefault="00C870EF" w:rsidP="00C870EF">
      <w:pPr>
        <w:pStyle w:val="ProductList-Body"/>
      </w:pPr>
      <w:r>
        <w:t>Azure Haritalar'daki kullanıcı bölgesi parametresi, Müşterinin Azure Haritalar üzerinden erişme yetkisi olduğu haritaların, görüntülerin ve diğer veriler ile üçüncü taraf içeriklerin sağlandığı ülkelerde, haritalandırma da dahil ilgili tüm yasalara uygun olarak kullanılmalıdır.</w:t>
      </w:r>
    </w:p>
    <w:p w14:paraId="10E92A25" w14:textId="77777777" w:rsidR="00C870EF" w:rsidRPr="00006432" w:rsidRDefault="00C870EF" w:rsidP="00C870EF">
      <w:pPr>
        <w:pStyle w:val="ProductList-Body"/>
      </w:pPr>
    </w:p>
    <w:p w14:paraId="5C0283C3" w14:textId="77777777" w:rsidR="00C870EF" w:rsidRDefault="00C870EF" w:rsidP="00C870EF">
      <w:pPr>
        <w:pStyle w:val="ProductList-ClauseHeading"/>
        <w:keepNext w:val="0"/>
      </w:pPr>
      <w:r>
        <w:t>Doğruluk garantisi yoktur</w:t>
      </w:r>
    </w:p>
    <w:p w14:paraId="6785C420" w14:textId="77777777" w:rsidR="00C870EF" w:rsidRPr="00006432" w:rsidRDefault="00C870EF" w:rsidP="00C870EF">
      <w:pPr>
        <w:pStyle w:val="ProductList-Body"/>
      </w:pPr>
      <w:r>
        <w:t xml:space="preserve">Microsoft ve tedarikçileri; Azure Haritalar tarafından sağlanan haritalar, görüntüler, veriler veya herhangi başka bir içeriğin doğru veya eksiksiz olduğuna dair bir garanti vermez. </w:t>
      </w:r>
    </w:p>
    <w:p w14:paraId="11C1FC3C" w14:textId="77777777" w:rsidR="00C870EF" w:rsidRDefault="00C870EF" w:rsidP="00C870EF">
      <w:pPr>
        <w:pStyle w:val="ProductList-Body"/>
      </w:pPr>
    </w:p>
    <w:p w14:paraId="59F63FE5" w14:textId="77777777" w:rsidR="00C870EF" w:rsidRDefault="00C870EF" w:rsidP="0079207F">
      <w:pPr>
        <w:pStyle w:val="ProductList-ClauseHeading"/>
      </w:pPr>
      <w:r>
        <w:lastRenderedPageBreak/>
        <w:t>Telif Hakkı</w:t>
      </w:r>
    </w:p>
    <w:p w14:paraId="3D74EC1F" w14:textId="56FE1393" w:rsidR="00173F66" w:rsidRDefault="00C870EF" w:rsidP="00C870EF">
      <w:pPr>
        <w:pStyle w:val="ProductList-Body"/>
      </w:pPr>
      <w:r>
        <w:rPr>
          <w:szCs w:val="18"/>
        </w:rPr>
        <w:t>Müşteri; Azure Haritalar içerisinde bulunan veya bu hizmet tarafından otomatik olarak oluşturulan herhangi bir logoyu ve/veya telif hakkı bildirimini kaldıramaz, karartamaz, gizleyemez veya değiştiremez</w:t>
      </w:r>
      <w:r w:rsidR="00173F66">
        <w:t>.</w:t>
      </w:r>
    </w:p>
    <w:p w14:paraId="62E21C7C" w14:textId="77777777" w:rsidR="00D472CD" w:rsidRPr="0018506C" w:rsidRDefault="00DA0952" w:rsidP="00672522">
      <w:pPr>
        <w:pStyle w:val="ProductList-Body"/>
        <w:shd w:val="clear" w:color="auto" w:fill="A6A6A6" w:themeFill="background1" w:themeFillShade="A6"/>
        <w:spacing w:before="120" w:after="240"/>
        <w:jc w:val="right"/>
        <w:rPr>
          <w:sz w:val="16"/>
          <w:szCs w:val="18"/>
        </w:rPr>
      </w:pPr>
      <w:hyperlink w:anchor="TableofContents" w:tooltip="İçindekiler" w:history="1">
        <w:r w:rsidR="00D472CD" w:rsidRPr="0018506C">
          <w:rPr>
            <w:rStyle w:val="Hyperlink"/>
            <w:sz w:val="16"/>
            <w:szCs w:val="18"/>
          </w:rPr>
          <w:t>İçindekiler</w:t>
        </w:r>
      </w:hyperlink>
      <w:r w:rsidR="00D472CD" w:rsidRPr="0018506C">
        <w:rPr>
          <w:sz w:val="16"/>
          <w:szCs w:val="18"/>
        </w:rPr>
        <w:t xml:space="preserve"> / </w:t>
      </w:r>
      <w:hyperlink w:anchor="GeneralTerms" w:tooltip="Genel Hükümler" w:history="1">
        <w:r w:rsidR="00D472CD" w:rsidRPr="0018506C">
          <w:rPr>
            <w:rStyle w:val="Hyperlink"/>
            <w:sz w:val="16"/>
            <w:szCs w:val="18"/>
          </w:rPr>
          <w:t>Genel Hükümler</w:t>
        </w:r>
      </w:hyperlink>
    </w:p>
    <w:p w14:paraId="5272C486" w14:textId="541C5C22" w:rsidR="006A6E91" w:rsidRDefault="0012201D" w:rsidP="00672522">
      <w:pPr>
        <w:pStyle w:val="ProductList-Offering2Heading"/>
        <w:outlineLvl w:val="2"/>
      </w:pPr>
      <w:r w:rsidRPr="0012201D">
        <w:rPr>
          <w:lang w:val="tr-TR"/>
        </w:rPr>
        <w:tab/>
      </w:r>
      <w:bookmarkStart w:id="88" w:name="_Toc28262326"/>
      <w:r w:rsidR="00D675BD">
        <w:t>Azure Stack Hub</w:t>
      </w:r>
      <w:bookmarkEnd w:id="88"/>
    </w:p>
    <w:p w14:paraId="70CF3763" w14:textId="77777777" w:rsidR="00D675BD" w:rsidRPr="003F5FE0" w:rsidRDefault="00D675BD" w:rsidP="00D675BD">
      <w:pPr>
        <w:pStyle w:val="ProductList-ClauseHeading"/>
        <w:keepNext w:val="0"/>
      </w:pPr>
      <w:r>
        <w:t xml:space="preserve">Azure Stack Hub Gizliliği </w:t>
      </w:r>
    </w:p>
    <w:p w14:paraId="5ED00B7E" w14:textId="77777777" w:rsidR="00C870EF" w:rsidRDefault="00DA0952" w:rsidP="00C870EF">
      <w:pPr>
        <w:pStyle w:val="ProductList-Body"/>
      </w:pPr>
      <w:hyperlink r:id="rId41" w:history="1">
        <w:r w:rsidR="00C870EF">
          <w:rPr>
            <w:rStyle w:val="Hyperlink"/>
          </w:rPr>
          <w:t>https://go.microsoft.com/</w:t>
        </w:r>
        <w:r w:rsidR="00C870EF">
          <w:rPr>
            <w:rStyle w:val="Hyperlink"/>
            <w:color w:val="0563C1"/>
          </w:rPr>
          <w:t>fwlink</w:t>
        </w:r>
        <w:r w:rsidR="00C870EF">
          <w:rPr>
            <w:rStyle w:val="Hyperlink"/>
          </w:rPr>
          <w:t>/?LinkId=521839</w:t>
        </w:r>
      </w:hyperlink>
      <w:r w:rsidR="00C870EF">
        <w:t xml:space="preserve"> adresinde yer alan Microsoft Gizlilik Bildirimi, Müşterinin Azure Stack Hub kullanımına uygulanır. Bir Microsoft Bulut Anlaşması veya Microsoft Müşteri Anlaşması Müşterisinin bir Kurumsal Bayi tarafından barındırılan Azure Stack Hub yazılımını veya hizmetlerini kullanması durumunda, bu tür bir kullanım Microsoft'unkinden farklı olabilecek Kurumsal Bayi gizlilik uygulamalarına tabi olur. </w:t>
      </w:r>
    </w:p>
    <w:p w14:paraId="6E55D9C8" w14:textId="77777777" w:rsidR="00C870EF" w:rsidRDefault="00C870EF" w:rsidP="00C870EF">
      <w:pPr>
        <w:pStyle w:val="ProductList-Body"/>
      </w:pPr>
    </w:p>
    <w:p w14:paraId="07E7C3A1" w14:textId="6E90B4E8" w:rsidR="00D675BD" w:rsidRPr="003F5FE0" w:rsidRDefault="00C870EF" w:rsidP="00C870EF">
      <w:pPr>
        <w:pStyle w:val="ProductList-Body"/>
      </w:pPr>
      <w:r>
        <w:t>Microsoft'un Azure Stack Hub'la bağlantılı olarak bir kişisel veri işlemci veya alt işlemci olması dolayısıyla, Microsoft, DPA'nın (a) "Kişisel Verilerin İşlenmesi; GDPR" ve DPA'nın Ek 3'ündeki (b) Avrupa Birliği Genel Veri Koruma Yönetmeliği Şartlarını tüm müşterilere taahhüt eder</w:t>
      </w:r>
      <w:r w:rsidR="00D675BD">
        <w:t>.</w:t>
      </w:r>
    </w:p>
    <w:p w14:paraId="4686C7E1" w14:textId="77777777" w:rsidR="00C870EF" w:rsidRDefault="00C870EF" w:rsidP="00D675BD">
      <w:pPr>
        <w:pStyle w:val="ProductList-ClauseHeading"/>
        <w:keepNext w:val="0"/>
      </w:pPr>
    </w:p>
    <w:p w14:paraId="6148BAFF" w14:textId="2E748107" w:rsidR="00D675BD" w:rsidRPr="003F5FE0" w:rsidRDefault="00D675BD" w:rsidP="00D675BD">
      <w:pPr>
        <w:pStyle w:val="ProductList-ClauseHeading"/>
        <w:keepNext w:val="0"/>
      </w:pPr>
      <w:r>
        <w:t xml:space="preserve">Azure Stack Hub'ın Kullanılması </w:t>
      </w:r>
    </w:p>
    <w:p w14:paraId="3E3ABBBA" w14:textId="77777777" w:rsidR="00D675BD" w:rsidRPr="003F5FE0" w:rsidRDefault="00D675BD" w:rsidP="00D675BD">
      <w:pPr>
        <w:pStyle w:val="ProductList-Body"/>
        <w:tabs>
          <w:tab w:val="clear" w:pos="158"/>
          <w:tab w:val="left" w:pos="360"/>
        </w:tabs>
      </w:pPr>
      <w:r>
        <w:t xml:space="preserve">Müşteri, Azure Stack Hub'ı yalnızca önceden yüklenmiş olduğu donanım üzerinde kullanabilir. </w:t>
      </w:r>
    </w:p>
    <w:p w14:paraId="6E40A868" w14:textId="77777777" w:rsidR="00D675BD" w:rsidRPr="003F5FE0" w:rsidRDefault="00D675BD" w:rsidP="00D675BD">
      <w:pPr>
        <w:pStyle w:val="ProductList-Body"/>
        <w:tabs>
          <w:tab w:val="clear" w:pos="158"/>
          <w:tab w:val="left" w:pos="360"/>
        </w:tabs>
      </w:pPr>
    </w:p>
    <w:p w14:paraId="418995D1" w14:textId="77777777" w:rsidR="00D675BD" w:rsidRPr="003F5FE0" w:rsidRDefault="00D675BD" w:rsidP="00D675BD">
      <w:pPr>
        <w:pStyle w:val="ProductList-ClauseHeading"/>
        <w:keepNext w:val="0"/>
      </w:pPr>
      <w:r>
        <w:t>Varsayılan Sağlayıcı Aboneliğinin Kullanılması</w:t>
      </w:r>
    </w:p>
    <w:p w14:paraId="27398518" w14:textId="56454C77" w:rsidR="00D13E38" w:rsidRPr="00D26C87" w:rsidRDefault="00D675BD" w:rsidP="00D675BD">
      <w:pPr>
        <w:pStyle w:val="ProductList-Body"/>
      </w:pPr>
      <w:r>
        <w:t>Sistem yöneticisi için Azure Stack Hub dağıtım sürecinde oluşturulan abonelik (varsayılan sağlayıcı aboneliği), yalnızca Azure Stack Hub altyapısını dağıtmak ve yönetmek için kullanılabilir; Azure Stack Hub altyapısını dağıtmayan ya da yönetmeyen herhangi bir iş yükünü (örneğin, hiçbir uygulama iş yükünü çalıştırmak için kullanılamaz) çalıştırmak için kullanılamaz</w:t>
      </w:r>
      <w:r w:rsidR="00D13E38">
        <w:t>.</w:t>
      </w:r>
    </w:p>
    <w:bookmarkStart w:id="89" w:name="_Toc494738672"/>
    <w:bookmarkStart w:id="90" w:name="_Toc476476610"/>
    <w:bookmarkStart w:id="91" w:name="_Toc459970714"/>
    <w:bookmarkStart w:id="92" w:name="_Toc457466428"/>
    <w:bookmarkStart w:id="93" w:name="AzureActiveDirectoryBasic"/>
    <w:bookmarkStart w:id="94" w:name="_Toc437590238"/>
    <w:bookmarkStart w:id="95" w:name="_Toc435790944"/>
    <w:bookmarkStart w:id="96" w:name="MicrosoftDynamicsMarketing"/>
    <w:bookmarkEnd w:id="75"/>
    <w:p w14:paraId="176BBF61" w14:textId="77777777" w:rsidR="00D472CD" w:rsidRPr="0018506C" w:rsidRDefault="00D472CD" w:rsidP="00672522">
      <w:pPr>
        <w:pStyle w:val="ProductList-Body"/>
        <w:shd w:val="clear" w:color="auto" w:fill="A6A6A6" w:themeFill="background1" w:themeFillShade="A6"/>
        <w:spacing w:before="120" w:after="240"/>
        <w:jc w:val="right"/>
        <w:rPr>
          <w:sz w:val="16"/>
          <w:szCs w:val="18"/>
        </w:rPr>
      </w:pPr>
      <w:r>
        <w:fldChar w:fldCharType="begin"/>
      </w:r>
      <w:r>
        <w:instrText>HYPERLINK  \l "TableofContents" \o "İçindekiler"</w:instrText>
      </w:r>
      <w:r>
        <w:fldChar w:fldCharType="separate"/>
      </w:r>
      <w:r w:rsidRPr="0018506C">
        <w:rPr>
          <w:rStyle w:val="Hyperlink"/>
          <w:sz w:val="16"/>
          <w:szCs w:val="18"/>
        </w:rPr>
        <w:t>İçindekiler</w:t>
      </w:r>
      <w:r>
        <w:rPr>
          <w:rStyle w:val="Hyperlink"/>
          <w:sz w:val="16"/>
          <w:szCs w:val="18"/>
        </w:rPr>
        <w:fldChar w:fldCharType="end"/>
      </w:r>
      <w:r w:rsidRPr="0018506C">
        <w:rPr>
          <w:sz w:val="16"/>
          <w:szCs w:val="18"/>
        </w:rPr>
        <w:t xml:space="preserve"> / </w:t>
      </w:r>
      <w:hyperlink w:anchor="GeneralTerms" w:tooltip="Genel Hükümler" w:history="1">
        <w:r w:rsidRPr="0018506C">
          <w:rPr>
            <w:rStyle w:val="Hyperlink"/>
            <w:sz w:val="16"/>
            <w:szCs w:val="18"/>
          </w:rPr>
          <w:t>Genel Hükümler</w:t>
        </w:r>
      </w:hyperlink>
    </w:p>
    <w:p w14:paraId="1B1B8048" w14:textId="77777777" w:rsidR="00173F66" w:rsidRPr="007970CB" w:rsidRDefault="00173F66" w:rsidP="00672522">
      <w:pPr>
        <w:pStyle w:val="ProductList-Offering2Heading"/>
        <w:outlineLvl w:val="2"/>
        <w:rPr>
          <w:lang w:val="tr-TR"/>
        </w:rPr>
      </w:pPr>
      <w:r w:rsidRPr="007970CB">
        <w:rPr>
          <w:lang w:val="tr-TR"/>
        </w:rPr>
        <w:tab/>
      </w:r>
      <w:bookmarkStart w:id="97" w:name="MicrosoftCognitiveServices"/>
      <w:bookmarkStart w:id="98" w:name="_Toc510880771"/>
      <w:bookmarkStart w:id="99" w:name="_Toc510115105"/>
      <w:bookmarkStart w:id="100" w:name="_Toc28262327"/>
      <w:r w:rsidRPr="007970CB">
        <w:rPr>
          <w:lang w:val="tr-TR"/>
        </w:rPr>
        <w:t>Bing Arama Hizmetleri</w:t>
      </w:r>
      <w:bookmarkEnd w:id="97"/>
      <w:bookmarkEnd w:id="98"/>
      <w:bookmarkEnd w:id="99"/>
      <w:bookmarkEnd w:id="100"/>
    </w:p>
    <w:p w14:paraId="091510E4" w14:textId="77777777" w:rsidR="00173F66" w:rsidRPr="002001F8" w:rsidRDefault="00173F66" w:rsidP="00672522">
      <w:pPr>
        <w:pStyle w:val="ProductList-ClauseHeading"/>
        <w:keepNext w:val="0"/>
      </w:pPr>
      <w:r>
        <w:t>Bing Arama Hizmetleri Kullanım ve Görüntüleme Gereksinimleri</w:t>
      </w:r>
    </w:p>
    <w:p w14:paraId="0835C04A" w14:textId="77777777" w:rsidR="00173F66" w:rsidRDefault="00173F66" w:rsidP="00672522">
      <w:pPr>
        <w:pStyle w:val="ProductList-Body"/>
        <w:tabs>
          <w:tab w:val="left" w:pos="270"/>
        </w:tabs>
      </w:pPr>
      <w:r>
        <w:t>Müşteri, Bing Arama Hizmetlerinin</w:t>
      </w:r>
      <w:r>
        <w:rPr>
          <w:sz w:val="24"/>
          <w:szCs w:val="24"/>
        </w:rPr>
        <w:t xml:space="preserve"> </w:t>
      </w:r>
      <w:hyperlink r:id="rId42" w:history="1">
        <w:r>
          <w:rPr>
            <w:rStyle w:val="Hyperlink"/>
          </w:rPr>
          <w:t>https://aka.ms/r1j7jq</w:t>
        </w:r>
      </w:hyperlink>
      <w:r>
        <w:t xml:space="preserve"> adresinde yer alan kullanım ve görüntüleme gereksinimlerine uymalıdır. Müşteri, Bing Arama Hizmetleri aracılığıyla elde ettiği sonuçları, yalnızca İnternet Araması Deneyimlerinde (kullanım ve görüntüleme gereksinimlerinde tanımlanan şekilde) kullanacak ve sonuçları ön belleğe almayacak veya kopyalamayacaktır. Müşterinin, Bing Arama Hizmetleri aracılığıyla elde ettiği sonuçlar; Ürün, Düzeltici veya Hizmetlere İlişkin Teslim Edilebilir Öğeler değildir.</w:t>
      </w:r>
    </w:p>
    <w:p w14:paraId="111E98F9" w14:textId="77777777" w:rsidR="00173F66" w:rsidRDefault="00173F66" w:rsidP="00672522">
      <w:pPr>
        <w:pStyle w:val="ProductList-ClauseHeading"/>
        <w:keepNext w:val="0"/>
      </w:pPr>
    </w:p>
    <w:p w14:paraId="5DDF43E0" w14:textId="77777777" w:rsidR="00173F66" w:rsidRPr="008846DD" w:rsidRDefault="00173F66" w:rsidP="00672522">
      <w:pPr>
        <w:pStyle w:val="ProductList-ClauseHeading"/>
        <w:keepNext w:val="0"/>
      </w:pPr>
      <w:r>
        <w:t xml:space="preserve">Bing Arama Hizmetleri Gizliliği </w:t>
      </w:r>
    </w:p>
    <w:p w14:paraId="593BC3C9" w14:textId="77777777" w:rsidR="00173F66" w:rsidRDefault="00DA0952" w:rsidP="00672522">
      <w:pPr>
        <w:pStyle w:val="ProductList-Body"/>
      </w:pPr>
      <w:hyperlink r:id="rId43" w:history="1">
        <w:r w:rsidR="00173F66">
          <w:rPr>
            <w:rStyle w:val="Hyperlink"/>
          </w:rPr>
          <w:t>https://go.microsoft.com/</w:t>
        </w:r>
        <w:r w:rsidR="00173F66">
          <w:rPr>
            <w:rStyle w:val="Hyperlink"/>
            <w:color w:val="0563C1"/>
          </w:rPr>
          <w:t>fwlink</w:t>
        </w:r>
        <w:r w:rsidR="00173F66">
          <w:rPr>
            <w:rStyle w:val="Hyperlink"/>
          </w:rPr>
          <w:t>/?LinkId=521839</w:t>
        </w:r>
      </w:hyperlink>
      <w:r w:rsidR="00173F66">
        <w:t xml:space="preserve"> adresinde bulunan Microsoft Gizlilik Bildirimi, Çevrimiçi Hizmet Koşullarının Microsoft Gizlilik Bildirimi ile çeliştiği ölçüye kadar bu Bing Arama Hizmetleri bölümü dışında, Müşterinin Bing Arama Hizmetleri kullanımı için geçerlidir. </w:t>
      </w:r>
    </w:p>
    <w:p w14:paraId="64D2E6EF" w14:textId="77777777" w:rsidR="00173F66" w:rsidRDefault="00173F66" w:rsidP="00672522">
      <w:pPr>
        <w:pStyle w:val="ProductList-Body"/>
      </w:pPr>
    </w:p>
    <w:p w14:paraId="09F254C4" w14:textId="77777777" w:rsidR="00173F66" w:rsidRPr="00964225" w:rsidRDefault="00173F66" w:rsidP="00672522">
      <w:pPr>
        <w:pStyle w:val="ProductList-ClauseHeading"/>
        <w:keepNext w:val="0"/>
        <w:rPr>
          <w:color w:val="0072C6"/>
        </w:rPr>
      </w:pPr>
      <w:r>
        <w:t>Bing Arama Hizmetleri Verilerinin Kullanımı</w:t>
      </w:r>
    </w:p>
    <w:p w14:paraId="30AA92EF" w14:textId="77777777" w:rsidR="00173F66" w:rsidRDefault="00173F66" w:rsidP="00672522">
      <w:pPr>
        <w:pStyle w:val="ProductList-Body"/>
      </w:pPr>
      <w:r>
        <w:t>Tüm Bing Arama Hizmeti Verilerinin içeriğinden yalnızca Müşteri sorumludur.</w:t>
      </w:r>
    </w:p>
    <w:p w14:paraId="1AD3A95A" w14:textId="77777777" w:rsidR="00173F66" w:rsidRDefault="00173F66" w:rsidP="00672522">
      <w:pPr>
        <w:pStyle w:val="ProductList-Body"/>
      </w:pPr>
    </w:p>
    <w:p w14:paraId="4514A2F5" w14:textId="77777777" w:rsidR="00173F66" w:rsidRDefault="00173F66" w:rsidP="00672522">
      <w:pPr>
        <w:pStyle w:val="ProductList-Body"/>
      </w:pPr>
      <w:r>
        <w:t>Microsoft, Bing Arama Hizmetleri Verilerini yalnızca: (i) Bilişsel Hizmetleri Müşteriye sağlamak ve (ii) Microsoft ürünlerini ve hizmetlerini geliştirmek için işleyebilir. Microsoft, yalnızca söz konusu işlemeye özgü olmak üzere, Bing Arama Verilerini toplayabilir, saklayabilir, kullanabilir, çoğaltabilir ve bunların türetilmiş çalışmalarını oluşturabilir ve Müşteri, Microsoft'a bunları yapmaya ilişkin sınırlı, münhasır olmayan ve iptal edilemez nitelikte, dünya çapında bir lisans vermektedir. Müşteri, hiçbir üçüncü kişi hakkını ihlal etmeksizin veya Microsoft'u, Müşteriye ya da herhangi bir üçüncü kişiye yükümlü kılmaksızın, bu fıkrada açıklandığı üzere, Microsoft'un Bing Arama Verilerini işlemesi için gerekli tüm hakları güvence altına alacak ve devam ettirecektir.</w:t>
      </w:r>
    </w:p>
    <w:p w14:paraId="43BC72DC" w14:textId="77777777" w:rsidR="00173F66" w:rsidRDefault="00173F66" w:rsidP="00672522">
      <w:pPr>
        <w:pStyle w:val="ProductList-Body"/>
      </w:pPr>
    </w:p>
    <w:p w14:paraId="2F8F444E" w14:textId="77777777" w:rsidR="00173F66" w:rsidRDefault="00173F66" w:rsidP="00672522">
      <w:pPr>
        <w:pStyle w:val="ProductList-Body"/>
      </w:pPr>
      <w:r>
        <w:t>Çevrimiçi Hizmet Koşullarının işbu Bing Arama Hizmetleri Verilerinin Kullanımı maddesi, Müşterinin toplu lisanslama anlaşmasının feshinden veya sona ermesinden sonra yürürlükte olacaktır. Taraflar arasında olduğu gibi Müşteri, Bing Arama Hizmeti Verilerine ilişkin tüm haklara, mülkiyete ve menfaatlere sahiptir. Microsoft, işbu Bing Arama Hizmeti Verilerinin Kullanımı maddesinde Müşterinin Microsoft'a verdiği hakların haricinde, Bing Arama Hizmeti Verileri üzerinde başka hiçbir hakka sahip değildir. Bu paragraf, Microsoft'un Müşteriye lisansladığı yazılımlar veya hizmetler üzerinde Microsoft'un sahip olduğu hakları etkilemez.</w:t>
      </w:r>
    </w:p>
    <w:p w14:paraId="263C2AC5" w14:textId="77777777" w:rsidR="00173F66" w:rsidRDefault="00173F66" w:rsidP="00672522">
      <w:pPr>
        <w:pStyle w:val="ProductList-Body"/>
      </w:pPr>
    </w:p>
    <w:p w14:paraId="0E8B33B5" w14:textId="77777777" w:rsidR="00C870EF" w:rsidRPr="00EE4338" w:rsidRDefault="00C870EF" w:rsidP="00C870EF">
      <w:pPr>
        <w:pStyle w:val="ProductList-ClauseHeading"/>
        <w:keepNext w:val="0"/>
        <w:rPr>
          <w:color w:val="0072C6"/>
        </w:rPr>
      </w:pPr>
      <w:r>
        <w:t>Bing Arama Hizmetleri için Veri Koruma Koşullarının Uygulanması</w:t>
      </w:r>
    </w:p>
    <w:p w14:paraId="0D4B58BC" w14:textId="77777777" w:rsidR="00C870EF" w:rsidRDefault="00C870EF" w:rsidP="00C870EF">
      <w:pPr>
        <w:pStyle w:val="ProductList-Body"/>
      </w:pPr>
      <w:r>
        <w:t>Bing Arama Hizmetleri için DPA'nın yalnızca aşağıdaki bölümleri uygulanır: Veri Aktarımları, Alt Yüklenicilerin Kullanılması ve Microsoft'la İletişim. Bu bölümler, listelenen hizmetlerin Önizlemeleri için geçerli değildir.</w:t>
      </w:r>
    </w:p>
    <w:p w14:paraId="1E97DDB2" w14:textId="77777777" w:rsidR="00C870EF" w:rsidRPr="009A17A9" w:rsidRDefault="00C870EF" w:rsidP="00C870EF">
      <w:pPr>
        <w:pStyle w:val="ProductList-Body"/>
      </w:pPr>
    </w:p>
    <w:p w14:paraId="4320AE63" w14:textId="77777777" w:rsidR="00C870EF" w:rsidRDefault="00C870EF" w:rsidP="0079207F">
      <w:pPr>
        <w:pStyle w:val="ProductList-ClauseHeading"/>
      </w:pPr>
      <w:r>
        <w:lastRenderedPageBreak/>
        <w:t>GDPR Koşulları, Bing Arama Hizmetleri için geçerli değildir:</w:t>
      </w:r>
    </w:p>
    <w:p w14:paraId="57CED2B2" w14:textId="77777777" w:rsidR="00C870EF" w:rsidRDefault="00C870EF" w:rsidP="00C870EF">
      <w:pPr>
        <w:pStyle w:val="ProductList-Body"/>
      </w:pPr>
      <w:r>
        <w:t>GDPR Koşulları (DPA'da tanımlandığı üzere), Bing Arama Hizmetleri için geçerli değildir.</w:t>
      </w:r>
    </w:p>
    <w:p w14:paraId="3475E27D" w14:textId="77777777" w:rsidR="00C870EF" w:rsidRDefault="00C870EF" w:rsidP="00C870EF">
      <w:pPr>
        <w:pStyle w:val="ProductList-Body"/>
        <w:tabs>
          <w:tab w:val="left" w:pos="360"/>
        </w:tabs>
      </w:pPr>
    </w:p>
    <w:p w14:paraId="297E9780" w14:textId="77777777" w:rsidR="00C870EF" w:rsidRDefault="00C870EF" w:rsidP="00C870EF">
      <w:pPr>
        <w:pStyle w:val="ProductList-ClauseHeading"/>
        <w:keepNext w:val="0"/>
      </w:pPr>
      <w:r>
        <w:t>Öncelik:</w:t>
      </w:r>
    </w:p>
    <w:p w14:paraId="381F48CB" w14:textId="7886C4EA" w:rsidR="00173F66" w:rsidRDefault="00C870EF" w:rsidP="00C870EF">
      <w:pPr>
        <w:pStyle w:val="ProductList-Body"/>
      </w:pPr>
      <w:r>
        <w:t>İşbu Bing Arama Hizmetleri maddesi, Çevrimiçi Hizmet Şartlarının veya DPA'nın diğer hiçbir kısmıyla çelişmemesi koşuluyla geçerlidir</w:t>
      </w:r>
      <w:r w:rsidR="00173F66">
        <w:t>.</w:t>
      </w:r>
    </w:p>
    <w:p w14:paraId="1B99A928" w14:textId="77777777" w:rsidR="00D472CD" w:rsidRPr="0018506C" w:rsidRDefault="00DA0952" w:rsidP="00672522">
      <w:pPr>
        <w:pStyle w:val="ProductList-Body"/>
        <w:shd w:val="clear" w:color="auto" w:fill="A6A6A6" w:themeFill="background1" w:themeFillShade="A6"/>
        <w:spacing w:before="120" w:after="240"/>
        <w:jc w:val="right"/>
        <w:rPr>
          <w:sz w:val="16"/>
          <w:szCs w:val="18"/>
        </w:rPr>
      </w:pPr>
      <w:hyperlink w:anchor="TableofContents" w:tooltip="İçindekiler" w:history="1">
        <w:r w:rsidR="00D472CD" w:rsidRPr="0018506C">
          <w:rPr>
            <w:rStyle w:val="Hyperlink"/>
            <w:sz w:val="16"/>
            <w:szCs w:val="18"/>
          </w:rPr>
          <w:t>İçindekiler</w:t>
        </w:r>
      </w:hyperlink>
      <w:r w:rsidR="00D472CD" w:rsidRPr="0018506C">
        <w:rPr>
          <w:sz w:val="16"/>
          <w:szCs w:val="18"/>
        </w:rPr>
        <w:t xml:space="preserve"> / </w:t>
      </w:r>
      <w:hyperlink w:anchor="GeneralTerms" w:tooltip="Genel Hükümler" w:history="1">
        <w:r w:rsidR="00D472CD" w:rsidRPr="0018506C">
          <w:rPr>
            <w:rStyle w:val="Hyperlink"/>
            <w:sz w:val="16"/>
            <w:szCs w:val="18"/>
          </w:rPr>
          <w:t>Genel Hükümler</w:t>
        </w:r>
      </w:hyperlink>
    </w:p>
    <w:p w14:paraId="019B6997" w14:textId="77777777" w:rsidR="008745D0" w:rsidRPr="00FE068B" w:rsidRDefault="008745D0" w:rsidP="00672522">
      <w:pPr>
        <w:pStyle w:val="ProductList-Offering2Heading"/>
        <w:outlineLvl w:val="2"/>
        <w:rPr>
          <w:lang w:val="tr-TR"/>
        </w:rPr>
      </w:pPr>
      <w:r w:rsidRPr="00FE068B">
        <w:rPr>
          <w:lang w:val="tr-TR"/>
        </w:rPr>
        <w:tab/>
      </w:r>
      <w:bookmarkStart w:id="101" w:name="_Toc5958159"/>
      <w:bookmarkStart w:id="102" w:name="_Toc28262328"/>
      <w:bookmarkStart w:id="103" w:name="CognitiveServices"/>
      <w:r w:rsidRPr="00FE068B">
        <w:rPr>
          <w:lang w:val="tr-TR"/>
        </w:rPr>
        <w:t>Bilişsel Hizmetler</w:t>
      </w:r>
      <w:bookmarkEnd w:id="101"/>
      <w:bookmarkEnd w:id="102"/>
    </w:p>
    <w:bookmarkEnd w:id="103"/>
    <w:p w14:paraId="422E6D31" w14:textId="77777777" w:rsidR="008745D0" w:rsidRDefault="008745D0" w:rsidP="00672522">
      <w:pPr>
        <w:pStyle w:val="ProductList-ClauseHeading"/>
        <w:keepNext w:val="0"/>
      </w:pPr>
      <w:r>
        <w:t>Müşterinin hizmet çıktılarını kullanımına ilişkin sınırlama</w:t>
      </w:r>
    </w:p>
    <w:p w14:paraId="02C19ACB" w14:textId="4D275635" w:rsidR="008745D0" w:rsidRPr="00F86985" w:rsidRDefault="00C870EF" w:rsidP="00672522">
      <w:pPr>
        <w:pStyle w:val="ProductList-Body"/>
      </w:pPr>
      <w:r>
        <w:t>Müşteri; (i) Bilişsel Hizmetleri veya Bilişsel Hizmetlerden alınan verileri benzer veya rakip bir ürün ya da hizmetin (doğrudan veya dolaylı olarak) oluşturulması, eğitiminin verilmesi veya geliştirilmesi için kullanmayacak veya üçüncü tarafların kullanmasına izin vermeyecektir</w:t>
      </w:r>
      <w:r w:rsidR="008745D0">
        <w:t>.</w:t>
      </w:r>
    </w:p>
    <w:p w14:paraId="07365A11" w14:textId="77777777" w:rsidR="00C870EF" w:rsidRDefault="00C870EF" w:rsidP="00672522">
      <w:pPr>
        <w:pStyle w:val="ProductList-ClauseHeading"/>
        <w:keepNext w:val="0"/>
      </w:pPr>
    </w:p>
    <w:p w14:paraId="585C0DA0" w14:textId="4C1971FA" w:rsidR="008745D0" w:rsidRPr="00F86985" w:rsidRDefault="008745D0" w:rsidP="00672522">
      <w:pPr>
        <w:pStyle w:val="ProductList-ClauseHeading"/>
        <w:keepNext w:val="0"/>
      </w:pPr>
      <w:r>
        <w:t>Microsoft Translator'a Yönelik Atıf</w:t>
      </w:r>
    </w:p>
    <w:p w14:paraId="5E838F96" w14:textId="77777777" w:rsidR="008745D0" w:rsidRPr="00F86985" w:rsidRDefault="008745D0" w:rsidP="00672522">
      <w:pPr>
        <w:pStyle w:val="ProductList-Body"/>
      </w:pPr>
      <w:r>
        <w:t>Müşteri, Microsoft Translator tarafından gerçekleştirilen otomatik çevirileri görüntülerken, metnin Microsoft Translator tarafından otomatik olarak çevrilmiş olduğu konusunda makul ölçüde belirgin bildirim sağlayacaktır.</w:t>
      </w:r>
    </w:p>
    <w:p w14:paraId="782863E0" w14:textId="77777777" w:rsidR="008745D0" w:rsidRPr="00E90A70" w:rsidRDefault="008745D0" w:rsidP="00672522">
      <w:pPr>
        <w:pStyle w:val="ProductList-Body"/>
      </w:pPr>
    </w:p>
    <w:p w14:paraId="408C8847" w14:textId="77777777" w:rsidR="008745D0" w:rsidRPr="00541FFF" w:rsidRDefault="008745D0" w:rsidP="00672522">
      <w:pPr>
        <w:tabs>
          <w:tab w:val="left" w:pos="360"/>
          <w:tab w:val="left" w:pos="720"/>
          <w:tab w:val="left" w:pos="1080"/>
        </w:tabs>
        <w:suppressAutoHyphens/>
        <w:autoSpaceDN w:val="0"/>
        <w:spacing w:after="0" w:line="240" w:lineRule="auto"/>
        <w:textAlignment w:val="baseline"/>
        <w:rPr>
          <w:rFonts w:ascii="Calibri" w:eastAsia="Calibri" w:hAnsi="Calibri" w:cs="Arial"/>
          <w:b/>
          <w:color w:val="00188F"/>
          <w:sz w:val="18"/>
          <w:szCs w:val="20"/>
        </w:rPr>
      </w:pPr>
      <w:r>
        <w:rPr>
          <w:rFonts w:ascii="Calibri" w:eastAsia="Calibri" w:hAnsi="Calibri" w:cs="Arial"/>
          <w:b/>
          <w:color w:val="00188F"/>
          <w:sz w:val="18"/>
          <w:szCs w:val="20"/>
        </w:rPr>
        <w:t>Kapsayıcılar İçindeki Bilişsel Hizmetler</w:t>
      </w:r>
    </w:p>
    <w:p w14:paraId="6A54E807" w14:textId="7F3D66BB" w:rsidR="008745D0" w:rsidRPr="00E90A70" w:rsidRDefault="00C870EF" w:rsidP="00672522">
      <w:pPr>
        <w:tabs>
          <w:tab w:val="left" w:pos="158"/>
        </w:tabs>
        <w:suppressAutoHyphens/>
        <w:autoSpaceDN w:val="0"/>
        <w:spacing w:after="0" w:line="240" w:lineRule="auto"/>
        <w:textAlignment w:val="baseline"/>
        <w:rPr>
          <w:rFonts w:ascii="Calibri" w:eastAsia="Calibri" w:hAnsi="Calibri" w:cs="Arial"/>
          <w:sz w:val="18"/>
        </w:rPr>
      </w:pPr>
      <w:r>
        <w:rPr>
          <w:rFonts w:ascii="Calibri" w:eastAsia="Calibri" w:hAnsi="Calibri" w:cs="Arial"/>
          <w:sz w:val="18"/>
        </w:rPr>
        <w:t>Kapsayıcılar içinde mevcut olan Bilişsel Hizmet özellikleri, bir faturalama uç noktasıyla bağlantı kurmak üzere tasarlanmıştır. Kapsayıcılar ve faturalama uç noktası, Çevrimiçi Hizmetler olarak bu sözleşme kapsamında Müşteriye lisanslıdır. Faturalama uç noktasının kullanılması için kapsayıcılara gereksinim vardır ve bunlar aynı zamanda bu sözleşme içinde, bir Çevrimiçi Hizmet ile yazılımın kullanımına ilişkin hükümlere tabidir. Kapsayıcılar, gizli ve Microsoft mülkiyetinde bulunan materyaller içerir. Müşteri, bu materyalleri gizli tutmayı ve tüm olası kötüye kullanım hallerini Microsoft'a derhal bildirmeyi kabul eder. Kapsayıcıların çalışma ortamı Microsoft'un denetimi altında olmadığı için, kapsayıcılar DPA'ya tabi değildir. Müşteri, faturalama uç noktası ile iletişim kurmak için kullandığı kapsayıcıları yapılandırarak faturalama uç noktasının bu kapsayıcılara yönelik tüm kullanımı ölçmesini sağlamak zorundadır. Müşteri bu ölçümü sağladığı sürece ve geçerli işlem sınırlamalarına tabi olmak üzere, Müşteri istediği sayıda kapsayıcıyı Müşterinin münhasıran kullanımına yönelik olarak (1) Müşteriye ait donanım cihazlarına (2) Müşterinin Azure Service hesaplarına kurabilir ve bunları kullanabilir</w:t>
      </w:r>
      <w:r w:rsidR="008745D0">
        <w:rPr>
          <w:rFonts w:ascii="Calibri" w:eastAsia="Calibri" w:hAnsi="Calibri" w:cs="Arial"/>
          <w:sz w:val="18"/>
        </w:rPr>
        <w:t>.</w:t>
      </w:r>
    </w:p>
    <w:p w14:paraId="56564562" w14:textId="77777777" w:rsidR="008745D0" w:rsidRPr="009A17A9" w:rsidRDefault="008745D0" w:rsidP="00672522">
      <w:pPr>
        <w:pStyle w:val="ProductList-Body"/>
      </w:pPr>
    </w:p>
    <w:p w14:paraId="46B0AF92" w14:textId="77777777" w:rsidR="008745D0" w:rsidRPr="00F86985" w:rsidRDefault="008745D0" w:rsidP="00672522">
      <w:pPr>
        <w:pStyle w:val="ProductList-ClauseHeading"/>
        <w:keepNext w:val="0"/>
      </w:pPr>
      <w:r>
        <w:t>Etkin Olmayan Bilişsel Hizmet Yapılandırmaları ve Özel Modeller</w:t>
      </w:r>
    </w:p>
    <w:p w14:paraId="034C4E42" w14:textId="77777777" w:rsidR="008745D0" w:rsidRPr="009A17A9" w:rsidRDefault="008745D0" w:rsidP="00672522">
      <w:pPr>
        <w:pStyle w:val="ProductList-Body"/>
      </w:pPr>
      <w:r>
        <w:t>Veri saklama ve silme amaçları doğrultusunda, Microsoft'un takdirine bağlı olarak etkin olmayan bir Bilişsel Hizmet yapılandırması veya özel model Müşterinin üyeliğinin sonlandığı bir Çevrimiçi Hizmet olarak değerlendirilebilir. Bir yapılandırma veya özel modelin etkin olmaması için 90 gün içerisinde (1) bu hedefe hiçbir çağrı yapılmamış olması, (2) değiştirilmemiş olması ve kendisine atanan geçerli bir anahtara sahip olmaması ve (3) Müşterinin bunu imzalamamış olması gerekir.</w:t>
      </w:r>
    </w:p>
    <w:p w14:paraId="70FB30DB" w14:textId="77777777" w:rsidR="00D472CD" w:rsidRPr="0018506C" w:rsidRDefault="00DA0952" w:rsidP="00672522">
      <w:pPr>
        <w:pStyle w:val="ProductList-Body"/>
        <w:shd w:val="clear" w:color="auto" w:fill="A6A6A6" w:themeFill="background1" w:themeFillShade="A6"/>
        <w:spacing w:before="120" w:after="240"/>
        <w:jc w:val="right"/>
        <w:rPr>
          <w:sz w:val="16"/>
          <w:szCs w:val="18"/>
        </w:rPr>
      </w:pPr>
      <w:hyperlink w:anchor="TableofContents" w:tooltip="İçindekiler" w:history="1">
        <w:r w:rsidR="00D472CD" w:rsidRPr="0018506C">
          <w:rPr>
            <w:rStyle w:val="Hyperlink"/>
            <w:sz w:val="16"/>
            <w:szCs w:val="18"/>
          </w:rPr>
          <w:t>İçindekiler</w:t>
        </w:r>
      </w:hyperlink>
      <w:r w:rsidR="00D472CD" w:rsidRPr="0018506C">
        <w:rPr>
          <w:sz w:val="16"/>
          <w:szCs w:val="18"/>
        </w:rPr>
        <w:t xml:space="preserve"> / </w:t>
      </w:r>
      <w:hyperlink w:anchor="GeneralTerms" w:tooltip="Genel Hükümler" w:history="1">
        <w:r w:rsidR="00D472CD" w:rsidRPr="0018506C">
          <w:rPr>
            <w:rStyle w:val="Hyperlink"/>
            <w:sz w:val="16"/>
            <w:szCs w:val="18"/>
          </w:rPr>
          <w:t>Genel Hükümler</w:t>
        </w:r>
      </w:hyperlink>
    </w:p>
    <w:p w14:paraId="615E3C8C" w14:textId="17D162CA" w:rsidR="005B47FB" w:rsidRPr="00BE10FE" w:rsidRDefault="00D86918" w:rsidP="00D86918">
      <w:pPr>
        <w:pStyle w:val="ProductList-Offering2Heading"/>
        <w:outlineLvl w:val="2"/>
        <w:rPr>
          <w:lang w:val="tr-TR"/>
        </w:rPr>
      </w:pPr>
      <w:r w:rsidRPr="00FE068B">
        <w:rPr>
          <w:lang w:val="tr-TR"/>
        </w:rPr>
        <w:tab/>
      </w:r>
      <w:bookmarkStart w:id="104" w:name="_Toc28262329"/>
      <w:r w:rsidR="005B47FB" w:rsidRPr="00BE10FE">
        <w:rPr>
          <w:lang w:val="tr-TR"/>
        </w:rPr>
        <w:t>Microsoft Genomics</w:t>
      </w:r>
      <w:bookmarkEnd w:id="89"/>
      <w:bookmarkEnd w:id="104"/>
    </w:p>
    <w:p w14:paraId="7745A38B" w14:textId="77777777" w:rsidR="005B47FB" w:rsidRPr="00BA2331" w:rsidRDefault="005B47FB" w:rsidP="00672522">
      <w:pPr>
        <w:pStyle w:val="ProductList-ClauseHeading"/>
        <w:keepNext w:val="0"/>
      </w:pPr>
      <w:r>
        <w:t xml:space="preserve">Microsoft Genomics Gizlilik </w:t>
      </w:r>
    </w:p>
    <w:p w14:paraId="459FFFC9" w14:textId="77777777" w:rsidR="005B47FB" w:rsidRPr="00BA2331" w:rsidRDefault="00DA0952" w:rsidP="00672522">
      <w:pPr>
        <w:pStyle w:val="ProductList-Body"/>
      </w:pPr>
      <w:hyperlink r:id="rId44" w:history="1">
        <w:r w:rsidR="005B47FB">
          <w:rPr>
            <w:rStyle w:val="Hyperlink"/>
          </w:rPr>
          <w:t>https://go.microsoft.com/fwlink/?LinkId=521839</w:t>
        </w:r>
      </w:hyperlink>
      <w:r w:rsidR="005B47FB">
        <w:t xml:space="preserve"> adresindeki Microsoft Gizlilik Bildirimi, Microsoft Gizlilik Bildirimiyle çelişmesi durumunda işbu Microsoft Genomics maddesine tabi olunması haricinde, Müşterinin Microsoft Genomics kullanımı için geçerlidir. </w:t>
      </w:r>
    </w:p>
    <w:p w14:paraId="26249844" w14:textId="77777777" w:rsidR="005B47FB" w:rsidRPr="00BA2331" w:rsidRDefault="005B47FB" w:rsidP="00672522">
      <w:pPr>
        <w:pStyle w:val="ProductList-Body"/>
      </w:pPr>
    </w:p>
    <w:p w14:paraId="64F21ECD" w14:textId="77777777" w:rsidR="005B47FB" w:rsidRPr="00BA2331" w:rsidRDefault="005B47FB" w:rsidP="00672522">
      <w:pPr>
        <w:pStyle w:val="ProductList-ClauseHeading"/>
        <w:keepNext w:val="0"/>
      </w:pPr>
      <w:r>
        <w:t xml:space="preserve">Genel Lisans Koşulları </w:t>
      </w:r>
    </w:p>
    <w:p w14:paraId="37947DDB" w14:textId="69DA77EB" w:rsidR="005B47FB" w:rsidRPr="00BA2331" w:rsidRDefault="00C870EF" w:rsidP="00672522">
      <w:pPr>
        <w:pStyle w:val="ProductList-Body"/>
      </w:pPr>
      <w:r>
        <w:t>Microsoft Genomics, Broad Institute, Inc.'den ("</w:t>
      </w:r>
      <w:r>
        <w:rPr>
          <w:bCs/>
        </w:rPr>
        <w:t>Broad</w:t>
      </w:r>
      <w:r>
        <w:t>") Genetic Analysis Toolkit'e (GATK) erişimi içerir. GATK ve ilişkili tüm belgelerin, Microsoft Genomics'in bir parçası olarak kullanımı aynı zamanda, Broad'un GATK Son Kullanıcı Lisans Anlaşmasına ("Broad EULA'sı") tabidir. ("</w:t>
      </w:r>
      <w:r>
        <w:rPr>
          <w:bCs/>
        </w:rPr>
        <w:t>Broad EULA'ya</w:t>
      </w:r>
      <w:r>
        <w:t xml:space="preserve">" buradan erişebilirsiniz </w:t>
      </w:r>
      <w:hyperlink r:id="rId45" w:history="1">
        <w:r>
          <w:rPr>
            <w:rStyle w:val="Hyperlink"/>
          </w:rPr>
          <w:t>https://software.broadinstitute.org/gatk/eula/index?p=Azure</w:t>
        </w:r>
      </w:hyperlink>
      <w:r>
        <w:rPr>
          <w:rStyle w:val="Hyperlink"/>
        </w:rPr>
        <w:t>)</w:t>
      </w:r>
      <w:r w:rsidR="0079207F">
        <w:rPr>
          <w:rStyle w:val="Hyperlink"/>
        </w:rPr>
        <w:t>.</w:t>
      </w:r>
      <w:r w:rsidR="005B47FB">
        <w:t xml:space="preserve"> </w:t>
      </w:r>
    </w:p>
    <w:p w14:paraId="56AD1D2A" w14:textId="7D37671B" w:rsidR="005B47FB" w:rsidRPr="00BA2331" w:rsidRDefault="005B47FB" w:rsidP="00672522">
      <w:pPr>
        <w:pStyle w:val="ProductList-Body"/>
      </w:pPr>
    </w:p>
    <w:p w14:paraId="4A44AF98" w14:textId="77777777" w:rsidR="005B47FB" w:rsidRPr="00BA2331" w:rsidRDefault="005B47FB" w:rsidP="00672522">
      <w:pPr>
        <w:pStyle w:val="ProductList-Body"/>
      </w:pPr>
      <w:r>
        <w:t xml:space="preserve">Microsoft, Müşteri’nin GATK kullanımıyla ilgili belirli istatistiksel ve teknik bilgileri toplayabilir ve bu bilgileri Broad ile paylaşabilir. Müşteri Microsoft’a, Microsoft Genomics’teki GATK’ın bir kullanıcısı olarak Broad Müşterisi’nin durumunu bildirme yetkisi verir. </w:t>
      </w:r>
    </w:p>
    <w:p w14:paraId="4811442B" w14:textId="77777777" w:rsidR="005B47FB" w:rsidRPr="00BA2331" w:rsidRDefault="005B47FB" w:rsidP="00672522">
      <w:pPr>
        <w:pStyle w:val="ProductList-Body"/>
      </w:pPr>
    </w:p>
    <w:p w14:paraId="5970F951" w14:textId="77777777" w:rsidR="005B47FB" w:rsidRPr="00BA2331" w:rsidRDefault="005B47FB" w:rsidP="00672522">
      <w:pPr>
        <w:pStyle w:val="ProductList-ClauseHeading"/>
        <w:keepNext w:val="0"/>
      </w:pPr>
      <w:r>
        <w:t>Tıbbi Kullanım Olmaması</w:t>
      </w:r>
    </w:p>
    <w:p w14:paraId="5E196E24" w14:textId="77777777" w:rsidR="005B47FB" w:rsidRPr="00BA2331" w:rsidRDefault="005B47FB" w:rsidP="00672522">
      <w:pPr>
        <w:pStyle w:val="ProductList-Body"/>
      </w:pPr>
      <w:r>
        <w:t>Microsoft Genomics, bir tıbbi cihaz değildir; kullanımından elde edilen çıktılar gerçeğin beyanı olma amacı taşımamaktadır ve bir tıbbi görüş, tavsiye, herhangi bir hastalığa ya da hastalık durumuna ilişkin tanı ya da tedavinin yerini alacak şekilde kullanılmamalıdır.</w:t>
      </w:r>
    </w:p>
    <w:p w14:paraId="6F8E2CC7" w14:textId="77777777" w:rsidR="00D472CD" w:rsidRPr="0018506C" w:rsidRDefault="00DA0952" w:rsidP="00672522">
      <w:pPr>
        <w:pStyle w:val="ProductList-Body"/>
        <w:shd w:val="clear" w:color="auto" w:fill="A6A6A6" w:themeFill="background1" w:themeFillShade="A6"/>
        <w:spacing w:before="120" w:after="240"/>
        <w:jc w:val="right"/>
        <w:rPr>
          <w:sz w:val="16"/>
          <w:szCs w:val="18"/>
        </w:rPr>
      </w:pPr>
      <w:hyperlink w:anchor="TableofContents" w:tooltip="İçindekiler" w:history="1">
        <w:r w:rsidR="00D472CD" w:rsidRPr="0018506C">
          <w:rPr>
            <w:rStyle w:val="Hyperlink"/>
            <w:sz w:val="16"/>
            <w:szCs w:val="18"/>
          </w:rPr>
          <w:t>İçindekiler</w:t>
        </w:r>
      </w:hyperlink>
      <w:r w:rsidR="00D472CD" w:rsidRPr="0018506C">
        <w:rPr>
          <w:sz w:val="16"/>
          <w:szCs w:val="18"/>
        </w:rPr>
        <w:t xml:space="preserve"> / </w:t>
      </w:r>
      <w:hyperlink w:anchor="GeneralTerms" w:tooltip="Genel Hükümler" w:history="1">
        <w:r w:rsidR="00D472CD" w:rsidRPr="0018506C">
          <w:rPr>
            <w:rStyle w:val="Hyperlink"/>
            <w:sz w:val="16"/>
            <w:szCs w:val="18"/>
          </w:rPr>
          <w:t>Genel Hükümler</w:t>
        </w:r>
      </w:hyperlink>
    </w:p>
    <w:p w14:paraId="64C6B847" w14:textId="66CCDE83" w:rsidR="005B47FB" w:rsidRPr="00BE10FE" w:rsidRDefault="005B47FB" w:rsidP="0079207F">
      <w:pPr>
        <w:pStyle w:val="ProductList-Offering2Heading"/>
        <w:keepNext/>
        <w:outlineLvl w:val="2"/>
        <w:rPr>
          <w:lang w:val="tr-TR"/>
        </w:rPr>
      </w:pPr>
      <w:r w:rsidRPr="00BE10FE">
        <w:rPr>
          <w:lang w:val="tr-TR"/>
        </w:rPr>
        <w:lastRenderedPageBreak/>
        <w:tab/>
      </w:r>
      <w:bookmarkStart w:id="105" w:name="_Toc494738673"/>
      <w:bookmarkStart w:id="106" w:name="_Toc28262330"/>
      <w:r w:rsidRPr="00BE10FE">
        <w:rPr>
          <w:lang w:val="tr-TR"/>
        </w:rPr>
        <w:t xml:space="preserve">Visual Studio </w:t>
      </w:r>
      <w:r w:rsidR="00052634" w:rsidRPr="00BE10FE">
        <w:rPr>
          <w:lang w:val="tr-TR"/>
        </w:rPr>
        <w:t>App</w:t>
      </w:r>
      <w:r w:rsidRPr="00BE10FE">
        <w:rPr>
          <w:lang w:val="tr-TR"/>
        </w:rPr>
        <w:t xml:space="preserve"> Center</w:t>
      </w:r>
      <w:bookmarkEnd w:id="105"/>
      <w:bookmarkEnd w:id="106"/>
    </w:p>
    <w:p w14:paraId="36985BC7" w14:textId="0FD885C2" w:rsidR="005B47FB" w:rsidRPr="00BA2331" w:rsidRDefault="005B47FB" w:rsidP="0079207F">
      <w:pPr>
        <w:pStyle w:val="ProductList-ClauseHeading"/>
      </w:pPr>
      <w:r>
        <w:t xml:space="preserve">Visual Studio </w:t>
      </w:r>
      <w:r w:rsidR="00052634">
        <w:t>App</w:t>
      </w:r>
      <w:r>
        <w:t xml:space="preserve"> Center Test Gizlilik ve Güvenlik Koşulları</w:t>
      </w:r>
    </w:p>
    <w:p w14:paraId="0E05AEEC" w14:textId="4BF69120" w:rsidR="005B47FB" w:rsidRPr="00BA2331" w:rsidRDefault="00DA0952" w:rsidP="00672522">
      <w:pPr>
        <w:pStyle w:val="ProductList-Body"/>
      </w:pPr>
      <w:hyperlink r:id="rId46" w:history="1">
        <w:r w:rsidR="002B37AB">
          <w:rPr>
            <w:rStyle w:val="Hyperlink"/>
          </w:rPr>
          <w:t>Https://aka.ms/actestprivacypolicy</w:t>
        </w:r>
      </w:hyperlink>
      <w:r w:rsidR="005B47FB">
        <w:t xml:space="preserve"> bağlantısında yer alan gizlilik bildirimi, Müşteri’nin Visual Studio </w:t>
      </w:r>
      <w:r w:rsidR="00052634">
        <w:t>App</w:t>
      </w:r>
      <w:r w:rsidR="005B47FB">
        <w:t xml:space="preserve"> Center Test kullanımı için uygulanacaktır. Müşteri, Kişisel Verilerini depolamak veya işlemek için Visual Studio </w:t>
      </w:r>
      <w:r w:rsidR="00052634">
        <w:t>App</w:t>
      </w:r>
      <w:r w:rsidR="005B47FB">
        <w:t xml:space="preserve"> Center Test’i kullanamaz. Daha fazla bilgi için lütfen Ürün dokümanına bakın.</w:t>
      </w:r>
    </w:p>
    <w:p w14:paraId="0B144E1B" w14:textId="77777777" w:rsidR="005B47FB" w:rsidRPr="00BA2331" w:rsidRDefault="005B47FB" w:rsidP="00672522">
      <w:pPr>
        <w:pStyle w:val="ProductList-Body"/>
      </w:pPr>
    </w:p>
    <w:p w14:paraId="25052865" w14:textId="77777777" w:rsidR="005B47FB" w:rsidRPr="00BA2331" w:rsidRDefault="005B47FB" w:rsidP="00672522">
      <w:pPr>
        <w:pStyle w:val="ProductList-ClauseHeading"/>
        <w:keepNext w:val="0"/>
      </w:pPr>
      <w:r>
        <w:t>Geliştirme ve Test için kullanım</w:t>
      </w:r>
    </w:p>
    <w:p w14:paraId="51EB6236" w14:textId="3E0EE495" w:rsidR="005B47FB" w:rsidRPr="00BA2331" w:rsidRDefault="005B47FB" w:rsidP="00672522">
      <w:pPr>
        <w:pStyle w:val="ProductList-Body"/>
      </w:pPr>
      <w:r>
        <w:t xml:space="preserve">Müşteri, yalnızca Müşteri'nin uygulamalarını geliştirmek ve test etmek için Visual Studio </w:t>
      </w:r>
      <w:r w:rsidR="00052634">
        <w:t>App</w:t>
      </w:r>
      <w:r>
        <w:t xml:space="preserve"> Center’a erişebilir ve kullanabilir. Visual Studio </w:t>
      </w:r>
      <w:r w:rsidR="00052634">
        <w:t>App</w:t>
      </w:r>
      <w:r>
        <w:t xml:space="preserve"> Center tarafından sağlanan sanal makineye yalnızca bir Lisanslı Kullanıcı istediği zaman erişebilir.</w:t>
      </w:r>
    </w:p>
    <w:p w14:paraId="4E23A24F" w14:textId="77777777" w:rsidR="005B47FB" w:rsidRPr="00BA2331" w:rsidRDefault="005B47FB" w:rsidP="00672522">
      <w:pPr>
        <w:pStyle w:val="ProductList-Body"/>
      </w:pPr>
    </w:p>
    <w:p w14:paraId="481691BB" w14:textId="77777777" w:rsidR="005B47FB" w:rsidRPr="00BA2331" w:rsidRDefault="005B47FB" w:rsidP="00672522">
      <w:pPr>
        <w:pStyle w:val="ProductList-ClauseHeading"/>
        <w:keepNext w:val="0"/>
      </w:pPr>
      <w:r>
        <w:t>Yetkili Geliştirici</w:t>
      </w:r>
    </w:p>
    <w:p w14:paraId="24E19564" w14:textId="26867AF2" w:rsidR="005B47FB" w:rsidRPr="00BA2331" w:rsidRDefault="005B47FB" w:rsidP="00672522">
      <w:pPr>
        <w:pStyle w:val="ProductList-Body"/>
      </w:pPr>
      <w:r>
        <w:t xml:space="preserve">Müşteri, Visual Studio </w:t>
      </w:r>
      <w:r w:rsidR="00052634">
        <w:t>App</w:t>
      </w:r>
      <w:r>
        <w:t xml:space="preserve"> Center’a dahil edilmiş Apple yazılımı hususunda Microsoft’u yetkili geliştiricisi olarak atamaktadır. Microsoft, Visual Studio </w:t>
      </w:r>
      <w:r w:rsidR="00052634">
        <w:t>App</w:t>
      </w:r>
      <w:r>
        <w:t xml:space="preserve"> Center’a dahil edilen bu tür yazılımın şartlarına uymaktan sorumludur ve Visual Studio </w:t>
      </w:r>
      <w:r w:rsidR="00052634">
        <w:t>App</w:t>
      </w:r>
      <w:r>
        <w:t xml:space="preserve"> Center’ın bir parçası olarak erişilen Apple’a ait tüm gizli bilgileri gizli tutacaktır. </w:t>
      </w:r>
    </w:p>
    <w:p w14:paraId="7D2CEABA" w14:textId="77777777" w:rsidR="005B47FB" w:rsidRPr="00BA2331" w:rsidRDefault="005B47FB" w:rsidP="00672522">
      <w:pPr>
        <w:pStyle w:val="ProductList-Body"/>
      </w:pPr>
    </w:p>
    <w:p w14:paraId="13A9B1CB" w14:textId="77777777" w:rsidR="0079207F" w:rsidRDefault="0079207F" w:rsidP="0079207F">
      <w:pPr>
        <w:pStyle w:val="ProductList-ClauseHeading"/>
        <w:keepNext w:val="0"/>
      </w:pPr>
      <w:r>
        <w:t>Üçüncü Kişi Depo Hizmeti Erişimi</w:t>
      </w:r>
    </w:p>
    <w:p w14:paraId="0F09B2CA" w14:textId="7016694C" w:rsidR="005B47FB" w:rsidRPr="00BA2331" w:rsidRDefault="0079207F" w:rsidP="0079207F">
      <w:pPr>
        <w:pStyle w:val="ProductList-Body"/>
      </w:pPr>
      <w:r>
        <w:t>Müşteri'nin Microsoft'a üçüncü kişi depo hizmeti hesaplarına erişim hakkı vermesi durumunda Müşteri, kendi halka açık ve gizli depolarının içeriği de dahil olmak üzere Microsoft'a hesapları tarama yetkisi verir</w:t>
      </w:r>
      <w:r w:rsidR="005B47FB">
        <w:t>.</w:t>
      </w:r>
    </w:p>
    <w:p w14:paraId="3C58CBCC" w14:textId="77777777" w:rsidR="00D472CD" w:rsidRPr="0018506C" w:rsidRDefault="00DA0952" w:rsidP="00672522">
      <w:pPr>
        <w:pStyle w:val="ProductList-Body"/>
        <w:shd w:val="clear" w:color="auto" w:fill="A6A6A6" w:themeFill="background1" w:themeFillShade="A6"/>
        <w:spacing w:before="120" w:after="240"/>
        <w:jc w:val="right"/>
        <w:rPr>
          <w:sz w:val="16"/>
          <w:szCs w:val="18"/>
        </w:rPr>
      </w:pPr>
      <w:hyperlink w:anchor="TableofContents" w:tooltip="İçindekiler" w:history="1">
        <w:r w:rsidR="00D472CD" w:rsidRPr="0018506C">
          <w:rPr>
            <w:rStyle w:val="Hyperlink"/>
            <w:sz w:val="16"/>
            <w:szCs w:val="18"/>
          </w:rPr>
          <w:t>İçindekiler</w:t>
        </w:r>
      </w:hyperlink>
      <w:r w:rsidR="00D472CD" w:rsidRPr="0018506C">
        <w:rPr>
          <w:sz w:val="16"/>
          <w:szCs w:val="18"/>
        </w:rPr>
        <w:t xml:space="preserve"> / </w:t>
      </w:r>
      <w:hyperlink w:anchor="GeneralTerms" w:tooltip="Genel Hükümler" w:history="1">
        <w:r w:rsidR="00D472CD" w:rsidRPr="0018506C">
          <w:rPr>
            <w:rStyle w:val="Hyperlink"/>
            <w:sz w:val="16"/>
            <w:szCs w:val="18"/>
          </w:rPr>
          <w:t>Genel Hükümler</w:t>
        </w:r>
      </w:hyperlink>
    </w:p>
    <w:p w14:paraId="57448CED" w14:textId="508C3E6F" w:rsidR="00AA0238" w:rsidRPr="00AA0238" w:rsidRDefault="00AA0238" w:rsidP="00672522">
      <w:pPr>
        <w:pStyle w:val="ProductList-OfferingGroupHeading"/>
        <w:spacing w:after="80"/>
        <w:outlineLvl w:val="1"/>
        <w:rPr>
          <w:lang w:val="tr-TR"/>
        </w:rPr>
      </w:pPr>
      <w:bookmarkStart w:id="107" w:name="_Toc28262331"/>
      <w:r w:rsidRPr="00AA0238">
        <w:rPr>
          <w:lang w:val="tr-TR"/>
        </w:rPr>
        <w:t>Microsoft Azure Planları</w:t>
      </w:r>
      <w:bookmarkEnd w:id="90"/>
      <w:bookmarkEnd w:id="107"/>
    </w:p>
    <w:p w14:paraId="7BDF3D61" w14:textId="77777777" w:rsidR="00AA0238" w:rsidRDefault="00AA0238" w:rsidP="00672522">
      <w:pPr>
        <w:pStyle w:val="ProductList-Body"/>
        <w:tabs>
          <w:tab w:val="clear" w:pos="158"/>
          <w:tab w:val="left" w:pos="360"/>
        </w:tabs>
        <w:rPr>
          <w:b/>
          <w:color w:val="00188F"/>
        </w:rPr>
      </w:pPr>
      <w:r>
        <w:rPr>
          <w:b/>
          <w:color w:val="00188F"/>
        </w:rPr>
        <w:t>Bildirimler</w:t>
      </w:r>
    </w:p>
    <w:p w14:paraId="3E42B7E9" w14:textId="6D0E23CF" w:rsidR="00AA0238" w:rsidRPr="00AB267B" w:rsidRDefault="00DA0952" w:rsidP="00672522">
      <w:pPr>
        <w:pStyle w:val="ProductList-Body"/>
      </w:pPr>
      <w:hyperlink w:anchor="Attachment1" w:tooltip="Ek 1" w:history="1">
        <w:r w:rsidR="00AA0238">
          <w:rPr>
            <w:rStyle w:val="Hyperlink"/>
          </w:rPr>
          <w:t>Ek 1</w:t>
        </w:r>
      </w:hyperlink>
      <w:r w:rsidR="00AA0238">
        <w:t xml:space="preserve"> bölümündeki Bing Maps Bildirimleri geçerlidir.</w:t>
      </w:r>
    </w:p>
    <w:p w14:paraId="20964149" w14:textId="77777777" w:rsidR="00AA0238" w:rsidRPr="000E3993" w:rsidRDefault="00AA0238" w:rsidP="00672522">
      <w:pPr>
        <w:pStyle w:val="ProductList-Body"/>
      </w:pPr>
    </w:p>
    <w:p w14:paraId="3F53469E" w14:textId="77777777" w:rsidR="00AA0238" w:rsidRPr="00017A5A" w:rsidRDefault="00AA0238" w:rsidP="00672522">
      <w:pPr>
        <w:pStyle w:val="ProductList-Body"/>
        <w:tabs>
          <w:tab w:val="clear" w:pos="158"/>
          <w:tab w:val="left" w:pos="180"/>
        </w:tabs>
        <w:rPr>
          <w:b/>
          <w:color w:val="00188F"/>
        </w:rPr>
      </w:pPr>
      <w:r>
        <w:rPr>
          <w:b/>
          <w:color w:val="00188F"/>
        </w:rPr>
        <w:t>Abonelik Lisansı Paketleri</w:t>
      </w:r>
    </w:p>
    <w:p w14:paraId="6685FD5B" w14:textId="3DB98784" w:rsidR="002512BD" w:rsidRDefault="002512BD" w:rsidP="00672522">
      <w:pPr>
        <w:pStyle w:val="ProductList-Body"/>
      </w:pPr>
      <w:r>
        <w:t xml:space="preserve">Kullanıcı SL'lerine ek olarak, Azure Active Directory Premium, Kullanıcılar için Azure Gelişmiş Tehdit Koruması, Azure Information Protection ve Microsoft Intune gerekliliklerini yerine getiren diğer SL'ler için </w:t>
      </w:r>
      <w:hyperlink w:anchor="Attachment2" w:tooltip="Ek 2" w:history="1">
        <w:r>
          <w:rPr>
            <w:rStyle w:val="Hyperlink"/>
          </w:rPr>
          <w:t>Ek 2</w:t>
        </w:r>
      </w:hyperlink>
      <w:r>
        <w:t>'ye bakın.</w:t>
      </w:r>
    </w:p>
    <w:p w14:paraId="103B134D" w14:textId="77777777" w:rsidR="00AA0238" w:rsidRDefault="00AA0238" w:rsidP="00672522">
      <w:pPr>
        <w:pStyle w:val="ProductList-Body"/>
      </w:pPr>
    </w:p>
    <w:p w14:paraId="669CBC2E" w14:textId="1EA43388" w:rsidR="0031614F" w:rsidRPr="0018506C" w:rsidRDefault="00AA0238" w:rsidP="00672522">
      <w:pPr>
        <w:pStyle w:val="ProductList-Offering2Heading"/>
        <w:outlineLvl w:val="2"/>
        <w:rPr>
          <w:lang w:val="tr-TR"/>
        </w:rPr>
      </w:pPr>
      <w:r>
        <w:rPr>
          <w:lang w:val="tr-TR"/>
        </w:rPr>
        <w:tab/>
      </w:r>
      <w:bookmarkStart w:id="108" w:name="_Toc28262332"/>
      <w:r w:rsidR="0031614F" w:rsidRPr="0018506C">
        <w:rPr>
          <w:lang w:val="tr-TR"/>
        </w:rPr>
        <w:t>Azure Active Directory Basic</w:t>
      </w:r>
      <w:bookmarkEnd w:id="91"/>
      <w:bookmarkEnd w:id="92"/>
      <w:bookmarkEnd w:id="108"/>
    </w:p>
    <w:bookmarkEnd w:id="93"/>
    <w:p w14:paraId="25EC2BAC" w14:textId="77777777" w:rsidR="0031614F" w:rsidRPr="003C2FBE" w:rsidRDefault="0031614F" w:rsidP="00672522">
      <w:pPr>
        <w:pStyle w:val="ProductList-Body"/>
      </w:pPr>
      <w:r>
        <w:t>Müşteri, Çoklu Oturum Açma hizmetini kullanarak, Kullanıcı SL'si başına 10 adede kadar SAAS Uygulamasını/Özel Uygulamaları önceden entegre edebilir. Tüm Microsoft ve aynı zamanda üçüncü taraf uygulamaları, bu uygulama sınırına kadarını kapsar.</w:t>
      </w:r>
    </w:p>
    <w:bookmarkStart w:id="109" w:name="AzureActiveDirectoryPremium"/>
    <w:p w14:paraId="358F348A" w14:textId="77777777" w:rsidR="00D472CD" w:rsidRPr="0018506C" w:rsidRDefault="00D472CD" w:rsidP="00672522">
      <w:pPr>
        <w:pStyle w:val="ProductList-Body"/>
        <w:shd w:val="clear" w:color="auto" w:fill="A6A6A6" w:themeFill="background1" w:themeFillShade="A6"/>
        <w:spacing w:before="120" w:after="240"/>
        <w:jc w:val="right"/>
        <w:rPr>
          <w:sz w:val="16"/>
          <w:szCs w:val="18"/>
        </w:rPr>
      </w:pPr>
      <w:r>
        <w:fldChar w:fldCharType="begin"/>
      </w:r>
      <w:r>
        <w:instrText>HYPERLINK  \l "TableofContents" \o "İçindekiler"</w:instrText>
      </w:r>
      <w:r>
        <w:fldChar w:fldCharType="separate"/>
      </w:r>
      <w:r w:rsidRPr="0018506C">
        <w:rPr>
          <w:rStyle w:val="Hyperlink"/>
          <w:sz w:val="16"/>
          <w:szCs w:val="18"/>
        </w:rPr>
        <w:t>İçindekiler</w:t>
      </w:r>
      <w:r>
        <w:rPr>
          <w:rStyle w:val="Hyperlink"/>
          <w:sz w:val="16"/>
          <w:szCs w:val="18"/>
        </w:rPr>
        <w:fldChar w:fldCharType="end"/>
      </w:r>
      <w:r w:rsidRPr="0018506C">
        <w:rPr>
          <w:sz w:val="16"/>
          <w:szCs w:val="18"/>
        </w:rPr>
        <w:t xml:space="preserve"> / </w:t>
      </w:r>
      <w:hyperlink w:anchor="GeneralTerms" w:tooltip="Genel Hükümler" w:history="1">
        <w:r w:rsidRPr="0018506C">
          <w:rPr>
            <w:rStyle w:val="Hyperlink"/>
            <w:sz w:val="16"/>
            <w:szCs w:val="18"/>
          </w:rPr>
          <w:t>Genel Hükümler</w:t>
        </w:r>
      </w:hyperlink>
    </w:p>
    <w:p w14:paraId="65B8C241" w14:textId="77777777" w:rsidR="0031614F" w:rsidRPr="003C2FBE" w:rsidRDefault="0031614F" w:rsidP="00672522">
      <w:pPr>
        <w:pStyle w:val="ProductList-Offering2Heading"/>
        <w:outlineLvl w:val="2"/>
      </w:pPr>
      <w:r>
        <w:tab/>
      </w:r>
      <w:bookmarkStart w:id="110" w:name="_Toc459970715"/>
      <w:bookmarkStart w:id="111" w:name="_Toc457466429"/>
      <w:bookmarkStart w:id="112" w:name="_Toc28262333"/>
      <w:r>
        <w:t>Azure Active Directory Premium</w:t>
      </w:r>
      <w:bookmarkEnd w:id="110"/>
      <w:bookmarkEnd w:id="111"/>
      <w:bookmarkEnd w:id="112"/>
    </w:p>
    <w:bookmarkEnd w:id="109"/>
    <w:p w14:paraId="7C01120C" w14:textId="02BE4D4C" w:rsidR="0031614F" w:rsidRDefault="0031614F" w:rsidP="00672522">
      <w:pPr>
        <w:pStyle w:val="ProductList-Body"/>
      </w:pPr>
      <w:r>
        <w:t>Müşteri, Single Sign-On hizmetini kullanarak, SaaS Uygulamalarını/Özel Uygulamaları önceden entegre edebilir. Müşteri, bir Microsoft Azure Active Directory Premium (P1 ve P2) Kullanıcı SL'si ile birlikte dâhil edilen Microsoft Identity Manager yazılımında yer verilen hiçbir veri setini (veya bir veri setinin hiçbir kısmını) kopyalayamaz veya dağıtamaz.</w:t>
      </w:r>
    </w:p>
    <w:p w14:paraId="59A80465" w14:textId="1DBD81D8" w:rsidR="00045DDF" w:rsidRDefault="00045DDF" w:rsidP="00672522">
      <w:pPr>
        <w:pStyle w:val="ProductList-Body"/>
      </w:pPr>
    </w:p>
    <w:p w14:paraId="24EA6A38" w14:textId="77777777" w:rsidR="00045DDF" w:rsidRDefault="00045DDF" w:rsidP="00672522">
      <w:pPr>
        <w:pStyle w:val="ProductList-ClauseHeading"/>
        <w:keepNext w:val="0"/>
      </w:pPr>
      <w:r>
        <w:t>Harici Kullanıcı Kullanım İzni</w:t>
      </w:r>
    </w:p>
    <w:p w14:paraId="4FF9A894" w14:textId="77777777" w:rsidR="00045DDF" w:rsidRPr="00534B01" w:rsidRDefault="00045DDF" w:rsidP="00672522">
      <w:pPr>
        <w:pStyle w:val="ProductList-Body"/>
      </w:pPr>
      <w:r>
        <w:t>Müşterinin bir kullanıcıya atadığı her bir Kullanıcı SL'si (veya eşdeğer Abonelik Lisansı Paketi) için Müşteri ayrıca, en fazla beş ek Harici Kullanıcının ilgili Azure Active Directory hizmet düzeyine erişmesine izin verebilir.</w:t>
      </w:r>
    </w:p>
    <w:bookmarkStart w:id="113" w:name="AzureInformationProtectionPremium"/>
    <w:p w14:paraId="51DF6D65" w14:textId="77777777" w:rsidR="00D472CD" w:rsidRPr="0018506C" w:rsidRDefault="00D472CD" w:rsidP="00672522">
      <w:pPr>
        <w:pStyle w:val="ProductList-Body"/>
        <w:shd w:val="clear" w:color="auto" w:fill="A6A6A6" w:themeFill="background1" w:themeFillShade="A6"/>
        <w:spacing w:before="120" w:after="240"/>
        <w:jc w:val="right"/>
        <w:rPr>
          <w:sz w:val="16"/>
          <w:szCs w:val="18"/>
        </w:rPr>
      </w:pPr>
      <w:r>
        <w:fldChar w:fldCharType="begin"/>
      </w:r>
      <w:r>
        <w:instrText>HYPERLINK  \l "TableofContents" \o "İçindekiler"</w:instrText>
      </w:r>
      <w:r>
        <w:fldChar w:fldCharType="separate"/>
      </w:r>
      <w:r w:rsidRPr="0018506C">
        <w:rPr>
          <w:rStyle w:val="Hyperlink"/>
          <w:sz w:val="16"/>
          <w:szCs w:val="18"/>
        </w:rPr>
        <w:t>İçindekiler</w:t>
      </w:r>
      <w:r>
        <w:rPr>
          <w:rStyle w:val="Hyperlink"/>
          <w:sz w:val="16"/>
          <w:szCs w:val="18"/>
        </w:rPr>
        <w:fldChar w:fldCharType="end"/>
      </w:r>
      <w:r w:rsidRPr="0018506C">
        <w:rPr>
          <w:sz w:val="16"/>
          <w:szCs w:val="18"/>
        </w:rPr>
        <w:t xml:space="preserve"> / </w:t>
      </w:r>
      <w:hyperlink w:anchor="GeneralTerms" w:tooltip="Genel Hükümler" w:history="1">
        <w:r w:rsidRPr="0018506C">
          <w:rPr>
            <w:rStyle w:val="Hyperlink"/>
            <w:sz w:val="16"/>
            <w:szCs w:val="18"/>
          </w:rPr>
          <w:t>Genel Hükümler</w:t>
        </w:r>
      </w:hyperlink>
    </w:p>
    <w:p w14:paraId="384D343A" w14:textId="77777777" w:rsidR="0031614F" w:rsidRPr="00BE10FE" w:rsidRDefault="0031614F" w:rsidP="00672522">
      <w:pPr>
        <w:pStyle w:val="ProductList-Offering2Heading"/>
        <w:outlineLvl w:val="2"/>
        <w:rPr>
          <w:lang w:val="tr-TR"/>
        </w:rPr>
      </w:pPr>
      <w:r w:rsidRPr="00BE10FE">
        <w:rPr>
          <w:lang w:val="tr-TR"/>
        </w:rPr>
        <w:tab/>
      </w:r>
      <w:bookmarkStart w:id="114" w:name="AzureRightsManagement"/>
      <w:bookmarkStart w:id="115" w:name="_Toc459970716"/>
      <w:bookmarkStart w:id="116" w:name="_Toc457466430"/>
      <w:bookmarkStart w:id="117" w:name="_Toc28262334"/>
      <w:r w:rsidRPr="00BE10FE">
        <w:rPr>
          <w:lang w:val="tr-TR"/>
        </w:rPr>
        <w:t>Azure Information Protection</w:t>
      </w:r>
      <w:bookmarkEnd w:id="114"/>
      <w:r w:rsidRPr="00BE10FE">
        <w:rPr>
          <w:lang w:val="tr-TR"/>
        </w:rPr>
        <w:t xml:space="preserve"> Premium</w:t>
      </w:r>
      <w:bookmarkEnd w:id="115"/>
      <w:bookmarkEnd w:id="116"/>
      <w:bookmarkEnd w:id="117"/>
    </w:p>
    <w:bookmarkEnd w:id="113"/>
    <w:p w14:paraId="04D9743C" w14:textId="77777777" w:rsidR="0031614F" w:rsidRPr="003C2FBE" w:rsidRDefault="0031614F" w:rsidP="00672522">
      <w:pPr>
        <w:pStyle w:val="ProductList-Body"/>
        <w:tabs>
          <w:tab w:val="clear" w:pos="158"/>
          <w:tab w:val="left" w:pos="360"/>
        </w:tabs>
      </w:pPr>
      <w:r>
        <w:rPr>
          <w:b/>
          <w:color w:val="00188F"/>
        </w:rPr>
        <w:t>Bildirimler</w:t>
      </w:r>
    </w:p>
    <w:p w14:paraId="254CC923" w14:textId="1CD6EF36" w:rsidR="0031614F" w:rsidRPr="003C2FBE" w:rsidRDefault="00DA0952" w:rsidP="00672522">
      <w:pPr>
        <w:pStyle w:val="ProductList-Body"/>
      </w:pPr>
      <w:hyperlink w:anchor="Attachment1" w:tooltip="Ek 1" w:history="1">
        <w:r w:rsidR="0031614F">
          <w:rPr>
            <w:rStyle w:val="Hyperlink"/>
          </w:rPr>
          <w:t>Ek 1</w:t>
        </w:r>
      </w:hyperlink>
      <w:r w:rsidR="0031614F">
        <w:t xml:space="preserve"> bölümündeki Bing Haritalar Bildirimleri geçerlidir.</w:t>
      </w:r>
    </w:p>
    <w:p w14:paraId="0DCD050E" w14:textId="11BC5171" w:rsidR="0031614F" w:rsidRPr="003C2FBE" w:rsidRDefault="0031614F" w:rsidP="00672522">
      <w:pPr>
        <w:pStyle w:val="ProductList-Body"/>
      </w:pPr>
      <w:r>
        <w:t xml:space="preserve">Müşteriye sağlanan dağıtım hizmetleri, </w:t>
      </w:r>
      <w:hyperlink w:anchor="Attachment1" w:tooltip="Ek 1" w:history="1">
        <w:r>
          <w:rPr>
            <w:rStyle w:val="Hyperlink"/>
          </w:rPr>
          <w:t>Ek 1</w:t>
        </w:r>
      </w:hyperlink>
      <w:r>
        <w:t>'de yer alan Profesyonel Hizmetler Bildirimine tabidir.</w:t>
      </w:r>
    </w:p>
    <w:bookmarkStart w:id="118" w:name="_Toc388464308"/>
    <w:bookmarkStart w:id="119" w:name="Dynamics365"/>
    <w:bookmarkStart w:id="120" w:name="_Toc524436945"/>
    <w:bookmarkStart w:id="121" w:name="_Toc523239317"/>
    <w:bookmarkEnd w:id="94"/>
    <w:bookmarkEnd w:id="95"/>
    <w:bookmarkEnd w:id="96"/>
    <w:bookmarkEnd w:id="118"/>
    <w:p w14:paraId="60C6763A" w14:textId="66932FD2" w:rsidR="00FE068B" w:rsidRPr="006A6E91" w:rsidRDefault="00D472CD" w:rsidP="00672522">
      <w:pPr>
        <w:pStyle w:val="ProductList-Body"/>
        <w:shd w:val="clear" w:color="auto" w:fill="A6A6A6" w:themeFill="background1" w:themeFillShade="A6"/>
        <w:spacing w:before="120" w:after="240"/>
        <w:jc w:val="right"/>
        <w:rPr>
          <w:sz w:val="16"/>
          <w:szCs w:val="18"/>
        </w:rPr>
      </w:pPr>
      <w:r>
        <w:fldChar w:fldCharType="begin"/>
      </w:r>
      <w:r>
        <w:instrText>HYPERLINK  \l "TableofContents" \o "İçindekiler"</w:instrText>
      </w:r>
      <w:r>
        <w:fldChar w:fldCharType="separate"/>
      </w:r>
      <w:r w:rsidRPr="0018506C">
        <w:rPr>
          <w:rStyle w:val="Hyperlink"/>
          <w:sz w:val="16"/>
          <w:szCs w:val="18"/>
        </w:rPr>
        <w:t>İçindekiler</w:t>
      </w:r>
      <w:r>
        <w:rPr>
          <w:rStyle w:val="Hyperlink"/>
          <w:sz w:val="16"/>
          <w:szCs w:val="18"/>
        </w:rPr>
        <w:fldChar w:fldCharType="end"/>
      </w:r>
      <w:r w:rsidRPr="0018506C">
        <w:rPr>
          <w:sz w:val="16"/>
          <w:szCs w:val="18"/>
        </w:rPr>
        <w:t xml:space="preserve"> / </w:t>
      </w:r>
      <w:hyperlink w:anchor="GeneralTerms" w:tooltip="Genel Hükümler" w:history="1">
        <w:r w:rsidRPr="0018506C">
          <w:rPr>
            <w:rStyle w:val="Hyperlink"/>
            <w:sz w:val="16"/>
            <w:szCs w:val="18"/>
          </w:rPr>
          <w:t>Genel Hükümler</w:t>
        </w:r>
      </w:hyperlink>
      <w:bookmarkStart w:id="122" w:name="_Toc5958166"/>
      <w:bookmarkStart w:id="123" w:name="_Toc4753296"/>
      <w:bookmarkEnd w:id="119"/>
      <w:bookmarkEnd w:id="120"/>
      <w:bookmarkEnd w:id="121"/>
    </w:p>
    <w:p w14:paraId="0880C906" w14:textId="77777777" w:rsidR="00C84029" w:rsidRPr="00E464DF" w:rsidRDefault="00C84029" w:rsidP="0079207F">
      <w:pPr>
        <w:pStyle w:val="ProductList-OfferingGroupHeading"/>
        <w:pageBreakBefore/>
        <w:spacing w:after="80"/>
        <w:outlineLvl w:val="1"/>
      </w:pPr>
      <w:bookmarkStart w:id="124" w:name="_Toc8395038"/>
      <w:bookmarkStart w:id="125" w:name="_Toc6563826"/>
      <w:bookmarkStart w:id="126" w:name="_Toc17975729"/>
      <w:bookmarkStart w:id="127" w:name="_Toc28262335"/>
      <w:bookmarkEnd w:id="122"/>
      <w:bookmarkEnd w:id="123"/>
      <w:r>
        <w:lastRenderedPageBreak/>
        <w:t>Microsoft Dynamics 365 Hizmetleri</w:t>
      </w:r>
      <w:bookmarkEnd w:id="124"/>
      <w:bookmarkEnd w:id="125"/>
      <w:bookmarkEnd w:id="126"/>
      <w:bookmarkEnd w:id="127"/>
    </w:p>
    <w:p w14:paraId="4FAC9DC1" w14:textId="77777777" w:rsidR="00C84029" w:rsidRPr="00A8327A" w:rsidRDefault="00C84029" w:rsidP="00672522">
      <w:pPr>
        <w:pStyle w:val="ProductList-Body"/>
        <w:rPr>
          <w:rFonts w:asciiTheme="majorHAnsi" w:hAnsiTheme="majorHAnsi"/>
          <w:sz w:val="16"/>
          <w:szCs w:val="16"/>
        </w:rPr>
        <w:sectPr w:rsidR="00C84029" w:rsidRPr="00A8327A" w:rsidSect="00BB493F">
          <w:footerReference w:type="default" r:id="rId47"/>
          <w:footerReference w:type="first" r:id="rId48"/>
          <w:pgSz w:w="12240" w:h="15840"/>
          <w:pgMar w:top="1440" w:right="720" w:bottom="1440" w:left="720" w:header="720" w:footer="720" w:gutter="0"/>
          <w:cols w:space="720"/>
          <w:titlePg/>
          <w:docGrid w:linePitch="360"/>
        </w:sectPr>
      </w:pPr>
    </w:p>
    <w:p w14:paraId="2C2CE642" w14:textId="77777777" w:rsidR="00C84029" w:rsidRPr="00E464DF" w:rsidRDefault="00C84029" w:rsidP="00672522">
      <w:pPr>
        <w:pStyle w:val="ProductList-ClauseHeading"/>
        <w:keepNext w:val="0"/>
      </w:pPr>
      <w:r>
        <w:t>Bildirimler</w:t>
      </w:r>
    </w:p>
    <w:p w14:paraId="518A3017" w14:textId="77777777" w:rsidR="00C84029" w:rsidRPr="00E464DF" w:rsidRDefault="00DA0952" w:rsidP="00672522">
      <w:pPr>
        <w:pStyle w:val="ProductList-Body"/>
      </w:pPr>
      <w:hyperlink w:anchor="Attachment1" w:tooltip="Attachment 1" w:history="1">
        <w:r w:rsidR="00C84029">
          <w:rPr>
            <w:rStyle w:val="Hyperlink"/>
          </w:rPr>
          <w:t>Ek 1</w:t>
        </w:r>
      </w:hyperlink>
      <w:r w:rsidR="00C84029">
        <w:t xml:space="preserve">'de yer alan Bing Haritalar ve Profesyonel Hizmetler Bildirimleri geçerlidir. Müşteriye sağlanan ekleme, geçiş veya dağıtım hizmetleri, </w:t>
      </w:r>
      <w:hyperlink w:anchor="Attachment1" w:tooltip="Attachment 1" w:history="1">
        <w:r w:rsidR="00C84029">
          <w:rPr>
            <w:rStyle w:val="Hyperlink"/>
          </w:rPr>
          <w:t>Ek 1</w:t>
        </w:r>
      </w:hyperlink>
      <w:r w:rsidR="00C84029">
        <w:t>'de yer alan Profesyonel Hizmetler Bildirimine tabidir.</w:t>
      </w:r>
    </w:p>
    <w:p w14:paraId="3D63D273" w14:textId="77777777" w:rsidR="00C84029" w:rsidRPr="00E464DF" w:rsidRDefault="00C84029" w:rsidP="00672522">
      <w:pPr>
        <w:pStyle w:val="ProductList-Body"/>
      </w:pPr>
    </w:p>
    <w:p w14:paraId="398D556D" w14:textId="77777777" w:rsidR="00C84029" w:rsidRPr="00E464DF" w:rsidRDefault="00C84029" w:rsidP="00672522">
      <w:pPr>
        <w:pStyle w:val="ProductList-ClauseHeading"/>
        <w:keepNext w:val="0"/>
      </w:pPr>
      <w:r>
        <w:t>Harici Kullanıcılar</w:t>
      </w:r>
    </w:p>
    <w:p w14:paraId="7E1313A8" w14:textId="77777777" w:rsidR="00C84029" w:rsidRPr="00E464DF" w:rsidRDefault="00C84029" w:rsidP="00672522">
      <w:pPr>
        <w:pStyle w:val="ProductList-Body"/>
        <w:tabs>
          <w:tab w:val="clear" w:pos="158"/>
          <w:tab w:val="left" w:pos="360"/>
        </w:tabs>
      </w:pPr>
      <w:r>
        <w:t>Dynamics 365 Hizmetleri Harici Kullanıcılarının Çevrimiçi Hizmete erişmek için bir SL'ye ihtiyacı yoktur. Bu muafiyet (1) Müşterinin ya da Bağlı Kuruluşlarının yüklenicileri veya aracıları ya da (2) Dynamics 365 Supply Chain Management, Dynamics 365 Finance, Dynamics 365 Retail, Dynamics 365 Talent veya Dynamics 365 Talent: Onboard içerisine dahil edilen hizmetler ya da bileşenler dışındaki Dynamics 365 Hizmetlerini Dynamics 365 istemci yazılımı ile birlikte kullanan Harici Kullanıcılar için geçerli değildir.</w:t>
      </w:r>
    </w:p>
    <w:p w14:paraId="3CE604CD" w14:textId="77777777" w:rsidR="00C84029" w:rsidRPr="00E464DF" w:rsidRDefault="00C84029" w:rsidP="00672522">
      <w:pPr>
        <w:pStyle w:val="ProductList-Body"/>
        <w:tabs>
          <w:tab w:val="clear" w:pos="158"/>
          <w:tab w:val="left" w:pos="360"/>
        </w:tabs>
      </w:pPr>
    </w:p>
    <w:p w14:paraId="5F52EE2F" w14:textId="77777777" w:rsidR="00C84029" w:rsidRPr="00E464DF" w:rsidRDefault="00C84029" w:rsidP="00672522">
      <w:pPr>
        <w:pStyle w:val="ProductList-ClauseHeading"/>
        <w:keepNext w:val="0"/>
      </w:pPr>
      <w:r>
        <w:t>Yönetim Portalı</w:t>
      </w:r>
    </w:p>
    <w:p w14:paraId="0B886661" w14:textId="77777777" w:rsidR="00C84029" w:rsidRPr="00E464DF" w:rsidRDefault="00C84029" w:rsidP="00672522">
      <w:pPr>
        <w:pStyle w:val="ProductList-Body"/>
      </w:pPr>
      <w:r>
        <w:t>Dynamics 365 Supply Chain Management, Dynamics 365 Finance, Dynamics 365 Retail veya Dynamics 365 Talent SL'leri mevcut müşteriler, ayrı şartlara tabi olan Microsoft Dynamics Yaşam Döngüsü Hizmetleri (veya bunun ikamesi) üzerinden Çevrimiçi Hizmeti dağıtabilir ve yönetebilir.</w:t>
      </w:r>
    </w:p>
    <w:p w14:paraId="0ACC60E5" w14:textId="77777777" w:rsidR="00C84029" w:rsidRPr="00E464DF" w:rsidRDefault="00C84029" w:rsidP="00672522">
      <w:pPr>
        <w:pStyle w:val="ProductList-Body"/>
      </w:pPr>
    </w:p>
    <w:p w14:paraId="550119B5" w14:textId="77777777" w:rsidR="00737BBE" w:rsidRPr="00E94E14" w:rsidRDefault="00737BBE" w:rsidP="00672522">
      <w:pPr>
        <w:pStyle w:val="ProductList-ClauseHeading"/>
        <w:keepNext w:val="0"/>
      </w:pPr>
      <w:r>
        <w:t>Dynamics 365 hizmetlerinin karışık dağıtımları</w:t>
      </w:r>
    </w:p>
    <w:p w14:paraId="26440681" w14:textId="77777777" w:rsidR="00737BBE" w:rsidRDefault="00737BBE" w:rsidP="00672522">
      <w:pPr>
        <w:pStyle w:val="ProductList-Body"/>
      </w:pPr>
      <w:r>
        <w:t>Müşteriler (i) Dynamics 365 Sales Professional ve Enterprise lisanslarını, (ii) Dynamics 365 Customer Service Professional ve Enterprise lisanslarını veya (iii) Dynamics 365 Business Central ve Dynamics 365 Finance veya Supply Chain Management lisanslarını şu koşullarda karıştırabilir:</w:t>
      </w:r>
    </w:p>
    <w:p w14:paraId="1ABA3CDC" w14:textId="77777777" w:rsidR="00737BBE" w:rsidRPr="001F4ED0" w:rsidRDefault="00737BBE" w:rsidP="007C0AB8">
      <w:pPr>
        <w:pStyle w:val="ProductList-Body"/>
        <w:numPr>
          <w:ilvl w:val="0"/>
          <w:numId w:val="9"/>
        </w:numPr>
        <w:tabs>
          <w:tab w:val="clear" w:pos="158"/>
          <w:tab w:val="left" w:pos="360"/>
          <w:tab w:val="left" w:pos="720"/>
          <w:tab w:val="left" w:pos="1080"/>
        </w:tabs>
        <w:rPr>
          <w:szCs w:val="18"/>
        </w:rPr>
      </w:pPr>
      <w:r>
        <w:rPr>
          <w:szCs w:val="18"/>
        </w:rPr>
        <w:t>Her bir Çevrimiçi Hizmet ayrı bir örnek altında dağıtılmıştır ve</w:t>
      </w:r>
    </w:p>
    <w:p w14:paraId="75BD8E06" w14:textId="77777777" w:rsidR="00737BBE" w:rsidRPr="001F4ED0" w:rsidRDefault="00737BBE" w:rsidP="007C0AB8">
      <w:pPr>
        <w:pStyle w:val="ProductList-Body"/>
        <w:numPr>
          <w:ilvl w:val="0"/>
          <w:numId w:val="9"/>
        </w:numPr>
        <w:tabs>
          <w:tab w:val="clear" w:pos="158"/>
          <w:tab w:val="left" w:pos="360"/>
          <w:tab w:val="left" w:pos="720"/>
          <w:tab w:val="left" w:pos="1080"/>
        </w:tabs>
        <w:rPr>
          <w:szCs w:val="18"/>
        </w:rPr>
      </w:pPr>
      <w:r>
        <w:rPr>
          <w:szCs w:val="18"/>
        </w:rPr>
        <w:t>Lisanslı kullanıcılar, yalnızca hak sahibi oldukları örneklere erişir.</w:t>
      </w:r>
    </w:p>
    <w:p w14:paraId="2B8C31D6" w14:textId="77777777" w:rsidR="00C84029" w:rsidRPr="00E464DF" w:rsidRDefault="00C84029" w:rsidP="00672522">
      <w:pPr>
        <w:pStyle w:val="ProductList-Body"/>
      </w:pPr>
    </w:p>
    <w:p w14:paraId="3C60B8A8" w14:textId="77777777" w:rsidR="00C84029" w:rsidRPr="00E464DF" w:rsidRDefault="00C84029" w:rsidP="00672522">
      <w:pPr>
        <w:pStyle w:val="ProductList-ClauseHeading"/>
        <w:keepNext w:val="0"/>
      </w:pPr>
      <w:r>
        <w:t>Dynamics 365 Business Central hizmetlerinin karışık dağıtımları</w:t>
      </w:r>
    </w:p>
    <w:p w14:paraId="347CE4C1" w14:textId="4D9914BC" w:rsidR="00C84029" w:rsidRPr="00E464DF" w:rsidRDefault="00C84029" w:rsidP="00672522">
      <w:pPr>
        <w:pStyle w:val="ProductList-Body"/>
      </w:pPr>
      <w:r>
        <w:t>Müşteriler, Dynamics 365 Business Central Premium ve Dynamics 365 Business Central Essentials lisanslarını aynı kiracı üzerinde karıştıramaz.</w:t>
      </w:r>
    </w:p>
    <w:p w14:paraId="7C3DA89C" w14:textId="77777777" w:rsidR="002C08FF" w:rsidRDefault="002C08FF" w:rsidP="00672522">
      <w:pPr>
        <w:pStyle w:val="ProductList-ClauseHeading"/>
        <w:keepNext w:val="0"/>
        <w:tabs>
          <w:tab w:val="clear" w:pos="360"/>
          <w:tab w:val="left" w:pos="0"/>
        </w:tabs>
        <w:ind w:left="360" w:hanging="360"/>
      </w:pPr>
    </w:p>
    <w:p w14:paraId="36608EB7" w14:textId="507038BE" w:rsidR="00C84029" w:rsidRPr="00E464DF" w:rsidRDefault="00C84029" w:rsidP="00672522">
      <w:pPr>
        <w:pStyle w:val="ProductList-ClauseHeading"/>
        <w:keepNext w:val="0"/>
        <w:tabs>
          <w:tab w:val="clear" w:pos="360"/>
          <w:tab w:val="left" w:pos="0"/>
        </w:tabs>
        <w:ind w:left="360" w:hanging="360"/>
      </w:pPr>
      <w:r>
        <w:t>Dynamics 365 Marketing</w:t>
      </w:r>
    </w:p>
    <w:p w14:paraId="314FCAB6" w14:textId="77777777" w:rsidR="00C84029" w:rsidRPr="00E464DF" w:rsidRDefault="00C84029" w:rsidP="00672522">
      <w:pPr>
        <w:pStyle w:val="ProductList-Body"/>
        <w:tabs>
          <w:tab w:val="clear" w:pos="158"/>
          <w:tab w:val="left" w:pos="90"/>
          <w:tab w:val="left" w:pos="270"/>
        </w:tabs>
        <w:ind w:left="518" w:hanging="360"/>
      </w:pPr>
      <w:r>
        <w:rPr>
          <w:b/>
          <w:bCs/>
          <w:color w:val="0072C6"/>
        </w:rPr>
        <w:t>Tanıtıma ilişkin Yasalar, Düzenlemeler ve Sektör Standartları</w:t>
      </w:r>
    </w:p>
    <w:p w14:paraId="5D2085DA" w14:textId="77777777" w:rsidR="00C84029" w:rsidRPr="00E464DF" w:rsidRDefault="00C84029" w:rsidP="00672522">
      <w:pPr>
        <w:pStyle w:val="ProductList-Body"/>
        <w:tabs>
          <w:tab w:val="clear" w:pos="158"/>
          <w:tab w:val="left" w:pos="90"/>
          <w:tab w:val="left" w:pos="270"/>
        </w:tabs>
        <w:ind w:left="180"/>
      </w:pPr>
      <w:r>
        <w:t xml:space="preserve">Microsoft, Müşterinin tanıtım amaçlı iletişimlerde bulunmasını yöneten geçerli yasalara, düzenlemelere veya sektör standartlarına uygunluğuna ilişkin bir sorumluluğa sahip değildir. </w:t>
      </w:r>
    </w:p>
    <w:p w14:paraId="43BBDEF3" w14:textId="77777777" w:rsidR="00C84029" w:rsidRPr="00E464DF" w:rsidRDefault="00C84029" w:rsidP="00672522">
      <w:pPr>
        <w:pStyle w:val="ProductList-Body"/>
      </w:pPr>
    </w:p>
    <w:p w14:paraId="1964F98E" w14:textId="77777777" w:rsidR="00C84029" w:rsidRPr="00E464DF" w:rsidRDefault="00C84029" w:rsidP="00672522">
      <w:pPr>
        <w:pStyle w:val="ProductList-ClauseHeading"/>
        <w:keepNext w:val="0"/>
      </w:pPr>
      <w:r>
        <w:t>Dynamics Supply Chain Management, Finance ve Retail Source Code</w:t>
      </w:r>
    </w:p>
    <w:p w14:paraId="51C677EE" w14:textId="77777777" w:rsidR="00C84029" w:rsidRPr="00E464DF" w:rsidRDefault="00C84029" w:rsidP="00672522">
      <w:pPr>
        <w:pStyle w:val="ProductList-Body"/>
        <w:tabs>
          <w:tab w:val="clear" w:pos="158"/>
          <w:tab w:val="left" w:pos="360"/>
        </w:tabs>
      </w:pPr>
      <w:r>
        <w:t xml:space="preserve">Müşteri, Dynamics 365 Supply Chain Management, Dynamics 365 Finance ve Dynamics 365 for Retail uygulama kaynak kodlarını kendi hususi kullanımı için değiştirebilir. </w:t>
      </w:r>
    </w:p>
    <w:p w14:paraId="45F3B9E8" w14:textId="77777777" w:rsidR="00C84029" w:rsidRPr="00E464DF" w:rsidRDefault="00C84029" w:rsidP="00672522">
      <w:pPr>
        <w:pStyle w:val="ProductList-Body"/>
        <w:tabs>
          <w:tab w:val="clear" w:pos="158"/>
          <w:tab w:val="left" w:pos="360"/>
        </w:tabs>
      </w:pPr>
    </w:p>
    <w:p w14:paraId="322FC7F5" w14:textId="77777777" w:rsidR="00C84029" w:rsidRPr="00E464DF" w:rsidRDefault="00C84029" w:rsidP="00672522">
      <w:pPr>
        <w:pStyle w:val="ProductList-ClauseHeading"/>
        <w:keepNext w:val="0"/>
      </w:pPr>
      <w:r>
        <w:t>Dynamics 365 Talent ve Dynamics 365 Talent: Onboard</w:t>
      </w:r>
    </w:p>
    <w:p w14:paraId="6E16D133" w14:textId="77777777" w:rsidR="00C84029" w:rsidRPr="00E464DF" w:rsidRDefault="00C84029" w:rsidP="00672522">
      <w:pPr>
        <w:pStyle w:val="ProductList-Body"/>
        <w:tabs>
          <w:tab w:val="clear" w:pos="158"/>
          <w:tab w:val="left" w:pos="360"/>
        </w:tabs>
      </w:pPr>
      <w:r>
        <w:t>(1) Çekme modülünde aday olan veya (2) yerleşik modülde yeni işe alınan Çevrimiçi Hizmetlere erişen kullanıcıların bir SL'ye ihtiyaçları yoktur.</w:t>
      </w:r>
    </w:p>
    <w:p w14:paraId="7C649180" w14:textId="77777777" w:rsidR="00C84029" w:rsidRPr="00E464DF" w:rsidRDefault="00C84029" w:rsidP="00672522">
      <w:pPr>
        <w:pStyle w:val="ProductList-Body"/>
        <w:tabs>
          <w:tab w:val="clear" w:pos="158"/>
          <w:tab w:val="left" w:pos="360"/>
        </w:tabs>
      </w:pPr>
    </w:p>
    <w:p w14:paraId="392EE4FF" w14:textId="77777777" w:rsidR="00C84029" w:rsidRPr="00E464DF" w:rsidRDefault="00C84029" w:rsidP="00672522">
      <w:pPr>
        <w:pStyle w:val="ProductList-ClauseHeading"/>
        <w:keepNext w:val="0"/>
      </w:pPr>
      <w:r>
        <w:t>Dynamics 365 Kullanıcı SL'leri, YG'den Geçiş Kullanıcı SL'leri ve Eklenti Kullanıcı SL'leri için Sunucu Kullanım Hakları</w:t>
      </w:r>
    </w:p>
    <w:p w14:paraId="5713CA1A" w14:textId="77777777" w:rsidR="00C84029" w:rsidRPr="00E464DF" w:rsidRDefault="00C84029" w:rsidP="00672522">
      <w:pPr>
        <w:pStyle w:val="ProductList-Body"/>
      </w:pPr>
      <w:r>
        <w:t>Aşağıdaki sunucu kullanım hakları hükümleri; Dynamics 365 Sales Professional, Dynamics 365 Customer Service Professional, Dynamics 365 Marketing, Dynamics 365 Talent için lisanslı Müşteriler için geçerli değildir: Yerleşik veya Dynamics 365 çevrimiçi hizmetleri için Open Lisans, Open Value ve Open Value Üyeliği üzerinden lisanslı müşteriler.</w:t>
      </w:r>
    </w:p>
    <w:p w14:paraId="2D3D1B84" w14:textId="77777777" w:rsidR="00C84029" w:rsidRPr="00E464DF" w:rsidRDefault="00C84029" w:rsidP="00672522">
      <w:pPr>
        <w:pStyle w:val="ProductList-Body"/>
      </w:pPr>
    </w:p>
    <w:p w14:paraId="1C556927" w14:textId="77777777" w:rsidR="00C84029" w:rsidRPr="00E464DF" w:rsidRDefault="00C84029" w:rsidP="00672522">
      <w:pPr>
        <w:pStyle w:val="ProductList-Body"/>
        <w:ind w:left="180"/>
      </w:pPr>
      <w:r>
        <w:rPr>
          <w:b/>
          <w:color w:val="0072C6"/>
        </w:rPr>
        <w:t>Dynamics 365 for Operations şirket içi Sunucusu</w:t>
      </w:r>
    </w:p>
    <w:p w14:paraId="13AFBA9D" w14:textId="77777777" w:rsidR="00C84029" w:rsidRPr="00E464DF" w:rsidRDefault="00C84029" w:rsidP="00672522">
      <w:pPr>
        <w:pStyle w:val="ProductList-Body"/>
        <w:ind w:left="180"/>
      </w:pPr>
      <w:r>
        <w:t>Dynamics 365 Supply Chain Management, Dynamics 365 Finance, Dynamics 365 Retail, or Dynamics 365 Talent için aktif abonelikleri mevcut Müşteriler,</w:t>
      </w:r>
    </w:p>
    <w:p w14:paraId="5796CA69" w14:textId="77777777" w:rsidR="00C84029" w:rsidRPr="00E464DF" w:rsidRDefault="00C84029" w:rsidP="007C0AB8">
      <w:pPr>
        <w:pStyle w:val="ProductList-Body"/>
        <w:numPr>
          <w:ilvl w:val="0"/>
          <w:numId w:val="5"/>
        </w:numPr>
        <w:tabs>
          <w:tab w:val="clear" w:pos="158"/>
          <w:tab w:val="left" w:pos="360"/>
          <w:tab w:val="left" w:pos="720"/>
        </w:tabs>
        <w:ind w:left="720"/>
      </w:pPr>
      <w:r>
        <w:t>Dynamics 365 for Operations Sunucu yazılımının herhangi bir sayıda kopyasını bir ağa ya da paylaşılan sunuculara yükleyebilirler;</w:t>
      </w:r>
    </w:p>
    <w:p w14:paraId="4EE012E2" w14:textId="77777777" w:rsidR="00C84029" w:rsidRPr="00E464DF" w:rsidRDefault="00C84029" w:rsidP="007C0AB8">
      <w:pPr>
        <w:pStyle w:val="ProductList-Body"/>
        <w:numPr>
          <w:ilvl w:val="0"/>
          <w:numId w:val="5"/>
        </w:numPr>
        <w:tabs>
          <w:tab w:val="left" w:pos="360"/>
          <w:tab w:val="left" w:pos="720"/>
        </w:tabs>
        <w:ind w:left="720"/>
      </w:pPr>
      <w:r>
        <w:t>Dynamics 365 for Operations Sunucusu yerine Dynamics AX 2012 R3 Sunucu yazılımını kurabilirler ve kullanabilirler;</w:t>
      </w:r>
    </w:p>
    <w:p w14:paraId="054141CB" w14:textId="77777777" w:rsidR="00C84029" w:rsidRPr="00E464DF" w:rsidRDefault="00C84029" w:rsidP="007C0AB8">
      <w:pPr>
        <w:pStyle w:val="ProductList-Body"/>
        <w:numPr>
          <w:ilvl w:val="0"/>
          <w:numId w:val="5"/>
        </w:numPr>
        <w:tabs>
          <w:tab w:val="clear" w:pos="158"/>
          <w:tab w:val="left" w:pos="360"/>
          <w:tab w:val="left" w:pos="720"/>
        </w:tabs>
        <w:ind w:left="720"/>
      </w:pPr>
      <w:r>
        <w:t>yalnızca nitelikli bir SL atanmış kullanıcılara ve aygıtlara sunucu yazılımına erişim izni verebilirler;</w:t>
      </w:r>
    </w:p>
    <w:p w14:paraId="3385CC7B" w14:textId="77777777" w:rsidR="00C84029" w:rsidRPr="00E464DF" w:rsidRDefault="00C84029" w:rsidP="007C0AB8">
      <w:pPr>
        <w:pStyle w:val="ProductList-Body"/>
        <w:numPr>
          <w:ilvl w:val="0"/>
          <w:numId w:val="5"/>
        </w:numPr>
        <w:tabs>
          <w:tab w:val="clear" w:pos="158"/>
          <w:tab w:val="left" w:pos="360"/>
          <w:tab w:val="left" w:pos="720"/>
        </w:tabs>
        <w:ind w:left="720"/>
      </w:pPr>
      <w:r>
        <w:t>sunucu yazılımına ilişkin kamu vergi ve düzenleyici gereksinimleriyle ilgili güncelleştirmeleri alabilirler ve kullanabilirler;</w:t>
      </w:r>
    </w:p>
    <w:p w14:paraId="2F026C51" w14:textId="77777777" w:rsidR="00C84029" w:rsidRPr="00E464DF" w:rsidRDefault="00C84029" w:rsidP="007C0AB8">
      <w:pPr>
        <w:pStyle w:val="ProductList-Body"/>
        <w:numPr>
          <w:ilvl w:val="0"/>
          <w:numId w:val="5"/>
        </w:numPr>
        <w:tabs>
          <w:tab w:val="clear" w:pos="158"/>
          <w:tab w:val="left" w:pos="360"/>
          <w:tab w:val="left" w:pos="720"/>
        </w:tabs>
        <w:ind w:left="720"/>
      </w:pPr>
      <w:r>
        <w:t>yalnızca sunucu yazılımında ve yalnızca Müşterinin dahili amaçlarına yönelik olarak basılı veya çevrimiçi belgelerde tanımlanan eklentilerin, çalışma zamanlarının ve diğer bileşenlerin türev çalışmalarını değiştirebilirler veya oluşturabilirler ve söz konusu türev çalışmalarını kullanabilirler.</w:t>
      </w:r>
    </w:p>
    <w:p w14:paraId="0B022CE8" w14:textId="77777777" w:rsidR="00C84029" w:rsidRPr="00E464DF" w:rsidRDefault="00C84029" w:rsidP="00672522">
      <w:pPr>
        <w:pStyle w:val="ProductList-Body"/>
      </w:pPr>
    </w:p>
    <w:p w14:paraId="6D816CB6" w14:textId="77777777" w:rsidR="00C84029" w:rsidRPr="00E464DF" w:rsidRDefault="00C84029" w:rsidP="00672522">
      <w:pPr>
        <w:pStyle w:val="ProductList-Body"/>
        <w:tabs>
          <w:tab w:val="clear" w:pos="158"/>
          <w:tab w:val="left" w:pos="180"/>
        </w:tabs>
        <w:ind w:left="180"/>
      </w:pPr>
      <w:r>
        <w:rPr>
          <w:b/>
          <w:color w:val="0072C6"/>
        </w:rPr>
        <w:t>Dynamics 365 şirket içi Sunucu</w:t>
      </w:r>
    </w:p>
    <w:p w14:paraId="1934774F" w14:textId="77777777" w:rsidR="00C84029" w:rsidRPr="00E464DF" w:rsidRDefault="00C84029" w:rsidP="00672522">
      <w:pPr>
        <w:pStyle w:val="ProductList-Body"/>
        <w:ind w:left="180"/>
      </w:pPr>
      <w:r>
        <w:t>Dynamics 365 Sales Enterprise, Dynamics 365 Customer Service Enterprise veya Dynamics 365 Field Service için aktif abonelikleri mevcut müşteriler,</w:t>
      </w:r>
    </w:p>
    <w:p w14:paraId="0CD1C87A" w14:textId="77777777" w:rsidR="00C84029" w:rsidRPr="00E464DF" w:rsidRDefault="00C84029" w:rsidP="007C0AB8">
      <w:pPr>
        <w:pStyle w:val="ProductList-Body"/>
        <w:numPr>
          <w:ilvl w:val="0"/>
          <w:numId w:val="8"/>
        </w:numPr>
      </w:pPr>
      <w:r>
        <w:t>Dynamics 365 sunucu (şirket içi) yazılımının herhangi bir sayıda kopyasını bir ağa ya da paylaşılan sunuculara yükleyebilir;</w:t>
      </w:r>
    </w:p>
    <w:p w14:paraId="67049B54" w14:textId="77777777" w:rsidR="00C84029" w:rsidRPr="00E464DF" w:rsidRDefault="00C84029" w:rsidP="007C0AB8">
      <w:pPr>
        <w:pStyle w:val="ProductList-Body"/>
        <w:numPr>
          <w:ilvl w:val="0"/>
          <w:numId w:val="8"/>
        </w:numPr>
      </w:pPr>
      <w:r>
        <w:t xml:space="preserve">Dynamics 365 Şirket İçi Sunucu yerine Dynamics CRM 2016 Sunucu yazılımını kurabilir; </w:t>
      </w:r>
    </w:p>
    <w:p w14:paraId="36C7C965" w14:textId="77777777" w:rsidR="00C84029" w:rsidRPr="00E464DF" w:rsidRDefault="00C84029" w:rsidP="007C0AB8">
      <w:pPr>
        <w:pStyle w:val="ProductList-Body"/>
        <w:numPr>
          <w:ilvl w:val="0"/>
          <w:numId w:val="8"/>
        </w:numPr>
      </w:pPr>
      <w:r>
        <w:lastRenderedPageBreak/>
        <w:t>yalnızca nitelikli bir SL atanmış kullanıcılara ve aygıtlara sunucu yazılımına erişim izni verebilir ve</w:t>
      </w:r>
    </w:p>
    <w:p w14:paraId="29860667" w14:textId="77777777" w:rsidR="00C84029" w:rsidRPr="00E464DF" w:rsidRDefault="00C84029" w:rsidP="007C0AB8">
      <w:pPr>
        <w:pStyle w:val="ProductList-Body"/>
        <w:numPr>
          <w:ilvl w:val="0"/>
          <w:numId w:val="8"/>
        </w:numPr>
      </w:pPr>
      <w:r>
        <w:t>aşağıdaki CAL'lerden biri atanmış kullanıcıların ve aygıtların abonelik başlangıç tarihi itibariyle geçerli olan sunucu yazılımı sürümüne erişmelerine izin verebilir: Satış, Müşteri Hizmetleri veya Ekip Üyeleri için Dynamics 365 Şirket İçi CAL'leri ya da Dynamics CRM CAL'si. CAL atanmış olan, etkin Yazılım Güvencesi olmayan kullanıcılar ve aygıtlar, sunucu yazılımının yeni sürümlerine erişemez.</w:t>
      </w:r>
    </w:p>
    <w:p w14:paraId="15B067AD" w14:textId="77777777" w:rsidR="00C84029" w:rsidRPr="00E464DF" w:rsidRDefault="00C84029" w:rsidP="00672522">
      <w:pPr>
        <w:pStyle w:val="ProductList-Body"/>
      </w:pPr>
    </w:p>
    <w:p w14:paraId="2B860B8D" w14:textId="77777777" w:rsidR="00C84029" w:rsidRPr="00E464DF" w:rsidRDefault="00C84029" w:rsidP="00672522">
      <w:pPr>
        <w:pStyle w:val="ProductList-Body"/>
        <w:tabs>
          <w:tab w:val="clear" w:pos="158"/>
          <w:tab w:val="left" w:pos="180"/>
        </w:tabs>
        <w:ind w:left="187"/>
      </w:pPr>
      <w:r>
        <w:rPr>
          <w:b/>
          <w:color w:val="0072C6"/>
        </w:rPr>
        <w:t>Dynamics 365 Business Central şirket içi</w:t>
      </w:r>
    </w:p>
    <w:p w14:paraId="5075E06F" w14:textId="77777777" w:rsidR="00C84029" w:rsidRPr="00E464DF" w:rsidRDefault="00C84029" w:rsidP="00672522">
      <w:pPr>
        <w:pStyle w:val="ProductList-Body"/>
        <w:ind w:left="180"/>
      </w:pPr>
      <w:r>
        <w:t>Aktif Dynamics 365 Business Central aboneliklerine sahip müşteriler,</w:t>
      </w:r>
    </w:p>
    <w:p w14:paraId="552FF5B6" w14:textId="77777777" w:rsidR="00C84029" w:rsidRPr="00E464DF" w:rsidRDefault="00C84029" w:rsidP="007C0AB8">
      <w:pPr>
        <w:pStyle w:val="ProductList-Body"/>
        <w:numPr>
          <w:ilvl w:val="0"/>
          <w:numId w:val="8"/>
        </w:numPr>
      </w:pPr>
      <w:r>
        <w:t>Dynamics 365 Business Central şirket içi yazılımının herhangi bir sayıda kopyasını bir ağa ya da paylaşılan sunuculara yükleyebilir;</w:t>
      </w:r>
    </w:p>
    <w:p w14:paraId="2BF23CD5" w14:textId="77777777" w:rsidR="00C84029" w:rsidRPr="00E464DF" w:rsidRDefault="00C84029" w:rsidP="007C0AB8">
      <w:pPr>
        <w:pStyle w:val="ProductList-Body"/>
        <w:numPr>
          <w:ilvl w:val="0"/>
          <w:numId w:val="8"/>
        </w:numPr>
      </w:pPr>
      <w:r>
        <w:t>yalnızca nitelikli bir SL atanmış kullanıcılara ve aygıtlara sunucu yazılımına erişim izni verebilir ve</w:t>
      </w:r>
    </w:p>
    <w:p w14:paraId="07147892" w14:textId="77777777" w:rsidR="00C84029" w:rsidRPr="00E464DF" w:rsidRDefault="00C84029" w:rsidP="007C0AB8">
      <w:pPr>
        <w:pStyle w:val="ProductList-Body"/>
        <w:numPr>
          <w:ilvl w:val="0"/>
          <w:numId w:val="8"/>
        </w:numPr>
      </w:pPr>
      <w:r>
        <w:t>aşağıdaki CAL'lerden biri atanmış kullanıcıların ve aygıtların abonelik başlangıç tarihi itibariyle geçerli olan sunucu yazılımı sürümüne erişmelerine izin verebilir: Dynamics 365 Business Central Premium, Essentials veya Team Member CAL'leri. Aktif bakım planına sahip CAL'ler atanmış olan kullanıcılar ve aygıtlar, sunucu yazılımının yeni sürümlerine erişebilir.</w:t>
      </w:r>
    </w:p>
    <w:p w14:paraId="37622D91" w14:textId="77777777" w:rsidR="00C84029" w:rsidRPr="00E464DF" w:rsidRDefault="00C84029" w:rsidP="00672522">
      <w:pPr>
        <w:pStyle w:val="ProductList-Body"/>
      </w:pPr>
    </w:p>
    <w:p w14:paraId="4C7AD3D0" w14:textId="77777777" w:rsidR="00C84029" w:rsidRPr="00E464DF" w:rsidRDefault="00C84029" w:rsidP="00672522">
      <w:pPr>
        <w:pStyle w:val="ProductList-ClauseHeading"/>
        <w:keepNext w:val="0"/>
      </w:pPr>
      <w:r>
        <w:t>Microsoft İlişki Satışları çözümü</w:t>
      </w:r>
    </w:p>
    <w:p w14:paraId="1F1CBEFC" w14:textId="77777777" w:rsidR="00C84029" w:rsidRPr="00E464DF" w:rsidRDefault="00C84029" w:rsidP="00672522">
      <w:pPr>
        <w:pStyle w:val="ProductList-Body"/>
      </w:pPr>
      <w:r>
        <w:t>Microsoft Relationship Sales çözümüne, Dynamics 365 Sales Enterprise ve LinkedIn Sales Navigator Team veya Enterprise dahildir. LinkedIn Sales Navigator Team/Enterprise, üyelik süresi boyunca sadece Microsoft Relationship Sales çözümü Lisanslı Kullanıcısının kullanımı içindir.</w:t>
      </w:r>
    </w:p>
    <w:p w14:paraId="2CD79D05" w14:textId="77777777" w:rsidR="00C84029" w:rsidRPr="00E464DF" w:rsidRDefault="00C84029" w:rsidP="00672522">
      <w:pPr>
        <w:pStyle w:val="ProductList-Body"/>
      </w:pPr>
    </w:p>
    <w:p w14:paraId="14483065" w14:textId="77777777" w:rsidR="0079207F" w:rsidRPr="00303530" w:rsidRDefault="0079207F" w:rsidP="0079207F">
      <w:pPr>
        <w:pStyle w:val="ProductList-Body"/>
        <w:ind w:left="180"/>
        <w:rPr>
          <w:b/>
        </w:rPr>
      </w:pPr>
      <w:r>
        <w:rPr>
          <w:b/>
          <w:color w:val="0072C6"/>
        </w:rPr>
        <w:t>LinkedIn Sales Navigator</w:t>
      </w:r>
    </w:p>
    <w:p w14:paraId="644B234C" w14:textId="7FD92589" w:rsidR="00C84029" w:rsidRPr="00E464DF" w:rsidRDefault="0079207F" w:rsidP="0079207F">
      <w:pPr>
        <w:pStyle w:val="ProductList-Body"/>
        <w:ind w:left="180"/>
      </w:pPr>
      <w:r>
        <w:t xml:space="preserve">LinkedIn Sales Navigator, LinkedIn Corporation tarafından sağlanır. Müşteri, LinkedIn Sales Navigator Hizmetini yalnızca satış fırsatları oluşturmak için kullanabilir, işe alım amacıyla kullanamaz. LinkedIn Sales Navigator'ın her bir kullanıcısının LinkedIn üyesi olması ve </w:t>
      </w:r>
      <w:hyperlink r:id="rId49" w:history="1">
        <w:r>
          <w:rPr>
            <w:rStyle w:val="Hyperlink"/>
          </w:rPr>
          <w:t>https://www.linkedin.com/legal/preview/user-agreement</w:t>
        </w:r>
      </w:hyperlink>
      <w:r>
        <w:t xml:space="preserve"> adresinde mevcut olan LinkedIn Kullanıcı Anlaşmasına bağlı olmayı kabul etmesi gerekir. Müşterinin toplu lisanslama anlaşmasında aksine yer alan her şeye (işbu Çevrimiçi Hizmet Koşulları ve DPA dahil) rağmen, Müşterinin LinkedIn Sales Navigator hizmetini kullanımı için </w:t>
      </w:r>
      <w:hyperlink r:id="rId50" w:history="1">
        <w:r>
          <w:rPr>
            <w:rStyle w:val="Hyperlink"/>
          </w:rPr>
          <w:t>https://www.linkedin.com/legal/privacy-policy</w:t>
        </w:r>
      </w:hyperlink>
      <w:r>
        <w:t xml:space="preserve"> adresinde mevcut olan LinkedIn Gizlilik Politikası geçerli olacaktır. LinkedIn Corporation (veri işleyicisi olarak) ve Müşteri (veri sorumlusu olarak) </w:t>
      </w:r>
      <w:hyperlink r:id="rId51" w:history="1">
        <w:r>
          <w:rPr>
            <w:rStyle w:val="Hyperlink"/>
          </w:rPr>
          <w:t>https://legal.linkedin.com/dpa</w:t>
        </w:r>
      </w:hyperlink>
      <w:r>
        <w:t xml:space="preserve"> adresindeki Veri İşleme Anlaşmasına uyacaktır.</w:t>
      </w:r>
    </w:p>
    <w:p w14:paraId="0C00060D" w14:textId="77777777" w:rsidR="00A55970" w:rsidRDefault="00A55970" w:rsidP="00672522">
      <w:pPr>
        <w:pStyle w:val="ProductList-ClauseHeading"/>
        <w:keepNext w:val="0"/>
      </w:pPr>
    </w:p>
    <w:p w14:paraId="3196053C" w14:textId="71D17846" w:rsidR="00C84029" w:rsidRPr="00E464DF" w:rsidRDefault="00C84029" w:rsidP="00672522">
      <w:pPr>
        <w:pStyle w:val="ProductList-ClauseHeading"/>
        <w:keepNext w:val="0"/>
      </w:pPr>
      <w:r>
        <w:t>Dynamics 365 Operations Order Lines</w:t>
      </w:r>
    </w:p>
    <w:p w14:paraId="6353947A" w14:textId="77777777" w:rsidR="00C84029" w:rsidRPr="00E464DF" w:rsidRDefault="00C84029" w:rsidP="00672522">
      <w:pPr>
        <w:pStyle w:val="ProductList-Body"/>
      </w:pPr>
      <w:r>
        <w:t>Kullanıcıların veya cihazların Dynamics 365 Lisanslama Rehberi içinde gösterilen işlem türlerini (</w:t>
      </w:r>
      <w:hyperlink r:id="rId52" w:history="1">
        <w:r>
          <w:rPr>
            <w:rStyle w:val="Hyperlink"/>
          </w:rPr>
          <w:t>https://go.microsoft.com/fwlink/?LinkId=866544&amp;clcid=0x409</w:t>
        </w:r>
      </w:hyperlink>
      <w:r>
        <w:t xml:space="preserve">) dolaylı olarak (bir istemci kullanıcı arabirimi üzerinden değil) yürütmeleri için bir SL gerekmez. İzin verilen işlemlerin sayısı, lisanslı sipariş hatlarının sayısıyla sınırlıdır. </w:t>
      </w:r>
    </w:p>
    <w:p w14:paraId="187409AE" w14:textId="77777777" w:rsidR="00C84029" w:rsidRPr="00E464DF" w:rsidRDefault="00C84029" w:rsidP="00672522">
      <w:pPr>
        <w:pStyle w:val="ProductList-Body"/>
        <w:tabs>
          <w:tab w:val="clear" w:pos="158"/>
          <w:tab w:val="left" w:pos="90"/>
          <w:tab w:val="left" w:pos="270"/>
        </w:tabs>
      </w:pPr>
    </w:p>
    <w:p w14:paraId="36A40744" w14:textId="77777777" w:rsidR="00C84029" w:rsidRPr="00E464DF" w:rsidRDefault="00C84029" w:rsidP="00672522">
      <w:pPr>
        <w:pStyle w:val="ProductList-ClauseHeading"/>
        <w:keepNext w:val="0"/>
      </w:pPr>
      <w:r>
        <w:t>Dynamics 365 Customer Insights</w:t>
      </w:r>
    </w:p>
    <w:p w14:paraId="4DB7983D" w14:textId="77777777" w:rsidR="00C84029" w:rsidRPr="00E464DF" w:rsidRDefault="00C84029" w:rsidP="00672522">
      <w:pPr>
        <w:pStyle w:val="ProductList-Body"/>
        <w:tabs>
          <w:tab w:val="clear" w:pos="158"/>
          <w:tab w:val="left" w:pos="90"/>
          <w:tab w:val="left" w:pos="270"/>
        </w:tabs>
        <w:ind w:left="518" w:hanging="360"/>
      </w:pPr>
      <w:r>
        <w:rPr>
          <w:b/>
          <w:bCs/>
          <w:color w:val="0072C6"/>
        </w:rPr>
        <w:t>Microsoft Tarafından Sağlanan Veriler ve Öngörüler</w:t>
      </w:r>
    </w:p>
    <w:p w14:paraId="17584284" w14:textId="77777777" w:rsidR="00C84029" w:rsidRPr="00E464DF" w:rsidRDefault="00C84029" w:rsidP="00672522">
      <w:pPr>
        <w:pStyle w:val="ProductList-Body"/>
        <w:tabs>
          <w:tab w:val="clear" w:pos="158"/>
          <w:tab w:val="left" w:pos="90"/>
          <w:tab w:val="left" w:pos="270"/>
        </w:tabs>
        <w:ind w:left="158"/>
      </w:pPr>
      <w:r>
        <w:t>Dynamics 365 Customer Insights, Microsoft tarafından sağlanan ve Müşterinin yalnızca şirket içi faaliyetlerde kullanabileceği veriler ve öngörüler (pazar dilimi ve marka yakınlığı verileri ve öngörüleri de dahil, ancak bunlarla sınırlı olmamak kaydıyla) içerebilir.</w:t>
      </w:r>
    </w:p>
    <w:p w14:paraId="2FFC7A13" w14:textId="77777777" w:rsidR="00C84029" w:rsidRPr="00E464DF" w:rsidRDefault="00C84029" w:rsidP="00672522">
      <w:pPr>
        <w:pStyle w:val="ProductList-Body"/>
        <w:tabs>
          <w:tab w:val="clear" w:pos="158"/>
          <w:tab w:val="left" w:pos="90"/>
          <w:tab w:val="left" w:pos="270"/>
        </w:tabs>
        <w:ind w:left="360" w:hanging="360"/>
      </w:pPr>
    </w:p>
    <w:p w14:paraId="03E4069E" w14:textId="77777777" w:rsidR="00C84029" w:rsidRPr="00E464DF" w:rsidRDefault="00C84029" w:rsidP="00672522">
      <w:pPr>
        <w:pStyle w:val="ProductList-ClauseHeading"/>
        <w:keepNext w:val="0"/>
        <w:tabs>
          <w:tab w:val="clear" w:pos="360"/>
          <w:tab w:val="left" w:pos="0"/>
        </w:tabs>
        <w:ind w:left="360" w:hanging="360"/>
      </w:pPr>
      <w:r>
        <w:t>Dynamics 365 Fraud Protection</w:t>
      </w:r>
    </w:p>
    <w:p w14:paraId="5DDE9B76" w14:textId="4E6AD672" w:rsidR="00C84029" w:rsidRPr="00E464DF" w:rsidRDefault="0079207F" w:rsidP="00672522">
      <w:pPr>
        <w:pStyle w:val="ProductList-Body"/>
      </w:pPr>
      <w:r>
        <w:t>Dynamics 365 Fraud Protection (DFP), Müşterilere; Müşterinin ödeme işlemlerine ilişkin dolandırıcılık olasılığı ve dolandırıcılıkla ilgili diğer olaylar hakkında bilgiler ("Fraud Insights") sağlanmasını içeren hizmeti sunmak üzere, DFP Müşterilerinin Müşteri Verilerini Microsoft Dynamics 365 Güven Merkezinde açıklandığı şekilde işler. Müşteri, (i) Çevrimiçi Hizmete sağlanan Müşteri Verilerinin kimliksizleştirileceğini ve diğer Dynamics 365 Fraud Protection Müşterilerinin kimliksizleştirilmiş Müşteri Verileriyle birleştirileceğini; (ii) Müşterinin, Fraud Insights üretmek için kullanılan kimliksizleştirilmiş Müşteri Verilerine erişemeyeceğini, bunları çıkaramayacağını veya silemeyeceğini ve (iii) Müşterinin Dynamics 365 Fraud Protection aboneliği sona erdiğinde Microsoft'un, kimliksizleştirilmiş Müşteri Verilerini diğer Dynamics 365 Fraud Protection Müşterilerine Fraud Insights sağlaması yegane amacı doğrultusunda işlemeye devam edeceğini kabul eder. Microsoft tarafından üretilen Fraud Insights, Dynamics 365 Fraud Protection kullanan herhangi bir Müşterinin Müşteri Verilerini veya kişisel olarak tanınmaya neden olacak diğer bilgilerini açığa vurmayacaktır</w:t>
      </w:r>
      <w:r w:rsidR="00C84029">
        <w:t>.</w:t>
      </w:r>
    </w:p>
    <w:p w14:paraId="3FFEE352" w14:textId="77777777" w:rsidR="00C84029" w:rsidRPr="00E464DF" w:rsidRDefault="00C84029" w:rsidP="00672522">
      <w:pPr>
        <w:pStyle w:val="ProductList-Body"/>
      </w:pPr>
    </w:p>
    <w:p w14:paraId="30639862" w14:textId="77777777" w:rsidR="00C84029" w:rsidRPr="00E464DF" w:rsidRDefault="00C84029" w:rsidP="00672522">
      <w:pPr>
        <w:pStyle w:val="ProductList-Body"/>
        <w:tabs>
          <w:tab w:val="clear" w:pos="158"/>
          <w:tab w:val="left" w:pos="90"/>
          <w:tab w:val="left" w:pos="270"/>
        </w:tabs>
        <w:ind w:left="518" w:hanging="360"/>
      </w:pPr>
      <w:r>
        <w:rPr>
          <w:b/>
          <w:bCs/>
          <w:color w:val="0072C6"/>
        </w:rPr>
        <w:t>Kullanım Üzerindeki Kısıtlamalar</w:t>
      </w:r>
    </w:p>
    <w:p w14:paraId="77D9A809" w14:textId="77777777" w:rsidR="00C84029" w:rsidRPr="00E464DF" w:rsidRDefault="00C84029" w:rsidP="00672522">
      <w:pPr>
        <w:pStyle w:val="ProductList-Body"/>
        <w:tabs>
          <w:tab w:val="clear" w:pos="158"/>
          <w:tab w:val="left" w:pos="90"/>
          <w:tab w:val="left" w:pos="270"/>
        </w:tabs>
        <w:ind w:left="158"/>
      </w:pPr>
      <w:r>
        <w:t xml:space="preserve">Müşteri, Fraud Insights'ı yalnızca dolandırıcılığı önlemek ve meşru işlemlerin tanımlanmasına yardımcı olmak için kullanabilir. Müşteri, Fraud Insights'ı (i) bir ödeme işlemine devam edip etmeyeceğini belirlemedeki tek etken olarak; (ii) herhangi bir kişinin mali durumunu, mali geçmişini, kredibilitesini veya sigortaya, iskana veya istihdama elverişliliğini belirlemede bir etken olarak veya (iii) bir kişiye ilişkin hukuki neticeler veya önemli kişisel sonuçlar ortaya çıkaracak kararlar vermek için kullanmamayı kabul eder. Dynamics 365 Fraud Protection'u sağlamakla Microsoft'u bir “kredi istihbaratı kuruluşu” faaliyeti yürütmemektedir ve “tüketici istihbaratı” veya “kredi referansı” (bu faaliyetler, Amerika Birleşik Devletleri Adil Kredi İstihbaratı Kanunu ve Birleşik Krallık Mali Hizmetler ve Piyasalar Kanunu ya da benzeri yasalarda tanımlanmış iştigal sahalarıdır) sağlamamaktadır. </w:t>
      </w:r>
    </w:p>
    <w:p w14:paraId="74106990" w14:textId="77777777" w:rsidR="00C84029" w:rsidRPr="00E464DF" w:rsidRDefault="00C84029" w:rsidP="00672522">
      <w:pPr>
        <w:pStyle w:val="ProductList-Body"/>
        <w:tabs>
          <w:tab w:val="left" w:pos="90"/>
          <w:tab w:val="left" w:pos="270"/>
        </w:tabs>
        <w:ind w:left="518" w:hanging="360"/>
      </w:pPr>
    </w:p>
    <w:p w14:paraId="6A179F4F" w14:textId="34AEA2BD" w:rsidR="006A6E91" w:rsidRPr="00931AE7" w:rsidRDefault="00C84029" w:rsidP="0079207F">
      <w:pPr>
        <w:pStyle w:val="ProductList-Body"/>
        <w:tabs>
          <w:tab w:val="clear" w:pos="158"/>
          <w:tab w:val="left" w:pos="90"/>
          <w:tab w:val="left" w:pos="270"/>
        </w:tabs>
        <w:ind w:left="180" w:hanging="22"/>
      </w:pPr>
      <w:r>
        <w:t xml:space="preserve">Müşteri, Fraud Insights'ın kullanımına ilişkin Microsoft'un gerekli görebileceği tüm ilave kısıtlamalara uymayı kabul eder. Müşteri, Fraud Insights'ın kullanımına ilişkin kısıtlamaya uyumunu Microsoft'tan bu yönde bir talep almasını izleyen on (10) gün içerisinde yazılı olarak </w:t>
      </w:r>
      <w:r>
        <w:lastRenderedPageBreak/>
        <w:t>Microsoft'a teyit edecektir. Microsoft, bu kısıtlamalara uyumun temin edilmesini sağlamak üzere ek bilgiye ihtiyaç duyarsa, Müşteri belgelerde dahil olmak üzere bu bilgileri; talebe müteakip 30 gün içerisinde temin etmek için Microsoft ile iş birliği yapacaktır.</w:t>
      </w:r>
    </w:p>
    <w:bookmarkStart w:id="128" w:name="O365Services"/>
    <w:p w14:paraId="2BF8044D" w14:textId="77777777" w:rsidR="00D472CD" w:rsidRPr="0018506C" w:rsidRDefault="00D472CD" w:rsidP="00D472CD">
      <w:pPr>
        <w:pStyle w:val="ProductList-Body"/>
        <w:shd w:val="clear" w:color="auto" w:fill="A6A6A6" w:themeFill="background1" w:themeFillShade="A6"/>
        <w:spacing w:before="120" w:after="240"/>
        <w:jc w:val="right"/>
        <w:rPr>
          <w:sz w:val="16"/>
          <w:szCs w:val="18"/>
        </w:rPr>
      </w:pPr>
      <w:r>
        <w:fldChar w:fldCharType="begin"/>
      </w:r>
      <w:r>
        <w:instrText>HYPERLINK  \l "TableofContents" \o "İçindekiler"</w:instrText>
      </w:r>
      <w:r>
        <w:fldChar w:fldCharType="separate"/>
      </w:r>
      <w:r w:rsidRPr="0018506C">
        <w:rPr>
          <w:rStyle w:val="Hyperlink"/>
          <w:sz w:val="16"/>
          <w:szCs w:val="18"/>
        </w:rPr>
        <w:t>İçindekiler</w:t>
      </w:r>
      <w:r>
        <w:rPr>
          <w:rStyle w:val="Hyperlink"/>
          <w:sz w:val="16"/>
          <w:szCs w:val="18"/>
        </w:rPr>
        <w:fldChar w:fldCharType="end"/>
      </w:r>
      <w:r w:rsidRPr="0018506C">
        <w:rPr>
          <w:sz w:val="16"/>
          <w:szCs w:val="18"/>
        </w:rPr>
        <w:t xml:space="preserve"> / </w:t>
      </w:r>
      <w:hyperlink w:anchor="GeneralTerms" w:tooltip="Genel Hükümler" w:history="1">
        <w:r w:rsidRPr="0018506C">
          <w:rPr>
            <w:rStyle w:val="Hyperlink"/>
            <w:sz w:val="16"/>
            <w:szCs w:val="18"/>
          </w:rPr>
          <w:t>Genel Hükümler</w:t>
        </w:r>
      </w:hyperlink>
    </w:p>
    <w:p w14:paraId="4E44AC5B" w14:textId="6D7F2572" w:rsidR="003D22CB" w:rsidRPr="006934B7" w:rsidRDefault="004E52BA" w:rsidP="00ED6598">
      <w:pPr>
        <w:pStyle w:val="ProductList-OfferingGroupHeading"/>
        <w:rPr>
          <w:lang w:val="tr-TR"/>
        </w:rPr>
      </w:pPr>
      <w:bookmarkStart w:id="129" w:name="_Toc28262336"/>
      <w:r w:rsidRPr="006934B7">
        <w:rPr>
          <w:lang w:val="tr-TR"/>
        </w:rPr>
        <w:t>Office 365 Hizmetleri</w:t>
      </w:r>
      <w:bookmarkEnd w:id="129"/>
    </w:p>
    <w:bookmarkEnd w:id="128"/>
    <w:p w14:paraId="3288B021" w14:textId="77777777" w:rsidR="005A692F" w:rsidRPr="000772BE" w:rsidRDefault="005A692F" w:rsidP="00ED6598">
      <w:pPr>
        <w:pStyle w:val="ProductList-Body"/>
        <w:tabs>
          <w:tab w:val="clear" w:pos="158"/>
          <w:tab w:val="left" w:pos="360"/>
        </w:tabs>
      </w:pPr>
      <w:r>
        <w:rPr>
          <w:b/>
          <w:color w:val="00188F"/>
        </w:rPr>
        <w:t>Bildirimler</w:t>
      </w:r>
    </w:p>
    <w:p w14:paraId="4CE7ACB8" w14:textId="1C3C5EAC" w:rsidR="000E3993" w:rsidRPr="00690C65" w:rsidRDefault="00DA0952" w:rsidP="00ED6598">
      <w:pPr>
        <w:pStyle w:val="ProductList-Body"/>
      </w:pPr>
      <w:hyperlink w:anchor="Attachment1" w:tooltip="Ek 1" w:history="1">
        <w:r w:rsidR="005A692F">
          <w:rPr>
            <w:rStyle w:val="Hyperlink"/>
          </w:rPr>
          <w:t>Ek 1</w:t>
        </w:r>
      </w:hyperlink>
      <w:r w:rsidR="005A692F">
        <w:t xml:space="preserve"> bölümündeki Bing Haritalar Bildirimleri geçerlidir.</w:t>
      </w:r>
      <w:r w:rsidR="006934B7">
        <w:t xml:space="preserve"> </w:t>
      </w:r>
      <w:r w:rsidR="005A692F">
        <w:t xml:space="preserve">Müşteriye sağlanan ekleme, geçiş veya dağıtım hizmetleri, </w:t>
      </w:r>
      <w:hyperlink w:anchor="Attachment1" w:tooltip="Ek 1" w:history="1">
        <w:r w:rsidR="005A692F">
          <w:rPr>
            <w:rStyle w:val="Hyperlink"/>
          </w:rPr>
          <w:t>Ek 1</w:t>
        </w:r>
      </w:hyperlink>
      <w:r w:rsidR="005A692F">
        <w:t>'de yer alan Profesyonel Hizmetler Bildirimine tabidir.</w:t>
      </w:r>
    </w:p>
    <w:p w14:paraId="6DD48789" w14:textId="77777777" w:rsidR="000E3993" w:rsidRPr="00690C65" w:rsidRDefault="000E3993" w:rsidP="00ED6598">
      <w:pPr>
        <w:pStyle w:val="ProductList-Body"/>
      </w:pPr>
    </w:p>
    <w:p w14:paraId="78B5ADA0" w14:textId="77777777" w:rsidR="009427A1" w:rsidRPr="00690C65" w:rsidRDefault="009427A1" w:rsidP="00ED6598">
      <w:pPr>
        <w:pStyle w:val="ProductList-Body"/>
      </w:pPr>
      <w:bookmarkStart w:id="130" w:name="CoreFeaturesforOffice365Services"/>
      <w:r>
        <w:rPr>
          <w:b/>
          <w:color w:val="00188F"/>
        </w:rPr>
        <w:t>Office 365 Hizmetleri için Esas Özellikler</w:t>
      </w:r>
    </w:p>
    <w:bookmarkEnd w:id="130"/>
    <w:p w14:paraId="6CD2CC0F" w14:textId="7D0FEFFD" w:rsidR="009427A1" w:rsidRPr="00690C65" w:rsidRDefault="009427A1" w:rsidP="00ED6598">
      <w:pPr>
        <w:pStyle w:val="ProductList-Body"/>
      </w:pPr>
      <w:r>
        <w:t>Müşterinin üyeliği sırasında Office 365 Hizmetleri, (e-posta için alıcı, mesaj hızı, mesaj boyutu ve posta kutusu boyut sınırları; varsayılan veya Müşteri tarafından düzenlenen veri saklama ilkeleri; depolama sınırları; Müşteri veya son kullanıcı yapılandırmaları ve kapasite sınırlarına uyulması türünde) Ürün sınırlamalarına veya harici faktörlere tabi olarak, aşağıdaki Office 365 hizmete yönelik bölümlerde (eğer varsa) sağlanan Esas Özellikler tanımına büyük ölçüde uyacaktır. Microsoft, sadece Müşteriye makul bir alternatif işlev sunması halinde aşağıda belirtilen bir işlevi, kalıcı olarak ortadan kaldırabilir.</w:t>
      </w:r>
    </w:p>
    <w:p w14:paraId="3D76C250" w14:textId="77777777" w:rsidR="004F28DF" w:rsidRPr="007429DC" w:rsidRDefault="004F28DF" w:rsidP="00ED6598">
      <w:pPr>
        <w:pStyle w:val="ProductList-Body"/>
        <w:rPr>
          <w:szCs w:val="18"/>
        </w:rPr>
      </w:pPr>
    </w:p>
    <w:p w14:paraId="6313F83C" w14:textId="77777777" w:rsidR="009427A1" w:rsidRPr="00690C65" w:rsidRDefault="009427A1" w:rsidP="00ED6598">
      <w:pPr>
        <w:pStyle w:val="ProductList-Body"/>
        <w:tabs>
          <w:tab w:val="clear" w:pos="158"/>
          <w:tab w:val="left" w:pos="360"/>
        </w:tabs>
        <w:ind w:left="187"/>
      </w:pPr>
      <w:r>
        <w:rPr>
          <w:b/>
          <w:color w:val="0072C6"/>
        </w:rPr>
        <w:t>Yönetim Portalı</w:t>
      </w:r>
    </w:p>
    <w:p w14:paraId="1026F256" w14:textId="77777777" w:rsidR="009427A1" w:rsidRPr="00690C65" w:rsidRDefault="009427A1" w:rsidP="00ED6598">
      <w:pPr>
        <w:pStyle w:val="ProductList-Body"/>
        <w:tabs>
          <w:tab w:val="clear" w:pos="158"/>
          <w:tab w:val="left" w:pos="360"/>
        </w:tabs>
        <w:ind w:left="180"/>
      </w:pPr>
      <w:r>
        <w:t>Müşteri, Microsoft Çevrimiçi Hizmetler Portalı veya bunun yerine geçen bir site yoluyla, son kullanıcıları ve etki alanlarını ekleyip çıkarabiliyor, lisansları yönetebiliyor ve gruplar yaratabiliyor olacaktır.</w:t>
      </w:r>
    </w:p>
    <w:p w14:paraId="6DEB3BE1" w14:textId="0EC712C8" w:rsidR="009427A1" w:rsidRDefault="009427A1" w:rsidP="00ED6598">
      <w:pPr>
        <w:pStyle w:val="ProductList-Body"/>
        <w:rPr>
          <w:szCs w:val="18"/>
        </w:rPr>
      </w:pPr>
    </w:p>
    <w:p w14:paraId="4DC5FE23" w14:textId="77777777" w:rsidR="005B47FB" w:rsidRPr="00BA2331" w:rsidRDefault="005B47FB" w:rsidP="00ED6598">
      <w:pPr>
        <w:pStyle w:val="ProductList-ClauseHeading"/>
        <w:keepNext w:val="0"/>
      </w:pPr>
      <w:r>
        <w:t>Müşteri Anahtarı ile Hizmet Şifreleme</w:t>
      </w:r>
    </w:p>
    <w:p w14:paraId="3FB36C44" w14:textId="77777777" w:rsidR="005B47FB" w:rsidRPr="00BA2331" w:rsidRDefault="005B47FB" w:rsidP="00ED6598">
      <w:pPr>
        <w:pStyle w:val="ProductList-Body"/>
        <w:tabs>
          <w:tab w:val="clear" w:pos="158"/>
          <w:tab w:val="left" w:pos="180"/>
        </w:tabs>
      </w:pPr>
      <w:r>
        <w:t>Müşteri; kendisinden kaynaklanan nedenlerle bir şifreleme anahtarının kullanılamaz olması neticesinde verilerin silinmesi, erişilememe ve hizmet kesintileri ile ilgili tüm riskleri üstlenir.</w:t>
      </w:r>
    </w:p>
    <w:p w14:paraId="06282953" w14:textId="206B6CB6" w:rsidR="005B47FB" w:rsidRDefault="005B47FB" w:rsidP="00ED6598">
      <w:pPr>
        <w:pStyle w:val="ProductList-Body"/>
        <w:rPr>
          <w:szCs w:val="18"/>
        </w:rPr>
      </w:pPr>
    </w:p>
    <w:p w14:paraId="3EF7D6CA" w14:textId="77777777" w:rsidR="00DA0674" w:rsidRDefault="00DA0674" w:rsidP="00ED6598">
      <w:pPr>
        <w:pStyle w:val="ProductList-Body"/>
        <w:tabs>
          <w:tab w:val="clear" w:pos="158"/>
          <w:tab w:val="left" w:pos="180"/>
        </w:tabs>
        <w:rPr>
          <w:b/>
          <w:color w:val="00188F"/>
        </w:rPr>
      </w:pPr>
      <w:r>
        <w:rPr>
          <w:b/>
          <w:color w:val="00188F"/>
        </w:rPr>
        <w:t>Cortana</w:t>
      </w:r>
    </w:p>
    <w:p w14:paraId="44F7C698" w14:textId="77777777" w:rsidR="00DA0674" w:rsidRPr="0097265B" w:rsidRDefault="00DA0674" w:rsidP="00ED6598">
      <w:pPr>
        <w:pStyle w:val="ProductList-Body"/>
        <w:tabs>
          <w:tab w:val="clear" w:pos="158"/>
          <w:tab w:val="left" w:pos="180"/>
        </w:tabs>
        <w:rPr>
          <w:bCs/>
        </w:rPr>
      </w:pPr>
      <w:r>
        <w:rPr>
          <w:bCs/>
        </w:rPr>
        <w:t>Office 365 Hizmetlerine entegre Cortana hizmetleri, kullanıcıların Office 365 Hizmetleri dışındaki Microsoft hizmetlerine bağlanmalarına olanak sağlar; Müşteri tarafından izin veriliyorsa, bu hizmetleri kullanmayı seçen kullanıcılar, ürün belgelerinde tanımlandığı şekilde, söz konusu hizmetlerin kullanımı için ve Microsoft'un bu hizmetlerden hangilerinin veri denetleyicisi olduğuyla ilgili olarak, bu Çevrimiçi Hizmetler Şartları dışındaki kullanım koşullarına tabidir.</w:t>
      </w:r>
    </w:p>
    <w:p w14:paraId="54363764" w14:textId="77777777" w:rsidR="00DA0674" w:rsidRPr="007429DC" w:rsidRDefault="00DA0674" w:rsidP="00ED6598">
      <w:pPr>
        <w:pStyle w:val="ProductList-Body"/>
        <w:rPr>
          <w:szCs w:val="18"/>
        </w:rPr>
      </w:pPr>
    </w:p>
    <w:p w14:paraId="223848C3" w14:textId="77777777" w:rsidR="00955BA5" w:rsidRDefault="00955BA5" w:rsidP="00ED6598">
      <w:pPr>
        <w:pStyle w:val="ProductList-Body"/>
        <w:tabs>
          <w:tab w:val="clear" w:pos="158"/>
          <w:tab w:val="left" w:pos="180"/>
        </w:tabs>
        <w:rPr>
          <w:b/>
          <w:color w:val="00188F"/>
        </w:rPr>
      </w:pPr>
      <w:r>
        <w:rPr>
          <w:b/>
          <w:color w:val="00188F"/>
        </w:rPr>
        <w:t>Microsoft Teams</w:t>
      </w:r>
    </w:p>
    <w:p w14:paraId="644C240C" w14:textId="77777777" w:rsidR="00955BA5" w:rsidRDefault="00955BA5" w:rsidP="00ED6598">
      <w:pPr>
        <w:pStyle w:val="ProductList-Body"/>
        <w:tabs>
          <w:tab w:val="clear" w:pos="158"/>
          <w:tab w:val="left" w:pos="360"/>
        </w:tabs>
      </w:pPr>
      <w:r>
        <w:rPr>
          <w:b/>
        </w:rPr>
        <w:t>Dikkat</w:t>
      </w:r>
      <w:r w:rsidRPr="007B2E11">
        <w:rPr>
          <w:b/>
        </w:rPr>
        <w:t>:</w:t>
      </w:r>
      <w:r>
        <w:t xml:space="preserve"> </w:t>
      </w:r>
      <w:hyperlink w:anchor="_top" w:tooltip="Ek 1" w:history="1">
        <w:r>
          <w:rPr>
            <w:rStyle w:val="Hyperlink"/>
            <w:szCs w:val="18"/>
          </w:rPr>
          <w:t>Ek 1</w:t>
        </w:r>
      </w:hyperlink>
      <w:r>
        <w:t>'deki H.264/MPEG-4 AVC Bildirimi, Microsoft Teams içeren tüm Office 365 Hizmetleri için geçerlidir.</w:t>
      </w:r>
    </w:p>
    <w:p w14:paraId="580FDDF0" w14:textId="77777777" w:rsidR="00955BA5" w:rsidRDefault="00955BA5" w:rsidP="00ED6598">
      <w:pPr>
        <w:pStyle w:val="ProductList-Body"/>
        <w:tabs>
          <w:tab w:val="clear" w:pos="158"/>
          <w:tab w:val="left" w:pos="180"/>
        </w:tabs>
      </w:pPr>
      <w:r>
        <w:rPr>
          <w:b/>
        </w:rPr>
        <w:t>Sağlık Sektörü Müşterileri:</w:t>
      </w:r>
      <w:r>
        <w:rPr>
          <w:b/>
          <w:bCs/>
        </w:rPr>
        <w:t xml:space="preserve"> </w:t>
      </w:r>
      <w:r>
        <w:t>MÜŞTERİ, ÇEVRİMİÇİ HİZMETLERİN (MICROSOFT TEAMS HİZMETİ VE UYGULAMALARI); (1) HASTALIK YA DA BAŞKA DURUMLARIN TANISI İÇİN VEYA HASTALIĞIN TEDAVİSİNDE, GERİLETİLMESİNDE, İYİLEŞTİRİLMESİNDE YA DA ÖNLENMESİNDE TIBBİ BİR CİHAZ (VEYA TIBBİ CİHAZLAR) OLARAK KULLANILMASI VEYA HERHANGİ BİR KLİNİK ÖNERİNİN BİLEŞENİ OLARAK KULLANILMASI MAKSADIYLA KULLANIMA SUNULMADIĞINI VE ÇEVRİMİÇİ HİZMETLERİN BU TÜR AMAÇLAR DOĞRULTUSUNDA KULLANILMASI İÇİN HERHANGİ BİR LİSANS YA DA HAK SAĞLANMADIĞINI, (2) PROFESYONEL TIBBİ TAVSİYE, TANI, TEDAVİ VEYA KANI YERİNE GEÇMESİ AMACIYLA TASARLANMADIĞINI VE PROFESYONEL TIBBİ TAVSİYE, TANI, TEDAVİ VEYA KANININ YERİNE GEÇMESİ VEYA BUNLARI İKAME ETMESİ İÇİN KULLANILMAMASI GEREKTİĞİNİ VE (3) ACİL DURUMLAR İÇİN KULLANILMAMASI GEREKTİĞİNİ VE ACİL DURUMLAR İÇİN KULLANILMAMASI GEREKTİĞİNİ KABUL EDER. MICROSOFT TEAMS VE UYGULAMALARINI KULLANILMASININ BİR SONUCU OLARAK MEYDANA GELEBİLECEK HERHANGİ BİR KİŞİSEL YARALANMADAN, TÜM SON KULLANICI YARALANMALARI DA DAHİL OLMAK ÜZERE (BUNLARLA SINIRLI OLMAKSIZIN), MÜŞTERİ MÜNFERİDEN SORUMLUDUR.</w:t>
      </w:r>
    </w:p>
    <w:p w14:paraId="73C22A82" w14:textId="77777777" w:rsidR="00955BA5" w:rsidRPr="008E1D84" w:rsidRDefault="00955BA5" w:rsidP="00ED6598">
      <w:pPr>
        <w:pStyle w:val="ProductList-Body"/>
        <w:tabs>
          <w:tab w:val="clear" w:pos="158"/>
          <w:tab w:val="left" w:pos="180"/>
        </w:tabs>
        <w:rPr>
          <w:b/>
          <w:color w:val="00188F"/>
        </w:rPr>
      </w:pPr>
      <w:r>
        <w:rPr>
          <w:b/>
          <w:bCs/>
        </w:rPr>
        <w:t>DLP Sınırlamaları</w:t>
      </w:r>
      <w:r w:rsidRPr="007B2E11">
        <w:rPr>
          <w:b/>
        </w:rPr>
        <w:t xml:space="preserve">: </w:t>
      </w:r>
      <w:r>
        <w:t>Veri Kaybını Önleme Hizmeti, SMS ile gönderilen veya alınan Microsoft Teams mesajları için geçerli değildir veya bu söz konusu mesajları engellemez.</w:t>
      </w:r>
    </w:p>
    <w:p w14:paraId="7AE5B3C3" w14:textId="77777777" w:rsidR="00955BA5" w:rsidRPr="00AC2618" w:rsidRDefault="00955BA5" w:rsidP="00955BA5">
      <w:pPr>
        <w:pStyle w:val="ProductList-Body"/>
        <w:tabs>
          <w:tab w:val="clear" w:pos="158"/>
          <w:tab w:val="left" w:pos="360"/>
        </w:tabs>
      </w:pPr>
    </w:p>
    <w:p w14:paraId="302B39FB" w14:textId="592E2777" w:rsidR="00C84029" w:rsidRPr="00E464DF" w:rsidRDefault="00955BA5" w:rsidP="00955BA5">
      <w:pPr>
        <w:pStyle w:val="ProductList-Body"/>
        <w:tabs>
          <w:tab w:val="clear" w:pos="158"/>
          <w:tab w:val="left" w:pos="180"/>
        </w:tabs>
      </w:pPr>
      <w:r>
        <w:rPr>
          <w:b/>
          <w:color w:val="00188F"/>
        </w:rPr>
        <w:t xml:space="preserve">Denemeler: </w:t>
      </w:r>
      <w:r>
        <w:t>Microsoft Teams Denemesi, yalnızca bireysel son kullanıcılar tarafından başlatılabilir. Müşteri, son kullanıcı çalışanlar adına bir Microsoft Teams Denemesi başlatamaz</w:t>
      </w:r>
      <w:r w:rsidR="00C84029">
        <w:t>.</w:t>
      </w:r>
    </w:p>
    <w:p w14:paraId="4027999B" w14:textId="77777777" w:rsidR="00C84029" w:rsidRDefault="00C84029" w:rsidP="004D35A2">
      <w:pPr>
        <w:pStyle w:val="ProductList-Body"/>
        <w:tabs>
          <w:tab w:val="clear" w:pos="158"/>
          <w:tab w:val="left" w:pos="360"/>
        </w:tabs>
      </w:pPr>
    </w:p>
    <w:p w14:paraId="516A0854" w14:textId="77777777" w:rsidR="00B122BD" w:rsidRPr="00EB48C9" w:rsidRDefault="00B122BD" w:rsidP="00B122BD">
      <w:pPr>
        <w:pStyle w:val="ProductList-Body"/>
        <w:rPr>
          <w:b/>
          <w:color w:val="00188F"/>
        </w:rPr>
      </w:pPr>
      <w:r>
        <w:rPr>
          <w:b/>
          <w:color w:val="00188F"/>
        </w:rPr>
        <w:t>Microsoft Threat Experts</w:t>
      </w:r>
    </w:p>
    <w:p w14:paraId="35066554" w14:textId="0990CBAC" w:rsidR="00B122BD" w:rsidRDefault="00B122BD" w:rsidP="00B122BD">
      <w:pPr>
        <w:pStyle w:val="ProductList-Body"/>
      </w:pPr>
      <w:r>
        <w:t xml:space="preserve">Microsoft Threat Experts Ek Ücrete Tabi Uzman Desteği yoluyla sağlanan tüm hizmetler, </w:t>
      </w:r>
      <w:hyperlink w:anchor="_top" w:tooltip="Ek 1" w:history="1">
        <w:r>
          <w:rPr>
            <w:rStyle w:val="Hyperlink"/>
          </w:rPr>
          <w:t>Ek 1</w:t>
        </w:r>
      </w:hyperlink>
      <w:r>
        <w:t>'deki Profesyonel Hizmetler Bildirimine tabidir.</w:t>
      </w:r>
    </w:p>
    <w:p w14:paraId="12E22E79" w14:textId="77777777" w:rsidR="00B122BD" w:rsidRDefault="00B122BD" w:rsidP="00B122BD">
      <w:pPr>
        <w:pStyle w:val="ProductList-Body"/>
        <w:rPr>
          <w:b/>
          <w:color w:val="00188F"/>
        </w:rPr>
      </w:pPr>
    </w:p>
    <w:p w14:paraId="1436D70B" w14:textId="013DA598" w:rsidR="0018506C" w:rsidRPr="00D67A4B" w:rsidRDefault="0018506C" w:rsidP="0018506C">
      <w:pPr>
        <w:pStyle w:val="ProductList-Body"/>
        <w:rPr>
          <w:b/>
          <w:color w:val="00188F"/>
        </w:rPr>
      </w:pPr>
      <w:r>
        <w:rPr>
          <w:b/>
          <w:color w:val="00188F"/>
        </w:rPr>
        <w:t>Yammer</w:t>
      </w:r>
    </w:p>
    <w:p w14:paraId="16E486AF" w14:textId="77777777" w:rsidR="0018506C" w:rsidRDefault="0018506C" w:rsidP="0018506C">
      <w:pPr>
        <w:pStyle w:val="ProductList-Body"/>
      </w:pPr>
      <w:r>
        <w:t>Yammer içeren Office 365 Hizmetleri ile ilgili olarak, Yammer'a harici ağ işlevselliği yoluyla davet edilen Harici Kullanıcılar için Kullanıcı SL'leri gerekli değildir.</w:t>
      </w:r>
    </w:p>
    <w:bookmarkStart w:id="131" w:name="AudioServices"/>
    <w:p w14:paraId="64C9D350" w14:textId="77777777" w:rsidR="00D472CD" w:rsidRPr="0018506C" w:rsidRDefault="00D472CD" w:rsidP="00D472CD">
      <w:pPr>
        <w:pStyle w:val="ProductList-Body"/>
        <w:shd w:val="clear" w:color="auto" w:fill="A6A6A6" w:themeFill="background1" w:themeFillShade="A6"/>
        <w:spacing w:before="120" w:after="240"/>
        <w:jc w:val="right"/>
        <w:rPr>
          <w:sz w:val="16"/>
          <w:szCs w:val="18"/>
        </w:rPr>
      </w:pPr>
      <w:r>
        <w:fldChar w:fldCharType="begin"/>
      </w:r>
      <w:r>
        <w:instrText>HYPERLINK  \l "TableofContents" \o "İçindekiler"</w:instrText>
      </w:r>
      <w:r>
        <w:fldChar w:fldCharType="separate"/>
      </w:r>
      <w:r w:rsidRPr="0018506C">
        <w:rPr>
          <w:rStyle w:val="Hyperlink"/>
          <w:sz w:val="16"/>
          <w:szCs w:val="18"/>
        </w:rPr>
        <w:t>İçindekiler</w:t>
      </w:r>
      <w:r>
        <w:rPr>
          <w:rStyle w:val="Hyperlink"/>
          <w:sz w:val="16"/>
          <w:szCs w:val="18"/>
        </w:rPr>
        <w:fldChar w:fldCharType="end"/>
      </w:r>
      <w:r w:rsidRPr="0018506C">
        <w:rPr>
          <w:sz w:val="16"/>
          <w:szCs w:val="18"/>
        </w:rPr>
        <w:t xml:space="preserve"> / </w:t>
      </w:r>
      <w:hyperlink w:anchor="GeneralTerms" w:tooltip="Genel Hükümler" w:history="1">
        <w:r w:rsidRPr="0018506C">
          <w:rPr>
            <w:rStyle w:val="Hyperlink"/>
            <w:sz w:val="16"/>
            <w:szCs w:val="18"/>
          </w:rPr>
          <w:t>Genel Hükümler</w:t>
        </w:r>
      </w:hyperlink>
    </w:p>
    <w:p w14:paraId="6B67BE37" w14:textId="5726557E" w:rsidR="008E1E88" w:rsidRPr="005461AF" w:rsidRDefault="008E1E88" w:rsidP="008E1E88">
      <w:pPr>
        <w:pStyle w:val="ProductList-Offering2Heading"/>
        <w:outlineLvl w:val="2"/>
        <w:rPr>
          <w:lang w:val="tr-TR"/>
        </w:rPr>
      </w:pPr>
      <w:r w:rsidRPr="005461AF">
        <w:rPr>
          <w:lang w:val="tr-TR"/>
        </w:rPr>
        <w:lastRenderedPageBreak/>
        <w:tab/>
      </w:r>
      <w:bookmarkStart w:id="132" w:name="_Toc528174078"/>
      <w:bookmarkStart w:id="133" w:name="_Toc28262337"/>
      <w:r w:rsidRPr="005461AF">
        <w:rPr>
          <w:lang w:val="tr-TR"/>
        </w:rPr>
        <w:t>Ses Hizmetleri</w:t>
      </w:r>
      <w:bookmarkEnd w:id="132"/>
      <w:bookmarkEnd w:id="133"/>
    </w:p>
    <w:p w14:paraId="05F9308E" w14:textId="77777777" w:rsidR="008E1E88" w:rsidRDefault="008E1E88" w:rsidP="008E1E88">
      <w:pPr>
        <w:pStyle w:val="ProductList-Offering1"/>
        <w:sectPr w:rsidR="008E1E88" w:rsidSect="00E275D6">
          <w:footerReference w:type="default" r:id="rId53"/>
          <w:footerReference w:type="first" r:id="rId54"/>
          <w:type w:val="continuous"/>
          <w:pgSz w:w="12240" w:h="15840"/>
          <w:pgMar w:top="1440" w:right="720" w:bottom="1440" w:left="720" w:header="720" w:footer="720" w:gutter="0"/>
          <w:cols w:space="720"/>
          <w:titlePg/>
          <w:docGrid w:linePitch="360"/>
        </w:sectPr>
      </w:pPr>
    </w:p>
    <w:bookmarkEnd w:id="131"/>
    <w:p w14:paraId="43C872B4" w14:textId="77777777" w:rsidR="008E1E88" w:rsidRDefault="008E1E88" w:rsidP="008E1E88">
      <w:pPr>
        <w:pStyle w:val="ProductList-Body"/>
        <w:rPr>
          <w:rFonts w:asciiTheme="majorHAnsi" w:hAnsiTheme="majorHAnsi"/>
          <w:sz w:val="16"/>
          <w:szCs w:val="16"/>
        </w:rPr>
      </w:pPr>
      <w:r>
        <w:rPr>
          <w:rFonts w:asciiTheme="majorHAnsi" w:hAnsiTheme="majorHAnsi"/>
          <w:sz w:val="16"/>
          <w:szCs w:val="16"/>
        </w:rPr>
        <w:t>Skype Kurumsal Çevrimiçi Sürüm (Plan 2)</w:t>
      </w:r>
    </w:p>
    <w:p w14:paraId="7BE5494A" w14:textId="77777777" w:rsidR="008E1E88" w:rsidRDefault="008E1E88" w:rsidP="008E1E88">
      <w:pPr>
        <w:pStyle w:val="ProductList-Body"/>
        <w:rPr>
          <w:rFonts w:asciiTheme="majorHAnsi" w:hAnsiTheme="majorHAnsi"/>
          <w:sz w:val="16"/>
          <w:szCs w:val="16"/>
        </w:rPr>
      </w:pPr>
      <w:r>
        <w:rPr>
          <w:rFonts w:asciiTheme="majorHAnsi" w:hAnsiTheme="majorHAnsi"/>
          <w:sz w:val="16"/>
          <w:szCs w:val="16"/>
        </w:rPr>
        <w:t xml:space="preserve">Sesli Konferans </w:t>
      </w:r>
    </w:p>
    <w:p w14:paraId="26399D49" w14:textId="77777777" w:rsidR="008E1E88" w:rsidRPr="00EF1E73" w:rsidRDefault="008E1E88" w:rsidP="008E1E88">
      <w:pPr>
        <w:pStyle w:val="ProductList-Body"/>
        <w:rPr>
          <w:rFonts w:asciiTheme="majorHAnsi" w:hAnsiTheme="majorHAnsi"/>
          <w:sz w:val="16"/>
          <w:szCs w:val="16"/>
        </w:rPr>
      </w:pPr>
      <w:r>
        <w:rPr>
          <w:rFonts w:asciiTheme="majorHAnsi" w:hAnsiTheme="majorHAnsi"/>
          <w:sz w:val="16"/>
          <w:szCs w:val="16"/>
        </w:rPr>
        <w:t>Arama Planı</w:t>
      </w:r>
    </w:p>
    <w:p w14:paraId="0B53C7AC" w14:textId="77777777" w:rsidR="008E1E88" w:rsidRDefault="008E1E88" w:rsidP="008E1E88">
      <w:pPr>
        <w:pStyle w:val="ProductList-Body"/>
        <w:rPr>
          <w:rFonts w:asciiTheme="majorHAnsi" w:hAnsiTheme="majorHAnsi"/>
          <w:sz w:val="16"/>
          <w:szCs w:val="16"/>
        </w:rPr>
      </w:pPr>
      <w:r>
        <w:rPr>
          <w:rFonts w:asciiTheme="majorHAnsi" w:hAnsiTheme="majorHAnsi"/>
          <w:sz w:val="16"/>
          <w:szCs w:val="16"/>
        </w:rPr>
        <w:t>Ortak Alan Telefonu</w:t>
      </w:r>
    </w:p>
    <w:p w14:paraId="281FD645" w14:textId="77777777" w:rsidR="008E1E88" w:rsidRDefault="008E1E88" w:rsidP="008E1E88">
      <w:pPr>
        <w:pStyle w:val="ProductList-Body"/>
        <w:rPr>
          <w:rFonts w:asciiTheme="majorHAnsi" w:hAnsiTheme="majorHAnsi"/>
          <w:sz w:val="16"/>
          <w:szCs w:val="16"/>
        </w:rPr>
      </w:pPr>
      <w:r>
        <w:rPr>
          <w:rFonts w:asciiTheme="majorHAnsi" w:hAnsiTheme="majorHAnsi"/>
          <w:sz w:val="16"/>
          <w:szCs w:val="16"/>
        </w:rPr>
        <w:t>İletişim Kredileri</w:t>
      </w:r>
    </w:p>
    <w:p w14:paraId="686BE52A" w14:textId="77777777" w:rsidR="008E1E88" w:rsidRDefault="008E1E88" w:rsidP="008E1E88">
      <w:pPr>
        <w:pStyle w:val="ProductList-Body"/>
        <w:rPr>
          <w:rFonts w:asciiTheme="majorHAnsi" w:hAnsiTheme="majorHAnsi"/>
          <w:sz w:val="16"/>
          <w:szCs w:val="16"/>
        </w:rPr>
      </w:pPr>
      <w:r>
        <w:rPr>
          <w:rFonts w:asciiTheme="majorHAnsi" w:hAnsiTheme="majorHAnsi"/>
          <w:sz w:val="16"/>
          <w:szCs w:val="16"/>
        </w:rPr>
        <w:t>Toplantı Odası</w:t>
      </w:r>
    </w:p>
    <w:p w14:paraId="0E435CC5" w14:textId="77777777" w:rsidR="008E1E88" w:rsidRDefault="008E1E88" w:rsidP="008E1E88">
      <w:pPr>
        <w:pStyle w:val="ProductList-Body"/>
        <w:rPr>
          <w:rFonts w:asciiTheme="majorHAnsi" w:hAnsiTheme="majorHAnsi"/>
          <w:sz w:val="16"/>
          <w:szCs w:val="16"/>
        </w:rPr>
      </w:pPr>
      <w:r>
        <w:rPr>
          <w:rFonts w:asciiTheme="majorHAnsi" w:hAnsiTheme="majorHAnsi"/>
          <w:sz w:val="16"/>
          <w:szCs w:val="16"/>
        </w:rPr>
        <w:t>Telefon Sistemi</w:t>
      </w:r>
    </w:p>
    <w:p w14:paraId="494AA33E" w14:textId="77777777" w:rsidR="008E1E88" w:rsidRDefault="008E1E88" w:rsidP="008E1E88">
      <w:pPr>
        <w:pStyle w:val="ProductList-Offering2"/>
        <w:sectPr w:rsidR="008E1E88" w:rsidSect="005B7124">
          <w:type w:val="continuous"/>
          <w:pgSz w:w="12240" w:h="15840"/>
          <w:pgMar w:top="1440" w:right="720" w:bottom="1440" w:left="720" w:header="720" w:footer="720" w:gutter="0"/>
          <w:cols w:num="2" w:space="720"/>
          <w:titlePg/>
          <w:docGrid w:linePitch="360"/>
        </w:sectPr>
      </w:pPr>
    </w:p>
    <w:p w14:paraId="4F656BC5" w14:textId="77777777" w:rsidR="008E1E88" w:rsidRPr="000A5E8A" w:rsidRDefault="008E1E88" w:rsidP="008E1E88">
      <w:pPr>
        <w:pStyle w:val="ProductList-Body"/>
        <w:pBdr>
          <w:top w:val="single" w:sz="4" w:space="1" w:color="BFBFBF" w:themeColor="background1" w:themeShade="BF"/>
        </w:pBdr>
        <w:rPr>
          <w:b/>
          <w:color w:val="000000" w:themeColor="text1"/>
          <w:sz w:val="8"/>
          <w:szCs w:val="8"/>
        </w:rPr>
      </w:pPr>
    </w:p>
    <w:p w14:paraId="00E45424" w14:textId="77777777" w:rsidR="008E1E88" w:rsidRPr="001A19E0" w:rsidRDefault="008E1E88" w:rsidP="008E1E88">
      <w:pPr>
        <w:pStyle w:val="ProductList-Body"/>
        <w:rPr>
          <w:b/>
          <w:color w:val="00188F"/>
        </w:rPr>
      </w:pPr>
      <w:r>
        <w:rPr>
          <w:b/>
          <w:color w:val="00188F"/>
        </w:rPr>
        <w:t>Office 365 Hizmetleri için Temel Özellikler</w:t>
      </w:r>
    </w:p>
    <w:p w14:paraId="527C87F3" w14:textId="69107985" w:rsidR="008E1E88" w:rsidRDefault="008E1E88" w:rsidP="008E1E88">
      <w:pPr>
        <w:pStyle w:val="ProductList-Body"/>
      </w:pPr>
      <w:r>
        <w:t xml:space="preserve">Skype Kurumsal Çevrimiçi Sürüm Plan 2 ya da bunların yerine geçen hizmetler, aşağıdaki </w:t>
      </w:r>
      <w:hyperlink w:anchor="CoreFeaturesforOffice365Services" w:tooltip="Temel Özellikler" w:history="1">
        <w:r>
          <w:rPr>
            <w:rStyle w:val="Hyperlink"/>
          </w:rPr>
          <w:t>Temel Özellikler</w:t>
        </w:r>
      </w:hyperlink>
      <w:r>
        <w:t xml:space="preserve"> yeteneklerine sahip olacaktır:</w:t>
      </w:r>
    </w:p>
    <w:p w14:paraId="0E7848D4" w14:textId="77777777" w:rsidR="008E1E88" w:rsidRPr="00D7478E" w:rsidRDefault="008E1E88" w:rsidP="008E1E88">
      <w:pPr>
        <w:pStyle w:val="ProductList-Body"/>
      </w:pPr>
    </w:p>
    <w:p w14:paraId="378E99E6" w14:textId="77777777" w:rsidR="008E1E88" w:rsidRPr="00D7478E" w:rsidRDefault="008E1E88" w:rsidP="008E1E88">
      <w:pPr>
        <w:pStyle w:val="ProductList-Body"/>
        <w:tabs>
          <w:tab w:val="clear" w:pos="158"/>
          <w:tab w:val="left" w:pos="360"/>
        </w:tabs>
        <w:ind w:left="180"/>
        <w:rPr>
          <w:b/>
          <w:color w:val="0072C6"/>
        </w:rPr>
      </w:pPr>
      <w:r>
        <w:rPr>
          <w:b/>
          <w:color w:val="0072C6"/>
        </w:rPr>
        <w:t>Anlık İleti</w:t>
      </w:r>
    </w:p>
    <w:p w14:paraId="74B2DED3" w14:textId="77777777" w:rsidR="008E1E88" w:rsidRDefault="008E1E88" w:rsidP="008E1E88">
      <w:pPr>
        <w:pStyle w:val="ProductList-Body"/>
        <w:tabs>
          <w:tab w:val="clear" w:pos="158"/>
          <w:tab w:val="left" w:pos="360"/>
        </w:tabs>
        <w:ind w:left="180"/>
      </w:pPr>
      <w:r>
        <w:t>Bir son kullanıcı, İnternet Protokolü ağı üzerinden başka bir son kullanıcıya yazılı bir mesaj aktarabiliyor olacaktır.</w:t>
      </w:r>
    </w:p>
    <w:p w14:paraId="0D1B2F6E" w14:textId="77777777" w:rsidR="008E1E88" w:rsidRDefault="008E1E88" w:rsidP="008E1E88">
      <w:pPr>
        <w:pStyle w:val="ProductList-Body"/>
        <w:tabs>
          <w:tab w:val="clear" w:pos="158"/>
          <w:tab w:val="left" w:pos="360"/>
        </w:tabs>
        <w:ind w:left="180"/>
      </w:pPr>
    </w:p>
    <w:p w14:paraId="66F73C4A" w14:textId="77777777" w:rsidR="008E1E88" w:rsidRPr="00D7478E" w:rsidRDefault="008E1E88" w:rsidP="008E1E88">
      <w:pPr>
        <w:pStyle w:val="ProductList-Body"/>
        <w:tabs>
          <w:tab w:val="clear" w:pos="158"/>
          <w:tab w:val="left" w:pos="360"/>
        </w:tabs>
        <w:ind w:left="180"/>
        <w:rPr>
          <w:b/>
          <w:color w:val="0072C6"/>
        </w:rPr>
      </w:pPr>
      <w:r>
        <w:rPr>
          <w:b/>
          <w:color w:val="0072C6"/>
        </w:rPr>
        <w:t>İletişim Durumu</w:t>
      </w:r>
    </w:p>
    <w:p w14:paraId="35D0DEF7" w14:textId="77777777" w:rsidR="008E1E88" w:rsidRDefault="008E1E88" w:rsidP="008E1E88">
      <w:pPr>
        <w:pStyle w:val="ProductList-Body"/>
        <w:tabs>
          <w:tab w:val="clear" w:pos="158"/>
          <w:tab w:val="left" w:pos="360"/>
        </w:tabs>
        <w:ind w:left="180"/>
      </w:pPr>
      <w:r>
        <w:t>Bir son kullanıcı, son kullanıcının mevcudiyetini ayarlayabiliyor ve gösterebiliyor ve başka bir son kullanıcının mevcudiyetini inceleyebiliyor olacaktır.</w:t>
      </w:r>
    </w:p>
    <w:p w14:paraId="29067BC7" w14:textId="77777777" w:rsidR="008E1E88" w:rsidRDefault="008E1E88" w:rsidP="008E1E88">
      <w:pPr>
        <w:pStyle w:val="ProductList-Body"/>
        <w:tabs>
          <w:tab w:val="clear" w:pos="158"/>
          <w:tab w:val="left" w:pos="360"/>
        </w:tabs>
        <w:ind w:left="180"/>
      </w:pPr>
    </w:p>
    <w:p w14:paraId="78C75728" w14:textId="77777777" w:rsidR="008E1E88" w:rsidRPr="00D7478E" w:rsidRDefault="008E1E88" w:rsidP="00ED6598">
      <w:pPr>
        <w:pStyle w:val="ProductList-Body"/>
        <w:tabs>
          <w:tab w:val="clear" w:pos="158"/>
          <w:tab w:val="left" w:pos="360"/>
        </w:tabs>
        <w:ind w:left="187"/>
        <w:rPr>
          <w:b/>
          <w:color w:val="0072C6"/>
        </w:rPr>
      </w:pPr>
      <w:r>
        <w:rPr>
          <w:b/>
          <w:color w:val="0072C6"/>
        </w:rPr>
        <w:t>Çevrimiçi Toplantılar</w:t>
      </w:r>
    </w:p>
    <w:p w14:paraId="12679FE1" w14:textId="77777777" w:rsidR="008E1E88" w:rsidRDefault="008E1E88" w:rsidP="00ED6598">
      <w:pPr>
        <w:pStyle w:val="ProductList-Body"/>
        <w:tabs>
          <w:tab w:val="clear" w:pos="158"/>
          <w:tab w:val="left" w:pos="360"/>
        </w:tabs>
        <w:ind w:left="180"/>
      </w:pPr>
      <w:r>
        <w:t>Bir son kullanıcı, diğer son kullanıcılarla sesli ve görüntülü konferans şeklinde görüşme işlevine sahip olan Internet tabanlı bir toplantı gerçekleştirebiliyor olacaktır.</w:t>
      </w:r>
    </w:p>
    <w:p w14:paraId="2C6D4871" w14:textId="77777777" w:rsidR="008E1E88" w:rsidRPr="0011540B" w:rsidRDefault="008E1E88" w:rsidP="00ED6598">
      <w:pPr>
        <w:pStyle w:val="ProductList-Body"/>
      </w:pPr>
    </w:p>
    <w:p w14:paraId="7780D863" w14:textId="77777777" w:rsidR="008E1E88" w:rsidRDefault="008E1E88" w:rsidP="00ED6598">
      <w:pPr>
        <w:pStyle w:val="ProductList-Body"/>
        <w:rPr>
          <w:b/>
          <w:color w:val="00188F"/>
        </w:rPr>
      </w:pPr>
      <w:r>
        <w:rPr>
          <w:b/>
          <w:color w:val="00188F"/>
        </w:rPr>
        <w:t>Bildirimler</w:t>
      </w:r>
    </w:p>
    <w:p w14:paraId="24FA36CB" w14:textId="4249FC80" w:rsidR="008E1E88" w:rsidRDefault="00DA0952" w:rsidP="00ED6598">
      <w:pPr>
        <w:pStyle w:val="ProductList-Body"/>
      </w:pPr>
      <w:hyperlink w:anchor="Attachment1" w:tooltip="Ek 1" w:history="1">
        <w:r w:rsidR="008E1E88">
          <w:rPr>
            <w:rStyle w:val="Hyperlink"/>
          </w:rPr>
          <w:t>Ek 1</w:t>
        </w:r>
      </w:hyperlink>
      <w:r w:rsidR="008E1E88">
        <w:t>'de yer alan H.264/MPEG-4 AVC ve/veya VC-1 Bildirimleri geçerlidir.</w:t>
      </w:r>
    </w:p>
    <w:p w14:paraId="2E14C1B8" w14:textId="77777777" w:rsidR="008E1E88" w:rsidRDefault="008E1E88" w:rsidP="00ED6598">
      <w:pPr>
        <w:pStyle w:val="ProductList-Body"/>
        <w:tabs>
          <w:tab w:val="clear" w:pos="158"/>
          <w:tab w:val="left" w:pos="360"/>
        </w:tabs>
      </w:pPr>
    </w:p>
    <w:p w14:paraId="6D587D9E" w14:textId="77777777" w:rsidR="008E1E88" w:rsidRPr="00207B92" w:rsidRDefault="008E1E88" w:rsidP="00ED6598">
      <w:pPr>
        <w:pStyle w:val="ProductList-Body"/>
        <w:rPr>
          <w:b/>
          <w:color w:val="00188F"/>
        </w:rPr>
      </w:pPr>
      <w:r>
        <w:rPr>
          <w:b/>
          <w:color w:val="00188F"/>
        </w:rPr>
        <w:t>Harici Kullanıcılar ve Skype Kurumsal Çevrimiçi Sürüm tarafından kimliği doğrulanmamış kullanıcılar</w:t>
      </w:r>
    </w:p>
    <w:p w14:paraId="76D80511" w14:textId="77777777" w:rsidR="008E1E88" w:rsidRDefault="008E1E88" w:rsidP="00ED6598">
      <w:pPr>
        <w:pStyle w:val="ProductList-Body"/>
        <w:tabs>
          <w:tab w:val="clear" w:pos="158"/>
          <w:tab w:val="left" w:pos="360"/>
        </w:tabs>
      </w:pPr>
      <w:r>
        <w:t>Harici Kullanıcılar ve Skype for Business Çevrimiçi hizmeti tarafından kimliği doğrulanmamış kullanıcılar için Kullanıcı SL'leri gerekmez.</w:t>
      </w:r>
    </w:p>
    <w:p w14:paraId="584741F4" w14:textId="77777777" w:rsidR="008E1E88" w:rsidRDefault="008E1E88" w:rsidP="00ED6598">
      <w:pPr>
        <w:pStyle w:val="ProductList-Body"/>
        <w:tabs>
          <w:tab w:val="clear" w:pos="158"/>
          <w:tab w:val="left" w:pos="360"/>
        </w:tabs>
      </w:pPr>
    </w:p>
    <w:p w14:paraId="40BA1352" w14:textId="77777777" w:rsidR="008E1E88" w:rsidRPr="0011540B" w:rsidRDefault="008E1E88" w:rsidP="00ED6598">
      <w:pPr>
        <w:pStyle w:val="ProductList-Body"/>
        <w:rPr>
          <w:b/>
          <w:color w:val="00188F"/>
        </w:rPr>
      </w:pPr>
      <w:r>
        <w:rPr>
          <w:b/>
          <w:color w:val="00188F"/>
        </w:rPr>
        <w:t>Ortak Alan İletişim Cihazı</w:t>
      </w:r>
    </w:p>
    <w:p w14:paraId="3D83F6EC" w14:textId="77777777" w:rsidR="008E1E88" w:rsidRDefault="008E1E88" w:rsidP="00672522">
      <w:pPr>
        <w:pStyle w:val="ProductList-Body"/>
        <w:tabs>
          <w:tab w:val="clear" w:pos="158"/>
          <w:tab w:val="left" w:pos="360"/>
        </w:tabs>
      </w:pPr>
      <w:r>
        <w:t>Ortak Alan İletişim Cihazı (“CACD”); cihaza Office 365 kimlik bilgileriyle ile oturum açmayan birden fazla kullanıcı tarafından paylaşılan ve ses, IP üzerinden sesli iletişim ve/veya video üzerinden çağrı, toplantı ve/veya konferans yapılmasını destekleyen bir cihazdır. Microsoft'un Ortak Alan Telefonu ve Toplantı Odası teklifleri, yalnızca CACD'ye atanabilen Cihaz SL'leridir. Her bir CACD Lisanslı Cihazı istenilen sayıda kullanıcı tarafından erişilebilir ve kullanılabilir niteliktedir.</w:t>
      </w:r>
    </w:p>
    <w:p w14:paraId="0AA4962D" w14:textId="77777777" w:rsidR="008E1E88" w:rsidRDefault="008E1E88" w:rsidP="00672522">
      <w:pPr>
        <w:pStyle w:val="ProductList-Body"/>
        <w:tabs>
          <w:tab w:val="clear" w:pos="158"/>
          <w:tab w:val="left" w:pos="360"/>
        </w:tabs>
      </w:pPr>
    </w:p>
    <w:p w14:paraId="6EF609AA" w14:textId="77777777" w:rsidR="00D417F5" w:rsidRDefault="00D417F5" w:rsidP="00672522">
      <w:pPr>
        <w:pStyle w:val="ProductList-Body"/>
        <w:rPr>
          <w:b/>
          <w:color w:val="00188F"/>
        </w:rPr>
      </w:pPr>
      <w:r>
        <w:rPr>
          <w:b/>
          <w:color w:val="00188F"/>
        </w:rPr>
        <w:t>Arama Planı ve Sesli Konferans Hizmetleri (Arama/Konferans Hizmetleri)</w:t>
      </w:r>
    </w:p>
    <w:p w14:paraId="66CA8117" w14:textId="4EB708FD" w:rsidR="008E1E88" w:rsidRDefault="00D417F5" w:rsidP="00672522">
      <w:pPr>
        <w:pStyle w:val="ProductList-Body"/>
        <w:tabs>
          <w:tab w:val="clear" w:pos="158"/>
          <w:tab w:val="left" w:pos="360"/>
        </w:tabs>
      </w:pPr>
      <w:r>
        <w:t>Arama ve Konferans hizmetleri, bunları yönetmeye yetkili Microsoft Bağlı Kuruluşu ya da diğer hizmet sağlayıcısı tarafından sağlanır. Arama ve Konferans hizmetleri için fiyatlandırma, ilgili vergi ve ücretleri içerebilir. Arama ve Konferans hizmetlerine ilişkin hükümler, ülkeden ülkeye değişiklik gösterebilir. Dâhil olan tüm vergiler, ücretler ve ülkeye özel kullanım şartları, Toplu Lisanslama sitesinden (</w:t>
      </w:r>
      <w:hyperlink r:id="rId55" w:history="1">
        <w:r>
          <w:rPr>
            <w:rStyle w:val="Hyperlink"/>
          </w:rPr>
          <w:t>http://go.microsoft.com/fwlink/?LinkId=690247</w:t>
        </w:r>
      </w:hyperlink>
      <w:r>
        <w:t>) erişilebilen kullanım şartları içinde açıklanmaktadır.</w:t>
      </w:r>
    </w:p>
    <w:p w14:paraId="01C74BAA" w14:textId="77777777" w:rsidR="008E1E88" w:rsidRPr="0081293D" w:rsidRDefault="008E1E88" w:rsidP="00672522">
      <w:pPr>
        <w:pStyle w:val="ProductList-Body"/>
      </w:pPr>
      <w:r>
        <w:t>Kullanım şartlarında açıklandığı üzere, ilgili Arama ve Konferans hizmeti abonelik planına ilişkin kullanım sınırlamalarının aşılması, hizmetlerin askıya alınmasıyla sonuçlanabilir. Microsoft, Arama veya Konferans hizmetlerini askıya almadan önce, makul bildirim sağlayacaktır ve müşteri, askıya alma süresi boyunca acil durum çağrıları yapabilecektir.</w:t>
      </w:r>
    </w:p>
    <w:p w14:paraId="55AE7958" w14:textId="77777777" w:rsidR="008E1E88" w:rsidRDefault="008E1E88" w:rsidP="00672522">
      <w:pPr>
        <w:pStyle w:val="ProductList-Body"/>
      </w:pPr>
    </w:p>
    <w:p w14:paraId="217214D7" w14:textId="77777777" w:rsidR="008E1E88" w:rsidRPr="003619D2" w:rsidRDefault="008E1E88" w:rsidP="00672522">
      <w:pPr>
        <w:pStyle w:val="ProductList-Body"/>
        <w:rPr>
          <w:b/>
          <w:color w:val="00188F"/>
        </w:rPr>
      </w:pPr>
      <w:r>
        <w:rPr>
          <w:b/>
          <w:color w:val="00188F"/>
        </w:rPr>
        <w:t>Acil Durum Hizmetleri Hakkında Önemli Bilgiler</w:t>
      </w:r>
    </w:p>
    <w:p w14:paraId="30964DDA" w14:textId="77777777" w:rsidR="008E1E88" w:rsidRDefault="008E1E88" w:rsidP="00672522">
      <w:pPr>
        <w:pStyle w:val="ProductList-Body"/>
      </w:pPr>
      <w:r>
        <w:t>Müşteri, her bir Arama Planı kullanıcısına, Acil Durum Hizmetlerinin alışılmış telefon hizmetlerinden, aşağıdaki yöntemler bakımından farklı çalıştığını bildirmelidir: (i) Office 365, bir Acil Durum Hizmetleri arayanının gerçek konumunu bilmeyebilir; bu da çağrının yanlış Acil Durum Hizmetleri çağrı merkezine yönlendirilmesiyle ve/veya acil durum hizmetlerinin yanlış konuma sevk edilmesiyle sonuçlanabilir, (ii) kullanıcının cihazının gücünün tükenmiş, elektrik kesintisi yaşıyor olması ya da herhangi bir nedenden ötürü internete erişemiyor olması durumunda kullanıcı, Arama Planı hizmeti üzerinden Acil Durum Çağrısı yapamaz ve (iii) Arama Planı hizmetlerinin, dünya genelinde internet bağlantısının mevcut olduğu herhangi bir yerde kullanılabilir olmasına rağmen, çağrının ilgili konumdaki uygun çağrı merkezine yönlendirilmeme ihtimalinden dolayı, kullanıcılar kendi ülkelerinin dışındaki bir konumda Acil Durum Çağrısı yapmamalıdır.</w:t>
      </w:r>
    </w:p>
    <w:p w14:paraId="2DBC9FFF" w14:textId="77777777" w:rsidR="00D472CD" w:rsidRPr="0018506C" w:rsidRDefault="00DA0952" w:rsidP="00672522">
      <w:pPr>
        <w:pStyle w:val="ProductList-Body"/>
        <w:shd w:val="clear" w:color="auto" w:fill="A6A6A6" w:themeFill="background1" w:themeFillShade="A6"/>
        <w:spacing w:before="120" w:after="240"/>
        <w:jc w:val="right"/>
        <w:rPr>
          <w:sz w:val="16"/>
          <w:szCs w:val="18"/>
        </w:rPr>
      </w:pPr>
      <w:hyperlink w:anchor="TableofContents" w:tooltip="İçindekiler" w:history="1">
        <w:r w:rsidR="00D472CD" w:rsidRPr="0018506C">
          <w:rPr>
            <w:rStyle w:val="Hyperlink"/>
            <w:sz w:val="16"/>
            <w:szCs w:val="18"/>
          </w:rPr>
          <w:t>İçindekiler</w:t>
        </w:r>
      </w:hyperlink>
      <w:r w:rsidR="00D472CD" w:rsidRPr="0018506C">
        <w:rPr>
          <w:sz w:val="16"/>
          <w:szCs w:val="18"/>
        </w:rPr>
        <w:t xml:space="preserve"> / </w:t>
      </w:r>
      <w:hyperlink w:anchor="GeneralTerms" w:tooltip="Genel Hükümler" w:history="1">
        <w:r w:rsidR="00D472CD" w:rsidRPr="0018506C">
          <w:rPr>
            <w:rStyle w:val="Hyperlink"/>
            <w:sz w:val="16"/>
            <w:szCs w:val="18"/>
          </w:rPr>
          <w:t>Genel Hükümler</w:t>
        </w:r>
      </w:hyperlink>
    </w:p>
    <w:p w14:paraId="2C52D424" w14:textId="3287B080" w:rsidR="00F223DB" w:rsidRPr="00045DDF" w:rsidRDefault="00F223DB" w:rsidP="0079207F">
      <w:pPr>
        <w:pStyle w:val="ProductList-Offering2Heading"/>
        <w:pageBreakBefore/>
        <w:outlineLvl w:val="2"/>
        <w:rPr>
          <w:lang w:val="tr-TR"/>
        </w:rPr>
      </w:pPr>
      <w:r w:rsidRPr="00045DDF">
        <w:rPr>
          <w:lang w:val="tr-TR"/>
        </w:rPr>
        <w:lastRenderedPageBreak/>
        <w:tab/>
      </w:r>
      <w:bookmarkStart w:id="134" w:name="ExchangeOnline"/>
      <w:bookmarkStart w:id="135" w:name="_Toc524436947"/>
      <w:bookmarkStart w:id="136" w:name="_Toc523239319"/>
      <w:bookmarkStart w:id="137" w:name="_Toc28262338"/>
      <w:r w:rsidRPr="00045DDF">
        <w:rPr>
          <w:lang w:val="tr-TR"/>
        </w:rPr>
        <w:t>Exchange Online</w:t>
      </w:r>
      <w:bookmarkEnd w:id="134"/>
      <w:bookmarkEnd w:id="135"/>
      <w:bookmarkEnd w:id="136"/>
      <w:bookmarkEnd w:id="137"/>
    </w:p>
    <w:p w14:paraId="00A12A7F" w14:textId="77777777" w:rsidR="00F223DB" w:rsidRDefault="00F223DB" w:rsidP="00672522">
      <w:pPr>
        <w:pStyle w:val="ProductList-Offering1"/>
        <w:sectPr w:rsidR="00F223DB" w:rsidSect="00E275D6">
          <w:footerReference w:type="first" r:id="rId56"/>
          <w:type w:val="continuous"/>
          <w:pgSz w:w="12240" w:h="15840"/>
          <w:pgMar w:top="1440" w:right="720" w:bottom="1440" w:left="720" w:header="720" w:footer="720" w:gutter="0"/>
          <w:cols w:space="720"/>
          <w:titlePg/>
          <w:docGrid w:linePitch="360"/>
        </w:sectPr>
      </w:pPr>
    </w:p>
    <w:p w14:paraId="41E7ED34" w14:textId="77777777" w:rsidR="00F223DB" w:rsidRDefault="00F223DB" w:rsidP="00672522">
      <w:pPr>
        <w:pStyle w:val="ProductList-Body"/>
        <w:rPr>
          <w:rFonts w:asciiTheme="majorHAnsi" w:hAnsiTheme="majorHAnsi"/>
          <w:sz w:val="16"/>
          <w:szCs w:val="16"/>
        </w:rPr>
      </w:pPr>
      <w:r>
        <w:rPr>
          <w:rFonts w:asciiTheme="majorHAnsi" w:hAnsiTheme="majorHAnsi"/>
          <w:sz w:val="16"/>
          <w:szCs w:val="16"/>
        </w:rPr>
        <w:t>Exchange Online (Plan 1 ve 2)</w:t>
      </w:r>
    </w:p>
    <w:p w14:paraId="7983BE07" w14:textId="77777777" w:rsidR="00F223DB" w:rsidRDefault="00F223DB" w:rsidP="00672522">
      <w:pPr>
        <w:pStyle w:val="ProductList-Body"/>
        <w:rPr>
          <w:rFonts w:asciiTheme="majorHAnsi" w:hAnsiTheme="majorHAnsi"/>
          <w:sz w:val="16"/>
          <w:szCs w:val="16"/>
        </w:rPr>
      </w:pPr>
      <w:r>
        <w:rPr>
          <w:rFonts w:asciiTheme="majorHAnsi" w:hAnsiTheme="majorHAnsi"/>
          <w:sz w:val="16"/>
          <w:szCs w:val="16"/>
        </w:rPr>
        <w:t>Exchange Çevrimiçi K1</w:t>
      </w:r>
    </w:p>
    <w:p w14:paraId="4E1E0B8D" w14:textId="77777777" w:rsidR="00F223DB" w:rsidRPr="00EF1E73" w:rsidRDefault="00F223DB" w:rsidP="00672522">
      <w:pPr>
        <w:pStyle w:val="ProductList-Body"/>
        <w:rPr>
          <w:rFonts w:asciiTheme="majorHAnsi" w:hAnsiTheme="majorHAnsi"/>
          <w:sz w:val="16"/>
          <w:szCs w:val="16"/>
        </w:rPr>
      </w:pPr>
      <w:r>
        <w:rPr>
          <w:rFonts w:asciiTheme="majorHAnsi" w:hAnsiTheme="majorHAnsi"/>
          <w:sz w:val="16"/>
          <w:szCs w:val="16"/>
        </w:rPr>
        <w:t>Exchange Online Archiving for Exchange Online</w:t>
      </w:r>
    </w:p>
    <w:p w14:paraId="71AE078C" w14:textId="77777777" w:rsidR="00F223DB" w:rsidRDefault="00F223DB" w:rsidP="00672522">
      <w:pPr>
        <w:pStyle w:val="ProductList-Body"/>
        <w:rPr>
          <w:rFonts w:asciiTheme="majorHAnsi" w:hAnsiTheme="majorHAnsi"/>
          <w:sz w:val="16"/>
          <w:szCs w:val="16"/>
        </w:rPr>
      </w:pPr>
      <w:r>
        <w:rPr>
          <w:rFonts w:asciiTheme="majorHAnsi" w:hAnsiTheme="majorHAnsi"/>
          <w:sz w:val="16"/>
          <w:szCs w:val="16"/>
        </w:rPr>
        <w:t xml:space="preserve">Exchange Online Archiving for Exchange Server </w:t>
      </w:r>
    </w:p>
    <w:p w14:paraId="3C647235" w14:textId="77777777" w:rsidR="00F223DB" w:rsidRPr="00EF1E73" w:rsidRDefault="00F223DB" w:rsidP="00672522">
      <w:pPr>
        <w:pStyle w:val="ProductList-Body"/>
        <w:rPr>
          <w:rFonts w:asciiTheme="majorHAnsi" w:hAnsiTheme="majorHAnsi"/>
          <w:sz w:val="16"/>
          <w:szCs w:val="16"/>
        </w:rPr>
      </w:pPr>
      <w:r>
        <w:rPr>
          <w:rFonts w:asciiTheme="majorHAnsi" w:hAnsiTheme="majorHAnsi"/>
          <w:sz w:val="16"/>
          <w:szCs w:val="16"/>
        </w:rPr>
        <w:t>Veri Kaybı Önleme</w:t>
      </w:r>
    </w:p>
    <w:p w14:paraId="747E27E7" w14:textId="77777777" w:rsidR="00F223DB" w:rsidRDefault="00F223DB" w:rsidP="00672522">
      <w:pPr>
        <w:pStyle w:val="ProductList-Body"/>
        <w:rPr>
          <w:rFonts w:asciiTheme="majorHAnsi" w:hAnsiTheme="majorHAnsi"/>
          <w:sz w:val="16"/>
          <w:szCs w:val="16"/>
        </w:rPr>
      </w:pPr>
      <w:r>
        <w:rPr>
          <w:rFonts w:asciiTheme="majorHAnsi" w:hAnsiTheme="majorHAnsi"/>
          <w:sz w:val="16"/>
          <w:szCs w:val="16"/>
        </w:rPr>
        <w:t>Office 365 Gelişmiş Tehdit Koruması</w:t>
      </w:r>
    </w:p>
    <w:p w14:paraId="26CDC227" w14:textId="77777777" w:rsidR="00F223DB" w:rsidRDefault="00F223DB" w:rsidP="00672522">
      <w:pPr>
        <w:pStyle w:val="ProductList-Body"/>
        <w:rPr>
          <w:rFonts w:asciiTheme="majorHAnsi" w:hAnsiTheme="majorHAnsi"/>
          <w:sz w:val="16"/>
          <w:szCs w:val="16"/>
        </w:rPr>
      </w:pPr>
      <w:r>
        <w:rPr>
          <w:rFonts w:asciiTheme="majorHAnsi" w:hAnsiTheme="majorHAnsi"/>
          <w:sz w:val="16"/>
          <w:szCs w:val="16"/>
        </w:rPr>
        <w:t>Office 365 Tehdit Yönetim Bilgileri</w:t>
      </w:r>
    </w:p>
    <w:p w14:paraId="3E9E281C" w14:textId="77777777" w:rsidR="00F223DB" w:rsidRDefault="00F223DB" w:rsidP="00672522">
      <w:pPr>
        <w:pStyle w:val="ProductList-Offering2"/>
        <w:ind w:left="0"/>
        <w:sectPr w:rsidR="00F223DB" w:rsidSect="00E275D6">
          <w:type w:val="continuous"/>
          <w:pgSz w:w="12240" w:h="15840"/>
          <w:pgMar w:top="1440" w:right="720" w:bottom="1440" w:left="720" w:header="720" w:footer="720" w:gutter="0"/>
          <w:cols w:num="2" w:space="720"/>
          <w:titlePg/>
          <w:docGrid w:linePitch="360"/>
        </w:sectPr>
      </w:pPr>
    </w:p>
    <w:p w14:paraId="1E943615" w14:textId="77777777" w:rsidR="00123E7D" w:rsidRPr="0025535D" w:rsidRDefault="00123E7D" w:rsidP="00672522">
      <w:pPr>
        <w:pStyle w:val="ProductList-Body"/>
        <w:pBdr>
          <w:top w:val="single" w:sz="4" w:space="1" w:color="BFBFBF" w:themeColor="background1" w:themeShade="BF"/>
        </w:pBdr>
        <w:rPr>
          <w:sz w:val="8"/>
          <w:szCs w:val="8"/>
        </w:rPr>
      </w:pPr>
    </w:p>
    <w:p w14:paraId="0148DFFB" w14:textId="0758CBAD" w:rsidR="001A19E0" w:rsidRPr="00690C65" w:rsidRDefault="00DC0A1F" w:rsidP="009433C2">
      <w:pPr>
        <w:pStyle w:val="ProductList-Body"/>
        <w:keepNext/>
      </w:pPr>
      <w:r>
        <w:rPr>
          <w:b/>
          <w:color w:val="00188F"/>
        </w:rPr>
        <w:t>Office 365 Hizmetleri için Esas Özellikler – Exchange Çevrimiçi</w:t>
      </w:r>
    </w:p>
    <w:p w14:paraId="029F6D7B" w14:textId="60B83443" w:rsidR="001A19E0" w:rsidRPr="00690C65" w:rsidRDefault="001A19E0" w:rsidP="00672522">
      <w:pPr>
        <w:pStyle w:val="ProductList-Body"/>
      </w:pPr>
      <w:r>
        <w:t xml:space="preserve">Exchange Çevrimiçi veya onun yerine geçen bir hizmet, aşağıdaki </w:t>
      </w:r>
      <w:hyperlink w:anchor="CoreFeaturesforOffice365Services" w:tooltip="Esas Özellikler" w:history="1">
        <w:r>
          <w:rPr>
            <w:rStyle w:val="Hyperlink"/>
          </w:rPr>
          <w:t>Esas Özellikler</w:t>
        </w:r>
      </w:hyperlink>
      <w:r>
        <w:t xml:space="preserve"> becerilerine sahip olacaktır:</w:t>
      </w:r>
    </w:p>
    <w:p w14:paraId="1D120F58" w14:textId="77777777" w:rsidR="00017A5A" w:rsidRPr="00690C65" w:rsidRDefault="00017A5A" w:rsidP="00672522">
      <w:pPr>
        <w:pStyle w:val="ProductList-Body"/>
      </w:pPr>
    </w:p>
    <w:p w14:paraId="1211BEB5" w14:textId="77777777" w:rsidR="001A19E0" w:rsidRPr="00690C65" w:rsidRDefault="001A19E0" w:rsidP="00672522">
      <w:pPr>
        <w:pStyle w:val="ProductList-Body"/>
        <w:ind w:left="187"/>
      </w:pPr>
      <w:r>
        <w:rPr>
          <w:b/>
          <w:color w:val="0072C6"/>
        </w:rPr>
        <w:t>E-postalar</w:t>
      </w:r>
    </w:p>
    <w:p w14:paraId="3937A9A0" w14:textId="4DCDD39C" w:rsidR="001A19E0" w:rsidRPr="00690C65" w:rsidRDefault="001A19E0" w:rsidP="00672522">
      <w:pPr>
        <w:pStyle w:val="ProductList-Body"/>
        <w:ind w:left="180"/>
      </w:pPr>
      <w:r>
        <w:t>Bir son kullanıcı, e-posta mesajları gönderebiliyor, Müşterinin şirketinin içinden veya dışından kaynaklanan e-posta mesajlarını alabiliyor ve son kullanıcı posta kutusuna erişebiliyor olacaktır.</w:t>
      </w:r>
    </w:p>
    <w:p w14:paraId="5C9883D4" w14:textId="77777777" w:rsidR="001A19E0" w:rsidRPr="00690C65" w:rsidRDefault="001A19E0" w:rsidP="00672522">
      <w:pPr>
        <w:pStyle w:val="ProductList-Body"/>
        <w:ind w:left="180"/>
      </w:pPr>
    </w:p>
    <w:p w14:paraId="53900BEE" w14:textId="77777777" w:rsidR="001A19E0" w:rsidRPr="00690C65" w:rsidRDefault="001A19E0" w:rsidP="00672522">
      <w:pPr>
        <w:pStyle w:val="ProductList-Body"/>
        <w:ind w:left="187"/>
      </w:pPr>
      <w:r>
        <w:rPr>
          <w:b/>
          <w:color w:val="0072C6"/>
        </w:rPr>
        <w:t>Mobil ve Web Tarayıcı Erişimi</w:t>
      </w:r>
    </w:p>
    <w:p w14:paraId="277343D5" w14:textId="1C1D7BA1" w:rsidR="001A19E0" w:rsidRPr="00690C65" w:rsidRDefault="001A19E0" w:rsidP="00672522">
      <w:pPr>
        <w:pStyle w:val="ProductList-Body"/>
        <w:ind w:left="180"/>
      </w:pPr>
      <w:r>
        <w:t>Microsoft Exchange ActiveSync protokolü veya bunun yerine geçen bir protokol ya da teknoloji yoluyla, Exchange Çevrimiçi, bir son kullanıcının söz konusu bir protokolü veya teknolojiyi yeterli şekilde destekleyen bir mobil aygıttan e-postalar gönderip almasını ve takvimleri güncelleyip incelemesini sağlayacaktır. Bir son kullanıcı, tümü de uyumlu bir web tarayıcı içinde olmak üzere, e-posta mesajları gönderebiliyor, Müşterinin şirketinin içinden veya dışından kaynaklanan e-posta mesajlarını alabiliyor ve son kullanıcı posta kutusuna erişebiliyor olacaktır.</w:t>
      </w:r>
    </w:p>
    <w:p w14:paraId="620639C0" w14:textId="77777777" w:rsidR="001A19E0" w:rsidRPr="00690C65" w:rsidRDefault="001A19E0" w:rsidP="00672522">
      <w:pPr>
        <w:pStyle w:val="ProductList-Body"/>
        <w:ind w:left="180"/>
      </w:pPr>
    </w:p>
    <w:p w14:paraId="05B168D9" w14:textId="77777777" w:rsidR="001A19E0" w:rsidRPr="00690C65" w:rsidRDefault="001A19E0" w:rsidP="00672522">
      <w:pPr>
        <w:pStyle w:val="ProductList-Body"/>
        <w:ind w:left="180"/>
      </w:pPr>
      <w:r>
        <w:rPr>
          <w:b/>
          <w:color w:val="0072C6"/>
        </w:rPr>
        <w:t>Saklama İlkeleri</w:t>
      </w:r>
    </w:p>
    <w:p w14:paraId="0BFE11A8" w14:textId="021008B4" w:rsidR="001A19E0" w:rsidRPr="00690C65" w:rsidRDefault="001A19E0" w:rsidP="00672522">
      <w:pPr>
        <w:pStyle w:val="ProductList-Body"/>
        <w:ind w:left="180"/>
      </w:pPr>
      <w:r>
        <w:t>Müşteri, e-posta iletileri için bir arşiv ve silme politikaları oluşturabilecektir.</w:t>
      </w:r>
    </w:p>
    <w:p w14:paraId="23E25D82" w14:textId="77777777" w:rsidR="001A19E0" w:rsidRPr="00690C65" w:rsidRDefault="001A19E0" w:rsidP="00672522">
      <w:pPr>
        <w:pStyle w:val="ProductList-Body"/>
        <w:ind w:left="180"/>
      </w:pPr>
    </w:p>
    <w:p w14:paraId="42B509D2" w14:textId="77777777" w:rsidR="001A19E0" w:rsidRPr="00690C65" w:rsidRDefault="001A19E0" w:rsidP="00672522">
      <w:pPr>
        <w:pStyle w:val="ProductList-Body"/>
        <w:ind w:left="187"/>
      </w:pPr>
      <w:r>
        <w:rPr>
          <w:b/>
          <w:color w:val="0072C6"/>
        </w:rPr>
        <w:t>Silinen Öğe ve Posta Kutusu Kurtarma</w:t>
      </w:r>
    </w:p>
    <w:p w14:paraId="0C396A25" w14:textId="77777777" w:rsidR="002B37AB" w:rsidRPr="0044514B" w:rsidRDefault="002B37AB" w:rsidP="00672522">
      <w:pPr>
        <w:pStyle w:val="ProductList-Body"/>
        <w:ind w:left="180"/>
      </w:pPr>
      <w:r>
        <w:t>Müşteri, silinmiş bir posta kutusunun içeriğini kurtarabiliyor olacak ve bir son kullanıcı, son kullanıcının e-posta klasörlerinin birinden silinmiş bir öğeyi kurtarabiliyor olacaktır.</w:t>
      </w:r>
    </w:p>
    <w:p w14:paraId="3E2A0723" w14:textId="77777777" w:rsidR="001A19E0" w:rsidRPr="00690C65" w:rsidRDefault="001A19E0" w:rsidP="00672522">
      <w:pPr>
        <w:pStyle w:val="ProductList-Body"/>
        <w:ind w:left="180"/>
      </w:pPr>
    </w:p>
    <w:p w14:paraId="4FCE47EA" w14:textId="77777777" w:rsidR="001A19E0" w:rsidRPr="00690C65" w:rsidRDefault="001A19E0" w:rsidP="00672522">
      <w:pPr>
        <w:pStyle w:val="ProductList-Body"/>
        <w:ind w:left="180"/>
      </w:pPr>
      <w:r>
        <w:rPr>
          <w:b/>
          <w:color w:val="0072C6"/>
        </w:rPr>
        <w:t>Çoklu Posta Kutusu Araması</w:t>
      </w:r>
    </w:p>
    <w:p w14:paraId="442DBA42" w14:textId="37A9B852" w:rsidR="001A19E0" w:rsidRPr="00690C65" w:rsidRDefault="001A19E0" w:rsidP="00672522">
      <w:pPr>
        <w:pStyle w:val="ProductList-Body"/>
        <w:ind w:left="180"/>
      </w:pPr>
      <w:r>
        <w:t>Müşteri, kendi kuruluşu bünyesindeki çok sayıda posta kutusunda içerik araması yapabilecektir.</w:t>
      </w:r>
    </w:p>
    <w:p w14:paraId="6D60AB6B" w14:textId="77777777" w:rsidR="001A19E0" w:rsidRPr="00690C65" w:rsidRDefault="001A19E0" w:rsidP="00672522">
      <w:pPr>
        <w:pStyle w:val="ProductList-Body"/>
        <w:ind w:left="180"/>
      </w:pPr>
    </w:p>
    <w:p w14:paraId="3467D71C" w14:textId="77777777" w:rsidR="001A19E0" w:rsidRPr="00690C65" w:rsidRDefault="001A19E0" w:rsidP="00672522">
      <w:pPr>
        <w:pStyle w:val="ProductList-Body"/>
        <w:ind w:left="187"/>
      </w:pPr>
      <w:r>
        <w:rPr>
          <w:b/>
          <w:color w:val="0072C6"/>
        </w:rPr>
        <w:t>Takvim</w:t>
      </w:r>
    </w:p>
    <w:p w14:paraId="294F5C1B" w14:textId="0EB42AC3" w:rsidR="001A19E0" w:rsidRPr="00690C65" w:rsidRDefault="001A19E0" w:rsidP="00672522">
      <w:pPr>
        <w:pStyle w:val="ProductList-Body"/>
        <w:ind w:left="180"/>
      </w:pPr>
      <w:r>
        <w:t>Bir son kullanıcı, bir takvimi ve programlı randevuları, toplantıları ve gelen e-posta mesajlarına otomatik cevapları inceleyebiliyor olacaktır.</w:t>
      </w:r>
    </w:p>
    <w:p w14:paraId="309D22AE" w14:textId="77777777" w:rsidR="001A19E0" w:rsidRPr="00690C65" w:rsidRDefault="001A19E0" w:rsidP="00672522">
      <w:pPr>
        <w:pStyle w:val="ProductList-Body"/>
        <w:ind w:left="180"/>
      </w:pPr>
    </w:p>
    <w:p w14:paraId="12646D9A" w14:textId="77777777" w:rsidR="001A19E0" w:rsidRPr="00690C65" w:rsidRDefault="001A19E0" w:rsidP="00672522">
      <w:pPr>
        <w:pStyle w:val="ProductList-Body"/>
        <w:ind w:left="187"/>
      </w:pPr>
      <w:r>
        <w:rPr>
          <w:b/>
          <w:color w:val="0072C6"/>
        </w:rPr>
        <w:t>İlgili Kişiler</w:t>
      </w:r>
    </w:p>
    <w:p w14:paraId="648D4163" w14:textId="31CD581B" w:rsidR="001A19E0" w:rsidRPr="00690C65" w:rsidRDefault="001A19E0" w:rsidP="00672522">
      <w:pPr>
        <w:pStyle w:val="ProductList-Body"/>
        <w:ind w:left="180"/>
      </w:pPr>
      <w:r>
        <w:t>Müşteri, Exchange Çevrimiçi tarafından sağlanan kullanıcı arabirimi yoluyla, dağıtım grupları ve posta kaynaklı son kullanıcıların, dağıtım gruplarının ve harici ilgili kişilerin şirket çapında bir dizinini yaratabiliyor ve yönetebiliyor olacaktır.</w:t>
      </w:r>
    </w:p>
    <w:p w14:paraId="2DB9CF43" w14:textId="77777777" w:rsidR="001A19E0" w:rsidRPr="00690C65" w:rsidRDefault="001A19E0" w:rsidP="00672522">
      <w:pPr>
        <w:pStyle w:val="ProductList-Body"/>
      </w:pPr>
    </w:p>
    <w:p w14:paraId="6B6C75C8" w14:textId="47017AF8" w:rsidR="00DC0A1F" w:rsidRPr="00690C65" w:rsidRDefault="00DC0A1F" w:rsidP="00672522">
      <w:pPr>
        <w:pStyle w:val="ProductList-Body"/>
      </w:pPr>
      <w:r>
        <w:rPr>
          <w:b/>
          <w:color w:val="00188F"/>
        </w:rPr>
        <w:t>Office 365 Hizmetleri için Esas Özellikler – Exchange Çevrimiçi Arşivleme</w:t>
      </w:r>
    </w:p>
    <w:p w14:paraId="3AEF57B1" w14:textId="04FD6BC4" w:rsidR="00DC0A1F" w:rsidRPr="00690C65" w:rsidRDefault="00DC0A1F" w:rsidP="00672522">
      <w:pPr>
        <w:pStyle w:val="ProductList-Body"/>
      </w:pPr>
      <w:r>
        <w:t xml:space="preserve">Exchange Çevrimiçi Arşivleme veya onun yerine geçen bir hizmet, aşağıdaki </w:t>
      </w:r>
      <w:hyperlink w:anchor="CoreFeaturesforOffice365Services" w:tooltip="Esas Özellikler" w:history="1">
        <w:r>
          <w:rPr>
            <w:rStyle w:val="Hyperlink"/>
          </w:rPr>
          <w:t>Esas Özellikler</w:t>
        </w:r>
      </w:hyperlink>
      <w:r>
        <w:t xml:space="preserve"> becerilerine sahip olacaktır:</w:t>
      </w:r>
    </w:p>
    <w:p w14:paraId="2A148731" w14:textId="77777777" w:rsidR="000B0627" w:rsidRPr="00690C65" w:rsidRDefault="000B0627" w:rsidP="00672522">
      <w:pPr>
        <w:pStyle w:val="ProductList-Body"/>
      </w:pPr>
    </w:p>
    <w:p w14:paraId="40C43371" w14:textId="77777777" w:rsidR="00ED50E6" w:rsidRPr="00690C65" w:rsidRDefault="001A19E0" w:rsidP="00672522">
      <w:pPr>
        <w:pStyle w:val="ProductList-Body"/>
        <w:ind w:left="187"/>
      </w:pPr>
      <w:r>
        <w:rPr>
          <w:b/>
          <w:color w:val="0072C6"/>
        </w:rPr>
        <w:t>Depolama</w:t>
      </w:r>
    </w:p>
    <w:p w14:paraId="4D3B73EF" w14:textId="41F65D4D" w:rsidR="001A19E0" w:rsidRPr="00690C65" w:rsidRDefault="001A19E0" w:rsidP="00672522">
      <w:pPr>
        <w:pStyle w:val="ProductList-Body"/>
        <w:ind w:left="180"/>
      </w:pPr>
      <w:r>
        <w:t>Müşteri, bir son kullanıcının e-posta mesajlarını depolamasına izin verebiliyor olacaktır.</w:t>
      </w:r>
    </w:p>
    <w:p w14:paraId="20F27813" w14:textId="77777777" w:rsidR="00ED50E6" w:rsidRPr="00690C65" w:rsidRDefault="00ED50E6" w:rsidP="00672522">
      <w:pPr>
        <w:pStyle w:val="ProductList-Body"/>
        <w:ind w:left="180"/>
      </w:pPr>
    </w:p>
    <w:p w14:paraId="0586DAE4" w14:textId="77777777" w:rsidR="00ED50E6" w:rsidRPr="00690C65" w:rsidRDefault="001A19E0" w:rsidP="00672522">
      <w:pPr>
        <w:pStyle w:val="ProductList-Body"/>
        <w:ind w:left="187"/>
      </w:pPr>
      <w:r>
        <w:rPr>
          <w:b/>
          <w:color w:val="0072C6"/>
        </w:rPr>
        <w:t>Saklama İlkeleri</w:t>
      </w:r>
    </w:p>
    <w:p w14:paraId="7CDB87D7" w14:textId="21882356" w:rsidR="001A19E0" w:rsidRPr="00690C65" w:rsidRDefault="001A19E0" w:rsidP="00672522">
      <w:pPr>
        <w:pStyle w:val="ProductList-Body"/>
        <w:ind w:left="180"/>
      </w:pPr>
      <w:r>
        <w:t>Müşteri, bir son kullanıcının, son kullanıcının kendi posta kutusuna uygulayabildiği ilkelerden ayrı olarak, e-posta mesajları için arşivleme ve silme ilkelerini oluşturabiliyor olacaktır.</w:t>
      </w:r>
    </w:p>
    <w:p w14:paraId="10F531F1" w14:textId="77777777" w:rsidR="00ED50E6" w:rsidRPr="00690C65" w:rsidRDefault="00ED50E6" w:rsidP="00672522">
      <w:pPr>
        <w:pStyle w:val="ProductList-Body"/>
        <w:ind w:left="180"/>
      </w:pPr>
    </w:p>
    <w:p w14:paraId="53518FF9" w14:textId="77777777" w:rsidR="00ED50E6" w:rsidRPr="00690C65" w:rsidRDefault="001A19E0" w:rsidP="00672522">
      <w:pPr>
        <w:pStyle w:val="ProductList-Body"/>
        <w:ind w:left="187"/>
      </w:pPr>
      <w:r>
        <w:rPr>
          <w:b/>
          <w:color w:val="0072C6"/>
        </w:rPr>
        <w:t>Silinen Öğe ve Posta Kutusu Kurtarma</w:t>
      </w:r>
    </w:p>
    <w:p w14:paraId="0CF73227" w14:textId="7B0D2157" w:rsidR="001A19E0" w:rsidRPr="00690C65" w:rsidRDefault="001A19E0" w:rsidP="00672522">
      <w:pPr>
        <w:pStyle w:val="ProductList-Body"/>
        <w:ind w:left="180"/>
      </w:pPr>
      <w:r>
        <w:t>Müşteri, Office 365 destek hizmetleri yoluyla, silinmiş bir arşiv posta kutusunu kurtarabiliyor olacak ve bir son kullanıcı, son kullanıcının arşivindeki son kullanıcının e-posta klasörlerinin birinden silinmiş bir öğeyi kurtarabiliyor olacaktır.</w:t>
      </w:r>
    </w:p>
    <w:p w14:paraId="2989B781" w14:textId="77777777" w:rsidR="00ED50E6" w:rsidRPr="00690C65" w:rsidRDefault="00ED50E6" w:rsidP="00672522">
      <w:pPr>
        <w:pStyle w:val="ProductList-Body"/>
        <w:ind w:left="180"/>
      </w:pPr>
    </w:p>
    <w:p w14:paraId="32403BAC" w14:textId="77777777" w:rsidR="00ED50E6" w:rsidRPr="00690C65" w:rsidRDefault="001A19E0" w:rsidP="00672522">
      <w:pPr>
        <w:pStyle w:val="ProductList-Body"/>
        <w:ind w:left="180"/>
      </w:pPr>
      <w:r>
        <w:rPr>
          <w:b/>
          <w:color w:val="0072C6"/>
        </w:rPr>
        <w:t>Çoklu Posta Kutusu Araması</w:t>
      </w:r>
    </w:p>
    <w:p w14:paraId="024BBD24" w14:textId="653E014F" w:rsidR="001A19E0" w:rsidRPr="00690C65" w:rsidRDefault="001A19E0" w:rsidP="00672522">
      <w:pPr>
        <w:pStyle w:val="ProductList-Body"/>
        <w:ind w:left="180"/>
      </w:pPr>
      <w:r>
        <w:t>Müşteri, kendi kuruluşu bünyesindeki çok sayıda posta kutusunda içerik araması yapabilecektir.</w:t>
      </w:r>
    </w:p>
    <w:p w14:paraId="35BD9A97" w14:textId="77777777" w:rsidR="00C56937" w:rsidRPr="00690C65" w:rsidRDefault="00C56937" w:rsidP="00672522">
      <w:pPr>
        <w:pStyle w:val="ProductList-Body"/>
        <w:ind w:left="180"/>
      </w:pPr>
    </w:p>
    <w:p w14:paraId="448BE475" w14:textId="77777777" w:rsidR="00ED50E6" w:rsidRPr="00690C65" w:rsidRDefault="001A19E0" w:rsidP="00672522">
      <w:pPr>
        <w:pStyle w:val="ProductList-Body"/>
        <w:ind w:left="187"/>
      </w:pPr>
      <w:r>
        <w:rPr>
          <w:b/>
          <w:color w:val="0072C6"/>
        </w:rPr>
        <w:t>Yasal El Koyma</w:t>
      </w:r>
    </w:p>
    <w:p w14:paraId="2EA3BFAF" w14:textId="45C83957" w:rsidR="001A19E0" w:rsidRPr="00690C65" w:rsidRDefault="001A19E0" w:rsidP="00672522">
      <w:pPr>
        <w:pStyle w:val="ProductList-Body"/>
        <w:ind w:left="180"/>
      </w:pPr>
      <w:r>
        <w:t>Müşteri, son kullanıcının birincil posta kutusunun ve arşiv posta kutusunun içeriklerini korumak amacıyla, bu posta kutularına yasal olarak el koyabiliyor olacaktır.</w:t>
      </w:r>
    </w:p>
    <w:p w14:paraId="26A98DD1" w14:textId="77777777" w:rsidR="006523C8" w:rsidRPr="007429DC" w:rsidRDefault="006523C8" w:rsidP="00672522">
      <w:pPr>
        <w:pStyle w:val="ProductList-Body"/>
        <w:rPr>
          <w:szCs w:val="18"/>
        </w:rPr>
      </w:pPr>
    </w:p>
    <w:p w14:paraId="4ACEA0A4" w14:textId="60DB9570" w:rsidR="006523C8" w:rsidRPr="00690C65" w:rsidRDefault="006523C8" w:rsidP="0079207F">
      <w:pPr>
        <w:pStyle w:val="ProductList-Body"/>
        <w:keepNext/>
        <w:ind w:left="187"/>
      </w:pPr>
      <w:r>
        <w:rPr>
          <w:b/>
          <w:color w:val="0072C6"/>
        </w:rPr>
        <w:lastRenderedPageBreak/>
        <w:t>Arşivleme</w:t>
      </w:r>
    </w:p>
    <w:p w14:paraId="73F5962E" w14:textId="77777777" w:rsidR="006523C8" w:rsidRPr="00690C65" w:rsidRDefault="006523C8" w:rsidP="00672522">
      <w:pPr>
        <w:pStyle w:val="ProductList-Body"/>
        <w:ind w:left="180"/>
      </w:pPr>
      <w:r>
        <w:t>Arşivleme, mesajların yalnızca Exchange Online Planları 1 ve 2 ile birlikte depolanması için kullanılabilir.</w:t>
      </w:r>
    </w:p>
    <w:p w14:paraId="2F8F646A" w14:textId="77777777" w:rsidR="006523C8" w:rsidRPr="007429DC" w:rsidRDefault="006523C8" w:rsidP="00672522">
      <w:pPr>
        <w:pStyle w:val="ProductList-Body"/>
        <w:ind w:left="180"/>
        <w:rPr>
          <w:szCs w:val="18"/>
        </w:rPr>
      </w:pPr>
    </w:p>
    <w:p w14:paraId="2B0BFA2B" w14:textId="6300D19C" w:rsidR="006523C8" w:rsidRPr="00690C65" w:rsidRDefault="006523C8" w:rsidP="00672522">
      <w:pPr>
        <w:pStyle w:val="ProductList-Body"/>
        <w:ind w:left="180"/>
      </w:pPr>
      <w:r>
        <w:rPr>
          <w:b/>
          <w:color w:val="0072C6"/>
        </w:rPr>
        <w:t>Exchange Server için Arşivleme</w:t>
      </w:r>
    </w:p>
    <w:p w14:paraId="05891E4A" w14:textId="551E1229" w:rsidR="006523C8" w:rsidRPr="00690C65" w:rsidRDefault="006523C8" w:rsidP="00672522">
      <w:pPr>
        <w:pStyle w:val="ProductList-Body"/>
        <w:ind w:left="180"/>
      </w:pPr>
      <w:r>
        <w:t>Exchange Server 2013 Standard İstemci Erişim lisansı verilmiş kullanıcılar Exchange Server</w:t>
      </w:r>
      <w:r w:rsidR="002C12D5">
        <w:t>’</w:t>
      </w:r>
      <w:r>
        <w:t>da Exchange Online Arşivleme kullanımını desteklemek için gerekli Exchange Server 2013 Enterprise İstemci Erişim lisansı özelliklerine erişebilir.</w:t>
      </w:r>
    </w:p>
    <w:p w14:paraId="785BA81D" w14:textId="77777777" w:rsidR="006523C8" w:rsidRPr="007429DC" w:rsidRDefault="006523C8" w:rsidP="00672522">
      <w:pPr>
        <w:pStyle w:val="ProductList-Body"/>
        <w:ind w:left="180"/>
        <w:rPr>
          <w:szCs w:val="18"/>
        </w:rPr>
      </w:pPr>
    </w:p>
    <w:p w14:paraId="0753E342" w14:textId="77777777" w:rsidR="009A51DA" w:rsidRDefault="009A51DA" w:rsidP="00672522">
      <w:pPr>
        <w:pStyle w:val="ProductList-ClauseHeading"/>
        <w:keepNext w:val="0"/>
      </w:pPr>
      <w:r>
        <w:t>Akıllı Telefon ve Tablet Cihazları</w:t>
      </w:r>
    </w:p>
    <w:p w14:paraId="233B5FE4" w14:textId="0392104E" w:rsidR="00AB0C26" w:rsidRPr="003A1DB6" w:rsidRDefault="009A51DA" w:rsidP="00672522">
      <w:pPr>
        <w:pStyle w:val="ProductList-Body"/>
      </w:pPr>
      <w:r>
        <w:t>Müşterinin bir Exchange Online Kullanıcı SL atadığı her kullanıcı, (i) mobil cihazlar için Microsoft Outlook'u ticari amaçlarla kullanabilir ve (ii) beş adede kadar akıllı telefon ve tablet üzerinde kuruluş kimlik bilgileriyle Microsoft Outlook'ta oturum açabilir</w:t>
      </w:r>
      <w:r w:rsidR="00AB0C26">
        <w:t xml:space="preserve">. </w:t>
      </w:r>
    </w:p>
    <w:p w14:paraId="6B5FB2B3" w14:textId="77777777" w:rsidR="00AB0C26" w:rsidRDefault="00AB0C26" w:rsidP="00672522">
      <w:pPr>
        <w:pStyle w:val="ProductList-Body"/>
        <w:tabs>
          <w:tab w:val="clear" w:pos="158"/>
          <w:tab w:val="left" w:pos="270"/>
        </w:tabs>
        <w:rPr>
          <w:b/>
          <w:color w:val="00188F"/>
        </w:rPr>
      </w:pPr>
    </w:p>
    <w:p w14:paraId="6F4D5951" w14:textId="6C11365E" w:rsidR="006523C8" w:rsidRPr="00690C65" w:rsidRDefault="006523C8" w:rsidP="00672522">
      <w:pPr>
        <w:pStyle w:val="ProductList-Body"/>
        <w:tabs>
          <w:tab w:val="clear" w:pos="158"/>
          <w:tab w:val="left" w:pos="270"/>
        </w:tabs>
      </w:pPr>
      <w:r>
        <w:rPr>
          <w:b/>
          <w:color w:val="00188F"/>
        </w:rPr>
        <w:t>Exchange Barındırılan Arşiv</w:t>
      </w:r>
      <w:r w:rsidR="002C12D5">
        <w:rPr>
          <w:b/>
          <w:color w:val="00188F"/>
        </w:rPr>
        <w:t>’</w:t>
      </w:r>
      <w:r>
        <w:rPr>
          <w:b/>
          <w:color w:val="00188F"/>
        </w:rPr>
        <w:t>den Exchange Çevrimiçi Plan 2</w:t>
      </w:r>
      <w:r w:rsidR="002C12D5">
        <w:rPr>
          <w:b/>
          <w:color w:val="00188F"/>
        </w:rPr>
        <w:t>’</w:t>
      </w:r>
      <w:r>
        <w:rPr>
          <w:b/>
          <w:color w:val="00188F"/>
        </w:rPr>
        <w:t>ye Yer Değiştirme</w:t>
      </w:r>
    </w:p>
    <w:p w14:paraId="05687124" w14:textId="014CC3DF" w:rsidR="006523C8" w:rsidRPr="00690C65" w:rsidRDefault="006523C8" w:rsidP="00672522">
      <w:pPr>
        <w:pStyle w:val="ProductList-Body"/>
        <w:tabs>
          <w:tab w:val="clear" w:pos="158"/>
          <w:tab w:val="left" w:pos="270"/>
        </w:tabs>
      </w:pPr>
      <w:r>
        <w:t>Exchange Online Plan 2, Exchange Hosted Archive yerine gelen Çevrimiçi Hizmettir. Eğer Müşteri, Exchange Barındırılan Arşivden Exchange Çevrimiçi Plan 2</w:t>
      </w:r>
      <w:r w:rsidR="002C12D5">
        <w:t>’</w:t>
      </w:r>
      <w:r>
        <w:t>ye yenileme yaparsa ve Exchange Çevrimiçi Plan 2</w:t>
      </w:r>
      <w:r w:rsidR="002C12D5">
        <w:t>’</w:t>
      </w:r>
      <w:r>
        <w:t>ye henüz yer değiştirmemişse, Müşterinin lisanslı kullanıcıları, Mart 2011 tarihli Ürün Kullanım Hakları hükümlerine tabi olarak, Müşterinin Exchange Çevrimiçi Plan 2</w:t>
      </w:r>
      <w:r w:rsidR="002C12D5">
        <w:t>’</w:t>
      </w:r>
      <w:r>
        <w:t>ye yer değişimi tarihi ile Müşterinin Exchange Çevrimiçi Plan 2 Kullanıcı SL</w:t>
      </w:r>
      <w:r w:rsidR="002C12D5">
        <w:t>’</w:t>
      </w:r>
      <w:r>
        <w:t xml:space="preserve">lerinin sona erme tarihinden daha erken olanına kadar, Exchange Barındırılan Arşivi kullanmaya devam edebilirler. Ürün Kullanım Hakları, </w:t>
      </w:r>
      <w:hyperlink r:id="rId57" w:history="1">
        <w:r>
          <w:rPr>
            <w:rStyle w:val="Hyperlink"/>
          </w:rPr>
          <w:t>http://go.microsoft.com/?linkid=9839206</w:t>
        </w:r>
      </w:hyperlink>
      <w:r>
        <w:rPr>
          <w:rStyle w:val="Hyperlink"/>
        </w:rPr>
        <w:t xml:space="preserve"> adresinde yer almaktadır</w:t>
      </w:r>
      <w:r w:rsidRPr="008E03FF">
        <w:rPr>
          <w:rStyle w:val="Hyperlink"/>
          <w:color w:val="auto"/>
          <w:u w:val="none"/>
        </w:rPr>
        <w:t>.</w:t>
      </w:r>
    </w:p>
    <w:p w14:paraId="3945EE2A" w14:textId="77777777" w:rsidR="006523C8" w:rsidRPr="007429DC" w:rsidRDefault="006523C8" w:rsidP="00672522">
      <w:pPr>
        <w:pStyle w:val="ProductList-Body"/>
        <w:rPr>
          <w:szCs w:val="18"/>
        </w:rPr>
      </w:pPr>
    </w:p>
    <w:p w14:paraId="539034F6" w14:textId="77777777" w:rsidR="00F37BF2" w:rsidRPr="00017A5A" w:rsidRDefault="00F37BF2" w:rsidP="00672522">
      <w:pPr>
        <w:pStyle w:val="ProductList-Body"/>
        <w:tabs>
          <w:tab w:val="clear" w:pos="158"/>
          <w:tab w:val="left" w:pos="180"/>
        </w:tabs>
        <w:rPr>
          <w:b/>
          <w:color w:val="00188F"/>
        </w:rPr>
      </w:pPr>
      <w:r>
        <w:rPr>
          <w:b/>
          <w:color w:val="00188F"/>
        </w:rPr>
        <w:t>Office 365 Veri Kaybını Önleme Aygıt Lisansı</w:t>
      </w:r>
    </w:p>
    <w:p w14:paraId="5E4C91C4" w14:textId="77777777" w:rsidR="00F37BF2" w:rsidRDefault="00F37BF2" w:rsidP="00672522">
      <w:pPr>
        <w:pStyle w:val="ProductList-Body"/>
      </w:pPr>
      <w:r>
        <w:t>Eğer Müşteri Aygıt başına Office 365 Veri Kaybını Önleme için lisanslıysa, Lisanslı Aygıtın tüm kullanıcıları Çevrimiçi Hizmet için lisanslıdır.</w:t>
      </w:r>
      <w:bookmarkStart w:id="138" w:name="_Hlk486589626"/>
    </w:p>
    <w:bookmarkEnd w:id="138"/>
    <w:p w14:paraId="4571A254" w14:textId="525AF5B1" w:rsidR="009A65DA" w:rsidRDefault="009A65DA" w:rsidP="00672522">
      <w:pPr>
        <w:pStyle w:val="ProductList-Body"/>
        <w:tabs>
          <w:tab w:val="clear" w:pos="158"/>
          <w:tab w:val="left" w:pos="180"/>
        </w:tabs>
      </w:pPr>
    </w:p>
    <w:p w14:paraId="4974342C" w14:textId="77777777" w:rsidR="009A65DA" w:rsidRPr="00FF36AA" w:rsidRDefault="009A65DA" w:rsidP="00672522">
      <w:pPr>
        <w:pStyle w:val="ProductList-Body"/>
        <w:rPr>
          <w:b/>
          <w:color w:val="00188F"/>
        </w:rPr>
      </w:pPr>
      <w:bookmarkStart w:id="139" w:name="_Toc423959249"/>
      <w:r w:rsidRPr="00FF36AA">
        <w:rPr>
          <w:b/>
          <w:color w:val="00188F"/>
        </w:rPr>
        <w:t>Hizmet Düzeyi Sözleşmesi</w:t>
      </w:r>
      <w:bookmarkEnd w:id="139"/>
    </w:p>
    <w:p w14:paraId="2786330D" w14:textId="77777777" w:rsidR="00AA0238" w:rsidRDefault="00AA0238" w:rsidP="00672522">
      <w:pPr>
        <w:pStyle w:val="ProductList-Body"/>
        <w:tabs>
          <w:tab w:val="clear" w:pos="158"/>
          <w:tab w:val="left" w:pos="180"/>
        </w:tabs>
      </w:pPr>
      <w:bookmarkStart w:id="140" w:name="Office365Applications"/>
      <w:r>
        <w:t>Office 365 Gelişmiş Tehdit Koruması veya Office 365 Tehdit Yönetim Bilgileri için SLA yoktur.</w:t>
      </w:r>
    </w:p>
    <w:bookmarkStart w:id="141" w:name="O365Applications"/>
    <w:bookmarkEnd w:id="140"/>
    <w:p w14:paraId="4D6C8D29" w14:textId="1261141E" w:rsidR="00C342BE" w:rsidRPr="00B56D57" w:rsidRDefault="00D472CD" w:rsidP="00672522">
      <w:pPr>
        <w:pStyle w:val="ProductList-Body"/>
        <w:shd w:val="clear" w:color="auto" w:fill="A6A6A6" w:themeFill="background1" w:themeFillShade="A6"/>
        <w:spacing w:before="120" w:after="240"/>
        <w:jc w:val="right"/>
        <w:rPr>
          <w:sz w:val="16"/>
          <w:szCs w:val="18"/>
        </w:rPr>
      </w:pPr>
      <w:r>
        <w:fldChar w:fldCharType="begin"/>
      </w:r>
      <w:r>
        <w:instrText>HYPERLINK  \l "TableofContents" \o "İçindekiler"</w:instrText>
      </w:r>
      <w:r>
        <w:fldChar w:fldCharType="separate"/>
      </w:r>
      <w:r w:rsidRPr="0018506C">
        <w:rPr>
          <w:rStyle w:val="Hyperlink"/>
          <w:sz w:val="16"/>
          <w:szCs w:val="18"/>
        </w:rPr>
        <w:t>İçindekiler</w:t>
      </w:r>
      <w:r>
        <w:rPr>
          <w:rStyle w:val="Hyperlink"/>
          <w:sz w:val="16"/>
          <w:szCs w:val="18"/>
        </w:rPr>
        <w:fldChar w:fldCharType="end"/>
      </w:r>
      <w:r w:rsidRPr="0018506C">
        <w:rPr>
          <w:sz w:val="16"/>
          <w:szCs w:val="18"/>
        </w:rPr>
        <w:t xml:space="preserve"> / </w:t>
      </w:r>
      <w:hyperlink w:anchor="GeneralTerms" w:tooltip="Genel Hükümler" w:history="1">
        <w:r w:rsidRPr="0018506C">
          <w:rPr>
            <w:rStyle w:val="Hyperlink"/>
            <w:sz w:val="16"/>
            <w:szCs w:val="18"/>
          </w:rPr>
          <w:t>Genel Hükümler</w:t>
        </w:r>
      </w:hyperlink>
      <w:bookmarkStart w:id="142" w:name="_Toc524436948"/>
      <w:bookmarkStart w:id="143" w:name="_Toc523239320"/>
    </w:p>
    <w:p w14:paraId="76A9EEB4" w14:textId="7E18BAED" w:rsidR="00F223DB" w:rsidRPr="008E1E88" w:rsidRDefault="00CA17A8" w:rsidP="00672522">
      <w:pPr>
        <w:pStyle w:val="ProductList-Offering2Heading"/>
        <w:outlineLvl w:val="2"/>
        <w:rPr>
          <w:lang w:val="tr-TR"/>
        </w:rPr>
      </w:pPr>
      <w:r w:rsidRPr="0051295C">
        <w:rPr>
          <w:lang w:val="uk-UA"/>
        </w:rPr>
        <w:tab/>
      </w:r>
      <w:bookmarkStart w:id="144" w:name="_Toc28262339"/>
      <w:r w:rsidR="00F223DB" w:rsidRPr="008E1E88">
        <w:rPr>
          <w:lang w:val="tr-TR"/>
        </w:rPr>
        <w:t>Office 365 Uygulamaları</w:t>
      </w:r>
      <w:bookmarkEnd w:id="141"/>
      <w:bookmarkEnd w:id="142"/>
      <w:bookmarkEnd w:id="143"/>
      <w:bookmarkEnd w:id="144"/>
    </w:p>
    <w:p w14:paraId="70375896" w14:textId="77777777" w:rsidR="00F223DB" w:rsidRDefault="00F223DB" w:rsidP="00672522">
      <w:pPr>
        <w:pStyle w:val="ProductList-Offering1"/>
        <w:sectPr w:rsidR="00F223DB" w:rsidSect="00E275D6">
          <w:type w:val="continuous"/>
          <w:pgSz w:w="12240" w:h="15840"/>
          <w:pgMar w:top="1440" w:right="720" w:bottom="1440" w:left="720" w:header="720" w:footer="720" w:gutter="0"/>
          <w:cols w:space="720"/>
          <w:titlePg/>
          <w:docGrid w:linePitch="360"/>
        </w:sectPr>
      </w:pPr>
    </w:p>
    <w:p w14:paraId="164E7399" w14:textId="77777777" w:rsidR="00F223DB" w:rsidRDefault="00F223DB" w:rsidP="00672522">
      <w:pPr>
        <w:pStyle w:val="ProductList-Body"/>
        <w:rPr>
          <w:rFonts w:asciiTheme="majorHAnsi" w:hAnsiTheme="majorHAnsi"/>
          <w:sz w:val="16"/>
          <w:szCs w:val="16"/>
        </w:rPr>
      </w:pPr>
      <w:r>
        <w:rPr>
          <w:rFonts w:asciiTheme="majorHAnsi" w:hAnsiTheme="majorHAnsi"/>
          <w:sz w:val="16"/>
          <w:szCs w:val="16"/>
        </w:rPr>
        <w:t>Office 365 İş</w:t>
      </w:r>
    </w:p>
    <w:p w14:paraId="5AB566DC" w14:textId="77777777" w:rsidR="00F223DB" w:rsidRDefault="00F223DB" w:rsidP="00672522">
      <w:pPr>
        <w:pStyle w:val="ProductList-Body"/>
        <w:rPr>
          <w:rFonts w:asciiTheme="majorHAnsi" w:hAnsiTheme="majorHAnsi"/>
          <w:sz w:val="16"/>
          <w:szCs w:val="16"/>
        </w:rPr>
      </w:pPr>
      <w:r>
        <w:rPr>
          <w:rFonts w:asciiTheme="majorHAnsi" w:hAnsiTheme="majorHAnsi"/>
          <w:sz w:val="16"/>
          <w:szCs w:val="16"/>
        </w:rPr>
        <w:t>Office 365 ProPlus</w:t>
      </w:r>
    </w:p>
    <w:p w14:paraId="7C37DB30" w14:textId="77777777" w:rsidR="00F223DB" w:rsidRDefault="00F223DB" w:rsidP="00672522">
      <w:pPr>
        <w:pStyle w:val="ProductList-Body"/>
        <w:rPr>
          <w:rFonts w:asciiTheme="majorHAnsi" w:hAnsiTheme="majorHAnsi"/>
          <w:sz w:val="16"/>
          <w:szCs w:val="16"/>
        </w:rPr>
      </w:pPr>
      <w:r>
        <w:rPr>
          <w:rFonts w:asciiTheme="majorHAnsi" w:hAnsiTheme="majorHAnsi"/>
          <w:sz w:val="16"/>
          <w:szCs w:val="16"/>
        </w:rPr>
        <w:t>Visio Online (Plan 1 ve 2)</w:t>
      </w:r>
    </w:p>
    <w:p w14:paraId="05E0B568" w14:textId="77777777" w:rsidR="00F223DB" w:rsidRDefault="00F223DB" w:rsidP="00672522">
      <w:pPr>
        <w:pStyle w:val="ProductList-Offering2"/>
        <w:sectPr w:rsidR="00F223DB" w:rsidSect="005B7124">
          <w:type w:val="continuous"/>
          <w:pgSz w:w="12240" w:h="15840"/>
          <w:pgMar w:top="1440" w:right="720" w:bottom="1440" w:left="720" w:header="720" w:footer="720" w:gutter="0"/>
          <w:cols w:num="2" w:space="720"/>
          <w:titlePg/>
          <w:docGrid w:linePitch="360"/>
        </w:sectPr>
      </w:pPr>
    </w:p>
    <w:p w14:paraId="189BF8BA" w14:textId="77777777" w:rsidR="00F223DB" w:rsidRPr="000A5E8A" w:rsidRDefault="00F223DB" w:rsidP="00672522">
      <w:pPr>
        <w:pStyle w:val="ProductList-Body"/>
        <w:pBdr>
          <w:top w:val="single" w:sz="4" w:space="1" w:color="BFBFBF" w:themeColor="background1" w:themeShade="BF"/>
        </w:pBdr>
        <w:rPr>
          <w:b/>
          <w:color w:val="000000" w:themeColor="text1"/>
          <w:sz w:val="8"/>
          <w:szCs w:val="8"/>
        </w:rPr>
      </w:pPr>
    </w:p>
    <w:p w14:paraId="32A1B5E9" w14:textId="77777777" w:rsidR="00F223DB" w:rsidRPr="00123E7D" w:rsidRDefault="00F223DB" w:rsidP="00672522">
      <w:pPr>
        <w:pStyle w:val="ProductList-Body"/>
        <w:rPr>
          <w:b/>
          <w:color w:val="00188F"/>
        </w:rPr>
      </w:pPr>
      <w:r>
        <w:rPr>
          <w:b/>
          <w:color w:val="00188F"/>
        </w:rPr>
        <w:t>Hizmet Düzeyi Anlaşması</w:t>
      </w:r>
    </w:p>
    <w:p w14:paraId="00CC8A48" w14:textId="77777777" w:rsidR="00F223DB" w:rsidRDefault="00F223DB" w:rsidP="00672522">
      <w:pPr>
        <w:pStyle w:val="ProductList-Body"/>
      </w:pPr>
      <w:r>
        <w:t>Visio Online için SLA yoktur.</w:t>
      </w:r>
    </w:p>
    <w:p w14:paraId="41E1AF71" w14:textId="77777777" w:rsidR="00F223DB" w:rsidRPr="00123E7D" w:rsidRDefault="00F223DB" w:rsidP="00672522">
      <w:pPr>
        <w:pStyle w:val="ProductList-Body"/>
      </w:pPr>
    </w:p>
    <w:p w14:paraId="357650B9" w14:textId="77777777" w:rsidR="0079207F" w:rsidRPr="00123E7D" w:rsidRDefault="0079207F" w:rsidP="0079207F">
      <w:pPr>
        <w:pStyle w:val="ProductList-Body"/>
        <w:tabs>
          <w:tab w:val="clear" w:pos="158"/>
          <w:tab w:val="left" w:pos="180"/>
        </w:tabs>
        <w:rPr>
          <w:b/>
          <w:color w:val="00188F"/>
        </w:rPr>
      </w:pPr>
      <w:r>
        <w:rPr>
          <w:b/>
          <w:color w:val="00188F"/>
        </w:rPr>
        <w:t xml:space="preserve">Yükleme ve Kullanım Hakları </w:t>
      </w:r>
    </w:p>
    <w:p w14:paraId="1703890C" w14:textId="77777777" w:rsidR="0079207F" w:rsidRDefault="0079207F" w:rsidP="0079207F">
      <w:pPr>
        <w:pStyle w:val="ProductList-Body"/>
        <w:tabs>
          <w:tab w:val="clear" w:pos="158"/>
          <w:tab w:val="left" w:pos="180"/>
        </w:tabs>
      </w:pPr>
      <w:r>
        <w:t>Müşterinin bir Kullanıcı SL'si atadığı her kullanıcı, üyelikle birlikte sağlanan yazılımı kullanmak için bir iş veya okul hesabına sahip olmalıdır. Bu kullanıcılar:</w:t>
      </w:r>
    </w:p>
    <w:p w14:paraId="7DAD61E7" w14:textId="77777777" w:rsidR="0079207F" w:rsidRDefault="0079207F" w:rsidP="007C0AB8">
      <w:pPr>
        <w:pStyle w:val="ProductList-Body"/>
        <w:numPr>
          <w:ilvl w:val="0"/>
          <w:numId w:val="6"/>
        </w:numPr>
        <w:ind w:left="450" w:hanging="270"/>
      </w:pPr>
      <w:r>
        <w:t>SL ile birlikte sağlanan yazılımı, yerel veya uzaktan kullanım için eş zamanlı olarak beş adede kadar OSE'de etkinleştirebilirler;</w:t>
      </w:r>
    </w:p>
    <w:p w14:paraId="7F91E53B" w14:textId="77777777" w:rsidR="0079207F" w:rsidRDefault="0079207F" w:rsidP="007C0AB8">
      <w:pPr>
        <w:pStyle w:val="ProductList-Body"/>
        <w:numPr>
          <w:ilvl w:val="0"/>
          <w:numId w:val="6"/>
        </w:numPr>
        <w:ind w:left="450" w:hanging="270"/>
      </w:pPr>
      <w:r>
        <w:t xml:space="preserve">yazılımı ayrıca paylaşımlı bilgisayar etkinleştirme ile bir paylaşılan cihaza, bir Ağ Sunucusuna veya Microsoft Azure'a yükleyebilir ya da Nitelikli Çok Kiracılı Barındırıcı İş Ortağı ile kullanabilir. Nitelikli Çok Kiracılı Barındırıcı İş Ortaklarının bir listesi ve ek dağıtım gereksinimleri </w:t>
      </w:r>
      <w:hyperlink r:id="rId58" w:history="1">
        <w:r>
          <w:rPr>
            <w:rStyle w:val="Hyperlink"/>
          </w:rPr>
          <w:t>www.office.com/sca</w:t>
        </w:r>
      </w:hyperlink>
      <w:r>
        <w:rPr>
          <w:color w:val="1F497D"/>
        </w:rPr>
        <w:t xml:space="preserve"> </w:t>
      </w:r>
      <w:r w:rsidRPr="008119A5">
        <w:t>adresinde yer alır.</w:t>
      </w:r>
      <w:r>
        <w:rPr>
          <w:color w:val="1F497D"/>
        </w:rPr>
        <w:t xml:space="preserve"> </w:t>
      </w:r>
      <w:r>
        <w:t>Bu paylaşılan bilgisayar etkinleştirme hükmü yalnızca Office 365 İş, Microsoft 365 İş'in bir bileşeni olarak lisanslandığında Office 365 İş için lisanslanmış Müşterilere uygulanır;</w:t>
      </w:r>
    </w:p>
    <w:p w14:paraId="1B1414A1" w14:textId="77777777" w:rsidR="0079207F" w:rsidRPr="008119A5" w:rsidRDefault="0079207F" w:rsidP="007C0AB8">
      <w:pPr>
        <w:pStyle w:val="ProductList-Body"/>
        <w:numPr>
          <w:ilvl w:val="0"/>
          <w:numId w:val="6"/>
        </w:numPr>
        <w:ind w:left="450" w:hanging="270"/>
        <w:rPr>
          <w:b/>
          <w:spacing w:val="-2"/>
        </w:rPr>
      </w:pPr>
      <w:r w:rsidRPr="008119A5">
        <w:rPr>
          <w:spacing w:val="-2"/>
        </w:rPr>
        <w:t>kullanıcının üstüne yazılımı kurduğu her cihazı en azından her 30 günde bir İnternete bağlamalıdır; aksi halde yazılımın işlevselliği etkilenebilir ve</w:t>
      </w:r>
    </w:p>
    <w:p w14:paraId="6C681244" w14:textId="77777777" w:rsidR="0079207F" w:rsidRDefault="0079207F" w:rsidP="007C0AB8">
      <w:pPr>
        <w:pStyle w:val="ProductList-Body"/>
        <w:numPr>
          <w:ilvl w:val="0"/>
          <w:numId w:val="6"/>
        </w:numPr>
        <w:ind w:left="450" w:hanging="270"/>
      </w:pPr>
      <w:r>
        <w:t>ProPlus'ın bir parçası olarak [ve bu OST'ye tabi olarak] tarafından sunulan İnternet bağlantılı Çevrimiçi Hizmetleri kullanabilir. Ek olarak, Müşteri tarafından izin verilen durumlarda, kullanıcılar bu OST yerine ürün dokümanlarında belirtildiği üzere Microsoft'un bir veri denetçisi olarak işlev gösterdiği kullanım koşullarına tabi olan bağlı hizmetleri kullanmayı seçebilir.</w:t>
      </w:r>
    </w:p>
    <w:p w14:paraId="6F91BA3A" w14:textId="77777777" w:rsidR="0079207F" w:rsidRDefault="0079207F" w:rsidP="007C0AB8">
      <w:pPr>
        <w:pStyle w:val="ProductList-Body"/>
        <w:numPr>
          <w:ilvl w:val="1"/>
          <w:numId w:val="13"/>
        </w:numPr>
        <w:ind w:left="810"/>
      </w:pPr>
      <w:r>
        <w:t>Çevrimiçi Hizmetler, Müşterinin isteğe bağlı bu bağlı hizmetleri etkinleştirmesine veya devre dışı bırakmasına izin verir ve</w:t>
      </w:r>
    </w:p>
    <w:p w14:paraId="44A24944" w14:textId="77777777" w:rsidR="0079207F" w:rsidRPr="00F40FD0" w:rsidRDefault="0079207F" w:rsidP="007C0AB8">
      <w:pPr>
        <w:pStyle w:val="ProductList-Body"/>
        <w:numPr>
          <w:ilvl w:val="1"/>
          <w:numId w:val="13"/>
        </w:numPr>
        <w:ind w:left="810"/>
      </w:pPr>
      <w:r>
        <w:t>İsteğe bağlı hizmetlerin kullanıcılarına erişilebilirliğini değerlendirmek, etkinleştirmek veya devre dışı bırakmak Müşterinin sorumluluğundadır.</w:t>
      </w:r>
    </w:p>
    <w:p w14:paraId="20E19BD5" w14:textId="77777777" w:rsidR="0079207F" w:rsidRPr="00FF3FF1" w:rsidRDefault="0079207F" w:rsidP="0079207F">
      <w:pPr>
        <w:pStyle w:val="ProductList-Body"/>
        <w:spacing w:before="40"/>
      </w:pPr>
    </w:p>
    <w:p w14:paraId="0A2403F6" w14:textId="77777777" w:rsidR="0079207F" w:rsidRPr="00597EF9" w:rsidRDefault="0079207F" w:rsidP="0079207F">
      <w:pPr>
        <w:pStyle w:val="ProductList-Body"/>
        <w:rPr>
          <w:b/>
          <w:color w:val="00188F"/>
        </w:rPr>
      </w:pPr>
      <w:r>
        <w:rPr>
          <w:b/>
          <w:color w:val="00188F"/>
        </w:rPr>
        <w:t>Akıllı Telefon ve Tablet Cihazları</w:t>
      </w:r>
    </w:p>
    <w:p w14:paraId="22B8B615" w14:textId="77777777" w:rsidR="0079207F" w:rsidRDefault="0079207F" w:rsidP="0079207F">
      <w:pPr>
        <w:pStyle w:val="ProductList-Body"/>
      </w:pPr>
      <w:r>
        <w:t>Müşterinin kendisine bir Office 365 Business veya Office 365 ProPlus Kullanıcı SL'si atadığı her bir kullanıcı, (i) mobil cihazlar için Microsoft Office'i ticari amaçlar doğrultusunda kullanabilir ve (ii) kendi kuruluş kimlik bilgileriyle beş adede kadar akıllı telefon ve tablet üzerinde Microsoft Office'te oturum açabilir.</w:t>
      </w:r>
    </w:p>
    <w:p w14:paraId="01BC3DCD" w14:textId="77777777" w:rsidR="00F223DB" w:rsidRDefault="00F223DB" w:rsidP="00672522">
      <w:pPr>
        <w:pStyle w:val="ProductList-Body"/>
      </w:pPr>
    </w:p>
    <w:p w14:paraId="2D9B8630" w14:textId="77777777" w:rsidR="00F223DB" w:rsidRPr="00974EAE" w:rsidRDefault="00F223DB" w:rsidP="00672522">
      <w:pPr>
        <w:pStyle w:val="ProductList-Body"/>
        <w:rPr>
          <w:b/>
          <w:color w:val="00188F"/>
        </w:rPr>
      </w:pPr>
      <w:r>
        <w:rPr>
          <w:b/>
          <w:color w:val="00188F"/>
        </w:rPr>
        <w:t>Aşağıdaki hükümler sadece Office 365 ProPlus için geçerlidir</w:t>
      </w:r>
    </w:p>
    <w:p w14:paraId="4277B96E" w14:textId="77777777" w:rsidR="00F223DB" w:rsidRPr="00FC409E" w:rsidRDefault="00F223DB" w:rsidP="00672522">
      <w:pPr>
        <w:pStyle w:val="ProductList-Body"/>
        <w:ind w:left="180"/>
        <w:rPr>
          <w:b/>
          <w:color w:val="0072C6"/>
        </w:rPr>
      </w:pPr>
      <w:r>
        <w:rPr>
          <w:b/>
          <w:color w:val="0072C6"/>
        </w:rPr>
        <w:t>Office Ev ve Öğrenci 2013 RT Ticari Kullanım</w:t>
      </w:r>
    </w:p>
    <w:p w14:paraId="06118137" w14:textId="77777777" w:rsidR="00F223DB" w:rsidRDefault="00F223DB" w:rsidP="00672522">
      <w:pPr>
        <w:pStyle w:val="ProductList-Body"/>
        <w:ind w:left="180"/>
      </w:pPr>
      <w:r>
        <w:t>Her bir Office 365 ProPlus User SL için, Office Home &amp; Student 2013 RT'ye yönelik ticari kullanım kısıtlamasından feragat edilir. Bu bölümde sunulan koşul haricinde, Office Home &amp; Student 2013 RT Lisansı ile sunulan koşullar yürürlüktedir.</w:t>
      </w:r>
    </w:p>
    <w:p w14:paraId="051B19F5" w14:textId="77777777" w:rsidR="00FE6316" w:rsidRPr="00FC409E" w:rsidRDefault="00FE6316" w:rsidP="0079207F">
      <w:pPr>
        <w:pStyle w:val="ProductList-Body"/>
        <w:ind w:left="180"/>
        <w:rPr>
          <w:b/>
          <w:color w:val="0072C6"/>
        </w:rPr>
      </w:pPr>
      <w:r>
        <w:rPr>
          <w:b/>
          <w:color w:val="0072C6"/>
        </w:rPr>
        <w:lastRenderedPageBreak/>
        <w:t>Office Online Server</w:t>
      </w:r>
    </w:p>
    <w:p w14:paraId="05C3FFA7" w14:textId="7BBF8219" w:rsidR="00F223DB" w:rsidRPr="00003503" w:rsidRDefault="00FE6316" w:rsidP="00672522">
      <w:pPr>
        <w:pStyle w:val="ProductList-Body"/>
        <w:ind w:left="180"/>
      </w:pPr>
      <w:r>
        <w:t xml:space="preserve">Müşteri, her Office 365 ProPlus üyeliği için, kullanımına ayrılan herhangi bir Sunucuya Office Online Server'ın istediği sayıda kopyasını yükleyebilir. </w:t>
      </w:r>
      <w:bookmarkStart w:id="145" w:name="_Hlk19132461"/>
      <w:r>
        <w:t xml:space="preserve">Müşteri ya da Bağlı Kuruluşlarından biri dışındaki bir tüzel kişinin idaresi veya kontrolü altındaki herhangi bir ayrılmış sunucu, </w:t>
      </w:r>
      <w:hyperlink r:id="rId59" w:history="1">
        <w:r>
          <w:rPr>
            <w:rStyle w:val="Hyperlink"/>
          </w:rPr>
          <w:t>Ürün Şartlarının</w:t>
        </w:r>
      </w:hyperlink>
      <w:r>
        <w:t xml:space="preserve"> Dış Kaynaklı Yazılım Yönetimi ibaresine tabidir. </w:t>
      </w:r>
      <w:bookmarkEnd w:id="145"/>
      <w:r>
        <w:t>Her Office 365 ProPlus kullanıcısı, Office Online Server yazılımını kullanabilir. Bu hüküm, bu Ürünü Microsoft Çevrimiçi Üyelik Anlaşması, Microsoft Bulut Anlaşması veya sadece Çevrimiçi Hizmetleri içeren diğer Microsoft anlaşmaları kapsamında lisanslayan Müşteriler için geçerli değildir</w:t>
      </w:r>
      <w:r w:rsidR="00F223DB">
        <w:t>.</w:t>
      </w:r>
    </w:p>
    <w:p w14:paraId="5946267F" w14:textId="77777777" w:rsidR="00D472CD" w:rsidRPr="0018506C" w:rsidRDefault="00DA0952" w:rsidP="00672522">
      <w:pPr>
        <w:pStyle w:val="ProductList-Body"/>
        <w:shd w:val="clear" w:color="auto" w:fill="A6A6A6" w:themeFill="background1" w:themeFillShade="A6"/>
        <w:spacing w:before="120" w:after="240"/>
        <w:jc w:val="right"/>
        <w:rPr>
          <w:sz w:val="16"/>
          <w:szCs w:val="18"/>
        </w:rPr>
      </w:pPr>
      <w:hyperlink w:anchor="TableofContents" w:tooltip="İçindekiler" w:history="1">
        <w:r w:rsidR="00D472CD" w:rsidRPr="0018506C">
          <w:rPr>
            <w:rStyle w:val="Hyperlink"/>
            <w:sz w:val="16"/>
            <w:szCs w:val="18"/>
          </w:rPr>
          <w:t>İçindekiler</w:t>
        </w:r>
      </w:hyperlink>
      <w:r w:rsidR="00D472CD" w:rsidRPr="0018506C">
        <w:rPr>
          <w:sz w:val="16"/>
          <w:szCs w:val="18"/>
        </w:rPr>
        <w:t xml:space="preserve"> / </w:t>
      </w:r>
      <w:hyperlink w:anchor="GeneralTerms" w:tooltip="Genel Hükümler" w:history="1">
        <w:r w:rsidR="00D472CD" w:rsidRPr="0018506C">
          <w:rPr>
            <w:rStyle w:val="Hyperlink"/>
            <w:sz w:val="16"/>
            <w:szCs w:val="18"/>
          </w:rPr>
          <w:t>Genel Hükümler</w:t>
        </w:r>
      </w:hyperlink>
    </w:p>
    <w:p w14:paraId="624770E7" w14:textId="77777777" w:rsidR="00AE0357" w:rsidRDefault="00976EB6" w:rsidP="0079207F">
      <w:pPr>
        <w:pStyle w:val="ProductList-Offering2Heading"/>
        <w:outlineLvl w:val="2"/>
      </w:pPr>
      <w:r w:rsidRPr="006934B7">
        <w:rPr>
          <w:lang w:val="tr-TR"/>
        </w:rPr>
        <w:tab/>
      </w:r>
      <w:bookmarkStart w:id="146" w:name="_Toc6563831"/>
      <w:bookmarkStart w:id="147" w:name="_Toc8395043"/>
      <w:bookmarkStart w:id="148" w:name="Officefortheweb"/>
      <w:bookmarkStart w:id="149" w:name="_Toc13858383"/>
      <w:bookmarkStart w:id="150" w:name="_Toc28262340"/>
      <w:r w:rsidR="00AE0357">
        <w:t xml:space="preserve">Web için </w:t>
      </w:r>
      <w:bookmarkEnd w:id="146"/>
      <w:bookmarkEnd w:id="147"/>
      <w:r w:rsidR="00AE0357">
        <w:t>Office</w:t>
      </w:r>
      <w:bookmarkEnd w:id="148"/>
      <w:bookmarkEnd w:id="149"/>
      <w:bookmarkEnd w:id="150"/>
    </w:p>
    <w:p w14:paraId="69C32B6D" w14:textId="77777777" w:rsidR="00AE0357" w:rsidRPr="001A19E0" w:rsidRDefault="00AE0357" w:rsidP="00672522">
      <w:pPr>
        <w:pStyle w:val="ProductList-Body"/>
        <w:rPr>
          <w:b/>
          <w:color w:val="00188F"/>
        </w:rPr>
      </w:pPr>
      <w:r>
        <w:rPr>
          <w:b/>
          <w:color w:val="00188F"/>
        </w:rPr>
        <w:t>Office 365 Hizmetleri için Temel Özellikler</w:t>
      </w:r>
    </w:p>
    <w:p w14:paraId="7F65E8CF" w14:textId="77777777" w:rsidR="00AE0357" w:rsidRDefault="00AE0357" w:rsidP="00672522">
      <w:pPr>
        <w:pStyle w:val="ProductList-Body"/>
      </w:pPr>
      <w:r>
        <w:t xml:space="preserve">Web için Office veya onun yerine geçen bir hizmet, aşağıdaki </w:t>
      </w:r>
      <w:hyperlink w:anchor="CoreFeaturesforOffice365Services" w:tooltip="Temel Özellikler" w:history="1">
        <w:r>
          <w:rPr>
            <w:rStyle w:val="Hyperlink"/>
          </w:rPr>
          <w:t>Temel Özellikler</w:t>
        </w:r>
      </w:hyperlink>
      <w:r>
        <w:t xml:space="preserve"> becerilerine sahip olacaktır:</w:t>
      </w:r>
    </w:p>
    <w:p w14:paraId="03A142D7" w14:textId="77777777" w:rsidR="00AE0357" w:rsidRDefault="00AE0357" w:rsidP="00672522">
      <w:pPr>
        <w:pStyle w:val="ProductList-Body"/>
      </w:pPr>
      <w:r>
        <w:t>Bir son kullanıcı, web için Office veya bunun yerine geçen bir hizmet tarafından desteklenen Microsoft Word, Excel, PowerPoint ve OneNote dosya türlerinde belgeler yaratabiliyor, bunları inceleyebiliyor ve düzenleyebiliyor olacaktır.</w:t>
      </w:r>
    </w:p>
    <w:p w14:paraId="5C8DEC79" w14:textId="77777777" w:rsidR="00AE0357" w:rsidRDefault="00AE0357" w:rsidP="00672522">
      <w:pPr>
        <w:pStyle w:val="ProductList-Body"/>
        <w:tabs>
          <w:tab w:val="clear" w:pos="158"/>
          <w:tab w:val="left" w:pos="180"/>
        </w:tabs>
        <w:rPr>
          <w:b/>
          <w:color w:val="00188F"/>
        </w:rPr>
      </w:pPr>
    </w:p>
    <w:p w14:paraId="4BB5CAE7" w14:textId="77777777" w:rsidR="00AE0357" w:rsidRPr="00017A5A" w:rsidRDefault="00AE0357" w:rsidP="00672522">
      <w:pPr>
        <w:pStyle w:val="ProductList-Body"/>
        <w:tabs>
          <w:tab w:val="clear" w:pos="158"/>
          <w:tab w:val="left" w:pos="180"/>
        </w:tabs>
        <w:rPr>
          <w:b/>
          <w:color w:val="00188F"/>
        </w:rPr>
      </w:pPr>
      <w:r>
        <w:rPr>
          <w:b/>
          <w:color w:val="00188F"/>
        </w:rPr>
        <w:t>Harici Kullanıcılar</w:t>
      </w:r>
    </w:p>
    <w:p w14:paraId="3A38EAD8" w14:textId="3CDC622B" w:rsidR="00976EB6" w:rsidRPr="00690C65" w:rsidRDefault="00AE0357" w:rsidP="00672522">
      <w:pPr>
        <w:pStyle w:val="ProductList-Body"/>
      </w:pPr>
      <w:r>
        <w:t>Share-by-Mail (Postayla Paylaş) işlevi yoluyla site topluluklarına davet edilen Harici Kullanıcıların Web için Office ile Kullanıcı SL'lerine ihtiyaçları yoktur.</w:t>
      </w:r>
    </w:p>
    <w:p w14:paraId="733FB55E" w14:textId="77777777" w:rsidR="00D472CD" w:rsidRPr="0018506C" w:rsidRDefault="00DA0952" w:rsidP="00672522">
      <w:pPr>
        <w:pStyle w:val="ProductList-Body"/>
        <w:shd w:val="clear" w:color="auto" w:fill="A6A6A6" w:themeFill="background1" w:themeFillShade="A6"/>
        <w:spacing w:before="120" w:after="240"/>
        <w:jc w:val="right"/>
        <w:rPr>
          <w:sz w:val="16"/>
          <w:szCs w:val="18"/>
        </w:rPr>
      </w:pPr>
      <w:hyperlink w:anchor="TableofContents" w:tooltip="İçindekiler" w:history="1">
        <w:r w:rsidR="00D472CD" w:rsidRPr="0018506C">
          <w:rPr>
            <w:rStyle w:val="Hyperlink"/>
            <w:sz w:val="16"/>
            <w:szCs w:val="18"/>
          </w:rPr>
          <w:t>İçindekiler</w:t>
        </w:r>
      </w:hyperlink>
      <w:r w:rsidR="00D472CD" w:rsidRPr="0018506C">
        <w:rPr>
          <w:sz w:val="16"/>
          <w:szCs w:val="18"/>
        </w:rPr>
        <w:t xml:space="preserve"> / </w:t>
      </w:r>
      <w:hyperlink w:anchor="GeneralTerms" w:tooltip="Genel Hükümler" w:history="1">
        <w:r w:rsidR="00D472CD" w:rsidRPr="0018506C">
          <w:rPr>
            <w:rStyle w:val="Hyperlink"/>
            <w:sz w:val="16"/>
            <w:szCs w:val="18"/>
          </w:rPr>
          <w:t>Genel Hükümler</w:t>
        </w:r>
      </w:hyperlink>
    </w:p>
    <w:p w14:paraId="43C3A612" w14:textId="1A3D3A49" w:rsidR="005B7124" w:rsidRPr="006934B7" w:rsidRDefault="005B7124" w:rsidP="00672522">
      <w:pPr>
        <w:pStyle w:val="ProductList-Offering2Heading"/>
        <w:rPr>
          <w:lang w:val="tr-TR"/>
        </w:rPr>
      </w:pPr>
      <w:r w:rsidRPr="006934B7">
        <w:rPr>
          <w:lang w:val="tr-TR"/>
        </w:rPr>
        <w:tab/>
      </w:r>
      <w:bookmarkStart w:id="151" w:name="_Toc28262341"/>
      <w:r w:rsidRPr="006934B7">
        <w:rPr>
          <w:lang w:val="tr-TR"/>
        </w:rPr>
        <w:t>OneDrive for Business</w:t>
      </w:r>
      <w:bookmarkEnd w:id="151"/>
    </w:p>
    <w:p w14:paraId="0064B7AB" w14:textId="77777777" w:rsidR="006523C8" w:rsidRPr="00690C65" w:rsidRDefault="006523C8" w:rsidP="00672522">
      <w:pPr>
        <w:pStyle w:val="ProductList-Body"/>
        <w:tabs>
          <w:tab w:val="clear" w:pos="158"/>
          <w:tab w:val="left" w:pos="180"/>
        </w:tabs>
      </w:pPr>
      <w:r>
        <w:rPr>
          <w:b/>
          <w:color w:val="00188F"/>
        </w:rPr>
        <w:t>Harici Kullanıcılar</w:t>
      </w:r>
    </w:p>
    <w:p w14:paraId="5B0B041D" w14:textId="0F41C0D5" w:rsidR="006523C8" w:rsidRPr="00690C65" w:rsidRDefault="006523C8" w:rsidP="00672522">
      <w:pPr>
        <w:pStyle w:val="ProductList-Body"/>
        <w:tabs>
          <w:tab w:val="clear" w:pos="158"/>
          <w:tab w:val="left" w:pos="180"/>
        </w:tabs>
      </w:pPr>
      <w:r>
        <w:t>Share-by-Mail (Postayla Paylaş) işlevi yoluyla site topluluklarına davet edilen Harici Kullanıcıların Şirketler için OneDrive yazılımı ile Kullanıcı SL</w:t>
      </w:r>
      <w:r w:rsidR="002C12D5">
        <w:t>’</w:t>
      </w:r>
      <w:r>
        <w:t>lerine ihtiyaçları yoktur.</w:t>
      </w:r>
    </w:p>
    <w:bookmarkStart w:id="152" w:name="_Toc453946627"/>
    <w:bookmarkStart w:id="153" w:name="_Toc451949065"/>
    <w:bookmarkStart w:id="154" w:name="ProjectOnline"/>
    <w:p w14:paraId="6E1DD22E" w14:textId="77777777" w:rsidR="00D472CD" w:rsidRPr="0018506C" w:rsidRDefault="00D472CD" w:rsidP="00672522">
      <w:pPr>
        <w:pStyle w:val="ProductList-Body"/>
        <w:shd w:val="clear" w:color="auto" w:fill="A6A6A6" w:themeFill="background1" w:themeFillShade="A6"/>
        <w:spacing w:before="120" w:after="240"/>
        <w:jc w:val="right"/>
        <w:rPr>
          <w:sz w:val="16"/>
          <w:szCs w:val="18"/>
        </w:rPr>
      </w:pPr>
      <w:r>
        <w:fldChar w:fldCharType="begin"/>
      </w:r>
      <w:r>
        <w:instrText>HYPERLINK  \l "TableofContents" \o "İçindekiler"</w:instrText>
      </w:r>
      <w:r>
        <w:fldChar w:fldCharType="separate"/>
      </w:r>
      <w:r w:rsidRPr="0018506C">
        <w:rPr>
          <w:rStyle w:val="Hyperlink"/>
          <w:sz w:val="16"/>
          <w:szCs w:val="18"/>
        </w:rPr>
        <w:t>İçindekiler</w:t>
      </w:r>
      <w:r>
        <w:rPr>
          <w:rStyle w:val="Hyperlink"/>
          <w:sz w:val="16"/>
          <w:szCs w:val="18"/>
        </w:rPr>
        <w:fldChar w:fldCharType="end"/>
      </w:r>
      <w:r w:rsidRPr="0018506C">
        <w:rPr>
          <w:sz w:val="16"/>
          <w:szCs w:val="18"/>
        </w:rPr>
        <w:t xml:space="preserve"> / </w:t>
      </w:r>
      <w:hyperlink w:anchor="GeneralTerms" w:tooltip="Genel Hükümler" w:history="1">
        <w:r w:rsidRPr="0018506C">
          <w:rPr>
            <w:rStyle w:val="Hyperlink"/>
            <w:sz w:val="16"/>
            <w:szCs w:val="18"/>
          </w:rPr>
          <w:t>Genel Hükümler</w:t>
        </w:r>
      </w:hyperlink>
    </w:p>
    <w:bookmarkEnd w:id="152"/>
    <w:bookmarkEnd w:id="153"/>
    <w:bookmarkEnd w:id="154"/>
    <w:p w14:paraId="5ABD0499" w14:textId="77777777" w:rsidR="002D323A" w:rsidRDefault="002D323A" w:rsidP="00672522">
      <w:pPr>
        <w:pStyle w:val="ProductList-Offering2Heading"/>
        <w:outlineLvl w:val="2"/>
      </w:pPr>
      <w:r>
        <w:tab/>
      </w:r>
      <w:bookmarkStart w:id="155" w:name="_Toc6563833"/>
      <w:bookmarkStart w:id="156" w:name="_Toc21617054"/>
      <w:bookmarkStart w:id="157" w:name="_Toc28262342"/>
      <w:r>
        <w:t>Proje</w:t>
      </w:r>
      <w:bookmarkEnd w:id="155"/>
      <w:bookmarkEnd w:id="156"/>
      <w:bookmarkEnd w:id="157"/>
    </w:p>
    <w:p w14:paraId="206651C0" w14:textId="77777777" w:rsidR="002D323A" w:rsidRDefault="002D323A" w:rsidP="00672522">
      <w:pPr>
        <w:pStyle w:val="ProductList-Offering1"/>
        <w:sectPr w:rsidR="002D323A" w:rsidSect="00E275D6">
          <w:footerReference w:type="default" r:id="rId60"/>
          <w:footerReference w:type="first" r:id="rId61"/>
          <w:type w:val="continuous"/>
          <w:pgSz w:w="12240" w:h="15840"/>
          <w:pgMar w:top="1440" w:right="720" w:bottom="1440" w:left="720" w:header="720" w:footer="720" w:gutter="0"/>
          <w:cols w:space="720"/>
          <w:titlePg/>
          <w:docGrid w:linePitch="360"/>
        </w:sectPr>
      </w:pPr>
    </w:p>
    <w:p w14:paraId="105B095F" w14:textId="77777777" w:rsidR="002D323A" w:rsidRDefault="002D323A" w:rsidP="00672522">
      <w:pPr>
        <w:pStyle w:val="ProductList-Body"/>
        <w:rPr>
          <w:rFonts w:asciiTheme="majorHAnsi" w:hAnsiTheme="majorHAnsi"/>
          <w:sz w:val="16"/>
          <w:szCs w:val="16"/>
        </w:rPr>
      </w:pPr>
      <w:r>
        <w:rPr>
          <w:rFonts w:asciiTheme="majorHAnsi" w:hAnsiTheme="majorHAnsi"/>
          <w:sz w:val="16"/>
          <w:szCs w:val="16"/>
        </w:rPr>
        <w:t>Project Online Essentials</w:t>
      </w:r>
    </w:p>
    <w:p w14:paraId="0F833417" w14:textId="77777777" w:rsidR="002D323A" w:rsidRDefault="002D323A" w:rsidP="00672522">
      <w:pPr>
        <w:pStyle w:val="ProductList-Body"/>
        <w:rPr>
          <w:rFonts w:asciiTheme="majorHAnsi" w:hAnsiTheme="majorHAnsi"/>
          <w:sz w:val="16"/>
          <w:szCs w:val="16"/>
        </w:rPr>
      </w:pPr>
      <w:r>
        <w:rPr>
          <w:rFonts w:asciiTheme="majorHAnsi" w:hAnsiTheme="majorHAnsi"/>
          <w:sz w:val="16"/>
          <w:szCs w:val="16"/>
        </w:rPr>
        <w:t>Proje Planı 1</w:t>
      </w:r>
    </w:p>
    <w:p w14:paraId="37722122" w14:textId="77777777" w:rsidR="002D323A" w:rsidRDefault="002D323A" w:rsidP="00672522">
      <w:pPr>
        <w:pStyle w:val="ProductList-Body"/>
        <w:rPr>
          <w:rFonts w:asciiTheme="majorHAnsi" w:hAnsiTheme="majorHAnsi"/>
          <w:sz w:val="16"/>
          <w:szCs w:val="16"/>
        </w:rPr>
      </w:pPr>
      <w:r>
        <w:rPr>
          <w:rFonts w:asciiTheme="majorHAnsi" w:hAnsiTheme="majorHAnsi"/>
          <w:sz w:val="16"/>
          <w:szCs w:val="16"/>
        </w:rPr>
        <w:t>Proje Planı 3</w:t>
      </w:r>
    </w:p>
    <w:p w14:paraId="306DF9D5" w14:textId="77777777" w:rsidR="002D323A" w:rsidRPr="00866323" w:rsidRDefault="002D323A" w:rsidP="00672522">
      <w:pPr>
        <w:pStyle w:val="ProductList-Body"/>
        <w:rPr>
          <w:rFonts w:asciiTheme="majorHAnsi" w:hAnsiTheme="majorHAnsi"/>
          <w:sz w:val="16"/>
          <w:szCs w:val="16"/>
        </w:rPr>
      </w:pPr>
      <w:r>
        <w:rPr>
          <w:rFonts w:asciiTheme="majorHAnsi" w:hAnsiTheme="majorHAnsi"/>
          <w:sz w:val="16"/>
          <w:szCs w:val="16"/>
        </w:rPr>
        <w:t>Proje Planı 5</w:t>
      </w:r>
    </w:p>
    <w:p w14:paraId="06162A1D" w14:textId="77777777" w:rsidR="002D323A" w:rsidRDefault="002D323A" w:rsidP="00672522">
      <w:pPr>
        <w:pStyle w:val="ProductList-Offering2"/>
        <w:sectPr w:rsidR="002D323A" w:rsidSect="005B7124">
          <w:type w:val="continuous"/>
          <w:pgSz w:w="12240" w:h="15840"/>
          <w:pgMar w:top="1440" w:right="720" w:bottom="1440" w:left="720" w:header="720" w:footer="720" w:gutter="0"/>
          <w:cols w:num="2" w:space="720"/>
          <w:titlePg/>
          <w:docGrid w:linePitch="360"/>
        </w:sectPr>
      </w:pPr>
    </w:p>
    <w:p w14:paraId="1B5A43D3" w14:textId="77777777" w:rsidR="002D323A" w:rsidRPr="000A5E8A" w:rsidRDefault="002D323A" w:rsidP="00672522">
      <w:pPr>
        <w:pStyle w:val="ProductList-Body"/>
        <w:pBdr>
          <w:top w:val="single" w:sz="4" w:space="1" w:color="BFBFBF" w:themeColor="background1" w:themeShade="BF"/>
        </w:pBdr>
        <w:rPr>
          <w:b/>
          <w:color w:val="000000" w:themeColor="text1"/>
          <w:sz w:val="8"/>
          <w:szCs w:val="8"/>
        </w:rPr>
      </w:pPr>
    </w:p>
    <w:p w14:paraId="70E8AC59" w14:textId="77777777" w:rsidR="002D323A" w:rsidRPr="005108F0" w:rsidRDefault="002D323A" w:rsidP="00672522">
      <w:pPr>
        <w:pStyle w:val="ProductList-Body"/>
        <w:rPr>
          <w:b/>
          <w:color w:val="00188F"/>
        </w:rPr>
      </w:pPr>
      <w:r>
        <w:rPr>
          <w:b/>
          <w:color w:val="00188F"/>
        </w:rPr>
        <w:t>Proje uygulamasının Yüklenmesi ve Kullanım Hakları</w:t>
      </w:r>
    </w:p>
    <w:p w14:paraId="2928C31A" w14:textId="77777777" w:rsidR="002D323A" w:rsidRDefault="002D323A" w:rsidP="00672522">
      <w:pPr>
        <w:pStyle w:val="ProductList-Body"/>
      </w:pPr>
      <w:r>
        <w:t>Müşterinin bir Proje Planı 3 veya Proje Planı 5 Kullanıcı SL'si atadığı her kullanıcı, üyelikle birlikte sağlanan yazılımı kullanmak için bir Microsoft Hesabına sahip olmalıdır. Bu kullanıcılar:</w:t>
      </w:r>
    </w:p>
    <w:p w14:paraId="1BD17E29" w14:textId="77777777" w:rsidR="002D323A" w:rsidRDefault="002D323A" w:rsidP="007C0AB8">
      <w:pPr>
        <w:pStyle w:val="ProductList-Body"/>
        <w:numPr>
          <w:ilvl w:val="0"/>
          <w:numId w:val="4"/>
        </w:numPr>
      </w:pPr>
      <w:r>
        <w:t>SL ile birlikte sağlanan yazılımı, yerel veya uzaktan kullanım için eş zamanlı olarak beş adede kadar OSE'de etkinleştirebilirler;</w:t>
      </w:r>
    </w:p>
    <w:p w14:paraId="4EE1A9D5" w14:textId="77777777" w:rsidR="002D323A" w:rsidRDefault="002D323A" w:rsidP="007C0AB8">
      <w:pPr>
        <w:pStyle w:val="ProductList-Body"/>
        <w:numPr>
          <w:ilvl w:val="0"/>
          <w:numId w:val="4"/>
        </w:numPr>
      </w:pPr>
      <w:r>
        <w:t xml:space="preserve">yazılımı ayrıca paylaşımlı bilgisayar etkinleştirme ile bir paylaşılan cihaza, bir Ağ Sunucusuna veya Microsoft Azure'a yükleyebilir ya da Nitelikli Çok Kiracılı Barındırıcı İş Ortağı ile kullanabilir. Nitelikli Çok Kiracılı Barındırıcı İş Ortaklarının bir listesi ve ek dağıtım gereksinimleri </w:t>
      </w:r>
      <w:hyperlink r:id="rId62" w:history="1">
        <w:r>
          <w:rPr>
            <w:rStyle w:val="Hyperlink"/>
          </w:rPr>
          <w:t>www.office.com/sca</w:t>
        </w:r>
      </w:hyperlink>
      <w:r>
        <w:t xml:space="preserve"> adresinde yer alır ve</w:t>
      </w:r>
    </w:p>
    <w:p w14:paraId="423D4066" w14:textId="77777777" w:rsidR="002D323A" w:rsidRDefault="002D323A" w:rsidP="007C0AB8">
      <w:pPr>
        <w:pStyle w:val="ProductList-Body"/>
        <w:numPr>
          <w:ilvl w:val="0"/>
          <w:numId w:val="4"/>
        </w:numPr>
      </w:pPr>
      <w:r>
        <w:t>kullanıcının üstüne yazılımı kurduğu her cihazı en azından her 30 günde bir İnternete bağlamalıdır; aksi halde yazılımın işlevselliği etkilenebilir.</w:t>
      </w:r>
    </w:p>
    <w:p w14:paraId="42DC51BC" w14:textId="77777777" w:rsidR="002D323A" w:rsidRDefault="002D323A" w:rsidP="00672522">
      <w:pPr>
        <w:pStyle w:val="ProductList-Body"/>
        <w:rPr>
          <w:rFonts w:asciiTheme="majorHAnsi" w:hAnsiTheme="majorHAnsi"/>
          <w:sz w:val="16"/>
          <w:szCs w:val="16"/>
        </w:rPr>
      </w:pPr>
    </w:p>
    <w:p w14:paraId="19387A7B" w14:textId="77777777" w:rsidR="002D323A" w:rsidRPr="005108F0" w:rsidRDefault="002D323A" w:rsidP="0079207F">
      <w:pPr>
        <w:pStyle w:val="ProductList-Body"/>
        <w:rPr>
          <w:b/>
          <w:color w:val="00188F"/>
        </w:rPr>
      </w:pPr>
      <w:r>
        <w:rPr>
          <w:b/>
          <w:color w:val="00188F"/>
        </w:rPr>
        <w:t>SharePoint Online Kullanımı</w:t>
      </w:r>
    </w:p>
    <w:p w14:paraId="0854BE0B" w14:textId="26BF8AB7" w:rsidR="00AB0C26" w:rsidRDefault="002D323A" w:rsidP="00672522">
      <w:pPr>
        <w:pStyle w:val="ProductList-Body"/>
      </w:pPr>
      <w:r>
        <w:t>Proje Planı 3 veya Proje Planı 5 SL ile sağlanan SharePoint Online işlevselliği hakları, Project çevrimiçi desteği için veri saklama ve depolama ile sınırlıdır</w:t>
      </w:r>
      <w:r w:rsidR="00AB0C26">
        <w:t>.</w:t>
      </w:r>
    </w:p>
    <w:p w14:paraId="09151272" w14:textId="77777777" w:rsidR="00D472CD" w:rsidRPr="0018506C" w:rsidRDefault="00DA0952" w:rsidP="00D472CD">
      <w:pPr>
        <w:pStyle w:val="ProductList-Body"/>
        <w:shd w:val="clear" w:color="auto" w:fill="A6A6A6" w:themeFill="background1" w:themeFillShade="A6"/>
        <w:spacing w:before="120" w:after="240"/>
        <w:jc w:val="right"/>
        <w:rPr>
          <w:sz w:val="16"/>
          <w:szCs w:val="18"/>
        </w:rPr>
      </w:pPr>
      <w:hyperlink w:anchor="TableofContents" w:tooltip="İçindekiler" w:history="1">
        <w:r w:rsidR="00D472CD" w:rsidRPr="0018506C">
          <w:rPr>
            <w:rStyle w:val="Hyperlink"/>
            <w:sz w:val="16"/>
            <w:szCs w:val="18"/>
          </w:rPr>
          <w:t>İçindekiler</w:t>
        </w:r>
      </w:hyperlink>
      <w:r w:rsidR="00D472CD" w:rsidRPr="0018506C">
        <w:rPr>
          <w:sz w:val="16"/>
          <w:szCs w:val="18"/>
        </w:rPr>
        <w:t xml:space="preserve"> / </w:t>
      </w:r>
      <w:hyperlink w:anchor="GeneralTerms" w:tooltip="Genel Hükümler" w:history="1">
        <w:r w:rsidR="00D472CD" w:rsidRPr="0018506C">
          <w:rPr>
            <w:rStyle w:val="Hyperlink"/>
            <w:sz w:val="16"/>
            <w:szCs w:val="18"/>
          </w:rPr>
          <w:t>Genel Hükümler</w:t>
        </w:r>
      </w:hyperlink>
    </w:p>
    <w:p w14:paraId="12C97D90" w14:textId="77777777" w:rsidR="00F223DB" w:rsidRDefault="00F223DB" w:rsidP="00F223DB">
      <w:pPr>
        <w:pStyle w:val="ProductList-Offering2Heading"/>
        <w:outlineLvl w:val="2"/>
      </w:pPr>
      <w:r>
        <w:tab/>
      </w:r>
      <w:bookmarkStart w:id="158" w:name="_Toc524436952"/>
      <w:bookmarkStart w:id="159" w:name="_Toc523239324"/>
      <w:bookmarkStart w:id="160" w:name="_Toc28262343"/>
      <w:r>
        <w:t>SharePoint Online</w:t>
      </w:r>
      <w:bookmarkEnd w:id="158"/>
      <w:bookmarkEnd w:id="159"/>
      <w:bookmarkEnd w:id="160"/>
    </w:p>
    <w:p w14:paraId="56E2CB03" w14:textId="77777777" w:rsidR="00F223DB" w:rsidRDefault="00F223DB" w:rsidP="00F223DB">
      <w:pPr>
        <w:pStyle w:val="ProductList-Offering1"/>
        <w:ind w:left="0"/>
        <w:sectPr w:rsidR="00F223DB" w:rsidSect="00E275D6">
          <w:footerReference w:type="first" r:id="rId63"/>
          <w:type w:val="continuous"/>
          <w:pgSz w:w="12240" w:h="15840"/>
          <w:pgMar w:top="1440" w:right="720" w:bottom="1440" w:left="720" w:header="720" w:footer="720" w:gutter="0"/>
          <w:cols w:space="720"/>
          <w:titlePg/>
          <w:docGrid w:linePitch="360"/>
        </w:sectPr>
      </w:pPr>
    </w:p>
    <w:p w14:paraId="559319CA" w14:textId="77777777" w:rsidR="00F223DB" w:rsidRDefault="00F223DB" w:rsidP="00F223DB">
      <w:pPr>
        <w:pStyle w:val="ProductList-Body"/>
        <w:rPr>
          <w:rFonts w:asciiTheme="majorHAnsi" w:hAnsiTheme="majorHAnsi"/>
          <w:sz w:val="16"/>
          <w:szCs w:val="16"/>
        </w:rPr>
      </w:pPr>
      <w:r>
        <w:rPr>
          <w:rFonts w:asciiTheme="majorHAnsi" w:hAnsiTheme="majorHAnsi"/>
          <w:sz w:val="16"/>
          <w:szCs w:val="16"/>
        </w:rPr>
        <w:t>SharePoint Online (Plan 1 ve 2)</w:t>
      </w:r>
    </w:p>
    <w:p w14:paraId="07514336" w14:textId="77777777" w:rsidR="00F223DB" w:rsidRPr="00866323" w:rsidRDefault="00F223DB" w:rsidP="00F223DB">
      <w:pPr>
        <w:pStyle w:val="ProductList-Body"/>
        <w:rPr>
          <w:rFonts w:asciiTheme="majorHAnsi" w:hAnsiTheme="majorHAnsi"/>
          <w:sz w:val="16"/>
          <w:szCs w:val="16"/>
        </w:rPr>
      </w:pPr>
      <w:r>
        <w:rPr>
          <w:rFonts w:asciiTheme="majorHAnsi" w:hAnsiTheme="majorHAnsi"/>
          <w:sz w:val="16"/>
          <w:szCs w:val="16"/>
        </w:rPr>
        <w:t>SharePoint Çevrimiçi K1</w:t>
      </w:r>
    </w:p>
    <w:p w14:paraId="538C2683" w14:textId="77777777" w:rsidR="00F223DB" w:rsidRPr="00866323" w:rsidRDefault="00F223DB" w:rsidP="00F223DB">
      <w:pPr>
        <w:pStyle w:val="ProductList-Body"/>
        <w:rPr>
          <w:rFonts w:asciiTheme="majorHAnsi" w:hAnsiTheme="majorHAnsi"/>
          <w:sz w:val="16"/>
          <w:szCs w:val="16"/>
        </w:rPr>
      </w:pPr>
      <w:r>
        <w:rPr>
          <w:rFonts w:asciiTheme="majorHAnsi" w:hAnsiTheme="majorHAnsi"/>
          <w:sz w:val="16"/>
          <w:szCs w:val="16"/>
        </w:rPr>
        <w:t>Microsoft SharePoint ve SAP için Duet Enterprise Online</w:t>
      </w:r>
    </w:p>
    <w:p w14:paraId="42AE5CC3" w14:textId="77777777" w:rsidR="00F223DB" w:rsidRDefault="00F223DB" w:rsidP="00F223DB">
      <w:pPr>
        <w:pStyle w:val="ProductList-Offering2"/>
        <w:sectPr w:rsidR="00F223DB" w:rsidSect="005B7124">
          <w:type w:val="continuous"/>
          <w:pgSz w:w="12240" w:h="15840"/>
          <w:pgMar w:top="1440" w:right="720" w:bottom="1440" w:left="720" w:header="720" w:footer="720" w:gutter="0"/>
          <w:cols w:num="2" w:space="720"/>
          <w:titlePg/>
          <w:docGrid w:linePitch="360"/>
        </w:sectPr>
      </w:pPr>
    </w:p>
    <w:p w14:paraId="59D1274C" w14:textId="77777777" w:rsidR="00581CDB" w:rsidRPr="0025535D" w:rsidRDefault="00581CDB" w:rsidP="00581CDB">
      <w:pPr>
        <w:pStyle w:val="ProductList-Body"/>
        <w:pBdr>
          <w:top w:val="single" w:sz="4" w:space="1" w:color="BFBFBF" w:themeColor="background1" w:themeShade="BF"/>
        </w:pBdr>
        <w:rPr>
          <w:sz w:val="8"/>
          <w:szCs w:val="8"/>
        </w:rPr>
      </w:pPr>
    </w:p>
    <w:p w14:paraId="4A35A591" w14:textId="77777777" w:rsidR="00D7478E" w:rsidRPr="00690C65" w:rsidRDefault="00D7478E" w:rsidP="00D7478E">
      <w:pPr>
        <w:pStyle w:val="ProductList-Body"/>
      </w:pPr>
      <w:r>
        <w:rPr>
          <w:b/>
          <w:color w:val="00188F"/>
        </w:rPr>
        <w:t>Office 365 Hizmetleri için Esas Özellikler</w:t>
      </w:r>
    </w:p>
    <w:p w14:paraId="071D9734" w14:textId="629F3AF3" w:rsidR="00D7478E" w:rsidRPr="00690C65" w:rsidRDefault="004B79A4" w:rsidP="00D7478E">
      <w:pPr>
        <w:pStyle w:val="ProductList-Body"/>
      </w:pPr>
      <w:r>
        <w:t xml:space="preserve">SharePoint Çevrimiçi veya onun yerine geçen bir hizmet, aşağıdaki </w:t>
      </w:r>
      <w:hyperlink w:anchor="CoreFeaturesforOffice365Services" w:tooltip="Esas Özellikler" w:history="1">
        <w:r>
          <w:rPr>
            <w:rStyle w:val="Hyperlink"/>
          </w:rPr>
          <w:t>Esas Özellikler</w:t>
        </w:r>
      </w:hyperlink>
      <w:r>
        <w:t xml:space="preserve"> becerilerine sahip olacaktır:</w:t>
      </w:r>
    </w:p>
    <w:p w14:paraId="696B933A" w14:textId="77777777" w:rsidR="00D7478E" w:rsidRPr="007429DC" w:rsidRDefault="00D7478E" w:rsidP="00D7478E">
      <w:pPr>
        <w:pStyle w:val="ProductList-Body"/>
        <w:rPr>
          <w:szCs w:val="18"/>
        </w:rPr>
      </w:pPr>
    </w:p>
    <w:p w14:paraId="3C7AF6D9" w14:textId="77777777" w:rsidR="00ED50E6" w:rsidRPr="00690C65" w:rsidRDefault="001A19E0" w:rsidP="0079207F">
      <w:pPr>
        <w:pStyle w:val="ProductList-Body"/>
        <w:tabs>
          <w:tab w:val="clear" w:pos="158"/>
          <w:tab w:val="left" w:pos="180"/>
        </w:tabs>
        <w:ind w:left="187"/>
      </w:pPr>
      <w:r>
        <w:rPr>
          <w:b/>
          <w:color w:val="0072C6"/>
        </w:rPr>
        <w:t>İşbirliği Siteleri</w:t>
      </w:r>
    </w:p>
    <w:p w14:paraId="6BB5D188" w14:textId="545CAD29" w:rsidR="001A19E0" w:rsidRPr="00690C65" w:rsidRDefault="001A19E0" w:rsidP="00ED6598">
      <w:pPr>
        <w:pStyle w:val="ProductList-Body"/>
        <w:tabs>
          <w:tab w:val="clear" w:pos="158"/>
          <w:tab w:val="left" w:pos="180"/>
        </w:tabs>
        <w:ind w:left="180"/>
      </w:pPr>
      <w:r>
        <w:t>Bir son kullanıcı, web tarayıcı ile erişilebilen bir site yaratabiliyor olacaktır ve son kullanıcı bu site yoluyla içerik yükleyip paylaşabilir ve söz konusu siteye kimin erişme izni olacağını yönetebilir.</w:t>
      </w:r>
    </w:p>
    <w:p w14:paraId="7F657CBD" w14:textId="77777777" w:rsidR="00ED50E6" w:rsidRPr="00690C65" w:rsidRDefault="001A19E0" w:rsidP="0079207F">
      <w:pPr>
        <w:pStyle w:val="ProductList-Body"/>
        <w:tabs>
          <w:tab w:val="clear" w:pos="158"/>
          <w:tab w:val="left" w:pos="180"/>
        </w:tabs>
        <w:ind w:left="187"/>
      </w:pPr>
      <w:r>
        <w:rPr>
          <w:b/>
          <w:color w:val="0072C6"/>
        </w:rPr>
        <w:lastRenderedPageBreak/>
        <w:t>Depolama</w:t>
      </w:r>
    </w:p>
    <w:p w14:paraId="39343941" w14:textId="736F4EE6" w:rsidR="001A19E0" w:rsidRPr="00690C65" w:rsidRDefault="001A19E0" w:rsidP="00ED6598">
      <w:pPr>
        <w:pStyle w:val="ProductList-Body"/>
        <w:tabs>
          <w:tab w:val="clear" w:pos="158"/>
          <w:tab w:val="left" w:pos="180"/>
        </w:tabs>
        <w:ind w:left="180"/>
      </w:pPr>
      <w:r>
        <w:t>Müşteri, bir son kullanıcı tarafından yaratılan bir site için depolama kapasitesi limitleri oluşturabiliyor olacaktır.</w:t>
      </w:r>
    </w:p>
    <w:p w14:paraId="3A8C6F55" w14:textId="4152F687" w:rsidR="00ED50E6" w:rsidRPr="007429DC" w:rsidRDefault="00ED50E6" w:rsidP="00ED6598">
      <w:pPr>
        <w:pStyle w:val="ProductList-Body"/>
        <w:rPr>
          <w:szCs w:val="18"/>
        </w:rPr>
      </w:pPr>
    </w:p>
    <w:p w14:paraId="5240EB9E" w14:textId="77777777" w:rsidR="00974EAE" w:rsidRPr="00690C65" w:rsidRDefault="001A19E0" w:rsidP="00ED6598">
      <w:pPr>
        <w:pStyle w:val="ProductList-Body"/>
        <w:tabs>
          <w:tab w:val="clear" w:pos="158"/>
          <w:tab w:val="left" w:pos="180"/>
        </w:tabs>
      </w:pPr>
      <w:r>
        <w:rPr>
          <w:b/>
          <w:color w:val="00188F"/>
        </w:rPr>
        <w:t>Harici Kullanıcılar</w:t>
      </w:r>
    </w:p>
    <w:p w14:paraId="02135ED3" w14:textId="725F37F8" w:rsidR="001A19E0" w:rsidRPr="00690C65" w:rsidRDefault="001A19E0" w:rsidP="006523C8">
      <w:pPr>
        <w:pStyle w:val="ProductList-Body"/>
        <w:tabs>
          <w:tab w:val="clear" w:pos="158"/>
          <w:tab w:val="left" w:pos="180"/>
        </w:tabs>
      </w:pPr>
      <w:r>
        <w:t xml:space="preserve">Share-by-Mail işlevi yoluyla site topluluklarına davet edilen Harici Kullanıcıların SharePoint Online </w:t>
      </w:r>
      <w:r w:rsidR="007970CB">
        <w:t>K</w:t>
      </w:r>
      <w:r w:rsidR="00AA0238">
        <w:t>1</w:t>
      </w:r>
      <w:r>
        <w:t>, Plan 1 ve Plan 2 ile Kullanıcı SL</w:t>
      </w:r>
      <w:r w:rsidR="002C12D5">
        <w:t>’</w:t>
      </w:r>
      <w:r>
        <w:t xml:space="preserve">lerine ihtiyaçları yoktur. </w:t>
      </w:r>
    </w:p>
    <w:p w14:paraId="20BB4A60" w14:textId="77777777" w:rsidR="00974EAE" w:rsidRPr="007429DC" w:rsidRDefault="00974EAE" w:rsidP="006523C8">
      <w:pPr>
        <w:pStyle w:val="ProductList-Body"/>
        <w:tabs>
          <w:tab w:val="clear" w:pos="158"/>
          <w:tab w:val="left" w:pos="180"/>
        </w:tabs>
        <w:rPr>
          <w:szCs w:val="18"/>
        </w:rPr>
      </w:pPr>
    </w:p>
    <w:p w14:paraId="61A15A1D" w14:textId="542A8566" w:rsidR="00974EAE" w:rsidRPr="00690C65" w:rsidRDefault="001A19E0" w:rsidP="006523C8">
      <w:pPr>
        <w:pStyle w:val="ProductList-Body"/>
        <w:tabs>
          <w:tab w:val="clear" w:pos="158"/>
          <w:tab w:val="left" w:pos="180"/>
        </w:tabs>
      </w:pPr>
      <w:r>
        <w:rPr>
          <w:b/>
          <w:color w:val="00188F"/>
        </w:rPr>
        <w:t>Depolama Eklenti SL</w:t>
      </w:r>
      <w:r w:rsidR="002C12D5">
        <w:rPr>
          <w:b/>
          <w:color w:val="00188F"/>
        </w:rPr>
        <w:t>’</w:t>
      </w:r>
      <w:r>
        <w:rPr>
          <w:b/>
          <w:color w:val="00188F"/>
        </w:rPr>
        <w:t>leri</w:t>
      </w:r>
    </w:p>
    <w:p w14:paraId="734FFA4B" w14:textId="2F92E574" w:rsidR="001A19E0" w:rsidRPr="00690C65" w:rsidRDefault="001A19E0" w:rsidP="006523C8">
      <w:pPr>
        <w:pStyle w:val="ProductList-Body"/>
        <w:tabs>
          <w:tab w:val="clear" w:pos="158"/>
          <w:tab w:val="left" w:pos="180"/>
        </w:tabs>
      </w:pPr>
      <w:r>
        <w:t>Office 365 Ekstra Dosya Depolama, SharePoint Çevrimiçi Planlar 1 ve 2</w:t>
      </w:r>
      <w:r w:rsidR="002C12D5">
        <w:t>’</w:t>
      </w:r>
      <w:r>
        <w:t>ye dair Kullanıcı SL</w:t>
      </w:r>
      <w:r w:rsidR="002C12D5">
        <w:t>’</w:t>
      </w:r>
      <w:r>
        <w:t>leri ile birlikte sağlanan depolamadan daha fazla her depolama gigabaytı için gerekir.</w:t>
      </w:r>
    </w:p>
    <w:bookmarkStart w:id="161" w:name="OtherOnlineServices"/>
    <w:p w14:paraId="087149E7" w14:textId="77777777" w:rsidR="00D472CD" w:rsidRPr="0018506C" w:rsidRDefault="00D472CD" w:rsidP="00D472CD">
      <w:pPr>
        <w:pStyle w:val="ProductList-Body"/>
        <w:shd w:val="clear" w:color="auto" w:fill="A6A6A6" w:themeFill="background1" w:themeFillShade="A6"/>
        <w:spacing w:before="120" w:after="240"/>
        <w:jc w:val="right"/>
        <w:rPr>
          <w:sz w:val="16"/>
          <w:szCs w:val="18"/>
        </w:rPr>
      </w:pPr>
      <w:r>
        <w:fldChar w:fldCharType="begin"/>
      </w:r>
      <w:r>
        <w:instrText>HYPERLINK  \l "TableofContents" \o "İçindekiler"</w:instrText>
      </w:r>
      <w:r>
        <w:fldChar w:fldCharType="separate"/>
      </w:r>
      <w:r w:rsidRPr="0018506C">
        <w:rPr>
          <w:rStyle w:val="Hyperlink"/>
          <w:sz w:val="16"/>
          <w:szCs w:val="18"/>
        </w:rPr>
        <w:t>İçindekiler</w:t>
      </w:r>
      <w:r>
        <w:rPr>
          <w:rStyle w:val="Hyperlink"/>
          <w:sz w:val="16"/>
          <w:szCs w:val="18"/>
        </w:rPr>
        <w:fldChar w:fldCharType="end"/>
      </w:r>
      <w:r w:rsidRPr="0018506C">
        <w:rPr>
          <w:sz w:val="16"/>
          <w:szCs w:val="18"/>
        </w:rPr>
        <w:t xml:space="preserve"> / </w:t>
      </w:r>
      <w:hyperlink w:anchor="GeneralTerms" w:tooltip="Genel Hükümler" w:history="1">
        <w:r w:rsidRPr="0018506C">
          <w:rPr>
            <w:rStyle w:val="Hyperlink"/>
            <w:sz w:val="16"/>
            <w:szCs w:val="18"/>
          </w:rPr>
          <w:t>Genel Hükümler</w:t>
        </w:r>
      </w:hyperlink>
    </w:p>
    <w:p w14:paraId="05A08F46" w14:textId="27BEF222" w:rsidR="006A6E91" w:rsidRDefault="00CA17A8" w:rsidP="006A6E91">
      <w:pPr>
        <w:pStyle w:val="ProductList-Offering2Heading"/>
        <w:outlineLvl w:val="2"/>
      </w:pPr>
      <w:bookmarkStart w:id="162" w:name="Stream"/>
      <w:bookmarkStart w:id="163" w:name="_Toc528174085"/>
      <w:bookmarkStart w:id="164" w:name="_Toc8395047"/>
      <w:bookmarkStart w:id="165" w:name="_Toc6563835"/>
      <w:bookmarkStart w:id="166" w:name="_Toc8749048"/>
      <w:r w:rsidRPr="0051295C">
        <w:rPr>
          <w:lang w:val="uk-UA"/>
        </w:rPr>
        <w:tab/>
      </w:r>
      <w:bookmarkStart w:id="167" w:name="_Toc28262344"/>
      <w:r w:rsidR="006A6E91">
        <w:t>Microsoft Stream</w:t>
      </w:r>
      <w:bookmarkEnd w:id="162"/>
      <w:bookmarkEnd w:id="163"/>
      <w:bookmarkEnd w:id="164"/>
      <w:bookmarkEnd w:id="165"/>
      <w:bookmarkEnd w:id="166"/>
      <w:bookmarkEnd w:id="167"/>
    </w:p>
    <w:p w14:paraId="7BA51358" w14:textId="77777777" w:rsidR="006A6E91" w:rsidRDefault="006A6E91" w:rsidP="00ED6598">
      <w:pPr>
        <w:pStyle w:val="ProductList-Body"/>
        <w:tabs>
          <w:tab w:val="clear" w:pos="158"/>
          <w:tab w:val="left" w:pos="360"/>
        </w:tabs>
        <w:rPr>
          <w:b/>
          <w:color w:val="00188F"/>
        </w:rPr>
      </w:pPr>
      <w:r>
        <w:rPr>
          <w:b/>
          <w:color w:val="00188F"/>
        </w:rPr>
        <w:t>Bildirimler</w:t>
      </w:r>
    </w:p>
    <w:p w14:paraId="06E4098A" w14:textId="77777777" w:rsidR="006A6E91" w:rsidRDefault="006A6E91" w:rsidP="00ED6598">
      <w:pPr>
        <w:pStyle w:val="ProductList-Body"/>
      </w:pPr>
      <w:r>
        <w:rPr>
          <w:color w:val="000000" w:themeColor="text1"/>
        </w:rPr>
        <w:t xml:space="preserve">Ek 1'de yer alan </w:t>
      </w:r>
      <w:r>
        <w:t xml:space="preserve">H.264/AVC Görsel Standardı, VC-1 Video Standardı ve MPEG-4 Kısım 2 Görsel Standardı ve MPEG-2 Video Standardı </w:t>
      </w:r>
      <w:hyperlink w:anchor="_top" w:tooltip="Ek 1" w:history="1">
        <w:r>
          <w:rPr>
            <w:rStyle w:val="Hyperlink"/>
          </w:rPr>
          <w:t>Bildirimleri</w:t>
        </w:r>
      </w:hyperlink>
      <w:r>
        <w:rPr>
          <w:rStyle w:val="Hyperlink"/>
        </w:rPr>
        <w:t xml:space="preserve"> </w:t>
      </w:r>
      <w:r>
        <w:t>geçerlidir.</w:t>
      </w:r>
    </w:p>
    <w:p w14:paraId="754E9C44" w14:textId="77777777" w:rsidR="006A6E91" w:rsidRDefault="006A6E91" w:rsidP="00ED6598">
      <w:pPr>
        <w:pStyle w:val="ProductList-Body"/>
      </w:pPr>
    </w:p>
    <w:p w14:paraId="63CDD230" w14:textId="77777777" w:rsidR="006A6E91" w:rsidRDefault="006A6E91" w:rsidP="00ED6598">
      <w:pPr>
        <w:pStyle w:val="ProductList-Body"/>
        <w:tabs>
          <w:tab w:val="clear" w:pos="158"/>
          <w:tab w:val="left" w:pos="360"/>
        </w:tabs>
        <w:rPr>
          <w:b/>
          <w:color w:val="00188F"/>
        </w:rPr>
      </w:pPr>
      <w:r>
        <w:rPr>
          <w:b/>
          <w:color w:val="00188F"/>
        </w:rPr>
        <w:t>Stream Live Events</w:t>
      </w:r>
    </w:p>
    <w:p w14:paraId="6A057472" w14:textId="77777777" w:rsidR="006A6E91" w:rsidRDefault="006A6E91" w:rsidP="00ED6598">
      <w:pPr>
        <w:pStyle w:val="ProductList-Body"/>
      </w:pPr>
      <w:r>
        <w:t>Stream Live Events, aşağıdakilere tabidir:</w:t>
      </w:r>
    </w:p>
    <w:p w14:paraId="6E5120AA" w14:textId="77777777" w:rsidR="006A6E91" w:rsidRDefault="006A6E91" w:rsidP="007C0AB8">
      <w:pPr>
        <w:pStyle w:val="ProductList-Bullet"/>
        <w:numPr>
          <w:ilvl w:val="0"/>
          <w:numId w:val="11"/>
        </w:numPr>
      </w:pPr>
      <w:r>
        <w:t>Stream Live Events, dört (4) saatten daha uzun süreli olamaz;</w:t>
      </w:r>
    </w:p>
    <w:p w14:paraId="395EFF23" w14:textId="77777777" w:rsidR="006A6E91" w:rsidRDefault="006A6E91" w:rsidP="007C0AB8">
      <w:pPr>
        <w:pStyle w:val="ProductList-Bullet"/>
        <w:numPr>
          <w:ilvl w:val="0"/>
          <w:numId w:val="11"/>
        </w:numPr>
      </w:pPr>
      <w:r>
        <w:t>Stream Live Events katılımcılarının sayısı 10.000'i aşamaz ve</w:t>
      </w:r>
    </w:p>
    <w:p w14:paraId="4901C710" w14:textId="70A2F46A" w:rsidR="008E1E88" w:rsidRPr="006A6E91" w:rsidRDefault="006A6E91" w:rsidP="007C0AB8">
      <w:pPr>
        <w:pStyle w:val="ProductList-Bullet"/>
        <w:numPr>
          <w:ilvl w:val="0"/>
          <w:numId w:val="11"/>
        </w:numPr>
      </w:pPr>
      <w:r>
        <w:t>Stream Live Events, zaman içerisinde herhangi bir tekil noktada müşteri başına on beş (15) adet ile sınırlıdır.</w:t>
      </w:r>
    </w:p>
    <w:p w14:paraId="7D2CD604" w14:textId="77777777" w:rsidR="00D472CD" w:rsidRPr="0018506C" w:rsidRDefault="00DA0952" w:rsidP="00D472CD">
      <w:pPr>
        <w:pStyle w:val="ProductList-Body"/>
        <w:shd w:val="clear" w:color="auto" w:fill="A6A6A6" w:themeFill="background1" w:themeFillShade="A6"/>
        <w:spacing w:before="120" w:after="240"/>
        <w:jc w:val="right"/>
        <w:rPr>
          <w:sz w:val="16"/>
          <w:szCs w:val="18"/>
        </w:rPr>
      </w:pPr>
      <w:hyperlink w:anchor="TableofContents" w:tooltip="İçindekiler" w:history="1">
        <w:r w:rsidR="00D472CD" w:rsidRPr="0018506C">
          <w:rPr>
            <w:rStyle w:val="Hyperlink"/>
            <w:sz w:val="16"/>
            <w:szCs w:val="18"/>
          </w:rPr>
          <w:t>İçindekiler</w:t>
        </w:r>
      </w:hyperlink>
      <w:r w:rsidR="00D472CD" w:rsidRPr="0018506C">
        <w:rPr>
          <w:sz w:val="16"/>
          <w:szCs w:val="18"/>
        </w:rPr>
        <w:t xml:space="preserve"> / </w:t>
      </w:r>
      <w:hyperlink w:anchor="GeneralTerms" w:tooltip="Genel Hükümler" w:history="1">
        <w:r w:rsidR="00D472CD" w:rsidRPr="0018506C">
          <w:rPr>
            <w:rStyle w:val="Hyperlink"/>
            <w:sz w:val="16"/>
            <w:szCs w:val="18"/>
          </w:rPr>
          <w:t>Genel Hükümler</w:t>
        </w:r>
      </w:hyperlink>
    </w:p>
    <w:p w14:paraId="12EF9505" w14:textId="6DC30FB3" w:rsidR="008E1EAF" w:rsidRPr="006934B7" w:rsidRDefault="004B3528" w:rsidP="00ED6598">
      <w:pPr>
        <w:pStyle w:val="ProductList-OfferingGroupHeading"/>
        <w:rPr>
          <w:lang w:val="tr-TR"/>
        </w:rPr>
      </w:pPr>
      <w:bookmarkStart w:id="168" w:name="_Toc28262345"/>
      <w:r w:rsidRPr="006934B7">
        <w:rPr>
          <w:lang w:val="tr-TR"/>
        </w:rPr>
        <w:t>Diğer Çevrimiçi Hizmetler</w:t>
      </w:r>
      <w:bookmarkEnd w:id="168"/>
    </w:p>
    <w:p w14:paraId="05027F6A" w14:textId="77777777" w:rsidR="007D20BE" w:rsidRPr="007D20BE" w:rsidRDefault="007D20BE" w:rsidP="00ED6598">
      <w:pPr>
        <w:pStyle w:val="ProductList-Offering2Heading"/>
        <w:outlineLvl w:val="2"/>
        <w:rPr>
          <w:lang w:val="sv-SE"/>
        </w:rPr>
      </w:pPr>
      <w:bookmarkStart w:id="169" w:name="MicrosoftLearning"/>
      <w:bookmarkStart w:id="170" w:name="MicrosoftPowerBIPro"/>
      <w:bookmarkEnd w:id="161"/>
      <w:r w:rsidRPr="008745D0">
        <w:rPr>
          <w:lang w:val="tr-TR"/>
        </w:rPr>
        <w:tab/>
      </w:r>
      <w:bookmarkStart w:id="171" w:name="_Toc3111583"/>
      <w:bookmarkStart w:id="172" w:name="_Toc794198"/>
      <w:bookmarkStart w:id="173" w:name="_Toc28262346"/>
      <w:bookmarkStart w:id="174" w:name="BingMaps"/>
      <w:r w:rsidRPr="007D20BE">
        <w:rPr>
          <w:lang w:val="sv-SE"/>
        </w:rPr>
        <w:t>Bing Haritalar Mobil Varlık Yönetimi Platformu</w:t>
      </w:r>
      <w:bookmarkEnd w:id="171"/>
      <w:bookmarkEnd w:id="172"/>
      <w:bookmarkEnd w:id="173"/>
    </w:p>
    <w:bookmarkEnd w:id="174"/>
    <w:p w14:paraId="4BDEBBFB" w14:textId="77777777" w:rsidR="007D20BE" w:rsidRPr="00931AE7" w:rsidRDefault="007D20BE" w:rsidP="00ED6598">
      <w:pPr>
        <w:pStyle w:val="ProductList-Body"/>
      </w:pPr>
      <w:r>
        <w:rPr>
          <w:b/>
          <w:color w:val="00188F"/>
        </w:rPr>
        <w:t>Hizmet SL'leri</w:t>
      </w:r>
    </w:p>
    <w:p w14:paraId="3ADE680C" w14:textId="77777777" w:rsidR="007D20BE" w:rsidRPr="00931AE7" w:rsidRDefault="007D20BE" w:rsidP="00ED6598">
      <w:pPr>
        <w:pStyle w:val="ProductList-Body"/>
      </w:pPr>
      <w:r>
        <w:t xml:space="preserve">Bing Haritalar Mobil Varlık Yönetimi Platformu üzerinden hizmetlere erişmek için bir Hizmet SL'si gereklidir. Hizmet SL'si, her varlık için aşağıdaki nitelikli Eklenti SL'lerinden en az biri ile birlikte satın alınmalıdır: </w:t>
      </w:r>
    </w:p>
    <w:p w14:paraId="014A625D" w14:textId="77777777" w:rsidR="007D20BE" w:rsidRPr="00931AE7" w:rsidRDefault="007D20BE" w:rsidP="007C0AB8">
      <w:pPr>
        <w:pStyle w:val="ProductList-Body"/>
        <w:numPr>
          <w:ilvl w:val="0"/>
          <w:numId w:val="6"/>
        </w:numPr>
        <w:spacing w:before="40"/>
      </w:pPr>
      <w:r>
        <w:t>Kuzey Amerika için Varlık Yönetimi Eklentisi SL'si (yönlendirmeli veya yönlendirmesiz)</w:t>
      </w:r>
    </w:p>
    <w:p w14:paraId="1DAC40A3" w14:textId="77777777" w:rsidR="007D20BE" w:rsidRPr="00931AE7" w:rsidRDefault="007D20BE" w:rsidP="007C0AB8">
      <w:pPr>
        <w:pStyle w:val="ProductList-Body"/>
        <w:numPr>
          <w:ilvl w:val="0"/>
          <w:numId w:val="6"/>
        </w:numPr>
        <w:spacing w:before="40"/>
      </w:pPr>
      <w:r>
        <w:t>Avrupa için Mobil Varlık Yönetimi Eklenti SL'si (yönlendirmeli veya yönlendirmesiz) veya</w:t>
      </w:r>
    </w:p>
    <w:p w14:paraId="31A8C610" w14:textId="6BD6CCD8" w:rsidR="007D20BE" w:rsidRDefault="007D20BE" w:rsidP="007C0AB8">
      <w:pPr>
        <w:pStyle w:val="ProductList-Body"/>
        <w:numPr>
          <w:ilvl w:val="0"/>
          <w:numId w:val="6"/>
        </w:numPr>
        <w:spacing w:before="40"/>
      </w:pPr>
      <w:r>
        <w:t>Dünyanın Kalanı için Varlık Yönetimi Eklentisi SL'si (yönlendirmeli veya yönlendirmesiz)</w:t>
      </w:r>
    </w:p>
    <w:p w14:paraId="2A7D5A4E" w14:textId="77777777" w:rsidR="00786F80" w:rsidRPr="00931AE7" w:rsidRDefault="00786F80" w:rsidP="00ED6598">
      <w:pPr>
        <w:pStyle w:val="ProductList-Body"/>
        <w:spacing w:before="40"/>
      </w:pPr>
    </w:p>
    <w:p w14:paraId="32C31B38" w14:textId="77777777" w:rsidR="007D20BE" w:rsidRPr="00931AE7" w:rsidRDefault="007D20BE" w:rsidP="00ED6598">
      <w:pPr>
        <w:pStyle w:val="ProductList-Body"/>
      </w:pPr>
      <w:r>
        <w:rPr>
          <w:b/>
          <w:color w:val="00188F"/>
        </w:rPr>
        <w:t>Bing Haritalar API'leri</w:t>
      </w:r>
    </w:p>
    <w:p w14:paraId="01F81128" w14:textId="77777777" w:rsidR="007D20BE" w:rsidRPr="00931AE7" w:rsidRDefault="007D20BE" w:rsidP="00ED6598">
      <w:pPr>
        <w:pStyle w:val="ProductList-Body"/>
      </w:pPr>
      <w:r w:rsidRPr="002D6530">
        <w:t>Bing Haritalar Mobil Varlık Yönetimi Platformunu kullanma lisansı bulunan bir Müşteri, Bing Haritalar API'lerini,</w:t>
      </w:r>
      <w:r>
        <w:t xml:space="preserve"> </w:t>
      </w:r>
      <w:hyperlink r:id="rId64" w:history="1">
        <w:r>
          <w:rPr>
            <w:rStyle w:val="Hyperlink"/>
          </w:rPr>
          <w:t>https://aka.ms/bingmapsplatformapistou</w:t>
        </w:r>
      </w:hyperlink>
      <w:r>
        <w:t xml:space="preserve"> ve </w:t>
      </w:r>
      <w:hyperlink r:id="rId65" w:history="1">
        <w:r>
          <w:rPr>
            <w:rStyle w:val="Hyperlink"/>
          </w:rPr>
          <w:t>https://aka.ms/bingmapsplatformsdks/</w:t>
        </w:r>
      </w:hyperlink>
      <w:r>
        <w:t xml:space="preserve"> </w:t>
      </w:r>
      <w:r w:rsidRPr="002D6530">
        <w:t>adresinde yer alan, tüm ikameleri dahil, Microsoft Bing Haritalar Platformu API'si Kullanım Koşularına ve Bing Haritalar Belgelerine uygun olarak kullanabilir.</w:t>
      </w:r>
    </w:p>
    <w:p w14:paraId="24B6EEE5" w14:textId="77777777" w:rsidR="007D20BE" w:rsidRPr="00931AE7" w:rsidRDefault="007D20BE" w:rsidP="00ED6598">
      <w:pPr>
        <w:pStyle w:val="ProductList-Body"/>
      </w:pPr>
    </w:p>
    <w:p w14:paraId="18F785FD" w14:textId="77777777" w:rsidR="007D20BE" w:rsidRPr="00931AE7" w:rsidRDefault="007D20BE" w:rsidP="00ED6598">
      <w:pPr>
        <w:pStyle w:val="ProductList-Body"/>
      </w:pPr>
      <w:r>
        <w:rPr>
          <w:b/>
          <w:color w:val="00188F"/>
        </w:rPr>
        <w:t>Bing Haritalar Gizliliği</w:t>
      </w:r>
    </w:p>
    <w:p w14:paraId="6ADBE744" w14:textId="77777777" w:rsidR="007D20BE" w:rsidRPr="00931AE7" w:rsidRDefault="007D20BE" w:rsidP="00ED6598">
      <w:pPr>
        <w:pStyle w:val="ProductList-Body"/>
      </w:pPr>
      <w:r>
        <w:t xml:space="preserve">Microsoft Gizlilik Bildirimi (bulunduğu adres: </w:t>
      </w:r>
      <w:hyperlink r:id="rId66" w:history="1">
        <w:r>
          <w:rPr>
            <w:rStyle w:val="Hyperlink"/>
          </w:rPr>
          <w:t>https://go.microsoft.com/fwlink/?LinkId=521839</w:t>
        </w:r>
      </w:hyperlink>
      <w:r>
        <w:rPr>
          <w:rStyle w:val="Hyperlink"/>
        </w:rPr>
        <w:t>)</w:t>
      </w:r>
      <w:r>
        <w:t xml:space="preserve"> ve Microsoft Bing Haritalar Platformu API'si Kullanım Koşulları, Müşterinin Bing Haritalar Mobil Varlık Yönetimi Platformu kullanımı için geçerlidir.</w:t>
      </w:r>
    </w:p>
    <w:p w14:paraId="114409ED" w14:textId="77777777" w:rsidR="007D20BE" w:rsidRPr="00931AE7" w:rsidRDefault="00DA0952" w:rsidP="00ED6598">
      <w:pPr>
        <w:pStyle w:val="ProductList-Body"/>
        <w:shd w:val="clear" w:color="auto" w:fill="A6A6A6" w:themeFill="background1" w:themeFillShade="A6"/>
        <w:spacing w:before="120" w:after="240"/>
        <w:jc w:val="right"/>
      </w:pPr>
      <w:hyperlink w:anchor="_top" w:tooltip="İçindekiler" w:history="1">
        <w:r w:rsidR="007D20BE">
          <w:rPr>
            <w:rStyle w:val="Hyperlink"/>
            <w:sz w:val="16"/>
            <w:szCs w:val="16"/>
          </w:rPr>
          <w:t>İçindekiler</w:t>
        </w:r>
      </w:hyperlink>
      <w:r w:rsidR="007D20BE">
        <w:rPr>
          <w:sz w:val="16"/>
          <w:szCs w:val="16"/>
        </w:rPr>
        <w:t xml:space="preserve"> / </w:t>
      </w:r>
      <w:hyperlink w:anchor="_top" w:tooltip="Genel Koşullar" w:history="1">
        <w:r w:rsidR="007D20BE">
          <w:rPr>
            <w:rStyle w:val="Hyperlink"/>
            <w:sz w:val="16"/>
            <w:szCs w:val="16"/>
          </w:rPr>
          <w:t>Genel Koşullar</w:t>
        </w:r>
      </w:hyperlink>
    </w:p>
    <w:p w14:paraId="7A3D8410" w14:textId="77777777" w:rsidR="007D20BE" w:rsidRPr="007D20BE" w:rsidRDefault="007D20BE" w:rsidP="00ED6598">
      <w:pPr>
        <w:pStyle w:val="ProductList-Offering2Heading"/>
        <w:outlineLvl w:val="2"/>
        <w:rPr>
          <w:lang w:val="sv-SE"/>
        </w:rPr>
      </w:pPr>
      <w:r w:rsidRPr="007D20BE">
        <w:rPr>
          <w:lang w:val="sv-SE"/>
        </w:rPr>
        <w:tab/>
      </w:r>
      <w:bookmarkStart w:id="175" w:name="BingMapsTransactionsandUsers"/>
      <w:bookmarkStart w:id="176" w:name="_Toc3111584"/>
      <w:bookmarkStart w:id="177" w:name="_Toc28262347"/>
      <w:r w:rsidRPr="007D20BE">
        <w:rPr>
          <w:lang w:val="sv-SE"/>
        </w:rPr>
        <w:t>Bing Haritalar İşlemler ve Kullanıcılar</w:t>
      </w:r>
      <w:bookmarkEnd w:id="175"/>
      <w:bookmarkEnd w:id="176"/>
      <w:bookmarkEnd w:id="177"/>
    </w:p>
    <w:p w14:paraId="25005825" w14:textId="77777777" w:rsidR="007D20BE" w:rsidRPr="00A8327A" w:rsidRDefault="007D20BE" w:rsidP="00ED6598">
      <w:pPr>
        <w:pStyle w:val="ProductList-Body"/>
        <w:rPr>
          <w:rFonts w:asciiTheme="majorHAnsi" w:hAnsiTheme="majorHAnsi"/>
          <w:sz w:val="16"/>
          <w:szCs w:val="16"/>
        </w:rPr>
        <w:sectPr w:rsidR="007D20BE" w:rsidRPr="00A8327A" w:rsidSect="006A6E91">
          <w:footerReference w:type="default" r:id="rId67"/>
          <w:footerReference w:type="first" r:id="rId68"/>
          <w:type w:val="continuous"/>
          <w:pgSz w:w="12240" w:h="15840"/>
          <w:pgMar w:top="1440" w:right="720" w:bottom="1440" w:left="720" w:header="720" w:footer="720" w:gutter="0"/>
          <w:cols w:space="720"/>
          <w:titlePg/>
          <w:docGrid w:linePitch="360"/>
        </w:sectPr>
      </w:pPr>
    </w:p>
    <w:p w14:paraId="19424083" w14:textId="77777777" w:rsidR="007D20BE" w:rsidRPr="00931AE7" w:rsidRDefault="007D20BE" w:rsidP="00ED6598">
      <w:pPr>
        <w:pStyle w:val="ProductList-Body"/>
      </w:pPr>
      <w:r>
        <w:rPr>
          <w:rFonts w:asciiTheme="majorHAnsi" w:hAnsiTheme="majorHAnsi"/>
          <w:sz w:val="16"/>
          <w:szCs w:val="16"/>
        </w:rPr>
        <w:t>Bing Haritalar İşlemleri</w:t>
      </w:r>
    </w:p>
    <w:p w14:paraId="1DB1967E" w14:textId="77777777" w:rsidR="007D20BE" w:rsidRPr="00931AE7" w:rsidRDefault="007D20BE" w:rsidP="00ED6598">
      <w:pPr>
        <w:pStyle w:val="ProductList-Body"/>
      </w:pPr>
      <w:r>
        <w:rPr>
          <w:rFonts w:asciiTheme="majorHAnsi" w:hAnsiTheme="majorHAnsi"/>
          <w:sz w:val="16"/>
          <w:szCs w:val="16"/>
        </w:rPr>
        <w:t>Bing Haritalar Bilinen Kullanıcı</w:t>
      </w:r>
    </w:p>
    <w:p w14:paraId="40E71C64" w14:textId="77777777" w:rsidR="007D20BE" w:rsidRPr="00931AE7" w:rsidRDefault="007D20BE" w:rsidP="00ED6598">
      <w:pPr>
        <w:pStyle w:val="ProductList-Body"/>
      </w:pPr>
      <w:r>
        <w:rPr>
          <w:rFonts w:asciiTheme="majorHAnsi" w:hAnsiTheme="majorHAnsi"/>
          <w:sz w:val="16"/>
          <w:szCs w:val="16"/>
        </w:rPr>
        <w:t>Bing Haritalar Az Bilinen Kullanıcı</w:t>
      </w:r>
    </w:p>
    <w:p w14:paraId="7D390024" w14:textId="77777777" w:rsidR="007D20BE" w:rsidRDefault="007D20BE" w:rsidP="00ED6598">
      <w:pPr>
        <w:pStyle w:val="ProductList-Body"/>
        <w:rPr>
          <w:rFonts w:asciiTheme="majorHAnsi" w:hAnsiTheme="majorHAnsi"/>
          <w:sz w:val="16"/>
          <w:szCs w:val="16"/>
        </w:rPr>
        <w:sectPr w:rsidR="007D20BE" w:rsidSect="006A6E91">
          <w:footerReference w:type="default" r:id="rId69"/>
          <w:footerReference w:type="first" r:id="rId70"/>
          <w:type w:val="continuous"/>
          <w:pgSz w:w="12240" w:h="15840"/>
          <w:pgMar w:top="1440" w:right="720" w:bottom="1440" w:left="720" w:header="720" w:footer="720" w:gutter="0"/>
          <w:cols w:num="2" w:space="720"/>
          <w:titlePg/>
          <w:docGrid w:linePitch="360"/>
        </w:sectPr>
      </w:pPr>
    </w:p>
    <w:p w14:paraId="0EC760CA" w14:textId="77777777" w:rsidR="007D20BE" w:rsidRPr="007D20BE" w:rsidRDefault="007D20BE" w:rsidP="00ED6598">
      <w:pPr>
        <w:pStyle w:val="ProductList-Body"/>
        <w:pBdr>
          <w:top w:val="single" w:sz="4" w:space="1" w:color="BFBFBF" w:themeColor="background1" w:themeShade="BF"/>
        </w:pBdr>
        <w:rPr>
          <w:b/>
          <w:color w:val="000000" w:themeColor="text1"/>
          <w:sz w:val="8"/>
          <w:lang w:val="sv-SE" w:eastAsia="en-US" w:bidi="ar-SA"/>
        </w:rPr>
      </w:pPr>
    </w:p>
    <w:p w14:paraId="11D8D4AA" w14:textId="77777777" w:rsidR="007D20BE" w:rsidRPr="00931AE7" w:rsidRDefault="007D20BE" w:rsidP="0079207F">
      <w:pPr>
        <w:pStyle w:val="ProductList-Body"/>
      </w:pPr>
      <w:r>
        <w:rPr>
          <w:b/>
          <w:color w:val="00188F"/>
        </w:rPr>
        <w:t>Yetkilendirilen Kullanıcılar</w:t>
      </w:r>
    </w:p>
    <w:p w14:paraId="466348D6" w14:textId="77777777" w:rsidR="007D20BE" w:rsidRPr="00931AE7" w:rsidRDefault="007D20BE" w:rsidP="00ED6598">
      <w:pPr>
        <w:pStyle w:val="ProductList-Body"/>
      </w:pPr>
      <w:r>
        <w:t>Müşterinin programları tarafından yetkilendirilen ve Bing Haritalar API'leri aracılığıyla hizmetlere erişen kullanıcıların bir SL'si olması gerekir.</w:t>
      </w:r>
    </w:p>
    <w:p w14:paraId="69EE13BB" w14:textId="77777777" w:rsidR="007D20BE" w:rsidRPr="00931AE7" w:rsidRDefault="007D20BE" w:rsidP="00ED6598">
      <w:pPr>
        <w:pStyle w:val="ProductList-Body"/>
      </w:pPr>
    </w:p>
    <w:p w14:paraId="6D77CC8A" w14:textId="77777777" w:rsidR="007D20BE" w:rsidRPr="00931AE7" w:rsidRDefault="007D20BE" w:rsidP="0079207F">
      <w:pPr>
        <w:pStyle w:val="ProductList-Body"/>
        <w:keepNext/>
      </w:pPr>
      <w:r>
        <w:rPr>
          <w:b/>
          <w:color w:val="00188F"/>
        </w:rPr>
        <w:lastRenderedPageBreak/>
        <w:t>Bing Haritalar API'leri</w:t>
      </w:r>
    </w:p>
    <w:p w14:paraId="27EEC1A5" w14:textId="77777777" w:rsidR="007D20BE" w:rsidRPr="00931AE7" w:rsidRDefault="007D20BE" w:rsidP="00ED6598">
      <w:pPr>
        <w:pStyle w:val="ProductList-Body"/>
      </w:pPr>
      <w:r>
        <w:t xml:space="preserve">Bing Haritalar İşlemler ve Kullanıcılar teklifini kullanma lisansı bulunan bir Müşteri, Bing Haritalar API'lerini, </w:t>
      </w:r>
      <w:hyperlink r:id="rId71" w:history="1">
        <w:r>
          <w:rPr>
            <w:rStyle w:val="Hyperlink"/>
          </w:rPr>
          <w:t>https://aka.ms/bingmapsplatformapistou</w:t>
        </w:r>
      </w:hyperlink>
      <w:r>
        <w:t xml:space="preserve"> ve </w:t>
      </w:r>
      <w:hyperlink r:id="rId72" w:history="1">
        <w:r>
          <w:rPr>
            <w:rStyle w:val="Hyperlink"/>
          </w:rPr>
          <w:t>https://aka.ms/bingmapsplatformsdks/</w:t>
        </w:r>
      </w:hyperlink>
      <w:r>
        <w:t xml:space="preserve"> adresinde yer alan, tüm ikameleri dahil, Microsoft Bing Haritalar Platformu API'si Kullanım Koşularına ve Bing Haritalar Belgelerine uygun olarak kullanabilir.</w:t>
      </w:r>
    </w:p>
    <w:p w14:paraId="0D87A5FF" w14:textId="77777777" w:rsidR="007D20BE" w:rsidRPr="00931AE7" w:rsidRDefault="007D20BE" w:rsidP="00ED6598">
      <w:pPr>
        <w:pStyle w:val="ProductList-Body"/>
      </w:pPr>
    </w:p>
    <w:p w14:paraId="27F7CCF4" w14:textId="77777777" w:rsidR="007D20BE" w:rsidRPr="00931AE7" w:rsidRDefault="007D20BE" w:rsidP="0079207F">
      <w:pPr>
        <w:pStyle w:val="ProductList-Body"/>
      </w:pPr>
      <w:r>
        <w:rPr>
          <w:b/>
          <w:color w:val="00188F"/>
        </w:rPr>
        <w:t>Bing Haritalar Gizliliği</w:t>
      </w:r>
    </w:p>
    <w:p w14:paraId="687E71A6" w14:textId="77777777" w:rsidR="007D20BE" w:rsidRPr="00931AE7" w:rsidRDefault="007D20BE" w:rsidP="0079207F">
      <w:pPr>
        <w:pStyle w:val="ProductList-Body"/>
      </w:pPr>
      <w:r>
        <w:t xml:space="preserve">Microsoft Gizlilik Bildirimi (bulunduğu adres: </w:t>
      </w:r>
      <w:hyperlink r:id="rId73" w:history="1">
        <w:r>
          <w:rPr>
            <w:rStyle w:val="Hyperlink"/>
          </w:rPr>
          <w:t>https://go.microsoft.com/fwlink/?LinkId=521839</w:t>
        </w:r>
      </w:hyperlink>
      <w:r>
        <w:rPr>
          <w:rStyle w:val="Hyperlink"/>
        </w:rPr>
        <w:t>)</w:t>
      </w:r>
      <w:r>
        <w:t xml:space="preserve"> ve Microsoft Bing Haritalar Platformu API'si Kullanım Koşulları, Müşterinin Bing Haritalar Mobil Varlık Yönetimi Platformu kullanımı için geçerlidir.</w:t>
      </w:r>
    </w:p>
    <w:p w14:paraId="55DAD24F" w14:textId="77777777" w:rsidR="007D20BE" w:rsidRPr="00931AE7" w:rsidRDefault="00DA0952" w:rsidP="007D20BE">
      <w:pPr>
        <w:pStyle w:val="ProductList-Body"/>
        <w:shd w:val="clear" w:color="auto" w:fill="A6A6A6" w:themeFill="background1" w:themeFillShade="A6"/>
        <w:spacing w:before="120" w:after="240"/>
        <w:jc w:val="right"/>
      </w:pPr>
      <w:hyperlink w:anchor="_top" w:tooltip="İçindekiler" w:history="1">
        <w:r w:rsidR="007D20BE">
          <w:rPr>
            <w:rStyle w:val="Hyperlink"/>
            <w:sz w:val="16"/>
            <w:szCs w:val="16"/>
          </w:rPr>
          <w:t>İçindekiler</w:t>
        </w:r>
      </w:hyperlink>
      <w:r w:rsidR="007D20BE">
        <w:rPr>
          <w:sz w:val="16"/>
          <w:szCs w:val="16"/>
        </w:rPr>
        <w:t xml:space="preserve"> / </w:t>
      </w:r>
      <w:hyperlink w:anchor="_top" w:tooltip="Genel Koşullar" w:history="1">
        <w:r w:rsidR="007D20BE">
          <w:rPr>
            <w:rStyle w:val="Hyperlink"/>
            <w:sz w:val="16"/>
            <w:szCs w:val="16"/>
          </w:rPr>
          <w:t>Genel Koşullar</w:t>
        </w:r>
      </w:hyperlink>
    </w:p>
    <w:p w14:paraId="217A81D7" w14:textId="77777777" w:rsidR="00FE068B" w:rsidRPr="000F395E" w:rsidRDefault="00FE068B" w:rsidP="00ED6598">
      <w:pPr>
        <w:pStyle w:val="ProductList-Offering2Heading"/>
        <w:outlineLvl w:val="2"/>
      </w:pPr>
      <w:bookmarkStart w:id="178" w:name="MicrosoftPowerPlatform"/>
      <w:r>
        <w:tab/>
      </w:r>
      <w:bookmarkStart w:id="179" w:name="_Toc8395051"/>
      <w:bookmarkStart w:id="180" w:name="_Toc6563839"/>
      <w:bookmarkStart w:id="181" w:name="_Toc28262348"/>
      <w:bookmarkStart w:id="182" w:name="BusinessApplicationPlatform"/>
      <w:r>
        <w:t>Microsoft Power Platformu</w:t>
      </w:r>
      <w:bookmarkEnd w:id="179"/>
      <w:bookmarkEnd w:id="180"/>
      <w:bookmarkEnd w:id="181"/>
    </w:p>
    <w:bookmarkEnd w:id="182"/>
    <w:p w14:paraId="73D3E2BA" w14:textId="77777777" w:rsidR="00FE068B" w:rsidRPr="00A8327A" w:rsidRDefault="00FE068B" w:rsidP="00ED6598">
      <w:pPr>
        <w:pStyle w:val="ProductList-Body"/>
        <w:rPr>
          <w:rFonts w:asciiTheme="majorHAnsi" w:hAnsiTheme="majorHAnsi"/>
          <w:sz w:val="16"/>
          <w:szCs w:val="16"/>
        </w:rPr>
        <w:sectPr w:rsidR="00FE068B" w:rsidRPr="00A8327A" w:rsidSect="006A6E91">
          <w:footerReference w:type="default" r:id="rId74"/>
          <w:footerReference w:type="first" r:id="rId75"/>
          <w:type w:val="continuous"/>
          <w:pgSz w:w="12240" w:h="15840"/>
          <w:pgMar w:top="1440" w:right="720" w:bottom="1440" w:left="720" w:header="720" w:footer="720" w:gutter="0"/>
          <w:cols w:space="720"/>
          <w:titlePg/>
          <w:docGrid w:linePitch="360"/>
        </w:sectPr>
      </w:pPr>
    </w:p>
    <w:bookmarkEnd w:id="178"/>
    <w:p w14:paraId="06358CBD" w14:textId="77777777" w:rsidR="0014484A" w:rsidRPr="004E78BB" w:rsidRDefault="0014484A" w:rsidP="00ED6598">
      <w:pPr>
        <w:pStyle w:val="ProductList-Body"/>
      </w:pPr>
      <w:r>
        <w:rPr>
          <w:rFonts w:asciiTheme="majorHAnsi" w:hAnsiTheme="majorHAnsi"/>
          <w:sz w:val="16"/>
          <w:szCs w:val="16"/>
        </w:rPr>
        <w:t>Microsoft Flow</w:t>
      </w:r>
    </w:p>
    <w:p w14:paraId="4F64DDDD" w14:textId="77777777" w:rsidR="0014484A" w:rsidRPr="004E78BB" w:rsidRDefault="0014484A" w:rsidP="00ED6598">
      <w:pPr>
        <w:pStyle w:val="ProductList-Body"/>
      </w:pPr>
      <w:r>
        <w:rPr>
          <w:rFonts w:asciiTheme="majorHAnsi" w:hAnsiTheme="majorHAnsi"/>
          <w:sz w:val="16"/>
          <w:szCs w:val="16"/>
        </w:rPr>
        <w:t>Microsoft PowerApps</w:t>
      </w:r>
    </w:p>
    <w:p w14:paraId="6BA051C2" w14:textId="77777777" w:rsidR="0014484A" w:rsidRPr="004E78BB" w:rsidRDefault="0014484A" w:rsidP="00ED6598">
      <w:pPr>
        <w:pStyle w:val="ProductList-Body"/>
      </w:pPr>
      <w:r>
        <w:rPr>
          <w:rFonts w:asciiTheme="majorHAnsi" w:hAnsiTheme="majorHAnsi"/>
          <w:sz w:val="16"/>
          <w:szCs w:val="16"/>
        </w:rPr>
        <w:t>Microsoft Power BI Pro</w:t>
      </w:r>
    </w:p>
    <w:p w14:paraId="7EAC22B9" w14:textId="066A31E1" w:rsidR="0014484A" w:rsidRDefault="0014484A" w:rsidP="00ED6598">
      <w:pPr>
        <w:pStyle w:val="ProductList-Body"/>
        <w:rPr>
          <w:rFonts w:asciiTheme="majorHAnsi" w:hAnsiTheme="majorHAnsi"/>
          <w:sz w:val="16"/>
          <w:szCs w:val="16"/>
        </w:rPr>
        <w:sectPr w:rsidR="0014484A" w:rsidSect="00D15973">
          <w:footerReference w:type="default" r:id="rId76"/>
          <w:footerReference w:type="first" r:id="rId77"/>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Power BI Premium</w:t>
      </w:r>
    </w:p>
    <w:p w14:paraId="2CBD0E3E" w14:textId="77777777" w:rsidR="0014484A" w:rsidRPr="00127167" w:rsidRDefault="0014484A" w:rsidP="00ED6598">
      <w:pPr>
        <w:pStyle w:val="ProductList-Body"/>
        <w:pBdr>
          <w:top w:val="single" w:sz="4" w:space="1" w:color="BFBFBF" w:themeColor="background1" w:themeShade="BF"/>
        </w:pBdr>
        <w:rPr>
          <w:b/>
          <w:color w:val="000000" w:themeColor="text1"/>
          <w:sz w:val="8"/>
          <w:szCs w:val="8"/>
          <w:lang w:eastAsia="en-US" w:bidi="ar-SA"/>
        </w:rPr>
      </w:pPr>
    </w:p>
    <w:p w14:paraId="6BD82947" w14:textId="77777777" w:rsidR="0014484A" w:rsidRPr="004E78BB" w:rsidRDefault="0014484A" w:rsidP="00ED6598">
      <w:pPr>
        <w:pStyle w:val="ProductList-Body"/>
        <w:tabs>
          <w:tab w:val="clear" w:pos="158"/>
          <w:tab w:val="left" w:pos="360"/>
        </w:tabs>
      </w:pPr>
      <w:r>
        <w:rPr>
          <w:b/>
          <w:color w:val="00188F"/>
        </w:rPr>
        <w:t>Bildirimler</w:t>
      </w:r>
    </w:p>
    <w:p w14:paraId="26E20B0A" w14:textId="204642A2" w:rsidR="006F22A1" w:rsidRPr="00E52A5C" w:rsidRDefault="00DA0952" w:rsidP="00ED6598">
      <w:pPr>
        <w:pStyle w:val="ProductList-Body"/>
      </w:pPr>
      <w:hyperlink w:anchor="Attachment1" w:tooltip="Ek 1" w:history="1">
        <w:r w:rsidR="006F22A1">
          <w:rPr>
            <w:rStyle w:val="Hyperlink"/>
          </w:rPr>
          <w:t>Ek 1</w:t>
        </w:r>
      </w:hyperlink>
      <w:r w:rsidR="006F22A1">
        <w:t xml:space="preserve">'de yer alan </w:t>
      </w:r>
      <w:r w:rsidR="006F22A1">
        <w:rPr>
          <w:color w:val="000000" w:themeColor="text1"/>
        </w:rPr>
        <w:t xml:space="preserve">Bing Haritalar, H.264/AVC Görsel Standardı, VC-1 Video Standardı ve MPEG-4 Part 2 Görsel Standardı ve MPEG-2 Video Standardı </w:t>
      </w:r>
      <w:r w:rsidR="006F22A1">
        <w:t>Bildirimleri geçerlidir.</w:t>
      </w:r>
    </w:p>
    <w:p w14:paraId="4B5DB9F9" w14:textId="77777777" w:rsidR="0014484A" w:rsidRPr="004E78BB" w:rsidRDefault="0014484A" w:rsidP="00ED6598">
      <w:pPr>
        <w:pStyle w:val="ProductList-Body"/>
      </w:pPr>
    </w:p>
    <w:p w14:paraId="65B458ED" w14:textId="77777777" w:rsidR="0014484A" w:rsidRPr="004E78BB" w:rsidRDefault="0014484A" w:rsidP="00ED6598">
      <w:pPr>
        <w:pStyle w:val="ProductList-Body"/>
        <w:tabs>
          <w:tab w:val="clear" w:pos="158"/>
          <w:tab w:val="left" w:pos="360"/>
        </w:tabs>
      </w:pPr>
      <w:r>
        <w:rPr>
          <w:b/>
          <w:color w:val="00188F"/>
          <w:szCs w:val="18"/>
        </w:rPr>
        <w:t>Microsoft Power BI</w:t>
      </w:r>
    </w:p>
    <w:p w14:paraId="52C46346" w14:textId="77777777" w:rsidR="0014484A" w:rsidRPr="004E78BB" w:rsidRDefault="0014484A" w:rsidP="00ED6598">
      <w:pPr>
        <w:pStyle w:val="ProductList-Body"/>
        <w:ind w:left="180"/>
      </w:pPr>
      <w:r>
        <w:rPr>
          <w:b/>
          <w:color w:val="0072C6"/>
          <w:szCs w:val="18"/>
        </w:rPr>
        <w:t>Tanımlar</w:t>
      </w:r>
    </w:p>
    <w:p w14:paraId="532152D7" w14:textId="77777777" w:rsidR="0014484A" w:rsidRPr="004E78BB" w:rsidRDefault="0014484A" w:rsidP="00ED6598">
      <w:pPr>
        <w:pStyle w:val="ProductList-Body"/>
        <w:ind w:left="180"/>
      </w:pPr>
      <w:r>
        <w:rPr>
          <w:szCs w:val="18"/>
        </w:rPr>
        <w:t xml:space="preserve">“Müşteri Uygulaması”; Gömülü Yeteneklere birincil ve önemli işlevselliği ekleyen ve Microsoft Power BI hizmetlerinin herhangi bir kısmı için öncelikli olarak bir ikame olmayan bir uygulama veya uygulamalar seti anlamına gelir. </w:t>
      </w:r>
    </w:p>
    <w:p w14:paraId="4073D6DA" w14:textId="77777777" w:rsidR="0014484A" w:rsidRPr="004E78BB" w:rsidRDefault="0014484A" w:rsidP="00ED6598">
      <w:pPr>
        <w:pStyle w:val="ProductList-Body"/>
        <w:ind w:left="180"/>
      </w:pPr>
      <w:r>
        <w:rPr>
          <w:szCs w:val="18"/>
        </w:rPr>
        <w:t xml:space="preserve">“Gömülü Yetenekler”, bir uygulama tarafından kullanılmak üzere Power BI API'leri ve gömülü görünümler anlamına gelir. </w:t>
      </w:r>
    </w:p>
    <w:p w14:paraId="37062D62" w14:textId="77777777" w:rsidR="0014484A" w:rsidRPr="004E78BB" w:rsidRDefault="0014484A" w:rsidP="00ED6598">
      <w:pPr>
        <w:pStyle w:val="ProductList-Body"/>
        <w:ind w:left="180"/>
      </w:pPr>
    </w:p>
    <w:p w14:paraId="0307C752" w14:textId="77777777" w:rsidR="0014484A" w:rsidRPr="004E78BB" w:rsidRDefault="0014484A" w:rsidP="00ED6598">
      <w:pPr>
        <w:pStyle w:val="ProductList-Body"/>
        <w:ind w:left="187"/>
      </w:pPr>
      <w:r>
        <w:rPr>
          <w:b/>
          <w:color w:val="0072C6"/>
          <w:szCs w:val="18"/>
        </w:rPr>
        <w:t>Gömülü Yetenekler için Barındırma İstisnası</w:t>
      </w:r>
    </w:p>
    <w:p w14:paraId="5C76498A" w14:textId="3361E012" w:rsidR="0014484A" w:rsidRPr="004E78BB" w:rsidRDefault="0014484A" w:rsidP="00ED6598">
      <w:pPr>
        <w:pStyle w:val="ProductList-Body"/>
        <w:ind w:left="180"/>
      </w:pPr>
      <w:r>
        <w:rPr>
          <w:szCs w:val="18"/>
        </w:rPr>
        <w:t>Müşteri; bir Müşteri Uygulaması yaratabilir ve sürdürebilir ve Müşterinin toplu lisanslama anlaşmasında aksine yazılı olanlara rağmen, Gömülü Yetenekleri ve Müşteri Verilerini birlikte kullanarak bir Müşteri Uygulaması oluşturmak amacıyla Gömülü Yetenekleri Müşteri tarafından ya da üçüncü bir kişi tarafından sahip olunan veya lisanslanan Müşteri Verileriyle birleştirebilir. Müşteri Uygulaması veya son kullanıcıları tarafından erişilen herhangi bir Power BI içeriği, Microsoft Power BI Premium kapasitesinde saklanmalıdır. Müşteri, söz konusu Müşteri Uygulamasının kullanılmasıyla birlikte üçüncü kişilerin Gömülü Yeteneklere erişmesine ve bunları kullanmasına izin verebilir. Müşteri, bu kullanımdan ve bu hükümlerin ve Müşterinin toplu lisanslama anlaşmasının hüküm ve koşullarının söz konusu bu kullanıma uygun olmasını sağlamaktan sorumludur</w:t>
      </w:r>
      <w:r w:rsidR="00045DDF" w:rsidRPr="00384D62">
        <w:rPr>
          <w:spacing w:val="-2"/>
          <w:szCs w:val="18"/>
        </w:rPr>
        <w:t>.</w:t>
      </w:r>
    </w:p>
    <w:p w14:paraId="40F0082E" w14:textId="77777777" w:rsidR="0014484A" w:rsidRPr="004E78BB" w:rsidRDefault="0014484A" w:rsidP="00ED6598">
      <w:pPr>
        <w:pStyle w:val="ProductList-Body"/>
        <w:ind w:left="180"/>
      </w:pPr>
    </w:p>
    <w:p w14:paraId="53769D68" w14:textId="77777777" w:rsidR="0014484A" w:rsidRPr="004E78BB" w:rsidRDefault="0014484A" w:rsidP="00ED6598">
      <w:pPr>
        <w:pStyle w:val="ProductList-Body"/>
        <w:ind w:left="180"/>
      </w:pPr>
      <w:r>
        <w:rPr>
          <w:b/>
          <w:color w:val="0072C6"/>
          <w:szCs w:val="18"/>
        </w:rPr>
        <w:t>Sınırlamalar</w:t>
      </w:r>
    </w:p>
    <w:p w14:paraId="088190AD" w14:textId="77777777" w:rsidR="0014484A" w:rsidRPr="004E78BB" w:rsidRDefault="0014484A" w:rsidP="00ED6598">
      <w:pPr>
        <w:pStyle w:val="ProductList-Body"/>
        <w:ind w:left="180"/>
      </w:pPr>
      <w:r>
        <w:rPr>
          <w:szCs w:val="18"/>
        </w:rPr>
        <w:t>Müşteri şunları yapamaz:</w:t>
      </w:r>
    </w:p>
    <w:p w14:paraId="6D97F3EB" w14:textId="77777777" w:rsidR="0014484A" w:rsidRPr="004E78BB" w:rsidRDefault="0014484A" w:rsidP="007C0AB8">
      <w:pPr>
        <w:pStyle w:val="ProductList-Body"/>
        <w:numPr>
          <w:ilvl w:val="0"/>
          <w:numId w:val="7"/>
        </w:numPr>
        <w:ind w:left="810" w:hanging="270"/>
      </w:pPr>
      <w:r>
        <w:rPr>
          <w:szCs w:val="18"/>
        </w:rPr>
        <w:t>Microsoft Power BI hizmetlerini yeniden satamaz veya yeniden dağıtamaz ya da</w:t>
      </w:r>
    </w:p>
    <w:p w14:paraId="79756B9D" w14:textId="77777777" w:rsidR="0014484A" w:rsidRPr="004E78BB" w:rsidRDefault="0014484A" w:rsidP="007C0AB8">
      <w:pPr>
        <w:pStyle w:val="ProductList-Body"/>
        <w:numPr>
          <w:ilvl w:val="0"/>
          <w:numId w:val="7"/>
        </w:numPr>
        <w:ind w:left="810" w:hanging="270"/>
      </w:pPr>
      <w:r>
        <w:rPr>
          <w:szCs w:val="18"/>
        </w:rPr>
        <w:t xml:space="preserve">birden fazla kullanıcının doğrudan ya da dolaylı olarak, kullanıcı başına bazında mevcut kılınmış herhangi bir Microsoft Power BI hizmeti özelliğine erişmesine izin veremez. </w:t>
      </w:r>
    </w:p>
    <w:p w14:paraId="28AE5FF2" w14:textId="77777777" w:rsidR="0014484A" w:rsidRPr="004E78BB" w:rsidRDefault="0014484A" w:rsidP="00ED6598">
      <w:pPr>
        <w:pStyle w:val="ProductList-Body"/>
        <w:ind w:left="180"/>
      </w:pPr>
    </w:p>
    <w:p w14:paraId="44A38EC5" w14:textId="77777777" w:rsidR="0014484A" w:rsidRPr="004E78BB" w:rsidRDefault="0014484A" w:rsidP="00ED6598">
      <w:pPr>
        <w:pStyle w:val="ProductList-Body"/>
        <w:ind w:left="187"/>
      </w:pPr>
      <w:r>
        <w:rPr>
          <w:b/>
          <w:color w:val="0072C6"/>
          <w:szCs w:val="18"/>
        </w:rPr>
        <w:t xml:space="preserve">Bir Kullanıcı SL'si olmadan erişim </w:t>
      </w:r>
    </w:p>
    <w:p w14:paraId="51A8FCD3" w14:textId="7478084F" w:rsidR="0014484A" w:rsidRDefault="0014484A" w:rsidP="00ED6598">
      <w:pPr>
        <w:pStyle w:val="ProductList-Body"/>
        <w:ind w:left="180"/>
        <w:rPr>
          <w:szCs w:val="18"/>
        </w:rPr>
      </w:pPr>
      <w:r>
        <w:rPr>
          <w:szCs w:val="18"/>
        </w:rPr>
        <w:t>Gömme API'ler veya gömülü görünüm işlevselliği aracılığıyla paylaşılan Power BI Premium kapasitesindeki bir içeriği görüntülemek için bir Kullanıcı SL'sine gerek yoktur. Yalnızca Power BI Premium P serisi ile, uygulamalar veya e-posta üyelik özellikleri ya da Power BI Report Server aracılığıyla paylaşılan Power BI Premium kapasitesindeki bir içeriği görüntülemek için bir Kullanıcı SL'sine gerek yoktur</w:t>
      </w:r>
      <w:r w:rsidR="00045DDF">
        <w:rPr>
          <w:szCs w:val="18"/>
        </w:rPr>
        <w:t>.</w:t>
      </w:r>
    </w:p>
    <w:p w14:paraId="2C7B2285" w14:textId="47A06F2E" w:rsidR="00D15973" w:rsidRDefault="00D15973" w:rsidP="00ED6598">
      <w:pPr>
        <w:pStyle w:val="ProductList-Body"/>
        <w:ind w:left="180"/>
        <w:rPr>
          <w:szCs w:val="18"/>
        </w:rPr>
      </w:pPr>
    </w:p>
    <w:p w14:paraId="5D04171D" w14:textId="77777777" w:rsidR="00D15973" w:rsidRPr="0008458E" w:rsidRDefault="00D15973" w:rsidP="00ED6598">
      <w:pPr>
        <w:pStyle w:val="ProductList-Body"/>
        <w:ind w:left="187"/>
      </w:pPr>
      <w:r>
        <w:rPr>
          <w:b/>
          <w:color w:val="0072C6"/>
          <w:szCs w:val="18"/>
        </w:rPr>
        <w:t>Web'de Yayımla</w:t>
      </w:r>
    </w:p>
    <w:p w14:paraId="00F7A19C" w14:textId="10352D16" w:rsidR="00D15973" w:rsidRDefault="00D15973" w:rsidP="00ED6598">
      <w:pPr>
        <w:pStyle w:val="ProductList-Body"/>
        <w:ind w:left="180"/>
      </w:pPr>
      <w:r>
        <w:t>Müşteri, web'de yayımla işlevselliğini yalnızca, herkese açık web sitesinde içerik paylaşmak için kullanabilir. Müşteri bu işlevselliği kuruluş içinde içerik paylaşmak için kullanamaz. Microsoft, web'de yayımla işlevselliği ile herkese açık bir web sitesinde veya galeride yayımlanan içeriği görüntüleyebilir.</w:t>
      </w:r>
    </w:p>
    <w:p w14:paraId="630F4DFA" w14:textId="5D2F575F" w:rsidR="00173F66" w:rsidRDefault="00173F66" w:rsidP="00D15973">
      <w:pPr>
        <w:pStyle w:val="ProductList-Body"/>
        <w:ind w:left="180"/>
      </w:pPr>
    </w:p>
    <w:p w14:paraId="7FC3D98E" w14:textId="77777777" w:rsidR="00173F66" w:rsidRPr="00E35975" w:rsidRDefault="00173F66" w:rsidP="00173F66">
      <w:pPr>
        <w:pStyle w:val="ProductList-Body"/>
        <w:tabs>
          <w:tab w:val="clear" w:pos="158"/>
          <w:tab w:val="left" w:pos="360"/>
        </w:tabs>
        <w:rPr>
          <w:b/>
          <w:color w:val="00188F"/>
          <w:szCs w:val="18"/>
        </w:rPr>
      </w:pPr>
      <w:r>
        <w:rPr>
          <w:b/>
          <w:color w:val="00188F"/>
          <w:szCs w:val="18"/>
        </w:rPr>
        <w:t>Microsoft PowerApps</w:t>
      </w:r>
    </w:p>
    <w:p w14:paraId="177E0903" w14:textId="77777777" w:rsidR="00173F66" w:rsidRDefault="00173F66" w:rsidP="00173F66">
      <w:pPr>
        <w:pStyle w:val="ProductList-Body"/>
        <w:ind w:left="180"/>
        <w:rPr>
          <w:b/>
          <w:color w:val="0072C6"/>
          <w:szCs w:val="18"/>
        </w:rPr>
      </w:pPr>
      <w:r>
        <w:rPr>
          <w:b/>
          <w:color w:val="0072C6"/>
          <w:szCs w:val="18"/>
        </w:rPr>
        <w:t>Kısıtlanmış Varlıklar</w:t>
      </w:r>
    </w:p>
    <w:p w14:paraId="592C6545" w14:textId="209C03D6" w:rsidR="00173F66" w:rsidRDefault="00173F66" w:rsidP="00173F66">
      <w:pPr>
        <w:pStyle w:val="ProductList-Body"/>
        <w:ind w:left="158"/>
      </w:pPr>
      <w:r>
        <w:t xml:space="preserve">Müşteri </w:t>
      </w:r>
      <w:hyperlink r:id="rId78" w:history="1">
        <w:r>
          <w:rPr>
            <w:rStyle w:val="Hyperlink"/>
          </w:rPr>
          <w:t>https://go.microsoft.com/fwlink/?linkid=868812</w:t>
        </w:r>
      </w:hyperlink>
      <w:r>
        <w:t xml:space="preserve"> adresindeki ürün dokümanlarında “kısıtlanmış” olarak tanımlanan türlerdeki varlıklarda herhangi bir veri oluşturamaz, buradaki verileri düzenleyemez veya silemez. Müşterinin, bu tür kısıtlanmış varlıklara salt okunur erişimi bulunur.</w:t>
      </w:r>
    </w:p>
    <w:p w14:paraId="1C4BF31B" w14:textId="77777777" w:rsidR="000B76C6" w:rsidRDefault="000B76C6" w:rsidP="00173F66">
      <w:pPr>
        <w:pStyle w:val="ProductList-Body"/>
        <w:ind w:left="158"/>
      </w:pPr>
    </w:p>
    <w:p w14:paraId="549A1C72" w14:textId="77777777" w:rsidR="000B76C6" w:rsidRPr="000F48E2" w:rsidRDefault="000B76C6" w:rsidP="0079207F">
      <w:pPr>
        <w:pStyle w:val="ProductList-Body"/>
        <w:ind w:left="187"/>
        <w:rPr>
          <w:b/>
          <w:color w:val="0072C6"/>
          <w:szCs w:val="18"/>
        </w:rPr>
      </w:pPr>
      <w:r>
        <w:rPr>
          <w:b/>
          <w:color w:val="0072C6"/>
          <w:szCs w:val="18"/>
        </w:rPr>
        <w:t>Kimliği Doğrulanmamış Harici Kullanıcılar</w:t>
      </w:r>
    </w:p>
    <w:p w14:paraId="2E2A9E12" w14:textId="21CED95F" w:rsidR="000B76C6" w:rsidRPr="005A5C60" w:rsidRDefault="000B76C6" w:rsidP="000154FD">
      <w:pPr>
        <w:pStyle w:val="ProductList-Body"/>
        <w:ind w:left="158"/>
      </w:pPr>
      <w:r>
        <w:t>PowerApps tarafından kimliği doğrulanmamış Harici Kullanıcıların Power Portals'a erişmek için Kullanıcı SL'sine ihtiyacı yoktur.</w:t>
      </w:r>
    </w:p>
    <w:bookmarkStart w:id="183" w:name="Intune"/>
    <w:p w14:paraId="7F4C61CB" w14:textId="77777777" w:rsidR="00D472CD" w:rsidRPr="0018506C" w:rsidRDefault="00D472CD" w:rsidP="00D472CD">
      <w:pPr>
        <w:pStyle w:val="ProductList-Body"/>
        <w:shd w:val="clear" w:color="auto" w:fill="A6A6A6" w:themeFill="background1" w:themeFillShade="A6"/>
        <w:spacing w:before="120" w:after="240"/>
        <w:jc w:val="right"/>
        <w:rPr>
          <w:sz w:val="16"/>
          <w:szCs w:val="18"/>
        </w:rPr>
      </w:pPr>
      <w:r>
        <w:fldChar w:fldCharType="begin"/>
      </w:r>
      <w:r>
        <w:instrText>HYPERLINK  \l "TableofContents" \o "İçindekiler"</w:instrText>
      </w:r>
      <w:r>
        <w:fldChar w:fldCharType="separate"/>
      </w:r>
      <w:r w:rsidRPr="0018506C">
        <w:rPr>
          <w:rStyle w:val="Hyperlink"/>
          <w:sz w:val="16"/>
          <w:szCs w:val="18"/>
        </w:rPr>
        <w:t>İçindekiler</w:t>
      </w:r>
      <w:r>
        <w:rPr>
          <w:rStyle w:val="Hyperlink"/>
          <w:sz w:val="16"/>
          <w:szCs w:val="18"/>
        </w:rPr>
        <w:fldChar w:fldCharType="end"/>
      </w:r>
      <w:r w:rsidRPr="0018506C">
        <w:rPr>
          <w:sz w:val="16"/>
          <w:szCs w:val="18"/>
        </w:rPr>
        <w:t xml:space="preserve"> / </w:t>
      </w:r>
      <w:hyperlink w:anchor="GeneralTerms" w:tooltip="Genel Hükümler" w:history="1">
        <w:r w:rsidRPr="0018506C">
          <w:rPr>
            <w:rStyle w:val="Hyperlink"/>
            <w:sz w:val="16"/>
            <w:szCs w:val="18"/>
          </w:rPr>
          <w:t>Genel Hükümler</w:t>
        </w:r>
      </w:hyperlink>
    </w:p>
    <w:p w14:paraId="528BAEA2" w14:textId="526D2100" w:rsidR="00342D2D" w:rsidRPr="00A8327A" w:rsidRDefault="00CA17A8" w:rsidP="00342D2D">
      <w:pPr>
        <w:pStyle w:val="ProductList-Offering2Heading"/>
        <w:outlineLvl w:val="2"/>
      </w:pPr>
      <w:bookmarkStart w:id="184" w:name="_Toc531082929"/>
      <w:bookmarkStart w:id="185" w:name="_Toc6563840"/>
      <w:bookmarkStart w:id="186" w:name="GitHubOfferings"/>
      <w:bookmarkStart w:id="187" w:name="_Toc21617061"/>
      <w:r w:rsidRPr="0051295C">
        <w:rPr>
          <w:lang w:val="uk-UA"/>
        </w:rPr>
        <w:lastRenderedPageBreak/>
        <w:tab/>
      </w:r>
      <w:bookmarkStart w:id="188" w:name="_Toc28262349"/>
      <w:r w:rsidR="00342D2D">
        <w:t xml:space="preserve">GitHub </w:t>
      </w:r>
      <w:bookmarkEnd w:id="184"/>
      <w:bookmarkEnd w:id="185"/>
      <w:r w:rsidR="00342D2D">
        <w:t>Teklifleri</w:t>
      </w:r>
      <w:bookmarkEnd w:id="186"/>
      <w:bookmarkEnd w:id="187"/>
      <w:bookmarkEnd w:id="188"/>
    </w:p>
    <w:p w14:paraId="53B75903" w14:textId="77777777" w:rsidR="00342D2D" w:rsidRPr="00A8327A" w:rsidRDefault="00342D2D" w:rsidP="00342D2D">
      <w:pPr>
        <w:pStyle w:val="ProductList-Body"/>
        <w:rPr>
          <w:rFonts w:asciiTheme="majorHAnsi" w:hAnsiTheme="majorHAnsi"/>
          <w:sz w:val="16"/>
          <w:szCs w:val="16"/>
        </w:rPr>
        <w:sectPr w:rsidR="00342D2D" w:rsidRPr="00A8327A" w:rsidSect="00D675BD">
          <w:footerReference w:type="default" r:id="rId79"/>
          <w:footerReference w:type="first" r:id="rId80"/>
          <w:type w:val="continuous"/>
          <w:pgSz w:w="12240" w:h="15840"/>
          <w:pgMar w:top="1440" w:right="720" w:bottom="1440" w:left="720" w:header="720" w:footer="720" w:gutter="0"/>
          <w:cols w:space="720"/>
          <w:titlePg/>
          <w:docGrid w:linePitch="360"/>
        </w:sectPr>
      </w:pPr>
    </w:p>
    <w:p w14:paraId="3BDEB1F7" w14:textId="77777777" w:rsidR="00342D2D" w:rsidRDefault="00342D2D" w:rsidP="00342D2D">
      <w:pPr>
        <w:pStyle w:val="ProductList-Body"/>
        <w:rPr>
          <w:rFonts w:asciiTheme="majorHAnsi" w:hAnsiTheme="majorHAnsi"/>
          <w:sz w:val="16"/>
          <w:szCs w:val="16"/>
        </w:rPr>
      </w:pPr>
      <w:r>
        <w:rPr>
          <w:rFonts w:asciiTheme="majorHAnsi" w:hAnsiTheme="majorHAnsi"/>
          <w:sz w:val="16"/>
          <w:szCs w:val="16"/>
        </w:rPr>
        <w:t>GitHub Enterprise</w:t>
      </w:r>
    </w:p>
    <w:p w14:paraId="695E1D74" w14:textId="77777777" w:rsidR="00342D2D" w:rsidRDefault="00342D2D" w:rsidP="00342D2D">
      <w:pPr>
        <w:pStyle w:val="ProductList-Body"/>
        <w:rPr>
          <w:rFonts w:asciiTheme="majorHAnsi" w:hAnsiTheme="majorHAnsi"/>
          <w:sz w:val="16"/>
          <w:szCs w:val="16"/>
        </w:rPr>
      </w:pPr>
      <w:r>
        <w:rPr>
          <w:rFonts w:asciiTheme="majorHAnsi" w:hAnsiTheme="majorHAnsi"/>
          <w:sz w:val="16"/>
          <w:szCs w:val="16"/>
        </w:rPr>
        <w:t>GitHub İşlemleri</w:t>
      </w:r>
    </w:p>
    <w:p w14:paraId="5A9CEB57" w14:textId="77777777" w:rsidR="00342D2D" w:rsidRDefault="00342D2D" w:rsidP="00342D2D">
      <w:pPr>
        <w:pStyle w:val="ProductList-Body"/>
        <w:rPr>
          <w:rFonts w:asciiTheme="majorHAnsi" w:hAnsiTheme="majorHAnsi"/>
          <w:sz w:val="16"/>
          <w:szCs w:val="16"/>
        </w:rPr>
      </w:pPr>
      <w:r>
        <w:rPr>
          <w:rFonts w:asciiTheme="majorHAnsi" w:hAnsiTheme="majorHAnsi"/>
          <w:sz w:val="16"/>
          <w:szCs w:val="16"/>
        </w:rPr>
        <w:t>GitHub Insights</w:t>
      </w:r>
    </w:p>
    <w:p w14:paraId="50FD60A4" w14:textId="77777777" w:rsidR="00342D2D" w:rsidRDefault="00342D2D" w:rsidP="00342D2D">
      <w:pPr>
        <w:pStyle w:val="ProductList-Body"/>
        <w:rPr>
          <w:rFonts w:asciiTheme="majorHAnsi" w:hAnsiTheme="majorHAnsi"/>
          <w:sz w:val="16"/>
          <w:szCs w:val="16"/>
        </w:rPr>
      </w:pPr>
      <w:r>
        <w:rPr>
          <w:rFonts w:asciiTheme="majorHAnsi" w:hAnsiTheme="majorHAnsi"/>
          <w:sz w:val="16"/>
          <w:szCs w:val="16"/>
        </w:rPr>
        <w:t>GitHub Gelişmiş Güvenlik</w:t>
      </w:r>
    </w:p>
    <w:p w14:paraId="23714CF8" w14:textId="77777777" w:rsidR="00342D2D" w:rsidRDefault="00342D2D" w:rsidP="00342D2D">
      <w:pPr>
        <w:pStyle w:val="ProductList-Body"/>
        <w:rPr>
          <w:rFonts w:asciiTheme="majorHAnsi" w:hAnsiTheme="majorHAnsi"/>
          <w:sz w:val="16"/>
          <w:szCs w:val="16"/>
        </w:rPr>
        <w:sectPr w:rsidR="00342D2D" w:rsidSect="00D675BD">
          <w:footerReference w:type="default" r:id="rId81"/>
          <w:footerReference w:type="first" r:id="rId82"/>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GitHub Paketleri</w:t>
      </w:r>
    </w:p>
    <w:p w14:paraId="4CA29452" w14:textId="77777777" w:rsidR="00342D2D" w:rsidRPr="00A8327A" w:rsidRDefault="00342D2D" w:rsidP="00342D2D">
      <w:pPr>
        <w:pStyle w:val="ProductList-Body"/>
        <w:pBdr>
          <w:top w:val="single" w:sz="4" w:space="1" w:color="BFBFBF" w:themeColor="background1" w:themeShade="BF"/>
        </w:pBdr>
        <w:rPr>
          <w:b/>
          <w:color w:val="000000" w:themeColor="text1"/>
          <w:sz w:val="8"/>
          <w:szCs w:val="8"/>
        </w:rPr>
      </w:pPr>
    </w:p>
    <w:p w14:paraId="1420D98B" w14:textId="4647A032" w:rsidR="00342D2D" w:rsidRDefault="0079207F" w:rsidP="00342D2D">
      <w:pPr>
        <w:pStyle w:val="ProductList-Body"/>
      </w:pPr>
      <w:r>
        <w:t xml:space="preserve">GitHub Teklifleri, GitHub, Inc tarafından sağlanır. Müşteri, GitHub Tekliflerini kullanarak şu adreste yer alan GitHub hükümlerine bağlı olduğunu kabul eder: </w:t>
      </w:r>
      <w:hyperlink r:id="rId83" w:history="1">
        <w:r>
          <w:rPr>
            <w:rStyle w:val="Hyperlink"/>
          </w:rPr>
          <w:t>https://aka.ms/github_terms</w:t>
        </w:r>
      </w:hyperlink>
      <w:r>
        <w:t xml:space="preserve">. Müşterinin toplu lisanslama anlaşmasındaki aksine hükümler dikkate alınmaksızın (işbu Çevrimiçi Hizmet Koşulları ve DPA da dahil), </w:t>
      </w:r>
      <w:hyperlink r:id="rId84" w:history="1">
        <w:r>
          <w:rPr>
            <w:rStyle w:val="Hyperlink"/>
          </w:rPr>
          <w:t>https://help.github.com/articles/github-privacy-statement/</w:t>
        </w:r>
      </w:hyperlink>
      <w:r>
        <w:t xml:space="preserve"> adresinde yer alan GitHub Gizlilik Bildirimi ve </w:t>
      </w:r>
      <w:hyperlink r:id="rId85" w:history="1">
        <w:r>
          <w:rPr>
            <w:rStyle w:val="Hyperlink"/>
          </w:rPr>
          <w:t>https://aka.ms/github_terms</w:t>
        </w:r>
      </w:hyperlink>
      <w:r>
        <w:t xml:space="preserve"> adresinde bulunan GitHub Veri Koruma Eki, tek başına lisanslanmış GitHub Enterprise ya da Visual Studio Enterprise veya Professional with GitHub Enterprise dahil, Müşterinin GitHub Teklifleri kullanımı için geçerli olur</w:t>
      </w:r>
      <w:r w:rsidR="00342D2D">
        <w:t>.</w:t>
      </w:r>
    </w:p>
    <w:p w14:paraId="4B467579" w14:textId="77777777" w:rsidR="00342D2D" w:rsidRDefault="00342D2D" w:rsidP="00342D2D">
      <w:pPr>
        <w:pStyle w:val="ProductList-Body"/>
      </w:pPr>
    </w:p>
    <w:p w14:paraId="691583D6" w14:textId="77777777" w:rsidR="00342D2D" w:rsidRPr="00093ADB" w:rsidRDefault="00342D2D" w:rsidP="00ED6598">
      <w:pPr>
        <w:pStyle w:val="ProductList-Body"/>
        <w:tabs>
          <w:tab w:val="clear" w:pos="158"/>
          <w:tab w:val="left" w:pos="360"/>
        </w:tabs>
        <w:rPr>
          <w:b/>
          <w:color w:val="00188F"/>
        </w:rPr>
      </w:pPr>
      <w:r>
        <w:rPr>
          <w:b/>
          <w:color w:val="00188F"/>
        </w:rPr>
        <w:t>GitHub İşlemleri ve GitHub Paketleri</w:t>
      </w:r>
    </w:p>
    <w:p w14:paraId="796FA39F" w14:textId="77777777" w:rsidR="00342D2D" w:rsidRDefault="00342D2D" w:rsidP="00ED6598">
      <w:pPr>
        <w:pStyle w:val="ProductList-Body"/>
      </w:pPr>
      <w:r>
        <w:t>Müşterinin GitHub Enterprise veya GitHub Enterprise içeren bir teklife dair Lisanslı Kullanıcıları, Müşteri tarafından lisanslanan GitHub İşlemlerine ve GitHub Paketlerine erişip bunları kullanabilirler.</w:t>
      </w:r>
    </w:p>
    <w:p w14:paraId="4AE506C5" w14:textId="77777777" w:rsidR="00342D2D" w:rsidRDefault="00342D2D" w:rsidP="00ED6598">
      <w:pPr>
        <w:pStyle w:val="ProductList-Body"/>
      </w:pPr>
    </w:p>
    <w:p w14:paraId="4F417EB8" w14:textId="77777777" w:rsidR="00342D2D" w:rsidRPr="00B74F37" w:rsidRDefault="00342D2D" w:rsidP="00ED6598">
      <w:pPr>
        <w:pStyle w:val="ProductList-Body"/>
        <w:tabs>
          <w:tab w:val="clear" w:pos="158"/>
          <w:tab w:val="left" w:pos="360"/>
        </w:tabs>
        <w:rPr>
          <w:b/>
          <w:color w:val="00188F"/>
        </w:rPr>
      </w:pPr>
      <w:r>
        <w:rPr>
          <w:b/>
          <w:color w:val="00188F"/>
        </w:rPr>
        <w:t>GitHub Gelişmiş Güvenlik ve GitHub Insights</w:t>
      </w:r>
    </w:p>
    <w:p w14:paraId="1861D1A0" w14:textId="1EA739CE" w:rsidR="008745D0" w:rsidRPr="001A19E0" w:rsidRDefault="00342D2D" w:rsidP="00ED6598">
      <w:pPr>
        <w:pStyle w:val="ProductList-Body"/>
      </w:pPr>
      <w:r>
        <w:t>Müşterinin GitHub Enterprise veya GitHub Enterprise içeren bir teklife dair Lisanslı Kullanıcıları, söz konusu kullanıcılara ayrıca GitHub Gelişmiş Güvenlik ve GitHub Insights Kullanıcı SL'leri atanmış olması koşuluyla, Müşteri tarafından lisanslanan GitHub Gelişmiş Güvenliğe ve GitHub Insights'a erişip bunları kullanabilirler</w:t>
      </w:r>
      <w:r w:rsidR="008745D0">
        <w:t>.</w:t>
      </w:r>
    </w:p>
    <w:p w14:paraId="3050A26E" w14:textId="77777777" w:rsidR="00D472CD" w:rsidRPr="0018506C" w:rsidRDefault="00DA0952" w:rsidP="00ED6598">
      <w:pPr>
        <w:pStyle w:val="ProductList-Body"/>
        <w:shd w:val="clear" w:color="auto" w:fill="A6A6A6" w:themeFill="background1" w:themeFillShade="A6"/>
        <w:spacing w:before="120" w:after="240"/>
        <w:jc w:val="right"/>
        <w:rPr>
          <w:sz w:val="16"/>
          <w:szCs w:val="18"/>
        </w:rPr>
      </w:pPr>
      <w:hyperlink w:anchor="TableofContents" w:tooltip="İçindekiler" w:history="1">
        <w:r w:rsidR="00D472CD" w:rsidRPr="0018506C">
          <w:rPr>
            <w:rStyle w:val="Hyperlink"/>
            <w:sz w:val="16"/>
            <w:szCs w:val="18"/>
          </w:rPr>
          <w:t>İçindekiler</w:t>
        </w:r>
      </w:hyperlink>
      <w:r w:rsidR="00D472CD" w:rsidRPr="0018506C">
        <w:rPr>
          <w:sz w:val="16"/>
          <w:szCs w:val="18"/>
        </w:rPr>
        <w:t xml:space="preserve"> / </w:t>
      </w:r>
      <w:hyperlink w:anchor="GeneralTerms" w:tooltip="Genel Hükümler" w:history="1">
        <w:r w:rsidR="00D472CD" w:rsidRPr="0018506C">
          <w:rPr>
            <w:rStyle w:val="Hyperlink"/>
            <w:sz w:val="16"/>
            <w:szCs w:val="18"/>
          </w:rPr>
          <w:t>Genel Hükümler</w:t>
        </w:r>
      </w:hyperlink>
    </w:p>
    <w:p w14:paraId="47345344" w14:textId="77777777" w:rsidR="005461AF" w:rsidRPr="005461AF" w:rsidRDefault="005461AF" w:rsidP="00ED6598">
      <w:pPr>
        <w:pStyle w:val="ProductList-Offering2Heading"/>
        <w:outlineLvl w:val="2"/>
        <w:rPr>
          <w:lang w:val="tr-TR"/>
        </w:rPr>
      </w:pPr>
      <w:r w:rsidRPr="005461AF">
        <w:rPr>
          <w:lang w:val="tr-TR"/>
        </w:rPr>
        <w:tab/>
      </w:r>
      <w:bookmarkStart w:id="189" w:name="_Toc531082930"/>
      <w:bookmarkStart w:id="190" w:name="MicrosoftCloudAppSecurity"/>
      <w:bookmarkStart w:id="191" w:name="_Toc531348188"/>
      <w:bookmarkStart w:id="192" w:name="_Toc28262350"/>
      <w:r w:rsidRPr="005461AF">
        <w:rPr>
          <w:lang w:val="tr-TR"/>
        </w:rPr>
        <w:t>Microsoft Cloud App Security</w:t>
      </w:r>
      <w:bookmarkEnd w:id="189"/>
      <w:bookmarkEnd w:id="190"/>
      <w:bookmarkEnd w:id="191"/>
      <w:bookmarkEnd w:id="192"/>
    </w:p>
    <w:p w14:paraId="3D6B21A8" w14:textId="77777777" w:rsidR="005461AF" w:rsidRDefault="005461AF" w:rsidP="00ED6598">
      <w:pPr>
        <w:pStyle w:val="ProductList-Body"/>
        <w:tabs>
          <w:tab w:val="clear" w:pos="158"/>
          <w:tab w:val="left" w:pos="360"/>
        </w:tabs>
        <w:rPr>
          <w:b/>
          <w:color w:val="00188F"/>
        </w:rPr>
      </w:pPr>
      <w:r>
        <w:rPr>
          <w:b/>
          <w:color w:val="00188F"/>
        </w:rPr>
        <w:t>Harici Kullanıcı Kullanım İzni</w:t>
      </w:r>
    </w:p>
    <w:p w14:paraId="51F70E96" w14:textId="77777777" w:rsidR="005461AF" w:rsidRDefault="005461AF" w:rsidP="00ED6598">
      <w:pPr>
        <w:pStyle w:val="ProductList-Body"/>
        <w:tabs>
          <w:tab w:val="clear" w:pos="158"/>
          <w:tab w:val="left" w:pos="360"/>
        </w:tabs>
      </w:pPr>
      <w:r>
        <w:t>Müşteri, Lisanslı Kullanıcılarının erişimine ek olarak Harici Kullanıcıların, SharePoint Online, OneDrive, Teams ve Microsoft tarafından barındırılan diğer hizmetler ile Müşterinin kaynaklarına erişimi ile bağlantılı olarak hizmete erişebilmesine izin verebilir.</w:t>
      </w:r>
    </w:p>
    <w:p w14:paraId="0DF76131" w14:textId="77777777" w:rsidR="005461AF" w:rsidRPr="00D35E6F" w:rsidRDefault="005461AF" w:rsidP="00ED6598">
      <w:pPr>
        <w:pStyle w:val="ProductList-Body"/>
        <w:tabs>
          <w:tab w:val="clear" w:pos="158"/>
          <w:tab w:val="left" w:pos="360"/>
        </w:tabs>
      </w:pPr>
    </w:p>
    <w:p w14:paraId="66586054" w14:textId="77777777" w:rsidR="005461AF" w:rsidRDefault="005461AF" w:rsidP="00ED6598">
      <w:pPr>
        <w:pStyle w:val="ProductList-Body"/>
        <w:tabs>
          <w:tab w:val="clear" w:pos="158"/>
          <w:tab w:val="left" w:pos="360"/>
        </w:tabs>
        <w:rPr>
          <w:b/>
          <w:color w:val="00188F"/>
        </w:rPr>
      </w:pPr>
      <w:r>
        <w:rPr>
          <w:b/>
          <w:color w:val="00188F"/>
        </w:rPr>
        <w:t>Bildirimler</w:t>
      </w:r>
    </w:p>
    <w:p w14:paraId="677453F3" w14:textId="35489FD6" w:rsidR="005461AF" w:rsidRDefault="00DA0952" w:rsidP="00ED6598">
      <w:pPr>
        <w:pStyle w:val="ProductList-Body"/>
      </w:pPr>
      <w:hyperlink w:anchor="Attachment1" w:tooltip="Ek 1" w:history="1">
        <w:r w:rsidR="005461AF">
          <w:rPr>
            <w:rStyle w:val="Hyperlink"/>
          </w:rPr>
          <w:t>Ek 1</w:t>
        </w:r>
      </w:hyperlink>
      <w:r w:rsidR="005461AF">
        <w:t>'de yer alan Bing Haritaları ve Profesyonel Hizmetler bildirimleri geçerlidir.</w:t>
      </w:r>
    </w:p>
    <w:p w14:paraId="20742F34" w14:textId="77777777" w:rsidR="00D472CD" w:rsidRPr="0018506C" w:rsidRDefault="00DA0952" w:rsidP="00ED6598">
      <w:pPr>
        <w:pStyle w:val="ProductList-Body"/>
        <w:shd w:val="clear" w:color="auto" w:fill="A6A6A6" w:themeFill="background1" w:themeFillShade="A6"/>
        <w:spacing w:before="120" w:after="240"/>
        <w:jc w:val="right"/>
        <w:rPr>
          <w:sz w:val="16"/>
          <w:szCs w:val="18"/>
        </w:rPr>
      </w:pPr>
      <w:hyperlink w:anchor="TableofContents" w:tooltip="İçindekiler" w:history="1">
        <w:r w:rsidR="00D472CD" w:rsidRPr="0018506C">
          <w:rPr>
            <w:rStyle w:val="Hyperlink"/>
            <w:sz w:val="16"/>
            <w:szCs w:val="18"/>
          </w:rPr>
          <w:t>İçindekiler</w:t>
        </w:r>
      </w:hyperlink>
      <w:r w:rsidR="00D472CD" w:rsidRPr="0018506C">
        <w:rPr>
          <w:sz w:val="16"/>
          <w:szCs w:val="18"/>
        </w:rPr>
        <w:t xml:space="preserve"> / </w:t>
      </w:r>
      <w:hyperlink w:anchor="GeneralTerms" w:tooltip="Genel Hükümler" w:history="1">
        <w:r w:rsidR="00D472CD" w:rsidRPr="0018506C">
          <w:rPr>
            <w:rStyle w:val="Hyperlink"/>
            <w:sz w:val="16"/>
            <w:szCs w:val="18"/>
          </w:rPr>
          <w:t>Genel Hükümler</w:t>
        </w:r>
      </w:hyperlink>
    </w:p>
    <w:p w14:paraId="1EABE026" w14:textId="77777777" w:rsidR="007D20BE" w:rsidRPr="008745D0" w:rsidRDefault="007D20BE" w:rsidP="00ED6598">
      <w:pPr>
        <w:pStyle w:val="ProductList-Offering2Heading"/>
        <w:outlineLvl w:val="2"/>
        <w:rPr>
          <w:lang w:val="tr-TR"/>
        </w:rPr>
      </w:pPr>
      <w:r w:rsidRPr="008745D0">
        <w:rPr>
          <w:lang w:val="tr-TR"/>
        </w:rPr>
        <w:tab/>
      </w:r>
      <w:bookmarkStart w:id="193" w:name="MicrosoftGraphdataconnect"/>
      <w:bookmarkStart w:id="194" w:name="_Toc3111588"/>
      <w:bookmarkStart w:id="195" w:name="_Toc28262351"/>
      <w:r w:rsidRPr="008745D0">
        <w:rPr>
          <w:lang w:val="tr-TR"/>
        </w:rPr>
        <w:t>ISV'ler için Microsoft Graph</w:t>
      </w:r>
      <w:bookmarkEnd w:id="193"/>
      <w:r w:rsidRPr="008745D0">
        <w:rPr>
          <w:lang w:val="tr-TR"/>
        </w:rPr>
        <w:t xml:space="preserve"> veri bağlantısı</w:t>
      </w:r>
      <w:bookmarkEnd w:id="194"/>
      <w:bookmarkEnd w:id="195"/>
    </w:p>
    <w:p w14:paraId="42C2E01B" w14:textId="77777777" w:rsidR="007D20BE" w:rsidRPr="00931AE7" w:rsidRDefault="007D20BE" w:rsidP="00ED6598">
      <w:pPr>
        <w:pStyle w:val="ProductList-Body"/>
        <w:tabs>
          <w:tab w:val="clear" w:pos="158"/>
          <w:tab w:val="left" w:pos="360"/>
        </w:tabs>
      </w:pPr>
      <w:r>
        <w:rPr>
          <w:b/>
          <w:color w:val="00188F"/>
        </w:rPr>
        <w:t>Hizmet SL'leri</w:t>
      </w:r>
    </w:p>
    <w:p w14:paraId="491C3E87" w14:textId="77777777" w:rsidR="007D20BE" w:rsidRPr="00931AE7" w:rsidRDefault="007D20BE" w:rsidP="00ED6598">
      <w:pPr>
        <w:pStyle w:val="ProductList-Body"/>
        <w:tabs>
          <w:tab w:val="clear" w:pos="158"/>
          <w:tab w:val="left" w:pos="360"/>
        </w:tabs>
      </w:pPr>
      <w:r>
        <w:t xml:space="preserve">Müşteri, Müşterinin uygulamasının işlediği her bir kullanıcı verisi için bir SL'ye sahip olmalıdır. ISV'ler (Bağımsız Yazılım Satıcıları) için Microsoft Graph veri bağlantısı bağlamında, “kullanıcı verisi” Müşterinin müşterisi tarafından tutulan, kullanıcının Office 365 hesabından alınan verilerdir. Müşterinin kullanıcı verilerine erişimi Müşterinin müşterisi tarafından sağlanır. </w:t>
      </w:r>
    </w:p>
    <w:p w14:paraId="5B97AF43" w14:textId="77777777" w:rsidR="007D20BE" w:rsidRPr="00931AE7" w:rsidRDefault="007D20BE" w:rsidP="00ED6598">
      <w:pPr>
        <w:pStyle w:val="ProductList-Body"/>
      </w:pPr>
    </w:p>
    <w:p w14:paraId="652B7E98" w14:textId="77777777" w:rsidR="007D20BE" w:rsidRPr="00931AE7" w:rsidRDefault="007D20BE" w:rsidP="00ED6598">
      <w:pPr>
        <w:pStyle w:val="ProductList-ClauseHeading"/>
        <w:keepNext w:val="0"/>
      </w:pPr>
      <w:r>
        <w:t>Hizmet Düzeyi Anlaşması</w:t>
      </w:r>
    </w:p>
    <w:p w14:paraId="50A48494" w14:textId="77777777" w:rsidR="007D20BE" w:rsidRPr="00931AE7" w:rsidRDefault="007D20BE" w:rsidP="00ED6598">
      <w:pPr>
        <w:pStyle w:val="ProductList-Body"/>
      </w:pPr>
      <w:r>
        <w:rPr>
          <w:szCs w:val="18"/>
        </w:rPr>
        <w:t>ISV'ler için Microsoft Graph veri bağlantısına ilişkin bir SLA bulunmamaktadır.</w:t>
      </w:r>
    </w:p>
    <w:p w14:paraId="527F092A" w14:textId="77777777" w:rsidR="007D20BE" w:rsidRPr="00931AE7" w:rsidRDefault="00DA0952" w:rsidP="00ED6598">
      <w:pPr>
        <w:pStyle w:val="ProductList-Body"/>
        <w:shd w:val="clear" w:color="auto" w:fill="A6A6A6" w:themeFill="background1" w:themeFillShade="A6"/>
        <w:spacing w:before="120" w:after="240"/>
        <w:jc w:val="right"/>
      </w:pPr>
      <w:hyperlink w:anchor="_top" w:tooltip="İçindekiler" w:history="1">
        <w:r w:rsidR="007D20BE">
          <w:rPr>
            <w:rStyle w:val="Hyperlink"/>
            <w:sz w:val="16"/>
            <w:szCs w:val="16"/>
          </w:rPr>
          <w:t>İçindekiler</w:t>
        </w:r>
      </w:hyperlink>
      <w:r w:rsidR="007D20BE">
        <w:rPr>
          <w:sz w:val="16"/>
          <w:szCs w:val="16"/>
        </w:rPr>
        <w:t xml:space="preserve"> / </w:t>
      </w:r>
      <w:hyperlink w:anchor="_top" w:tooltip="Genel Koşullar" w:history="1">
        <w:r w:rsidR="007D20BE">
          <w:rPr>
            <w:rStyle w:val="Hyperlink"/>
            <w:sz w:val="16"/>
            <w:szCs w:val="16"/>
          </w:rPr>
          <w:t>Genel Koşullar</w:t>
        </w:r>
      </w:hyperlink>
    </w:p>
    <w:p w14:paraId="08F87F7D" w14:textId="660A718C" w:rsidR="00E97926" w:rsidRPr="00D472CD" w:rsidRDefault="00E97926" w:rsidP="00ED6598">
      <w:pPr>
        <w:pStyle w:val="ProductList-Offering2Heading"/>
        <w:outlineLvl w:val="2"/>
        <w:rPr>
          <w:lang w:val="tr-TR"/>
        </w:rPr>
      </w:pPr>
      <w:r w:rsidRPr="00D472CD">
        <w:rPr>
          <w:lang w:val="tr-TR"/>
        </w:rPr>
        <w:tab/>
      </w:r>
      <w:bookmarkStart w:id="196" w:name="_Toc534755264"/>
      <w:bookmarkStart w:id="197" w:name="_Toc28262352"/>
      <w:r w:rsidRPr="00D472CD">
        <w:rPr>
          <w:lang w:val="tr-TR"/>
        </w:rPr>
        <w:t>Microsoft Sağlık Hizmetleri Bot Hizmeti</w:t>
      </w:r>
      <w:bookmarkEnd w:id="196"/>
      <w:bookmarkEnd w:id="197"/>
    </w:p>
    <w:p w14:paraId="403F9748" w14:textId="77777777" w:rsidR="00E97926" w:rsidRDefault="00E97926" w:rsidP="00ED6598">
      <w:pPr>
        <w:pStyle w:val="ProductList-Body"/>
        <w:tabs>
          <w:tab w:val="clear" w:pos="158"/>
          <w:tab w:val="left" w:pos="360"/>
        </w:tabs>
        <w:rPr>
          <w:b/>
          <w:color w:val="00188F"/>
        </w:rPr>
      </w:pPr>
      <w:r>
        <w:rPr>
          <w:b/>
          <w:color w:val="00188F"/>
        </w:rPr>
        <w:t>Tanımlar</w:t>
      </w:r>
    </w:p>
    <w:p w14:paraId="629B79D3" w14:textId="77777777" w:rsidR="00E97926" w:rsidRDefault="00E97926" w:rsidP="00ED6598">
      <w:pPr>
        <w:pStyle w:val="ProductList-Body"/>
        <w:rPr>
          <w:rFonts w:ascii="Calibri" w:eastAsia="Calibri" w:hAnsi="Calibri" w:cs="Calibri"/>
          <w:szCs w:val="18"/>
        </w:rPr>
      </w:pPr>
      <w:r>
        <w:rPr>
          <w:rFonts w:ascii="Calibri" w:eastAsia="Calibri" w:hAnsi="Calibri" w:cs="Calibri"/>
          <w:szCs w:val="18"/>
        </w:rPr>
        <w:t>“Müşteri Sağlık Hizmetleri Bot Uygulaması”; Microsoft Sağlık Hizmetleri Bot Hizmetine birincil ve önemli işlevselliği ekleyen ve esas olarak Microsoft Sağlık Hizmetleri Bot Hizmeti için bir ikame olmayan bir uygulama veya uygulamalar seti anlamına gelir.</w:t>
      </w:r>
    </w:p>
    <w:p w14:paraId="019D773C" w14:textId="77777777" w:rsidR="00E97926" w:rsidRDefault="00E97926" w:rsidP="00ED6598">
      <w:pPr>
        <w:pStyle w:val="ProductList-Body"/>
      </w:pPr>
    </w:p>
    <w:p w14:paraId="10F3FBA3" w14:textId="77777777" w:rsidR="00E97926" w:rsidRDefault="00E97926" w:rsidP="00ED6598">
      <w:pPr>
        <w:pStyle w:val="ProductList-Body"/>
        <w:tabs>
          <w:tab w:val="clear" w:pos="158"/>
          <w:tab w:val="left" w:pos="360"/>
        </w:tabs>
        <w:rPr>
          <w:b/>
          <w:color w:val="00188F"/>
        </w:rPr>
      </w:pPr>
      <w:r>
        <w:rPr>
          <w:b/>
          <w:color w:val="00188F"/>
        </w:rPr>
        <w:t>Müşterinin Yükümlülükleri</w:t>
      </w:r>
    </w:p>
    <w:p w14:paraId="7B095096" w14:textId="77777777" w:rsidR="00E97926" w:rsidRDefault="00E97926" w:rsidP="00E97926">
      <w:pPr>
        <w:pStyle w:val="ProductList-Body"/>
        <w:rPr>
          <w:rFonts w:ascii="Calibri" w:hAnsi="Calibri" w:cs="Calibri"/>
          <w:szCs w:val="18"/>
        </w:rPr>
      </w:pPr>
      <w:r>
        <w:rPr>
          <w:rFonts w:ascii="Calibri" w:hAnsi="Calibri" w:cs="Calibri"/>
          <w:szCs w:val="18"/>
        </w:rPr>
        <w:t xml:space="preserve">Aşağıdakilerden yalnızca müşteri sorumludur: (1) Microsoft Sağlık Hizmetleri Bot Hizmetinin kullanılmasıyla sağlanan bilgilerin ve Verilerin doğruluğu ve uygunluğu; (2) Müşteri Sağlık Hizmetleri Bot Uygulaması ve Microsoft Sağlık Hizmetleri Bot Hizmeti arasında güvenli bir "uygulamadan uygulamaya" kimlik doğrulama yöntemi uygulanması; (3) Müşteri Sağlık Hizmetleri Bot Uygulamasını kullanmalarıyla bağlantılı olarak son kullanıcılardan uygun onayın alınması ve (4) Müşteri Sağlık Hizmetleri Bot Uygulamasını kullanmalarıyla bağlantılı olarak son kullanıcılara, uygun olduğu şekliyle, şu </w:t>
      </w:r>
      <w:hyperlink r:id="rId86" w:history="1">
        <w:r>
          <w:rPr>
            <w:rStyle w:val="Hyperlink"/>
            <w:rFonts w:ascii="Calibri" w:hAnsi="Calibri" w:cs="Calibri"/>
            <w:szCs w:val="18"/>
          </w:rPr>
          <w:t>formda</w:t>
        </w:r>
      </w:hyperlink>
      <w:r>
        <w:rPr>
          <w:rFonts w:ascii="Calibri" w:hAnsi="Calibri" w:cs="Calibri"/>
          <w:szCs w:val="18"/>
        </w:rPr>
        <w:t xml:space="preserve"> belirtilenler dahil olmak üzere uygun uyarıların, feragatnamelerin ve tasdiklerin gösterilmesi.</w:t>
      </w:r>
    </w:p>
    <w:p w14:paraId="2F6594EC" w14:textId="77777777" w:rsidR="00E97926" w:rsidRDefault="00E97926" w:rsidP="00E97926">
      <w:pPr>
        <w:pStyle w:val="ProductList-Body"/>
      </w:pPr>
    </w:p>
    <w:p w14:paraId="670EFEB8" w14:textId="77777777" w:rsidR="00E97926" w:rsidRDefault="00E97926" w:rsidP="0079207F">
      <w:pPr>
        <w:pStyle w:val="ProductList-Body"/>
        <w:keepNext/>
        <w:tabs>
          <w:tab w:val="clear" w:pos="158"/>
          <w:tab w:val="left" w:pos="360"/>
        </w:tabs>
        <w:rPr>
          <w:b/>
          <w:color w:val="00188F"/>
        </w:rPr>
      </w:pPr>
      <w:r>
        <w:rPr>
          <w:b/>
          <w:color w:val="00188F"/>
        </w:rPr>
        <w:lastRenderedPageBreak/>
        <w:t>Kullanım Sınırlaması</w:t>
      </w:r>
    </w:p>
    <w:p w14:paraId="454EC2A4" w14:textId="77777777" w:rsidR="00E97926" w:rsidRPr="00917344" w:rsidRDefault="00E97926" w:rsidP="00E97926">
      <w:pPr>
        <w:pStyle w:val="ProductList-Body"/>
      </w:pPr>
      <w:r>
        <w:t>MÜŞTERİ; MICROSOFT SAĞLIK HİZMETLERİ BOT HİZMETİNİN (1) HASTALIK YA DA BAŞKA DURUMLARIN TANISI İÇİN VEYA HASTALIĞIN TEDAVİSİNDE, GERİLETİLMESİNDE, İYİLEŞTİRİLMESİNDE YA DA ÖNLENMESİNDE TIBBİ BİR CİHAZ (VEYA TIBBİ CİHAZLAR) OLARAK KULLANILMASI VEYA HERHANGİ BİR KLİNİK ÖNERİNİN BİLEŞENİ OLARAK KULLANILMASI AMACIYLA KULLANIMA SUNULMADIĞINI VE MICROSOFT SAĞLIK HİZMETLERİ BOT HİZMETİNİN BU TÜR AMAÇLAR İÇİN KULLANILMASI İÇİN HERHANGİ BİR LİSANS YA DA HAK SAĞLANMADIĞINI, (2) PROFESYONEL TIBBİ TAVSİYE, TANI, TEDAVİ VEYA KANI YERİNE GEÇMESİ AMACIYLA TASARLANMADIĞINI VE PROFESYONEL TIBBİ TAVSİYE, TANI, TEDAVİ VEYA KANININ YERİNE GEÇMESİ VEYA BUNLARI İKAME ETMESİ İÇİN KULLANILMAMASI GEREKTİĞİNİ VE (3) ACİL DURUMLAR İÇİN KULLANILMAMASI GEREKTİĞİNİ VE ACİL DURUM ÇAĞRILARINI DESTEKLEMEDİĞİNİ KABUL EDER. MÜŞTERİ; MÜŞTERİ SAĞLIK HİZMETLERİ BOT UYGULAMASI'NIN MICROSOFT SAĞLIK HİZMETLERİ BOT HİZMETİ'NDEN AYRI VE BAŞKA OLARAK MÜŞTERİNİN KENDİ ÜRÜNÜNÜ VEYA HİZMETİNİ OLUŞTURACAĞINI KABUL EDER. MÜŞTERİ SAĞLIK HİZMETLERİ BOT UYGULAMASININ TASARIMI, GELİŞTİRİLMESİ VE UYGULANMASINDAN VE MÜŞTERİ SAĞLIK HİZMETLERİ BOT UYGULAMASININ KULLANIMIYLA İLGİLİ UYGUN UYARILARIN SON KULLANICILARA SAĞLANMASINDAN YALNIZCA MÜŞTERİ SORUMLUDUR. MICROSOFT SAĞLIK HİZMETLERİ BOT HİZMETİNİN MÜŞTERİ SAĞLIK HİZMETLERİ BOT UYGULAMASIYLA BAĞLANTILI OLARAK KULLANILMASININ BİR SONUCU OLARAK MEYDANA GELEBİLECEK HERHANGİ BİR KİŞİSEL YARALANMADAN, TÜM SON KULLANICI YARALANMALARI DA DAHİL (VE BUNLARLA SINIRLI OLMAKSIZIN), YALNIZCA MÜŞTERİ SORUMLUDUR.</w:t>
      </w:r>
    </w:p>
    <w:p w14:paraId="24439E2E" w14:textId="77777777" w:rsidR="00D472CD" w:rsidRPr="0018506C" w:rsidRDefault="00DA0952" w:rsidP="00D472CD">
      <w:pPr>
        <w:pStyle w:val="ProductList-Body"/>
        <w:shd w:val="clear" w:color="auto" w:fill="A6A6A6" w:themeFill="background1" w:themeFillShade="A6"/>
        <w:spacing w:before="120" w:after="240"/>
        <w:jc w:val="right"/>
        <w:rPr>
          <w:sz w:val="16"/>
          <w:szCs w:val="18"/>
        </w:rPr>
      </w:pPr>
      <w:hyperlink w:anchor="TableofContents" w:tooltip="İçindekiler" w:history="1">
        <w:r w:rsidR="00D472CD" w:rsidRPr="0018506C">
          <w:rPr>
            <w:rStyle w:val="Hyperlink"/>
            <w:sz w:val="16"/>
            <w:szCs w:val="18"/>
          </w:rPr>
          <w:t>İçindekiler</w:t>
        </w:r>
      </w:hyperlink>
      <w:r w:rsidR="00D472CD" w:rsidRPr="0018506C">
        <w:rPr>
          <w:sz w:val="16"/>
          <w:szCs w:val="18"/>
        </w:rPr>
        <w:t xml:space="preserve"> / </w:t>
      </w:r>
      <w:hyperlink w:anchor="GeneralTerms" w:tooltip="Genel Hükümler" w:history="1">
        <w:r w:rsidR="00D472CD" w:rsidRPr="0018506C">
          <w:rPr>
            <w:rStyle w:val="Hyperlink"/>
            <w:sz w:val="16"/>
            <w:szCs w:val="18"/>
          </w:rPr>
          <w:t>Genel Hükümler</w:t>
        </w:r>
      </w:hyperlink>
    </w:p>
    <w:p w14:paraId="49CF3A04" w14:textId="3F605E1D" w:rsidR="0014484A" w:rsidRPr="0014484A" w:rsidRDefault="0014484A" w:rsidP="0014484A">
      <w:pPr>
        <w:pStyle w:val="ProductList-Offering2Heading"/>
        <w:outlineLvl w:val="2"/>
        <w:rPr>
          <w:lang w:val="tr-TR"/>
        </w:rPr>
      </w:pPr>
      <w:r w:rsidRPr="0014484A">
        <w:rPr>
          <w:lang w:val="tr-TR"/>
        </w:rPr>
        <w:tab/>
      </w:r>
      <w:bookmarkStart w:id="198" w:name="_Toc476230944"/>
      <w:bookmarkStart w:id="199" w:name="_Toc28262353"/>
      <w:r w:rsidRPr="0014484A">
        <w:rPr>
          <w:lang w:val="tr-TR"/>
        </w:rPr>
        <w:t>Microsoft Intune</w:t>
      </w:r>
      <w:bookmarkEnd w:id="198"/>
      <w:bookmarkEnd w:id="199"/>
    </w:p>
    <w:p w14:paraId="2DF198A0" w14:textId="77777777" w:rsidR="0014484A" w:rsidRPr="00A8327A" w:rsidRDefault="0014484A" w:rsidP="0014484A">
      <w:pPr>
        <w:pStyle w:val="ProductList-Body"/>
        <w:rPr>
          <w:rFonts w:asciiTheme="majorHAnsi" w:hAnsiTheme="majorHAnsi"/>
          <w:sz w:val="16"/>
          <w:szCs w:val="16"/>
        </w:rPr>
        <w:sectPr w:rsidR="0014484A" w:rsidRPr="00A8327A" w:rsidSect="00D15973">
          <w:footerReference w:type="default" r:id="rId87"/>
          <w:footerReference w:type="first" r:id="rId88"/>
          <w:type w:val="continuous"/>
          <w:pgSz w:w="12240" w:h="15840"/>
          <w:pgMar w:top="1440" w:right="720" w:bottom="1440" w:left="720" w:header="720" w:footer="720" w:gutter="0"/>
          <w:cols w:space="720"/>
          <w:titlePg/>
          <w:docGrid w:linePitch="360"/>
        </w:sectPr>
      </w:pPr>
    </w:p>
    <w:bookmarkEnd w:id="183"/>
    <w:p w14:paraId="7EE12761" w14:textId="77777777" w:rsidR="00045DDF" w:rsidRDefault="00045DDF" w:rsidP="00045DDF">
      <w:pPr>
        <w:pStyle w:val="ProductList-Body"/>
        <w:rPr>
          <w:rFonts w:asciiTheme="majorHAnsi" w:hAnsiTheme="majorHAnsi"/>
          <w:sz w:val="16"/>
          <w:szCs w:val="16"/>
        </w:rPr>
      </w:pPr>
      <w:r>
        <w:rPr>
          <w:rFonts w:asciiTheme="majorHAnsi" w:hAnsiTheme="majorHAnsi"/>
          <w:sz w:val="16"/>
          <w:szCs w:val="16"/>
        </w:rPr>
        <w:t>Microsoft Intune (kullanıcı başına)</w:t>
      </w:r>
    </w:p>
    <w:p w14:paraId="1EB0BC89" w14:textId="77777777" w:rsidR="00045DDF" w:rsidRDefault="00045DDF" w:rsidP="00045DDF">
      <w:pPr>
        <w:pStyle w:val="ProductList-Body"/>
        <w:rPr>
          <w:rFonts w:asciiTheme="majorHAnsi" w:hAnsiTheme="majorHAnsi"/>
          <w:sz w:val="16"/>
          <w:szCs w:val="16"/>
        </w:rPr>
      </w:pPr>
      <w:r>
        <w:rPr>
          <w:rFonts w:asciiTheme="majorHAnsi" w:hAnsiTheme="majorHAnsi"/>
          <w:sz w:val="16"/>
          <w:szCs w:val="16"/>
        </w:rPr>
        <w:t>Cihazlar için Microsoft Intune</w:t>
      </w:r>
    </w:p>
    <w:p w14:paraId="7D3D96D4" w14:textId="77777777" w:rsidR="00045DDF" w:rsidRPr="00A8327A" w:rsidRDefault="00045DDF" w:rsidP="00045DDF">
      <w:pPr>
        <w:pStyle w:val="ProductList-Body"/>
        <w:rPr>
          <w:rFonts w:asciiTheme="majorHAnsi" w:hAnsiTheme="majorHAnsi"/>
          <w:sz w:val="16"/>
          <w:szCs w:val="16"/>
        </w:rPr>
      </w:pPr>
      <w:r>
        <w:rPr>
          <w:rFonts w:asciiTheme="majorHAnsi" w:hAnsiTheme="majorHAnsi"/>
          <w:sz w:val="16"/>
          <w:szCs w:val="16"/>
        </w:rPr>
        <w:t>EDU için Microsoft Intune (kullanıcı başına, cihaz başına)</w:t>
      </w:r>
    </w:p>
    <w:p w14:paraId="3ED032A9" w14:textId="77777777" w:rsidR="00045DDF" w:rsidRPr="00A8327A" w:rsidRDefault="00045DDF" w:rsidP="00045DDF">
      <w:pPr>
        <w:pStyle w:val="ProductList-Body"/>
        <w:rPr>
          <w:rFonts w:asciiTheme="majorHAnsi" w:hAnsiTheme="majorHAnsi"/>
          <w:sz w:val="16"/>
          <w:szCs w:val="16"/>
        </w:rPr>
        <w:sectPr w:rsidR="00045DDF"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System Center Configuration Manager ve System Center Endpoint Protection için Microsoft Intune Eklentisi (kullanıcı başına, cihaz başına)</w:t>
      </w:r>
      <w:r>
        <w:br/>
      </w:r>
      <w:r>
        <w:rPr>
          <w:rFonts w:asciiTheme="majorHAnsi" w:hAnsiTheme="majorHAnsi"/>
          <w:sz w:val="16"/>
          <w:szCs w:val="16"/>
        </w:rPr>
        <w:t>(“Microsoft Intune Eklentisi”)</w:t>
      </w:r>
    </w:p>
    <w:p w14:paraId="5EE0DD4C" w14:textId="77777777" w:rsidR="0014484A" w:rsidRPr="006E7DBA" w:rsidRDefault="0014484A" w:rsidP="0014484A">
      <w:pPr>
        <w:pStyle w:val="ProductList-Body"/>
        <w:pBdr>
          <w:top w:val="single" w:sz="4" w:space="1" w:color="BFBFBF" w:themeColor="background1" w:themeShade="BF"/>
        </w:pBdr>
        <w:rPr>
          <w:b/>
          <w:color w:val="000000" w:themeColor="text1"/>
          <w:sz w:val="8"/>
          <w:szCs w:val="8"/>
          <w:lang w:eastAsia="en-US" w:bidi="ar-SA"/>
        </w:rPr>
      </w:pPr>
    </w:p>
    <w:p w14:paraId="7396A46B" w14:textId="77777777" w:rsidR="0014484A" w:rsidRPr="004E78BB" w:rsidRDefault="0014484A" w:rsidP="0014484A">
      <w:pPr>
        <w:pStyle w:val="ProductList-Body"/>
        <w:tabs>
          <w:tab w:val="clear" w:pos="158"/>
          <w:tab w:val="left" w:pos="360"/>
        </w:tabs>
      </w:pPr>
      <w:r>
        <w:rPr>
          <w:b/>
          <w:color w:val="00188F"/>
        </w:rPr>
        <w:t>Bildirimler</w:t>
      </w:r>
    </w:p>
    <w:p w14:paraId="752E87B7" w14:textId="4C0C689C" w:rsidR="0014484A" w:rsidRPr="004E78BB" w:rsidRDefault="0014484A" w:rsidP="0014484A">
      <w:pPr>
        <w:pStyle w:val="ProductList-Body"/>
      </w:pPr>
      <w:r>
        <w:t xml:space="preserve">Müşteriye sağlanan dağıtım hizmetleri, </w:t>
      </w:r>
      <w:hyperlink w:anchor="Attachment1" w:tooltip="Ek 1" w:history="1">
        <w:r>
          <w:rPr>
            <w:rStyle w:val="Hyperlink"/>
          </w:rPr>
          <w:t>Ek 1</w:t>
        </w:r>
      </w:hyperlink>
      <w:r>
        <w:t>'de yer alan Profesyonel Hizmetler Bildirimine tabidir.</w:t>
      </w:r>
    </w:p>
    <w:p w14:paraId="15197896" w14:textId="77777777" w:rsidR="0014484A" w:rsidRPr="004E78BB" w:rsidRDefault="0014484A" w:rsidP="0014484A">
      <w:pPr>
        <w:pStyle w:val="ProductList-Body"/>
      </w:pPr>
    </w:p>
    <w:p w14:paraId="62C21A89" w14:textId="77777777" w:rsidR="00045DDF" w:rsidRPr="00A8327A" w:rsidRDefault="00045DDF" w:rsidP="00045DDF">
      <w:pPr>
        <w:pStyle w:val="ProductList-Body"/>
        <w:tabs>
          <w:tab w:val="clear" w:pos="158"/>
          <w:tab w:val="left" w:pos="180"/>
        </w:tabs>
        <w:rPr>
          <w:b/>
          <w:color w:val="00188F"/>
        </w:rPr>
      </w:pPr>
      <w:r>
        <w:rPr>
          <w:b/>
          <w:color w:val="00188F"/>
        </w:rPr>
        <w:t>Cihazları ve Uygulamaları Yönetmek</w:t>
      </w:r>
    </w:p>
    <w:p w14:paraId="4B80F075" w14:textId="77777777" w:rsidR="00045DDF" w:rsidRDefault="00045DDF" w:rsidP="00045DDF">
      <w:pPr>
        <w:pStyle w:val="ProductList-Body"/>
        <w:tabs>
          <w:tab w:val="clear" w:pos="158"/>
          <w:tab w:val="left" w:pos="180"/>
        </w:tabs>
      </w:pPr>
      <w:r>
        <w:t>Müşterinin bir Kullanıcı SL'si atadığı her bir Kullanıcı, on beş adede kadar uygulamayı ve on beş adede kadar cihazı yönetmek için Çevrimiçi Hizmetlere ve (System Center yazılımı dâhil) ilgili yazılıma erişebilir ve bunları kullanabilir. Birden fazla kullanıcının eriştiği bir cihazın yönetimi, her bir kullanıcı için bir Kullanıcı SL'si gerektirir.</w:t>
      </w:r>
    </w:p>
    <w:p w14:paraId="2C95878E" w14:textId="77777777" w:rsidR="00045DDF" w:rsidRDefault="00045DDF" w:rsidP="00045DDF">
      <w:pPr>
        <w:pStyle w:val="ProductList-Body"/>
        <w:tabs>
          <w:tab w:val="clear" w:pos="158"/>
          <w:tab w:val="left" w:pos="180"/>
        </w:tabs>
      </w:pPr>
    </w:p>
    <w:p w14:paraId="7F7E1E43" w14:textId="77777777" w:rsidR="00045DDF" w:rsidRPr="00612EFD" w:rsidRDefault="00045DDF" w:rsidP="00045DDF">
      <w:pPr>
        <w:pStyle w:val="ProductList-Body"/>
        <w:rPr>
          <w:b/>
          <w:bCs/>
          <w:color w:val="00188F"/>
        </w:rPr>
      </w:pPr>
      <w:r>
        <w:rPr>
          <w:b/>
          <w:bCs/>
          <w:color w:val="00188F"/>
        </w:rPr>
        <w:t>Cihazlar için Microsoft Intune</w:t>
      </w:r>
    </w:p>
    <w:p w14:paraId="245BDBB7" w14:textId="77777777" w:rsidR="00045DDF" w:rsidRPr="00A8327A" w:rsidRDefault="00045DDF" w:rsidP="00045DDF">
      <w:pPr>
        <w:pStyle w:val="ProductList-Body"/>
        <w:tabs>
          <w:tab w:val="clear" w:pos="158"/>
          <w:tab w:val="left" w:pos="180"/>
        </w:tabs>
      </w:pPr>
      <w:r>
        <w:t xml:space="preserve">Cihazlar için Microsoft Intune yalnızca, belirli kullanıcılarla eşleştirilmemiş cihazlarla ilişkilendirilebilir. Koşullu Erişim, Uygulama Koruması ve isteğe bağlı uygulama yüklemesi dâhil, ancak bunlarla sınırlı olmayan kullanıcı benzeşimli ürün özellikleri Cihazlar için Microsoft Intune SL'lerinde kullanılamazlar. </w:t>
      </w:r>
      <w:bookmarkStart w:id="200" w:name="_Hlk521486116"/>
      <w:r>
        <w:t>Outlook ve OneDrive gibi genel olarak belirli kullanıcılara eşlenmiş uygulamalar bu hizmet kapsamında kullanılamazlar.</w:t>
      </w:r>
      <w:bookmarkEnd w:id="200"/>
    </w:p>
    <w:p w14:paraId="20A50775" w14:textId="77777777" w:rsidR="0031614F" w:rsidRPr="003C2FBE" w:rsidRDefault="0031614F" w:rsidP="0031614F">
      <w:pPr>
        <w:pStyle w:val="ProductList-Body"/>
        <w:tabs>
          <w:tab w:val="clear" w:pos="158"/>
          <w:tab w:val="left" w:pos="180"/>
        </w:tabs>
      </w:pPr>
    </w:p>
    <w:p w14:paraId="761BD0DE" w14:textId="77777777" w:rsidR="0031614F" w:rsidRPr="003C2FBE" w:rsidRDefault="0031614F" w:rsidP="0031614F">
      <w:pPr>
        <w:pStyle w:val="ProductList-Body"/>
        <w:tabs>
          <w:tab w:val="clear" w:pos="158"/>
          <w:tab w:val="left" w:pos="180"/>
        </w:tabs>
      </w:pPr>
      <w:r>
        <w:rPr>
          <w:b/>
          <w:color w:val="00188F"/>
        </w:rPr>
        <w:t>Depolama Eklenti SL’si</w:t>
      </w:r>
    </w:p>
    <w:p w14:paraId="2428CBC9" w14:textId="77777777" w:rsidR="0031614F" w:rsidRPr="003C2FBE" w:rsidRDefault="0031614F" w:rsidP="0031614F">
      <w:pPr>
        <w:pStyle w:val="ProductList-Body"/>
        <w:tabs>
          <w:tab w:val="clear" w:pos="158"/>
          <w:tab w:val="left" w:pos="180"/>
        </w:tabs>
      </w:pPr>
      <w:r>
        <w:t>Temel üyelikle birlikte sağlanan depolamadan daha fazla her depolama gigabaytı için bir Depolama Eklenti SL'si gerekir.</w:t>
      </w:r>
    </w:p>
    <w:p w14:paraId="4C1EB0AA" w14:textId="77777777" w:rsidR="0031614F" w:rsidRPr="003C2FBE" w:rsidRDefault="0031614F" w:rsidP="0031614F">
      <w:pPr>
        <w:pStyle w:val="ProductList-Body"/>
        <w:tabs>
          <w:tab w:val="clear" w:pos="158"/>
          <w:tab w:val="left" w:pos="180"/>
        </w:tabs>
      </w:pPr>
    </w:p>
    <w:p w14:paraId="506C5102" w14:textId="77777777" w:rsidR="0031614F" w:rsidRPr="003C2FBE" w:rsidRDefault="0031614F" w:rsidP="00ED6598">
      <w:pPr>
        <w:pStyle w:val="ProductList-Body"/>
        <w:tabs>
          <w:tab w:val="clear" w:pos="158"/>
          <w:tab w:val="left" w:pos="180"/>
        </w:tabs>
      </w:pPr>
      <w:r>
        <w:rPr>
          <w:b/>
          <w:color w:val="00188F"/>
        </w:rPr>
        <w:t>Sistem Merkezi Yazılımındaki Windows Yazılım Bileşenleri</w:t>
      </w:r>
    </w:p>
    <w:p w14:paraId="666C9F1A" w14:textId="6618F587" w:rsidR="0031614F" w:rsidRPr="003C2FBE" w:rsidRDefault="0031614F" w:rsidP="00ED6598">
      <w:pPr>
        <w:pStyle w:val="ProductList-Body"/>
        <w:tabs>
          <w:tab w:val="clear" w:pos="158"/>
          <w:tab w:val="left" w:pos="180"/>
        </w:tabs>
      </w:pPr>
      <w:r>
        <w:t>Sistem Merkezi yazılımı, aşağıdaki Windows Yazılım Bileşenlerinden bir veya daha fazlasını içerir: Microsoft .NET Framework, Microsoft Data Access Bileşenleri, Power</w:t>
      </w:r>
      <w:r w:rsidR="0014484A">
        <w:t>S</w:t>
      </w:r>
      <w:r>
        <w:t>hell yazılımı ve Microsoft Build, Windows Identity Foundation, J</w:t>
      </w:r>
      <w:r w:rsidR="0014484A">
        <w:t>ava</w:t>
      </w:r>
      <w:r>
        <w:t xml:space="preserve">Script için Windows Library, Debghelp.dll ve Web Deploy teknolojileri ile ilgili çeşitli .dll uzantılı dosyalar. Windows Yazılım bileşenlerinin kullanımını yöneten lisans koşulları, Ürün Koşullarının Windows 8.1 Pro ve Kurumsal bölümünde yer alır. Ürün Koşulları </w:t>
      </w:r>
      <w:hyperlink r:id="rId89" w:history="1">
        <w:r>
          <w:rPr>
            <w:rStyle w:val="Hyperlink"/>
          </w:rPr>
          <w:t>http://go.microsoft.com/?linkid=9839206</w:t>
        </w:r>
      </w:hyperlink>
      <w:hyperlink w:history="1">
        <w:r>
          <w:t xml:space="preserve"> adresinde yer almaktadır.</w:t>
        </w:r>
      </w:hyperlink>
    </w:p>
    <w:p w14:paraId="70209F6E" w14:textId="77777777" w:rsidR="0031614F" w:rsidRPr="003C2FBE" w:rsidRDefault="0031614F" w:rsidP="00ED6598">
      <w:pPr>
        <w:pStyle w:val="ProductList-Body"/>
        <w:tabs>
          <w:tab w:val="clear" w:pos="158"/>
          <w:tab w:val="left" w:pos="180"/>
        </w:tabs>
      </w:pPr>
    </w:p>
    <w:p w14:paraId="2E9129E3" w14:textId="77777777" w:rsidR="0031614F" w:rsidRPr="003C2FBE" w:rsidRDefault="0031614F" w:rsidP="00ED6598">
      <w:pPr>
        <w:pStyle w:val="ProductList-Body"/>
        <w:tabs>
          <w:tab w:val="clear" w:pos="158"/>
          <w:tab w:val="left" w:pos="180"/>
        </w:tabs>
      </w:pPr>
      <w:r>
        <w:rPr>
          <w:b/>
          <w:color w:val="00188F"/>
        </w:rPr>
        <w:t>SQL Sunucu Teknolojisi ve Karşılaştırmalı Değerlendirmesi</w:t>
      </w:r>
    </w:p>
    <w:p w14:paraId="1200A4BC" w14:textId="77777777" w:rsidR="0031614F" w:rsidRPr="003C2FBE" w:rsidRDefault="0031614F" w:rsidP="00ED6598">
      <w:pPr>
        <w:pStyle w:val="ProductList-Body"/>
        <w:tabs>
          <w:tab w:val="clear" w:pos="158"/>
          <w:tab w:val="left" w:pos="180"/>
        </w:tabs>
      </w:pPr>
      <w:r>
        <w:t>Çevrimiçi Hizmet ile dahil edilen Yazılım, bir SQL Sunucu Veri Tabanından başka SQL Sunucu markalı bileşenler içerir. Bu bileşenler, yazılımın kurulum dizininde veya birleşik yükleyicisinde bulunabilen kendi ilgili lisans hükümleri kapsamında müşteriye lisanslanır. Müşterinin, bu bileşenler veya bunları içeren yazılım üzerinde yapılan herhangi bir karşılaştırmalı değerlendirme deneyinin sonuçlarını bir üçüncü tarafa açıklamak için önceden Microsoft'un yazılı onayını alması gerekir.</w:t>
      </w:r>
    </w:p>
    <w:bookmarkStart w:id="201" w:name="_Toc453946633"/>
    <w:bookmarkStart w:id="202" w:name="_Toc451949071"/>
    <w:p w14:paraId="51181EB4" w14:textId="77777777" w:rsidR="00D472CD" w:rsidRPr="0018506C" w:rsidRDefault="00D472CD" w:rsidP="00ED6598">
      <w:pPr>
        <w:pStyle w:val="ProductList-Body"/>
        <w:shd w:val="clear" w:color="auto" w:fill="A6A6A6" w:themeFill="background1" w:themeFillShade="A6"/>
        <w:spacing w:before="120" w:after="240"/>
        <w:jc w:val="right"/>
        <w:rPr>
          <w:sz w:val="16"/>
          <w:szCs w:val="18"/>
        </w:rPr>
      </w:pPr>
      <w:r>
        <w:fldChar w:fldCharType="begin"/>
      </w:r>
      <w:r>
        <w:instrText>HYPERLINK  \l "TableofContents" \o "İçindekiler"</w:instrText>
      </w:r>
      <w:r>
        <w:fldChar w:fldCharType="separate"/>
      </w:r>
      <w:r w:rsidRPr="0018506C">
        <w:rPr>
          <w:rStyle w:val="Hyperlink"/>
          <w:sz w:val="16"/>
          <w:szCs w:val="18"/>
        </w:rPr>
        <w:t>İçindekiler</w:t>
      </w:r>
      <w:r>
        <w:rPr>
          <w:rStyle w:val="Hyperlink"/>
          <w:sz w:val="16"/>
          <w:szCs w:val="18"/>
        </w:rPr>
        <w:fldChar w:fldCharType="end"/>
      </w:r>
      <w:r w:rsidRPr="0018506C">
        <w:rPr>
          <w:sz w:val="16"/>
          <w:szCs w:val="18"/>
        </w:rPr>
        <w:t xml:space="preserve"> / </w:t>
      </w:r>
      <w:hyperlink w:anchor="GeneralTerms" w:tooltip="Genel Hükümler" w:history="1">
        <w:r w:rsidRPr="0018506C">
          <w:rPr>
            <w:rStyle w:val="Hyperlink"/>
            <w:sz w:val="16"/>
            <w:szCs w:val="18"/>
          </w:rPr>
          <w:t>Genel Hükümler</w:t>
        </w:r>
      </w:hyperlink>
    </w:p>
    <w:p w14:paraId="54C0CF1F" w14:textId="45FAAA6F" w:rsidR="00AC7640" w:rsidRPr="00903BB7" w:rsidRDefault="00D13E38" w:rsidP="0079207F">
      <w:pPr>
        <w:pStyle w:val="ProductList-Offering2Heading"/>
        <w:outlineLvl w:val="2"/>
      </w:pPr>
      <w:r>
        <w:tab/>
      </w:r>
      <w:bookmarkStart w:id="203" w:name="_Toc28262354"/>
      <w:r w:rsidR="00AC7640">
        <w:t>Microsoft Learning</w:t>
      </w:r>
      <w:bookmarkEnd w:id="201"/>
      <w:bookmarkEnd w:id="203"/>
      <w:r w:rsidR="00AC7640">
        <w:t xml:space="preserve"> </w:t>
      </w:r>
      <w:bookmarkEnd w:id="202"/>
    </w:p>
    <w:bookmarkEnd w:id="169"/>
    <w:p w14:paraId="03D6BE3E" w14:textId="77777777" w:rsidR="00AC7640" w:rsidRPr="00903BB7" w:rsidRDefault="00AC7640" w:rsidP="0079207F">
      <w:pPr>
        <w:pStyle w:val="ProductList-ClauseHeading"/>
        <w:keepNext w:val="0"/>
      </w:pPr>
      <w:r>
        <w:t>Microsoft Learning E-Reference Library</w:t>
      </w:r>
    </w:p>
    <w:p w14:paraId="604D0C2A" w14:textId="77777777" w:rsidR="00AC7640" w:rsidRPr="00903BB7" w:rsidRDefault="00AC7640" w:rsidP="0079207F">
      <w:pPr>
        <w:pStyle w:val="ProductList-Body"/>
      </w:pPr>
      <w:r>
        <w:t>Müşterinin bilgisayarına veya iç ağına geçerli erişimi olan herhangi bir kişi, belgeleri Müşterinin kuruluşları içinde başvuru olarak kullanmak amacıyla kopyalayabilir ve kullanabilir. Belgelere elektronik kitaplar dahil değildir.</w:t>
      </w:r>
    </w:p>
    <w:p w14:paraId="06D89794" w14:textId="77777777" w:rsidR="00AC7640" w:rsidRPr="00903BB7" w:rsidRDefault="00AC7640" w:rsidP="0079207F">
      <w:pPr>
        <w:pStyle w:val="ProductList-Body"/>
      </w:pPr>
    </w:p>
    <w:p w14:paraId="3E3BC6F5" w14:textId="77777777" w:rsidR="00AC7640" w:rsidRPr="00903BB7" w:rsidRDefault="00AC7640" w:rsidP="0079207F">
      <w:pPr>
        <w:pStyle w:val="ProductList-ClauseHeading"/>
      </w:pPr>
      <w:bookmarkStart w:id="204" w:name="_Toc451949072"/>
      <w:r>
        <w:lastRenderedPageBreak/>
        <w:t>Microsoft Learning Imagine Academy</w:t>
      </w:r>
      <w:bookmarkEnd w:id="204"/>
      <w:r>
        <w:t xml:space="preserve"> Servis SL'si</w:t>
      </w:r>
    </w:p>
    <w:p w14:paraId="164C75B4" w14:textId="77777777" w:rsidR="00AC7640" w:rsidRPr="00903BB7" w:rsidRDefault="00AC7640" w:rsidP="00ED6598">
      <w:pPr>
        <w:pStyle w:val="ProductList-Body"/>
      </w:pPr>
      <w:r>
        <w:t>Herhangi bir Microsoft Imagine Academy hizmetine veya faydasına erişen veya bunları kullanan her konum için bir Hizmet SL'si gereklidir. Konum; tek bir binada veya aynı kampüste yer alan binalar grubunda, bir müdür gibi aynı yönetici altındaki personelin yer aldığı fiziksel bir tesis olarak tanımlanır.</w:t>
      </w:r>
    </w:p>
    <w:p w14:paraId="0E4C45EC" w14:textId="77777777" w:rsidR="00AC7640" w:rsidRPr="00903BB7" w:rsidRDefault="00AC7640" w:rsidP="00ED6598">
      <w:pPr>
        <w:pStyle w:val="ProductList-Body"/>
      </w:pPr>
    </w:p>
    <w:p w14:paraId="1F2325CF" w14:textId="77777777" w:rsidR="00AC7640" w:rsidRPr="00903BB7" w:rsidRDefault="00AC7640" w:rsidP="00ED6598">
      <w:pPr>
        <w:pStyle w:val="ProductList-ClauseHeading"/>
        <w:keepNext w:val="0"/>
      </w:pPr>
      <w:r>
        <w:t>Microsoft Learning Imagine Academy Program Kılavuzu</w:t>
      </w:r>
    </w:p>
    <w:p w14:paraId="226E3D15" w14:textId="77777777" w:rsidR="00AC7640" w:rsidRPr="00903BB7" w:rsidRDefault="00DA0952" w:rsidP="00ED6598">
      <w:pPr>
        <w:pStyle w:val="ProductList-Body"/>
      </w:pPr>
      <w:hyperlink r:id="rId90" w:history="1">
        <w:r w:rsidR="00AC7640">
          <w:rPr>
            <w:rStyle w:val="Hyperlink"/>
          </w:rPr>
          <w:t>http://www.microsoft.com/itacademy</w:t>
        </w:r>
      </w:hyperlink>
      <w:r w:rsidR="00AC7640">
        <w:t xml:space="preserve"> web sitesinde yer alan Imagine Academy program kılavuzu, Müşterinin Microsoft Learning Imagine Academy ve bunun faydalarını kullanımı için geçerlidir.</w:t>
      </w:r>
    </w:p>
    <w:p w14:paraId="7A2A2205" w14:textId="77777777" w:rsidR="00AC7640" w:rsidRPr="00903BB7" w:rsidRDefault="00AC7640" w:rsidP="00ED6598">
      <w:pPr>
        <w:pStyle w:val="ProductList-Body"/>
      </w:pPr>
    </w:p>
    <w:p w14:paraId="3D682063" w14:textId="77777777" w:rsidR="00AC7640" w:rsidRPr="00903BB7" w:rsidRDefault="00AC7640" w:rsidP="00ED6598">
      <w:pPr>
        <w:pStyle w:val="ProductList-ClauseHeading"/>
        <w:keepNext w:val="0"/>
      </w:pPr>
      <w:r>
        <w:t>Üçüncü Kişi Tarafından Sağlanan Microsoft Learning Imagine Academy Program Kılavuzu</w:t>
      </w:r>
    </w:p>
    <w:p w14:paraId="5EAF587E" w14:textId="77777777" w:rsidR="00AC7640" w:rsidRPr="00903BB7" w:rsidRDefault="00AC7640" w:rsidP="00ED6598">
      <w:pPr>
        <w:pStyle w:val="ProductList-Body"/>
      </w:pPr>
      <w:r>
        <w:t>Program faydaları sadece, lisanslı bir kurum fakültesi, personeli ve lisanslı kuruma mevcut durumda kaydolmuş olan öğrenciler tarafından kullanılabilir.</w:t>
      </w:r>
    </w:p>
    <w:bookmarkEnd w:id="170"/>
    <w:p w14:paraId="255ED0FC" w14:textId="77777777" w:rsidR="00D472CD" w:rsidRPr="0018506C" w:rsidRDefault="00D472CD" w:rsidP="00ED6598">
      <w:pPr>
        <w:pStyle w:val="ProductList-Body"/>
        <w:shd w:val="clear" w:color="auto" w:fill="A6A6A6" w:themeFill="background1" w:themeFillShade="A6"/>
        <w:spacing w:before="120" w:after="240"/>
        <w:jc w:val="right"/>
        <w:rPr>
          <w:sz w:val="16"/>
          <w:szCs w:val="18"/>
        </w:rPr>
      </w:pPr>
      <w:r>
        <w:fldChar w:fldCharType="begin"/>
      </w:r>
      <w:r>
        <w:instrText>HYPERLINK  \l "TableofContents" \o "İçindekiler"</w:instrText>
      </w:r>
      <w:r>
        <w:fldChar w:fldCharType="separate"/>
      </w:r>
      <w:r w:rsidRPr="0018506C">
        <w:rPr>
          <w:rStyle w:val="Hyperlink"/>
          <w:sz w:val="16"/>
          <w:szCs w:val="18"/>
        </w:rPr>
        <w:t>İçindekiler</w:t>
      </w:r>
      <w:r>
        <w:rPr>
          <w:rStyle w:val="Hyperlink"/>
          <w:sz w:val="16"/>
          <w:szCs w:val="18"/>
        </w:rPr>
        <w:fldChar w:fldCharType="end"/>
      </w:r>
      <w:r w:rsidRPr="0018506C">
        <w:rPr>
          <w:sz w:val="16"/>
          <w:szCs w:val="18"/>
        </w:rPr>
        <w:t xml:space="preserve"> / </w:t>
      </w:r>
      <w:hyperlink w:anchor="GeneralTerms" w:tooltip="Genel Hükümler" w:history="1">
        <w:r w:rsidRPr="0018506C">
          <w:rPr>
            <w:rStyle w:val="Hyperlink"/>
            <w:sz w:val="16"/>
            <w:szCs w:val="18"/>
          </w:rPr>
          <w:t>Genel Hükümler</w:t>
        </w:r>
      </w:hyperlink>
    </w:p>
    <w:p w14:paraId="701876AD" w14:textId="77777777" w:rsidR="007D20BE" w:rsidRPr="008745D0" w:rsidRDefault="007D20BE" w:rsidP="00ED6598">
      <w:pPr>
        <w:pStyle w:val="ProductList-Offering2Heading"/>
        <w:outlineLvl w:val="2"/>
        <w:rPr>
          <w:lang w:val="tr-TR"/>
        </w:rPr>
      </w:pPr>
      <w:r w:rsidRPr="008745D0">
        <w:rPr>
          <w:lang w:val="tr-TR"/>
        </w:rPr>
        <w:tab/>
      </w:r>
      <w:bookmarkStart w:id="205" w:name="MicrosoftSearchinBing"/>
      <w:bookmarkStart w:id="206" w:name="_Toc3111592"/>
      <w:bookmarkStart w:id="207" w:name="_Toc28262355"/>
      <w:r w:rsidRPr="008745D0">
        <w:rPr>
          <w:lang w:val="tr-TR"/>
        </w:rPr>
        <w:t>Bing içerisinde Microsoft Araması</w:t>
      </w:r>
      <w:bookmarkEnd w:id="205"/>
      <w:bookmarkEnd w:id="206"/>
      <w:bookmarkEnd w:id="207"/>
    </w:p>
    <w:p w14:paraId="4BA2C6D2" w14:textId="77777777" w:rsidR="00116CD0" w:rsidRDefault="00116CD0" w:rsidP="00ED6598">
      <w:pPr>
        <w:pStyle w:val="ProductList-Body"/>
        <w:tabs>
          <w:tab w:val="clear" w:pos="158"/>
          <w:tab w:val="left" w:pos="360"/>
        </w:tabs>
        <w:rPr>
          <w:b/>
          <w:color w:val="00188F"/>
        </w:rPr>
      </w:pPr>
      <w:r>
        <w:rPr>
          <w:b/>
          <w:color w:val="00188F"/>
        </w:rPr>
        <w:t>Bing içerisinde Microsoft Araması</w:t>
      </w:r>
    </w:p>
    <w:p w14:paraId="3EB23C9B" w14:textId="77777777" w:rsidR="00116CD0" w:rsidRDefault="00116CD0" w:rsidP="00ED6598">
      <w:pPr>
        <w:pStyle w:val="ProductList-Body"/>
      </w:pPr>
      <w:r>
        <w:t>“Bing içerisinde Microsoft Araması”, iş veya okul hesapları aracılığıyla hizmette oturum açmış Müşteri kullanıcılar için dahili kaynaklardan (örneğin intranet, dosyalar, kişi bilgileri) alınan kurumsal arama sonuçlarını gösteren hizmet anlamına gelir.</w:t>
      </w:r>
    </w:p>
    <w:p w14:paraId="34F54DE3" w14:textId="77777777" w:rsidR="007D20BE" w:rsidRPr="00931AE7" w:rsidRDefault="007D20BE" w:rsidP="00ED6598">
      <w:pPr>
        <w:pStyle w:val="ProductList-Body"/>
      </w:pPr>
    </w:p>
    <w:p w14:paraId="41B9D522" w14:textId="77777777" w:rsidR="007D20BE" w:rsidRPr="00931AE7" w:rsidRDefault="007D20BE" w:rsidP="00ED6598">
      <w:pPr>
        <w:pStyle w:val="ProductList-Body"/>
      </w:pPr>
      <w:r>
        <w:rPr>
          <w:b/>
          <w:color w:val="00188F"/>
        </w:rPr>
        <w:t>Bing içerisinde Microsoft Araması Gizliliği</w:t>
      </w:r>
    </w:p>
    <w:p w14:paraId="113240C3" w14:textId="5EC477D9" w:rsidR="007D20BE" w:rsidRPr="00931AE7" w:rsidRDefault="0079207F" w:rsidP="00ED6598">
      <w:pPr>
        <w:pStyle w:val="ProductList-Body"/>
      </w:pPr>
      <w:r>
        <w:t xml:space="preserve">Bir kullanıcı Bing içerisinde Microsoft Araması bölümünde bir arama sorgusu girerse, aynı anda iki adet arama talebi oluşur: (1) Müşterinin dahili kaynaklarında yapılan aramada, sorgu ve döndürülen sonuçlar bu Çevrimiçi Hizmetlere İlişkin Koşullarının amaçları doğrultusunda Müşteri Verisi kapsamına girer, (2) Bing.com'da ayrı bir herkese sonuç aramasında, sorgu ve döndürülen sonuçlar Müşteri Verisi kapsamına girmez. Bu Çevrimiçi Hizmetlere İlişkin Koşullar ve DPA, yalnızca Bing içerisinde Microsoft Araması için geçerlidir. </w:t>
      </w:r>
      <w:hyperlink r:id="rId91" w:history="1">
        <w:r>
          <w:rPr>
            <w:rStyle w:val="Hyperlink"/>
          </w:rPr>
          <w:t>https://go.microsoft.com/fwlink/?LinkId=521839</w:t>
        </w:r>
      </w:hyperlink>
      <w:r>
        <w:t xml:space="preserve"> adresinde yer alan Microsoft Gizlilik Bildirimi, Bing.com'da yapılan herkese açık aramalar için geçerlidir</w:t>
      </w:r>
      <w:r w:rsidR="007D20BE">
        <w:t xml:space="preserve">. </w:t>
      </w:r>
    </w:p>
    <w:p w14:paraId="4FEB3049" w14:textId="77777777" w:rsidR="007D20BE" w:rsidRPr="00931AE7" w:rsidRDefault="00DA0952" w:rsidP="00ED6598">
      <w:pPr>
        <w:pStyle w:val="ProductList-Body"/>
        <w:shd w:val="clear" w:color="auto" w:fill="A6A6A6" w:themeFill="background1" w:themeFillShade="A6"/>
        <w:spacing w:before="120" w:after="240"/>
        <w:jc w:val="right"/>
      </w:pPr>
      <w:hyperlink w:anchor="_top" w:tooltip="İçindekiler" w:history="1">
        <w:r w:rsidR="007D20BE">
          <w:rPr>
            <w:rStyle w:val="Hyperlink"/>
            <w:sz w:val="16"/>
            <w:szCs w:val="16"/>
          </w:rPr>
          <w:t>İçindekiler</w:t>
        </w:r>
      </w:hyperlink>
      <w:r w:rsidR="007D20BE">
        <w:rPr>
          <w:sz w:val="16"/>
          <w:szCs w:val="16"/>
        </w:rPr>
        <w:t xml:space="preserve"> / </w:t>
      </w:r>
      <w:hyperlink w:anchor="_top" w:tooltip="Genel Koşullar" w:history="1">
        <w:r w:rsidR="007D20BE">
          <w:rPr>
            <w:rStyle w:val="Hyperlink"/>
            <w:sz w:val="16"/>
            <w:szCs w:val="16"/>
          </w:rPr>
          <w:t>Genel Koşullar</w:t>
        </w:r>
      </w:hyperlink>
    </w:p>
    <w:p w14:paraId="6ECC9E8A" w14:textId="3A01E672" w:rsidR="00A04D5F" w:rsidRPr="00BE10FE" w:rsidRDefault="00A04D5F" w:rsidP="00ED6598">
      <w:pPr>
        <w:pStyle w:val="ProductList-Offering2Heading"/>
        <w:outlineLvl w:val="2"/>
        <w:rPr>
          <w:lang w:val="tr-TR"/>
        </w:rPr>
      </w:pPr>
      <w:r w:rsidRPr="00BE10FE">
        <w:rPr>
          <w:lang w:val="tr-TR"/>
        </w:rPr>
        <w:tab/>
      </w:r>
      <w:bookmarkStart w:id="208" w:name="_Toc457466455"/>
      <w:bookmarkStart w:id="209" w:name="_Toc28262356"/>
      <w:r w:rsidRPr="00BE10FE">
        <w:rPr>
          <w:lang w:val="tr-TR"/>
        </w:rPr>
        <w:t>Minecraft: Education Edition</w:t>
      </w:r>
      <w:bookmarkEnd w:id="208"/>
      <w:bookmarkEnd w:id="209"/>
    </w:p>
    <w:p w14:paraId="3AEB1203" w14:textId="77777777" w:rsidR="00A04D5F" w:rsidRDefault="00A04D5F" w:rsidP="00ED6598">
      <w:pPr>
        <w:pStyle w:val="ProductList-Body"/>
        <w:tabs>
          <w:tab w:val="clear" w:pos="158"/>
          <w:tab w:val="left" w:pos="360"/>
        </w:tabs>
        <w:rPr>
          <w:b/>
          <w:color w:val="00188F"/>
        </w:rPr>
      </w:pPr>
      <w:r>
        <w:rPr>
          <w:b/>
          <w:color w:val="00188F"/>
        </w:rPr>
        <w:t>Bildirimler</w:t>
      </w:r>
    </w:p>
    <w:p w14:paraId="671EDCEC" w14:textId="620DF643" w:rsidR="00A04D5F" w:rsidRPr="00AB267B" w:rsidRDefault="00DA0952" w:rsidP="00ED6598">
      <w:pPr>
        <w:pStyle w:val="ProductList-Body"/>
      </w:pPr>
      <w:hyperlink w:anchor="Attachment1" w:tooltip="Ek 1" w:history="1">
        <w:r w:rsidR="00A04D5F">
          <w:rPr>
            <w:rStyle w:val="Hyperlink"/>
          </w:rPr>
          <w:t>Ek 1</w:t>
        </w:r>
      </w:hyperlink>
      <w:r w:rsidR="00A04D5F">
        <w:t xml:space="preserve"> bölümündeki Bing Maps Bildirimleri geçerlidir.</w:t>
      </w:r>
    </w:p>
    <w:p w14:paraId="4184151C" w14:textId="77777777" w:rsidR="00D472CD" w:rsidRPr="0018506C" w:rsidRDefault="00DA0952" w:rsidP="00ED6598">
      <w:pPr>
        <w:pStyle w:val="ProductList-Body"/>
        <w:shd w:val="clear" w:color="auto" w:fill="A6A6A6" w:themeFill="background1" w:themeFillShade="A6"/>
        <w:spacing w:before="120" w:after="240"/>
        <w:jc w:val="right"/>
        <w:rPr>
          <w:sz w:val="16"/>
          <w:szCs w:val="18"/>
        </w:rPr>
      </w:pPr>
      <w:hyperlink w:anchor="TableofContents" w:tooltip="İçindekiler" w:history="1">
        <w:r w:rsidR="00D472CD" w:rsidRPr="0018506C">
          <w:rPr>
            <w:rStyle w:val="Hyperlink"/>
            <w:sz w:val="16"/>
            <w:szCs w:val="18"/>
          </w:rPr>
          <w:t>İçindekiler</w:t>
        </w:r>
      </w:hyperlink>
      <w:r w:rsidR="00D472CD" w:rsidRPr="0018506C">
        <w:rPr>
          <w:sz w:val="16"/>
          <w:szCs w:val="18"/>
        </w:rPr>
        <w:t xml:space="preserve"> / </w:t>
      </w:r>
      <w:hyperlink w:anchor="GeneralTerms" w:tooltip="Genel Hükümler" w:history="1">
        <w:r w:rsidR="00D472CD" w:rsidRPr="0018506C">
          <w:rPr>
            <w:rStyle w:val="Hyperlink"/>
            <w:sz w:val="16"/>
            <w:szCs w:val="18"/>
          </w:rPr>
          <w:t>Genel Hükümler</w:t>
        </w:r>
      </w:hyperlink>
    </w:p>
    <w:p w14:paraId="5EEA3C10" w14:textId="7931230D" w:rsidR="00581CDB" w:rsidRPr="006934B7" w:rsidRDefault="00A04D5F" w:rsidP="00ED6598">
      <w:pPr>
        <w:pStyle w:val="ProductList-Offering2Heading"/>
        <w:rPr>
          <w:lang w:val="tr-TR"/>
        </w:rPr>
      </w:pPr>
      <w:r>
        <w:rPr>
          <w:lang w:val="tr-TR"/>
        </w:rPr>
        <w:tab/>
      </w:r>
      <w:bookmarkStart w:id="210" w:name="_Toc28262357"/>
      <w:r w:rsidR="00581CDB" w:rsidRPr="006934B7">
        <w:rPr>
          <w:lang w:val="tr-TR"/>
        </w:rPr>
        <w:t>Office 365 Developer</w:t>
      </w:r>
      <w:bookmarkEnd w:id="210"/>
    </w:p>
    <w:p w14:paraId="5B0F2979" w14:textId="77777777" w:rsidR="00581CDB" w:rsidRPr="00690C65" w:rsidRDefault="00581CDB" w:rsidP="00ED6598">
      <w:pPr>
        <w:pStyle w:val="ProductList-Body"/>
        <w:tabs>
          <w:tab w:val="clear" w:pos="158"/>
          <w:tab w:val="left" w:pos="180"/>
        </w:tabs>
      </w:pPr>
      <w:r>
        <w:rPr>
          <w:b/>
          <w:color w:val="00188F"/>
        </w:rPr>
        <w:t>Office 365 Developer yazılımının Üretim Kullanımı Olmaması</w:t>
      </w:r>
    </w:p>
    <w:p w14:paraId="6FB6E3DE" w14:textId="2D321A63" w:rsidR="00581CDB" w:rsidRPr="00690C65" w:rsidRDefault="00581CDB" w:rsidP="00ED6598">
      <w:pPr>
        <w:pStyle w:val="ProductList-Body"/>
        <w:tabs>
          <w:tab w:val="clear" w:pos="158"/>
          <w:tab w:val="left" w:pos="180"/>
        </w:tabs>
      </w:pPr>
      <w:r>
        <w:t>Müşterinin bir Kullanıcı SL</w:t>
      </w:r>
      <w:r w:rsidR="002C12D5">
        <w:t>’</w:t>
      </w:r>
      <w:r>
        <w:t>si atadığı her kullanıcı, Müşterinin Office 365 Çevrimiçi Hizmetleri, şirket içi dağılımlar veya Microsoft Office Mağazası için kullanılabilir hale getirmek üzere Müşterinin uygulamalarını tasarlamak, geliştirmek ve test etmek için Çevrimiçi Hizmeti kullanabilir. Çevrimiçi Hizmet, üretim kullanımı için lisanslanmamıştır.</w:t>
      </w:r>
    </w:p>
    <w:p w14:paraId="56509E7A" w14:textId="77777777" w:rsidR="00581CDB" w:rsidRPr="00690C65" w:rsidRDefault="00581CDB" w:rsidP="00ED6598">
      <w:pPr>
        <w:pStyle w:val="ProductList-Body"/>
        <w:tabs>
          <w:tab w:val="clear" w:pos="158"/>
          <w:tab w:val="left" w:pos="180"/>
        </w:tabs>
      </w:pPr>
    </w:p>
    <w:p w14:paraId="6DDC9EA3" w14:textId="77777777" w:rsidR="00581CDB" w:rsidRPr="00690C65" w:rsidRDefault="00581CDB" w:rsidP="00ED6598">
      <w:pPr>
        <w:pStyle w:val="ProductList-Body"/>
        <w:tabs>
          <w:tab w:val="clear" w:pos="158"/>
          <w:tab w:val="left" w:pos="180"/>
        </w:tabs>
      </w:pPr>
      <w:r>
        <w:rPr>
          <w:b/>
          <w:color w:val="00188F"/>
        </w:rPr>
        <w:t>Office 365 Developer Son Kullanıcıları</w:t>
      </w:r>
    </w:p>
    <w:p w14:paraId="43BEB7C5" w14:textId="6EE51734" w:rsidR="00581CDB" w:rsidRPr="00690C65" w:rsidRDefault="00581CDB" w:rsidP="00ED6598">
      <w:pPr>
        <w:pStyle w:val="ProductList-Body"/>
        <w:tabs>
          <w:tab w:val="clear" w:pos="158"/>
          <w:tab w:val="left" w:pos="180"/>
        </w:tabs>
      </w:pPr>
      <w:r>
        <w:t>Müşterinin son kullanıcılarının, Müşteri programları üzerinde onay testleri gerçekleştirme veya geri bildirim sağlama amacıyla Office 365 Developer yazılımına erişmek için bir SL</w:t>
      </w:r>
      <w:r w:rsidR="002C12D5">
        <w:t>’</w:t>
      </w:r>
      <w:r>
        <w:t>ye ihtiyaçları yoktur.</w:t>
      </w:r>
    </w:p>
    <w:p w14:paraId="032AAA8B" w14:textId="77777777" w:rsidR="00D472CD" w:rsidRPr="0018506C" w:rsidRDefault="00DA0952" w:rsidP="00ED6598">
      <w:pPr>
        <w:pStyle w:val="ProductList-Body"/>
        <w:shd w:val="clear" w:color="auto" w:fill="A6A6A6" w:themeFill="background1" w:themeFillShade="A6"/>
        <w:spacing w:before="120" w:after="240"/>
        <w:jc w:val="right"/>
        <w:rPr>
          <w:sz w:val="16"/>
          <w:szCs w:val="18"/>
        </w:rPr>
      </w:pPr>
      <w:hyperlink w:anchor="TableofContents" w:tooltip="İçindekiler" w:history="1">
        <w:r w:rsidR="00D472CD" w:rsidRPr="0018506C">
          <w:rPr>
            <w:rStyle w:val="Hyperlink"/>
            <w:sz w:val="16"/>
            <w:szCs w:val="18"/>
          </w:rPr>
          <w:t>İçindekiler</w:t>
        </w:r>
      </w:hyperlink>
      <w:r w:rsidR="00D472CD" w:rsidRPr="0018506C">
        <w:rPr>
          <w:sz w:val="16"/>
          <w:szCs w:val="18"/>
        </w:rPr>
        <w:t xml:space="preserve"> / </w:t>
      </w:r>
      <w:hyperlink w:anchor="GeneralTerms" w:tooltip="Genel Hükümler" w:history="1">
        <w:r w:rsidR="00D472CD" w:rsidRPr="0018506C">
          <w:rPr>
            <w:rStyle w:val="Hyperlink"/>
            <w:sz w:val="16"/>
            <w:szCs w:val="18"/>
          </w:rPr>
          <w:t>Genel Hükümler</w:t>
        </w:r>
      </w:hyperlink>
    </w:p>
    <w:p w14:paraId="7326303F" w14:textId="77777777" w:rsidR="001F73E1" w:rsidRDefault="00AC7640" w:rsidP="00ED6598">
      <w:pPr>
        <w:pStyle w:val="ProductList-Offering2Heading"/>
        <w:outlineLvl w:val="2"/>
      </w:pPr>
      <w:r w:rsidRPr="00BE10FE">
        <w:rPr>
          <w:lang w:val="tr-TR"/>
        </w:rPr>
        <w:tab/>
      </w:r>
      <w:bookmarkStart w:id="211" w:name="_Toc13858401"/>
      <w:bookmarkStart w:id="212" w:name="_Toc28262358"/>
      <w:bookmarkStart w:id="213" w:name="MDATP"/>
      <w:r w:rsidR="001F73E1">
        <w:t>Microsoft Defender Gelişmiş Tehdit Koruması</w:t>
      </w:r>
      <w:bookmarkEnd w:id="211"/>
      <w:bookmarkEnd w:id="212"/>
    </w:p>
    <w:bookmarkEnd w:id="213"/>
    <w:p w14:paraId="1B15D8B3" w14:textId="77777777" w:rsidR="001F73E1" w:rsidRPr="00A246E9" w:rsidRDefault="001F73E1" w:rsidP="00ED6598">
      <w:pPr>
        <w:pStyle w:val="ProductList-Body"/>
        <w:rPr>
          <w:b/>
        </w:rPr>
      </w:pPr>
      <w:r>
        <w:rPr>
          <w:b/>
          <w:color w:val="00188F"/>
        </w:rPr>
        <w:t>Verilerin Saklanması</w:t>
      </w:r>
    </w:p>
    <w:p w14:paraId="799883A8" w14:textId="608B8F42" w:rsidR="005B47FB" w:rsidRPr="00BA2331" w:rsidRDefault="0079207F" w:rsidP="001F73E1">
      <w:pPr>
        <w:pStyle w:val="ProductList-Body"/>
      </w:pPr>
      <w:r>
        <w:t>Microsoft Defender Gelişmiş Tehdit Koruması, çıkarılabilir Müşteri Verileri içermemektedir ve bu nedenle Çevrimiçi Hizmet Şartlarındaki Müşteri Verileri çıkarma şartları geçerli değildir</w:t>
      </w:r>
      <w:r w:rsidR="001F73E1">
        <w:t>.</w:t>
      </w:r>
    </w:p>
    <w:p w14:paraId="16DD4208" w14:textId="77777777" w:rsidR="00D472CD" w:rsidRPr="0018506C" w:rsidRDefault="00DA0952" w:rsidP="00D472CD">
      <w:pPr>
        <w:pStyle w:val="ProductList-Body"/>
        <w:shd w:val="clear" w:color="auto" w:fill="A6A6A6" w:themeFill="background1" w:themeFillShade="A6"/>
        <w:spacing w:before="120" w:after="240"/>
        <w:jc w:val="right"/>
        <w:rPr>
          <w:sz w:val="16"/>
          <w:szCs w:val="18"/>
        </w:rPr>
      </w:pPr>
      <w:hyperlink w:anchor="TableofContents" w:tooltip="İçindekiler" w:history="1">
        <w:r w:rsidR="00D472CD" w:rsidRPr="0018506C">
          <w:rPr>
            <w:rStyle w:val="Hyperlink"/>
            <w:sz w:val="16"/>
            <w:szCs w:val="18"/>
          </w:rPr>
          <w:t>İçindekiler</w:t>
        </w:r>
      </w:hyperlink>
      <w:r w:rsidR="00D472CD" w:rsidRPr="0018506C">
        <w:rPr>
          <w:sz w:val="16"/>
          <w:szCs w:val="18"/>
        </w:rPr>
        <w:t xml:space="preserve"> / </w:t>
      </w:r>
      <w:hyperlink w:anchor="GeneralTerms" w:tooltip="Genel Hükümler" w:history="1">
        <w:r w:rsidR="00D472CD" w:rsidRPr="0018506C">
          <w:rPr>
            <w:rStyle w:val="Hyperlink"/>
            <w:sz w:val="16"/>
            <w:szCs w:val="18"/>
          </w:rPr>
          <w:t>Genel Hükümler</w:t>
        </w:r>
      </w:hyperlink>
    </w:p>
    <w:p w14:paraId="01377775" w14:textId="77777777" w:rsidR="000E6ED8" w:rsidRPr="00690C65" w:rsidRDefault="000E6ED8" w:rsidP="00A914BF">
      <w:pPr>
        <w:pStyle w:val="ProductList-Body"/>
      </w:pPr>
    </w:p>
    <w:p w14:paraId="10EF88D6" w14:textId="77777777" w:rsidR="000E6ED8" w:rsidRDefault="000E6ED8" w:rsidP="00A914BF">
      <w:pPr>
        <w:pStyle w:val="ProductList-Body"/>
        <w:sectPr w:rsidR="000E6ED8" w:rsidSect="00E275D6">
          <w:footerReference w:type="first" r:id="rId92"/>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214" w:name="Attachment1"/>
      <w:bookmarkStart w:id="215" w:name="_Toc28262359"/>
      <w:r>
        <w:lastRenderedPageBreak/>
        <w:t>Ek 1 – Bildirimler</w:t>
      </w:r>
      <w:bookmarkEnd w:id="214"/>
      <w:bookmarkEnd w:id="215"/>
    </w:p>
    <w:p w14:paraId="644AE9E6" w14:textId="77777777" w:rsidR="0079207F" w:rsidRDefault="0079207F" w:rsidP="0079207F">
      <w:pPr>
        <w:pStyle w:val="ProductList-Offering1Heading"/>
      </w:pPr>
      <w:bookmarkStart w:id="216" w:name="_Toc27047360"/>
      <w:bookmarkStart w:id="217" w:name="_Toc28262360"/>
      <w:r>
        <w:t>DPA kapsamı dışındaki Çevrimiçi Hizmetler</w:t>
      </w:r>
      <w:bookmarkEnd w:id="216"/>
      <w:bookmarkEnd w:id="217"/>
    </w:p>
    <w:p w14:paraId="28FC0F02" w14:textId="77777777" w:rsidR="0079207F" w:rsidRDefault="0079207F" w:rsidP="0079207F">
      <w:pPr>
        <w:pStyle w:val="ProductList-Body"/>
      </w:pPr>
      <w:r>
        <w:t xml:space="preserve">DPA koşulları şunlarda geçerli değildir: Bing Haritalar Mobil Varlık Yönetimi Platformu, Bing Haritalar İşlemler ve Kullanıcılar, Bing Arama Hizmetleri, GitHub Enterprise, LinkedIn Sales Navigator, Azure Stack Hub, ISV'ler için Microsoft Graph veri bağlantısı, Microsoft Genomics ve Visual Studio App Center. Bu Çevrimiçi Hizmetlerin her biri, geçerli </w:t>
      </w:r>
      <w:hyperlink w:anchor="Çevrimiçi Hizmete Özgü Şartlar" w:tooltip="Çevrimiçi Hizmete Özgü Şartlar" w:history="1">
        <w:r>
          <w:rPr>
            <w:color w:val="0563C1" w:themeColor="hyperlink"/>
            <w:u w:val="single"/>
          </w:rPr>
          <w:t>Çevrimiçi Hizmete Özgü Şartlar</w:t>
        </w:r>
      </w:hyperlink>
      <w:r>
        <w:t>'daki gizlilik ve güvenlik koşullarına tabidir.</w:t>
      </w:r>
    </w:p>
    <w:p w14:paraId="68D897D7" w14:textId="77777777" w:rsidR="0079207F" w:rsidRPr="00133E27" w:rsidRDefault="00DA0952" w:rsidP="0079207F">
      <w:pPr>
        <w:pStyle w:val="ProductList-Body"/>
        <w:shd w:val="clear" w:color="auto" w:fill="A6A6A6" w:themeFill="background1" w:themeFillShade="A6"/>
        <w:spacing w:before="120" w:after="240"/>
        <w:jc w:val="right"/>
        <w:rPr>
          <w:sz w:val="16"/>
          <w:szCs w:val="16"/>
        </w:rPr>
      </w:pPr>
      <w:hyperlink w:anchor="_top" w:tooltip="İçindekiler" w:history="1">
        <w:r w:rsidR="0079207F">
          <w:rPr>
            <w:rStyle w:val="Hyperlink"/>
            <w:sz w:val="16"/>
            <w:szCs w:val="16"/>
          </w:rPr>
          <w:t>İçindekiler</w:t>
        </w:r>
      </w:hyperlink>
      <w:r w:rsidR="0079207F">
        <w:rPr>
          <w:sz w:val="16"/>
          <w:szCs w:val="16"/>
        </w:rPr>
        <w:t xml:space="preserve"> / </w:t>
      </w:r>
      <w:hyperlink w:anchor="_top" w:tooltip="Genel Şartlar" w:history="1">
        <w:r w:rsidR="0079207F">
          <w:rPr>
            <w:rStyle w:val="Hyperlink"/>
            <w:sz w:val="16"/>
            <w:szCs w:val="16"/>
          </w:rPr>
          <w:t>Genel Koşullar</w:t>
        </w:r>
      </w:hyperlink>
    </w:p>
    <w:p w14:paraId="58460452" w14:textId="77777777" w:rsidR="0079207F" w:rsidRDefault="0079207F" w:rsidP="0079207F">
      <w:pPr>
        <w:pStyle w:val="ProductList-Offering1Heading"/>
      </w:pPr>
      <w:bookmarkStart w:id="218" w:name="_Toc27047361"/>
      <w:bookmarkStart w:id="219" w:name="_Toc28262361"/>
      <w:bookmarkStart w:id="220" w:name="CoreOnlineServices"/>
      <w:r>
        <w:t>Temel Çevrimiçi Hizmetler</w:t>
      </w:r>
      <w:bookmarkEnd w:id="218"/>
      <w:bookmarkEnd w:id="219"/>
    </w:p>
    <w:bookmarkEnd w:id="220"/>
    <w:p w14:paraId="1120A93D" w14:textId="77777777" w:rsidR="0079207F" w:rsidRPr="00FC2D52" w:rsidRDefault="0079207F" w:rsidP="0079207F">
      <w:pPr>
        <w:pStyle w:val="ProductList-Body"/>
      </w:pPr>
      <w:r>
        <w:t>“Temel Çevrimiçi Hizmetler” terimi, Önizlemeler hariç olmak koşuluyla yalnızca aşağıdaki hizmetler için geçerlidir.</w:t>
      </w:r>
    </w:p>
    <w:p w14:paraId="2D094EC5" w14:textId="77777777" w:rsidR="0079207F" w:rsidRDefault="0079207F" w:rsidP="0079207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79207F" w14:paraId="2F069965" w14:textId="77777777" w:rsidTr="00AD156B">
        <w:trPr>
          <w:tblHeader/>
        </w:trPr>
        <w:tc>
          <w:tcPr>
            <w:tcW w:w="10800" w:type="dxa"/>
            <w:gridSpan w:val="2"/>
            <w:shd w:val="clear" w:color="auto" w:fill="0072C6"/>
          </w:tcPr>
          <w:p w14:paraId="591FAB97" w14:textId="77777777" w:rsidR="0079207F" w:rsidRPr="00231971" w:rsidRDefault="0079207F" w:rsidP="00AD156B">
            <w:pPr>
              <w:pStyle w:val="ProductList-Body"/>
              <w:spacing w:before="20" w:after="20"/>
              <w:rPr>
                <w:color w:val="FFFFFF" w:themeColor="background1"/>
                <w:sz w:val="16"/>
                <w:szCs w:val="16"/>
              </w:rPr>
            </w:pPr>
            <w:r>
              <w:rPr>
                <w:color w:val="FFFFFF" w:themeColor="background1"/>
                <w:sz w:val="16"/>
                <w:szCs w:val="16"/>
              </w:rPr>
              <w:t>Çevrimiçi Hizmetler</w:t>
            </w:r>
          </w:p>
        </w:tc>
      </w:tr>
      <w:tr w:rsidR="0079207F" w14:paraId="61E60B44" w14:textId="77777777" w:rsidTr="00AD156B">
        <w:tc>
          <w:tcPr>
            <w:tcW w:w="2610" w:type="dxa"/>
            <w:vAlign w:val="center"/>
          </w:tcPr>
          <w:p w14:paraId="2B3793DB" w14:textId="77777777" w:rsidR="0079207F" w:rsidRPr="00231971" w:rsidRDefault="0079207F" w:rsidP="00AD156B">
            <w:pPr>
              <w:pStyle w:val="ProductList-Body"/>
              <w:rPr>
                <w:sz w:val="16"/>
                <w:szCs w:val="16"/>
              </w:rPr>
            </w:pPr>
            <w:r>
              <w:rPr>
                <w:sz w:val="16"/>
                <w:szCs w:val="16"/>
              </w:rPr>
              <w:t>Microsoft Dynamics 365 Core Services</w:t>
            </w:r>
          </w:p>
        </w:tc>
        <w:tc>
          <w:tcPr>
            <w:tcW w:w="8190" w:type="dxa"/>
          </w:tcPr>
          <w:p w14:paraId="0E2FFC13" w14:textId="77777777" w:rsidR="0079207F" w:rsidRPr="00231971" w:rsidRDefault="0079207F" w:rsidP="00AD156B">
            <w:pPr>
              <w:pStyle w:val="ProductList-Body"/>
              <w:rPr>
                <w:sz w:val="16"/>
                <w:szCs w:val="16"/>
              </w:rPr>
            </w:pPr>
            <w:r>
              <w:rPr>
                <w:sz w:val="16"/>
                <w:szCs w:val="16"/>
              </w:rPr>
              <w:t>Her biri, tek başına sağlanan veya Dynamics 365 markalı bir plana veya uygulamaya eklenen aşağıdaki hizmetler: Dynamics 365 Customer Service Enterprise, Dynamics 365 Customer Service Professional, Dynamics 365 Customer Service Insights, Dynamics 365 Field Service, Dynamics 365 Business Central, Dynamics 365 Supply Chain Management, Dynamics 365 Finance, Dynamics 365 Marketing, Dynamics 365 Project Service Automation, Dynamics 365 Retail, Dynamics 365 Talent, Dynamics 365 Talent: Onboard, Dynamics 365 Sales Enterprise ve Dynamics 365 Sales Professional. Dynamics 365 Temel Hizmetleri şunları içermez: (1) Bunlarla sınırlı kalmamak şartıyla uygulamalar, tabletler, telefonlar için Dynamics 365 de dahil olmak üzere desteklenen cihazlar ve yazılım için Dynamics 365 Hizmetleri; (2) LinkedIn Sales Navigator; veya (3) ilgili hizmetin lisanslama koşullarında açıkça tanımlanmadığı sürece, Dynamics 365 Temel Hizmetleri ile kullanılabilir veya bağlantılı şekilde ayrı olarak sağlanan herhangi bir markalı hizmet.</w:t>
            </w:r>
          </w:p>
        </w:tc>
      </w:tr>
      <w:tr w:rsidR="0079207F" w14:paraId="657FAA02" w14:textId="77777777" w:rsidTr="00AD156B">
        <w:tc>
          <w:tcPr>
            <w:tcW w:w="2610" w:type="dxa"/>
            <w:vAlign w:val="center"/>
          </w:tcPr>
          <w:p w14:paraId="514B098B" w14:textId="77777777" w:rsidR="0079207F" w:rsidRPr="00231971" w:rsidRDefault="0079207F" w:rsidP="00AD156B">
            <w:pPr>
              <w:pStyle w:val="ProductList-Body"/>
              <w:rPr>
                <w:sz w:val="16"/>
                <w:szCs w:val="16"/>
              </w:rPr>
            </w:pPr>
            <w:r>
              <w:rPr>
                <w:sz w:val="16"/>
                <w:szCs w:val="16"/>
              </w:rPr>
              <w:t>Office 365 Hizmetleri</w:t>
            </w:r>
          </w:p>
        </w:tc>
        <w:tc>
          <w:tcPr>
            <w:tcW w:w="8190" w:type="dxa"/>
          </w:tcPr>
          <w:p w14:paraId="46B9EB2B" w14:textId="77777777" w:rsidR="0079207F" w:rsidRPr="00231971" w:rsidRDefault="0079207F" w:rsidP="00AD156B">
            <w:pPr>
              <w:pStyle w:val="ProductList-Body"/>
              <w:rPr>
                <w:sz w:val="16"/>
                <w:szCs w:val="16"/>
              </w:rPr>
            </w:pPr>
            <w:r>
              <w:rPr>
                <w:sz w:val="16"/>
                <w:szCs w:val="16"/>
              </w:rPr>
              <w:t>Her biri Office 365 markalı plan veya pakette yer alan veya tek başına sağlanan aşağıdaki hizmetler: Uyumluluk Yöneticisi, Müşteri Kasası, Exchange Online Arşivleme, Exchange Online Protection, Exchange Online, Microsoft Bookings, Microsoft Forms, Microsoft MyAnalytics, Microsoft Planner, Microsoft StaffHub, Microsoft Stream, Microsoft Teams (Hasta koordinasyonu, Vardiyalar ve Sanal Ziyaretler dahil), Microsoft To-Do, Office 365 Gelişmiş Tehdit Koruması, Office 365 Video, Web için Office, OneDrive İş, Outlook Customer Manager, Project Online (Yol Haritası ve web için Proje hariç), SharePoint Online, Skype Kurumsal Çevrimiçi Sürüm, Sway, Whiteboard, Yammer Kurumsal ve Kaizala Pro için yönetici portalından yönetilen Müşterinin kurumsal grupları ve Müşterinin kuruluşuna mensup iki üye arasındaki sohbetler. Office 365 Hizmetleri; Office 365 ProPlus, Microsoft'un kontrolü dışında işleyen PSTN Hizmetlerinin herhangi bir kısmı, herhangi bir istemci yazılımı veya Bing ya da “Office 365 için” markalı bir hizmet türünde bir Office 365 markalı plan veya paketle birlikte kullanıma sunulan, ayrı olarak markalanmış herhangi bir hizmet içermez.</w:t>
            </w:r>
          </w:p>
        </w:tc>
      </w:tr>
      <w:tr w:rsidR="0079207F" w14:paraId="024FDEC4" w14:textId="77777777" w:rsidTr="00AD156B">
        <w:tc>
          <w:tcPr>
            <w:tcW w:w="2610" w:type="dxa"/>
            <w:vAlign w:val="center"/>
          </w:tcPr>
          <w:p w14:paraId="6DAA0350" w14:textId="77777777" w:rsidR="0079207F" w:rsidRPr="00231971" w:rsidRDefault="0079207F" w:rsidP="00AD156B">
            <w:pPr>
              <w:pStyle w:val="ProductList-Body"/>
              <w:rPr>
                <w:sz w:val="16"/>
                <w:szCs w:val="16"/>
              </w:rPr>
            </w:pPr>
            <w:r>
              <w:rPr>
                <w:sz w:val="16"/>
                <w:szCs w:val="16"/>
              </w:rPr>
              <w:t>Microsoft Azure Çekirdek Hizmetleri</w:t>
            </w:r>
          </w:p>
        </w:tc>
        <w:tc>
          <w:tcPr>
            <w:tcW w:w="8190" w:type="dxa"/>
          </w:tcPr>
          <w:p w14:paraId="2E4E062E" w14:textId="77777777" w:rsidR="0079207F" w:rsidRPr="00231971" w:rsidRDefault="0079207F" w:rsidP="00AD156B">
            <w:pPr>
              <w:pStyle w:val="ProductList-Body"/>
              <w:rPr>
                <w:sz w:val="16"/>
                <w:szCs w:val="16"/>
              </w:rPr>
            </w:pPr>
            <w:r>
              <w:rPr>
                <w:sz w:val="16"/>
                <w:szCs w:val="16"/>
              </w:rPr>
              <w:t xml:space="preserve">API Management, Uygulama (API Uygulamaları, Mantıksal Uygulamalar, Mobil Uygulamalar, Web Uygulamaları), Application Gateway, Application Insights, Otomasyon, Azure Active Directory, Redis için Azure Cache, Azure Container Registry (ACR), Azure Container Service, Azure Cosmos DB (önceden DocumentDB), MySQL için Azure Veritabanı, PostgreSQL için Azure Veritabanı, Azure Databricks, Azure DevOps Services, Azure DevTest Labs, Azure DNS, Azure Information Protection (Azure Rights Management dahil), Azure Kubernetes Service, Azure NetApp Dosyaları, Azure Resource Manager, Azure Search, Backup, Batch, BizTalk Services, Cloud Services, Görüntü İşleme, Content Moderator, Veri Kataloğu, Data Factory, Data Lake Analytics, Data Lake Store, Olay Hub'ları, Express Route, Yüz Tanıma, İşlevler, HDInsight, İçeri/Dışarı, IoT Hub, Key Vault, Load Balancer, Log Analytics (önceden Operasyonel Öngörüler), Azure Machine Learning Studio, Media Services, Microsoft Azure Portal, Multi-Factor Authentication, Bildirim Hub'ları, Power BI Embedded, Soru-Cevap Oluşturma, Zamanlayıcı, Güvenlik Merkezi, Service Bus, Service Fabric, Site Recovery, SQL Veri Ambarı, SQL Veritabanı, SQL Server Esnetme Veritabanı, Depolama, StorSimple, Stream Analytics, Metin Analizi, Traffic Manager, Sanal Makineler, Sanal Makine Ölçek Kümeleri, Sanal Ağ ve VPN Gateway </w:t>
            </w:r>
          </w:p>
        </w:tc>
      </w:tr>
      <w:tr w:rsidR="0079207F" w14:paraId="07E8740D" w14:textId="77777777" w:rsidTr="00AD156B">
        <w:tc>
          <w:tcPr>
            <w:tcW w:w="2610" w:type="dxa"/>
            <w:vAlign w:val="center"/>
          </w:tcPr>
          <w:p w14:paraId="4D21C6B1" w14:textId="77777777" w:rsidR="0079207F" w:rsidRPr="00231971" w:rsidRDefault="0079207F" w:rsidP="00AD156B">
            <w:pPr>
              <w:pStyle w:val="ProductList-Body"/>
              <w:rPr>
                <w:sz w:val="16"/>
                <w:szCs w:val="16"/>
              </w:rPr>
            </w:pPr>
            <w:r>
              <w:rPr>
                <w:sz w:val="16"/>
                <w:szCs w:val="16"/>
              </w:rPr>
              <w:t>Microsoft Cloud App Security</w:t>
            </w:r>
          </w:p>
        </w:tc>
        <w:tc>
          <w:tcPr>
            <w:tcW w:w="8190" w:type="dxa"/>
          </w:tcPr>
          <w:p w14:paraId="23D044B4" w14:textId="77777777" w:rsidR="0079207F" w:rsidRPr="00231971" w:rsidRDefault="0079207F" w:rsidP="00AD156B">
            <w:pPr>
              <w:pStyle w:val="ProductList-Body"/>
              <w:rPr>
                <w:sz w:val="16"/>
                <w:szCs w:val="16"/>
              </w:rPr>
            </w:pPr>
            <w:r>
              <w:rPr>
                <w:sz w:val="16"/>
                <w:szCs w:val="16"/>
              </w:rPr>
              <w:t>Microsoft Cloud App Security'nin bulut hizmet bölümü.</w:t>
            </w:r>
          </w:p>
        </w:tc>
      </w:tr>
      <w:tr w:rsidR="0079207F" w14:paraId="14AEC3EC" w14:textId="77777777" w:rsidTr="00AD156B">
        <w:tc>
          <w:tcPr>
            <w:tcW w:w="2610" w:type="dxa"/>
            <w:vAlign w:val="center"/>
          </w:tcPr>
          <w:p w14:paraId="7BB8D536" w14:textId="77777777" w:rsidR="0079207F" w:rsidRPr="00231971" w:rsidRDefault="0079207F" w:rsidP="00AD156B">
            <w:pPr>
              <w:pStyle w:val="ProductList-Body"/>
              <w:rPr>
                <w:sz w:val="16"/>
                <w:szCs w:val="16"/>
              </w:rPr>
            </w:pPr>
            <w:r>
              <w:rPr>
                <w:sz w:val="16"/>
                <w:szCs w:val="16"/>
              </w:rPr>
              <w:t>Microsoft Intune Çevrimiçi Hizmetleri</w:t>
            </w:r>
          </w:p>
        </w:tc>
        <w:tc>
          <w:tcPr>
            <w:tcW w:w="8190" w:type="dxa"/>
          </w:tcPr>
          <w:p w14:paraId="7CD8652F" w14:textId="77777777" w:rsidR="0079207F" w:rsidRPr="00231971" w:rsidRDefault="0079207F" w:rsidP="00AD156B">
            <w:pPr>
              <w:pStyle w:val="ProductList-Body"/>
              <w:rPr>
                <w:sz w:val="16"/>
                <w:szCs w:val="16"/>
              </w:rPr>
            </w:pPr>
            <w:r>
              <w:rPr>
                <w:sz w:val="16"/>
                <w:szCs w:val="16"/>
              </w:rPr>
              <w:t>Microsoft Intune Eklenti Ürün gibi Microsoft Intune bulut hizmet parçası veya Office 365 için Mobil Aygıt Yönetimi gibi Microsoft Intune tarafından sağlanan yönetimi hizmeti.</w:t>
            </w:r>
          </w:p>
        </w:tc>
      </w:tr>
      <w:tr w:rsidR="0079207F" w14:paraId="01E1BF90" w14:textId="77777777" w:rsidTr="00AD156B">
        <w:tc>
          <w:tcPr>
            <w:tcW w:w="2610" w:type="dxa"/>
            <w:vAlign w:val="center"/>
          </w:tcPr>
          <w:p w14:paraId="0F9EF45A" w14:textId="77777777" w:rsidR="0079207F" w:rsidRPr="00231971" w:rsidRDefault="0079207F" w:rsidP="00AD156B">
            <w:pPr>
              <w:pStyle w:val="ProductList-Body"/>
              <w:rPr>
                <w:sz w:val="16"/>
                <w:szCs w:val="16"/>
              </w:rPr>
            </w:pPr>
            <w:r>
              <w:rPr>
                <w:sz w:val="16"/>
                <w:szCs w:val="16"/>
              </w:rPr>
              <w:t>Microsoft Power Platformu Çekirdek Hizmetleri</w:t>
            </w:r>
          </w:p>
        </w:tc>
        <w:tc>
          <w:tcPr>
            <w:tcW w:w="8190" w:type="dxa"/>
          </w:tcPr>
          <w:p w14:paraId="6010DC56" w14:textId="77777777" w:rsidR="0079207F" w:rsidRPr="00231971" w:rsidRDefault="0079207F" w:rsidP="00AD156B">
            <w:pPr>
              <w:pStyle w:val="ProductList-Body"/>
              <w:rPr>
                <w:sz w:val="16"/>
                <w:szCs w:val="16"/>
              </w:rPr>
            </w:pPr>
            <w:r>
              <w:rPr>
                <w:sz w:val="16"/>
                <w:szCs w:val="16"/>
              </w:rPr>
              <w:t>Aşağıdaki hizmetlerin her biri, birer bağımsız hizmet veya bir Office 365 ya da Microsoft Dynamics 365 markalı plan ya da pakete dâhil edilmiş birer hizmettir: Microsoft Power BI, Microsoft PowerApps ve Microsoft Flow. Microsoft Power Platformu Çekirdek Hizmetleri; Power BI Report Server, Power BI, PowerApps veya Microsoft Flow mobil uygulamaları, Power BI Desktop veya PowerApps Studio dâhil hiçbir istemci yazılımı içermez.</w:t>
            </w:r>
          </w:p>
        </w:tc>
      </w:tr>
      <w:tr w:rsidR="0079207F" w14:paraId="616B04D7" w14:textId="77777777" w:rsidTr="00AD156B">
        <w:tc>
          <w:tcPr>
            <w:tcW w:w="2610" w:type="dxa"/>
            <w:vAlign w:val="center"/>
          </w:tcPr>
          <w:p w14:paraId="4C7EB581" w14:textId="77777777" w:rsidR="0079207F" w:rsidRPr="00231971" w:rsidRDefault="0079207F" w:rsidP="00AD156B">
            <w:pPr>
              <w:pStyle w:val="ProductList-Body"/>
              <w:rPr>
                <w:sz w:val="16"/>
                <w:szCs w:val="16"/>
              </w:rPr>
            </w:pPr>
            <w:r>
              <w:rPr>
                <w:sz w:val="16"/>
                <w:szCs w:val="16"/>
              </w:rPr>
              <w:t>Microsoft Defender Gelişmiş Tehdit Koruması Hizmetleri</w:t>
            </w:r>
          </w:p>
        </w:tc>
        <w:tc>
          <w:tcPr>
            <w:tcW w:w="8190" w:type="dxa"/>
          </w:tcPr>
          <w:p w14:paraId="3405E690" w14:textId="77777777" w:rsidR="0079207F" w:rsidRPr="00231971" w:rsidRDefault="0079207F" w:rsidP="00AD156B">
            <w:pPr>
              <w:pStyle w:val="ProductList-Body"/>
              <w:rPr>
                <w:sz w:val="16"/>
                <w:szCs w:val="16"/>
              </w:rPr>
            </w:pPr>
            <w:r>
              <w:rPr>
                <w:sz w:val="16"/>
                <w:szCs w:val="16"/>
              </w:rPr>
              <w:t>Microsoft Defender Gelişmiş Tehdit Korumasının aşağıdaki bulut hizmeti bölümleri: Saldırı Yüzeyini Azaltma, Gelişmiş Tehdit Koruması, Uç Nokta Algılaması ve Yanıtı, Otomatik Araştırma ve Düzeltme, Tehdit ve Güvenlik Açığı Yönetimi ve SmartScreen.</w:t>
            </w:r>
          </w:p>
        </w:tc>
      </w:tr>
    </w:tbl>
    <w:p w14:paraId="61A5A6D6" w14:textId="77777777" w:rsidR="0079207F" w:rsidRDefault="0079207F" w:rsidP="0079207F">
      <w:pPr>
        <w:pStyle w:val="ProductList-Body"/>
      </w:pPr>
    </w:p>
    <w:p w14:paraId="2AFE4DD0" w14:textId="77777777" w:rsidR="0079207F" w:rsidRPr="00645D88" w:rsidRDefault="0079207F" w:rsidP="0079207F">
      <w:pPr>
        <w:pStyle w:val="ProductList-ClauseHeading"/>
        <w:rPr>
          <w:rFonts w:cstheme="minorHAnsi"/>
          <w:szCs w:val="18"/>
        </w:rPr>
      </w:pPr>
      <w:r>
        <w:rPr>
          <w:rFonts w:cstheme="minorHAnsi"/>
          <w:szCs w:val="18"/>
        </w:rPr>
        <w:lastRenderedPageBreak/>
        <w:t>Temel Çevrimiçi Hizmetler için Güvenlik Uygulamaları ve Politikaları</w:t>
      </w:r>
    </w:p>
    <w:p w14:paraId="78FBF7E1" w14:textId="77777777" w:rsidR="0079207F" w:rsidRPr="00930C5D" w:rsidRDefault="0079207F" w:rsidP="0079207F">
      <w:pPr>
        <w:pStyle w:val="ProductList-Body"/>
      </w:pPr>
      <w:r>
        <w:t xml:space="preserve">Çevrimiçi Hizmetlere yönelik güvenlik uygulamaları ve ilkeleri ve DPA'ya ek olarak, her bir Temel Güvenlik Hizmeti, aşağıdaki tabloda gösterilen kontrol standartları ve çalışma alanlarıyla uyumlu olacaktır ve Müşteri Verilerinin korunmasına yönelik DPA'nın </w:t>
      </w:r>
      <w:hyperlink w:anchor="AppendixB_SecurityMeasures" w:tooltip="Ek B" w:history="1">
        <w:r>
          <w:t>Ek A</w:t>
        </w:r>
      </w:hyperlink>
      <w:r>
        <w:t>'sında yer alan güvenlik önlemlerini barındıracaktır.</w:t>
      </w:r>
    </w:p>
    <w:p w14:paraId="75617257" w14:textId="77777777" w:rsidR="0079207F" w:rsidRDefault="0079207F" w:rsidP="0079207F">
      <w:pPr>
        <w:pStyle w:val="ProductList-Body"/>
        <w:ind w:left="158"/>
      </w:pPr>
    </w:p>
    <w:tbl>
      <w:tblPr>
        <w:tblStyle w:val="TableGrid"/>
        <w:tblW w:w="10784" w:type="dxa"/>
        <w:jc w:val="center"/>
        <w:tblLayout w:type="fixed"/>
        <w:tblLook w:val="04A0" w:firstRow="1" w:lastRow="0" w:firstColumn="1" w:lastColumn="0" w:noHBand="0" w:noVBand="1"/>
      </w:tblPr>
      <w:tblGrid>
        <w:gridCol w:w="5387"/>
        <w:gridCol w:w="2633"/>
        <w:gridCol w:w="2764"/>
      </w:tblGrid>
      <w:tr w:rsidR="0079207F" w:rsidRPr="00C62FB6" w14:paraId="554E1BBE" w14:textId="77777777" w:rsidTr="00AD156B">
        <w:trPr>
          <w:trHeight w:val="184"/>
          <w:tblHeader/>
          <w:jc w:val="center"/>
        </w:trPr>
        <w:tc>
          <w:tcPr>
            <w:tcW w:w="5387" w:type="dxa"/>
            <w:shd w:val="clear" w:color="auto" w:fill="0072C6"/>
            <w:vAlign w:val="center"/>
          </w:tcPr>
          <w:p w14:paraId="366C5A55" w14:textId="77777777" w:rsidR="0079207F" w:rsidRPr="00231971" w:rsidRDefault="0079207F" w:rsidP="00AD156B">
            <w:pPr>
              <w:pStyle w:val="ProductList-Body"/>
              <w:rPr>
                <w:color w:val="FFFFFF" w:themeColor="background1"/>
                <w:sz w:val="16"/>
                <w:szCs w:val="16"/>
              </w:rPr>
            </w:pPr>
            <w:r>
              <w:rPr>
                <w:color w:val="FFFFFF" w:themeColor="background1"/>
                <w:sz w:val="16"/>
                <w:szCs w:val="16"/>
              </w:rPr>
              <w:t>Çevrimiçi Hizmet</w:t>
            </w:r>
          </w:p>
        </w:tc>
        <w:tc>
          <w:tcPr>
            <w:tcW w:w="2633" w:type="dxa"/>
            <w:shd w:val="clear" w:color="auto" w:fill="0072C6"/>
            <w:vAlign w:val="center"/>
          </w:tcPr>
          <w:p w14:paraId="75D249EA" w14:textId="77777777" w:rsidR="0079207F" w:rsidRPr="00231971" w:rsidRDefault="0079207F" w:rsidP="00AD156B">
            <w:pPr>
              <w:pStyle w:val="ProductList-Body"/>
              <w:rPr>
                <w:color w:val="FFFFFF" w:themeColor="background1"/>
                <w:sz w:val="16"/>
                <w:szCs w:val="16"/>
                <w:lang w:val="fr-FR"/>
              </w:rPr>
            </w:pPr>
            <w:r>
              <w:rPr>
                <w:color w:val="FFFFFF" w:themeColor="background1"/>
                <w:sz w:val="16"/>
                <w:szCs w:val="16"/>
              </w:rPr>
              <w:t>SSAE 18 SOC 1 Tip II</w:t>
            </w:r>
          </w:p>
        </w:tc>
        <w:tc>
          <w:tcPr>
            <w:tcW w:w="2764" w:type="dxa"/>
            <w:shd w:val="clear" w:color="auto" w:fill="0072C6"/>
            <w:vAlign w:val="center"/>
          </w:tcPr>
          <w:p w14:paraId="1F6A8A73" w14:textId="77777777" w:rsidR="0079207F" w:rsidRPr="00231971" w:rsidRDefault="0079207F" w:rsidP="00AD156B">
            <w:pPr>
              <w:pStyle w:val="ProductList-Body"/>
              <w:rPr>
                <w:color w:val="FFFFFF" w:themeColor="background1"/>
                <w:sz w:val="16"/>
                <w:szCs w:val="16"/>
                <w:lang w:val="fr-FR"/>
              </w:rPr>
            </w:pPr>
            <w:r>
              <w:rPr>
                <w:color w:val="FFFFFF" w:themeColor="background1"/>
                <w:sz w:val="16"/>
                <w:szCs w:val="16"/>
              </w:rPr>
              <w:t>SSAE 18 SOC 2 Tip II</w:t>
            </w:r>
          </w:p>
        </w:tc>
      </w:tr>
      <w:tr w:rsidR="0079207F" w:rsidRPr="00C62FB6" w14:paraId="2E97536D" w14:textId="77777777" w:rsidTr="00AD156B">
        <w:trPr>
          <w:trHeight w:val="272"/>
          <w:jc w:val="center"/>
        </w:trPr>
        <w:tc>
          <w:tcPr>
            <w:tcW w:w="5387" w:type="dxa"/>
            <w:vAlign w:val="center"/>
          </w:tcPr>
          <w:p w14:paraId="308B2A2E" w14:textId="77777777" w:rsidR="0079207F" w:rsidRPr="00231971" w:rsidRDefault="0079207F" w:rsidP="00AD156B">
            <w:pPr>
              <w:pStyle w:val="ProductList-Body"/>
              <w:rPr>
                <w:sz w:val="16"/>
                <w:szCs w:val="16"/>
              </w:rPr>
            </w:pPr>
            <w:r>
              <w:rPr>
                <w:sz w:val="16"/>
                <w:szCs w:val="16"/>
              </w:rPr>
              <w:t>Office 365 Hizmetleri</w:t>
            </w:r>
          </w:p>
        </w:tc>
        <w:tc>
          <w:tcPr>
            <w:tcW w:w="2633" w:type="dxa"/>
            <w:vAlign w:val="center"/>
          </w:tcPr>
          <w:p w14:paraId="65DDFE9A" w14:textId="77777777" w:rsidR="0079207F" w:rsidRPr="00231971" w:rsidRDefault="0079207F" w:rsidP="00AD156B">
            <w:pPr>
              <w:pStyle w:val="ProductList-Body"/>
              <w:rPr>
                <w:color w:val="000000" w:themeColor="text1"/>
                <w:sz w:val="16"/>
                <w:szCs w:val="16"/>
              </w:rPr>
            </w:pPr>
            <w:r>
              <w:rPr>
                <w:color w:val="000000" w:themeColor="text1"/>
                <w:sz w:val="16"/>
                <w:szCs w:val="16"/>
              </w:rPr>
              <w:t>Evet</w:t>
            </w:r>
          </w:p>
        </w:tc>
        <w:tc>
          <w:tcPr>
            <w:tcW w:w="2764" w:type="dxa"/>
            <w:vAlign w:val="center"/>
          </w:tcPr>
          <w:p w14:paraId="107D3643" w14:textId="77777777" w:rsidR="0079207F" w:rsidRPr="00231971" w:rsidRDefault="0079207F" w:rsidP="00AD156B">
            <w:pPr>
              <w:pStyle w:val="ProductList-Body"/>
              <w:rPr>
                <w:color w:val="000000" w:themeColor="text1"/>
                <w:sz w:val="16"/>
                <w:szCs w:val="16"/>
              </w:rPr>
            </w:pPr>
            <w:r>
              <w:rPr>
                <w:color w:val="000000" w:themeColor="text1"/>
                <w:sz w:val="16"/>
                <w:szCs w:val="16"/>
              </w:rPr>
              <w:t>Evet</w:t>
            </w:r>
          </w:p>
        </w:tc>
      </w:tr>
      <w:tr w:rsidR="0079207F" w:rsidRPr="00C62FB6" w14:paraId="241C01E0" w14:textId="77777777" w:rsidTr="00AD156B">
        <w:trPr>
          <w:trHeight w:val="272"/>
          <w:jc w:val="center"/>
        </w:trPr>
        <w:tc>
          <w:tcPr>
            <w:tcW w:w="5387" w:type="dxa"/>
            <w:vAlign w:val="center"/>
          </w:tcPr>
          <w:p w14:paraId="7E684114" w14:textId="77777777" w:rsidR="0079207F" w:rsidRPr="00231971" w:rsidRDefault="0079207F" w:rsidP="00AD156B">
            <w:pPr>
              <w:pStyle w:val="ProductList-Body"/>
              <w:rPr>
                <w:sz w:val="16"/>
                <w:szCs w:val="16"/>
              </w:rPr>
            </w:pPr>
            <w:r>
              <w:rPr>
                <w:sz w:val="16"/>
                <w:szCs w:val="16"/>
              </w:rPr>
              <w:t>Microsoft Dynamics 365 Core Services</w:t>
            </w:r>
          </w:p>
        </w:tc>
        <w:tc>
          <w:tcPr>
            <w:tcW w:w="2633" w:type="dxa"/>
            <w:vAlign w:val="center"/>
          </w:tcPr>
          <w:p w14:paraId="00959D39" w14:textId="77777777" w:rsidR="0079207F" w:rsidRPr="00231971" w:rsidRDefault="0079207F" w:rsidP="00AD156B">
            <w:pPr>
              <w:pStyle w:val="ProductList-Body"/>
              <w:rPr>
                <w:color w:val="000000" w:themeColor="text1"/>
                <w:sz w:val="16"/>
                <w:szCs w:val="16"/>
              </w:rPr>
            </w:pPr>
            <w:r>
              <w:rPr>
                <w:color w:val="000000" w:themeColor="text1"/>
                <w:sz w:val="16"/>
                <w:szCs w:val="16"/>
              </w:rPr>
              <w:t>Evet*</w:t>
            </w:r>
          </w:p>
        </w:tc>
        <w:tc>
          <w:tcPr>
            <w:tcW w:w="2764" w:type="dxa"/>
            <w:vAlign w:val="center"/>
          </w:tcPr>
          <w:p w14:paraId="06BD380D" w14:textId="77777777" w:rsidR="0079207F" w:rsidRPr="00231971" w:rsidRDefault="0079207F" w:rsidP="00AD156B">
            <w:pPr>
              <w:pStyle w:val="ProductList-Body"/>
              <w:rPr>
                <w:color w:val="000000" w:themeColor="text1"/>
                <w:sz w:val="16"/>
                <w:szCs w:val="16"/>
              </w:rPr>
            </w:pPr>
            <w:r>
              <w:rPr>
                <w:color w:val="000000" w:themeColor="text1"/>
                <w:sz w:val="16"/>
                <w:szCs w:val="16"/>
              </w:rPr>
              <w:t>Evet*</w:t>
            </w:r>
          </w:p>
        </w:tc>
      </w:tr>
      <w:tr w:rsidR="0079207F" w:rsidRPr="00C62FB6" w14:paraId="055F3B9C" w14:textId="77777777" w:rsidTr="00AD156B">
        <w:trPr>
          <w:trHeight w:val="272"/>
          <w:jc w:val="center"/>
        </w:trPr>
        <w:tc>
          <w:tcPr>
            <w:tcW w:w="5387" w:type="dxa"/>
            <w:vAlign w:val="center"/>
          </w:tcPr>
          <w:p w14:paraId="6180A15D" w14:textId="77777777" w:rsidR="0079207F" w:rsidRPr="00231971" w:rsidRDefault="0079207F" w:rsidP="00AD156B">
            <w:pPr>
              <w:pStyle w:val="ProductList-Body"/>
              <w:rPr>
                <w:sz w:val="16"/>
                <w:szCs w:val="16"/>
              </w:rPr>
            </w:pPr>
            <w:r>
              <w:rPr>
                <w:sz w:val="16"/>
                <w:szCs w:val="16"/>
              </w:rPr>
              <w:t>Microsoft Azure Çekirdek Hizmetleri</w:t>
            </w:r>
          </w:p>
        </w:tc>
        <w:tc>
          <w:tcPr>
            <w:tcW w:w="2633" w:type="dxa"/>
            <w:vAlign w:val="center"/>
          </w:tcPr>
          <w:p w14:paraId="1EBB4AB6" w14:textId="77777777" w:rsidR="0079207F" w:rsidRPr="004C41FC" w:rsidRDefault="0079207F" w:rsidP="00AD156B">
            <w:pPr>
              <w:pStyle w:val="ProductList-Body"/>
            </w:pPr>
            <w:r>
              <w:rPr>
                <w:color w:val="000000" w:themeColor="text1"/>
                <w:sz w:val="16"/>
                <w:szCs w:val="16"/>
              </w:rPr>
              <w:t>Farklılık gösterir**</w:t>
            </w:r>
          </w:p>
        </w:tc>
        <w:tc>
          <w:tcPr>
            <w:tcW w:w="2764" w:type="dxa"/>
            <w:vAlign w:val="center"/>
          </w:tcPr>
          <w:p w14:paraId="122DE2B7" w14:textId="77777777" w:rsidR="0079207F" w:rsidRPr="00231971" w:rsidRDefault="0079207F" w:rsidP="00AD156B">
            <w:pPr>
              <w:pStyle w:val="ProductList-Body"/>
              <w:rPr>
                <w:color w:val="000000" w:themeColor="text1"/>
                <w:sz w:val="16"/>
                <w:szCs w:val="16"/>
              </w:rPr>
            </w:pPr>
            <w:r>
              <w:rPr>
                <w:color w:val="000000" w:themeColor="text1"/>
                <w:sz w:val="16"/>
                <w:szCs w:val="16"/>
              </w:rPr>
              <w:t>Farklılık gösterir**</w:t>
            </w:r>
          </w:p>
        </w:tc>
      </w:tr>
      <w:tr w:rsidR="0079207F" w:rsidRPr="00C62FB6" w14:paraId="1656B4D7" w14:textId="77777777" w:rsidTr="00AD156B">
        <w:trPr>
          <w:trHeight w:val="272"/>
          <w:jc w:val="center"/>
        </w:trPr>
        <w:tc>
          <w:tcPr>
            <w:tcW w:w="5387" w:type="dxa"/>
            <w:vAlign w:val="center"/>
          </w:tcPr>
          <w:p w14:paraId="317E7AD5" w14:textId="77777777" w:rsidR="0079207F" w:rsidRPr="00231971" w:rsidRDefault="0079207F" w:rsidP="00AD156B">
            <w:pPr>
              <w:pStyle w:val="ProductList-Body"/>
              <w:rPr>
                <w:sz w:val="16"/>
                <w:szCs w:val="16"/>
              </w:rPr>
            </w:pPr>
            <w:r>
              <w:rPr>
                <w:sz w:val="16"/>
                <w:szCs w:val="16"/>
              </w:rPr>
              <w:t>Microsoft Cloud App Security</w:t>
            </w:r>
          </w:p>
        </w:tc>
        <w:tc>
          <w:tcPr>
            <w:tcW w:w="2633" w:type="dxa"/>
            <w:vAlign w:val="center"/>
          </w:tcPr>
          <w:p w14:paraId="5C3B08D5" w14:textId="77777777" w:rsidR="0079207F" w:rsidRPr="00231971" w:rsidRDefault="0079207F" w:rsidP="00AD156B">
            <w:pPr>
              <w:pStyle w:val="ProductList-Body"/>
              <w:rPr>
                <w:color w:val="000000" w:themeColor="text1"/>
                <w:sz w:val="16"/>
                <w:szCs w:val="16"/>
              </w:rPr>
            </w:pPr>
            <w:r>
              <w:rPr>
                <w:color w:val="000000" w:themeColor="text1"/>
                <w:sz w:val="16"/>
                <w:szCs w:val="16"/>
              </w:rPr>
              <w:t>Evet</w:t>
            </w:r>
          </w:p>
        </w:tc>
        <w:tc>
          <w:tcPr>
            <w:tcW w:w="2764" w:type="dxa"/>
            <w:vAlign w:val="center"/>
          </w:tcPr>
          <w:p w14:paraId="5FCEA9D8" w14:textId="77777777" w:rsidR="0079207F" w:rsidRPr="00231971" w:rsidRDefault="0079207F" w:rsidP="00AD156B">
            <w:pPr>
              <w:pStyle w:val="ProductList-Body"/>
              <w:rPr>
                <w:color w:val="000000" w:themeColor="text1"/>
                <w:sz w:val="16"/>
                <w:szCs w:val="16"/>
              </w:rPr>
            </w:pPr>
            <w:r>
              <w:rPr>
                <w:color w:val="000000" w:themeColor="text1"/>
                <w:sz w:val="16"/>
                <w:szCs w:val="16"/>
              </w:rPr>
              <w:t>Evet</w:t>
            </w:r>
          </w:p>
        </w:tc>
      </w:tr>
      <w:tr w:rsidR="0079207F" w:rsidRPr="00C62FB6" w14:paraId="10FDAF36" w14:textId="77777777" w:rsidTr="00AD156B">
        <w:trPr>
          <w:trHeight w:val="272"/>
          <w:jc w:val="center"/>
        </w:trPr>
        <w:tc>
          <w:tcPr>
            <w:tcW w:w="5387" w:type="dxa"/>
            <w:vAlign w:val="center"/>
          </w:tcPr>
          <w:p w14:paraId="176448C4" w14:textId="77777777" w:rsidR="0079207F" w:rsidRPr="00231971" w:rsidRDefault="0079207F" w:rsidP="00AD156B">
            <w:pPr>
              <w:pStyle w:val="ProductList-Body"/>
              <w:rPr>
                <w:sz w:val="16"/>
                <w:szCs w:val="16"/>
              </w:rPr>
            </w:pPr>
            <w:r>
              <w:rPr>
                <w:sz w:val="16"/>
                <w:szCs w:val="16"/>
              </w:rPr>
              <w:t>Microsoft Intune Çevrimiçi Hizmetleri</w:t>
            </w:r>
          </w:p>
        </w:tc>
        <w:tc>
          <w:tcPr>
            <w:tcW w:w="2633" w:type="dxa"/>
            <w:vAlign w:val="center"/>
          </w:tcPr>
          <w:p w14:paraId="7D484491" w14:textId="77777777" w:rsidR="0079207F" w:rsidRPr="00231971" w:rsidRDefault="0079207F" w:rsidP="00AD156B">
            <w:pPr>
              <w:pStyle w:val="ProductList-Body"/>
              <w:rPr>
                <w:color w:val="000000" w:themeColor="text1"/>
                <w:sz w:val="16"/>
                <w:szCs w:val="16"/>
              </w:rPr>
            </w:pPr>
            <w:r>
              <w:rPr>
                <w:color w:val="000000" w:themeColor="text1"/>
                <w:sz w:val="16"/>
                <w:szCs w:val="16"/>
              </w:rPr>
              <w:t>Evet</w:t>
            </w:r>
          </w:p>
        </w:tc>
        <w:tc>
          <w:tcPr>
            <w:tcW w:w="2764" w:type="dxa"/>
            <w:vAlign w:val="center"/>
          </w:tcPr>
          <w:p w14:paraId="587B65D0" w14:textId="77777777" w:rsidR="0079207F" w:rsidRPr="00231971" w:rsidRDefault="0079207F" w:rsidP="00AD156B">
            <w:pPr>
              <w:pStyle w:val="ProductList-Body"/>
              <w:rPr>
                <w:color w:val="000000" w:themeColor="text1"/>
                <w:sz w:val="16"/>
                <w:szCs w:val="16"/>
              </w:rPr>
            </w:pPr>
            <w:r>
              <w:rPr>
                <w:color w:val="000000" w:themeColor="text1"/>
                <w:sz w:val="16"/>
                <w:szCs w:val="16"/>
              </w:rPr>
              <w:t>Evet</w:t>
            </w:r>
          </w:p>
        </w:tc>
      </w:tr>
      <w:tr w:rsidR="0079207F" w:rsidRPr="00C62FB6" w14:paraId="3FEBC63C" w14:textId="77777777" w:rsidTr="00AD156B">
        <w:trPr>
          <w:trHeight w:val="272"/>
          <w:jc w:val="center"/>
        </w:trPr>
        <w:tc>
          <w:tcPr>
            <w:tcW w:w="5387" w:type="dxa"/>
            <w:vAlign w:val="center"/>
          </w:tcPr>
          <w:p w14:paraId="6F376B81" w14:textId="77777777" w:rsidR="0079207F" w:rsidRPr="00231971" w:rsidRDefault="0079207F" w:rsidP="00AD156B">
            <w:pPr>
              <w:pStyle w:val="ProductList-Body"/>
              <w:rPr>
                <w:sz w:val="16"/>
                <w:szCs w:val="16"/>
              </w:rPr>
            </w:pPr>
            <w:r>
              <w:rPr>
                <w:sz w:val="16"/>
                <w:szCs w:val="16"/>
              </w:rPr>
              <w:t>Microsoft Power Platformu Çekirdek Hizmetleri</w:t>
            </w:r>
          </w:p>
        </w:tc>
        <w:tc>
          <w:tcPr>
            <w:tcW w:w="2633" w:type="dxa"/>
            <w:vAlign w:val="center"/>
          </w:tcPr>
          <w:p w14:paraId="3C24193E" w14:textId="77777777" w:rsidR="0079207F" w:rsidRPr="00231971" w:rsidRDefault="0079207F" w:rsidP="00AD156B">
            <w:pPr>
              <w:pStyle w:val="ProductList-Body"/>
              <w:rPr>
                <w:color w:val="000000" w:themeColor="text1"/>
                <w:sz w:val="16"/>
                <w:szCs w:val="16"/>
              </w:rPr>
            </w:pPr>
            <w:r>
              <w:rPr>
                <w:color w:val="000000" w:themeColor="text1"/>
                <w:sz w:val="16"/>
                <w:szCs w:val="16"/>
              </w:rPr>
              <w:t>Evet</w:t>
            </w:r>
          </w:p>
        </w:tc>
        <w:tc>
          <w:tcPr>
            <w:tcW w:w="2764" w:type="dxa"/>
            <w:vAlign w:val="center"/>
          </w:tcPr>
          <w:p w14:paraId="4FE93038" w14:textId="77777777" w:rsidR="0079207F" w:rsidRPr="00231971" w:rsidRDefault="0079207F" w:rsidP="00AD156B">
            <w:pPr>
              <w:pStyle w:val="ProductList-Body"/>
              <w:rPr>
                <w:color w:val="000000" w:themeColor="text1"/>
                <w:sz w:val="16"/>
                <w:szCs w:val="16"/>
              </w:rPr>
            </w:pPr>
            <w:r>
              <w:rPr>
                <w:color w:val="000000" w:themeColor="text1"/>
                <w:sz w:val="16"/>
                <w:szCs w:val="16"/>
              </w:rPr>
              <w:t>Evet</w:t>
            </w:r>
          </w:p>
        </w:tc>
      </w:tr>
      <w:tr w:rsidR="0079207F" w:rsidRPr="00C62FB6" w14:paraId="37E07984" w14:textId="77777777" w:rsidTr="00AD156B">
        <w:trPr>
          <w:trHeight w:val="272"/>
          <w:jc w:val="center"/>
        </w:trPr>
        <w:tc>
          <w:tcPr>
            <w:tcW w:w="5387" w:type="dxa"/>
            <w:vAlign w:val="center"/>
          </w:tcPr>
          <w:p w14:paraId="5320C93B" w14:textId="77777777" w:rsidR="0079207F" w:rsidRPr="00231971" w:rsidRDefault="0079207F" w:rsidP="00AD156B">
            <w:pPr>
              <w:pStyle w:val="ProductList-Body"/>
              <w:rPr>
                <w:sz w:val="16"/>
                <w:szCs w:val="16"/>
              </w:rPr>
            </w:pPr>
            <w:r>
              <w:rPr>
                <w:sz w:val="16"/>
                <w:szCs w:val="16"/>
              </w:rPr>
              <w:t>Microsoft Defender Gelişmiş Tehdit Koruması Hizmetleri</w:t>
            </w:r>
          </w:p>
        </w:tc>
        <w:tc>
          <w:tcPr>
            <w:tcW w:w="2633" w:type="dxa"/>
            <w:vAlign w:val="center"/>
          </w:tcPr>
          <w:p w14:paraId="2BD4C9AE" w14:textId="77777777" w:rsidR="0079207F" w:rsidRDefault="0079207F" w:rsidP="00AD156B">
            <w:pPr>
              <w:pStyle w:val="ProductList-Body"/>
              <w:rPr>
                <w:color w:val="000000" w:themeColor="text1"/>
                <w:sz w:val="16"/>
                <w:szCs w:val="16"/>
              </w:rPr>
            </w:pPr>
            <w:r>
              <w:rPr>
                <w:color w:val="000000" w:themeColor="text1"/>
                <w:sz w:val="16"/>
                <w:szCs w:val="16"/>
              </w:rPr>
              <w:t>Evet</w:t>
            </w:r>
          </w:p>
        </w:tc>
        <w:tc>
          <w:tcPr>
            <w:tcW w:w="2764" w:type="dxa"/>
            <w:vAlign w:val="center"/>
          </w:tcPr>
          <w:p w14:paraId="1D49EB9C" w14:textId="77777777" w:rsidR="0079207F" w:rsidRDefault="0079207F" w:rsidP="00AD156B">
            <w:pPr>
              <w:pStyle w:val="ProductList-Body"/>
              <w:rPr>
                <w:color w:val="000000" w:themeColor="text1"/>
                <w:sz w:val="16"/>
                <w:szCs w:val="16"/>
              </w:rPr>
            </w:pPr>
            <w:r>
              <w:rPr>
                <w:color w:val="000000" w:themeColor="text1"/>
                <w:sz w:val="16"/>
                <w:szCs w:val="16"/>
              </w:rPr>
              <w:t>Evet</w:t>
            </w:r>
          </w:p>
        </w:tc>
      </w:tr>
    </w:tbl>
    <w:p w14:paraId="39A29F7C" w14:textId="77777777" w:rsidR="0079207F" w:rsidRPr="004C41FC" w:rsidRDefault="0079207F" w:rsidP="0079207F">
      <w:pPr>
        <w:pStyle w:val="ProductList-Body"/>
      </w:pPr>
      <w:r>
        <w:rPr>
          <w:i/>
          <w:iCs/>
          <w:color w:val="000000" w:themeColor="text1"/>
        </w:rPr>
        <w:t>*</w:t>
      </w:r>
      <w:r>
        <w:rPr>
          <w:i/>
          <w:iCs/>
        </w:rPr>
        <w:t xml:space="preserve">Microsoft Dynamics 365 Marketing, </w:t>
      </w:r>
      <w:r>
        <w:rPr>
          <w:i/>
          <w:iCs/>
          <w:color w:val="000000" w:themeColor="text1"/>
        </w:rPr>
        <w:t>Microsoft Dynamics 365 Talent ve Microsoft Dynamics 365 Talent: Onboard Onboard.</w:t>
      </w:r>
    </w:p>
    <w:p w14:paraId="2ECD2C6B" w14:textId="77777777" w:rsidR="0079207F" w:rsidRPr="00FC2D52" w:rsidRDefault="0079207F" w:rsidP="0079207F">
      <w:pPr>
        <w:pStyle w:val="ProductList-Body"/>
      </w:pPr>
      <w:r>
        <w:rPr>
          <w:color w:val="000000" w:themeColor="text1"/>
        </w:rPr>
        <w:t>**</w:t>
      </w:r>
      <w:r>
        <w:rPr>
          <w:i/>
          <w:iCs/>
          <w:color w:val="000000" w:themeColor="text1"/>
        </w:rPr>
        <w:t>Mevcut kapsamın ayrıntıları denetim raporunda, özeti ise Microsoft Trust Center'da verilmiştir.</w:t>
      </w:r>
    </w:p>
    <w:p w14:paraId="102DCC95" w14:textId="77777777" w:rsidR="0079207F" w:rsidRDefault="0079207F" w:rsidP="0079207F">
      <w:pPr>
        <w:pStyle w:val="ProductList-Body"/>
      </w:pPr>
    </w:p>
    <w:p w14:paraId="480E1D16" w14:textId="77777777" w:rsidR="0079207F" w:rsidRPr="00645D88" w:rsidRDefault="0079207F" w:rsidP="0079207F">
      <w:pPr>
        <w:pStyle w:val="ProductList-ClauseHeading"/>
        <w:keepNext w:val="0"/>
      </w:pPr>
      <w:r>
        <w:t>Temel Çevrimiçi Hizmetler için Bekleyen Müşteri Verilerinin Konumu</w:t>
      </w:r>
    </w:p>
    <w:p w14:paraId="607EAE3B" w14:textId="77777777" w:rsidR="0079207F" w:rsidRDefault="0079207F" w:rsidP="0079207F">
      <w:pPr>
        <w:pStyle w:val="ProductList-Body"/>
      </w:pPr>
      <w:r>
        <w:t>Temel Çevrimiçi Hizmetler için; Microsoft, bekleyen Müşteri Verilerini aşağıdaki gibi belirli temel coğrafi alanlarda (her biri bir Coğrafi Bölge) depolayacaktır:</w:t>
      </w:r>
    </w:p>
    <w:p w14:paraId="76EEF415" w14:textId="77777777" w:rsidR="0079207F" w:rsidRDefault="0079207F" w:rsidP="007C0AB8">
      <w:pPr>
        <w:pStyle w:val="ProductList-Body"/>
        <w:numPr>
          <w:ilvl w:val="1"/>
          <w:numId w:val="2"/>
        </w:numPr>
        <w:tabs>
          <w:tab w:val="clear" w:pos="158"/>
          <w:tab w:val="left" w:pos="360"/>
        </w:tabs>
        <w:ind w:left="360" w:hanging="180"/>
      </w:pPr>
      <w:r>
        <w:rPr>
          <w:b/>
          <w:bCs/>
        </w:rPr>
        <w:t xml:space="preserve">Office 365 Hizmetleri. </w:t>
      </w:r>
      <w:r>
        <w:t>Müşteri Avustralya, Kanada, Avrupa Birliği, Fransa, Almanya, Hindistan, Japonya, Güney Afrika, Güney Kore, İsviçre, Birleşik Krallık, Birleşik Arap Emirlikleri veya ABD'de kiracı sağlarsa Microsoft, aşağıdaki bekleyen Müşteri Verilerini yalnızca, söz konusu Coğrafi Bölgede depolayacaktır: (1) Exchange Online posta kutusu içeriği (e-posta topluluğu, takvim girdileri ve e-posta eklerinin içeriği), (2) SharePoint Online site içeriği ve bu site içinde depolanan dosyalar ve (3) OneDrive İş'e yüklenen dosyalar.</w:t>
      </w:r>
    </w:p>
    <w:p w14:paraId="4816C3FD" w14:textId="77777777" w:rsidR="0079207F" w:rsidRPr="00D32837" w:rsidRDefault="0079207F" w:rsidP="007C0AB8">
      <w:pPr>
        <w:pStyle w:val="ProductList-Body"/>
        <w:numPr>
          <w:ilvl w:val="1"/>
          <w:numId w:val="2"/>
        </w:numPr>
        <w:tabs>
          <w:tab w:val="clear" w:pos="158"/>
          <w:tab w:val="left" w:pos="360"/>
        </w:tabs>
        <w:ind w:left="360" w:hanging="180"/>
      </w:pPr>
      <w:r>
        <w:rPr>
          <w:b/>
          <w:bCs/>
        </w:rPr>
        <w:t>Microsoft Intune Çevrimiçi Hizmetleri</w:t>
      </w:r>
      <w:r w:rsidRPr="008119A5">
        <w:rPr>
          <w:b/>
        </w:rPr>
        <w:t>.</w:t>
      </w:r>
      <w:r>
        <w:t xml:space="preserve"> Müşteri, bir Microsoft Intune istemci hesabını mevcut bir Coğrafi Konum içerisine dağıtılmasını sağlarsa, Microsoft Intune Trust Center'da belirtilen durumlar haricinde Microsoft, söz konusu hizmet için bekleyen Müşteri Verilerini belirtilen Coğrafi Konum içerisinde depolayacaktır.</w:t>
      </w:r>
    </w:p>
    <w:p w14:paraId="2C698C37" w14:textId="77777777" w:rsidR="0079207F" w:rsidRDefault="0079207F" w:rsidP="007C0AB8">
      <w:pPr>
        <w:pStyle w:val="ProductList-Body"/>
        <w:numPr>
          <w:ilvl w:val="1"/>
          <w:numId w:val="2"/>
        </w:numPr>
        <w:tabs>
          <w:tab w:val="clear" w:pos="158"/>
          <w:tab w:val="left" w:pos="360"/>
        </w:tabs>
        <w:ind w:left="360" w:hanging="180"/>
      </w:pPr>
      <w:r>
        <w:rPr>
          <w:b/>
          <w:bCs/>
        </w:rPr>
        <w:t>Microsoft Power Platformu Çekirdek Hizmetleri</w:t>
      </w:r>
      <w:r w:rsidRPr="008119A5">
        <w:rPr>
          <w:b/>
        </w:rPr>
        <w:t>.</w:t>
      </w:r>
      <w:r>
        <w:t xml:space="preserve"> Müşterinin; kiracısına Avustralya, Kanada, Asya Pasifik, Fransa, Hindistan, Japonya, Avrupa Birliği, Birleşik Krallık veya Amerika Birleşik Devletleri'nde kaynak sağlaması durumunda Microsoft; Microsoft Power Platformu Güven Merkezi'nin veri konumu bölümünde belirtilenin haricinde, bekleyen Müşteri Verilerini, yalnızca o Coğrafi Bölgede depolayacaktır.</w:t>
      </w:r>
    </w:p>
    <w:p w14:paraId="6834E282" w14:textId="77777777" w:rsidR="0079207F" w:rsidRDefault="0079207F" w:rsidP="007C0AB8">
      <w:pPr>
        <w:pStyle w:val="ProductList-Body"/>
        <w:numPr>
          <w:ilvl w:val="1"/>
          <w:numId w:val="2"/>
        </w:numPr>
        <w:tabs>
          <w:tab w:val="clear" w:pos="158"/>
          <w:tab w:val="left" w:pos="360"/>
        </w:tabs>
        <w:ind w:left="360" w:hanging="180"/>
      </w:pPr>
      <w:r>
        <w:rPr>
          <w:b/>
          <w:bCs/>
        </w:rPr>
        <w:t>Microsoft Azure Çekirdek Hizmetleri</w:t>
      </w:r>
      <w:r w:rsidRPr="008119A5">
        <w:rPr>
          <w:b/>
        </w:rPr>
        <w:t>.</w:t>
      </w:r>
      <w:r>
        <w:t xml:space="preserve"> Eğer Müşteri bir Geo içinde yerleştirilmek üzere özel bir hizmet yapılandırırsa, o zaman söz konusu bu hizmet için Microsoft, kullanılmayan Müşteri Verilerini belirtilen Geo içinde depolayacaktır. Belirli hizmetler, Müşterinin belirli bir Coğrafi Bölge ya da Birleşik Devletler dışındaki yerleşimleri yapılandırmasına izin vermeyebilir; ancak diğer konumlarda yedeklemeleri depolayabilir. Daha fazla bilgi için Microsoft Trust Center’a bakın (bu sitedeki bilgileri Microsoft zaman zaman güncelleyebilir ancak Microsoft genel sürümde mevcut Hizmetler için istisnalar eklemeyecektir).</w:t>
      </w:r>
    </w:p>
    <w:p w14:paraId="4FE28ED6" w14:textId="77777777" w:rsidR="0079207F" w:rsidRPr="00FC2D52" w:rsidRDefault="0079207F" w:rsidP="007C0AB8">
      <w:pPr>
        <w:pStyle w:val="ProductList-Body"/>
        <w:numPr>
          <w:ilvl w:val="1"/>
          <w:numId w:val="2"/>
        </w:numPr>
        <w:tabs>
          <w:tab w:val="clear" w:pos="158"/>
          <w:tab w:val="left" w:pos="360"/>
        </w:tabs>
        <w:ind w:left="360" w:hanging="180"/>
      </w:pPr>
      <w:r>
        <w:rPr>
          <w:b/>
          <w:bCs/>
        </w:rPr>
        <w:t>Microsoft Cloud App Security</w:t>
      </w:r>
      <w:r w:rsidRPr="008119A5">
        <w:rPr>
          <w:b/>
        </w:rPr>
        <w:t>.</w:t>
      </w:r>
      <w:r>
        <w:t xml:space="preserve"> Müşterinin hizmeti kendi kiracısına Avrupa Birliği'nde ya da Amerika Birleşik Devletleri'nde tahsis etmesi durumunda, Microsoft, Bekleyen Müşteri Verilerini, Microsoft Cloud App Security Trust Center'da tanımlanan durumlar hariç yalnızca o coğrafi bölgede depolayacaktır.</w:t>
      </w:r>
    </w:p>
    <w:p w14:paraId="418E7A04" w14:textId="77777777" w:rsidR="0079207F" w:rsidRDefault="0079207F" w:rsidP="007C0AB8">
      <w:pPr>
        <w:pStyle w:val="ProductList-Body"/>
        <w:numPr>
          <w:ilvl w:val="1"/>
          <w:numId w:val="2"/>
        </w:numPr>
        <w:tabs>
          <w:tab w:val="clear" w:pos="158"/>
          <w:tab w:val="left" w:pos="360"/>
        </w:tabs>
        <w:ind w:left="360" w:hanging="180"/>
      </w:pPr>
      <w:r>
        <w:rPr>
          <w:b/>
          <w:bCs/>
        </w:rPr>
        <w:t>Microsoft Dynamics 365 Core Services</w:t>
      </w:r>
      <w:r w:rsidRPr="008119A5">
        <w:rPr>
          <w:b/>
        </w:rPr>
        <w:t>.</w:t>
      </w:r>
      <w:r>
        <w:t xml:space="preserve"> Müşteri, bir Dynamics 365 Core Service'in mevcut bir Coğrafi Konum içerisine dağıtılmasını sağlarsa, Microsoft Dynamics 365 Trust Center'da belirtilen durumlar haricinde Microsoft, söz konusu hizmet için bekleyen Müşteri Verilerini belirtilen Coğrafi Konum içerisinde depolayacaktır.</w:t>
      </w:r>
    </w:p>
    <w:p w14:paraId="11EBAFDE" w14:textId="77777777" w:rsidR="0079207F" w:rsidRDefault="0079207F" w:rsidP="007C0AB8">
      <w:pPr>
        <w:pStyle w:val="ProductList-Body"/>
        <w:numPr>
          <w:ilvl w:val="1"/>
          <w:numId w:val="2"/>
        </w:numPr>
        <w:tabs>
          <w:tab w:val="clear" w:pos="158"/>
          <w:tab w:val="left" w:pos="360"/>
        </w:tabs>
        <w:ind w:left="360" w:hanging="180"/>
      </w:pPr>
      <w:r>
        <w:rPr>
          <w:b/>
          <w:bCs/>
        </w:rPr>
        <w:t>Microsoft Defender Gelişmiş Tehdit Koruması Hizmetleri</w:t>
      </w:r>
      <w:r w:rsidRPr="008119A5">
        <w:rPr>
          <w:b/>
        </w:rPr>
        <w:t>.</w:t>
      </w:r>
      <w:r>
        <w:t xml:space="preserve"> Müşteri, bir Microsoft Defender Gelişmiş Tehdit Koruması kiracısını mevcut bir Coğrafi Konum içerisine dağıtılmasını sağlarsa, Microsoft Defender Gelişmiş Tehdit Koruması Trust Center'da belirtilen durumlar haricinde Microsoft, söz konusu hizmet için bekleyen Müşteri Verilerini belirtilen Coğrafi Konum içerisinde depolayacaktır.</w:t>
      </w:r>
    </w:p>
    <w:p w14:paraId="5F5ED27B" w14:textId="546063B7" w:rsidR="0079207F" w:rsidRPr="0079207F" w:rsidRDefault="00DA0952" w:rsidP="0079207F">
      <w:pPr>
        <w:pStyle w:val="ProductList-Body"/>
        <w:shd w:val="clear" w:color="auto" w:fill="A6A6A6" w:themeFill="background1" w:themeFillShade="A6"/>
        <w:spacing w:before="120" w:after="240"/>
        <w:jc w:val="right"/>
        <w:rPr>
          <w:rStyle w:val="Hyperlink"/>
          <w:color w:val="auto"/>
          <w:sz w:val="16"/>
          <w:szCs w:val="16"/>
          <w:u w:val="none"/>
        </w:rPr>
      </w:pPr>
      <w:hyperlink w:anchor="_top" w:tooltip="İçindekiler" w:history="1">
        <w:r w:rsidR="0079207F">
          <w:rPr>
            <w:rStyle w:val="Hyperlink"/>
            <w:sz w:val="16"/>
            <w:szCs w:val="16"/>
          </w:rPr>
          <w:t>İçindekiler</w:t>
        </w:r>
      </w:hyperlink>
      <w:r w:rsidR="0079207F">
        <w:rPr>
          <w:sz w:val="16"/>
          <w:szCs w:val="16"/>
        </w:rPr>
        <w:t xml:space="preserve"> / </w:t>
      </w:r>
      <w:hyperlink w:anchor="_top" w:tooltip="Genel Şartlar" w:history="1">
        <w:r w:rsidR="0079207F">
          <w:rPr>
            <w:rStyle w:val="Hyperlink"/>
            <w:sz w:val="16"/>
            <w:szCs w:val="16"/>
          </w:rPr>
          <w:t>Genel Koşullar</w:t>
        </w:r>
      </w:hyperlink>
    </w:p>
    <w:p w14:paraId="2F4609B8" w14:textId="6AC69569" w:rsidR="004D27A6" w:rsidRPr="006934B7" w:rsidRDefault="00D67A4B" w:rsidP="0079207F">
      <w:pPr>
        <w:pStyle w:val="ProductList-Offering1Heading"/>
        <w:rPr>
          <w:lang w:val="tr-TR"/>
        </w:rPr>
      </w:pPr>
      <w:bookmarkStart w:id="221" w:name="_Toc28262362"/>
      <w:r w:rsidRPr="006934B7">
        <w:rPr>
          <w:lang w:val="tr-TR"/>
        </w:rPr>
        <w:t>Bing Maps</w:t>
      </w:r>
      <w:bookmarkEnd w:id="221"/>
    </w:p>
    <w:p w14:paraId="7CAE0CCC" w14:textId="77777777" w:rsidR="00045DDF" w:rsidRDefault="00045DDF" w:rsidP="00672522">
      <w:pPr>
        <w:pStyle w:val="ProductList-Body"/>
      </w:pPr>
      <w:bookmarkStart w:id="222" w:name="_Toc431459551"/>
      <w:r>
        <w:t xml:space="preserve">Çevrimiçi Hizmet veya onun dâhil edilen yazılımı, Bing Haritalar kullanımını içerir. Coğrafi kodlar dâhil olmak üzere Bing Haritalar yoluyla sağlanan tüm içerik sadece, o içeriğin sağlandığı ürün dâhilinde kullanılabilir. Müşterinin Bing Haritalar kullanımı, </w:t>
      </w:r>
      <w:hyperlink r:id="rId93" w:history="1">
        <w:r>
          <w:rPr>
            <w:rStyle w:val="Hyperlink"/>
          </w:rPr>
          <w:t>go.microsoft.com/?linkid=9710837</w:t>
        </w:r>
      </w:hyperlink>
      <w:r>
        <w:t xml:space="preserve"> adresinde yer alan Bing Haritalar Son Kullanıcı Kullanım Şartları ve </w:t>
      </w:r>
      <w:hyperlink r:id="rId94" w:history="1">
        <w:r>
          <w:rPr>
            <w:rStyle w:val="Hyperlink"/>
          </w:rPr>
          <w:t>go.microsoft.com/fwlink/?LinkID=248686</w:t>
        </w:r>
      </w:hyperlink>
      <w:r>
        <w:t xml:space="preserve"> adresinde yer alan Microsoft Gizlilik Bildirimine tabidir.</w:t>
      </w:r>
    </w:p>
    <w:bookmarkStart w:id="223" w:name="ProfessionalServices"/>
    <w:p w14:paraId="413AF4D7" w14:textId="77777777" w:rsidR="00D472CD" w:rsidRPr="0018506C" w:rsidRDefault="00D472CD" w:rsidP="00672522">
      <w:pPr>
        <w:pStyle w:val="ProductList-Body"/>
        <w:shd w:val="clear" w:color="auto" w:fill="A6A6A6" w:themeFill="background1" w:themeFillShade="A6"/>
        <w:spacing w:before="120" w:after="240"/>
        <w:jc w:val="right"/>
        <w:rPr>
          <w:sz w:val="16"/>
          <w:szCs w:val="18"/>
        </w:rPr>
      </w:pPr>
      <w:r>
        <w:fldChar w:fldCharType="begin"/>
      </w:r>
      <w:r>
        <w:instrText>HYPERLINK  \l "TableofContents" \o "İçindekiler"</w:instrText>
      </w:r>
      <w:r>
        <w:fldChar w:fldCharType="separate"/>
      </w:r>
      <w:r w:rsidRPr="0018506C">
        <w:rPr>
          <w:rStyle w:val="Hyperlink"/>
          <w:sz w:val="16"/>
          <w:szCs w:val="18"/>
        </w:rPr>
        <w:t>İçindekiler</w:t>
      </w:r>
      <w:r>
        <w:rPr>
          <w:rStyle w:val="Hyperlink"/>
          <w:sz w:val="16"/>
          <w:szCs w:val="18"/>
        </w:rPr>
        <w:fldChar w:fldCharType="end"/>
      </w:r>
      <w:r w:rsidRPr="0018506C">
        <w:rPr>
          <w:sz w:val="16"/>
          <w:szCs w:val="18"/>
        </w:rPr>
        <w:t xml:space="preserve"> / </w:t>
      </w:r>
      <w:hyperlink w:anchor="GeneralTerms" w:tooltip="Genel Hükümler" w:history="1">
        <w:r w:rsidRPr="0018506C">
          <w:rPr>
            <w:rStyle w:val="Hyperlink"/>
            <w:sz w:val="16"/>
            <w:szCs w:val="18"/>
          </w:rPr>
          <w:t>Genel Hükümler</w:t>
        </w:r>
      </w:hyperlink>
    </w:p>
    <w:p w14:paraId="7C5A27BC" w14:textId="77777777" w:rsidR="001F73E1" w:rsidRDefault="001F73E1" w:rsidP="0079207F">
      <w:pPr>
        <w:pStyle w:val="ProductList-Offering1Heading"/>
        <w:keepNext/>
      </w:pPr>
      <w:bookmarkStart w:id="224" w:name="_Toc6563852"/>
      <w:bookmarkStart w:id="225" w:name="_Toc13858404"/>
      <w:bookmarkStart w:id="226" w:name="_Toc8395064"/>
      <w:bookmarkStart w:id="227" w:name="_Toc28262363"/>
      <w:bookmarkStart w:id="228" w:name="_Toc451949080"/>
      <w:bookmarkEnd w:id="222"/>
      <w:bookmarkEnd w:id="223"/>
      <w:r>
        <w:lastRenderedPageBreak/>
        <w:t>Profesyonel Hizmetler</w:t>
      </w:r>
      <w:bookmarkEnd w:id="224"/>
      <w:bookmarkEnd w:id="225"/>
      <w:bookmarkEnd w:id="226"/>
      <w:bookmarkEnd w:id="227"/>
    </w:p>
    <w:p w14:paraId="28638AC7" w14:textId="77777777" w:rsidR="0079207F" w:rsidRDefault="0079207F" w:rsidP="0079207F">
      <w:pPr>
        <w:pStyle w:val="ProductList-Body"/>
      </w:pPr>
      <w:r>
        <w:t>Profesyonel Hizmetler, aşağıdaki “Profesyonel Hizmet Şartları”na tabi olarak sağlanır. Bununla birlikte, Profesyonel Hizmetlerin ayrı bir anlaşmaya tabi olarak sağlanması durumunda, söz konusu ayrı anlaşmanın şartları, söz konusu Profesyonel Hizmetlere uygulanır. Profesyonel Hizmetlere yönelik veri koruma ve güvenlik şartları, DPA'da yer almaktadır.</w:t>
      </w:r>
    </w:p>
    <w:p w14:paraId="0DCFC811" w14:textId="77777777" w:rsidR="0079207F" w:rsidRDefault="0079207F" w:rsidP="0079207F">
      <w:pPr>
        <w:pStyle w:val="ProductList-Body"/>
      </w:pPr>
    </w:p>
    <w:p w14:paraId="773AEA7F" w14:textId="77777777" w:rsidR="0079207F" w:rsidRDefault="0079207F" w:rsidP="0079207F">
      <w:pPr>
        <w:pStyle w:val="ProductList-Body"/>
      </w:pPr>
      <w:r>
        <w:t>Bu Bildirimin uygulandığı Profesyonel Hizmetler; Çevrimiçi Hizmet değildir ve aşağıdaki Profesyonel Hizmet Şartlarınca açıkça geçerli kılınmadıkça, Çevrimiçi Hizmet Şartlarının kalanı geçerli değildir.</w:t>
      </w:r>
    </w:p>
    <w:p w14:paraId="2A42FE6D" w14:textId="77777777" w:rsidR="0079207F" w:rsidRPr="002B2D27" w:rsidRDefault="0079207F" w:rsidP="0079207F">
      <w:pPr>
        <w:pStyle w:val="ProductList-Body"/>
        <w:rPr>
          <w:b/>
        </w:rPr>
      </w:pPr>
    </w:p>
    <w:p w14:paraId="672771D7" w14:textId="77777777" w:rsidR="0079207F" w:rsidRPr="00FC2D52" w:rsidRDefault="0079207F" w:rsidP="0079207F">
      <w:pPr>
        <w:pStyle w:val="ProductList-ClauseHeading"/>
        <w:keepNext w:val="0"/>
      </w:pPr>
      <w:r>
        <w:rPr>
          <w:bCs/>
        </w:rPr>
        <w:t>Profesyonel Hizmet Koşulları</w:t>
      </w:r>
    </w:p>
    <w:p w14:paraId="6F472190" w14:textId="77777777" w:rsidR="0079207F" w:rsidRPr="001E7F98" w:rsidRDefault="0079207F" w:rsidP="0079207F">
      <w:pPr>
        <w:pStyle w:val="ProductList-Body"/>
        <w:tabs>
          <w:tab w:val="clear" w:pos="158"/>
          <w:tab w:val="left" w:pos="360"/>
        </w:tabs>
        <w:ind w:left="187"/>
        <w:outlineLvl w:val="3"/>
        <w:rPr>
          <w:b/>
          <w:color w:val="0072C6"/>
        </w:rPr>
      </w:pPr>
      <w:r>
        <w:rPr>
          <w:b/>
          <w:color w:val="0072C6"/>
        </w:rPr>
        <w:t>Tarafların Yükümlülükleri; Garantiler</w:t>
      </w:r>
    </w:p>
    <w:p w14:paraId="60F8FB9F" w14:textId="77777777" w:rsidR="001F73E1" w:rsidRDefault="001F73E1" w:rsidP="00672522">
      <w:pPr>
        <w:pStyle w:val="ProductList-Body"/>
        <w:tabs>
          <w:tab w:val="clear" w:pos="158"/>
          <w:tab w:val="left" w:pos="360"/>
        </w:tabs>
        <w:ind w:left="180"/>
      </w:pPr>
      <w:r>
        <w:t xml:space="preserve">Microsoft, tüm Profesyonel Hizmetlerin profesyonel özen ve beceriyle ifa edileceğini garanti eder. Microsoft garantiyi yerine getirmezse ve Müşteri ifa tarihinden sonra 90 gün içinde Microsoft’a bildirimde bulunursa, o zaman Microsoft, Profesyonel Hizmetler garantisinin ihlal edilmesinin hukuki başvuru yolu olarak, ya Profesyonel Hizmetleri yeniden ifa edecek ya da bunlar için Müşterinin ödediği ücreti geri verecektir. Yukarıda geçenlere bakılmaksızın, </w:t>
      </w:r>
      <w:r>
        <w:rPr>
          <w:b/>
        </w:rPr>
        <w:t>Hizmetlere Bağlı Teslimatlar bedelsiz olarak, "OLDUĞU GİBİ", HİÇBİR GARANTİ OLMAKSIZIN sağlanmaktadır. Microsoft, kalite, mülkiyet, ihlale karşı, ticari olarak satılabilme ve belirli bir amaca uygunluğa ilişkin garantiler dahil olmak üzere hiçbir garanti veya koşul sağlamamakta ve başka hiçbir açık, zımni veya yasal garanti vermemektedir.</w:t>
      </w:r>
    </w:p>
    <w:p w14:paraId="4AD9DED9" w14:textId="77777777" w:rsidR="001F73E1" w:rsidRDefault="001F73E1" w:rsidP="001F73E1">
      <w:pPr>
        <w:pStyle w:val="ProductList-Body"/>
        <w:tabs>
          <w:tab w:val="clear" w:pos="158"/>
          <w:tab w:val="left" w:pos="360"/>
        </w:tabs>
        <w:ind w:left="180"/>
      </w:pPr>
    </w:p>
    <w:p w14:paraId="23470DBD" w14:textId="77777777" w:rsidR="001F73E1" w:rsidRDefault="001F73E1" w:rsidP="001F73E1">
      <w:pPr>
        <w:pStyle w:val="ProductList-Body"/>
        <w:tabs>
          <w:tab w:val="clear" w:pos="158"/>
          <w:tab w:val="left" w:pos="360"/>
        </w:tabs>
        <w:ind w:left="180"/>
        <w:rPr>
          <w:szCs w:val="18"/>
        </w:rPr>
      </w:pPr>
      <w:r>
        <w:t xml:space="preserve">Müşteri </w:t>
      </w:r>
      <w:r>
        <w:rPr>
          <w:szCs w:val="18"/>
        </w:rPr>
        <w:t>Microsoft'un Profesyonel Hizmetleri gerçekleştirmesini desteklemek üzere ilgili sorumluluklarını ve yükümlülüklerini, her Profesyonel Hizmetin açıklamasında belirtilen şekilde gerçekleştirecektir. Müşteri Profesyonel Hizmetleri veya Hizmete Bağlı Teslimatları, Kabul Edilebilir Kullanım İlkesi tarafından yasaklanan bir şekilde kullanamaz ve Profesyonel Hizmetleri veya Hizmete Bağlı Teslimatları kullanımına ilişkin gizlilik, Kişisel Veriler, biyometrik veriler, veri koruma ve iletişim gizliliği ile ilgili yasalar dahil olmak üzere tüm geçerli yasa ve yönetmeliklere uymak zorunda olur. Müşteri, bedelsiz olarak Microsoft tarafından sağlanan veya önerilen Hizmetlere Bağlı Teslimatların test edilmesinden, dağıtılmasından, sürdürülmesinden ve desteklenmesinden münhasıran sorumludur.</w:t>
      </w:r>
    </w:p>
    <w:p w14:paraId="77E6DC81" w14:textId="77777777" w:rsidR="001F73E1" w:rsidRDefault="001F73E1" w:rsidP="001F73E1">
      <w:pPr>
        <w:pStyle w:val="ProductList-Body"/>
        <w:tabs>
          <w:tab w:val="clear" w:pos="158"/>
          <w:tab w:val="left" w:pos="360"/>
        </w:tabs>
        <w:ind w:left="180"/>
        <w:rPr>
          <w:szCs w:val="18"/>
        </w:rPr>
      </w:pPr>
    </w:p>
    <w:p w14:paraId="6EA640B0" w14:textId="77777777" w:rsidR="001F73E1" w:rsidRPr="00AC5443" w:rsidRDefault="001F73E1" w:rsidP="001F73E1">
      <w:pPr>
        <w:pStyle w:val="ProductList-Body"/>
        <w:tabs>
          <w:tab w:val="clear" w:pos="158"/>
          <w:tab w:val="left" w:pos="360"/>
        </w:tabs>
        <w:ind w:left="180"/>
        <w:outlineLvl w:val="3"/>
        <w:rPr>
          <w:b/>
          <w:color w:val="0072C6"/>
        </w:rPr>
      </w:pPr>
      <w:r>
        <w:rPr>
          <w:b/>
          <w:color w:val="0072C6"/>
        </w:rPr>
        <w:t>Sorumluluğun Sınırlandırılması</w:t>
      </w:r>
    </w:p>
    <w:p w14:paraId="7B0C9BA4" w14:textId="77777777" w:rsidR="001F73E1" w:rsidRDefault="001F73E1" w:rsidP="001F73E1">
      <w:pPr>
        <w:pStyle w:val="ProductList-Body"/>
        <w:tabs>
          <w:tab w:val="clear" w:pos="158"/>
          <w:tab w:val="left" w:pos="360"/>
        </w:tabs>
        <w:ind w:left="180"/>
      </w:pPr>
      <w:r>
        <w:t xml:space="preserve">İlgili yasaların izin verdiği ölçüde, her bir tarafın Profesyonel Hizmetlerle ilgili tüm iddialarına yönelik toplam sorumluluğu, (hangisi daha büyükse) Müşterinin Profesyonel Hizmetler veya Profesyonel Hizmetlerin teklif edildiği Çevrimiçi Hizmete yönelik sorumluluğun sınırlandırılması için ödemek zorunda olduğu tutarlarla sınırlı olacaktır. Bedelsiz olarak sağlanan Profesyonel Hizmetler ve Hizmetlere Bağlı Teslimatlar ile Müşterinin Microsoft’a ayrı bir ödeme yapmadan üçüncü kişilere yeniden dağıtmaya yetkili olduğu Hizmetlere Bağlı Teslimatlar için, Microsoft’un sorumluluğu 5000 ABD Doları'nı geçmemek kaydıyla doğrudan zararlarla sınırlıdır. </w:t>
      </w:r>
      <w:r>
        <w:rPr>
          <w:b/>
        </w:rPr>
        <w:t>Hiçbir durumda taraflardan biri, Profesyonel Hizmetler veya Hizmetlere Bağlı Teslimatlar ile ilgili olarak nasıl meydana gelmiş olursa olsun veya sorumluluk teorisi esasında, kullanım kaybı, kar kaybı veya iş kesintisi dahil olmak üzere, dolaylı, arızi, özel, cezai veya neticede oluşan zararlardan sorumlu olmayacaktır. Sınırlamalar veya istisnalar, hiçbir tarafın (1) gizlilik yükümlülüklerinden (Müşteri Verileri ve Profesyonel Hizmet Verileri ile ilgili olan ve yukarıdaki sınırlandırmalara ve istisnalara tabi kalacak tüm sınırlı yükümlülükler hariç) veya (2) diğer tarafın fikri mülkiyet haklarının ihlalinden kaynaklanan sorumluluklar için geçerli olmayacaktır.</w:t>
      </w:r>
    </w:p>
    <w:p w14:paraId="2DBBDE96" w14:textId="77777777" w:rsidR="001F73E1" w:rsidRDefault="001F73E1" w:rsidP="001F73E1">
      <w:pPr>
        <w:pStyle w:val="ProductList-Body"/>
        <w:tabs>
          <w:tab w:val="clear" w:pos="158"/>
          <w:tab w:val="left" w:pos="360"/>
        </w:tabs>
        <w:ind w:left="180"/>
      </w:pPr>
    </w:p>
    <w:p w14:paraId="1B56EBA6" w14:textId="77777777" w:rsidR="001F73E1" w:rsidRPr="00AC5443" w:rsidRDefault="001F73E1" w:rsidP="0079207F">
      <w:pPr>
        <w:pStyle w:val="ProductList-Body"/>
        <w:tabs>
          <w:tab w:val="clear" w:pos="158"/>
          <w:tab w:val="left" w:pos="360"/>
        </w:tabs>
        <w:ind w:left="187"/>
        <w:outlineLvl w:val="3"/>
        <w:rPr>
          <w:b/>
          <w:color w:val="0072C6"/>
        </w:rPr>
      </w:pPr>
      <w:r>
        <w:rPr>
          <w:b/>
          <w:color w:val="0072C6"/>
        </w:rPr>
        <w:t>Düzelticiler</w:t>
      </w:r>
    </w:p>
    <w:p w14:paraId="709AF9E5" w14:textId="77777777" w:rsidR="001F73E1" w:rsidRDefault="001F73E1" w:rsidP="001F73E1">
      <w:pPr>
        <w:pStyle w:val="ProductList-Body"/>
        <w:tabs>
          <w:tab w:val="clear" w:pos="158"/>
          <w:tab w:val="left" w:pos="360"/>
        </w:tabs>
        <w:ind w:left="180"/>
      </w:pPr>
      <w:r>
        <w:t xml:space="preserve">“Düzeltmeler”, Microsoft tarafından ya genel olarak piyasaya sürülen (servis paketleri gibi) veya Microsoft'un belirli bir sorunu çözmek için Müşteriye sağlanan Ürün düzeltmeleri, değişiklikleri veya iyileştirmeleri ya da bunların türevleridir. Her Düzeltme, uygulandığı Ürünle aynı şartlar kapsamında lisanslanır. Düzeltici özel bir Ürün için sağlanmamışsa, Microsoft’un Düzeltici ile birlikte sağladığı tüm kullanım şartları geçerli olacaktır. </w:t>
      </w:r>
    </w:p>
    <w:p w14:paraId="0471C80C" w14:textId="77777777" w:rsidR="001F73E1" w:rsidRDefault="001F73E1" w:rsidP="001F73E1">
      <w:pPr>
        <w:pStyle w:val="ProductList-Body"/>
        <w:tabs>
          <w:tab w:val="clear" w:pos="158"/>
          <w:tab w:val="left" w:pos="360"/>
        </w:tabs>
        <w:ind w:left="180"/>
      </w:pPr>
    </w:p>
    <w:p w14:paraId="1C141F98" w14:textId="77777777" w:rsidR="001F73E1" w:rsidRPr="00AC5443" w:rsidRDefault="001F73E1" w:rsidP="001F73E1">
      <w:pPr>
        <w:pStyle w:val="ProductList-Body"/>
        <w:tabs>
          <w:tab w:val="clear" w:pos="158"/>
          <w:tab w:val="left" w:pos="360"/>
        </w:tabs>
        <w:ind w:left="180"/>
        <w:outlineLvl w:val="3"/>
        <w:rPr>
          <w:b/>
          <w:color w:val="0072C6"/>
        </w:rPr>
      </w:pPr>
      <w:r>
        <w:rPr>
          <w:b/>
          <w:color w:val="0072C6"/>
        </w:rPr>
        <w:t>Önceden Var Olan Eser</w:t>
      </w:r>
    </w:p>
    <w:p w14:paraId="4B0CDCA4" w14:textId="77777777" w:rsidR="001F73E1" w:rsidRDefault="001F73E1" w:rsidP="001F73E1">
      <w:pPr>
        <w:pStyle w:val="ProductList-Body"/>
        <w:tabs>
          <w:tab w:val="clear" w:pos="158"/>
          <w:tab w:val="left" w:pos="360"/>
        </w:tabs>
        <w:ind w:left="180"/>
      </w:pPr>
      <w:r>
        <w:t>“Önceden Mevcut Eser”, Müşterinin toplu lisanslama sözleşmesinden bağımsız olarak geliştirilmiş ya da başka bir şekilde elde edilmiş olan herhangi bir bilgisayar kodu veya kod temelli olmayan yazılı materyaller anlamına gelir. Önceden Mevcut Eserdeki tüm haklar, Önceden Mevcut Eseri sağlayan tarafın münhasır mülkiyetinde kalmaya devam edecektir. Taraflardan her biri, diğer tarafın Önceden Var Olan Eserini yalnızca Profesyonel Hizmetlerle ilgili yükümlülükleri yerine getirmek için gerektiğinde kullanabilir, çoğaltabilir ve değiştirebilir. Müşterinin, Profesyonel Hizmetler taahhüdü sırasında kendi kaynak kodunu Microsoft'a ifşa etmeyi seçmesi durumunda, (1) Müşteri, Müşterinin ifşa etmekten men edildiği tüm üçüncü taraf kaynak kodlarını kaldıracaktır ve (2) Microsoft, Müşterinin kaynak koduna gizli bilgi olarak muamele edecektir.</w:t>
      </w:r>
    </w:p>
    <w:p w14:paraId="477951ED" w14:textId="77777777" w:rsidR="001F73E1" w:rsidRDefault="001F73E1" w:rsidP="001F73E1">
      <w:pPr>
        <w:pStyle w:val="ProductList-Body"/>
        <w:tabs>
          <w:tab w:val="clear" w:pos="158"/>
          <w:tab w:val="left" w:pos="360"/>
        </w:tabs>
        <w:ind w:left="180"/>
      </w:pPr>
    </w:p>
    <w:p w14:paraId="1448BC7A" w14:textId="77777777" w:rsidR="001F73E1" w:rsidRPr="00AC5443" w:rsidRDefault="001F73E1" w:rsidP="001F73E1">
      <w:pPr>
        <w:pStyle w:val="ProductList-Body"/>
        <w:tabs>
          <w:tab w:val="clear" w:pos="158"/>
          <w:tab w:val="left" w:pos="360"/>
        </w:tabs>
        <w:ind w:left="180"/>
        <w:outlineLvl w:val="3"/>
        <w:rPr>
          <w:b/>
          <w:color w:val="0072C6"/>
        </w:rPr>
      </w:pPr>
      <w:r>
        <w:rPr>
          <w:b/>
          <w:color w:val="0072C6"/>
        </w:rPr>
        <w:t>Hizmete Bağlı Teslimatların Lisansı</w:t>
      </w:r>
    </w:p>
    <w:p w14:paraId="457363D2" w14:textId="77777777" w:rsidR="001F73E1" w:rsidRDefault="001F73E1" w:rsidP="001F73E1">
      <w:pPr>
        <w:pStyle w:val="ProductList-Body"/>
        <w:tabs>
          <w:tab w:val="clear" w:pos="158"/>
          <w:tab w:val="left" w:pos="360"/>
        </w:tabs>
        <w:ind w:left="180"/>
      </w:pPr>
      <w:r>
        <w:t xml:space="preserve">"Hizmete Bağlı Teslimatlar"; Microsoft'un Profesyonel Hizmetleri ifasının sonucunda Müşteriye bırakacağı Ürün veya Düzeltmelerden hariç tüm bilgisayar kodu ve materyalleri (kavramsal kanıtlar, belgeler ve tasarım önerileri, örnek kod, yazılım kütüphaneleri, algoritmalar ve makine öğrenimi modelleri dahil ancak bunlarla sınırlı olmaksızın) anlamına gelir. </w:t>
      </w:r>
      <w:r w:rsidRPr="00464C4A">
        <w:t>Microsoft müşteriye; Hizmetlerle Bağlantılı Teslimatları çoğaltması, kullanması ve değiştirmesi için Müşterinin toplu lisanslama sözleşmesinin şart ve koşulları ile kabul edilen tüm hizmet bildir</w:t>
      </w:r>
      <w:r>
        <w:t xml:space="preserve">imlerine tabi ve uygun olarak, </w:t>
      </w:r>
      <w:r w:rsidRPr="00464C4A">
        <w:t>münhasır olmayan, devredilemez, kalıcı bir lisans hakkı vermektedir.</w:t>
      </w:r>
      <w:r>
        <w:rPr>
          <w:color w:val="000000" w:themeColor="text1"/>
        </w:rPr>
        <w:t xml:space="preserve"> </w:t>
      </w:r>
      <w:r>
        <w:rPr>
          <w:color w:val="000000" w:themeColor="text1"/>
          <w:shd w:val="clear" w:color="auto" w:fill="FFFFFF"/>
        </w:rPr>
        <w:t xml:space="preserve">Bazı Hizmete Bağlı Teslimatlar ve üçüncü taraf içerikler, açık kaynak lisansı gibi ayrı bir lisans kapsamında sağlanabilir. Bu Bildirim ve herhangi bir ayrı anlaşma arasında çakışma olması durumunda, söz konusu ayrı </w:t>
      </w:r>
      <w:r>
        <w:rPr>
          <w:color w:val="000000" w:themeColor="text1"/>
          <w:shd w:val="clear" w:color="auto" w:fill="FFFFFF"/>
        </w:rPr>
        <w:lastRenderedPageBreak/>
        <w:t xml:space="preserve">lisansın konusu olan Hizmete Bağlı Teslimatlar veya üçüncü taraf içerik hususunda </w:t>
      </w:r>
      <w:r>
        <w:rPr>
          <w:rFonts w:cstheme="minorHAnsi"/>
          <w:color w:val="000000" w:themeColor="text1"/>
          <w:shd w:val="clear" w:color="auto" w:fill="FFFFFF"/>
        </w:rPr>
        <w:t xml:space="preserve">ayrı lisans geçerli olacaktır. </w:t>
      </w:r>
      <w:r>
        <w:rPr>
          <w:rFonts w:cstheme="minorHAnsi"/>
        </w:rPr>
        <w:t xml:space="preserve">Her bir taraf, yukarıda anılan lisanslar ile açıkça verilmemiş tüm haklarını saklı tutar (ve hiç kimse hiçbir hak almaz). </w:t>
      </w:r>
    </w:p>
    <w:p w14:paraId="76C93E69" w14:textId="77777777" w:rsidR="001F73E1" w:rsidRDefault="001F73E1" w:rsidP="001F73E1">
      <w:pPr>
        <w:pStyle w:val="ProductList-Body"/>
        <w:tabs>
          <w:tab w:val="clear" w:pos="158"/>
          <w:tab w:val="left" w:pos="360"/>
        </w:tabs>
        <w:ind w:left="180"/>
      </w:pPr>
    </w:p>
    <w:p w14:paraId="216C3B28" w14:textId="77777777" w:rsidR="001F73E1" w:rsidRPr="00003CD3" w:rsidRDefault="001F73E1" w:rsidP="001F73E1">
      <w:pPr>
        <w:pStyle w:val="ProductList-Body"/>
        <w:tabs>
          <w:tab w:val="clear" w:pos="158"/>
          <w:tab w:val="left" w:pos="360"/>
        </w:tabs>
        <w:ind w:left="180"/>
        <w:outlineLvl w:val="3"/>
        <w:rPr>
          <w:b/>
          <w:color w:val="0072C6"/>
        </w:rPr>
      </w:pPr>
      <w:r>
        <w:rPr>
          <w:b/>
          <w:color w:val="0072C6"/>
        </w:rPr>
        <w:t>Lisans Kısıtlamaları</w:t>
      </w:r>
    </w:p>
    <w:p w14:paraId="50262E7E" w14:textId="77777777" w:rsidR="001F73E1" w:rsidRDefault="001F73E1" w:rsidP="001F73E1">
      <w:pPr>
        <w:pStyle w:val="ProductList-Body"/>
        <w:tabs>
          <w:tab w:val="left" w:pos="360"/>
        </w:tabs>
        <w:ind w:left="180"/>
      </w:pPr>
      <w:r>
        <w:t>Yürürlükteki yasanın bu kısıtlamaya izin verdiği durumlar hariç olmak üzere, Müşteri hiçbir Hizmete Bağlı Teslimatta tersine mühendislik işlemi yapamaz, bunu kaynak koda dönüştüremez, assembler diline çeviremez veya buna ilişkin teknik sınırlamaları atlatamaz. Bu anlaşmada, kabul edilen herhangi bir hizmet bildiriminde veya ayrı lisansta açıkça izin verilmedikçe Müşteri, herhangi bir Hizmete Bağlı teslimatı tümüyle veya kısmen dağıtamaz, alt lisanslayamaz, kiralayamaz, finansal kiralama yoluyla satamaz, ödünç veremez veya satmayı teklif edemez ya da başka şekilde kullanıma sunamaz veya Microsoft'un Hizmete Bağlı Teslimatlara ilişkin fikri mülkiyetini başka herhangi bir lisans şartına tabi tutamaz.</w:t>
      </w:r>
    </w:p>
    <w:p w14:paraId="63D2841E" w14:textId="77777777" w:rsidR="001F73E1" w:rsidRDefault="001F73E1" w:rsidP="001F73E1">
      <w:pPr>
        <w:pStyle w:val="ProductList-Body"/>
        <w:tabs>
          <w:tab w:val="left" w:pos="360"/>
        </w:tabs>
        <w:ind w:left="180"/>
      </w:pPr>
    </w:p>
    <w:p w14:paraId="1E2365C4" w14:textId="77777777" w:rsidR="001F73E1" w:rsidRPr="00003CD3" w:rsidRDefault="001F73E1" w:rsidP="001F73E1">
      <w:pPr>
        <w:pStyle w:val="ProductList-Body"/>
        <w:tabs>
          <w:tab w:val="clear" w:pos="158"/>
          <w:tab w:val="left" w:pos="360"/>
        </w:tabs>
        <w:ind w:left="180"/>
        <w:outlineLvl w:val="3"/>
        <w:rPr>
          <w:b/>
          <w:color w:val="0072C6"/>
        </w:rPr>
      </w:pPr>
      <w:r>
        <w:rPr>
          <w:b/>
          <w:color w:val="0072C6"/>
        </w:rPr>
        <w:t>Geri Bildirim</w:t>
      </w:r>
    </w:p>
    <w:p w14:paraId="4F03D523" w14:textId="77777777" w:rsidR="001F73E1" w:rsidRDefault="001F73E1" w:rsidP="001F73E1">
      <w:pPr>
        <w:pStyle w:val="ProductList-Body"/>
        <w:tabs>
          <w:tab w:val="clear" w:pos="158"/>
          <w:tab w:val="left" w:pos="360"/>
        </w:tabs>
        <w:ind w:left="180"/>
      </w:pPr>
      <w:r>
        <w:t>"Geri Bildirim"; sektörel bilgi birikiminin yanı sıra Hizmete Bağlı Teslimatlara, Profesyonel Hizmetlere ve Microsoft'a veya Müşteriye ait sürüm öncesi veya ticari olarak piyasaya sürülmüş ürünlere, teknolojilere, hizmetlere veya yukarıda belirtilenlerin herhangi bir bileşenine ilişkin yorumlar, girdiler ve öneriler anlamına gelir. Ne Microsoft ne de Müşteri, Profesyonel Hizmetler ile bağlantılı olarak diğerine Geri Bildirim sağlamak zorunda değildir, ancak bir tarafın kendi yegane takdiriyle Geri Bildirim Sağlaması durumunda, her iki taraf da alıcı tarafın bu Geri Bildirimi hiçbir yükümlülüğü olmadan kullanmakta özgür olduğunu kabul eder. Buna uygun olarak, Geri Bildirimi sağlayan tarafın bu Geri Bildirimi kapsayan telif haklarının veya ticari sırların mülkiyetini veya denetimini elinde bulundurması durumunda, söz konusu taraf alıcı tarafa ve onun Bağlı Kuruluşlarına aşağıdakilere ilişkin olarak bu fikri mülkiyet için dünya çapında, münhasır olmayan, kalıcı, geri alınamaz ve telifsiz bir lisans verir: (1) Bu tür tekliflerin ön sürümleri veya ticari olarak piyasaya sürülmüş sürümleri dahil, ancak bunlarla sınırlı olmaksızın, Geri Bildirimi Microsoft'un veya Müşterinin ürünleri, teknolojileri, hizmetleri veya bunların bileşenlerinden herhangi birinin bir parçası haline getirme, kullanma, değiştirme, dağıtma, bunların türev eserlerini oluşturma ve başka şekilde ticarileştirme ve (2) ilave alt lisanslar verme hakkı dahil olmak üzere, yukarıda anılan hakları üçüncü taraflara alt lisanslama. Her iki taraf da alıcı tarafa herhangi bir yükümlülük yükleyecek veya alıcı tarafa atıfta bulunmasını gerektirecek herhangi bir şarta tabi hiçbir Geri Bildirim sağlamayacaktır. Geri Bildirim alan herhangi bir taraf şunları da kabul eder: (1) söz konusu geri bildirimi uygulayıp uygulamayacağına dair yegane ve mutlak takdir kendisine aittir; (2) tekliflerini ve pazarlama planlarını yalnızca kendi bağımsız araştırma ve analizine dayandıracaktır ve (3) söz konusu Geri Bildirimin uygulanmasıyla ilişkili tüm riskleri kendisi üstlenir.</w:t>
      </w:r>
    </w:p>
    <w:p w14:paraId="61147DC0" w14:textId="77777777" w:rsidR="001F73E1" w:rsidRDefault="001F73E1" w:rsidP="001F73E1">
      <w:pPr>
        <w:pStyle w:val="ProductList-Body"/>
        <w:tabs>
          <w:tab w:val="clear" w:pos="158"/>
          <w:tab w:val="left" w:pos="360"/>
        </w:tabs>
        <w:ind w:left="180"/>
      </w:pPr>
    </w:p>
    <w:p w14:paraId="6A290703" w14:textId="77777777" w:rsidR="001F73E1" w:rsidRPr="00AC5443" w:rsidRDefault="001F73E1" w:rsidP="001F73E1">
      <w:pPr>
        <w:pStyle w:val="ProductList-Body"/>
        <w:tabs>
          <w:tab w:val="clear" w:pos="158"/>
          <w:tab w:val="left" w:pos="360"/>
        </w:tabs>
        <w:ind w:left="180"/>
        <w:outlineLvl w:val="3"/>
        <w:rPr>
          <w:b/>
          <w:color w:val="0072C6"/>
        </w:rPr>
      </w:pPr>
      <w:r>
        <w:rPr>
          <w:b/>
          <w:color w:val="0072C6"/>
        </w:rPr>
        <w:t>Microsoft’a Ait Olmayan Teknoloji</w:t>
      </w:r>
    </w:p>
    <w:p w14:paraId="42FEFD3E" w14:textId="77777777" w:rsidR="001F73E1" w:rsidRDefault="001F73E1" w:rsidP="001F73E1">
      <w:pPr>
        <w:pStyle w:val="ProductList-Body"/>
        <w:tabs>
          <w:tab w:val="clear" w:pos="158"/>
          <w:tab w:val="left" w:pos="360"/>
        </w:tabs>
        <w:ind w:left="180"/>
      </w:pPr>
      <w:r>
        <w:t>Müşteri; kendisinin Microsoft'un söz konusu üçüncü taraf içeriğini kullanmasını veya değiştirmesini istediği durumlar dahil, ancak bunlarla sınırlı olmaksızın Çevrimiçi Hizmetler, Düzeltmeler veya Hizmete Bağlı Teslimatlar ile yüklediği veya kullandığı Microsoft'a ait olmayan herhangi bir yazılım veya teknolojiden münhasıran sorumludur.</w:t>
      </w:r>
    </w:p>
    <w:p w14:paraId="4B4616BA" w14:textId="77777777" w:rsidR="001F73E1" w:rsidRDefault="001F73E1" w:rsidP="001F73E1">
      <w:pPr>
        <w:pStyle w:val="ProductList-Body"/>
        <w:tabs>
          <w:tab w:val="clear" w:pos="158"/>
          <w:tab w:val="left" w:pos="360"/>
        </w:tabs>
        <w:ind w:left="180"/>
      </w:pPr>
    </w:p>
    <w:p w14:paraId="5AE2CA4A" w14:textId="77777777" w:rsidR="001F73E1" w:rsidRPr="00AC5443" w:rsidRDefault="001F73E1" w:rsidP="001F73E1">
      <w:pPr>
        <w:pStyle w:val="ProductList-Body"/>
        <w:tabs>
          <w:tab w:val="clear" w:pos="158"/>
          <w:tab w:val="left" w:pos="360"/>
        </w:tabs>
        <w:ind w:left="180"/>
        <w:outlineLvl w:val="3"/>
        <w:rPr>
          <w:b/>
          <w:color w:val="0072C6"/>
        </w:rPr>
      </w:pPr>
      <w:r>
        <w:rPr>
          <w:b/>
          <w:color w:val="0072C6"/>
        </w:rPr>
        <w:t>Bağlı Kuruluşların Hakları</w:t>
      </w:r>
    </w:p>
    <w:p w14:paraId="4977683A" w14:textId="77777777" w:rsidR="001F73E1" w:rsidRDefault="001F73E1" w:rsidP="001F73E1">
      <w:pPr>
        <w:pStyle w:val="ProductList-Body"/>
        <w:tabs>
          <w:tab w:val="clear" w:pos="158"/>
          <w:tab w:val="left" w:pos="360"/>
        </w:tabs>
        <w:ind w:left="180"/>
      </w:pPr>
      <w:r>
        <w:t>Müşteri, Hizmete Bağlı Teslim Edilebilir Öğeleri kullanma haklarının alt lisanslarını Bağlı Kuruluşlarına verebilir, ancak Müşterinin Bağlı Kuruluşları bu hakların alt lisanslarını veremez. Müşteri, Bağlı Kuruluşlarının bu Bildirimin ve toplu lisanslama anlaşmasının hükümlerine uymasını sağlamaktan sorumludur.</w:t>
      </w:r>
    </w:p>
    <w:p w14:paraId="04E64FC4" w14:textId="77777777" w:rsidR="001F73E1" w:rsidRPr="00AC5443" w:rsidRDefault="001F73E1" w:rsidP="001F73E1">
      <w:pPr>
        <w:pStyle w:val="ProductList-Body"/>
        <w:ind w:left="180"/>
      </w:pPr>
    </w:p>
    <w:p w14:paraId="128ECBC0" w14:textId="77777777" w:rsidR="001F73E1" w:rsidRPr="00AC5443" w:rsidDel="00D72F9D" w:rsidRDefault="001F73E1" w:rsidP="001F73E1">
      <w:pPr>
        <w:pStyle w:val="ProductList-Body"/>
        <w:ind w:left="180"/>
        <w:outlineLvl w:val="3"/>
        <w:rPr>
          <w:b/>
          <w:color w:val="0072C6"/>
        </w:rPr>
      </w:pPr>
      <w:r>
        <w:rPr>
          <w:b/>
          <w:color w:val="0072C6"/>
        </w:rPr>
        <w:t>Kamu Kurumu Müşterileri</w:t>
      </w:r>
    </w:p>
    <w:p w14:paraId="0B2B4B69" w14:textId="77777777" w:rsidR="001F73E1" w:rsidRDefault="001F73E1" w:rsidP="001F73E1">
      <w:pPr>
        <w:pStyle w:val="ProductList-Body"/>
        <w:ind w:left="180"/>
      </w:pPr>
      <w:r>
        <w:t>Müşteri bir kamu kurumuysa, aşağıdaki hükümler, ücretsiz olarak Müşteriye sağlanan Profesyonel Hizmetler için geçerlidir. Microsoft, Profesyonel Hizmetler için Müşteriden tazminata ilişkin tüm haklarından feragat eder. İlgili yasalar ve yönetmeliklere uygun olarak, Microsoft ve Müşteri, Profesyonel Hizmetlerin yalnızca Müşterinin yararı ve kullanımı için olduğunu ve herhangi bir kamu kurumu çalışanının kişisel kullanımı veya yararı için sağlanmadığını kabul eder.</w:t>
      </w:r>
    </w:p>
    <w:p w14:paraId="0DCFB4F9" w14:textId="77777777" w:rsidR="00D472CD" w:rsidRPr="0018506C" w:rsidRDefault="00DA0952" w:rsidP="00D472CD">
      <w:pPr>
        <w:pStyle w:val="ProductList-Body"/>
        <w:shd w:val="clear" w:color="auto" w:fill="A6A6A6" w:themeFill="background1" w:themeFillShade="A6"/>
        <w:spacing w:before="120" w:after="240"/>
        <w:jc w:val="right"/>
        <w:rPr>
          <w:sz w:val="16"/>
          <w:szCs w:val="18"/>
        </w:rPr>
      </w:pPr>
      <w:hyperlink w:anchor="TableofContents" w:tooltip="İçindekiler" w:history="1">
        <w:r w:rsidR="00D472CD" w:rsidRPr="0018506C">
          <w:rPr>
            <w:rStyle w:val="Hyperlink"/>
            <w:sz w:val="16"/>
            <w:szCs w:val="18"/>
          </w:rPr>
          <w:t>İçindekiler</w:t>
        </w:r>
      </w:hyperlink>
      <w:r w:rsidR="00D472CD" w:rsidRPr="0018506C">
        <w:rPr>
          <w:sz w:val="16"/>
          <w:szCs w:val="18"/>
        </w:rPr>
        <w:t xml:space="preserve"> / </w:t>
      </w:r>
      <w:hyperlink w:anchor="GeneralTerms" w:tooltip="Genel Hükümler" w:history="1">
        <w:r w:rsidR="00D472CD" w:rsidRPr="0018506C">
          <w:rPr>
            <w:rStyle w:val="Hyperlink"/>
            <w:sz w:val="16"/>
            <w:szCs w:val="18"/>
          </w:rPr>
          <w:t>Genel Hükümler</w:t>
        </w:r>
      </w:hyperlink>
    </w:p>
    <w:p w14:paraId="1FF1E24F" w14:textId="77777777" w:rsidR="00A85E5B" w:rsidRPr="00A85E5B" w:rsidRDefault="00A85E5B" w:rsidP="00105847">
      <w:pPr>
        <w:pStyle w:val="ProductList-Offering1Heading"/>
        <w:spacing w:before="0"/>
        <w:rPr>
          <w:lang w:val="tr-TR"/>
        </w:rPr>
      </w:pPr>
      <w:bookmarkStart w:id="229" w:name="_Toc28262364"/>
      <w:r w:rsidRPr="00A85E5B">
        <w:rPr>
          <w:lang w:val="tr-TR"/>
        </w:rPr>
        <w:t>Azure Medya Hizmetleri H.265/HEVC Kodlama hakkında bildirim</w:t>
      </w:r>
      <w:bookmarkEnd w:id="228"/>
      <w:bookmarkEnd w:id="229"/>
    </w:p>
    <w:p w14:paraId="1D83B15D" w14:textId="77777777" w:rsidR="00A85E5B" w:rsidRDefault="00A85E5B" w:rsidP="00A85E5B">
      <w:pPr>
        <w:pStyle w:val="ProductList-Body"/>
      </w:pPr>
      <w:r>
        <w:t>Müşteri, H.265/HEVC ortamlarını kodlamak/kodlarını çözmek için Azure Medya Hizmetlerini kullanmadan önce, herhangi bir üçüncü kişi H.265/HEVC patent havuzundan veya hak sahiplerinden kendi patent lisanslarını almalıdır.</w:t>
      </w:r>
    </w:p>
    <w:bookmarkStart w:id="230" w:name="_Toc484158323"/>
    <w:p w14:paraId="745E7844" w14:textId="77777777" w:rsidR="00D472CD" w:rsidRPr="0018506C" w:rsidRDefault="00D472CD" w:rsidP="00D472CD">
      <w:pPr>
        <w:pStyle w:val="ProductList-Body"/>
        <w:shd w:val="clear" w:color="auto" w:fill="A6A6A6" w:themeFill="background1" w:themeFillShade="A6"/>
        <w:spacing w:before="120" w:after="240"/>
        <w:jc w:val="right"/>
        <w:rPr>
          <w:sz w:val="16"/>
          <w:szCs w:val="18"/>
        </w:rPr>
      </w:pPr>
      <w:r>
        <w:fldChar w:fldCharType="begin"/>
      </w:r>
      <w:r>
        <w:instrText>HYPERLINK  \l "TableofContents" \o "İçindekiler"</w:instrText>
      </w:r>
      <w:r>
        <w:fldChar w:fldCharType="separate"/>
      </w:r>
      <w:r w:rsidRPr="0018506C">
        <w:rPr>
          <w:rStyle w:val="Hyperlink"/>
          <w:sz w:val="16"/>
          <w:szCs w:val="18"/>
        </w:rPr>
        <w:t>İçindekiler</w:t>
      </w:r>
      <w:r>
        <w:rPr>
          <w:rStyle w:val="Hyperlink"/>
          <w:sz w:val="16"/>
          <w:szCs w:val="18"/>
        </w:rPr>
        <w:fldChar w:fldCharType="end"/>
      </w:r>
      <w:r w:rsidRPr="0018506C">
        <w:rPr>
          <w:sz w:val="16"/>
          <w:szCs w:val="18"/>
        </w:rPr>
        <w:t xml:space="preserve"> / </w:t>
      </w:r>
      <w:hyperlink w:anchor="GeneralTerms" w:tooltip="Genel Hükümler" w:history="1">
        <w:r w:rsidRPr="0018506C">
          <w:rPr>
            <w:rStyle w:val="Hyperlink"/>
            <w:sz w:val="16"/>
            <w:szCs w:val="18"/>
          </w:rPr>
          <w:t>Genel Hükümler</w:t>
        </w:r>
      </w:hyperlink>
    </w:p>
    <w:p w14:paraId="1499D4AE" w14:textId="77777777" w:rsidR="0012201D" w:rsidRPr="00BE10FE" w:rsidDel="007C0F64" w:rsidRDefault="0012201D" w:rsidP="0079207F">
      <w:pPr>
        <w:pStyle w:val="ProductList-Offering1Heading"/>
        <w:widowControl w:val="0"/>
        <w:spacing w:before="0"/>
        <w:rPr>
          <w:lang w:val="tr-TR"/>
        </w:rPr>
      </w:pPr>
      <w:bookmarkStart w:id="231" w:name="_Toc28262365"/>
      <w:r w:rsidRPr="00BE10FE">
        <w:rPr>
          <w:lang w:val="tr-TR"/>
        </w:rPr>
        <w:t>Adobe Flash Player hakkında bildirim</w:t>
      </w:r>
      <w:bookmarkEnd w:id="230"/>
      <w:bookmarkEnd w:id="231"/>
    </w:p>
    <w:p w14:paraId="6C80CA4F" w14:textId="77777777" w:rsidR="0012201D" w:rsidRPr="00747204" w:rsidDel="007C0F64" w:rsidRDefault="0012201D" w:rsidP="0079207F">
      <w:pPr>
        <w:pStyle w:val="ProductList-Body"/>
        <w:widowControl w:val="0"/>
      </w:pPr>
      <w:r>
        <w:t xml:space="preserve">Bu yazılım, Adobe Flash Player'in bir sürümünü içerebilir. Müşteri, Adobe Flash Player kullanımının </w:t>
      </w:r>
      <w:hyperlink r:id="rId95" w:history="1">
        <w:r>
          <w:rPr>
            <w:rStyle w:val="Hyperlink"/>
          </w:rPr>
          <w:t>http://go.microsoft.com/fwlink/?linkid=248532</w:t>
        </w:r>
      </w:hyperlink>
      <w:r>
        <w:t xml:space="preserve"> adresinde bulunan Adobe Systems Incorporated'e ilişkin lisans koşulları ile düzenlendiğini kabul eder. Adobe ve Flash, Adobe Systems Incorporated'in tescilli ticari markaları ya da Amerika Birleşik Devletleri'ndeki ve/veya başka ülkelerdeki ticari markalarıdır.</w:t>
      </w:r>
    </w:p>
    <w:p w14:paraId="23DE3442" w14:textId="77777777" w:rsidR="0012201D" w:rsidRPr="00747204" w:rsidDel="007C0F64" w:rsidRDefault="00DA0952" w:rsidP="0012201D">
      <w:pPr>
        <w:pStyle w:val="ProductList-Body"/>
        <w:shd w:val="clear" w:color="auto" w:fill="A6A6A6" w:themeFill="background1" w:themeFillShade="A6"/>
        <w:spacing w:before="120" w:after="240"/>
        <w:jc w:val="right"/>
      </w:pPr>
      <w:hyperlink w:anchor="_top" w:history="1">
        <w:r w:rsidR="0012201D">
          <w:rPr>
            <w:rStyle w:val="Hyperlink"/>
            <w:sz w:val="16"/>
            <w:szCs w:val="16"/>
          </w:rPr>
          <w:t>İçindekiler</w:t>
        </w:r>
      </w:hyperlink>
      <w:r w:rsidR="0012201D">
        <w:rPr>
          <w:sz w:val="16"/>
          <w:szCs w:val="16"/>
        </w:rPr>
        <w:t xml:space="preserve"> / </w:t>
      </w:r>
      <w:hyperlink w:anchor="_top" w:history="1">
        <w:r w:rsidR="0012201D">
          <w:rPr>
            <w:rStyle w:val="Hyperlink"/>
            <w:sz w:val="16"/>
            <w:szCs w:val="16"/>
          </w:rPr>
          <w:t>Genel Koşullar</w:t>
        </w:r>
      </w:hyperlink>
    </w:p>
    <w:p w14:paraId="71A59D73" w14:textId="77777777" w:rsidR="0012201D" w:rsidRPr="0012201D" w:rsidRDefault="0012201D" w:rsidP="0012201D">
      <w:pPr>
        <w:pStyle w:val="ProductList-Offering1Heading"/>
        <w:rPr>
          <w:lang w:val="tr-TR"/>
        </w:rPr>
      </w:pPr>
      <w:bookmarkStart w:id="232" w:name="_Toc484158324"/>
      <w:bookmarkStart w:id="233" w:name="_Toc476230953"/>
      <w:bookmarkStart w:id="234" w:name="_Toc28262366"/>
      <w:r w:rsidRPr="0012201D">
        <w:rPr>
          <w:lang w:val="tr-TR"/>
        </w:rPr>
        <w:lastRenderedPageBreak/>
        <w:t>H.264/AVC Görsel Standardı, VC-1 Video Standardı, MPEG-4 Kısım 2 Görsel Standardı ve MPEG-2 Video Standardı hakkında bildirim</w:t>
      </w:r>
      <w:bookmarkEnd w:id="232"/>
      <w:bookmarkEnd w:id="233"/>
      <w:bookmarkEnd w:id="234"/>
    </w:p>
    <w:p w14:paraId="61C5203D" w14:textId="77777777" w:rsidR="00A27D70" w:rsidRPr="00690C65" w:rsidRDefault="00A27D70" w:rsidP="00A27D70">
      <w:pPr>
        <w:pStyle w:val="ProductList-Body"/>
      </w:pPr>
      <w:r>
        <w:t>Bu yazılım; H.264/AVC, VC-1, MPEG-4 Kısım 2 ve MPEG-2 görsel sıkıştırma teknolojisi içerebilir. MPEG LA, L.L.C. aşağıdaki ihbarın da açıklanmasını zorunlu tutmuştur:</w:t>
      </w:r>
    </w:p>
    <w:p w14:paraId="6272B6A6" w14:textId="212E26B1" w:rsidR="00A27D70" w:rsidRPr="00690C65" w:rsidRDefault="00A27D70" w:rsidP="00F824AC">
      <w:pPr>
        <w:pStyle w:val="ProductList-Body"/>
        <w:spacing w:after="120"/>
      </w:pPr>
      <w:r>
        <w:t>BU ÜRÜNÜN LİSANSI, AVC, VC-1, MPEG-4 KISIM 2 VE MPEG-2 GÖRSEL PATENT PORTFÖYÜ LİSANSLARI UYARINCA, BİR KULLANICININ KİŞİSEL VE TİCARİ OLMAYAN BİR AMAÇLA (i) YUKARIDAKİLERE (“VİDEO STANDARTLARI”) UYUMLU ŞEKİLDE VİDEO KODLAMASI VE/VEYA (ii) BİR TÜKETİCİ TARAFINDAN KİŞİSEL VE TİCARİ OLMAYAN BİR FAALİYET ÇERÇEVESİNDE KODLANMIŞ VE/VEYA BU TÜR VİDEOYU TEMİN ETME LİSANSI OLAN BİR VİDEO SAĞLAYICIDAN ALINMIŞ AVC, VC-1, MPEG-4 KISIM 2 VE MPEG-2 VİDEONUN KODUNU ÇÖZMESİ İÇİN VERİLMİŞTİR. BAŞKA BİR KULLANIMA YÖNELİK HİÇBİR LİSANS VERİLMEMİŞTİR VE ZIMNİ OLARAK VERİLDİĞİ SONUCU ÇIKARILAMAZ. EK BİLGİ MPEG LA, L.L.C.</w:t>
      </w:r>
      <w:r w:rsidR="002C12D5">
        <w:t>’</w:t>
      </w:r>
      <w:r>
        <w:t xml:space="preserve">DEN ELDE EDİLEBİLİR. BKZ. </w:t>
      </w:r>
      <w:hyperlink r:id="rId96" w:history="1">
        <w:r>
          <w:rPr>
            <w:rStyle w:val="Hyperlink"/>
          </w:rPr>
          <w:t>www.mpegla.com</w:t>
        </w:r>
      </w:hyperlink>
      <w:r>
        <w:t xml:space="preserve">. </w:t>
      </w:r>
    </w:p>
    <w:p w14:paraId="318087C5" w14:textId="65D5ED1F" w:rsidR="00D67A4B" w:rsidRPr="00690C65" w:rsidRDefault="00A27D70" w:rsidP="000F30AA">
      <w:pPr>
        <w:pStyle w:val="ProductList-Body"/>
      </w:pPr>
      <w:r>
        <w:t>Kuşkuları ortadan kaldırmak için bu bildirim, yazılımın, (i) yazılımın üçüncü taraflara yeniden dağıtılması, ya da (ii) üçüncü taraflara dağıtım için VİDEO STANDARTLARI teknolojilerine uygun içeriğin oluşturulmasını içermeyen ilgili işe özel normal iş kullanımları için kullanımını sınırlandırmamakta ya da yasaklamamaktadır.</w:t>
      </w:r>
    </w:p>
    <w:p w14:paraId="00CAC420" w14:textId="7DD2BBCA" w:rsidR="00CD3402" w:rsidRDefault="00DA0952" w:rsidP="00CD3402">
      <w:pPr>
        <w:pStyle w:val="ProductList-Body"/>
        <w:shd w:val="clear" w:color="auto" w:fill="A6A6A6" w:themeFill="background1" w:themeFillShade="A6"/>
        <w:spacing w:before="120" w:after="240"/>
        <w:jc w:val="right"/>
        <w:rPr>
          <w:rStyle w:val="Hyperlink"/>
          <w:sz w:val="16"/>
          <w:szCs w:val="18"/>
        </w:rPr>
      </w:pPr>
      <w:hyperlink w:anchor="TableofContents" w:tooltip="İçindekiler" w:history="1">
        <w:r w:rsidR="00CD3402" w:rsidRPr="0018506C">
          <w:rPr>
            <w:rStyle w:val="Hyperlink"/>
            <w:sz w:val="16"/>
            <w:szCs w:val="18"/>
          </w:rPr>
          <w:t>İçindekiler</w:t>
        </w:r>
      </w:hyperlink>
      <w:r w:rsidR="00CD3402" w:rsidRPr="0018506C">
        <w:rPr>
          <w:sz w:val="16"/>
          <w:szCs w:val="18"/>
        </w:rPr>
        <w:t xml:space="preserve"> / </w:t>
      </w:r>
      <w:hyperlink w:anchor="GeneralTerms" w:tooltip="Genel Hükümler" w:history="1">
        <w:r w:rsidR="00CD3402" w:rsidRPr="0018506C">
          <w:rPr>
            <w:rStyle w:val="Hyperlink"/>
            <w:sz w:val="16"/>
            <w:szCs w:val="18"/>
          </w:rPr>
          <w:t>Genel Hükümler</w:t>
        </w:r>
      </w:hyperlink>
    </w:p>
    <w:p w14:paraId="4D27140E" w14:textId="77777777" w:rsidR="00CD3402" w:rsidRDefault="00CD3402" w:rsidP="00CD3402">
      <w:pPr>
        <w:pStyle w:val="ProductList-Body"/>
      </w:pPr>
      <w:bookmarkStart w:id="235" w:name="_Toc503180509"/>
      <w:bookmarkStart w:id="236" w:name="Attachment2"/>
    </w:p>
    <w:p w14:paraId="475A3750" w14:textId="6B08D6D8" w:rsidR="00CD3402" w:rsidRPr="00CD3402" w:rsidRDefault="00CD3402" w:rsidP="00CD3402">
      <w:pPr>
        <w:pStyle w:val="ProductList-Body"/>
        <w:sectPr w:rsidR="00CD3402" w:rsidRPr="00CD3402" w:rsidSect="00A61B2A">
          <w:footerReference w:type="default" r:id="rId97"/>
          <w:footerReference w:type="first" r:id="rId98"/>
          <w:pgSz w:w="12240" w:h="15840"/>
          <w:pgMar w:top="1440" w:right="720" w:bottom="1440" w:left="720" w:header="720" w:footer="720" w:gutter="0"/>
          <w:cols w:space="720"/>
          <w:titlePg/>
          <w:docGrid w:linePitch="360"/>
        </w:sectPr>
      </w:pPr>
    </w:p>
    <w:p w14:paraId="1F397EB8" w14:textId="5749687D" w:rsidR="00D2736B" w:rsidRDefault="00D2736B" w:rsidP="00D2736B">
      <w:pPr>
        <w:pStyle w:val="ProductList-SectionHeading"/>
        <w:spacing w:after="60"/>
        <w:outlineLvl w:val="0"/>
      </w:pPr>
      <w:bookmarkStart w:id="237" w:name="_Toc28262367"/>
      <w:r>
        <w:lastRenderedPageBreak/>
        <w:t>Ek 2 – Üyelik Lisans Paketleri</w:t>
      </w:r>
      <w:bookmarkEnd w:id="235"/>
      <w:bookmarkEnd w:id="237"/>
    </w:p>
    <w:p w14:paraId="7BBF2A4A" w14:textId="24044A5A" w:rsidR="00D2736B" w:rsidRDefault="00D2736B" w:rsidP="00D2736B">
      <w:pPr>
        <w:pStyle w:val="ProductList-Body"/>
        <w:spacing w:after="60"/>
        <w:jc w:val="both"/>
      </w:pPr>
      <w:r>
        <w:t xml:space="preserve">Çevrimiçi Hizmetler, Çevrimiçi Hizmet Paketleri olarak satın alınmak üzere bulunabilir. Aşağıdaki tablolarda, Çevrimiçi Hizmet sırasında bir kısım </w:t>
      </w:r>
      <w:r>
        <w:rPr>
          <w:color w:val="000000" w:themeColor="text1"/>
          <w:shd w:val="clear" w:color="auto" w:fill="4668C5"/>
        </w:rPr>
        <w:t>mavi</w:t>
      </w:r>
      <w:r>
        <w:rPr>
          <w:color w:val="000000" w:themeColor="text1"/>
        </w:rPr>
        <w:t xml:space="preserve"> renkte tona sahipse,</w:t>
      </w:r>
      <w:r>
        <w:t xml:space="preserve"> bu kısmın içinde olduğu sütün için Paket SL'si, bu kısmın Çevrimiçi Hizmetlerine dair SL gereksinimlerini yerine getirmektedir. Eğitim ve Kamu Sektörü teklifleri için aşağıdaki Kamu Sektörü tablosuna bakın. </w:t>
      </w:r>
    </w:p>
    <w:tbl>
      <w:tblPr>
        <w:tblW w:w="0" w:type="auto"/>
        <w:tblLook w:val="04A0" w:firstRow="1" w:lastRow="0" w:firstColumn="1" w:lastColumn="0" w:noHBand="0" w:noVBand="1"/>
      </w:tblPr>
      <w:tblGrid>
        <w:gridCol w:w="3013"/>
        <w:gridCol w:w="317"/>
        <w:gridCol w:w="322"/>
        <w:gridCol w:w="322"/>
        <w:gridCol w:w="323"/>
        <w:gridCol w:w="809"/>
        <w:gridCol w:w="805"/>
        <w:gridCol w:w="397"/>
        <w:gridCol w:w="397"/>
        <w:gridCol w:w="318"/>
        <w:gridCol w:w="323"/>
        <w:gridCol w:w="323"/>
        <w:gridCol w:w="1089"/>
        <w:gridCol w:w="941"/>
        <w:gridCol w:w="1086"/>
      </w:tblGrid>
      <w:tr w:rsidR="00FF223E" w14:paraId="5B052AEA" w14:textId="77777777" w:rsidTr="00FF223E">
        <w:trPr>
          <w:trHeight w:val="636"/>
          <w:tblHeader/>
        </w:trPr>
        <w:tc>
          <w:tcPr>
            <w:tcW w:w="0" w:type="auto"/>
            <w:vMerge w:val="restart"/>
            <w:tcBorders>
              <w:top w:val="nil"/>
              <w:left w:val="nil"/>
              <w:bottom w:val="dashSmallGap" w:sz="4" w:space="0" w:color="FFFFFF" w:themeColor="text1" w:themeTint="00" w:themeShade="00"/>
              <w:right w:val="nil"/>
            </w:tcBorders>
            <w:vAlign w:val="bottom"/>
            <w:hideMark/>
          </w:tcPr>
          <w:p w14:paraId="21B128C9" w14:textId="77777777" w:rsidR="00FF223E" w:rsidRDefault="00FF223E" w:rsidP="006A6E91">
            <w:pPr>
              <w:pStyle w:val="ProductList-Body"/>
              <w:tabs>
                <w:tab w:val="clear" w:pos="158"/>
                <w:tab w:val="left" w:pos="720"/>
              </w:tabs>
              <w:spacing w:line="256" w:lineRule="auto"/>
              <w:ind w:left="-108"/>
              <w:rPr>
                <w:sz w:val="22"/>
              </w:rPr>
            </w:pPr>
            <w:r>
              <w:rPr>
                <w:sz w:val="22"/>
              </w:rPr>
              <w:t>Çevrimiçi Hizmet</w:t>
            </w:r>
          </w:p>
        </w:tc>
        <w:tc>
          <w:tcPr>
            <w:tcW w:w="0" w:type="auto"/>
            <w:gridSpan w:val="4"/>
            <w:tcBorders>
              <w:top w:val="single" w:sz="12" w:space="0" w:color="FFFFFF" w:themeColor="background1"/>
              <w:left w:val="nil"/>
              <w:bottom w:val="nil"/>
              <w:right w:val="single" w:sz="12" w:space="0" w:color="FFFFFF" w:themeColor="background1"/>
            </w:tcBorders>
            <w:shd w:val="clear" w:color="auto" w:fill="0072C6"/>
            <w:hideMark/>
          </w:tcPr>
          <w:p w14:paraId="24766FB4" w14:textId="77777777" w:rsidR="00FF223E" w:rsidRPr="00931AE7" w:rsidRDefault="00FF223E" w:rsidP="006A6E91">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6EA80735" w14:textId="77777777" w:rsidR="00FF223E" w:rsidRPr="001F15CE" w:rsidRDefault="00FF223E" w:rsidP="006A6E9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Enterprise </w:t>
            </w:r>
            <w:r>
              <w:rPr>
                <w:rFonts w:asciiTheme="majorHAnsi" w:hAnsiTheme="majorHAnsi"/>
                <w:color w:val="FFFFFF" w:themeColor="background1"/>
                <w:sz w:val="15"/>
                <w:szCs w:val="15"/>
                <w:vertAlign w:val="superscript"/>
              </w:rPr>
              <w:t>1, 3</w:t>
            </w:r>
          </w:p>
        </w:tc>
        <w:tc>
          <w:tcPr>
            <w:tcW w:w="0" w:type="auto"/>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3F296CA6" w14:textId="77777777" w:rsidR="00FF223E" w:rsidRPr="00931AE7" w:rsidRDefault="00FF223E" w:rsidP="006A6E91">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3339E177" w14:textId="77777777" w:rsidR="00FF223E" w:rsidRPr="00931AE7" w:rsidRDefault="00FF223E" w:rsidP="006A6E91">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İş</w:t>
            </w:r>
          </w:p>
          <w:p w14:paraId="4E8B5ECE" w14:textId="77777777" w:rsidR="00FF223E" w:rsidRPr="001F15CE" w:rsidRDefault="00FF223E" w:rsidP="006A6E91">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Essentials</w:t>
            </w:r>
          </w:p>
        </w:tc>
        <w:tc>
          <w:tcPr>
            <w:tcW w:w="0" w:type="auto"/>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53C0F71A" w14:textId="77777777" w:rsidR="00FF223E" w:rsidRPr="00931AE7" w:rsidRDefault="00FF223E" w:rsidP="006A6E91">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2CD47A5C" w14:textId="77777777" w:rsidR="00FF223E" w:rsidRPr="00931AE7" w:rsidRDefault="00FF223E" w:rsidP="006A6E91">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İş</w:t>
            </w:r>
          </w:p>
          <w:p w14:paraId="6E66F40F" w14:textId="77777777" w:rsidR="00FF223E" w:rsidRPr="001F15CE" w:rsidRDefault="00FF223E" w:rsidP="006A6E91">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Premium</w:t>
            </w:r>
          </w:p>
        </w:tc>
        <w:tc>
          <w:tcPr>
            <w:tcW w:w="0" w:type="auto"/>
            <w:gridSpan w:val="2"/>
            <w:tcBorders>
              <w:top w:val="single" w:sz="12" w:space="0" w:color="FFFFFF" w:themeColor="background1"/>
              <w:left w:val="single" w:sz="12" w:space="0" w:color="FFFFFF" w:themeColor="background1"/>
              <w:right w:val="nil"/>
            </w:tcBorders>
            <w:shd w:val="clear" w:color="auto" w:fill="0072C6"/>
            <w:hideMark/>
          </w:tcPr>
          <w:p w14:paraId="7EADDF14" w14:textId="77777777" w:rsidR="00FF223E" w:rsidRPr="00931AE7" w:rsidRDefault="00FF223E" w:rsidP="006A6E91">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Kurumsal</w:t>
            </w:r>
          </w:p>
          <w:p w14:paraId="6F53F760" w14:textId="77777777" w:rsidR="00FF223E" w:rsidRPr="00931AE7" w:rsidRDefault="00FF223E" w:rsidP="006A6E91">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Mobility +</w:t>
            </w:r>
          </w:p>
          <w:p w14:paraId="03461A7C" w14:textId="77777777" w:rsidR="00FF223E" w:rsidRPr="001F15CE" w:rsidRDefault="00FF223E" w:rsidP="006A6E91">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Güvenlik</w:t>
            </w:r>
          </w:p>
        </w:tc>
        <w:tc>
          <w:tcPr>
            <w:tcW w:w="0" w:type="auto"/>
            <w:gridSpan w:val="5"/>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3372BD39" w14:textId="77777777" w:rsidR="00FF223E" w:rsidRPr="00931AE7" w:rsidRDefault="00FF223E" w:rsidP="006A6E91">
            <w:pPr>
              <w:pStyle w:val="ProductList-Body"/>
              <w:tabs>
                <w:tab w:val="left" w:pos="720"/>
              </w:tabs>
              <w:spacing w:line="256" w:lineRule="auto"/>
              <w:ind w:left="-108" w:right="-108"/>
              <w:jc w:val="center"/>
            </w:pPr>
            <w:r>
              <w:rPr>
                <w:rFonts w:asciiTheme="majorHAnsi" w:hAnsiTheme="majorHAnsi"/>
                <w:color w:val="FFFFFF" w:themeColor="background1"/>
                <w:sz w:val="15"/>
                <w:szCs w:val="15"/>
              </w:rPr>
              <w:t>Microsoft</w:t>
            </w:r>
          </w:p>
          <w:p w14:paraId="53D1F3B2" w14:textId="77777777" w:rsidR="00FF223E" w:rsidRDefault="00FF223E" w:rsidP="006A6E91">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Kurumsal </w:t>
            </w:r>
            <w:r>
              <w:rPr>
                <w:rFonts w:asciiTheme="majorHAnsi" w:hAnsiTheme="majorHAnsi"/>
                <w:color w:val="FFFFFF" w:themeColor="background1"/>
                <w:sz w:val="15"/>
                <w:szCs w:val="15"/>
                <w:vertAlign w:val="superscript"/>
              </w:rPr>
              <w:t>2</w:t>
            </w:r>
          </w:p>
        </w:tc>
        <w:tc>
          <w:tcPr>
            <w:tcW w:w="0" w:type="auto"/>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387EE927" w14:textId="77777777" w:rsidR="00FF223E" w:rsidRPr="006F1174" w:rsidRDefault="00FF223E" w:rsidP="006A6E91">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İş</w:t>
            </w:r>
          </w:p>
        </w:tc>
      </w:tr>
      <w:tr w:rsidR="00FF223E" w14:paraId="034EAE78" w14:textId="77777777" w:rsidTr="00FF223E">
        <w:trPr>
          <w:trHeight w:val="299"/>
          <w:tblHeader/>
        </w:trPr>
        <w:tc>
          <w:tcPr>
            <w:tcW w:w="0" w:type="auto"/>
            <w:vMerge/>
            <w:tcBorders>
              <w:top w:val="nil"/>
              <w:left w:val="nil"/>
              <w:bottom w:val="dashSmallGap" w:sz="4" w:space="0" w:color="808080" w:themeColor="background1" w:themeShade="80"/>
              <w:right w:val="nil"/>
            </w:tcBorders>
            <w:vAlign w:val="center"/>
            <w:hideMark/>
          </w:tcPr>
          <w:p w14:paraId="704C35B0" w14:textId="77777777" w:rsidR="00FF223E" w:rsidRDefault="00FF223E" w:rsidP="006A6E91">
            <w:pPr>
              <w:spacing w:after="0"/>
            </w:pPr>
          </w:p>
        </w:tc>
        <w:tc>
          <w:tcPr>
            <w:tcW w:w="0" w:type="auto"/>
            <w:tcBorders>
              <w:top w:val="nil"/>
              <w:left w:val="nil"/>
              <w:bottom w:val="single" w:sz="12" w:space="0" w:color="FFFFFF" w:themeColor="background1"/>
              <w:right w:val="single" w:sz="12" w:space="0" w:color="FFFFFF" w:themeColor="background1"/>
            </w:tcBorders>
            <w:shd w:val="clear" w:color="auto" w:fill="0072C6"/>
            <w:vAlign w:val="center"/>
            <w:hideMark/>
          </w:tcPr>
          <w:p w14:paraId="36B4833F" w14:textId="77777777" w:rsidR="00FF223E" w:rsidRPr="001F15CE" w:rsidRDefault="00FF223E" w:rsidP="006A6E9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0" w:type="auto"/>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61BC75A" w14:textId="77777777" w:rsidR="00FF223E" w:rsidRPr="001F15CE" w:rsidRDefault="00FF223E" w:rsidP="006A6E9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0" w:type="auto"/>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2BB9BC4" w14:textId="77777777" w:rsidR="00FF223E" w:rsidRPr="001F15CE" w:rsidRDefault="00FF223E" w:rsidP="006A6E9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0" w:type="auto"/>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2538066" w14:textId="77777777" w:rsidR="00FF223E" w:rsidRPr="001F15CE" w:rsidRDefault="00FF223E" w:rsidP="006A6E9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0" w:type="auto"/>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3871ACDC" w14:textId="77777777" w:rsidR="00FF223E" w:rsidRPr="001F15CE" w:rsidRDefault="00FF223E" w:rsidP="006A6E9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0" w:type="auto"/>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7C014BA9" w14:textId="77777777" w:rsidR="00FF223E" w:rsidRPr="001F15CE" w:rsidRDefault="00FF223E" w:rsidP="006A6E9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0" w:type="auto"/>
            <w:tcBorders>
              <w:left w:val="single" w:sz="12" w:space="0" w:color="FFFFFF" w:themeColor="background1"/>
              <w:bottom w:val="single" w:sz="12" w:space="0" w:color="FFFFFF" w:themeColor="background1"/>
              <w:right w:val="nil"/>
            </w:tcBorders>
            <w:shd w:val="clear" w:color="auto" w:fill="0072C6"/>
            <w:vAlign w:val="center"/>
          </w:tcPr>
          <w:p w14:paraId="58C08722" w14:textId="77777777" w:rsidR="00FF223E" w:rsidRPr="001F15CE" w:rsidRDefault="00FF223E" w:rsidP="006A6E9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0" w:type="auto"/>
            <w:tcBorders>
              <w:left w:val="single" w:sz="12" w:space="0" w:color="FFFFFF" w:themeColor="background1"/>
              <w:bottom w:val="single" w:sz="12" w:space="0" w:color="FFFFFF" w:themeColor="background1"/>
              <w:right w:val="nil"/>
            </w:tcBorders>
            <w:shd w:val="clear" w:color="auto" w:fill="0072C6"/>
            <w:vAlign w:val="center"/>
          </w:tcPr>
          <w:p w14:paraId="6D0CFD30" w14:textId="77777777" w:rsidR="00FF223E" w:rsidRPr="001F15CE" w:rsidRDefault="00FF223E" w:rsidP="006A6E9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65A1279" w14:textId="77777777" w:rsidR="00FF223E" w:rsidRPr="001F15CE" w:rsidRDefault="00FF223E" w:rsidP="006A6E9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883857F" w14:textId="77777777" w:rsidR="00FF223E" w:rsidRPr="001F15CE" w:rsidRDefault="00FF223E" w:rsidP="006A6E9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8A5354D" w14:textId="77777777" w:rsidR="00FF223E" w:rsidRPr="001F15CE" w:rsidRDefault="00FF223E" w:rsidP="006A6E9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4FA8E7C" w14:textId="77777777" w:rsidR="00FF223E" w:rsidDel="009C5E6C" w:rsidRDefault="00FF223E" w:rsidP="006A6E9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 E5 Uyumluluğu</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B38F7C5" w14:textId="77777777" w:rsidR="00FF223E" w:rsidDel="009C5E6C" w:rsidRDefault="00FF223E" w:rsidP="006A6E9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 Güvenliği</w:t>
            </w:r>
            <w:r>
              <w:rPr>
                <w:rFonts w:asciiTheme="majorHAnsi" w:hAnsiTheme="majorHAnsi"/>
                <w:color w:val="FFFFFF" w:themeColor="background1"/>
                <w:sz w:val="15"/>
                <w:szCs w:val="15"/>
                <w:vertAlign w:val="superscript"/>
              </w:rPr>
              <w:t>6</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038640C6" w14:textId="77777777" w:rsidR="00FF223E" w:rsidRPr="001F15CE" w:rsidRDefault="00FF223E" w:rsidP="006A6E9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r>
      <w:tr w:rsidR="00FF223E" w14:paraId="48387419" w14:textId="77777777" w:rsidTr="00FF223E">
        <w:trPr>
          <w:trHeight w:val="210"/>
        </w:trPr>
        <w:tc>
          <w:tcPr>
            <w:tcW w:w="0" w:type="auto"/>
            <w:tcBorders>
              <w:top w:val="nil"/>
              <w:left w:val="nil"/>
              <w:bottom w:val="dashSmallGap" w:sz="4" w:space="0" w:color="BFBFBF" w:themeColor="background1" w:themeShade="BF"/>
              <w:right w:val="nil"/>
            </w:tcBorders>
            <w:noWrap/>
            <w:vAlign w:val="center"/>
            <w:hideMark/>
          </w:tcPr>
          <w:p w14:paraId="7C87E896" w14:textId="77777777" w:rsidR="00FF223E" w:rsidRPr="009B68F5" w:rsidRDefault="00FF223E" w:rsidP="006A6E9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Çevrimiçi K1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4F2CF24"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0139DE"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15F6C8"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A91752"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F07542"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CF6854"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E22208"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403345"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BFBCEE6"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3D2D3D"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FD5559"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8C02F85"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FEBC247"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890A24"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r>
      <w:tr w:rsidR="00FF223E" w14:paraId="70B5EF9E" w14:textId="77777777" w:rsidTr="00FF223E">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8CABBDF" w14:textId="77777777" w:rsidR="00FF223E" w:rsidRPr="009B68F5" w:rsidRDefault="00FF223E" w:rsidP="006A6E9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Çevrimiçi Plan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4963D37"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2B753B4"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12E95E"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8FB834"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9A82E0"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C9B9900"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4975BC"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3673F5"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0B3C7F"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1C9A59"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5A0360"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F4058D0"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29BDC5C"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0618320"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r>
      <w:tr w:rsidR="00FF223E" w14:paraId="580CD6A5" w14:textId="77777777" w:rsidTr="00FF223E">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EB67331" w14:textId="77777777" w:rsidR="00FF223E" w:rsidRPr="009B68F5" w:rsidRDefault="00FF223E" w:rsidP="006A6E9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Çevrimiçi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86DDCC5"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BB2D5B"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CC7FA51"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EDAAB73"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F03331"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E8C587"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EEA701"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89BED6"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6AD9AE"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2DBC0F"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9448BD"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1B76AD3"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48A1DA2"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9FA8CA"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r>
      <w:tr w:rsidR="00FF223E" w14:paraId="4AF0E68A" w14:textId="77777777" w:rsidTr="00FF223E">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F9350E1" w14:textId="77777777" w:rsidR="00FF223E" w:rsidRPr="009B68F5" w:rsidRDefault="00FF223E" w:rsidP="006A6E9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Çevrimiçi K1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5192B8E1"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CB745F"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3C11D1"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844654"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8B08B1"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D931A8"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53058C"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08AE16"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B0B8737"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4F2152"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BE268D"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BD9A7F1"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80CB5A5"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A166C4"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r>
      <w:tr w:rsidR="00FF223E" w14:paraId="13AD12CA" w14:textId="77777777" w:rsidTr="00FF223E">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6C90BB6" w14:textId="77777777" w:rsidR="00FF223E" w:rsidRPr="009B68F5" w:rsidRDefault="00FF223E" w:rsidP="006A6E9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Çevrimiçi Plan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9D2F4D9"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D07F75B"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A945AF"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E32C82"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2F3A37"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DD9124B"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9F9791"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868B17"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92BD1C"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6DA727"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B23DB0"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5F55D75"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10F2726"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D5DA7E2"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r>
      <w:tr w:rsidR="00FF223E" w14:paraId="06EAB41C" w14:textId="77777777" w:rsidTr="00FF223E">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1B69B0F" w14:textId="77777777" w:rsidR="00FF223E" w:rsidRPr="009B68F5" w:rsidRDefault="00FF223E" w:rsidP="006A6E9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Çevrimiçi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56779D3"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B9525D"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999BB42"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B1CE63"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4765BC"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16B8DC"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BEA86A"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4FB1D7"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665BF2"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E240C3"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DB3742"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1E39E37"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4398983"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5D35CA"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r>
      <w:tr w:rsidR="00FF223E" w14:paraId="399023D4" w14:textId="77777777" w:rsidTr="00FF223E">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50C4620" w14:textId="77777777" w:rsidR="00FF223E" w:rsidRPr="009B68F5" w:rsidRDefault="00FF223E" w:rsidP="006A6E9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Kurumsal Çevrimiçi Sürüm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2EB1D0D"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0C67D6C"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9C68243"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7FF8A3"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727D2D"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238F9D9"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D5ACC9"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526246"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910DAB"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C624BA"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7BB19C"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45996CD"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BFAE3E0"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3050B6C"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r>
      <w:tr w:rsidR="00FF223E" w14:paraId="602C7A62" w14:textId="77777777" w:rsidTr="00FF223E">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69BB3BB4" w14:textId="77777777" w:rsidR="00FF223E" w:rsidRPr="009B68F5" w:rsidRDefault="00FF223E" w:rsidP="006A6E9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Telefon Sistemi</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EEE515D"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B448FC"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60AA1D"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6AE7B5"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480E68"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085D64CE"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F0EF15"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10AD9B"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E0D6E6"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A0F9E4"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9F6C7C"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211948F"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77CFEAD"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430CB0"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r>
      <w:tr w:rsidR="00FF223E" w14:paraId="1083E86B" w14:textId="77777777" w:rsidTr="00FF223E">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255FF3F2" w14:textId="77777777" w:rsidR="00FF223E" w:rsidRPr="009B68F5" w:rsidRDefault="00FF223E" w:rsidP="006A6E9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Sesli Konferans </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D1E456E"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5A87D8"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1A3F1C"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F4069C"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AE8F07"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B1B8DC"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0DCE67"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B41045"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E11283"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90178F"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E4BF57"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D8D1FC7"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A0917D1"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E396F3"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r>
      <w:tr w:rsidR="00FF223E" w14:paraId="1832C5BB" w14:textId="77777777" w:rsidTr="00FF223E">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F781C53" w14:textId="73787E20" w:rsidR="00FF223E" w:rsidRPr="009B68F5" w:rsidRDefault="00FF223E" w:rsidP="006A6E9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Web için Office</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DE3729F"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9B108C5"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7AA1A39"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BCE071"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FAF975"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A40F65D"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38272E"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43B793"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2E64E28"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512081"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58FC1C"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FCC92C3"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62745D0"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BAE29E3"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r>
      <w:tr w:rsidR="00FF223E" w14:paraId="02F1EDF1" w14:textId="77777777" w:rsidTr="00FF223E">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ED84A08" w14:textId="77777777" w:rsidR="00FF223E" w:rsidRPr="009B68F5" w:rsidRDefault="00FF223E" w:rsidP="006A6E9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İş</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A9D1076"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8D6CEF"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990696"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9E6269"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323FA5"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0C06D31"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29B8E3"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A685E7"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6BB38D"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D410BF"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935836"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AABEDF4"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0D4776B"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1F60C2E"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r>
      <w:tr w:rsidR="00FF223E" w14:paraId="0E4F297F" w14:textId="77777777" w:rsidTr="00FF223E">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641F664" w14:textId="77777777" w:rsidR="00FF223E" w:rsidRPr="009B68F5" w:rsidRDefault="00FF223E" w:rsidP="006A6E9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B962AE0"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F7CE55"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FB36F91"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CBDB9A"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B47930"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9A02E6"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6E10F0"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8CA9CB"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5AAC15"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888B94"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5F809C"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1D5C454"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0D99478"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21A425"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r>
      <w:tr w:rsidR="00FF223E" w14:paraId="0F08DF1C" w14:textId="77777777" w:rsidTr="00FF223E">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0C5A6F51" w14:textId="6263E50D" w:rsidR="00FF223E" w:rsidRDefault="00FF223E" w:rsidP="006A6E9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Kaizala Pro</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46D1FB7"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966662D"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86ABD1E"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E5E989"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3D0B1A"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CDFD895"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84BAF3"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04C88D"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78EC5FA"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4DF24B"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55055C"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0BB534B"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D7738EA"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1CF4C97"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r>
      <w:tr w:rsidR="00FF223E" w14:paraId="0722798E" w14:textId="77777777" w:rsidTr="00FF223E">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0DF79321" w14:textId="77777777" w:rsidR="00FF223E" w:rsidRPr="009B68F5" w:rsidRDefault="00FF223E" w:rsidP="006A6E9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6DD40FFC"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B761CD2"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D3CA23D"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290B67"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A73108"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10C5BE"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7EC898"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E21608"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C740E31"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514D1C"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0806CF"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3FA12A9"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BAAA09B"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E03186"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r>
      <w:tr w:rsidR="00FF223E" w14:paraId="66A843EB" w14:textId="77777777" w:rsidTr="00FF223E">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509DE93E" w14:textId="77777777" w:rsidR="00FF223E" w:rsidRPr="009B68F5" w:rsidRDefault="00FF223E" w:rsidP="006A6E9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Gelişmiş Uyumluluk</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509D341"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FA3562"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DEE976"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AF2D42"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680B33"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8295A6"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B3A6FF"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1A4620"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010A06"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EA5E32"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2C9216"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AED1B60"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540135C"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336FF5"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r>
      <w:tr w:rsidR="00FF223E" w14:paraId="45329CD2" w14:textId="77777777" w:rsidTr="00FF223E">
        <w:trPr>
          <w:trHeight w:val="195"/>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60427CE4" w14:textId="77777777" w:rsidR="00FF223E" w:rsidRPr="006F1174" w:rsidRDefault="00FF223E" w:rsidP="006A6E9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Bulut Uygulamaları Güvenliği</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1BE0D98"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1C6719"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ABECB2"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A42E7F"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98A311"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B4905A"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12A9FA"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0FE17E"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4A7A69"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46ED9A"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161685"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76AC389"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5DC22BB"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2D301C"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r>
      <w:tr w:rsidR="00FF223E" w14:paraId="052E8A80" w14:textId="77777777" w:rsidTr="00FF223E">
        <w:trPr>
          <w:trHeight w:val="24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41B70240" w14:textId="77777777" w:rsidR="00FF223E" w:rsidRPr="009B68F5" w:rsidRDefault="00FF223E" w:rsidP="006A6E9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Veri Kaybı Koruması</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4DE228D"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E031C4"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BE23565"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275402"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3FCEB548"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780D5BDA"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3389AC16"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439BA56E"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52633D8"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9FB8DD"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83D67E"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BC8824E"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63BBEB4"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D0FED76"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r>
      <w:tr w:rsidR="00FF223E" w14:paraId="604CB03E" w14:textId="77777777" w:rsidTr="00FF223E">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6583F55D" w14:textId="77777777" w:rsidR="00FF223E" w:rsidRPr="009B68F5" w:rsidRDefault="00FF223E" w:rsidP="006A6E9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Gelişmiş Tehdit Koruması Plan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268D8B7"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4E957B"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C987F1"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7116D7"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8644B1"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062D9D"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10CEC7"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D993F7"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0E453F"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83458D"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0FE686"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40B7447"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6789A37"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BC10254"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r>
      <w:tr w:rsidR="00FF223E" w14:paraId="045F7626" w14:textId="77777777" w:rsidTr="00FF223E">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791221C5" w14:textId="77777777" w:rsidR="00FF223E" w:rsidRPr="009B68F5" w:rsidRDefault="00FF223E" w:rsidP="006A6E9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Gelişmiş Tehdit Koruması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7A68E4F"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AE3D65"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763D95"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255A91"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10338F"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96C857"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90B82D"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F678E1"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88241C"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DE0DE1"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C7440E"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D8ACCB0"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0DB62AB"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64EEB8"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r>
      <w:tr w:rsidR="00FF223E" w14:paraId="34968380" w14:textId="77777777" w:rsidTr="00FF223E">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5D44333F" w14:textId="77777777" w:rsidR="00FF223E" w:rsidRPr="009B68F5" w:rsidRDefault="00FF223E" w:rsidP="006A6E9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C6ECE82"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F503CD"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9FC09E"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AD2B83"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6B30AF"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377939"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325CC4"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1DBBF8"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C1012C"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56B401"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4434A0"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FA3A2B0"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3A4F522"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5CDFDC"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r>
      <w:tr w:rsidR="00FF223E" w14:paraId="47AC8478" w14:textId="77777777" w:rsidTr="00FF223E">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D3FA782" w14:textId="77777777" w:rsidR="00FF223E" w:rsidRPr="009B68F5" w:rsidRDefault="00FF223E" w:rsidP="006A6E9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E09F02E"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4FF944"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1A7667"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3D18F3"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F2D95A"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891894"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280B92A"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F4C3A1A"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A5DD9F9"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802031"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5FBF82"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F42B18D"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CA22119"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2DCA2BC"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r>
      <w:tr w:rsidR="00FF223E" w14:paraId="2E223E34" w14:textId="77777777" w:rsidTr="00FF223E">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062C17E" w14:textId="77777777" w:rsidR="00FF223E" w:rsidRPr="009B68F5" w:rsidRDefault="00FF223E" w:rsidP="006A6E9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27A5C6B5"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1DC4CF9E"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5DAD47"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CD3E34"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D840B0"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3653B6"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8365AAB"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40F4AA"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EF6ED7B"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016BB7"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8E11C3"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44C4E38"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E616ECC"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E44148"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r>
      <w:tr w:rsidR="00FF223E" w14:paraId="7CC4206D" w14:textId="77777777" w:rsidTr="00FF223E">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72B923C2" w14:textId="77777777" w:rsidR="00FF223E" w:rsidRPr="009B68F5" w:rsidRDefault="00FF223E" w:rsidP="006A6E9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39DC5A2"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B3B0F2"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97E645"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699AF1"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69DA07"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DE2D83"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84D4CE"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1E4B0FC"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669EB1"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E2E2EA"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27F32A"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AA86907"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9D1F20E"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3FEBFD"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r>
      <w:tr w:rsidR="00FF223E" w14:paraId="2AD4A963" w14:textId="77777777" w:rsidTr="00FF223E">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B1CF08F" w14:textId="77777777" w:rsidR="00FF223E" w:rsidRPr="009B68F5" w:rsidRDefault="00FF223E" w:rsidP="006A6E9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0455445"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BECF5B"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25AC4D"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4FE26F"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AE9BB5"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98515B"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37611C2"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942980"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608EE2A"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A592DB"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FFADFB"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4C24887"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C6554CA"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727285"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r>
      <w:tr w:rsidR="00FF223E" w14:paraId="2CDC0E6D" w14:textId="77777777" w:rsidTr="00FF223E">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3B730BAA" w14:textId="77777777" w:rsidR="00FF223E" w:rsidRPr="009B68F5" w:rsidRDefault="00FF223E" w:rsidP="006A6E9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7934449"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AF81F4"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195AE3"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C08A03"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7B5CDF"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A6B14D"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ECAC17"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992D563"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10E113"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9772E3"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1F5843"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D89EE76"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F8E02D5"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0F5050"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r>
      <w:tr w:rsidR="00FF223E" w14:paraId="1DDB6EFE" w14:textId="77777777" w:rsidTr="00FF223E">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1122406B" w14:textId="77777777" w:rsidR="00FF223E" w:rsidRPr="009B68F5" w:rsidRDefault="00FF223E" w:rsidP="006A6E9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Kullanıcılar için Azure Gelişmiş Tehdit Koruması</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A0E1406"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230B23"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6F1935"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26B16A"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70FAF7"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5885D5"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132DBF"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2CECB68"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5E3884"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AACA6F"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250427"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91D3870"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10B0CA8"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F17F7E"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r>
      <w:tr w:rsidR="00FF223E" w14:paraId="58AA9CFE" w14:textId="77777777" w:rsidTr="00FF223E">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063DCEF5" w14:textId="77777777" w:rsidR="00FF223E" w:rsidRPr="009B68F5" w:rsidRDefault="00FF223E" w:rsidP="006A6E9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C3947D3"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8533AF"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1C85BB"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4349DF"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75E26E"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7C5785"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36870C"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6E7C056"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CA6914"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2DE2D5"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63D28F"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E916EDF"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C574053"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4B656E"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r>
      <w:tr w:rsidR="00FF223E" w14:paraId="03AE9541" w14:textId="77777777" w:rsidTr="00FF223E">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0BEF3FDF" w14:textId="53290478" w:rsidR="00FF223E" w:rsidRPr="006F1174" w:rsidRDefault="00FF223E" w:rsidP="006A6E9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Akış</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4720109"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9EAADB" w14:textId="77777777" w:rsidR="00FF223E" w:rsidRPr="006F1174"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0D85AC" w14:textId="77777777" w:rsidR="00FF223E" w:rsidRPr="006F1174"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CE09D4" w14:textId="77777777" w:rsidR="00FF223E" w:rsidRPr="006F1174"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5BC48A"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8F9049" w14:textId="77777777" w:rsidR="00FF223E" w:rsidRPr="006F1174"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9F3C87"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E1D233"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49A91E"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E9E5C0" w14:textId="77777777" w:rsidR="00FF223E" w:rsidRPr="006F1174"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1FC859" w14:textId="77777777" w:rsidR="00FF223E" w:rsidRPr="006F1174"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A55D0C0" w14:textId="77777777" w:rsidR="00FF223E" w:rsidRPr="006F1174"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9364E76" w14:textId="77777777" w:rsidR="00FF223E" w:rsidRPr="006F1174"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6CD03F" w14:textId="77777777" w:rsidR="00FF223E" w:rsidRPr="006F1174" w:rsidRDefault="00FF223E" w:rsidP="006A6E91">
            <w:pPr>
              <w:pStyle w:val="ProductList-Body"/>
              <w:tabs>
                <w:tab w:val="clear" w:pos="158"/>
                <w:tab w:val="left" w:pos="720"/>
              </w:tabs>
              <w:spacing w:line="256" w:lineRule="auto"/>
              <w:jc w:val="center"/>
              <w:rPr>
                <w:rFonts w:asciiTheme="majorHAnsi" w:hAnsiTheme="majorHAnsi"/>
                <w:sz w:val="15"/>
                <w:szCs w:val="15"/>
              </w:rPr>
            </w:pPr>
          </w:p>
        </w:tc>
      </w:tr>
    </w:tbl>
    <w:p w14:paraId="02034A1D" w14:textId="77777777" w:rsidR="00D2736B" w:rsidRPr="003F6D10" w:rsidRDefault="00D2736B" w:rsidP="00D2736B">
      <w:pPr>
        <w:pStyle w:val="ProductList-Body"/>
        <w:spacing w:before="60"/>
        <w:rPr>
          <w:i/>
          <w:sz w:val="16"/>
          <w:szCs w:val="16"/>
        </w:rPr>
      </w:pPr>
      <w:r>
        <w:rPr>
          <w:i/>
          <w:sz w:val="16"/>
          <w:szCs w:val="16"/>
          <w:vertAlign w:val="superscript"/>
        </w:rPr>
        <w:t>1</w:t>
      </w:r>
      <w:r>
        <w:rPr>
          <w:i/>
          <w:sz w:val="16"/>
          <w:szCs w:val="16"/>
        </w:rPr>
        <w:t xml:space="preserve"> Başlığında “ProPlus olmadan” ifadesi içeren Eklenti Paketi SL'leri, Office 365 ProPlus hakları içermez.</w:t>
      </w:r>
    </w:p>
    <w:p w14:paraId="533EEF95" w14:textId="77777777" w:rsidR="00D2736B" w:rsidRPr="00EB4F97" w:rsidRDefault="00D2736B" w:rsidP="00D2736B">
      <w:pPr>
        <w:pStyle w:val="ProductList-Body"/>
        <w:rPr>
          <w:rStyle w:val="Hyperlink"/>
          <w:i/>
          <w:color w:val="000000" w:themeColor="text1"/>
          <w:sz w:val="16"/>
          <w:szCs w:val="16"/>
        </w:rPr>
      </w:pPr>
      <w:r>
        <w:rPr>
          <w:i/>
          <w:sz w:val="16"/>
          <w:szCs w:val="16"/>
          <w:vertAlign w:val="superscript"/>
        </w:rPr>
        <w:t>2</w:t>
      </w:r>
      <w:r>
        <w:rPr>
          <w:i/>
          <w:sz w:val="16"/>
          <w:szCs w:val="16"/>
        </w:rPr>
        <w:t xml:space="preserve"> Yukarıda belirtilen Çevrimiçi Hizmetlere ek olarak, Microsoft 365; Ürün Şartlarında tanımlanan şekilde, Kullanıcı başına Windows YG'si için SL gereksinimini karşılar.</w:t>
      </w:r>
    </w:p>
    <w:p w14:paraId="56F96AEF" w14:textId="0634ED26" w:rsidR="00D2736B" w:rsidRDefault="008745D0" w:rsidP="00FF223E">
      <w:pPr>
        <w:pStyle w:val="ProductList-Body"/>
        <w:rPr>
          <w:i/>
          <w:sz w:val="16"/>
          <w:szCs w:val="16"/>
        </w:rPr>
      </w:pPr>
      <w:r>
        <w:rPr>
          <w:i/>
          <w:sz w:val="16"/>
          <w:szCs w:val="16"/>
          <w:vertAlign w:val="superscript"/>
        </w:rPr>
        <w:t>3</w:t>
      </w:r>
      <w:r>
        <w:rPr>
          <w:i/>
          <w:sz w:val="16"/>
          <w:szCs w:val="16"/>
        </w:rPr>
        <w:t xml:space="preserve"> Skype Kurumsal Çevrimiçi Sesli Konferans'ın Office 365 E5'e dâhil edilmesi, bölgesel kullanılabilirliğe bağlıdır.</w:t>
      </w:r>
    </w:p>
    <w:p w14:paraId="6787BDD1" w14:textId="77777777" w:rsidR="00045DDF" w:rsidRDefault="00045DDF" w:rsidP="00045DDF">
      <w:pPr>
        <w:pStyle w:val="ProductList-Body"/>
        <w:rPr>
          <w:i/>
          <w:sz w:val="16"/>
          <w:szCs w:val="16"/>
        </w:rPr>
      </w:pPr>
      <w:r>
        <w:rPr>
          <w:i/>
          <w:sz w:val="16"/>
          <w:szCs w:val="16"/>
          <w:vertAlign w:val="superscript"/>
        </w:rPr>
        <w:t>5</w:t>
      </w:r>
      <w:r>
        <w:rPr>
          <w:i/>
          <w:sz w:val="16"/>
          <w:szCs w:val="16"/>
        </w:rPr>
        <w:t xml:space="preserve"> 500 veya daha az lisansa sahip Office 365 müşterileri, Microsoft Teams'e eklenecektir ve Skype Kurumsal Çevrimiçi'ne erişime sahip olmayacaktır.</w:t>
      </w:r>
    </w:p>
    <w:p w14:paraId="0B4F4D47" w14:textId="29996CDA" w:rsidR="007D20BE" w:rsidRPr="00931AE7" w:rsidRDefault="001F73E1" w:rsidP="007D20BE">
      <w:pPr>
        <w:pStyle w:val="ProductList-Body"/>
      </w:pPr>
      <w:r>
        <w:rPr>
          <w:i/>
          <w:sz w:val="16"/>
          <w:szCs w:val="16"/>
          <w:vertAlign w:val="superscript"/>
        </w:rPr>
        <w:t>6</w:t>
      </w:r>
      <w:r>
        <w:rPr>
          <w:i/>
          <w:sz w:val="16"/>
          <w:szCs w:val="16"/>
        </w:rPr>
        <w:t xml:space="preserve"> Microsoft 365 E5 Security, Microsoft Defender Gelişmiş Tehdit Korumasını içerir</w:t>
      </w:r>
      <w:r w:rsidR="007D20BE">
        <w:rPr>
          <w:i/>
          <w:sz w:val="16"/>
          <w:szCs w:val="16"/>
        </w:rPr>
        <w:t>.</w:t>
      </w:r>
    </w:p>
    <w:p w14:paraId="39884637" w14:textId="267DC34D" w:rsidR="00786F80" w:rsidRDefault="00786F80" w:rsidP="00D2736B">
      <w:pPr>
        <w:pStyle w:val="ProductList-Body"/>
      </w:pPr>
      <w:r>
        <w:br w:type="page"/>
      </w:r>
    </w:p>
    <w:p w14:paraId="41BA22C3" w14:textId="77777777" w:rsidR="00D2736B" w:rsidRDefault="00D2736B" w:rsidP="00D2736B">
      <w:pPr>
        <w:pStyle w:val="ProductList-Body"/>
      </w:pPr>
    </w:p>
    <w:p w14:paraId="3BFA7B55" w14:textId="01E96669" w:rsidR="00D2736B" w:rsidRDefault="00D2736B" w:rsidP="00D2736B">
      <w:pPr>
        <w:pStyle w:val="ProductList-Offering1Heading"/>
      </w:pPr>
      <w:bookmarkStart w:id="238" w:name="_Toc503180510"/>
      <w:bookmarkStart w:id="239" w:name="_Toc28262368"/>
      <w:r>
        <w:t>Kamu Sektörü</w:t>
      </w:r>
      <w:bookmarkEnd w:id="238"/>
      <w:bookmarkEnd w:id="239"/>
    </w:p>
    <w:tbl>
      <w:tblPr>
        <w:tblW w:w="10908" w:type="dxa"/>
        <w:tblLayout w:type="fixed"/>
        <w:tblLook w:val="04A0" w:firstRow="1" w:lastRow="0" w:firstColumn="1" w:lastColumn="0" w:noHBand="0" w:noVBand="1"/>
      </w:tblPr>
      <w:tblGrid>
        <w:gridCol w:w="3510"/>
        <w:gridCol w:w="630"/>
        <w:gridCol w:w="450"/>
        <w:gridCol w:w="450"/>
        <w:gridCol w:w="450"/>
        <w:gridCol w:w="540"/>
        <w:gridCol w:w="450"/>
        <w:gridCol w:w="540"/>
        <w:gridCol w:w="540"/>
        <w:gridCol w:w="540"/>
        <w:gridCol w:w="630"/>
        <w:gridCol w:w="630"/>
        <w:gridCol w:w="819"/>
        <w:gridCol w:w="729"/>
      </w:tblGrid>
      <w:tr w:rsidR="007D20BE" w14:paraId="16B0CF3F" w14:textId="77777777" w:rsidTr="006A6E91">
        <w:trPr>
          <w:trHeight w:val="384"/>
          <w:tblHeader/>
        </w:trPr>
        <w:tc>
          <w:tcPr>
            <w:tcW w:w="3510" w:type="dxa"/>
            <w:vMerge w:val="restart"/>
            <w:tcBorders>
              <w:top w:val="nil"/>
              <w:left w:val="nil"/>
              <w:bottom w:val="dashSmallGap" w:sz="4" w:space="0" w:color="808080" w:themeColor="text1" w:themeTint="7F" w:themeShade="00"/>
              <w:right w:val="nil"/>
            </w:tcBorders>
            <w:vAlign w:val="bottom"/>
            <w:hideMark/>
          </w:tcPr>
          <w:p w14:paraId="76212AD2" w14:textId="77777777" w:rsidR="007D20BE" w:rsidRDefault="007D20BE" w:rsidP="006A6E91">
            <w:pPr>
              <w:pStyle w:val="ProductList-Body"/>
              <w:tabs>
                <w:tab w:val="clear" w:pos="158"/>
                <w:tab w:val="left" w:pos="720"/>
              </w:tabs>
              <w:spacing w:line="256" w:lineRule="auto"/>
              <w:ind w:left="-108"/>
              <w:rPr>
                <w:sz w:val="22"/>
              </w:rPr>
            </w:pPr>
            <w:r>
              <w:rPr>
                <w:sz w:val="22"/>
              </w:rPr>
              <w:t>Çevrimiçi Hizmet</w:t>
            </w:r>
          </w:p>
        </w:tc>
        <w:tc>
          <w:tcPr>
            <w:tcW w:w="2520" w:type="dxa"/>
            <w:gridSpan w:val="5"/>
            <w:tcBorders>
              <w:top w:val="single" w:sz="12" w:space="0" w:color="FFFFFF" w:themeColor="background1"/>
              <w:left w:val="nil"/>
              <w:right w:val="single" w:sz="12" w:space="0" w:color="FFFFFF" w:themeColor="background1"/>
            </w:tcBorders>
            <w:shd w:val="clear" w:color="auto" w:fill="0072C6"/>
            <w:vAlign w:val="bottom"/>
            <w:hideMark/>
          </w:tcPr>
          <w:p w14:paraId="7174AAC1" w14:textId="77777777" w:rsidR="007D20BE" w:rsidRPr="001F15CE" w:rsidRDefault="007D20BE" w:rsidP="006A6E91">
            <w:pPr>
              <w:pStyle w:val="ProductList-Body"/>
              <w:tabs>
                <w:tab w:val="clear" w:pos="158"/>
                <w:tab w:val="left" w:pos="72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Kamu Sektörü</w:t>
            </w:r>
            <w:r>
              <w:rPr>
                <w:rFonts w:asciiTheme="majorHAnsi" w:hAnsiTheme="majorHAnsi"/>
                <w:color w:val="FFFFFF" w:themeColor="background1"/>
                <w:sz w:val="15"/>
                <w:szCs w:val="15"/>
                <w:vertAlign w:val="superscript"/>
              </w:rPr>
              <w:t>1,3</w:t>
            </w:r>
          </w:p>
        </w:tc>
        <w:tc>
          <w:tcPr>
            <w:tcW w:w="1530" w:type="dxa"/>
            <w:gridSpan w:val="3"/>
            <w:tcBorders>
              <w:top w:val="single" w:sz="12" w:space="0" w:color="FFFFFF" w:themeColor="background1"/>
              <w:left w:val="nil"/>
              <w:right w:val="single" w:sz="12" w:space="0" w:color="FFFFFF" w:themeColor="background1"/>
            </w:tcBorders>
            <w:shd w:val="clear" w:color="auto" w:fill="0072C6"/>
            <w:vAlign w:val="bottom"/>
          </w:tcPr>
          <w:p w14:paraId="23C7A0AE" w14:textId="77777777" w:rsidR="007D20BE" w:rsidRPr="001F15CE" w:rsidRDefault="007D20BE" w:rsidP="006A6E91">
            <w:pPr>
              <w:pStyle w:val="ProductList-Body"/>
              <w:tabs>
                <w:tab w:val="clear" w:pos="158"/>
                <w:tab w:val="left" w:pos="8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Eğitim</w:t>
            </w:r>
            <w:r>
              <w:rPr>
                <w:rFonts w:asciiTheme="majorHAnsi" w:hAnsiTheme="majorHAnsi"/>
                <w:color w:val="FFFFFF" w:themeColor="background1"/>
                <w:sz w:val="15"/>
                <w:szCs w:val="15"/>
                <w:vertAlign w:val="superscript"/>
              </w:rPr>
              <w:t>3</w:t>
            </w:r>
          </w:p>
        </w:tc>
        <w:tc>
          <w:tcPr>
            <w:tcW w:w="3348" w:type="dxa"/>
            <w:gridSpan w:val="5"/>
            <w:tcBorders>
              <w:top w:val="single" w:sz="12" w:space="0" w:color="FFFFFF" w:themeColor="background1"/>
              <w:left w:val="single" w:sz="12" w:space="0" w:color="FFFFFF" w:themeColor="background1"/>
              <w:right w:val="single" w:sz="12" w:space="0" w:color="FFFFFF" w:themeColor="background1"/>
            </w:tcBorders>
            <w:shd w:val="clear" w:color="auto" w:fill="0072C6"/>
            <w:vAlign w:val="bottom"/>
          </w:tcPr>
          <w:p w14:paraId="3C6C02B6" w14:textId="77777777" w:rsidR="007D20BE" w:rsidRPr="001F15CE" w:rsidRDefault="007D20BE" w:rsidP="006A6E91">
            <w:pPr>
              <w:pStyle w:val="ProductList-Body"/>
              <w:tabs>
                <w:tab w:val="left" w:pos="720"/>
              </w:tabs>
              <w:spacing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Eğitim</w:t>
            </w:r>
            <w:r>
              <w:rPr>
                <w:rFonts w:asciiTheme="majorHAnsi" w:hAnsiTheme="majorHAnsi"/>
                <w:color w:val="FFFFFF" w:themeColor="background1"/>
                <w:sz w:val="15"/>
                <w:szCs w:val="15"/>
                <w:vertAlign w:val="superscript"/>
              </w:rPr>
              <w:t>2</w:t>
            </w:r>
          </w:p>
        </w:tc>
      </w:tr>
      <w:tr w:rsidR="007D20BE" w14:paraId="5BF60EB1" w14:textId="77777777" w:rsidTr="006A6E91">
        <w:trPr>
          <w:trHeight w:val="299"/>
          <w:tblHeader/>
        </w:trPr>
        <w:tc>
          <w:tcPr>
            <w:tcW w:w="3510" w:type="dxa"/>
            <w:vMerge/>
            <w:tcBorders>
              <w:top w:val="nil"/>
              <w:left w:val="nil"/>
              <w:bottom w:val="dashSmallGap" w:sz="4" w:space="0" w:color="808080" w:themeColor="background1" w:themeShade="80"/>
            </w:tcBorders>
            <w:vAlign w:val="center"/>
            <w:hideMark/>
          </w:tcPr>
          <w:p w14:paraId="180B502C" w14:textId="77777777" w:rsidR="007D20BE" w:rsidRDefault="007D20BE" w:rsidP="006A6E91">
            <w:pPr>
              <w:spacing w:after="0"/>
            </w:pPr>
          </w:p>
        </w:tc>
        <w:tc>
          <w:tcPr>
            <w:tcW w:w="630" w:type="dxa"/>
            <w:tcBorders>
              <w:bottom w:val="single" w:sz="12" w:space="0" w:color="FFFFFF" w:themeColor="background1"/>
              <w:right w:val="single" w:sz="12" w:space="0" w:color="FFFFFF" w:themeColor="background1"/>
            </w:tcBorders>
            <w:shd w:val="clear" w:color="auto" w:fill="0072C6"/>
            <w:vAlign w:val="center"/>
            <w:hideMark/>
          </w:tcPr>
          <w:p w14:paraId="050F68E0" w14:textId="77777777" w:rsidR="007D20BE" w:rsidRPr="001F15CE" w:rsidRDefault="007D20BE" w:rsidP="006A6E9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B371864" w14:textId="77777777" w:rsidR="007D20BE" w:rsidRPr="001F15CE" w:rsidRDefault="007D20BE" w:rsidP="006A6E9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BAF84F3" w14:textId="77777777" w:rsidR="007D20BE" w:rsidRPr="001F15CE" w:rsidRDefault="007D20BE" w:rsidP="006A6E9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78C4934" w14:textId="77777777" w:rsidR="007D20BE" w:rsidRPr="001F15CE" w:rsidRDefault="007D20BE" w:rsidP="006A6E9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BE10B15" w14:textId="77777777" w:rsidR="007D20BE" w:rsidRPr="001F15CE" w:rsidRDefault="007D20BE" w:rsidP="006A6E9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3731181" w14:textId="77777777" w:rsidR="007D20BE" w:rsidRPr="001F15CE" w:rsidRDefault="007D20BE" w:rsidP="006A6E9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073326B" w14:textId="77777777" w:rsidR="007D20BE" w:rsidRPr="001F15CE" w:rsidRDefault="007D20BE" w:rsidP="006A6E9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E620153" w14:textId="77777777" w:rsidR="007D20BE" w:rsidRPr="001F15CE" w:rsidRDefault="007D20BE" w:rsidP="006A6E9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0D98773" w14:textId="77777777" w:rsidR="007D20BE" w:rsidRPr="001F15CE" w:rsidRDefault="007D20BE" w:rsidP="006A6E9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42E0665" w14:textId="77777777" w:rsidR="007D20BE" w:rsidRPr="006F1174" w:rsidRDefault="007D20BE" w:rsidP="006A6E9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r>
              <w:rPr>
                <w:rFonts w:asciiTheme="majorHAnsi" w:hAnsiTheme="majorHAnsi"/>
                <w:color w:val="FFFFFF" w:themeColor="background1"/>
                <w:sz w:val="15"/>
                <w:szCs w:val="15"/>
                <w:vertAlign w:val="superscript"/>
              </w:rPr>
              <w:t>5</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4B80C56" w14:textId="77777777" w:rsidR="007D20BE" w:rsidRPr="001F15CE" w:rsidRDefault="007D20BE" w:rsidP="006A6E9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819"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73BE0932" w14:textId="77777777" w:rsidR="007D20BE" w:rsidRPr="001F15CE" w:rsidRDefault="007D20BE" w:rsidP="006A6E9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 Uyumluluğu</w:t>
            </w:r>
          </w:p>
        </w:tc>
        <w:tc>
          <w:tcPr>
            <w:tcW w:w="729"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5C73A7B7" w14:textId="77777777" w:rsidR="007D20BE" w:rsidRPr="001F15CE" w:rsidRDefault="007D20BE" w:rsidP="006A6E9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 Güvenliği</w:t>
            </w:r>
            <w:r>
              <w:rPr>
                <w:rFonts w:asciiTheme="majorHAnsi" w:hAnsiTheme="majorHAnsi"/>
                <w:color w:val="FFFFFF" w:themeColor="background1"/>
                <w:sz w:val="15"/>
                <w:szCs w:val="15"/>
                <w:vertAlign w:val="superscript"/>
              </w:rPr>
              <w:t>6</w:t>
            </w:r>
          </w:p>
        </w:tc>
      </w:tr>
      <w:tr w:rsidR="007D20BE" w14:paraId="054E55C0" w14:textId="77777777" w:rsidTr="006A6E91">
        <w:trPr>
          <w:trHeight w:val="210"/>
        </w:trPr>
        <w:tc>
          <w:tcPr>
            <w:tcW w:w="3510" w:type="dxa"/>
            <w:tcBorders>
              <w:top w:val="nil"/>
              <w:left w:val="nil"/>
              <w:bottom w:val="dashSmallGap" w:sz="4" w:space="0" w:color="BFBFBF" w:themeColor="background1" w:themeShade="BF"/>
              <w:right w:val="nil"/>
            </w:tcBorders>
            <w:noWrap/>
            <w:vAlign w:val="center"/>
            <w:hideMark/>
          </w:tcPr>
          <w:p w14:paraId="099E75C5" w14:textId="77777777" w:rsidR="007D20BE" w:rsidRPr="009B68F5" w:rsidRDefault="007D20BE" w:rsidP="006A6E9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Çevrimiçi K1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18B566"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F3D1B0"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C0194A"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97093E"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4A75CD"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9610FE"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91699BE"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14F414"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E465E0" w14:textId="77777777" w:rsidR="007D20BE"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252E92" w14:textId="77777777" w:rsidR="007D20BE"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787BF7"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38A646"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4F8282"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r>
      <w:tr w:rsidR="007D20BE" w14:paraId="2BA37018" w14:textId="77777777" w:rsidTr="006A6E91">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93C53C9" w14:textId="77777777" w:rsidR="007D20BE" w:rsidRPr="009B68F5" w:rsidRDefault="007D20BE" w:rsidP="006A6E9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Çevrimiçi Plan 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670E3D"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9A0102"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256674"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D86597"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BE342A"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E3EEBA"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4A0347"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6C8CFE"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69A9B8" w14:textId="77777777" w:rsidR="007D20BE"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A0A938" w14:textId="77777777" w:rsidR="007D20BE"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88BE15"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3F10577"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06B9E44"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r>
      <w:tr w:rsidR="007D20BE" w14:paraId="608B6248" w14:textId="77777777" w:rsidTr="006A6E91">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81016F2" w14:textId="77777777" w:rsidR="007D20BE" w:rsidRPr="009B68F5" w:rsidRDefault="007D20BE" w:rsidP="006A6E9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Çevrimiçi Plan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4D0DAA"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12251A"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A2610F7"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165A83F"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3F474E5"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24354046"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9EF710F"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D105B1"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D44ED0" w14:textId="77777777" w:rsidR="007D20BE"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DE0508A" w14:textId="77777777" w:rsidR="007D20BE"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17E82D8"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D6E6199"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EA30F36"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r>
      <w:tr w:rsidR="007D20BE" w14:paraId="5EF271C6" w14:textId="77777777" w:rsidTr="006A6E91">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E4651ED" w14:textId="77777777" w:rsidR="007D20BE" w:rsidRPr="009B68F5" w:rsidRDefault="007D20BE" w:rsidP="006A6E9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Çevrimiçi K1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C1CEE8"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2B8402"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73FF85"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1E4D08"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7E2331"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18EF3C"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9EA1DF"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B4B005"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D178A6" w14:textId="77777777" w:rsidR="007D20BE"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0E4110" w14:textId="77777777" w:rsidR="007D20BE"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E2C49A"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79D0DDB"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F295018"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r>
      <w:tr w:rsidR="007D20BE" w14:paraId="51DD50DB" w14:textId="77777777" w:rsidTr="006A6E91">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6039698" w14:textId="77777777" w:rsidR="007D20BE" w:rsidRPr="009B68F5" w:rsidRDefault="007D20BE" w:rsidP="006A6E9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Çevrimiçi Plan 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B4FAA5"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0052FA"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7BFBC9"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774C5A"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B8D5C4"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ED7519"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B2496E"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B7B27E"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4741B8" w14:textId="77777777" w:rsidR="007D20BE"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B13EA7" w14:textId="77777777" w:rsidR="007D20BE"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BD38F3"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63EA988"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CFA856C"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r>
      <w:tr w:rsidR="007D20BE" w14:paraId="13D88D2E" w14:textId="77777777" w:rsidTr="006A6E91">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273CC7B" w14:textId="77777777" w:rsidR="007D20BE" w:rsidRPr="009B68F5" w:rsidRDefault="007D20BE" w:rsidP="006A6E9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Çevrimiçi Plan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786C3E"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DD4D07"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9E102D2"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8362719"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086F11A"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DC5892"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73EC8FC"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B12D42"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222247" w14:textId="77777777" w:rsidR="007D20BE"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E89EDD0" w14:textId="77777777" w:rsidR="007D20BE"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C750D3E"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189E4B5"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217BDC8"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r>
      <w:tr w:rsidR="007D20BE" w14:paraId="07485110" w14:textId="77777777" w:rsidTr="006A6E91">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5ACEA5C" w14:textId="77777777" w:rsidR="007D20BE" w:rsidRPr="009B68F5" w:rsidRDefault="007D20BE" w:rsidP="006A6E9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Kurumsal Çevrimiçi Sürüm Plan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A7C4A9"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3036FA"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4B9D569"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83CE6A7"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3694F6A"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185892"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30AA252"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A01EFFE"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60B2B2" w14:textId="77777777" w:rsidR="007D20BE"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3B4452F" w14:textId="77777777" w:rsidR="007D20BE"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5CEF2EB"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F49E8DB"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176D7F9"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r>
      <w:tr w:rsidR="007D20BE" w14:paraId="6746EA01" w14:textId="77777777" w:rsidTr="006A6E91">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C5A91F9" w14:textId="77777777" w:rsidR="007D20BE" w:rsidRPr="009B68F5" w:rsidRDefault="007D20BE" w:rsidP="006A6E9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Telefon Sistemi</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9F0261"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2B2612"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604A6C"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13C875"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CFE0553"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1F0C4F"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A27ED4B"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C731BB"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CBCAD3" w14:textId="77777777" w:rsidR="007D20BE"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30A5BF" w14:textId="77777777" w:rsidR="007D20BE"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253407E"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EDDECC8"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2D16CC6"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r>
      <w:tr w:rsidR="007D20BE" w14:paraId="36116109" w14:textId="77777777" w:rsidTr="006A6E91">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68C0ECB" w14:textId="77777777" w:rsidR="007D20BE" w:rsidRPr="009B68F5" w:rsidRDefault="007D20BE" w:rsidP="006A6E9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Sesli Konferans </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2040D5"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642954"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9288AE"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925D25"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50C176E"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EB9947"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863E2C0"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FED529"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4477EF" w14:textId="77777777" w:rsidR="007D20BE"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B9F732" w14:textId="77777777" w:rsidR="007D20BE"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74D1E3E"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48E0BA4"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8614143"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r>
      <w:tr w:rsidR="007D20BE" w14:paraId="2016977A" w14:textId="77777777" w:rsidTr="006A6E91">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3C46ADD" w14:textId="2654B3C0" w:rsidR="007D20BE" w:rsidRPr="009B68F5" w:rsidRDefault="001F73E1" w:rsidP="006A6E9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Web için </w:t>
            </w:r>
            <w:r w:rsidR="007D20BE">
              <w:rPr>
                <w:rFonts w:asciiTheme="majorHAnsi" w:hAnsiTheme="majorHAnsi"/>
                <w:sz w:val="15"/>
                <w:szCs w:val="15"/>
              </w:rPr>
              <w:t>Office</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1447CE6"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784A83"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0CF5DF4"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E5435BA"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F9E037A"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F8302B"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B5CBB16"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821030"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BB3C913" w14:textId="77777777" w:rsidR="007D20BE"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B3583E5" w14:textId="77777777" w:rsidR="007D20BE"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F119F31"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214DAB8"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51775FE"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r>
      <w:tr w:rsidR="007D20BE" w14:paraId="024C707E" w14:textId="77777777" w:rsidTr="006A6E91">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DBDD3A7" w14:textId="77777777" w:rsidR="007D20BE" w:rsidRPr="009B68F5" w:rsidRDefault="007D20BE" w:rsidP="006A6E9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6D6737"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1D6FA2"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A50A511"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2D969E6"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9C06589"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040F77"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7D201C7"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E9AF5F3"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DA5021" w14:textId="77777777" w:rsidR="007D20BE"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740EE90" w14:textId="77777777" w:rsidR="007D20BE"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10CC55C"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1FC12FE"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E717970"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r>
      <w:tr w:rsidR="008745D0" w14:paraId="47C0EBCB" w14:textId="77777777" w:rsidTr="008745D0">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DAE521B" w14:textId="4F229380" w:rsidR="008745D0" w:rsidRDefault="008745D0" w:rsidP="006A6E9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Kaizala Pro</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909F51" w14:textId="77777777" w:rsidR="008745D0" w:rsidRPr="009B68F5" w:rsidRDefault="008745D0"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3CAF8F" w14:textId="77777777" w:rsidR="008745D0" w:rsidRPr="009B68F5" w:rsidRDefault="008745D0"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927BF36" w14:textId="77777777" w:rsidR="008745D0" w:rsidRPr="009B68F5" w:rsidRDefault="008745D0"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4DF78A6" w14:textId="77777777" w:rsidR="008745D0" w:rsidRPr="009B68F5" w:rsidRDefault="008745D0"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C243FB5" w14:textId="77777777" w:rsidR="008745D0" w:rsidRPr="009B68F5" w:rsidRDefault="008745D0"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AD06EE" w14:textId="77777777" w:rsidR="008745D0" w:rsidRPr="009B68F5" w:rsidRDefault="008745D0"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9EF9BD3" w14:textId="77777777" w:rsidR="008745D0" w:rsidRPr="009B68F5" w:rsidRDefault="008745D0"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39AC71" w14:textId="77777777" w:rsidR="008745D0" w:rsidRPr="009B68F5" w:rsidRDefault="008745D0"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994D23" w14:textId="77777777" w:rsidR="008745D0" w:rsidRDefault="008745D0" w:rsidP="006A6E91">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F30E247" w14:textId="77777777" w:rsidR="008745D0" w:rsidRDefault="008745D0" w:rsidP="006A6E91">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16577DD" w14:textId="77777777" w:rsidR="008745D0" w:rsidRPr="009B68F5" w:rsidRDefault="008745D0" w:rsidP="006A6E91">
            <w:pPr>
              <w:pStyle w:val="ProductList-Body"/>
              <w:tabs>
                <w:tab w:val="clear" w:pos="158"/>
                <w:tab w:val="left" w:pos="720"/>
              </w:tabs>
              <w:spacing w:line="256" w:lineRule="auto"/>
              <w:jc w:val="center"/>
              <w:rPr>
                <w:rFonts w:asciiTheme="majorHAnsi" w:hAnsiTheme="majorHAnsi"/>
                <w:sz w:val="15"/>
                <w:szCs w:val="15"/>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CB42A5C" w14:textId="77777777" w:rsidR="008745D0" w:rsidRPr="009B68F5" w:rsidRDefault="008745D0" w:rsidP="006A6E91">
            <w:pPr>
              <w:pStyle w:val="ProductList-Body"/>
              <w:tabs>
                <w:tab w:val="clear" w:pos="158"/>
                <w:tab w:val="left" w:pos="720"/>
              </w:tabs>
              <w:spacing w:line="256" w:lineRule="auto"/>
              <w:jc w:val="center"/>
              <w:rPr>
                <w:rFonts w:asciiTheme="majorHAnsi" w:hAnsiTheme="majorHAnsi"/>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6C9D36E" w14:textId="77777777" w:rsidR="008745D0" w:rsidRPr="009B68F5" w:rsidRDefault="008745D0" w:rsidP="006A6E91">
            <w:pPr>
              <w:pStyle w:val="ProductList-Body"/>
              <w:tabs>
                <w:tab w:val="clear" w:pos="158"/>
                <w:tab w:val="left" w:pos="720"/>
              </w:tabs>
              <w:spacing w:line="256" w:lineRule="auto"/>
              <w:jc w:val="center"/>
              <w:rPr>
                <w:rFonts w:asciiTheme="majorHAnsi" w:hAnsiTheme="majorHAnsi"/>
                <w:sz w:val="15"/>
                <w:szCs w:val="15"/>
              </w:rPr>
            </w:pPr>
          </w:p>
        </w:tc>
      </w:tr>
      <w:tr w:rsidR="007D20BE" w14:paraId="3ED4E8C3" w14:textId="77777777" w:rsidTr="006A6E91">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9844B18" w14:textId="77777777" w:rsidR="007D20BE" w:rsidRPr="009B68F5" w:rsidRDefault="007D20BE" w:rsidP="006A6E9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41AFD5"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038699"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4F7E1D"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A5F2E7"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16475FD"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0F3E3B"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1D336AC"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E54B23"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8051B6" w14:textId="77777777" w:rsidR="007D20BE"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ECB7E59" w14:textId="77777777" w:rsidR="007D20BE"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FBADDE5"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EDF718F"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D144CD8"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r>
      <w:tr w:rsidR="007D20BE" w14:paraId="241BACA6" w14:textId="77777777" w:rsidTr="006A6E91">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8F26912" w14:textId="77777777" w:rsidR="007D20BE" w:rsidRPr="009B68F5" w:rsidRDefault="007D20BE" w:rsidP="006A6E9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Gelişmiş Uyumluluk</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B57E0D"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B1A080"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6717EE"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0DDF99"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D47DE21"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2160E6"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8F00EA"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22F509"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1F46EA" w14:textId="77777777" w:rsidR="007D20BE"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F06762" w14:textId="77777777" w:rsidR="007D20BE"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8BAF57E"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768A2EA"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43EB110"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r>
      <w:tr w:rsidR="007D20BE" w14:paraId="3545FF82" w14:textId="77777777" w:rsidTr="006E58AE">
        <w:trPr>
          <w:trHeight w:val="222"/>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4BB1D44" w14:textId="77777777" w:rsidR="007D20BE" w:rsidRPr="006F1174" w:rsidRDefault="007D20BE" w:rsidP="006A6E9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Bulut Uygulamaları Güvenliği</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5EA60D"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150D3A"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A92F01"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7D1766"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7F77C53"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692E95"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A2CC6F9"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DA04D0"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F78EE7" w14:textId="77777777" w:rsidR="007D20BE"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43230FA" w14:textId="77777777" w:rsidR="007D20BE"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48DA05D"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84DFCCF"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2E84FB0"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r>
      <w:tr w:rsidR="007D20BE" w14:paraId="375AAF41" w14:textId="77777777" w:rsidTr="006A6E91">
        <w:trPr>
          <w:trHeight w:val="222"/>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967FFA2" w14:textId="77777777" w:rsidR="007D20BE" w:rsidRPr="009B68F5" w:rsidRDefault="007D20BE" w:rsidP="006A6E9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Veri Kaybı Koruması</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C6C8CA"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11A62E"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E210069"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3319A3D9"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9AF7E4A"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5C8CE181"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3B3FF30"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518870"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1EC0CC7" w14:textId="77777777" w:rsidR="007D20BE"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7B2EAD6" w14:textId="77777777" w:rsidR="007D20BE"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5E7E498"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C394E51"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D7E74FC"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r>
      <w:tr w:rsidR="007D20BE" w14:paraId="260B8FA5" w14:textId="77777777" w:rsidTr="006A6E91">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D0223EF" w14:textId="77777777" w:rsidR="007D20BE" w:rsidRPr="009B68F5" w:rsidRDefault="007D20BE" w:rsidP="006A6E9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Gelişmiş Tehdit Koruması P2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296110"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7D8977"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0F6E3A"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04724C"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3A1B589"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BE2022"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E3B09E"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6FB3F0B"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AE51D4" w14:textId="77777777" w:rsidR="007D20BE"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8611C7" w14:textId="77777777" w:rsidR="007D20BE"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B64B804"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1F43830"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11C4EE6"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r>
      <w:tr w:rsidR="007D20BE" w14:paraId="7FEA5212" w14:textId="77777777" w:rsidTr="006A6E91">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492685D" w14:textId="77777777" w:rsidR="007D20BE" w:rsidRPr="009B68F5" w:rsidRDefault="007D20BE" w:rsidP="006A6E9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BA6CD6"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EE184C"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26EB2F"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19402A"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5BF8025"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A3F310"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B0B508"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1DD671"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B85B22" w14:textId="77777777" w:rsidR="007D20BE"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8CF608" w14:textId="77777777" w:rsidR="007D20BE"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4C7481D"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C2636DC"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11363D9"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r>
      <w:tr w:rsidR="007D20BE" w14:paraId="3709A1CE" w14:textId="77777777" w:rsidTr="006A6E91">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B5B7F5D" w14:textId="77777777" w:rsidR="007D20BE" w:rsidRPr="009B68F5" w:rsidRDefault="007D20BE" w:rsidP="006A6E9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Gelişmiş Tehdit Koruması P1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31F251"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29FDF7"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00E631"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8BAA36"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B0DAD3D"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BBCBE8"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8A7FD1"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562434"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B7D055" w14:textId="77777777" w:rsidR="007D20BE"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C026DF" w14:textId="77777777" w:rsidR="007D20BE"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89FF243"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B1D9F1F"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A6E5D9A"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r>
      <w:tr w:rsidR="007D20BE" w14:paraId="48BEADAD" w14:textId="77777777" w:rsidTr="006E58AE">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79132E8" w14:textId="77777777" w:rsidR="007D20BE" w:rsidRPr="009B68F5" w:rsidRDefault="007D20BE" w:rsidP="006A6E9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5AA44D"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5E1CC0"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81D87A"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5A9B5D"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06E67F"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C57A51"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F249B7"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02FEF2"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4FB615B" w14:textId="77777777" w:rsidR="007D20BE"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AD2B8ED" w14:textId="77777777" w:rsidR="007D20BE"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10D1FE8"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F8DEFE2"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3387A75"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r>
      <w:tr w:rsidR="007D20BE" w14:paraId="1BBB78AD" w14:textId="77777777" w:rsidTr="006A6E91">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6199126" w14:textId="77777777" w:rsidR="007D20BE" w:rsidRPr="009B68F5" w:rsidRDefault="007D20BE" w:rsidP="006A6E9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E24DB3"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CB9F45"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AA12B3"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9C47CE"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7B5718"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C90278"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70A2C3"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2105A2"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E1D5D1" w14:textId="77777777" w:rsidR="007D20BE"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FD49515" w14:textId="77777777" w:rsidR="007D20BE"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681E84"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A67B0A1"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6EFE1EF"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r>
      <w:tr w:rsidR="007D20BE" w14:paraId="39225493" w14:textId="77777777" w:rsidTr="006A6E91">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2113914" w14:textId="77777777" w:rsidR="007D20BE" w:rsidRPr="009B68F5" w:rsidRDefault="007D20BE" w:rsidP="006A6E9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C75887"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9C2FF4"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E86640"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A79171"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83A757"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B7A839"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BD5099"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C9D8C6"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8DD995" w14:textId="77777777" w:rsidR="007D20BE"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E0DEB3" w14:textId="77777777" w:rsidR="007D20BE"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BCC745C"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D98C683"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904684D"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r>
      <w:tr w:rsidR="007D20BE" w14:paraId="2E46D8C8" w14:textId="77777777" w:rsidTr="006A6E91">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51355F4" w14:textId="77777777" w:rsidR="007D20BE" w:rsidRPr="009B68F5" w:rsidRDefault="007D20BE" w:rsidP="006A6E9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D56795"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F36F01"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F67C30"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0733E7"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5EDF23"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A320BA"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2B3F56"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298FD3"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7F535E" w14:textId="77777777" w:rsidR="007D20BE"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ADFC17" w14:textId="77777777" w:rsidR="007D20BE"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ACC802"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281E3C5"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C0BDDC0"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r>
      <w:tr w:rsidR="007D20BE" w14:paraId="65265BBC" w14:textId="77777777" w:rsidTr="006A6E91">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EF735D0" w14:textId="77777777" w:rsidR="007D20BE" w:rsidRPr="009B68F5" w:rsidRDefault="007D20BE" w:rsidP="006A6E9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D85F81"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D4A3EB"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A12FDB"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B5DB51"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ABAEE3"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60E2A1"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E2FBC0"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E0D69B"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95DAD6" w14:textId="77777777" w:rsidR="007D20BE"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F93E79" w14:textId="77777777" w:rsidR="007D20BE"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5DE962D"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7341D9A"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560944F"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r>
      <w:tr w:rsidR="007D20BE" w14:paraId="16B61B2B" w14:textId="77777777" w:rsidTr="006A6E91">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B9A2E9D" w14:textId="77777777" w:rsidR="007D20BE" w:rsidRPr="009B68F5" w:rsidRDefault="007D20BE" w:rsidP="006A6E9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Kullanıcılar için Azure Gelişmiş Tehdit Koruması</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FB056B"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0B9F2F"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E68239"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1EAEBB"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221699"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C9BD2E"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6B6022"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53CAB3"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940069" w14:textId="77777777" w:rsidR="007D20BE"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E06549" w14:textId="77777777" w:rsidR="007D20BE"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59A4A48"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B2095CD"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C1FB02A"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r>
      <w:tr w:rsidR="007D20BE" w14:paraId="6704864B" w14:textId="77777777" w:rsidTr="006E58AE">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33D0747" w14:textId="77777777" w:rsidR="007D20BE" w:rsidRPr="009B68F5" w:rsidRDefault="007D20BE" w:rsidP="006A6E9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4D13A6"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F78D84"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FCBC00"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C50492"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4D3433"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D8563B"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70D6C5"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EC2C65"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6FD696" w14:textId="77777777" w:rsidR="007D20BE"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8825A9" w14:textId="77777777" w:rsidR="007D20BE"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B19B730"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4956A67"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31FD393"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r>
      <w:tr w:rsidR="007D20BE" w14:paraId="0EFC3B68" w14:textId="77777777" w:rsidTr="006A6E91">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3A0C78F" w14:textId="1861B5A3" w:rsidR="007D20BE" w:rsidRPr="006F1174" w:rsidRDefault="007D20BE" w:rsidP="006A6E9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Akış</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148A66"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0E2F8A"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8429BB8" w14:textId="77777777" w:rsidR="007D20BE" w:rsidRPr="006F1174"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0E5CD2D7" w14:textId="77777777" w:rsidR="007D20BE" w:rsidRPr="006F1174"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A113249" w14:textId="77777777" w:rsidR="007D20BE" w:rsidRPr="006F1174"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20C2EC7E" w14:textId="77777777" w:rsidR="007D20BE" w:rsidRPr="006F1174"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0F76CAC" w14:textId="77777777" w:rsidR="007D20BE" w:rsidRPr="006F1174"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10E696" w14:textId="77777777" w:rsidR="007D20BE" w:rsidRPr="006F1174"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6AFC1C" w14:textId="77777777" w:rsidR="007D20BE" w:rsidRPr="006F1174"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1567C0F" w14:textId="77777777" w:rsidR="007D20BE" w:rsidRPr="006F1174"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DE24D01" w14:textId="77777777" w:rsidR="007D20BE" w:rsidRPr="006F1174"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DB0D517" w14:textId="77777777" w:rsidR="007D20BE" w:rsidRPr="006F1174"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3EB8FE6" w14:textId="77777777" w:rsidR="007D20BE" w:rsidRPr="006F1174" w:rsidRDefault="007D20BE" w:rsidP="006A6E91">
            <w:pPr>
              <w:pStyle w:val="ProductList-Body"/>
              <w:tabs>
                <w:tab w:val="clear" w:pos="158"/>
                <w:tab w:val="left" w:pos="720"/>
              </w:tabs>
              <w:spacing w:line="256" w:lineRule="auto"/>
              <w:jc w:val="center"/>
              <w:rPr>
                <w:rFonts w:asciiTheme="majorHAnsi" w:hAnsiTheme="majorHAnsi"/>
                <w:sz w:val="15"/>
                <w:szCs w:val="15"/>
              </w:rPr>
            </w:pPr>
          </w:p>
        </w:tc>
      </w:tr>
      <w:tr w:rsidR="007D20BE" w14:paraId="5D41A6FC" w14:textId="77777777" w:rsidTr="006A6E91">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D7FB7E1" w14:textId="77777777" w:rsidR="007D20BE" w:rsidRDefault="007D20BE" w:rsidP="006A6E9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Education Edition</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BE2E4C" w14:textId="77777777" w:rsidR="007D20BE"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02E151" w14:textId="77777777" w:rsidR="007D20BE"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8AB3BE" w14:textId="77777777" w:rsidR="007D20BE"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1E7FA1" w14:textId="77777777" w:rsidR="007D20BE"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1303D9" w14:textId="77777777" w:rsidR="007D20BE"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879D29" w14:textId="77777777" w:rsidR="007D20BE"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A4F528" w14:textId="77777777" w:rsidR="007D20BE"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5DA90B" w14:textId="77777777" w:rsidR="007D20BE"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2AD69A" w14:textId="77777777" w:rsidR="007D20BE"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A779B7D" w14:textId="77777777" w:rsidR="007D20BE"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994DBD1" w14:textId="77777777" w:rsidR="007D20BE"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EC1DB83" w14:textId="77777777" w:rsidR="007D20BE"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E0EEA5C" w14:textId="77777777" w:rsidR="007D20BE" w:rsidRDefault="007D20BE" w:rsidP="006A6E91">
            <w:pPr>
              <w:pStyle w:val="ProductList-Body"/>
              <w:tabs>
                <w:tab w:val="clear" w:pos="158"/>
                <w:tab w:val="left" w:pos="720"/>
              </w:tabs>
              <w:spacing w:line="256" w:lineRule="auto"/>
              <w:jc w:val="center"/>
              <w:rPr>
                <w:rFonts w:asciiTheme="majorHAnsi" w:hAnsiTheme="majorHAnsi"/>
                <w:sz w:val="15"/>
                <w:szCs w:val="15"/>
              </w:rPr>
            </w:pPr>
          </w:p>
        </w:tc>
      </w:tr>
    </w:tbl>
    <w:p w14:paraId="16144003" w14:textId="77777777" w:rsidR="00D2736B" w:rsidRPr="00450B1A" w:rsidRDefault="00D2736B" w:rsidP="00D2736B">
      <w:pPr>
        <w:pStyle w:val="ProductList-Body"/>
        <w:spacing w:before="60"/>
        <w:rPr>
          <w:i/>
          <w:sz w:val="16"/>
          <w:szCs w:val="16"/>
        </w:rPr>
      </w:pPr>
      <w:r>
        <w:rPr>
          <w:i/>
          <w:sz w:val="16"/>
          <w:szCs w:val="16"/>
          <w:vertAlign w:val="superscript"/>
        </w:rPr>
        <w:t>1</w:t>
      </w:r>
      <w:r>
        <w:rPr>
          <w:i/>
          <w:sz w:val="16"/>
          <w:szCs w:val="16"/>
        </w:rPr>
        <w:t xml:space="preserve"> Başlığında “ProPlus olmadan” ifadesi içeren Eklenti Paketi SL'leri, Office 365 ProPlus hakları içermez.</w:t>
      </w:r>
    </w:p>
    <w:p w14:paraId="21E86811" w14:textId="77777777" w:rsidR="00D2736B" w:rsidRPr="00EB4F97" w:rsidRDefault="00D2736B" w:rsidP="00D2736B">
      <w:pPr>
        <w:pStyle w:val="ProductList-Body"/>
        <w:rPr>
          <w:rStyle w:val="Hyperlink"/>
          <w:i/>
          <w:color w:val="000000" w:themeColor="text1"/>
          <w:sz w:val="16"/>
          <w:szCs w:val="16"/>
        </w:rPr>
      </w:pPr>
      <w:r>
        <w:rPr>
          <w:i/>
          <w:sz w:val="16"/>
          <w:szCs w:val="16"/>
          <w:vertAlign w:val="superscript"/>
        </w:rPr>
        <w:t>2</w:t>
      </w:r>
      <w:r>
        <w:rPr>
          <w:i/>
          <w:sz w:val="16"/>
          <w:szCs w:val="16"/>
        </w:rPr>
        <w:t xml:space="preserve"> Yukarıda belirtilen Çevrimiçi Hizmetlere ek olarak, Microsoft 365 Eğitim; Ürün Şartlarında tanımlanan şekilde, Kullanıcı başına Windows YG'si için SL gereksinimini karşılar.</w:t>
      </w:r>
    </w:p>
    <w:bookmarkEnd w:id="236"/>
    <w:p w14:paraId="063CCCC4" w14:textId="77777777" w:rsidR="008745D0" w:rsidRPr="00C040A0" w:rsidRDefault="008745D0" w:rsidP="008745D0">
      <w:pPr>
        <w:pStyle w:val="ProductList-Body"/>
        <w:rPr>
          <w:i/>
          <w:sz w:val="16"/>
          <w:szCs w:val="16"/>
        </w:rPr>
      </w:pPr>
      <w:r>
        <w:rPr>
          <w:i/>
          <w:sz w:val="16"/>
          <w:szCs w:val="16"/>
          <w:vertAlign w:val="superscript"/>
        </w:rPr>
        <w:t>3</w:t>
      </w:r>
      <w:r>
        <w:rPr>
          <w:i/>
          <w:sz w:val="16"/>
          <w:szCs w:val="16"/>
        </w:rPr>
        <w:t xml:space="preserve"> Skype Kurumsal Çevrimiçi Sesli Konferans'ın Office 365 E5/A5'e dâhil edilmesi, bölgesel kullanılabilirliğe bağlıdır.</w:t>
      </w:r>
    </w:p>
    <w:p w14:paraId="65882F93" w14:textId="7F4BD76E" w:rsidR="008745D0" w:rsidRDefault="008745D0" w:rsidP="008745D0">
      <w:pPr>
        <w:pStyle w:val="ProductList-Body"/>
      </w:pPr>
      <w:r>
        <w:rPr>
          <w:i/>
          <w:sz w:val="16"/>
          <w:szCs w:val="16"/>
          <w:vertAlign w:val="superscript"/>
        </w:rPr>
        <w:t>4</w:t>
      </w:r>
      <w:r w:rsidRPr="008745D0">
        <w:rPr>
          <w:i/>
          <w:sz w:val="16"/>
          <w:szCs w:val="16"/>
        </w:rPr>
        <w:t xml:space="preserve"> </w:t>
      </w:r>
      <w:r>
        <w:rPr>
          <w:i/>
          <w:sz w:val="16"/>
          <w:szCs w:val="16"/>
        </w:rPr>
        <w:t>Core CAL'li Microsoft 365 A3 içerir.</w:t>
      </w:r>
    </w:p>
    <w:p w14:paraId="6A602EBF" w14:textId="56BD88E2" w:rsidR="00045DDF" w:rsidRDefault="00045DDF" w:rsidP="00045DDF">
      <w:pPr>
        <w:pStyle w:val="ProductList-Body"/>
        <w:rPr>
          <w:i/>
          <w:sz w:val="16"/>
          <w:szCs w:val="16"/>
        </w:rPr>
      </w:pPr>
      <w:r>
        <w:rPr>
          <w:i/>
          <w:sz w:val="16"/>
          <w:szCs w:val="16"/>
          <w:vertAlign w:val="superscript"/>
        </w:rPr>
        <w:t>5</w:t>
      </w:r>
      <w:r>
        <w:rPr>
          <w:i/>
          <w:sz w:val="16"/>
          <w:szCs w:val="16"/>
        </w:rPr>
        <w:t xml:space="preserve"> 500 veya daha az lisansa sahip Office 365 müşterileri, Microsoft Teams'e eklenecektir ve Skype Kurumsal Çevrimiçi'ne erişime sahip olmayacaktır.</w:t>
      </w:r>
    </w:p>
    <w:p w14:paraId="06E439DA" w14:textId="77777777" w:rsidR="000B76C6" w:rsidRDefault="000B76C6" w:rsidP="000B76C6">
      <w:pPr>
        <w:pStyle w:val="ProductList-Body"/>
        <w:rPr>
          <w:i/>
          <w:sz w:val="16"/>
          <w:szCs w:val="16"/>
        </w:rPr>
      </w:pPr>
      <w:r>
        <w:rPr>
          <w:i/>
          <w:sz w:val="16"/>
          <w:szCs w:val="16"/>
          <w:vertAlign w:val="superscript"/>
        </w:rPr>
        <w:t>6</w:t>
      </w:r>
      <w:r>
        <w:rPr>
          <w:i/>
          <w:sz w:val="16"/>
          <w:szCs w:val="16"/>
        </w:rPr>
        <w:t xml:space="preserve"> Microsoft 365 A5 Security, Microsoft Defender Gelişmiş Tehdit Koruması içerir.</w:t>
      </w:r>
    </w:p>
    <w:p w14:paraId="6C2EDF57" w14:textId="34D27073" w:rsidR="007D20BE" w:rsidRPr="00931AE7" w:rsidRDefault="007D20BE" w:rsidP="007D20BE">
      <w:pPr>
        <w:pStyle w:val="ProductList-Body"/>
      </w:pPr>
    </w:p>
    <w:p w14:paraId="71259C5A" w14:textId="0088E80E" w:rsidR="00EA3256" w:rsidRPr="00EA3256" w:rsidRDefault="00DA0952" w:rsidP="00EA3256">
      <w:pPr>
        <w:pStyle w:val="ProductList-Body"/>
        <w:shd w:val="clear" w:color="auto" w:fill="A6A6A6" w:themeFill="background1" w:themeFillShade="A6"/>
        <w:spacing w:before="120" w:after="240"/>
        <w:jc w:val="right"/>
      </w:pPr>
      <w:hyperlink w:anchor="_top" w:history="1">
        <w:r w:rsidR="00EA3256">
          <w:rPr>
            <w:rStyle w:val="Hyperlink"/>
            <w:sz w:val="16"/>
            <w:szCs w:val="16"/>
          </w:rPr>
          <w:t>İçindekiler</w:t>
        </w:r>
      </w:hyperlink>
      <w:r w:rsidR="00EA3256">
        <w:rPr>
          <w:sz w:val="16"/>
          <w:szCs w:val="16"/>
        </w:rPr>
        <w:t xml:space="preserve"> / </w:t>
      </w:r>
      <w:hyperlink w:anchor="_top" w:history="1">
        <w:r w:rsidR="00EA3256">
          <w:rPr>
            <w:rStyle w:val="Hyperlink"/>
            <w:sz w:val="16"/>
            <w:szCs w:val="16"/>
          </w:rPr>
          <w:t>Genel Koşullar</w:t>
        </w:r>
      </w:hyperlink>
    </w:p>
    <w:sectPr w:rsidR="00EA3256" w:rsidRPr="00EA3256"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68CCEBB" w14:textId="77777777" w:rsidR="00DA0952" w:rsidRDefault="00DA0952" w:rsidP="009A573F">
      <w:pPr>
        <w:spacing w:after="0" w:line="240" w:lineRule="auto"/>
      </w:pPr>
      <w:r>
        <w:separator/>
      </w:r>
    </w:p>
  </w:endnote>
  <w:endnote w:type="continuationSeparator" w:id="0">
    <w:p w14:paraId="5F51FD32" w14:textId="77777777" w:rsidR="00DA0952" w:rsidRDefault="00DA0952" w:rsidP="009A573F">
      <w:pPr>
        <w:spacing w:after="0" w:line="240" w:lineRule="auto"/>
      </w:pPr>
      <w:r>
        <w:continuationSeparator/>
      </w:r>
    </w:p>
  </w:endnote>
  <w:endnote w:type="continuationNotice" w:id="1">
    <w:p w14:paraId="188CD655" w14:textId="77777777" w:rsidR="00DA0952" w:rsidRDefault="00DA0952">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9B88AA" w14:textId="19DB6ED4" w:rsidR="00C870EF" w:rsidRDefault="00C870EF"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4A1E91" w14:textId="18BC419E" w:rsidR="00C870EF" w:rsidRPr="00591643" w:rsidRDefault="00C870EF">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80"/>
      <w:gridCol w:w="219"/>
      <w:gridCol w:w="1962"/>
      <w:gridCol w:w="221"/>
      <w:gridCol w:w="1961"/>
      <w:gridCol w:w="223"/>
      <w:gridCol w:w="2285"/>
      <w:gridCol w:w="224"/>
      <w:gridCol w:w="1725"/>
    </w:tblGrid>
    <w:tr w:rsidR="004745CC" w:rsidRPr="00C76DF3" w14:paraId="2F13AF5A" w14:textId="77777777" w:rsidTr="00EB07CA">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2A818F" w14:textId="77777777" w:rsidR="004745CC" w:rsidRPr="00C76DF3" w:rsidRDefault="00DA0952" w:rsidP="004745CC">
          <w:pPr>
            <w:pStyle w:val="ProductList-OfferingBody"/>
            <w:ind w:left="-77" w:right="-73"/>
            <w:jc w:val="center"/>
            <w:rPr>
              <w:color w:val="808080" w:themeColor="background1" w:themeShade="80"/>
              <w:sz w:val="14"/>
              <w:szCs w:val="14"/>
            </w:rPr>
          </w:pPr>
          <w:hyperlink w:anchor="TableofContents" w:history="1">
            <w:r w:rsidR="004745CC">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8B90D1C" w14:textId="77777777" w:rsidR="004745CC" w:rsidRPr="00C76DF3" w:rsidRDefault="004745CC" w:rsidP="004745CC">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E38D3ED" w14:textId="77777777" w:rsidR="004745CC" w:rsidRPr="00C76DF3" w:rsidRDefault="00DA0952" w:rsidP="004745CC">
          <w:pPr>
            <w:pStyle w:val="ProductList-OfferingBody"/>
            <w:ind w:left="-72" w:right="-74"/>
            <w:jc w:val="center"/>
            <w:rPr>
              <w:color w:val="808080" w:themeColor="background1" w:themeShade="80"/>
              <w:sz w:val="14"/>
              <w:szCs w:val="14"/>
            </w:rPr>
          </w:pPr>
          <w:hyperlink w:anchor="Introduction" w:history="1">
            <w:r w:rsidR="004745CC">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526DC08" w14:textId="77777777" w:rsidR="004745CC" w:rsidRPr="00C76DF3" w:rsidRDefault="004745CC" w:rsidP="004745CC">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D3C379" w14:textId="77777777" w:rsidR="004745CC" w:rsidRPr="00C76DF3" w:rsidRDefault="00DA0952" w:rsidP="004745CC">
          <w:pPr>
            <w:pStyle w:val="ProductList-OfferingBody"/>
            <w:ind w:left="-72" w:right="-75"/>
            <w:jc w:val="center"/>
            <w:rPr>
              <w:color w:val="808080" w:themeColor="background1" w:themeShade="80"/>
              <w:sz w:val="14"/>
              <w:szCs w:val="14"/>
            </w:rPr>
          </w:pPr>
          <w:hyperlink w:anchor="GeneralTerms" w:history="1">
            <w:r w:rsidR="004745CC">
              <w:rPr>
                <w:rStyle w:val="Hyperlink"/>
                <w:sz w:val="14"/>
                <w:szCs w:val="14"/>
              </w:rPr>
              <w:t>Genel Hükümler</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5CFEC502" w14:textId="77777777" w:rsidR="004745CC" w:rsidRPr="00C76DF3" w:rsidRDefault="004745CC" w:rsidP="004745CC">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D8C594" w14:textId="77777777" w:rsidR="004745CC" w:rsidRPr="00C76DF3" w:rsidRDefault="00DA0952" w:rsidP="004745CC">
          <w:pPr>
            <w:pStyle w:val="ProductList-OfferingBody"/>
            <w:ind w:left="-72" w:right="-77"/>
            <w:jc w:val="center"/>
            <w:rPr>
              <w:color w:val="808080" w:themeColor="background1" w:themeShade="80"/>
              <w:sz w:val="14"/>
              <w:szCs w:val="14"/>
            </w:rPr>
          </w:pPr>
          <w:hyperlink w:anchor="OnlineServiceSpecificTerms" w:history="1">
            <w:r w:rsidR="004745CC">
              <w:rPr>
                <w:rStyle w:val="Hyperlink"/>
                <w:sz w:val="14"/>
                <w:szCs w:val="14"/>
              </w:rPr>
              <w:t>Çevrimiçi Hizmete Yönelik Hükümler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B208F29" w14:textId="77777777" w:rsidR="004745CC" w:rsidRPr="00C76DF3" w:rsidRDefault="004745CC" w:rsidP="004745CC">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211447" w14:textId="77777777" w:rsidR="004745CC" w:rsidRPr="00C76DF3" w:rsidRDefault="00DA0952" w:rsidP="004745CC">
          <w:pPr>
            <w:pStyle w:val="ProductList-OfferingBody"/>
            <w:ind w:left="-72" w:right="-76"/>
            <w:jc w:val="center"/>
            <w:rPr>
              <w:color w:val="808080" w:themeColor="background1" w:themeShade="80"/>
              <w:sz w:val="14"/>
              <w:szCs w:val="14"/>
            </w:rPr>
          </w:pPr>
          <w:hyperlink w:anchor="Attachment1" w:history="1">
            <w:r w:rsidR="004745CC">
              <w:rPr>
                <w:rStyle w:val="Hyperlink"/>
                <w:sz w:val="14"/>
                <w:szCs w:val="14"/>
              </w:rPr>
              <w:t>Ek</w:t>
            </w:r>
          </w:hyperlink>
        </w:p>
      </w:tc>
    </w:tr>
  </w:tbl>
  <w:p w14:paraId="7E537610" w14:textId="77777777" w:rsidR="00C870EF" w:rsidRPr="00591643" w:rsidRDefault="00C870EF" w:rsidP="003812FE">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510193" w:rsidRPr="00C76DF3" w14:paraId="68DD8EF1" w14:textId="77777777" w:rsidTr="00510193">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629787E" w14:textId="719BB9E9" w:rsidR="00510193" w:rsidRPr="00C76DF3" w:rsidRDefault="00DA0952" w:rsidP="003505B3">
          <w:pPr>
            <w:pStyle w:val="ProductList-OfferingBody"/>
            <w:ind w:left="-77" w:right="-73"/>
            <w:jc w:val="center"/>
            <w:rPr>
              <w:color w:val="808080" w:themeColor="background1" w:themeShade="80"/>
              <w:sz w:val="14"/>
              <w:szCs w:val="14"/>
            </w:rPr>
          </w:pPr>
          <w:hyperlink w:anchor="TableofContents" w:history="1">
            <w:r w:rsidR="00510193">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0002DC7" w14:textId="77777777" w:rsidR="00510193" w:rsidRPr="00C76DF3" w:rsidRDefault="00510193" w:rsidP="003505B3">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E8E104" w14:textId="212A7FF3" w:rsidR="00510193" w:rsidRPr="00C76DF3" w:rsidRDefault="00DA0952" w:rsidP="003505B3">
          <w:pPr>
            <w:pStyle w:val="ProductList-OfferingBody"/>
            <w:ind w:left="-72" w:right="-74"/>
            <w:jc w:val="center"/>
            <w:rPr>
              <w:color w:val="808080" w:themeColor="background1" w:themeShade="80"/>
              <w:sz w:val="14"/>
              <w:szCs w:val="14"/>
            </w:rPr>
          </w:pPr>
          <w:hyperlink w:anchor="Introduction" w:history="1">
            <w:r w:rsidR="00510193">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E0D395C" w14:textId="77777777" w:rsidR="00510193" w:rsidRPr="00C76DF3" w:rsidRDefault="00510193" w:rsidP="003505B3">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5E4F44" w14:textId="6A57F6BF" w:rsidR="00510193" w:rsidRPr="00C76DF3" w:rsidRDefault="00DA0952" w:rsidP="003505B3">
          <w:pPr>
            <w:pStyle w:val="ProductList-OfferingBody"/>
            <w:ind w:left="-72" w:right="-75"/>
            <w:jc w:val="center"/>
            <w:rPr>
              <w:color w:val="808080" w:themeColor="background1" w:themeShade="80"/>
              <w:sz w:val="14"/>
              <w:szCs w:val="14"/>
            </w:rPr>
          </w:pPr>
          <w:hyperlink w:anchor="GeneralTerms" w:history="1">
            <w:r w:rsidR="00510193">
              <w:rPr>
                <w:rStyle w:val="Hyperlink"/>
                <w:sz w:val="14"/>
                <w:szCs w:val="14"/>
              </w:rPr>
              <w:t>Genel Hükümler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0727451" w14:textId="77777777" w:rsidR="00510193" w:rsidRPr="00C76DF3" w:rsidRDefault="00510193" w:rsidP="003505B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E531E6" w14:textId="7D904074" w:rsidR="00510193" w:rsidRPr="00C76DF3" w:rsidRDefault="00DA0952" w:rsidP="003505B3">
          <w:pPr>
            <w:pStyle w:val="ProductList-OfferingBody"/>
            <w:ind w:left="-72" w:right="-77"/>
            <w:jc w:val="center"/>
            <w:rPr>
              <w:color w:val="808080" w:themeColor="background1" w:themeShade="80"/>
              <w:sz w:val="14"/>
              <w:szCs w:val="14"/>
            </w:rPr>
          </w:pPr>
          <w:hyperlink w:anchor="OnlineServiceSpecificTerms" w:history="1">
            <w:r w:rsidR="00510193">
              <w:rPr>
                <w:rStyle w:val="Hyperlink"/>
                <w:sz w:val="14"/>
                <w:szCs w:val="14"/>
              </w:rPr>
              <w:t>Çevrimiçi Hizmete Yönelik Hükümler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0B822AA" w14:textId="77777777" w:rsidR="00510193" w:rsidRPr="00C76DF3" w:rsidRDefault="00510193" w:rsidP="003505B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16B2FF" w14:textId="5F494278" w:rsidR="00510193" w:rsidRPr="00C76DF3" w:rsidRDefault="00DA0952" w:rsidP="003505B3">
          <w:pPr>
            <w:pStyle w:val="ProductList-OfferingBody"/>
            <w:ind w:left="-72" w:right="-76"/>
            <w:jc w:val="center"/>
            <w:rPr>
              <w:color w:val="808080" w:themeColor="background1" w:themeShade="80"/>
              <w:sz w:val="14"/>
              <w:szCs w:val="14"/>
            </w:rPr>
          </w:pPr>
          <w:hyperlink w:anchor="Attachment1" w:history="1">
            <w:r w:rsidR="00510193">
              <w:rPr>
                <w:rStyle w:val="Hyperlink"/>
                <w:sz w:val="14"/>
                <w:szCs w:val="14"/>
              </w:rPr>
              <w:t>Ek</w:t>
            </w:r>
          </w:hyperlink>
        </w:p>
      </w:tc>
    </w:tr>
  </w:tbl>
  <w:p w14:paraId="16C19722" w14:textId="77777777" w:rsidR="00C870EF" w:rsidRPr="00591643" w:rsidRDefault="00C870EF" w:rsidP="00884BE5">
    <w:pPr>
      <w:pStyle w:val="Footer"/>
      <w:rPr>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80"/>
      <w:gridCol w:w="219"/>
      <w:gridCol w:w="1962"/>
      <w:gridCol w:w="221"/>
      <w:gridCol w:w="1961"/>
      <w:gridCol w:w="223"/>
      <w:gridCol w:w="2285"/>
      <w:gridCol w:w="224"/>
      <w:gridCol w:w="1725"/>
    </w:tblGrid>
    <w:tr w:rsidR="004745CC" w:rsidRPr="00C76DF3" w14:paraId="69BEC38E" w14:textId="77777777" w:rsidTr="004745CC">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906DD4" w14:textId="77777777" w:rsidR="004745CC" w:rsidRPr="00C76DF3" w:rsidRDefault="00DA0952" w:rsidP="00A85E5B">
          <w:pPr>
            <w:pStyle w:val="ProductList-OfferingBody"/>
            <w:ind w:left="-77" w:right="-73"/>
            <w:jc w:val="center"/>
            <w:rPr>
              <w:color w:val="808080" w:themeColor="background1" w:themeShade="80"/>
              <w:sz w:val="14"/>
              <w:szCs w:val="14"/>
            </w:rPr>
          </w:pPr>
          <w:hyperlink w:anchor="TableofContents" w:history="1">
            <w:r w:rsidR="004745CC">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6D22412" w14:textId="77777777" w:rsidR="004745CC" w:rsidRPr="00C76DF3" w:rsidRDefault="004745CC" w:rsidP="00A85E5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6BEC05F" w14:textId="77777777" w:rsidR="004745CC" w:rsidRPr="00C76DF3" w:rsidRDefault="00DA0952" w:rsidP="00A85E5B">
          <w:pPr>
            <w:pStyle w:val="ProductList-OfferingBody"/>
            <w:ind w:left="-72" w:right="-74"/>
            <w:jc w:val="center"/>
            <w:rPr>
              <w:color w:val="808080" w:themeColor="background1" w:themeShade="80"/>
              <w:sz w:val="14"/>
              <w:szCs w:val="14"/>
            </w:rPr>
          </w:pPr>
          <w:hyperlink w:anchor="Introduction" w:history="1">
            <w:r w:rsidR="004745CC">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EE6E3D7" w14:textId="77777777" w:rsidR="004745CC" w:rsidRPr="00C76DF3" w:rsidRDefault="004745CC" w:rsidP="00A85E5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BF752A" w14:textId="77777777" w:rsidR="004745CC" w:rsidRPr="00C76DF3" w:rsidRDefault="00DA0952" w:rsidP="00A85E5B">
          <w:pPr>
            <w:pStyle w:val="ProductList-OfferingBody"/>
            <w:ind w:left="-72" w:right="-75"/>
            <w:jc w:val="center"/>
            <w:rPr>
              <w:color w:val="808080" w:themeColor="background1" w:themeShade="80"/>
              <w:sz w:val="14"/>
              <w:szCs w:val="14"/>
            </w:rPr>
          </w:pPr>
          <w:hyperlink w:anchor="GeneralTerms" w:history="1">
            <w:r w:rsidR="004745CC">
              <w:rPr>
                <w:rStyle w:val="Hyperlink"/>
                <w:sz w:val="14"/>
                <w:szCs w:val="14"/>
              </w:rPr>
              <w:t>Genel Hükümler</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3FAB42CC" w14:textId="77777777" w:rsidR="004745CC" w:rsidRPr="00C76DF3" w:rsidRDefault="004745CC" w:rsidP="00A85E5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2E60DB" w14:textId="77777777" w:rsidR="004745CC" w:rsidRPr="00C76DF3" w:rsidRDefault="00DA0952" w:rsidP="00A85E5B">
          <w:pPr>
            <w:pStyle w:val="ProductList-OfferingBody"/>
            <w:ind w:left="-72" w:right="-77"/>
            <w:jc w:val="center"/>
            <w:rPr>
              <w:color w:val="808080" w:themeColor="background1" w:themeShade="80"/>
              <w:sz w:val="14"/>
              <w:szCs w:val="14"/>
            </w:rPr>
          </w:pPr>
          <w:hyperlink w:anchor="OnlineServiceSpecificTerms" w:history="1">
            <w:r w:rsidR="004745CC">
              <w:rPr>
                <w:rStyle w:val="Hyperlink"/>
                <w:sz w:val="14"/>
                <w:szCs w:val="14"/>
              </w:rPr>
              <w:t>Çevrimiçi Hizmete Yönelik Hükümler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64675BF" w14:textId="77777777" w:rsidR="004745CC" w:rsidRPr="00C76DF3" w:rsidRDefault="004745CC" w:rsidP="00A85E5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1FDF1A" w14:textId="77777777" w:rsidR="004745CC" w:rsidRPr="00C76DF3" w:rsidRDefault="00DA0952" w:rsidP="00A85E5B">
          <w:pPr>
            <w:pStyle w:val="ProductList-OfferingBody"/>
            <w:ind w:left="-72" w:right="-76"/>
            <w:jc w:val="center"/>
            <w:rPr>
              <w:color w:val="808080" w:themeColor="background1" w:themeShade="80"/>
              <w:sz w:val="14"/>
              <w:szCs w:val="14"/>
            </w:rPr>
          </w:pPr>
          <w:hyperlink w:anchor="Attachment1" w:history="1">
            <w:r w:rsidR="004745CC">
              <w:rPr>
                <w:rStyle w:val="Hyperlink"/>
                <w:sz w:val="14"/>
                <w:szCs w:val="14"/>
              </w:rPr>
              <w:t>Ek</w:t>
            </w:r>
          </w:hyperlink>
        </w:p>
      </w:tc>
    </w:tr>
  </w:tbl>
  <w:p w14:paraId="1A21C7ED" w14:textId="77777777" w:rsidR="00C870EF" w:rsidRPr="00591643" w:rsidRDefault="00C870EF" w:rsidP="00CE4B3A">
    <w:pPr>
      <w:pStyle w:val="Footer"/>
      <w:rPr>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4745CC" w:rsidRPr="00C76DF3" w14:paraId="36A16E5D" w14:textId="77777777" w:rsidTr="00EB07CA">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E0ED34" w14:textId="77777777" w:rsidR="004745CC" w:rsidRPr="00C76DF3" w:rsidRDefault="00DA0952" w:rsidP="004745CC">
          <w:pPr>
            <w:pStyle w:val="ProductList-OfferingBody"/>
            <w:ind w:left="-77" w:right="-73"/>
            <w:jc w:val="center"/>
            <w:rPr>
              <w:color w:val="808080" w:themeColor="background1" w:themeShade="80"/>
              <w:sz w:val="14"/>
              <w:szCs w:val="14"/>
            </w:rPr>
          </w:pPr>
          <w:hyperlink w:anchor="TableofContents" w:history="1">
            <w:r w:rsidR="004745CC">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AF89B69" w14:textId="77777777" w:rsidR="004745CC" w:rsidRPr="00C76DF3" w:rsidRDefault="004745CC" w:rsidP="004745CC">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6EFBD7" w14:textId="77777777" w:rsidR="004745CC" w:rsidRPr="00C76DF3" w:rsidRDefault="00DA0952" w:rsidP="004745CC">
          <w:pPr>
            <w:pStyle w:val="ProductList-OfferingBody"/>
            <w:ind w:left="-72" w:right="-74"/>
            <w:jc w:val="center"/>
            <w:rPr>
              <w:color w:val="808080" w:themeColor="background1" w:themeShade="80"/>
              <w:sz w:val="14"/>
              <w:szCs w:val="14"/>
            </w:rPr>
          </w:pPr>
          <w:hyperlink w:anchor="Introduction" w:history="1">
            <w:r w:rsidR="004745CC">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2C021C6" w14:textId="77777777" w:rsidR="004745CC" w:rsidRPr="00C76DF3" w:rsidRDefault="004745CC" w:rsidP="004745CC">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FDC8B63" w14:textId="77777777" w:rsidR="004745CC" w:rsidRPr="00C76DF3" w:rsidRDefault="00DA0952" w:rsidP="004745CC">
          <w:pPr>
            <w:pStyle w:val="ProductList-OfferingBody"/>
            <w:ind w:left="-72" w:right="-75"/>
            <w:jc w:val="center"/>
            <w:rPr>
              <w:color w:val="808080" w:themeColor="background1" w:themeShade="80"/>
              <w:sz w:val="14"/>
              <w:szCs w:val="14"/>
            </w:rPr>
          </w:pPr>
          <w:hyperlink w:anchor="GeneralTerms" w:history="1">
            <w:r w:rsidR="004745CC">
              <w:rPr>
                <w:rStyle w:val="Hyperlink"/>
                <w:sz w:val="14"/>
                <w:szCs w:val="14"/>
              </w:rPr>
              <w:t>Genel Hükümler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ADC2284" w14:textId="77777777" w:rsidR="004745CC" w:rsidRPr="00C76DF3" w:rsidRDefault="004745CC" w:rsidP="004745CC">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24FBB8" w14:textId="77777777" w:rsidR="004745CC" w:rsidRPr="00C76DF3" w:rsidRDefault="00DA0952" w:rsidP="004745CC">
          <w:pPr>
            <w:pStyle w:val="ProductList-OfferingBody"/>
            <w:ind w:left="-72" w:right="-77"/>
            <w:jc w:val="center"/>
            <w:rPr>
              <w:color w:val="808080" w:themeColor="background1" w:themeShade="80"/>
              <w:sz w:val="14"/>
              <w:szCs w:val="14"/>
            </w:rPr>
          </w:pPr>
          <w:hyperlink w:anchor="OnlineServiceSpecificTerms" w:history="1">
            <w:r w:rsidR="004745CC">
              <w:rPr>
                <w:rStyle w:val="Hyperlink"/>
                <w:sz w:val="14"/>
                <w:szCs w:val="14"/>
              </w:rPr>
              <w:t>Çevrimiçi Hizmete Yönelik Hükümler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7D98C8D" w14:textId="77777777" w:rsidR="004745CC" w:rsidRPr="00C76DF3" w:rsidRDefault="004745CC" w:rsidP="004745CC">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F1B45F" w14:textId="77777777" w:rsidR="004745CC" w:rsidRPr="00C76DF3" w:rsidRDefault="00DA0952" w:rsidP="004745CC">
          <w:pPr>
            <w:pStyle w:val="ProductList-OfferingBody"/>
            <w:ind w:left="-72" w:right="-76"/>
            <w:jc w:val="center"/>
            <w:rPr>
              <w:color w:val="808080" w:themeColor="background1" w:themeShade="80"/>
              <w:sz w:val="14"/>
              <w:szCs w:val="14"/>
            </w:rPr>
          </w:pPr>
          <w:hyperlink w:anchor="Attachment1" w:history="1">
            <w:r w:rsidR="004745CC">
              <w:rPr>
                <w:rStyle w:val="Hyperlink"/>
                <w:sz w:val="14"/>
                <w:szCs w:val="14"/>
              </w:rPr>
              <w:t>Ek</w:t>
            </w:r>
          </w:hyperlink>
        </w:p>
      </w:tc>
    </w:tr>
  </w:tbl>
  <w:p w14:paraId="410ACC7A" w14:textId="77777777" w:rsidR="00C870EF" w:rsidRPr="00591643" w:rsidRDefault="00C870EF" w:rsidP="003812FE">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4745CC" w:rsidRPr="00C76DF3" w14:paraId="1FECEBDC" w14:textId="77777777" w:rsidTr="004745CC">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9B04F6" w14:textId="77777777" w:rsidR="004745CC" w:rsidRPr="00C76DF3" w:rsidRDefault="00DA0952" w:rsidP="00A85E5B">
          <w:pPr>
            <w:pStyle w:val="ProductList-OfferingBody"/>
            <w:ind w:left="-77" w:right="-73"/>
            <w:jc w:val="center"/>
            <w:rPr>
              <w:color w:val="808080" w:themeColor="background1" w:themeShade="80"/>
              <w:sz w:val="14"/>
              <w:szCs w:val="14"/>
            </w:rPr>
          </w:pPr>
          <w:hyperlink w:anchor="TableofContents" w:history="1">
            <w:r w:rsidR="004745CC">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B1A145C" w14:textId="77777777" w:rsidR="004745CC" w:rsidRPr="00C76DF3" w:rsidRDefault="004745CC" w:rsidP="00A85E5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8BB4D7" w14:textId="77777777" w:rsidR="004745CC" w:rsidRPr="00C76DF3" w:rsidRDefault="00DA0952" w:rsidP="00A85E5B">
          <w:pPr>
            <w:pStyle w:val="ProductList-OfferingBody"/>
            <w:ind w:left="-72" w:right="-74"/>
            <w:jc w:val="center"/>
            <w:rPr>
              <w:color w:val="808080" w:themeColor="background1" w:themeShade="80"/>
              <w:sz w:val="14"/>
              <w:szCs w:val="14"/>
            </w:rPr>
          </w:pPr>
          <w:hyperlink w:anchor="Introduction" w:history="1">
            <w:r w:rsidR="004745CC">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4A53E0C" w14:textId="77777777" w:rsidR="004745CC" w:rsidRPr="00C76DF3" w:rsidRDefault="004745CC" w:rsidP="00A85E5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24A3712" w14:textId="77777777" w:rsidR="004745CC" w:rsidRPr="00C76DF3" w:rsidRDefault="00DA0952" w:rsidP="00A85E5B">
          <w:pPr>
            <w:pStyle w:val="ProductList-OfferingBody"/>
            <w:ind w:left="-72" w:right="-75"/>
            <w:jc w:val="center"/>
            <w:rPr>
              <w:color w:val="808080" w:themeColor="background1" w:themeShade="80"/>
              <w:sz w:val="14"/>
              <w:szCs w:val="14"/>
            </w:rPr>
          </w:pPr>
          <w:hyperlink w:anchor="GeneralTerms" w:history="1">
            <w:r w:rsidR="004745CC">
              <w:rPr>
                <w:rStyle w:val="Hyperlink"/>
                <w:sz w:val="14"/>
                <w:szCs w:val="14"/>
              </w:rPr>
              <w:t>Genel Hükümler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2DB5A6F" w14:textId="77777777" w:rsidR="004745CC" w:rsidRPr="00C76DF3" w:rsidRDefault="004745CC" w:rsidP="00A85E5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291418" w14:textId="77777777" w:rsidR="004745CC" w:rsidRPr="00C76DF3" w:rsidRDefault="00DA0952" w:rsidP="00A85E5B">
          <w:pPr>
            <w:pStyle w:val="ProductList-OfferingBody"/>
            <w:ind w:left="-72" w:right="-77"/>
            <w:jc w:val="center"/>
            <w:rPr>
              <w:color w:val="808080" w:themeColor="background1" w:themeShade="80"/>
              <w:sz w:val="14"/>
              <w:szCs w:val="14"/>
            </w:rPr>
          </w:pPr>
          <w:hyperlink w:anchor="OnlineServiceSpecificTerms" w:history="1">
            <w:r w:rsidR="004745CC">
              <w:rPr>
                <w:rStyle w:val="Hyperlink"/>
                <w:sz w:val="14"/>
                <w:szCs w:val="14"/>
              </w:rPr>
              <w:t>Çevrimiçi Hizmete Yönelik Hükümler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6F47FF0" w14:textId="77777777" w:rsidR="004745CC" w:rsidRPr="00C76DF3" w:rsidRDefault="004745CC" w:rsidP="00A85E5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DCDBE6" w14:textId="77777777" w:rsidR="004745CC" w:rsidRPr="00C76DF3" w:rsidRDefault="00DA0952" w:rsidP="00A85E5B">
          <w:pPr>
            <w:pStyle w:val="ProductList-OfferingBody"/>
            <w:ind w:left="-72" w:right="-76"/>
            <w:jc w:val="center"/>
            <w:rPr>
              <w:color w:val="808080" w:themeColor="background1" w:themeShade="80"/>
              <w:sz w:val="14"/>
              <w:szCs w:val="14"/>
            </w:rPr>
          </w:pPr>
          <w:hyperlink w:anchor="Attachment1" w:history="1">
            <w:r w:rsidR="004745CC">
              <w:rPr>
                <w:rStyle w:val="Hyperlink"/>
                <w:sz w:val="14"/>
                <w:szCs w:val="14"/>
              </w:rPr>
              <w:t>Ek</w:t>
            </w:r>
          </w:hyperlink>
        </w:p>
      </w:tc>
    </w:tr>
  </w:tbl>
  <w:p w14:paraId="0E611FD3" w14:textId="77777777" w:rsidR="00C870EF" w:rsidRPr="00591643" w:rsidRDefault="00C870EF" w:rsidP="002F54EA">
    <w:pPr>
      <w:pStyle w:val="Footer"/>
      <w:rPr>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4745CC" w:rsidRPr="00C76DF3" w14:paraId="4F4C62B2" w14:textId="77777777" w:rsidTr="00EB07CA">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7B922C" w14:textId="77777777" w:rsidR="004745CC" w:rsidRPr="00C76DF3" w:rsidRDefault="00DA0952" w:rsidP="004745CC">
          <w:pPr>
            <w:pStyle w:val="ProductList-OfferingBody"/>
            <w:ind w:left="-77" w:right="-73"/>
            <w:jc w:val="center"/>
            <w:rPr>
              <w:color w:val="808080" w:themeColor="background1" w:themeShade="80"/>
              <w:sz w:val="14"/>
              <w:szCs w:val="14"/>
            </w:rPr>
          </w:pPr>
          <w:hyperlink w:anchor="TableofContents" w:history="1">
            <w:r w:rsidR="004745CC">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BA36F16" w14:textId="77777777" w:rsidR="004745CC" w:rsidRPr="00C76DF3" w:rsidRDefault="004745CC" w:rsidP="004745CC">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E97550" w14:textId="77777777" w:rsidR="004745CC" w:rsidRPr="00C76DF3" w:rsidRDefault="00DA0952" w:rsidP="004745CC">
          <w:pPr>
            <w:pStyle w:val="ProductList-OfferingBody"/>
            <w:ind w:left="-72" w:right="-74"/>
            <w:jc w:val="center"/>
            <w:rPr>
              <w:color w:val="808080" w:themeColor="background1" w:themeShade="80"/>
              <w:sz w:val="14"/>
              <w:szCs w:val="14"/>
            </w:rPr>
          </w:pPr>
          <w:hyperlink w:anchor="Introduction" w:history="1">
            <w:r w:rsidR="004745CC">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2463B22" w14:textId="77777777" w:rsidR="004745CC" w:rsidRPr="00C76DF3" w:rsidRDefault="004745CC" w:rsidP="004745CC">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B573C3F" w14:textId="77777777" w:rsidR="004745CC" w:rsidRPr="00C76DF3" w:rsidRDefault="00DA0952" w:rsidP="004745CC">
          <w:pPr>
            <w:pStyle w:val="ProductList-OfferingBody"/>
            <w:ind w:left="-72" w:right="-75"/>
            <w:jc w:val="center"/>
            <w:rPr>
              <w:color w:val="808080" w:themeColor="background1" w:themeShade="80"/>
              <w:sz w:val="14"/>
              <w:szCs w:val="14"/>
            </w:rPr>
          </w:pPr>
          <w:hyperlink w:anchor="GeneralTerms" w:history="1">
            <w:r w:rsidR="004745CC">
              <w:rPr>
                <w:rStyle w:val="Hyperlink"/>
                <w:sz w:val="14"/>
                <w:szCs w:val="14"/>
              </w:rPr>
              <w:t>Genel Hükümler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CAF463B" w14:textId="77777777" w:rsidR="004745CC" w:rsidRPr="00C76DF3" w:rsidRDefault="004745CC" w:rsidP="004745CC">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261D53" w14:textId="77777777" w:rsidR="004745CC" w:rsidRPr="00C76DF3" w:rsidRDefault="00DA0952" w:rsidP="004745CC">
          <w:pPr>
            <w:pStyle w:val="ProductList-OfferingBody"/>
            <w:ind w:left="-72" w:right="-77"/>
            <w:jc w:val="center"/>
            <w:rPr>
              <w:color w:val="808080" w:themeColor="background1" w:themeShade="80"/>
              <w:sz w:val="14"/>
              <w:szCs w:val="14"/>
            </w:rPr>
          </w:pPr>
          <w:hyperlink w:anchor="OnlineServiceSpecificTerms" w:history="1">
            <w:r w:rsidR="004745CC">
              <w:rPr>
                <w:rStyle w:val="Hyperlink"/>
                <w:sz w:val="14"/>
                <w:szCs w:val="14"/>
              </w:rPr>
              <w:t>Çevrimiçi Hizmete Yönelik Hükümler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03FD578" w14:textId="77777777" w:rsidR="004745CC" w:rsidRPr="00C76DF3" w:rsidRDefault="004745CC" w:rsidP="004745CC">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ED07AD" w14:textId="77777777" w:rsidR="004745CC" w:rsidRPr="00C76DF3" w:rsidRDefault="00DA0952" w:rsidP="004745CC">
          <w:pPr>
            <w:pStyle w:val="ProductList-OfferingBody"/>
            <w:ind w:left="-72" w:right="-76"/>
            <w:jc w:val="center"/>
            <w:rPr>
              <w:color w:val="808080" w:themeColor="background1" w:themeShade="80"/>
              <w:sz w:val="14"/>
              <w:szCs w:val="14"/>
            </w:rPr>
          </w:pPr>
          <w:hyperlink w:anchor="Attachment1" w:history="1">
            <w:r w:rsidR="004745CC">
              <w:rPr>
                <w:rStyle w:val="Hyperlink"/>
                <w:sz w:val="14"/>
                <w:szCs w:val="14"/>
              </w:rPr>
              <w:t>Ek</w:t>
            </w:r>
          </w:hyperlink>
        </w:p>
      </w:tc>
    </w:tr>
  </w:tbl>
  <w:p w14:paraId="02C4AB3B" w14:textId="77777777" w:rsidR="00C870EF" w:rsidRPr="00591643" w:rsidRDefault="00C870EF" w:rsidP="003812FE">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4745CC" w:rsidRPr="00C76DF3" w14:paraId="149BF582" w14:textId="77777777" w:rsidTr="00EB07CA">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13B50F" w14:textId="77777777" w:rsidR="004745CC" w:rsidRPr="00C76DF3" w:rsidRDefault="00DA0952" w:rsidP="004745CC">
          <w:pPr>
            <w:pStyle w:val="ProductList-OfferingBody"/>
            <w:ind w:left="-77" w:right="-73"/>
            <w:jc w:val="center"/>
            <w:rPr>
              <w:color w:val="808080" w:themeColor="background1" w:themeShade="80"/>
              <w:sz w:val="14"/>
              <w:szCs w:val="14"/>
            </w:rPr>
          </w:pPr>
          <w:hyperlink w:anchor="TableofContents" w:history="1">
            <w:r w:rsidR="004745CC">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115E109" w14:textId="77777777" w:rsidR="004745CC" w:rsidRPr="00C76DF3" w:rsidRDefault="004745CC" w:rsidP="004745CC">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66CEEB" w14:textId="77777777" w:rsidR="004745CC" w:rsidRPr="00C76DF3" w:rsidRDefault="00DA0952" w:rsidP="004745CC">
          <w:pPr>
            <w:pStyle w:val="ProductList-OfferingBody"/>
            <w:ind w:left="-72" w:right="-74"/>
            <w:jc w:val="center"/>
            <w:rPr>
              <w:color w:val="808080" w:themeColor="background1" w:themeShade="80"/>
              <w:sz w:val="14"/>
              <w:szCs w:val="14"/>
            </w:rPr>
          </w:pPr>
          <w:hyperlink w:anchor="Introduction" w:history="1">
            <w:r w:rsidR="004745CC">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61CCD22" w14:textId="77777777" w:rsidR="004745CC" w:rsidRPr="00C76DF3" w:rsidRDefault="004745CC" w:rsidP="004745CC">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9F6814B" w14:textId="77777777" w:rsidR="004745CC" w:rsidRPr="00C76DF3" w:rsidRDefault="00DA0952" w:rsidP="004745CC">
          <w:pPr>
            <w:pStyle w:val="ProductList-OfferingBody"/>
            <w:ind w:left="-72" w:right="-75"/>
            <w:jc w:val="center"/>
            <w:rPr>
              <w:color w:val="808080" w:themeColor="background1" w:themeShade="80"/>
              <w:sz w:val="14"/>
              <w:szCs w:val="14"/>
            </w:rPr>
          </w:pPr>
          <w:hyperlink w:anchor="GeneralTerms" w:history="1">
            <w:r w:rsidR="004745CC">
              <w:rPr>
                <w:rStyle w:val="Hyperlink"/>
                <w:sz w:val="14"/>
                <w:szCs w:val="14"/>
              </w:rPr>
              <w:t>Genel Hükümler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0CB0279" w14:textId="77777777" w:rsidR="004745CC" w:rsidRPr="00C76DF3" w:rsidRDefault="004745CC" w:rsidP="004745CC">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2AA8D5" w14:textId="77777777" w:rsidR="004745CC" w:rsidRPr="00C76DF3" w:rsidRDefault="00DA0952" w:rsidP="004745CC">
          <w:pPr>
            <w:pStyle w:val="ProductList-OfferingBody"/>
            <w:ind w:left="-72" w:right="-77"/>
            <w:jc w:val="center"/>
            <w:rPr>
              <w:color w:val="808080" w:themeColor="background1" w:themeShade="80"/>
              <w:sz w:val="14"/>
              <w:szCs w:val="14"/>
            </w:rPr>
          </w:pPr>
          <w:hyperlink w:anchor="OnlineServiceSpecificTerms" w:history="1">
            <w:r w:rsidR="004745CC">
              <w:rPr>
                <w:rStyle w:val="Hyperlink"/>
                <w:sz w:val="14"/>
                <w:szCs w:val="14"/>
              </w:rPr>
              <w:t>Çevrimiçi Hizmete Yönelik Hükümler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A9BDB28" w14:textId="77777777" w:rsidR="004745CC" w:rsidRPr="00C76DF3" w:rsidRDefault="004745CC" w:rsidP="004745CC">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3356F5" w14:textId="77777777" w:rsidR="004745CC" w:rsidRPr="00C76DF3" w:rsidRDefault="00DA0952" w:rsidP="004745CC">
          <w:pPr>
            <w:pStyle w:val="ProductList-OfferingBody"/>
            <w:ind w:left="-72" w:right="-76"/>
            <w:jc w:val="center"/>
            <w:rPr>
              <w:color w:val="808080" w:themeColor="background1" w:themeShade="80"/>
              <w:sz w:val="14"/>
              <w:szCs w:val="14"/>
            </w:rPr>
          </w:pPr>
          <w:hyperlink w:anchor="Attachment1" w:history="1">
            <w:r w:rsidR="004745CC">
              <w:rPr>
                <w:rStyle w:val="Hyperlink"/>
                <w:sz w:val="14"/>
                <w:szCs w:val="14"/>
              </w:rPr>
              <w:t>Ek</w:t>
            </w:r>
          </w:hyperlink>
        </w:p>
      </w:tc>
    </w:tr>
  </w:tbl>
  <w:p w14:paraId="266D937A" w14:textId="77777777" w:rsidR="00C870EF" w:rsidRPr="00591643" w:rsidRDefault="00C870EF" w:rsidP="00FC1DBA">
    <w:pPr>
      <w:pStyle w:val="Footer"/>
      <w:rPr>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4745CC" w:rsidRPr="00C76DF3" w14:paraId="212036A1" w14:textId="77777777" w:rsidTr="00EB07C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D10E11" w14:textId="77777777" w:rsidR="004745CC" w:rsidRPr="00C76DF3" w:rsidRDefault="00DA0952" w:rsidP="004745CC">
          <w:pPr>
            <w:pStyle w:val="ProductList-OfferingBody"/>
            <w:ind w:left="-77" w:right="-73"/>
            <w:jc w:val="center"/>
            <w:rPr>
              <w:color w:val="808080" w:themeColor="background1" w:themeShade="80"/>
              <w:sz w:val="14"/>
              <w:szCs w:val="14"/>
            </w:rPr>
          </w:pPr>
          <w:hyperlink w:anchor="İçindekiler" w:history="1">
            <w:r w:rsidR="004745CC">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815A958" w14:textId="77777777" w:rsidR="004745CC" w:rsidRPr="00C76DF3" w:rsidRDefault="004745CC" w:rsidP="004745C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0E88E2" w14:textId="77777777" w:rsidR="004745CC" w:rsidRPr="00C76DF3" w:rsidRDefault="00DA0952" w:rsidP="004745CC">
          <w:pPr>
            <w:pStyle w:val="ProductList-OfferingBody"/>
            <w:ind w:left="-72" w:right="-74"/>
            <w:jc w:val="center"/>
            <w:rPr>
              <w:color w:val="808080" w:themeColor="background1" w:themeShade="80"/>
              <w:sz w:val="14"/>
              <w:szCs w:val="14"/>
            </w:rPr>
          </w:pPr>
          <w:hyperlink w:anchor="Giriş" w:history="1">
            <w:r w:rsidR="004745CC">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2A61FDE" w14:textId="77777777" w:rsidR="004745CC" w:rsidRPr="00C76DF3" w:rsidRDefault="004745CC" w:rsidP="004745C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21525B" w14:textId="77777777" w:rsidR="004745CC" w:rsidRPr="00C76DF3" w:rsidRDefault="00DA0952" w:rsidP="004745CC">
          <w:pPr>
            <w:pStyle w:val="ProductList-OfferingBody"/>
            <w:ind w:left="-72" w:right="-75"/>
            <w:jc w:val="center"/>
            <w:rPr>
              <w:color w:val="808080" w:themeColor="background1" w:themeShade="80"/>
              <w:sz w:val="14"/>
              <w:szCs w:val="14"/>
            </w:rPr>
          </w:pPr>
          <w:hyperlink w:anchor="Genel Şartlar" w:history="1">
            <w:r w:rsidR="004745CC">
              <w:rPr>
                <w:rStyle w:val="Hyperlink"/>
                <w:sz w:val="14"/>
                <w:szCs w:val="14"/>
              </w:rPr>
              <w:t>Genel Şartlar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B612435" w14:textId="77777777" w:rsidR="004745CC" w:rsidRPr="00C76DF3" w:rsidRDefault="004745CC" w:rsidP="004745C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8B6D31B" w14:textId="77777777" w:rsidR="004745CC" w:rsidRPr="00C76DF3" w:rsidRDefault="00DA0952" w:rsidP="004745CC">
          <w:pPr>
            <w:pStyle w:val="ProductList-OfferingBody"/>
            <w:ind w:left="-72" w:right="-77"/>
            <w:jc w:val="center"/>
            <w:rPr>
              <w:color w:val="808080" w:themeColor="background1" w:themeShade="80"/>
              <w:sz w:val="14"/>
              <w:szCs w:val="14"/>
            </w:rPr>
          </w:pPr>
          <w:hyperlink w:anchor="Çevrimiçi Hizmet Özel Şartları" w:history="1">
            <w:r w:rsidR="004745CC">
              <w:rPr>
                <w:rStyle w:val="Hyperlink"/>
                <w:sz w:val="14"/>
                <w:szCs w:val="14"/>
              </w:rPr>
              <w:t>Çevrimiçi Hizmet Özel Şartları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8CD8215" w14:textId="77777777" w:rsidR="004745CC" w:rsidRPr="00C76DF3" w:rsidRDefault="004745CC" w:rsidP="004745C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044036" w14:textId="77777777" w:rsidR="004745CC" w:rsidRPr="00C76DF3" w:rsidRDefault="00DA0952" w:rsidP="004745CC">
          <w:pPr>
            <w:pStyle w:val="ProductList-OfferingBody"/>
            <w:ind w:left="-72" w:right="-76"/>
            <w:jc w:val="center"/>
            <w:rPr>
              <w:color w:val="808080" w:themeColor="background1" w:themeShade="80"/>
              <w:sz w:val="14"/>
              <w:szCs w:val="14"/>
            </w:rPr>
          </w:pPr>
          <w:hyperlink w:anchor="Ek 1" w:history="1">
            <w:r w:rsidR="004745CC">
              <w:rPr>
                <w:rStyle w:val="Hyperlink"/>
                <w:sz w:val="14"/>
                <w:szCs w:val="14"/>
              </w:rPr>
              <w:t>Ekler</w:t>
            </w:r>
          </w:hyperlink>
        </w:p>
      </w:tc>
    </w:tr>
  </w:tbl>
  <w:p w14:paraId="2138B1DD" w14:textId="77777777" w:rsidR="00C870EF" w:rsidRPr="00591643" w:rsidRDefault="00C870EF" w:rsidP="003812FE">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4745CC" w:rsidRPr="00C76DF3" w14:paraId="55838DF7" w14:textId="77777777" w:rsidTr="004745C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0D649D" w14:textId="77777777" w:rsidR="004745CC" w:rsidRPr="00C76DF3" w:rsidRDefault="00DA0952" w:rsidP="00591643">
          <w:pPr>
            <w:pStyle w:val="ProductList-OfferingBody"/>
            <w:ind w:left="-77" w:right="-73"/>
            <w:jc w:val="center"/>
            <w:rPr>
              <w:color w:val="808080" w:themeColor="background1" w:themeShade="80"/>
              <w:sz w:val="14"/>
              <w:szCs w:val="14"/>
            </w:rPr>
          </w:pPr>
          <w:hyperlink w:anchor="İçindekiler" w:history="1">
            <w:r w:rsidR="004745CC">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4D9B8EC" w14:textId="77777777" w:rsidR="004745CC" w:rsidRPr="00C76DF3" w:rsidRDefault="004745CC"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980010" w14:textId="77777777" w:rsidR="004745CC" w:rsidRPr="00C76DF3" w:rsidRDefault="00DA0952" w:rsidP="00591643">
          <w:pPr>
            <w:pStyle w:val="ProductList-OfferingBody"/>
            <w:ind w:left="-72" w:right="-74"/>
            <w:jc w:val="center"/>
            <w:rPr>
              <w:color w:val="808080" w:themeColor="background1" w:themeShade="80"/>
              <w:sz w:val="14"/>
              <w:szCs w:val="14"/>
            </w:rPr>
          </w:pPr>
          <w:hyperlink w:anchor="Giriş" w:history="1">
            <w:r w:rsidR="004745CC">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54746D8" w14:textId="77777777" w:rsidR="004745CC" w:rsidRPr="00C76DF3" w:rsidRDefault="004745CC"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75AF01" w14:textId="77777777" w:rsidR="004745CC" w:rsidRPr="00C76DF3" w:rsidRDefault="00DA0952" w:rsidP="003812FE">
          <w:pPr>
            <w:pStyle w:val="ProductList-OfferingBody"/>
            <w:ind w:left="-72" w:right="-75"/>
            <w:jc w:val="center"/>
            <w:rPr>
              <w:color w:val="808080" w:themeColor="background1" w:themeShade="80"/>
              <w:sz w:val="14"/>
              <w:szCs w:val="14"/>
            </w:rPr>
          </w:pPr>
          <w:hyperlink w:anchor="Genel Şartlar" w:history="1">
            <w:r w:rsidR="004745CC">
              <w:rPr>
                <w:rStyle w:val="Hyperlink"/>
                <w:sz w:val="14"/>
                <w:szCs w:val="14"/>
              </w:rPr>
              <w:t>Genel Şartlar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A188AAA" w14:textId="77777777" w:rsidR="004745CC" w:rsidRPr="00C76DF3" w:rsidRDefault="004745CC"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A8C74FF" w14:textId="77777777" w:rsidR="004745CC" w:rsidRPr="00C76DF3" w:rsidRDefault="00DA0952" w:rsidP="003812FE">
          <w:pPr>
            <w:pStyle w:val="ProductList-OfferingBody"/>
            <w:ind w:left="-72" w:right="-77"/>
            <w:jc w:val="center"/>
            <w:rPr>
              <w:color w:val="808080" w:themeColor="background1" w:themeShade="80"/>
              <w:sz w:val="14"/>
              <w:szCs w:val="14"/>
            </w:rPr>
          </w:pPr>
          <w:hyperlink w:anchor="Çevrimiçi Hizmet Özel Şartları" w:history="1">
            <w:r w:rsidR="004745CC">
              <w:rPr>
                <w:rStyle w:val="Hyperlink"/>
                <w:sz w:val="14"/>
                <w:szCs w:val="14"/>
              </w:rPr>
              <w:t>Çevrimiçi Hizmet Özel Şartları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971414A" w14:textId="77777777" w:rsidR="004745CC" w:rsidRPr="00C76DF3" w:rsidRDefault="004745CC"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E287E0" w14:textId="77777777" w:rsidR="004745CC" w:rsidRPr="00C76DF3" w:rsidRDefault="00DA0952" w:rsidP="003812FE">
          <w:pPr>
            <w:pStyle w:val="ProductList-OfferingBody"/>
            <w:ind w:left="-72" w:right="-76"/>
            <w:jc w:val="center"/>
            <w:rPr>
              <w:color w:val="808080" w:themeColor="background1" w:themeShade="80"/>
              <w:sz w:val="14"/>
              <w:szCs w:val="14"/>
            </w:rPr>
          </w:pPr>
          <w:hyperlink w:anchor="Ek 1" w:history="1">
            <w:r w:rsidR="004745CC">
              <w:rPr>
                <w:rStyle w:val="Hyperlink"/>
                <w:sz w:val="14"/>
                <w:szCs w:val="14"/>
              </w:rPr>
              <w:t>Ekler</w:t>
            </w:r>
          </w:hyperlink>
        </w:p>
      </w:tc>
    </w:tr>
  </w:tbl>
  <w:p w14:paraId="32EA24A8" w14:textId="77777777" w:rsidR="00C870EF" w:rsidRPr="00591643" w:rsidRDefault="00C870EF">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4745CC" w:rsidRPr="00C76DF3" w14:paraId="2937FA2C" w14:textId="77777777" w:rsidTr="00EB07C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DC7E40" w14:textId="77777777" w:rsidR="004745CC" w:rsidRPr="00C76DF3" w:rsidRDefault="00DA0952" w:rsidP="004745CC">
          <w:pPr>
            <w:pStyle w:val="ProductList-OfferingBody"/>
            <w:ind w:left="-77" w:right="-73"/>
            <w:jc w:val="center"/>
            <w:rPr>
              <w:color w:val="808080" w:themeColor="background1" w:themeShade="80"/>
              <w:sz w:val="14"/>
              <w:szCs w:val="14"/>
            </w:rPr>
          </w:pPr>
          <w:hyperlink w:anchor="İçindekiler" w:history="1">
            <w:r w:rsidR="004745CC">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4E44D32" w14:textId="77777777" w:rsidR="004745CC" w:rsidRPr="00C76DF3" w:rsidRDefault="004745CC" w:rsidP="004745C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723907" w14:textId="77777777" w:rsidR="004745CC" w:rsidRPr="00C76DF3" w:rsidRDefault="00DA0952" w:rsidP="004745CC">
          <w:pPr>
            <w:pStyle w:val="ProductList-OfferingBody"/>
            <w:ind w:left="-72" w:right="-74"/>
            <w:jc w:val="center"/>
            <w:rPr>
              <w:color w:val="808080" w:themeColor="background1" w:themeShade="80"/>
              <w:sz w:val="14"/>
              <w:szCs w:val="14"/>
            </w:rPr>
          </w:pPr>
          <w:hyperlink w:anchor="Giriş" w:history="1">
            <w:r w:rsidR="004745CC">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A028E6B" w14:textId="77777777" w:rsidR="004745CC" w:rsidRPr="00C76DF3" w:rsidRDefault="004745CC" w:rsidP="004745C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1E86A5" w14:textId="77777777" w:rsidR="004745CC" w:rsidRPr="00C76DF3" w:rsidRDefault="00DA0952" w:rsidP="004745CC">
          <w:pPr>
            <w:pStyle w:val="ProductList-OfferingBody"/>
            <w:ind w:left="-72" w:right="-75"/>
            <w:jc w:val="center"/>
            <w:rPr>
              <w:color w:val="808080" w:themeColor="background1" w:themeShade="80"/>
              <w:sz w:val="14"/>
              <w:szCs w:val="14"/>
            </w:rPr>
          </w:pPr>
          <w:hyperlink w:anchor="Genel Şartlar" w:history="1">
            <w:r w:rsidR="004745CC">
              <w:rPr>
                <w:rStyle w:val="Hyperlink"/>
                <w:sz w:val="14"/>
                <w:szCs w:val="14"/>
              </w:rPr>
              <w:t>Genel Şartlar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12057BC" w14:textId="77777777" w:rsidR="004745CC" w:rsidRPr="00C76DF3" w:rsidRDefault="004745CC" w:rsidP="004745C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0D2A170" w14:textId="77777777" w:rsidR="004745CC" w:rsidRPr="00C76DF3" w:rsidRDefault="00DA0952" w:rsidP="004745CC">
          <w:pPr>
            <w:pStyle w:val="ProductList-OfferingBody"/>
            <w:ind w:left="-72" w:right="-77"/>
            <w:jc w:val="center"/>
            <w:rPr>
              <w:color w:val="808080" w:themeColor="background1" w:themeShade="80"/>
              <w:sz w:val="14"/>
              <w:szCs w:val="14"/>
            </w:rPr>
          </w:pPr>
          <w:hyperlink w:anchor="Çevrimiçi Hizmet Özel Şartları" w:history="1">
            <w:r w:rsidR="004745CC">
              <w:rPr>
                <w:rStyle w:val="Hyperlink"/>
                <w:sz w:val="14"/>
                <w:szCs w:val="14"/>
              </w:rPr>
              <w:t>Çevrimiçi Hizmet Özel Şartları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B880CDE" w14:textId="77777777" w:rsidR="004745CC" w:rsidRPr="00C76DF3" w:rsidRDefault="004745CC" w:rsidP="004745C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628FEA" w14:textId="77777777" w:rsidR="004745CC" w:rsidRPr="00C76DF3" w:rsidRDefault="00DA0952" w:rsidP="004745CC">
          <w:pPr>
            <w:pStyle w:val="ProductList-OfferingBody"/>
            <w:ind w:left="-72" w:right="-76"/>
            <w:jc w:val="center"/>
            <w:rPr>
              <w:color w:val="808080" w:themeColor="background1" w:themeShade="80"/>
              <w:sz w:val="14"/>
              <w:szCs w:val="14"/>
            </w:rPr>
          </w:pPr>
          <w:hyperlink w:anchor="Ek 1" w:history="1">
            <w:r w:rsidR="004745CC">
              <w:rPr>
                <w:rStyle w:val="Hyperlink"/>
                <w:sz w:val="14"/>
                <w:szCs w:val="14"/>
              </w:rPr>
              <w:t>Ekler</w:t>
            </w:r>
          </w:hyperlink>
        </w:p>
      </w:tc>
    </w:tr>
  </w:tbl>
  <w:p w14:paraId="7C84DC4B" w14:textId="77777777" w:rsidR="00C870EF" w:rsidRPr="00591643" w:rsidRDefault="00C870EF" w:rsidP="003812FE">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C870EF" w:rsidRPr="00C76DF3" w14:paraId="3C307376" w14:textId="77777777" w:rsidTr="00F223D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8D6C0B" w14:textId="77777777" w:rsidR="00C870EF" w:rsidRPr="00C76DF3" w:rsidRDefault="00DA0952" w:rsidP="00F223DB">
          <w:pPr>
            <w:pStyle w:val="ProductList-OfferingBody"/>
            <w:ind w:left="-77" w:right="-73"/>
            <w:jc w:val="center"/>
            <w:rPr>
              <w:color w:val="808080" w:themeColor="background1" w:themeShade="80"/>
              <w:sz w:val="14"/>
              <w:szCs w:val="14"/>
            </w:rPr>
          </w:pPr>
          <w:hyperlink w:anchor="TableofContents" w:history="1">
            <w:r w:rsidR="00C870EF">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C76ADD3" w14:textId="77777777" w:rsidR="00C870EF" w:rsidRPr="00C76DF3" w:rsidRDefault="00C870EF" w:rsidP="00F223D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F74A99" w14:textId="77777777" w:rsidR="00C870EF" w:rsidRPr="00C76DF3" w:rsidRDefault="00DA0952" w:rsidP="00F223DB">
          <w:pPr>
            <w:pStyle w:val="ProductList-OfferingBody"/>
            <w:ind w:left="-72" w:right="-74"/>
            <w:jc w:val="center"/>
            <w:rPr>
              <w:color w:val="808080" w:themeColor="background1" w:themeShade="80"/>
              <w:sz w:val="14"/>
              <w:szCs w:val="14"/>
            </w:rPr>
          </w:pPr>
          <w:hyperlink w:anchor="Introduction" w:history="1">
            <w:r w:rsidR="00C870EF">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CF5AC58" w14:textId="77777777" w:rsidR="00C870EF" w:rsidRPr="00C76DF3" w:rsidRDefault="00C870EF" w:rsidP="00F223D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E180DD" w14:textId="77777777" w:rsidR="00C870EF" w:rsidRPr="00C76DF3" w:rsidRDefault="00DA0952" w:rsidP="00F223DB">
          <w:pPr>
            <w:pStyle w:val="ProductList-OfferingBody"/>
            <w:ind w:left="-72" w:right="-75"/>
            <w:jc w:val="center"/>
            <w:rPr>
              <w:color w:val="808080" w:themeColor="background1" w:themeShade="80"/>
              <w:sz w:val="14"/>
              <w:szCs w:val="14"/>
            </w:rPr>
          </w:pPr>
          <w:hyperlink w:anchor="GeneralTerms" w:history="1">
            <w:r w:rsidR="00C870EF">
              <w:rPr>
                <w:rStyle w:val="Hyperlink"/>
                <w:sz w:val="14"/>
                <w:szCs w:val="14"/>
              </w:rPr>
              <w:t>Genel Hükümler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1197068" w14:textId="77777777" w:rsidR="00C870EF" w:rsidRPr="00C76DF3" w:rsidRDefault="00C870EF" w:rsidP="00F223D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FA229F" w14:textId="77777777" w:rsidR="00C870EF" w:rsidRPr="003505B3" w:rsidRDefault="00DA0952" w:rsidP="00F223DB">
          <w:pPr>
            <w:pStyle w:val="ProductList-OfferingBody"/>
            <w:ind w:left="-72" w:right="-77"/>
            <w:jc w:val="center"/>
            <w:rPr>
              <w:color w:val="808080" w:themeColor="background1" w:themeShade="80"/>
              <w:spacing w:val="-2"/>
              <w:sz w:val="14"/>
              <w:szCs w:val="14"/>
            </w:rPr>
          </w:pPr>
          <w:hyperlink w:anchor="PrivacyandSecurityTerms" w:history="1">
            <w:r w:rsidR="00C870EF" w:rsidRPr="003505B3">
              <w:rPr>
                <w:rStyle w:val="Hyperlink"/>
                <w:spacing w:val="-2"/>
                <w:sz w:val="14"/>
                <w:szCs w:val="14"/>
              </w:rPr>
              <w:t>Gizlilik ve Güvenlik Hükümleri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20EE343" w14:textId="77777777" w:rsidR="00C870EF" w:rsidRPr="00C76DF3" w:rsidRDefault="00C870EF" w:rsidP="00F223D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0314F57" w14:textId="77777777" w:rsidR="00C870EF" w:rsidRPr="00C76DF3" w:rsidRDefault="00DA0952" w:rsidP="00F223DB">
          <w:pPr>
            <w:pStyle w:val="ProductList-OfferingBody"/>
            <w:ind w:left="-72" w:right="-77"/>
            <w:jc w:val="center"/>
            <w:rPr>
              <w:color w:val="808080" w:themeColor="background1" w:themeShade="80"/>
              <w:sz w:val="14"/>
              <w:szCs w:val="14"/>
            </w:rPr>
          </w:pPr>
          <w:hyperlink w:anchor="OnlineServiceSpecificTerms" w:history="1">
            <w:r w:rsidR="00C870EF">
              <w:rPr>
                <w:rStyle w:val="Hyperlink"/>
                <w:sz w:val="14"/>
                <w:szCs w:val="14"/>
              </w:rPr>
              <w:t>Çevrimiçi Hizmete Yönelik Hükümler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EBD99D2" w14:textId="77777777" w:rsidR="00C870EF" w:rsidRPr="00C76DF3" w:rsidRDefault="00C870EF" w:rsidP="00F223D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C2BF45" w14:textId="77777777" w:rsidR="00C870EF" w:rsidRPr="00C76DF3" w:rsidRDefault="00DA0952" w:rsidP="00F223DB">
          <w:pPr>
            <w:pStyle w:val="ProductList-OfferingBody"/>
            <w:ind w:left="-72" w:right="-76"/>
            <w:jc w:val="center"/>
            <w:rPr>
              <w:color w:val="808080" w:themeColor="background1" w:themeShade="80"/>
              <w:sz w:val="14"/>
              <w:szCs w:val="14"/>
            </w:rPr>
          </w:pPr>
          <w:hyperlink w:anchor="Attachment1" w:history="1">
            <w:r w:rsidR="00C870EF">
              <w:rPr>
                <w:rStyle w:val="Hyperlink"/>
                <w:sz w:val="14"/>
                <w:szCs w:val="14"/>
              </w:rPr>
              <w:t>Ek</w:t>
            </w:r>
          </w:hyperlink>
        </w:p>
      </w:tc>
    </w:tr>
  </w:tbl>
  <w:p w14:paraId="17994B37" w14:textId="77777777" w:rsidR="00C870EF" w:rsidRPr="00591643" w:rsidRDefault="00C870EF">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58B97E7" w14:textId="77777777" w:rsidR="00C870EF" w:rsidRPr="00591643" w:rsidRDefault="00C870EF">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4745CC" w:rsidRPr="00C76DF3" w14:paraId="07893C1F" w14:textId="77777777" w:rsidTr="00EB07C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852E9E" w14:textId="77777777" w:rsidR="004745CC" w:rsidRPr="00C76DF3" w:rsidRDefault="00DA0952" w:rsidP="004745CC">
          <w:pPr>
            <w:pStyle w:val="ProductList-OfferingBody"/>
            <w:ind w:left="-77" w:right="-73"/>
            <w:jc w:val="center"/>
            <w:rPr>
              <w:color w:val="808080" w:themeColor="background1" w:themeShade="80"/>
              <w:sz w:val="14"/>
              <w:szCs w:val="14"/>
            </w:rPr>
          </w:pPr>
          <w:hyperlink w:anchor="İçindekiler" w:history="1">
            <w:r w:rsidR="004745CC">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75A4BED" w14:textId="77777777" w:rsidR="004745CC" w:rsidRPr="00C76DF3" w:rsidRDefault="004745CC" w:rsidP="004745C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1F857C" w14:textId="77777777" w:rsidR="004745CC" w:rsidRPr="00C76DF3" w:rsidRDefault="00DA0952" w:rsidP="004745CC">
          <w:pPr>
            <w:pStyle w:val="ProductList-OfferingBody"/>
            <w:ind w:left="-72" w:right="-74"/>
            <w:jc w:val="center"/>
            <w:rPr>
              <w:color w:val="808080" w:themeColor="background1" w:themeShade="80"/>
              <w:sz w:val="14"/>
              <w:szCs w:val="14"/>
            </w:rPr>
          </w:pPr>
          <w:hyperlink w:anchor="Giriş" w:history="1">
            <w:r w:rsidR="004745CC">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A50BD58" w14:textId="77777777" w:rsidR="004745CC" w:rsidRPr="00C76DF3" w:rsidRDefault="004745CC" w:rsidP="004745C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7C7D88" w14:textId="77777777" w:rsidR="004745CC" w:rsidRPr="00C76DF3" w:rsidRDefault="00DA0952" w:rsidP="004745CC">
          <w:pPr>
            <w:pStyle w:val="ProductList-OfferingBody"/>
            <w:ind w:left="-72" w:right="-75"/>
            <w:jc w:val="center"/>
            <w:rPr>
              <w:color w:val="808080" w:themeColor="background1" w:themeShade="80"/>
              <w:sz w:val="14"/>
              <w:szCs w:val="14"/>
            </w:rPr>
          </w:pPr>
          <w:hyperlink w:anchor="Genel Şartlar" w:history="1">
            <w:r w:rsidR="004745CC">
              <w:rPr>
                <w:rStyle w:val="Hyperlink"/>
                <w:sz w:val="14"/>
                <w:szCs w:val="14"/>
              </w:rPr>
              <w:t>Genel Şartlar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0E8BCD3" w14:textId="77777777" w:rsidR="004745CC" w:rsidRPr="00C76DF3" w:rsidRDefault="004745CC" w:rsidP="004745C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BA0AC23" w14:textId="77777777" w:rsidR="004745CC" w:rsidRPr="00C76DF3" w:rsidRDefault="00DA0952" w:rsidP="004745CC">
          <w:pPr>
            <w:pStyle w:val="ProductList-OfferingBody"/>
            <w:ind w:left="-72" w:right="-77"/>
            <w:jc w:val="center"/>
            <w:rPr>
              <w:color w:val="808080" w:themeColor="background1" w:themeShade="80"/>
              <w:sz w:val="14"/>
              <w:szCs w:val="14"/>
            </w:rPr>
          </w:pPr>
          <w:hyperlink w:anchor="Çevrimiçi Hizmet Özel Şartları" w:history="1">
            <w:r w:rsidR="004745CC">
              <w:rPr>
                <w:rStyle w:val="Hyperlink"/>
                <w:sz w:val="14"/>
                <w:szCs w:val="14"/>
              </w:rPr>
              <w:t>Çevrimiçi Hizmet Özel Şartları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DF8B17A" w14:textId="77777777" w:rsidR="004745CC" w:rsidRPr="00C76DF3" w:rsidRDefault="004745CC" w:rsidP="004745C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BD76F4" w14:textId="77777777" w:rsidR="004745CC" w:rsidRPr="00C76DF3" w:rsidRDefault="00DA0952" w:rsidP="004745CC">
          <w:pPr>
            <w:pStyle w:val="ProductList-OfferingBody"/>
            <w:ind w:left="-72" w:right="-76"/>
            <w:jc w:val="center"/>
            <w:rPr>
              <w:color w:val="808080" w:themeColor="background1" w:themeShade="80"/>
              <w:sz w:val="14"/>
              <w:szCs w:val="14"/>
            </w:rPr>
          </w:pPr>
          <w:hyperlink w:anchor="Ek 1" w:history="1">
            <w:r w:rsidR="004745CC">
              <w:rPr>
                <w:rStyle w:val="Hyperlink"/>
                <w:sz w:val="14"/>
                <w:szCs w:val="14"/>
              </w:rPr>
              <w:t>Ekler</w:t>
            </w:r>
          </w:hyperlink>
        </w:p>
      </w:tc>
    </w:tr>
  </w:tbl>
  <w:p w14:paraId="1D3953A4" w14:textId="77777777" w:rsidR="00C870EF" w:rsidRPr="00591643" w:rsidRDefault="00C870EF" w:rsidP="003812FE">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C870EF" w:rsidRPr="00C76DF3" w14:paraId="38233825"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2FD56F" w14:textId="77777777" w:rsidR="00C870EF" w:rsidRPr="00C76DF3" w:rsidRDefault="00DA0952" w:rsidP="00591643">
          <w:pPr>
            <w:pStyle w:val="ProductList-OfferingBody"/>
            <w:ind w:left="-77" w:right="-73"/>
            <w:jc w:val="center"/>
            <w:rPr>
              <w:color w:val="808080" w:themeColor="background1" w:themeShade="80"/>
              <w:sz w:val="14"/>
              <w:szCs w:val="14"/>
            </w:rPr>
          </w:pPr>
          <w:hyperlink w:anchor="İçindekiler" w:history="1">
            <w:r w:rsidR="00C870EF">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71BDD3E" w14:textId="77777777" w:rsidR="00C870EF" w:rsidRPr="00C76DF3" w:rsidRDefault="00C870EF"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0345CD" w14:textId="77777777" w:rsidR="00C870EF" w:rsidRPr="00C76DF3" w:rsidRDefault="00DA0952" w:rsidP="00591643">
          <w:pPr>
            <w:pStyle w:val="ProductList-OfferingBody"/>
            <w:ind w:left="-72" w:right="-74"/>
            <w:jc w:val="center"/>
            <w:rPr>
              <w:color w:val="808080" w:themeColor="background1" w:themeShade="80"/>
              <w:sz w:val="14"/>
              <w:szCs w:val="14"/>
            </w:rPr>
          </w:pPr>
          <w:hyperlink w:anchor="Giriş" w:history="1">
            <w:r w:rsidR="00C870EF">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F999EBE" w14:textId="77777777" w:rsidR="00C870EF" w:rsidRPr="00C76DF3" w:rsidRDefault="00C870EF"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6BADA1" w14:textId="77777777" w:rsidR="00C870EF" w:rsidRPr="00C76DF3" w:rsidRDefault="00DA0952" w:rsidP="003812FE">
          <w:pPr>
            <w:pStyle w:val="ProductList-OfferingBody"/>
            <w:ind w:left="-72" w:right="-75"/>
            <w:jc w:val="center"/>
            <w:rPr>
              <w:color w:val="808080" w:themeColor="background1" w:themeShade="80"/>
              <w:sz w:val="14"/>
              <w:szCs w:val="14"/>
            </w:rPr>
          </w:pPr>
          <w:hyperlink w:anchor="Genel Şartlar" w:history="1">
            <w:r w:rsidR="00C870EF">
              <w:rPr>
                <w:rStyle w:val="Hyperlink"/>
                <w:sz w:val="14"/>
                <w:szCs w:val="14"/>
              </w:rPr>
              <w:t>Genel Şartlar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4F09B5B" w14:textId="77777777" w:rsidR="00C870EF" w:rsidRPr="00C76DF3" w:rsidRDefault="00C870EF"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84CFCC" w14:textId="77777777" w:rsidR="00C870EF" w:rsidRPr="00C76DF3" w:rsidRDefault="00DA0952" w:rsidP="00D675BD">
          <w:pPr>
            <w:pStyle w:val="ProductList-OfferingBody"/>
            <w:ind w:left="-72" w:right="-77"/>
            <w:jc w:val="center"/>
            <w:rPr>
              <w:color w:val="808080" w:themeColor="background1" w:themeShade="80"/>
              <w:sz w:val="14"/>
              <w:szCs w:val="14"/>
            </w:rPr>
          </w:pPr>
          <w:hyperlink w:anchor="Gizlilik ve Güvenlik Şartları" w:history="1">
            <w:r w:rsidR="00C870EF">
              <w:rPr>
                <w:rStyle w:val="Hyperlink"/>
                <w:sz w:val="14"/>
                <w:szCs w:val="14"/>
              </w:rPr>
              <w:t>Gizlilik ve Güvenlik Şartları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B248180" w14:textId="77777777" w:rsidR="00C870EF" w:rsidRPr="00C76DF3" w:rsidRDefault="00C870E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288F4C7" w14:textId="77777777" w:rsidR="00C870EF" w:rsidRPr="00C76DF3" w:rsidRDefault="00DA0952" w:rsidP="003812FE">
          <w:pPr>
            <w:pStyle w:val="ProductList-OfferingBody"/>
            <w:ind w:left="-72" w:right="-77"/>
            <w:jc w:val="center"/>
            <w:rPr>
              <w:color w:val="808080" w:themeColor="background1" w:themeShade="80"/>
              <w:sz w:val="14"/>
              <w:szCs w:val="14"/>
            </w:rPr>
          </w:pPr>
          <w:hyperlink w:anchor="Çevrimiçi Hizmet Özel Şartları" w:history="1">
            <w:r w:rsidR="00C870EF">
              <w:rPr>
                <w:rStyle w:val="Hyperlink"/>
                <w:sz w:val="14"/>
                <w:szCs w:val="14"/>
              </w:rPr>
              <w:t>Çevrimiçi Hizmet Özel Şartları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B2331A2" w14:textId="77777777" w:rsidR="00C870EF" w:rsidRPr="00C76DF3" w:rsidRDefault="00C870E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340EAA" w14:textId="77777777" w:rsidR="00C870EF" w:rsidRPr="00C76DF3" w:rsidRDefault="00DA0952" w:rsidP="003812FE">
          <w:pPr>
            <w:pStyle w:val="ProductList-OfferingBody"/>
            <w:ind w:left="-72" w:right="-76"/>
            <w:jc w:val="center"/>
            <w:rPr>
              <w:color w:val="808080" w:themeColor="background1" w:themeShade="80"/>
              <w:sz w:val="14"/>
              <w:szCs w:val="14"/>
            </w:rPr>
          </w:pPr>
          <w:hyperlink w:anchor="Ek 1" w:history="1">
            <w:r w:rsidR="00C870EF">
              <w:rPr>
                <w:rStyle w:val="Hyperlink"/>
                <w:sz w:val="14"/>
                <w:szCs w:val="14"/>
              </w:rPr>
              <w:t>Ekler</w:t>
            </w:r>
          </w:hyperlink>
        </w:p>
      </w:tc>
    </w:tr>
  </w:tbl>
  <w:p w14:paraId="3A2DB99C" w14:textId="77777777" w:rsidR="00C870EF" w:rsidRPr="00591643" w:rsidRDefault="00C870EF">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C870EF" w:rsidRPr="00C76DF3" w14:paraId="77D741CC" w14:textId="77777777" w:rsidTr="002E153E">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C2FAF0B" w14:textId="77777777" w:rsidR="00C870EF" w:rsidRPr="00C76DF3" w:rsidRDefault="00DA0952" w:rsidP="003505B3">
          <w:pPr>
            <w:pStyle w:val="ProductList-OfferingBody"/>
            <w:ind w:left="-77" w:right="-73"/>
            <w:jc w:val="center"/>
            <w:rPr>
              <w:color w:val="808080" w:themeColor="background1" w:themeShade="80"/>
              <w:sz w:val="14"/>
              <w:szCs w:val="14"/>
            </w:rPr>
          </w:pPr>
          <w:hyperlink w:anchor="TableofContents" w:history="1">
            <w:r w:rsidR="00C870EF">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C5AF337" w14:textId="77777777" w:rsidR="00C870EF" w:rsidRPr="00C76DF3" w:rsidRDefault="00C870EF" w:rsidP="003505B3">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3163FE" w14:textId="77777777" w:rsidR="00C870EF" w:rsidRPr="00C76DF3" w:rsidRDefault="00DA0952" w:rsidP="003505B3">
          <w:pPr>
            <w:pStyle w:val="ProductList-OfferingBody"/>
            <w:ind w:left="-72" w:right="-74"/>
            <w:jc w:val="center"/>
            <w:rPr>
              <w:color w:val="808080" w:themeColor="background1" w:themeShade="80"/>
              <w:sz w:val="14"/>
              <w:szCs w:val="14"/>
            </w:rPr>
          </w:pPr>
          <w:hyperlink w:anchor="Introduction" w:history="1">
            <w:r w:rsidR="00C870EF">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9D5C709" w14:textId="77777777" w:rsidR="00C870EF" w:rsidRPr="00C76DF3" w:rsidRDefault="00C870EF" w:rsidP="003505B3">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419436" w14:textId="77777777" w:rsidR="00C870EF" w:rsidRPr="00C76DF3" w:rsidRDefault="00DA0952" w:rsidP="003505B3">
          <w:pPr>
            <w:pStyle w:val="ProductList-OfferingBody"/>
            <w:ind w:left="-72" w:right="-75"/>
            <w:jc w:val="center"/>
            <w:rPr>
              <w:color w:val="808080" w:themeColor="background1" w:themeShade="80"/>
              <w:sz w:val="14"/>
              <w:szCs w:val="14"/>
            </w:rPr>
          </w:pPr>
          <w:hyperlink w:anchor="GeneralTerms" w:history="1">
            <w:r w:rsidR="00C870EF">
              <w:rPr>
                <w:rStyle w:val="Hyperlink"/>
                <w:sz w:val="14"/>
                <w:szCs w:val="14"/>
              </w:rPr>
              <w:t>Genel Hükümler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3DFC3B1" w14:textId="77777777" w:rsidR="00C870EF" w:rsidRPr="00C76DF3" w:rsidRDefault="00C870EF" w:rsidP="003505B3">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63429A" w14:textId="77777777" w:rsidR="00C870EF" w:rsidRPr="000E4BBB" w:rsidRDefault="00DA0952" w:rsidP="003505B3">
          <w:pPr>
            <w:pStyle w:val="ProductList-OfferingBody"/>
            <w:ind w:left="-72" w:right="-77"/>
            <w:jc w:val="center"/>
            <w:rPr>
              <w:color w:val="808080" w:themeColor="background1" w:themeShade="80"/>
              <w:spacing w:val="-2"/>
              <w:sz w:val="14"/>
              <w:szCs w:val="14"/>
            </w:rPr>
          </w:pPr>
          <w:hyperlink w:anchor="PrivacyandSecurityTerms" w:history="1">
            <w:r w:rsidR="00C870EF" w:rsidRPr="000E4BBB">
              <w:rPr>
                <w:rStyle w:val="Hyperlink"/>
                <w:spacing w:val="-2"/>
                <w:sz w:val="14"/>
                <w:szCs w:val="14"/>
              </w:rPr>
              <w:t>Gizlilik ve Güvenlik Hükümleri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CFEFDF6" w14:textId="77777777" w:rsidR="00C870EF" w:rsidRPr="00C76DF3" w:rsidRDefault="00C870EF" w:rsidP="003505B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5D61B569" w14:textId="77777777" w:rsidR="00C870EF" w:rsidRPr="00C76DF3" w:rsidRDefault="00DA0952" w:rsidP="003505B3">
          <w:pPr>
            <w:pStyle w:val="ProductList-OfferingBody"/>
            <w:ind w:left="-72" w:right="-77"/>
            <w:jc w:val="center"/>
            <w:rPr>
              <w:color w:val="808080" w:themeColor="background1" w:themeShade="80"/>
              <w:sz w:val="14"/>
              <w:szCs w:val="14"/>
            </w:rPr>
          </w:pPr>
          <w:hyperlink w:anchor="OnlineServiceSpecificTerms" w:history="1">
            <w:r w:rsidR="00C870EF">
              <w:rPr>
                <w:rStyle w:val="Hyperlink"/>
                <w:sz w:val="14"/>
                <w:szCs w:val="14"/>
              </w:rPr>
              <w:t>Çevrimiçi Hizmete Yönelik Hükümler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8795E7B" w14:textId="77777777" w:rsidR="00C870EF" w:rsidRPr="00C76DF3" w:rsidRDefault="00C870EF" w:rsidP="003505B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2A464A" w14:textId="15C49878" w:rsidR="00C870EF" w:rsidRPr="00C76DF3" w:rsidRDefault="00DA0952" w:rsidP="003505B3">
          <w:pPr>
            <w:pStyle w:val="ProductList-OfferingBody"/>
            <w:ind w:left="-72" w:right="-76"/>
            <w:jc w:val="center"/>
            <w:rPr>
              <w:color w:val="808080" w:themeColor="background1" w:themeShade="80"/>
              <w:sz w:val="14"/>
              <w:szCs w:val="14"/>
            </w:rPr>
          </w:pPr>
          <w:hyperlink w:anchor="Attachment1" w:history="1">
            <w:r w:rsidR="00C870EF">
              <w:rPr>
                <w:rStyle w:val="Hyperlink"/>
                <w:sz w:val="14"/>
                <w:szCs w:val="14"/>
              </w:rPr>
              <w:t>Ek</w:t>
            </w:r>
          </w:hyperlink>
        </w:p>
      </w:tc>
    </w:tr>
  </w:tbl>
  <w:p w14:paraId="180422CD" w14:textId="77777777" w:rsidR="00C870EF" w:rsidRPr="00591643" w:rsidRDefault="00C870EF" w:rsidP="001B38CF">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4745CC" w:rsidRPr="00C76DF3" w14:paraId="4B9CF4C1" w14:textId="77777777" w:rsidTr="00EB07C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D41DB2" w14:textId="77777777" w:rsidR="004745CC" w:rsidRPr="00C76DF3" w:rsidRDefault="00DA0952" w:rsidP="004745CC">
          <w:pPr>
            <w:pStyle w:val="ProductList-OfferingBody"/>
            <w:ind w:left="-77" w:right="-73"/>
            <w:jc w:val="center"/>
            <w:rPr>
              <w:color w:val="808080" w:themeColor="background1" w:themeShade="80"/>
              <w:sz w:val="14"/>
              <w:szCs w:val="14"/>
            </w:rPr>
          </w:pPr>
          <w:hyperlink w:anchor="İçindekiler" w:history="1">
            <w:r w:rsidR="004745CC">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284047E" w14:textId="77777777" w:rsidR="004745CC" w:rsidRPr="00C76DF3" w:rsidRDefault="004745CC" w:rsidP="004745C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AD0C8C" w14:textId="77777777" w:rsidR="004745CC" w:rsidRPr="00C76DF3" w:rsidRDefault="00DA0952" w:rsidP="004745CC">
          <w:pPr>
            <w:pStyle w:val="ProductList-OfferingBody"/>
            <w:ind w:left="-72" w:right="-74"/>
            <w:jc w:val="center"/>
            <w:rPr>
              <w:color w:val="808080" w:themeColor="background1" w:themeShade="80"/>
              <w:sz w:val="14"/>
              <w:szCs w:val="14"/>
            </w:rPr>
          </w:pPr>
          <w:hyperlink w:anchor="Giriş" w:history="1">
            <w:r w:rsidR="004745CC">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2C7283D" w14:textId="77777777" w:rsidR="004745CC" w:rsidRPr="00C76DF3" w:rsidRDefault="004745CC" w:rsidP="004745C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5F5A50" w14:textId="77777777" w:rsidR="004745CC" w:rsidRPr="00C76DF3" w:rsidRDefault="00DA0952" w:rsidP="004745CC">
          <w:pPr>
            <w:pStyle w:val="ProductList-OfferingBody"/>
            <w:ind w:left="-72" w:right="-75"/>
            <w:jc w:val="center"/>
            <w:rPr>
              <w:color w:val="808080" w:themeColor="background1" w:themeShade="80"/>
              <w:sz w:val="14"/>
              <w:szCs w:val="14"/>
            </w:rPr>
          </w:pPr>
          <w:hyperlink w:anchor="Genel Şartlar" w:history="1">
            <w:r w:rsidR="004745CC">
              <w:rPr>
                <w:rStyle w:val="Hyperlink"/>
                <w:sz w:val="14"/>
                <w:szCs w:val="14"/>
              </w:rPr>
              <w:t>Genel Şartlar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E18AB11" w14:textId="77777777" w:rsidR="004745CC" w:rsidRPr="00C76DF3" w:rsidRDefault="004745CC" w:rsidP="004745C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3679CB2" w14:textId="77777777" w:rsidR="004745CC" w:rsidRPr="00C76DF3" w:rsidRDefault="00DA0952" w:rsidP="004745CC">
          <w:pPr>
            <w:pStyle w:val="ProductList-OfferingBody"/>
            <w:ind w:left="-72" w:right="-77"/>
            <w:jc w:val="center"/>
            <w:rPr>
              <w:color w:val="808080" w:themeColor="background1" w:themeShade="80"/>
              <w:sz w:val="14"/>
              <w:szCs w:val="14"/>
            </w:rPr>
          </w:pPr>
          <w:hyperlink w:anchor="Çevrimiçi Hizmet Özel Şartları" w:history="1">
            <w:r w:rsidR="004745CC">
              <w:rPr>
                <w:rStyle w:val="Hyperlink"/>
                <w:sz w:val="14"/>
                <w:szCs w:val="14"/>
              </w:rPr>
              <w:t>Çevrimiçi Hizmet Özel Şartları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8F31342" w14:textId="77777777" w:rsidR="004745CC" w:rsidRPr="00C76DF3" w:rsidRDefault="004745CC" w:rsidP="004745C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36A678" w14:textId="77777777" w:rsidR="004745CC" w:rsidRPr="00C76DF3" w:rsidRDefault="00DA0952" w:rsidP="004745CC">
          <w:pPr>
            <w:pStyle w:val="ProductList-OfferingBody"/>
            <w:ind w:left="-72" w:right="-76"/>
            <w:jc w:val="center"/>
            <w:rPr>
              <w:color w:val="808080" w:themeColor="background1" w:themeShade="80"/>
              <w:sz w:val="14"/>
              <w:szCs w:val="14"/>
            </w:rPr>
          </w:pPr>
          <w:hyperlink w:anchor="Ek 1" w:history="1">
            <w:r w:rsidR="004745CC">
              <w:rPr>
                <w:rStyle w:val="Hyperlink"/>
                <w:sz w:val="14"/>
                <w:szCs w:val="14"/>
              </w:rPr>
              <w:t>Ekler</w:t>
            </w:r>
          </w:hyperlink>
        </w:p>
      </w:tc>
    </w:tr>
  </w:tbl>
  <w:p w14:paraId="6E3DE158" w14:textId="77777777" w:rsidR="00C870EF" w:rsidRPr="00591643" w:rsidRDefault="00C870EF" w:rsidP="007D20BE">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C870EF" w:rsidRPr="00C76DF3" w14:paraId="2F0C91AE"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F1B589" w14:textId="77777777" w:rsidR="00C870EF" w:rsidRPr="00C76DF3" w:rsidRDefault="00DA0952" w:rsidP="00591643">
          <w:pPr>
            <w:pStyle w:val="ProductList-OfferingBody"/>
            <w:ind w:left="-77" w:right="-73"/>
            <w:jc w:val="center"/>
            <w:rPr>
              <w:color w:val="808080" w:themeColor="background1" w:themeShade="80"/>
              <w:sz w:val="14"/>
              <w:szCs w:val="14"/>
            </w:rPr>
          </w:pPr>
          <w:hyperlink w:anchor="İçindekiler" w:history="1">
            <w:r w:rsidR="00C870EF">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8CE20E4" w14:textId="77777777" w:rsidR="00C870EF" w:rsidRPr="00C76DF3" w:rsidRDefault="00C870EF"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D06F51" w14:textId="77777777" w:rsidR="00C870EF" w:rsidRPr="00C76DF3" w:rsidRDefault="00DA0952" w:rsidP="00591643">
          <w:pPr>
            <w:pStyle w:val="ProductList-OfferingBody"/>
            <w:ind w:left="-72" w:right="-74"/>
            <w:jc w:val="center"/>
            <w:rPr>
              <w:color w:val="808080" w:themeColor="background1" w:themeShade="80"/>
              <w:sz w:val="14"/>
              <w:szCs w:val="14"/>
            </w:rPr>
          </w:pPr>
          <w:hyperlink w:anchor="Giriş" w:history="1">
            <w:r w:rsidR="00C870EF">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54B61DF" w14:textId="77777777" w:rsidR="00C870EF" w:rsidRPr="00C76DF3" w:rsidRDefault="00C870EF"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F693FC" w14:textId="77777777" w:rsidR="00C870EF" w:rsidRPr="00C76DF3" w:rsidRDefault="00DA0952" w:rsidP="003812FE">
          <w:pPr>
            <w:pStyle w:val="ProductList-OfferingBody"/>
            <w:ind w:left="-72" w:right="-75"/>
            <w:jc w:val="center"/>
            <w:rPr>
              <w:color w:val="808080" w:themeColor="background1" w:themeShade="80"/>
              <w:sz w:val="14"/>
              <w:szCs w:val="14"/>
            </w:rPr>
          </w:pPr>
          <w:hyperlink w:anchor="Genel Koşullar" w:history="1">
            <w:r w:rsidR="00C870EF">
              <w:rPr>
                <w:rStyle w:val="Hyperlink"/>
                <w:sz w:val="14"/>
                <w:szCs w:val="14"/>
              </w:rPr>
              <w:t>Genel Koşullar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997FA91" w14:textId="77777777" w:rsidR="00C870EF" w:rsidRPr="00C76DF3" w:rsidRDefault="00C870EF"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748C95" w14:textId="77777777" w:rsidR="00C870EF" w:rsidRPr="00C76DF3" w:rsidRDefault="00DA0952" w:rsidP="00591643">
          <w:pPr>
            <w:pStyle w:val="ProductList-OfferingBody"/>
            <w:ind w:left="-72" w:right="-77"/>
            <w:jc w:val="center"/>
            <w:rPr>
              <w:color w:val="808080" w:themeColor="background1" w:themeShade="80"/>
              <w:sz w:val="14"/>
              <w:szCs w:val="14"/>
            </w:rPr>
          </w:pPr>
          <w:hyperlink w:anchor="Gizlilik ve Güvenlik Koşulları" w:history="1">
            <w:r w:rsidR="00C870EF">
              <w:rPr>
                <w:rStyle w:val="Hyperlink"/>
                <w:sz w:val="14"/>
                <w:szCs w:val="14"/>
              </w:rPr>
              <w:t>Gizlilik ve Güvenlik Koşulları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041E5ED" w14:textId="77777777" w:rsidR="00C870EF" w:rsidRPr="00C76DF3" w:rsidRDefault="00C870E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B1E9EF9" w14:textId="77777777" w:rsidR="00C870EF" w:rsidRPr="00C76DF3" w:rsidRDefault="00DA0952" w:rsidP="003812FE">
          <w:pPr>
            <w:pStyle w:val="ProductList-OfferingBody"/>
            <w:ind w:left="-72" w:right="-77"/>
            <w:jc w:val="center"/>
            <w:rPr>
              <w:color w:val="808080" w:themeColor="background1" w:themeShade="80"/>
              <w:sz w:val="14"/>
              <w:szCs w:val="14"/>
            </w:rPr>
          </w:pPr>
          <w:hyperlink w:anchor="Çevrimiçi Hizmet Özel Koşulları" w:history="1">
            <w:r w:rsidR="00C870EF">
              <w:rPr>
                <w:rStyle w:val="Hyperlink"/>
                <w:sz w:val="14"/>
                <w:szCs w:val="14"/>
              </w:rPr>
              <w:t>Çevrimiçi Hizmet Özel Koşulları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C58330" w14:textId="77777777" w:rsidR="00C870EF" w:rsidRPr="00C76DF3" w:rsidRDefault="00C870E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467BEA" w14:textId="77777777" w:rsidR="00C870EF" w:rsidRPr="00C76DF3" w:rsidRDefault="00DA0952" w:rsidP="003812FE">
          <w:pPr>
            <w:pStyle w:val="ProductList-OfferingBody"/>
            <w:ind w:left="-72" w:right="-76"/>
            <w:jc w:val="center"/>
            <w:rPr>
              <w:color w:val="808080" w:themeColor="background1" w:themeShade="80"/>
              <w:sz w:val="14"/>
              <w:szCs w:val="14"/>
            </w:rPr>
          </w:pPr>
          <w:hyperlink w:anchor="Ek 1" w:history="1">
            <w:r w:rsidR="00C870EF">
              <w:rPr>
                <w:rStyle w:val="Hyperlink"/>
                <w:sz w:val="14"/>
                <w:szCs w:val="14"/>
              </w:rPr>
              <w:t>Ekler</w:t>
            </w:r>
          </w:hyperlink>
        </w:p>
      </w:tc>
    </w:tr>
  </w:tbl>
  <w:p w14:paraId="103D999B" w14:textId="77777777" w:rsidR="00C870EF" w:rsidRPr="00591643" w:rsidRDefault="00C870EF">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C870EF" w:rsidRPr="00C76DF3" w14:paraId="4FD04F5B"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FA9EBD" w14:textId="77777777" w:rsidR="00C870EF" w:rsidRPr="00C76DF3" w:rsidRDefault="00DA0952" w:rsidP="005C51AC">
          <w:pPr>
            <w:pStyle w:val="ProductList-OfferingBody"/>
            <w:ind w:left="-77" w:right="-73"/>
            <w:jc w:val="center"/>
            <w:rPr>
              <w:color w:val="808080" w:themeColor="background1" w:themeShade="80"/>
              <w:sz w:val="14"/>
              <w:szCs w:val="14"/>
            </w:rPr>
          </w:pPr>
          <w:hyperlink w:anchor="İçindekiler" w:history="1">
            <w:r w:rsidR="00C870EF">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8A884A3" w14:textId="77777777" w:rsidR="00C870EF" w:rsidRPr="00C76DF3" w:rsidRDefault="00C870EF"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F5421A" w14:textId="77777777" w:rsidR="00C870EF" w:rsidRPr="00C76DF3" w:rsidRDefault="00DA0952" w:rsidP="005C51AC">
          <w:pPr>
            <w:pStyle w:val="ProductList-OfferingBody"/>
            <w:ind w:left="-72" w:right="-74"/>
            <w:jc w:val="center"/>
            <w:rPr>
              <w:color w:val="808080" w:themeColor="background1" w:themeShade="80"/>
              <w:sz w:val="14"/>
              <w:szCs w:val="14"/>
            </w:rPr>
          </w:pPr>
          <w:hyperlink w:anchor="Giriş" w:history="1">
            <w:r w:rsidR="00C870EF">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2F58D99" w14:textId="77777777" w:rsidR="00C870EF" w:rsidRPr="00C76DF3" w:rsidRDefault="00C870EF"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462296" w14:textId="77777777" w:rsidR="00C870EF" w:rsidRPr="00C76DF3" w:rsidRDefault="00DA0952" w:rsidP="005C51AC">
          <w:pPr>
            <w:pStyle w:val="ProductList-OfferingBody"/>
            <w:ind w:left="-72" w:right="-75"/>
            <w:jc w:val="center"/>
            <w:rPr>
              <w:color w:val="808080" w:themeColor="background1" w:themeShade="80"/>
              <w:sz w:val="14"/>
              <w:szCs w:val="14"/>
            </w:rPr>
          </w:pPr>
          <w:hyperlink w:anchor="Genel Koşullar" w:history="1">
            <w:r w:rsidR="00C870EF">
              <w:rPr>
                <w:rStyle w:val="Hyperlink"/>
                <w:sz w:val="14"/>
                <w:szCs w:val="14"/>
              </w:rPr>
              <w:t>Genel Koşullar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AA9C603" w14:textId="77777777" w:rsidR="00C870EF" w:rsidRPr="00C76DF3" w:rsidRDefault="00C870EF"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1E1BAF" w14:textId="77777777" w:rsidR="00C870EF" w:rsidRPr="00C76DF3" w:rsidRDefault="00DA0952" w:rsidP="005C51AC">
          <w:pPr>
            <w:pStyle w:val="ProductList-OfferingBody"/>
            <w:ind w:left="-72" w:right="-77"/>
            <w:jc w:val="center"/>
            <w:rPr>
              <w:color w:val="808080" w:themeColor="background1" w:themeShade="80"/>
              <w:sz w:val="14"/>
              <w:szCs w:val="14"/>
            </w:rPr>
          </w:pPr>
          <w:hyperlink w:anchor="Gizlilik ve Güvenlik Koşulları" w:history="1">
            <w:r w:rsidR="00C870EF">
              <w:rPr>
                <w:rStyle w:val="Hyperlink"/>
                <w:sz w:val="14"/>
                <w:szCs w:val="14"/>
              </w:rPr>
              <w:t>Gizlilik ve Güvenlik Koşulları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418E410" w14:textId="77777777" w:rsidR="00C870EF" w:rsidRPr="00C76DF3" w:rsidRDefault="00C870EF"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9F20B55" w14:textId="77777777" w:rsidR="00C870EF" w:rsidRPr="00C76DF3" w:rsidRDefault="00DA0952" w:rsidP="005C51AC">
          <w:pPr>
            <w:pStyle w:val="ProductList-OfferingBody"/>
            <w:ind w:left="-72" w:right="-77"/>
            <w:jc w:val="center"/>
            <w:rPr>
              <w:color w:val="808080" w:themeColor="background1" w:themeShade="80"/>
              <w:sz w:val="14"/>
              <w:szCs w:val="14"/>
            </w:rPr>
          </w:pPr>
          <w:hyperlink w:anchor="ÇevrimiçiHizmetÖzelKoşulları" w:history="1">
            <w:r w:rsidR="00C870EF">
              <w:rPr>
                <w:rStyle w:val="Hyperlink"/>
                <w:sz w:val="14"/>
                <w:szCs w:val="14"/>
              </w:rPr>
              <w:t>Çevrimiçi Hizmet Özel Koşulları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5A9ADB2" w14:textId="77777777" w:rsidR="00C870EF" w:rsidRPr="00C76DF3" w:rsidRDefault="00C870EF"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795C22" w14:textId="77777777" w:rsidR="00C870EF" w:rsidRPr="00C76DF3" w:rsidRDefault="00DA0952" w:rsidP="005C51AC">
          <w:pPr>
            <w:pStyle w:val="ProductList-OfferingBody"/>
            <w:ind w:left="-72" w:right="-76"/>
            <w:jc w:val="center"/>
            <w:rPr>
              <w:color w:val="808080" w:themeColor="background1" w:themeShade="80"/>
              <w:sz w:val="14"/>
              <w:szCs w:val="14"/>
            </w:rPr>
          </w:pPr>
          <w:hyperlink w:anchor="Ek 1" w:history="1">
            <w:r w:rsidR="00C870EF">
              <w:rPr>
                <w:rStyle w:val="Hyperlink"/>
                <w:sz w:val="14"/>
                <w:szCs w:val="14"/>
              </w:rPr>
              <w:t>Ekler</w:t>
            </w:r>
          </w:hyperlink>
        </w:p>
      </w:tc>
    </w:tr>
  </w:tbl>
  <w:p w14:paraId="05812915" w14:textId="77777777" w:rsidR="00C870EF" w:rsidRPr="00591643" w:rsidRDefault="00C870EF" w:rsidP="003812FE">
    <w:pPr>
      <w:pStyle w:val="Footer"/>
      <w:rPr>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C870EF" w:rsidRPr="00C76DF3" w14:paraId="3FEECA98"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32526A" w14:textId="77777777" w:rsidR="00C870EF" w:rsidRPr="00C76DF3" w:rsidRDefault="00DA0952" w:rsidP="00591643">
          <w:pPr>
            <w:pStyle w:val="ProductList-OfferingBody"/>
            <w:ind w:left="-77" w:right="-73"/>
            <w:jc w:val="center"/>
            <w:rPr>
              <w:color w:val="808080" w:themeColor="background1" w:themeShade="80"/>
              <w:sz w:val="14"/>
              <w:szCs w:val="14"/>
            </w:rPr>
          </w:pPr>
          <w:hyperlink w:anchor="İçindekiler" w:history="1">
            <w:r w:rsidR="00C870EF">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59058A3" w14:textId="77777777" w:rsidR="00C870EF" w:rsidRPr="00C76DF3" w:rsidRDefault="00C870EF"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A564E5" w14:textId="77777777" w:rsidR="00C870EF" w:rsidRPr="00C76DF3" w:rsidRDefault="00DA0952" w:rsidP="00591643">
          <w:pPr>
            <w:pStyle w:val="ProductList-OfferingBody"/>
            <w:ind w:left="-72" w:right="-74"/>
            <w:jc w:val="center"/>
            <w:rPr>
              <w:color w:val="808080" w:themeColor="background1" w:themeShade="80"/>
              <w:sz w:val="14"/>
              <w:szCs w:val="14"/>
            </w:rPr>
          </w:pPr>
          <w:hyperlink w:anchor="Giriş" w:history="1">
            <w:r w:rsidR="00C870EF">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D1C6C74" w14:textId="77777777" w:rsidR="00C870EF" w:rsidRPr="00C76DF3" w:rsidRDefault="00C870EF"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7947A7" w14:textId="77777777" w:rsidR="00C870EF" w:rsidRPr="00C76DF3" w:rsidRDefault="00DA0952" w:rsidP="003812FE">
          <w:pPr>
            <w:pStyle w:val="ProductList-OfferingBody"/>
            <w:ind w:left="-72" w:right="-75"/>
            <w:jc w:val="center"/>
            <w:rPr>
              <w:color w:val="808080" w:themeColor="background1" w:themeShade="80"/>
              <w:sz w:val="14"/>
              <w:szCs w:val="14"/>
            </w:rPr>
          </w:pPr>
          <w:hyperlink w:anchor="Genel Koşullar" w:history="1">
            <w:r w:rsidR="00C870EF">
              <w:rPr>
                <w:rStyle w:val="Hyperlink"/>
                <w:sz w:val="14"/>
                <w:szCs w:val="14"/>
              </w:rPr>
              <w:t>Genel Koşullar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5BE9D45" w14:textId="77777777" w:rsidR="00C870EF" w:rsidRPr="00C76DF3" w:rsidRDefault="00C870EF"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A44479" w14:textId="77777777" w:rsidR="00C870EF" w:rsidRPr="00C76DF3" w:rsidRDefault="00DA0952" w:rsidP="00591643">
          <w:pPr>
            <w:pStyle w:val="ProductList-OfferingBody"/>
            <w:ind w:left="-72" w:right="-77"/>
            <w:jc w:val="center"/>
            <w:rPr>
              <w:color w:val="808080" w:themeColor="background1" w:themeShade="80"/>
              <w:sz w:val="14"/>
              <w:szCs w:val="14"/>
            </w:rPr>
          </w:pPr>
          <w:hyperlink w:anchor="Gizlilik ve Güvenlik Koşulları" w:history="1">
            <w:r w:rsidR="00C870EF">
              <w:rPr>
                <w:rStyle w:val="Hyperlink"/>
                <w:sz w:val="14"/>
                <w:szCs w:val="14"/>
              </w:rPr>
              <w:t>Gizlilik ve Güvenlik Koşulları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4E398B9" w14:textId="77777777" w:rsidR="00C870EF" w:rsidRPr="00C76DF3" w:rsidRDefault="00C870E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A669E9D" w14:textId="77777777" w:rsidR="00C870EF" w:rsidRPr="00C76DF3" w:rsidRDefault="00DA0952" w:rsidP="003812FE">
          <w:pPr>
            <w:pStyle w:val="ProductList-OfferingBody"/>
            <w:ind w:left="-72" w:right="-77"/>
            <w:jc w:val="center"/>
            <w:rPr>
              <w:color w:val="808080" w:themeColor="background1" w:themeShade="80"/>
              <w:sz w:val="14"/>
              <w:szCs w:val="14"/>
            </w:rPr>
          </w:pPr>
          <w:hyperlink w:anchor="Çevrimiçi Hizmet Özel Koşulları" w:history="1">
            <w:r w:rsidR="00C870EF">
              <w:rPr>
                <w:rStyle w:val="Hyperlink"/>
                <w:sz w:val="14"/>
                <w:szCs w:val="14"/>
              </w:rPr>
              <w:t>Çevrimiçi Hizmet Özel Koşulları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DDFC9B9" w14:textId="77777777" w:rsidR="00C870EF" w:rsidRPr="00C76DF3" w:rsidRDefault="00C870E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4A8C22" w14:textId="77777777" w:rsidR="00C870EF" w:rsidRPr="00C76DF3" w:rsidRDefault="00DA0952" w:rsidP="003812FE">
          <w:pPr>
            <w:pStyle w:val="ProductList-OfferingBody"/>
            <w:ind w:left="-72" w:right="-76"/>
            <w:jc w:val="center"/>
            <w:rPr>
              <w:color w:val="808080" w:themeColor="background1" w:themeShade="80"/>
              <w:sz w:val="14"/>
              <w:szCs w:val="14"/>
            </w:rPr>
          </w:pPr>
          <w:hyperlink w:anchor="Ek 1" w:history="1">
            <w:r w:rsidR="00C870EF">
              <w:rPr>
                <w:rStyle w:val="Hyperlink"/>
                <w:sz w:val="14"/>
                <w:szCs w:val="14"/>
              </w:rPr>
              <w:t>Ekler</w:t>
            </w:r>
          </w:hyperlink>
        </w:p>
      </w:tc>
    </w:tr>
  </w:tbl>
  <w:p w14:paraId="46DF05AE" w14:textId="77777777" w:rsidR="00C870EF" w:rsidRPr="00591643" w:rsidRDefault="00C870EF">
    <w:pPr>
      <w:pStyle w:val="Footer"/>
      <w:rPr>
        <w:sz w:val="14"/>
        <w:szCs w:val="14"/>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C870EF" w:rsidRPr="00C76DF3" w14:paraId="0E0C9312" w14:textId="77777777" w:rsidTr="006A6E91">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AE00AB" w14:textId="77777777" w:rsidR="00C870EF" w:rsidRPr="00C76DF3" w:rsidRDefault="00DA0952" w:rsidP="006A6E91">
          <w:pPr>
            <w:pStyle w:val="ProductList-OfferingBody"/>
            <w:ind w:left="-77" w:right="-73"/>
            <w:jc w:val="center"/>
            <w:rPr>
              <w:color w:val="808080" w:themeColor="background1" w:themeShade="80"/>
              <w:sz w:val="14"/>
              <w:szCs w:val="14"/>
            </w:rPr>
          </w:pPr>
          <w:hyperlink w:anchor="İçindekiler" w:history="1">
            <w:r w:rsidR="00C870EF">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85C66C8" w14:textId="77777777" w:rsidR="00C870EF" w:rsidRPr="00C76DF3" w:rsidRDefault="00C870EF" w:rsidP="006A6E91">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DFC525" w14:textId="77777777" w:rsidR="00C870EF" w:rsidRPr="00C76DF3" w:rsidRDefault="00DA0952" w:rsidP="006A6E91">
          <w:pPr>
            <w:pStyle w:val="ProductList-OfferingBody"/>
            <w:ind w:left="-72" w:right="-74"/>
            <w:jc w:val="center"/>
            <w:rPr>
              <w:color w:val="808080" w:themeColor="background1" w:themeShade="80"/>
              <w:sz w:val="14"/>
              <w:szCs w:val="14"/>
            </w:rPr>
          </w:pPr>
          <w:hyperlink w:anchor="Giriş" w:history="1">
            <w:r w:rsidR="00C870EF">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29B0903" w14:textId="77777777" w:rsidR="00C870EF" w:rsidRPr="00C76DF3" w:rsidRDefault="00C870EF" w:rsidP="006A6E91">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B59980" w14:textId="77777777" w:rsidR="00C870EF" w:rsidRPr="00C76DF3" w:rsidRDefault="00DA0952" w:rsidP="006A6E91">
          <w:pPr>
            <w:pStyle w:val="ProductList-OfferingBody"/>
            <w:ind w:left="-72" w:right="-75"/>
            <w:jc w:val="center"/>
            <w:rPr>
              <w:color w:val="808080" w:themeColor="background1" w:themeShade="80"/>
              <w:sz w:val="14"/>
              <w:szCs w:val="14"/>
            </w:rPr>
          </w:pPr>
          <w:hyperlink w:anchor="Genel Koşullar" w:history="1">
            <w:r w:rsidR="00C870EF">
              <w:rPr>
                <w:rStyle w:val="Hyperlink"/>
                <w:sz w:val="14"/>
                <w:szCs w:val="14"/>
              </w:rPr>
              <w:t>Genel Koşullar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1CE7C12" w14:textId="77777777" w:rsidR="00C870EF" w:rsidRPr="00C76DF3" w:rsidRDefault="00C870EF" w:rsidP="006A6E91">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7A9DB2" w14:textId="77777777" w:rsidR="00C870EF" w:rsidRPr="00C76DF3" w:rsidRDefault="00DA0952" w:rsidP="006A6E91">
          <w:pPr>
            <w:pStyle w:val="ProductList-OfferingBody"/>
            <w:ind w:left="-72" w:right="-77"/>
            <w:jc w:val="center"/>
            <w:rPr>
              <w:color w:val="808080" w:themeColor="background1" w:themeShade="80"/>
              <w:sz w:val="14"/>
              <w:szCs w:val="14"/>
            </w:rPr>
          </w:pPr>
          <w:hyperlink w:anchor="Gizlilik ve Güvenlik Koşulları" w:history="1">
            <w:r w:rsidR="00C870EF">
              <w:rPr>
                <w:rStyle w:val="Hyperlink"/>
                <w:sz w:val="14"/>
                <w:szCs w:val="14"/>
              </w:rPr>
              <w:t>Gizlilik ve Güvenlik Koşulları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000B530" w14:textId="77777777" w:rsidR="00C870EF" w:rsidRPr="00C76DF3" w:rsidRDefault="00C870EF" w:rsidP="006A6E91">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633F8A2" w14:textId="77777777" w:rsidR="00C870EF" w:rsidRPr="00C76DF3" w:rsidRDefault="00DA0952" w:rsidP="006A6E91">
          <w:pPr>
            <w:pStyle w:val="ProductList-OfferingBody"/>
            <w:ind w:left="-72" w:right="-77"/>
            <w:jc w:val="center"/>
            <w:rPr>
              <w:color w:val="808080" w:themeColor="background1" w:themeShade="80"/>
              <w:sz w:val="14"/>
              <w:szCs w:val="14"/>
            </w:rPr>
          </w:pPr>
          <w:hyperlink w:anchor="Çevrimiçi Hizmet Özel Koşulları" w:history="1">
            <w:r w:rsidR="00C870EF">
              <w:rPr>
                <w:rStyle w:val="Hyperlink"/>
                <w:sz w:val="14"/>
                <w:szCs w:val="14"/>
              </w:rPr>
              <w:t>Çevrimiçi Hizmet Özel Koşulları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2D644FA" w14:textId="77777777" w:rsidR="00C870EF" w:rsidRPr="00C76DF3" w:rsidRDefault="00C870EF" w:rsidP="006A6E91">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211AC4" w14:textId="77777777" w:rsidR="00C870EF" w:rsidRPr="00C76DF3" w:rsidRDefault="00DA0952" w:rsidP="006A6E91">
          <w:pPr>
            <w:pStyle w:val="ProductList-OfferingBody"/>
            <w:ind w:left="-72" w:right="-76"/>
            <w:jc w:val="center"/>
            <w:rPr>
              <w:color w:val="808080" w:themeColor="background1" w:themeShade="80"/>
              <w:sz w:val="14"/>
              <w:szCs w:val="14"/>
            </w:rPr>
          </w:pPr>
          <w:hyperlink w:anchor="Ek 1" w:history="1">
            <w:r w:rsidR="00C870EF">
              <w:rPr>
                <w:rStyle w:val="Hyperlink"/>
                <w:sz w:val="14"/>
                <w:szCs w:val="14"/>
              </w:rPr>
              <w:t>Ekler</w:t>
            </w:r>
          </w:hyperlink>
        </w:p>
      </w:tc>
    </w:tr>
  </w:tbl>
  <w:p w14:paraId="1372C00E" w14:textId="77777777" w:rsidR="00C870EF" w:rsidRPr="00591643" w:rsidRDefault="00C870EF" w:rsidP="003812FE">
    <w:pPr>
      <w:pStyle w:val="Footer"/>
      <w:rPr>
        <w:sz w:val="14"/>
        <w:szCs w:val="14"/>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C870EF" w:rsidRPr="00C76DF3" w14:paraId="713DB671"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B9E9EE" w14:textId="77777777" w:rsidR="00C870EF" w:rsidRPr="00C76DF3" w:rsidRDefault="00DA0952" w:rsidP="00591643">
          <w:pPr>
            <w:pStyle w:val="ProductList-OfferingBody"/>
            <w:ind w:left="-77" w:right="-73"/>
            <w:jc w:val="center"/>
            <w:rPr>
              <w:color w:val="808080" w:themeColor="background1" w:themeShade="80"/>
              <w:sz w:val="14"/>
              <w:szCs w:val="14"/>
            </w:rPr>
          </w:pPr>
          <w:hyperlink w:anchor="İçindekiler" w:history="1">
            <w:r w:rsidR="00C870EF">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7502999" w14:textId="77777777" w:rsidR="00C870EF" w:rsidRPr="00C76DF3" w:rsidRDefault="00C870EF"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58C021" w14:textId="77777777" w:rsidR="00C870EF" w:rsidRPr="00C76DF3" w:rsidRDefault="00DA0952" w:rsidP="00591643">
          <w:pPr>
            <w:pStyle w:val="ProductList-OfferingBody"/>
            <w:ind w:left="-72" w:right="-74"/>
            <w:jc w:val="center"/>
            <w:rPr>
              <w:color w:val="808080" w:themeColor="background1" w:themeShade="80"/>
              <w:sz w:val="14"/>
              <w:szCs w:val="14"/>
            </w:rPr>
          </w:pPr>
          <w:hyperlink w:anchor="Giriş" w:history="1">
            <w:r w:rsidR="00C870EF">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CCF7AE5" w14:textId="77777777" w:rsidR="00C870EF" w:rsidRPr="00C76DF3" w:rsidRDefault="00C870EF"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AA72EA" w14:textId="77777777" w:rsidR="00C870EF" w:rsidRPr="00C76DF3" w:rsidRDefault="00DA0952" w:rsidP="003812FE">
          <w:pPr>
            <w:pStyle w:val="ProductList-OfferingBody"/>
            <w:ind w:left="-72" w:right="-75"/>
            <w:jc w:val="center"/>
            <w:rPr>
              <w:color w:val="808080" w:themeColor="background1" w:themeShade="80"/>
              <w:sz w:val="14"/>
              <w:szCs w:val="14"/>
            </w:rPr>
          </w:pPr>
          <w:hyperlink w:anchor="Genel Koşullar" w:history="1">
            <w:r w:rsidR="00C870EF">
              <w:rPr>
                <w:rStyle w:val="Hyperlink"/>
                <w:sz w:val="14"/>
                <w:szCs w:val="14"/>
              </w:rPr>
              <w:t>Genel Koşullar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C075F09" w14:textId="77777777" w:rsidR="00C870EF" w:rsidRPr="00C76DF3" w:rsidRDefault="00C870EF"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D5C8EA" w14:textId="77777777" w:rsidR="00C870EF" w:rsidRPr="00C76DF3" w:rsidRDefault="00DA0952" w:rsidP="00591643">
          <w:pPr>
            <w:pStyle w:val="ProductList-OfferingBody"/>
            <w:ind w:left="-72" w:right="-77"/>
            <w:jc w:val="center"/>
            <w:rPr>
              <w:color w:val="808080" w:themeColor="background1" w:themeShade="80"/>
              <w:sz w:val="14"/>
              <w:szCs w:val="14"/>
            </w:rPr>
          </w:pPr>
          <w:hyperlink w:anchor="Gizlilik ve Güvenlik Koşulları" w:history="1">
            <w:r w:rsidR="00C870EF">
              <w:rPr>
                <w:rStyle w:val="Hyperlink"/>
                <w:sz w:val="14"/>
                <w:szCs w:val="14"/>
              </w:rPr>
              <w:t>Gizlilik ve Güvenlik Koşulları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189A163" w14:textId="77777777" w:rsidR="00C870EF" w:rsidRPr="00C76DF3" w:rsidRDefault="00C870E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801076A" w14:textId="77777777" w:rsidR="00C870EF" w:rsidRPr="00C76DF3" w:rsidRDefault="00DA0952" w:rsidP="003812FE">
          <w:pPr>
            <w:pStyle w:val="ProductList-OfferingBody"/>
            <w:ind w:left="-72" w:right="-77"/>
            <w:jc w:val="center"/>
            <w:rPr>
              <w:color w:val="808080" w:themeColor="background1" w:themeShade="80"/>
              <w:sz w:val="14"/>
              <w:szCs w:val="14"/>
            </w:rPr>
          </w:pPr>
          <w:hyperlink w:anchor="Çevrimiçi Hizmet Özel Koşulları" w:history="1">
            <w:r w:rsidR="00C870EF">
              <w:rPr>
                <w:rStyle w:val="Hyperlink"/>
                <w:sz w:val="14"/>
                <w:szCs w:val="14"/>
              </w:rPr>
              <w:t>Çevrimiçi Hizmet Özel Koşulları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A864D0C" w14:textId="77777777" w:rsidR="00C870EF" w:rsidRPr="00C76DF3" w:rsidRDefault="00C870E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46692C" w14:textId="77777777" w:rsidR="00C870EF" w:rsidRPr="00C76DF3" w:rsidRDefault="00DA0952" w:rsidP="003812FE">
          <w:pPr>
            <w:pStyle w:val="ProductList-OfferingBody"/>
            <w:ind w:left="-72" w:right="-76"/>
            <w:jc w:val="center"/>
            <w:rPr>
              <w:color w:val="808080" w:themeColor="background1" w:themeShade="80"/>
              <w:sz w:val="14"/>
              <w:szCs w:val="14"/>
            </w:rPr>
          </w:pPr>
          <w:hyperlink w:anchor="Ek 1" w:history="1">
            <w:r w:rsidR="00C870EF">
              <w:rPr>
                <w:rStyle w:val="Hyperlink"/>
                <w:sz w:val="14"/>
                <w:szCs w:val="14"/>
              </w:rPr>
              <w:t>Ekler</w:t>
            </w:r>
          </w:hyperlink>
        </w:p>
      </w:tc>
    </w:tr>
  </w:tbl>
  <w:p w14:paraId="678CF7BF" w14:textId="77777777" w:rsidR="00C870EF" w:rsidRPr="00591643" w:rsidRDefault="00C870EF">
    <w:pPr>
      <w:pStyle w:val="Footer"/>
      <w:rPr>
        <w:sz w:val="14"/>
        <w:szCs w:val="14"/>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C870EF" w:rsidRPr="00C76DF3" w14:paraId="52F24BDF"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BC6287" w14:textId="77777777" w:rsidR="00C870EF" w:rsidRPr="00234BCF" w:rsidRDefault="00DA0952" w:rsidP="005C51AC">
          <w:pPr>
            <w:pStyle w:val="ProductList-OfferingBody"/>
            <w:ind w:left="-77" w:right="-73"/>
            <w:jc w:val="center"/>
            <w:rPr>
              <w:color w:val="808080" w:themeColor="background1" w:themeShade="80"/>
              <w:sz w:val="14"/>
              <w:szCs w:val="14"/>
            </w:rPr>
          </w:pPr>
          <w:hyperlink w:anchor="TableofContents" w:history="1">
            <w:r w:rsidR="00C870EF" w:rsidRPr="00234BCF">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61CA91E" w14:textId="77777777" w:rsidR="00C870EF" w:rsidRPr="00C76DF3" w:rsidRDefault="00C870EF"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4908FBB" w14:textId="77777777" w:rsidR="00C870EF" w:rsidRPr="00234BCF" w:rsidRDefault="00DA0952" w:rsidP="005C51AC">
          <w:pPr>
            <w:pStyle w:val="ProductList-OfferingBody"/>
            <w:ind w:left="-72" w:right="-74"/>
            <w:jc w:val="center"/>
            <w:rPr>
              <w:color w:val="808080" w:themeColor="background1" w:themeShade="80"/>
              <w:sz w:val="14"/>
              <w:szCs w:val="14"/>
            </w:rPr>
          </w:pPr>
          <w:hyperlink w:anchor="Introduction" w:history="1">
            <w:r w:rsidR="00C870EF" w:rsidRPr="00234BCF">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8E6DCBE" w14:textId="77777777" w:rsidR="00C870EF" w:rsidRPr="00C76DF3" w:rsidRDefault="00C870EF"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AF1666" w14:textId="77777777" w:rsidR="00C870EF" w:rsidRPr="00234BCF" w:rsidRDefault="00DA0952" w:rsidP="005C51AC">
          <w:pPr>
            <w:pStyle w:val="ProductList-OfferingBody"/>
            <w:ind w:left="-72" w:right="-75"/>
            <w:jc w:val="center"/>
            <w:rPr>
              <w:color w:val="808080" w:themeColor="background1" w:themeShade="80"/>
              <w:sz w:val="14"/>
              <w:szCs w:val="14"/>
            </w:rPr>
          </w:pPr>
          <w:hyperlink w:anchor="GeneralTerms" w:history="1">
            <w:r w:rsidR="00C870EF" w:rsidRPr="00234BCF">
              <w:rPr>
                <w:rStyle w:val="Hyperlink"/>
                <w:sz w:val="14"/>
                <w:szCs w:val="14"/>
              </w:rPr>
              <w:t>Genel Şartlar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6FB3BCB" w14:textId="77777777" w:rsidR="00C870EF" w:rsidRPr="00C76DF3" w:rsidRDefault="00C870EF"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31B495" w14:textId="77777777" w:rsidR="00C870EF" w:rsidRPr="00234BCF" w:rsidRDefault="00DA0952" w:rsidP="005C51AC">
          <w:pPr>
            <w:pStyle w:val="ProductList-OfferingBody"/>
            <w:ind w:left="-72" w:right="-77"/>
            <w:jc w:val="center"/>
            <w:rPr>
              <w:color w:val="808080" w:themeColor="background1" w:themeShade="80"/>
              <w:sz w:val="14"/>
              <w:szCs w:val="14"/>
            </w:rPr>
          </w:pPr>
          <w:hyperlink w:anchor="PrivacyandSecurityTerms" w:history="1">
            <w:r w:rsidR="00C870EF" w:rsidRPr="00234BCF">
              <w:rPr>
                <w:rStyle w:val="Hyperlink"/>
                <w:sz w:val="14"/>
                <w:szCs w:val="14"/>
              </w:rPr>
              <w:t>Gizlilik ve Güvenlik Şartları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0E9B02B" w14:textId="77777777" w:rsidR="00C870EF" w:rsidRPr="00C76DF3" w:rsidRDefault="00C870EF"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01814A5" w14:textId="77777777" w:rsidR="00C870EF" w:rsidRPr="00234BCF" w:rsidRDefault="00DA0952" w:rsidP="005C51AC">
          <w:pPr>
            <w:pStyle w:val="ProductList-OfferingBody"/>
            <w:ind w:left="-72" w:right="-77"/>
            <w:jc w:val="center"/>
            <w:rPr>
              <w:color w:val="808080" w:themeColor="background1" w:themeShade="80"/>
              <w:sz w:val="14"/>
              <w:szCs w:val="14"/>
            </w:rPr>
          </w:pPr>
          <w:hyperlink w:anchor="OnlineServiceSpecificTerms" w:history="1">
            <w:r w:rsidR="00C870EF" w:rsidRPr="00234BCF">
              <w:rPr>
                <w:rStyle w:val="Hyperlink"/>
                <w:sz w:val="14"/>
                <w:szCs w:val="14"/>
              </w:rPr>
              <w:t>Çevrimiçi Hizmete Özel Şartlar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6DCF287" w14:textId="77777777" w:rsidR="00C870EF" w:rsidRPr="00C76DF3" w:rsidRDefault="00C870EF"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511729" w14:textId="77777777" w:rsidR="00C870EF" w:rsidRPr="00234BCF" w:rsidRDefault="00DA0952" w:rsidP="005C51AC">
          <w:pPr>
            <w:pStyle w:val="ProductList-OfferingBody"/>
            <w:ind w:left="-72" w:right="-76"/>
            <w:jc w:val="center"/>
            <w:rPr>
              <w:color w:val="808080" w:themeColor="background1" w:themeShade="80"/>
              <w:sz w:val="14"/>
              <w:szCs w:val="14"/>
            </w:rPr>
          </w:pPr>
          <w:hyperlink w:anchor="Attachment1" w:history="1">
            <w:r w:rsidR="00C870EF" w:rsidRPr="00234BCF">
              <w:rPr>
                <w:rStyle w:val="Hyperlink"/>
                <w:sz w:val="14"/>
                <w:szCs w:val="14"/>
              </w:rPr>
              <w:t>Ekler</w:t>
            </w:r>
          </w:hyperlink>
        </w:p>
      </w:tc>
    </w:tr>
  </w:tbl>
  <w:p w14:paraId="34558AE5" w14:textId="77777777" w:rsidR="00C870EF" w:rsidRPr="00591643" w:rsidRDefault="00C870EF" w:rsidP="003812FE">
    <w:pPr>
      <w:pStyle w:val="Footer"/>
      <w:rPr>
        <w:sz w:val="14"/>
        <w:szCs w:val="14"/>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C870EF" w:rsidRPr="00C76DF3" w14:paraId="6C15B55C"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D1E6C3" w14:textId="77777777" w:rsidR="00C870EF" w:rsidRPr="00C76DF3" w:rsidRDefault="00DA0952" w:rsidP="00591643">
          <w:pPr>
            <w:pStyle w:val="ProductList-OfferingBody"/>
            <w:ind w:left="-77" w:right="-73"/>
            <w:jc w:val="center"/>
            <w:rPr>
              <w:color w:val="808080" w:themeColor="background1" w:themeShade="80"/>
              <w:sz w:val="14"/>
              <w:szCs w:val="14"/>
            </w:rPr>
          </w:pPr>
          <w:hyperlink w:anchor="TableofContents" w:history="1">
            <w:r w:rsidR="00C870EF">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58E91EB" w14:textId="77777777" w:rsidR="00C870EF" w:rsidRPr="00C76DF3" w:rsidRDefault="00C870EF"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80BE5D" w14:textId="77777777" w:rsidR="00C870EF" w:rsidRPr="00C76DF3" w:rsidRDefault="00DA0952" w:rsidP="00591643">
          <w:pPr>
            <w:pStyle w:val="ProductList-OfferingBody"/>
            <w:ind w:left="-72" w:right="-74"/>
            <w:jc w:val="center"/>
            <w:rPr>
              <w:color w:val="808080" w:themeColor="background1" w:themeShade="80"/>
              <w:sz w:val="14"/>
              <w:szCs w:val="14"/>
            </w:rPr>
          </w:pPr>
          <w:hyperlink w:anchor="Introduction" w:history="1">
            <w:r w:rsidR="00C870EF">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B13AF08" w14:textId="77777777" w:rsidR="00C870EF" w:rsidRPr="00C76DF3" w:rsidRDefault="00C870EF"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2E970E" w14:textId="77777777" w:rsidR="00C870EF" w:rsidRPr="00C76DF3" w:rsidRDefault="00DA0952" w:rsidP="003812FE">
          <w:pPr>
            <w:pStyle w:val="ProductList-OfferingBody"/>
            <w:ind w:left="-72" w:right="-75"/>
            <w:jc w:val="center"/>
            <w:rPr>
              <w:color w:val="808080" w:themeColor="background1" w:themeShade="80"/>
              <w:sz w:val="14"/>
              <w:szCs w:val="14"/>
            </w:rPr>
          </w:pPr>
          <w:hyperlink w:anchor="GeneralTerms" w:history="1">
            <w:r w:rsidR="00C870EF">
              <w:rPr>
                <w:rStyle w:val="Hyperlink"/>
                <w:sz w:val="14"/>
                <w:szCs w:val="14"/>
              </w:rPr>
              <w:t>Genel Şartlar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F65C30F" w14:textId="77777777" w:rsidR="00C870EF" w:rsidRPr="00C76DF3" w:rsidRDefault="00C870EF"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F90186" w14:textId="77777777" w:rsidR="00C870EF" w:rsidRPr="00C76DF3" w:rsidRDefault="00DA0952" w:rsidP="00591643">
          <w:pPr>
            <w:pStyle w:val="ProductList-OfferingBody"/>
            <w:ind w:left="-72" w:right="-77"/>
            <w:jc w:val="center"/>
            <w:rPr>
              <w:color w:val="808080" w:themeColor="background1" w:themeShade="80"/>
              <w:sz w:val="14"/>
              <w:szCs w:val="14"/>
            </w:rPr>
          </w:pPr>
          <w:hyperlink w:anchor="PrivacyandSecurityTerms" w:history="1">
            <w:r w:rsidR="00C870EF">
              <w:rPr>
                <w:rStyle w:val="Hyperlink"/>
                <w:sz w:val="14"/>
                <w:szCs w:val="14"/>
              </w:rPr>
              <w:t>Gizlilik ve Güvenlik Şartları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4BC3AE2" w14:textId="77777777" w:rsidR="00C870EF" w:rsidRPr="00C76DF3" w:rsidRDefault="00C870E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42BDBB4" w14:textId="77777777" w:rsidR="00C870EF" w:rsidRPr="00C76DF3" w:rsidRDefault="00DA0952" w:rsidP="003812FE">
          <w:pPr>
            <w:pStyle w:val="ProductList-OfferingBody"/>
            <w:ind w:left="-72" w:right="-77"/>
            <w:jc w:val="center"/>
            <w:rPr>
              <w:color w:val="808080" w:themeColor="background1" w:themeShade="80"/>
              <w:sz w:val="14"/>
              <w:szCs w:val="14"/>
            </w:rPr>
          </w:pPr>
          <w:hyperlink w:anchor="OnlineServiceSpecificTerms" w:history="1">
            <w:r w:rsidR="00C870EF">
              <w:rPr>
                <w:rStyle w:val="Hyperlink"/>
                <w:sz w:val="14"/>
                <w:szCs w:val="14"/>
              </w:rPr>
              <w:t>Çevrimiçi Hizmete Özel Şartlar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1983593" w14:textId="77777777" w:rsidR="00C870EF" w:rsidRPr="00C76DF3" w:rsidRDefault="00C870E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4C102E" w14:textId="77777777" w:rsidR="00C870EF" w:rsidRPr="00C76DF3" w:rsidRDefault="00DA0952" w:rsidP="003812FE">
          <w:pPr>
            <w:pStyle w:val="ProductList-OfferingBody"/>
            <w:ind w:left="-72" w:right="-76"/>
            <w:jc w:val="center"/>
            <w:rPr>
              <w:color w:val="808080" w:themeColor="background1" w:themeShade="80"/>
              <w:sz w:val="14"/>
              <w:szCs w:val="14"/>
            </w:rPr>
          </w:pPr>
          <w:hyperlink w:anchor="Attachment1" w:history="1">
            <w:r w:rsidR="00C870EF">
              <w:rPr>
                <w:rStyle w:val="Hyperlink"/>
                <w:sz w:val="14"/>
                <w:szCs w:val="14"/>
              </w:rPr>
              <w:t>Ekler</w:t>
            </w:r>
          </w:hyperlink>
        </w:p>
      </w:tc>
    </w:tr>
  </w:tbl>
  <w:p w14:paraId="17DB85E8" w14:textId="77777777" w:rsidR="00C870EF" w:rsidRPr="00591643" w:rsidRDefault="00C870EF">
    <w:pPr>
      <w:pStyle w:val="Footer"/>
      <w:rPr>
        <w:sz w:val="14"/>
        <w:szCs w:val="14"/>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C870EF" w:rsidRPr="00C76DF3" w14:paraId="0090F501" w14:textId="77777777" w:rsidTr="00D675BD">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6148F7" w14:textId="77777777" w:rsidR="00C870EF" w:rsidRPr="00C76DF3" w:rsidRDefault="00DA0952" w:rsidP="00D675BD">
          <w:pPr>
            <w:pStyle w:val="ProductList-OfferingBody"/>
            <w:ind w:left="-77" w:right="-73"/>
            <w:jc w:val="center"/>
            <w:rPr>
              <w:color w:val="808080" w:themeColor="background1" w:themeShade="80"/>
              <w:sz w:val="14"/>
              <w:szCs w:val="14"/>
            </w:rPr>
          </w:pPr>
          <w:hyperlink w:anchor="İçindekiler" w:history="1">
            <w:r w:rsidR="00C870EF">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F38D6E3" w14:textId="77777777" w:rsidR="00C870EF" w:rsidRPr="00C76DF3" w:rsidRDefault="00C870EF" w:rsidP="00D675BD">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98B448" w14:textId="77777777" w:rsidR="00C870EF" w:rsidRPr="00C76DF3" w:rsidRDefault="00DA0952" w:rsidP="00D675BD">
          <w:pPr>
            <w:pStyle w:val="ProductList-OfferingBody"/>
            <w:ind w:left="-72" w:right="-74"/>
            <w:jc w:val="center"/>
            <w:rPr>
              <w:color w:val="808080" w:themeColor="background1" w:themeShade="80"/>
              <w:sz w:val="14"/>
              <w:szCs w:val="14"/>
            </w:rPr>
          </w:pPr>
          <w:hyperlink w:anchor="Giriş" w:history="1">
            <w:r w:rsidR="00C870EF">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74904B2" w14:textId="77777777" w:rsidR="00C870EF" w:rsidRPr="00C76DF3" w:rsidRDefault="00C870EF" w:rsidP="00D675BD">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461900" w14:textId="77777777" w:rsidR="00C870EF" w:rsidRPr="00C76DF3" w:rsidRDefault="00DA0952" w:rsidP="00D675BD">
          <w:pPr>
            <w:pStyle w:val="ProductList-OfferingBody"/>
            <w:ind w:left="-72" w:right="-75"/>
            <w:jc w:val="center"/>
            <w:rPr>
              <w:color w:val="808080" w:themeColor="background1" w:themeShade="80"/>
              <w:sz w:val="14"/>
              <w:szCs w:val="14"/>
            </w:rPr>
          </w:pPr>
          <w:hyperlink w:anchor="Genel Şartlar" w:history="1">
            <w:r w:rsidR="00C870EF">
              <w:rPr>
                <w:rStyle w:val="Hyperlink"/>
                <w:sz w:val="14"/>
                <w:szCs w:val="14"/>
              </w:rPr>
              <w:t>Genel Şartlar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739E40C" w14:textId="77777777" w:rsidR="00C870EF" w:rsidRPr="00C76DF3" w:rsidRDefault="00C870EF" w:rsidP="00D675BD">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EE9267" w14:textId="77777777" w:rsidR="00C870EF" w:rsidRPr="00C76DF3" w:rsidRDefault="00DA0952" w:rsidP="00D675BD">
          <w:pPr>
            <w:pStyle w:val="ProductList-OfferingBody"/>
            <w:ind w:left="-72" w:right="-77"/>
            <w:jc w:val="center"/>
            <w:rPr>
              <w:color w:val="808080" w:themeColor="background1" w:themeShade="80"/>
              <w:sz w:val="14"/>
              <w:szCs w:val="14"/>
            </w:rPr>
          </w:pPr>
          <w:hyperlink w:anchor="Gizlilik ve Güvenlik Şartları" w:history="1">
            <w:r w:rsidR="00C870EF">
              <w:rPr>
                <w:rStyle w:val="Hyperlink"/>
                <w:sz w:val="14"/>
                <w:szCs w:val="14"/>
              </w:rPr>
              <w:t>Gizlilik ve Güvenlik Şartları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5733E6E" w14:textId="77777777" w:rsidR="00C870EF" w:rsidRPr="00C76DF3" w:rsidRDefault="00C870EF" w:rsidP="00D675BD">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12EC09A" w14:textId="77777777" w:rsidR="00C870EF" w:rsidRPr="00C76DF3" w:rsidRDefault="00DA0952" w:rsidP="00D675BD">
          <w:pPr>
            <w:pStyle w:val="ProductList-OfferingBody"/>
            <w:ind w:left="-72" w:right="-77"/>
            <w:jc w:val="center"/>
            <w:rPr>
              <w:color w:val="808080" w:themeColor="background1" w:themeShade="80"/>
              <w:sz w:val="14"/>
              <w:szCs w:val="14"/>
            </w:rPr>
          </w:pPr>
          <w:hyperlink w:anchor="Çevrimiçi Hizmet Özel Şartları" w:history="1">
            <w:r w:rsidR="00C870EF">
              <w:rPr>
                <w:rStyle w:val="Hyperlink"/>
                <w:sz w:val="14"/>
                <w:szCs w:val="14"/>
              </w:rPr>
              <w:t>Çevrimiçi Hizmet Özel Şartları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99FA816" w14:textId="77777777" w:rsidR="00C870EF" w:rsidRPr="00C76DF3" w:rsidRDefault="00C870EF" w:rsidP="00D675BD">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005386" w14:textId="77777777" w:rsidR="00C870EF" w:rsidRPr="00C76DF3" w:rsidRDefault="00DA0952" w:rsidP="00D675BD">
          <w:pPr>
            <w:pStyle w:val="ProductList-OfferingBody"/>
            <w:ind w:left="-72" w:right="-76"/>
            <w:jc w:val="center"/>
            <w:rPr>
              <w:color w:val="808080" w:themeColor="background1" w:themeShade="80"/>
              <w:sz w:val="14"/>
              <w:szCs w:val="14"/>
            </w:rPr>
          </w:pPr>
          <w:hyperlink w:anchor="Ek 1" w:history="1">
            <w:r w:rsidR="00C870EF">
              <w:rPr>
                <w:rStyle w:val="Hyperlink"/>
                <w:sz w:val="14"/>
                <w:szCs w:val="14"/>
              </w:rPr>
              <w:t>Ekler</w:t>
            </w:r>
          </w:hyperlink>
        </w:p>
      </w:tc>
    </w:tr>
  </w:tbl>
  <w:p w14:paraId="5413D91D" w14:textId="77777777" w:rsidR="00C870EF" w:rsidRPr="00591643" w:rsidRDefault="00C870EF" w:rsidP="003812FE">
    <w:pPr>
      <w:pStyle w:val="Footer"/>
      <w:rPr>
        <w:sz w:val="14"/>
        <w:szCs w:val="14"/>
      </w:rP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C870EF" w:rsidRPr="00C76DF3" w14:paraId="532EAC16"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11A2AA" w14:textId="77777777" w:rsidR="00C870EF" w:rsidRPr="00C76DF3" w:rsidRDefault="00DA0952" w:rsidP="00591643">
          <w:pPr>
            <w:pStyle w:val="ProductList-OfferingBody"/>
            <w:ind w:left="-77" w:right="-73"/>
            <w:jc w:val="center"/>
            <w:rPr>
              <w:color w:val="808080" w:themeColor="background1" w:themeShade="80"/>
              <w:sz w:val="14"/>
              <w:szCs w:val="14"/>
            </w:rPr>
          </w:pPr>
          <w:hyperlink w:anchor="İçindekiler" w:history="1">
            <w:r w:rsidR="00C870EF">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69A115A" w14:textId="77777777" w:rsidR="00C870EF" w:rsidRPr="00C76DF3" w:rsidRDefault="00C870EF"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986902" w14:textId="77777777" w:rsidR="00C870EF" w:rsidRPr="00C76DF3" w:rsidRDefault="00DA0952" w:rsidP="00591643">
          <w:pPr>
            <w:pStyle w:val="ProductList-OfferingBody"/>
            <w:ind w:left="-72" w:right="-74"/>
            <w:jc w:val="center"/>
            <w:rPr>
              <w:color w:val="808080" w:themeColor="background1" w:themeShade="80"/>
              <w:sz w:val="14"/>
              <w:szCs w:val="14"/>
            </w:rPr>
          </w:pPr>
          <w:hyperlink w:anchor="Giriş" w:history="1">
            <w:r w:rsidR="00C870EF">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5015E3A" w14:textId="77777777" w:rsidR="00C870EF" w:rsidRPr="00C76DF3" w:rsidRDefault="00C870EF"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888B25" w14:textId="77777777" w:rsidR="00C870EF" w:rsidRPr="00C76DF3" w:rsidRDefault="00DA0952" w:rsidP="003812FE">
          <w:pPr>
            <w:pStyle w:val="ProductList-OfferingBody"/>
            <w:ind w:left="-72" w:right="-75"/>
            <w:jc w:val="center"/>
            <w:rPr>
              <w:color w:val="808080" w:themeColor="background1" w:themeShade="80"/>
              <w:sz w:val="14"/>
              <w:szCs w:val="14"/>
            </w:rPr>
          </w:pPr>
          <w:hyperlink w:anchor="Genel Şartlar" w:history="1">
            <w:r w:rsidR="00C870EF">
              <w:rPr>
                <w:rStyle w:val="Hyperlink"/>
                <w:sz w:val="14"/>
                <w:szCs w:val="14"/>
              </w:rPr>
              <w:t>Genel Şartlar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14EED7F" w14:textId="77777777" w:rsidR="00C870EF" w:rsidRPr="00C76DF3" w:rsidRDefault="00C870EF"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FA0013" w14:textId="77777777" w:rsidR="00C870EF" w:rsidRPr="00C76DF3" w:rsidRDefault="00DA0952" w:rsidP="00591643">
          <w:pPr>
            <w:pStyle w:val="ProductList-OfferingBody"/>
            <w:ind w:left="-72" w:right="-77"/>
            <w:jc w:val="center"/>
            <w:rPr>
              <w:color w:val="808080" w:themeColor="background1" w:themeShade="80"/>
              <w:sz w:val="14"/>
              <w:szCs w:val="14"/>
            </w:rPr>
          </w:pPr>
          <w:hyperlink w:anchor="Gizlilik ve Güvenlik Şartları" w:history="1">
            <w:r w:rsidR="00C870EF">
              <w:rPr>
                <w:rStyle w:val="Hyperlink"/>
                <w:sz w:val="14"/>
                <w:szCs w:val="14"/>
              </w:rPr>
              <w:t>Gizlilik ve Güvenlik Şartları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0E191B4" w14:textId="77777777" w:rsidR="00C870EF" w:rsidRPr="00C76DF3" w:rsidRDefault="00C870E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89F4DBB" w14:textId="77777777" w:rsidR="00C870EF" w:rsidRPr="00C76DF3" w:rsidRDefault="00DA0952" w:rsidP="003812FE">
          <w:pPr>
            <w:pStyle w:val="ProductList-OfferingBody"/>
            <w:ind w:left="-72" w:right="-77"/>
            <w:jc w:val="center"/>
            <w:rPr>
              <w:color w:val="808080" w:themeColor="background1" w:themeShade="80"/>
              <w:sz w:val="14"/>
              <w:szCs w:val="14"/>
            </w:rPr>
          </w:pPr>
          <w:hyperlink w:anchor="Çevrimiçi Hizmet Özel Şartları" w:history="1">
            <w:r w:rsidR="00C870EF">
              <w:rPr>
                <w:rStyle w:val="Hyperlink"/>
                <w:sz w:val="14"/>
                <w:szCs w:val="14"/>
              </w:rPr>
              <w:t>Çevrimiçi Hizmet Özel Şartları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275C045" w14:textId="77777777" w:rsidR="00C870EF" w:rsidRPr="00C76DF3" w:rsidRDefault="00C870E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5DFFE5" w14:textId="77777777" w:rsidR="00C870EF" w:rsidRPr="00C76DF3" w:rsidRDefault="00DA0952" w:rsidP="003812FE">
          <w:pPr>
            <w:pStyle w:val="ProductList-OfferingBody"/>
            <w:ind w:left="-72" w:right="-76"/>
            <w:jc w:val="center"/>
            <w:rPr>
              <w:color w:val="808080" w:themeColor="background1" w:themeShade="80"/>
              <w:sz w:val="14"/>
              <w:szCs w:val="14"/>
            </w:rPr>
          </w:pPr>
          <w:hyperlink w:anchor="Ek 1" w:history="1">
            <w:r w:rsidR="00C870EF">
              <w:rPr>
                <w:rStyle w:val="Hyperlink"/>
                <w:sz w:val="14"/>
                <w:szCs w:val="14"/>
              </w:rPr>
              <w:t>Ekler</w:t>
            </w:r>
          </w:hyperlink>
        </w:p>
      </w:tc>
    </w:tr>
  </w:tbl>
  <w:p w14:paraId="408CB52A" w14:textId="77777777" w:rsidR="00C870EF" w:rsidRPr="00591643" w:rsidRDefault="00C870EF">
    <w:pPr>
      <w:pStyle w:val="Footer"/>
      <w:rPr>
        <w:sz w:val="14"/>
        <w:szCs w:val="14"/>
      </w:rP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1"/>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C870EF" w:rsidRPr="00652B3D" w14:paraId="09ADE8F8" w14:textId="77777777" w:rsidTr="00D675BD">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9B95E7" w14:textId="77777777" w:rsidR="00C870EF" w:rsidRPr="00652B3D" w:rsidRDefault="00DA0952" w:rsidP="00D675BD">
          <w:pPr>
            <w:spacing w:before="20" w:after="20"/>
            <w:ind w:left="-77" w:right="-73"/>
            <w:jc w:val="center"/>
            <w:rPr>
              <w:rFonts w:ascii="Calibri" w:eastAsia="Calibri" w:hAnsi="Calibri" w:cs="Times New Roman"/>
              <w:color w:val="808080"/>
              <w:sz w:val="14"/>
              <w:szCs w:val="14"/>
            </w:rPr>
          </w:pPr>
          <w:hyperlink w:anchor="TableofContents" w:history="1">
            <w:r w:rsidR="00C870EF" w:rsidRPr="00652B3D">
              <w:rPr>
                <w:rFonts w:ascii="Calibri" w:eastAsia="Calibri" w:hAnsi="Calibri" w:cs="Times New Roman"/>
                <w:color w:val="0563C1"/>
                <w:sz w:val="14"/>
                <w:szCs w:val="14"/>
                <w:u w:val="single"/>
              </w:rPr>
              <w:t>Table of Contents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8D2A127" w14:textId="77777777" w:rsidR="00C870EF" w:rsidRPr="00652B3D" w:rsidRDefault="00C870EF" w:rsidP="00D675BD">
          <w:pPr>
            <w:spacing w:before="20" w:after="20"/>
            <w:ind w:left="-71" w:right="-101"/>
            <w:rPr>
              <w:rFonts w:ascii="Calibri" w:eastAsia="Calibri" w:hAnsi="Calibri" w:cs="Times New Roman"/>
              <w:color w:val="808080"/>
              <w:sz w:val="14"/>
              <w:szCs w:val="14"/>
            </w:rPr>
          </w:pPr>
          <w:r w:rsidRPr="00652B3D">
            <w:rPr>
              <w:rFonts w:ascii="Wingdings" w:eastAsia="Calibri" w:hAnsi="Wingdings" w:cs="Wingding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7D0DAA" w14:textId="77777777" w:rsidR="00C870EF" w:rsidRPr="00652B3D" w:rsidRDefault="00DA0952" w:rsidP="00D675BD">
          <w:pPr>
            <w:spacing w:before="20" w:after="20"/>
            <w:ind w:left="-72" w:right="-74"/>
            <w:jc w:val="center"/>
            <w:rPr>
              <w:rFonts w:ascii="Calibri" w:eastAsia="Calibri" w:hAnsi="Calibri" w:cs="Times New Roman"/>
              <w:color w:val="808080"/>
              <w:sz w:val="14"/>
              <w:szCs w:val="14"/>
            </w:rPr>
          </w:pPr>
          <w:hyperlink w:anchor="Introduction" w:history="1">
            <w:r w:rsidR="00C870EF" w:rsidRPr="00652B3D">
              <w:rPr>
                <w:rFonts w:ascii="Calibri" w:eastAsia="Calibri" w:hAnsi="Calibri" w:cs="Times New Roman"/>
                <w:color w:val="0563C1"/>
                <w:sz w:val="14"/>
                <w:szCs w:val="14"/>
                <w:u w:val="single"/>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F820AF2" w14:textId="77777777" w:rsidR="00C870EF" w:rsidRPr="00652B3D" w:rsidRDefault="00C870EF" w:rsidP="00D675BD">
          <w:pPr>
            <w:spacing w:before="20" w:after="20"/>
            <w:ind w:left="-70" w:right="-101"/>
            <w:rPr>
              <w:rFonts w:ascii="Calibri" w:eastAsia="Calibri" w:hAnsi="Calibri" w:cs="Times New Roman"/>
              <w:color w:val="808080"/>
              <w:sz w:val="14"/>
              <w:szCs w:val="14"/>
            </w:rPr>
          </w:pPr>
          <w:r w:rsidRPr="00652B3D">
            <w:rPr>
              <w:rFonts w:ascii="Wingdings" w:eastAsia="Calibri" w:hAnsi="Wingdings" w:cs="Wingdings"/>
              <w:color w:val="8080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EADE1A" w14:textId="77777777" w:rsidR="00C870EF" w:rsidRPr="00652B3D" w:rsidRDefault="00DA0952" w:rsidP="00D675BD">
          <w:pPr>
            <w:spacing w:before="20" w:after="20"/>
            <w:ind w:left="-72" w:right="-75"/>
            <w:jc w:val="center"/>
            <w:rPr>
              <w:rFonts w:ascii="Calibri" w:eastAsia="Calibri" w:hAnsi="Calibri" w:cs="Times New Roman"/>
              <w:color w:val="808080"/>
              <w:sz w:val="14"/>
              <w:szCs w:val="14"/>
            </w:rPr>
          </w:pPr>
          <w:hyperlink w:anchor="GeneralTerms" w:history="1">
            <w:r w:rsidR="00C870EF" w:rsidRPr="00652B3D">
              <w:rPr>
                <w:rFonts w:ascii="Calibri" w:eastAsia="Calibri" w:hAnsi="Calibri" w:cs="Times New Roman"/>
                <w:color w:val="0563C1"/>
                <w:sz w:val="14"/>
                <w:szCs w:val="14"/>
                <w:u w:val="single"/>
              </w:rPr>
              <w:t>General Terms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F574C69" w14:textId="77777777" w:rsidR="00C870EF" w:rsidRPr="00652B3D" w:rsidRDefault="00C870EF" w:rsidP="00D675BD">
          <w:pPr>
            <w:spacing w:before="20" w:after="20"/>
            <w:ind w:left="-69" w:right="-101"/>
            <w:jc w:val="center"/>
            <w:rPr>
              <w:rFonts w:ascii="Calibri" w:eastAsia="Calibri" w:hAnsi="Calibri" w:cs="Times New Roman"/>
              <w:color w:val="808080"/>
              <w:sz w:val="14"/>
              <w:szCs w:val="14"/>
            </w:rPr>
          </w:pPr>
          <w:r w:rsidRPr="00652B3D">
            <w:rPr>
              <w:rFonts w:ascii="Wingdings" w:eastAsia="Calibri" w:hAnsi="Wingdings" w:cs="Wingdings"/>
              <w:color w:val="8080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1B1E21" w14:textId="77777777" w:rsidR="00C870EF" w:rsidRPr="00652B3D" w:rsidRDefault="00DA0952" w:rsidP="00D675BD">
          <w:pPr>
            <w:spacing w:before="20" w:after="20"/>
            <w:ind w:left="-72" w:right="-77"/>
            <w:jc w:val="center"/>
            <w:rPr>
              <w:rFonts w:ascii="Calibri" w:eastAsia="Calibri" w:hAnsi="Calibri" w:cs="Times New Roman"/>
              <w:color w:val="808080"/>
              <w:sz w:val="14"/>
              <w:szCs w:val="14"/>
            </w:rPr>
          </w:pPr>
          <w:hyperlink w:anchor="PrivacyandSecurityTerms" w:history="1">
            <w:r w:rsidR="00C870EF" w:rsidRPr="00652B3D">
              <w:rPr>
                <w:rFonts w:ascii="Calibri" w:eastAsia="Calibri" w:hAnsi="Calibri" w:cs="Times New Roman"/>
                <w:color w:val="0563C1"/>
                <w:sz w:val="14"/>
                <w:szCs w:val="14"/>
                <w:u w:val="single"/>
              </w:rPr>
              <w:t>Privacy and Security Terms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25FA47E" w14:textId="77777777" w:rsidR="00C870EF" w:rsidRPr="00652B3D" w:rsidRDefault="00C870EF" w:rsidP="00D675BD">
          <w:pPr>
            <w:spacing w:before="20" w:after="20"/>
            <w:ind w:left="-67" w:right="-101"/>
            <w:jc w:val="center"/>
            <w:rPr>
              <w:rFonts w:ascii="Calibri" w:eastAsia="Calibri" w:hAnsi="Calibri" w:cs="Times New Roman"/>
              <w:color w:val="808080"/>
              <w:sz w:val="14"/>
              <w:szCs w:val="14"/>
            </w:rPr>
          </w:pPr>
          <w:r w:rsidRPr="00652B3D">
            <w:rPr>
              <w:rFonts w:ascii="Wingdings" w:eastAsia="Calibri" w:hAnsi="Wingdings" w:cs="Wingding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A363AB4" w14:textId="77777777" w:rsidR="00C870EF" w:rsidRPr="00652B3D" w:rsidRDefault="00DA0952" w:rsidP="00D675BD">
          <w:pPr>
            <w:spacing w:before="20" w:after="20"/>
            <w:ind w:left="-72" w:right="-77"/>
            <w:jc w:val="center"/>
            <w:rPr>
              <w:rFonts w:ascii="Calibri" w:eastAsia="Calibri" w:hAnsi="Calibri" w:cs="Times New Roman"/>
              <w:color w:val="808080"/>
              <w:sz w:val="14"/>
              <w:szCs w:val="14"/>
            </w:rPr>
          </w:pPr>
          <w:hyperlink w:anchor="OnlineServiceSpecificTerms" w:history="1">
            <w:r w:rsidR="00C870EF" w:rsidRPr="00652B3D">
              <w:rPr>
                <w:rFonts w:ascii="Calibri" w:eastAsia="Calibri" w:hAnsi="Calibri" w:cs="Times New Roman"/>
                <w:color w:val="0563C1"/>
                <w:sz w:val="14"/>
                <w:szCs w:val="14"/>
                <w:u w:val="single"/>
              </w:rPr>
              <w:t>Online Service – specific Terms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D770FCB" w14:textId="77777777" w:rsidR="00C870EF" w:rsidRPr="00652B3D" w:rsidRDefault="00C870EF" w:rsidP="00D675BD">
          <w:pPr>
            <w:spacing w:before="20" w:after="20"/>
            <w:ind w:left="-67" w:right="-101"/>
            <w:jc w:val="center"/>
            <w:rPr>
              <w:rFonts w:ascii="Calibri" w:eastAsia="Calibri" w:hAnsi="Calibri" w:cs="Times New Roman"/>
              <w:color w:val="808080"/>
              <w:sz w:val="14"/>
              <w:szCs w:val="14"/>
            </w:rPr>
          </w:pPr>
          <w:r w:rsidRPr="00652B3D">
            <w:rPr>
              <w:rFonts w:ascii="Wingdings" w:eastAsia="Calibri" w:hAnsi="Wingdings" w:cs="Wingdings"/>
              <w:color w:val="8080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A590BA" w14:textId="77777777" w:rsidR="00C870EF" w:rsidRPr="00652B3D" w:rsidRDefault="00DA0952" w:rsidP="00D675BD">
          <w:pPr>
            <w:spacing w:before="20" w:after="20"/>
            <w:ind w:left="-72" w:right="-76"/>
            <w:jc w:val="center"/>
            <w:rPr>
              <w:rFonts w:ascii="Calibri" w:eastAsia="Calibri" w:hAnsi="Calibri" w:cs="Times New Roman"/>
              <w:color w:val="808080"/>
              <w:sz w:val="14"/>
              <w:szCs w:val="14"/>
            </w:rPr>
          </w:pPr>
          <w:hyperlink w:anchor="Attachment1" w:history="1">
            <w:r w:rsidR="00C870EF" w:rsidRPr="00652B3D">
              <w:rPr>
                <w:rFonts w:ascii="Calibri" w:eastAsia="Calibri" w:hAnsi="Calibri" w:cs="Times New Roman"/>
                <w:color w:val="0563C1"/>
                <w:sz w:val="14"/>
                <w:szCs w:val="14"/>
                <w:u w:val="single"/>
              </w:rPr>
              <w:t>Attachments</w:t>
            </w:r>
          </w:hyperlink>
        </w:p>
      </w:tc>
    </w:tr>
  </w:tbl>
  <w:p w14:paraId="6FCF2AD0" w14:textId="77777777" w:rsidR="00C870EF" w:rsidRPr="00652B3D" w:rsidRDefault="00C870EF" w:rsidP="00D675BD">
    <w:pPr>
      <w:tabs>
        <w:tab w:val="center" w:pos="4680"/>
        <w:tab w:val="right" w:pos="9360"/>
      </w:tabs>
      <w:spacing w:after="0" w:line="240" w:lineRule="auto"/>
      <w:rPr>
        <w:rFonts w:ascii="Calibri" w:eastAsia="Calibri" w:hAnsi="Calibri" w:cs="Times New Roman"/>
        <w:sz w:val="14"/>
        <w:szCs w:val="14"/>
        <w:lang w:val="en-US" w:eastAsia="en-US" w:bidi="ar-SA"/>
      </w:rP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C870EF" w:rsidRPr="00C76DF3" w14:paraId="739400A3"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64CADB" w14:textId="77777777" w:rsidR="00C870EF" w:rsidRPr="00C76DF3" w:rsidRDefault="00DA0952" w:rsidP="00591643">
          <w:pPr>
            <w:pStyle w:val="ProductList-OfferingBody"/>
            <w:ind w:left="-77" w:right="-73"/>
            <w:jc w:val="center"/>
            <w:rPr>
              <w:color w:val="808080" w:themeColor="background1" w:themeShade="80"/>
              <w:sz w:val="14"/>
              <w:szCs w:val="14"/>
            </w:rPr>
          </w:pPr>
          <w:hyperlink w:anchor="İçindekiler" w:history="1">
            <w:r w:rsidR="00C870EF">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0C6F5B9" w14:textId="77777777" w:rsidR="00C870EF" w:rsidRPr="00C76DF3" w:rsidRDefault="00C870EF"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CD7C98" w14:textId="77777777" w:rsidR="00C870EF" w:rsidRPr="00C76DF3" w:rsidRDefault="00DA0952" w:rsidP="00591643">
          <w:pPr>
            <w:pStyle w:val="ProductList-OfferingBody"/>
            <w:ind w:left="-72" w:right="-74"/>
            <w:jc w:val="center"/>
            <w:rPr>
              <w:color w:val="808080" w:themeColor="background1" w:themeShade="80"/>
              <w:sz w:val="14"/>
              <w:szCs w:val="14"/>
            </w:rPr>
          </w:pPr>
          <w:hyperlink w:anchor="Giriş" w:history="1">
            <w:r w:rsidR="00C870EF">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531AA82" w14:textId="77777777" w:rsidR="00C870EF" w:rsidRPr="00C76DF3" w:rsidRDefault="00C870EF"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672E84" w14:textId="77777777" w:rsidR="00C870EF" w:rsidRPr="00C76DF3" w:rsidRDefault="00DA0952" w:rsidP="003812FE">
          <w:pPr>
            <w:pStyle w:val="ProductList-OfferingBody"/>
            <w:ind w:left="-72" w:right="-75"/>
            <w:jc w:val="center"/>
            <w:rPr>
              <w:color w:val="808080" w:themeColor="background1" w:themeShade="80"/>
              <w:sz w:val="14"/>
              <w:szCs w:val="14"/>
            </w:rPr>
          </w:pPr>
          <w:hyperlink w:anchor="Genel Şartlar" w:history="1">
            <w:r w:rsidR="00C870EF">
              <w:rPr>
                <w:rStyle w:val="Hyperlink"/>
                <w:sz w:val="14"/>
                <w:szCs w:val="14"/>
              </w:rPr>
              <w:t>Genel Şartlar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A70705F" w14:textId="77777777" w:rsidR="00C870EF" w:rsidRPr="00C76DF3" w:rsidRDefault="00C870EF"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93AE13" w14:textId="77777777" w:rsidR="00C870EF" w:rsidRPr="00C76DF3" w:rsidRDefault="00DA0952" w:rsidP="00591643">
          <w:pPr>
            <w:pStyle w:val="ProductList-OfferingBody"/>
            <w:ind w:left="-72" w:right="-77"/>
            <w:jc w:val="center"/>
            <w:rPr>
              <w:color w:val="808080" w:themeColor="background1" w:themeShade="80"/>
              <w:sz w:val="14"/>
              <w:szCs w:val="14"/>
            </w:rPr>
          </w:pPr>
          <w:hyperlink w:anchor="Gizlilik ve Güvenlik Şartları" w:history="1">
            <w:r w:rsidR="00C870EF">
              <w:rPr>
                <w:rStyle w:val="Hyperlink"/>
                <w:sz w:val="14"/>
                <w:szCs w:val="14"/>
              </w:rPr>
              <w:t>Gizlilik ve Güvenlik Şartları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A89E644" w14:textId="77777777" w:rsidR="00C870EF" w:rsidRPr="00C76DF3" w:rsidRDefault="00C870E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753B6F6" w14:textId="77777777" w:rsidR="00C870EF" w:rsidRPr="00C76DF3" w:rsidRDefault="00DA0952" w:rsidP="003812FE">
          <w:pPr>
            <w:pStyle w:val="ProductList-OfferingBody"/>
            <w:ind w:left="-72" w:right="-77"/>
            <w:jc w:val="center"/>
            <w:rPr>
              <w:color w:val="808080" w:themeColor="background1" w:themeShade="80"/>
              <w:sz w:val="14"/>
              <w:szCs w:val="14"/>
            </w:rPr>
          </w:pPr>
          <w:hyperlink w:anchor="Çevrimiçi Hizmet Özel Şartları" w:history="1">
            <w:r w:rsidR="00C870EF">
              <w:rPr>
                <w:rStyle w:val="Hyperlink"/>
                <w:sz w:val="14"/>
                <w:szCs w:val="14"/>
              </w:rPr>
              <w:t>Çevrimiçi Hizmet Özel Şartları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19EE9A9" w14:textId="77777777" w:rsidR="00C870EF" w:rsidRPr="00C76DF3" w:rsidRDefault="00C870E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76E09F" w14:textId="77777777" w:rsidR="00C870EF" w:rsidRPr="00C76DF3" w:rsidRDefault="00DA0952" w:rsidP="003812FE">
          <w:pPr>
            <w:pStyle w:val="ProductList-OfferingBody"/>
            <w:ind w:left="-72" w:right="-76"/>
            <w:jc w:val="center"/>
            <w:rPr>
              <w:color w:val="808080" w:themeColor="background1" w:themeShade="80"/>
              <w:sz w:val="14"/>
              <w:szCs w:val="14"/>
            </w:rPr>
          </w:pPr>
          <w:hyperlink w:anchor="Ek 1" w:history="1">
            <w:r w:rsidR="00C870EF">
              <w:rPr>
                <w:rStyle w:val="Hyperlink"/>
                <w:sz w:val="14"/>
                <w:szCs w:val="14"/>
              </w:rPr>
              <w:t>Ekler</w:t>
            </w:r>
          </w:hyperlink>
        </w:p>
      </w:tc>
    </w:tr>
  </w:tbl>
  <w:p w14:paraId="0FE954FE" w14:textId="77777777" w:rsidR="00C870EF" w:rsidRPr="00591643" w:rsidRDefault="00C870EF">
    <w:pPr>
      <w:pStyle w:val="Footer"/>
      <w:rPr>
        <w:sz w:val="14"/>
        <w:szCs w:val="14"/>
      </w:rP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4745CC" w:rsidRPr="00C76DF3" w14:paraId="7D195BAB" w14:textId="77777777" w:rsidTr="00EB07C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665B91" w14:textId="77777777" w:rsidR="004745CC" w:rsidRPr="00C76DF3" w:rsidRDefault="00DA0952" w:rsidP="004745CC">
          <w:pPr>
            <w:pStyle w:val="ProductList-OfferingBody"/>
            <w:ind w:left="-77" w:right="-73"/>
            <w:jc w:val="center"/>
            <w:rPr>
              <w:color w:val="808080" w:themeColor="background1" w:themeShade="80"/>
              <w:sz w:val="14"/>
              <w:szCs w:val="14"/>
            </w:rPr>
          </w:pPr>
          <w:hyperlink w:anchor="İçindekiler" w:history="1">
            <w:r w:rsidR="004745CC">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4D3AE87" w14:textId="77777777" w:rsidR="004745CC" w:rsidRPr="00C76DF3" w:rsidRDefault="004745CC" w:rsidP="004745C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DB5D9C" w14:textId="77777777" w:rsidR="004745CC" w:rsidRPr="00C76DF3" w:rsidRDefault="00DA0952" w:rsidP="004745CC">
          <w:pPr>
            <w:pStyle w:val="ProductList-OfferingBody"/>
            <w:ind w:left="-72" w:right="-74"/>
            <w:jc w:val="center"/>
            <w:rPr>
              <w:color w:val="808080" w:themeColor="background1" w:themeShade="80"/>
              <w:sz w:val="14"/>
              <w:szCs w:val="14"/>
            </w:rPr>
          </w:pPr>
          <w:hyperlink w:anchor="Giriş" w:history="1">
            <w:r w:rsidR="004745CC">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5A33185" w14:textId="77777777" w:rsidR="004745CC" w:rsidRPr="00C76DF3" w:rsidRDefault="004745CC" w:rsidP="004745C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AF7AEE" w14:textId="77777777" w:rsidR="004745CC" w:rsidRPr="00C76DF3" w:rsidRDefault="00DA0952" w:rsidP="004745CC">
          <w:pPr>
            <w:pStyle w:val="ProductList-OfferingBody"/>
            <w:ind w:left="-72" w:right="-75"/>
            <w:jc w:val="center"/>
            <w:rPr>
              <w:color w:val="808080" w:themeColor="background1" w:themeShade="80"/>
              <w:sz w:val="14"/>
              <w:szCs w:val="14"/>
            </w:rPr>
          </w:pPr>
          <w:hyperlink w:anchor="Genel Şartlar" w:history="1">
            <w:r w:rsidR="004745CC">
              <w:rPr>
                <w:rStyle w:val="Hyperlink"/>
                <w:sz w:val="14"/>
                <w:szCs w:val="14"/>
              </w:rPr>
              <w:t>Genel Şartlar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70BDE77" w14:textId="77777777" w:rsidR="004745CC" w:rsidRPr="00C76DF3" w:rsidRDefault="004745CC" w:rsidP="004745C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D626B8D" w14:textId="77777777" w:rsidR="004745CC" w:rsidRPr="00C76DF3" w:rsidRDefault="00DA0952" w:rsidP="004745CC">
          <w:pPr>
            <w:pStyle w:val="ProductList-OfferingBody"/>
            <w:ind w:left="-72" w:right="-77"/>
            <w:jc w:val="center"/>
            <w:rPr>
              <w:color w:val="808080" w:themeColor="background1" w:themeShade="80"/>
              <w:sz w:val="14"/>
              <w:szCs w:val="14"/>
            </w:rPr>
          </w:pPr>
          <w:hyperlink w:anchor="Çevrimiçi Hizmet Özel Şartları" w:history="1">
            <w:r w:rsidR="004745CC">
              <w:rPr>
                <w:rStyle w:val="Hyperlink"/>
                <w:sz w:val="14"/>
                <w:szCs w:val="14"/>
              </w:rPr>
              <w:t>Çevrimiçi Hizmet Özel Şartları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3C4BE7C" w14:textId="77777777" w:rsidR="004745CC" w:rsidRPr="00C76DF3" w:rsidRDefault="004745CC" w:rsidP="004745C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CC9914" w14:textId="77777777" w:rsidR="004745CC" w:rsidRPr="00C76DF3" w:rsidRDefault="00DA0952" w:rsidP="004745CC">
          <w:pPr>
            <w:pStyle w:val="ProductList-OfferingBody"/>
            <w:ind w:left="-72" w:right="-76"/>
            <w:jc w:val="center"/>
            <w:rPr>
              <w:color w:val="808080" w:themeColor="background1" w:themeShade="80"/>
              <w:sz w:val="14"/>
              <w:szCs w:val="14"/>
            </w:rPr>
          </w:pPr>
          <w:hyperlink w:anchor="Ek 1" w:history="1">
            <w:r w:rsidR="004745CC">
              <w:rPr>
                <w:rStyle w:val="Hyperlink"/>
                <w:sz w:val="14"/>
                <w:szCs w:val="14"/>
              </w:rPr>
              <w:t>Ekler</w:t>
            </w:r>
          </w:hyperlink>
        </w:p>
      </w:tc>
    </w:tr>
  </w:tbl>
  <w:p w14:paraId="7E2F9E9D" w14:textId="77777777" w:rsidR="00C870EF" w:rsidRPr="00591643" w:rsidRDefault="00C870EF" w:rsidP="003812FE">
    <w:pPr>
      <w:pStyle w:val="Footer"/>
      <w:rPr>
        <w:sz w:val="14"/>
        <w:szCs w:val="14"/>
      </w:rP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C870EF" w:rsidRPr="00C76DF3" w14:paraId="2E7F8DA2"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2ED1C2" w14:textId="77777777" w:rsidR="00C870EF" w:rsidRPr="00C76DF3" w:rsidRDefault="00DA0952" w:rsidP="00591643">
          <w:pPr>
            <w:pStyle w:val="ProductList-OfferingBody"/>
            <w:ind w:left="-77" w:right="-73"/>
            <w:jc w:val="center"/>
            <w:rPr>
              <w:color w:val="808080" w:themeColor="background1" w:themeShade="80"/>
              <w:sz w:val="14"/>
              <w:szCs w:val="14"/>
            </w:rPr>
          </w:pPr>
          <w:hyperlink w:anchor="TableofContents" w:history="1">
            <w:r w:rsidR="00C870EF">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31A10C" w14:textId="77777777" w:rsidR="00C870EF" w:rsidRPr="00C76DF3" w:rsidRDefault="00C870EF"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FC0B39" w14:textId="77777777" w:rsidR="00C870EF" w:rsidRPr="00C76DF3" w:rsidRDefault="00DA0952" w:rsidP="00591643">
          <w:pPr>
            <w:pStyle w:val="ProductList-OfferingBody"/>
            <w:ind w:left="-72" w:right="-74"/>
            <w:jc w:val="center"/>
            <w:rPr>
              <w:color w:val="808080" w:themeColor="background1" w:themeShade="80"/>
              <w:sz w:val="14"/>
              <w:szCs w:val="14"/>
            </w:rPr>
          </w:pPr>
          <w:hyperlink w:anchor="Introduction" w:history="1">
            <w:r w:rsidR="00C870EF">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94764F8" w14:textId="77777777" w:rsidR="00C870EF" w:rsidRPr="00C76DF3" w:rsidRDefault="00C870EF"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F96113" w14:textId="77777777" w:rsidR="00C870EF" w:rsidRPr="00C76DF3" w:rsidRDefault="00DA0952" w:rsidP="003812FE">
          <w:pPr>
            <w:pStyle w:val="ProductList-OfferingBody"/>
            <w:ind w:left="-72" w:right="-75"/>
            <w:jc w:val="center"/>
            <w:rPr>
              <w:color w:val="808080" w:themeColor="background1" w:themeShade="80"/>
              <w:sz w:val="14"/>
              <w:szCs w:val="14"/>
            </w:rPr>
          </w:pPr>
          <w:hyperlink w:anchor="GeneralTerms" w:history="1">
            <w:r w:rsidR="00C870EF">
              <w:rPr>
                <w:rStyle w:val="Hyperlink"/>
                <w:sz w:val="14"/>
                <w:szCs w:val="14"/>
              </w:rPr>
              <w:t>Genel Şartlar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40DEDB8" w14:textId="77777777" w:rsidR="00C870EF" w:rsidRPr="00C76DF3" w:rsidRDefault="00C870EF"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658130" w14:textId="77777777" w:rsidR="00C870EF" w:rsidRPr="00C76DF3" w:rsidRDefault="00DA0952" w:rsidP="00591643">
          <w:pPr>
            <w:pStyle w:val="ProductList-OfferingBody"/>
            <w:ind w:left="-72" w:right="-77"/>
            <w:jc w:val="center"/>
            <w:rPr>
              <w:color w:val="808080" w:themeColor="background1" w:themeShade="80"/>
              <w:sz w:val="14"/>
              <w:szCs w:val="14"/>
            </w:rPr>
          </w:pPr>
          <w:hyperlink w:anchor="PrivacyandSecurityTerms" w:history="1">
            <w:r w:rsidR="00C870EF">
              <w:rPr>
                <w:rStyle w:val="Hyperlink"/>
                <w:sz w:val="14"/>
                <w:szCs w:val="14"/>
              </w:rPr>
              <w:t>Gizlilik ve Güvenlik Şartları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219E402" w14:textId="77777777" w:rsidR="00C870EF" w:rsidRPr="00C76DF3" w:rsidRDefault="00C870E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64CE4D7" w14:textId="77777777" w:rsidR="00C870EF" w:rsidRPr="00C76DF3" w:rsidRDefault="00DA0952" w:rsidP="003812FE">
          <w:pPr>
            <w:pStyle w:val="ProductList-OfferingBody"/>
            <w:ind w:left="-72" w:right="-77"/>
            <w:jc w:val="center"/>
            <w:rPr>
              <w:color w:val="808080" w:themeColor="background1" w:themeShade="80"/>
              <w:sz w:val="14"/>
              <w:szCs w:val="14"/>
            </w:rPr>
          </w:pPr>
          <w:hyperlink w:anchor="OnlineServiceSpecificTerms" w:history="1">
            <w:r w:rsidR="00C870EF">
              <w:rPr>
                <w:rStyle w:val="Hyperlink"/>
                <w:sz w:val="14"/>
                <w:szCs w:val="14"/>
              </w:rPr>
              <w:t>Çevrimiçi Hizmete Özel Şartlar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EF3C3DA" w14:textId="77777777" w:rsidR="00C870EF" w:rsidRPr="00C76DF3" w:rsidRDefault="00C870E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AD616D" w14:textId="77777777" w:rsidR="00C870EF" w:rsidRPr="00C76DF3" w:rsidRDefault="00DA0952" w:rsidP="003812FE">
          <w:pPr>
            <w:pStyle w:val="ProductList-OfferingBody"/>
            <w:ind w:left="-72" w:right="-76"/>
            <w:jc w:val="center"/>
            <w:rPr>
              <w:color w:val="808080" w:themeColor="background1" w:themeShade="80"/>
              <w:sz w:val="14"/>
              <w:szCs w:val="14"/>
            </w:rPr>
          </w:pPr>
          <w:hyperlink w:anchor="Attachment1" w:history="1">
            <w:r w:rsidR="00C870EF">
              <w:rPr>
                <w:rStyle w:val="Hyperlink"/>
                <w:sz w:val="14"/>
                <w:szCs w:val="14"/>
              </w:rPr>
              <w:t>Ekler</w:t>
            </w:r>
          </w:hyperlink>
        </w:p>
      </w:tc>
    </w:tr>
  </w:tbl>
  <w:p w14:paraId="6E693D37" w14:textId="77777777" w:rsidR="00C870EF" w:rsidRPr="00591643" w:rsidRDefault="00C870EF">
    <w:pPr>
      <w:pStyle w:val="Footer"/>
      <w:rPr>
        <w:sz w:val="14"/>
        <w:szCs w:val="14"/>
      </w:rP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C870EF" w:rsidRPr="00C76DF3" w14:paraId="222F0657"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F0E4D3" w14:textId="77777777" w:rsidR="00C870EF" w:rsidRPr="00C76DF3" w:rsidRDefault="00DA0952" w:rsidP="00591643">
          <w:pPr>
            <w:pStyle w:val="ProductList-OfferingBody"/>
            <w:ind w:left="-77" w:right="-73"/>
            <w:jc w:val="center"/>
            <w:rPr>
              <w:color w:val="808080" w:themeColor="background1" w:themeShade="80"/>
              <w:sz w:val="14"/>
              <w:szCs w:val="14"/>
            </w:rPr>
          </w:pPr>
          <w:hyperlink w:anchor="TableofContents" w:history="1">
            <w:r w:rsidR="00C870EF">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1876A63" w14:textId="77777777" w:rsidR="00C870EF" w:rsidRPr="00C76DF3" w:rsidRDefault="00C870EF"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093C00" w14:textId="77777777" w:rsidR="00C870EF" w:rsidRPr="00C76DF3" w:rsidRDefault="00DA0952" w:rsidP="00591643">
          <w:pPr>
            <w:pStyle w:val="ProductList-OfferingBody"/>
            <w:ind w:left="-72" w:right="-74"/>
            <w:jc w:val="center"/>
            <w:rPr>
              <w:color w:val="808080" w:themeColor="background1" w:themeShade="80"/>
              <w:sz w:val="14"/>
              <w:szCs w:val="14"/>
            </w:rPr>
          </w:pPr>
          <w:hyperlink w:anchor="Introduction" w:history="1">
            <w:r w:rsidR="00C870EF">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44F6BEC" w14:textId="77777777" w:rsidR="00C870EF" w:rsidRPr="00C76DF3" w:rsidRDefault="00C870EF"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EBFEC0" w14:textId="77777777" w:rsidR="00C870EF" w:rsidRPr="00C76DF3" w:rsidRDefault="00DA0952" w:rsidP="003812FE">
          <w:pPr>
            <w:pStyle w:val="ProductList-OfferingBody"/>
            <w:ind w:left="-72" w:right="-75"/>
            <w:jc w:val="center"/>
            <w:rPr>
              <w:color w:val="808080" w:themeColor="background1" w:themeShade="80"/>
              <w:sz w:val="14"/>
              <w:szCs w:val="14"/>
            </w:rPr>
          </w:pPr>
          <w:hyperlink w:anchor="GeneralTerms" w:history="1">
            <w:r w:rsidR="00C870EF">
              <w:rPr>
                <w:rStyle w:val="Hyperlink"/>
                <w:sz w:val="14"/>
                <w:szCs w:val="14"/>
              </w:rPr>
              <w:t>Genel Koşullar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998D735" w14:textId="77777777" w:rsidR="00C870EF" w:rsidRPr="00C76DF3" w:rsidRDefault="00C870EF"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84BC5C" w14:textId="77777777" w:rsidR="00C870EF" w:rsidRPr="00C76DF3" w:rsidRDefault="00DA0952" w:rsidP="00591643">
          <w:pPr>
            <w:pStyle w:val="ProductList-OfferingBody"/>
            <w:ind w:left="-72" w:right="-77"/>
            <w:jc w:val="center"/>
            <w:rPr>
              <w:color w:val="808080" w:themeColor="background1" w:themeShade="80"/>
              <w:sz w:val="14"/>
              <w:szCs w:val="14"/>
            </w:rPr>
          </w:pPr>
          <w:hyperlink w:anchor="PrivacyandSecurityTerms" w:history="1">
            <w:r w:rsidR="00C870EF">
              <w:rPr>
                <w:rStyle w:val="Hyperlink"/>
                <w:sz w:val="14"/>
                <w:szCs w:val="14"/>
              </w:rPr>
              <w:t>Gizlilik ve Güvenlik Koşulları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A3AE06D" w14:textId="77777777" w:rsidR="00C870EF" w:rsidRPr="00C76DF3" w:rsidRDefault="00C870E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FC0889E" w14:textId="77777777" w:rsidR="00C870EF" w:rsidRPr="00C76DF3" w:rsidRDefault="00DA0952" w:rsidP="003812FE">
          <w:pPr>
            <w:pStyle w:val="ProductList-OfferingBody"/>
            <w:ind w:left="-72" w:right="-77"/>
            <w:jc w:val="center"/>
            <w:rPr>
              <w:color w:val="808080" w:themeColor="background1" w:themeShade="80"/>
              <w:sz w:val="14"/>
              <w:szCs w:val="14"/>
            </w:rPr>
          </w:pPr>
          <w:hyperlink w:anchor="OnlineServiceSpecificTerms" w:history="1">
            <w:r w:rsidR="00C870EF">
              <w:rPr>
                <w:rStyle w:val="Hyperlink"/>
                <w:sz w:val="14"/>
                <w:szCs w:val="14"/>
              </w:rPr>
              <w:t>Çevrimiçi Hizmete Özgü Koşullar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845F921" w14:textId="77777777" w:rsidR="00C870EF" w:rsidRPr="00C76DF3" w:rsidRDefault="00C870E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F7337C3" w14:textId="77777777" w:rsidR="00C870EF" w:rsidRPr="00C76DF3" w:rsidRDefault="00DA0952" w:rsidP="003812FE">
          <w:pPr>
            <w:pStyle w:val="ProductList-OfferingBody"/>
            <w:ind w:left="-72" w:right="-76"/>
            <w:jc w:val="center"/>
            <w:rPr>
              <w:color w:val="808080" w:themeColor="background1" w:themeShade="80"/>
              <w:sz w:val="14"/>
              <w:szCs w:val="14"/>
            </w:rPr>
          </w:pPr>
          <w:hyperlink w:anchor="Attachment1" w:history="1">
            <w:r w:rsidR="00C870EF">
              <w:rPr>
                <w:rStyle w:val="Hyperlink"/>
                <w:sz w:val="14"/>
                <w:szCs w:val="14"/>
              </w:rPr>
              <w:t>Ekler</w:t>
            </w:r>
          </w:hyperlink>
        </w:p>
      </w:tc>
    </w:tr>
  </w:tbl>
  <w:p w14:paraId="0112EA90" w14:textId="77777777" w:rsidR="00C870EF" w:rsidRPr="00591643" w:rsidRDefault="00C870EF">
    <w:pPr>
      <w:pStyle w:val="Footer"/>
      <w:rPr>
        <w:sz w:val="14"/>
        <w:szCs w:val="14"/>
      </w:rP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F001D3" w:rsidRPr="00C76DF3" w14:paraId="44A0D638" w14:textId="77777777" w:rsidTr="00C03034">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3F0E86A" w14:textId="77777777" w:rsidR="00F001D3" w:rsidRPr="00C76DF3" w:rsidRDefault="00DA0952" w:rsidP="00F001D3">
          <w:pPr>
            <w:pStyle w:val="ProductList-OfferingBody"/>
            <w:ind w:left="-77" w:right="-73"/>
            <w:jc w:val="center"/>
            <w:rPr>
              <w:color w:val="808080" w:themeColor="background1" w:themeShade="80"/>
              <w:sz w:val="14"/>
              <w:szCs w:val="14"/>
            </w:rPr>
          </w:pPr>
          <w:hyperlink w:anchor="TableofContents" w:history="1">
            <w:r w:rsidR="00F001D3">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C10F8A9" w14:textId="77777777" w:rsidR="00F001D3" w:rsidRPr="00C76DF3" w:rsidRDefault="00F001D3" w:rsidP="00F001D3">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20302F" w14:textId="77777777" w:rsidR="00F001D3" w:rsidRPr="00C76DF3" w:rsidRDefault="00DA0952" w:rsidP="00F001D3">
          <w:pPr>
            <w:pStyle w:val="ProductList-OfferingBody"/>
            <w:ind w:left="-72" w:right="-74"/>
            <w:jc w:val="center"/>
            <w:rPr>
              <w:color w:val="808080" w:themeColor="background1" w:themeShade="80"/>
              <w:sz w:val="14"/>
              <w:szCs w:val="14"/>
            </w:rPr>
          </w:pPr>
          <w:hyperlink w:anchor="Introduction" w:history="1">
            <w:r w:rsidR="00F001D3">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7E524D0" w14:textId="77777777" w:rsidR="00F001D3" w:rsidRPr="00C76DF3" w:rsidRDefault="00F001D3" w:rsidP="00F001D3">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C1F9B6" w14:textId="77777777" w:rsidR="00F001D3" w:rsidRPr="00C76DF3" w:rsidRDefault="00DA0952" w:rsidP="00F001D3">
          <w:pPr>
            <w:pStyle w:val="ProductList-OfferingBody"/>
            <w:ind w:left="-72" w:right="-75"/>
            <w:jc w:val="center"/>
            <w:rPr>
              <w:color w:val="808080" w:themeColor="background1" w:themeShade="80"/>
              <w:sz w:val="14"/>
              <w:szCs w:val="14"/>
            </w:rPr>
          </w:pPr>
          <w:hyperlink w:anchor="GeneralTerms" w:history="1">
            <w:r w:rsidR="00F001D3">
              <w:rPr>
                <w:rStyle w:val="Hyperlink"/>
                <w:sz w:val="14"/>
                <w:szCs w:val="14"/>
              </w:rPr>
              <w:t>Genel Hükümler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89583CC" w14:textId="77777777" w:rsidR="00F001D3" w:rsidRPr="00C76DF3" w:rsidRDefault="00F001D3" w:rsidP="00F001D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EE0A4A" w14:textId="77777777" w:rsidR="00F001D3" w:rsidRPr="00C76DF3" w:rsidRDefault="00DA0952" w:rsidP="00F001D3">
          <w:pPr>
            <w:pStyle w:val="ProductList-OfferingBody"/>
            <w:ind w:left="-72" w:right="-77"/>
            <w:jc w:val="center"/>
            <w:rPr>
              <w:color w:val="808080" w:themeColor="background1" w:themeShade="80"/>
              <w:sz w:val="14"/>
              <w:szCs w:val="14"/>
            </w:rPr>
          </w:pPr>
          <w:hyperlink w:anchor="OnlineServiceSpecificTerms" w:history="1">
            <w:r w:rsidR="00F001D3">
              <w:rPr>
                <w:rStyle w:val="Hyperlink"/>
                <w:sz w:val="14"/>
                <w:szCs w:val="14"/>
              </w:rPr>
              <w:t>Çevrimiçi Hizmete Yönelik Hükümler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90DA947" w14:textId="77777777" w:rsidR="00F001D3" w:rsidRPr="00C76DF3" w:rsidRDefault="00F001D3" w:rsidP="00F001D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C23CDF4" w14:textId="77777777" w:rsidR="00F001D3" w:rsidRPr="00C76DF3" w:rsidRDefault="00DA0952" w:rsidP="00F001D3">
          <w:pPr>
            <w:pStyle w:val="ProductList-OfferingBody"/>
            <w:ind w:left="-72" w:right="-76"/>
            <w:jc w:val="center"/>
            <w:rPr>
              <w:color w:val="808080" w:themeColor="background1" w:themeShade="80"/>
              <w:sz w:val="14"/>
              <w:szCs w:val="14"/>
            </w:rPr>
          </w:pPr>
          <w:hyperlink w:anchor="Attachment1" w:history="1">
            <w:r w:rsidR="00F001D3">
              <w:rPr>
                <w:rStyle w:val="Hyperlink"/>
                <w:sz w:val="14"/>
                <w:szCs w:val="14"/>
              </w:rPr>
              <w:t>Ek</w:t>
            </w:r>
          </w:hyperlink>
        </w:p>
      </w:tc>
    </w:tr>
  </w:tbl>
  <w:p w14:paraId="6D74CF55" w14:textId="77777777" w:rsidR="00C870EF" w:rsidRPr="00591643" w:rsidRDefault="00C870EF" w:rsidP="004C306C">
    <w:pPr>
      <w:pStyle w:val="Footer"/>
      <w:rPr>
        <w:sz w:val="14"/>
        <w:szCs w:val="14"/>
      </w:rP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F001D3" w:rsidRPr="00C76DF3" w14:paraId="57550E19" w14:textId="77777777" w:rsidTr="00F001D3">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147C7E" w14:textId="77777777" w:rsidR="00F001D3" w:rsidRPr="00C76DF3" w:rsidRDefault="00DA0952" w:rsidP="00F001D3">
          <w:pPr>
            <w:pStyle w:val="ProductList-OfferingBody"/>
            <w:ind w:left="-77" w:right="-73"/>
            <w:jc w:val="center"/>
            <w:rPr>
              <w:color w:val="808080" w:themeColor="background1" w:themeShade="80"/>
              <w:sz w:val="14"/>
              <w:szCs w:val="14"/>
            </w:rPr>
          </w:pPr>
          <w:hyperlink w:anchor="TableofContents" w:history="1">
            <w:r w:rsidR="00F001D3">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2F8CFB4" w14:textId="77777777" w:rsidR="00F001D3" w:rsidRPr="00C76DF3" w:rsidRDefault="00F001D3" w:rsidP="00F001D3">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4515BE" w14:textId="77777777" w:rsidR="00F001D3" w:rsidRPr="00C76DF3" w:rsidRDefault="00DA0952" w:rsidP="00F001D3">
          <w:pPr>
            <w:pStyle w:val="ProductList-OfferingBody"/>
            <w:ind w:left="-72" w:right="-74"/>
            <w:jc w:val="center"/>
            <w:rPr>
              <w:color w:val="808080" w:themeColor="background1" w:themeShade="80"/>
              <w:sz w:val="14"/>
              <w:szCs w:val="14"/>
            </w:rPr>
          </w:pPr>
          <w:hyperlink w:anchor="Introduction" w:history="1">
            <w:r w:rsidR="00F001D3">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B5FDC56" w14:textId="77777777" w:rsidR="00F001D3" w:rsidRPr="00C76DF3" w:rsidRDefault="00F001D3" w:rsidP="00F001D3">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949F91" w14:textId="77777777" w:rsidR="00F001D3" w:rsidRPr="00C76DF3" w:rsidRDefault="00DA0952" w:rsidP="00F001D3">
          <w:pPr>
            <w:pStyle w:val="ProductList-OfferingBody"/>
            <w:ind w:left="-72" w:right="-75"/>
            <w:jc w:val="center"/>
            <w:rPr>
              <w:color w:val="808080" w:themeColor="background1" w:themeShade="80"/>
              <w:sz w:val="14"/>
              <w:szCs w:val="14"/>
            </w:rPr>
          </w:pPr>
          <w:hyperlink w:anchor="GeneralTerms" w:history="1">
            <w:r w:rsidR="00F001D3">
              <w:rPr>
                <w:rStyle w:val="Hyperlink"/>
                <w:sz w:val="14"/>
                <w:szCs w:val="14"/>
              </w:rPr>
              <w:t>Genel Hükümler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5A02743" w14:textId="77777777" w:rsidR="00F001D3" w:rsidRPr="00C76DF3" w:rsidRDefault="00F001D3" w:rsidP="00F001D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0EF40F" w14:textId="77777777" w:rsidR="00F001D3" w:rsidRPr="00C76DF3" w:rsidRDefault="00DA0952" w:rsidP="00F001D3">
          <w:pPr>
            <w:pStyle w:val="ProductList-OfferingBody"/>
            <w:ind w:left="-72" w:right="-77"/>
            <w:jc w:val="center"/>
            <w:rPr>
              <w:color w:val="808080" w:themeColor="background1" w:themeShade="80"/>
              <w:sz w:val="14"/>
              <w:szCs w:val="14"/>
            </w:rPr>
          </w:pPr>
          <w:hyperlink w:anchor="OnlineServiceSpecificTerms" w:history="1">
            <w:r w:rsidR="00F001D3">
              <w:rPr>
                <w:rStyle w:val="Hyperlink"/>
                <w:sz w:val="14"/>
                <w:szCs w:val="14"/>
              </w:rPr>
              <w:t>Çevrimiçi Hizmete Yönelik Hükümler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4B59833" w14:textId="77777777" w:rsidR="00F001D3" w:rsidRPr="00C76DF3" w:rsidRDefault="00F001D3" w:rsidP="00F001D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59CB192" w14:textId="77777777" w:rsidR="00F001D3" w:rsidRPr="00C76DF3" w:rsidRDefault="00DA0952" w:rsidP="00F001D3">
          <w:pPr>
            <w:pStyle w:val="ProductList-OfferingBody"/>
            <w:ind w:left="-72" w:right="-76"/>
            <w:jc w:val="center"/>
            <w:rPr>
              <w:color w:val="808080" w:themeColor="background1" w:themeShade="80"/>
              <w:sz w:val="14"/>
              <w:szCs w:val="14"/>
            </w:rPr>
          </w:pPr>
          <w:hyperlink w:anchor="Attachment1" w:history="1">
            <w:r w:rsidR="00F001D3">
              <w:rPr>
                <w:rStyle w:val="Hyperlink"/>
                <w:sz w:val="14"/>
                <w:szCs w:val="14"/>
              </w:rPr>
              <w:t>Ek</w:t>
            </w:r>
          </w:hyperlink>
        </w:p>
      </w:tc>
    </w:tr>
  </w:tbl>
  <w:p w14:paraId="55A97689" w14:textId="77777777" w:rsidR="00C870EF" w:rsidRPr="00591643" w:rsidRDefault="00C870EF" w:rsidP="00006C37">
    <w:pPr>
      <w:pStyle w:val="Footer"/>
      <w:rPr>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D09FECD" w14:textId="77777777" w:rsidR="00DA0952" w:rsidRDefault="00DA0952" w:rsidP="009A573F">
      <w:pPr>
        <w:spacing w:after="0" w:line="240" w:lineRule="auto"/>
      </w:pPr>
      <w:r>
        <w:separator/>
      </w:r>
    </w:p>
  </w:footnote>
  <w:footnote w:type="continuationSeparator" w:id="0">
    <w:p w14:paraId="4F53999E" w14:textId="77777777" w:rsidR="00DA0952" w:rsidRDefault="00DA0952" w:rsidP="009A573F">
      <w:pPr>
        <w:spacing w:after="0" w:line="240" w:lineRule="auto"/>
      </w:pPr>
      <w:r>
        <w:continuationSeparator/>
      </w:r>
    </w:p>
  </w:footnote>
  <w:footnote w:type="continuationNotice" w:id="1">
    <w:p w14:paraId="091A3790" w14:textId="77777777" w:rsidR="00DA0952" w:rsidRDefault="00DA0952">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8A50A5" w14:textId="5765E360" w:rsidR="00C870EF" w:rsidRPr="004D27A6" w:rsidRDefault="00C870EF"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sz w:val="16"/>
        <w:szCs w:val="16"/>
      </w:rPr>
      <w:id w:val="-1461872292"/>
      <w:docPartObj>
        <w:docPartGallery w:val="Page Numbers (Top of Page)"/>
        <w:docPartUnique/>
      </w:docPartObj>
    </w:sdtPr>
    <w:sdtEndPr/>
    <w:sdtContent>
      <w:p w14:paraId="202ABD24" w14:textId="5A039682" w:rsidR="00C870EF" w:rsidRPr="008745D0" w:rsidRDefault="00DA0952" w:rsidP="008745D0">
        <w:pPr>
          <w:pStyle w:val="ProductList-Body"/>
          <w:tabs>
            <w:tab w:val="right" w:pos="10800"/>
          </w:tabs>
          <w:spacing w:before="20" w:after="20"/>
          <w:ind w:left="-14" w:right="-101"/>
          <w:rPr>
            <w:sz w:val="16"/>
            <w:szCs w:val="16"/>
          </w:rPr>
        </w:pPr>
        <w:sdt>
          <w:sdtPr>
            <w:rPr>
              <w:sz w:val="16"/>
              <w:szCs w:val="16"/>
            </w:rPr>
            <w:id w:val="-852948885"/>
            <w:docPartObj>
              <w:docPartGallery w:val="Page Numbers (Top of Page)"/>
              <w:docPartUnique/>
            </w:docPartObj>
          </w:sdtPr>
          <w:sdtEndPr/>
          <w:sdtContent>
            <w:r w:rsidR="00C870EF" w:rsidRPr="008745D0">
              <w:rPr>
                <w:sz w:val="16"/>
              </w:rPr>
              <w:t xml:space="preserve">Microsoft Toplu Lisanslama Çevrimiçi Hizmet Koşulları (Dünya Çapında Türkçe, </w:t>
            </w:r>
            <w:r w:rsidR="00C870EF">
              <w:rPr>
                <w:sz w:val="16"/>
                <w:szCs w:val="16"/>
              </w:rPr>
              <w:t>Ocak 2020</w:t>
            </w:r>
            <w:r w:rsidR="00C870EF" w:rsidRPr="008745D0">
              <w:rPr>
                <w:sz w:val="16"/>
              </w:rPr>
              <w:t>)</w:t>
            </w:r>
          </w:sdtContent>
        </w:sdt>
        <w:r w:rsidR="00C870EF" w:rsidRPr="008745D0">
          <w:rPr>
            <w:sz w:val="16"/>
            <w:szCs w:val="16"/>
          </w:rPr>
          <w:tab/>
        </w:r>
        <w:r w:rsidR="00C870EF" w:rsidRPr="008745D0">
          <w:rPr>
            <w:sz w:val="16"/>
            <w:szCs w:val="16"/>
          </w:rPr>
          <w:fldChar w:fldCharType="begin"/>
        </w:r>
        <w:r w:rsidR="00C870EF" w:rsidRPr="008745D0">
          <w:rPr>
            <w:sz w:val="16"/>
            <w:szCs w:val="16"/>
          </w:rPr>
          <w:instrText xml:space="preserve"> PAGE   \* MERGEFORMAT </w:instrText>
        </w:r>
        <w:r w:rsidR="00C870EF" w:rsidRPr="008745D0">
          <w:rPr>
            <w:sz w:val="16"/>
            <w:szCs w:val="16"/>
          </w:rPr>
          <w:fldChar w:fldCharType="separate"/>
        </w:r>
        <w:r w:rsidR="00C870EF">
          <w:rPr>
            <w:sz w:val="16"/>
            <w:szCs w:val="16"/>
          </w:rPr>
          <w:t>2</w:t>
        </w:r>
        <w:r w:rsidR="00C870EF" w:rsidRPr="008745D0">
          <w:rPr>
            <w:sz w:val="16"/>
            <w:szCs w:val="16"/>
          </w:rPr>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sz w:val="16"/>
        <w:szCs w:val="16"/>
      </w:rPr>
      <w:id w:val="-1319409914"/>
      <w:docPartObj>
        <w:docPartGallery w:val="Page Numbers (Top of Page)"/>
        <w:docPartUnique/>
      </w:docPartObj>
    </w:sdtPr>
    <w:sdtEndPr/>
    <w:sdtContent>
      <w:p w14:paraId="54DB6321" w14:textId="54C3CA3C" w:rsidR="00C870EF" w:rsidRPr="008745D0" w:rsidRDefault="00DA0952" w:rsidP="00510E50">
        <w:pPr>
          <w:pStyle w:val="ProductList-Body"/>
          <w:tabs>
            <w:tab w:val="right" w:pos="10800"/>
          </w:tabs>
          <w:spacing w:before="20" w:after="20"/>
          <w:ind w:left="-14" w:right="-101"/>
          <w:rPr>
            <w:sz w:val="16"/>
            <w:szCs w:val="16"/>
          </w:rPr>
        </w:pPr>
        <w:sdt>
          <w:sdtPr>
            <w:rPr>
              <w:sz w:val="16"/>
              <w:szCs w:val="16"/>
            </w:rPr>
            <w:id w:val="607860696"/>
            <w:docPartObj>
              <w:docPartGallery w:val="Page Numbers (Top of Page)"/>
              <w:docPartUnique/>
            </w:docPartObj>
          </w:sdtPr>
          <w:sdtEndPr/>
          <w:sdtContent>
            <w:r w:rsidR="00C870EF" w:rsidRPr="008745D0">
              <w:rPr>
                <w:sz w:val="16"/>
              </w:rPr>
              <w:t xml:space="preserve">Microsoft Toplu Lisanslama Çevrimiçi Hizmet Koşulları (Dünya Çapında Türkçe, </w:t>
            </w:r>
            <w:r w:rsidR="00C870EF">
              <w:rPr>
                <w:sz w:val="16"/>
                <w:szCs w:val="16"/>
              </w:rPr>
              <w:t>Ocak 2020</w:t>
            </w:r>
            <w:r w:rsidR="00C870EF" w:rsidRPr="008745D0">
              <w:rPr>
                <w:sz w:val="16"/>
              </w:rPr>
              <w:t>)</w:t>
            </w:r>
          </w:sdtContent>
        </w:sdt>
        <w:r w:rsidR="00C870EF" w:rsidRPr="008745D0">
          <w:rPr>
            <w:sz w:val="16"/>
            <w:szCs w:val="16"/>
          </w:rPr>
          <w:tab/>
        </w:r>
        <w:r w:rsidR="00C870EF" w:rsidRPr="008745D0">
          <w:rPr>
            <w:sz w:val="16"/>
            <w:szCs w:val="16"/>
          </w:rPr>
          <w:fldChar w:fldCharType="begin"/>
        </w:r>
        <w:r w:rsidR="00C870EF" w:rsidRPr="008745D0">
          <w:rPr>
            <w:sz w:val="16"/>
            <w:szCs w:val="16"/>
          </w:rPr>
          <w:instrText xml:space="preserve"> PAGE   \* MERGEFORMAT </w:instrText>
        </w:r>
        <w:r w:rsidR="00C870EF" w:rsidRPr="008745D0">
          <w:rPr>
            <w:sz w:val="16"/>
            <w:szCs w:val="16"/>
          </w:rPr>
          <w:fldChar w:fldCharType="separate"/>
        </w:r>
        <w:r w:rsidR="00C870EF" w:rsidRPr="008745D0">
          <w:rPr>
            <w:sz w:val="16"/>
            <w:szCs w:val="16"/>
          </w:rPr>
          <w:t>2</w:t>
        </w:r>
        <w:r w:rsidR="00C870EF" w:rsidRPr="008745D0">
          <w:rPr>
            <w:sz w:val="16"/>
            <w:szCs w:val="16"/>
          </w:rPr>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171771"/>
    <w:multiLevelType w:val="hybridMultilevel"/>
    <w:tmpl w:val="00BA3F9C"/>
    <w:lvl w:ilvl="0" w:tplc="0409001B">
      <w:start w:val="1"/>
      <w:numFmt w:val="lowerRoman"/>
      <w:lvlText w:val="%1."/>
      <w:lvlJc w:val="right"/>
      <w:pPr>
        <w:ind w:left="900" w:hanging="360"/>
      </w:p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1"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843598F"/>
    <w:multiLevelType w:val="hybridMultilevel"/>
    <w:tmpl w:val="B13CE39C"/>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E221C29"/>
    <w:multiLevelType w:val="hybridMultilevel"/>
    <w:tmpl w:val="27C891F2"/>
    <w:lvl w:ilvl="0" w:tplc="CCBE4C0E">
      <w:start w:val="1"/>
      <w:numFmt w:val="bullet"/>
      <w:lvlText w:val=""/>
      <w:lvlJc w:val="left"/>
      <w:pPr>
        <w:ind w:left="720" w:hanging="360"/>
      </w:pPr>
      <w:rPr>
        <w:rFonts w:ascii="Symbol" w:hAnsi="Symbol" w:hint="default"/>
        <w:sz w:val="18"/>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7"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8"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61996AC6"/>
    <w:multiLevelType w:val="multilevel"/>
    <w:tmpl w:val="01B82C7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2" w15:restartNumberingAfterBreak="0">
    <w:nsid w:val="7F8A3357"/>
    <w:multiLevelType w:val="hybridMultilevel"/>
    <w:tmpl w:val="A83C83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8"/>
  </w:num>
  <w:num w:numId="2">
    <w:abstractNumId w:val="4"/>
  </w:num>
  <w:num w:numId="3">
    <w:abstractNumId w:val="2"/>
  </w:num>
  <w:num w:numId="4">
    <w:abstractNumId w:val="9"/>
  </w:num>
  <w:num w:numId="5">
    <w:abstractNumId w:val="6"/>
  </w:num>
  <w:num w:numId="6">
    <w:abstractNumId w:val="1"/>
  </w:num>
  <w:num w:numId="7">
    <w:abstractNumId w:val="11"/>
  </w:num>
  <w:num w:numId="8">
    <w:abstractNumId w:val="3"/>
  </w:num>
  <w:num w:numId="9">
    <w:abstractNumId w:val="7"/>
  </w:num>
  <w:num w:numId="10">
    <w:abstractNumId w:val="0"/>
  </w:num>
  <w:num w:numId="11">
    <w:abstractNumId w:val="10"/>
  </w:num>
  <w:num w:numId="12">
    <w:abstractNumId w:val="12"/>
  </w:num>
  <w:num w:numId="13">
    <w:abstractNumId w:val="5"/>
  </w:num>
  <w:numIdMacAtCleanup w:val="1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0"/>
  <w:removePersonalInformation/>
  <w:removeDateAndTime/>
  <w:proofState w:spelling="clean" w:grammar="clean"/>
  <w:documentProtection w:edit="readOnly" w:formatting="1" w:enforcement="1" w:cryptProviderType="rsaAES" w:cryptAlgorithmClass="hash" w:cryptAlgorithmType="typeAny" w:cryptAlgorithmSid="14" w:cryptSpinCount="100000" w:hash="8GnrHLC4D4N92Adg2MMq/R0a8kOMau/d8/x7KZ5aCWsc46eOVKSe6lfJd2Qnq/nCbpTjsW5vU9ythBG3o1S+vg==" w:salt="HD1UALAwH5tJ4nTVhpL3dA=="/>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4BE2"/>
    <w:rsid w:val="000056F6"/>
    <w:rsid w:val="00006C37"/>
    <w:rsid w:val="0000793E"/>
    <w:rsid w:val="00007D8A"/>
    <w:rsid w:val="000106A8"/>
    <w:rsid w:val="00012831"/>
    <w:rsid w:val="000154FD"/>
    <w:rsid w:val="00017369"/>
    <w:rsid w:val="00017A5A"/>
    <w:rsid w:val="00017A87"/>
    <w:rsid w:val="00024B72"/>
    <w:rsid w:val="0002605D"/>
    <w:rsid w:val="00026DDE"/>
    <w:rsid w:val="0002719C"/>
    <w:rsid w:val="00027CCB"/>
    <w:rsid w:val="00027CFF"/>
    <w:rsid w:val="00031223"/>
    <w:rsid w:val="000314CF"/>
    <w:rsid w:val="000342AD"/>
    <w:rsid w:val="000346AC"/>
    <w:rsid w:val="0003582B"/>
    <w:rsid w:val="00035F22"/>
    <w:rsid w:val="00036242"/>
    <w:rsid w:val="0003651D"/>
    <w:rsid w:val="0004038E"/>
    <w:rsid w:val="00043BAC"/>
    <w:rsid w:val="000443FB"/>
    <w:rsid w:val="00044CD2"/>
    <w:rsid w:val="00045DDF"/>
    <w:rsid w:val="0004684D"/>
    <w:rsid w:val="000469DE"/>
    <w:rsid w:val="000476AA"/>
    <w:rsid w:val="00050BC6"/>
    <w:rsid w:val="00052634"/>
    <w:rsid w:val="00055772"/>
    <w:rsid w:val="00056138"/>
    <w:rsid w:val="00056522"/>
    <w:rsid w:val="00056FAF"/>
    <w:rsid w:val="00061F6E"/>
    <w:rsid w:val="000625F0"/>
    <w:rsid w:val="00065F4E"/>
    <w:rsid w:val="00065FF8"/>
    <w:rsid w:val="00067B4B"/>
    <w:rsid w:val="00071A79"/>
    <w:rsid w:val="00071C2C"/>
    <w:rsid w:val="0007363B"/>
    <w:rsid w:val="0007491F"/>
    <w:rsid w:val="0007551D"/>
    <w:rsid w:val="000756A2"/>
    <w:rsid w:val="000759BB"/>
    <w:rsid w:val="0007773A"/>
    <w:rsid w:val="00077A6B"/>
    <w:rsid w:val="00081149"/>
    <w:rsid w:val="00081380"/>
    <w:rsid w:val="00081CA7"/>
    <w:rsid w:val="0008307A"/>
    <w:rsid w:val="00083FE8"/>
    <w:rsid w:val="0008488D"/>
    <w:rsid w:val="00085D21"/>
    <w:rsid w:val="00086F17"/>
    <w:rsid w:val="000872EB"/>
    <w:rsid w:val="00087BC2"/>
    <w:rsid w:val="0009164C"/>
    <w:rsid w:val="000953A4"/>
    <w:rsid w:val="0009588E"/>
    <w:rsid w:val="000A03D2"/>
    <w:rsid w:val="000A0CD9"/>
    <w:rsid w:val="000A1035"/>
    <w:rsid w:val="000A2E8E"/>
    <w:rsid w:val="000A5DC6"/>
    <w:rsid w:val="000A5E8A"/>
    <w:rsid w:val="000A5FA1"/>
    <w:rsid w:val="000A6BE5"/>
    <w:rsid w:val="000B02C9"/>
    <w:rsid w:val="000B0422"/>
    <w:rsid w:val="000B0627"/>
    <w:rsid w:val="000B07BF"/>
    <w:rsid w:val="000B1561"/>
    <w:rsid w:val="000B2305"/>
    <w:rsid w:val="000B2F95"/>
    <w:rsid w:val="000B76C6"/>
    <w:rsid w:val="000C0ACA"/>
    <w:rsid w:val="000C2DAF"/>
    <w:rsid w:val="000C2E6F"/>
    <w:rsid w:val="000C457F"/>
    <w:rsid w:val="000C4BD0"/>
    <w:rsid w:val="000C5490"/>
    <w:rsid w:val="000C6732"/>
    <w:rsid w:val="000D034F"/>
    <w:rsid w:val="000D0B68"/>
    <w:rsid w:val="000D5752"/>
    <w:rsid w:val="000D6060"/>
    <w:rsid w:val="000D7187"/>
    <w:rsid w:val="000E045B"/>
    <w:rsid w:val="000E08C0"/>
    <w:rsid w:val="000E16D8"/>
    <w:rsid w:val="000E1DEC"/>
    <w:rsid w:val="000E3993"/>
    <w:rsid w:val="000E4BBB"/>
    <w:rsid w:val="000E6ED8"/>
    <w:rsid w:val="000F0057"/>
    <w:rsid w:val="000F032B"/>
    <w:rsid w:val="000F30AA"/>
    <w:rsid w:val="000F30F7"/>
    <w:rsid w:val="000F44B5"/>
    <w:rsid w:val="000F56C8"/>
    <w:rsid w:val="00100498"/>
    <w:rsid w:val="001013C9"/>
    <w:rsid w:val="0010172F"/>
    <w:rsid w:val="00102CBC"/>
    <w:rsid w:val="00102ED8"/>
    <w:rsid w:val="00103924"/>
    <w:rsid w:val="00104DBC"/>
    <w:rsid w:val="00105847"/>
    <w:rsid w:val="0010587C"/>
    <w:rsid w:val="00105B4C"/>
    <w:rsid w:val="00107662"/>
    <w:rsid w:val="00107F31"/>
    <w:rsid w:val="00111B6A"/>
    <w:rsid w:val="00116CD0"/>
    <w:rsid w:val="00117EB2"/>
    <w:rsid w:val="00120214"/>
    <w:rsid w:val="0012201D"/>
    <w:rsid w:val="00122096"/>
    <w:rsid w:val="00123E7D"/>
    <w:rsid w:val="001242BA"/>
    <w:rsid w:val="00125581"/>
    <w:rsid w:val="00125CBE"/>
    <w:rsid w:val="00127C5F"/>
    <w:rsid w:val="001320C2"/>
    <w:rsid w:val="00132A99"/>
    <w:rsid w:val="00132D95"/>
    <w:rsid w:val="00134DA1"/>
    <w:rsid w:val="00134EF8"/>
    <w:rsid w:val="00135786"/>
    <w:rsid w:val="00136452"/>
    <w:rsid w:val="00137E59"/>
    <w:rsid w:val="00140900"/>
    <w:rsid w:val="00141410"/>
    <w:rsid w:val="0014192B"/>
    <w:rsid w:val="00141936"/>
    <w:rsid w:val="00143DF1"/>
    <w:rsid w:val="00144059"/>
    <w:rsid w:val="0014484A"/>
    <w:rsid w:val="001472FC"/>
    <w:rsid w:val="00150F54"/>
    <w:rsid w:val="001517E0"/>
    <w:rsid w:val="001529AD"/>
    <w:rsid w:val="00154ACE"/>
    <w:rsid w:val="00156C1C"/>
    <w:rsid w:val="0015779E"/>
    <w:rsid w:val="001602AC"/>
    <w:rsid w:val="001602F8"/>
    <w:rsid w:val="00160CB8"/>
    <w:rsid w:val="00164A60"/>
    <w:rsid w:val="00165F81"/>
    <w:rsid w:val="00166039"/>
    <w:rsid w:val="00167128"/>
    <w:rsid w:val="00167443"/>
    <w:rsid w:val="00171B2E"/>
    <w:rsid w:val="00173F66"/>
    <w:rsid w:val="00174C82"/>
    <w:rsid w:val="00175B93"/>
    <w:rsid w:val="001775F0"/>
    <w:rsid w:val="0017786C"/>
    <w:rsid w:val="00183337"/>
    <w:rsid w:val="00183408"/>
    <w:rsid w:val="001838D6"/>
    <w:rsid w:val="0018506C"/>
    <w:rsid w:val="00185A8B"/>
    <w:rsid w:val="00186BF6"/>
    <w:rsid w:val="0019079E"/>
    <w:rsid w:val="00191210"/>
    <w:rsid w:val="00192660"/>
    <w:rsid w:val="001946E7"/>
    <w:rsid w:val="001A028C"/>
    <w:rsid w:val="001A0977"/>
    <w:rsid w:val="001A0C9C"/>
    <w:rsid w:val="001A0CFD"/>
    <w:rsid w:val="001A19E0"/>
    <w:rsid w:val="001B02CF"/>
    <w:rsid w:val="001B07B6"/>
    <w:rsid w:val="001B2191"/>
    <w:rsid w:val="001B25E0"/>
    <w:rsid w:val="001B351E"/>
    <w:rsid w:val="001B38CF"/>
    <w:rsid w:val="001B44F9"/>
    <w:rsid w:val="001B497B"/>
    <w:rsid w:val="001B4F20"/>
    <w:rsid w:val="001B537D"/>
    <w:rsid w:val="001C09BD"/>
    <w:rsid w:val="001C33C4"/>
    <w:rsid w:val="001C3EDC"/>
    <w:rsid w:val="001C3F2C"/>
    <w:rsid w:val="001D0765"/>
    <w:rsid w:val="001D0B44"/>
    <w:rsid w:val="001D1AA6"/>
    <w:rsid w:val="001D2A76"/>
    <w:rsid w:val="001D494D"/>
    <w:rsid w:val="001D4F66"/>
    <w:rsid w:val="001D7C37"/>
    <w:rsid w:val="001E097A"/>
    <w:rsid w:val="001E32A0"/>
    <w:rsid w:val="001E33A8"/>
    <w:rsid w:val="001E3855"/>
    <w:rsid w:val="001E5012"/>
    <w:rsid w:val="001E6605"/>
    <w:rsid w:val="001F0E77"/>
    <w:rsid w:val="001F243D"/>
    <w:rsid w:val="001F2DDF"/>
    <w:rsid w:val="001F3F1F"/>
    <w:rsid w:val="001F4069"/>
    <w:rsid w:val="001F474F"/>
    <w:rsid w:val="001F47DC"/>
    <w:rsid w:val="001F4A2A"/>
    <w:rsid w:val="001F7208"/>
    <w:rsid w:val="001F73E1"/>
    <w:rsid w:val="00201CF0"/>
    <w:rsid w:val="0020319C"/>
    <w:rsid w:val="00205A59"/>
    <w:rsid w:val="00206C82"/>
    <w:rsid w:val="00207B92"/>
    <w:rsid w:val="00210530"/>
    <w:rsid w:val="00212A48"/>
    <w:rsid w:val="002130D2"/>
    <w:rsid w:val="00215536"/>
    <w:rsid w:val="002160E0"/>
    <w:rsid w:val="00216B4F"/>
    <w:rsid w:val="00217724"/>
    <w:rsid w:val="002203AF"/>
    <w:rsid w:val="00221CBE"/>
    <w:rsid w:val="00223F45"/>
    <w:rsid w:val="00224DEB"/>
    <w:rsid w:val="00232755"/>
    <w:rsid w:val="00233C87"/>
    <w:rsid w:val="00233F7D"/>
    <w:rsid w:val="00234095"/>
    <w:rsid w:val="002346B6"/>
    <w:rsid w:val="00235556"/>
    <w:rsid w:val="00236AEC"/>
    <w:rsid w:val="00237725"/>
    <w:rsid w:val="00241D62"/>
    <w:rsid w:val="00241F8F"/>
    <w:rsid w:val="00241FA0"/>
    <w:rsid w:val="00242A7E"/>
    <w:rsid w:val="00243F7B"/>
    <w:rsid w:val="002449E9"/>
    <w:rsid w:val="00245C71"/>
    <w:rsid w:val="00246523"/>
    <w:rsid w:val="002470B6"/>
    <w:rsid w:val="002502BF"/>
    <w:rsid w:val="002512BD"/>
    <w:rsid w:val="0025267B"/>
    <w:rsid w:val="00254CA5"/>
    <w:rsid w:val="0025535D"/>
    <w:rsid w:val="00255964"/>
    <w:rsid w:val="00256427"/>
    <w:rsid w:val="00256F64"/>
    <w:rsid w:val="002634DC"/>
    <w:rsid w:val="002647B9"/>
    <w:rsid w:val="00264E85"/>
    <w:rsid w:val="00266EE8"/>
    <w:rsid w:val="00267734"/>
    <w:rsid w:val="0026799F"/>
    <w:rsid w:val="00270CD4"/>
    <w:rsid w:val="00271353"/>
    <w:rsid w:val="00272578"/>
    <w:rsid w:val="002731FA"/>
    <w:rsid w:val="00273364"/>
    <w:rsid w:val="002743C4"/>
    <w:rsid w:val="00274A9F"/>
    <w:rsid w:val="0027646C"/>
    <w:rsid w:val="002769C2"/>
    <w:rsid w:val="00280709"/>
    <w:rsid w:val="0028263A"/>
    <w:rsid w:val="00282CEB"/>
    <w:rsid w:val="00285240"/>
    <w:rsid w:val="00286791"/>
    <w:rsid w:val="00287117"/>
    <w:rsid w:val="002879FE"/>
    <w:rsid w:val="00287DA5"/>
    <w:rsid w:val="00291105"/>
    <w:rsid w:val="002912A1"/>
    <w:rsid w:val="002931C3"/>
    <w:rsid w:val="002949FD"/>
    <w:rsid w:val="002967A3"/>
    <w:rsid w:val="002967C1"/>
    <w:rsid w:val="00297098"/>
    <w:rsid w:val="0029712D"/>
    <w:rsid w:val="002A23FB"/>
    <w:rsid w:val="002A35C6"/>
    <w:rsid w:val="002A3B84"/>
    <w:rsid w:val="002A6167"/>
    <w:rsid w:val="002B123C"/>
    <w:rsid w:val="002B37AB"/>
    <w:rsid w:val="002B4B19"/>
    <w:rsid w:val="002B686B"/>
    <w:rsid w:val="002B789A"/>
    <w:rsid w:val="002C0221"/>
    <w:rsid w:val="002C08FF"/>
    <w:rsid w:val="002C09D6"/>
    <w:rsid w:val="002C0AB4"/>
    <w:rsid w:val="002C12D5"/>
    <w:rsid w:val="002C2D16"/>
    <w:rsid w:val="002C3399"/>
    <w:rsid w:val="002D323A"/>
    <w:rsid w:val="002D3658"/>
    <w:rsid w:val="002D501C"/>
    <w:rsid w:val="002D77A2"/>
    <w:rsid w:val="002D7FDC"/>
    <w:rsid w:val="002E028F"/>
    <w:rsid w:val="002E06FF"/>
    <w:rsid w:val="002E153E"/>
    <w:rsid w:val="002E1F83"/>
    <w:rsid w:val="002E202B"/>
    <w:rsid w:val="002E402E"/>
    <w:rsid w:val="002E56AD"/>
    <w:rsid w:val="002E6233"/>
    <w:rsid w:val="002E6A88"/>
    <w:rsid w:val="002E6E58"/>
    <w:rsid w:val="002E7154"/>
    <w:rsid w:val="002E7CC6"/>
    <w:rsid w:val="002F06B0"/>
    <w:rsid w:val="002F0E74"/>
    <w:rsid w:val="002F275E"/>
    <w:rsid w:val="002F3019"/>
    <w:rsid w:val="002F3FF6"/>
    <w:rsid w:val="002F54EA"/>
    <w:rsid w:val="002F6407"/>
    <w:rsid w:val="002F78CA"/>
    <w:rsid w:val="00301068"/>
    <w:rsid w:val="003035AD"/>
    <w:rsid w:val="00303A6C"/>
    <w:rsid w:val="00305488"/>
    <w:rsid w:val="00306B0E"/>
    <w:rsid w:val="00307930"/>
    <w:rsid w:val="00307E17"/>
    <w:rsid w:val="003118A7"/>
    <w:rsid w:val="00312DB2"/>
    <w:rsid w:val="00312F3B"/>
    <w:rsid w:val="003134A1"/>
    <w:rsid w:val="00313562"/>
    <w:rsid w:val="0031516B"/>
    <w:rsid w:val="0031614F"/>
    <w:rsid w:val="00316CEB"/>
    <w:rsid w:val="00320D8C"/>
    <w:rsid w:val="00321BDB"/>
    <w:rsid w:val="00321FEE"/>
    <w:rsid w:val="0032740F"/>
    <w:rsid w:val="00332075"/>
    <w:rsid w:val="00332DA2"/>
    <w:rsid w:val="00337870"/>
    <w:rsid w:val="00340AF6"/>
    <w:rsid w:val="00342D2D"/>
    <w:rsid w:val="00343417"/>
    <w:rsid w:val="0034747B"/>
    <w:rsid w:val="00347695"/>
    <w:rsid w:val="00347936"/>
    <w:rsid w:val="003505B3"/>
    <w:rsid w:val="003511A2"/>
    <w:rsid w:val="00351B78"/>
    <w:rsid w:val="00353E4C"/>
    <w:rsid w:val="00354D09"/>
    <w:rsid w:val="00355E55"/>
    <w:rsid w:val="00356011"/>
    <w:rsid w:val="00362758"/>
    <w:rsid w:val="003632D9"/>
    <w:rsid w:val="00366C8E"/>
    <w:rsid w:val="0036780D"/>
    <w:rsid w:val="003702A6"/>
    <w:rsid w:val="00371CE9"/>
    <w:rsid w:val="0037484F"/>
    <w:rsid w:val="003812FE"/>
    <w:rsid w:val="0038794D"/>
    <w:rsid w:val="00390430"/>
    <w:rsid w:val="003904F0"/>
    <w:rsid w:val="0039160A"/>
    <w:rsid w:val="00392282"/>
    <w:rsid w:val="003945F4"/>
    <w:rsid w:val="00395CB2"/>
    <w:rsid w:val="00395D5F"/>
    <w:rsid w:val="0039630B"/>
    <w:rsid w:val="0039784E"/>
    <w:rsid w:val="00397EB0"/>
    <w:rsid w:val="003A0DB6"/>
    <w:rsid w:val="003A1604"/>
    <w:rsid w:val="003A336A"/>
    <w:rsid w:val="003A35A1"/>
    <w:rsid w:val="003A53F8"/>
    <w:rsid w:val="003B0439"/>
    <w:rsid w:val="003B2398"/>
    <w:rsid w:val="003B3EBC"/>
    <w:rsid w:val="003B4047"/>
    <w:rsid w:val="003B4BE5"/>
    <w:rsid w:val="003B7142"/>
    <w:rsid w:val="003B7A21"/>
    <w:rsid w:val="003C35CD"/>
    <w:rsid w:val="003C399B"/>
    <w:rsid w:val="003C3B94"/>
    <w:rsid w:val="003C6496"/>
    <w:rsid w:val="003C6EF6"/>
    <w:rsid w:val="003C75FF"/>
    <w:rsid w:val="003D0497"/>
    <w:rsid w:val="003D0FFA"/>
    <w:rsid w:val="003D1789"/>
    <w:rsid w:val="003D1E51"/>
    <w:rsid w:val="003D22CB"/>
    <w:rsid w:val="003D396A"/>
    <w:rsid w:val="003D66C9"/>
    <w:rsid w:val="003D7A21"/>
    <w:rsid w:val="003E13EF"/>
    <w:rsid w:val="003E1568"/>
    <w:rsid w:val="003E3526"/>
    <w:rsid w:val="003F2F03"/>
    <w:rsid w:val="003F3078"/>
    <w:rsid w:val="003F6A8B"/>
    <w:rsid w:val="003F6BD4"/>
    <w:rsid w:val="003F6CEE"/>
    <w:rsid w:val="003F71EF"/>
    <w:rsid w:val="0040275F"/>
    <w:rsid w:val="00403D7F"/>
    <w:rsid w:val="004041D5"/>
    <w:rsid w:val="00405189"/>
    <w:rsid w:val="00407104"/>
    <w:rsid w:val="0040715C"/>
    <w:rsid w:val="00407597"/>
    <w:rsid w:val="00407E60"/>
    <w:rsid w:val="004126E0"/>
    <w:rsid w:val="00412C48"/>
    <w:rsid w:val="00413DD7"/>
    <w:rsid w:val="00414009"/>
    <w:rsid w:val="004143B8"/>
    <w:rsid w:val="004171F0"/>
    <w:rsid w:val="0042240E"/>
    <w:rsid w:val="00422587"/>
    <w:rsid w:val="0042262E"/>
    <w:rsid w:val="0042703A"/>
    <w:rsid w:val="00430C94"/>
    <w:rsid w:val="00432379"/>
    <w:rsid w:val="00434703"/>
    <w:rsid w:val="004347EB"/>
    <w:rsid w:val="0043598B"/>
    <w:rsid w:val="0043674F"/>
    <w:rsid w:val="00437EDA"/>
    <w:rsid w:val="00440CC7"/>
    <w:rsid w:val="004416DF"/>
    <w:rsid w:val="00442B9A"/>
    <w:rsid w:val="00445461"/>
    <w:rsid w:val="004456F3"/>
    <w:rsid w:val="00445F89"/>
    <w:rsid w:val="00447F7F"/>
    <w:rsid w:val="004502AC"/>
    <w:rsid w:val="0045030D"/>
    <w:rsid w:val="00450B39"/>
    <w:rsid w:val="00450BEA"/>
    <w:rsid w:val="00450EF0"/>
    <w:rsid w:val="00452717"/>
    <w:rsid w:val="00456898"/>
    <w:rsid w:val="004605BC"/>
    <w:rsid w:val="00460A08"/>
    <w:rsid w:val="00460BEB"/>
    <w:rsid w:val="004616B7"/>
    <w:rsid w:val="00461F02"/>
    <w:rsid w:val="00462987"/>
    <w:rsid w:val="00462C59"/>
    <w:rsid w:val="00463CC3"/>
    <w:rsid w:val="0046457A"/>
    <w:rsid w:val="00465AED"/>
    <w:rsid w:val="00466857"/>
    <w:rsid w:val="00467C95"/>
    <w:rsid w:val="00472FC6"/>
    <w:rsid w:val="004731AE"/>
    <w:rsid w:val="004745CC"/>
    <w:rsid w:val="00476830"/>
    <w:rsid w:val="00477621"/>
    <w:rsid w:val="00481542"/>
    <w:rsid w:val="00485BAA"/>
    <w:rsid w:val="00491BB3"/>
    <w:rsid w:val="004925A1"/>
    <w:rsid w:val="0049363D"/>
    <w:rsid w:val="004947AF"/>
    <w:rsid w:val="004947FD"/>
    <w:rsid w:val="004949B3"/>
    <w:rsid w:val="00495DD9"/>
    <w:rsid w:val="004976F4"/>
    <w:rsid w:val="00497E15"/>
    <w:rsid w:val="004A0A23"/>
    <w:rsid w:val="004A138A"/>
    <w:rsid w:val="004A2A95"/>
    <w:rsid w:val="004A3FA6"/>
    <w:rsid w:val="004A5441"/>
    <w:rsid w:val="004A6CAA"/>
    <w:rsid w:val="004B00E8"/>
    <w:rsid w:val="004B01C0"/>
    <w:rsid w:val="004B21D7"/>
    <w:rsid w:val="004B3528"/>
    <w:rsid w:val="004B6DAB"/>
    <w:rsid w:val="004B79A4"/>
    <w:rsid w:val="004C1D7D"/>
    <w:rsid w:val="004C304D"/>
    <w:rsid w:val="004C306C"/>
    <w:rsid w:val="004C3350"/>
    <w:rsid w:val="004C49FB"/>
    <w:rsid w:val="004C4ED8"/>
    <w:rsid w:val="004C523B"/>
    <w:rsid w:val="004C55B5"/>
    <w:rsid w:val="004D0ACF"/>
    <w:rsid w:val="004D27A6"/>
    <w:rsid w:val="004D2B1C"/>
    <w:rsid w:val="004D35A2"/>
    <w:rsid w:val="004D4312"/>
    <w:rsid w:val="004D4DBB"/>
    <w:rsid w:val="004E4869"/>
    <w:rsid w:val="004E52BA"/>
    <w:rsid w:val="004E53FA"/>
    <w:rsid w:val="004F0FA7"/>
    <w:rsid w:val="004F2172"/>
    <w:rsid w:val="004F28DF"/>
    <w:rsid w:val="004F36CE"/>
    <w:rsid w:val="004F3C6D"/>
    <w:rsid w:val="004F3E1E"/>
    <w:rsid w:val="004F4F80"/>
    <w:rsid w:val="004F681E"/>
    <w:rsid w:val="004F774C"/>
    <w:rsid w:val="004F788C"/>
    <w:rsid w:val="0050010F"/>
    <w:rsid w:val="00501CBA"/>
    <w:rsid w:val="00502BC6"/>
    <w:rsid w:val="00502CA7"/>
    <w:rsid w:val="00502E27"/>
    <w:rsid w:val="00503C9D"/>
    <w:rsid w:val="00504547"/>
    <w:rsid w:val="005057AC"/>
    <w:rsid w:val="00507D7B"/>
    <w:rsid w:val="00510119"/>
    <w:rsid w:val="00510193"/>
    <w:rsid w:val="0051055C"/>
    <w:rsid w:val="00510E50"/>
    <w:rsid w:val="005116AC"/>
    <w:rsid w:val="00511BD4"/>
    <w:rsid w:val="00514990"/>
    <w:rsid w:val="00514A8B"/>
    <w:rsid w:val="00516278"/>
    <w:rsid w:val="005164D8"/>
    <w:rsid w:val="00521B08"/>
    <w:rsid w:val="00527DC0"/>
    <w:rsid w:val="00530493"/>
    <w:rsid w:val="0053069E"/>
    <w:rsid w:val="0053216D"/>
    <w:rsid w:val="005328B4"/>
    <w:rsid w:val="00533DD5"/>
    <w:rsid w:val="0053420D"/>
    <w:rsid w:val="0053555F"/>
    <w:rsid w:val="00536EE4"/>
    <w:rsid w:val="0053726B"/>
    <w:rsid w:val="005403A3"/>
    <w:rsid w:val="005415DF"/>
    <w:rsid w:val="00541963"/>
    <w:rsid w:val="00541C3A"/>
    <w:rsid w:val="00541E2E"/>
    <w:rsid w:val="0054282A"/>
    <w:rsid w:val="00543682"/>
    <w:rsid w:val="00544156"/>
    <w:rsid w:val="005442A2"/>
    <w:rsid w:val="00544A38"/>
    <w:rsid w:val="00545638"/>
    <w:rsid w:val="005461AF"/>
    <w:rsid w:val="005470A9"/>
    <w:rsid w:val="00550011"/>
    <w:rsid w:val="00550829"/>
    <w:rsid w:val="005513D3"/>
    <w:rsid w:val="00553404"/>
    <w:rsid w:val="005535A4"/>
    <w:rsid w:val="00553757"/>
    <w:rsid w:val="00554579"/>
    <w:rsid w:val="00554F9B"/>
    <w:rsid w:val="00561361"/>
    <w:rsid w:val="005616CC"/>
    <w:rsid w:val="00561759"/>
    <w:rsid w:val="005638BB"/>
    <w:rsid w:val="0056432C"/>
    <w:rsid w:val="00566B7D"/>
    <w:rsid w:val="00567AAC"/>
    <w:rsid w:val="005741AA"/>
    <w:rsid w:val="00577174"/>
    <w:rsid w:val="00581CDB"/>
    <w:rsid w:val="00583DDA"/>
    <w:rsid w:val="00585A48"/>
    <w:rsid w:val="00586E9A"/>
    <w:rsid w:val="005876FF"/>
    <w:rsid w:val="00591643"/>
    <w:rsid w:val="00593AB3"/>
    <w:rsid w:val="00594255"/>
    <w:rsid w:val="00594501"/>
    <w:rsid w:val="00594F3F"/>
    <w:rsid w:val="0059704A"/>
    <w:rsid w:val="005972A6"/>
    <w:rsid w:val="005A0966"/>
    <w:rsid w:val="005A27D3"/>
    <w:rsid w:val="005A2CDD"/>
    <w:rsid w:val="005A483A"/>
    <w:rsid w:val="005A692F"/>
    <w:rsid w:val="005B2831"/>
    <w:rsid w:val="005B3EB3"/>
    <w:rsid w:val="005B47FB"/>
    <w:rsid w:val="005B668D"/>
    <w:rsid w:val="005B6FDF"/>
    <w:rsid w:val="005B7124"/>
    <w:rsid w:val="005B77E5"/>
    <w:rsid w:val="005C1124"/>
    <w:rsid w:val="005C299D"/>
    <w:rsid w:val="005C40C4"/>
    <w:rsid w:val="005C51AC"/>
    <w:rsid w:val="005C7157"/>
    <w:rsid w:val="005C7ADC"/>
    <w:rsid w:val="005C7C20"/>
    <w:rsid w:val="005D0AC4"/>
    <w:rsid w:val="005D1CA5"/>
    <w:rsid w:val="005D22F8"/>
    <w:rsid w:val="005D5E14"/>
    <w:rsid w:val="005D6244"/>
    <w:rsid w:val="005D74CC"/>
    <w:rsid w:val="005E014C"/>
    <w:rsid w:val="005E2606"/>
    <w:rsid w:val="005E3CA2"/>
    <w:rsid w:val="005E69C9"/>
    <w:rsid w:val="005E7F3E"/>
    <w:rsid w:val="005F013C"/>
    <w:rsid w:val="005F068D"/>
    <w:rsid w:val="005F0BFB"/>
    <w:rsid w:val="005F17AF"/>
    <w:rsid w:val="005F1ED1"/>
    <w:rsid w:val="005F49E7"/>
    <w:rsid w:val="005F74A6"/>
    <w:rsid w:val="005F7C66"/>
    <w:rsid w:val="006004EA"/>
    <w:rsid w:val="00600926"/>
    <w:rsid w:val="00601776"/>
    <w:rsid w:val="00605D7F"/>
    <w:rsid w:val="00605E40"/>
    <w:rsid w:val="006065E6"/>
    <w:rsid w:val="00606601"/>
    <w:rsid w:val="00610C71"/>
    <w:rsid w:val="00611682"/>
    <w:rsid w:val="00611E56"/>
    <w:rsid w:val="006136C1"/>
    <w:rsid w:val="006146A3"/>
    <w:rsid w:val="0061507D"/>
    <w:rsid w:val="0062068A"/>
    <w:rsid w:val="006234B0"/>
    <w:rsid w:val="00624D19"/>
    <w:rsid w:val="00626814"/>
    <w:rsid w:val="00633463"/>
    <w:rsid w:val="0063373E"/>
    <w:rsid w:val="0063398B"/>
    <w:rsid w:val="00633CC2"/>
    <w:rsid w:val="006379B5"/>
    <w:rsid w:val="0064152F"/>
    <w:rsid w:val="00642513"/>
    <w:rsid w:val="006434A0"/>
    <w:rsid w:val="00643989"/>
    <w:rsid w:val="00646BC1"/>
    <w:rsid w:val="006519F7"/>
    <w:rsid w:val="00651B74"/>
    <w:rsid w:val="006523C8"/>
    <w:rsid w:val="006524A3"/>
    <w:rsid w:val="00653E71"/>
    <w:rsid w:val="00655A3E"/>
    <w:rsid w:val="00660952"/>
    <w:rsid w:val="00661180"/>
    <w:rsid w:val="00661248"/>
    <w:rsid w:val="00662221"/>
    <w:rsid w:val="00664357"/>
    <w:rsid w:val="0067141C"/>
    <w:rsid w:val="006715C9"/>
    <w:rsid w:val="00671B8F"/>
    <w:rsid w:val="0067246B"/>
    <w:rsid w:val="00672522"/>
    <w:rsid w:val="00673475"/>
    <w:rsid w:val="00673D8E"/>
    <w:rsid w:val="00674E65"/>
    <w:rsid w:val="00677274"/>
    <w:rsid w:val="00677C94"/>
    <w:rsid w:val="00680B23"/>
    <w:rsid w:val="00680B4D"/>
    <w:rsid w:val="00684714"/>
    <w:rsid w:val="00684A60"/>
    <w:rsid w:val="00685ABF"/>
    <w:rsid w:val="00686EF8"/>
    <w:rsid w:val="00690C65"/>
    <w:rsid w:val="00691C26"/>
    <w:rsid w:val="006925AE"/>
    <w:rsid w:val="00693493"/>
    <w:rsid w:val="006934B7"/>
    <w:rsid w:val="0069373A"/>
    <w:rsid w:val="006A07C3"/>
    <w:rsid w:val="006A16BA"/>
    <w:rsid w:val="006A28D1"/>
    <w:rsid w:val="006A2AA6"/>
    <w:rsid w:val="006A4EAE"/>
    <w:rsid w:val="006A6CC6"/>
    <w:rsid w:val="006A6E91"/>
    <w:rsid w:val="006B151D"/>
    <w:rsid w:val="006B1AEA"/>
    <w:rsid w:val="006B237E"/>
    <w:rsid w:val="006B2591"/>
    <w:rsid w:val="006B527D"/>
    <w:rsid w:val="006B5B83"/>
    <w:rsid w:val="006B5EA9"/>
    <w:rsid w:val="006B662A"/>
    <w:rsid w:val="006C054D"/>
    <w:rsid w:val="006C0B5E"/>
    <w:rsid w:val="006C2505"/>
    <w:rsid w:val="006C5351"/>
    <w:rsid w:val="006C620E"/>
    <w:rsid w:val="006C6E4A"/>
    <w:rsid w:val="006D010B"/>
    <w:rsid w:val="006D0A95"/>
    <w:rsid w:val="006D1141"/>
    <w:rsid w:val="006D49E1"/>
    <w:rsid w:val="006D4A41"/>
    <w:rsid w:val="006E1696"/>
    <w:rsid w:val="006E3035"/>
    <w:rsid w:val="006E3B3F"/>
    <w:rsid w:val="006E454E"/>
    <w:rsid w:val="006E58AE"/>
    <w:rsid w:val="006E5B74"/>
    <w:rsid w:val="006E6A2F"/>
    <w:rsid w:val="006E73AE"/>
    <w:rsid w:val="006F1126"/>
    <w:rsid w:val="006F22A1"/>
    <w:rsid w:val="006F2563"/>
    <w:rsid w:val="006F5F13"/>
    <w:rsid w:val="006F666A"/>
    <w:rsid w:val="006F6997"/>
    <w:rsid w:val="0070170D"/>
    <w:rsid w:val="00704D9C"/>
    <w:rsid w:val="00704E5D"/>
    <w:rsid w:val="00705779"/>
    <w:rsid w:val="00706672"/>
    <w:rsid w:val="0070732B"/>
    <w:rsid w:val="00711815"/>
    <w:rsid w:val="007155B2"/>
    <w:rsid w:val="007223E3"/>
    <w:rsid w:val="00722EB1"/>
    <w:rsid w:val="00723D53"/>
    <w:rsid w:val="007246D4"/>
    <w:rsid w:val="007257F9"/>
    <w:rsid w:val="0072631D"/>
    <w:rsid w:val="007303AE"/>
    <w:rsid w:val="007304A1"/>
    <w:rsid w:val="00730B3A"/>
    <w:rsid w:val="00733083"/>
    <w:rsid w:val="0073317D"/>
    <w:rsid w:val="007337E7"/>
    <w:rsid w:val="007347E5"/>
    <w:rsid w:val="007357D0"/>
    <w:rsid w:val="00737BBE"/>
    <w:rsid w:val="00740134"/>
    <w:rsid w:val="007429DC"/>
    <w:rsid w:val="0074447C"/>
    <w:rsid w:val="007476EE"/>
    <w:rsid w:val="00752424"/>
    <w:rsid w:val="00753527"/>
    <w:rsid w:val="00754271"/>
    <w:rsid w:val="0075635C"/>
    <w:rsid w:val="00761047"/>
    <w:rsid w:val="007619B6"/>
    <w:rsid w:val="007625AC"/>
    <w:rsid w:val="00762E2D"/>
    <w:rsid w:val="00762E64"/>
    <w:rsid w:val="0076350B"/>
    <w:rsid w:val="00764C0C"/>
    <w:rsid w:val="00765EA8"/>
    <w:rsid w:val="00767845"/>
    <w:rsid w:val="00772F42"/>
    <w:rsid w:val="00775FA0"/>
    <w:rsid w:val="00777FB4"/>
    <w:rsid w:val="007804C9"/>
    <w:rsid w:val="00780880"/>
    <w:rsid w:val="00780D45"/>
    <w:rsid w:val="00781084"/>
    <w:rsid w:val="00781919"/>
    <w:rsid w:val="00782926"/>
    <w:rsid w:val="00782C7B"/>
    <w:rsid w:val="00783294"/>
    <w:rsid w:val="007835FC"/>
    <w:rsid w:val="00783931"/>
    <w:rsid w:val="00784263"/>
    <w:rsid w:val="00786F80"/>
    <w:rsid w:val="00787D50"/>
    <w:rsid w:val="0079207F"/>
    <w:rsid w:val="007970CB"/>
    <w:rsid w:val="007A046B"/>
    <w:rsid w:val="007A077D"/>
    <w:rsid w:val="007A08BF"/>
    <w:rsid w:val="007A1689"/>
    <w:rsid w:val="007A1B71"/>
    <w:rsid w:val="007A1BA9"/>
    <w:rsid w:val="007A2A0B"/>
    <w:rsid w:val="007A2D28"/>
    <w:rsid w:val="007A5CCA"/>
    <w:rsid w:val="007A5D4D"/>
    <w:rsid w:val="007A78D1"/>
    <w:rsid w:val="007B19F0"/>
    <w:rsid w:val="007B312A"/>
    <w:rsid w:val="007B34ED"/>
    <w:rsid w:val="007B5CDE"/>
    <w:rsid w:val="007B68D7"/>
    <w:rsid w:val="007B77A7"/>
    <w:rsid w:val="007B7A4E"/>
    <w:rsid w:val="007C0AB8"/>
    <w:rsid w:val="007C0ADA"/>
    <w:rsid w:val="007C1CD5"/>
    <w:rsid w:val="007C1EF7"/>
    <w:rsid w:val="007C6552"/>
    <w:rsid w:val="007D0838"/>
    <w:rsid w:val="007D20BE"/>
    <w:rsid w:val="007D22FF"/>
    <w:rsid w:val="007D29D8"/>
    <w:rsid w:val="007D4221"/>
    <w:rsid w:val="007D521E"/>
    <w:rsid w:val="007D6FFF"/>
    <w:rsid w:val="007E0105"/>
    <w:rsid w:val="007E0E49"/>
    <w:rsid w:val="007E3F14"/>
    <w:rsid w:val="007E7DB0"/>
    <w:rsid w:val="007F3FE6"/>
    <w:rsid w:val="007F41A2"/>
    <w:rsid w:val="007F49B0"/>
    <w:rsid w:val="007F4EE2"/>
    <w:rsid w:val="008006D3"/>
    <w:rsid w:val="0080135B"/>
    <w:rsid w:val="0080181B"/>
    <w:rsid w:val="008041CD"/>
    <w:rsid w:val="008041F1"/>
    <w:rsid w:val="00804913"/>
    <w:rsid w:val="00806E95"/>
    <w:rsid w:val="008070AF"/>
    <w:rsid w:val="00807286"/>
    <w:rsid w:val="00811815"/>
    <w:rsid w:val="00813FC9"/>
    <w:rsid w:val="00822F15"/>
    <w:rsid w:val="0082411D"/>
    <w:rsid w:val="00826803"/>
    <w:rsid w:val="0082741B"/>
    <w:rsid w:val="00827B1F"/>
    <w:rsid w:val="00830432"/>
    <w:rsid w:val="00830CA5"/>
    <w:rsid w:val="008315E2"/>
    <w:rsid w:val="0083500E"/>
    <w:rsid w:val="0083545F"/>
    <w:rsid w:val="0083582D"/>
    <w:rsid w:val="00840373"/>
    <w:rsid w:val="00840F96"/>
    <w:rsid w:val="0084136D"/>
    <w:rsid w:val="008414C4"/>
    <w:rsid w:val="00845311"/>
    <w:rsid w:val="00846616"/>
    <w:rsid w:val="008507CF"/>
    <w:rsid w:val="00852623"/>
    <w:rsid w:val="008526EC"/>
    <w:rsid w:val="00852F72"/>
    <w:rsid w:val="0085720F"/>
    <w:rsid w:val="008573BE"/>
    <w:rsid w:val="00861FEC"/>
    <w:rsid w:val="00862C50"/>
    <w:rsid w:val="008646F7"/>
    <w:rsid w:val="00864C0F"/>
    <w:rsid w:val="00865765"/>
    <w:rsid w:val="00866323"/>
    <w:rsid w:val="00867B7D"/>
    <w:rsid w:val="00867D3C"/>
    <w:rsid w:val="008729B5"/>
    <w:rsid w:val="00872F92"/>
    <w:rsid w:val="008745D0"/>
    <w:rsid w:val="00874919"/>
    <w:rsid w:val="00874A71"/>
    <w:rsid w:val="00874FA9"/>
    <w:rsid w:val="00875A20"/>
    <w:rsid w:val="008761C7"/>
    <w:rsid w:val="008774E5"/>
    <w:rsid w:val="0088164F"/>
    <w:rsid w:val="00881A11"/>
    <w:rsid w:val="00884BE5"/>
    <w:rsid w:val="00887E02"/>
    <w:rsid w:val="008905A9"/>
    <w:rsid w:val="00891785"/>
    <w:rsid w:val="00893C09"/>
    <w:rsid w:val="008940CA"/>
    <w:rsid w:val="0089477A"/>
    <w:rsid w:val="00894AB1"/>
    <w:rsid w:val="00897417"/>
    <w:rsid w:val="00897D19"/>
    <w:rsid w:val="008A0064"/>
    <w:rsid w:val="008A2888"/>
    <w:rsid w:val="008A2E96"/>
    <w:rsid w:val="008A4B59"/>
    <w:rsid w:val="008B02EF"/>
    <w:rsid w:val="008B08EC"/>
    <w:rsid w:val="008B0B86"/>
    <w:rsid w:val="008B2E04"/>
    <w:rsid w:val="008B6ABD"/>
    <w:rsid w:val="008C0120"/>
    <w:rsid w:val="008C0FB9"/>
    <w:rsid w:val="008C1B76"/>
    <w:rsid w:val="008C3ACF"/>
    <w:rsid w:val="008C3E2C"/>
    <w:rsid w:val="008C6215"/>
    <w:rsid w:val="008C733D"/>
    <w:rsid w:val="008D1FF3"/>
    <w:rsid w:val="008D23E8"/>
    <w:rsid w:val="008D38E9"/>
    <w:rsid w:val="008D48C6"/>
    <w:rsid w:val="008D6DBF"/>
    <w:rsid w:val="008D6F21"/>
    <w:rsid w:val="008D70D7"/>
    <w:rsid w:val="008D74AC"/>
    <w:rsid w:val="008D7AE7"/>
    <w:rsid w:val="008E03FF"/>
    <w:rsid w:val="008E15EC"/>
    <w:rsid w:val="008E1E88"/>
    <w:rsid w:val="008E1EAF"/>
    <w:rsid w:val="008E36C0"/>
    <w:rsid w:val="008E36F2"/>
    <w:rsid w:val="008E3A89"/>
    <w:rsid w:val="008E450B"/>
    <w:rsid w:val="008E4C23"/>
    <w:rsid w:val="008E667F"/>
    <w:rsid w:val="008E676F"/>
    <w:rsid w:val="008E7251"/>
    <w:rsid w:val="008E76EF"/>
    <w:rsid w:val="008E7925"/>
    <w:rsid w:val="008E7D7C"/>
    <w:rsid w:val="008F0097"/>
    <w:rsid w:val="008F0187"/>
    <w:rsid w:val="008F2449"/>
    <w:rsid w:val="008F3520"/>
    <w:rsid w:val="008F4ABC"/>
    <w:rsid w:val="009007FB"/>
    <w:rsid w:val="00903003"/>
    <w:rsid w:val="00903D35"/>
    <w:rsid w:val="009041B8"/>
    <w:rsid w:val="009048D8"/>
    <w:rsid w:val="0090692C"/>
    <w:rsid w:val="00906A75"/>
    <w:rsid w:val="0091186E"/>
    <w:rsid w:val="009123E5"/>
    <w:rsid w:val="009130AF"/>
    <w:rsid w:val="009141A9"/>
    <w:rsid w:val="00917344"/>
    <w:rsid w:val="00925750"/>
    <w:rsid w:val="009267F8"/>
    <w:rsid w:val="00927552"/>
    <w:rsid w:val="00927DFB"/>
    <w:rsid w:val="00930A79"/>
    <w:rsid w:val="00930D5E"/>
    <w:rsid w:val="009322D0"/>
    <w:rsid w:val="009329E7"/>
    <w:rsid w:val="00934B9C"/>
    <w:rsid w:val="009368FF"/>
    <w:rsid w:val="009377C8"/>
    <w:rsid w:val="009427A1"/>
    <w:rsid w:val="009433C2"/>
    <w:rsid w:val="00943761"/>
    <w:rsid w:val="00944322"/>
    <w:rsid w:val="009446CB"/>
    <w:rsid w:val="00944F89"/>
    <w:rsid w:val="00947446"/>
    <w:rsid w:val="00955BA5"/>
    <w:rsid w:val="00956AFC"/>
    <w:rsid w:val="009616E2"/>
    <w:rsid w:val="00961F68"/>
    <w:rsid w:val="00965777"/>
    <w:rsid w:val="009708AE"/>
    <w:rsid w:val="00971DC1"/>
    <w:rsid w:val="00974D6F"/>
    <w:rsid w:val="00974EAE"/>
    <w:rsid w:val="00976475"/>
    <w:rsid w:val="009767F4"/>
    <w:rsid w:val="00976EB6"/>
    <w:rsid w:val="00981B7C"/>
    <w:rsid w:val="00981D21"/>
    <w:rsid w:val="00985473"/>
    <w:rsid w:val="00990DE4"/>
    <w:rsid w:val="009912E6"/>
    <w:rsid w:val="009919D2"/>
    <w:rsid w:val="00992355"/>
    <w:rsid w:val="0099256C"/>
    <w:rsid w:val="0099389C"/>
    <w:rsid w:val="00993957"/>
    <w:rsid w:val="00993D80"/>
    <w:rsid w:val="009946E6"/>
    <w:rsid w:val="0099471C"/>
    <w:rsid w:val="009A0311"/>
    <w:rsid w:val="009A0C93"/>
    <w:rsid w:val="009A167F"/>
    <w:rsid w:val="009A38BC"/>
    <w:rsid w:val="009A48E0"/>
    <w:rsid w:val="009A51DA"/>
    <w:rsid w:val="009A573F"/>
    <w:rsid w:val="009A5DDB"/>
    <w:rsid w:val="009A65DA"/>
    <w:rsid w:val="009A6ABA"/>
    <w:rsid w:val="009B0ECA"/>
    <w:rsid w:val="009B0F82"/>
    <w:rsid w:val="009B1BF6"/>
    <w:rsid w:val="009B280A"/>
    <w:rsid w:val="009B2DBE"/>
    <w:rsid w:val="009B3712"/>
    <w:rsid w:val="009B373A"/>
    <w:rsid w:val="009B3FA0"/>
    <w:rsid w:val="009B3FD1"/>
    <w:rsid w:val="009B462A"/>
    <w:rsid w:val="009B56B6"/>
    <w:rsid w:val="009B7110"/>
    <w:rsid w:val="009C1170"/>
    <w:rsid w:val="009C2439"/>
    <w:rsid w:val="009C2FEF"/>
    <w:rsid w:val="009C3946"/>
    <w:rsid w:val="009C45A3"/>
    <w:rsid w:val="009C555E"/>
    <w:rsid w:val="009C5898"/>
    <w:rsid w:val="009C6951"/>
    <w:rsid w:val="009C6E3D"/>
    <w:rsid w:val="009D1EDE"/>
    <w:rsid w:val="009D375D"/>
    <w:rsid w:val="009D47AA"/>
    <w:rsid w:val="009D48DC"/>
    <w:rsid w:val="009D55C7"/>
    <w:rsid w:val="009D7029"/>
    <w:rsid w:val="009D75E4"/>
    <w:rsid w:val="009D7B57"/>
    <w:rsid w:val="009E1894"/>
    <w:rsid w:val="009E1A81"/>
    <w:rsid w:val="009E68C3"/>
    <w:rsid w:val="009E720B"/>
    <w:rsid w:val="009E770E"/>
    <w:rsid w:val="009E7F8C"/>
    <w:rsid w:val="009F2065"/>
    <w:rsid w:val="009F282C"/>
    <w:rsid w:val="009F3BDC"/>
    <w:rsid w:val="009F79B3"/>
    <w:rsid w:val="009F7D89"/>
    <w:rsid w:val="00A00443"/>
    <w:rsid w:val="00A0071A"/>
    <w:rsid w:val="00A01F41"/>
    <w:rsid w:val="00A0485E"/>
    <w:rsid w:val="00A049E4"/>
    <w:rsid w:val="00A04D5F"/>
    <w:rsid w:val="00A05175"/>
    <w:rsid w:val="00A11413"/>
    <w:rsid w:val="00A12C31"/>
    <w:rsid w:val="00A13C12"/>
    <w:rsid w:val="00A1418D"/>
    <w:rsid w:val="00A151B9"/>
    <w:rsid w:val="00A157E7"/>
    <w:rsid w:val="00A172BE"/>
    <w:rsid w:val="00A21F1C"/>
    <w:rsid w:val="00A22AFB"/>
    <w:rsid w:val="00A23FD9"/>
    <w:rsid w:val="00A243BC"/>
    <w:rsid w:val="00A25F80"/>
    <w:rsid w:val="00A279F1"/>
    <w:rsid w:val="00A27D70"/>
    <w:rsid w:val="00A305D5"/>
    <w:rsid w:val="00A30B11"/>
    <w:rsid w:val="00A31815"/>
    <w:rsid w:val="00A319AE"/>
    <w:rsid w:val="00A35873"/>
    <w:rsid w:val="00A40375"/>
    <w:rsid w:val="00A405CB"/>
    <w:rsid w:val="00A41808"/>
    <w:rsid w:val="00A430D3"/>
    <w:rsid w:val="00A43EDA"/>
    <w:rsid w:val="00A448CD"/>
    <w:rsid w:val="00A44A41"/>
    <w:rsid w:val="00A47BC2"/>
    <w:rsid w:val="00A50201"/>
    <w:rsid w:val="00A50B0B"/>
    <w:rsid w:val="00A55970"/>
    <w:rsid w:val="00A568DD"/>
    <w:rsid w:val="00A61912"/>
    <w:rsid w:val="00A61B2A"/>
    <w:rsid w:val="00A62183"/>
    <w:rsid w:val="00A62919"/>
    <w:rsid w:val="00A62D6C"/>
    <w:rsid w:val="00A646CD"/>
    <w:rsid w:val="00A72314"/>
    <w:rsid w:val="00A723F7"/>
    <w:rsid w:val="00A72B12"/>
    <w:rsid w:val="00A76361"/>
    <w:rsid w:val="00A765FA"/>
    <w:rsid w:val="00A769CE"/>
    <w:rsid w:val="00A80AAC"/>
    <w:rsid w:val="00A81D37"/>
    <w:rsid w:val="00A8327A"/>
    <w:rsid w:val="00A83621"/>
    <w:rsid w:val="00A84C7C"/>
    <w:rsid w:val="00A84F89"/>
    <w:rsid w:val="00A85E5B"/>
    <w:rsid w:val="00A872D8"/>
    <w:rsid w:val="00A905BA"/>
    <w:rsid w:val="00A914BF"/>
    <w:rsid w:val="00A92414"/>
    <w:rsid w:val="00A938E0"/>
    <w:rsid w:val="00A93B06"/>
    <w:rsid w:val="00A9432E"/>
    <w:rsid w:val="00A94738"/>
    <w:rsid w:val="00A94C02"/>
    <w:rsid w:val="00A94FDF"/>
    <w:rsid w:val="00A963F2"/>
    <w:rsid w:val="00A97CA1"/>
    <w:rsid w:val="00AA0238"/>
    <w:rsid w:val="00AA0B21"/>
    <w:rsid w:val="00AA0EAC"/>
    <w:rsid w:val="00AA0F4D"/>
    <w:rsid w:val="00AA2A25"/>
    <w:rsid w:val="00AA483D"/>
    <w:rsid w:val="00AA56FC"/>
    <w:rsid w:val="00AA6837"/>
    <w:rsid w:val="00AA69BE"/>
    <w:rsid w:val="00AA74FB"/>
    <w:rsid w:val="00AB0C26"/>
    <w:rsid w:val="00AB1667"/>
    <w:rsid w:val="00AB223B"/>
    <w:rsid w:val="00AB48DD"/>
    <w:rsid w:val="00AB5CE8"/>
    <w:rsid w:val="00AB64F8"/>
    <w:rsid w:val="00AB6F35"/>
    <w:rsid w:val="00AC0BFB"/>
    <w:rsid w:val="00AC1338"/>
    <w:rsid w:val="00AC2980"/>
    <w:rsid w:val="00AC3BA6"/>
    <w:rsid w:val="00AC410F"/>
    <w:rsid w:val="00AC61DE"/>
    <w:rsid w:val="00AC73FD"/>
    <w:rsid w:val="00AC7640"/>
    <w:rsid w:val="00AC7E59"/>
    <w:rsid w:val="00AD108C"/>
    <w:rsid w:val="00AD1A32"/>
    <w:rsid w:val="00AD224C"/>
    <w:rsid w:val="00AD324B"/>
    <w:rsid w:val="00AD3CEC"/>
    <w:rsid w:val="00AD5F09"/>
    <w:rsid w:val="00AD6DB4"/>
    <w:rsid w:val="00AD7853"/>
    <w:rsid w:val="00AE0357"/>
    <w:rsid w:val="00AE12F3"/>
    <w:rsid w:val="00AE1CE5"/>
    <w:rsid w:val="00AE3D1A"/>
    <w:rsid w:val="00AE433F"/>
    <w:rsid w:val="00AE45FC"/>
    <w:rsid w:val="00AE55C3"/>
    <w:rsid w:val="00AE64A9"/>
    <w:rsid w:val="00AE69BA"/>
    <w:rsid w:val="00AE709D"/>
    <w:rsid w:val="00AF3E20"/>
    <w:rsid w:val="00AF6659"/>
    <w:rsid w:val="00AF67A7"/>
    <w:rsid w:val="00AF6B91"/>
    <w:rsid w:val="00B0042D"/>
    <w:rsid w:val="00B01933"/>
    <w:rsid w:val="00B03C1D"/>
    <w:rsid w:val="00B074D2"/>
    <w:rsid w:val="00B0782A"/>
    <w:rsid w:val="00B11D86"/>
    <w:rsid w:val="00B12271"/>
    <w:rsid w:val="00B122BD"/>
    <w:rsid w:val="00B12C95"/>
    <w:rsid w:val="00B17611"/>
    <w:rsid w:val="00B20876"/>
    <w:rsid w:val="00B21DA3"/>
    <w:rsid w:val="00B26020"/>
    <w:rsid w:val="00B26BEF"/>
    <w:rsid w:val="00B33093"/>
    <w:rsid w:val="00B35314"/>
    <w:rsid w:val="00B35FB2"/>
    <w:rsid w:val="00B3772C"/>
    <w:rsid w:val="00B44085"/>
    <w:rsid w:val="00B44A54"/>
    <w:rsid w:val="00B45BE8"/>
    <w:rsid w:val="00B46BBB"/>
    <w:rsid w:val="00B47BC3"/>
    <w:rsid w:val="00B504F8"/>
    <w:rsid w:val="00B5449A"/>
    <w:rsid w:val="00B54554"/>
    <w:rsid w:val="00B54C29"/>
    <w:rsid w:val="00B55284"/>
    <w:rsid w:val="00B56D57"/>
    <w:rsid w:val="00B608EC"/>
    <w:rsid w:val="00B60ECF"/>
    <w:rsid w:val="00B627EE"/>
    <w:rsid w:val="00B63E1A"/>
    <w:rsid w:val="00B642B8"/>
    <w:rsid w:val="00B64912"/>
    <w:rsid w:val="00B64EAD"/>
    <w:rsid w:val="00B66C92"/>
    <w:rsid w:val="00B67159"/>
    <w:rsid w:val="00B674C3"/>
    <w:rsid w:val="00B70E21"/>
    <w:rsid w:val="00B710C4"/>
    <w:rsid w:val="00B75CB7"/>
    <w:rsid w:val="00B7638F"/>
    <w:rsid w:val="00B76D42"/>
    <w:rsid w:val="00B76D83"/>
    <w:rsid w:val="00B80DB3"/>
    <w:rsid w:val="00B8103D"/>
    <w:rsid w:val="00B814DB"/>
    <w:rsid w:val="00B92357"/>
    <w:rsid w:val="00B92496"/>
    <w:rsid w:val="00B9378B"/>
    <w:rsid w:val="00B93B26"/>
    <w:rsid w:val="00B942D8"/>
    <w:rsid w:val="00B94358"/>
    <w:rsid w:val="00B951DA"/>
    <w:rsid w:val="00B96540"/>
    <w:rsid w:val="00B96E63"/>
    <w:rsid w:val="00BA09A6"/>
    <w:rsid w:val="00BA3910"/>
    <w:rsid w:val="00BA49EA"/>
    <w:rsid w:val="00BA49F6"/>
    <w:rsid w:val="00BA575D"/>
    <w:rsid w:val="00BA7277"/>
    <w:rsid w:val="00BA730E"/>
    <w:rsid w:val="00BA7CE6"/>
    <w:rsid w:val="00BB13A7"/>
    <w:rsid w:val="00BB1F35"/>
    <w:rsid w:val="00BB493F"/>
    <w:rsid w:val="00BB6663"/>
    <w:rsid w:val="00BC0BD3"/>
    <w:rsid w:val="00BC0BEF"/>
    <w:rsid w:val="00BC0C31"/>
    <w:rsid w:val="00BC106B"/>
    <w:rsid w:val="00BC1A6D"/>
    <w:rsid w:val="00BC36A4"/>
    <w:rsid w:val="00BC37C3"/>
    <w:rsid w:val="00BC45D7"/>
    <w:rsid w:val="00BC4E64"/>
    <w:rsid w:val="00BC626C"/>
    <w:rsid w:val="00BC7AF7"/>
    <w:rsid w:val="00BC7C53"/>
    <w:rsid w:val="00BD1863"/>
    <w:rsid w:val="00BD3341"/>
    <w:rsid w:val="00BD3C4D"/>
    <w:rsid w:val="00BD4EF0"/>
    <w:rsid w:val="00BD50E5"/>
    <w:rsid w:val="00BE10FE"/>
    <w:rsid w:val="00BE27AD"/>
    <w:rsid w:val="00BE34E2"/>
    <w:rsid w:val="00BE396A"/>
    <w:rsid w:val="00BE646A"/>
    <w:rsid w:val="00BE6786"/>
    <w:rsid w:val="00BE719D"/>
    <w:rsid w:val="00BF408D"/>
    <w:rsid w:val="00BF6A60"/>
    <w:rsid w:val="00BF7E69"/>
    <w:rsid w:val="00C0319E"/>
    <w:rsid w:val="00C0418C"/>
    <w:rsid w:val="00C04B1E"/>
    <w:rsid w:val="00C05A53"/>
    <w:rsid w:val="00C12361"/>
    <w:rsid w:val="00C13DF8"/>
    <w:rsid w:val="00C15E68"/>
    <w:rsid w:val="00C16CDA"/>
    <w:rsid w:val="00C21E41"/>
    <w:rsid w:val="00C22F1E"/>
    <w:rsid w:val="00C2472D"/>
    <w:rsid w:val="00C24E10"/>
    <w:rsid w:val="00C26E6F"/>
    <w:rsid w:val="00C3122A"/>
    <w:rsid w:val="00C342BE"/>
    <w:rsid w:val="00C347FF"/>
    <w:rsid w:val="00C351CD"/>
    <w:rsid w:val="00C35601"/>
    <w:rsid w:val="00C36DBB"/>
    <w:rsid w:val="00C37C7A"/>
    <w:rsid w:val="00C422FE"/>
    <w:rsid w:val="00C438E8"/>
    <w:rsid w:val="00C457FA"/>
    <w:rsid w:val="00C4636F"/>
    <w:rsid w:val="00C47698"/>
    <w:rsid w:val="00C47B65"/>
    <w:rsid w:val="00C507D4"/>
    <w:rsid w:val="00C52410"/>
    <w:rsid w:val="00C524DB"/>
    <w:rsid w:val="00C56937"/>
    <w:rsid w:val="00C5719D"/>
    <w:rsid w:val="00C614E7"/>
    <w:rsid w:val="00C614F3"/>
    <w:rsid w:val="00C62FB6"/>
    <w:rsid w:val="00C6453B"/>
    <w:rsid w:val="00C64C21"/>
    <w:rsid w:val="00C66C0B"/>
    <w:rsid w:val="00C744BD"/>
    <w:rsid w:val="00C745A4"/>
    <w:rsid w:val="00C7620C"/>
    <w:rsid w:val="00C76DF3"/>
    <w:rsid w:val="00C81E30"/>
    <w:rsid w:val="00C83E40"/>
    <w:rsid w:val="00C84029"/>
    <w:rsid w:val="00C85F4E"/>
    <w:rsid w:val="00C868D2"/>
    <w:rsid w:val="00C870EF"/>
    <w:rsid w:val="00C9121B"/>
    <w:rsid w:val="00C91A4D"/>
    <w:rsid w:val="00C92DC7"/>
    <w:rsid w:val="00C9307D"/>
    <w:rsid w:val="00C9388E"/>
    <w:rsid w:val="00C93CC2"/>
    <w:rsid w:val="00C9518F"/>
    <w:rsid w:val="00C9711E"/>
    <w:rsid w:val="00CA17A8"/>
    <w:rsid w:val="00CA40F6"/>
    <w:rsid w:val="00CA509E"/>
    <w:rsid w:val="00CA7BE1"/>
    <w:rsid w:val="00CB138C"/>
    <w:rsid w:val="00CB1C65"/>
    <w:rsid w:val="00CB2A13"/>
    <w:rsid w:val="00CB3D69"/>
    <w:rsid w:val="00CB4443"/>
    <w:rsid w:val="00CB6005"/>
    <w:rsid w:val="00CB78BE"/>
    <w:rsid w:val="00CC0B22"/>
    <w:rsid w:val="00CC258E"/>
    <w:rsid w:val="00CC2D6F"/>
    <w:rsid w:val="00CC338A"/>
    <w:rsid w:val="00CC34E7"/>
    <w:rsid w:val="00CC54F7"/>
    <w:rsid w:val="00CC5FD6"/>
    <w:rsid w:val="00CC615D"/>
    <w:rsid w:val="00CC6BFE"/>
    <w:rsid w:val="00CC7292"/>
    <w:rsid w:val="00CC7DCB"/>
    <w:rsid w:val="00CD12B3"/>
    <w:rsid w:val="00CD21FD"/>
    <w:rsid w:val="00CD3402"/>
    <w:rsid w:val="00CD3F90"/>
    <w:rsid w:val="00CD4E09"/>
    <w:rsid w:val="00CD5187"/>
    <w:rsid w:val="00CD538A"/>
    <w:rsid w:val="00CD601A"/>
    <w:rsid w:val="00CD7001"/>
    <w:rsid w:val="00CD7782"/>
    <w:rsid w:val="00CD7F8D"/>
    <w:rsid w:val="00CE051D"/>
    <w:rsid w:val="00CE0C80"/>
    <w:rsid w:val="00CE1320"/>
    <w:rsid w:val="00CE1FBF"/>
    <w:rsid w:val="00CE2C91"/>
    <w:rsid w:val="00CE4450"/>
    <w:rsid w:val="00CE45F9"/>
    <w:rsid w:val="00CE4619"/>
    <w:rsid w:val="00CE4B3A"/>
    <w:rsid w:val="00CE5EEC"/>
    <w:rsid w:val="00CE624D"/>
    <w:rsid w:val="00CF012D"/>
    <w:rsid w:val="00CF18DD"/>
    <w:rsid w:val="00CF2D69"/>
    <w:rsid w:val="00CF4D41"/>
    <w:rsid w:val="00CF560D"/>
    <w:rsid w:val="00CF6C75"/>
    <w:rsid w:val="00D01148"/>
    <w:rsid w:val="00D012C3"/>
    <w:rsid w:val="00D0302B"/>
    <w:rsid w:val="00D1024F"/>
    <w:rsid w:val="00D103AF"/>
    <w:rsid w:val="00D11F4A"/>
    <w:rsid w:val="00D12FE5"/>
    <w:rsid w:val="00D13E38"/>
    <w:rsid w:val="00D14649"/>
    <w:rsid w:val="00D14E32"/>
    <w:rsid w:val="00D15973"/>
    <w:rsid w:val="00D15B9F"/>
    <w:rsid w:val="00D17D13"/>
    <w:rsid w:val="00D20FC9"/>
    <w:rsid w:val="00D230CD"/>
    <w:rsid w:val="00D24C4E"/>
    <w:rsid w:val="00D26825"/>
    <w:rsid w:val="00D2736B"/>
    <w:rsid w:val="00D279CA"/>
    <w:rsid w:val="00D27ABE"/>
    <w:rsid w:val="00D3001A"/>
    <w:rsid w:val="00D33C4C"/>
    <w:rsid w:val="00D3417F"/>
    <w:rsid w:val="00D3525A"/>
    <w:rsid w:val="00D37F31"/>
    <w:rsid w:val="00D40E3F"/>
    <w:rsid w:val="00D417F5"/>
    <w:rsid w:val="00D41AF5"/>
    <w:rsid w:val="00D4228D"/>
    <w:rsid w:val="00D44190"/>
    <w:rsid w:val="00D450D0"/>
    <w:rsid w:val="00D46E2F"/>
    <w:rsid w:val="00D472CD"/>
    <w:rsid w:val="00D50AB3"/>
    <w:rsid w:val="00D510DA"/>
    <w:rsid w:val="00D51A52"/>
    <w:rsid w:val="00D5365D"/>
    <w:rsid w:val="00D5434B"/>
    <w:rsid w:val="00D5519A"/>
    <w:rsid w:val="00D55C79"/>
    <w:rsid w:val="00D57D6E"/>
    <w:rsid w:val="00D608A0"/>
    <w:rsid w:val="00D61048"/>
    <w:rsid w:val="00D6318B"/>
    <w:rsid w:val="00D63A71"/>
    <w:rsid w:val="00D65DA3"/>
    <w:rsid w:val="00D67331"/>
    <w:rsid w:val="00D67524"/>
    <w:rsid w:val="00D675BD"/>
    <w:rsid w:val="00D67904"/>
    <w:rsid w:val="00D67A4B"/>
    <w:rsid w:val="00D701EA"/>
    <w:rsid w:val="00D70B5E"/>
    <w:rsid w:val="00D73EC5"/>
    <w:rsid w:val="00D7478E"/>
    <w:rsid w:val="00D7655E"/>
    <w:rsid w:val="00D77D3C"/>
    <w:rsid w:val="00D80A12"/>
    <w:rsid w:val="00D8160E"/>
    <w:rsid w:val="00D8182E"/>
    <w:rsid w:val="00D8251F"/>
    <w:rsid w:val="00D8533F"/>
    <w:rsid w:val="00D86163"/>
    <w:rsid w:val="00D86918"/>
    <w:rsid w:val="00D8708E"/>
    <w:rsid w:val="00D87575"/>
    <w:rsid w:val="00D8788C"/>
    <w:rsid w:val="00D87AF4"/>
    <w:rsid w:val="00D909A5"/>
    <w:rsid w:val="00D92296"/>
    <w:rsid w:val="00D924F2"/>
    <w:rsid w:val="00D946A0"/>
    <w:rsid w:val="00D946C1"/>
    <w:rsid w:val="00D94945"/>
    <w:rsid w:val="00DA0674"/>
    <w:rsid w:val="00DA0952"/>
    <w:rsid w:val="00DA224E"/>
    <w:rsid w:val="00DA2953"/>
    <w:rsid w:val="00DA5EB4"/>
    <w:rsid w:val="00DB0FA5"/>
    <w:rsid w:val="00DB249E"/>
    <w:rsid w:val="00DB2F8E"/>
    <w:rsid w:val="00DB4C09"/>
    <w:rsid w:val="00DB5001"/>
    <w:rsid w:val="00DB5F71"/>
    <w:rsid w:val="00DB6414"/>
    <w:rsid w:val="00DC0385"/>
    <w:rsid w:val="00DC097C"/>
    <w:rsid w:val="00DC0A1F"/>
    <w:rsid w:val="00DC0AD8"/>
    <w:rsid w:val="00DC3621"/>
    <w:rsid w:val="00DC38ED"/>
    <w:rsid w:val="00DC66F8"/>
    <w:rsid w:val="00DC7CDF"/>
    <w:rsid w:val="00DC7D20"/>
    <w:rsid w:val="00DD0137"/>
    <w:rsid w:val="00DD1A45"/>
    <w:rsid w:val="00DD2927"/>
    <w:rsid w:val="00DD5C60"/>
    <w:rsid w:val="00DE1B8D"/>
    <w:rsid w:val="00DE1E7C"/>
    <w:rsid w:val="00DE2198"/>
    <w:rsid w:val="00DE31C1"/>
    <w:rsid w:val="00DE3848"/>
    <w:rsid w:val="00DE44BF"/>
    <w:rsid w:val="00DE5F5E"/>
    <w:rsid w:val="00DE7535"/>
    <w:rsid w:val="00DF0948"/>
    <w:rsid w:val="00DF1079"/>
    <w:rsid w:val="00DF1449"/>
    <w:rsid w:val="00DF229E"/>
    <w:rsid w:val="00DF2A90"/>
    <w:rsid w:val="00DF3BB8"/>
    <w:rsid w:val="00DF45EB"/>
    <w:rsid w:val="00DF470E"/>
    <w:rsid w:val="00DF52E3"/>
    <w:rsid w:val="00E0305F"/>
    <w:rsid w:val="00E034E5"/>
    <w:rsid w:val="00E04037"/>
    <w:rsid w:val="00E05F95"/>
    <w:rsid w:val="00E11027"/>
    <w:rsid w:val="00E11DA2"/>
    <w:rsid w:val="00E15840"/>
    <w:rsid w:val="00E15D39"/>
    <w:rsid w:val="00E2022A"/>
    <w:rsid w:val="00E22ED9"/>
    <w:rsid w:val="00E23C48"/>
    <w:rsid w:val="00E24565"/>
    <w:rsid w:val="00E24AEC"/>
    <w:rsid w:val="00E24C84"/>
    <w:rsid w:val="00E275D6"/>
    <w:rsid w:val="00E31CE3"/>
    <w:rsid w:val="00E331CD"/>
    <w:rsid w:val="00E33719"/>
    <w:rsid w:val="00E33C92"/>
    <w:rsid w:val="00E34A83"/>
    <w:rsid w:val="00E35B74"/>
    <w:rsid w:val="00E36443"/>
    <w:rsid w:val="00E366FD"/>
    <w:rsid w:val="00E3770D"/>
    <w:rsid w:val="00E4075B"/>
    <w:rsid w:val="00E40A34"/>
    <w:rsid w:val="00E4293A"/>
    <w:rsid w:val="00E44A07"/>
    <w:rsid w:val="00E46232"/>
    <w:rsid w:val="00E46617"/>
    <w:rsid w:val="00E47D53"/>
    <w:rsid w:val="00E50DA2"/>
    <w:rsid w:val="00E51153"/>
    <w:rsid w:val="00E526D8"/>
    <w:rsid w:val="00E52ABC"/>
    <w:rsid w:val="00E53C1F"/>
    <w:rsid w:val="00E53F8E"/>
    <w:rsid w:val="00E553C4"/>
    <w:rsid w:val="00E57A29"/>
    <w:rsid w:val="00E6194F"/>
    <w:rsid w:val="00E61DFC"/>
    <w:rsid w:val="00E652A8"/>
    <w:rsid w:val="00E66E5C"/>
    <w:rsid w:val="00E67F37"/>
    <w:rsid w:val="00E73058"/>
    <w:rsid w:val="00E74A85"/>
    <w:rsid w:val="00E74CED"/>
    <w:rsid w:val="00E75532"/>
    <w:rsid w:val="00E76C11"/>
    <w:rsid w:val="00E776C5"/>
    <w:rsid w:val="00E83157"/>
    <w:rsid w:val="00E83159"/>
    <w:rsid w:val="00E833C7"/>
    <w:rsid w:val="00E84A23"/>
    <w:rsid w:val="00E85897"/>
    <w:rsid w:val="00E87EC1"/>
    <w:rsid w:val="00E915FD"/>
    <w:rsid w:val="00E93FD0"/>
    <w:rsid w:val="00E957F0"/>
    <w:rsid w:val="00E96D66"/>
    <w:rsid w:val="00E97926"/>
    <w:rsid w:val="00E97AB5"/>
    <w:rsid w:val="00EA044F"/>
    <w:rsid w:val="00EA0550"/>
    <w:rsid w:val="00EA116D"/>
    <w:rsid w:val="00EA3256"/>
    <w:rsid w:val="00EA35D8"/>
    <w:rsid w:val="00EA4BEE"/>
    <w:rsid w:val="00EA5FCC"/>
    <w:rsid w:val="00EA7404"/>
    <w:rsid w:val="00EB1379"/>
    <w:rsid w:val="00EB2857"/>
    <w:rsid w:val="00EB42C1"/>
    <w:rsid w:val="00EB4400"/>
    <w:rsid w:val="00EC0156"/>
    <w:rsid w:val="00EC1E28"/>
    <w:rsid w:val="00EC3D50"/>
    <w:rsid w:val="00EC3F08"/>
    <w:rsid w:val="00EC4F2C"/>
    <w:rsid w:val="00EC552C"/>
    <w:rsid w:val="00ED080D"/>
    <w:rsid w:val="00ED0B1B"/>
    <w:rsid w:val="00ED3508"/>
    <w:rsid w:val="00ED3A2C"/>
    <w:rsid w:val="00ED4056"/>
    <w:rsid w:val="00ED50E6"/>
    <w:rsid w:val="00ED6598"/>
    <w:rsid w:val="00ED691B"/>
    <w:rsid w:val="00ED709A"/>
    <w:rsid w:val="00EE04BA"/>
    <w:rsid w:val="00EE0836"/>
    <w:rsid w:val="00EE0874"/>
    <w:rsid w:val="00EE2557"/>
    <w:rsid w:val="00EE28C6"/>
    <w:rsid w:val="00EE2A6B"/>
    <w:rsid w:val="00EE3DA5"/>
    <w:rsid w:val="00EE40B5"/>
    <w:rsid w:val="00EE429C"/>
    <w:rsid w:val="00EE52B9"/>
    <w:rsid w:val="00EF0970"/>
    <w:rsid w:val="00EF1136"/>
    <w:rsid w:val="00EF171D"/>
    <w:rsid w:val="00EF1E73"/>
    <w:rsid w:val="00EF2FC2"/>
    <w:rsid w:val="00EF37C3"/>
    <w:rsid w:val="00EF3BE5"/>
    <w:rsid w:val="00EF4F2B"/>
    <w:rsid w:val="00EF5521"/>
    <w:rsid w:val="00EF5E58"/>
    <w:rsid w:val="00EF6AA8"/>
    <w:rsid w:val="00EF78B8"/>
    <w:rsid w:val="00F001D3"/>
    <w:rsid w:val="00F06505"/>
    <w:rsid w:val="00F07542"/>
    <w:rsid w:val="00F10723"/>
    <w:rsid w:val="00F11336"/>
    <w:rsid w:val="00F11719"/>
    <w:rsid w:val="00F11F0F"/>
    <w:rsid w:val="00F131AB"/>
    <w:rsid w:val="00F14422"/>
    <w:rsid w:val="00F17144"/>
    <w:rsid w:val="00F17C77"/>
    <w:rsid w:val="00F203F5"/>
    <w:rsid w:val="00F20AFE"/>
    <w:rsid w:val="00F223DB"/>
    <w:rsid w:val="00F2322F"/>
    <w:rsid w:val="00F26054"/>
    <w:rsid w:val="00F2636E"/>
    <w:rsid w:val="00F26938"/>
    <w:rsid w:val="00F26BF1"/>
    <w:rsid w:val="00F30E8F"/>
    <w:rsid w:val="00F32697"/>
    <w:rsid w:val="00F32AEC"/>
    <w:rsid w:val="00F33DD2"/>
    <w:rsid w:val="00F359A7"/>
    <w:rsid w:val="00F3669D"/>
    <w:rsid w:val="00F3718E"/>
    <w:rsid w:val="00F37BF2"/>
    <w:rsid w:val="00F37CAF"/>
    <w:rsid w:val="00F37D2E"/>
    <w:rsid w:val="00F45E67"/>
    <w:rsid w:val="00F5268E"/>
    <w:rsid w:val="00F56C39"/>
    <w:rsid w:val="00F56E2C"/>
    <w:rsid w:val="00F578AB"/>
    <w:rsid w:val="00F579D4"/>
    <w:rsid w:val="00F600E5"/>
    <w:rsid w:val="00F6031E"/>
    <w:rsid w:val="00F617BB"/>
    <w:rsid w:val="00F64628"/>
    <w:rsid w:val="00F65AC1"/>
    <w:rsid w:val="00F66A13"/>
    <w:rsid w:val="00F67265"/>
    <w:rsid w:val="00F70936"/>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7607"/>
    <w:rsid w:val="00FA00BF"/>
    <w:rsid w:val="00FA18B4"/>
    <w:rsid w:val="00FA2596"/>
    <w:rsid w:val="00FA49DC"/>
    <w:rsid w:val="00FA691A"/>
    <w:rsid w:val="00FA6E9B"/>
    <w:rsid w:val="00FA7049"/>
    <w:rsid w:val="00FA74B2"/>
    <w:rsid w:val="00FB1558"/>
    <w:rsid w:val="00FB1B08"/>
    <w:rsid w:val="00FB1ECC"/>
    <w:rsid w:val="00FB2441"/>
    <w:rsid w:val="00FB4822"/>
    <w:rsid w:val="00FB5E33"/>
    <w:rsid w:val="00FB6373"/>
    <w:rsid w:val="00FB719E"/>
    <w:rsid w:val="00FB7B75"/>
    <w:rsid w:val="00FC1DBA"/>
    <w:rsid w:val="00FC298D"/>
    <w:rsid w:val="00FC2B19"/>
    <w:rsid w:val="00FC34A4"/>
    <w:rsid w:val="00FC3A1A"/>
    <w:rsid w:val="00FC3DF4"/>
    <w:rsid w:val="00FC3FF1"/>
    <w:rsid w:val="00FC409E"/>
    <w:rsid w:val="00FC56CF"/>
    <w:rsid w:val="00FC5782"/>
    <w:rsid w:val="00FC6882"/>
    <w:rsid w:val="00FC7E60"/>
    <w:rsid w:val="00FD17DB"/>
    <w:rsid w:val="00FD2F49"/>
    <w:rsid w:val="00FD3474"/>
    <w:rsid w:val="00FD384F"/>
    <w:rsid w:val="00FD39D2"/>
    <w:rsid w:val="00FD463A"/>
    <w:rsid w:val="00FD48B0"/>
    <w:rsid w:val="00FD4F22"/>
    <w:rsid w:val="00FD5486"/>
    <w:rsid w:val="00FD67D5"/>
    <w:rsid w:val="00FE068B"/>
    <w:rsid w:val="00FE07DD"/>
    <w:rsid w:val="00FE1579"/>
    <w:rsid w:val="00FE161B"/>
    <w:rsid w:val="00FE2401"/>
    <w:rsid w:val="00FE2524"/>
    <w:rsid w:val="00FE3CDA"/>
    <w:rsid w:val="00FE509C"/>
    <w:rsid w:val="00FE6316"/>
    <w:rsid w:val="00FE6D61"/>
    <w:rsid w:val="00FF0348"/>
    <w:rsid w:val="00FF08DB"/>
    <w:rsid w:val="00FF223E"/>
    <w:rsid w:val="00FF2556"/>
    <w:rsid w:val="00FF36AA"/>
    <w:rsid w:val="00FF4139"/>
    <w:rsid w:val="00FF4210"/>
    <w:rsid w:val="00FF455E"/>
    <w:rsid w:val="00FF6097"/>
    <w:rsid w:val="00FF6BE6"/>
    <w:rsid w:val="00FF6DEF"/>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tr-TR" w:eastAsia="tr-TR" w:bidi="tr-TR"/>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1775F0"/>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1775F0"/>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1775F0"/>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1775F0"/>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1775F0"/>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1775F0"/>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D40E3F"/>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4731AE"/>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510E50"/>
    <w:pPr>
      <w:keepNext/>
      <w:tabs>
        <w:tab w:val="clear" w:pos="158"/>
        <w:tab w:val="left" w:pos="360"/>
        <w:tab w:val="left" w:pos="720"/>
        <w:tab w:val="left" w:pos="1080"/>
      </w:tabs>
    </w:pPr>
    <w:rPr>
      <w:b/>
      <w:color w:val="00188F"/>
      <w:szCs w:val="20"/>
    </w:rPr>
  </w:style>
  <w:style w:type="character" w:styleId="UnresolvedMention">
    <w:name w:val="Unresolved Mention"/>
    <w:basedOn w:val="DefaultParagraphFont"/>
    <w:uiPriority w:val="99"/>
    <w:semiHidden/>
    <w:unhideWhenUsed/>
    <w:rsid w:val="00286791"/>
    <w:rPr>
      <w:color w:val="808080"/>
      <w:shd w:val="clear" w:color="auto" w:fill="E6E6E6"/>
    </w:rPr>
  </w:style>
  <w:style w:type="paragraph" w:customStyle="1" w:styleId="ProductList-Bullet">
    <w:name w:val="Product List - Bullet"/>
    <w:link w:val="ProductList-BulletChar"/>
    <w:uiPriority w:val="3"/>
    <w:qFormat/>
    <w:rsid w:val="006A6E91"/>
    <w:pPr>
      <w:tabs>
        <w:tab w:val="left" w:pos="360"/>
        <w:tab w:val="left" w:pos="720"/>
        <w:tab w:val="left" w:pos="1080"/>
      </w:tabs>
      <w:spacing w:after="0" w:line="240" w:lineRule="auto"/>
      <w:ind w:left="720" w:hanging="360"/>
      <w:contextualSpacing/>
    </w:pPr>
    <w:rPr>
      <w:sz w:val="18"/>
      <w:szCs w:val="20"/>
    </w:rPr>
  </w:style>
  <w:style w:type="character" w:customStyle="1" w:styleId="ProductList-BulletChar">
    <w:name w:val="Product List - Bullet Char"/>
    <w:basedOn w:val="ProductList-BodyChar"/>
    <w:link w:val="ProductList-Bullet"/>
    <w:uiPriority w:val="3"/>
    <w:rsid w:val="006A6E91"/>
    <w:rPr>
      <w:sz w:val="18"/>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64425612">
      <w:bodyDiv w:val="1"/>
      <w:marLeft w:val="0"/>
      <w:marRight w:val="0"/>
      <w:marTop w:val="0"/>
      <w:marBottom w:val="0"/>
      <w:divBdr>
        <w:top w:val="none" w:sz="0" w:space="0" w:color="auto"/>
        <w:left w:val="none" w:sz="0" w:space="0" w:color="auto"/>
        <w:bottom w:val="none" w:sz="0" w:space="0" w:color="auto"/>
        <w:right w:val="none" w:sz="0" w:space="0" w:color="auto"/>
      </w:divBdr>
    </w:div>
    <w:div w:id="75909258">
      <w:bodyDiv w:val="1"/>
      <w:marLeft w:val="0"/>
      <w:marRight w:val="0"/>
      <w:marTop w:val="0"/>
      <w:marBottom w:val="0"/>
      <w:divBdr>
        <w:top w:val="none" w:sz="0" w:space="0" w:color="auto"/>
        <w:left w:val="none" w:sz="0" w:space="0" w:color="auto"/>
        <w:bottom w:val="none" w:sz="0" w:space="0" w:color="auto"/>
        <w:right w:val="none" w:sz="0" w:space="0" w:color="auto"/>
      </w:divBdr>
    </w:div>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916133638">
      <w:bodyDiv w:val="1"/>
      <w:marLeft w:val="0"/>
      <w:marRight w:val="0"/>
      <w:marTop w:val="0"/>
      <w:marBottom w:val="0"/>
      <w:divBdr>
        <w:top w:val="none" w:sz="0" w:space="0" w:color="auto"/>
        <w:left w:val="none" w:sz="0" w:space="0" w:color="auto"/>
        <w:bottom w:val="none" w:sz="0" w:space="0" w:color="auto"/>
        <w:right w:val="none" w:sz="0" w:space="0" w:color="auto"/>
      </w:divBdr>
    </w:div>
    <w:div w:id="988291457">
      <w:bodyDiv w:val="1"/>
      <w:marLeft w:val="0"/>
      <w:marRight w:val="0"/>
      <w:marTop w:val="0"/>
      <w:marBottom w:val="0"/>
      <w:divBdr>
        <w:top w:val="none" w:sz="0" w:space="0" w:color="auto"/>
        <w:left w:val="none" w:sz="0" w:space="0" w:color="auto"/>
        <w:bottom w:val="none" w:sz="0" w:space="0" w:color="auto"/>
        <w:right w:val="none" w:sz="0" w:space="0" w:color="auto"/>
      </w:divBdr>
    </w:div>
    <w:div w:id="1033190620">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240404014">
      <w:bodyDiv w:val="1"/>
      <w:marLeft w:val="0"/>
      <w:marRight w:val="0"/>
      <w:marTop w:val="0"/>
      <w:marBottom w:val="0"/>
      <w:divBdr>
        <w:top w:val="none" w:sz="0" w:space="0" w:color="auto"/>
        <w:left w:val="none" w:sz="0" w:space="0" w:color="auto"/>
        <w:bottom w:val="none" w:sz="0" w:space="0" w:color="auto"/>
        <w:right w:val="none" w:sz="0" w:space="0" w:color="auto"/>
      </w:divBdr>
    </w:div>
    <w:div w:id="1442913629">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footer" Target="footer7.xml"/><Relationship Id="rId21" Type="http://schemas.openxmlformats.org/officeDocument/2006/relationships/hyperlink" Target="http://go.microsoft.com/?linkid=9839206" TargetMode="External"/><Relationship Id="rId42" Type="http://schemas.openxmlformats.org/officeDocument/2006/relationships/hyperlink" Target="https://aka.ms/r1j7jq" TargetMode="External"/><Relationship Id="rId47" Type="http://schemas.openxmlformats.org/officeDocument/2006/relationships/footer" Target="footer10.xml"/><Relationship Id="rId63" Type="http://schemas.openxmlformats.org/officeDocument/2006/relationships/footer" Target="footer17.xml"/><Relationship Id="rId68" Type="http://schemas.openxmlformats.org/officeDocument/2006/relationships/footer" Target="footer19.xml"/><Relationship Id="rId84" Type="http://schemas.openxmlformats.org/officeDocument/2006/relationships/hyperlink" Target="https://help.github.com/articles/github-privacy-statement/" TargetMode="External"/><Relationship Id="rId89" Type="http://schemas.openxmlformats.org/officeDocument/2006/relationships/hyperlink" Target="http://go.microsoft.com/?linkid=9839206" TargetMode="External"/><Relationship Id="rId16" Type="http://schemas.openxmlformats.org/officeDocument/2006/relationships/hyperlink" Target="http://go.microsoft.com/?linkid=9840733" TargetMode="External"/><Relationship Id="rId11" Type="http://schemas.openxmlformats.org/officeDocument/2006/relationships/header" Target="header2.xml"/><Relationship Id="rId32" Type="http://schemas.openxmlformats.org/officeDocument/2006/relationships/hyperlink" Target="http://azure.microsoft.com/support/legal/sla/" TargetMode="External"/><Relationship Id="rId37" Type="http://schemas.openxmlformats.org/officeDocument/2006/relationships/hyperlink" Target="http://azure.microsoft.com/en-us/support/legal/store-terms" TargetMode="External"/><Relationship Id="rId53" Type="http://schemas.openxmlformats.org/officeDocument/2006/relationships/footer" Target="footer12.xml"/><Relationship Id="rId58" Type="http://schemas.openxmlformats.org/officeDocument/2006/relationships/hyperlink" Target="http://www.office.com/sca" TargetMode="External"/><Relationship Id="rId74" Type="http://schemas.openxmlformats.org/officeDocument/2006/relationships/footer" Target="footer22.xml"/><Relationship Id="rId79" Type="http://schemas.openxmlformats.org/officeDocument/2006/relationships/footer" Target="footer26.xml"/><Relationship Id="rId5" Type="http://schemas.openxmlformats.org/officeDocument/2006/relationships/webSettings" Target="webSettings.xml"/><Relationship Id="rId90" Type="http://schemas.openxmlformats.org/officeDocument/2006/relationships/hyperlink" Target="http://www.microsoft.com/itacademy" TargetMode="External"/><Relationship Id="rId95" Type="http://schemas.openxmlformats.org/officeDocument/2006/relationships/hyperlink" Target="http://go.microsoft.com/fwlink/?linkid=248532" TargetMode="External"/><Relationship Id="rId22" Type="http://schemas.openxmlformats.org/officeDocument/2006/relationships/hyperlink" Target="http://go.microsoft.com/?linkid=9839206" TargetMode="External"/><Relationship Id="rId27" Type="http://schemas.openxmlformats.org/officeDocument/2006/relationships/hyperlink" Target="https://go.microsoft.com/fwlink/?linkid=870295" TargetMode="External"/><Relationship Id="rId43" Type="http://schemas.openxmlformats.org/officeDocument/2006/relationships/hyperlink" Target="https://go.microsoft.com/fwlink/?LinkId=521839" TargetMode="External"/><Relationship Id="rId48" Type="http://schemas.openxmlformats.org/officeDocument/2006/relationships/footer" Target="footer11.xml"/><Relationship Id="rId64" Type="http://schemas.openxmlformats.org/officeDocument/2006/relationships/hyperlink" Target="https://aka.ms/bingmapsplatformapistou" TargetMode="External"/><Relationship Id="rId69" Type="http://schemas.openxmlformats.org/officeDocument/2006/relationships/footer" Target="footer20.xml"/><Relationship Id="rId80" Type="http://schemas.openxmlformats.org/officeDocument/2006/relationships/footer" Target="footer27.xml"/><Relationship Id="rId85" Type="http://schemas.openxmlformats.org/officeDocument/2006/relationships/hyperlink" Target="https://aka.ms/github_terms" TargetMode="External"/><Relationship Id="rId3" Type="http://schemas.openxmlformats.org/officeDocument/2006/relationships/styles" Target="styles.xml"/><Relationship Id="rId12" Type="http://schemas.openxmlformats.org/officeDocument/2006/relationships/footer" Target="footer3.xml"/><Relationship Id="rId17" Type="http://schemas.openxmlformats.org/officeDocument/2006/relationships/hyperlink" Target="https://aka.ms/DPA" TargetMode="External"/><Relationship Id="rId25" Type="http://schemas.openxmlformats.org/officeDocument/2006/relationships/footer" Target="footer6.xml"/><Relationship Id="rId33" Type="http://schemas.openxmlformats.org/officeDocument/2006/relationships/hyperlink" Target="http://azure.microsoft.com/en-us/regions/" TargetMode="External"/><Relationship Id="rId38" Type="http://schemas.openxmlformats.org/officeDocument/2006/relationships/hyperlink" Target="http://azure.microsoft.com/en-us/support/legal/microsoft-azure-store-terms/" TargetMode="External"/><Relationship Id="rId46" Type="http://schemas.openxmlformats.org/officeDocument/2006/relationships/hyperlink" Target="Https://aka.ms/actestprivacypolicy" TargetMode="External"/><Relationship Id="rId59" Type="http://schemas.openxmlformats.org/officeDocument/2006/relationships/hyperlink" Target="http://go.microsoft.com/?linkid=9839206" TargetMode="External"/><Relationship Id="rId67" Type="http://schemas.openxmlformats.org/officeDocument/2006/relationships/footer" Target="footer18.xml"/><Relationship Id="rId20" Type="http://schemas.openxmlformats.org/officeDocument/2006/relationships/hyperlink" Target="http://go.microsoft.com/?linkid=9839207" TargetMode="External"/><Relationship Id="rId41" Type="http://schemas.openxmlformats.org/officeDocument/2006/relationships/hyperlink" Target="https://go.microsoft.com/fwlink/?LinkId=521839" TargetMode="External"/><Relationship Id="rId54" Type="http://schemas.openxmlformats.org/officeDocument/2006/relationships/footer" Target="footer13.xml"/><Relationship Id="rId62" Type="http://schemas.openxmlformats.org/officeDocument/2006/relationships/hyperlink" Target="http://www.office.com/sca" TargetMode="External"/><Relationship Id="rId70" Type="http://schemas.openxmlformats.org/officeDocument/2006/relationships/footer" Target="footer21.xml"/><Relationship Id="rId75" Type="http://schemas.openxmlformats.org/officeDocument/2006/relationships/footer" Target="footer23.xml"/><Relationship Id="rId83" Type="http://schemas.openxmlformats.org/officeDocument/2006/relationships/hyperlink" Target="https://aka.ms/github_terms" TargetMode="External"/><Relationship Id="rId88" Type="http://schemas.openxmlformats.org/officeDocument/2006/relationships/footer" Target="footer31.xml"/><Relationship Id="rId91" Type="http://schemas.openxmlformats.org/officeDocument/2006/relationships/hyperlink" Target="https://go.microsoft.com/fwlink/?LinkId=521839" TargetMode="External"/><Relationship Id="rId96" Type="http://schemas.openxmlformats.org/officeDocument/2006/relationships/hyperlink" Target="http://www.mpegla.com" TargetMode="Externa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microsoft.com/licensing/contracts" TargetMode="External"/><Relationship Id="rId23" Type="http://schemas.openxmlformats.org/officeDocument/2006/relationships/hyperlink" Target="http://go.microsoft.com/?linkid=9839207" TargetMode="External"/><Relationship Id="rId28" Type="http://schemas.openxmlformats.org/officeDocument/2006/relationships/hyperlink" Target="https://docs.microsoft.com/tr-tr/azure/active-directory/fundamentals/active-directory-whatis" TargetMode="External"/><Relationship Id="rId36" Type="http://schemas.openxmlformats.org/officeDocument/2006/relationships/hyperlink" Target="http://azure.microsoft.com/en-us/regions" TargetMode="External"/><Relationship Id="rId49" Type="http://schemas.openxmlformats.org/officeDocument/2006/relationships/hyperlink" Target="https://www.linkedin.com/legal/preview/user-agreement" TargetMode="External"/><Relationship Id="rId57" Type="http://schemas.openxmlformats.org/officeDocument/2006/relationships/hyperlink" Target="http://go.microsoft.com/?linkid=9839206" TargetMode="External"/><Relationship Id="rId10" Type="http://schemas.openxmlformats.org/officeDocument/2006/relationships/footer" Target="footer2.xml"/><Relationship Id="rId31" Type="http://schemas.openxmlformats.org/officeDocument/2006/relationships/footer" Target="footer9.xml"/><Relationship Id="rId44" Type="http://schemas.openxmlformats.org/officeDocument/2006/relationships/hyperlink" Target="https://go.microsoft.com/fwlink/?LinkId=521839" TargetMode="External"/><Relationship Id="rId52" Type="http://schemas.openxmlformats.org/officeDocument/2006/relationships/hyperlink" Target="https://go.microsoft.com/fwlink/?LinkId=866544&amp;clcid=0x409" TargetMode="External"/><Relationship Id="rId60" Type="http://schemas.openxmlformats.org/officeDocument/2006/relationships/footer" Target="footer15.xml"/><Relationship Id="rId65" Type="http://schemas.openxmlformats.org/officeDocument/2006/relationships/hyperlink" Target="https://aka.ms/bingmapsplatformsdks/" TargetMode="External"/><Relationship Id="rId73" Type="http://schemas.openxmlformats.org/officeDocument/2006/relationships/hyperlink" Target="https://go.microsoft.com/fwlink/?LinkId=521839" TargetMode="External"/><Relationship Id="rId78" Type="http://schemas.openxmlformats.org/officeDocument/2006/relationships/hyperlink" Target="https://go.microsoft.com/fwlink/?linkid=868812" TargetMode="External"/><Relationship Id="rId81" Type="http://schemas.openxmlformats.org/officeDocument/2006/relationships/footer" Target="footer28.xml"/><Relationship Id="rId86" Type="http://schemas.openxmlformats.org/officeDocument/2006/relationships/hyperlink" Target="https://haadminstoragedev.blob.core.windows.net/docs/HBS%20Preview%20Disclaimer%20and%20Acknowledgment%20(181113).pdf" TargetMode="External"/><Relationship Id="rId94" Type="http://schemas.openxmlformats.org/officeDocument/2006/relationships/hyperlink" Target="http://go.microsoft.com/fwlink/?LinkID=248686" TargetMode="External"/><Relationship Id="rId9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 Id="rId13" Type="http://schemas.openxmlformats.org/officeDocument/2006/relationships/header" Target="header3.xml"/><Relationship Id="rId18" Type="http://schemas.openxmlformats.org/officeDocument/2006/relationships/footer" Target="footer5.xml"/><Relationship Id="rId39" Type="http://schemas.openxmlformats.org/officeDocument/2006/relationships/hyperlink" Target="https://go.microsoft.com/fwlink/?linkid=874330" TargetMode="External"/><Relationship Id="rId34" Type="http://schemas.openxmlformats.org/officeDocument/2006/relationships/hyperlink" Target="https://aka.ms/r1j7jq" TargetMode="External"/><Relationship Id="rId50" Type="http://schemas.openxmlformats.org/officeDocument/2006/relationships/hyperlink" Target="https://www.linkedin.com/legal/privacy-policy" TargetMode="External"/><Relationship Id="rId55" Type="http://schemas.openxmlformats.org/officeDocument/2006/relationships/hyperlink" Target="http://go.microsoft.com/fwlink/?LinkId=690247" TargetMode="External"/><Relationship Id="rId76" Type="http://schemas.openxmlformats.org/officeDocument/2006/relationships/footer" Target="footer24.xml"/><Relationship Id="rId97" Type="http://schemas.openxmlformats.org/officeDocument/2006/relationships/footer" Target="footer33.xml"/><Relationship Id="rId7" Type="http://schemas.openxmlformats.org/officeDocument/2006/relationships/endnotes" Target="endnotes.xml"/><Relationship Id="rId71" Type="http://schemas.openxmlformats.org/officeDocument/2006/relationships/hyperlink" Target="https://aka.ms/bingmapsplatformapistou" TargetMode="External"/><Relationship Id="rId92" Type="http://schemas.openxmlformats.org/officeDocument/2006/relationships/footer" Target="footer32.xml"/><Relationship Id="rId2" Type="http://schemas.openxmlformats.org/officeDocument/2006/relationships/numbering" Target="numbering.xml"/><Relationship Id="rId29" Type="http://schemas.openxmlformats.org/officeDocument/2006/relationships/hyperlink" Target="https://aka.ms/MCAGermanSupplement" TargetMode="External"/><Relationship Id="rId24" Type="http://schemas.openxmlformats.org/officeDocument/2006/relationships/hyperlink" Target="http://go.microsoft.com/?linkid=9839207" TargetMode="External"/><Relationship Id="rId40" Type="http://schemas.openxmlformats.org/officeDocument/2006/relationships/hyperlink" Target="https://www.tomtom.com/en_GB/thirdpartyproductterms/" TargetMode="External"/><Relationship Id="rId45" Type="http://schemas.openxmlformats.org/officeDocument/2006/relationships/hyperlink" Target="https://software.broadinstitute.org/gatk/eula/index?p=Azure" TargetMode="External"/><Relationship Id="rId66" Type="http://schemas.openxmlformats.org/officeDocument/2006/relationships/hyperlink" Target="https://go.microsoft.com/fwlink/?LinkId=521839" TargetMode="External"/><Relationship Id="rId87" Type="http://schemas.openxmlformats.org/officeDocument/2006/relationships/footer" Target="footer30.xml"/><Relationship Id="rId61" Type="http://schemas.openxmlformats.org/officeDocument/2006/relationships/footer" Target="footer16.xml"/><Relationship Id="rId82" Type="http://schemas.openxmlformats.org/officeDocument/2006/relationships/footer" Target="footer29.xml"/><Relationship Id="rId19" Type="http://schemas.openxmlformats.org/officeDocument/2006/relationships/hyperlink" Target="http://www.microsoft.com/licensing/contracts" TargetMode="External"/><Relationship Id="rId14" Type="http://schemas.openxmlformats.org/officeDocument/2006/relationships/footer" Target="footer4.xml"/><Relationship Id="rId30" Type="http://schemas.openxmlformats.org/officeDocument/2006/relationships/footer" Target="footer8.xml"/><Relationship Id="rId35" Type="http://schemas.openxmlformats.org/officeDocument/2006/relationships/hyperlink" Target="http://azure.microsoft.com/services/" TargetMode="External"/><Relationship Id="rId56" Type="http://schemas.openxmlformats.org/officeDocument/2006/relationships/footer" Target="footer14.xml"/><Relationship Id="rId77" Type="http://schemas.openxmlformats.org/officeDocument/2006/relationships/footer" Target="footer25.xml"/><Relationship Id="rId100" Type="http://schemas.openxmlformats.org/officeDocument/2006/relationships/theme" Target="theme/theme1.xml"/><Relationship Id="rId8" Type="http://schemas.openxmlformats.org/officeDocument/2006/relationships/footer" Target="footer1.xml"/><Relationship Id="rId51" Type="http://schemas.openxmlformats.org/officeDocument/2006/relationships/hyperlink" Target="https://legal.linkedin.com/dpa" TargetMode="External"/><Relationship Id="rId72" Type="http://schemas.openxmlformats.org/officeDocument/2006/relationships/hyperlink" Target="https://aka.ms/bingmapsplatformsdks/" TargetMode="External"/><Relationship Id="rId93" Type="http://schemas.openxmlformats.org/officeDocument/2006/relationships/hyperlink" Target="http://go.microsoft.com/?linkid=9710837" TargetMode="External"/><Relationship Id="rId98" Type="http://schemas.openxmlformats.org/officeDocument/2006/relationships/footer" Target="footer34.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CB40EBF-13EF-4EAD-A904-A6AC9085E03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34</Pages>
  <Words>20369</Words>
  <Characters>116104</Characters>
  <Application>Microsoft Office Word</Application>
  <DocSecurity>8</DocSecurity>
  <Lines>967</Lines>
  <Paragraphs>272</Paragraphs>
  <ScaleCrop>false</ScaleCrop>
  <LinksUpToDate>false</LinksUpToDate>
  <CharactersWithSpaces>136201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2020-01-06T19:13:00Z</dcterms:created>
  <dcterms:modified xsi:type="dcterms:W3CDTF">2020-01-06T19:13:00Z</dcterms:modified>
</cp:coreProperties>
</file>